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F1353" w14:textId="1F8A046D" w:rsidR="00BA643B" w:rsidRPr="0025611D" w:rsidRDefault="00BA643B" w:rsidP="006003B3">
      <w:pPr>
        <w:spacing w:before="240" w:after="240" w:line="360" w:lineRule="auto"/>
        <w:ind w:right="-567"/>
        <w:jc w:val="center"/>
        <w:rPr>
          <w:rFonts w:ascii="Palatino Linotype" w:hAnsi="Palatino Linotype"/>
          <w:b/>
        </w:rPr>
      </w:pPr>
      <w:r w:rsidRPr="0025611D">
        <w:rPr>
          <w:rFonts w:ascii="Palatino Linotype" w:hAnsi="Palatino Linotype"/>
          <w:b/>
        </w:rPr>
        <w:t>LÍNEAS ARGUMENTATIVAS.</w:t>
      </w:r>
    </w:p>
    <w:p w14:paraId="45E5F73F" w14:textId="77777777" w:rsidR="00257222" w:rsidRDefault="00257222" w:rsidP="004C0574">
      <w:pPr>
        <w:spacing w:before="240" w:after="360" w:line="360" w:lineRule="auto"/>
        <w:ind w:right="-567"/>
        <w:contextualSpacing/>
        <w:jc w:val="both"/>
        <w:rPr>
          <w:rFonts w:ascii="Palatino Linotype" w:eastAsia="Times New Roman" w:hAnsi="Palatino Linotype"/>
        </w:rPr>
      </w:pPr>
      <w:r w:rsidRPr="00EE0ACB">
        <w:rPr>
          <w:rFonts w:ascii="Palatino Linotype" w:eastAsia="Times New Roman" w:hAnsi="Palatino Linotype"/>
          <w:b/>
        </w:rPr>
        <w:t>DEBERES DE LAS AUTORIDADES.</w:t>
      </w:r>
      <w:r w:rsidRPr="00EE0ACB">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24B09C6" w14:textId="77777777" w:rsidR="00257222" w:rsidRPr="006003B3" w:rsidRDefault="00257222" w:rsidP="004C0574">
      <w:pPr>
        <w:spacing w:before="240" w:after="360" w:line="360" w:lineRule="auto"/>
        <w:ind w:right="-567"/>
        <w:contextualSpacing/>
        <w:jc w:val="both"/>
        <w:rPr>
          <w:rFonts w:ascii="Palatino Linotype" w:eastAsia="Times New Roman" w:hAnsi="Palatino Linotype"/>
          <w:sz w:val="10"/>
        </w:rPr>
      </w:pPr>
    </w:p>
    <w:p w14:paraId="33C2BB42" w14:textId="77777777" w:rsidR="00257222" w:rsidRDefault="00257222" w:rsidP="004C0574">
      <w:pPr>
        <w:spacing w:before="240" w:after="240" w:line="360" w:lineRule="auto"/>
        <w:ind w:right="-567"/>
        <w:jc w:val="both"/>
        <w:rPr>
          <w:rFonts w:ascii="Palatino Linotype" w:eastAsia="Times New Roman" w:hAnsi="Palatino Linotype" w:cs="Arial"/>
          <w:color w:val="000000"/>
          <w:lang w:val="es-ES" w:eastAsia="es-MX"/>
        </w:rPr>
      </w:pPr>
      <w:r w:rsidRPr="001A4CD6">
        <w:rPr>
          <w:rFonts w:ascii="Palatino Linotype" w:eastAsia="MS Mincho" w:hAnsi="Palatino Linotype"/>
          <w:b/>
        </w:rPr>
        <w:t>NEGATIVA FICTA, NO EXISTE PLAZO PERENTORIO PARA INTERPONER EL RECURSO.</w:t>
      </w:r>
      <w:r w:rsidRPr="001A4CD6">
        <w:rPr>
          <w:rFonts w:ascii="Palatino Linotype" w:eastAsia="MS Mincho" w:hAnsi="Palatino Linotype"/>
        </w:rPr>
        <w:t xml:space="preserve"> </w:t>
      </w:r>
      <w:r w:rsidRPr="001A4CD6">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390F3F7A" w14:textId="77777777" w:rsidR="00257222" w:rsidRDefault="00257222" w:rsidP="004C0574">
      <w:pPr>
        <w:spacing w:before="240" w:after="240" w:line="360" w:lineRule="auto"/>
        <w:ind w:right="-567"/>
        <w:jc w:val="both"/>
        <w:rPr>
          <w:rFonts w:ascii="Palatino Linotype" w:eastAsia="MS Mincho" w:hAnsi="Palatino Linotype" w:cs="Times New Roman"/>
        </w:rPr>
      </w:pPr>
      <w:r w:rsidRPr="00D850B3">
        <w:rPr>
          <w:rFonts w:ascii="Palatino Linotype" w:hAnsi="Palatino Linotype"/>
          <w:b/>
        </w:rPr>
        <w:t xml:space="preserve">INFORME JUSTIFICADO, FALTA DE. </w:t>
      </w:r>
      <w:r w:rsidRPr="00D850B3">
        <w:rPr>
          <w:rFonts w:ascii="Palatino Linotype" w:eastAsia="MS Mincho" w:hAnsi="Palatino Linotype" w:cs="Times New Roman"/>
        </w:rPr>
        <w:t xml:space="preserve">La falta de informe justificado no impide que este Órgano Garante conozca y resuelva el recurso de revisión, solo propicia que el </w:t>
      </w:r>
      <w:r w:rsidRPr="0057083E">
        <w:rPr>
          <w:rFonts w:ascii="Palatino Linotype" w:eastAsia="MS Mincho" w:hAnsi="Palatino Linotype" w:cs="Times New Roman"/>
          <w:b/>
        </w:rPr>
        <w:t>SUJETO OBLIGADO</w:t>
      </w:r>
      <w:r w:rsidRPr="00D850B3">
        <w:rPr>
          <w:rFonts w:ascii="Palatino Linotype" w:eastAsia="MS Mincho" w:hAnsi="Palatino Linotype" w:cs="Times New Roman"/>
        </w:rPr>
        <w:t xml:space="preserve"> pierda la oportunidad de justificar su respuesta y manifestar lo que a su derecho convenga.</w:t>
      </w:r>
    </w:p>
    <w:p w14:paraId="61834AF0" w14:textId="77777777" w:rsidR="00264CF2" w:rsidRPr="00B41EE2" w:rsidRDefault="00264CF2" w:rsidP="004C0574">
      <w:pPr>
        <w:spacing w:before="240" w:after="240" w:line="360" w:lineRule="auto"/>
        <w:ind w:right="-567"/>
        <w:jc w:val="both"/>
        <w:rPr>
          <w:rFonts w:ascii="Palatino Linotype" w:hAnsi="Palatino Linotype" w:cs="Arial"/>
        </w:rPr>
      </w:pPr>
      <w:r w:rsidRPr="00B41EE2">
        <w:rPr>
          <w:rFonts w:ascii="Palatino Linotype" w:hAnsi="Palatino Linotype" w:cs="Arial"/>
          <w:b/>
        </w:rPr>
        <w:t>DE LA ELABORACIÓN DE LAS VERSIONES PÚBLICAS</w:t>
      </w:r>
      <w:r w:rsidRPr="00B41EE2">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0D50C113" w14:textId="5348CECE" w:rsidR="007C37D2" w:rsidRPr="0025611D" w:rsidRDefault="00721F66" w:rsidP="004C0574">
      <w:pPr>
        <w:spacing w:before="240" w:after="240" w:line="360" w:lineRule="auto"/>
        <w:ind w:right="-567"/>
        <w:jc w:val="center"/>
        <w:rPr>
          <w:rFonts w:ascii="Palatino Linotype" w:hAnsi="Palatino Linotype"/>
        </w:rPr>
      </w:pPr>
      <w:r w:rsidRPr="0025611D">
        <w:rPr>
          <w:rFonts w:ascii="Palatino Linotype" w:hAnsi="Palatino Linotype"/>
          <w:b/>
        </w:rPr>
        <w:lastRenderedPageBreak/>
        <w:t>Índice</w:t>
      </w:r>
      <w:r w:rsidRPr="0025611D">
        <w:rPr>
          <w:rFonts w:ascii="Palatino Linotype" w:hAnsi="Palatino Linotype"/>
        </w:rPr>
        <w:t>.</w:t>
      </w:r>
    </w:p>
    <w:sdt>
      <w:sdtPr>
        <w:rPr>
          <w:rFonts w:asciiTheme="minorHAnsi" w:eastAsiaTheme="minorEastAsia" w:hAnsiTheme="minorHAnsi" w:cstheme="minorBidi"/>
          <w:b w:val="0"/>
          <w:szCs w:val="24"/>
          <w:lang w:val="es-ES" w:eastAsia="es-ES"/>
        </w:rPr>
        <w:id w:val="727729177"/>
        <w:docPartObj>
          <w:docPartGallery w:val="Table of Contents"/>
          <w:docPartUnique/>
        </w:docPartObj>
      </w:sdtPr>
      <w:sdtEndPr>
        <w:rPr>
          <w:rFonts w:ascii="Palatino Linotype" w:hAnsi="Palatino Linotype"/>
          <w:b/>
          <w:bCs/>
        </w:rPr>
      </w:sdtEndPr>
      <w:sdtContent>
        <w:p w14:paraId="2ABCCDE1" w14:textId="01B4321A" w:rsidR="000C370F" w:rsidRPr="0025611D" w:rsidRDefault="000C370F" w:rsidP="004C0574">
          <w:pPr>
            <w:pStyle w:val="TtulodeTDC"/>
            <w:spacing w:line="720" w:lineRule="auto"/>
            <w:ind w:right="-567"/>
          </w:pPr>
        </w:p>
        <w:p w14:paraId="778B0F24" w14:textId="32AD6947" w:rsidR="006B4CF5" w:rsidRPr="006B4CF5" w:rsidRDefault="000C370F" w:rsidP="006B4CF5">
          <w:pPr>
            <w:pStyle w:val="TDC1"/>
            <w:tabs>
              <w:tab w:val="right" w:leader="dot" w:pos="8212"/>
            </w:tabs>
            <w:rPr>
              <w:rFonts w:ascii="Palatino Linotype" w:hAnsi="Palatino Linotype"/>
              <w:b/>
              <w:noProof/>
              <w:sz w:val="22"/>
              <w:szCs w:val="22"/>
              <w:lang w:val="es-MX" w:eastAsia="es-MX"/>
            </w:rPr>
          </w:pPr>
          <w:r w:rsidRPr="006B4CF5">
            <w:rPr>
              <w:rFonts w:ascii="Palatino Linotype" w:hAnsi="Palatino Linotype"/>
              <w:b/>
            </w:rPr>
            <w:fldChar w:fldCharType="begin"/>
          </w:r>
          <w:r w:rsidRPr="006B4CF5">
            <w:rPr>
              <w:rFonts w:ascii="Palatino Linotype" w:hAnsi="Palatino Linotype"/>
              <w:b/>
            </w:rPr>
            <w:instrText xml:space="preserve"> TOC \o "1-3" \h \z \u </w:instrText>
          </w:r>
          <w:r w:rsidRPr="006B4CF5">
            <w:rPr>
              <w:rFonts w:ascii="Palatino Linotype" w:hAnsi="Palatino Linotype"/>
              <w:b/>
            </w:rPr>
            <w:fldChar w:fldCharType="separate"/>
          </w:r>
          <w:hyperlink w:anchor="_Toc13664788" w:history="1">
            <w:r w:rsidR="006B4CF5" w:rsidRPr="006B4CF5">
              <w:rPr>
                <w:rStyle w:val="Hipervnculo"/>
                <w:rFonts w:ascii="Palatino Linotype" w:hAnsi="Palatino Linotype"/>
                <w:b/>
                <w:noProof/>
              </w:rPr>
              <w:t>ANTECEDENTES</w:t>
            </w:r>
            <w:r w:rsidR="006B4CF5" w:rsidRPr="006B4CF5">
              <w:rPr>
                <w:rFonts w:ascii="Palatino Linotype" w:hAnsi="Palatino Linotype"/>
                <w:b/>
                <w:noProof/>
                <w:webHidden/>
              </w:rPr>
              <w:tab/>
            </w:r>
            <w:r w:rsidR="006B4CF5" w:rsidRPr="006B4CF5">
              <w:rPr>
                <w:rFonts w:ascii="Palatino Linotype" w:hAnsi="Palatino Linotype"/>
                <w:b/>
                <w:noProof/>
                <w:webHidden/>
              </w:rPr>
              <w:fldChar w:fldCharType="begin"/>
            </w:r>
            <w:r w:rsidR="006B4CF5" w:rsidRPr="006B4CF5">
              <w:rPr>
                <w:rFonts w:ascii="Palatino Linotype" w:hAnsi="Palatino Linotype"/>
                <w:b/>
                <w:noProof/>
                <w:webHidden/>
              </w:rPr>
              <w:instrText xml:space="preserve"> PAGEREF _Toc13664788 \h </w:instrText>
            </w:r>
            <w:r w:rsidR="006B4CF5" w:rsidRPr="006B4CF5">
              <w:rPr>
                <w:rFonts w:ascii="Palatino Linotype" w:hAnsi="Palatino Linotype"/>
                <w:b/>
                <w:noProof/>
                <w:webHidden/>
              </w:rPr>
            </w:r>
            <w:r w:rsidR="006B4CF5" w:rsidRPr="006B4CF5">
              <w:rPr>
                <w:rFonts w:ascii="Palatino Linotype" w:hAnsi="Palatino Linotype"/>
                <w:b/>
                <w:noProof/>
                <w:webHidden/>
              </w:rPr>
              <w:fldChar w:fldCharType="separate"/>
            </w:r>
            <w:r w:rsidR="00424548">
              <w:rPr>
                <w:rFonts w:ascii="Palatino Linotype" w:hAnsi="Palatino Linotype"/>
                <w:b/>
                <w:noProof/>
                <w:webHidden/>
              </w:rPr>
              <w:t>3</w:t>
            </w:r>
            <w:r w:rsidR="006B4CF5" w:rsidRPr="006B4CF5">
              <w:rPr>
                <w:rFonts w:ascii="Palatino Linotype" w:hAnsi="Palatino Linotype"/>
                <w:b/>
                <w:noProof/>
                <w:webHidden/>
              </w:rPr>
              <w:fldChar w:fldCharType="end"/>
            </w:r>
          </w:hyperlink>
        </w:p>
        <w:p w14:paraId="2CD0C4A7" w14:textId="77777777" w:rsidR="006B4CF5" w:rsidRPr="006B4CF5" w:rsidRDefault="003C22B7">
          <w:pPr>
            <w:pStyle w:val="TDC1"/>
            <w:tabs>
              <w:tab w:val="right" w:leader="dot" w:pos="8212"/>
            </w:tabs>
            <w:rPr>
              <w:rFonts w:ascii="Palatino Linotype" w:hAnsi="Palatino Linotype"/>
              <w:b/>
              <w:noProof/>
              <w:sz w:val="22"/>
              <w:szCs w:val="22"/>
              <w:lang w:val="es-MX" w:eastAsia="es-MX"/>
            </w:rPr>
          </w:pPr>
          <w:hyperlink w:anchor="_Toc13664792" w:history="1">
            <w:r w:rsidR="006B4CF5" w:rsidRPr="006B4CF5">
              <w:rPr>
                <w:rStyle w:val="Hipervnculo"/>
                <w:rFonts w:ascii="Palatino Linotype" w:hAnsi="Palatino Linotype"/>
                <w:b/>
                <w:noProof/>
              </w:rPr>
              <w:t>CONSIDERANDO</w:t>
            </w:r>
            <w:r w:rsidR="006B4CF5" w:rsidRPr="006B4CF5">
              <w:rPr>
                <w:rFonts w:ascii="Palatino Linotype" w:hAnsi="Palatino Linotype"/>
                <w:b/>
                <w:noProof/>
                <w:webHidden/>
              </w:rPr>
              <w:tab/>
            </w:r>
            <w:r w:rsidR="006B4CF5" w:rsidRPr="006B4CF5">
              <w:rPr>
                <w:rFonts w:ascii="Palatino Linotype" w:hAnsi="Palatino Linotype"/>
                <w:b/>
                <w:noProof/>
                <w:webHidden/>
              </w:rPr>
              <w:fldChar w:fldCharType="begin"/>
            </w:r>
            <w:r w:rsidR="006B4CF5" w:rsidRPr="006B4CF5">
              <w:rPr>
                <w:rFonts w:ascii="Palatino Linotype" w:hAnsi="Palatino Linotype"/>
                <w:b/>
                <w:noProof/>
                <w:webHidden/>
              </w:rPr>
              <w:instrText xml:space="preserve"> PAGEREF _Toc13664792 \h </w:instrText>
            </w:r>
            <w:r w:rsidR="006B4CF5" w:rsidRPr="006B4CF5">
              <w:rPr>
                <w:rFonts w:ascii="Palatino Linotype" w:hAnsi="Palatino Linotype"/>
                <w:b/>
                <w:noProof/>
                <w:webHidden/>
              </w:rPr>
            </w:r>
            <w:r w:rsidR="006B4CF5" w:rsidRPr="006B4CF5">
              <w:rPr>
                <w:rFonts w:ascii="Palatino Linotype" w:hAnsi="Palatino Linotype"/>
                <w:b/>
                <w:noProof/>
                <w:webHidden/>
              </w:rPr>
              <w:fldChar w:fldCharType="separate"/>
            </w:r>
            <w:r w:rsidR="00424548">
              <w:rPr>
                <w:rFonts w:ascii="Palatino Linotype" w:hAnsi="Palatino Linotype"/>
                <w:b/>
                <w:noProof/>
                <w:webHidden/>
              </w:rPr>
              <w:t>9</w:t>
            </w:r>
            <w:r w:rsidR="006B4CF5" w:rsidRPr="006B4CF5">
              <w:rPr>
                <w:rFonts w:ascii="Palatino Linotype" w:hAnsi="Palatino Linotype"/>
                <w:b/>
                <w:noProof/>
                <w:webHidden/>
              </w:rPr>
              <w:fldChar w:fldCharType="end"/>
            </w:r>
          </w:hyperlink>
        </w:p>
        <w:p w14:paraId="6014F5C9" w14:textId="77777777" w:rsidR="006B4CF5" w:rsidRPr="006B4CF5" w:rsidRDefault="003C22B7" w:rsidP="006B4CF5">
          <w:pPr>
            <w:pStyle w:val="TDC1"/>
            <w:tabs>
              <w:tab w:val="right" w:leader="dot" w:pos="8212"/>
            </w:tabs>
            <w:rPr>
              <w:rFonts w:ascii="Palatino Linotype" w:hAnsi="Palatino Linotype"/>
              <w:b/>
              <w:noProof/>
              <w:sz w:val="22"/>
              <w:szCs w:val="22"/>
              <w:lang w:val="es-MX" w:eastAsia="es-MX"/>
            </w:rPr>
          </w:pPr>
          <w:hyperlink w:anchor="_Toc13664793" w:history="1">
            <w:r w:rsidR="006B4CF5" w:rsidRPr="006B4CF5">
              <w:rPr>
                <w:rStyle w:val="Hipervnculo"/>
                <w:rFonts w:ascii="Palatino Linotype" w:hAnsi="Palatino Linotype"/>
                <w:b/>
                <w:noProof/>
              </w:rPr>
              <w:t>PRIMERO. De la competencia</w:t>
            </w:r>
            <w:r w:rsidR="006B4CF5" w:rsidRPr="006B4CF5">
              <w:rPr>
                <w:rFonts w:ascii="Palatino Linotype" w:hAnsi="Palatino Linotype"/>
                <w:b/>
                <w:noProof/>
                <w:webHidden/>
              </w:rPr>
              <w:tab/>
            </w:r>
            <w:r w:rsidR="006B4CF5" w:rsidRPr="006B4CF5">
              <w:rPr>
                <w:rFonts w:ascii="Palatino Linotype" w:hAnsi="Palatino Linotype"/>
                <w:b/>
                <w:noProof/>
                <w:webHidden/>
              </w:rPr>
              <w:fldChar w:fldCharType="begin"/>
            </w:r>
            <w:r w:rsidR="006B4CF5" w:rsidRPr="006B4CF5">
              <w:rPr>
                <w:rFonts w:ascii="Palatino Linotype" w:hAnsi="Palatino Linotype"/>
                <w:b/>
                <w:noProof/>
                <w:webHidden/>
              </w:rPr>
              <w:instrText xml:space="preserve"> PAGEREF _Toc13664793 \h </w:instrText>
            </w:r>
            <w:r w:rsidR="006B4CF5" w:rsidRPr="006B4CF5">
              <w:rPr>
                <w:rFonts w:ascii="Palatino Linotype" w:hAnsi="Palatino Linotype"/>
                <w:b/>
                <w:noProof/>
                <w:webHidden/>
              </w:rPr>
            </w:r>
            <w:r w:rsidR="006B4CF5" w:rsidRPr="006B4CF5">
              <w:rPr>
                <w:rFonts w:ascii="Palatino Linotype" w:hAnsi="Palatino Linotype"/>
                <w:b/>
                <w:noProof/>
                <w:webHidden/>
              </w:rPr>
              <w:fldChar w:fldCharType="separate"/>
            </w:r>
            <w:r w:rsidR="00424548">
              <w:rPr>
                <w:rFonts w:ascii="Palatino Linotype" w:hAnsi="Palatino Linotype"/>
                <w:b/>
                <w:noProof/>
                <w:webHidden/>
              </w:rPr>
              <w:t>9</w:t>
            </w:r>
            <w:r w:rsidR="006B4CF5" w:rsidRPr="006B4CF5">
              <w:rPr>
                <w:rFonts w:ascii="Palatino Linotype" w:hAnsi="Palatino Linotype"/>
                <w:b/>
                <w:noProof/>
                <w:webHidden/>
              </w:rPr>
              <w:fldChar w:fldCharType="end"/>
            </w:r>
          </w:hyperlink>
        </w:p>
        <w:p w14:paraId="1F2605ED" w14:textId="77777777" w:rsidR="006B4CF5" w:rsidRPr="006B4CF5" w:rsidRDefault="003C22B7" w:rsidP="006B4CF5">
          <w:pPr>
            <w:pStyle w:val="TDC1"/>
            <w:tabs>
              <w:tab w:val="right" w:leader="dot" w:pos="8212"/>
            </w:tabs>
            <w:rPr>
              <w:rFonts w:ascii="Palatino Linotype" w:hAnsi="Palatino Linotype"/>
              <w:b/>
              <w:noProof/>
              <w:sz w:val="22"/>
              <w:szCs w:val="22"/>
              <w:lang w:val="es-MX" w:eastAsia="es-MX"/>
            </w:rPr>
          </w:pPr>
          <w:hyperlink w:anchor="_Toc13664794" w:history="1">
            <w:r w:rsidR="006B4CF5" w:rsidRPr="006B4CF5">
              <w:rPr>
                <w:rStyle w:val="Hipervnculo"/>
                <w:rFonts w:ascii="Palatino Linotype" w:hAnsi="Palatino Linotype"/>
                <w:b/>
                <w:noProof/>
              </w:rPr>
              <w:t>SEGUNDO. De la oportunidad y procedencia.</w:t>
            </w:r>
            <w:r w:rsidR="006B4CF5" w:rsidRPr="006B4CF5">
              <w:rPr>
                <w:rFonts w:ascii="Palatino Linotype" w:hAnsi="Palatino Linotype"/>
                <w:b/>
                <w:noProof/>
                <w:webHidden/>
              </w:rPr>
              <w:tab/>
            </w:r>
            <w:r w:rsidR="006B4CF5" w:rsidRPr="006B4CF5">
              <w:rPr>
                <w:rFonts w:ascii="Palatino Linotype" w:hAnsi="Palatino Linotype"/>
                <w:b/>
                <w:noProof/>
                <w:webHidden/>
              </w:rPr>
              <w:fldChar w:fldCharType="begin"/>
            </w:r>
            <w:r w:rsidR="006B4CF5" w:rsidRPr="006B4CF5">
              <w:rPr>
                <w:rFonts w:ascii="Palatino Linotype" w:hAnsi="Palatino Linotype"/>
                <w:b/>
                <w:noProof/>
                <w:webHidden/>
              </w:rPr>
              <w:instrText xml:space="preserve"> PAGEREF _Toc13664794 \h </w:instrText>
            </w:r>
            <w:r w:rsidR="006B4CF5" w:rsidRPr="006B4CF5">
              <w:rPr>
                <w:rFonts w:ascii="Palatino Linotype" w:hAnsi="Palatino Linotype"/>
                <w:b/>
                <w:noProof/>
                <w:webHidden/>
              </w:rPr>
            </w:r>
            <w:r w:rsidR="006B4CF5" w:rsidRPr="006B4CF5">
              <w:rPr>
                <w:rFonts w:ascii="Palatino Linotype" w:hAnsi="Palatino Linotype"/>
                <w:b/>
                <w:noProof/>
                <w:webHidden/>
              </w:rPr>
              <w:fldChar w:fldCharType="separate"/>
            </w:r>
            <w:r w:rsidR="00424548">
              <w:rPr>
                <w:rFonts w:ascii="Palatino Linotype" w:hAnsi="Palatino Linotype"/>
                <w:b/>
                <w:noProof/>
                <w:webHidden/>
              </w:rPr>
              <w:t>9</w:t>
            </w:r>
            <w:r w:rsidR="006B4CF5" w:rsidRPr="006B4CF5">
              <w:rPr>
                <w:rFonts w:ascii="Palatino Linotype" w:hAnsi="Palatino Linotype"/>
                <w:b/>
                <w:noProof/>
                <w:webHidden/>
              </w:rPr>
              <w:fldChar w:fldCharType="end"/>
            </w:r>
          </w:hyperlink>
        </w:p>
        <w:p w14:paraId="10BE09C7" w14:textId="77777777" w:rsidR="006B4CF5" w:rsidRPr="006B4CF5" w:rsidRDefault="003C22B7" w:rsidP="006B4CF5">
          <w:pPr>
            <w:pStyle w:val="TDC1"/>
            <w:tabs>
              <w:tab w:val="right" w:leader="dot" w:pos="8212"/>
            </w:tabs>
            <w:rPr>
              <w:rFonts w:ascii="Palatino Linotype" w:hAnsi="Palatino Linotype"/>
              <w:b/>
              <w:noProof/>
              <w:sz w:val="22"/>
              <w:szCs w:val="22"/>
              <w:lang w:val="es-MX" w:eastAsia="es-MX"/>
            </w:rPr>
          </w:pPr>
          <w:hyperlink w:anchor="_Toc13664795" w:history="1">
            <w:r w:rsidR="006B4CF5" w:rsidRPr="006B4CF5">
              <w:rPr>
                <w:rStyle w:val="Hipervnculo"/>
                <w:rFonts w:ascii="Palatino Linotype" w:hAnsi="Palatino Linotype"/>
                <w:b/>
                <w:noProof/>
              </w:rPr>
              <w:t>TERCERO. Del previo y especial pronunciamiento.</w:t>
            </w:r>
            <w:r w:rsidR="006B4CF5" w:rsidRPr="006B4CF5">
              <w:rPr>
                <w:rFonts w:ascii="Palatino Linotype" w:hAnsi="Palatino Linotype"/>
                <w:b/>
                <w:noProof/>
                <w:webHidden/>
              </w:rPr>
              <w:tab/>
            </w:r>
            <w:r w:rsidR="006B4CF5" w:rsidRPr="006B4CF5">
              <w:rPr>
                <w:rFonts w:ascii="Palatino Linotype" w:hAnsi="Palatino Linotype"/>
                <w:b/>
                <w:noProof/>
                <w:webHidden/>
              </w:rPr>
              <w:fldChar w:fldCharType="begin"/>
            </w:r>
            <w:r w:rsidR="006B4CF5" w:rsidRPr="006B4CF5">
              <w:rPr>
                <w:rFonts w:ascii="Palatino Linotype" w:hAnsi="Palatino Linotype"/>
                <w:b/>
                <w:noProof/>
                <w:webHidden/>
              </w:rPr>
              <w:instrText xml:space="preserve"> PAGEREF _Toc13664795 \h </w:instrText>
            </w:r>
            <w:r w:rsidR="006B4CF5" w:rsidRPr="006B4CF5">
              <w:rPr>
                <w:rFonts w:ascii="Palatino Linotype" w:hAnsi="Palatino Linotype"/>
                <w:b/>
                <w:noProof/>
                <w:webHidden/>
              </w:rPr>
            </w:r>
            <w:r w:rsidR="006B4CF5" w:rsidRPr="006B4CF5">
              <w:rPr>
                <w:rFonts w:ascii="Palatino Linotype" w:hAnsi="Palatino Linotype"/>
                <w:b/>
                <w:noProof/>
                <w:webHidden/>
              </w:rPr>
              <w:fldChar w:fldCharType="separate"/>
            </w:r>
            <w:r w:rsidR="00424548">
              <w:rPr>
                <w:rFonts w:ascii="Palatino Linotype" w:hAnsi="Palatino Linotype"/>
                <w:b/>
                <w:noProof/>
                <w:webHidden/>
              </w:rPr>
              <w:t>14</w:t>
            </w:r>
            <w:r w:rsidR="006B4CF5" w:rsidRPr="006B4CF5">
              <w:rPr>
                <w:rFonts w:ascii="Palatino Linotype" w:hAnsi="Palatino Linotype"/>
                <w:b/>
                <w:noProof/>
                <w:webHidden/>
              </w:rPr>
              <w:fldChar w:fldCharType="end"/>
            </w:r>
          </w:hyperlink>
        </w:p>
        <w:p w14:paraId="6589BF01" w14:textId="77777777" w:rsidR="006B4CF5" w:rsidRPr="006B4CF5" w:rsidRDefault="003C22B7">
          <w:pPr>
            <w:pStyle w:val="TDC1"/>
            <w:tabs>
              <w:tab w:val="left" w:pos="440"/>
              <w:tab w:val="right" w:leader="dot" w:pos="8212"/>
            </w:tabs>
            <w:rPr>
              <w:rFonts w:ascii="Palatino Linotype" w:hAnsi="Palatino Linotype"/>
              <w:b/>
              <w:noProof/>
              <w:sz w:val="22"/>
              <w:szCs w:val="22"/>
              <w:lang w:val="es-MX" w:eastAsia="es-MX"/>
            </w:rPr>
          </w:pPr>
          <w:hyperlink w:anchor="_Toc13664796" w:history="1">
            <w:r w:rsidR="006B4CF5" w:rsidRPr="006B4CF5">
              <w:rPr>
                <w:rStyle w:val="Hipervnculo"/>
                <w:rFonts w:ascii="Palatino Linotype" w:hAnsi="Palatino Linotype"/>
                <w:b/>
                <w:noProof/>
              </w:rPr>
              <w:t>I.</w:t>
            </w:r>
            <w:r w:rsidR="006B4CF5" w:rsidRPr="006B4CF5">
              <w:rPr>
                <w:rFonts w:ascii="Palatino Linotype" w:hAnsi="Palatino Linotype"/>
                <w:b/>
                <w:noProof/>
                <w:sz w:val="22"/>
                <w:szCs w:val="22"/>
                <w:lang w:val="es-MX" w:eastAsia="es-MX"/>
              </w:rPr>
              <w:tab/>
            </w:r>
            <w:r w:rsidR="006B4CF5" w:rsidRPr="006B4CF5">
              <w:rPr>
                <w:rStyle w:val="Hipervnculo"/>
                <w:rFonts w:ascii="Palatino Linotype" w:hAnsi="Palatino Linotype"/>
                <w:b/>
                <w:noProof/>
              </w:rPr>
              <w:t>La falta de Informe Justificado</w:t>
            </w:r>
            <w:r w:rsidR="006B4CF5" w:rsidRPr="006B4CF5">
              <w:rPr>
                <w:rFonts w:ascii="Palatino Linotype" w:hAnsi="Palatino Linotype"/>
                <w:b/>
                <w:noProof/>
                <w:webHidden/>
              </w:rPr>
              <w:tab/>
            </w:r>
            <w:r w:rsidR="006B4CF5" w:rsidRPr="006B4CF5">
              <w:rPr>
                <w:rFonts w:ascii="Palatino Linotype" w:hAnsi="Palatino Linotype"/>
                <w:b/>
                <w:noProof/>
                <w:webHidden/>
              </w:rPr>
              <w:fldChar w:fldCharType="begin"/>
            </w:r>
            <w:r w:rsidR="006B4CF5" w:rsidRPr="006B4CF5">
              <w:rPr>
                <w:rFonts w:ascii="Palatino Linotype" w:hAnsi="Palatino Linotype"/>
                <w:b/>
                <w:noProof/>
                <w:webHidden/>
              </w:rPr>
              <w:instrText xml:space="preserve"> PAGEREF _Toc13664796 \h </w:instrText>
            </w:r>
            <w:r w:rsidR="006B4CF5" w:rsidRPr="006B4CF5">
              <w:rPr>
                <w:rFonts w:ascii="Palatino Linotype" w:hAnsi="Palatino Linotype"/>
                <w:b/>
                <w:noProof/>
                <w:webHidden/>
              </w:rPr>
            </w:r>
            <w:r w:rsidR="006B4CF5" w:rsidRPr="006B4CF5">
              <w:rPr>
                <w:rFonts w:ascii="Palatino Linotype" w:hAnsi="Palatino Linotype"/>
                <w:b/>
                <w:noProof/>
                <w:webHidden/>
              </w:rPr>
              <w:fldChar w:fldCharType="separate"/>
            </w:r>
            <w:r w:rsidR="00424548">
              <w:rPr>
                <w:rFonts w:ascii="Palatino Linotype" w:hAnsi="Palatino Linotype"/>
                <w:b/>
                <w:noProof/>
                <w:webHidden/>
              </w:rPr>
              <w:t>14</w:t>
            </w:r>
            <w:r w:rsidR="006B4CF5" w:rsidRPr="006B4CF5">
              <w:rPr>
                <w:rFonts w:ascii="Palatino Linotype" w:hAnsi="Palatino Linotype"/>
                <w:b/>
                <w:noProof/>
                <w:webHidden/>
              </w:rPr>
              <w:fldChar w:fldCharType="end"/>
            </w:r>
          </w:hyperlink>
        </w:p>
        <w:p w14:paraId="70716D8A" w14:textId="77777777" w:rsidR="006B4CF5" w:rsidRPr="006B4CF5" w:rsidRDefault="003C22B7">
          <w:pPr>
            <w:pStyle w:val="TDC1"/>
            <w:tabs>
              <w:tab w:val="right" w:leader="dot" w:pos="8212"/>
            </w:tabs>
            <w:rPr>
              <w:rFonts w:ascii="Palatino Linotype" w:hAnsi="Palatino Linotype"/>
              <w:b/>
              <w:noProof/>
              <w:sz w:val="22"/>
              <w:szCs w:val="22"/>
              <w:lang w:val="es-MX" w:eastAsia="es-MX"/>
            </w:rPr>
          </w:pPr>
          <w:hyperlink w:anchor="_Toc13664797" w:history="1">
            <w:r w:rsidR="006B4CF5" w:rsidRPr="006B4CF5">
              <w:rPr>
                <w:rStyle w:val="Hipervnculo"/>
                <w:rFonts w:ascii="Palatino Linotype" w:hAnsi="Palatino Linotype"/>
                <w:b/>
                <w:noProof/>
              </w:rPr>
              <w:t>CUARTO. Del planteamiento de la litis</w:t>
            </w:r>
            <w:r w:rsidR="006B4CF5" w:rsidRPr="006B4CF5">
              <w:rPr>
                <w:rFonts w:ascii="Palatino Linotype" w:hAnsi="Palatino Linotype"/>
                <w:b/>
                <w:noProof/>
                <w:webHidden/>
              </w:rPr>
              <w:tab/>
            </w:r>
            <w:r w:rsidR="006B4CF5" w:rsidRPr="006B4CF5">
              <w:rPr>
                <w:rFonts w:ascii="Palatino Linotype" w:hAnsi="Palatino Linotype"/>
                <w:b/>
                <w:noProof/>
                <w:webHidden/>
              </w:rPr>
              <w:fldChar w:fldCharType="begin"/>
            </w:r>
            <w:r w:rsidR="006B4CF5" w:rsidRPr="006B4CF5">
              <w:rPr>
                <w:rFonts w:ascii="Palatino Linotype" w:hAnsi="Palatino Linotype"/>
                <w:b/>
                <w:noProof/>
                <w:webHidden/>
              </w:rPr>
              <w:instrText xml:space="preserve"> PAGEREF _Toc13664797 \h </w:instrText>
            </w:r>
            <w:r w:rsidR="006B4CF5" w:rsidRPr="006B4CF5">
              <w:rPr>
                <w:rFonts w:ascii="Palatino Linotype" w:hAnsi="Palatino Linotype"/>
                <w:b/>
                <w:noProof/>
                <w:webHidden/>
              </w:rPr>
            </w:r>
            <w:r w:rsidR="006B4CF5" w:rsidRPr="006B4CF5">
              <w:rPr>
                <w:rFonts w:ascii="Palatino Linotype" w:hAnsi="Palatino Linotype"/>
                <w:b/>
                <w:noProof/>
                <w:webHidden/>
              </w:rPr>
              <w:fldChar w:fldCharType="separate"/>
            </w:r>
            <w:r w:rsidR="00424548">
              <w:rPr>
                <w:rFonts w:ascii="Palatino Linotype" w:hAnsi="Palatino Linotype"/>
                <w:b/>
                <w:noProof/>
                <w:webHidden/>
              </w:rPr>
              <w:t>15</w:t>
            </w:r>
            <w:r w:rsidR="006B4CF5" w:rsidRPr="006B4CF5">
              <w:rPr>
                <w:rFonts w:ascii="Palatino Linotype" w:hAnsi="Palatino Linotype"/>
                <w:b/>
                <w:noProof/>
                <w:webHidden/>
              </w:rPr>
              <w:fldChar w:fldCharType="end"/>
            </w:r>
          </w:hyperlink>
        </w:p>
        <w:p w14:paraId="4A8441B7" w14:textId="77777777" w:rsidR="006B4CF5" w:rsidRPr="006B4CF5" w:rsidRDefault="003C22B7" w:rsidP="006B4CF5">
          <w:pPr>
            <w:pStyle w:val="TDC1"/>
            <w:tabs>
              <w:tab w:val="right" w:leader="dot" w:pos="8212"/>
            </w:tabs>
            <w:rPr>
              <w:rFonts w:ascii="Palatino Linotype" w:hAnsi="Palatino Linotype"/>
              <w:b/>
              <w:noProof/>
              <w:sz w:val="22"/>
              <w:szCs w:val="22"/>
              <w:lang w:val="es-MX" w:eastAsia="es-MX"/>
            </w:rPr>
          </w:pPr>
          <w:hyperlink w:anchor="_Toc13664798" w:history="1">
            <w:r w:rsidR="006B4CF5" w:rsidRPr="006B4CF5">
              <w:rPr>
                <w:rStyle w:val="Hipervnculo"/>
                <w:rFonts w:ascii="Palatino Linotype" w:eastAsia="MS Gothic" w:hAnsi="Palatino Linotype" w:cs="Times New Roman"/>
                <w:b/>
                <w:noProof/>
              </w:rPr>
              <w:t>QUINTO. Del estudio y resolución del asunto</w:t>
            </w:r>
            <w:r w:rsidR="006B4CF5" w:rsidRPr="006B4CF5">
              <w:rPr>
                <w:rFonts w:ascii="Palatino Linotype" w:hAnsi="Palatino Linotype"/>
                <w:b/>
                <w:noProof/>
                <w:webHidden/>
              </w:rPr>
              <w:tab/>
            </w:r>
            <w:r w:rsidR="006B4CF5" w:rsidRPr="006B4CF5">
              <w:rPr>
                <w:rFonts w:ascii="Palatino Linotype" w:hAnsi="Palatino Linotype"/>
                <w:b/>
                <w:noProof/>
                <w:webHidden/>
              </w:rPr>
              <w:fldChar w:fldCharType="begin"/>
            </w:r>
            <w:r w:rsidR="006B4CF5" w:rsidRPr="006B4CF5">
              <w:rPr>
                <w:rFonts w:ascii="Palatino Linotype" w:hAnsi="Palatino Linotype"/>
                <w:b/>
                <w:noProof/>
                <w:webHidden/>
              </w:rPr>
              <w:instrText xml:space="preserve"> PAGEREF _Toc13664798 \h </w:instrText>
            </w:r>
            <w:r w:rsidR="006B4CF5" w:rsidRPr="006B4CF5">
              <w:rPr>
                <w:rFonts w:ascii="Palatino Linotype" w:hAnsi="Palatino Linotype"/>
                <w:b/>
                <w:noProof/>
                <w:webHidden/>
              </w:rPr>
            </w:r>
            <w:r w:rsidR="006B4CF5" w:rsidRPr="006B4CF5">
              <w:rPr>
                <w:rFonts w:ascii="Palatino Linotype" w:hAnsi="Palatino Linotype"/>
                <w:b/>
                <w:noProof/>
                <w:webHidden/>
              </w:rPr>
              <w:fldChar w:fldCharType="separate"/>
            </w:r>
            <w:r w:rsidR="00424548">
              <w:rPr>
                <w:rFonts w:ascii="Palatino Linotype" w:hAnsi="Palatino Linotype"/>
                <w:b/>
                <w:noProof/>
                <w:webHidden/>
              </w:rPr>
              <w:t>17</w:t>
            </w:r>
            <w:r w:rsidR="006B4CF5" w:rsidRPr="006B4CF5">
              <w:rPr>
                <w:rFonts w:ascii="Palatino Linotype" w:hAnsi="Palatino Linotype"/>
                <w:b/>
                <w:noProof/>
                <w:webHidden/>
              </w:rPr>
              <w:fldChar w:fldCharType="end"/>
            </w:r>
          </w:hyperlink>
        </w:p>
        <w:p w14:paraId="4ED9E99D" w14:textId="77777777" w:rsidR="006B4CF5" w:rsidRPr="006B4CF5" w:rsidRDefault="003C22B7" w:rsidP="006B4CF5">
          <w:pPr>
            <w:pStyle w:val="TDC1"/>
            <w:tabs>
              <w:tab w:val="right" w:leader="dot" w:pos="8212"/>
            </w:tabs>
            <w:rPr>
              <w:rFonts w:ascii="Palatino Linotype" w:hAnsi="Palatino Linotype"/>
              <w:b/>
              <w:noProof/>
              <w:sz w:val="22"/>
              <w:szCs w:val="22"/>
              <w:lang w:val="es-MX" w:eastAsia="es-MX"/>
            </w:rPr>
          </w:pPr>
          <w:hyperlink w:anchor="_Toc13664799" w:history="1">
            <w:r w:rsidR="006B4CF5" w:rsidRPr="006B4CF5">
              <w:rPr>
                <w:rStyle w:val="Hipervnculo"/>
                <w:rFonts w:ascii="Palatino Linotype" w:eastAsia="MS Gothic" w:hAnsi="Palatino Linotype" w:cs="Times New Roman"/>
                <w:b/>
                <w:noProof/>
              </w:rPr>
              <w:t>I.</w:t>
            </w:r>
            <w:r w:rsidR="006B4CF5" w:rsidRPr="006B4CF5">
              <w:rPr>
                <w:rFonts w:ascii="Palatino Linotype" w:hAnsi="Palatino Linotype"/>
                <w:b/>
                <w:noProof/>
                <w:sz w:val="22"/>
                <w:szCs w:val="22"/>
                <w:lang w:val="es-MX" w:eastAsia="es-MX"/>
              </w:rPr>
              <w:tab/>
            </w:r>
            <w:r w:rsidR="006B4CF5" w:rsidRPr="006B4CF5">
              <w:rPr>
                <w:rStyle w:val="Hipervnculo"/>
                <w:rFonts w:ascii="Palatino Linotype" w:eastAsia="MS Gothic" w:hAnsi="Palatino Linotype" w:cs="Times New Roman"/>
                <w:b/>
                <w:noProof/>
              </w:rPr>
              <w:t>Del deber de las autoridades de promover, respetar, proteger y garantizar el derecho de acceso a la información pública.</w:t>
            </w:r>
            <w:r w:rsidR="006B4CF5" w:rsidRPr="006B4CF5">
              <w:rPr>
                <w:rFonts w:ascii="Palatino Linotype" w:hAnsi="Palatino Linotype"/>
                <w:b/>
                <w:noProof/>
                <w:webHidden/>
              </w:rPr>
              <w:tab/>
            </w:r>
            <w:r w:rsidR="006B4CF5" w:rsidRPr="006B4CF5">
              <w:rPr>
                <w:rFonts w:ascii="Palatino Linotype" w:hAnsi="Palatino Linotype"/>
                <w:b/>
                <w:noProof/>
                <w:webHidden/>
              </w:rPr>
              <w:fldChar w:fldCharType="begin"/>
            </w:r>
            <w:r w:rsidR="006B4CF5" w:rsidRPr="006B4CF5">
              <w:rPr>
                <w:rFonts w:ascii="Palatino Linotype" w:hAnsi="Palatino Linotype"/>
                <w:b/>
                <w:noProof/>
                <w:webHidden/>
              </w:rPr>
              <w:instrText xml:space="preserve"> PAGEREF _Toc13664799 \h </w:instrText>
            </w:r>
            <w:r w:rsidR="006B4CF5" w:rsidRPr="006B4CF5">
              <w:rPr>
                <w:rFonts w:ascii="Palatino Linotype" w:hAnsi="Palatino Linotype"/>
                <w:b/>
                <w:noProof/>
                <w:webHidden/>
              </w:rPr>
            </w:r>
            <w:r w:rsidR="006B4CF5" w:rsidRPr="006B4CF5">
              <w:rPr>
                <w:rFonts w:ascii="Palatino Linotype" w:hAnsi="Palatino Linotype"/>
                <w:b/>
                <w:noProof/>
                <w:webHidden/>
              </w:rPr>
              <w:fldChar w:fldCharType="separate"/>
            </w:r>
            <w:r w:rsidR="00424548">
              <w:rPr>
                <w:rFonts w:ascii="Palatino Linotype" w:hAnsi="Palatino Linotype"/>
                <w:b/>
                <w:noProof/>
                <w:webHidden/>
              </w:rPr>
              <w:t>17</w:t>
            </w:r>
            <w:r w:rsidR="006B4CF5" w:rsidRPr="006B4CF5">
              <w:rPr>
                <w:rFonts w:ascii="Palatino Linotype" w:hAnsi="Palatino Linotype"/>
                <w:b/>
                <w:noProof/>
                <w:webHidden/>
              </w:rPr>
              <w:fldChar w:fldCharType="end"/>
            </w:r>
          </w:hyperlink>
        </w:p>
        <w:p w14:paraId="18E4079A" w14:textId="77777777" w:rsidR="006B4CF5" w:rsidRPr="006B4CF5" w:rsidRDefault="003C22B7">
          <w:pPr>
            <w:pStyle w:val="TDC1"/>
            <w:tabs>
              <w:tab w:val="left" w:pos="440"/>
              <w:tab w:val="right" w:leader="dot" w:pos="8212"/>
            </w:tabs>
            <w:rPr>
              <w:rFonts w:ascii="Palatino Linotype" w:hAnsi="Palatino Linotype"/>
              <w:b/>
              <w:noProof/>
              <w:sz w:val="22"/>
              <w:szCs w:val="22"/>
              <w:lang w:val="es-MX" w:eastAsia="es-MX"/>
            </w:rPr>
          </w:pPr>
          <w:hyperlink w:anchor="_Toc13664800" w:history="1">
            <w:r w:rsidR="006B4CF5" w:rsidRPr="006B4CF5">
              <w:rPr>
                <w:rStyle w:val="Hipervnculo"/>
                <w:rFonts w:ascii="Palatino Linotype" w:hAnsi="Palatino Linotype"/>
                <w:b/>
                <w:noProof/>
              </w:rPr>
              <w:t>II.</w:t>
            </w:r>
            <w:r w:rsidR="006B4CF5" w:rsidRPr="006B4CF5">
              <w:rPr>
                <w:rFonts w:ascii="Palatino Linotype" w:hAnsi="Palatino Linotype"/>
                <w:b/>
                <w:noProof/>
                <w:sz w:val="22"/>
                <w:szCs w:val="22"/>
                <w:lang w:val="es-MX" w:eastAsia="es-MX"/>
              </w:rPr>
              <w:tab/>
            </w:r>
            <w:r w:rsidR="006B4CF5" w:rsidRPr="006B4CF5">
              <w:rPr>
                <w:rStyle w:val="Hipervnculo"/>
                <w:rFonts w:ascii="Palatino Linotype" w:hAnsi="Palatino Linotype"/>
                <w:b/>
                <w:noProof/>
              </w:rPr>
              <w:t>De la naturaleza de la información solicitada.</w:t>
            </w:r>
            <w:r w:rsidR="006B4CF5" w:rsidRPr="006B4CF5">
              <w:rPr>
                <w:rFonts w:ascii="Palatino Linotype" w:hAnsi="Palatino Linotype"/>
                <w:b/>
                <w:noProof/>
                <w:webHidden/>
              </w:rPr>
              <w:tab/>
            </w:r>
            <w:r w:rsidR="006B4CF5" w:rsidRPr="006B4CF5">
              <w:rPr>
                <w:rFonts w:ascii="Palatino Linotype" w:hAnsi="Palatino Linotype"/>
                <w:b/>
                <w:noProof/>
                <w:webHidden/>
              </w:rPr>
              <w:fldChar w:fldCharType="begin"/>
            </w:r>
            <w:r w:rsidR="006B4CF5" w:rsidRPr="006B4CF5">
              <w:rPr>
                <w:rFonts w:ascii="Palatino Linotype" w:hAnsi="Palatino Linotype"/>
                <w:b/>
                <w:noProof/>
                <w:webHidden/>
              </w:rPr>
              <w:instrText xml:space="preserve"> PAGEREF _Toc13664800 \h </w:instrText>
            </w:r>
            <w:r w:rsidR="006B4CF5" w:rsidRPr="006B4CF5">
              <w:rPr>
                <w:rFonts w:ascii="Palatino Linotype" w:hAnsi="Palatino Linotype"/>
                <w:b/>
                <w:noProof/>
                <w:webHidden/>
              </w:rPr>
            </w:r>
            <w:r w:rsidR="006B4CF5" w:rsidRPr="006B4CF5">
              <w:rPr>
                <w:rFonts w:ascii="Palatino Linotype" w:hAnsi="Palatino Linotype"/>
                <w:b/>
                <w:noProof/>
                <w:webHidden/>
              </w:rPr>
              <w:fldChar w:fldCharType="separate"/>
            </w:r>
            <w:r w:rsidR="00424548">
              <w:rPr>
                <w:rFonts w:ascii="Palatino Linotype" w:hAnsi="Palatino Linotype"/>
                <w:b/>
                <w:noProof/>
                <w:webHidden/>
              </w:rPr>
              <w:t>19</w:t>
            </w:r>
            <w:r w:rsidR="006B4CF5" w:rsidRPr="006B4CF5">
              <w:rPr>
                <w:rFonts w:ascii="Palatino Linotype" w:hAnsi="Palatino Linotype"/>
                <w:b/>
                <w:noProof/>
                <w:webHidden/>
              </w:rPr>
              <w:fldChar w:fldCharType="end"/>
            </w:r>
          </w:hyperlink>
        </w:p>
        <w:p w14:paraId="7F045112" w14:textId="77777777" w:rsidR="006B4CF5" w:rsidRPr="006B4CF5" w:rsidRDefault="003C22B7">
          <w:pPr>
            <w:pStyle w:val="TDC1"/>
            <w:tabs>
              <w:tab w:val="right" w:leader="dot" w:pos="8212"/>
            </w:tabs>
            <w:rPr>
              <w:rFonts w:ascii="Palatino Linotype" w:hAnsi="Palatino Linotype"/>
              <w:b/>
              <w:noProof/>
              <w:sz w:val="22"/>
              <w:szCs w:val="22"/>
              <w:lang w:val="es-MX" w:eastAsia="es-MX"/>
            </w:rPr>
          </w:pPr>
          <w:hyperlink w:anchor="_Toc13664801" w:history="1">
            <w:r w:rsidR="006B4CF5" w:rsidRPr="006B4CF5">
              <w:rPr>
                <w:rStyle w:val="Hipervnculo"/>
                <w:rFonts w:ascii="Palatino Linotype" w:hAnsi="Palatino Linotype"/>
                <w:b/>
                <w:noProof/>
              </w:rPr>
              <w:t>SEXTO. De la Versión Pública</w:t>
            </w:r>
            <w:r w:rsidR="006B4CF5" w:rsidRPr="006B4CF5">
              <w:rPr>
                <w:rFonts w:ascii="Palatino Linotype" w:hAnsi="Palatino Linotype"/>
                <w:b/>
                <w:noProof/>
                <w:webHidden/>
              </w:rPr>
              <w:tab/>
            </w:r>
            <w:r w:rsidR="006B4CF5" w:rsidRPr="006B4CF5">
              <w:rPr>
                <w:rFonts w:ascii="Palatino Linotype" w:hAnsi="Palatino Linotype"/>
                <w:b/>
                <w:noProof/>
                <w:webHidden/>
              </w:rPr>
              <w:fldChar w:fldCharType="begin"/>
            </w:r>
            <w:r w:rsidR="006B4CF5" w:rsidRPr="006B4CF5">
              <w:rPr>
                <w:rFonts w:ascii="Palatino Linotype" w:hAnsi="Palatino Linotype"/>
                <w:b/>
                <w:noProof/>
                <w:webHidden/>
              </w:rPr>
              <w:instrText xml:space="preserve"> PAGEREF _Toc13664801 \h </w:instrText>
            </w:r>
            <w:r w:rsidR="006B4CF5" w:rsidRPr="006B4CF5">
              <w:rPr>
                <w:rFonts w:ascii="Palatino Linotype" w:hAnsi="Palatino Linotype"/>
                <w:b/>
                <w:noProof/>
                <w:webHidden/>
              </w:rPr>
            </w:r>
            <w:r w:rsidR="006B4CF5" w:rsidRPr="006B4CF5">
              <w:rPr>
                <w:rFonts w:ascii="Palatino Linotype" w:hAnsi="Palatino Linotype"/>
                <w:b/>
                <w:noProof/>
                <w:webHidden/>
              </w:rPr>
              <w:fldChar w:fldCharType="separate"/>
            </w:r>
            <w:r w:rsidR="00424548">
              <w:rPr>
                <w:rFonts w:ascii="Palatino Linotype" w:hAnsi="Palatino Linotype"/>
                <w:b/>
                <w:noProof/>
                <w:webHidden/>
              </w:rPr>
              <w:t>40</w:t>
            </w:r>
            <w:r w:rsidR="006B4CF5" w:rsidRPr="006B4CF5">
              <w:rPr>
                <w:rFonts w:ascii="Palatino Linotype" w:hAnsi="Palatino Linotype"/>
                <w:b/>
                <w:noProof/>
                <w:webHidden/>
              </w:rPr>
              <w:fldChar w:fldCharType="end"/>
            </w:r>
          </w:hyperlink>
        </w:p>
        <w:p w14:paraId="63A70D3B" w14:textId="77777777" w:rsidR="006B4CF5" w:rsidRPr="006B4CF5" w:rsidRDefault="003C22B7" w:rsidP="006B4CF5">
          <w:pPr>
            <w:pStyle w:val="TDC1"/>
            <w:tabs>
              <w:tab w:val="right" w:leader="dot" w:pos="8212"/>
            </w:tabs>
            <w:rPr>
              <w:rFonts w:ascii="Palatino Linotype" w:hAnsi="Palatino Linotype"/>
              <w:b/>
              <w:noProof/>
              <w:sz w:val="22"/>
              <w:szCs w:val="22"/>
              <w:lang w:val="es-MX" w:eastAsia="es-MX"/>
            </w:rPr>
          </w:pPr>
          <w:hyperlink w:anchor="_Toc13664802" w:history="1">
            <w:r w:rsidR="006B4CF5" w:rsidRPr="006B4CF5">
              <w:rPr>
                <w:rStyle w:val="Hipervnculo"/>
                <w:rFonts w:ascii="Palatino Linotype" w:eastAsia="MS Gothic" w:hAnsi="Palatino Linotype" w:cs="Times New Roman"/>
                <w:b/>
                <w:noProof/>
              </w:rPr>
              <w:t>SEPTIMO. Vista a los Órganos de Control Interno</w:t>
            </w:r>
            <w:r w:rsidR="006B4CF5" w:rsidRPr="006B4CF5">
              <w:rPr>
                <w:rFonts w:ascii="Palatino Linotype" w:hAnsi="Palatino Linotype"/>
                <w:b/>
                <w:noProof/>
                <w:webHidden/>
              </w:rPr>
              <w:tab/>
            </w:r>
            <w:r w:rsidR="006B4CF5" w:rsidRPr="006B4CF5">
              <w:rPr>
                <w:rFonts w:ascii="Palatino Linotype" w:hAnsi="Palatino Linotype"/>
                <w:b/>
                <w:noProof/>
                <w:webHidden/>
              </w:rPr>
              <w:fldChar w:fldCharType="begin"/>
            </w:r>
            <w:r w:rsidR="006B4CF5" w:rsidRPr="006B4CF5">
              <w:rPr>
                <w:rFonts w:ascii="Palatino Linotype" w:hAnsi="Palatino Linotype"/>
                <w:b/>
                <w:noProof/>
                <w:webHidden/>
              </w:rPr>
              <w:instrText xml:space="preserve"> PAGEREF _Toc13664802 \h </w:instrText>
            </w:r>
            <w:r w:rsidR="006B4CF5" w:rsidRPr="006B4CF5">
              <w:rPr>
                <w:rFonts w:ascii="Palatino Linotype" w:hAnsi="Palatino Linotype"/>
                <w:b/>
                <w:noProof/>
                <w:webHidden/>
              </w:rPr>
            </w:r>
            <w:r w:rsidR="006B4CF5" w:rsidRPr="006B4CF5">
              <w:rPr>
                <w:rFonts w:ascii="Palatino Linotype" w:hAnsi="Palatino Linotype"/>
                <w:b/>
                <w:noProof/>
                <w:webHidden/>
              </w:rPr>
              <w:fldChar w:fldCharType="separate"/>
            </w:r>
            <w:r w:rsidR="00424548">
              <w:rPr>
                <w:rFonts w:ascii="Palatino Linotype" w:hAnsi="Palatino Linotype"/>
                <w:b/>
                <w:noProof/>
                <w:webHidden/>
              </w:rPr>
              <w:t>51</w:t>
            </w:r>
            <w:r w:rsidR="006B4CF5" w:rsidRPr="006B4CF5">
              <w:rPr>
                <w:rFonts w:ascii="Palatino Linotype" w:hAnsi="Palatino Linotype"/>
                <w:b/>
                <w:noProof/>
                <w:webHidden/>
              </w:rPr>
              <w:fldChar w:fldCharType="end"/>
            </w:r>
          </w:hyperlink>
        </w:p>
        <w:p w14:paraId="1AB38DA4" w14:textId="77777777" w:rsidR="006B4CF5" w:rsidRPr="006B4CF5" w:rsidRDefault="003C22B7">
          <w:pPr>
            <w:pStyle w:val="TDC1"/>
            <w:tabs>
              <w:tab w:val="right" w:leader="dot" w:pos="8212"/>
            </w:tabs>
            <w:rPr>
              <w:rFonts w:ascii="Palatino Linotype" w:hAnsi="Palatino Linotype"/>
              <w:b/>
              <w:noProof/>
              <w:sz w:val="22"/>
              <w:szCs w:val="22"/>
              <w:lang w:val="es-MX" w:eastAsia="es-MX"/>
            </w:rPr>
          </w:pPr>
          <w:hyperlink w:anchor="_Toc13664803" w:history="1">
            <w:r w:rsidR="006B4CF5" w:rsidRPr="006B4CF5">
              <w:rPr>
                <w:rStyle w:val="Hipervnculo"/>
                <w:rFonts w:ascii="Palatino Linotype" w:eastAsia="Calibri" w:hAnsi="Palatino Linotype"/>
                <w:b/>
                <w:noProof/>
                <w:lang w:val="es-ES"/>
              </w:rPr>
              <w:t>R E S O L U T I V O S</w:t>
            </w:r>
            <w:r w:rsidR="006B4CF5" w:rsidRPr="006B4CF5">
              <w:rPr>
                <w:rFonts w:ascii="Palatino Linotype" w:hAnsi="Palatino Linotype"/>
                <w:b/>
                <w:noProof/>
                <w:webHidden/>
              </w:rPr>
              <w:tab/>
            </w:r>
            <w:r w:rsidR="006B4CF5" w:rsidRPr="006B4CF5">
              <w:rPr>
                <w:rFonts w:ascii="Palatino Linotype" w:hAnsi="Palatino Linotype"/>
                <w:b/>
                <w:noProof/>
                <w:webHidden/>
              </w:rPr>
              <w:fldChar w:fldCharType="begin"/>
            </w:r>
            <w:r w:rsidR="006B4CF5" w:rsidRPr="006B4CF5">
              <w:rPr>
                <w:rFonts w:ascii="Palatino Linotype" w:hAnsi="Palatino Linotype"/>
                <w:b/>
                <w:noProof/>
                <w:webHidden/>
              </w:rPr>
              <w:instrText xml:space="preserve"> PAGEREF _Toc13664803 \h </w:instrText>
            </w:r>
            <w:r w:rsidR="006B4CF5" w:rsidRPr="006B4CF5">
              <w:rPr>
                <w:rFonts w:ascii="Palatino Linotype" w:hAnsi="Palatino Linotype"/>
                <w:b/>
                <w:noProof/>
                <w:webHidden/>
              </w:rPr>
            </w:r>
            <w:r w:rsidR="006B4CF5" w:rsidRPr="006B4CF5">
              <w:rPr>
                <w:rFonts w:ascii="Palatino Linotype" w:hAnsi="Palatino Linotype"/>
                <w:b/>
                <w:noProof/>
                <w:webHidden/>
              </w:rPr>
              <w:fldChar w:fldCharType="separate"/>
            </w:r>
            <w:r w:rsidR="00424548">
              <w:rPr>
                <w:rFonts w:ascii="Palatino Linotype" w:hAnsi="Palatino Linotype"/>
                <w:b/>
                <w:noProof/>
                <w:webHidden/>
              </w:rPr>
              <w:t>55</w:t>
            </w:r>
            <w:r w:rsidR="006B4CF5" w:rsidRPr="006B4CF5">
              <w:rPr>
                <w:rFonts w:ascii="Palatino Linotype" w:hAnsi="Palatino Linotype"/>
                <w:b/>
                <w:noProof/>
                <w:webHidden/>
              </w:rPr>
              <w:fldChar w:fldCharType="end"/>
            </w:r>
          </w:hyperlink>
        </w:p>
        <w:p w14:paraId="7B1ADEBF" w14:textId="7989D88E" w:rsidR="006B4CF5" w:rsidRPr="006B4CF5" w:rsidRDefault="006003B3" w:rsidP="006B4CF5">
          <w:pPr>
            <w:pStyle w:val="TDC2"/>
            <w:tabs>
              <w:tab w:val="right" w:leader="dot" w:pos="8212"/>
            </w:tabs>
            <w:ind w:left="0"/>
            <w:rPr>
              <w:rFonts w:ascii="Palatino Linotype" w:hAnsi="Palatino Linotype"/>
              <w:b/>
              <w:noProof/>
              <w:sz w:val="22"/>
              <w:szCs w:val="22"/>
              <w:lang w:val="es-MX" w:eastAsia="es-MX"/>
            </w:rPr>
          </w:pPr>
          <w:r>
            <w:rPr>
              <w:rFonts w:ascii="Palatino Linotype" w:hAnsi="Palatino Linotype"/>
              <w:b/>
              <w:noProof/>
              <w:sz w:val="22"/>
              <w:szCs w:val="22"/>
              <w:lang w:val="es-MX" w:eastAsia="es-MX"/>
            </w:rPr>
            <mc:AlternateContent>
              <mc:Choice Requires="wps">
                <w:drawing>
                  <wp:anchor distT="0" distB="0" distL="114300" distR="114300" simplePos="0" relativeHeight="251717632" behindDoc="0" locked="0" layoutInCell="1" allowOverlap="1" wp14:anchorId="3845B885" wp14:editId="182A63AF">
                    <wp:simplePos x="0" y="0"/>
                    <wp:positionH relativeFrom="column">
                      <wp:posOffset>14569</wp:posOffset>
                    </wp:positionH>
                    <wp:positionV relativeFrom="paragraph">
                      <wp:posOffset>82228</wp:posOffset>
                    </wp:positionV>
                    <wp:extent cx="5512158" cy="2620851"/>
                    <wp:effectExtent l="76200" t="57150" r="50800" b="84455"/>
                    <wp:wrapNone/>
                    <wp:docPr id="3" name="Conector recto 3"/>
                    <wp:cNvGraphicFramePr/>
                    <a:graphic xmlns:a="http://schemas.openxmlformats.org/drawingml/2006/main">
                      <a:graphicData uri="http://schemas.microsoft.com/office/word/2010/wordprocessingShape">
                        <wps:wsp>
                          <wps:cNvCnPr/>
                          <wps:spPr>
                            <a:xfrm flipH="1" flipV="1">
                              <a:off x="0" y="0"/>
                              <a:ext cx="5512158" cy="2620851"/>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AC5DA76" id="Conector recto 3" o:spid="_x0000_s1026" style="position:absolute;flip:x y;z-index:251717632;visibility:visible;mso-wrap-style:square;mso-wrap-distance-left:9pt;mso-wrap-distance-top:0;mso-wrap-distance-right:9pt;mso-wrap-distance-bottom:0;mso-position-horizontal:absolute;mso-position-horizontal-relative:text;mso-position-vertical:absolute;mso-position-vertical-relative:text" from="1.15pt,6.45pt" to="435.2pt,2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" strokecolor="#4f81bd [3204]" strokeweight="3pt">
                    <v:shadow on="t" color="black" opacity="24903f" origin=",.5" offset="0,.55556mm"/>
                  </v:line>
                </w:pict>
              </mc:Fallback>
            </mc:AlternateContent>
          </w:r>
        </w:p>
        <w:p w14:paraId="54FC24AD" w14:textId="026781B7" w:rsidR="006B2430" w:rsidRPr="006003B3" w:rsidRDefault="000C370F" w:rsidP="006003B3">
          <w:pPr>
            <w:spacing w:line="720" w:lineRule="auto"/>
            <w:ind w:right="-567"/>
            <w:rPr>
              <w:rFonts w:ascii="Palatino Linotype" w:hAnsi="Palatino Linotype"/>
              <w:b/>
            </w:rPr>
          </w:pPr>
          <w:r w:rsidRPr="006B4CF5">
            <w:rPr>
              <w:rFonts w:ascii="Palatino Linotype" w:hAnsi="Palatino Linotype"/>
              <w:b/>
              <w:bCs/>
              <w:lang w:val="es-ES"/>
            </w:rPr>
            <w:fldChar w:fldCharType="end"/>
          </w:r>
        </w:p>
      </w:sdtContent>
    </w:sdt>
    <w:p w14:paraId="60BA512C" w14:textId="77777777" w:rsidR="00967083" w:rsidRDefault="00967083" w:rsidP="004C0574">
      <w:pPr>
        <w:spacing w:before="240" w:after="240" w:line="360" w:lineRule="auto"/>
        <w:ind w:right="-567"/>
        <w:jc w:val="both"/>
        <w:rPr>
          <w:rFonts w:ascii="Palatino Linotype" w:hAnsi="Palatino Linotype"/>
        </w:rPr>
      </w:pPr>
    </w:p>
    <w:p w14:paraId="66C8EB1C" w14:textId="77777777" w:rsidR="00967083" w:rsidRDefault="00967083" w:rsidP="004C0574">
      <w:pPr>
        <w:spacing w:before="240" w:after="240" w:line="360" w:lineRule="auto"/>
        <w:ind w:right="-567"/>
        <w:jc w:val="both"/>
        <w:rPr>
          <w:rFonts w:ascii="Palatino Linotype" w:hAnsi="Palatino Linotype"/>
        </w:rPr>
      </w:pPr>
    </w:p>
    <w:p w14:paraId="73F7F940" w14:textId="4FA0C2C9" w:rsidR="00662C69" w:rsidRPr="0025611D" w:rsidRDefault="009B11D6" w:rsidP="004C0574">
      <w:pPr>
        <w:spacing w:before="240" w:after="240" w:line="360" w:lineRule="auto"/>
        <w:ind w:right="-567"/>
        <w:jc w:val="both"/>
        <w:rPr>
          <w:rFonts w:ascii="Palatino Linotype" w:hAnsi="Palatino Linotype"/>
        </w:rPr>
      </w:pPr>
      <w:r w:rsidRPr="0025611D">
        <w:rPr>
          <w:rFonts w:ascii="Palatino Linotype" w:hAnsi="Palatino Linotype"/>
        </w:rPr>
        <w:lastRenderedPageBreak/>
        <w:t>R</w:t>
      </w:r>
      <w:r w:rsidR="00662C69" w:rsidRPr="0025611D">
        <w:rPr>
          <w:rFonts w:ascii="Palatino Linotype" w:hAnsi="Palatino Linotype"/>
        </w:rPr>
        <w:t xml:space="preserve">esolución del Pleno del </w:t>
      </w:r>
      <w:r w:rsidR="00662C69" w:rsidRPr="006003B3">
        <w:rPr>
          <w:rFonts w:ascii="Palatino Linotype" w:hAnsi="Palatino Linotype"/>
        </w:rPr>
        <w:t>Instituto de Transparencia, Acceso a la Información Pública y Protección de Datos Personales del Estado de México y Muni</w:t>
      </w:r>
      <w:r w:rsidR="00182752" w:rsidRPr="006003B3">
        <w:rPr>
          <w:rFonts w:ascii="Palatino Linotype" w:hAnsi="Palatino Linotype"/>
        </w:rPr>
        <w:t xml:space="preserve">cipios, con domicilio </w:t>
      </w:r>
      <w:r w:rsidR="00662C69" w:rsidRPr="006003B3">
        <w:rPr>
          <w:rFonts w:ascii="Palatino Linotype" w:hAnsi="Palatino Linotype"/>
        </w:rPr>
        <w:t>en Metepec, Estado de México; de</w:t>
      </w:r>
      <w:r w:rsidR="007B5CA6" w:rsidRPr="006003B3">
        <w:rPr>
          <w:rFonts w:ascii="Palatino Linotype" w:hAnsi="Palatino Linotype"/>
        </w:rPr>
        <w:t xml:space="preserve"> fecha </w:t>
      </w:r>
      <w:r w:rsidR="00484FF0" w:rsidRPr="006003B3">
        <w:rPr>
          <w:rFonts w:ascii="Palatino Linotype" w:hAnsi="Palatino Linotype"/>
        </w:rPr>
        <w:t>siete</w:t>
      </w:r>
      <w:r w:rsidR="007B5CA6" w:rsidRPr="006003B3">
        <w:rPr>
          <w:rFonts w:ascii="Palatino Linotype" w:hAnsi="Palatino Linotype"/>
        </w:rPr>
        <w:t xml:space="preserve"> </w:t>
      </w:r>
      <w:r w:rsidR="00662C69" w:rsidRPr="006003B3">
        <w:rPr>
          <w:rFonts w:ascii="Palatino Linotype" w:hAnsi="Palatino Linotype"/>
        </w:rPr>
        <w:t>(</w:t>
      </w:r>
      <w:r w:rsidR="00484FF0" w:rsidRPr="006003B3">
        <w:rPr>
          <w:rFonts w:ascii="Palatino Linotype" w:hAnsi="Palatino Linotype"/>
        </w:rPr>
        <w:t>07</w:t>
      </w:r>
      <w:r w:rsidR="00662C69" w:rsidRPr="006003B3">
        <w:rPr>
          <w:rFonts w:ascii="Palatino Linotype" w:hAnsi="Palatino Linotype"/>
        </w:rPr>
        <w:t xml:space="preserve">) de </w:t>
      </w:r>
      <w:r w:rsidR="00484FF0" w:rsidRPr="006003B3">
        <w:rPr>
          <w:rFonts w:ascii="Palatino Linotype" w:hAnsi="Palatino Linotype"/>
        </w:rPr>
        <w:t>agosto</w:t>
      </w:r>
      <w:r w:rsidR="00086436" w:rsidRPr="006003B3">
        <w:rPr>
          <w:rFonts w:ascii="Palatino Linotype" w:hAnsi="Palatino Linotype"/>
        </w:rPr>
        <w:t xml:space="preserve"> </w:t>
      </w:r>
      <w:r w:rsidR="00662C69" w:rsidRPr="006003B3">
        <w:rPr>
          <w:rFonts w:ascii="Palatino Linotype" w:hAnsi="Palatino Linotype"/>
        </w:rPr>
        <w:t>de</w:t>
      </w:r>
      <w:r w:rsidR="001244AC" w:rsidRPr="006003B3">
        <w:rPr>
          <w:rFonts w:ascii="Palatino Linotype" w:hAnsi="Palatino Linotype"/>
        </w:rPr>
        <w:t xml:space="preserve"> </w:t>
      </w:r>
      <w:r w:rsidR="00662C69" w:rsidRPr="006003B3">
        <w:rPr>
          <w:rFonts w:ascii="Palatino Linotype" w:hAnsi="Palatino Linotype"/>
        </w:rPr>
        <w:t xml:space="preserve">dos mil </w:t>
      </w:r>
      <w:r w:rsidR="00166794" w:rsidRPr="006003B3">
        <w:rPr>
          <w:rFonts w:ascii="Palatino Linotype" w:hAnsi="Palatino Linotype"/>
        </w:rPr>
        <w:t>dieci</w:t>
      </w:r>
      <w:r w:rsidR="00BD301A" w:rsidRPr="006003B3">
        <w:rPr>
          <w:rFonts w:ascii="Palatino Linotype" w:hAnsi="Palatino Linotype"/>
        </w:rPr>
        <w:t>nueve.</w:t>
      </w:r>
    </w:p>
    <w:p w14:paraId="5C080781" w14:textId="3FF7576D" w:rsidR="00AC5D3F" w:rsidRPr="0025611D" w:rsidRDefault="00662C69" w:rsidP="004C0574">
      <w:pPr>
        <w:spacing w:before="240" w:after="360" w:line="360" w:lineRule="auto"/>
        <w:ind w:right="-567"/>
        <w:jc w:val="both"/>
        <w:rPr>
          <w:rFonts w:ascii="Palatino Linotype" w:hAnsi="Palatino Linotype"/>
        </w:rPr>
      </w:pPr>
      <w:r w:rsidRPr="0025611D">
        <w:rPr>
          <w:rFonts w:ascii="Palatino Linotype" w:hAnsi="Palatino Linotype"/>
          <w:b/>
        </w:rPr>
        <w:t>VISTO</w:t>
      </w:r>
      <w:r w:rsidR="0042389C" w:rsidRPr="0025611D">
        <w:rPr>
          <w:rFonts w:ascii="Palatino Linotype" w:hAnsi="Palatino Linotype"/>
          <w:b/>
        </w:rPr>
        <w:t>S</w:t>
      </w:r>
      <w:r w:rsidRPr="0025611D">
        <w:rPr>
          <w:rFonts w:ascii="Palatino Linotype" w:hAnsi="Palatino Linotype"/>
        </w:rPr>
        <w:t xml:space="preserve"> </w:t>
      </w:r>
      <w:r w:rsidR="0042389C" w:rsidRPr="0025611D">
        <w:rPr>
          <w:rFonts w:ascii="Palatino Linotype" w:hAnsi="Palatino Linotype"/>
        </w:rPr>
        <w:t>los</w:t>
      </w:r>
      <w:r w:rsidRPr="0025611D">
        <w:rPr>
          <w:rFonts w:ascii="Palatino Linotype" w:hAnsi="Palatino Linotype"/>
        </w:rPr>
        <w:t xml:space="preserve"> expediente</w:t>
      </w:r>
      <w:r w:rsidR="0042389C" w:rsidRPr="0025611D">
        <w:rPr>
          <w:rFonts w:ascii="Palatino Linotype" w:hAnsi="Palatino Linotype"/>
        </w:rPr>
        <w:t>s</w:t>
      </w:r>
      <w:r w:rsidRPr="0025611D">
        <w:rPr>
          <w:rFonts w:ascii="Palatino Linotype" w:hAnsi="Palatino Linotype"/>
        </w:rPr>
        <w:t xml:space="preserve"> electrónico</w:t>
      </w:r>
      <w:r w:rsidR="0042389C" w:rsidRPr="0025611D">
        <w:rPr>
          <w:rFonts w:ascii="Palatino Linotype" w:hAnsi="Palatino Linotype"/>
        </w:rPr>
        <w:t>s</w:t>
      </w:r>
      <w:r w:rsidRPr="0025611D">
        <w:rPr>
          <w:rFonts w:ascii="Palatino Linotype" w:hAnsi="Palatino Linotype"/>
        </w:rPr>
        <w:t xml:space="preserve"> formado</w:t>
      </w:r>
      <w:r w:rsidR="0042389C" w:rsidRPr="0025611D">
        <w:rPr>
          <w:rFonts w:ascii="Palatino Linotype" w:hAnsi="Palatino Linotype"/>
        </w:rPr>
        <w:t>s</w:t>
      </w:r>
      <w:r w:rsidRPr="0025611D">
        <w:rPr>
          <w:rFonts w:ascii="Palatino Linotype" w:hAnsi="Palatino Linotype"/>
        </w:rPr>
        <w:t xml:space="preserve"> con motivo de</w:t>
      </w:r>
      <w:r w:rsidR="0042389C" w:rsidRPr="0025611D">
        <w:rPr>
          <w:rFonts w:ascii="Palatino Linotype" w:hAnsi="Palatino Linotype"/>
        </w:rPr>
        <w:t xml:space="preserve"> </w:t>
      </w:r>
      <w:r w:rsidRPr="0025611D">
        <w:rPr>
          <w:rFonts w:ascii="Palatino Linotype" w:hAnsi="Palatino Linotype"/>
        </w:rPr>
        <w:t>l</w:t>
      </w:r>
      <w:r w:rsidR="0042389C" w:rsidRPr="0025611D">
        <w:rPr>
          <w:rFonts w:ascii="Palatino Linotype" w:hAnsi="Palatino Linotype"/>
        </w:rPr>
        <w:t>os</w:t>
      </w:r>
      <w:r w:rsidRPr="0025611D">
        <w:rPr>
          <w:rFonts w:ascii="Palatino Linotype" w:hAnsi="Palatino Linotype"/>
        </w:rPr>
        <w:t xml:space="preserve"> recurso</w:t>
      </w:r>
      <w:r w:rsidR="0042389C" w:rsidRPr="0025611D">
        <w:rPr>
          <w:rFonts w:ascii="Palatino Linotype" w:hAnsi="Palatino Linotype"/>
        </w:rPr>
        <w:t>s</w:t>
      </w:r>
      <w:r w:rsidR="00B943C5">
        <w:rPr>
          <w:rFonts w:ascii="Palatino Linotype" w:hAnsi="Palatino Linotype"/>
        </w:rPr>
        <w:t xml:space="preserve"> de revisión</w:t>
      </w:r>
      <w:r w:rsidR="00AC1DF0">
        <w:rPr>
          <w:rFonts w:ascii="Palatino Linotype" w:hAnsi="Palatino Linotype"/>
        </w:rPr>
        <w:t xml:space="preserve"> </w:t>
      </w:r>
      <w:r w:rsidR="00BD301A">
        <w:rPr>
          <w:rFonts w:ascii="Palatino Linotype" w:hAnsi="Palatino Linotype" w:cs="Arial"/>
          <w:b/>
          <w:bCs/>
        </w:rPr>
        <w:t>04443/INFOEM/IP/RR/201</w:t>
      </w:r>
      <w:r w:rsidR="00484FF0">
        <w:rPr>
          <w:rFonts w:ascii="Palatino Linotype" w:hAnsi="Palatino Linotype" w:cs="Arial"/>
          <w:b/>
          <w:bCs/>
        </w:rPr>
        <w:t>9</w:t>
      </w:r>
      <w:r w:rsidR="00BD301A">
        <w:rPr>
          <w:rFonts w:ascii="Palatino Linotype" w:hAnsi="Palatino Linotype" w:cs="Arial"/>
          <w:b/>
          <w:bCs/>
        </w:rPr>
        <w:t xml:space="preserve"> y 04446</w:t>
      </w:r>
      <w:r w:rsidR="00B943C5">
        <w:rPr>
          <w:rFonts w:ascii="Palatino Linotype" w:hAnsi="Palatino Linotype" w:cs="Arial"/>
          <w:b/>
          <w:bCs/>
        </w:rPr>
        <w:t>/INFOEM/IP/RR/201</w:t>
      </w:r>
      <w:r w:rsidR="00484FF0">
        <w:rPr>
          <w:rFonts w:ascii="Palatino Linotype" w:hAnsi="Palatino Linotype" w:cs="Arial"/>
          <w:b/>
          <w:bCs/>
        </w:rPr>
        <w:t>9</w:t>
      </w:r>
      <w:r w:rsidR="004B1943">
        <w:rPr>
          <w:rFonts w:ascii="Palatino Linotype" w:hAnsi="Palatino Linotype" w:cs="Arial"/>
          <w:b/>
          <w:bCs/>
        </w:rPr>
        <w:t xml:space="preserve"> </w:t>
      </w:r>
      <w:r w:rsidR="004B1943" w:rsidRPr="00B438FA">
        <w:rPr>
          <w:rFonts w:ascii="Palatino Linotype" w:hAnsi="Palatino Linotype" w:cs="Arial"/>
          <w:bCs/>
        </w:rPr>
        <w:t>promovidos</w:t>
      </w:r>
      <w:r w:rsidRPr="0025611D">
        <w:rPr>
          <w:rFonts w:ascii="Palatino Linotype" w:hAnsi="Palatino Linotype"/>
        </w:rPr>
        <w:t xml:space="preserve"> por </w:t>
      </w:r>
      <w:r w:rsidR="003C22B7" w:rsidRPr="003C22B7">
        <w:rPr>
          <w:rFonts w:ascii="Palatino Linotype" w:hAnsi="Palatino Linotype" w:cs="Arial"/>
          <w:b/>
          <w:szCs w:val="20"/>
          <w:highlight w:val="black"/>
        </w:rPr>
        <w:t>-----------------</w:t>
      </w:r>
      <w:r w:rsidR="00BD301A">
        <w:rPr>
          <w:rFonts w:ascii="Palatino Linotype" w:hAnsi="Palatino Linotype" w:cs="Arial"/>
          <w:b/>
          <w:szCs w:val="20"/>
        </w:rPr>
        <w:t xml:space="preserve"> </w:t>
      </w:r>
      <w:r w:rsidR="003C22B7" w:rsidRPr="003C22B7">
        <w:rPr>
          <w:rFonts w:ascii="Palatino Linotype" w:hAnsi="Palatino Linotype" w:cs="Arial"/>
          <w:b/>
          <w:szCs w:val="20"/>
          <w:highlight w:val="black"/>
        </w:rPr>
        <w:t>-----------------</w:t>
      </w:r>
      <w:r w:rsidR="004B1943">
        <w:rPr>
          <w:rFonts w:ascii="Palatino Linotype" w:hAnsi="Palatino Linotype" w:cs="Arial"/>
          <w:b/>
          <w:szCs w:val="20"/>
        </w:rPr>
        <w:t>,</w:t>
      </w:r>
      <w:r w:rsidRPr="0025611D">
        <w:rPr>
          <w:rFonts w:ascii="Palatino Linotype" w:hAnsi="Palatino Linotype"/>
          <w:b/>
        </w:rPr>
        <w:t xml:space="preserve"> </w:t>
      </w:r>
      <w:r w:rsidRPr="0025611D">
        <w:rPr>
          <w:rFonts w:ascii="Palatino Linotype" w:hAnsi="Palatino Linotype" w:cs="Arial"/>
        </w:rPr>
        <w:t xml:space="preserve">en su </w:t>
      </w:r>
      <w:r w:rsidR="00D83C17" w:rsidRPr="0025611D">
        <w:rPr>
          <w:rFonts w:ascii="Palatino Linotype" w:hAnsi="Palatino Linotype" w:cs="Arial"/>
        </w:rPr>
        <w:t>calidad</w:t>
      </w:r>
      <w:r w:rsidRPr="0025611D">
        <w:rPr>
          <w:rFonts w:ascii="Palatino Linotype" w:hAnsi="Palatino Linotype" w:cs="Arial"/>
        </w:rPr>
        <w:t xml:space="preserve"> de </w:t>
      </w:r>
      <w:r w:rsidRPr="0025611D">
        <w:rPr>
          <w:rFonts w:ascii="Palatino Linotype" w:hAnsi="Palatino Linotype" w:cs="Arial"/>
          <w:b/>
        </w:rPr>
        <w:t>RECURRENTE</w:t>
      </w:r>
      <w:r w:rsidR="00257222">
        <w:rPr>
          <w:rFonts w:ascii="Palatino Linotype" w:hAnsi="Palatino Linotype" w:cs="Arial"/>
        </w:rPr>
        <w:t xml:space="preserve">, en contra de la falta de </w:t>
      </w:r>
      <w:r w:rsidRPr="0025611D">
        <w:rPr>
          <w:rFonts w:ascii="Palatino Linotype" w:hAnsi="Palatino Linotype" w:cs="Arial"/>
        </w:rPr>
        <w:t>respuesta</w:t>
      </w:r>
      <w:r w:rsidR="00295120" w:rsidRPr="0025611D">
        <w:rPr>
          <w:rFonts w:ascii="Palatino Linotype" w:hAnsi="Palatino Linotype" w:cs="Arial"/>
        </w:rPr>
        <w:t>s</w:t>
      </w:r>
      <w:r w:rsidRPr="0025611D">
        <w:rPr>
          <w:rFonts w:ascii="Palatino Linotype" w:hAnsi="Palatino Linotype" w:cs="Arial"/>
        </w:rPr>
        <w:t xml:space="preserve"> </w:t>
      </w:r>
      <w:r w:rsidR="004B1943">
        <w:rPr>
          <w:rFonts w:ascii="Palatino Linotype" w:hAnsi="Palatino Linotype"/>
        </w:rPr>
        <w:t xml:space="preserve">del </w:t>
      </w:r>
      <w:r w:rsidR="00BD301A">
        <w:rPr>
          <w:rFonts w:ascii="Palatino Linotype" w:hAnsi="Palatino Linotype"/>
          <w:b/>
        </w:rPr>
        <w:t xml:space="preserve">Ayuntamiento de </w:t>
      </w:r>
      <w:proofErr w:type="spellStart"/>
      <w:r w:rsidR="00BD301A">
        <w:rPr>
          <w:rFonts w:ascii="Palatino Linotype" w:hAnsi="Palatino Linotype"/>
          <w:b/>
        </w:rPr>
        <w:t>Luvianos</w:t>
      </w:r>
      <w:proofErr w:type="spellEnd"/>
      <w:r w:rsidR="0036073F" w:rsidRPr="0025611D">
        <w:rPr>
          <w:rFonts w:ascii="Palatino Linotype" w:hAnsi="Palatino Linotype"/>
          <w:b/>
        </w:rPr>
        <w:t xml:space="preserve">, </w:t>
      </w:r>
      <w:r w:rsidRPr="0025611D">
        <w:rPr>
          <w:rFonts w:ascii="Palatino Linotype" w:hAnsi="Palatino Linotype"/>
        </w:rPr>
        <w:t>en lo sucesivo el</w:t>
      </w:r>
      <w:r w:rsidRPr="0025611D">
        <w:rPr>
          <w:rFonts w:ascii="Palatino Linotype" w:hAnsi="Palatino Linotype"/>
          <w:b/>
        </w:rPr>
        <w:t xml:space="preserve"> SUJETO OBLIGADO, </w:t>
      </w:r>
      <w:r w:rsidRPr="0025611D">
        <w:rPr>
          <w:rFonts w:ascii="Palatino Linotype" w:hAnsi="Palatino Linotype"/>
        </w:rPr>
        <w:t>se procede a dictar la presente resolución, con base en los siguientes:</w:t>
      </w:r>
    </w:p>
    <w:p w14:paraId="769E1410" w14:textId="5740327F" w:rsidR="00587366" w:rsidRDefault="00662C69" w:rsidP="004C0574">
      <w:pPr>
        <w:pStyle w:val="Ttulo1"/>
        <w:ind w:right="-567"/>
        <w:jc w:val="center"/>
      </w:pPr>
      <w:bookmarkStart w:id="0" w:name="_Toc13664788"/>
      <w:r w:rsidRPr="0025611D">
        <w:t>ANTECEDENTES</w:t>
      </w:r>
      <w:bookmarkEnd w:id="0"/>
    </w:p>
    <w:p w14:paraId="7E3B681C" w14:textId="77777777" w:rsidR="006003B3" w:rsidRPr="006003B3" w:rsidRDefault="006003B3" w:rsidP="006003B3">
      <w:pPr>
        <w:rPr>
          <w:lang w:val="es-MX" w:eastAsia="en-US"/>
        </w:rPr>
      </w:pPr>
    </w:p>
    <w:p w14:paraId="5918138F" w14:textId="11DC0A7E" w:rsidR="006B4CF5" w:rsidRDefault="001648EE" w:rsidP="006B4CF5">
      <w:pPr>
        <w:pStyle w:val="Prrafodelista"/>
        <w:numPr>
          <w:ilvl w:val="0"/>
          <w:numId w:val="1"/>
        </w:numPr>
        <w:spacing w:before="240" w:after="240" w:line="360" w:lineRule="auto"/>
        <w:ind w:left="0" w:right="-567" w:firstLine="0"/>
        <w:jc w:val="both"/>
        <w:rPr>
          <w:rFonts w:ascii="Palatino Linotype" w:eastAsia="Calibri" w:hAnsi="Palatino Linotype" w:cs="Arial"/>
          <w:lang w:val="es-ES"/>
        </w:rPr>
      </w:pPr>
      <w:r w:rsidRPr="0025611D">
        <w:rPr>
          <w:rFonts w:ascii="Palatino Linotype" w:eastAsia="Calibri" w:hAnsi="Palatino Linotype" w:cs="Arial"/>
          <w:lang w:val="es-ES"/>
        </w:rPr>
        <w:t xml:space="preserve">El día </w:t>
      </w:r>
      <w:r w:rsidR="00BD301A">
        <w:rPr>
          <w:rFonts w:ascii="Palatino Linotype" w:eastAsia="Calibri" w:hAnsi="Palatino Linotype" w:cs="Arial"/>
          <w:lang w:val="es-ES"/>
        </w:rPr>
        <w:t>veinticuatro</w:t>
      </w:r>
      <w:r w:rsidR="00F17E07" w:rsidRPr="0025611D">
        <w:rPr>
          <w:rFonts w:ascii="Palatino Linotype" w:eastAsia="Calibri" w:hAnsi="Palatino Linotype" w:cs="Arial"/>
          <w:lang w:val="es-ES"/>
        </w:rPr>
        <w:t xml:space="preserve"> (</w:t>
      </w:r>
      <w:r w:rsidR="00BD301A">
        <w:rPr>
          <w:rFonts w:ascii="Palatino Linotype" w:eastAsia="Calibri" w:hAnsi="Palatino Linotype" w:cs="Arial"/>
          <w:lang w:val="es-ES"/>
        </w:rPr>
        <w:t>24</w:t>
      </w:r>
      <w:r w:rsidR="001F1E47" w:rsidRPr="0025611D">
        <w:rPr>
          <w:rFonts w:ascii="Palatino Linotype" w:eastAsia="Calibri" w:hAnsi="Palatino Linotype" w:cs="Arial"/>
          <w:lang w:val="es-ES"/>
        </w:rPr>
        <w:t>)</w:t>
      </w:r>
      <w:r w:rsidR="00295120" w:rsidRPr="0025611D">
        <w:rPr>
          <w:rFonts w:ascii="Palatino Linotype" w:eastAsia="Calibri" w:hAnsi="Palatino Linotype" w:cs="Arial"/>
          <w:lang w:val="es-ES"/>
        </w:rPr>
        <w:t xml:space="preserve"> </w:t>
      </w:r>
      <w:r w:rsidR="001F1E47" w:rsidRPr="0025611D">
        <w:rPr>
          <w:rFonts w:ascii="Palatino Linotype" w:eastAsia="Calibri" w:hAnsi="Palatino Linotype" w:cs="Arial"/>
          <w:lang w:val="es-ES"/>
        </w:rPr>
        <w:t xml:space="preserve">de </w:t>
      </w:r>
      <w:r w:rsidR="00BD301A">
        <w:rPr>
          <w:rFonts w:ascii="Palatino Linotype" w:eastAsia="Calibri" w:hAnsi="Palatino Linotype" w:cs="Arial"/>
          <w:lang w:val="es-ES"/>
        </w:rPr>
        <w:t>abril</w:t>
      </w:r>
      <w:r w:rsidR="00D87652" w:rsidRPr="0025611D">
        <w:rPr>
          <w:rFonts w:ascii="Palatino Linotype" w:eastAsia="Calibri" w:hAnsi="Palatino Linotype" w:cs="Arial"/>
          <w:lang w:val="es-ES"/>
        </w:rPr>
        <w:t xml:space="preserve"> </w:t>
      </w:r>
      <w:r w:rsidR="00AB274F" w:rsidRPr="0025611D">
        <w:rPr>
          <w:rFonts w:ascii="Palatino Linotype" w:eastAsia="Calibri" w:hAnsi="Palatino Linotype" w:cs="Arial"/>
          <w:lang w:val="es-ES"/>
        </w:rPr>
        <w:t xml:space="preserve">de </w:t>
      </w:r>
      <w:r w:rsidR="00DB4BEF" w:rsidRPr="0025611D">
        <w:rPr>
          <w:rFonts w:ascii="Palatino Linotype" w:eastAsia="Calibri" w:hAnsi="Palatino Linotype" w:cs="Arial"/>
          <w:lang w:val="es-ES"/>
        </w:rPr>
        <w:t xml:space="preserve">dos mil </w:t>
      </w:r>
      <w:r w:rsidR="00257222">
        <w:rPr>
          <w:rFonts w:ascii="Palatino Linotype" w:eastAsia="Calibri" w:hAnsi="Palatino Linotype" w:cs="Arial"/>
          <w:lang w:val="es-ES"/>
        </w:rPr>
        <w:t>dieci</w:t>
      </w:r>
      <w:r w:rsidR="00BD301A">
        <w:rPr>
          <w:rFonts w:ascii="Palatino Linotype" w:eastAsia="Calibri" w:hAnsi="Palatino Linotype" w:cs="Arial"/>
          <w:lang w:val="es-ES"/>
        </w:rPr>
        <w:t>nueve</w:t>
      </w:r>
      <w:r w:rsidR="004974B2" w:rsidRPr="0025611D">
        <w:rPr>
          <w:rFonts w:ascii="Palatino Linotype" w:hAnsi="Palatino Linotype"/>
          <w:b/>
        </w:rPr>
        <w:t xml:space="preserve">, </w:t>
      </w:r>
      <w:r w:rsidR="004974B2" w:rsidRPr="0025611D">
        <w:rPr>
          <w:rFonts w:ascii="Palatino Linotype" w:eastAsia="Calibri" w:hAnsi="Palatino Linotype" w:cs="Arial"/>
          <w:lang w:val="es-ES"/>
        </w:rPr>
        <w:t xml:space="preserve">se </w:t>
      </w:r>
      <w:r w:rsidR="0016084C" w:rsidRPr="0025611D">
        <w:rPr>
          <w:rFonts w:ascii="Palatino Linotype" w:eastAsia="Calibri" w:hAnsi="Palatino Linotype" w:cs="Arial"/>
          <w:lang w:val="es-ES"/>
        </w:rPr>
        <w:t>presentaron</w:t>
      </w:r>
      <w:r w:rsidR="003116A6" w:rsidRPr="0025611D">
        <w:rPr>
          <w:rFonts w:ascii="Palatino Linotype" w:eastAsia="Calibri" w:hAnsi="Palatino Linotype" w:cs="Arial"/>
          <w:lang w:val="es-ES"/>
        </w:rPr>
        <w:t xml:space="preserve"> ante el </w:t>
      </w:r>
      <w:r w:rsidR="003116A6" w:rsidRPr="0025611D">
        <w:rPr>
          <w:rFonts w:ascii="Palatino Linotype" w:eastAsia="Calibri" w:hAnsi="Palatino Linotype" w:cs="Arial"/>
          <w:b/>
          <w:lang w:val="es-ES"/>
        </w:rPr>
        <w:t>SUJETO OBLIGADO</w:t>
      </w:r>
      <w:r w:rsidR="003116A6" w:rsidRPr="0025611D">
        <w:rPr>
          <w:rFonts w:ascii="Palatino Linotype" w:eastAsia="Calibri" w:hAnsi="Palatino Linotype" w:cs="Arial"/>
        </w:rPr>
        <w:t xml:space="preserve"> vía</w:t>
      </w:r>
      <w:r w:rsidR="00DB4BEF" w:rsidRPr="0025611D">
        <w:rPr>
          <w:rFonts w:ascii="Palatino Linotype" w:eastAsia="Calibri" w:hAnsi="Palatino Linotype" w:cs="Arial"/>
        </w:rPr>
        <w:t xml:space="preserve"> </w:t>
      </w:r>
      <w:r w:rsidR="00DB4BEF" w:rsidRPr="0025611D">
        <w:rPr>
          <w:rFonts w:ascii="Palatino Linotype" w:eastAsia="Calibri" w:hAnsi="Palatino Linotype" w:cs="Arial"/>
          <w:lang w:val="es-ES"/>
        </w:rPr>
        <w:t xml:space="preserve">Sistema de Acceso a la Información Mexiquense </w:t>
      </w:r>
      <w:r w:rsidR="00DB4BEF" w:rsidRPr="0025611D">
        <w:rPr>
          <w:rFonts w:ascii="Palatino Linotype" w:eastAsia="Calibri" w:hAnsi="Palatino Linotype" w:cs="Arial"/>
          <w:b/>
          <w:lang w:val="es-ES"/>
        </w:rPr>
        <w:t>SAIMEX</w:t>
      </w:r>
      <w:r w:rsidR="00DB4BEF" w:rsidRPr="0025611D">
        <w:rPr>
          <w:rFonts w:ascii="Palatino Linotype" w:eastAsia="Calibri" w:hAnsi="Palatino Linotype" w:cs="Arial"/>
          <w:lang w:val="es-ES"/>
        </w:rPr>
        <w:t>, la</w:t>
      </w:r>
      <w:r w:rsidR="001D6890" w:rsidRPr="0025611D">
        <w:rPr>
          <w:rFonts w:ascii="Palatino Linotype" w:eastAsia="Calibri" w:hAnsi="Palatino Linotype" w:cs="Arial"/>
          <w:lang w:val="es-ES"/>
        </w:rPr>
        <w:t>s</w:t>
      </w:r>
      <w:r w:rsidR="00DB4BEF" w:rsidRPr="0025611D">
        <w:rPr>
          <w:rFonts w:ascii="Palatino Linotype" w:eastAsia="Calibri" w:hAnsi="Palatino Linotype" w:cs="Arial"/>
          <w:lang w:val="es-ES"/>
        </w:rPr>
        <w:t xml:space="preserve"> solicitud</w:t>
      </w:r>
      <w:r w:rsidR="001D6890" w:rsidRPr="0025611D">
        <w:rPr>
          <w:rFonts w:ascii="Palatino Linotype" w:eastAsia="Calibri" w:hAnsi="Palatino Linotype" w:cs="Arial"/>
          <w:lang w:val="es-ES"/>
        </w:rPr>
        <w:t>es</w:t>
      </w:r>
      <w:r w:rsidR="00DB4BEF" w:rsidRPr="0025611D">
        <w:rPr>
          <w:rFonts w:ascii="Palatino Linotype" w:eastAsia="Calibri" w:hAnsi="Palatino Linotype" w:cs="Arial"/>
          <w:lang w:val="es-ES"/>
        </w:rPr>
        <w:t xml:space="preserve"> de información pública registrada</w:t>
      </w:r>
      <w:r w:rsidR="001D6890" w:rsidRPr="0025611D">
        <w:rPr>
          <w:rFonts w:ascii="Palatino Linotype" w:eastAsia="Calibri" w:hAnsi="Palatino Linotype" w:cs="Arial"/>
          <w:lang w:val="es-ES"/>
        </w:rPr>
        <w:t>s</w:t>
      </w:r>
      <w:r w:rsidR="00DB4BEF" w:rsidRPr="0025611D">
        <w:rPr>
          <w:rFonts w:ascii="Palatino Linotype" w:eastAsia="Calibri" w:hAnsi="Palatino Linotype" w:cs="Arial"/>
          <w:lang w:val="es-ES"/>
        </w:rPr>
        <w:t xml:space="preserve"> con </w:t>
      </w:r>
      <w:r w:rsidR="001D6890" w:rsidRPr="0025611D">
        <w:rPr>
          <w:rFonts w:ascii="Palatino Linotype" w:eastAsia="Calibri" w:hAnsi="Palatino Linotype" w:cs="Arial"/>
          <w:lang w:val="es-ES"/>
        </w:rPr>
        <w:t>los</w:t>
      </w:r>
      <w:r w:rsidR="00DB4BEF" w:rsidRPr="0025611D">
        <w:rPr>
          <w:rFonts w:ascii="Palatino Linotype" w:eastAsia="Calibri" w:hAnsi="Palatino Linotype" w:cs="Arial"/>
          <w:lang w:val="es-ES"/>
        </w:rPr>
        <w:t xml:space="preserve"> número</w:t>
      </w:r>
      <w:r w:rsidR="001D6890" w:rsidRPr="0025611D">
        <w:rPr>
          <w:rFonts w:ascii="Palatino Linotype" w:eastAsia="Calibri" w:hAnsi="Palatino Linotype" w:cs="Arial"/>
          <w:lang w:val="es-ES"/>
        </w:rPr>
        <w:t>s</w:t>
      </w:r>
      <w:r w:rsidR="00DB4BEF" w:rsidRPr="0025611D">
        <w:rPr>
          <w:rFonts w:ascii="Palatino Linotype" w:eastAsia="Calibri" w:hAnsi="Palatino Linotype" w:cs="Arial"/>
          <w:lang w:val="es-ES"/>
        </w:rPr>
        <w:t xml:space="preserve"> </w:t>
      </w:r>
      <w:r w:rsidR="00BD301A">
        <w:rPr>
          <w:rFonts w:ascii="Palatino Linotype" w:eastAsia="Calibri" w:hAnsi="Palatino Linotype" w:cs="Arial"/>
          <w:b/>
          <w:lang w:val="es-ES"/>
        </w:rPr>
        <w:t>00019</w:t>
      </w:r>
      <w:r w:rsidR="00257222">
        <w:rPr>
          <w:rFonts w:ascii="Palatino Linotype" w:eastAsia="Calibri" w:hAnsi="Palatino Linotype" w:cs="Arial"/>
          <w:b/>
          <w:lang w:val="es-ES"/>
        </w:rPr>
        <w:t>/</w:t>
      </w:r>
      <w:r w:rsidR="00BD301A">
        <w:rPr>
          <w:rFonts w:ascii="Palatino Linotype" w:eastAsia="Calibri" w:hAnsi="Palatino Linotype" w:cs="Arial"/>
          <w:b/>
          <w:lang w:val="es-ES"/>
        </w:rPr>
        <w:t>LUVIANOS</w:t>
      </w:r>
      <w:r w:rsidR="00257222">
        <w:rPr>
          <w:rFonts w:ascii="Palatino Linotype" w:eastAsia="Calibri" w:hAnsi="Palatino Linotype" w:cs="Arial"/>
          <w:b/>
          <w:lang w:val="es-ES"/>
        </w:rPr>
        <w:t>/</w:t>
      </w:r>
      <w:r w:rsidR="00BD301A">
        <w:rPr>
          <w:rFonts w:ascii="Palatino Linotype" w:eastAsia="Calibri" w:hAnsi="Palatino Linotype" w:cs="Arial"/>
          <w:b/>
          <w:lang w:val="es-ES"/>
        </w:rPr>
        <w:t>IP/2019 y  00020/LUVIANOS/IP/2019</w:t>
      </w:r>
      <w:r w:rsidR="00F02A7E">
        <w:rPr>
          <w:rFonts w:ascii="Palatino Linotype" w:eastAsia="Calibri" w:hAnsi="Palatino Linotype" w:cs="Arial"/>
          <w:b/>
          <w:lang w:val="es-ES"/>
        </w:rPr>
        <w:t xml:space="preserve">, </w:t>
      </w:r>
      <w:r w:rsidR="00DB4BEF" w:rsidRPr="0025611D">
        <w:rPr>
          <w:rFonts w:ascii="Palatino Linotype" w:eastAsia="Calibri" w:hAnsi="Palatino Linotype" w:cs="Arial"/>
          <w:lang w:val="es-ES"/>
        </w:rPr>
        <w:t>mediante la</w:t>
      </w:r>
      <w:r w:rsidR="001D6890" w:rsidRPr="0025611D">
        <w:rPr>
          <w:rFonts w:ascii="Palatino Linotype" w:eastAsia="Calibri" w:hAnsi="Palatino Linotype" w:cs="Arial"/>
          <w:lang w:val="es-ES"/>
        </w:rPr>
        <w:t xml:space="preserve">s cuales respectivamente </w:t>
      </w:r>
      <w:r w:rsidR="00DB4BEF" w:rsidRPr="0025611D">
        <w:rPr>
          <w:rFonts w:ascii="Palatino Linotype" w:eastAsia="Calibri" w:hAnsi="Palatino Linotype" w:cs="Arial"/>
          <w:lang w:val="es-ES"/>
        </w:rPr>
        <w:t>solicitó</w:t>
      </w:r>
      <w:r w:rsidR="00285062">
        <w:rPr>
          <w:rFonts w:ascii="Palatino Linotype" w:eastAsia="Calibri" w:hAnsi="Palatino Linotype" w:cs="Arial"/>
          <w:lang w:val="es-ES"/>
        </w:rPr>
        <w:t xml:space="preserve"> la informació</w:t>
      </w:r>
      <w:r w:rsidR="00A50CA5">
        <w:rPr>
          <w:rFonts w:ascii="Palatino Linotype" w:eastAsia="Calibri" w:hAnsi="Palatino Linotype" w:cs="Arial"/>
          <w:lang w:val="es-ES"/>
        </w:rPr>
        <w:t>n</w:t>
      </w:r>
      <w:r w:rsidR="006B4CF5">
        <w:rPr>
          <w:rFonts w:ascii="Palatino Linotype" w:eastAsia="Calibri" w:hAnsi="Palatino Linotype" w:cs="Arial"/>
          <w:lang w:val="es-ES"/>
        </w:rPr>
        <w:t xml:space="preserve"> descrita de la manera siguiente:</w:t>
      </w:r>
    </w:p>
    <w:p w14:paraId="646618EE" w14:textId="77777777" w:rsidR="00C46420" w:rsidRDefault="00C46420" w:rsidP="004C0574">
      <w:pPr>
        <w:pStyle w:val="Prrafodelista"/>
        <w:spacing w:before="240" w:after="240" w:line="360" w:lineRule="auto"/>
        <w:ind w:right="-567"/>
        <w:jc w:val="both"/>
        <w:rPr>
          <w:rFonts w:ascii="Palatino Linotype" w:eastAsia="Calibri" w:hAnsi="Palatino Linotype" w:cs="Arial"/>
          <w:lang w:val="es-ES"/>
        </w:rPr>
      </w:pPr>
    </w:p>
    <w:p w14:paraId="2522CFDE" w14:textId="5B9D1018" w:rsidR="00B438FA" w:rsidRPr="00B438FA" w:rsidRDefault="00BD301A" w:rsidP="009474B2">
      <w:pPr>
        <w:pStyle w:val="Prrafodelista"/>
        <w:numPr>
          <w:ilvl w:val="0"/>
          <w:numId w:val="5"/>
        </w:numPr>
        <w:ind w:right="-567"/>
        <w:jc w:val="both"/>
        <w:rPr>
          <w:rFonts w:ascii="Palatino Linotype" w:eastAsia="Calibri" w:hAnsi="Palatino Linotype" w:cs="Arial"/>
          <w:i/>
          <w:sz w:val="22"/>
          <w:szCs w:val="22"/>
          <w:lang w:val="es-ES"/>
        </w:rPr>
      </w:pPr>
      <w:r>
        <w:rPr>
          <w:rFonts w:ascii="Palatino Linotype" w:eastAsia="Calibri" w:hAnsi="Palatino Linotype" w:cs="Arial"/>
          <w:b/>
          <w:lang w:val="es-ES"/>
        </w:rPr>
        <w:t>00019/LUVIANOS/IP/2019</w:t>
      </w:r>
      <w:r w:rsidR="00C46420" w:rsidRPr="00C46420">
        <w:rPr>
          <w:rFonts w:ascii="Palatino Linotype" w:eastAsia="Calibri" w:hAnsi="Palatino Linotype" w:cs="Arial"/>
          <w:b/>
          <w:lang w:val="es-ES"/>
        </w:rPr>
        <w:t>:</w:t>
      </w:r>
      <w:r w:rsidR="00C46420">
        <w:rPr>
          <w:rFonts w:ascii="Palatino Linotype" w:eastAsia="Calibri" w:hAnsi="Palatino Linotype" w:cs="Arial"/>
          <w:b/>
          <w:lang w:val="es-ES"/>
        </w:rPr>
        <w:t xml:space="preserve"> </w:t>
      </w:r>
    </w:p>
    <w:p w14:paraId="1CA79AAD" w14:textId="77777777" w:rsidR="00B438FA" w:rsidRDefault="00B438FA" w:rsidP="004C0574">
      <w:pPr>
        <w:pStyle w:val="Prrafodelista"/>
        <w:ind w:right="-567"/>
        <w:jc w:val="both"/>
        <w:rPr>
          <w:rFonts w:ascii="Palatino Linotype" w:eastAsia="Calibri" w:hAnsi="Palatino Linotype" w:cs="Arial"/>
          <w:b/>
          <w:lang w:val="es-ES"/>
        </w:rPr>
      </w:pPr>
    </w:p>
    <w:p w14:paraId="76D5EB13" w14:textId="67A293CE" w:rsidR="00C46420" w:rsidRPr="003C0738" w:rsidRDefault="00C46420" w:rsidP="004C0574">
      <w:pPr>
        <w:pStyle w:val="Prrafodelista"/>
        <w:spacing w:line="360" w:lineRule="auto"/>
        <w:ind w:left="851"/>
        <w:jc w:val="both"/>
        <w:rPr>
          <w:rFonts w:ascii="Palatino Linotype" w:eastAsia="Calibri" w:hAnsi="Palatino Linotype" w:cs="Arial"/>
          <w:i/>
          <w:sz w:val="22"/>
          <w:szCs w:val="22"/>
          <w:lang w:val="es-ES"/>
        </w:rPr>
      </w:pPr>
      <w:r w:rsidRPr="00C46420">
        <w:rPr>
          <w:rFonts w:ascii="Palatino Linotype" w:eastAsia="Calibri" w:hAnsi="Palatino Linotype" w:cs="Arial"/>
          <w:b/>
          <w:lang w:val="es-ES"/>
        </w:rPr>
        <w:t xml:space="preserve"> </w:t>
      </w:r>
      <w:r w:rsidRPr="00C46420">
        <w:rPr>
          <w:rFonts w:ascii="Palatino Linotype" w:eastAsia="Calibri" w:hAnsi="Palatino Linotype" w:cs="Arial"/>
          <w:sz w:val="22"/>
          <w:szCs w:val="22"/>
          <w:lang w:val="es-ES"/>
        </w:rPr>
        <w:t>“</w:t>
      </w:r>
      <w:r w:rsidR="00BD301A" w:rsidRPr="00BD301A">
        <w:rPr>
          <w:rFonts w:ascii="Palatino Linotype" w:hAnsi="Palatino Linotype"/>
          <w:i/>
          <w:color w:val="000000"/>
          <w:sz w:val="22"/>
          <w:szCs w:val="22"/>
        </w:rPr>
        <w:t>SOLICITO ME SEA ENTREGADA COPIA SIMPLE DE LA SIGUIENTE INFORMACIÓN: POR LO QUE HACE AL CONTRALOR INTERNO: TITULO PROFESIONAL, DOCUMENTACIÓN CON LA QUE SE ACREDITE LA EXPERIENCIA DE UN AÑO PARA DESEMPEÑAR EL CARGO, ASÍ COMO EL CERTIFICADO DE COMPETENCIA LABORAL EXPEDIDO POR EL IHAEM EL CUAL DEBIÓ TENER CON ANTERIORIDAD A SU DESIGNACIÓN TAL Y COMO LO REFIERE EL ARTICULO 113 DE LA LEY ORGÁNICA MUNICIPAL. ASÍ COMO EL ULTIMO RECIBO DE PAGO DE LA QUINCENA QUE CORRESPONDA Y COPIA DE SU NOMBRAMIENTO. POR LO QUE HACE AL DIRECTOR DE FINANZAS: TITULO PROFESIONAL, DOCUMENTACIÓN CON LA QUE SE ACREDITE LA EXPERIENCIA DE UN AÑO PARA DESEMPEÑAR EL CARGO, ASÍ COMO EL CERTIFICADO DE COMPETENCIA LABORAL EXPEDIDO POR EL IHAEM EL CUAL DEBIÓ TENER CON ANTERIORIDAD A SU DESIGNACIÓN</w:t>
      </w:r>
      <w:proofErr w:type="gramStart"/>
      <w:r w:rsidR="00BD301A" w:rsidRPr="00BD301A">
        <w:rPr>
          <w:rFonts w:ascii="Palatino Linotype" w:hAnsi="Palatino Linotype"/>
          <w:i/>
          <w:color w:val="000000"/>
          <w:sz w:val="22"/>
          <w:szCs w:val="22"/>
        </w:rPr>
        <w:t>,TAL</w:t>
      </w:r>
      <w:proofErr w:type="gramEnd"/>
      <w:r w:rsidR="00BD301A" w:rsidRPr="00BD301A">
        <w:rPr>
          <w:rFonts w:ascii="Palatino Linotype" w:hAnsi="Palatino Linotype"/>
          <w:i/>
          <w:color w:val="000000"/>
          <w:sz w:val="22"/>
          <w:szCs w:val="22"/>
        </w:rPr>
        <w:t xml:space="preserve"> Y COMO LO REFIERE EL ARTICULO 96 DE LA LEY ORGÁNICA MUNICIPAL. ASÍ COMO EL ULTIMO RECIBO DE PAGO DE LA QUINCENA QUE CORRESPONDA Y COPIA DE SU NOMBRAMIENTO. CABE MENCIONAR QUE DE NO CUMPLIR CON LA DOCUEMNTACION REQUERIDA ALGUNO DE LOS SERVIDORES PÚBLICOS QUE SE MENCIONAN SE ACTUALIZARÍA EL SUPUESTO DE CONTRATACIÓN INDEBIDA PREVISTA EN EL ARTICULO 62 DE LA LEY DE RESPONSABILIDADES ADMIN</w:t>
      </w:r>
      <w:r w:rsidR="00BD301A">
        <w:rPr>
          <w:rFonts w:ascii="Palatino Linotype" w:hAnsi="Palatino Linotype"/>
          <w:i/>
          <w:color w:val="000000"/>
          <w:sz w:val="22"/>
          <w:szCs w:val="22"/>
        </w:rPr>
        <w:t>ISTRATIVAS DEL ESTADO DE MÉXICO</w:t>
      </w:r>
      <w:r w:rsidR="00F02A7E">
        <w:rPr>
          <w:rFonts w:ascii="Verdana" w:hAnsi="Verdana"/>
          <w:color w:val="000000"/>
          <w:sz w:val="14"/>
          <w:szCs w:val="14"/>
        </w:rPr>
        <w:t>.</w:t>
      </w:r>
      <w:r w:rsidR="00F02A7E">
        <w:rPr>
          <w:rFonts w:ascii="Palatino Linotype" w:eastAsia="Times New Roman" w:hAnsi="Palatino Linotype" w:cs="Times New Roman"/>
          <w:i/>
          <w:sz w:val="22"/>
          <w:szCs w:val="22"/>
          <w:lang w:val="es-MX" w:eastAsia="es-MX"/>
        </w:rPr>
        <w:t>”(</w:t>
      </w:r>
      <w:r w:rsidRPr="00C46420">
        <w:rPr>
          <w:rFonts w:ascii="Palatino Linotype" w:eastAsia="Times New Roman" w:hAnsi="Palatino Linotype" w:cs="Times New Roman"/>
          <w:i/>
          <w:sz w:val="22"/>
          <w:szCs w:val="22"/>
          <w:lang w:val="es-MX" w:eastAsia="es-MX"/>
        </w:rPr>
        <w:t>Sic)</w:t>
      </w:r>
    </w:p>
    <w:p w14:paraId="57CB3A46" w14:textId="77777777" w:rsidR="003C0738" w:rsidRPr="00C46420" w:rsidRDefault="003C0738" w:rsidP="006003B3">
      <w:pPr>
        <w:pStyle w:val="Prrafodelista"/>
        <w:ind w:left="567" w:right="1132"/>
        <w:jc w:val="both"/>
        <w:rPr>
          <w:rFonts w:ascii="Palatino Linotype" w:eastAsia="Calibri" w:hAnsi="Palatino Linotype" w:cs="Arial"/>
          <w:i/>
          <w:sz w:val="22"/>
          <w:szCs w:val="22"/>
          <w:lang w:val="es-ES"/>
        </w:rPr>
      </w:pPr>
    </w:p>
    <w:p w14:paraId="7A697373" w14:textId="59E25FFB" w:rsidR="00B438FA" w:rsidRPr="00B438FA" w:rsidRDefault="00BD301A" w:rsidP="006003B3">
      <w:pPr>
        <w:pStyle w:val="Prrafodelista"/>
        <w:numPr>
          <w:ilvl w:val="0"/>
          <w:numId w:val="5"/>
        </w:numPr>
        <w:ind w:left="567" w:right="1132"/>
        <w:jc w:val="both"/>
        <w:rPr>
          <w:rFonts w:ascii="Palatino Linotype" w:eastAsia="Calibri" w:hAnsi="Palatino Linotype" w:cs="Arial"/>
          <w:i/>
          <w:sz w:val="22"/>
          <w:szCs w:val="22"/>
          <w:lang w:val="es-ES"/>
        </w:rPr>
      </w:pPr>
      <w:r>
        <w:rPr>
          <w:rFonts w:ascii="Palatino Linotype" w:eastAsia="Calibri" w:hAnsi="Palatino Linotype" w:cs="Arial"/>
          <w:b/>
          <w:lang w:val="es-ES"/>
        </w:rPr>
        <w:t>00020/LUVIANOS/IP/2019</w:t>
      </w:r>
      <w:r w:rsidR="00C46420">
        <w:rPr>
          <w:rFonts w:ascii="Palatino Linotype" w:eastAsia="Calibri" w:hAnsi="Palatino Linotype" w:cs="Arial"/>
          <w:b/>
          <w:lang w:val="es-ES"/>
        </w:rPr>
        <w:t xml:space="preserve">: </w:t>
      </w:r>
    </w:p>
    <w:p w14:paraId="375FB4F6" w14:textId="77777777" w:rsidR="00B438FA" w:rsidRPr="00B438FA" w:rsidRDefault="00B438FA" w:rsidP="006003B3">
      <w:pPr>
        <w:pStyle w:val="Prrafodelista"/>
        <w:ind w:left="567" w:right="1132"/>
        <w:jc w:val="both"/>
        <w:rPr>
          <w:rFonts w:ascii="Palatino Linotype" w:eastAsia="Calibri" w:hAnsi="Palatino Linotype" w:cs="Arial"/>
          <w:i/>
          <w:sz w:val="22"/>
          <w:szCs w:val="22"/>
          <w:lang w:val="es-ES"/>
        </w:rPr>
      </w:pPr>
    </w:p>
    <w:p w14:paraId="7EAB4996" w14:textId="4F58AB23" w:rsidR="00C46420" w:rsidRDefault="00B438FA" w:rsidP="006003B3">
      <w:pPr>
        <w:pStyle w:val="Prrafodelista"/>
        <w:spacing w:line="360" w:lineRule="auto"/>
        <w:ind w:left="567" w:right="1132"/>
        <w:jc w:val="both"/>
        <w:rPr>
          <w:rFonts w:ascii="Palatino Linotype" w:eastAsia="Calibri" w:hAnsi="Palatino Linotype" w:cs="Arial"/>
          <w:i/>
          <w:sz w:val="22"/>
          <w:szCs w:val="22"/>
          <w:lang w:val="es-ES"/>
        </w:rPr>
      </w:pPr>
      <w:r>
        <w:rPr>
          <w:rFonts w:ascii="Palatino Linotype" w:eastAsia="Calibri" w:hAnsi="Palatino Linotype" w:cs="Arial"/>
          <w:i/>
          <w:sz w:val="22"/>
          <w:szCs w:val="22"/>
          <w:lang w:val="es-ES"/>
        </w:rPr>
        <w:t>“</w:t>
      </w:r>
      <w:r w:rsidR="00BD301A" w:rsidRPr="00BD301A">
        <w:rPr>
          <w:rFonts w:ascii="Palatino Linotype" w:eastAsia="Calibri" w:hAnsi="Palatino Linotype" w:cs="Arial"/>
          <w:i/>
          <w:sz w:val="22"/>
          <w:szCs w:val="22"/>
        </w:rPr>
        <w:t xml:space="preserve">buen día, solicito los recibos de </w:t>
      </w:r>
      <w:proofErr w:type="spellStart"/>
      <w:r w:rsidR="00BD301A" w:rsidRPr="00BD301A">
        <w:rPr>
          <w:rFonts w:ascii="Palatino Linotype" w:eastAsia="Calibri" w:hAnsi="Palatino Linotype" w:cs="Arial"/>
          <w:i/>
          <w:sz w:val="22"/>
          <w:szCs w:val="22"/>
        </w:rPr>
        <w:t>nomina</w:t>
      </w:r>
      <w:proofErr w:type="spellEnd"/>
      <w:r w:rsidR="00BD301A" w:rsidRPr="00BD301A">
        <w:rPr>
          <w:rFonts w:ascii="Palatino Linotype" w:eastAsia="Calibri" w:hAnsi="Palatino Linotype" w:cs="Arial"/>
          <w:i/>
          <w:sz w:val="22"/>
          <w:szCs w:val="22"/>
        </w:rPr>
        <w:t xml:space="preserve"> del titular de la unidad de transparencia de la segunda quincena de marzo de 2019 y la primera quincena de abril de 2019 en su versión publica así como el acta y acuerdo del comité para su aprobación</w:t>
      </w:r>
      <w:r w:rsidR="00F02A7E" w:rsidRPr="00F02A7E">
        <w:rPr>
          <w:rFonts w:ascii="Palatino Linotype" w:eastAsia="Calibri" w:hAnsi="Palatino Linotype" w:cs="Arial"/>
          <w:i/>
          <w:sz w:val="22"/>
          <w:szCs w:val="22"/>
          <w:lang w:val="es-ES"/>
        </w:rPr>
        <w:t>.</w:t>
      </w:r>
      <w:r w:rsidR="00BD301A">
        <w:rPr>
          <w:rFonts w:ascii="Palatino Linotype" w:eastAsia="Calibri" w:hAnsi="Palatino Linotype" w:cs="Arial"/>
          <w:i/>
          <w:sz w:val="22"/>
          <w:szCs w:val="22"/>
          <w:lang w:val="es-ES"/>
        </w:rPr>
        <w:t>” (Sic)</w:t>
      </w:r>
    </w:p>
    <w:p w14:paraId="0CBD259D" w14:textId="77777777" w:rsidR="00BD301A" w:rsidRDefault="00BD301A" w:rsidP="004C0574">
      <w:pPr>
        <w:pStyle w:val="Prrafodelista"/>
        <w:spacing w:line="360" w:lineRule="auto"/>
        <w:ind w:left="851" w:right="-567"/>
        <w:jc w:val="both"/>
        <w:rPr>
          <w:rFonts w:ascii="Palatino Linotype" w:eastAsia="Calibri" w:hAnsi="Palatino Linotype" w:cs="Arial"/>
          <w:i/>
          <w:sz w:val="22"/>
          <w:szCs w:val="22"/>
          <w:lang w:val="es-ES"/>
        </w:rPr>
      </w:pPr>
    </w:p>
    <w:p w14:paraId="24E794DF" w14:textId="26843F89" w:rsidR="00F30E8D" w:rsidRPr="00F41D1B" w:rsidRDefault="004974B2" w:rsidP="004C0574">
      <w:pPr>
        <w:pStyle w:val="Prrafodelista"/>
        <w:numPr>
          <w:ilvl w:val="0"/>
          <w:numId w:val="1"/>
        </w:numPr>
        <w:spacing w:before="240" w:after="240" w:line="360" w:lineRule="auto"/>
        <w:ind w:left="0" w:right="-567" w:firstLine="0"/>
        <w:jc w:val="both"/>
        <w:rPr>
          <w:rFonts w:ascii="Palatino Linotype" w:hAnsi="Palatino Linotype" w:cs="Arial"/>
          <w:bCs/>
        </w:rPr>
      </w:pPr>
      <w:r w:rsidRPr="00F41D1B">
        <w:rPr>
          <w:rFonts w:ascii="Palatino Linotype" w:hAnsi="Palatino Linotype" w:cs="Arial"/>
          <w:bCs/>
        </w:rPr>
        <w:t>Se s</w:t>
      </w:r>
      <w:r w:rsidR="00F30E8D" w:rsidRPr="00F41D1B">
        <w:rPr>
          <w:rFonts w:ascii="Palatino Linotype" w:hAnsi="Palatino Linotype" w:cs="Arial"/>
          <w:bCs/>
        </w:rPr>
        <w:t xml:space="preserve">eñaló como modalidad de entrega de la información: A través del SAIMEX. </w:t>
      </w:r>
    </w:p>
    <w:p w14:paraId="1950F81A" w14:textId="77777777" w:rsidR="003224F3" w:rsidRPr="0025611D" w:rsidRDefault="003224F3" w:rsidP="004C0574">
      <w:pPr>
        <w:pStyle w:val="Prrafodelista"/>
        <w:spacing w:line="360" w:lineRule="auto"/>
        <w:ind w:left="0" w:right="-567"/>
        <w:jc w:val="both"/>
        <w:rPr>
          <w:rFonts w:ascii="Palatino Linotype" w:eastAsia="Times New Roman" w:hAnsi="Palatino Linotype" w:cs="Arial"/>
          <w:lang w:val="es-ES"/>
        </w:rPr>
      </w:pPr>
    </w:p>
    <w:p w14:paraId="070A94B0" w14:textId="38ACD25B" w:rsidR="00095C48" w:rsidRPr="00095C48" w:rsidRDefault="00095C48" w:rsidP="004C0574">
      <w:pPr>
        <w:pStyle w:val="Prrafodelista"/>
        <w:numPr>
          <w:ilvl w:val="0"/>
          <w:numId w:val="1"/>
        </w:numPr>
        <w:spacing w:before="240" w:after="240" w:line="360" w:lineRule="auto"/>
        <w:ind w:left="0" w:right="-567" w:firstLine="0"/>
        <w:jc w:val="both"/>
        <w:rPr>
          <w:rFonts w:ascii="Palatino Linotype" w:hAnsi="Palatino Linotype" w:cs="Arial"/>
          <w:bCs/>
        </w:rPr>
      </w:pPr>
      <w:r>
        <w:rPr>
          <w:rFonts w:ascii="Palatino Linotype" w:hAnsi="Palatino Linotype" w:cs="Arial"/>
          <w:bCs/>
        </w:rPr>
        <w:t xml:space="preserve">El </w:t>
      </w:r>
      <w:r>
        <w:rPr>
          <w:rFonts w:ascii="Palatino Linotype" w:hAnsi="Palatino Linotype" w:cs="Arial"/>
          <w:b/>
          <w:bCs/>
        </w:rPr>
        <w:t xml:space="preserve">SUJETO OBLIGADO </w:t>
      </w:r>
      <w:r w:rsidR="00086436">
        <w:rPr>
          <w:rFonts w:ascii="Palatino Linotype" w:hAnsi="Palatino Linotype" w:cs="Arial"/>
          <w:bCs/>
        </w:rPr>
        <w:t xml:space="preserve">no dio respuesta a las </w:t>
      </w:r>
      <w:r>
        <w:rPr>
          <w:rFonts w:ascii="Palatino Linotype" w:hAnsi="Palatino Linotype" w:cs="Arial"/>
          <w:bCs/>
        </w:rPr>
        <w:t>solicitud</w:t>
      </w:r>
      <w:r w:rsidR="00086436">
        <w:rPr>
          <w:rFonts w:ascii="Palatino Linotype" w:hAnsi="Palatino Linotype" w:cs="Arial"/>
          <w:bCs/>
        </w:rPr>
        <w:t>es</w:t>
      </w:r>
      <w:r>
        <w:rPr>
          <w:rFonts w:ascii="Palatino Linotype" w:hAnsi="Palatino Linotype" w:cs="Arial"/>
          <w:bCs/>
        </w:rPr>
        <w:t xml:space="preserve"> de información</w:t>
      </w:r>
      <w:r w:rsidR="00086436">
        <w:rPr>
          <w:rFonts w:ascii="Palatino Linotype" w:hAnsi="Palatino Linotype" w:cs="Arial"/>
          <w:bCs/>
        </w:rPr>
        <w:t>.</w:t>
      </w:r>
      <w:r>
        <w:rPr>
          <w:rFonts w:ascii="Palatino Linotype" w:hAnsi="Palatino Linotype" w:cs="Arial"/>
          <w:bCs/>
        </w:rPr>
        <w:t xml:space="preserve"> </w:t>
      </w:r>
    </w:p>
    <w:p w14:paraId="3BF6CB47" w14:textId="77777777" w:rsidR="00095C48" w:rsidRPr="00095C48" w:rsidRDefault="00095C48" w:rsidP="004C0574">
      <w:pPr>
        <w:pStyle w:val="Prrafodelista"/>
        <w:ind w:right="-567"/>
        <w:rPr>
          <w:rFonts w:ascii="Palatino Linotype" w:eastAsia="Times New Roman" w:hAnsi="Palatino Linotype" w:cs="Arial"/>
          <w:lang w:val="es-ES"/>
        </w:rPr>
      </w:pPr>
    </w:p>
    <w:p w14:paraId="7BAAEDCB" w14:textId="7A6E3586" w:rsidR="00CB5D80" w:rsidRPr="00836DF2" w:rsidRDefault="00DB4BEF" w:rsidP="004C0574">
      <w:pPr>
        <w:pStyle w:val="Prrafodelista"/>
        <w:numPr>
          <w:ilvl w:val="0"/>
          <w:numId w:val="1"/>
        </w:numPr>
        <w:spacing w:before="240" w:after="240" w:line="360" w:lineRule="auto"/>
        <w:ind w:left="0" w:right="-567" w:firstLine="0"/>
        <w:jc w:val="both"/>
        <w:rPr>
          <w:rFonts w:ascii="Palatino Linotype" w:hAnsi="Palatino Linotype" w:cs="Arial"/>
          <w:bCs/>
        </w:rPr>
      </w:pPr>
      <w:r w:rsidRPr="0025611D">
        <w:rPr>
          <w:rFonts w:ascii="Palatino Linotype" w:eastAsia="Times New Roman" w:hAnsi="Palatino Linotype" w:cs="Arial"/>
          <w:lang w:val="es-ES"/>
        </w:rPr>
        <w:t xml:space="preserve">El </w:t>
      </w:r>
      <w:r w:rsidR="00D726C4">
        <w:rPr>
          <w:rFonts w:ascii="Palatino Linotype" w:eastAsia="Times New Roman" w:hAnsi="Palatino Linotype" w:cs="Arial"/>
          <w:lang w:val="es-ES"/>
        </w:rPr>
        <w:t>veintiuno</w:t>
      </w:r>
      <w:r w:rsidR="00526DEB">
        <w:rPr>
          <w:rFonts w:ascii="Palatino Linotype" w:eastAsia="Times New Roman" w:hAnsi="Palatino Linotype" w:cs="Arial"/>
          <w:lang w:val="es-ES"/>
        </w:rPr>
        <w:t xml:space="preserve"> </w:t>
      </w:r>
      <w:r w:rsidR="008C3D34" w:rsidRPr="0025611D">
        <w:rPr>
          <w:rFonts w:ascii="Palatino Linotype" w:eastAsia="Times New Roman" w:hAnsi="Palatino Linotype" w:cs="Arial"/>
          <w:lang w:val="es-ES"/>
        </w:rPr>
        <w:t>(</w:t>
      </w:r>
      <w:r w:rsidR="00D726C4">
        <w:rPr>
          <w:rFonts w:ascii="Palatino Linotype" w:eastAsia="Times New Roman" w:hAnsi="Palatino Linotype" w:cs="Arial"/>
          <w:lang w:val="es-ES"/>
        </w:rPr>
        <w:t>21</w:t>
      </w:r>
      <w:r w:rsidR="003645D7">
        <w:rPr>
          <w:rFonts w:ascii="Palatino Linotype" w:eastAsia="Times New Roman" w:hAnsi="Palatino Linotype" w:cs="Arial"/>
          <w:lang w:val="es-ES"/>
        </w:rPr>
        <w:t xml:space="preserve">) </w:t>
      </w:r>
      <w:r w:rsidR="00095C48">
        <w:rPr>
          <w:rFonts w:ascii="Palatino Linotype" w:eastAsia="Times New Roman" w:hAnsi="Palatino Linotype" w:cs="Arial"/>
          <w:lang w:val="es-ES"/>
        </w:rPr>
        <w:t xml:space="preserve">de mayo </w:t>
      </w:r>
      <w:r w:rsidRPr="0025611D">
        <w:rPr>
          <w:rFonts w:ascii="Palatino Linotype" w:eastAsia="Times New Roman" w:hAnsi="Palatino Linotype" w:cs="Arial"/>
          <w:lang w:val="es-ES"/>
        </w:rPr>
        <w:t xml:space="preserve">de dos mil </w:t>
      </w:r>
      <w:r w:rsidR="00FE49E3" w:rsidRPr="0025611D">
        <w:rPr>
          <w:rFonts w:ascii="Palatino Linotype" w:eastAsia="Times New Roman" w:hAnsi="Palatino Linotype" w:cs="Arial"/>
          <w:lang w:val="es-ES"/>
        </w:rPr>
        <w:t>dieci</w:t>
      </w:r>
      <w:r w:rsidR="00095C48">
        <w:rPr>
          <w:rFonts w:ascii="Palatino Linotype" w:eastAsia="Times New Roman" w:hAnsi="Palatino Linotype" w:cs="Arial"/>
          <w:lang w:val="es-ES"/>
        </w:rPr>
        <w:t>nueve</w:t>
      </w:r>
      <w:r w:rsidR="00FE49E3" w:rsidRPr="0025611D">
        <w:rPr>
          <w:rFonts w:ascii="Palatino Linotype" w:eastAsia="Times New Roman" w:hAnsi="Palatino Linotype" w:cs="Arial"/>
          <w:lang w:val="es-ES"/>
        </w:rPr>
        <w:t xml:space="preserve">, </w:t>
      </w:r>
      <w:r w:rsidR="004974B2" w:rsidRPr="0025611D">
        <w:rPr>
          <w:rFonts w:ascii="Palatino Linotype" w:hAnsi="Palatino Linotype" w:cs="Arial"/>
          <w:szCs w:val="20"/>
        </w:rPr>
        <w:t xml:space="preserve">el </w:t>
      </w:r>
      <w:r w:rsidR="004974B2" w:rsidRPr="0025611D">
        <w:rPr>
          <w:rFonts w:ascii="Palatino Linotype" w:hAnsi="Palatino Linotype" w:cs="Arial"/>
          <w:b/>
          <w:szCs w:val="20"/>
        </w:rPr>
        <w:t>RECURRENTE</w:t>
      </w:r>
      <w:r w:rsidRPr="0025611D">
        <w:rPr>
          <w:rFonts w:ascii="Palatino Linotype" w:eastAsia="Times New Roman" w:hAnsi="Palatino Linotype" w:cs="Arial"/>
          <w:lang w:val="es-ES"/>
        </w:rPr>
        <w:t xml:space="preserve"> interpuso</w:t>
      </w:r>
      <w:r w:rsidR="009316E9" w:rsidRPr="0025611D">
        <w:rPr>
          <w:rFonts w:ascii="Palatino Linotype" w:eastAsia="Times New Roman" w:hAnsi="Palatino Linotype" w:cs="Arial"/>
          <w:lang w:val="es-ES"/>
        </w:rPr>
        <w:t xml:space="preserve"> </w:t>
      </w:r>
      <w:r w:rsidR="00F30E8D" w:rsidRPr="0025611D">
        <w:rPr>
          <w:rFonts w:ascii="Palatino Linotype" w:eastAsia="Times New Roman" w:hAnsi="Palatino Linotype" w:cs="Arial"/>
          <w:lang w:val="es-ES"/>
        </w:rPr>
        <w:t>los</w:t>
      </w:r>
      <w:r w:rsidRPr="0025611D">
        <w:rPr>
          <w:rFonts w:ascii="Palatino Linotype" w:eastAsia="Times New Roman" w:hAnsi="Palatino Linotype" w:cs="Arial"/>
          <w:lang w:val="es-ES"/>
        </w:rPr>
        <w:t xml:space="preserve"> recurso</w:t>
      </w:r>
      <w:r w:rsidR="00F30E8D" w:rsidRPr="0025611D">
        <w:rPr>
          <w:rFonts w:ascii="Palatino Linotype" w:eastAsia="Times New Roman" w:hAnsi="Palatino Linotype" w:cs="Arial"/>
          <w:lang w:val="es-ES"/>
        </w:rPr>
        <w:t>s</w:t>
      </w:r>
      <w:r w:rsidR="00836DF2">
        <w:rPr>
          <w:rFonts w:ascii="Palatino Linotype" w:eastAsia="Times New Roman" w:hAnsi="Palatino Linotype" w:cs="Arial"/>
          <w:lang w:val="es-ES"/>
        </w:rPr>
        <w:t xml:space="preserve"> de revisión</w:t>
      </w:r>
      <w:r w:rsidRPr="0025611D">
        <w:rPr>
          <w:rFonts w:ascii="Palatino Linotype" w:eastAsia="Times New Roman" w:hAnsi="Palatino Linotype" w:cs="Arial"/>
          <w:lang w:val="es-ES"/>
        </w:rPr>
        <w:t xml:space="preserve"> </w:t>
      </w:r>
      <w:r w:rsidR="009316E9" w:rsidRPr="0025611D">
        <w:rPr>
          <w:rFonts w:ascii="Palatino Linotype" w:eastAsia="Times New Roman" w:hAnsi="Palatino Linotype" w:cs="Arial"/>
          <w:lang w:val="es-ES"/>
        </w:rPr>
        <w:t>en contra de la</w:t>
      </w:r>
      <w:r w:rsidR="00D726C4">
        <w:rPr>
          <w:rFonts w:ascii="Palatino Linotype" w:eastAsia="Times New Roman" w:hAnsi="Palatino Linotype" w:cs="Arial"/>
          <w:lang w:val="es-ES"/>
        </w:rPr>
        <w:t xml:space="preserve"> falta</w:t>
      </w:r>
      <w:r w:rsidR="002A749E" w:rsidRPr="0025611D">
        <w:rPr>
          <w:rFonts w:ascii="Palatino Linotype" w:eastAsia="Times New Roman" w:hAnsi="Palatino Linotype" w:cs="Arial"/>
          <w:lang w:val="es-ES"/>
        </w:rPr>
        <w:t xml:space="preserve"> </w:t>
      </w:r>
      <w:r w:rsidR="00D726C4">
        <w:rPr>
          <w:rFonts w:ascii="Palatino Linotype" w:eastAsia="Times New Roman" w:hAnsi="Palatino Linotype" w:cs="Arial"/>
          <w:lang w:val="es-ES"/>
        </w:rPr>
        <w:t xml:space="preserve">de </w:t>
      </w:r>
      <w:r w:rsidR="009316E9" w:rsidRPr="0025611D">
        <w:rPr>
          <w:rFonts w:ascii="Palatino Linotype" w:eastAsia="Times New Roman" w:hAnsi="Palatino Linotype" w:cs="Arial"/>
          <w:lang w:val="es-ES"/>
        </w:rPr>
        <w:t>respuesta</w:t>
      </w:r>
      <w:r w:rsidR="003645D7">
        <w:rPr>
          <w:rFonts w:ascii="Palatino Linotype" w:eastAsia="Times New Roman" w:hAnsi="Palatino Linotype" w:cs="Arial"/>
          <w:lang w:val="es-ES"/>
        </w:rPr>
        <w:t>s</w:t>
      </w:r>
      <w:r w:rsidR="001535CA">
        <w:rPr>
          <w:rFonts w:ascii="Palatino Linotype" w:eastAsia="Times New Roman" w:hAnsi="Palatino Linotype" w:cs="Arial"/>
          <w:lang w:val="es-ES"/>
        </w:rPr>
        <w:t xml:space="preserve"> a las solicitudes de información señalando</w:t>
      </w:r>
      <w:r w:rsidR="00836DF2">
        <w:rPr>
          <w:rFonts w:ascii="Palatino Linotype" w:eastAsia="Times New Roman" w:hAnsi="Palatino Linotype" w:cs="Arial"/>
          <w:lang w:val="es-ES"/>
        </w:rPr>
        <w:t xml:space="preserve"> en cada uno el mismo acto impugnado y las mismas razones o motivos de inconformidad. </w:t>
      </w:r>
    </w:p>
    <w:p w14:paraId="7842692C" w14:textId="77777777" w:rsidR="00836DF2" w:rsidRPr="0025611D" w:rsidRDefault="00836DF2" w:rsidP="004C0574">
      <w:pPr>
        <w:pStyle w:val="Prrafodelista"/>
        <w:spacing w:before="240" w:after="240" w:line="360" w:lineRule="auto"/>
        <w:ind w:left="426" w:right="-567"/>
        <w:jc w:val="both"/>
        <w:rPr>
          <w:rFonts w:ascii="Palatino Linotype" w:hAnsi="Palatino Linotype" w:cs="Arial"/>
          <w:bCs/>
        </w:rPr>
      </w:pPr>
    </w:p>
    <w:p w14:paraId="154FF37E" w14:textId="34647A3A" w:rsidR="00D726C4" w:rsidRDefault="009E4942" w:rsidP="009474B2">
      <w:pPr>
        <w:pStyle w:val="Prrafodelista"/>
        <w:numPr>
          <w:ilvl w:val="0"/>
          <w:numId w:val="6"/>
        </w:numPr>
        <w:spacing w:line="360" w:lineRule="auto"/>
        <w:ind w:right="-567"/>
        <w:jc w:val="both"/>
        <w:rPr>
          <w:rStyle w:val="Ttulo2Car"/>
          <w:rFonts w:ascii="Palatino Linotype" w:hAnsi="Palatino Linotype"/>
          <w:b/>
          <w:color w:val="auto"/>
          <w:sz w:val="24"/>
          <w:lang w:val="es-ES"/>
        </w:rPr>
      </w:pPr>
      <w:bookmarkStart w:id="1" w:name="_Toc455991137"/>
      <w:bookmarkStart w:id="2" w:name="_Toc13664621"/>
      <w:bookmarkStart w:id="3" w:name="_Toc13664789"/>
      <w:bookmarkStart w:id="4" w:name="_Toc468882045"/>
      <w:bookmarkStart w:id="5" w:name="_Toc494363722"/>
      <w:bookmarkStart w:id="6" w:name="_Toc494363870"/>
      <w:bookmarkStart w:id="7" w:name="_Toc503984550"/>
      <w:bookmarkStart w:id="8" w:name="_Toc508625138"/>
      <w:bookmarkStart w:id="9" w:name="_Toc508625250"/>
      <w:bookmarkStart w:id="10" w:name="_Toc508625295"/>
      <w:r w:rsidRPr="0025611D">
        <w:rPr>
          <w:rStyle w:val="Ttulo2Car"/>
          <w:rFonts w:ascii="Palatino Linotype" w:hAnsi="Palatino Linotype"/>
          <w:b/>
          <w:color w:val="auto"/>
          <w:sz w:val="24"/>
          <w:lang w:val="es-ES"/>
        </w:rPr>
        <w:t>Acto impugnado:</w:t>
      </w:r>
      <w:bookmarkEnd w:id="1"/>
      <w:bookmarkEnd w:id="2"/>
      <w:bookmarkEnd w:id="3"/>
      <w:r w:rsidR="00FE49E3" w:rsidRPr="0025611D">
        <w:rPr>
          <w:rStyle w:val="Ttulo2Car"/>
          <w:rFonts w:ascii="Palatino Linotype" w:hAnsi="Palatino Linotype"/>
          <w:b/>
          <w:color w:val="auto"/>
          <w:sz w:val="24"/>
          <w:lang w:val="es-ES"/>
        </w:rPr>
        <w:t xml:space="preserve"> </w:t>
      </w:r>
      <w:bookmarkEnd w:id="4"/>
      <w:bookmarkEnd w:id="5"/>
      <w:bookmarkEnd w:id="6"/>
    </w:p>
    <w:p w14:paraId="54668C6A" w14:textId="7C44413B" w:rsidR="00F31667" w:rsidRPr="00C2706D" w:rsidRDefault="00D726C4" w:rsidP="004C0574">
      <w:pPr>
        <w:pStyle w:val="Prrafodelista"/>
        <w:spacing w:line="360" w:lineRule="auto"/>
        <w:ind w:left="927" w:right="-567"/>
        <w:jc w:val="both"/>
        <w:rPr>
          <w:rFonts w:ascii="Palatino Linotype" w:eastAsiaTheme="majorEastAsia" w:hAnsi="Palatino Linotype" w:cstheme="majorBidi"/>
          <w:b/>
          <w:sz w:val="22"/>
          <w:szCs w:val="22"/>
          <w:lang w:val="es-ES" w:eastAsia="en-US"/>
        </w:rPr>
      </w:pPr>
      <w:bookmarkStart w:id="11" w:name="_Toc13664622"/>
      <w:bookmarkStart w:id="12" w:name="_Toc13664790"/>
      <w:r w:rsidRPr="00C2706D">
        <w:rPr>
          <w:rStyle w:val="Ttulo2Car"/>
          <w:rFonts w:ascii="Palatino Linotype" w:hAnsi="Palatino Linotype"/>
          <w:color w:val="auto"/>
          <w:sz w:val="22"/>
          <w:szCs w:val="22"/>
          <w:lang w:val="es-ES"/>
        </w:rPr>
        <w:t>“</w:t>
      </w:r>
      <w:r w:rsidR="00095C48" w:rsidRPr="00095C48">
        <w:rPr>
          <w:rStyle w:val="Ttulo2Car"/>
          <w:rFonts w:ascii="Palatino Linotype" w:hAnsi="Palatino Linotype"/>
          <w:i/>
          <w:color w:val="auto"/>
          <w:sz w:val="22"/>
          <w:szCs w:val="22"/>
          <w:lang w:val="es-ES"/>
        </w:rPr>
        <w:t>no entrego información</w:t>
      </w:r>
      <w:r w:rsidR="008E1B1F" w:rsidRPr="00C2706D">
        <w:rPr>
          <w:rStyle w:val="Ttulo2Car"/>
          <w:rFonts w:ascii="Palatino Linotype" w:hAnsi="Palatino Linotype"/>
          <w:color w:val="auto"/>
          <w:sz w:val="22"/>
          <w:szCs w:val="22"/>
          <w:lang w:val="es-ES"/>
        </w:rPr>
        <w:t>”</w:t>
      </w:r>
      <w:bookmarkEnd w:id="7"/>
      <w:r w:rsidR="00BA31C6" w:rsidRPr="00C2706D">
        <w:rPr>
          <w:rStyle w:val="Ttulo2Car"/>
          <w:rFonts w:ascii="Palatino Linotype" w:hAnsi="Palatino Linotype"/>
          <w:color w:val="auto"/>
          <w:sz w:val="22"/>
          <w:szCs w:val="22"/>
          <w:lang w:val="es-ES"/>
        </w:rPr>
        <w:t>.</w:t>
      </w:r>
      <w:bookmarkEnd w:id="8"/>
      <w:bookmarkEnd w:id="9"/>
      <w:bookmarkEnd w:id="10"/>
      <w:bookmarkEnd w:id="11"/>
      <w:bookmarkEnd w:id="12"/>
      <w:r w:rsidR="00BA31C6" w:rsidRPr="00C2706D">
        <w:rPr>
          <w:rStyle w:val="Ttulo2Car"/>
          <w:rFonts w:ascii="Palatino Linotype" w:hAnsi="Palatino Linotype"/>
          <w:color w:val="auto"/>
          <w:sz w:val="22"/>
          <w:szCs w:val="22"/>
          <w:lang w:val="es-ES"/>
        </w:rPr>
        <w:t xml:space="preserve"> </w:t>
      </w:r>
      <w:r w:rsidR="00E964AE" w:rsidRPr="00C2706D">
        <w:rPr>
          <w:rFonts w:ascii="Palatino Linotype" w:eastAsia="Calibri" w:hAnsi="Palatino Linotype" w:cs="Arial"/>
          <w:i/>
          <w:sz w:val="22"/>
          <w:szCs w:val="22"/>
          <w:lang w:val="es-ES"/>
        </w:rPr>
        <w:t>(Sic)</w:t>
      </w:r>
      <w:r w:rsidR="00BA31C6" w:rsidRPr="00C2706D">
        <w:rPr>
          <w:rFonts w:ascii="Palatino Linotype" w:eastAsia="Calibri" w:hAnsi="Palatino Linotype" w:cs="Arial"/>
          <w:i/>
          <w:sz w:val="22"/>
          <w:szCs w:val="22"/>
          <w:lang w:val="es-ES"/>
        </w:rPr>
        <w:t>.</w:t>
      </w:r>
    </w:p>
    <w:p w14:paraId="06C54DE8" w14:textId="77777777" w:rsidR="0063293F" w:rsidRPr="00C2706D" w:rsidRDefault="0063293F" w:rsidP="004C0574">
      <w:pPr>
        <w:spacing w:line="360" w:lineRule="auto"/>
        <w:ind w:right="-567"/>
        <w:jc w:val="both"/>
        <w:rPr>
          <w:rFonts w:ascii="Palatino Linotype" w:eastAsia="Calibri" w:hAnsi="Palatino Linotype" w:cs="Arial"/>
          <w:sz w:val="22"/>
          <w:szCs w:val="22"/>
          <w:lang w:val="es-AR"/>
        </w:rPr>
      </w:pPr>
    </w:p>
    <w:p w14:paraId="128ECC7D" w14:textId="51DEC130" w:rsidR="00D726C4" w:rsidRPr="00C2706D" w:rsidRDefault="009E4942" w:rsidP="009474B2">
      <w:pPr>
        <w:pStyle w:val="Prrafodelista"/>
        <w:numPr>
          <w:ilvl w:val="0"/>
          <w:numId w:val="6"/>
        </w:numPr>
        <w:spacing w:line="360" w:lineRule="auto"/>
        <w:ind w:right="-567"/>
        <w:jc w:val="both"/>
        <w:rPr>
          <w:rStyle w:val="Ttulo2Car"/>
          <w:rFonts w:ascii="Palatino Linotype" w:hAnsi="Palatino Linotype"/>
          <w:b/>
          <w:color w:val="auto"/>
          <w:sz w:val="22"/>
          <w:szCs w:val="22"/>
          <w:lang w:val="es-ES"/>
        </w:rPr>
      </w:pPr>
      <w:bookmarkStart w:id="13" w:name="_Toc455991139"/>
      <w:bookmarkStart w:id="14" w:name="_Toc468882046"/>
      <w:bookmarkStart w:id="15" w:name="_Toc494363723"/>
      <w:bookmarkStart w:id="16" w:name="_Toc494363871"/>
      <w:bookmarkStart w:id="17" w:name="_Toc503984551"/>
      <w:bookmarkStart w:id="18" w:name="_Toc508625139"/>
      <w:bookmarkStart w:id="19" w:name="_Toc508625251"/>
      <w:bookmarkStart w:id="20" w:name="_Toc508625296"/>
      <w:bookmarkStart w:id="21" w:name="_Toc13664623"/>
      <w:bookmarkStart w:id="22" w:name="_Toc13664791"/>
      <w:r w:rsidRPr="00C2706D">
        <w:rPr>
          <w:rStyle w:val="Ttulo2Car"/>
          <w:rFonts w:ascii="Palatino Linotype" w:hAnsi="Palatino Linotype"/>
          <w:b/>
          <w:color w:val="auto"/>
          <w:sz w:val="22"/>
          <w:szCs w:val="22"/>
          <w:lang w:val="es-ES"/>
        </w:rPr>
        <w:t>Razones o Motivos de inconformidad:</w:t>
      </w:r>
      <w:bookmarkEnd w:id="13"/>
      <w:bookmarkEnd w:id="14"/>
      <w:bookmarkEnd w:id="15"/>
      <w:bookmarkEnd w:id="16"/>
      <w:bookmarkEnd w:id="17"/>
      <w:bookmarkEnd w:id="18"/>
      <w:bookmarkEnd w:id="19"/>
      <w:bookmarkEnd w:id="20"/>
      <w:bookmarkEnd w:id="21"/>
      <w:bookmarkEnd w:id="22"/>
    </w:p>
    <w:p w14:paraId="66153CCC" w14:textId="7E232446" w:rsidR="00295120" w:rsidRPr="00C2706D" w:rsidRDefault="00172742" w:rsidP="004C0574">
      <w:pPr>
        <w:pStyle w:val="Prrafodelista"/>
        <w:spacing w:line="360" w:lineRule="auto"/>
        <w:ind w:left="927" w:right="-567"/>
        <w:jc w:val="both"/>
        <w:rPr>
          <w:rFonts w:ascii="Palatino Linotype" w:hAnsi="Palatino Linotype"/>
          <w:i/>
          <w:sz w:val="22"/>
          <w:szCs w:val="22"/>
        </w:rPr>
      </w:pPr>
      <w:r w:rsidRPr="00C2706D">
        <w:rPr>
          <w:rFonts w:ascii="Palatino Linotype" w:hAnsi="Palatino Linotype"/>
          <w:i/>
          <w:sz w:val="22"/>
          <w:szCs w:val="22"/>
        </w:rPr>
        <w:t xml:space="preserve"> </w:t>
      </w:r>
      <w:r w:rsidR="00FE49E3" w:rsidRPr="00C2706D">
        <w:rPr>
          <w:rFonts w:ascii="Palatino Linotype" w:hAnsi="Palatino Linotype"/>
          <w:i/>
          <w:sz w:val="22"/>
          <w:szCs w:val="22"/>
        </w:rPr>
        <w:t>“</w:t>
      </w:r>
      <w:r w:rsidR="00095C48" w:rsidRPr="00095C48">
        <w:rPr>
          <w:rFonts w:ascii="Palatino Linotype" w:hAnsi="Palatino Linotype"/>
          <w:i/>
          <w:sz w:val="22"/>
          <w:szCs w:val="22"/>
        </w:rPr>
        <w:t>no entrego información</w:t>
      </w:r>
      <w:r w:rsidR="00D726C4" w:rsidRPr="00C2706D">
        <w:rPr>
          <w:rFonts w:ascii="Palatino Linotype" w:hAnsi="Palatino Linotype"/>
          <w:i/>
          <w:sz w:val="22"/>
          <w:szCs w:val="22"/>
        </w:rPr>
        <w:t>.</w:t>
      </w:r>
      <w:r w:rsidR="00FE49E3" w:rsidRPr="00C2706D">
        <w:rPr>
          <w:rFonts w:ascii="Palatino Linotype" w:hAnsi="Palatino Linotype"/>
          <w:i/>
          <w:sz w:val="22"/>
          <w:szCs w:val="22"/>
        </w:rPr>
        <w:t>” (Sic)</w:t>
      </w:r>
    </w:p>
    <w:p w14:paraId="57BD24B5" w14:textId="77777777" w:rsidR="001B153B" w:rsidRPr="00C2706D" w:rsidRDefault="001B153B" w:rsidP="004C0574">
      <w:pPr>
        <w:pStyle w:val="Prrafodelista"/>
        <w:spacing w:line="360" w:lineRule="auto"/>
        <w:ind w:left="567" w:right="-567"/>
        <w:jc w:val="both"/>
        <w:rPr>
          <w:rFonts w:ascii="Palatino Linotype" w:hAnsi="Palatino Linotype"/>
          <w:i/>
          <w:sz w:val="22"/>
          <w:szCs w:val="22"/>
        </w:rPr>
      </w:pPr>
    </w:p>
    <w:p w14:paraId="7414731B" w14:textId="0123ECBE" w:rsidR="00964620" w:rsidRPr="00A22074" w:rsidRDefault="00964620" w:rsidP="004C0574">
      <w:pPr>
        <w:pStyle w:val="Prrafodelista"/>
        <w:numPr>
          <w:ilvl w:val="0"/>
          <w:numId w:val="1"/>
        </w:numPr>
        <w:spacing w:before="240" w:after="240" w:line="360" w:lineRule="auto"/>
        <w:ind w:left="0" w:right="-567" w:firstLine="0"/>
        <w:jc w:val="both"/>
        <w:rPr>
          <w:rFonts w:ascii="Palatino Linotype" w:eastAsia="Times New Roman" w:hAnsi="Palatino Linotype" w:cs="Arial"/>
        </w:rPr>
      </w:pPr>
      <w:r w:rsidRPr="0025611D">
        <w:rPr>
          <w:rFonts w:ascii="Palatino Linotype" w:hAnsi="Palatino Linotype" w:cs="Arial"/>
          <w:bCs/>
        </w:rPr>
        <w:t xml:space="preserve">Asimismo con fundamento en lo dispuesto por el </w:t>
      </w:r>
      <w:r w:rsidRPr="0025611D">
        <w:rPr>
          <w:rFonts w:ascii="Palatino Linotype" w:eastAsia="Calibri" w:hAnsi="Palatino Linotype" w:cs="Arial"/>
          <w:lang w:val="es-ES"/>
        </w:rPr>
        <w:t xml:space="preserve">artículo 185 fracción I de la </w:t>
      </w:r>
      <w:r w:rsidRPr="0025611D">
        <w:rPr>
          <w:rFonts w:ascii="Palatino Linotype" w:eastAsia="Calibri" w:hAnsi="Palatino Linotype" w:cs="Arial"/>
          <w:b/>
          <w:lang w:val="es-ES"/>
        </w:rPr>
        <w:t xml:space="preserve">Ley de Transparencia y Acceso a la Información Pública del Estado de México y Municipios </w:t>
      </w:r>
      <w:r w:rsidRPr="0025611D">
        <w:rPr>
          <w:rFonts w:ascii="Palatino Linotype" w:eastAsia="Times New Roman" w:hAnsi="Palatino Linotype" w:cs="Arial"/>
          <w:lang w:val="es-ES"/>
        </w:rPr>
        <w:t xml:space="preserve">se turnó al </w:t>
      </w:r>
      <w:r w:rsidRPr="0025611D">
        <w:rPr>
          <w:rFonts w:ascii="Palatino Linotype" w:eastAsia="Times New Roman" w:hAnsi="Palatino Linotype" w:cs="Arial"/>
          <w:b/>
          <w:lang w:val="es-ES"/>
        </w:rPr>
        <w:t xml:space="preserve">Comisionado José Guadalupe Luna Hernández </w:t>
      </w:r>
      <w:r w:rsidRPr="0025611D">
        <w:rPr>
          <w:rFonts w:ascii="Palatino Linotype" w:eastAsia="Times New Roman" w:hAnsi="Palatino Linotype" w:cs="Arial"/>
          <w:lang w:val="es-ES"/>
        </w:rPr>
        <w:t xml:space="preserve">con el objeto de </w:t>
      </w:r>
      <w:r w:rsidRPr="0025611D">
        <w:rPr>
          <w:rFonts w:ascii="Palatino Linotype" w:eastAsia="Times New Roman" w:hAnsi="Palatino Linotype" w:cs="Arial"/>
        </w:rPr>
        <w:t xml:space="preserve">su análisis, posteriormente el Pleno </w:t>
      </w:r>
      <w:r w:rsidRPr="0025611D">
        <w:rPr>
          <w:rFonts w:ascii="Palatino Linotype" w:eastAsia="MS Mincho" w:hAnsi="Palatino Linotype" w:cs="Arial"/>
        </w:rPr>
        <w:t>de este Órgano Autónom</w:t>
      </w:r>
      <w:r w:rsidRPr="006003B3">
        <w:rPr>
          <w:rFonts w:ascii="Palatino Linotype" w:eastAsia="MS Mincho" w:hAnsi="Palatino Linotype" w:cs="Arial"/>
        </w:rPr>
        <w:t>o, en la</w:t>
      </w:r>
      <w:r w:rsidRPr="006003B3">
        <w:rPr>
          <w:rFonts w:ascii="Palatino Linotype" w:eastAsia="MS Mincho" w:hAnsi="Palatino Linotype" w:cs="Arial"/>
          <w:b/>
        </w:rPr>
        <w:t xml:space="preserve"> </w:t>
      </w:r>
      <w:r w:rsidR="00086436" w:rsidRPr="006003B3">
        <w:rPr>
          <w:rFonts w:ascii="Palatino Linotype" w:eastAsia="MS Mincho" w:hAnsi="Palatino Linotype" w:cs="Arial"/>
        </w:rPr>
        <w:t>Vigésima</w:t>
      </w:r>
      <w:r w:rsidR="00591082" w:rsidRPr="006003B3">
        <w:rPr>
          <w:rFonts w:ascii="Palatino Linotype" w:eastAsia="MS Mincho" w:hAnsi="Palatino Linotype" w:cs="Arial"/>
          <w:b/>
        </w:rPr>
        <w:t xml:space="preserve"> </w:t>
      </w:r>
      <w:r w:rsidRPr="006003B3">
        <w:rPr>
          <w:rFonts w:ascii="Palatino Linotype" w:eastAsia="MS Mincho" w:hAnsi="Palatino Linotype" w:cs="Arial"/>
        </w:rPr>
        <w:t>Sesi</w:t>
      </w:r>
      <w:r w:rsidR="00A22074" w:rsidRPr="006003B3">
        <w:rPr>
          <w:rFonts w:ascii="Palatino Linotype" w:eastAsia="MS Mincho" w:hAnsi="Palatino Linotype" w:cs="Arial"/>
        </w:rPr>
        <w:t>ón Ordinaria</w:t>
      </w:r>
      <w:r w:rsidR="00086436" w:rsidRPr="006003B3">
        <w:rPr>
          <w:rFonts w:ascii="Palatino Linotype" w:eastAsia="MS Mincho" w:hAnsi="Palatino Linotype" w:cs="Arial"/>
        </w:rPr>
        <w:t xml:space="preserve"> de fecha veintinueve</w:t>
      </w:r>
      <w:r w:rsidR="00591082" w:rsidRPr="006003B3">
        <w:rPr>
          <w:rFonts w:ascii="Palatino Linotype" w:eastAsia="MS Mincho" w:hAnsi="Palatino Linotype" w:cs="Arial"/>
        </w:rPr>
        <w:t xml:space="preserve"> </w:t>
      </w:r>
      <w:r w:rsidR="00086436" w:rsidRPr="006003B3">
        <w:rPr>
          <w:rFonts w:ascii="Palatino Linotype" w:eastAsia="MS Mincho" w:hAnsi="Palatino Linotype" w:cs="Arial"/>
        </w:rPr>
        <w:t>(29</w:t>
      </w:r>
      <w:r w:rsidRPr="006003B3">
        <w:rPr>
          <w:rFonts w:ascii="Palatino Linotype" w:eastAsia="MS Mincho" w:hAnsi="Palatino Linotype" w:cs="Arial"/>
        </w:rPr>
        <w:t xml:space="preserve">) de </w:t>
      </w:r>
      <w:r w:rsidR="00086436" w:rsidRPr="006003B3">
        <w:rPr>
          <w:rFonts w:ascii="Palatino Linotype" w:eastAsia="MS Mincho" w:hAnsi="Palatino Linotype" w:cs="Arial"/>
        </w:rPr>
        <w:t>mayo</w:t>
      </w:r>
      <w:r w:rsidR="00591082" w:rsidRPr="006003B3">
        <w:rPr>
          <w:rFonts w:ascii="Palatino Linotype" w:eastAsia="MS Mincho" w:hAnsi="Palatino Linotype" w:cs="Arial"/>
        </w:rPr>
        <w:t xml:space="preserve"> de dos mil dieci</w:t>
      </w:r>
      <w:r w:rsidR="00086436" w:rsidRPr="006003B3">
        <w:rPr>
          <w:rFonts w:ascii="Palatino Linotype" w:eastAsia="MS Mincho" w:hAnsi="Palatino Linotype" w:cs="Arial"/>
        </w:rPr>
        <w:t>nueve, o</w:t>
      </w:r>
      <w:r w:rsidRPr="006003B3">
        <w:rPr>
          <w:rFonts w:ascii="Palatino Linotype" w:eastAsia="MS Mincho" w:hAnsi="Palatino Linotype" w:cs="Arial"/>
        </w:rPr>
        <w:t>rdenó la acumulación d</w:t>
      </w:r>
      <w:proofErr w:type="spellStart"/>
      <w:r w:rsidR="00295120" w:rsidRPr="006003B3">
        <w:rPr>
          <w:rFonts w:ascii="Palatino Linotype" w:eastAsia="Times New Roman" w:hAnsi="Palatino Linotype" w:cs="Arial"/>
          <w:lang w:val="es-ES"/>
        </w:rPr>
        <w:t>e</w:t>
      </w:r>
      <w:proofErr w:type="spellEnd"/>
      <w:r w:rsidR="00295120" w:rsidRPr="006003B3">
        <w:rPr>
          <w:rFonts w:ascii="Palatino Linotype" w:eastAsia="Times New Roman" w:hAnsi="Palatino Linotype" w:cs="Arial"/>
          <w:lang w:val="es-ES"/>
        </w:rPr>
        <w:t xml:space="preserve"> </w:t>
      </w:r>
      <w:r w:rsidRPr="006003B3">
        <w:rPr>
          <w:rFonts w:ascii="Palatino Linotype" w:eastAsia="Times New Roman" w:hAnsi="Palatino Linotype" w:cs="Arial"/>
          <w:lang w:val="es-ES"/>
        </w:rPr>
        <w:t xml:space="preserve">los recursos de revisión </w:t>
      </w:r>
      <w:r w:rsidR="00095C48" w:rsidRPr="006003B3">
        <w:rPr>
          <w:rFonts w:ascii="Palatino Linotype" w:hAnsi="Palatino Linotype" w:cs="Arial"/>
          <w:b/>
          <w:bCs/>
        </w:rPr>
        <w:t>04443/INFOEM</w:t>
      </w:r>
      <w:r w:rsidR="00095C48">
        <w:rPr>
          <w:rFonts w:ascii="Palatino Linotype" w:hAnsi="Palatino Linotype" w:cs="Arial"/>
          <w:b/>
          <w:bCs/>
        </w:rPr>
        <w:t>/IP/RR/2019</w:t>
      </w:r>
      <w:r w:rsidR="005C066D">
        <w:rPr>
          <w:rFonts w:ascii="Palatino Linotype" w:hAnsi="Palatino Linotype" w:cs="Arial"/>
          <w:b/>
          <w:bCs/>
        </w:rPr>
        <w:t xml:space="preserve"> </w:t>
      </w:r>
      <w:r w:rsidR="005C066D" w:rsidRPr="00C2706D">
        <w:rPr>
          <w:rFonts w:ascii="Palatino Linotype" w:hAnsi="Palatino Linotype" w:cs="Arial"/>
          <w:bCs/>
        </w:rPr>
        <w:t>d</w:t>
      </w:r>
      <w:r w:rsidR="00C2706D">
        <w:rPr>
          <w:rFonts w:ascii="Palatino Linotype" w:eastAsia="Times New Roman" w:hAnsi="Palatino Linotype" w:cs="Arial"/>
          <w:lang w:val="es-ES"/>
        </w:rPr>
        <w:t xml:space="preserve">el </w:t>
      </w:r>
      <w:r w:rsidRPr="00C2706D">
        <w:rPr>
          <w:rFonts w:ascii="Palatino Linotype" w:eastAsia="Times New Roman" w:hAnsi="Palatino Linotype" w:cs="Arial"/>
          <w:lang w:val="es-ES"/>
        </w:rPr>
        <w:t>Comisionado</w:t>
      </w:r>
      <w:r w:rsidRPr="0025611D">
        <w:rPr>
          <w:rFonts w:ascii="Palatino Linotype" w:eastAsia="Times New Roman" w:hAnsi="Palatino Linotype" w:cs="Arial"/>
          <w:b/>
          <w:lang w:val="es-ES"/>
        </w:rPr>
        <w:t xml:space="preserve"> </w:t>
      </w:r>
      <w:r w:rsidRPr="0025611D">
        <w:rPr>
          <w:rFonts w:ascii="Palatino Linotype" w:hAnsi="Palatino Linotype"/>
          <w:b/>
        </w:rPr>
        <w:t>José Guadalupe Luna Hernández</w:t>
      </w:r>
      <w:r w:rsidR="00086436">
        <w:rPr>
          <w:rFonts w:ascii="Palatino Linotype" w:hAnsi="Palatino Linotype"/>
          <w:b/>
        </w:rPr>
        <w:t xml:space="preserve"> y</w:t>
      </w:r>
      <w:r w:rsidR="00A22074">
        <w:rPr>
          <w:rFonts w:ascii="Palatino Linotype" w:hAnsi="Palatino Linotype"/>
          <w:b/>
        </w:rPr>
        <w:t xml:space="preserve"> </w:t>
      </w:r>
      <w:r w:rsidR="00E76B83">
        <w:rPr>
          <w:rFonts w:ascii="Palatino Linotype" w:hAnsi="Palatino Linotype"/>
          <w:b/>
        </w:rPr>
        <w:t xml:space="preserve"> </w:t>
      </w:r>
      <w:r w:rsidRPr="0025611D">
        <w:rPr>
          <w:rFonts w:ascii="Palatino Linotype" w:hAnsi="Palatino Linotype"/>
          <w:b/>
        </w:rPr>
        <w:t xml:space="preserve"> </w:t>
      </w:r>
      <w:r w:rsidR="00095C48">
        <w:rPr>
          <w:rFonts w:ascii="Palatino Linotype" w:hAnsi="Palatino Linotype" w:cs="Arial"/>
          <w:b/>
          <w:bCs/>
        </w:rPr>
        <w:t>04446/INFOEM/IP/RR/2019</w:t>
      </w:r>
      <w:r w:rsidR="00086436">
        <w:rPr>
          <w:rFonts w:ascii="Palatino Linotype" w:hAnsi="Palatino Linotype" w:cs="Arial"/>
          <w:b/>
          <w:bCs/>
        </w:rPr>
        <w:t xml:space="preserve"> </w:t>
      </w:r>
      <w:r w:rsidR="005C066D">
        <w:rPr>
          <w:rFonts w:ascii="Palatino Linotype" w:hAnsi="Palatino Linotype" w:cs="Arial"/>
          <w:bCs/>
        </w:rPr>
        <w:t>d</w:t>
      </w:r>
      <w:r w:rsidR="00E76B83">
        <w:rPr>
          <w:rFonts w:ascii="Palatino Linotype" w:hAnsi="Palatino Linotype" w:cs="Arial"/>
          <w:bCs/>
        </w:rPr>
        <w:t>el C</w:t>
      </w:r>
      <w:r w:rsidR="005C066D">
        <w:rPr>
          <w:rFonts w:ascii="Palatino Linotype" w:hAnsi="Palatino Linotype" w:cs="Arial"/>
          <w:bCs/>
        </w:rPr>
        <w:t xml:space="preserve">omisionado </w:t>
      </w:r>
      <w:r w:rsidR="00095C48">
        <w:rPr>
          <w:rFonts w:ascii="Palatino Linotype" w:hAnsi="Palatino Linotype" w:cs="Arial"/>
          <w:b/>
          <w:bCs/>
        </w:rPr>
        <w:t>Luis Gustavo Parra Noriega</w:t>
      </w:r>
      <w:r w:rsidR="00EE3A1A">
        <w:rPr>
          <w:rFonts w:ascii="Palatino Linotype" w:hAnsi="Palatino Linotype" w:cs="Arial"/>
          <w:b/>
          <w:bCs/>
        </w:rPr>
        <w:t xml:space="preserve">, </w:t>
      </w:r>
      <w:r w:rsidR="0009797A" w:rsidRPr="00A22074">
        <w:rPr>
          <w:rFonts w:ascii="Palatino Linotype" w:eastAsia="MS Mincho" w:hAnsi="Palatino Linotype" w:cs="Times New Roman"/>
          <w:bCs/>
        </w:rPr>
        <w:t xml:space="preserve"> toda vez que se trata del mismo </w:t>
      </w:r>
      <w:r w:rsidR="0009797A" w:rsidRPr="00A22074">
        <w:rPr>
          <w:rFonts w:ascii="Palatino Linotype" w:eastAsia="MS Mincho" w:hAnsi="Palatino Linotype" w:cs="Times New Roman"/>
          <w:b/>
          <w:bCs/>
        </w:rPr>
        <w:t xml:space="preserve">RECURRENTE </w:t>
      </w:r>
      <w:r w:rsidR="0009797A" w:rsidRPr="00A22074">
        <w:rPr>
          <w:rFonts w:ascii="Palatino Linotype" w:eastAsia="MS Mincho" w:hAnsi="Palatino Linotype" w:cs="Times New Roman"/>
          <w:bCs/>
        </w:rPr>
        <w:t xml:space="preserve">y el mismo </w:t>
      </w:r>
      <w:r w:rsidR="0009797A" w:rsidRPr="00A22074">
        <w:rPr>
          <w:rFonts w:ascii="Palatino Linotype" w:eastAsia="MS Mincho" w:hAnsi="Palatino Linotype" w:cs="Times New Roman"/>
          <w:b/>
          <w:bCs/>
        </w:rPr>
        <w:t xml:space="preserve">SUJETO OBLIGADO </w:t>
      </w:r>
      <w:r w:rsidR="0009797A" w:rsidRPr="00A22074">
        <w:rPr>
          <w:rFonts w:ascii="Palatino Linotype" w:eastAsia="MS Mincho" w:hAnsi="Palatino Linotype" w:cs="Times New Roman"/>
          <w:bCs/>
        </w:rPr>
        <w:t>el comisionado ponente considera que resulta conveniente su acumulación</w:t>
      </w:r>
      <w:r w:rsidRPr="00A22074">
        <w:rPr>
          <w:rFonts w:ascii="Palatino Linotype" w:eastAsia="Times New Roman" w:hAnsi="Palatino Linotype" w:cs="Arial"/>
          <w:b/>
          <w:lang w:val="es-ES"/>
        </w:rPr>
        <w:t xml:space="preserve"> </w:t>
      </w:r>
      <w:r w:rsidRPr="00A22074">
        <w:rPr>
          <w:rFonts w:ascii="Palatino Linotype" w:eastAsia="MS Mincho" w:hAnsi="Palatino Linotype" w:cs="Arial"/>
        </w:rPr>
        <w:t xml:space="preserve">a efecto de </w:t>
      </w:r>
      <w:r w:rsidR="0009797A" w:rsidRPr="00A22074">
        <w:rPr>
          <w:rFonts w:ascii="Palatino Linotype" w:eastAsia="MS Mincho" w:hAnsi="Palatino Linotype" w:cs="Arial"/>
        </w:rPr>
        <w:t>formular</w:t>
      </w:r>
      <w:r w:rsidRPr="00A22074">
        <w:rPr>
          <w:rFonts w:ascii="Palatino Linotype" w:eastAsia="MS Mincho" w:hAnsi="Palatino Linotype" w:cs="Arial"/>
        </w:rPr>
        <w:t xml:space="preserve"> y p</w:t>
      </w:r>
      <w:r w:rsidR="0009797A" w:rsidRPr="00A22074">
        <w:rPr>
          <w:rFonts w:ascii="Palatino Linotype" w:eastAsia="MS Mincho" w:hAnsi="Palatino Linotype" w:cs="Arial"/>
        </w:rPr>
        <w:t>resentar</w:t>
      </w:r>
      <w:r w:rsidRPr="00A22074">
        <w:rPr>
          <w:rFonts w:ascii="Palatino Linotype" w:eastAsia="MS Mincho" w:hAnsi="Palatino Linotype" w:cs="Arial"/>
        </w:rPr>
        <w:t xml:space="preserve"> el proyecto de resolución correspondiente</w:t>
      </w:r>
      <w:r w:rsidRPr="00A22074">
        <w:rPr>
          <w:rFonts w:ascii="Palatino Linotype" w:eastAsia="Times New Roman" w:hAnsi="Palatino Linotype" w:cs="Arial"/>
        </w:rPr>
        <w:t xml:space="preserve"> de conformidad con el numeral ONCE incisos b) y c) de los </w:t>
      </w:r>
      <w:r w:rsidRPr="00A22074">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25611D">
        <w:rPr>
          <w:i/>
          <w:vertAlign w:val="superscript"/>
        </w:rPr>
        <w:footnoteReference w:id="1"/>
      </w:r>
      <w:r w:rsidRPr="00A22074">
        <w:rPr>
          <w:rFonts w:ascii="Palatino Linotype" w:eastAsia="Times New Roman" w:hAnsi="Palatino Linotype" w:cs="Arial"/>
        </w:rPr>
        <w:t>, que señala:</w:t>
      </w:r>
    </w:p>
    <w:p w14:paraId="4F90DBB4" w14:textId="77777777" w:rsidR="00964620" w:rsidRPr="004D0AAD" w:rsidRDefault="00964620" w:rsidP="004C0574">
      <w:pPr>
        <w:autoSpaceDE w:val="0"/>
        <w:autoSpaceDN w:val="0"/>
        <w:adjustRightInd w:val="0"/>
        <w:spacing w:before="240" w:after="240" w:line="360" w:lineRule="auto"/>
        <w:ind w:left="567"/>
        <w:contextualSpacing/>
        <w:jc w:val="both"/>
        <w:rPr>
          <w:rFonts w:ascii="Palatino Linotype" w:eastAsia="Times New Roman" w:hAnsi="Palatino Linotype" w:cs="Arial"/>
          <w:i/>
          <w:sz w:val="22"/>
          <w:szCs w:val="22"/>
        </w:rPr>
      </w:pPr>
      <w:r w:rsidRPr="004D0AAD">
        <w:rPr>
          <w:rFonts w:ascii="Palatino Linotype" w:eastAsia="Times New Roman" w:hAnsi="Palatino Linotype" w:cs="Arial"/>
          <w:b/>
          <w:i/>
          <w:sz w:val="22"/>
          <w:szCs w:val="22"/>
        </w:rPr>
        <w:t>ONCE.</w:t>
      </w:r>
      <w:r w:rsidRPr="004D0AAD">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03495CD7" w14:textId="77777777" w:rsidR="00964620" w:rsidRPr="004D0AAD" w:rsidRDefault="00964620" w:rsidP="004C0574">
      <w:pPr>
        <w:autoSpaceDE w:val="0"/>
        <w:autoSpaceDN w:val="0"/>
        <w:adjustRightInd w:val="0"/>
        <w:spacing w:before="240" w:after="240" w:line="360" w:lineRule="auto"/>
        <w:ind w:left="567"/>
        <w:contextualSpacing/>
        <w:jc w:val="both"/>
        <w:rPr>
          <w:rFonts w:ascii="Palatino Linotype" w:eastAsia="Times New Roman" w:hAnsi="Palatino Linotype" w:cs="Arial"/>
          <w:i/>
          <w:sz w:val="22"/>
          <w:szCs w:val="22"/>
        </w:rPr>
      </w:pPr>
      <w:r w:rsidRPr="004D0AAD">
        <w:rPr>
          <w:rFonts w:ascii="Palatino Linotype" w:eastAsia="Times New Roman" w:hAnsi="Palatino Linotype" w:cs="Arial"/>
          <w:i/>
          <w:sz w:val="22"/>
          <w:szCs w:val="22"/>
        </w:rPr>
        <w:t>…</w:t>
      </w:r>
    </w:p>
    <w:p w14:paraId="307B4C6B" w14:textId="77777777" w:rsidR="00964620" w:rsidRPr="004D0AAD" w:rsidRDefault="00964620" w:rsidP="004C0574">
      <w:pPr>
        <w:spacing w:before="240" w:after="240" w:line="360" w:lineRule="auto"/>
        <w:ind w:left="567"/>
        <w:jc w:val="both"/>
        <w:rPr>
          <w:rFonts w:ascii="Palatino Linotype" w:eastAsia="Times New Roman" w:hAnsi="Palatino Linotype" w:cs="Times New Roman"/>
          <w:i/>
          <w:color w:val="000000"/>
          <w:sz w:val="22"/>
          <w:szCs w:val="22"/>
        </w:rPr>
      </w:pPr>
      <w:r w:rsidRPr="004D0AAD">
        <w:rPr>
          <w:rFonts w:ascii="Palatino Linotype" w:eastAsia="Times New Roman" w:hAnsi="Palatino Linotype" w:cs="Times New Roman"/>
          <w:i/>
          <w:color w:val="000000"/>
          <w:sz w:val="22"/>
          <w:szCs w:val="22"/>
        </w:rPr>
        <w:t>b) Las partes o los actos impugnados sean iguales</w:t>
      </w:r>
    </w:p>
    <w:p w14:paraId="052F7414" w14:textId="77777777" w:rsidR="00964620" w:rsidRPr="004D0AAD" w:rsidRDefault="00964620" w:rsidP="004C0574">
      <w:pPr>
        <w:autoSpaceDE w:val="0"/>
        <w:autoSpaceDN w:val="0"/>
        <w:adjustRightInd w:val="0"/>
        <w:spacing w:before="240" w:after="240" w:line="360" w:lineRule="auto"/>
        <w:ind w:left="567"/>
        <w:contextualSpacing/>
        <w:jc w:val="both"/>
        <w:rPr>
          <w:rFonts w:ascii="Palatino Linotype" w:eastAsia="Times New Roman" w:hAnsi="Palatino Linotype" w:cs="Arial"/>
          <w:i/>
          <w:sz w:val="22"/>
          <w:szCs w:val="22"/>
        </w:rPr>
      </w:pPr>
      <w:r w:rsidRPr="004D0AAD">
        <w:rPr>
          <w:rFonts w:ascii="Palatino Linotype" w:eastAsia="Times New Roman" w:hAnsi="Palatino Linotype" w:cs="Arial"/>
          <w:i/>
          <w:sz w:val="22"/>
          <w:szCs w:val="22"/>
        </w:rPr>
        <w:t>c) Cuando se trate del mismo solicitante, el mismo SUJETO OBLIGADO, aunque se trate de solicitudes diversas;</w:t>
      </w:r>
    </w:p>
    <w:p w14:paraId="0884C729" w14:textId="77777777" w:rsidR="00964620" w:rsidRPr="004D0AAD" w:rsidRDefault="00964620" w:rsidP="004C0574">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szCs w:val="22"/>
        </w:rPr>
      </w:pPr>
      <w:r w:rsidRPr="004D0AAD">
        <w:rPr>
          <w:rFonts w:ascii="Palatino Linotype" w:eastAsia="Times New Roman" w:hAnsi="Palatino Linotype" w:cs="Arial"/>
          <w:i/>
          <w:sz w:val="22"/>
          <w:szCs w:val="22"/>
        </w:rPr>
        <w:t>(…)</w:t>
      </w:r>
    </w:p>
    <w:p w14:paraId="68D92398" w14:textId="77777777" w:rsidR="00964620" w:rsidRPr="0025611D" w:rsidRDefault="00964620" w:rsidP="004C0574">
      <w:pPr>
        <w:pStyle w:val="Prrafodelista"/>
        <w:numPr>
          <w:ilvl w:val="0"/>
          <w:numId w:val="1"/>
        </w:numPr>
        <w:spacing w:before="240" w:after="240" w:line="360" w:lineRule="auto"/>
        <w:ind w:left="0" w:right="-567" w:firstLine="0"/>
        <w:jc w:val="both"/>
        <w:rPr>
          <w:rFonts w:ascii="Palatino Linotype" w:hAnsi="Palatino Linotype"/>
        </w:rPr>
      </w:pPr>
      <w:r w:rsidRPr="0025611D">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003B2AF" w14:textId="77777777" w:rsidR="00612445" w:rsidRDefault="00612445" w:rsidP="004C0574">
      <w:pPr>
        <w:spacing w:before="240" w:after="240" w:line="360" w:lineRule="auto"/>
        <w:ind w:left="709" w:right="-567"/>
        <w:contextualSpacing/>
        <w:jc w:val="center"/>
        <w:rPr>
          <w:rFonts w:ascii="Palatino Linotype" w:hAnsi="Palatino Linotype"/>
          <w:b/>
          <w:i/>
        </w:rPr>
      </w:pPr>
    </w:p>
    <w:p w14:paraId="0122B324" w14:textId="77777777" w:rsidR="00964620" w:rsidRPr="004D0AAD" w:rsidRDefault="00964620" w:rsidP="004C0574">
      <w:pPr>
        <w:spacing w:before="240" w:after="240" w:line="360" w:lineRule="auto"/>
        <w:ind w:left="709" w:right="-567"/>
        <w:contextualSpacing/>
        <w:jc w:val="center"/>
        <w:rPr>
          <w:rFonts w:ascii="Palatino Linotype" w:hAnsi="Palatino Linotype"/>
          <w:b/>
          <w:i/>
          <w:sz w:val="22"/>
          <w:szCs w:val="22"/>
        </w:rPr>
      </w:pPr>
      <w:r w:rsidRPr="004D0AAD">
        <w:rPr>
          <w:rFonts w:ascii="Palatino Linotype" w:hAnsi="Palatino Linotype"/>
          <w:b/>
          <w:i/>
          <w:sz w:val="22"/>
          <w:szCs w:val="22"/>
        </w:rPr>
        <w:t>Código de Procedimientos Administrativos del Estado de México</w:t>
      </w:r>
    </w:p>
    <w:p w14:paraId="2B3F1511" w14:textId="77777777" w:rsidR="00964620" w:rsidRPr="004D0AAD" w:rsidRDefault="00964620" w:rsidP="004C0574">
      <w:pPr>
        <w:spacing w:before="240" w:after="240" w:line="360" w:lineRule="auto"/>
        <w:ind w:left="709" w:right="-567"/>
        <w:contextualSpacing/>
        <w:jc w:val="both"/>
        <w:rPr>
          <w:rFonts w:ascii="Palatino Linotype" w:hAnsi="Palatino Linotype"/>
          <w:i/>
          <w:sz w:val="22"/>
          <w:szCs w:val="22"/>
        </w:rPr>
      </w:pPr>
    </w:p>
    <w:p w14:paraId="2E17EE5E" w14:textId="77777777" w:rsidR="00964620" w:rsidRPr="004D0AAD" w:rsidRDefault="00964620" w:rsidP="004C0574">
      <w:pPr>
        <w:spacing w:before="240" w:after="240" w:line="360" w:lineRule="auto"/>
        <w:ind w:left="709"/>
        <w:contextualSpacing/>
        <w:jc w:val="both"/>
        <w:rPr>
          <w:rFonts w:ascii="Palatino Linotype" w:hAnsi="Palatino Linotype"/>
          <w:i/>
          <w:sz w:val="22"/>
          <w:szCs w:val="22"/>
        </w:rPr>
      </w:pPr>
      <w:r w:rsidRPr="004D0AAD">
        <w:rPr>
          <w:rFonts w:ascii="Palatino Linotype" w:hAnsi="Palatino Linotype"/>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D172922" w14:textId="77777777" w:rsidR="00964620" w:rsidRPr="004D0AAD" w:rsidRDefault="00964620" w:rsidP="004C0574">
      <w:pPr>
        <w:spacing w:before="240" w:after="240" w:line="360" w:lineRule="auto"/>
        <w:ind w:left="709"/>
        <w:contextualSpacing/>
        <w:jc w:val="both"/>
        <w:rPr>
          <w:rFonts w:ascii="Palatino Linotype" w:hAnsi="Palatino Linotype"/>
          <w:i/>
          <w:sz w:val="22"/>
          <w:szCs w:val="22"/>
        </w:rPr>
      </w:pPr>
    </w:p>
    <w:p w14:paraId="5C91EA25" w14:textId="77777777" w:rsidR="00964620" w:rsidRPr="004D0AAD" w:rsidRDefault="00964620" w:rsidP="004C0574">
      <w:pPr>
        <w:spacing w:before="240" w:after="240" w:line="360" w:lineRule="auto"/>
        <w:ind w:left="709"/>
        <w:contextualSpacing/>
        <w:jc w:val="center"/>
        <w:rPr>
          <w:rFonts w:ascii="Palatino Linotype" w:hAnsi="Palatino Linotype"/>
          <w:b/>
          <w:i/>
          <w:sz w:val="22"/>
          <w:szCs w:val="22"/>
        </w:rPr>
      </w:pPr>
      <w:r w:rsidRPr="004D0AAD">
        <w:rPr>
          <w:rFonts w:ascii="Palatino Linotype" w:hAnsi="Palatino Linotype"/>
          <w:b/>
          <w:i/>
          <w:sz w:val="22"/>
          <w:szCs w:val="22"/>
        </w:rPr>
        <w:t>Ley de Transparencia y Acceso a la Información Pública del Estado de México y Municipios</w:t>
      </w:r>
    </w:p>
    <w:p w14:paraId="64D083C0" w14:textId="77777777" w:rsidR="00964620" w:rsidRPr="004D0AAD" w:rsidRDefault="00964620" w:rsidP="004C0574">
      <w:pPr>
        <w:spacing w:before="240" w:after="240" w:line="360" w:lineRule="auto"/>
        <w:ind w:left="709"/>
        <w:contextualSpacing/>
        <w:jc w:val="both"/>
        <w:rPr>
          <w:rFonts w:ascii="Palatino Linotype" w:hAnsi="Palatino Linotype"/>
          <w:i/>
          <w:sz w:val="22"/>
          <w:szCs w:val="22"/>
        </w:rPr>
      </w:pPr>
    </w:p>
    <w:p w14:paraId="2E5B55B0" w14:textId="77777777" w:rsidR="00964620" w:rsidRPr="004D0AAD" w:rsidRDefault="00964620" w:rsidP="004C0574">
      <w:pPr>
        <w:spacing w:before="240" w:after="240" w:line="360" w:lineRule="auto"/>
        <w:ind w:left="709"/>
        <w:contextualSpacing/>
        <w:jc w:val="both"/>
        <w:rPr>
          <w:rFonts w:ascii="Palatino Linotype" w:hAnsi="Palatino Linotype"/>
          <w:i/>
          <w:sz w:val="22"/>
          <w:szCs w:val="22"/>
        </w:rPr>
      </w:pPr>
      <w:r w:rsidRPr="004D0AAD">
        <w:rPr>
          <w:rFonts w:ascii="Palatino Linotype" w:hAnsi="Palatino Linotype"/>
          <w:i/>
          <w:sz w:val="22"/>
          <w:szCs w:val="22"/>
        </w:rPr>
        <w:t>“Artículo 195. En la tramitación del recurso de revisión se aplicarán supletoriamente las disposiciones contenidas en el Código de Procedimientos Administrativos del Estado de México.”</w:t>
      </w:r>
    </w:p>
    <w:p w14:paraId="40484C39" w14:textId="5ADFDDE4" w:rsidR="002E7CCB" w:rsidRPr="006003B3" w:rsidRDefault="00964620" w:rsidP="006003B3">
      <w:pPr>
        <w:spacing w:before="240" w:after="240" w:line="360" w:lineRule="auto"/>
        <w:ind w:left="709"/>
        <w:contextualSpacing/>
        <w:jc w:val="both"/>
        <w:rPr>
          <w:rFonts w:ascii="Palatino Linotype" w:hAnsi="Palatino Linotype"/>
          <w:i/>
          <w:sz w:val="22"/>
          <w:szCs w:val="22"/>
        </w:rPr>
      </w:pPr>
      <w:r w:rsidRPr="004D0AAD">
        <w:rPr>
          <w:rFonts w:ascii="Palatino Linotype" w:hAnsi="Palatino Linotype"/>
          <w:i/>
          <w:sz w:val="22"/>
          <w:szCs w:val="22"/>
        </w:rPr>
        <w:t>(Énfasis añadido)</w:t>
      </w:r>
    </w:p>
    <w:p w14:paraId="610AE49A" w14:textId="23AE784D" w:rsidR="006D52D1" w:rsidRPr="006B4CF5" w:rsidRDefault="00FE49E3" w:rsidP="004C0574">
      <w:pPr>
        <w:pStyle w:val="Prrafodelista"/>
        <w:numPr>
          <w:ilvl w:val="0"/>
          <w:numId w:val="1"/>
        </w:numPr>
        <w:spacing w:before="240" w:after="240" w:line="360" w:lineRule="auto"/>
        <w:ind w:left="0" w:right="-567" w:firstLine="0"/>
        <w:jc w:val="both"/>
        <w:rPr>
          <w:rFonts w:ascii="Palatino Linotype" w:hAnsi="Palatino Linotype"/>
          <w:i/>
          <w:color w:val="000000"/>
          <w:sz w:val="22"/>
          <w:szCs w:val="22"/>
        </w:rPr>
      </w:pPr>
      <w:r w:rsidRPr="0025611D">
        <w:rPr>
          <w:rFonts w:ascii="Palatino Linotype" w:eastAsia="Calibri" w:hAnsi="Palatino Linotype" w:cs="Arial"/>
          <w:lang w:val="es-ES"/>
        </w:rPr>
        <w:t xml:space="preserve">El </w:t>
      </w:r>
      <w:r w:rsidR="0004686A" w:rsidRPr="0025611D">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25611D">
        <w:rPr>
          <w:rFonts w:ascii="Palatino Linotype" w:eastAsia="Calibri" w:hAnsi="Palatino Linotype" w:cs="Arial"/>
          <w:lang w:val="es-ES"/>
        </w:rPr>
        <w:t xml:space="preserve">acuerdo </w:t>
      </w:r>
      <w:r w:rsidR="00F147C6" w:rsidRPr="0025611D">
        <w:rPr>
          <w:rFonts w:ascii="Palatino Linotype" w:eastAsia="Calibri" w:hAnsi="Palatino Linotype" w:cs="Arial"/>
          <w:lang w:val="es-ES"/>
        </w:rPr>
        <w:t xml:space="preserve">de admisión </w:t>
      </w:r>
      <w:r w:rsidR="00B81371" w:rsidRPr="0025611D">
        <w:rPr>
          <w:rFonts w:ascii="Palatino Linotype" w:eastAsia="Calibri" w:hAnsi="Palatino Linotype" w:cs="Arial"/>
          <w:lang w:val="es-ES"/>
        </w:rPr>
        <w:t>de fecha</w:t>
      </w:r>
      <w:r w:rsidR="00C2706D">
        <w:rPr>
          <w:rFonts w:ascii="Palatino Linotype" w:eastAsia="Calibri" w:hAnsi="Palatino Linotype" w:cs="Arial"/>
          <w:lang w:val="es-ES"/>
        </w:rPr>
        <w:t xml:space="preserve"> veintisiete </w:t>
      </w:r>
      <w:r w:rsidR="003D6145" w:rsidRPr="0025611D">
        <w:rPr>
          <w:rFonts w:ascii="Palatino Linotype" w:eastAsia="Calibri" w:hAnsi="Palatino Linotype" w:cs="Arial"/>
          <w:lang w:val="es-ES"/>
        </w:rPr>
        <w:t>(</w:t>
      </w:r>
      <w:r w:rsidR="00C2706D">
        <w:rPr>
          <w:rFonts w:ascii="Palatino Linotype" w:eastAsia="Calibri" w:hAnsi="Palatino Linotype" w:cs="Arial"/>
          <w:lang w:val="es-ES"/>
        </w:rPr>
        <w:t>27</w:t>
      </w:r>
      <w:r w:rsidR="003D6145" w:rsidRPr="0025611D">
        <w:rPr>
          <w:rFonts w:ascii="Palatino Linotype" w:eastAsia="Calibri" w:hAnsi="Palatino Linotype" w:cs="Arial"/>
          <w:lang w:val="es-ES"/>
        </w:rPr>
        <w:t>)</w:t>
      </w:r>
      <w:r w:rsidR="00EE3A1A">
        <w:rPr>
          <w:rFonts w:ascii="Palatino Linotype" w:eastAsia="Calibri" w:hAnsi="Palatino Linotype" w:cs="Arial"/>
          <w:lang w:val="es-ES"/>
        </w:rPr>
        <w:t xml:space="preserve"> </w:t>
      </w:r>
      <w:r w:rsidR="00612445">
        <w:rPr>
          <w:rFonts w:ascii="Palatino Linotype" w:eastAsia="Calibri" w:hAnsi="Palatino Linotype" w:cs="Arial"/>
          <w:lang w:val="es-ES"/>
        </w:rPr>
        <w:t xml:space="preserve">de </w:t>
      </w:r>
      <w:r w:rsidR="00095C48">
        <w:rPr>
          <w:rFonts w:ascii="Palatino Linotype" w:eastAsia="Calibri" w:hAnsi="Palatino Linotype" w:cs="Arial"/>
          <w:lang w:val="es-ES"/>
        </w:rPr>
        <w:t xml:space="preserve">mayo </w:t>
      </w:r>
      <w:r w:rsidR="00B63D2D">
        <w:rPr>
          <w:rFonts w:ascii="Palatino Linotype" w:eastAsia="Calibri" w:hAnsi="Palatino Linotype" w:cs="Arial"/>
          <w:lang w:val="es-ES"/>
        </w:rPr>
        <w:t>de dos mil  dieci</w:t>
      </w:r>
      <w:r w:rsidR="00095C48">
        <w:rPr>
          <w:rFonts w:ascii="Palatino Linotype" w:eastAsia="Calibri" w:hAnsi="Palatino Linotype" w:cs="Arial"/>
          <w:lang w:val="es-ES"/>
        </w:rPr>
        <w:t xml:space="preserve">nueve, </w:t>
      </w:r>
      <w:r w:rsidR="00B81371" w:rsidRPr="0025611D">
        <w:rPr>
          <w:rFonts w:ascii="Palatino Linotype" w:eastAsia="Calibri" w:hAnsi="Palatino Linotype" w:cs="Arial"/>
          <w:lang w:val="es-ES"/>
        </w:rPr>
        <w:t xml:space="preserve">puso a </w:t>
      </w:r>
      <w:r w:rsidR="00875167" w:rsidRPr="0025611D">
        <w:rPr>
          <w:rFonts w:ascii="Palatino Linotype" w:eastAsia="Calibri" w:hAnsi="Palatino Linotype" w:cs="Arial"/>
          <w:lang w:val="es-ES"/>
        </w:rPr>
        <w:t>disposición</w:t>
      </w:r>
      <w:r w:rsidR="00B81371" w:rsidRPr="0025611D">
        <w:rPr>
          <w:rFonts w:ascii="Palatino Linotype" w:eastAsia="Calibri" w:hAnsi="Palatino Linotype" w:cs="Arial"/>
          <w:lang w:val="es-ES"/>
        </w:rPr>
        <w:t xml:space="preserve"> de las partes el expediente electrónico </w:t>
      </w:r>
      <w:r w:rsidR="00B81371" w:rsidRPr="0025611D">
        <w:rPr>
          <w:rFonts w:ascii="Palatino Linotype" w:eastAsia="Calibri" w:hAnsi="Palatino Linotype" w:cs="Arial"/>
        </w:rPr>
        <w:t xml:space="preserve">vía </w:t>
      </w:r>
      <w:r w:rsidR="00B81371" w:rsidRPr="0025611D">
        <w:rPr>
          <w:rFonts w:ascii="Palatino Linotype" w:eastAsia="Calibri" w:hAnsi="Palatino Linotype" w:cs="Arial"/>
          <w:lang w:val="es-ES"/>
        </w:rPr>
        <w:t xml:space="preserve">Sistema de Acceso a la Información Mexiquense </w:t>
      </w:r>
      <w:r w:rsidR="00B81371" w:rsidRPr="0025611D">
        <w:rPr>
          <w:rFonts w:ascii="Palatino Linotype" w:eastAsia="Calibri" w:hAnsi="Palatino Linotype" w:cs="Arial"/>
          <w:b/>
          <w:lang w:val="es-ES"/>
        </w:rPr>
        <w:t xml:space="preserve">SAIMEX </w:t>
      </w:r>
      <w:r w:rsidR="00B81371" w:rsidRPr="0025611D">
        <w:rPr>
          <w:rFonts w:ascii="Palatino Linotype" w:eastAsia="Calibri" w:hAnsi="Palatino Linotype" w:cs="Arial"/>
          <w:lang w:val="es-ES"/>
        </w:rPr>
        <w:t xml:space="preserve">a efecto de que en un plazo máximo de siete días </w:t>
      </w:r>
      <w:r w:rsidR="00875167" w:rsidRPr="0025611D">
        <w:rPr>
          <w:rFonts w:ascii="Palatino Linotype" w:eastAsia="Calibri" w:hAnsi="Palatino Linotype" w:cs="Arial"/>
          <w:lang w:val="es-ES"/>
        </w:rPr>
        <w:t>manifestaran</w:t>
      </w:r>
      <w:r w:rsidR="00B81371" w:rsidRPr="0025611D">
        <w:rPr>
          <w:rFonts w:ascii="Palatino Linotype" w:eastAsia="Calibri" w:hAnsi="Palatino Linotype" w:cs="Arial"/>
          <w:lang w:val="es-ES"/>
        </w:rPr>
        <w:t xml:space="preserve"> lo que a derecho conviniera</w:t>
      </w:r>
      <w:r w:rsidR="00875167" w:rsidRPr="0025611D">
        <w:rPr>
          <w:rFonts w:ascii="Palatino Linotype" w:eastAsia="Calibri" w:hAnsi="Palatino Linotype" w:cs="Arial"/>
          <w:lang w:val="es-ES"/>
        </w:rPr>
        <w:t>n</w:t>
      </w:r>
      <w:r w:rsidR="00032493" w:rsidRPr="0025611D">
        <w:rPr>
          <w:rFonts w:ascii="Palatino Linotype" w:eastAsia="Calibri" w:hAnsi="Palatino Linotype" w:cs="Arial"/>
          <w:lang w:val="es-ES"/>
        </w:rPr>
        <w:t>,</w:t>
      </w:r>
      <w:r w:rsidR="00B81371" w:rsidRPr="0025611D">
        <w:rPr>
          <w:rFonts w:ascii="Palatino Linotype" w:eastAsia="Calibri" w:hAnsi="Palatino Linotype" w:cs="Arial"/>
          <w:lang w:val="es-ES"/>
        </w:rPr>
        <w:t xml:space="preserve"> </w:t>
      </w:r>
      <w:r w:rsidR="00875167" w:rsidRPr="0025611D">
        <w:rPr>
          <w:rFonts w:ascii="Palatino Linotype" w:eastAsia="Calibri" w:hAnsi="Palatino Linotype" w:cs="Arial"/>
          <w:lang w:val="es-ES"/>
        </w:rPr>
        <w:t xml:space="preserve">ofrecieran pruebas y alegatos según corresponda al caso concreto, </w:t>
      </w:r>
      <w:r w:rsidR="00F147C6" w:rsidRPr="0025611D">
        <w:rPr>
          <w:rFonts w:ascii="Palatino Linotype" w:eastAsia="Calibri" w:hAnsi="Palatino Linotype" w:cs="Arial"/>
          <w:lang w:val="es-ES"/>
        </w:rPr>
        <w:t>de esta forma</w:t>
      </w:r>
      <w:r w:rsidR="00875167" w:rsidRPr="0025611D">
        <w:rPr>
          <w:rFonts w:ascii="Palatino Linotype" w:eastAsia="Calibri" w:hAnsi="Palatino Linotype" w:cs="Arial"/>
          <w:lang w:val="es-ES"/>
        </w:rPr>
        <w:t xml:space="preserve"> para que el </w:t>
      </w:r>
      <w:r w:rsidR="00875167" w:rsidRPr="0025611D">
        <w:rPr>
          <w:rFonts w:ascii="Palatino Linotype" w:eastAsia="Calibri" w:hAnsi="Palatino Linotype" w:cs="Arial"/>
          <w:b/>
          <w:lang w:val="es-ES"/>
        </w:rPr>
        <w:t>SUJETO OBLIGADO</w:t>
      </w:r>
      <w:r w:rsidR="00875167" w:rsidRPr="0025611D">
        <w:rPr>
          <w:rFonts w:ascii="Palatino Linotype" w:eastAsia="Calibri" w:hAnsi="Palatino Linotype" w:cs="Arial"/>
          <w:lang w:val="es-ES"/>
        </w:rPr>
        <w:t xml:space="preserve"> </w:t>
      </w:r>
      <w:r w:rsidR="00B81371" w:rsidRPr="0025611D">
        <w:rPr>
          <w:rFonts w:ascii="Palatino Linotype" w:eastAsia="Calibri" w:hAnsi="Palatino Linotype" w:cs="Arial"/>
          <w:lang w:val="es-ES"/>
        </w:rPr>
        <w:t>presentará el Informe Justificado</w:t>
      </w:r>
      <w:r w:rsidR="00875167" w:rsidRPr="0025611D">
        <w:rPr>
          <w:rFonts w:ascii="Palatino Linotype" w:eastAsia="Calibri" w:hAnsi="Palatino Linotype" w:cs="Arial"/>
          <w:lang w:val="es-ES"/>
        </w:rPr>
        <w:t xml:space="preserve"> procedente</w:t>
      </w:r>
      <w:r w:rsidR="003224F3" w:rsidRPr="0025611D">
        <w:rPr>
          <w:rFonts w:ascii="Palatino Linotype" w:eastAsia="Calibri" w:hAnsi="Palatino Linotype" w:cs="Arial"/>
          <w:lang w:val="es-ES"/>
        </w:rPr>
        <w:t>.</w:t>
      </w:r>
    </w:p>
    <w:p w14:paraId="181D9E08" w14:textId="77777777" w:rsidR="006B4CF5" w:rsidRPr="00C2706D" w:rsidRDefault="006B4CF5" w:rsidP="006B4CF5">
      <w:pPr>
        <w:pStyle w:val="Prrafodelista"/>
        <w:spacing w:before="240" w:after="240" w:line="360" w:lineRule="auto"/>
        <w:ind w:left="0" w:right="-567"/>
        <w:jc w:val="both"/>
        <w:rPr>
          <w:rFonts w:ascii="Palatino Linotype" w:hAnsi="Palatino Linotype"/>
          <w:i/>
          <w:color w:val="000000"/>
          <w:sz w:val="22"/>
          <w:szCs w:val="22"/>
        </w:rPr>
      </w:pPr>
    </w:p>
    <w:p w14:paraId="1C3E49EF" w14:textId="77777777" w:rsidR="00C2706D" w:rsidRPr="006A3CF6" w:rsidRDefault="00C2706D" w:rsidP="004C0574">
      <w:pPr>
        <w:pStyle w:val="Prrafodelista"/>
        <w:numPr>
          <w:ilvl w:val="0"/>
          <w:numId w:val="1"/>
        </w:numPr>
        <w:spacing w:before="240" w:after="240" w:line="360" w:lineRule="auto"/>
        <w:ind w:left="0" w:right="-567" w:firstLine="0"/>
        <w:jc w:val="both"/>
        <w:rPr>
          <w:rFonts w:ascii="Palatino Linotype" w:hAnsi="Palatino Linotype"/>
          <w:i/>
          <w:color w:val="000000"/>
          <w:sz w:val="22"/>
          <w:szCs w:val="22"/>
        </w:rPr>
      </w:pPr>
      <w:r w:rsidRPr="006A3CF6">
        <w:rPr>
          <w:rFonts w:ascii="Palatino Linotype" w:eastAsia="Calibri" w:hAnsi="Palatino Linotype" w:cs="Arial"/>
          <w:lang w:val="es-ES"/>
        </w:rPr>
        <w:t xml:space="preserve">El </w:t>
      </w:r>
      <w:r w:rsidRPr="006A3CF6">
        <w:rPr>
          <w:rFonts w:ascii="Palatino Linotype" w:eastAsia="Calibri" w:hAnsi="Palatino Linotype" w:cs="Arial"/>
          <w:b/>
          <w:lang w:val="es-ES"/>
        </w:rPr>
        <w:t xml:space="preserve">SUJETO OBLIGADO </w:t>
      </w:r>
      <w:r w:rsidRPr="006A3CF6">
        <w:rPr>
          <w:rFonts w:ascii="Palatino Linotype" w:eastAsia="Calibri" w:hAnsi="Palatino Linotype" w:cs="Arial"/>
          <w:lang w:val="es-ES"/>
        </w:rPr>
        <w:t xml:space="preserve">no rindió informe justificado para manifestar lo que a su derecho conviniera; por su parte el </w:t>
      </w:r>
      <w:r w:rsidRPr="006A3CF6">
        <w:rPr>
          <w:rFonts w:ascii="Palatino Linotype" w:eastAsia="Calibri" w:hAnsi="Palatino Linotype" w:cs="Arial"/>
          <w:b/>
          <w:lang w:val="es-ES"/>
        </w:rPr>
        <w:t xml:space="preserve">RECURRENTE </w:t>
      </w:r>
      <w:r w:rsidRPr="006A3CF6">
        <w:rPr>
          <w:rFonts w:ascii="Palatino Linotype" w:eastAsia="Calibri" w:hAnsi="Palatino Linotype" w:cs="Arial"/>
          <w:lang w:val="es-ES"/>
        </w:rPr>
        <w:t xml:space="preserve"> no presentó alegatos, ni ofreció los medios de prueba, </w:t>
      </w:r>
      <w:r w:rsidRPr="006A3CF6">
        <w:rPr>
          <w:rFonts w:ascii="Palatino Linotype" w:eastAsia="Calibri" w:hAnsi="Palatino Linotype" w:cs="Times New Roman"/>
          <w:lang w:val="es-ES"/>
        </w:rPr>
        <w:t xml:space="preserve">según constancia en el Sistema </w:t>
      </w:r>
      <w:r w:rsidRPr="006A3CF6">
        <w:rPr>
          <w:rFonts w:ascii="Palatino Linotype" w:eastAsia="Calibri" w:hAnsi="Palatino Linotype" w:cs="Arial"/>
          <w:lang w:val="es-ES"/>
        </w:rPr>
        <w:t xml:space="preserve">de Acceso a la Información Mexiquense </w:t>
      </w:r>
      <w:r w:rsidRPr="006A3CF6">
        <w:rPr>
          <w:rFonts w:ascii="Palatino Linotype" w:eastAsia="Calibri" w:hAnsi="Palatino Linotype" w:cs="Arial"/>
          <w:b/>
          <w:lang w:val="es-ES"/>
        </w:rPr>
        <w:t>SAIMEX.</w:t>
      </w:r>
      <w:r w:rsidRPr="006A3CF6">
        <w:rPr>
          <w:rFonts w:ascii="Palatino Linotype" w:eastAsia="Calibri" w:hAnsi="Palatino Linotype" w:cs="Arial"/>
          <w:lang w:val="es-ES"/>
        </w:rPr>
        <w:t xml:space="preserve"> </w:t>
      </w:r>
    </w:p>
    <w:p w14:paraId="1CA7190A" w14:textId="77777777" w:rsidR="00C2706D" w:rsidRPr="0046435C" w:rsidRDefault="00C2706D" w:rsidP="004C0574">
      <w:pPr>
        <w:pStyle w:val="Prrafodelista"/>
        <w:tabs>
          <w:tab w:val="left" w:pos="3075"/>
        </w:tabs>
        <w:ind w:right="-567"/>
        <w:rPr>
          <w:rFonts w:ascii="Palatino Linotype" w:hAnsi="Palatino Linotype"/>
        </w:rPr>
      </w:pPr>
      <w:r>
        <w:rPr>
          <w:rFonts w:ascii="Palatino Linotype" w:hAnsi="Palatino Linotype"/>
        </w:rPr>
        <w:tab/>
      </w:r>
    </w:p>
    <w:p w14:paraId="5178457C" w14:textId="25166405" w:rsidR="00C2706D" w:rsidRPr="00D53C1F" w:rsidRDefault="00F41D1B" w:rsidP="004C0574">
      <w:pPr>
        <w:pStyle w:val="Prrafodelista"/>
        <w:numPr>
          <w:ilvl w:val="0"/>
          <w:numId w:val="1"/>
        </w:numPr>
        <w:spacing w:before="240" w:after="240" w:line="360" w:lineRule="auto"/>
        <w:ind w:left="0" w:right="-567" w:firstLine="0"/>
        <w:jc w:val="both"/>
        <w:rPr>
          <w:rFonts w:ascii="Palatino Linotype" w:eastAsia="Calibri" w:hAnsi="Palatino Linotype" w:cs="Arial"/>
          <w:lang w:val="es-ES"/>
        </w:rPr>
      </w:pPr>
      <w:r w:rsidRPr="009B146D">
        <w:rPr>
          <w:rFonts w:ascii="Palatino Linotype" w:eastAsia="Calibri" w:hAnsi="Palatino Linotype" w:cs="Arial"/>
        </w:rPr>
        <w:t>Consecutivamente</w:t>
      </w:r>
      <w:r w:rsidRPr="009B146D">
        <w:rPr>
          <w:rFonts w:ascii="Palatino Linotype" w:hAnsi="Palatino Linotype"/>
        </w:rPr>
        <w:t>, el Comisionado Ponente decretó el cierre de instru</w:t>
      </w:r>
      <w:r>
        <w:rPr>
          <w:rFonts w:ascii="Palatino Linotype" w:hAnsi="Palatino Linotype"/>
        </w:rPr>
        <w:t>cción mediante acuerdo de fecha tres</w:t>
      </w:r>
      <w:r w:rsidRPr="00AD13A4">
        <w:rPr>
          <w:rFonts w:ascii="Palatino Linotype" w:hAnsi="Palatino Linotype"/>
        </w:rPr>
        <w:t xml:space="preserve"> (</w:t>
      </w:r>
      <w:r>
        <w:rPr>
          <w:rFonts w:ascii="Palatino Linotype" w:hAnsi="Palatino Linotype"/>
        </w:rPr>
        <w:t>03</w:t>
      </w:r>
      <w:r w:rsidRPr="00AD13A4">
        <w:rPr>
          <w:rFonts w:ascii="Palatino Linotype" w:hAnsi="Palatino Linotype"/>
        </w:rPr>
        <w:t xml:space="preserve">) de </w:t>
      </w:r>
      <w:r>
        <w:rPr>
          <w:rFonts w:ascii="Palatino Linotype" w:hAnsi="Palatino Linotype"/>
        </w:rPr>
        <w:t>jul</w:t>
      </w:r>
      <w:r w:rsidRPr="00AD13A4">
        <w:rPr>
          <w:rFonts w:ascii="Palatino Linotype" w:hAnsi="Palatino Linotype"/>
        </w:rPr>
        <w:t>io de</w:t>
      </w:r>
      <w:r w:rsidRPr="009B146D">
        <w:rPr>
          <w:rFonts w:ascii="Palatino Linotype" w:hAnsi="Palatino Linotype"/>
        </w:rPr>
        <w:t xml:space="preserve"> dos mil diecinueve, por lo que, ordenó tu</w:t>
      </w:r>
      <w:r>
        <w:rPr>
          <w:rFonts w:ascii="Palatino Linotype" w:hAnsi="Palatino Linotype"/>
        </w:rPr>
        <w:t>rnar el expediente a resolución</w:t>
      </w:r>
      <w:r>
        <w:rPr>
          <w:rFonts w:ascii="Palatino Linotype" w:hAnsi="Palatino Linotype"/>
          <w:color w:val="000000" w:themeColor="text1"/>
        </w:rPr>
        <w:t xml:space="preserve">,  </w:t>
      </w:r>
      <w:r w:rsidRPr="00484FF0">
        <w:rPr>
          <w:rFonts w:ascii="Palatino Linotype" w:hAnsi="Palatino Linotype"/>
          <w:color w:val="000000" w:themeColor="text1"/>
        </w:rPr>
        <w:t xml:space="preserve">y el </w:t>
      </w:r>
      <w:r w:rsidR="00484FF0" w:rsidRPr="00484FF0">
        <w:rPr>
          <w:rFonts w:ascii="Palatino Linotype" w:hAnsi="Palatino Linotype"/>
          <w:color w:val="000000" w:themeColor="text1"/>
        </w:rPr>
        <w:t>veintisiete</w:t>
      </w:r>
      <w:r w:rsidRPr="00484FF0">
        <w:rPr>
          <w:rFonts w:ascii="Palatino Linotype" w:hAnsi="Palatino Linotype"/>
          <w:color w:val="000000" w:themeColor="text1"/>
        </w:rPr>
        <w:t xml:space="preserve"> (</w:t>
      </w:r>
      <w:r w:rsidR="00484FF0" w:rsidRPr="00484FF0">
        <w:rPr>
          <w:rFonts w:ascii="Palatino Linotype" w:hAnsi="Palatino Linotype"/>
          <w:color w:val="000000" w:themeColor="text1"/>
        </w:rPr>
        <w:t>27</w:t>
      </w:r>
      <w:r w:rsidRPr="00484FF0">
        <w:rPr>
          <w:rFonts w:ascii="Palatino Linotype" w:hAnsi="Palatino Linotype"/>
          <w:color w:val="000000" w:themeColor="text1"/>
        </w:rPr>
        <w:t xml:space="preserve">) de julio </w:t>
      </w:r>
      <w:r w:rsidRPr="00AD13A4">
        <w:rPr>
          <w:rFonts w:ascii="Palatino Linotype" w:hAnsi="Palatino Linotype"/>
          <w:color w:val="000000" w:themeColor="text1"/>
        </w:rPr>
        <w:t>de dos mil diecinueve se amplió el plazo de quince (15) días</w:t>
      </w:r>
      <w:r w:rsidRPr="009B146D">
        <w:rPr>
          <w:rFonts w:ascii="Palatino Linotype" w:hAnsi="Palatino Linotype"/>
          <w:color w:val="000000" w:themeColor="text1"/>
        </w:rPr>
        <w:t xml:space="preserve"> para resolver el recurso de revisión, </w:t>
      </w:r>
      <w:r w:rsidRPr="009B146D">
        <w:rPr>
          <w:rFonts w:ascii="Palatino Linotype" w:hAnsi="Palatino Linotype" w:cs="Arial"/>
          <w:color w:val="000000" w:themeColor="text1"/>
        </w:rPr>
        <w:t>por lo que ordenó turnar el expediente para su resolución, misma que ahora se pronuncia; y  - - - - -</w:t>
      </w:r>
      <w:r w:rsidR="00484FF0">
        <w:rPr>
          <w:rFonts w:ascii="Palatino Linotype" w:hAnsi="Palatino Linotype" w:cs="Arial"/>
          <w:color w:val="000000" w:themeColor="text1"/>
        </w:rPr>
        <w:t xml:space="preserve"> - - - - - - - - - - - - - - - - - - - - - - - - - - -</w:t>
      </w:r>
      <w:r w:rsidRPr="009B146D">
        <w:rPr>
          <w:rFonts w:ascii="Palatino Linotype" w:hAnsi="Palatino Linotype" w:cs="Arial"/>
          <w:color w:val="000000" w:themeColor="text1"/>
        </w:rPr>
        <w:t xml:space="preserve"> - </w:t>
      </w:r>
      <w:r w:rsidR="00C2706D" w:rsidRPr="00836A05">
        <w:rPr>
          <w:rFonts w:ascii="Palatino Linotype" w:hAnsi="Palatino Linotype" w:cs="Arial"/>
        </w:rPr>
        <w:t xml:space="preserve">- </w:t>
      </w:r>
      <w:r w:rsidR="00C2706D">
        <w:rPr>
          <w:rFonts w:ascii="Palatino Linotype" w:hAnsi="Palatino Linotype" w:cs="Arial"/>
        </w:rPr>
        <w:t>- - - - - - - - - - - -</w:t>
      </w:r>
    </w:p>
    <w:p w14:paraId="0E0E9060" w14:textId="77777777" w:rsidR="00C2706D" w:rsidRDefault="00C2706D" w:rsidP="004C0574">
      <w:pPr>
        <w:ind w:right="-567"/>
        <w:rPr>
          <w:lang w:val="es-MX" w:eastAsia="en-US"/>
        </w:rPr>
      </w:pPr>
    </w:p>
    <w:p w14:paraId="633ABD0C" w14:textId="77DB87DD" w:rsidR="00520F9E" w:rsidRPr="0025611D" w:rsidRDefault="00520F9E" w:rsidP="004C0574">
      <w:pPr>
        <w:pStyle w:val="Ttulo1"/>
        <w:ind w:right="-567"/>
        <w:jc w:val="center"/>
      </w:pPr>
      <w:bookmarkStart w:id="23" w:name="_Toc13664792"/>
      <w:r w:rsidRPr="0025611D">
        <w:t>CONSIDERANDO</w:t>
      </w:r>
      <w:bookmarkEnd w:id="23"/>
    </w:p>
    <w:p w14:paraId="6693C38F" w14:textId="77777777" w:rsidR="001D6F6D" w:rsidRPr="001E6C4F" w:rsidRDefault="001D6F6D" w:rsidP="004C0574">
      <w:pPr>
        <w:pStyle w:val="Ttulo2"/>
        <w:ind w:right="-567"/>
        <w:rPr>
          <w:rFonts w:ascii="Palatino Linotype" w:hAnsi="Palatino Linotype"/>
          <w:b/>
          <w:color w:val="auto"/>
          <w:sz w:val="4"/>
        </w:rPr>
      </w:pPr>
    </w:p>
    <w:p w14:paraId="5F73685F" w14:textId="719FA244" w:rsidR="00520F9E" w:rsidRPr="0025611D" w:rsidRDefault="00520F9E" w:rsidP="004C0574">
      <w:pPr>
        <w:pStyle w:val="Ttulo2"/>
        <w:ind w:right="-567"/>
        <w:rPr>
          <w:rFonts w:ascii="Palatino Linotype" w:hAnsi="Palatino Linotype"/>
          <w:b/>
          <w:color w:val="auto"/>
          <w:sz w:val="24"/>
        </w:rPr>
      </w:pPr>
      <w:bookmarkStart w:id="24" w:name="_Toc13664793"/>
      <w:r w:rsidRPr="0025611D">
        <w:rPr>
          <w:rFonts w:ascii="Palatino Linotype" w:hAnsi="Palatino Linotype"/>
          <w:b/>
          <w:color w:val="auto"/>
          <w:sz w:val="24"/>
        </w:rPr>
        <w:t>PRIMERO. De la competencia</w:t>
      </w:r>
      <w:bookmarkEnd w:id="24"/>
    </w:p>
    <w:p w14:paraId="4DC22AB4" w14:textId="77777777" w:rsidR="001D6F6D" w:rsidRPr="001E6C4F" w:rsidRDefault="001D6F6D" w:rsidP="004C0574">
      <w:pPr>
        <w:ind w:right="-567"/>
        <w:rPr>
          <w:sz w:val="10"/>
          <w:lang w:val="es-MX" w:eastAsia="en-US"/>
        </w:rPr>
      </w:pPr>
    </w:p>
    <w:p w14:paraId="0858142B" w14:textId="3A2B5E3A" w:rsidR="00F147C6" w:rsidRPr="0025611D" w:rsidRDefault="00F147C6" w:rsidP="004C0574">
      <w:pPr>
        <w:pStyle w:val="Prrafodelista"/>
        <w:numPr>
          <w:ilvl w:val="0"/>
          <w:numId w:val="1"/>
        </w:numPr>
        <w:spacing w:before="240" w:after="240" w:line="360" w:lineRule="auto"/>
        <w:ind w:left="0" w:right="-567" w:firstLine="0"/>
        <w:jc w:val="both"/>
        <w:rPr>
          <w:rFonts w:ascii="Palatino Linotype" w:eastAsia="Calibri" w:hAnsi="Palatino Linotype" w:cs="Times New Roman"/>
          <w:lang w:val="es-ES"/>
        </w:rPr>
      </w:pPr>
      <w:r w:rsidRPr="0025611D">
        <w:rPr>
          <w:rFonts w:ascii="Palatino Linotype" w:eastAsia="Calibri" w:hAnsi="Palatino Linotype" w:cs="Arial"/>
          <w:color w:val="000000" w:themeColor="text1"/>
          <w:lang w:val="es-ES"/>
        </w:rPr>
        <w:t>Este</w:t>
      </w:r>
      <w:r w:rsidRPr="0025611D">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Pr="0025611D">
        <w:rPr>
          <w:rFonts w:ascii="Palatino Linotype" w:eastAsia="Calibri" w:hAnsi="Palatino Linotype" w:cs="Times New Roman"/>
          <w:b/>
          <w:lang w:val="es-ES"/>
        </w:rPr>
        <w:t>Constitución Política de los Estados Unidos Mexicanos</w:t>
      </w:r>
      <w:r w:rsidRPr="0025611D">
        <w:rPr>
          <w:rFonts w:ascii="Palatino Linotype" w:eastAsia="Calibri" w:hAnsi="Palatino Linotype" w:cs="Times New Roman"/>
          <w:lang w:val="es-ES"/>
        </w:rPr>
        <w:t xml:space="preserve">; 5, párrafos </w:t>
      </w:r>
      <w:r w:rsidR="00713DD5" w:rsidRPr="0025611D">
        <w:rPr>
          <w:rFonts w:ascii="Palatino Linotype" w:hAnsi="Palatino Linotype" w:cs="Arial"/>
          <w:bCs/>
          <w:color w:val="222222"/>
          <w:lang w:val="es-ES"/>
        </w:rPr>
        <w:t>vigésimo</w:t>
      </w:r>
      <w:r w:rsidR="001E6C4F">
        <w:rPr>
          <w:rFonts w:ascii="Palatino Linotype" w:hAnsi="Palatino Linotype" w:cs="Arial"/>
          <w:bCs/>
          <w:color w:val="222222"/>
          <w:lang w:val="es-ES"/>
        </w:rPr>
        <w:t xml:space="preserve"> segundo, vigésimo tercero y vigésimo cuarto </w:t>
      </w:r>
      <w:r w:rsidR="00713DD5" w:rsidRPr="0025611D">
        <w:rPr>
          <w:rFonts w:ascii="Palatino Linotype" w:hAnsi="Palatino Linotype" w:cs="Arial"/>
          <w:bCs/>
          <w:color w:val="222222"/>
          <w:lang w:val="es-ES"/>
        </w:rPr>
        <w:t>fracciones IV y V </w:t>
      </w:r>
      <w:r w:rsidR="00713DD5" w:rsidRPr="0025611D">
        <w:rPr>
          <w:rFonts w:ascii="Palatino Linotype" w:eastAsia="Calibri" w:hAnsi="Palatino Linotype" w:cs="Times New Roman"/>
          <w:lang w:val="es-ES"/>
        </w:rPr>
        <w:t xml:space="preserve"> </w:t>
      </w:r>
      <w:r w:rsidRPr="0025611D">
        <w:rPr>
          <w:rFonts w:ascii="Palatino Linotype" w:eastAsia="Calibri" w:hAnsi="Palatino Linotype" w:cs="Times New Roman"/>
          <w:lang w:val="es-ES"/>
        </w:rPr>
        <w:t xml:space="preserve">de la </w:t>
      </w:r>
      <w:r w:rsidRPr="0025611D">
        <w:rPr>
          <w:rFonts w:ascii="Palatino Linotype" w:eastAsia="Calibri" w:hAnsi="Palatino Linotype" w:cs="Times New Roman"/>
          <w:b/>
          <w:lang w:val="es-ES"/>
        </w:rPr>
        <w:t>Constitución Política del Estado Libre y Soberano de México</w:t>
      </w:r>
      <w:r w:rsidRPr="0025611D">
        <w:rPr>
          <w:rFonts w:ascii="Palatino Linotype" w:eastAsia="Calibri" w:hAnsi="Palatino Linotype" w:cs="Times New Roman"/>
          <w:lang w:val="es-ES"/>
        </w:rPr>
        <w:t xml:space="preserve">; artículos 1, 2 fracción II, 13, 29, 36 fracciones I y II, 176, 178, 179, 181 párrafo tercero y 185 </w:t>
      </w:r>
      <w:r w:rsidRPr="0025611D">
        <w:rPr>
          <w:rFonts w:ascii="Palatino Linotype" w:eastAsia="Calibri" w:hAnsi="Palatino Linotype" w:cs="Arial"/>
          <w:lang w:val="es-ES"/>
        </w:rPr>
        <w:t xml:space="preserve">de la </w:t>
      </w:r>
      <w:r w:rsidRPr="0025611D">
        <w:rPr>
          <w:rFonts w:ascii="Palatino Linotype" w:eastAsia="Calibri" w:hAnsi="Palatino Linotype" w:cs="Arial"/>
          <w:b/>
          <w:lang w:val="es-ES"/>
        </w:rPr>
        <w:t>Ley de Transparencia y Acceso a la Información Pública del Estado de México y Municipios</w:t>
      </w:r>
      <w:r w:rsidRPr="0025611D">
        <w:rPr>
          <w:rFonts w:ascii="Palatino Linotype" w:eastAsia="Calibri" w:hAnsi="Palatino Linotype" w:cs="Arial"/>
          <w:lang w:val="es-ES"/>
        </w:rPr>
        <w:t xml:space="preserve">; y </w:t>
      </w:r>
      <w:r w:rsidR="00840A99" w:rsidRPr="0025611D">
        <w:rPr>
          <w:rFonts w:ascii="Palatino Linotype" w:eastAsia="MS Mincho" w:hAnsi="Palatino Linotype" w:cs="Arial"/>
          <w:lang w:val="es-ES"/>
        </w:rPr>
        <w:t xml:space="preserve">7, 9 fracciones I y XXIV, y 11 </w:t>
      </w:r>
      <w:r w:rsidRPr="0025611D">
        <w:rPr>
          <w:rFonts w:ascii="Palatino Linotype" w:eastAsia="Calibri" w:hAnsi="Palatino Linotype" w:cs="Arial"/>
          <w:lang w:val="es-ES"/>
        </w:rPr>
        <w:t xml:space="preserve">del </w:t>
      </w:r>
      <w:r w:rsidRPr="0025611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5611D">
        <w:rPr>
          <w:rFonts w:ascii="Palatino Linotype" w:hAnsi="Palatino Linotype"/>
        </w:rPr>
        <w:t>.</w:t>
      </w:r>
    </w:p>
    <w:p w14:paraId="2CCB3A89" w14:textId="4D979143" w:rsidR="00520F9E" w:rsidRPr="0025611D" w:rsidRDefault="00520F9E" w:rsidP="004C0574">
      <w:pPr>
        <w:pStyle w:val="Ttulo2"/>
        <w:ind w:right="-567"/>
        <w:rPr>
          <w:rFonts w:ascii="Palatino Linotype" w:hAnsi="Palatino Linotype"/>
          <w:b/>
          <w:color w:val="auto"/>
          <w:sz w:val="24"/>
        </w:rPr>
      </w:pPr>
      <w:bookmarkStart w:id="25" w:name="_Toc13664794"/>
      <w:r w:rsidRPr="0025611D">
        <w:rPr>
          <w:rFonts w:ascii="Palatino Linotype" w:hAnsi="Palatino Linotype"/>
          <w:b/>
          <w:color w:val="auto"/>
          <w:sz w:val="24"/>
        </w:rPr>
        <w:t>SEGUNDO. De</w:t>
      </w:r>
      <w:r w:rsidR="00713DD5" w:rsidRPr="0025611D">
        <w:rPr>
          <w:rFonts w:ascii="Palatino Linotype" w:hAnsi="Palatino Linotype"/>
          <w:b/>
          <w:color w:val="auto"/>
          <w:sz w:val="24"/>
        </w:rPr>
        <w:t xml:space="preserve"> la oportunidad y procedencia</w:t>
      </w:r>
      <w:r w:rsidRPr="0025611D">
        <w:rPr>
          <w:rFonts w:ascii="Palatino Linotype" w:hAnsi="Palatino Linotype"/>
          <w:b/>
          <w:color w:val="auto"/>
          <w:sz w:val="24"/>
        </w:rPr>
        <w:t>.</w:t>
      </w:r>
      <w:bookmarkEnd w:id="25"/>
    </w:p>
    <w:p w14:paraId="5E45317A" w14:textId="77777777" w:rsidR="00EF4E81" w:rsidRPr="0025611D" w:rsidRDefault="00EF4E81" w:rsidP="004C0574">
      <w:pPr>
        <w:ind w:right="-567"/>
        <w:rPr>
          <w:lang w:val="es-MX" w:eastAsia="en-US"/>
        </w:rPr>
      </w:pPr>
    </w:p>
    <w:p w14:paraId="1967D8F4" w14:textId="77777777" w:rsidR="00F70290" w:rsidRDefault="00F70290" w:rsidP="004C0574">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rPr>
      </w:pPr>
      <w:r>
        <w:rPr>
          <w:rFonts w:ascii="Palatino Linotype" w:eastAsia="Calibri" w:hAnsi="Palatino Linotype" w:cs="Arial"/>
          <w:lang w:val="es-ES"/>
        </w:rPr>
        <w:t xml:space="preserve">Es de precisar, que la Ley de Transparencia y Acceso a la Información Pública del Estado de México y Municipios, en el artículo </w:t>
      </w:r>
      <w:r>
        <w:rPr>
          <w:rFonts w:ascii="Palatino Linotype" w:eastAsia="Calibri" w:hAnsi="Palatino Linotype" w:cs="Arial"/>
          <w:b/>
          <w:lang w:val="es-ES"/>
        </w:rPr>
        <w:t>178</w:t>
      </w:r>
      <w:r>
        <w:rPr>
          <w:rFonts w:ascii="Palatino Linotype" w:eastAsia="Calibri" w:hAnsi="Palatino Linotype" w:cs="Arial"/>
          <w:lang w:val="es-ES"/>
        </w:rPr>
        <w:t xml:space="preserve"> describe la procedencia del recurso de revisión, asimismo señala que el plazo del </w:t>
      </w:r>
      <w:r>
        <w:rPr>
          <w:rFonts w:ascii="Palatino Linotype" w:eastAsia="Calibri" w:hAnsi="Palatino Linotype" w:cs="Arial"/>
          <w:b/>
          <w:lang w:val="es-ES"/>
        </w:rPr>
        <w:t>SUJETO OBLIGADO</w:t>
      </w:r>
      <w:r>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FFAC495" w14:textId="77777777" w:rsidR="00F70290" w:rsidRDefault="00F70290" w:rsidP="004C0574">
      <w:pPr>
        <w:pStyle w:val="Prrafodelista"/>
        <w:spacing w:before="240" w:after="240" w:line="360" w:lineRule="auto"/>
        <w:ind w:left="0" w:right="-567"/>
        <w:jc w:val="both"/>
        <w:rPr>
          <w:rFonts w:ascii="Palatino Linotype" w:eastAsia="Times New Roman" w:hAnsi="Palatino Linotype" w:cs="Arial"/>
          <w:color w:val="000000"/>
        </w:rPr>
      </w:pPr>
    </w:p>
    <w:p w14:paraId="12546DF6" w14:textId="77777777" w:rsidR="00F70290" w:rsidRDefault="00F70290" w:rsidP="004C0574">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rPr>
      </w:pPr>
      <w:r>
        <w:rPr>
          <w:rFonts w:ascii="Palatino Linotype" w:eastAsia="Calibri" w:hAnsi="Palatino Linotype" w:cs="Arial"/>
          <w:lang w:val="es-ES"/>
        </w:rPr>
        <w:t xml:space="preserve">Por ende, se constituye la figura jurídica de la </w:t>
      </w:r>
      <w:r>
        <w:rPr>
          <w:rFonts w:ascii="Palatino Linotype" w:eastAsia="Calibri" w:hAnsi="Palatino Linotype" w:cs="Arial"/>
          <w:i/>
          <w:lang w:val="es-ES"/>
        </w:rPr>
        <w:t>negativa ficta</w:t>
      </w:r>
      <w:r>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Pr>
          <w:rFonts w:ascii="Palatino Linotype" w:eastAsia="Calibri" w:hAnsi="Palatino Linotype" w:cs="Arial"/>
          <w:b/>
          <w:lang w:val="es-ES"/>
        </w:rPr>
        <w:t>178</w:t>
      </w:r>
      <w:r>
        <w:rPr>
          <w:rFonts w:ascii="Palatino Linotype" w:eastAsia="Calibri" w:hAnsi="Palatino Linotype" w:cs="Arial"/>
          <w:lang w:val="es-ES"/>
        </w:rPr>
        <w:t xml:space="preserve"> segundo párrafo de </w:t>
      </w:r>
      <w:r>
        <w:rPr>
          <w:rFonts w:ascii="Palatino Linotype" w:eastAsia="Calibri" w:hAnsi="Palatino Linotype" w:cs="Arial"/>
          <w:b/>
          <w:lang w:val="es-ES"/>
        </w:rPr>
        <w:t>Ley de Transparencia y Acceso a la Información Pública del Estado de México y Municipios</w:t>
      </w:r>
      <w:r>
        <w:rPr>
          <w:rFonts w:ascii="Palatino Linotype" w:eastAsia="Calibri" w:hAnsi="Palatino Linotype" w:cs="Times New Roman"/>
          <w:color w:val="000000"/>
          <w:shd w:val="clear" w:color="auto" w:fill="FFFFFF"/>
          <w:lang w:val="es-MX" w:eastAsia="en-US"/>
        </w:rPr>
        <w:t xml:space="preserve">, que dispone; ante la falta de respuesta del </w:t>
      </w:r>
      <w:r>
        <w:rPr>
          <w:rFonts w:ascii="Palatino Linotype" w:eastAsia="Calibri" w:hAnsi="Palatino Linotype" w:cs="Times New Roman"/>
          <w:b/>
          <w:color w:val="000000"/>
          <w:shd w:val="clear" w:color="auto" w:fill="FFFFFF"/>
          <w:lang w:val="es-MX" w:eastAsia="en-US"/>
        </w:rPr>
        <w:t>SUJETO OBLIGADO,</w:t>
      </w:r>
      <w:r>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Pr>
          <w:rFonts w:ascii="Palatino Linotype" w:eastAsia="Calibri" w:hAnsi="Palatino Linotype" w:cs="Times New Roman"/>
          <w:b/>
          <w:color w:val="000000"/>
          <w:shd w:val="clear" w:color="auto" w:fill="FFFFFF"/>
          <w:lang w:val="es-MX" w:eastAsia="en-US"/>
        </w:rPr>
        <w:t xml:space="preserve">podrá ser interpuesto en cualquier momento. </w:t>
      </w:r>
    </w:p>
    <w:p w14:paraId="4C0B2413" w14:textId="77777777" w:rsidR="00F70290" w:rsidRDefault="00F70290" w:rsidP="004C0574">
      <w:pPr>
        <w:pStyle w:val="Prrafodelista"/>
        <w:ind w:left="0" w:right="-567"/>
        <w:rPr>
          <w:rFonts w:ascii="Palatino Linotype" w:eastAsia="Times New Roman" w:hAnsi="Palatino Linotype" w:cs="Arial"/>
          <w:color w:val="000000"/>
        </w:rPr>
      </w:pPr>
    </w:p>
    <w:p w14:paraId="6273BF19" w14:textId="77777777" w:rsidR="00F70290" w:rsidRPr="002D1F24" w:rsidRDefault="00F70290" w:rsidP="004C0574">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rPr>
      </w:pPr>
      <w:r>
        <w:rPr>
          <w:rFonts w:ascii="Palatino Linotype" w:eastAsia="Calibri" w:hAnsi="Palatino Linotype" w:cs="Arial"/>
          <w:lang w:val="es-ES"/>
        </w:rPr>
        <w:t xml:space="preserve">Por lo que, tratándose de la </w:t>
      </w:r>
      <w:r>
        <w:rPr>
          <w:rFonts w:ascii="Palatino Linotype" w:eastAsia="Calibri" w:hAnsi="Palatino Linotype" w:cs="Arial"/>
          <w:i/>
          <w:lang w:val="es-ES"/>
        </w:rPr>
        <w:t>negativa ficta</w:t>
      </w:r>
      <w:r>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Pr>
          <w:rFonts w:ascii="Palatino Linotype" w:eastAsia="Calibri" w:hAnsi="Palatino Linotype" w:cs="Arial"/>
          <w:i/>
          <w:lang w:val="es-ES"/>
        </w:rPr>
        <w:t>negativa ficta</w:t>
      </w:r>
      <w:r>
        <w:rPr>
          <w:rFonts w:ascii="Palatino Linotype" w:eastAsia="Calibri" w:hAnsi="Palatino Linotype" w:cs="Arial"/>
          <w:lang w:val="es-ES"/>
        </w:rPr>
        <w:t>, que señala:</w:t>
      </w:r>
    </w:p>
    <w:p w14:paraId="0D7705E4" w14:textId="77777777" w:rsidR="00F70290" w:rsidRDefault="00F70290" w:rsidP="004C0574">
      <w:pPr>
        <w:spacing w:before="240" w:after="240" w:line="360" w:lineRule="auto"/>
        <w:ind w:left="567" w:right="-567"/>
        <w:jc w:val="center"/>
        <w:rPr>
          <w:rFonts w:ascii="Palatino Linotype" w:eastAsia="Calibri" w:hAnsi="Palatino Linotype" w:cs="Arial"/>
          <w:sz w:val="22"/>
          <w:szCs w:val="22"/>
          <w:lang w:val="es-ES"/>
        </w:rPr>
      </w:pPr>
      <w:r>
        <w:rPr>
          <w:rFonts w:ascii="Palatino Linotype" w:eastAsia="Calibri" w:hAnsi="Palatino Linotype" w:cs="Arial"/>
          <w:sz w:val="22"/>
          <w:szCs w:val="22"/>
          <w:lang w:val="es-ES"/>
        </w:rPr>
        <w:t>Criterio 0001-15</w:t>
      </w:r>
    </w:p>
    <w:p w14:paraId="2A29AD35" w14:textId="77777777" w:rsidR="00F70290" w:rsidRPr="002D1F24" w:rsidRDefault="00F70290" w:rsidP="004C0574">
      <w:pPr>
        <w:spacing w:before="240" w:after="240" w:line="360" w:lineRule="auto"/>
        <w:ind w:left="851"/>
        <w:jc w:val="both"/>
        <w:rPr>
          <w:rFonts w:ascii="Palatino Linotype" w:eastAsia="Calibri" w:hAnsi="Palatino Linotype" w:cs="Arial"/>
          <w:i/>
          <w:sz w:val="22"/>
          <w:szCs w:val="22"/>
          <w:lang w:val="es-ES"/>
        </w:rPr>
      </w:pPr>
      <w:r>
        <w:rPr>
          <w:rFonts w:ascii="Palatino Linotype" w:eastAsia="Calibri" w:hAnsi="Palatino Linotype" w:cs="Arial"/>
          <w:b/>
          <w:i/>
          <w:sz w:val="22"/>
          <w:szCs w:val="22"/>
          <w:lang w:val="es-ES"/>
        </w:rPr>
        <w:t>NEGATIVA FICTA. PLAZO PARA INTERPONER EL RECURSO DE REVISIÓN TRATÁNDOSE DE.</w:t>
      </w:r>
      <w:r>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BE698A2" w14:textId="77777777" w:rsidR="00F70290" w:rsidRDefault="00F70290" w:rsidP="004C0574">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themeColor="text1"/>
          <w:lang w:val="es-ES" w:eastAsia="es-MX"/>
        </w:rPr>
      </w:pPr>
      <w:r>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Pr>
          <w:rFonts w:ascii="Palatino Linotype" w:eastAsia="Times New Roman" w:hAnsi="Palatino Linotype" w:cs="Arial"/>
          <w:b/>
          <w:color w:val="000000" w:themeColor="text1"/>
          <w:lang w:val="es-ES" w:eastAsia="es-MX"/>
        </w:rPr>
        <w:t>SUJETO OBLIGADO</w:t>
      </w:r>
      <w:r>
        <w:rPr>
          <w:rFonts w:ascii="Palatino Linotype" w:eastAsia="Times New Roman" w:hAnsi="Palatino Linotype" w:cs="Arial"/>
          <w:color w:val="000000" w:themeColor="text1"/>
          <w:lang w:val="es-ES" w:eastAsia="es-MX"/>
        </w:rPr>
        <w:t>.</w:t>
      </w:r>
    </w:p>
    <w:p w14:paraId="787A322D" w14:textId="77777777" w:rsidR="00F70290" w:rsidRDefault="00F70290" w:rsidP="004C0574">
      <w:pPr>
        <w:pStyle w:val="Prrafodelista"/>
        <w:spacing w:before="240" w:after="240" w:line="360" w:lineRule="auto"/>
        <w:ind w:left="426" w:right="-567"/>
        <w:jc w:val="both"/>
        <w:rPr>
          <w:rFonts w:ascii="Palatino Linotype" w:eastAsia="Times New Roman" w:hAnsi="Palatino Linotype" w:cs="Arial"/>
          <w:color w:val="000000" w:themeColor="text1"/>
          <w:lang w:val="es-ES" w:eastAsia="es-MX"/>
        </w:rPr>
      </w:pPr>
    </w:p>
    <w:p w14:paraId="02E3D273" w14:textId="77777777" w:rsidR="00F70290" w:rsidRDefault="00F70290" w:rsidP="004C0574">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themeColor="text1"/>
          <w:lang w:val="es-ES" w:eastAsia="es-MX"/>
        </w:rPr>
      </w:pPr>
      <w:r>
        <w:rPr>
          <w:rFonts w:ascii="Palatino Linotype" w:hAnsi="Palatino Linotype"/>
        </w:rPr>
        <w:t>Por consiguiente, tratándose</w:t>
      </w:r>
      <w:r>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790D410B" w14:textId="77777777" w:rsidR="00F70290" w:rsidRPr="00B41463" w:rsidRDefault="00F70290" w:rsidP="004C0574">
      <w:pPr>
        <w:pStyle w:val="Prrafodelista"/>
        <w:ind w:right="-567"/>
        <w:rPr>
          <w:rFonts w:ascii="Palatino Linotype" w:eastAsia="Times New Roman" w:hAnsi="Palatino Linotype" w:cs="Arial"/>
          <w:color w:val="000000" w:themeColor="text1"/>
          <w:lang w:val="es-ES" w:eastAsia="es-MX"/>
        </w:rPr>
      </w:pPr>
    </w:p>
    <w:p w14:paraId="0C8536D7" w14:textId="77777777" w:rsidR="00F70290" w:rsidRPr="00617A80" w:rsidRDefault="00F70290" w:rsidP="004C0574">
      <w:pPr>
        <w:pStyle w:val="Prrafodelista"/>
        <w:numPr>
          <w:ilvl w:val="0"/>
          <w:numId w:val="1"/>
        </w:numPr>
        <w:tabs>
          <w:tab w:val="left" w:pos="0"/>
        </w:tabs>
        <w:spacing w:line="360" w:lineRule="auto"/>
        <w:ind w:left="0" w:right="-567" w:firstLine="0"/>
        <w:jc w:val="both"/>
        <w:rPr>
          <w:rFonts w:ascii="Palatino Linotype" w:hAnsi="Palatino Linotype"/>
        </w:rPr>
      </w:pPr>
      <w:r w:rsidRPr="00617A80">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617A80">
        <w:rPr>
          <w:rFonts w:ascii="Palatino Linotype" w:eastAsia="Calibri" w:hAnsi="Palatino Linotype" w:cs="Times New Roman"/>
          <w:b/>
          <w:lang w:val="es-ES"/>
        </w:rPr>
        <w:t xml:space="preserve">no proporciona su nombre completo para que sea </w:t>
      </w:r>
      <w:r w:rsidRPr="00617A80">
        <w:rPr>
          <w:rFonts w:ascii="Palatino Linotype" w:eastAsia="Calibri" w:hAnsi="Palatino Linotype" w:cs="Times New Roman"/>
          <w:b/>
          <w:u w:val="single"/>
          <w:lang w:val="es-ES"/>
        </w:rPr>
        <w:t>identificado</w:t>
      </w:r>
      <w:r w:rsidRPr="00617A80">
        <w:rPr>
          <w:rFonts w:ascii="Palatino Linotype" w:eastAsia="Calibri" w:hAnsi="Palatino Linotype" w:cs="Times New Roman"/>
          <w:b/>
          <w:lang w:val="es-ES"/>
        </w:rPr>
        <w:t>,</w:t>
      </w:r>
      <w:r w:rsidRPr="00617A80">
        <w:rPr>
          <w:rFonts w:ascii="Palatino Linotype" w:eastAsia="Calibri" w:hAnsi="Palatino Linotype" w:cs="Times New Roman"/>
          <w:lang w:val="es-ES"/>
        </w:rPr>
        <w:t xml:space="preserve"> ni se tiene la certeza sobre su identidad, sin embargo, es importante señalar también que </w:t>
      </w:r>
      <w:r w:rsidRPr="00617A80">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D95999D" w14:textId="77777777" w:rsidR="00F70290" w:rsidRPr="00617A80" w:rsidRDefault="00F70290" w:rsidP="004C0574">
      <w:pPr>
        <w:pStyle w:val="Prrafodelista"/>
        <w:ind w:left="644" w:right="-567"/>
        <w:rPr>
          <w:rFonts w:ascii="Palatino Linotype" w:eastAsia="Calibri" w:hAnsi="Palatino Linotype" w:cs="Times New Roman"/>
          <w:lang w:val="es-ES"/>
        </w:rPr>
      </w:pPr>
    </w:p>
    <w:p w14:paraId="1F330F21" w14:textId="77777777" w:rsidR="00F70290" w:rsidRPr="00617A80" w:rsidRDefault="00F70290" w:rsidP="004C0574">
      <w:pPr>
        <w:pStyle w:val="Prrafodelista"/>
        <w:numPr>
          <w:ilvl w:val="0"/>
          <w:numId w:val="1"/>
        </w:numPr>
        <w:tabs>
          <w:tab w:val="left" w:pos="0"/>
        </w:tabs>
        <w:spacing w:line="360" w:lineRule="auto"/>
        <w:ind w:left="0" w:right="-567" w:firstLine="0"/>
        <w:jc w:val="both"/>
        <w:rPr>
          <w:rFonts w:ascii="Palatino Linotype" w:hAnsi="Palatino Linotype"/>
        </w:rPr>
      </w:pPr>
      <w:r w:rsidRPr="00617A80">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w:t>
      </w:r>
      <w:r w:rsidRPr="00130B46">
        <w:rPr>
          <w:rFonts w:ascii="Palatino Linotype" w:eastAsia="Calibri" w:hAnsi="Palatino Linotype" w:cs="Times New Roman"/>
          <w:lang w:val="es-ES"/>
        </w:rPr>
        <w:t xml:space="preserve"> </w:t>
      </w:r>
      <w:r w:rsidRPr="00FA2B9F">
        <w:rPr>
          <w:rFonts w:ascii="Palatino Linotype" w:hAnsi="Palatino Linotype" w:cs="Arial"/>
          <w:bCs/>
          <w:color w:val="222222"/>
          <w:lang w:val="es-ES"/>
        </w:rPr>
        <w:t xml:space="preserve">vigésimo, vigésimo primero y vigésimo segundo </w:t>
      </w:r>
      <w:r w:rsidRPr="00FA2B9F">
        <w:rPr>
          <w:rFonts w:ascii="Palatino Linotype" w:eastAsia="Calibri" w:hAnsi="Palatino Linotype" w:cs="Times New Roman"/>
          <w:lang w:val="es-ES"/>
        </w:rPr>
        <w:t>fracciones IV y V de la</w:t>
      </w:r>
      <w:r w:rsidRPr="00617A80">
        <w:rPr>
          <w:rFonts w:ascii="Palatino Linotype" w:eastAsia="Calibri" w:hAnsi="Palatino Linotype" w:cs="Times New Roman"/>
          <w:lang w:val="es-ES"/>
        </w:rPr>
        <w:t xml:space="preserve">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4D81878" w14:textId="77777777" w:rsidR="00F70290" w:rsidRPr="00617A80" w:rsidRDefault="00F70290" w:rsidP="004C0574">
      <w:pPr>
        <w:pStyle w:val="Prrafodelista"/>
        <w:ind w:left="644" w:right="-567"/>
        <w:rPr>
          <w:rFonts w:ascii="Palatino Linotype" w:eastAsia="Calibri" w:hAnsi="Palatino Linotype" w:cs="Times New Roman"/>
          <w:lang w:val="es-ES"/>
        </w:rPr>
      </w:pPr>
    </w:p>
    <w:p w14:paraId="712F5EE6" w14:textId="77777777" w:rsidR="00F70290" w:rsidRPr="00617A80" w:rsidRDefault="00F70290" w:rsidP="004C0574">
      <w:pPr>
        <w:pStyle w:val="Prrafodelista"/>
        <w:numPr>
          <w:ilvl w:val="0"/>
          <w:numId w:val="1"/>
        </w:numPr>
        <w:tabs>
          <w:tab w:val="left" w:pos="0"/>
        </w:tabs>
        <w:spacing w:line="360" w:lineRule="auto"/>
        <w:ind w:left="0" w:right="-567" w:firstLine="0"/>
        <w:jc w:val="both"/>
        <w:rPr>
          <w:rFonts w:ascii="Palatino Linotype" w:hAnsi="Palatino Linotype"/>
        </w:rPr>
      </w:pPr>
      <w:r w:rsidRPr="00617A80">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1589D4F" w14:textId="77777777" w:rsidR="00F70290" w:rsidRPr="00617A80" w:rsidRDefault="00F70290" w:rsidP="004C0574">
      <w:pPr>
        <w:pStyle w:val="Prrafodelista"/>
        <w:ind w:left="644" w:right="-567"/>
        <w:rPr>
          <w:rFonts w:ascii="Palatino Linotype" w:eastAsia="Calibri" w:hAnsi="Palatino Linotype" w:cs="Times New Roman"/>
          <w:lang w:val="es-ES"/>
        </w:rPr>
      </w:pPr>
    </w:p>
    <w:p w14:paraId="7F97ADFF" w14:textId="77777777" w:rsidR="00F70290" w:rsidRPr="00617A80" w:rsidRDefault="00F70290" w:rsidP="004C0574">
      <w:pPr>
        <w:pStyle w:val="Prrafodelista"/>
        <w:numPr>
          <w:ilvl w:val="0"/>
          <w:numId w:val="1"/>
        </w:numPr>
        <w:tabs>
          <w:tab w:val="left" w:pos="0"/>
        </w:tabs>
        <w:spacing w:line="360" w:lineRule="auto"/>
        <w:ind w:left="0" w:right="-567" w:firstLine="0"/>
        <w:jc w:val="both"/>
        <w:rPr>
          <w:rFonts w:ascii="Palatino Linotype" w:hAnsi="Palatino Linotype"/>
        </w:rPr>
      </w:pPr>
      <w:r w:rsidRPr="00617A80">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8FB08B8" w14:textId="77777777" w:rsidR="00F70290" w:rsidRPr="00617A80" w:rsidRDefault="00F70290" w:rsidP="004C0574">
      <w:pPr>
        <w:pStyle w:val="Prrafodelista"/>
        <w:ind w:left="644" w:right="-567"/>
        <w:rPr>
          <w:rFonts w:ascii="Palatino Linotype" w:eastAsia="Times New Roman" w:hAnsi="Palatino Linotype" w:cs="Arial"/>
          <w:lang w:val="es-ES"/>
        </w:rPr>
      </w:pPr>
    </w:p>
    <w:p w14:paraId="518A6910" w14:textId="77777777" w:rsidR="00F70290" w:rsidRPr="00484FF0" w:rsidRDefault="00F70290" w:rsidP="004C0574">
      <w:pPr>
        <w:pStyle w:val="Prrafodelista"/>
        <w:numPr>
          <w:ilvl w:val="0"/>
          <w:numId w:val="1"/>
        </w:numPr>
        <w:tabs>
          <w:tab w:val="left" w:pos="0"/>
        </w:tabs>
        <w:spacing w:line="360" w:lineRule="auto"/>
        <w:ind w:left="0" w:right="-567" w:firstLine="0"/>
        <w:jc w:val="both"/>
        <w:rPr>
          <w:rFonts w:ascii="Palatino Linotype" w:hAnsi="Palatino Linotype"/>
        </w:rPr>
      </w:pPr>
      <w:r w:rsidRPr="00617A80">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617A80">
        <w:rPr>
          <w:rFonts w:ascii="Palatino Linotype" w:eastAsia="Times New Roman" w:hAnsi="Palatino Linotype" w:cs="Arial"/>
          <w:lang w:val="es-ES"/>
        </w:rPr>
        <w:t>procedibilidad</w:t>
      </w:r>
      <w:proofErr w:type="spellEnd"/>
      <w:r w:rsidRPr="00617A80">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617A80">
        <w:rPr>
          <w:rFonts w:ascii="Palatino Linotype" w:eastAsia="Times New Roman" w:hAnsi="Palatino Linotype" w:cs="Arial"/>
          <w:lang w:val="es-ES"/>
        </w:rPr>
        <w:t>Resolutor</w:t>
      </w:r>
      <w:proofErr w:type="spellEnd"/>
      <w:r w:rsidRPr="00617A80">
        <w:rPr>
          <w:rFonts w:ascii="Palatino Linotype" w:eastAsia="Times New Roman" w:hAnsi="Palatino Linotype" w:cs="Arial"/>
          <w:lang w:val="es-ES"/>
        </w:rPr>
        <w:t>.</w:t>
      </w:r>
    </w:p>
    <w:p w14:paraId="5BB35139" w14:textId="77777777" w:rsidR="00484FF0" w:rsidRPr="00484FF0" w:rsidRDefault="00484FF0" w:rsidP="00484FF0">
      <w:pPr>
        <w:pStyle w:val="Prrafodelista"/>
        <w:rPr>
          <w:rFonts w:ascii="Palatino Linotype" w:hAnsi="Palatino Linotype"/>
        </w:rPr>
      </w:pPr>
    </w:p>
    <w:p w14:paraId="405A9F68" w14:textId="77777777" w:rsidR="00F70290" w:rsidRPr="00DD703A" w:rsidRDefault="00F70290" w:rsidP="004C0574">
      <w:pPr>
        <w:pStyle w:val="Prrafodelista"/>
        <w:numPr>
          <w:ilvl w:val="0"/>
          <w:numId w:val="1"/>
        </w:numPr>
        <w:tabs>
          <w:tab w:val="left" w:pos="0"/>
        </w:tabs>
        <w:spacing w:line="360" w:lineRule="auto"/>
        <w:ind w:left="0" w:right="-567" w:firstLine="0"/>
        <w:jc w:val="both"/>
        <w:rPr>
          <w:rFonts w:ascii="Palatino Linotype" w:hAnsi="Palatino Linotype"/>
        </w:rPr>
      </w:pPr>
      <w:r w:rsidRPr="0025611D">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Pr>
          <w:rFonts w:ascii="Palatino Linotype" w:eastAsia="Calibri" w:hAnsi="Palatino Linotype" w:cs="Arial"/>
        </w:rPr>
        <w:t>el presente</w:t>
      </w:r>
      <w:r w:rsidRPr="0025611D">
        <w:rPr>
          <w:rFonts w:ascii="Palatino Linotype" w:eastAsia="Calibri" w:hAnsi="Palatino Linotype" w:cs="Arial"/>
        </w:rPr>
        <w:t xml:space="preserve"> recurso.</w:t>
      </w:r>
    </w:p>
    <w:p w14:paraId="3E3B5DF0" w14:textId="77777777" w:rsidR="00830D9D" w:rsidRPr="0025611D" w:rsidRDefault="00830D9D" w:rsidP="004C0574">
      <w:pPr>
        <w:pStyle w:val="Prrafodelista"/>
        <w:ind w:right="-567"/>
        <w:rPr>
          <w:rFonts w:ascii="Palatino Linotype" w:hAnsi="Palatino Linotype"/>
        </w:rPr>
      </w:pPr>
    </w:p>
    <w:p w14:paraId="43715B1F" w14:textId="21B7BFFC" w:rsidR="0065369D" w:rsidRDefault="00A56378" w:rsidP="004C0574">
      <w:pPr>
        <w:pStyle w:val="Ttulo2"/>
        <w:ind w:right="-567"/>
        <w:rPr>
          <w:rFonts w:ascii="Palatino Linotype" w:hAnsi="Palatino Linotype"/>
          <w:b/>
          <w:color w:val="auto"/>
          <w:sz w:val="24"/>
        </w:rPr>
      </w:pPr>
      <w:bookmarkStart w:id="26" w:name="_Toc454390714"/>
      <w:bookmarkStart w:id="27" w:name="_Toc13664795"/>
      <w:r w:rsidRPr="0025611D">
        <w:rPr>
          <w:rFonts w:ascii="Palatino Linotype" w:hAnsi="Palatino Linotype"/>
          <w:b/>
          <w:color w:val="auto"/>
          <w:sz w:val="24"/>
        </w:rPr>
        <w:t xml:space="preserve">TERCERO. </w:t>
      </w:r>
      <w:bookmarkEnd w:id="26"/>
      <w:r w:rsidR="00F70290">
        <w:rPr>
          <w:rFonts w:ascii="Palatino Linotype" w:hAnsi="Palatino Linotype"/>
          <w:b/>
          <w:color w:val="auto"/>
          <w:sz w:val="24"/>
        </w:rPr>
        <w:t>Del previo y especial pronunciamiento</w:t>
      </w:r>
      <w:r w:rsidR="00836DF2">
        <w:rPr>
          <w:rFonts w:ascii="Palatino Linotype" w:hAnsi="Palatino Linotype"/>
          <w:b/>
          <w:color w:val="auto"/>
          <w:sz w:val="24"/>
        </w:rPr>
        <w:t>.</w:t>
      </w:r>
      <w:bookmarkEnd w:id="27"/>
    </w:p>
    <w:p w14:paraId="214CDC7F" w14:textId="73DE35D4" w:rsidR="00F70290" w:rsidRPr="00F70290" w:rsidRDefault="00F70290" w:rsidP="009474B2">
      <w:pPr>
        <w:pStyle w:val="Ttulo1"/>
        <w:numPr>
          <w:ilvl w:val="0"/>
          <w:numId w:val="9"/>
        </w:numPr>
        <w:ind w:right="-567"/>
      </w:pPr>
      <w:bookmarkStart w:id="28" w:name="_Toc13664796"/>
      <w:r>
        <w:t>La falta de Informe J</w:t>
      </w:r>
      <w:r w:rsidRPr="00F70290">
        <w:t>ustificado</w:t>
      </w:r>
      <w:bookmarkEnd w:id="28"/>
    </w:p>
    <w:p w14:paraId="5FFA9093" w14:textId="77777777" w:rsidR="00836DF2" w:rsidRPr="00836DF2" w:rsidRDefault="00836DF2" w:rsidP="004C0574">
      <w:pPr>
        <w:ind w:right="-567"/>
        <w:rPr>
          <w:lang w:val="es-MX" w:eastAsia="en-US"/>
        </w:rPr>
      </w:pPr>
    </w:p>
    <w:p w14:paraId="14738B1C" w14:textId="77777777" w:rsidR="00F70290" w:rsidRPr="00902657" w:rsidRDefault="00F70290" w:rsidP="004C0574">
      <w:pPr>
        <w:pStyle w:val="Prrafodelista"/>
        <w:numPr>
          <w:ilvl w:val="0"/>
          <w:numId w:val="1"/>
        </w:numPr>
        <w:tabs>
          <w:tab w:val="left" w:pos="0"/>
        </w:tabs>
        <w:spacing w:line="360" w:lineRule="auto"/>
        <w:ind w:left="0" w:right="-567" w:firstLine="0"/>
        <w:jc w:val="both"/>
        <w:rPr>
          <w:rFonts w:ascii="Palatino Linotype" w:eastAsia="Calibri" w:hAnsi="Palatino Linotype" w:cs="Times New Roman"/>
          <w:b/>
          <w:i/>
        </w:rPr>
      </w:pPr>
      <w:bookmarkStart w:id="29" w:name="_Toc447183492"/>
      <w:bookmarkStart w:id="30" w:name="_Toc450120667"/>
      <w:bookmarkStart w:id="31" w:name="_Toc461555895"/>
      <w:r w:rsidRPr="00902657">
        <w:rPr>
          <w:rFonts w:ascii="Palatino Linotype" w:eastAsia="Calibri" w:hAnsi="Palatino Linotype" w:cs="Times New Roman"/>
          <w:lang w:val="es-ES"/>
        </w:rPr>
        <w:t xml:space="preserve">El </w:t>
      </w:r>
      <w:r w:rsidRPr="00902657">
        <w:rPr>
          <w:rFonts w:ascii="Palatino Linotype" w:eastAsia="Calibri" w:hAnsi="Palatino Linotype" w:cs="Times New Roman"/>
          <w:b/>
          <w:lang w:val="es-ES"/>
        </w:rPr>
        <w:t xml:space="preserve">SUJETO OBLIGADO </w:t>
      </w:r>
      <w:r w:rsidRPr="00902657">
        <w:rPr>
          <w:rFonts w:ascii="Palatino Linotype" w:eastAsia="Calibri" w:hAnsi="Palatino Linotype" w:cs="Times New Roman"/>
          <w:lang w:val="es-ES"/>
        </w:rPr>
        <w:t xml:space="preserve">fue omiso de enviar el </w:t>
      </w:r>
      <w:r w:rsidRPr="00902657">
        <w:rPr>
          <w:rFonts w:ascii="Palatino Linotype" w:eastAsia="MS Mincho" w:hAnsi="Palatino Linotype" w:cs="Times New Roman"/>
        </w:rPr>
        <w:t>informe justificado</w:t>
      </w:r>
      <w:r w:rsidRPr="00902657">
        <w:rPr>
          <w:rFonts w:ascii="Palatino Linotype" w:eastAsia="Calibri" w:hAnsi="Palatino Linotype" w:cs="Times New Roman"/>
          <w:lang w:val="es-ES"/>
        </w:rPr>
        <w:t xml:space="preserve"> en el término de siete días hábiles a este Órgano Garante para manifestar lo que a derecho le asistiera y conviniera </w:t>
      </w:r>
      <w:r>
        <w:rPr>
          <w:rFonts w:ascii="Palatino Linotype" w:eastAsia="Calibri" w:hAnsi="Palatino Linotype" w:cs="Times New Roman"/>
          <w:lang w:val="es-ES"/>
        </w:rPr>
        <w:t>dejando</w:t>
      </w:r>
      <w:r w:rsidRPr="00902657">
        <w:rPr>
          <w:rFonts w:ascii="Palatino Linotype" w:eastAsia="Calibri" w:hAnsi="Palatino Linotype" w:cs="Times New Roman"/>
          <w:lang w:val="es-ES"/>
        </w:rPr>
        <w:t xml:space="preserve"> de justificar las razones o motivos que lo llevaron a emitir la respuesta que ahora se impugna, generando con esta omisión el perjuicio en su contra</w:t>
      </w:r>
      <w:r>
        <w:rPr>
          <w:rFonts w:ascii="Palatino Linotype" w:eastAsia="Calibri" w:hAnsi="Palatino Linotype" w:cs="Times New Roman"/>
          <w:lang w:val="es-ES"/>
        </w:rPr>
        <w:t>,</w:t>
      </w:r>
      <w:r w:rsidRPr="00902657">
        <w:rPr>
          <w:rFonts w:ascii="Palatino Linotype" w:eastAsia="Calibri" w:hAnsi="Palatino Linotype" w:cs="Times New Roman"/>
          <w:lang w:val="es-ES"/>
        </w:rPr>
        <w:t xml:space="preserve"> ya que </w:t>
      </w:r>
      <w:r w:rsidRPr="00902657">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2FAC725C" w14:textId="77777777" w:rsidR="00F70290" w:rsidRPr="000505D0" w:rsidRDefault="00F70290" w:rsidP="004C0574">
      <w:pPr>
        <w:tabs>
          <w:tab w:val="left" w:pos="426"/>
        </w:tabs>
        <w:spacing w:before="240" w:after="240" w:line="360" w:lineRule="auto"/>
        <w:ind w:right="-567"/>
        <w:contextualSpacing/>
        <w:jc w:val="both"/>
        <w:rPr>
          <w:rFonts w:ascii="Palatino Linotype" w:eastAsia="Calibri" w:hAnsi="Palatino Linotype" w:cs="Times New Roman"/>
          <w:b/>
          <w:i/>
        </w:rPr>
      </w:pPr>
    </w:p>
    <w:p w14:paraId="34ADD334" w14:textId="59506172" w:rsidR="00F70290" w:rsidRPr="006003B3" w:rsidRDefault="00F70290" w:rsidP="006003B3">
      <w:pPr>
        <w:spacing w:before="240" w:after="240" w:line="360" w:lineRule="auto"/>
        <w:ind w:left="851"/>
        <w:contextualSpacing/>
        <w:jc w:val="both"/>
        <w:rPr>
          <w:rFonts w:ascii="Palatino Linotype" w:eastAsia="Calibri" w:hAnsi="Palatino Linotype" w:cs="Arial"/>
          <w:i/>
          <w:lang w:val="es-ES"/>
        </w:rPr>
      </w:pPr>
      <w:r w:rsidRPr="000505D0">
        <w:rPr>
          <w:rFonts w:ascii="Palatino Linotype" w:eastAsia="Calibri" w:hAnsi="Palatino Linotype" w:cs="Arial"/>
          <w:b/>
          <w:i/>
          <w:lang w:val="es-ES"/>
        </w:rPr>
        <w:t xml:space="preserve">QUEJA, RECURSO DE. LA OMISION DE RENDIR EL INFORME RESPECTIVO NO IMPIDE QUE SE RESUELVA. </w:t>
      </w:r>
      <w:r w:rsidRPr="000505D0">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75845F4" w14:textId="324F06ED" w:rsidR="00F70290" w:rsidRPr="00F70290" w:rsidRDefault="00F70290" w:rsidP="004C0574">
      <w:pPr>
        <w:pStyle w:val="Prrafodelista"/>
        <w:numPr>
          <w:ilvl w:val="0"/>
          <w:numId w:val="1"/>
        </w:numPr>
        <w:tabs>
          <w:tab w:val="left" w:pos="0"/>
        </w:tabs>
        <w:spacing w:line="360" w:lineRule="auto"/>
        <w:ind w:left="0" w:right="-567" w:firstLine="0"/>
        <w:jc w:val="both"/>
      </w:pPr>
      <w:r w:rsidRPr="00085290">
        <w:rPr>
          <w:rFonts w:ascii="Palatino Linotype" w:eastAsia="Times New Roman" w:hAnsi="Palatino Linotype" w:cs="Arial"/>
          <w:color w:val="222222"/>
          <w:lang w:val="es-ES" w:eastAsia="es-MX"/>
        </w:rPr>
        <w:t>Por lo cual se reitera, l</w:t>
      </w:r>
      <w:r w:rsidRPr="00085290">
        <w:rPr>
          <w:rFonts w:ascii="Palatino Linotype" w:eastAsia="MS Mincho" w:hAnsi="Palatino Linotype" w:cs="Times New Roman"/>
        </w:rPr>
        <w:t xml:space="preserve">a falta de informe justificado no impide que este Órgano Garante conozca y resuelva el recurso de revisión, solo propicia que el </w:t>
      </w:r>
      <w:r w:rsidRPr="00085290">
        <w:rPr>
          <w:rFonts w:ascii="Palatino Linotype" w:eastAsia="MS Mincho" w:hAnsi="Palatino Linotype" w:cs="Times New Roman"/>
          <w:b/>
        </w:rPr>
        <w:t>SUJETO</w:t>
      </w:r>
      <w:r w:rsidRPr="00085290">
        <w:rPr>
          <w:rFonts w:ascii="Palatino Linotype" w:eastAsia="MS Mincho" w:hAnsi="Palatino Linotype" w:cs="Times New Roman"/>
        </w:rPr>
        <w:t xml:space="preserve"> </w:t>
      </w:r>
      <w:r w:rsidRPr="00085290">
        <w:rPr>
          <w:rFonts w:ascii="Palatino Linotype" w:eastAsia="MS Mincho" w:hAnsi="Palatino Linotype" w:cs="Times New Roman"/>
          <w:b/>
        </w:rPr>
        <w:t>OBLIGADO</w:t>
      </w:r>
      <w:r w:rsidRPr="00085290">
        <w:rPr>
          <w:rFonts w:ascii="Palatino Linotype" w:eastAsia="MS Mincho" w:hAnsi="Palatino Linotype" w:cs="Times New Roman"/>
        </w:rPr>
        <w:t xml:space="preserve"> pierda la oportunidad de justificar su respuesta y manifestar lo que a su derecho convenga.</w:t>
      </w:r>
    </w:p>
    <w:p w14:paraId="4AEA2AAA" w14:textId="7AF39EEA" w:rsidR="00F70290" w:rsidRDefault="00F70290" w:rsidP="006003B3">
      <w:pPr>
        <w:pStyle w:val="Ttulo1"/>
        <w:ind w:right="-567"/>
      </w:pPr>
      <w:bookmarkStart w:id="32" w:name="_Toc13664797"/>
      <w:r>
        <w:t xml:space="preserve">CUARTO. Del planteamiento de la </w:t>
      </w:r>
      <w:r w:rsidR="006003B3">
        <w:t>Litis</w:t>
      </w:r>
      <w:bookmarkEnd w:id="32"/>
    </w:p>
    <w:p w14:paraId="297E6312" w14:textId="77777777" w:rsidR="006003B3" w:rsidRPr="006003B3" w:rsidRDefault="006003B3" w:rsidP="006003B3">
      <w:pPr>
        <w:rPr>
          <w:lang w:val="es-MX" w:eastAsia="en-US"/>
        </w:rPr>
      </w:pPr>
    </w:p>
    <w:p w14:paraId="36DF513A" w14:textId="77777777" w:rsidR="00F70290" w:rsidRPr="00DC4144" w:rsidRDefault="00F70290" w:rsidP="004C0574">
      <w:pPr>
        <w:pStyle w:val="Prrafodelista"/>
        <w:numPr>
          <w:ilvl w:val="0"/>
          <w:numId w:val="1"/>
        </w:numPr>
        <w:tabs>
          <w:tab w:val="left" w:pos="0"/>
        </w:tabs>
        <w:spacing w:line="360" w:lineRule="auto"/>
        <w:ind w:left="0" w:right="-567" w:firstLine="0"/>
        <w:jc w:val="both"/>
        <w:rPr>
          <w:rFonts w:ascii="Palatino Linotype" w:hAnsi="Palatino Linotype"/>
          <w:i/>
          <w:sz w:val="22"/>
        </w:rPr>
      </w:pPr>
      <w:r w:rsidRPr="00DC4144">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DC4144">
        <w:rPr>
          <w:rFonts w:ascii="Palatino Linotype" w:eastAsia="Calibri" w:hAnsi="Palatino Linotype" w:cs="Arial"/>
          <w:b/>
          <w:lang w:val="es-ES"/>
        </w:rPr>
        <w:t>Ley de Transparencia y Acceso a la Información Pública del Estado de México y Municipios</w:t>
      </w:r>
      <w:r w:rsidRPr="00DC4144">
        <w:rPr>
          <w:rFonts w:ascii="Palatino Linotype" w:hAnsi="Palatino Linotype" w:cs="Arial"/>
          <w:szCs w:val="23"/>
        </w:rPr>
        <w:t xml:space="preserve"> y determinar la confirmación; revocación o modificación; </w:t>
      </w:r>
      <w:proofErr w:type="spellStart"/>
      <w:r w:rsidRPr="00DC4144">
        <w:rPr>
          <w:rFonts w:ascii="Palatino Linotype" w:hAnsi="Palatino Linotype" w:cs="Arial"/>
          <w:szCs w:val="23"/>
        </w:rPr>
        <w:t>desechamiento</w:t>
      </w:r>
      <w:proofErr w:type="spellEnd"/>
      <w:r w:rsidRPr="00DC4144">
        <w:rPr>
          <w:rFonts w:ascii="Palatino Linotype" w:hAnsi="Palatino Linotype" w:cs="Arial"/>
          <w:szCs w:val="23"/>
        </w:rPr>
        <w:t xml:space="preserve"> o sobreseimiento; y en su caso ordenar la entrega de la información, respecto a las respuestas o falta de ellas de los Sujetos Obligados. </w:t>
      </w:r>
    </w:p>
    <w:p w14:paraId="303BE09C" w14:textId="77777777" w:rsidR="00F70290" w:rsidRPr="00B563FE" w:rsidRDefault="00F70290" w:rsidP="004C0574">
      <w:pPr>
        <w:pStyle w:val="Prrafodelista"/>
        <w:tabs>
          <w:tab w:val="left" w:pos="0"/>
        </w:tabs>
        <w:spacing w:line="360" w:lineRule="auto"/>
        <w:ind w:left="0" w:right="-567"/>
        <w:jc w:val="both"/>
        <w:rPr>
          <w:rFonts w:ascii="Palatino Linotype" w:hAnsi="Palatino Linotype" w:cs="Arial"/>
          <w:szCs w:val="23"/>
        </w:rPr>
      </w:pPr>
    </w:p>
    <w:p w14:paraId="04247F8A" w14:textId="28032656" w:rsidR="00F70290" w:rsidRPr="006003B3" w:rsidRDefault="00875B77" w:rsidP="004C0574">
      <w:pPr>
        <w:pStyle w:val="Prrafodelista"/>
        <w:numPr>
          <w:ilvl w:val="0"/>
          <w:numId w:val="1"/>
        </w:numPr>
        <w:tabs>
          <w:tab w:val="left" w:pos="0"/>
        </w:tabs>
        <w:spacing w:line="360" w:lineRule="auto"/>
        <w:ind w:left="0" w:right="-567" w:firstLine="0"/>
        <w:jc w:val="both"/>
        <w:rPr>
          <w:rFonts w:ascii="Palatino Linotype" w:hAnsi="Palatino Linotype"/>
          <w:i/>
          <w:sz w:val="22"/>
        </w:rPr>
      </w:pPr>
      <w:r>
        <w:rPr>
          <w:rFonts w:ascii="Palatino Linotype" w:hAnsi="Palatino Linotype" w:cs="Arial"/>
          <w:szCs w:val="23"/>
        </w:rPr>
        <w:t xml:space="preserve">De las constancias en los </w:t>
      </w:r>
      <w:r w:rsidR="00F70290" w:rsidRPr="00D345BA">
        <w:rPr>
          <w:rFonts w:ascii="Palatino Linotype" w:hAnsi="Palatino Linotype" w:cs="Arial"/>
          <w:szCs w:val="23"/>
        </w:rPr>
        <w:t>expediente</w:t>
      </w:r>
      <w:r>
        <w:rPr>
          <w:rFonts w:ascii="Palatino Linotype" w:hAnsi="Palatino Linotype" w:cs="Arial"/>
          <w:szCs w:val="23"/>
        </w:rPr>
        <w:t>s</w:t>
      </w:r>
      <w:r w:rsidR="00F70290" w:rsidRPr="00D345BA">
        <w:rPr>
          <w:rFonts w:ascii="Palatino Linotype" w:hAnsi="Palatino Linotype" w:cs="Arial"/>
          <w:szCs w:val="23"/>
        </w:rPr>
        <w:t xml:space="preserve"> al rubro indicado</w:t>
      </w:r>
      <w:r>
        <w:rPr>
          <w:rFonts w:ascii="Palatino Linotype" w:hAnsi="Palatino Linotype" w:cs="Arial"/>
          <w:szCs w:val="23"/>
        </w:rPr>
        <w:t>s</w:t>
      </w:r>
      <w:r w:rsidR="00F70290" w:rsidRPr="00D345BA">
        <w:rPr>
          <w:rFonts w:ascii="Palatino Linotype" w:hAnsi="Palatino Linotype" w:cs="Arial"/>
          <w:szCs w:val="23"/>
        </w:rPr>
        <w:t>, se desprende que:</w:t>
      </w:r>
      <w:r w:rsidR="00F70290">
        <w:rPr>
          <w:rFonts w:ascii="Palatino Linotype" w:eastAsia="Times New Roman" w:hAnsi="Palatino Linotype"/>
        </w:rPr>
        <w:t xml:space="preserve"> el </w:t>
      </w:r>
      <w:r w:rsidR="00F70290" w:rsidRPr="006003B3">
        <w:rPr>
          <w:rFonts w:ascii="Palatino Linotype" w:eastAsia="Times New Roman" w:hAnsi="Palatino Linotype"/>
        </w:rPr>
        <w:t>particular solicitó los documentos en donde conste:</w:t>
      </w:r>
    </w:p>
    <w:p w14:paraId="073D93D3" w14:textId="77777777" w:rsidR="00F70290" w:rsidRPr="006003B3" w:rsidRDefault="00F70290" w:rsidP="004C0574">
      <w:pPr>
        <w:pStyle w:val="Prrafodelista"/>
        <w:ind w:right="-567"/>
        <w:rPr>
          <w:rFonts w:ascii="Palatino Linotype" w:hAnsi="Palatino Linotype"/>
          <w:i/>
        </w:rPr>
      </w:pPr>
    </w:p>
    <w:p w14:paraId="605CAC17" w14:textId="0A18F1C4" w:rsidR="00F70290" w:rsidRPr="006003B3" w:rsidRDefault="003E4486" w:rsidP="009474B2">
      <w:pPr>
        <w:pStyle w:val="Prrafodelista"/>
        <w:numPr>
          <w:ilvl w:val="0"/>
          <w:numId w:val="10"/>
        </w:numPr>
        <w:tabs>
          <w:tab w:val="left" w:pos="0"/>
        </w:tabs>
        <w:spacing w:line="360" w:lineRule="auto"/>
        <w:ind w:right="-567"/>
        <w:jc w:val="both"/>
        <w:rPr>
          <w:rFonts w:ascii="Palatino Linotype" w:hAnsi="Palatino Linotype"/>
          <w:b/>
        </w:rPr>
      </w:pPr>
      <w:r w:rsidRPr="006003B3">
        <w:rPr>
          <w:rFonts w:ascii="Palatino Linotype" w:hAnsi="Palatino Linotype"/>
          <w:b/>
        </w:rPr>
        <w:t>Del Contralor Interno, y  Director de Finanzas</w:t>
      </w:r>
      <w:r w:rsidR="00875B77" w:rsidRPr="006003B3">
        <w:rPr>
          <w:rFonts w:ascii="Palatino Linotype" w:hAnsi="Palatino Linotype"/>
          <w:b/>
        </w:rPr>
        <w:t>:</w:t>
      </w:r>
    </w:p>
    <w:p w14:paraId="2B9D3896" w14:textId="56B57366" w:rsidR="003E4486" w:rsidRPr="006003B3" w:rsidRDefault="00875B77" w:rsidP="009474B2">
      <w:pPr>
        <w:pStyle w:val="Prrafodelista"/>
        <w:numPr>
          <w:ilvl w:val="0"/>
          <w:numId w:val="5"/>
        </w:numPr>
        <w:tabs>
          <w:tab w:val="left" w:pos="0"/>
        </w:tabs>
        <w:spacing w:line="360" w:lineRule="auto"/>
        <w:ind w:right="-567"/>
        <w:jc w:val="both"/>
        <w:rPr>
          <w:rFonts w:ascii="Palatino Linotype" w:hAnsi="Palatino Linotype"/>
        </w:rPr>
      </w:pPr>
      <w:r w:rsidRPr="006003B3">
        <w:rPr>
          <w:rFonts w:ascii="Palatino Linotype" w:hAnsi="Palatino Linotype"/>
        </w:rPr>
        <w:t>Título</w:t>
      </w:r>
      <w:r w:rsidR="003E4486" w:rsidRPr="006003B3">
        <w:rPr>
          <w:rFonts w:ascii="Palatino Linotype" w:hAnsi="Palatino Linotype"/>
        </w:rPr>
        <w:t xml:space="preserve"> Profesional</w:t>
      </w:r>
    </w:p>
    <w:p w14:paraId="51FBA3C6" w14:textId="14E9966A" w:rsidR="003E4486" w:rsidRPr="006003B3" w:rsidRDefault="003E4486" w:rsidP="009474B2">
      <w:pPr>
        <w:pStyle w:val="Prrafodelista"/>
        <w:numPr>
          <w:ilvl w:val="0"/>
          <w:numId w:val="5"/>
        </w:numPr>
        <w:tabs>
          <w:tab w:val="left" w:pos="0"/>
        </w:tabs>
        <w:spacing w:line="360" w:lineRule="auto"/>
        <w:ind w:right="-567"/>
        <w:jc w:val="both"/>
        <w:rPr>
          <w:rFonts w:ascii="Palatino Linotype" w:hAnsi="Palatino Linotype"/>
        </w:rPr>
      </w:pPr>
      <w:r w:rsidRPr="006003B3">
        <w:rPr>
          <w:rFonts w:ascii="Palatino Linotype" w:hAnsi="Palatino Linotype"/>
        </w:rPr>
        <w:t>Documentos que acrediten la experiencia de un año para desempeñar el cargo.</w:t>
      </w:r>
    </w:p>
    <w:p w14:paraId="722BC9CC" w14:textId="7F5853DE" w:rsidR="003E4486" w:rsidRPr="006003B3" w:rsidRDefault="003E4486" w:rsidP="009474B2">
      <w:pPr>
        <w:pStyle w:val="Prrafodelista"/>
        <w:numPr>
          <w:ilvl w:val="0"/>
          <w:numId w:val="5"/>
        </w:numPr>
        <w:tabs>
          <w:tab w:val="left" w:pos="0"/>
        </w:tabs>
        <w:spacing w:line="360" w:lineRule="auto"/>
        <w:ind w:right="-567"/>
        <w:jc w:val="both"/>
        <w:rPr>
          <w:rFonts w:ascii="Palatino Linotype" w:hAnsi="Palatino Linotype"/>
        </w:rPr>
      </w:pPr>
      <w:r w:rsidRPr="006003B3">
        <w:rPr>
          <w:rFonts w:ascii="Palatino Linotype" w:hAnsi="Palatino Linotype"/>
        </w:rPr>
        <w:t>Certificado de Competencia laboral expedido por el IHAEM.</w:t>
      </w:r>
    </w:p>
    <w:p w14:paraId="603C2B5C" w14:textId="0EF45E82" w:rsidR="003E4486" w:rsidRPr="006003B3" w:rsidRDefault="003E4486" w:rsidP="009474B2">
      <w:pPr>
        <w:pStyle w:val="Prrafodelista"/>
        <w:numPr>
          <w:ilvl w:val="0"/>
          <w:numId w:val="5"/>
        </w:numPr>
        <w:tabs>
          <w:tab w:val="left" w:pos="0"/>
        </w:tabs>
        <w:spacing w:line="360" w:lineRule="auto"/>
        <w:ind w:right="-567"/>
        <w:jc w:val="both"/>
        <w:rPr>
          <w:rFonts w:ascii="Palatino Linotype" w:hAnsi="Palatino Linotype"/>
        </w:rPr>
      </w:pPr>
      <w:r w:rsidRPr="006003B3">
        <w:rPr>
          <w:rFonts w:ascii="Palatino Linotype" w:hAnsi="Palatino Linotype"/>
        </w:rPr>
        <w:t>Recibo de nómina de la primera quincena del mes de abril de dos mil diecinueve.</w:t>
      </w:r>
    </w:p>
    <w:p w14:paraId="74AC3EDB" w14:textId="439E9174" w:rsidR="003E4486" w:rsidRPr="006003B3" w:rsidRDefault="006B4CF5" w:rsidP="009474B2">
      <w:pPr>
        <w:pStyle w:val="Prrafodelista"/>
        <w:numPr>
          <w:ilvl w:val="0"/>
          <w:numId w:val="5"/>
        </w:numPr>
        <w:tabs>
          <w:tab w:val="left" w:pos="0"/>
        </w:tabs>
        <w:spacing w:line="360" w:lineRule="auto"/>
        <w:ind w:right="-567"/>
        <w:jc w:val="both"/>
        <w:rPr>
          <w:rFonts w:ascii="Palatino Linotype" w:hAnsi="Palatino Linotype"/>
        </w:rPr>
      </w:pPr>
      <w:r w:rsidRPr="006003B3">
        <w:rPr>
          <w:rFonts w:ascii="Palatino Linotype" w:hAnsi="Palatino Linotype"/>
        </w:rPr>
        <w:t xml:space="preserve">Nombramiento del Contralor Interno </w:t>
      </w:r>
      <w:r w:rsidR="00E63865" w:rsidRPr="006003B3">
        <w:rPr>
          <w:rFonts w:ascii="Palatino Linotype" w:hAnsi="Palatino Linotype"/>
        </w:rPr>
        <w:t xml:space="preserve">y </w:t>
      </w:r>
      <w:r w:rsidRPr="006003B3">
        <w:rPr>
          <w:rFonts w:ascii="Palatino Linotype" w:hAnsi="Palatino Linotype"/>
        </w:rPr>
        <w:t>Director de Finanzas</w:t>
      </w:r>
    </w:p>
    <w:p w14:paraId="1BE284CA" w14:textId="48C07DBC" w:rsidR="00875B77" w:rsidRPr="006003B3" w:rsidRDefault="00875B77" w:rsidP="009474B2">
      <w:pPr>
        <w:pStyle w:val="Prrafodelista"/>
        <w:numPr>
          <w:ilvl w:val="0"/>
          <w:numId w:val="10"/>
        </w:numPr>
        <w:tabs>
          <w:tab w:val="left" w:pos="0"/>
        </w:tabs>
        <w:spacing w:line="360" w:lineRule="auto"/>
        <w:ind w:right="-567"/>
        <w:jc w:val="both"/>
        <w:rPr>
          <w:rFonts w:ascii="Palatino Linotype" w:hAnsi="Palatino Linotype"/>
          <w:b/>
        </w:rPr>
      </w:pPr>
      <w:r w:rsidRPr="006003B3">
        <w:rPr>
          <w:rFonts w:ascii="Palatino Linotype" w:hAnsi="Palatino Linotype"/>
          <w:b/>
        </w:rPr>
        <w:t xml:space="preserve">Del Titular de la Unidad de Transparencia </w:t>
      </w:r>
    </w:p>
    <w:p w14:paraId="559E07B6" w14:textId="37BC3D42" w:rsidR="003E4486" w:rsidRPr="006003B3" w:rsidRDefault="00875B77" w:rsidP="009474B2">
      <w:pPr>
        <w:pStyle w:val="Prrafodelista"/>
        <w:numPr>
          <w:ilvl w:val="0"/>
          <w:numId w:val="11"/>
        </w:numPr>
        <w:tabs>
          <w:tab w:val="left" w:pos="0"/>
        </w:tabs>
        <w:spacing w:line="360" w:lineRule="auto"/>
        <w:ind w:right="-567"/>
        <w:jc w:val="both"/>
        <w:rPr>
          <w:rFonts w:ascii="Palatino Linotype" w:hAnsi="Palatino Linotype"/>
        </w:rPr>
      </w:pPr>
      <w:r w:rsidRPr="006003B3">
        <w:rPr>
          <w:rFonts w:ascii="Palatino Linotype" w:hAnsi="Palatino Linotype"/>
        </w:rPr>
        <w:t>Los recibos de nómina de la segunda quincena de marzo y primera quincena de abril de dos mil diecinueve.</w:t>
      </w:r>
    </w:p>
    <w:p w14:paraId="5E42CF29" w14:textId="77777777" w:rsidR="00F70290" w:rsidRPr="006B4CF5" w:rsidRDefault="00F70290" w:rsidP="006B4CF5">
      <w:pPr>
        <w:ind w:right="-567"/>
        <w:rPr>
          <w:rFonts w:ascii="Palatino Linotype" w:eastAsia="Times New Roman" w:hAnsi="Palatino Linotype"/>
        </w:rPr>
      </w:pPr>
    </w:p>
    <w:p w14:paraId="44124BCF" w14:textId="0D9B34A0" w:rsidR="00F70290" w:rsidRPr="006B65FB" w:rsidRDefault="00875B77" w:rsidP="004C0574">
      <w:pPr>
        <w:pStyle w:val="Prrafodelista"/>
        <w:numPr>
          <w:ilvl w:val="0"/>
          <w:numId w:val="1"/>
        </w:numPr>
        <w:tabs>
          <w:tab w:val="left" w:pos="0"/>
        </w:tabs>
        <w:spacing w:line="360" w:lineRule="auto"/>
        <w:ind w:left="0" w:right="-567" w:firstLine="0"/>
        <w:jc w:val="both"/>
        <w:rPr>
          <w:rFonts w:ascii="Palatino Linotype" w:hAnsi="Palatino Linotype" w:cs="Arial"/>
        </w:rPr>
      </w:pPr>
      <w:r>
        <w:rPr>
          <w:rFonts w:ascii="Palatino Linotype" w:eastAsia="Times New Roman" w:hAnsi="Palatino Linotype"/>
        </w:rPr>
        <w:t xml:space="preserve">Solicitudes </w:t>
      </w:r>
      <w:r w:rsidR="00F70290" w:rsidRPr="006B65FB">
        <w:rPr>
          <w:rFonts w:ascii="Palatino Linotype" w:eastAsia="Times New Roman" w:hAnsi="Palatino Linotype"/>
        </w:rPr>
        <w:t>que de acuerdo a las constancias que obran en el Sistema de Acceso a la Información Mexiquense (SAIMEX),  no fue</w:t>
      </w:r>
      <w:r>
        <w:rPr>
          <w:rFonts w:ascii="Palatino Linotype" w:eastAsia="Times New Roman" w:hAnsi="Palatino Linotype"/>
        </w:rPr>
        <w:t>ron</w:t>
      </w:r>
      <w:r w:rsidR="00F70290" w:rsidRPr="006B65FB">
        <w:rPr>
          <w:rFonts w:ascii="Palatino Linotype" w:eastAsia="Times New Roman" w:hAnsi="Palatino Linotype"/>
        </w:rPr>
        <w:t xml:space="preserve"> atendida</w:t>
      </w:r>
      <w:r>
        <w:rPr>
          <w:rFonts w:ascii="Palatino Linotype" w:eastAsia="Times New Roman" w:hAnsi="Palatino Linotype"/>
        </w:rPr>
        <w:t>s</w:t>
      </w:r>
      <w:r w:rsidR="00F70290" w:rsidRPr="006B65FB">
        <w:rPr>
          <w:rFonts w:ascii="Palatino Linotype" w:eastAsia="Times New Roman" w:hAnsi="Palatino Linotype"/>
        </w:rPr>
        <w:t xml:space="preserve"> por el </w:t>
      </w:r>
      <w:r w:rsidR="00F70290" w:rsidRPr="006B65FB">
        <w:rPr>
          <w:rFonts w:ascii="Palatino Linotype" w:eastAsia="Times New Roman" w:hAnsi="Palatino Linotype"/>
          <w:b/>
        </w:rPr>
        <w:t xml:space="preserve">SUJETO OBLIGADO </w:t>
      </w:r>
      <w:r w:rsidR="00E63865">
        <w:rPr>
          <w:rFonts w:ascii="Palatino Linotype" w:eastAsia="Times New Roman" w:hAnsi="Palatino Linotype"/>
        </w:rPr>
        <w:t>razón por la que</w:t>
      </w:r>
      <w:r w:rsidR="00F70290" w:rsidRPr="006B65FB">
        <w:rPr>
          <w:rFonts w:ascii="Palatino Linotype" w:hAnsi="Palatino Linotype" w:cs="Arial"/>
          <w:szCs w:val="23"/>
        </w:rPr>
        <w:t xml:space="preserve"> </w:t>
      </w:r>
      <w:r w:rsidR="00F70290" w:rsidRPr="006B65FB">
        <w:rPr>
          <w:rFonts w:ascii="Palatino Linotype" w:hAnsi="Palatino Linotype"/>
        </w:rPr>
        <w:t xml:space="preserve">el </w:t>
      </w:r>
      <w:r w:rsidR="00F70290" w:rsidRPr="006B65FB">
        <w:rPr>
          <w:rFonts w:ascii="Palatino Linotype" w:hAnsi="Palatino Linotype"/>
          <w:b/>
        </w:rPr>
        <w:t>RECURRENTE</w:t>
      </w:r>
      <w:r w:rsidR="00F70290" w:rsidRPr="006B65FB">
        <w:rPr>
          <w:rFonts w:ascii="Palatino Linotype" w:hAnsi="Palatino Linotype"/>
        </w:rPr>
        <w:t xml:space="preserve"> se inconforma e interpone </w:t>
      </w:r>
      <w:r w:rsidR="00E63865">
        <w:rPr>
          <w:rFonts w:ascii="Palatino Linotype" w:hAnsi="Palatino Linotype"/>
        </w:rPr>
        <w:t>los</w:t>
      </w:r>
      <w:r w:rsidR="00F70290" w:rsidRPr="006B65FB">
        <w:rPr>
          <w:rFonts w:ascii="Palatino Linotype" w:hAnsi="Palatino Linotype"/>
        </w:rPr>
        <w:t xml:space="preserve"> recurso</w:t>
      </w:r>
      <w:r w:rsidR="00E63865">
        <w:rPr>
          <w:rFonts w:ascii="Palatino Linotype" w:hAnsi="Palatino Linotype"/>
        </w:rPr>
        <w:t>s</w:t>
      </w:r>
      <w:r w:rsidR="00F70290" w:rsidRPr="006B65FB">
        <w:rPr>
          <w:rFonts w:ascii="Palatino Linotype" w:hAnsi="Palatino Linotype"/>
        </w:rPr>
        <w:t xml:space="preserve"> de revisión, argumentado como razones o motivos de inconformidad que n</w:t>
      </w:r>
      <w:r w:rsidR="0092080F">
        <w:rPr>
          <w:rFonts w:ascii="Palatino Linotype" w:hAnsi="Palatino Linotype"/>
        </w:rPr>
        <w:t xml:space="preserve">o </w:t>
      </w:r>
      <w:r>
        <w:rPr>
          <w:rFonts w:ascii="Palatino Linotype" w:hAnsi="Palatino Linotype"/>
        </w:rPr>
        <w:t>entregó la información</w:t>
      </w:r>
      <w:r w:rsidR="00F70290">
        <w:rPr>
          <w:rFonts w:ascii="Palatino Linotype" w:hAnsi="Palatino Linotype"/>
        </w:rPr>
        <w:t>.</w:t>
      </w:r>
    </w:p>
    <w:p w14:paraId="2B141AD6" w14:textId="5C3EE175" w:rsidR="00F70290" w:rsidRPr="00E63865" w:rsidRDefault="00F70290" w:rsidP="00E63865">
      <w:pPr>
        <w:pStyle w:val="Prrafodelista"/>
        <w:tabs>
          <w:tab w:val="left" w:pos="0"/>
        </w:tabs>
        <w:spacing w:line="360" w:lineRule="auto"/>
        <w:ind w:left="0" w:right="-567"/>
        <w:jc w:val="both"/>
        <w:rPr>
          <w:rFonts w:ascii="Palatino Linotype" w:eastAsia="Times New Roman" w:hAnsi="Palatino Linotype" w:cs="Arial"/>
          <w:color w:val="000000" w:themeColor="text1"/>
        </w:rPr>
      </w:pPr>
    </w:p>
    <w:p w14:paraId="3FAE4CD8" w14:textId="04B3FB09" w:rsidR="000E3DDA" w:rsidRPr="006B4CF5" w:rsidRDefault="00F70290" w:rsidP="006B4CF5">
      <w:pPr>
        <w:pStyle w:val="Prrafodelista"/>
        <w:numPr>
          <w:ilvl w:val="0"/>
          <w:numId w:val="1"/>
        </w:numPr>
        <w:tabs>
          <w:tab w:val="left" w:pos="0"/>
        </w:tabs>
        <w:spacing w:line="360" w:lineRule="auto"/>
        <w:ind w:left="0" w:right="-567" w:firstLine="0"/>
        <w:jc w:val="both"/>
        <w:rPr>
          <w:rFonts w:ascii="Palatino Linotype" w:hAnsi="Palatino Linotype"/>
          <w:i/>
          <w:sz w:val="22"/>
          <w:szCs w:val="18"/>
        </w:rPr>
      </w:pPr>
      <w:r w:rsidRPr="00350D6A">
        <w:rPr>
          <w:rFonts w:ascii="Palatino Linotype" w:eastAsia="Times New Roman" w:hAnsi="Palatino Linotype" w:cs="Arial"/>
          <w:color w:val="222222"/>
          <w:lang w:val="es-ES" w:eastAsia="es-MX"/>
        </w:rPr>
        <w:t>Por lo tanto, el presente recurso de revisión se circunscribe en determinar si el</w:t>
      </w:r>
      <w:r w:rsidRPr="00293297">
        <w:rPr>
          <w:rFonts w:ascii="Palatino Linotype" w:hAnsi="Palatino Linotype" w:cs="Arial"/>
          <w:szCs w:val="23"/>
        </w:rPr>
        <w:t xml:space="preserve"> </w:t>
      </w:r>
      <w:r w:rsidRPr="00293297">
        <w:rPr>
          <w:rFonts w:ascii="Palatino Linotype" w:hAnsi="Palatino Linotype" w:cs="Arial"/>
          <w:b/>
          <w:szCs w:val="23"/>
        </w:rPr>
        <w:t>SUJETO</w:t>
      </w:r>
      <w:r w:rsidRPr="00293297">
        <w:rPr>
          <w:rFonts w:ascii="Palatino Linotype" w:hAnsi="Palatino Linotype" w:cs="Arial"/>
          <w:szCs w:val="23"/>
        </w:rPr>
        <w:t xml:space="preserve"> </w:t>
      </w:r>
      <w:r w:rsidRPr="00293297">
        <w:rPr>
          <w:rFonts w:ascii="Palatino Linotype" w:hAnsi="Palatino Linotype" w:cs="Arial"/>
          <w:b/>
          <w:szCs w:val="23"/>
        </w:rPr>
        <w:t>OBLIGADO</w:t>
      </w:r>
      <w:r w:rsidRPr="00293297">
        <w:rPr>
          <w:rFonts w:ascii="Palatino Linotype" w:hAnsi="Palatino Linotype" w:cs="Arial"/>
          <w:szCs w:val="23"/>
        </w:rPr>
        <w:t xml:space="preserve"> con su manifestación </w:t>
      </w:r>
      <w:r w:rsidRPr="00293297">
        <w:rPr>
          <w:rFonts w:ascii="Palatino Linotype" w:eastAsia="Times New Roman" w:hAnsi="Palatino Linotype"/>
        </w:rPr>
        <w:t>actualiza las causales de procedencia</w:t>
      </w:r>
      <w:r w:rsidRPr="00293297">
        <w:rPr>
          <w:rFonts w:ascii="Palatino Linotype" w:eastAsia="Times New Roman" w:hAnsi="Palatino Linotype"/>
          <w:b/>
        </w:rPr>
        <w:t xml:space="preserve"> </w:t>
      </w:r>
      <w:r w:rsidRPr="00293297">
        <w:rPr>
          <w:rFonts w:ascii="Palatino Linotype" w:eastAsia="Times New Roman" w:hAnsi="Palatino Linotype" w:cs="Arial"/>
          <w:lang w:eastAsia="es-MX"/>
        </w:rPr>
        <w:t xml:space="preserve">contenidas en </w:t>
      </w:r>
      <w:r w:rsidRPr="00293297">
        <w:rPr>
          <w:rFonts w:ascii="Palatino Linotype" w:eastAsia="Times New Roman" w:hAnsi="Palatino Linotype" w:cs="Arial"/>
          <w:lang w:val="es-ES" w:eastAsia="es-MX"/>
        </w:rPr>
        <w:t xml:space="preserve">el artículo 179 fracciones </w:t>
      </w:r>
      <w:r>
        <w:rPr>
          <w:rFonts w:ascii="Palatino Linotype" w:eastAsia="Times New Roman" w:hAnsi="Palatino Linotype" w:cs="Arial"/>
          <w:lang w:val="es-ES" w:eastAsia="es-MX"/>
        </w:rPr>
        <w:t xml:space="preserve">I, </w:t>
      </w:r>
      <w:r w:rsidRPr="00293297">
        <w:rPr>
          <w:rFonts w:ascii="Palatino Linotype" w:eastAsia="Times New Roman" w:hAnsi="Palatino Linotype" w:cs="Arial"/>
          <w:lang w:val="es-ES" w:eastAsia="es-MX"/>
        </w:rPr>
        <w:t xml:space="preserve">VII y XI de la </w:t>
      </w:r>
      <w:r w:rsidRPr="00293297">
        <w:rPr>
          <w:rFonts w:ascii="Palatino Linotype" w:eastAsia="Calibri" w:hAnsi="Palatino Linotype" w:cs="Arial"/>
          <w:b/>
          <w:lang w:val="es-ES"/>
        </w:rPr>
        <w:t>Ley de Transparencia y Acceso a la Información Pública del Estado de México y Municipios</w:t>
      </w:r>
      <w:r w:rsidRPr="00293297">
        <w:rPr>
          <w:rFonts w:ascii="Palatino Linotype" w:eastAsia="Times New Roman" w:hAnsi="Palatino Linotype" w:cs="Arial"/>
          <w:lang w:val="es-ES" w:eastAsia="es-MX"/>
        </w:rPr>
        <w:t xml:space="preserve"> y determinar si el sujeto obligado genera, posee o administra la información solicitada.  </w:t>
      </w:r>
    </w:p>
    <w:p w14:paraId="07B24304" w14:textId="77777777" w:rsidR="006B4CF5" w:rsidRPr="006B4CF5" w:rsidRDefault="006B4CF5" w:rsidP="006B4CF5">
      <w:pPr>
        <w:pStyle w:val="Prrafodelista"/>
        <w:tabs>
          <w:tab w:val="left" w:pos="0"/>
        </w:tabs>
        <w:spacing w:line="360" w:lineRule="auto"/>
        <w:ind w:left="0" w:right="-567"/>
        <w:jc w:val="both"/>
        <w:rPr>
          <w:rFonts w:ascii="Palatino Linotype" w:hAnsi="Palatino Linotype"/>
          <w:i/>
          <w:sz w:val="22"/>
          <w:szCs w:val="18"/>
        </w:rPr>
      </w:pPr>
    </w:p>
    <w:p w14:paraId="7B658065" w14:textId="5B5EF8D4" w:rsidR="000E3DDA" w:rsidRDefault="006B4CF5" w:rsidP="004C0574">
      <w:pPr>
        <w:keepNext/>
        <w:keepLines/>
        <w:spacing w:before="40"/>
        <w:ind w:right="-567"/>
        <w:outlineLvl w:val="1"/>
        <w:rPr>
          <w:rFonts w:ascii="Palatino Linotype" w:eastAsia="MS Gothic" w:hAnsi="Palatino Linotype" w:cs="Times New Roman"/>
          <w:b/>
          <w:szCs w:val="26"/>
        </w:rPr>
      </w:pPr>
      <w:bookmarkStart w:id="33" w:name="_Toc13664798"/>
      <w:r>
        <w:rPr>
          <w:rFonts w:ascii="Palatino Linotype" w:eastAsia="MS Gothic" w:hAnsi="Palatino Linotype" w:cs="Times New Roman"/>
          <w:b/>
          <w:szCs w:val="26"/>
        </w:rPr>
        <w:t>QUIN</w:t>
      </w:r>
      <w:r w:rsidR="000E3DDA">
        <w:rPr>
          <w:rFonts w:ascii="Palatino Linotype" w:eastAsia="MS Gothic" w:hAnsi="Palatino Linotype" w:cs="Times New Roman"/>
          <w:b/>
          <w:szCs w:val="26"/>
        </w:rPr>
        <w:t xml:space="preserve">TO. </w:t>
      </w:r>
      <w:r w:rsidR="000E3DDA" w:rsidRPr="0017725A">
        <w:rPr>
          <w:rFonts w:ascii="Palatino Linotype" w:eastAsia="MS Gothic" w:hAnsi="Palatino Linotype" w:cs="Times New Roman"/>
          <w:b/>
          <w:szCs w:val="26"/>
        </w:rPr>
        <w:t>Del estudio y resolución del asunto</w:t>
      </w:r>
      <w:bookmarkEnd w:id="33"/>
    </w:p>
    <w:p w14:paraId="7FFB8E36" w14:textId="77777777" w:rsidR="000E3DDA" w:rsidRDefault="000E3DDA" w:rsidP="004C0574">
      <w:pPr>
        <w:keepNext/>
        <w:keepLines/>
        <w:spacing w:before="40"/>
        <w:ind w:right="-567"/>
        <w:outlineLvl w:val="1"/>
        <w:rPr>
          <w:rFonts w:ascii="Palatino Linotype" w:eastAsia="MS Gothic" w:hAnsi="Palatino Linotype" w:cs="Times New Roman"/>
          <w:b/>
          <w:szCs w:val="26"/>
        </w:rPr>
      </w:pPr>
    </w:p>
    <w:p w14:paraId="708BA0A1" w14:textId="3D424FFC" w:rsidR="000E3DDA" w:rsidRPr="00D70089" w:rsidRDefault="000E3DDA" w:rsidP="009474B2">
      <w:pPr>
        <w:pStyle w:val="Prrafodelista"/>
        <w:keepNext/>
        <w:keepLines/>
        <w:numPr>
          <w:ilvl w:val="0"/>
          <w:numId w:val="8"/>
        </w:numPr>
        <w:spacing w:before="40"/>
        <w:ind w:right="-567"/>
        <w:outlineLvl w:val="1"/>
        <w:rPr>
          <w:rFonts w:ascii="Palatino Linotype" w:eastAsia="MS Gothic" w:hAnsi="Palatino Linotype" w:cs="Times New Roman"/>
          <w:b/>
          <w:szCs w:val="26"/>
        </w:rPr>
      </w:pPr>
      <w:bookmarkStart w:id="34" w:name="_Toc498528948"/>
      <w:bookmarkStart w:id="35" w:name="_Toc13664799"/>
      <w:r w:rsidRPr="00D70089">
        <w:rPr>
          <w:rFonts w:ascii="Palatino Linotype" w:eastAsia="MS Gothic" w:hAnsi="Palatino Linotype" w:cs="Times New Roman"/>
          <w:b/>
          <w:szCs w:val="26"/>
        </w:rPr>
        <w:t>Del deber de las autoridades de promover, respetar, proteger y garantizar el derecho de acceso a la información pública.</w:t>
      </w:r>
      <w:bookmarkEnd w:id="34"/>
      <w:bookmarkEnd w:id="35"/>
      <w:r w:rsidRPr="00D70089">
        <w:rPr>
          <w:rFonts w:ascii="Palatino Linotype" w:eastAsia="MS Gothic" w:hAnsi="Palatino Linotype" w:cs="Times New Roman"/>
          <w:b/>
          <w:szCs w:val="26"/>
        </w:rPr>
        <w:t xml:space="preserve"> </w:t>
      </w:r>
    </w:p>
    <w:p w14:paraId="379E39CC" w14:textId="77777777" w:rsidR="000E3DDA" w:rsidRPr="00205DB6" w:rsidRDefault="000E3DDA" w:rsidP="004C0574">
      <w:pPr>
        <w:pStyle w:val="Prrafodelista"/>
        <w:ind w:right="-567"/>
        <w:rPr>
          <w:rFonts w:ascii="Palatino Linotype" w:eastAsia="MS Mincho" w:hAnsi="Palatino Linotype" w:cs="Arial"/>
        </w:rPr>
      </w:pPr>
    </w:p>
    <w:p w14:paraId="4C1C23F2" w14:textId="77777777" w:rsidR="000E3DDA" w:rsidRPr="00E27A05" w:rsidRDefault="000E3DDA" w:rsidP="004C0574">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color w:val="000000"/>
        </w:rPr>
      </w:pPr>
      <w:r>
        <w:rPr>
          <w:rFonts w:ascii="Palatino Linotype" w:hAnsi="Palatino Linotype"/>
        </w:rPr>
        <w:t xml:space="preserve">Es menester precisar que este </w:t>
      </w:r>
      <w:r w:rsidRPr="00134788">
        <w:rPr>
          <w:rFonts w:ascii="Palatino Linotype" w:eastAsia="MS Mincho" w:hAnsi="Palatino Linotype" w:cs="Times New Roman"/>
          <w:color w:val="000000"/>
        </w:rPr>
        <w:t>Órgano Garante</w:t>
      </w:r>
      <w:r>
        <w:rPr>
          <w:rFonts w:ascii="Palatino Linotype" w:eastAsia="MS Mincho" w:hAnsi="Palatino Linotype" w:cs="Times New Roman"/>
          <w:color w:val="000000"/>
        </w:rPr>
        <w:t xml:space="preserve"> parte de </w:t>
      </w:r>
      <w:r w:rsidRPr="00134788">
        <w:rPr>
          <w:rFonts w:ascii="Palatino Linotype" w:eastAsia="MS Mincho" w:hAnsi="Palatino Linotype" w:cs="Times New Roman"/>
          <w:color w:val="000000"/>
        </w:rPr>
        <w:t xml:space="preserve">que </w:t>
      </w:r>
      <w:r w:rsidRPr="0013478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34788">
        <w:rPr>
          <w:rFonts w:ascii="Palatino Linotype" w:eastAsia="Times New Roman" w:hAnsi="Palatino Linotype" w:cs="Arial"/>
          <w:color w:val="000000"/>
        </w:rPr>
        <w:t xml:space="preserve"> </w:t>
      </w:r>
      <w:r w:rsidRPr="00134788">
        <w:rPr>
          <w:rFonts w:ascii="Palatino Linotype" w:eastAsia="Times New Roman" w:hAnsi="Palatino Linotype" w:cs="Arial"/>
          <w:b/>
          <w:color w:val="000000"/>
        </w:rPr>
        <w:t>SUJETO OBLIGADO</w:t>
      </w:r>
      <w:r w:rsidRPr="0013478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34788">
        <w:rPr>
          <w:rFonts w:ascii="Palatino Linotype" w:eastAsia="Times New Roman" w:hAnsi="Palatino Linotype" w:cs="Arial"/>
          <w:b/>
          <w:color w:val="000000"/>
        </w:rPr>
        <w:t xml:space="preserve">Constitución Política de los Estados Unidos Mexicanos </w:t>
      </w:r>
      <w:r w:rsidRPr="00134788">
        <w:rPr>
          <w:rFonts w:ascii="Palatino Linotype" w:eastAsia="Times New Roman" w:hAnsi="Palatino Linotype" w:cs="Arial"/>
          <w:color w:val="000000"/>
        </w:rPr>
        <w:t xml:space="preserve">al señalar la obligación de “promover, </w:t>
      </w:r>
      <w:r w:rsidRPr="00134788">
        <w:rPr>
          <w:rFonts w:ascii="Palatino Linotype" w:eastAsia="Times New Roman" w:hAnsi="Palatino Linotype" w:cs="Arial"/>
          <w:b/>
          <w:color w:val="000000"/>
        </w:rPr>
        <w:t>respetar</w:t>
      </w:r>
      <w:r w:rsidRPr="00134788">
        <w:rPr>
          <w:rFonts w:ascii="Palatino Linotype" w:eastAsia="Times New Roman" w:hAnsi="Palatino Linotype" w:cs="Arial"/>
          <w:color w:val="000000"/>
        </w:rPr>
        <w:t xml:space="preserve">, proteger y </w:t>
      </w:r>
      <w:r w:rsidRPr="00134788">
        <w:rPr>
          <w:rFonts w:ascii="Palatino Linotype" w:eastAsia="Times New Roman" w:hAnsi="Palatino Linotype" w:cs="Arial"/>
          <w:b/>
          <w:color w:val="000000"/>
        </w:rPr>
        <w:t>garantizar</w:t>
      </w:r>
      <w:r w:rsidRPr="00134788">
        <w:rPr>
          <w:rFonts w:ascii="Palatino Linotype" w:eastAsia="Times New Roman" w:hAnsi="Palatino Linotype" w:cs="Arial"/>
          <w:color w:val="000000"/>
        </w:rPr>
        <w:t xml:space="preserve"> los derechos humanos”, entre los cuales se encuentra dicho derecho. </w:t>
      </w:r>
    </w:p>
    <w:p w14:paraId="6E9BD6C6" w14:textId="77777777" w:rsidR="000E3DDA" w:rsidRPr="00D87527" w:rsidRDefault="000E3DDA" w:rsidP="004C0574">
      <w:pPr>
        <w:pStyle w:val="Prrafodelista"/>
        <w:spacing w:before="240" w:after="240" w:line="360" w:lineRule="auto"/>
        <w:ind w:left="0" w:right="-567"/>
        <w:jc w:val="both"/>
        <w:rPr>
          <w:rFonts w:ascii="Palatino Linotype" w:eastAsia="MS Mincho" w:hAnsi="Palatino Linotype" w:cs="Times New Roman"/>
          <w:color w:val="000000"/>
        </w:rPr>
      </w:pPr>
    </w:p>
    <w:p w14:paraId="1E3487BA" w14:textId="483B9C8A" w:rsidR="0092080F" w:rsidRDefault="0092080F" w:rsidP="004C0574">
      <w:pPr>
        <w:pStyle w:val="Prrafodelista"/>
        <w:numPr>
          <w:ilvl w:val="0"/>
          <w:numId w:val="1"/>
        </w:numPr>
        <w:tabs>
          <w:tab w:val="left" w:pos="0"/>
        </w:tabs>
        <w:spacing w:line="360" w:lineRule="auto"/>
        <w:ind w:left="0" w:right="-567" w:firstLine="0"/>
        <w:jc w:val="both"/>
        <w:rPr>
          <w:rFonts w:ascii="Palatino Linotype" w:eastAsia="Times New Roman" w:hAnsi="Palatino Linotype"/>
        </w:rPr>
      </w:pPr>
      <w:r>
        <w:rPr>
          <w:rFonts w:ascii="Palatino Linotype" w:eastAsia="Times New Roman" w:hAnsi="Palatino Linotype"/>
        </w:rPr>
        <w:t xml:space="preserve">Ahora bien, el Derecho de Acceso a la Información Pública se define como: </w:t>
      </w:r>
      <w:r w:rsidRPr="00C00806">
        <w:rPr>
          <w:rFonts w:ascii="Palatino Linotype" w:hAnsi="Palatino Linotype"/>
          <w:i/>
          <w:color w:val="000000"/>
        </w:rPr>
        <w:t>La igualdad de oportunidades para recibir, buscar e impartir información</w:t>
      </w:r>
      <w:r>
        <w:rPr>
          <w:rStyle w:val="Refdenotaalpie"/>
          <w:rFonts w:ascii="Palatino Linotype" w:hAnsi="Palatino Linotype"/>
          <w:i/>
          <w:color w:val="000000"/>
        </w:rPr>
        <w:footnoteReference w:id="2"/>
      </w:r>
      <w:r w:rsidRPr="00C0080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Style w:val="Refdenotaalpie"/>
          <w:rFonts w:ascii="Palatino Linotype" w:hAnsi="Palatino Linotype"/>
          <w:i/>
          <w:color w:val="000000"/>
        </w:rPr>
        <w:footnoteReference w:id="3"/>
      </w:r>
      <w:r w:rsidRPr="00C00806">
        <w:rPr>
          <w:rFonts w:ascii="Palatino Linotype" w:hAnsi="Palatino Linotype"/>
          <w:color w:val="000000"/>
        </w:rPr>
        <w:t>que se constituye como una herramienta fundamental para ejercer</w:t>
      </w:r>
      <w:r w:rsidRPr="00C0080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Pr>
          <w:rStyle w:val="Refdenotaalpie"/>
          <w:rFonts w:ascii="Palatino Linotype" w:hAnsi="Palatino Linotype"/>
          <w:i/>
          <w:color w:val="000000"/>
        </w:rPr>
        <w:footnoteReference w:id="4"/>
      </w:r>
      <w:r w:rsidRPr="00C00806">
        <w:rPr>
          <w:rFonts w:ascii="Palatino Linotype" w:hAnsi="Palatino Linotype"/>
          <w:color w:val="000000"/>
        </w:rPr>
        <w:t>fomentando</w:t>
      </w:r>
      <w:r w:rsidRPr="00C00806">
        <w:rPr>
          <w:rFonts w:ascii="Palatino Linotype" w:hAnsi="Palatino Linotype"/>
          <w:i/>
          <w:color w:val="000000"/>
        </w:rPr>
        <w:t xml:space="preserve"> la transparencia de las actividades estatales y </w:t>
      </w:r>
      <w:r w:rsidRPr="00C00806">
        <w:rPr>
          <w:rFonts w:ascii="Palatino Linotype" w:hAnsi="Palatino Linotype"/>
          <w:color w:val="000000"/>
        </w:rPr>
        <w:t>promoviendo</w:t>
      </w:r>
      <w:r w:rsidRPr="00C00806">
        <w:rPr>
          <w:rFonts w:ascii="Palatino Linotype" w:hAnsi="Palatino Linotype"/>
          <w:i/>
          <w:color w:val="000000"/>
        </w:rPr>
        <w:t xml:space="preserve"> la responsabilidad de los funcionarios sobre su gestión pública,</w:t>
      </w:r>
      <w:r>
        <w:rPr>
          <w:rStyle w:val="Refdenotaalpie"/>
          <w:rFonts w:ascii="Palatino Linotype" w:hAnsi="Palatino Linotype"/>
          <w:i/>
          <w:color w:val="000000"/>
        </w:rPr>
        <w:footnoteReference w:id="5"/>
      </w:r>
      <w:r w:rsidRPr="00C00806">
        <w:rPr>
          <w:rFonts w:ascii="Palatino Linotype" w:hAnsi="Palatino Linotype"/>
          <w:color w:val="000000"/>
        </w:rPr>
        <w:t>que permite</w:t>
      </w:r>
      <w:r w:rsidRPr="00C0080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47A098" w14:textId="77777777" w:rsidR="0092080F" w:rsidRPr="0092080F" w:rsidRDefault="0092080F" w:rsidP="004C0574">
      <w:pPr>
        <w:pStyle w:val="Prrafodelista"/>
        <w:ind w:right="-567"/>
        <w:rPr>
          <w:rFonts w:ascii="Palatino Linotype" w:eastAsia="Times New Roman" w:hAnsi="Palatino Linotype"/>
        </w:rPr>
      </w:pPr>
    </w:p>
    <w:p w14:paraId="4A5E51BE" w14:textId="77777777" w:rsidR="0092080F" w:rsidRDefault="0092080F" w:rsidP="004C0574">
      <w:pPr>
        <w:pStyle w:val="Prrafodelista"/>
        <w:numPr>
          <w:ilvl w:val="0"/>
          <w:numId w:val="1"/>
        </w:numPr>
        <w:tabs>
          <w:tab w:val="left" w:pos="0"/>
        </w:tabs>
        <w:spacing w:line="360" w:lineRule="auto"/>
        <w:ind w:left="0" w:right="-567" w:firstLine="0"/>
        <w:jc w:val="both"/>
        <w:rPr>
          <w:rFonts w:ascii="Palatino Linotype" w:eastAsia="Times New Roman" w:hAnsi="Palatino Linotype"/>
        </w:rPr>
      </w:pPr>
      <w:r>
        <w:rPr>
          <w:rFonts w:ascii="Palatino Linotype" w:eastAsia="Times New Roman" w:hAnsi="Palatino Linotype"/>
        </w:rPr>
        <w:t>Por lo anterior, se deduce que e</w:t>
      </w:r>
      <w:r w:rsidRPr="003A6393">
        <w:rPr>
          <w:rFonts w:ascii="Palatino Linotype" w:eastAsia="Times New Roman" w:hAnsi="Palatino Linotype"/>
        </w:rPr>
        <w:t>l derecho de acceso a la información pública es un derecho humano constitucionalmente reconocido</w:t>
      </w:r>
      <w:r>
        <w:rPr>
          <w:rFonts w:ascii="Palatino Linotype" w:eastAsia="Times New Roman" w:hAnsi="Palatino Linotype"/>
        </w:rPr>
        <w:t>;</w:t>
      </w:r>
      <w:r w:rsidRPr="003A6393">
        <w:rPr>
          <w:rFonts w:ascii="Palatino Linotype" w:eastAsia="Times New Roman" w:hAnsi="Palatino Linotype"/>
        </w:rPr>
        <w:t xml:space="preserve"> en consecuencia</w:t>
      </w:r>
      <w:r>
        <w:rPr>
          <w:rFonts w:ascii="Palatino Linotype" w:eastAsia="Times New Roman" w:hAnsi="Palatino Linotype"/>
        </w:rPr>
        <w:t>,</w:t>
      </w:r>
      <w:r w:rsidRPr="003A6393">
        <w:rPr>
          <w:rFonts w:ascii="Palatino Linotype" w:eastAsia="Times New Roman" w:hAnsi="Palatino Linotype"/>
        </w:rPr>
        <w:t xml:space="preserve"> todas las autoridades en el ámbito de sus competencias, funciones y atribuciones tienen la obligación de respetarlo, protegerlo y garantizarlo.</w:t>
      </w:r>
    </w:p>
    <w:p w14:paraId="2EE85132" w14:textId="77777777" w:rsidR="003970C3" w:rsidRPr="0092080F" w:rsidRDefault="003970C3" w:rsidP="004C0574">
      <w:pPr>
        <w:ind w:right="-567"/>
        <w:rPr>
          <w:rFonts w:ascii="Palatino Linotype" w:hAnsi="Palatino Linotype"/>
          <w:color w:val="000000"/>
        </w:rPr>
      </w:pPr>
    </w:p>
    <w:p w14:paraId="60CD8637" w14:textId="1C1E24A1" w:rsidR="00984D34" w:rsidRPr="0092080F" w:rsidRDefault="0092080F" w:rsidP="004C0574">
      <w:pPr>
        <w:pStyle w:val="Prrafodelista"/>
        <w:numPr>
          <w:ilvl w:val="0"/>
          <w:numId w:val="1"/>
        </w:numPr>
        <w:tabs>
          <w:tab w:val="left" w:pos="0"/>
        </w:tabs>
        <w:spacing w:line="360" w:lineRule="auto"/>
        <w:ind w:left="0" w:right="-567" w:firstLine="0"/>
        <w:jc w:val="both"/>
        <w:rPr>
          <w:rFonts w:ascii="Palatino Linotype" w:hAnsi="Palatino Linotype"/>
          <w:i/>
          <w:sz w:val="22"/>
          <w:szCs w:val="18"/>
        </w:rPr>
      </w:pPr>
      <w:r>
        <w:rPr>
          <w:rFonts w:ascii="Palatino Linotype" w:hAnsi="Palatino Linotype"/>
        </w:rPr>
        <w:t>S</w:t>
      </w:r>
      <w:r w:rsidRPr="00371F58">
        <w:rPr>
          <w:rFonts w:ascii="Palatino Linotype" w:hAnsi="Palatino Linotype"/>
        </w:rPr>
        <w:t xml:space="preserve">iendo importante señalar que el </w:t>
      </w:r>
      <w:r w:rsidRPr="00371F58">
        <w:rPr>
          <w:rFonts w:ascii="Palatino Linotype" w:hAnsi="Palatino Linotype"/>
          <w:i/>
        </w:rPr>
        <w:t xml:space="preserve"> </w:t>
      </w:r>
      <w:r w:rsidRPr="00371F58">
        <w:rPr>
          <w:rFonts w:ascii="Palatino Linotype" w:eastAsia="Times New Roman" w:hAnsi="Palatino Linotype"/>
        </w:rPr>
        <w:t xml:space="preserve"> </w:t>
      </w:r>
      <w:r>
        <w:rPr>
          <w:rFonts w:ascii="Palatino Linotype" w:eastAsia="Times New Roman" w:hAnsi="Palatino Linotype"/>
          <w:b/>
        </w:rPr>
        <w:t xml:space="preserve">SUJETO OBLIGADO </w:t>
      </w:r>
      <w:r>
        <w:rPr>
          <w:rFonts w:ascii="Palatino Linotype" w:eastAsia="Times New Roman" w:hAnsi="Palatino Linotype"/>
        </w:rPr>
        <w:t xml:space="preserve">no se pronunció a las solicitudes de información; situación que constituye una afectación </w:t>
      </w:r>
      <w:r w:rsidRPr="004917BA">
        <w:rPr>
          <w:rFonts w:ascii="Palatino Linotype" w:hAnsi="Palatino Linotype" w:cs="Arial"/>
          <w:szCs w:val="23"/>
        </w:rPr>
        <w:t>al derecho humano de acceso a la información pública y en este sentido</w:t>
      </w:r>
      <w:r>
        <w:rPr>
          <w:rFonts w:ascii="Palatino Linotype" w:hAnsi="Palatino Linotype" w:cs="Arial"/>
          <w:szCs w:val="23"/>
        </w:rPr>
        <w:t>,</w:t>
      </w:r>
      <w:r w:rsidRPr="004917BA">
        <w:rPr>
          <w:rFonts w:ascii="Palatino Linotype" w:hAnsi="Palatino Linotype" w:cs="Arial"/>
          <w:szCs w:val="23"/>
        </w:rPr>
        <w:t xml:space="preserve"> el artículo primero Constitucional de forma clara y precisa dispone que como consecuencia de la obligación que tienen las autoridades de promover, respetar, proteger y garantizar el derecho humano, el Estado deberá </w:t>
      </w:r>
      <w:r w:rsidRPr="004917BA">
        <w:rPr>
          <w:rFonts w:ascii="Palatino Linotype" w:hAnsi="Palatino Linotype" w:cs="Arial"/>
          <w:szCs w:val="23"/>
          <w:u w:val="single"/>
        </w:rPr>
        <w:t>prevenir, investigar, sancionar y reparar las violaciones a los derechos humanos</w:t>
      </w:r>
      <w:r w:rsidRPr="004917BA">
        <w:rPr>
          <w:rFonts w:ascii="Palatino Linotype" w:hAnsi="Palatino Linotype" w:cs="Arial"/>
          <w:szCs w:val="23"/>
        </w:rPr>
        <w:t xml:space="preserve">.  </w:t>
      </w:r>
    </w:p>
    <w:p w14:paraId="01A6BB3C" w14:textId="77777777" w:rsidR="0092080F" w:rsidRPr="0092080F" w:rsidRDefault="0092080F" w:rsidP="004C0574">
      <w:pPr>
        <w:pStyle w:val="Prrafodelista"/>
        <w:tabs>
          <w:tab w:val="left" w:pos="0"/>
        </w:tabs>
        <w:spacing w:line="360" w:lineRule="auto"/>
        <w:ind w:left="0" w:right="-567"/>
        <w:jc w:val="both"/>
        <w:rPr>
          <w:rFonts w:ascii="Palatino Linotype" w:hAnsi="Palatino Linotype"/>
          <w:i/>
          <w:sz w:val="22"/>
          <w:szCs w:val="18"/>
        </w:rPr>
      </w:pPr>
    </w:p>
    <w:p w14:paraId="56DD44D6" w14:textId="0DE95692" w:rsidR="0092080F" w:rsidRDefault="0092080F" w:rsidP="004C0574">
      <w:pPr>
        <w:pStyle w:val="Prrafodelista"/>
        <w:numPr>
          <w:ilvl w:val="0"/>
          <w:numId w:val="1"/>
        </w:numPr>
        <w:tabs>
          <w:tab w:val="left" w:pos="0"/>
        </w:tabs>
        <w:spacing w:line="360" w:lineRule="auto"/>
        <w:ind w:left="0" w:right="-567" w:firstLine="0"/>
        <w:jc w:val="both"/>
        <w:rPr>
          <w:rFonts w:ascii="Palatino Linotype" w:eastAsia="Times New Roman" w:hAnsi="Palatino Linotype"/>
        </w:rPr>
      </w:pPr>
      <w:r>
        <w:rPr>
          <w:rFonts w:ascii="Palatino Linotype" w:eastAsia="Times New Roman" w:hAnsi="Palatino Linotype"/>
        </w:rPr>
        <w:t xml:space="preserve">En este orden de ideas, la </w:t>
      </w:r>
      <w:r>
        <w:rPr>
          <w:rFonts w:ascii="Palatino Linotype" w:eastAsia="Times New Roman" w:hAnsi="Palatino Linotype"/>
          <w:b/>
        </w:rPr>
        <w:t xml:space="preserve">Ley de Transparencia y Acceso a la Información Pública del Estado de México y Municipios, </w:t>
      </w:r>
      <w:r>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Pr>
          <w:rFonts w:ascii="Palatino Linotype" w:eastAsia="Times New Roman" w:hAnsi="Palatino Linotype"/>
          <w:b/>
        </w:rPr>
        <w:t xml:space="preserve"> </w:t>
      </w:r>
      <w:r>
        <w:rPr>
          <w:rFonts w:ascii="Palatino Linotype" w:eastAsia="Times New Roman" w:hAnsi="Palatino Linotype"/>
        </w:rPr>
        <w:t xml:space="preserve">establece que </w:t>
      </w:r>
      <w:r w:rsidRPr="00047FCB">
        <w:rPr>
          <w:rFonts w:ascii="Palatino Linotype" w:eastAsia="Times New Roman" w:hAnsi="Palatino Linotype"/>
          <w:i/>
        </w:rPr>
        <w:t xml:space="preserve">el </w:t>
      </w:r>
      <w:r w:rsidRPr="00047FCB">
        <w:rPr>
          <w:rFonts w:ascii="Palatino Linotype" w:eastAsia="Times New Roman" w:hAnsi="Palatino Linotype"/>
          <w:i/>
          <w:u w:val="single"/>
        </w:rPr>
        <w:t>recurso de revisión</w:t>
      </w:r>
      <w:r w:rsidRPr="00047FCB">
        <w:rPr>
          <w:rFonts w:ascii="Palatino Linotype" w:eastAsia="Times New Roman" w:hAnsi="Palatino Linotype"/>
          <w:i/>
        </w:rPr>
        <w:t xml:space="preserve"> es la garantía secundaria mediante la cual se pretende reparar cualquier posible afectación al derecho de acceso a la información pública</w:t>
      </w:r>
      <w:r>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35C1EF7" w14:textId="513D8E4F" w:rsidR="00E63865" w:rsidRDefault="0092080F" w:rsidP="00E63865">
      <w:pPr>
        <w:pStyle w:val="Ttulo1"/>
        <w:numPr>
          <w:ilvl w:val="0"/>
          <w:numId w:val="8"/>
        </w:numPr>
        <w:ind w:right="-567"/>
      </w:pPr>
      <w:bookmarkStart w:id="36" w:name="_Toc13664800"/>
      <w:r w:rsidRPr="0092080F">
        <w:t>De la naturaleza de la información solicitada</w:t>
      </w:r>
      <w:r>
        <w:t>.</w:t>
      </w:r>
      <w:bookmarkEnd w:id="36"/>
    </w:p>
    <w:p w14:paraId="41894ACF" w14:textId="77777777" w:rsidR="00E63865" w:rsidRPr="00E63865" w:rsidRDefault="00E63865" w:rsidP="00E63865">
      <w:pPr>
        <w:rPr>
          <w:lang w:val="es-MX" w:eastAsia="en-US"/>
        </w:rPr>
      </w:pPr>
    </w:p>
    <w:p w14:paraId="1CE37001" w14:textId="7BCD1E9C" w:rsidR="000E3DDA" w:rsidRDefault="000E3DDA" w:rsidP="004C0574">
      <w:pPr>
        <w:pStyle w:val="Prrafodelista"/>
        <w:numPr>
          <w:ilvl w:val="0"/>
          <w:numId w:val="1"/>
        </w:numPr>
        <w:tabs>
          <w:tab w:val="left" w:pos="0"/>
        </w:tabs>
        <w:spacing w:line="360" w:lineRule="auto"/>
        <w:ind w:left="0" w:right="-567" w:firstLine="0"/>
        <w:jc w:val="both"/>
        <w:rPr>
          <w:rFonts w:ascii="Palatino Linotype" w:eastAsia="Calibri" w:hAnsi="Palatino Linotype" w:cs="Times New Roman"/>
        </w:rPr>
      </w:pPr>
      <w:r w:rsidRPr="00941C80">
        <w:rPr>
          <w:rFonts w:ascii="Palatino Linotype" w:eastAsia="Calibri" w:hAnsi="Palatino Linotype" w:cs="Times New Roman"/>
        </w:rPr>
        <w:t>En el Sistema de Acceso a la Información M</w:t>
      </w:r>
      <w:r w:rsidR="00984D34">
        <w:rPr>
          <w:rFonts w:ascii="Palatino Linotype" w:eastAsia="Calibri" w:hAnsi="Palatino Linotype" w:cs="Times New Roman"/>
        </w:rPr>
        <w:t>exiquense (SAIMEX),  se registraron</w:t>
      </w:r>
      <w:r w:rsidR="00E54CDE">
        <w:rPr>
          <w:rFonts w:ascii="Palatino Linotype" w:eastAsia="Calibri" w:hAnsi="Palatino Linotype" w:cs="Times New Roman"/>
        </w:rPr>
        <w:t xml:space="preserve"> </w:t>
      </w:r>
      <w:r w:rsidRPr="00941C80">
        <w:rPr>
          <w:rFonts w:ascii="Palatino Linotype" w:eastAsia="Calibri" w:hAnsi="Palatino Linotype" w:cs="Times New Roman"/>
        </w:rPr>
        <w:t>la</w:t>
      </w:r>
      <w:r w:rsidR="00984D34">
        <w:rPr>
          <w:rFonts w:ascii="Palatino Linotype" w:eastAsia="Calibri" w:hAnsi="Palatino Linotype" w:cs="Times New Roman"/>
        </w:rPr>
        <w:t>s</w:t>
      </w:r>
      <w:r w:rsidR="00E54CDE">
        <w:rPr>
          <w:rFonts w:ascii="Palatino Linotype" w:eastAsia="Calibri" w:hAnsi="Palatino Linotype" w:cs="Times New Roman"/>
        </w:rPr>
        <w:t xml:space="preserve"> </w:t>
      </w:r>
      <w:r w:rsidRPr="00941C80">
        <w:rPr>
          <w:rFonts w:ascii="Palatino Linotype" w:eastAsia="Calibri" w:hAnsi="Palatino Linotype" w:cs="Times New Roman"/>
        </w:rPr>
        <w:t>solicitud</w:t>
      </w:r>
      <w:r w:rsidR="00984D34">
        <w:rPr>
          <w:rFonts w:ascii="Palatino Linotype" w:eastAsia="Calibri" w:hAnsi="Palatino Linotype" w:cs="Times New Roman"/>
        </w:rPr>
        <w:t>es</w:t>
      </w:r>
      <w:r w:rsidRPr="00941C80">
        <w:rPr>
          <w:rFonts w:ascii="Palatino Linotype" w:eastAsia="Calibri" w:hAnsi="Palatino Linotype" w:cs="Times New Roman"/>
        </w:rPr>
        <w:t xml:space="preserve"> de información </w:t>
      </w:r>
      <w:r w:rsidR="00E54CDE">
        <w:rPr>
          <w:rFonts w:ascii="Palatino Linotype" w:eastAsia="Calibri" w:hAnsi="Palatino Linotype" w:cs="Arial"/>
          <w:b/>
          <w:lang w:val="es-ES"/>
        </w:rPr>
        <w:t>00019</w:t>
      </w:r>
      <w:r w:rsidR="00984D34">
        <w:rPr>
          <w:rFonts w:ascii="Palatino Linotype" w:eastAsia="Calibri" w:hAnsi="Palatino Linotype" w:cs="Arial"/>
          <w:b/>
          <w:lang w:val="es-ES"/>
        </w:rPr>
        <w:t>/</w:t>
      </w:r>
      <w:r w:rsidR="00E54CDE">
        <w:rPr>
          <w:rFonts w:ascii="Palatino Linotype" w:eastAsia="Calibri" w:hAnsi="Palatino Linotype" w:cs="Arial"/>
          <w:b/>
          <w:lang w:val="es-ES"/>
        </w:rPr>
        <w:t>LUVIANOS/IP/2019 y  00020/LUVIANOS/IP/2019</w:t>
      </w:r>
      <w:r w:rsidR="00984D34" w:rsidRPr="00E54CDE">
        <w:rPr>
          <w:rFonts w:ascii="Palatino Linotype" w:eastAsia="Calibri" w:hAnsi="Palatino Linotype" w:cs="Arial"/>
          <w:b/>
          <w:lang w:val="es-ES"/>
        </w:rPr>
        <w:t xml:space="preserve"> </w:t>
      </w:r>
      <w:r w:rsidRPr="00E54CDE">
        <w:rPr>
          <w:rFonts w:ascii="Palatino Linotype" w:eastAsia="Calibri" w:hAnsi="Palatino Linotype" w:cs="Times New Roman"/>
        </w:rPr>
        <w:t>mediante la</w:t>
      </w:r>
      <w:r w:rsidR="00984D34" w:rsidRPr="00E54CDE">
        <w:rPr>
          <w:rFonts w:ascii="Palatino Linotype" w:eastAsia="Calibri" w:hAnsi="Palatino Linotype" w:cs="Times New Roman"/>
        </w:rPr>
        <w:t>s</w:t>
      </w:r>
      <w:r w:rsidRPr="00E54CDE">
        <w:rPr>
          <w:rFonts w:ascii="Palatino Linotype" w:eastAsia="Calibri" w:hAnsi="Palatino Linotype" w:cs="Times New Roman"/>
        </w:rPr>
        <w:t xml:space="preserve"> cual</w:t>
      </w:r>
      <w:r w:rsidR="00984D34" w:rsidRPr="00E54CDE">
        <w:rPr>
          <w:rFonts w:ascii="Palatino Linotype" w:eastAsia="Calibri" w:hAnsi="Palatino Linotype" w:cs="Times New Roman"/>
        </w:rPr>
        <w:t>es</w:t>
      </w:r>
      <w:r w:rsidRPr="00E54CDE">
        <w:rPr>
          <w:rFonts w:ascii="Palatino Linotype" w:eastAsia="Calibri" w:hAnsi="Palatino Linotype" w:cs="Times New Roman"/>
        </w:rPr>
        <w:t xml:space="preserve"> el solicitante requirió del </w:t>
      </w:r>
      <w:r w:rsidRPr="00E54CDE">
        <w:rPr>
          <w:rFonts w:ascii="Palatino Linotype" w:eastAsia="Calibri" w:hAnsi="Palatino Linotype" w:cs="Times New Roman"/>
          <w:b/>
        </w:rPr>
        <w:t>SUJETO OBLIGADO</w:t>
      </w:r>
      <w:r w:rsidRPr="00E54CDE">
        <w:rPr>
          <w:rFonts w:ascii="Palatino Linotype" w:eastAsia="Calibri" w:hAnsi="Palatino Linotype" w:cs="Times New Roman"/>
        </w:rPr>
        <w:t xml:space="preserve"> lo siguiente: </w:t>
      </w:r>
    </w:p>
    <w:p w14:paraId="0E79A175" w14:textId="77777777" w:rsidR="00E54CDE" w:rsidRPr="00DC4144" w:rsidRDefault="00E54CDE" w:rsidP="004C0574">
      <w:pPr>
        <w:pStyle w:val="Prrafodelista"/>
        <w:ind w:right="-567"/>
        <w:rPr>
          <w:rFonts w:ascii="Palatino Linotype" w:hAnsi="Palatino Linotype"/>
          <w:i/>
        </w:rPr>
      </w:pPr>
    </w:p>
    <w:p w14:paraId="6B33CC16" w14:textId="416BBB22" w:rsidR="00E54CDE" w:rsidRPr="00E63865" w:rsidRDefault="00E54CDE" w:rsidP="009474B2">
      <w:pPr>
        <w:pStyle w:val="Prrafodelista"/>
        <w:numPr>
          <w:ilvl w:val="0"/>
          <w:numId w:val="12"/>
        </w:numPr>
        <w:tabs>
          <w:tab w:val="left" w:pos="0"/>
        </w:tabs>
        <w:spacing w:line="360" w:lineRule="auto"/>
        <w:ind w:right="-567"/>
        <w:jc w:val="both"/>
        <w:rPr>
          <w:rFonts w:ascii="Palatino Linotype" w:hAnsi="Palatino Linotype"/>
          <w:b/>
        </w:rPr>
      </w:pPr>
      <w:r w:rsidRPr="00E63865">
        <w:rPr>
          <w:rFonts w:ascii="Palatino Linotype" w:hAnsi="Palatino Linotype"/>
          <w:b/>
        </w:rPr>
        <w:t>Del Contralor Interno, y  Director de Finanzas:</w:t>
      </w:r>
    </w:p>
    <w:p w14:paraId="3D2945E1" w14:textId="77777777" w:rsidR="00E54CDE" w:rsidRPr="00E63865" w:rsidRDefault="00E54CDE" w:rsidP="009474B2">
      <w:pPr>
        <w:pStyle w:val="Prrafodelista"/>
        <w:numPr>
          <w:ilvl w:val="0"/>
          <w:numId w:val="5"/>
        </w:numPr>
        <w:tabs>
          <w:tab w:val="left" w:pos="0"/>
        </w:tabs>
        <w:spacing w:line="360" w:lineRule="auto"/>
        <w:ind w:right="-567"/>
        <w:jc w:val="both"/>
        <w:rPr>
          <w:rFonts w:ascii="Palatino Linotype" w:hAnsi="Palatino Linotype"/>
        </w:rPr>
      </w:pPr>
      <w:r w:rsidRPr="00E63865">
        <w:rPr>
          <w:rFonts w:ascii="Palatino Linotype" w:hAnsi="Palatino Linotype"/>
        </w:rPr>
        <w:t>Título Profesional</w:t>
      </w:r>
    </w:p>
    <w:p w14:paraId="736A9324" w14:textId="77777777" w:rsidR="00E54CDE" w:rsidRPr="00E63865" w:rsidRDefault="00E54CDE" w:rsidP="009474B2">
      <w:pPr>
        <w:pStyle w:val="Prrafodelista"/>
        <w:numPr>
          <w:ilvl w:val="0"/>
          <w:numId w:val="5"/>
        </w:numPr>
        <w:tabs>
          <w:tab w:val="left" w:pos="0"/>
        </w:tabs>
        <w:spacing w:line="360" w:lineRule="auto"/>
        <w:ind w:right="-567"/>
        <w:jc w:val="both"/>
        <w:rPr>
          <w:rFonts w:ascii="Palatino Linotype" w:hAnsi="Palatino Linotype"/>
        </w:rPr>
      </w:pPr>
      <w:r w:rsidRPr="00E63865">
        <w:rPr>
          <w:rFonts w:ascii="Palatino Linotype" w:hAnsi="Palatino Linotype"/>
        </w:rPr>
        <w:t>Documentos que acrediten la experiencia de un año para desempeñar el cargo.</w:t>
      </w:r>
    </w:p>
    <w:p w14:paraId="5A9BB414" w14:textId="77777777" w:rsidR="00E54CDE" w:rsidRPr="00E63865" w:rsidRDefault="00E54CDE" w:rsidP="009474B2">
      <w:pPr>
        <w:pStyle w:val="Prrafodelista"/>
        <w:numPr>
          <w:ilvl w:val="0"/>
          <w:numId w:val="5"/>
        </w:numPr>
        <w:tabs>
          <w:tab w:val="left" w:pos="0"/>
        </w:tabs>
        <w:spacing w:line="360" w:lineRule="auto"/>
        <w:ind w:right="-567"/>
        <w:jc w:val="both"/>
        <w:rPr>
          <w:rFonts w:ascii="Palatino Linotype" w:hAnsi="Palatino Linotype"/>
        </w:rPr>
      </w:pPr>
      <w:r w:rsidRPr="00E63865">
        <w:rPr>
          <w:rFonts w:ascii="Palatino Linotype" w:hAnsi="Palatino Linotype"/>
        </w:rPr>
        <w:t>Certificado de Competencia laboral expedido por el IHAEM.</w:t>
      </w:r>
    </w:p>
    <w:p w14:paraId="2258419A" w14:textId="77777777" w:rsidR="00E54CDE" w:rsidRPr="00E63865" w:rsidRDefault="00E54CDE" w:rsidP="009474B2">
      <w:pPr>
        <w:pStyle w:val="Prrafodelista"/>
        <w:numPr>
          <w:ilvl w:val="0"/>
          <w:numId w:val="5"/>
        </w:numPr>
        <w:tabs>
          <w:tab w:val="left" w:pos="0"/>
        </w:tabs>
        <w:spacing w:line="360" w:lineRule="auto"/>
        <w:ind w:right="-567"/>
        <w:jc w:val="both"/>
        <w:rPr>
          <w:rFonts w:ascii="Palatino Linotype" w:hAnsi="Palatino Linotype"/>
        </w:rPr>
      </w:pPr>
      <w:r w:rsidRPr="00E63865">
        <w:rPr>
          <w:rFonts w:ascii="Palatino Linotype" w:hAnsi="Palatino Linotype"/>
        </w:rPr>
        <w:t>Recibo de nómina de la primera quincena del mes de abril de dos mil diecinueve.</w:t>
      </w:r>
    </w:p>
    <w:p w14:paraId="2ED97EB9" w14:textId="16E9732E" w:rsidR="00E54CDE" w:rsidRPr="00E63865" w:rsidRDefault="006B4CF5" w:rsidP="009474B2">
      <w:pPr>
        <w:pStyle w:val="Prrafodelista"/>
        <w:numPr>
          <w:ilvl w:val="0"/>
          <w:numId w:val="5"/>
        </w:numPr>
        <w:tabs>
          <w:tab w:val="left" w:pos="0"/>
        </w:tabs>
        <w:spacing w:line="360" w:lineRule="auto"/>
        <w:ind w:right="-567"/>
        <w:jc w:val="both"/>
        <w:rPr>
          <w:rFonts w:ascii="Palatino Linotype" w:hAnsi="Palatino Linotype"/>
        </w:rPr>
      </w:pPr>
      <w:r w:rsidRPr="00E63865">
        <w:rPr>
          <w:rFonts w:ascii="Palatino Linotype" w:hAnsi="Palatino Linotype"/>
        </w:rPr>
        <w:t>Nombramiento del Contralor Interno y Director de Finanzas</w:t>
      </w:r>
    </w:p>
    <w:p w14:paraId="68DF4783" w14:textId="10327EA7" w:rsidR="00E54CDE" w:rsidRPr="00E63865" w:rsidRDefault="00E54CDE" w:rsidP="009474B2">
      <w:pPr>
        <w:pStyle w:val="Prrafodelista"/>
        <w:numPr>
          <w:ilvl w:val="0"/>
          <w:numId w:val="12"/>
        </w:numPr>
        <w:tabs>
          <w:tab w:val="left" w:pos="0"/>
        </w:tabs>
        <w:spacing w:line="360" w:lineRule="auto"/>
        <w:ind w:right="-567"/>
        <w:jc w:val="both"/>
        <w:rPr>
          <w:rFonts w:ascii="Palatino Linotype" w:hAnsi="Palatino Linotype"/>
          <w:b/>
        </w:rPr>
      </w:pPr>
      <w:r w:rsidRPr="00E63865">
        <w:rPr>
          <w:rFonts w:ascii="Palatino Linotype" w:hAnsi="Palatino Linotype"/>
          <w:b/>
        </w:rPr>
        <w:t xml:space="preserve">Del Titular de la Unidad de Transparencia </w:t>
      </w:r>
    </w:p>
    <w:p w14:paraId="5C4C9839" w14:textId="65C7B1A9" w:rsidR="000E3DDA" w:rsidRPr="00E63865" w:rsidRDefault="00E54CDE" w:rsidP="009474B2">
      <w:pPr>
        <w:pStyle w:val="Prrafodelista"/>
        <w:numPr>
          <w:ilvl w:val="0"/>
          <w:numId w:val="11"/>
        </w:numPr>
        <w:tabs>
          <w:tab w:val="left" w:pos="0"/>
        </w:tabs>
        <w:spacing w:line="360" w:lineRule="auto"/>
        <w:ind w:right="-567"/>
        <w:jc w:val="both"/>
        <w:rPr>
          <w:rFonts w:ascii="Palatino Linotype" w:hAnsi="Palatino Linotype"/>
        </w:rPr>
      </w:pPr>
      <w:r w:rsidRPr="00E63865">
        <w:rPr>
          <w:rFonts w:ascii="Palatino Linotype" w:hAnsi="Palatino Linotype"/>
        </w:rPr>
        <w:t>Los recibos de nómina de la segunda quincena de marzo y primera quincena de abril de dos mil diecinueve.</w:t>
      </w:r>
    </w:p>
    <w:p w14:paraId="38F79A74" w14:textId="77777777" w:rsidR="00E54CDE" w:rsidRPr="00E54CDE" w:rsidRDefault="00E54CDE" w:rsidP="004C0574">
      <w:pPr>
        <w:pStyle w:val="Prrafodelista"/>
        <w:tabs>
          <w:tab w:val="left" w:pos="0"/>
        </w:tabs>
        <w:spacing w:line="360" w:lineRule="auto"/>
        <w:ind w:right="-567"/>
        <w:jc w:val="both"/>
        <w:rPr>
          <w:rFonts w:ascii="Palatino Linotype" w:hAnsi="Palatino Linotype"/>
          <w:highlight w:val="yellow"/>
        </w:rPr>
      </w:pPr>
    </w:p>
    <w:p w14:paraId="0953D08C" w14:textId="642435F6" w:rsidR="00B165D1" w:rsidRDefault="000E3DDA" w:rsidP="004C0574">
      <w:pPr>
        <w:pStyle w:val="Prrafodelista"/>
        <w:numPr>
          <w:ilvl w:val="0"/>
          <w:numId w:val="1"/>
        </w:numPr>
        <w:tabs>
          <w:tab w:val="left" w:pos="0"/>
        </w:tabs>
        <w:spacing w:line="360" w:lineRule="auto"/>
        <w:ind w:left="0" w:right="-567" w:firstLine="0"/>
        <w:jc w:val="both"/>
        <w:rPr>
          <w:rFonts w:ascii="Palatino Linotype" w:hAnsi="Palatino Linotype"/>
        </w:rPr>
      </w:pPr>
      <w:r w:rsidRPr="00B165D1">
        <w:rPr>
          <w:rFonts w:ascii="Palatino Linotype" w:hAnsi="Palatino Linotype"/>
        </w:rPr>
        <w:t xml:space="preserve">El </w:t>
      </w:r>
      <w:r w:rsidRPr="00B165D1">
        <w:rPr>
          <w:rFonts w:ascii="Palatino Linotype" w:hAnsi="Palatino Linotype"/>
          <w:b/>
        </w:rPr>
        <w:t xml:space="preserve">SUJETO OBLIGADO </w:t>
      </w:r>
      <w:r w:rsidRPr="00B165D1">
        <w:rPr>
          <w:rFonts w:ascii="Palatino Linotype" w:hAnsi="Palatino Linotype"/>
        </w:rPr>
        <w:t>no respondió a la solicitud</w:t>
      </w:r>
      <w:r w:rsidR="00B165D1">
        <w:rPr>
          <w:rFonts w:ascii="Palatino Linotype" w:hAnsi="Palatino Linotype"/>
        </w:rPr>
        <w:t>es</w:t>
      </w:r>
      <w:r w:rsidRPr="00B165D1">
        <w:rPr>
          <w:rFonts w:ascii="Palatino Linotype" w:hAnsi="Palatino Linotype"/>
        </w:rPr>
        <w:t xml:space="preserve"> de información  hecha</w:t>
      </w:r>
      <w:r w:rsidR="00B165D1">
        <w:rPr>
          <w:rFonts w:ascii="Palatino Linotype" w:hAnsi="Palatino Linotype"/>
        </w:rPr>
        <w:t>s</w:t>
      </w:r>
      <w:r w:rsidRPr="00B165D1">
        <w:rPr>
          <w:rFonts w:ascii="Palatino Linotype" w:hAnsi="Palatino Linotype"/>
        </w:rPr>
        <w:t xml:space="preserve"> por particular, por lo </w:t>
      </w:r>
      <w:r w:rsidR="00E54CDE">
        <w:rPr>
          <w:rFonts w:ascii="Palatino Linotype" w:hAnsi="Palatino Linotype"/>
        </w:rPr>
        <w:t>que se inconforma e interpone los</w:t>
      </w:r>
      <w:r w:rsidRPr="00B165D1">
        <w:rPr>
          <w:rFonts w:ascii="Palatino Linotype" w:hAnsi="Palatino Linotype"/>
        </w:rPr>
        <w:t xml:space="preserve"> recurso</w:t>
      </w:r>
      <w:r w:rsidR="00E54CDE">
        <w:rPr>
          <w:rFonts w:ascii="Palatino Linotype" w:hAnsi="Palatino Linotype"/>
        </w:rPr>
        <w:t>s</w:t>
      </w:r>
      <w:r w:rsidRPr="00B165D1">
        <w:rPr>
          <w:rFonts w:ascii="Palatino Linotype" w:hAnsi="Palatino Linotype"/>
        </w:rPr>
        <w:t xml:space="preserve"> de revisión señalando en los motivos de inconformidad </w:t>
      </w:r>
      <w:r w:rsidR="00E54CDE">
        <w:rPr>
          <w:rFonts w:ascii="Palatino Linotype" w:hAnsi="Palatino Linotype"/>
        </w:rPr>
        <w:t>que no entregó la información</w:t>
      </w:r>
      <w:r w:rsidR="00B165D1">
        <w:rPr>
          <w:rFonts w:ascii="Palatino Linotype" w:hAnsi="Palatino Linotype"/>
        </w:rPr>
        <w:t>, violando gravemente el der</w:t>
      </w:r>
      <w:r w:rsidR="00E54CDE">
        <w:rPr>
          <w:rFonts w:ascii="Palatino Linotype" w:hAnsi="Palatino Linotype"/>
        </w:rPr>
        <w:t>echo de acceso a la información.</w:t>
      </w:r>
    </w:p>
    <w:p w14:paraId="6F742F46" w14:textId="77777777" w:rsidR="00B165D1" w:rsidRPr="00DD703A" w:rsidRDefault="00B165D1" w:rsidP="004C0574">
      <w:pPr>
        <w:pStyle w:val="Prrafodelista"/>
        <w:spacing w:before="240" w:after="240" w:line="360" w:lineRule="auto"/>
        <w:ind w:left="426" w:right="-567"/>
        <w:jc w:val="both"/>
        <w:rPr>
          <w:rFonts w:ascii="Palatino Linotype" w:hAnsi="Palatino Linotype"/>
          <w:i/>
          <w:sz w:val="22"/>
        </w:rPr>
      </w:pPr>
    </w:p>
    <w:p w14:paraId="1AFEDF3C" w14:textId="20DBD487" w:rsidR="000E3DDA" w:rsidRPr="00B165D1" w:rsidRDefault="000E3DDA" w:rsidP="004C0574">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color w:val="000000"/>
        </w:rPr>
      </w:pPr>
      <w:r w:rsidRPr="00B165D1">
        <w:rPr>
          <w:rFonts w:ascii="Palatino Linotype" w:hAnsi="Palatino Linotype"/>
        </w:rPr>
        <w:t xml:space="preserve">En razón de lo anterior se procede a realizar el análisis de la información requerida a fin de determinar si el </w:t>
      </w:r>
      <w:r w:rsidR="00B165D1" w:rsidRPr="00B165D1">
        <w:rPr>
          <w:rFonts w:ascii="Palatino Linotype" w:hAnsi="Palatino Linotype"/>
          <w:b/>
          <w:sz w:val="22"/>
        </w:rPr>
        <w:t>SUJETO OBLIGADO</w:t>
      </w:r>
      <w:r w:rsidR="00B165D1" w:rsidRPr="00B165D1">
        <w:rPr>
          <w:rFonts w:ascii="Palatino Linotype" w:hAnsi="Palatino Linotype"/>
          <w:sz w:val="22"/>
        </w:rPr>
        <w:t xml:space="preserve"> </w:t>
      </w:r>
      <w:r w:rsidRPr="00B165D1">
        <w:rPr>
          <w:rFonts w:ascii="Palatino Linotype" w:hAnsi="Palatino Linotype"/>
        </w:rPr>
        <w:t xml:space="preserve">posee, genera o administra la </w:t>
      </w:r>
      <w:r w:rsidR="00E63865">
        <w:rPr>
          <w:rFonts w:ascii="Palatino Linotype" w:hAnsi="Palatino Linotype"/>
        </w:rPr>
        <w:t xml:space="preserve">documentación solicitada. </w:t>
      </w:r>
    </w:p>
    <w:p w14:paraId="3EC6CA1D" w14:textId="77777777" w:rsidR="000E3DDA" w:rsidRPr="00557FCA" w:rsidRDefault="000E3DDA" w:rsidP="004C0574">
      <w:pPr>
        <w:pStyle w:val="Prrafodelista"/>
        <w:ind w:right="-567"/>
        <w:rPr>
          <w:rFonts w:ascii="Palatino Linotype" w:hAnsi="Palatino Linotype"/>
        </w:rPr>
      </w:pPr>
    </w:p>
    <w:p w14:paraId="6B449D67" w14:textId="77777777" w:rsidR="000E3DDA" w:rsidRPr="003425BF" w:rsidRDefault="000E3DDA" w:rsidP="004C0574">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color w:val="000000"/>
        </w:rPr>
      </w:pPr>
      <w:r>
        <w:rPr>
          <w:rFonts w:ascii="Palatino Linotype" w:hAnsi="Palatino Linotype"/>
        </w:rPr>
        <w:t xml:space="preserve">A efecto de adentrarnos al estudio de la naturaleza de la información solicitada por </w:t>
      </w:r>
      <w:r>
        <w:rPr>
          <w:rFonts w:ascii="Palatino Linotype" w:hAnsi="Palatino Linotype" w:cs="Arial"/>
          <w:b/>
          <w:szCs w:val="20"/>
        </w:rPr>
        <w:t xml:space="preserve">EL RECURRENTE  </w:t>
      </w:r>
      <w:r>
        <w:rPr>
          <w:rFonts w:ascii="Palatino Linotype" w:eastAsia="MS Mincho" w:hAnsi="Palatino Linotype" w:cs="Times New Roman"/>
          <w:color w:val="000000"/>
        </w:rPr>
        <w:t>es importante traer</w:t>
      </w:r>
      <w:r w:rsidRPr="008A7F7D">
        <w:rPr>
          <w:rFonts w:ascii="Palatino Linotype" w:eastAsia="Times New Roman" w:hAnsi="Palatino Linotype" w:cs="Arial"/>
          <w:color w:val="000000"/>
          <w:lang w:val="es-ES"/>
        </w:rPr>
        <w:t xml:space="preserve"> contexto el contenido de</w:t>
      </w:r>
      <w:r>
        <w:rPr>
          <w:rFonts w:ascii="Palatino Linotype" w:eastAsia="Times New Roman" w:hAnsi="Palatino Linotype" w:cs="Arial"/>
          <w:color w:val="000000"/>
          <w:lang w:val="es-ES"/>
        </w:rPr>
        <w:t>l</w:t>
      </w:r>
      <w:r w:rsidRPr="008A7F7D">
        <w:rPr>
          <w:rFonts w:ascii="Palatino Linotype" w:eastAsia="Times New Roman" w:hAnsi="Palatino Linotype" w:cs="Arial"/>
          <w:color w:val="000000"/>
          <w:lang w:val="es-ES"/>
        </w:rPr>
        <w:t xml:space="preserve"> artículo 4 de la Ley de Transparencia y Acceso a la Información Pública del Estado de México y Municipios, que disponen:</w:t>
      </w:r>
    </w:p>
    <w:p w14:paraId="2490A6A0" w14:textId="77777777" w:rsidR="003425BF" w:rsidRPr="008A7F7D" w:rsidRDefault="003425BF" w:rsidP="003425BF">
      <w:pPr>
        <w:pStyle w:val="Prrafodelista"/>
        <w:tabs>
          <w:tab w:val="left" w:pos="0"/>
        </w:tabs>
        <w:spacing w:line="360" w:lineRule="auto"/>
        <w:ind w:left="0" w:right="-567"/>
        <w:jc w:val="both"/>
        <w:rPr>
          <w:rFonts w:ascii="Palatino Linotype" w:eastAsia="MS Mincho" w:hAnsi="Palatino Linotype" w:cs="Times New Roman"/>
          <w:color w:val="000000"/>
        </w:rPr>
      </w:pPr>
    </w:p>
    <w:p w14:paraId="425758ED" w14:textId="77777777" w:rsidR="000E3DDA" w:rsidRPr="00655E80" w:rsidRDefault="000E3DDA" w:rsidP="000D2BD1">
      <w:pPr>
        <w:spacing w:line="276" w:lineRule="auto"/>
        <w:ind w:left="851"/>
        <w:jc w:val="both"/>
        <w:rPr>
          <w:rFonts w:ascii="Palatino Linotype" w:eastAsia="Times New Roman" w:hAnsi="Palatino Linotype" w:cs="Arial"/>
          <w:i/>
          <w:color w:val="000000"/>
          <w:lang w:val="es-ES"/>
        </w:rPr>
      </w:pPr>
      <w:r w:rsidRPr="00655E80">
        <w:rPr>
          <w:rFonts w:ascii="Palatino Linotype" w:eastAsia="Times New Roman" w:hAnsi="Palatino Linotype" w:cs="Arial"/>
          <w:i/>
          <w:color w:val="000000"/>
          <w:lang w:val="es-ES"/>
        </w:rPr>
        <w:t>“</w:t>
      </w:r>
      <w:r w:rsidRPr="00655E80">
        <w:rPr>
          <w:rFonts w:ascii="Palatino Linotype" w:eastAsia="Times New Roman" w:hAnsi="Palatino Linotype" w:cs="Arial"/>
          <w:b/>
          <w:i/>
          <w:color w:val="000000"/>
          <w:lang w:val="es-ES"/>
        </w:rPr>
        <w:t>Artículo 4.</w:t>
      </w:r>
      <w:r w:rsidRPr="00655E80">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BFB5424" w14:textId="77777777" w:rsidR="000E3DDA" w:rsidRPr="00655E80" w:rsidRDefault="000E3DDA" w:rsidP="000D2BD1">
      <w:pPr>
        <w:spacing w:line="276" w:lineRule="auto"/>
        <w:ind w:left="851"/>
        <w:jc w:val="both"/>
        <w:rPr>
          <w:rFonts w:ascii="Palatino Linotype" w:eastAsia="Times New Roman" w:hAnsi="Palatino Linotype" w:cs="Arial"/>
          <w:i/>
          <w:color w:val="000000"/>
          <w:lang w:val="es-ES"/>
        </w:rPr>
      </w:pPr>
      <w:r w:rsidRPr="00655E80">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655E80">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D7ACF6" w14:textId="77777777" w:rsidR="000E3DDA" w:rsidRDefault="000E3DDA" w:rsidP="000D2BD1">
      <w:pPr>
        <w:spacing w:line="276" w:lineRule="auto"/>
        <w:ind w:left="851"/>
        <w:jc w:val="both"/>
        <w:rPr>
          <w:rFonts w:ascii="Palatino Linotype" w:eastAsia="Times New Roman" w:hAnsi="Palatino Linotype" w:cs="Arial"/>
          <w:i/>
          <w:color w:val="000000"/>
          <w:lang w:val="es-ES"/>
        </w:rPr>
      </w:pPr>
      <w:r w:rsidRPr="00655E80">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641348EF" w14:textId="77777777" w:rsidR="000E3DDA" w:rsidRDefault="000E3DDA" w:rsidP="004C0574">
      <w:pPr>
        <w:pStyle w:val="Prrafodelista"/>
        <w:spacing w:line="360" w:lineRule="auto"/>
        <w:ind w:left="0" w:right="-567"/>
        <w:jc w:val="both"/>
        <w:rPr>
          <w:rFonts w:ascii="Palatino Linotype" w:eastAsia="Times New Roman" w:hAnsi="Palatino Linotype" w:cs="Arial"/>
          <w:color w:val="000000"/>
          <w:lang w:val="es-ES"/>
        </w:rPr>
      </w:pPr>
    </w:p>
    <w:p w14:paraId="5907F66F" w14:textId="1891FED7" w:rsidR="008B440D" w:rsidRDefault="004C0574" w:rsidP="004C0574">
      <w:pPr>
        <w:pStyle w:val="Prrafodelista"/>
        <w:numPr>
          <w:ilvl w:val="0"/>
          <w:numId w:val="1"/>
        </w:numPr>
        <w:tabs>
          <w:tab w:val="left" w:pos="0"/>
        </w:tabs>
        <w:spacing w:line="360" w:lineRule="auto"/>
        <w:ind w:left="0" w:right="-567" w:firstLine="0"/>
        <w:jc w:val="both"/>
        <w:rPr>
          <w:rFonts w:ascii="Palatino Linotype" w:eastAsia="Times New Roman" w:hAnsi="Palatino Linotype" w:cs="Arial"/>
          <w:lang w:val="es-ES"/>
        </w:rPr>
      </w:pPr>
      <w:r>
        <w:rPr>
          <w:rFonts w:ascii="Palatino Linotype" w:eastAsia="Times New Roman" w:hAnsi="Palatino Linotype" w:cs="Arial"/>
          <w:lang w:val="es-ES"/>
        </w:rPr>
        <w:t xml:space="preserve">Relativo </w:t>
      </w:r>
      <w:r w:rsidR="002A51E4">
        <w:rPr>
          <w:rFonts w:ascii="Palatino Linotype" w:eastAsia="Times New Roman" w:hAnsi="Palatino Linotype" w:cs="Arial"/>
          <w:lang w:val="es-ES"/>
        </w:rPr>
        <w:t>al Contralor Intern</w:t>
      </w:r>
      <w:r w:rsidR="003425BF">
        <w:rPr>
          <w:rFonts w:ascii="Palatino Linotype" w:eastAsia="Times New Roman" w:hAnsi="Palatino Linotype" w:cs="Arial"/>
          <w:lang w:val="es-ES"/>
        </w:rPr>
        <w:t xml:space="preserve">o Municipal </w:t>
      </w:r>
      <w:r w:rsidR="002A51E4">
        <w:rPr>
          <w:rFonts w:ascii="Palatino Linotype" w:eastAsia="Times New Roman" w:hAnsi="Palatino Linotype" w:cs="Arial"/>
          <w:lang w:val="es-ES"/>
        </w:rPr>
        <w:t>e</w:t>
      </w:r>
      <w:r>
        <w:rPr>
          <w:rFonts w:ascii="Palatino Linotype" w:eastAsia="Times New Roman" w:hAnsi="Palatino Linotype" w:cs="Arial"/>
          <w:lang w:val="es-ES"/>
        </w:rPr>
        <w:t>n cuanto al Título Profesional, la documentación con la que se acredite la experiencia de un año para el desempeño de su cargo</w:t>
      </w:r>
      <w:r w:rsidR="00707E8B">
        <w:rPr>
          <w:rFonts w:ascii="Palatino Linotype" w:eastAsia="Times New Roman" w:hAnsi="Palatino Linotype" w:cs="Arial"/>
          <w:lang w:val="es-ES"/>
        </w:rPr>
        <w:t>,</w:t>
      </w:r>
      <w:r>
        <w:rPr>
          <w:rFonts w:ascii="Palatino Linotype" w:eastAsia="Times New Roman" w:hAnsi="Palatino Linotype" w:cs="Arial"/>
          <w:lang w:val="es-ES"/>
        </w:rPr>
        <w:t xml:space="preserve"> </w:t>
      </w:r>
      <w:r w:rsidR="002A51E4" w:rsidRPr="007079F2">
        <w:rPr>
          <w:rFonts w:ascii="Palatino Linotype" w:eastAsia="Times New Roman" w:hAnsi="Palatino Linotype" w:cs="Arial"/>
          <w:lang w:val="es-ES"/>
        </w:rPr>
        <w:t xml:space="preserve">requiere cumplir con los mismos requisitos que se exigen para ser Tesorero Municipal </w:t>
      </w:r>
      <w:r w:rsidR="002A51E4">
        <w:rPr>
          <w:rFonts w:ascii="Palatino Linotype" w:eastAsia="Times New Roman" w:hAnsi="Palatino Linotype" w:cs="Arial"/>
          <w:lang w:val="es-ES"/>
        </w:rPr>
        <w:t xml:space="preserve">tal y como lo establecen los artículos </w:t>
      </w:r>
      <w:r w:rsidR="002A51E4" w:rsidRPr="007079F2">
        <w:rPr>
          <w:rFonts w:ascii="Palatino Linotype" w:eastAsia="Times New Roman" w:hAnsi="Palatino Linotype" w:cs="Arial"/>
          <w:lang w:val="es-ES"/>
        </w:rPr>
        <w:t xml:space="preserve">32 y 113 de </w:t>
      </w:r>
      <w:r w:rsidR="002A51E4">
        <w:rPr>
          <w:rFonts w:ascii="Palatino Linotype" w:eastAsia="Times New Roman" w:hAnsi="Palatino Linotype" w:cs="Arial"/>
          <w:lang w:val="es-ES"/>
        </w:rPr>
        <w:t>la</w:t>
      </w:r>
      <w:r>
        <w:rPr>
          <w:rFonts w:ascii="Palatino Linotype" w:eastAsia="Times New Roman" w:hAnsi="Palatino Linotype" w:cs="Arial"/>
          <w:lang w:val="es-ES"/>
        </w:rPr>
        <w:t xml:space="preserve"> </w:t>
      </w:r>
      <w:r>
        <w:rPr>
          <w:rFonts w:ascii="Palatino Linotype" w:eastAsia="Times New Roman" w:hAnsi="Palatino Linotype" w:cs="Arial"/>
          <w:b/>
          <w:lang w:val="es-ES"/>
        </w:rPr>
        <w:t xml:space="preserve">Ley Orgánica Municipal del Estado de México </w:t>
      </w:r>
      <w:r w:rsidR="00E63865">
        <w:rPr>
          <w:rFonts w:ascii="Palatino Linotype" w:eastAsia="Times New Roman" w:hAnsi="Palatino Linotype" w:cs="Arial"/>
          <w:lang w:val="es-ES"/>
        </w:rPr>
        <w:t>que a la letra dicen</w:t>
      </w:r>
      <w:r>
        <w:rPr>
          <w:rFonts w:ascii="Palatino Linotype" w:eastAsia="Times New Roman" w:hAnsi="Palatino Linotype" w:cs="Arial"/>
          <w:lang w:val="es-ES"/>
        </w:rPr>
        <w:t xml:space="preserve">: </w:t>
      </w:r>
    </w:p>
    <w:p w14:paraId="45A3DCC7" w14:textId="77777777" w:rsidR="004C0574" w:rsidRDefault="004C0574" w:rsidP="004C0574">
      <w:pPr>
        <w:pStyle w:val="Prrafodelista"/>
        <w:tabs>
          <w:tab w:val="left" w:pos="0"/>
        </w:tabs>
        <w:spacing w:line="360" w:lineRule="auto"/>
        <w:ind w:left="0" w:right="-567"/>
        <w:jc w:val="both"/>
        <w:rPr>
          <w:rFonts w:ascii="Palatino Linotype" w:eastAsia="Times New Roman" w:hAnsi="Palatino Linotype" w:cs="Arial"/>
          <w:lang w:val="es-ES"/>
        </w:rPr>
      </w:pPr>
    </w:p>
    <w:p w14:paraId="27C8B290" w14:textId="4BA9A175" w:rsidR="004C0574" w:rsidRPr="004C0574" w:rsidRDefault="004C0574" w:rsidP="000D2BD1">
      <w:pPr>
        <w:pStyle w:val="Prrafodelista"/>
        <w:tabs>
          <w:tab w:val="left" w:pos="0"/>
        </w:tabs>
        <w:spacing w:line="360" w:lineRule="auto"/>
        <w:ind w:left="851"/>
        <w:jc w:val="both"/>
        <w:rPr>
          <w:rFonts w:ascii="Palatino Linotype" w:eastAsia="Times New Roman" w:hAnsi="Palatino Linotype" w:cs="Arial"/>
          <w:i/>
          <w:sz w:val="22"/>
          <w:szCs w:val="22"/>
          <w:lang w:val="es-ES"/>
        </w:rPr>
      </w:pPr>
      <w:r>
        <w:rPr>
          <w:rFonts w:ascii="Palatino Linotype" w:eastAsia="Times New Roman" w:hAnsi="Palatino Linotype" w:cs="Arial"/>
          <w:i/>
          <w:sz w:val="22"/>
          <w:szCs w:val="22"/>
          <w:lang w:val="es-ES"/>
        </w:rPr>
        <w:t>“</w:t>
      </w:r>
      <w:r w:rsidRPr="004C0574">
        <w:rPr>
          <w:rFonts w:ascii="Palatino Linotype" w:eastAsia="Times New Roman" w:hAnsi="Palatino Linotype" w:cs="Arial"/>
          <w:b/>
          <w:i/>
          <w:sz w:val="22"/>
          <w:szCs w:val="22"/>
          <w:lang w:val="es-ES"/>
        </w:rPr>
        <w:t>Artículo 32</w:t>
      </w:r>
      <w:r w:rsidRPr="004C0574">
        <w:rPr>
          <w:rFonts w:ascii="Palatino Linotype" w:eastAsia="Times New Roman" w:hAnsi="Palatino Linotype" w:cs="Arial"/>
          <w:i/>
          <w:sz w:val="22"/>
          <w:szCs w:val="22"/>
          <w:lang w:val="es-ES"/>
        </w:rPr>
        <w:t>. Para ocupar los cargos de Secretario, Tesorero, Director de Obras Públicas,</w:t>
      </w:r>
      <w:r>
        <w:rPr>
          <w:rFonts w:ascii="Palatino Linotype" w:eastAsia="Times New Roman" w:hAnsi="Palatino Linotype" w:cs="Arial"/>
          <w:i/>
          <w:sz w:val="22"/>
          <w:szCs w:val="22"/>
          <w:lang w:val="es-ES"/>
        </w:rPr>
        <w:t xml:space="preserve"> </w:t>
      </w:r>
      <w:r w:rsidRPr="004C0574">
        <w:rPr>
          <w:rFonts w:ascii="Palatino Linotype" w:eastAsia="Times New Roman" w:hAnsi="Palatino Linotype" w:cs="Arial"/>
          <w:i/>
          <w:sz w:val="22"/>
          <w:szCs w:val="22"/>
          <w:lang w:val="es-ES"/>
        </w:rPr>
        <w:t>Director de Desarrollo Económico, Coordinador General Municipal de Mejora Regulatoria,</w:t>
      </w:r>
      <w:r>
        <w:rPr>
          <w:rFonts w:ascii="Palatino Linotype" w:eastAsia="Times New Roman" w:hAnsi="Palatino Linotype" w:cs="Arial"/>
          <w:i/>
          <w:sz w:val="22"/>
          <w:szCs w:val="22"/>
          <w:lang w:val="es-ES"/>
        </w:rPr>
        <w:t xml:space="preserve"> </w:t>
      </w:r>
      <w:r w:rsidRPr="004C0574">
        <w:rPr>
          <w:rFonts w:ascii="Palatino Linotype" w:eastAsia="Times New Roman" w:hAnsi="Palatino Linotype" w:cs="Arial"/>
          <w:i/>
          <w:sz w:val="22"/>
          <w:szCs w:val="22"/>
          <w:lang w:val="es-ES"/>
        </w:rPr>
        <w:t>Ecología, Desarrollo Urbano, o equivalentes, titulares de las unidades administrativas,</w:t>
      </w:r>
      <w:r>
        <w:rPr>
          <w:rFonts w:ascii="Palatino Linotype" w:eastAsia="Times New Roman" w:hAnsi="Palatino Linotype" w:cs="Arial"/>
          <w:i/>
          <w:sz w:val="22"/>
          <w:szCs w:val="22"/>
          <w:lang w:val="es-ES"/>
        </w:rPr>
        <w:t xml:space="preserve"> P</w:t>
      </w:r>
      <w:r w:rsidRPr="004C0574">
        <w:rPr>
          <w:rFonts w:ascii="Palatino Linotype" w:eastAsia="Times New Roman" w:hAnsi="Palatino Linotype" w:cs="Arial"/>
          <w:i/>
          <w:sz w:val="22"/>
          <w:szCs w:val="22"/>
          <w:lang w:val="es-ES"/>
        </w:rPr>
        <w:t>rotección Civil, y de los organismos auxiliares se deberán satisfacer los siguientes</w:t>
      </w:r>
      <w:r>
        <w:rPr>
          <w:rFonts w:ascii="Palatino Linotype" w:eastAsia="Times New Roman" w:hAnsi="Palatino Linotype" w:cs="Arial"/>
          <w:i/>
          <w:sz w:val="22"/>
          <w:szCs w:val="22"/>
          <w:lang w:val="es-ES"/>
        </w:rPr>
        <w:t xml:space="preserve"> </w:t>
      </w:r>
      <w:r w:rsidRPr="004C0574">
        <w:rPr>
          <w:rFonts w:ascii="Palatino Linotype" w:eastAsia="Times New Roman" w:hAnsi="Palatino Linotype" w:cs="Arial"/>
          <w:i/>
          <w:sz w:val="22"/>
          <w:szCs w:val="22"/>
          <w:lang w:val="es-ES"/>
        </w:rPr>
        <w:t>requisitos:</w:t>
      </w:r>
    </w:p>
    <w:p w14:paraId="5977093D" w14:textId="77777777" w:rsidR="004C0574" w:rsidRPr="004C0574" w:rsidRDefault="004C0574" w:rsidP="000D2BD1">
      <w:pPr>
        <w:pStyle w:val="Prrafodelista"/>
        <w:tabs>
          <w:tab w:val="left" w:pos="0"/>
        </w:tabs>
        <w:spacing w:line="360" w:lineRule="auto"/>
        <w:ind w:left="851"/>
        <w:jc w:val="both"/>
        <w:rPr>
          <w:rFonts w:ascii="Palatino Linotype" w:eastAsia="Times New Roman" w:hAnsi="Palatino Linotype" w:cs="Arial"/>
          <w:i/>
          <w:sz w:val="22"/>
          <w:szCs w:val="22"/>
          <w:lang w:val="es-ES"/>
        </w:rPr>
      </w:pPr>
      <w:r w:rsidRPr="004C0574">
        <w:rPr>
          <w:rFonts w:ascii="Palatino Linotype" w:eastAsia="Times New Roman" w:hAnsi="Palatino Linotype" w:cs="Arial"/>
          <w:i/>
          <w:sz w:val="22"/>
          <w:szCs w:val="22"/>
          <w:lang w:val="es-ES"/>
        </w:rPr>
        <w:t>I. Ser ciudadano del Estado en pleno uso de sus derechos;</w:t>
      </w:r>
    </w:p>
    <w:p w14:paraId="46AA5B93" w14:textId="77777777" w:rsidR="004C0574" w:rsidRPr="004C0574" w:rsidRDefault="004C0574" w:rsidP="000D2BD1">
      <w:pPr>
        <w:pStyle w:val="Prrafodelista"/>
        <w:tabs>
          <w:tab w:val="left" w:pos="0"/>
        </w:tabs>
        <w:spacing w:line="360" w:lineRule="auto"/>
        <w:ind w:left="851"/>
        <w:jc w:val="both"/>
        <w:rPr>
          <w:rFonts w:ascii="Palatino Linotype" w:eastAsia="Times New Roman" w:hAnsi="Palatino Linotype" w:cs="Arial"/>
          <w:i/>
          <w:sz w:val="22"/>
          <w:szCs w:val="22"/>
          <w:lang w:val="es-ES"/>
        </w:rPr>
      </w:pPr>
      <w:r w:rsidRPr="004C0574">
        <w:rPr>
          <w:rFonts w:ascii="Palatino Linotype" w:eastAsia="Times New Roman" w:hAnsi="Palatino Linotype" w:cs="Arial"/>
          <w:i/>
          <w:sz w:val="22"/>
          <w:szCs w:val="22"/>
          <w:lang w:val="es-ES"/>
        </w:rPr>
        <w:t>II. No estar inhabilitado para desempeñar cargo, empleo, o comisión pública.</w:t>
      </w:r>
    </w:p>
    <w:p w14:paraId="4C31D403" w14:textId="249EE3CA" w:rsidR="004C0574" w:rsidRPr="000D2BD1" w:rsidRDefault="004C0574" w:rsidP="000D2BD1">
      <w:pPr>
        <w:pStyle w:val="Prrafodelista"/>
        <w:tabs>
          <w:tab w:val="left" w:pos="0"/>
        </w:tabs>
        <w:spacing w:line="360" w:lineRule="auto"/>
        <w:ind w:left="851"/>
        <w:jc w:val="both"/>
        <w:rPr>
          <w:rFonts w:ascii="Palatino Linotype" w:eastAsia="Times New Roman" w:hAnsi="Palatino Linotype" w:cs="Arial"/>
          <w:i/>
          <w:sz w:val="22"/>
          <w:szCs w:val="22"/>
          <w:lang w:val="es-ES"/>
        </w:rPr>
      </w:pPr>
      <w:r w:rsidRPr="004C0574">
        <w:rPr>
          <w:rFonts w:ascii="Palatino Linotype" w:eastAsia="Times New Roman" w:hAnsi="Palatino Linotype" w:cs="Arial"/>
          <w:i/>
          <w:sz w:val="22"/>
          <w:szCs w:val="22"/>
          <w:lang w:val="es-ES"/>
        </w:rPr>
        <w:t>III. No haber sido condenado en proceso penal, por delito intencional que amerite pena</w:t>
      </w:r>
      <w:r w:rsidR="000D2BD1">
        <w:rPr>
          <w:rFonts w:ascii="Palatino Linotype" w:eastAsia="Times New Roman" w:hAnsi="Palatino Linotype" w:cs="Arial"/>
          <w:i/>
          <w:sz w:val="22"/>
          <w:szCs w:val="22"/>
          <w:lang w:val="es-ES"/>
        </w:rPr>
        <w:t xml:space="preserve"> </w:t>
      </w:r>
      <w:r w:rsidRPr="000D2BD1">
        <w:rPr>
          <w:rFonts w:ascii="Palatino Linotype" w:eastAsia="Times New Roman" w:hAnsi="Palatino Linotype" w:cs="Arial"/>
          <w:i/>
          <w:sz w:val="22"/>
          <w:szCs w:val="22"/>
          <w:lang w:val="es-ES"/>
        </w:rPr>
        <w:t>privativa de libertad;</w:t>
      </w:r>
    </w:p>
    <w:p w14:paraId="1F35B552" w14:textId="4347B42B" w:rsidR="004C0574" w:rsidRPr="000D2BD1" w:rsidRDefault="004C0574" w:rsidP="000D2BD1">
      <w:pPr>
        <w:pStyle w:val="Prrafodelista"/>
        <w:tabs>
          <w:tab w:val="left" w:pos="0"/>
        </w:tabs>
        <w:spacing w:line="360" w:lineRule="auto"/>
        <w:ind w:left="851"/>
        <w:jc w:val="both"/>
        <w:rPr>
          <w:rFonts w:ascii="Palatino Linotype" w:eastAsia="Times New Roman" w:hAnsi="Palatino Linotype" w:cs="Arial"/>
          <w:b/>
          <w:i/>
          <w:sz w:val="22"/>
          <w:szCs w:val="22"/>
          <w:lang w:val="es-ES"/>
        </w:rPr>
      </w:pPr>
      <w:r w:rsidRPr="000D2BD1">
        <w:rPr>
          <w:rFonts w:ascii="Palatino Linotype" w:eastAsia="Times New Roman" w:hAnsi="Palatino Linotype" w:cs="Arial"/>
          <w:b/>
          <w:i/>
          <w:sz w:val="22"/>
          <w:szCs w:val="22"/>
          <w:lang w:val="es-ES"/>
        </w:rPr>
        <w:t xml:space="preserve">IV. Contar con título profesional o acreditar experiencia </w:t>
      </w:r>
      <w:r w:rsidR="000D2BD1" w:rsidRPr="000D2BD1">
        <w:rPr>
          <w:rFonts w:ascii="Palatino Linotype" w:eastAsia="Times New Roman" w:hAnsi="Palatino Linotype" w:cs="Arial"/>
          <w:b/>
          <w:i/>
          <w:sz w:val="22"/>
          <w:szCs w:val="22"/>
          <w:lang w:val="es-ES"/>
        </w:rPr>
        <w:t xml:space="preserve">mínima de un año en la materia, </w:t>
      </w:r>
      <w:r w:rsidRPr="000D2BD1">
        <w:rPr>
          <w:rFonts w:ascii="Palatino Linotype" w:eastAsia="Times New Roman" w:hAnsi="Palatino Linotype" w:cs="Arial"/>
          <w:b/>
          <w:i/>
          <w:sz w:val="22"/>
          <w:szCs w:val="22"/>
          <w:lang w:val="es-ES"/>
        </w:rPr>
        <w:t>ante el Presidente o el Ayuntamiento, cuando sea el caso, para el desempeño de los</w:t>
      </w:r>
      <w:r w:rsidR="000D2BD1" w:rsidRPr="000D2BD1">
        <w:rPr>
          <w:rFonts w:ascii="Palatino Linotype" w:eastAsia="Times New Roman" w:hAnsi="Palatino Linotype" w:cs="Arial"/>
          <w:b/>
          <w:i/>
          <w:sz w:val="22"/>
          <w:szCs w:val="22"/>
          <w:lang w:val="es-ES"/>
        </w:rPr>
        <w:t xml:space="preserve"> </w:t>
      </w:r>
      <w:r w:rsidRPr="000D2BD1">
        <w:rPr>
          <w:rFonts w:ascii="Palatino Linotype" w:eastAsia="Times New Roman" w:hAnsi="Palatino Linotype" w:cs="Arial"/>
          <w:b/>
          <w:i/>
          <w:sz w:val="22"/>
          <w:szCs w:val="22"/>
          <w:lang w:val="es-ES"/>
        </w:rPr>
        <w:t>cargos que así lo requieran; y</w:t>
      </w:r>
    </w:p>
    <w:p w14:paraId="5E716A42" w14:textId="1F782B56" w:rsidR="007079F2" w:rsidRDefault="004C0574" w:rsidP="007079F2">
      <w:pPr>
        <w:pStyle w:val="Prrafodelista"/>
        <w:tabs>
          <w:tab w:val="left" w:pos="0"/>
        </w:tabs>
        <w:spacing w:line="360" w:lineRule="auto"/>
        <w:ind w:left="851"/>
        <w:jc w:val="both"/>
        <w:rPr>
          <w:rFonts w:ascii="Palatino Linotype" w:eastAsia="Times New Roman" w:hAnsi="Palatino Linotype" w:cs="Arial"/>
          <w:i/>
          <w:sz w:val="22"/>
          <w:szCs w:val="22"/>
          <w:lang w:val="es-ES"/>
        </w:rPr>
      </w:pPr>
      <w:r w:rsidRPr="000D2BD1">
        <w:rPr>
          <w:rFonts w:ascii="Palatino Linotype" w:eastAsia="Times New Roman" w:hAnsi="Palatino Linotype" w:cs="Arial"/>
          <w:b/>
          <w:i/>
          <w:sz w:val="22"/>
          <w:szCs w:val="22"/>
          <w:lang w:val="es-ES"/>
        </w:rPr>
        <w:t>V. En su caso, contar con certificación en la materia del cargo que se desempeñará</w:t>
      </w:r>
      <w:r w:rsidRPr="004C0574">
        <w:rPr>
          <w:rFonts w:ascii="Palatino Linotype" w:eastAsia="Times New Roman" w:hAnsi="Palatino Linotype" w:cs="Arial"/>
          <w:i/>
          <w:sz w:val="22"/>
          <w:szCs w:val="22"/>
          <w:lang w:val="es-ES"/>
        </w:rPr>
        <w:t>.</w:t>
      </w:r>
    </w:p>
    <w:p w14:paraId="60235244" w14:textId="77777777" w:rsidR="007079F2" w:rsidRPr="007079F2" w:rsidRDefault="007079F2" w:rsidP="007079F2">
      <w:pPr>
        <w:pStyle w:val="Prrafodelista"/>
        <w:tabs>
          <w:tab w:val="left" w:pos="0"/>
        </w:tabs>
        <w:spacing w:line="360" w:lineRule="auto"/>
        <w:ind w:left="851"/>
        <w:jc w:val="both"/>
        <w:rPr>
          <w:rFonts w:ascii="Palatino Linotype" w:eastAsia="Times New Roman" w:hAnsi="Palatino Linotype" w:cs="Arial"/>
          <w:i/>
          <w:sz w:val="22"/>
          <w:szCs w:val="22"/>
          <w:lang w:val="es-ES"/>
        </w:rPr>
      </w:pPr>
    </w:p>
    <w:p w14:paraId="367A746A" w14:textId="77777777" w:rsidR="007079F2" w:rsidRDefault="007079F2" w:rsidP="007079F2">
      <w:pPr>
        <w:pStyle w:val="Prrafodelista"/>
        <w:tabs>
          <w:tab w:val="left" w:pos="851"/>
        </w:tabs>
        <w:spacing w:line="360" w:lineRule="auto"/>
        <w:ind w:left="851"/>
        <w:jc w:val="both"/>
        <w:rPr>
          <w:rFonts w:ascii="Palatino Linotype" w:hAnsi="Palatino Linotype"/>
          <w:i/>
          <w:sz w:val="22"/>
          <w:szCs w:val="22"/>
        </w:rPr>
      </w:pPr>
      <w:r>
        <w:rPr>
          <w:rFonts w:ascii="Palatino Linotype" w:hAnsi="Palatino Linotype"/>
          <w:b/>
          <w:i/>
          <w:sz w:val="22"/>
          <w:szCs w:val="22"/>
        </w:rPr>
        <w:t>“</w:t>
      </w:r>
      <w:r w:rsidRPr="000D2BD1">
        <w:rPr>
          <w:rFonts w:ascii="Palatino Linotype" w:hAnsi="Palatino Linotype"/>
          <w:b/>
          <w:i/>
          <w:sz w:val="22"/>
          <w:szCs w:val="22"/>
        </w:rPr>
        <w:t>Artículo 113</w:t>
      </w:r>
      <w:r w:rsidRPr="000D2BD1">
        <w:rPr>
          <w:rFonts w:ascii="Palatino Linotype" w:hAnsi="Palatino Linotype"/>
          <w:i/>
          <w:sz w:val="22"/>
          <w:szCs w:val="22"/>
        </w:rPr>
        <w:t xml:space="preserve">.- Para ser </w:t>
      </w:r>
      <w:r w:rsidRPr="000D2BD1">
        <w:rPr>
          <w:rFonts w:ascii="Palatino Linotype" w:hAnsi="Palatino Linotype"/>
          <w:b/>
          <w:i/>
          <w:sz w:val="22"/>
          <w:szCs w:val="22"/>
          <w:u w:val="single"/>
        </w:rPr>
        <w:t>contralor</w:t>
      </w:r>
      <w:r w:rsidRPr="000D2BD1">
        <w:rPr>
          <w:rFonts w:ascii="Palatino Linotype" w:hAnsi="Palatino Linotype"/>
          <w:i/>
          <w:sz w:val="22"/>
          <w:szCs w:val="22"/>
        </w:rPr>
        <w:t xml:space="preserve"> se requiere cumplir con los requisitos que se exigen para ser tesorero municipal, a excepci</w:t>
      </w:r>
      <w:r>
        <w:rPr>
          <w:rFonts w:ascii="Palatino Linotype" w:hAnsi="Palatino Linotype"/>
          <w:i/>
          <w:sz w:val="22"/>
          <w:szCs w:val="22"/>
        </w:rPr>
        <w:t>ón de la caución correspondiente”</w:t>
      </w:r>
    </w:p>
    <w:p w14:paraId="77B00345" w14:textId="77777777" w:rsidR="007079F2" w:rsidRDefault="007079F2" w:rsidP="000D2BD1">
      <w:pPr>
        <w:pStyle w:val="Prrafodelista"/>
        <w:tabs>
          <w:tab w:val="left" w:pos="0"/>
        </w:tabs>
        <w:spacing w:line="360" w:lineRule="auto"/>
        <w:ind w:left="851"/>
        <w:jc w:val="both"/>
        <w:rPr>
          <w:rFonts w:ascii="Palatino Linotype" w:eastAsia="Times New Roman" w:hAnsi="Palatino Linotype" w:cs="Arial"/>
          <w:i/>
          <w:sz w:val="22"/>
          <w:szCs w:val="22"/>
          <w:lang w:val="es-ES"/>
        </w:rPr>
      </w:pPr>
    </w:p>
    <w:p w14:paraId="2614F023" w14:textId="5B59AB71" w:rsidR="002A51E4" w:rsidRPr="001A2A19" w:rsidRDefault="00707E8B" w:rsidP="002A51E4">
      <w:pPr>
        <w:pStyle w:val="Prrafodelista"/>
        <w:numPr>
          <w:ilvl w:val="0"/>
          <w:numId w:val="1"/>
        </w:numPr>
        <w:spacing w:before="100" w:beforeAutospacing="1" w:after="100" w:afterAutospacing="1" w:line="360" w:lineRule="auto"/>
        <w:ind w:left="0" w:right="-567" w:firstLine="0"/>
        <w:jc w:val="both"/>
        <w:rPr>
          <w:lang w:val="es-MX" w:eastAsia="en-US"/>
        </w:rPr>
      </w:pPr>
      <w:r>
        <w:rPr>
          <w:rFonts w:ascii="Palatino Linotype" w:eastAsia="Times New Roman" w:hAnsi="Palatino Linotype" w:cs="Arial"/>
          <w:lang w:val="es-ES"/>
        </w:rPr>
        <w:t xml:space="preserve">Es importante </w:t>
      </w:r>
      <w:r w:rsidR="009B73D2">
        <w:rPr>
          <w:rFonts w:ascii="Palatino Linotype" w:eastAsia="Times New Roman" w:hAnsi="Palatino Linotype" w:cs="Arial"/>
          <w:lang w:val="es-ES"/>
        </w:rPr>
        <w:t xml:space="preserve">precisar que la información que solicita el particular respecto al Director de Finanzas </w:t>
      </w:r>
      <w:r>
        <w:rPr>
          <w:rFonts w:ascii="Palatino Linotype" w:eastAsia="Times New Roman" w:hAnsi="Palatino Linotype" w:cs="Arial"/>
          <w:lang w:val="es-ES"/>
        </w:rPr>
        <w:t xml:space="preserve">después de observar el Directorio del </w:t>
      </w:r>
      <w:r>
        <w:rPr>
          <w:rFonts w:ascii="Palatino Linotype" w:eastAsia="Times New Roman" w:hAnsi="Palatino Linotype" w:cs="Arial"/>
          <w:b/>
          <w:lang w:val="es-ES"/>
        </w:rPr>
        <w:t xml:space="preserve">Ayuntamiento de </w:t>
      </w:r>
      <w:proofErr w:type="spellStart"/>
      <w:r>
        <w:rPr>
          <w:rFonts w:ascii="Palatino Linotype" w:eastAsia="Times New Roman" w:hAnsi="Palatino Linotype" w:cs="Arial"/>
          <w:b/>
          <w:lang w:val="es-ES"/>
        </w:rPr>
        <w:t>Luvianos</w:t>
      </w:r>
      <w:proofErr w:type="spellEnd"/>
      <w:r>
        <w:rPr>
          <w:rFonts w:ascii="Palatino Linotype" w:eastAsia="Times New Roman" w:hAnsi="Palatino Linotype" w:cs="Arial"/>
          <w:b/>
          <w:lang w:val="es-ES"/>
        </w:rPr>
        <w:t xml:space="preserve">, </w:t>
      </w:r>
      <w:r>
        <w:rPr>
          <w:rFonts w:ascii="Palatino Linotype" w:eastAsia="Times New Roman" w:hAnsi="Palatino Linotype" w:cs="Arial"/>
          <w:lang w:val="es-ES"/>
        </w:rPr>
        <w:t xml:space="preserve">no se localizó el cargo de Director de Finanzas,  </w:t>
      </w:r>
      <w:r w:rsidR="009B73D2">
        <w:rPr>
          <w:rFonts w:ascii="Palatino Linotype" w:eastAsia="Times New Roman" w:hAnsi="Palatino Linotype" w:cs="Arial"/>
          <w:lang w:val="es-ES"/>
        </w:rPr>
        <w:t>por lo que se aprecia que el particular posiblemente al no ser experto y en un intento de requerir información</w:t>
      </w:r>
      <w:r w:rsidR="002A51E4">
        <w:rPr>
          <w:rFonts w:ascii="Palatino Linotype" w:eastAsia="Times New Roman" w:hAnsi="Palatino Linotype" w:cs="Arial"/>
          <w:lang w:val="es-ES"/>
        </w:rPr>
        <w:t>,</w:t>
      </w:r>
      <w:r w:rsidR="00514577">
        <w:rPr>
          <w:rFonts w:ascii="Palatino Linotype" w:eastAsia="Times New Roman" w:hAnsi="Palatino Linotype" w:cs="Arial"/>
          <w:lang w:val="es-ES"/>
        </w:rPr>
        <w:t xml:space="preserve"> del Director de Finanzas, </w:t>
      </w:r>
      <w:r w:rsidR="002A51E4">
        <w:rPr>
          <w:rFonts w:ascii="Palatino Linotype" w:eastAsia="Times New Roman" w:hAnsi="Palatino Linotype" w:cs="Arial"/>
          <w:lang w:val="es-ES"/>
        </w:rPr>
        <w:t xml:space="preserve"> </w:t>
      </w:r>
      <w:r w:rsidR="00514577">
        <w:rPr>
          <w:rFonts w:ascii="Palatino Linotype" w:eastAsia="Times New Roman" w:hAnsi="Palatino Linotype" w:cs="Arial"/>
          <w:lang w:val="es-ES"/>
        </w:rPr>
        <w:t xml:space="preserve">trato de referirse </w:t>
      </w:r>
      <w:r w:rsidR="002A51E4">
        <w:rPr>
          <w:rFonts w:ascii="Palatino Linotype" w:eastAsia="Times New Roman" w:hAnsi="Palatino Linotype" w:cs="Arial"/>
          <w:lang w:val="es-ES"/>
        </w:rPr>
        <w:t xml:space="preserve">al Tesorero Municipal. </w:t>
      </w:r>
      <w:r w:rsidR="002A51E4" w:rsidRPr="001A2A19">
        <w:rPr>
          <w:rFonts w:ascii="Palatino Linotype" w:hAnsi="Palatino Linotype"/>
          <w:lang w:val="es-MX" w:eastAsia="en-US"/>
        </w:rPr>
        <w:t>En ese sentido, es menester señalar para el presente asunto el Criterio</w:t>
      </w:r>
      <w:r w:rsidR="006E3780">
        <w:rPr>
          <w:rFonts w:ascii="Palatino Linotype" w:hAnsi="Palatino Linotype"/>
          <w:lang w:val="es-MX" w:eastAsia="en-US"/>
        </w:rPr>
        <w:t xml:space="preserve"> orientador</w:t>
      </w:r>
      <w:r w:rsidR="002A51E4" w:rsidRPr="001A2A19">
        <w:rPr>
          <w:rFonts w:ascii="Palatino Linotype" w:hAnsi="Palatino Linotype"/>
          <w:lang w:val="es-MX" w:eastAsia="en-US"/>
        </w:rPr>
        <w:t xml:space="preserve"> 028-10, emitido por el entonces Pleno del Instituto Federal de Acceso a la Información y Protección de Datos, ahora INAI, que establece: </w:t>
      </w:r>
    </w:p>
    <w:p w14:paraId="0C4D238B" w14:textId="77777777" w:rsidR="002A51E4" w:rsidRPr="00C813A0" w:rsidRDefault="002A51E4" w:rsidP="002A51E4">
      <w:pPr>
        <w:spacing w:before="100" w:beforeAutospacing="1" w:after="100" w:afterAutospacing="1" w:line="360" w:lineRule="auto"/>
        <w:ind w:left="851"/>
        <w:jc w:val="both"/>
        <w:rPr>
          <w:rFonts w:ascii="Palatino Linotype" w:hAnsi="Palatino Linotype"/>
          <w:b/>
          <w:i/>
          <w:sz w:val="22"/>
          <w:szCs w:val="22"/>
          <w:u w:val="single"/>
          <w:lang w:val="es-MX" w:eastAsia="en-US"/>
        </w:rPr>
      </w:pPr>
      <w:r w:rsidRPr="00C813A0">
        <w:rPr>
          <w:rFonts w:ascii="Palatino Linotype" w:hAnsi="Palatino Linotype"/>
          <w:b/>
          <w:i/>
          <w:sz w:val="22"/>
          <w:szCs w:val="22"/>
          <w:lang w:val="es-MX" w:eastAsia="en-US"/>
        </w:rPr>
        <w:t>“Cuando en una solicitud de información no se identifique un documento en específico, si ésta tiene una expresión documental, el sujeto obligado deberá entregar al particular el documento en específico.</w:t>
      </w:r>
      <w:r w:rsidRPr="00C813A0">
        <w:rPr>
          <w:rFonts w:ascii="Palatino Linotype" w:hAnsi="Palatino Linotype"/>
          <w:i/>
          <w:sz w:val="22"/>
          <w:szCs w:val="22"/>
          <w:lang w:val="es-MX" w:eastAsia="en-U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C813A0">
        <w:rPr>
          <w:rFonts w:ascii="Palatino Linotype" w:hAnsi="Palatino Linotype"/>
          <w:b/>
          <w:i/>
          <w:sz w:val="22"/>
          <w:szCs w:val="22"/>
          <w:u w:val="single"/>
          <w:lang w:val="es-MX" w:eastAsia="en-US"/>
        </w:rPr>
        <w:t xml:space="preserve">cuando el particular lleve a cabo una solicitud de información sin identificar de forma precisa la documentación específica que pudiera contener dicha información, </w:t>
      </w:r>
      <w:r w:rsidRPr="00C813A0">
        <w:rPr>
          <w:rFonts w:ascii="Palatino Linotype" w:hAnsi="Palatino Linotype"/>
          <w:i/>
          <w:sz w:val="22"/>
          <w:szCs w:val="22"/>
          <w:lang w:val="es-MX" w:eastAsia="en-US"/>
        </w:rPr>
        <w:t xml:space="preserve">o bien pareciera que más bien la solicitud se constituye como una consulta y no como una solicitud de acceso en términos de la Ley Federal de Transparencia y Acceso a la Información Pública Gubernamental, pero su respuesta puede obrar en algún documento, </w:t>
      </w:r>
      <w:r w:rsidRPr="00C813A0">
        <w:rPr>
          <w:rFonts w:ascii="Palatino Linotype" w:hAnsi="Palatino Linotype"/>
          <w:b/>
          <w:i/>
          <w:sz w:val="22"/>
          <w:szCs w:val="22"/>
          <w:lang w:val="es-MX" w:eastAsia="en-US"/>
        </w:rPr>
        <w:t>el sujeto obligado debe dar a la solicitud una interpretación que le dé una expresión documental. Es decir</w:t>
      </w:r>
      <w:r w:rsidRPr="00C813A0">
        <w:rPr>
          <w:rFonts w:ascii="Palatino Linotype" w:hAnsi="Palatino Linotype"/>
          <w:b/>
          <w:i/>
          <w:sz w:val="22"/>
          <w:szCs w:val="22"/>
          <w:u w:val="single"/>
          <w:lang w:val="es-MX" w:eastAsia="en-US"/>
        </w:rPr>
        <w:t>, si la respuesta a la solicitud obra en algún documento en poder de la autoridad, pero el particular no hace referencia específica a tal documento, se deberá hacer entrega del mismo al solicitante.</w:t>
      </w:r>
    </w:p>
    <w:p w14:paraId="06594126" w14:textId="3484AF38" w:rsidR="002A51E4" w:rsidRPr="00A26892" w:rsidRDefault="002A51E4" w:rsidP="002A51E4">
      <w:pPr>
        <w:pStyle w:val="Prrafodelista"/>
        <w:numPr>
          <w:ilvl w:val="0"/>
          <w:numId w:val="1"/>
        </w:numPr>
        <w:spacing w:before="100" w:beforeAutospacing="1" w:after="100" w:afterAutospacing="1" w:line="360" w:lineRule="auto"/>
        <w:ind w:left="0" w:right="-567" w:firstLine="0"/>
        <w:jc w:val="both"/>
        <w:rPr>
          <w:lang w:val="es-MX" w:eastAsia="en-US"/>
        </w:rPr>
      </w:pPr>
      <w:r w:rsidRPr="001A2A19">
        <w:rPr>
          <w:rFonts w:ascii="Palatino Linotype" w:hAnsi="Palatino Linotype"/>
          <w:lang w:val="es-MX" w:eastAsia="en-US"/>
        </w:rPr>
        <w:t>Por lo anterior se</w:t>
      </w:r>
      <w:r>
        <w:rPr>
          <w:rFonts w:ascii="Palatino Linotype" w:hAnsi="Palatino Linotype"/>
          <w:lang w:val="es-MX" w:eastAsia="en-US"/>
        </w:rPr>
        <w:t xml:space="preserve"> advierte que si bien es cierto el particular </w:t>
      </w:r>
      <w:r w:rsidRPr="001A2A19">
        <w:rPr>
          <w:rFonts w:ascii="Palatino Linotype" w:hAnsi="Palatino Linotype"/>
          <w:lang w:val="es-MX" w:eastAsia="en-US"/>
        </w:rPr>
        <w:t xml:space="preserve">en la solicitud emplea la palabra </w:t>
      </w:r>
      <w:r w:rsidRPr="001A2A19">
        <w:rPr>
          <w:rFonts w:ascii="Palatino Linotype" w:hAnsi="Palatino Linotype"/>
          <w:i/>
          <w:lang w:val="es-MX" w:eastAsia="en-US"/>
        </w:rPr>
        <w:t xml:space="preserve">títulos diferentes </w:t>
      </w:r>
      <w:r w:rsidR="006E3780">
        <w:rPr>
          <w:rFonts w:ascii="Palatino Linotype" w:hAnsi="Palatino Linotype"/>
          <w:lang w:val="es-MX" w:eastAsia="en-US"/>
        </w:rPr>
        <w:t>del cargo del servidor público</w:t>
      </w:r>
      <w:r w:rsidRPr="001A2A19">
        <w:rPr>
          <w:rFonts w:ascii="Palatino Linotype" w:hAnsi="Palatino Linotype"/>
          <w:lang w:val="es-MX" w:eastAsia="en-US"/>
        </w:rPr>
        <w:t>,</w:t>
      </w:r>
      <w:r w:rsidRPr="001A2A19">
        <w:rPr>
          <w:rFonts w:ascii="Palatino Linotype" w:hAnsi="Palatino Linotype"/>
          <w:i/>
          <w:lang w:val="es-MX" w:eastAsia="en-US"/>
        </w:rPr>
        <w:t xml:space="preserve"> </w:t>
      </w:r>
      <w:r w:rsidRPr="001A2A19">
        <w:rPr>
          <w:rFonts w:ascii="Palatino Linotype" w:hAnsi="Palatino Linotype"/>
          <w:lang w:val="es-MX" w:eastAsia="en-US"/>
        </w:rPr>
        <w:t>también lo es que en el caso que nos ocupa estudiar y con el objeto de que garantizar el derecho de acceso a la información pública con apego al principio de máxima publicidad no puede considerarse literal como lo solicita</w:t>
      </w:r>
      <w:r w:rsidRPr="001A2A19">
        <w:rPr>
          <w:rFonts w:ascii="Palatino Linotype" w:hAnsi="Palatino Linotype"/>
          <w:i/>
          <w:lang w:val="es-MX" w:eastAsia="en-US"/>
        </w:rPr>
        <w:t xml:space="preserve">, </w:t>
      </w:r>
      <w:r w:rsidRPr="001A2A19">
        <w:rPr>
          <w:rFonts w:ascii="Palatino Linotype" w:hAnsi="Palatino Linotype"/>
          <w:lang w:val="es-MX" w:eastAsia="en-US"/>
        </w:rPr>
        <w:t xml:space="preserve">a sabiendas que el </w:t>
      </w:r>
      <w:r w:rsidRPr="001A2A19">
        <w:rPr>
          <w:rFonts w:ascii="Palatino Linotype" w:hAnsi="Palatino Linotype"/>
          <w:b/>
          <w:lang w:val="es-MX" w:eastAsia="en-US"/>
        </w:rPr>
        <w:t xml:space="preserve">SUJETO OBLIGADO </w:t>
      </w:r>
      <w:r w:rsidRPr="001A2A19">
        <w:rPr>
          <w:rFonts w:ascii="Palatino Linotype" w:hAnsi="Palatino Linotype"/>
          <w:lang w:val="es-MX" w:eastAsia="en-US"/>
        </w:rPr>
        <w:t xml:space="preserve">en el ejercicio de sus funciones </w:t>
      </w:r>
      <w:r>
        <w:rPr>
          <w:rFonts w:ascii="Palatino Linotype" w:hAnsi="Palatino Linotype"/>
          <w:lang w:val="es-MX" w:eastAsia="en-US"/>
        </w:rPr>
        <w:t xml:space="preserve">genera, posee o administra la información. </w:t>
      </w:r>
    </w:p>
    <w:p w14:paraId="13D0B5C9" w14:textId="77777777" w:rsidR="000D2BD1" w:rsidRDefault="000D2BD1" w:rsidP="000D2BD1">
      <w:pPr>
        <w:pStyle w:val="Prrafodelista"/>
        <w:tabs>
          <w:tab w:val="left" w:pos="0"/>
        </w:tabs>
        <w:spacing w:line="360" w:lineRule="auto"/>
        <w:ind w:left="0" w:right="-567"/>
        <w:jc w:val="both"/>
        <w:rPr>
          <w:rFonts w:ascii="Palatino Linotype" w:eastAsia="Times New Roman" w:hAnsi="Palatino Linotype" w:cs="Arial"/>
          <w:lang w:val="es-ES"/>
        </w:rPr>
      </w:pPr>
    </w:p>
    <w:p w14:paraId="5B838208" w14:textId="1EF2D8F0" w:rsidR="00514577" w:rsidRPr="006B4CF5" w:rsidRDefault="00514577" w:rsidP="006B4CF5">
      <w:pPr>
        <w:pStyle w:val="Prrafodelista"/>
        <w:numPr>
          <w:ilvl w:val="0"/>
          <w:numId w:val="1"/>
        </w:numPr>
        <w:tabs>
          <w:tab w:val="left" w:pos="0"/>
        </w:tabs>
        <w:spacing w:line="360" w:lineRule="auto"/>
        <w:ind w:left="0" w:right="-567" w:firstLine="0"/>
        <w:jc w:val="both"/>
        <w:rPr>
          <w:rFonts w:ascii="Palatino Linotype" w:eastAsia="Times New Roman" w:hAnsi="Palatino Linotype" w:cs="Arial"/>
          <w:lang w:val="es-ES"/>
        </w:rPr>
      </w:pPr>
      <w:r>
        <w:rPr>
          <w:rFonts w:ascii="Palatino Linotype" w:eastAsia="MS Mincho" w:hAnsi="Palatino Linotype" w:cs="Times New Roman"/>
          <w:color w:val="000000"/>
        </w:rPr>
        <w:t xml:space="preserve">En este orden de ideas el </w:t>
      </w:r>
      <w:r>
        <w:rPr>
          <w:rFonts w:ascii="Palatino Linotype" w:eastAsia="MS Mincho" w:hAnsi="Palatino Linotype" w:cs="Times New Roman"/>
          <w:b/>
          <w:color w:val="000000"/>
        </w:rPr>
        <w:t xml:space="preserve">Bando Municipal del Ayuntamiento de </w:t>
      </w:r>
      <w:proofErr w:type="spellStart"/>
      <w:r>
        <w:rPr>
          <w:rFonts w:ascii="Palatino Linotype" w:eastAsia="MS Mincho" w:hAnsi="Palatino Linotype" w:cs="Times New Roman"/>
          <w:b/>
          <w:color w:val="000000"/>
        </w:rPr>
        <w:t>Luvianos</w:t>
      </w:r>
      <w:proofErr w:type="spellEnd"/>
      <w:r>
        <w:rPr>
          <w:rFonts w:ascii="Palatino Linotype" w:eastAsia="MS Mincho" w:hAnsi="Palatino Linotype" w:cs="Times New Roman"/>
          <w:b/>
          <w:color w:val="000000"/>
        </w:rPr>
        <w:t xml:space="preserve"> </w:t>
      </w:r>
      <w:r>
        <w:rPr>
          <w:rFonts w:ascii="Palatino Linotype" w:eastAsia="MS Mincho" w:hAnsi="Palatino Linotype" w:cs="Times New Roman"/>
          <w:color w:val="000000"/>
        </w:rPr>
        <w:t xml:space="preserve">refiere en su artículo 136 y 137 lo siguiente: </w:t>
      </w:r>
    </w:p>
    <w:p w14:paraId="32074234" w14:textId="77777777" w:rsidR="00514577" w:rsidRPr="00514577" w:rsidRDefault="00514577" w:rsidP="00514577">
      <w:pPr>
        <w:pStyle w:val="Prrafodelista"/>
        <w:tabs>
          <w:tab w:val="left" w:pos="0"/>
        </w:tabs>
        <w:spacing w:line="360" w:lineRule="auto"/>
        <w:ind w:left="0" w:right="-567"/>
        <w:jc w:val="both"/>
        <w:rPr>
          <w:rFonts w:ascii="Palatino Linotype" w:eastAsia="Times New Roman" w:hAnsi="Palatino Linotype" w:cs="Arial"/>
          <w:lang w:val="es-ES"/>
        </w:rPr>
      </w:pPr>
    </w:p>
    <w:p w14:paraId="277A36D0" w14:textId="77777777" w:rsidR="00514577" w:rsidRDefault="00514577" w:rsidP="00514577">
      <w:pPr>
        <w:pStyle w:val="Prrafodelista"/>
        <w:tabs>
          <w:tab w:val="left" w:pos="851"/>
        </w:tabs>
        <w:spacing w:line="360" w:lineRule="auto"/>
        <w:ind w:left="851"/>
        <w:jc w:val="both"/>
        <w:rPr>
          <w:rFonts w:ascii="Palatino Linotype" w:hAnsi="Palatino Linotype"/>
          <w:i/>
          <w:sz w:val="22"/>
          <w:szCs w:val="22"/>
        </w:rPr>
      </w:pPr>
      <w:r>
        <w:rPr>
          <w:rFonts w:ascii="Palatino Linotype" w:hAnsi="Palatino Linotype"/>
          <w:i/>
          <w:sz w:val="22"/>
          <w:szCs w:val="22"/>
        </w:rPr>
        <w:t>“</w:t>
      </w:r>
      <w:r w:rsidRPr="00514577">
        <w:rPr>
          <w:rFonts w:ascii="Palatino Linotype" w:hAnsi="Palatino Linotype"/>
          <w:b/>
          <w:i/>
          <w:sz w:val="22"/>
          <w:szCs w:val="22"/>
        </w:rPr>
        <w:t>Artículo 136</w:t>
      </w:r>
      <w:r w:rsidRPr="00514577">
        <w:rPr>
          <w:rFonts w:ascii="Palatino Linotype" w:hAnsi="Palatino Linotype"/>
          <w:i/>
          <w:sz w:val="22"/>
          <w:szCs w:val="22"/>
        </w:rPr>
        <w:t xml:space="preserve">. La designación del </w:t>
      </w:r>
      <w:r w:rsidRPr="006E3780">
        <w:rPr>
          <w:rFonts w:ascii="Palatino Linotype" w:hAnsi="Palatino Linotype"/>
          <w:b/>
          <w:i/>
          <w:sz w:val="22"/>
          <w:szCs w:val="22"/>
        </w:rPr>
        <w:t>Tesorero Municipal</w:t>
      </w:r>
      <w:r w:rsidRPr="00514577">
        <w:rPr>
          <w:rFonts w:ascii="Palatino Linotype" w:hAnsi="Palatino Linotype"/>
          <w:i/>
          <w:sz w:val="22"/>
          <w:szCs w:val="22"/>
        </w:rPr>
        <w:t xml:space="preserve">, sus atribuciones, la constitución y lineamientos de la Hacienda Pública Municipal se sujetarán a lo establecido en la Ley Orgánica Municipal. </w:t>
      </w:r>
    </w:p>
    <w:p w14:paraId="580EB0D2" w14:textId="211FFCD6" w:rsidR="00514577" w:rsidRDefault="00514577" w:rsidP="00514577">
      <w:pPr>
        <w:pStyle w:val="Prrafodelista"/>
        <w:tabs>
          <w:tab w:val="left" w:pos="851"/>
        </w:tabs>
        <w:spacing w:line="360" w:lineRule="auto"/>
        <w:ind w:left="851"/>
        <w:jc w:val="both"/>
        <w:rPr>
          <w:rFonts w:ascii="Palatino Linotype" w:hAnsi="Palatino Linotype"/>
          <w:i/>
          <w:sz w:val="22"/>
          <w:szCs w:val="22"/>
        </w:rPr>
      </w:pPr>
      <w:r w:rsidRPr="00514577">
        <w:rPr>
          <w:rFonts w:ascii="Palatino Linotype" w:hAnsi="Palatino Linotype"/>
          <w:b/>
          <w:i/>
          <w:sz w:val="22"/>
          <w:szCs w:val="22"/>
        </w:rPr>
        <w:t>Artículo 137</w:t>
      </w:r>
      <w:r w:rsidRPr="00514577">
        <w:rPr>
          <w:rFonts w:ascii="Palatino Linotype" w:hAnsi="Palatino Linotype"/>
          <w:i/>
          <w:sz w:val="22"/>
          <w:szCs w:val="22"/>
        </w:rPr>
        <w:t>. El Ayuntamiento implementará las medidas necesarias para que todos los habitantes contribuyan con el gasto público municipal en forma proporcional, equitativa y justa, de acuerdo con las Leyes Fiscales vigentes; considerando estímulos para quienes contribuyen con oportunidad y facilidades para regularizar a contribuyentes omisos y ocultos a la acción fiscal.</w:t>
      </w:r>
      <w:r>
        <w:rPr>
          <w:rFonts w:ascii="Palatino Linotype" w:hAnsi="Palatino Linotype"/>
          <w:i/>
          <w:sz w:val="22"/>
          <w:szCs w:val="22"/>
        </w:rPr>
        <w:t>”</w:t>
      </w:r>
    </w:p>
    <w:p w14:paraId="63336D3D" w14:textId="77777777" w:rsidR="00514577" w:rsidRPr="00514577" w:rsidRDefault="00514577" w:rsidP="00514577">
      <w:pPr>
        <w:pStyle w:val="Prrafodelista"/>
        <w:tabs>
          <w:tab w:val="left" w:pos="851"/>
        </w:tabs>
        <w:spacing w:line="360" w:lineRule="auto"/>
        <w:ind w:left="851"/>
        <w:jc w:val="both"/>
        <w:rPr>
          <w:rFonts w:ascii="Palatino Linotype" w:eastAsia="Times New Roman" w:hAnsi="Palatino Linotype" w:cs="Arial"/>
          <w:i/>
          <w:sz w:val="22"/>
          <w:szCs w:val="22"/>
          <w:lang w:val="es-ES"/>
        </w:rPr>
      </w:pPr>
    </w:p>
    <w:p w14:paraId="2D5CFB2F" w14:textId="7B206E0A" w:rsidR="00514577" w:rsidRDefault="006E3780" w:rsidP="000D2BD1">
      <w:pPr>
        <w:pStyle w:val="Prrafodelista"/>
        <w:numPr>
          <w:ilvl w:val="0"/>
          <w:numId w:val="1"/>
        </w:numPr>
        <w:tabs>
          <w:tab w:val="left" w:pos="0"/>
        </w:tabs>
        <w:spacing w:line="360" w:lineRule="auto"/>
        <w:ind w:left="0" w:right="-567" w:firstLine="0"/>
        <w:jc w:val="both"/>
        <w:rPr>
          <w:rFonts w:ascii="Palatino Linotype" w:eastAsia="Times New Roman" w:hAnsi="Palatino Linotype" w:cs="Arial"/>
          <w:lang w:val="es-ES"/>
        </w:rPr>
      </w:pPr>
      <w:r>
        <w:rPr>
          <w:rFonts w:ascii="Palatino Linotype" w:eastAsia="Times New Roman" w:hAnsi="Palatino Linotype" w:cs="Arial"/>
          <w:lang w:val="es-ES"/>
        </w:rPr>
        <w:t>R</w:t>
      </w:r>
      <w:r w:rsidR="003425BF">
        <w:rPr>
          <w:rFonts w:ascii="Palatino Linotype" w:eastAsia="Times New Roman" w:hAnsi="Palatino Linotype" w:cs="Arial"/>
          <w:lang w:val="es-ES"/>
        </w:rPr>
        <w:t>especto a la documentación</w:t>
      </w:r>
      <w:r>
        <w:rPr>
          <w:rFonts w:ascii="Palatino Linotype" w:eastAsia="Times New Roman" w:hAnsi="Palatino Linotype" w:cs="Arial"/>
          <w:lang w:val="es-ES"/>
        </w:rPr>
        <w:t xml:space="preserve"> del Tesorero Municipal</w:t>
      </w:r>
      <w:r w:rsidR="003425BF">
        <w:rPr>
          <w:rFonts w:ascii="Palatino Linotype" w:eastAsia="Times New Roman" w:hAnsi="Palatino Linotype" w:cs="Arial"/>
          <w:lang w:val="es-ES"/>
        </w:rPr>
        <w:t xml:space="preserve"> que acredite </w:t>
      </w:r>
      <w:r>
        <w:rPr>
          <w:rFonts w:ascii="Palatino Linotype" w:eastAsia="Times New Roman" w:hAnsi="Palatino Linotype" w:cs="Arial"/>
          <w:lang w:val="es-ES"/>
        </w:rPr>
        <w:t>la</w:t>
      </w:r>
      <w:r w:rsidR="003425BF">
        <w:rPr>
          <w:rFonts w:ascii="Palatino Linotype" w:eastAsia="Times New Roman" w:hAnsi="Palatino Linotype" w:cs="Arial"/>
          <w:lang w:val="es-ES"/>
        </w:rPr>
        <w:t xml:space="preserve"> experiencia de un año para desempeñar el cargo y el certificado de competencia laboral expedido por el Instituto Hacendario del Estado de México, </w:t>
      </w:r>
      <w:r w:rsidR="00514577">
        <w:rPr>
          <w:rFonts w:ascii="Palatino Linotype" w:eastAsia="Times New Roman" w:hAnsi="Palatino Linotype" w:cs="Arial"/>
          <w:lang w:val="es-ES"/>
        </w:rPr>
        <w:t xml:space="preserve">a </w:t>
      </w:r>
      <w:r w:rsidR="00514577">
        <w:rPr>
          <w:rFonts w:ascii="Palatino Linotype" w:eastAsia="Times New Roman" w:hAnsi="Palatino Linotype" w:cs="Arial"/>
          <w:b/>
          <w:lang w:val="es-ES"/>
        </w:rPr>
        <w:t xml:space="preserve">Ley Orgánica Municipal del Estado de México </w:t>
      </w:r>
      <w:r w:rsidR="00514577">
        <w:rPr>
          <w:rFonts w:ascii="Palatino Linotype" w:eastAsia="Times New Roman" w:hAnsi="Palatino Linotype" w:cs="Arial"/>
          <w:lang w:val="es-ES"/>
        </w:rPr>
        <w:t>refiere:</w:t>
      </w:r>
    </w:p>
    <w:p w14:paraId="67F6931C" w14:textId="77777777" w:rsidR="003425BF" w:rsidRDefault="003425BF" w:rsidP="003425BF">
      <w:pPr>
        <w:pStyle w:val="Prrafodelista"/>
        <w:tabs>
          <w:tab w:val="left" w:pos="0"/>
        </w:tabs>
        <w:spacing w:line="360" w:lineRule="auto"/>
        <w:ind w:left="0" w:right="-567"/>
        <w:jc w:val="both"/>
        <w:rPr>
          <w:rFonts w:ascii="Palatino Linotype" w:eastAsia="Times New Roman" w:hAnsi="Palatino Linotype" w:cs="Arial"/>
          <w:lang w:val="es-ES"/>
        </w:rPr>
      </w:pPr>
    </w:p>
    <w:p w14:paraId="2D2B3EBD" w14:textId="77777777" w:rsidR="003425BF" w:rsidRDefault="003425BF" w:rsidP="003425BF">
      <w:pPr>
        <w:pStyle w:val="Prrafodelista"/>
        <w:tabs>
          <w:tab w:val="left" w:pos="709"/>
        </w:tabs>
        <w:spacing w:line="360" w:lineRule="auto"/>
        <w:ind w:left="851"/>
        <w:jc w:val="both"/>
        <w:rPr>
          <w:rFonts w:ascii="Palatino Linotype" w:hAnsi="Palatino Linotype"/>
          <w:i/>
          <w:sz w:val="22"/>
          <w:szCs w:val="22"/>
        </w:rPr>
      </w:pPr>
      <w:r>
        <w:rPr>
          <w:rFonts w:ascii="Palatino Linotype" w:hAnsi="Palatino Linotype"/>
          <w:i/>
          <w:sz w:val="22"/>
          <w:szCs w:val="22"/>
        </w:rPr>
        <w:t>“</w:t>
      </w:r>
      <w:r w:rsidR="00514577" w:rsidRPr="003425BF">
        <w:rPr>
          <w:rFonts w:ascii="Palatino Linotype" w:hAnsi="Palatino Linotype"/>
          <w:b/>
          <w:i/>
          <w:sz w:val="22"/>
          <w:szCs w:val="22"/>
        </w:rPr>
        <w:t>Artículo 96</w:t>
      </w:r>
      <w:r w:rsidR="00514577" w:rsidRPr="003425BF">
        <w:rPr>
          <w:rFonts w:ascii="Palatino Linotype" w:hAnsi="Palatino Linotype"/>
          <w:i/>
          <w:sz w:val="22"/>
          <w:szCs w:val="22"/>
        </w:rPr>
        <w:t xml:space="preserve">.- Para ser tesorero municipal se requiere, además de los requisitos del artículos 32 de esta Ley: </w:t>
      </w:r>
    </w:p>
    <w:p w14:paraId="16FD57C2" w14:textId="2F74D7A3" w:rsidR="003425BF" w:rsidRPr="003425BF" w:rsidRDefault="00514577" w:rsidP="009474B2">
      <w:pPr>
        <w:pStyle w:val="Prrafodelista"/>
        <w:numPr>
          <w:ilvl w:val="0"/>
          <w:numId w:val="13"/>
        </w:numPr>
        <w:tabs>
          <w:tab w:val="left" w:pos="709"/>
        </w:tabs>
        <w:spacing w:line="360" w:lineRule="auto"/>
        <w:ind w:left="851" w:firstLine="0"/>
        <w:jc w:val="both"/>
        <w:rPr>
          <w:rFonts w:ascii="Palatino Linotype" w:hAnsi="Palatino Linotype"/>
          <w:i/>
          <w:sz w:val="22"/>
          <w:szCs w:val="22"/>
          <w:u w:val="single"/>
        </w:rPr>
      </w:pPr>
      <w:r w:rsidRPr="003425BF">
        <w:rPr>
          <w:rFonts w:ascii="Palatino Linotype" w:hAnsi="Palatino Linotype"/>
          <w:i/>
          <w:sz w:val="22"/>
          <w:szCs w:val="22"/>
        </w:rPr>
        <w:t xml:space="preserve">Tener los conocimientos suficientes para poder desempeñar el cargo, a juicio del Ayuntamiento; contar </w:t>
      </w:r>
      <w:r w:rsidRPr="003425BF">
        <w:rPr>
          <w:rFonts w:ascii="Palatino Linotype" w:hAnsi="Palatino Linotype"/>
          <w:b/>
          <w:i/>
          <w:sz w:val="22"/>
          <w:szCs w:val="22"/>
        </w:rPr>
        <w:t xml:space="preserve">con </w:t>
      </w:r>
      <w:r w:rsidRPr="003425BF">
        <w:rPr>
          <w:rFonts w:ascii="Palatino Linotype" w:hAnsi="Palatino Linotype"/>
          <w:b/>
          <w:i/>
          <w:sz w:val="22"/>
          <w:szCs w:val="22"/>
          <w:u w:val="single"/>
        </w:rPr>
        <w:t xml:space="preserve">título profesional en las áreas jurídicas, económicas o </w:t>
      </w:r>
      <w:r w:rsidR="003425BF" w:rsidRPr="003425BF">
        <w:rPr>
          <w:rFonts w:ascii="Palatino Linotype" w:hAnsi="Palatino Linotype"/>
          <w:b/>
          <w:i/>
          <w:sz w:val="22"/>
          <w:szCs w:val="22"/>
          <w:u w:val="single"/>
        </w:rPr>
        <w:t>contable administrativas</w:t>
      </w:r>
      <w:r w:rsidRPr="003425BF">
        <w:rPr>
          <w:rFonts w:ascii="Palatino Linotype" w:hAnsi="Palatino Linotype"/>
          <w:b/>
          <w:i/>
          <w:sz w:val="22"/>
          <w:szCs w:val="22"/>
          <w:u w:val="single"/>
        </w:rPr>
        <w:t>, con experiencia mínima de un año y con la certificación de competencia laboral en funciones expedida por el Instituto Hacendario del Estado de México, con anterioridad a la fecha de su designación; El requisito de la certificación de competencia laboral, deberá acreditarse dentro de los seis meses siguientes a la fecha en que inicie funciones.</w:t>
      </w:r>
      <w:r w:rsidRPr="003425BF">
        <w:rPr>
          <w:rFonts w:ascii="Palatino Linotype" w:hAnsi="Palatino Linotype"/>
          <w:i/>
          <w:sz w:val="22"/>
          <w:szCs w:val="22"/>
          <w:u w:val="single"/>
        </w:rPr>
        <w:t xml:space="preserve"> </w:t>
      </w:r>
    </w:p>
    <w:p w14:paraId="31B78D13" w14:textId="77777777" w:rsidR="003425BF" w:rsidRPr="003425BF" w:rsidRDefault="00514577" w:rsidP="009474B2">
      <w:pPr>
        <w:pStyle w:val="Prrafodelista"/>
        <w:numPr>
          <w:ilvl w:val="0"/>
          <w:numId w:val="13"/>
        </w:numPr>
        <w:tabs>
          <w:tab w:val="left" w:pos="709"/>
        </w:tabs>
        <w:spacing w:line="360" w:lineRule="auto"/>
        <w:ind w:left="851" w:firstLine="0"/>
        <w:jc w:val="both"/>
        <w:rPr>
          <w:rFonts w:ascii="Palatino Linotype" w:eastAsia="Times New Roman" w:hAnsi="Palatino Linotype" w:cs="Arial"/>
          <w:lang w:val="es-ES"/>
        </w:rPr>
      </w:pPr>
      <w:r w:rsidRPr="003425BF">
        <w:rPr>
          <w:rFonts w:ascii="Palatino Linotype" w:hAnsi="Palatino Linotype"/>
          <w:i/>
          <w:sz w:val="22"/>
          <w:szCs w:val="22"/>
        </w:rPr>
        <w:t xml:space="preserve"> Caucionar el manejo de los fondos municipales, por un monto equivalente al uno al millar del importe correspondiente a los ingresos propios del municipio y las participaciones que en ingresos federales y estatales le correspondieron en el ejercicio inmediato anterior;</w:t>
      </w:r>
    </w:p>
    <w:p w14:paraId="04939D49" w14:textId="0BF68383" w:rsidR="003425BF" w:rsidRPr="003425BF" w:rsidRDefault="00514577" w:rsidP="009474B2">
      <w:pPr>
        <w:pStyle w:val="Prrafodelista"/>
        <w:numPr>
          <w:ilvl w:val="0"/>
          <w:numId w:val="13"/>
        </w:numPr>
        <w:tabs>
          <w:tab w:val="left" w:pos="709"/>
        </w:tabs>
        <w:spacing w:line="360" w:lineRule="auto"/>
        <w:ind w:left="851" w:firstLine="0"/>
        <w:jc w:val="both"/>
        <w:rPr>
          <w:rFonts w:ascii="Palatino Linotype" w:eastAsia="Times New Roman" w:hAnsi="Palatino Linotype" w:cs="Arial"/>
          <w:lang w:val="es-ES"/>
        </w:rPr>
      </w:pPr>
      <w:r w:rsidRPr="003425BF">
        <w:rPr>
          <w:rFonts w:ascii="Palatino Linotype" w:hAnsi="Palatino Linotype"/>
          <w:i/>
          <w:sz w:val="22"/>
          <w:szCs w:val="22"/>
        </w:rPr>
        <w:t xml:space="preserve">Derogada </w:t>
      </w:r>
    </w:p>
    <w:p w14:paraId="2CDBAE2D" w14:textId="7EAC31E8" w:rsidR="00514577" w:rsidRDefault="003425BF" w:rsidP="009474B2">
      <w:pPr>
        <w:pStyle w:val="Prrafodelista"/>
        <w:numPr>
          <w:ilvl w:val="0"/>
          <w:numId w:val="13"/>
        </w:numPr>
        <w:tabs>
          <w:tab w:val="left" w:pos="709"/>
        </w:tabs>
        <w:spacing w:line="360" w:lineRule="auto"/>
        <w:ind w:left="851" w:firstLine="0"/>
        <w:jc w:val="both"/>
        <w:rPr>
          <w:rFonts w:ascii="Palatino Linotype" w:eastAsia="Times New Roman" w:hAnsi="Palatino Linotype" w:cs="Arial"/>
          <w:lang w:val="es-ES"/>
        </w:rPr>
      </w:pPr>
      <w:r>
        <w:rPr>
          <w:rFonts w:ascii="Palatino Linotype" w:hAnsi="Palatino Linotype"/>
          <w:i/>
          <w:sz w:val="22"/>
          <w:szCs w:val="22"/>
        </w:rPr>
        <w:t>C</w:t>
      </w:r>
      <w:r w:rsidR="00514577" w:rsidRPr="003425BF">
        <w:rPr>
          <w:rFonts w:ascii="Palatino Linotype" w:hAnsi="Palatino Linotype"/>
          <w:i/>
          <w:sz w:val="22"/>
          <w:szCs w:val="22"/>
        </w:rPr>
        <w:t>umplir con otros requisitos que señalen las leyes, o acuerde el ayuntamiento</w:t>
      </w:r>
      <w:r w:rsidR="00514577">
        <w:t>.</w:t>
      </w:r>
      <w:r w:rsidR="00212A81">
        <w:t>”</w:t>
      </w:r>
    </w:p>
    <w:p w14:paraId="5BEAD663" w14:textId="77777777" w:rsidR="00212A81" w:rsidRPr="00212A81" w:rsidRDefault="00212A81" w:rsidP="00212A81">
      <w:pPr>
        <w:pStyle w:val="Prrafodelista"/>
        <w:tabs>
          <w:tab w:val="left" w:pos="0"/>
        </w:tabs>
        <w:spacing w:line="360" w:lineRule="auto"/>
        <w:ind w:left="0" w:right="-567"/>
        <w:jc w:val="both"/>
        <w:rPr>
          <w:rFonts w:ascii="Palatino Linotype" w:eastAsia="Times New Roman" w:hAnsi="Palatino Linotype" w:cs="Arial"/>
          <w:lang w:val="es-ES"/>
        </w:rPr>
      </w:pPr>
    </w:p>
    <w:p w14:paraId="20581F3B" w14:textId="3E753BD7" w:rsidR="00DD468B" w:rsidRPr="00DD468B" w:rsidRDefault="00DD468B" w:rsidP="00DD468B">
      <w:pPr>
        <w:pStyle w:val="Prrafodelista"/>
        <w:numPr>
          <w:ilvl w:val="0"/>
          <w:numId w:val="1"/>
        </w:numPr>
        <w:tabs>
          <w:tab w:val="left" w:pos="0"/>
        </w:tabs>
        <w:spacing w:line="360" w:lineRule="auto"/>
        <w:ind w:left="0" w:right="-567" w:firstLine="0"/>
        <w:jc w:val="both"/>
        <w:rPr>
          <w:rFonts w:ascii="Palatino Linotype" w:eastAsia="Times New Roman" w:hAnsi="Palatino Linotype" w:cs="Arial"/>
          <w:i/>
          <w:lang w:val="es-ES"/>
        </w:rPr>
      </w:pPr>
      <w:r>
        <w:rPr>
          <w:rFonts w:ascii="Palatino Linotype" w:eastAsia="Times New Roman" w:hAnsi="Palatino Linotype" w:cs="Arial"/>
          <w:lang w:val="es-ES"/>
        </w:rPr>
        <w:t>Derivado de lo anterior la página oficial del IHAEM explica que:</w:t>
      </w:r>
    </w:p>
    <w:p w14:paraId="2F6B324B" w14:textId="77777777" w:rsidR="00DD468B" w:rsidRPr="00DD468B" w:rsidRDefault="00DD468B" w:rsidP="00DD468B">
      <w:pPr>
        <w:pStyle w:val="Prrafodelista"/>
        <w:tabs>
          <w:tab w:val="left" w:pos="0"/>
        </w:tabs>
        <w:spacing w:line="360" w:lineRule="auto"/>
        <w:ind w:left="0" w:right="-567"/>
        <w:jc w:val="both"/>
        <w:rPr>
          <w:rFonts w:ascii="Palatino Linotype" w:eastAsia="Times New Roman" w:hAnsi="Palatino Linotype" w:cs="Arial"/>
          <w:i/>
          <w:lang w:val="es-ES"/>
        </w:rPr>
      </w:pPr>
    </w:p>
    <w:p w14:paraId="7C4FD970" w14:textId="73638990" w:rsidR="00DD468B" w:rsidRDefault="00DD468B" w:rsidP="00DD468B">
      <w:pPr>
        <w:pStyle w:val="Prrafodelista"/>
        <w:tabs>
          <w:tab w:val="left" w:pos="851"/>
        </w:tabs>
        <w:spacing w:line="360" w:lineRule="auto"/>
        <w:ind w:left="851"/>
        <w:jc w:val="both"/>
        <w:rPr>
          <w:rFonts w:ascii="Palatino Linotype" w:eastAsia="Times New Roman" w:hAnsi="Palatino Linotype" w:cs="Arial"/>
          <w:i/>
          <w:lang w:val="es-ES"/>
        </w:rPr>
      </w:pPr>
      <w:r>
        <w:rPr>
          <w:rFonts w:ascii="Palatino Linotype" w:eastAsia="Times New Roman" w:hAnsi="Palatino Linotype" w:cs="Arial"/>
          <w:lang w:val="es-ES"/>
        </w:rPr>
        <w:t>“</w:t>
      </w:r>
      <w:r w:rsidRPr="00DD468B">
        <w:rPr>
          <w:rFonts w:ascii="Palatino Linotype" w:eastAsia="Times New Roman" w:hAnsi="Palatino Linotype" w:cs="Arial"/>
          <w:b/>
          <w:i/>
          <w:lang w:val="es-ES"/>
        </w:rPr>
        <w:t>CERTIFICADO DEL INSTITUTO HACENDARIO DEL ESTADO DE MÉXICO</w:t>
      </w:r>
      <w:r>
        <w:rPr>
          <w:rFonts w:ascii="Palatino Linotype" w:eastAsia="Times New Roman" w:hAnsi="Palatino Linotype" w:cs="Arial"/>
          <w:lang w:val="es-ES"/>
        </w:rPr>
        <w:t xml:space="preserve">, </w:t>
      </w:r>
      <w:r w:rsidRPr="00DD468B">
        <w:rPr>
          <w:rFonts w:ascii="Palatino Linotype" w:eastAsia="Times New Roman" w:hAnsi="Palatino Linotype" w:cs="Arial"/>
          <w:i/>
          <w:lang w:val="es-ES"/>
        </w:rPr>
        <w:t xml:space="preserve">“es el documentos emitido por la COCERTEM, </w:t>
      </w:r>
      <w:r w:rsidR="00A912F8">
        <w:rPr>
          <w:rFonts w:ascii="Palatino Linotype" w:eastAsia="Times New Roman" w:hAnsi="Palatino Linotype" w:cs="Arial"/>
          <w:i/>
          <w:lang w:val="es-ES"/>
        </w:rPr>
        <w:t xml:space="preserve">(Comisión Certificadora de Competencia Laboral de los Servidores Públicos del Estado de México), </w:t>
      </w:r>
      <w:r w:rsidRPr="00DD468B">
        <w:rPr>
          <w:rFonts w:ascii="Palatino Linotype" w:eastAsia="Times New Roman" w:hAnsi="Palatino Linotype" w:cs="Arial"/>
          <w:i/>
          <w:lang w:val="es-ES"/>
        </w:rPr>
        <w:t>en el cual se manifiesta la competencia de una persona para desempeñar una función productiva, por cumplir los requisitos de una o de alguna</w:t>
      </w:r>
      <w:r>
        <w:rPr>
          <w:rFonts w:ascii="Palatino Linotype" w:eastAsia="Times New Roman" w:hAnsi="Palatino Linotype" w:cs="Arial"/>
          <w:i/>
          <w:lang w:val="es-ES"/>
        </w:rPr>
        <w:t>s Normas de Competencia L</w:t>
      </w:r>
      <w:r w:rsidRPr="00DD468B">
        <w:rPr>
          <w:rFonts w:ascii="Palatino Linotype" w:eastAsia="Times New Roman" w:hAnsi="Palatino Linotype" w:cs="Arial"/>
          <w:i/>
          <w:lang w:val="es-ES"/>
        </w:rPr>
        <w:t>aboral”</w:t>
      </w:r>
    </w:p>
    <w:p w14:paraId="4CA14296" w14:textId="176CC889" w:rsidR="00A912F8" w:rsidRDefault="00DD468B" w:rsidP="00236165">
      <w:pPr>
        <w:pStyle w:val="Prrafodelista"/>
        <w:tabs>
          <w:tab w:val="left" w:pos="851"/>
        </w:tabs>
        <w:spacing w:line="360" w:lineRule="auto"/>
        <w:ind w:left="851"/>
        <w:jc w:val="both"/>
        <w:rPr>
          <w:rFonts w:ascii="Palatino Linotype" w:eastAsia="Times New Roman" w:hAnsi="Palatino Linotype" w:cs="Arial"/>
          <w:i/>
          <w:lang w:val="es-ES"/>
        </w:rPr>
      </w:pPr>
      <w:r w:rsidRPr="00DD468B">
        <w:rPr>
          <w:rFonts w:ascii="Palatino Linotype" w:eastAsia="Times New Roman" w:hAnsi="Palatino Linotype" w:cs="Arial"/>
          <w:b/>
          <w:i/>
          <w:lang w:val="es-ES"/>
        </w:rPr>
        <w:t>CERTIFICACIÓN  (COCERTEM):</w:t>
      </w:r>
      <w:r>
        <w:rPr>
          <w:rFonts w:ascii="Palatino Linotype" w:eastAsia="Times New Roman" w:hAnsi="Palatino Linotype" w:cs="Arial"/>
          <w:i/>
          <w:lang w:val="es-ES"/>
        </w:rPr>
        <w:t xml:space="preserve"> Es el procedimiento a través del cual se reconocen oficialmente los conocimientos, las habilidades y las actitudes que se requieren para ejercer las funciones requeri</w:t>
      </w:r>
      <w:r w:rsidR="00236165">
        <w:rPr>
          <w:rFonts w:ascii="Palatino Linotype" w:eastAsia="Times New Roman" w:hAnsi="Palatino Linotype" w:cs="Arial"/>
          <w:i/>
          <w:lang w:val="es-ES"/>
        </w:rPr>
        <w:t>das para desempeñar su función.</w:t>
      </w:r>
    </w:p>
    <w:p w14:paraId="4355DFCC" w14:textId="77777777" w:rsidR="00236165" w:rsidRPr="00236165" w:rsidRDefault="00236165" w:rsidP="00236165">
      <w:pPr>
        <w:tabs>
          <w:tab w:val="left" w:pos="851"/>
        </w:tabs>
        <w:spacing w:line="360" w:lineRule="auto"/>
        <w:jc w:val="both"/>
        <w:rPr>
          <w:rFonts w:ascii="Palatino Linotype" w:eastAsia="Times New Roman" w:hAnsi="Palatino Linotype" w:cs="Arial"/>
          <w:i/>
          <w:lang w:val="es-ES"/>
        </w:rPr>
      </w:pPr>
    </w:p>
    <w:p w14:paraId="4130CF57" w14:textId="1B7C99C8" w:rsidR="00422DB3" w:rsidRDefault="00A912F8" w:rsidP="000D2BD1">
      <w:pPr>
        <w:pStyle w:val="Prrafodelista"/>
        <w:numPr>
          <w:ilvl w:val="0"/>
          <w:numId w:val="1"/>
        </w:numPr>
        <w:tabs>
          <w:tab w:val="left" w:pos="0"/>
        </w:tabs>
        <w:spacing w:line="360" w:lineRule="auto"/>
        <w:ind w:left="0" w:right="-567" w:firstLine="0"/>
        <w:jc w:val="both"/>
        <w:rPr>
          <w:rFonts w:ascii="Palatino Linotype" w:eastAsia="Times New Roman" w:hAnsi="Palatino Linotype" w:cs="Arial"/>
          <w:lang w:val="es-ES"/>
        </w:rPr>
      </w:pPr>
      <w:r>
        <w:rPr>
          <w:rFonts w:ascii="Palatino Linotype" w:eastAsia="Times New Roman" w:hAnsi="Palatino Linotype" w:cs="Arial"/>
          <w:lang w:val="es-ES"/>
        </w:rPr>
        <w:t>Dado lo anterior el</w:t>
      </w:r>
      <w:r w:rsidR="00422DB3">
        <w:rPr>
          <w:rFonts w:ascii="Palatino Linotype" w:eastAsia="Times New Roman" w:hAnsi="Palatino Linotype" w:cs="Arial"/>
          <w:lang w:val="es-ES"/>
        </w:rPr>
        <w:t xml:space="preserve"> </w:t>
      </w:r>
      <w:r w:rsidR="00422DB3" w:rsidRPr="00A912F8">
        <w:rPr>
          <w:rFonts w:ascii="Palatino Linotype" w:eastAsia="Times New Roman" w:hAnsi="Palatino Linotype" w:cs="Arial"/>
          <w:b/>
          <w:lang w:val="es-ES"/>
        </w:rPr>
        <w:t>Reglamento de la Comisión Certificadora de Competencia Laboral para el Servicio Público del Estado de México</w:t>
      </w:r>
      <w:r>
        <w:rPr>
          <w:rFonts w:ascii="Palatino Linotype" w:eastAsia="Times New Roman" w:hAnsi="Palatino Linotype" w:cs="Arial"/>
          <w:b/>
          <w:lang w:val="es-ES"/>
        </w:rPr>
        <w:t xml:space="preserve">, </w:t>
      </w:r>
      <w:r>
        <w:rPr>
          <w:rFonts w:ascii="Palatino Linotype" w:eastAsia="Times New Roman" w:hAnsi="Palatino Linotype" w:cs="Arial"/>
          <w:lang w:val="es-ES"/>
        </w:rPr>
        <w:t>señala que:</w:t>
      </w:r>
    </w:p>
    <w:p w14:paraId="16244EEC" w14:textId="77777777" w:rsidR="00A912F8" w:rsidRPr="00A912F8" w:rsidRDefault="00A912F8" w:rsidP="00A912F8">
      <w:pPr>
        <w:pStyle w:val="Prrafodelista"/>
        <w:rPr>
          <w:rFonts w:ascii="Palatino Linotype" w:eastAsia="Times New Roman" w:hAnsi="Palatino Linotype" w:cs="Arial"/>
          <w:lang w:val="es-ES"/>
        </w:rPr>
      </w:pPr>
    </w:p>
    <w:p w14:paraId="2495A235" w14:textId="53F7BBE8" w:rsidR="00A912F8" w:rsidRDefault="00A912F8" w:rsidP="00A912F8">
      <w:pPr>
        <w:pStyle w:val="Prrafodelista"/>
        <w:tabs>
          <w:tab w:val="left" w:pos="851"/>
        </w:tabs>
        <w:spacing w:line="360" w:lineRule="auto"/>
        <w:ind w:left="851"/>
        <w:jc w:val="both"/>
        <w:rPr>
          <w:rFonts w:ascii="Palatino Linotype" w:hAnsi="Palatino Linotype"/>
          <w:i/>
          <w:sz w:val="22"/>
          <w:szCs w:val="22"/>
        </w:rPr>
      </w:pPr>
      <w:r>
        <w:rPr>
          <w:rFonts w:ascii="Palatino Linotype" w:hAnsi="Palatino Linotype"/>
          <w:i/>
          <w:sz w:val="22"/>
          <w:szCs w:val="22"/>
        </w:rPr>
        <w:t>“</w:t>
      </w:r>
      <w:r w:rsidR="00677E32">
        <w:rPr>
          <w:rFonts w:ascii="Palatino Linotype" w:hAnsi="Palatino Linotype"/>
          <w:b/>
          <w:i/>
          <w:sz w:val="22"/>
          <w:szCs w:val="22"/>
        </w:rPr>
        <w:t xml:space="preserve">Artículo 13: </w:t>
      </w:r>
      <w:r w:rsidRPr="00A912F8">
        <w:rPr>
          <w:rFonts w:ascii="Palatino Linotype" w:hAnsi="Palatino Linotype"/>
          <w:i/>
          <w:sz w:val="22"/>
          <w:szCs w:val="22"/>
        </w:rPr>
        <w:t xml:space="preserve">La </w:t>
      </w:r>
      <w:r w:rsidRPr="00A912F8">
        <w:rPr>
          <w:rFonts w:ascii="Palatino Linotype" w:hAnsi="Palatino Linotype"/>
          <w:b/>
          <w:i/>
          <w:sz w:val="22"/>
          <w:szCs w:val="22"/>
        </w:rPr>
        <w:t xml:space="preserve">COCERTEM </w:t>
      </w:r>
      <w:r w:rsidRPr="00A912F8">
        <w:rPr>
          <w:rFonts w:ascii="Palatino Linotype" w:eastAsia="Times New Roman" w:hAnsi="Palatino Linotype" w:cs="Arial"/>
          <w:b/>
          <w:i/>
          <w:lang w:val="es-ES"/>
        </w:rPr>
        <w:t>(Comisión Certificadora de Competencia Laboral de los Servidores Públicos del Estado de México)</w:t>
      </w:r>
      <w:r>
        <w:rPr>
          <w:rFonts w:ascii="Palatino Linotype" w:eastAsia="Times New Roman" w:hAnsi="Palatino Linotype" w:cs="Arial"/>
          <w:b/>
          <w:i/>
          <w:lang w:val="es-ES"/>
        </w:rPr>
        <w:t xml:space="preserve"> </w:t>
      </w:r>
      <w:r w:rsidRPr="00A912F8">
        <w:rPr>
          <w:rFonts w:ascii="Palatino Linotype" w:hAnsi="Palatino Linotype"/>
          <w:i/>
          <w:sz w:val="22"/>
          <w:szCs w:val="22"/>
        </w:rPr>
        <w:t>es un cuerpo colegiado interinstitucional y resolutivo que tiene por objeto normalizar, evaluar, capacitar y certificar la competencia laboral de las o los servidores públicos del Estado de México, con base en NICL, acreditando para ello centros de evaluación y evaluadores, así como centros de capacitación y capacitadores.</w:t>
      </w:r>
    </w:p>
    <w:p w14:paraId="61F08B05" w14:textId="77777777" w:rsidR="00677E32" w:rsidRDefault="00677E32" w:rsidP="00A912F8">
      <w:pPr>
        <w:pStyle w:val="Prrafodelista"/>
        <w:tabs>
          <w:tab w:val="left" w:pos="851"/>
        </w:tabs>
        <w:spacing w:line="360" w:lineRule="auto"/>
        <w:ind w:left="851"/>
        <w:jc w:val="both"/>
        <w:rPr>
          <w:rFonts w:ascii="Palatino Linotype" w:hAnsi="Palatino Linotype"/>
          <w:i/>
          <w:sz w:val="22"/>
          <w:szCs w:val="22"/>
        </w:rPr>
      </w:pPr>
    </w:p>
    <w:p w14:paraId="1E4CCED3" w14:textId="2DD9E24B" w:rsidR="00422DB3" w:rsidRPr="00236165" w:rsidRDefault="00A912F8" w:rsidP="00236165">
      <w:pPr>
        <w:pStyle w:val="Prrafodelista"/>
        <w:tabs>
          <w:tab w:val="left" w:pos="851"/>
        </w:tabs>
        <w:spacing w:line="360" w:lineRule="auto"/>
        <w:ind w:left="851"/>
        <w:jc w:val="both"/>
        <w:rPr>
          <w:rFonts w:ascii="Palatino Linotype" w:eastAsia="Times New Roman" w:hAnsi="Palatino Linotype" w:cs="Arial"/>
          <w:i/>
          <w:sz w:val="22"/>
          <w:szCs w:val="22"/>
          <w:lang w:val="es-ES"/>
        </w:rPr>
      </w:pPr>
      <w:r w:rsidRPr="00677E32">
        <w:rPr>
          <w:rFonts w:ascii="Palatino Linotype" w:hAnsi="Palatino Linotype"/>
          <w:b/>
          <w:i/>
          <w:sz w:val="22"/>
          <w:szCs w:val="22"/>
        </w:rPr>
        <w:t>Artículo 7</w:t>
      </w:r>
      <w:r w:rsidRPr="00A912F8">
        <w:rPr>
          <w:rFonts w:ascii="Palatino Linotype" w:hAnsi="Palatino Linotype"/>
          <w:i/>
          <w:sz w:val="22"/>
          <w:szCs w:val="22"/>
        </w:rPr>
        <w:t>.- Para mantener la vigencia de los certificados, la persona competente deberá anualmente presentar una manifestación de créditos por capacitación, de acuerdo a las reglas de operación que para tal efecto establezca la COCERTEM. La validación anual del certificado, consiste en cumplir con un mínimo de 50 puntos anuales de capacitación en la función en la que se encuentre certificada la persona, debiendo presentar la documentación que acredite la capacitación recibida 30 días hábiles antes a la fecha del cumplimiento anual de la emisión del certificado en días hábiles. La manifestación de créditos por capacitación deberá ser registrada ante el IHAEM con los soportes documentales correspondientes a cada una de las formaciones referidas en el Plan de Créditos</w:t>
      </w:r>
    </w:p>
    <w:p w14:paraId="40476FAD" w14:textId="33701B17" w:rsidR="00677E32" w:rsidRDefault="00677E32" w:rsidP="00677E32">
      <w:pPr>
        <w:pStyle w:val="Prrafodelista"/>
        <w:numPr>
          <w:ilvl w:val="0"/>
          <w:numId w:val="1"/>
        </w:numPr>
        <w:tabs>
          <w:tab w:val="left" w:pos="0"/>
        </w:tabs>
        <w:spacing w:line="360" w:lineRule="auto"/>
        <w:ind w:left="0" w:right="-567" w:firstLine="0"/>
        <w:jc w:val="both"/>
        <w:rPr>
          <w:rFonts w:ascii="Palatino Linotype" w:eastAsia="Times New Roman" w:hAnsi="Palatino Linotype" w:cs="Arial"/>
          <w:lang w:val="es-ES"/>
        </w:rPr>
      </w:pPr>
      <w:r>
        <w:rPr>
          <w:rFonts w:ascii="Palatino Linotype" w:eastAsia="Times New Roman" w:hAnsi="Palatino Linotype" w:cs="Arial"/>
          <w:lang w:val="es-ES"/>
        </w:rPr>
        <w:t xml:space="preserve">En ese sentido para lograr la profesionalización de los </w:t>
      </w:r>
      <w:r w:rsidR="00D9219E">
        <w:rPr>
          <w:rFonts w:ascii="Palatino Linotype" w:eastAsia="Times New Roman" w:hAnsi="Palatino Linotype" w:cs="Arial"/>
          <w:lang w:val="es-ES"/>
        </w:rPr>
        <w:t>servidores públicos municipales en temas de gestión pública y desarrollo humano y la certificación de competencias laborales que desempeñen en áreas clave de la administración municipal como lo es en el caso particular el Tesorero Municipal deberá</w:t>
      </w:r>
      <w:r>
        <w:rPr>
          <w:rFonts w:ascii="Palatino Linotype" w:eastAsia="Times New Roman" w:hAnsi="Palatino Linotype" w:cs="Arial"/>
          <w:lang w:val="es-ES"/>
        </w:rPr>
        <w:t>n sujetarse a programas de formación y procedimientos para lograr obtener el certificado del IHEM  y ejercer de manera adecuada el cargo que le ha sido conferido.</w:t>
      </w:r>
    </w:p>
    <w:p w14:paraId="16546F88" w14:textId="77777777" w:rsidR="00677E32" w:rsidRPr="00677E32" w:rsidRDefault="00677E32" w:rsidP="00677E32">
      <w:pPr>
        <w:pStyle w:val="Prrafodelista"/>
        <w:tabs>
          <w:tab w:val="left" w:pos="0"/>
        </w:tabs>
        <w:spacing w:line="360" w:lineRule="auto"/>
        <w:ind w:left="0" w:right="-567"/>
        <w:jc w:val="both"/>
        <w:rPr>
          <w:rFonts w:ascii="Palatino Linotype" w:eastAsia="Times New Roman" w:hAnsi="Palatino Linotype" w:cs="Arial"/>
          <w:lang w:val="es-ES"/>
        </w:rPr>
      </w:pPr>
    </w:p>
    <w:p w14:paraId="262A7F0E" w14:textId="6EAF9405" w:rsidR="006E3780" w:rsidRDefault="006E3780" w:rsidP="000D2BD1">
      <w:pPr>
        <w:pStyle w:val="Prrafodelista"/>
        <w:numPr>
          <w:ilvl w:val="0"/>
          <w:numId w:val="1"/>
        </w:numPr>
        <w:tabs>
          <w:tab w:val="left" w:pos="0"/>
        </w:tabs>
        <w:spacing w:line="360" w:lineRule="auto"/>
        <w:ind w:left="0" w:right="-567" w:firstLine="0"/>
        <w:jc w:val="both"/>
        <w:rPr>
          <w:rFonts w:ascii="Palatino Linotype" w:eastAsia="Times New Roman" w:hAnsi="Palatino Linotype" w:cs="Arial"/>
          <w:lang w:val="es-ES"/>
        </w:rPr>
      </w:pPr>
      <w:r>
        <w:rPr>
          <w:rFonts w:ascii="Palatino Linotype" w:eastAsia="Times New Roman" w:hAnsi="Palatino Linotype" w:cs="Arial"/>
          <w:lang w:val="es-ES"/>
        </w:rPr>
        <w:t xml:space="preserve">Es importante precisar que para ocupar los cargos de Contralor Interno y Tesorero Municipal, la </w:t>
      </w:r>
      <w:r>
        <w:rPr>
          <w:rFonts w:ascii="Palatino Linotype" w:eastAsia="Times New Roman" w:hAnsi="Palatino Linotype" w:cs="Arial"/>
          <w:b/>
          <w:lang w:val="es-ES"/>
        </w:rPr>
        <w:t xml:space="preserve">Ley Orgánica Municipal del Estado de México, </w:t>
      </w:r>
      <w:r>
        <w:rPr>
          <w:rFonts w:ascii="Palatino Linotype" w:eastAsia="Times New Roman" w:hAnsi="Palatino Linotype" w:cs="Arial"/>
          <w:lang w:val="es-ES"/>
        </w:rPr>
        <w:t xml:space="preserve">es clara, al disponer que la certificación de competencia laboral deberá acreditarse dentro de los seis meses siguientes </w:t>
      </w:r>
      <w:r w:rsidR="00386388">
        <w:rPr>
          <w:rFonts w:ascii="Palatino Linotype" w:eastAsia="Times New Roman" w:hAnsi="Palatino Linotype" w:cs="Arial"/>
          <w:lang w:val="es-ES"/>
        </w:rPr>
        <w:t xml:space="preserve">a la fecha en que inicien funciones. </w:t>
      </w:r>
    </w:p>
    <w:p w14:paraId="60CE770E" w14:textId="77777777" w:rsidR="00386388" w:rsidRPr="00386388" w:rsidRDefault="00386388" w:rsidP="00386388">
      <w:pPr>
        <w:pStyle w:val="Prrafodelista"/>
        <w:rPr>
          <w:rFonts w:ascii="Palatino Linotype" w:eastAsia="Times New Roman" w:hAnsi="Palatino Linotype" w:cs="Arial"/>
          <w:lang w:val="es-ES"/>
        </w:rPr>
      </w:pPr>
    </w:p>
    <w:p w14:paraId="4758F4A8" w14:textId="27C2380D" w:rsidR="006E3780" w:rsidRPr="00386388" w:rsidRDefault="00386388" w:rsidP="006003B3">
      <w:pPr>
        <w:pStyle w:val="Prrafodelista"/>
        <w:numPr>
          <w:ilvl w:val="0"/>
          <w:numId w:val="1"/>
        </w:numPr>
        <w:tabs>
          <w:tab w:val="left" w:pos="0"/>
        </w:tabs>
        <w:spacing w:line="360" w:lineRule="auto"/>
        <w:ind w:left="0" w:right="-567" w:firstLine="0"/>
        <w:jc w:val="both"/>
        <w:rPr>
          <w:rFonts w:ascii="Palatino Linotype" w:eastAsia="MS Gothic" w:hAnsi="Palatino Linotype" w:cs="Times New Roman"/>
          <w:szCs w:val="26"/>
        </w:rPr>
      </w:pPr>
      <w:r w:rsidRPr="00386388">
        <w:rPr>
          <w:rFonts w:ascii="Palatino Linotype" w:eastAsia="Times New Roman" w:hAnsi="Palatino Linotype" w:cs="Arial"/>
          <w:lang w:val="es-ES"/>
        </w:rPr>
        <w:t xml:space="preserve">En este sentido, la misma Ley establece que en el artículo 16 </w:t>
      </w:r>
      <w:r w:rsidRPr="00386388">
        <w:rPr>
          <w:rFonts w:ascii="Palatino Linotype" w:hAnsi="Palatino Linotype" w:cs="Arial"/>
        </w:rPr>
        <w:t xml:space="preserve">que los Ayuntamientos se renovarán cada tres años e iniciaran su periodo el 1 de enero de año inmediato siguiente  a las elecciones municipales ordinarias y se concluirán el 31 de diciembre del año de las elecciones para su renovación; precepto jurídico del que desprende que la Administración Pública Municipal 2019-2021 inició el ejercicio de sus funciones el </w:t>
      </w:r>
      <w:r w:rsidRPr="00386388">
        <w:rPr>
          <w:rFonts w:ascii="Palatino Linotype" w:hAnsi="Palatino Linotype" w:cs="Arial"/>
          <w:b/>
          <w:u w:val="single"/>
        </w:rPr>
        <w:t>uno (01) de enero de dos mil diecinueve</w:t>
      </w:r>
      <w:r>
        <w:rPr>
          <w:rFonts w:ascii="Palatino Linotype" w:hAnsi="Palatino Linotype" w:cs="Arial"/>
        </w:rPr>
        <w:t xml:space="preserve">. </w:t>
      </w:r>
    </w:p>
    <w:p w14:paraId="36C296BE" w14:textId="77777777" w:rsidR="00386388" w:rsidRPr="00386388" w:rsidRDefault="00386388" w:rsidP="00386388">
      <w:pPr>
        <w:pStyle w:val="Prrafodelista"/>
        <w:rPr>
          <w:rFonts w:ascii="Palatino Linotype" w:eastAsia="MS Gothic" w:hAnsi="Palatino Linotype" w:cs="Times New Roman"/>
          <w:szCs w:val="26"/>
        </w:rPr>
      </w:pPr>
    </w:p>
    <w:p w14:paraId="2DDC80C3" w14:textId="77777777" w:rsidR="00386388" w:rsidRDefault="00386388" w:rsidP="00386388">
      <w:pPr>
        <w:pStyle w:val="Prrafodelista"/>
        <w:numPr>
          <w:ilvl w:val="0"/>
          <w:numId w:val="1"/>
        </w:numPr>
        <w:tabs>
          <w:tab w:val="left" w:pos="0"/>
        </w:tabs>
        <w:spacing w:line="360" w:lineRule="auto"/>
        <w:ind w:left="0" w:right="-567" w:firstLine="0"/>
        <w:jc w:val="both"/>
        <w:rPr>
          <w:rFonts w:ascii="Palatino Linotype" w:hAnsi="Palatino Linotype"/>
        </w:rPr>
      </w:pPr>
      <w:r>
        <w:rPr>
          <w:rFonts w:ascii="Palatino Linotype" w:hAnsi="Palatino Linotype"/>
        </w:rPr>
        <w:t xml:space="preserve">En correlación a lo anterior, el artículo 19 de misma Ley establece que a las nueve horas del día uno (01) de enero del año inmediato siguiente a aquel en que se hayan efectuado las elecciones municipales, el ayuntamiento saliente dará posesión de las oficinas municipales a los miembros del ayuntamiento entrante, que hubieren rendido protesta de ley, cuyo presidente municipal hará le declaratoria formal y solemne de la instalación del Ayuntamiento, que una vez instalado procederá a la suscripción de las actas y demás documentos relativos a la entrega-recepción de la administración municipal, con la participación de los miembros del Ayuntamiento y </w:t>
      </w:r>
      <w:r w:rsidRPr="00C90EFD">
        <w:rPr>
          <w:rFonts w:ascii="Palatino Linotype" w:hAnsi="Palatino Linotype"/>
          <w:b/>
          <w:u w:val="single"/>
        </w:rPr>
        <w:t>los titulares de sus dependencias administrativas</w:t>
      </w:r>
      <w:r>
        <w:rPr>
          <w:rFonts w:ascii="Palatino Linotype" w:hAnsi="Palatino Linotype"/>
        </w:rPr>
        <w:t xml:space="preserve">, designados para tal efecto. </w:t>
      </w:r>
    </w:p>
    <w:p w14:paraId="7F448CE8" w14:textId="77777777" w:rsidR="00386388" w:rsidRPr="00C90EFD" w:rsidRDefault="00386388" w:rsidP="00386388">
      <w:pPr>
        <w:pStyle w:val="Prrafodelista"/>
        <w:rPr>
          <w:rFonts w:ascii="Palatino Linotype" w:hAnsi="Palatino Linotype"/>
        </w:rPr>
      </w:pPr>
    </w:p>
    <w:p w14:paraId="03DE98D8" w14:textId="055EE782" w:rsidR="00386388" w:rsidRPr="00C90EFD" w:rsidRDefault="00386388" w:rsidP="00386388">
      <w:pPr>
        <w:pStyle w:val="Prrafodelista"/>
        <w:numPr>
          <w:ilvl w:val="0"/>
          <w:numId w:val="1"/>
        </w:numPr>
        <w:tabs>
          <w:tab w:val="left" w:pos="0"/>
        </w:tabs>
        <w:spacing w:line="360" w:lineRule="auto"/>
        <w:ind w:left="0" w:right="-567" w:firstLine="0"/>
        <w:jc w:val="both"/>
        <w:rPr>
          <w:rFonts w:ascii="Palatino Linotype" w:hAnsi="Palatino Linotype"/>
          <w:b/>
        </w:rPr>
      </w:pPr>
      <w:r>
        <w:rPr>
          <w:rFonts w:ascii="Palatino Linotype" w:hAnsi="Palatino Linotype"/>
        </w:rPr>
        <w:t xml:space="preserve">Es así que de acuerdo al dispuesto en los ordenamientos jurídicos se infiere que los titulares de la Contraloría y Tesorería Municipal,  son nombrados en la primera sesión de cabildo a efecto de proceder a la entrega-recepción, por lo tanto, a la fecha en que se dé cumplimiento a la presente resolución habrán transcurrido los seis meses establecidos por la Ley, razón por la que se concluye que los servidores públicos en comento, ya dieron cumplimiento al requisito establecido por la Ley. </w:t>
      </w:r>
    </w:p>
    <w:p w14:paraId="0D9A53FD" w14:textId="77777777" w:rsidR="00386388" w:rsidRPr="00C90EFD" w:rsidRDefault="00386388" w:rsidP="00386388">
      <w:pPr>
        <w:pStyle w:val="Prrafodelista"/>
        <w:rPr>
          <w:rFonts w:ascii="Palatino Linotype" w:hAnsi="Palatino Linotype"/>
        </w:rPr>
      </w:pPr>
    </w:p>
    <w:p w14:paraId="76E8E277" w14:textId="4C2C0A85" w:rsidR="00212A81" w:rsidRPr="00967083" w:rsidRDefault="0028255D" w:rsidP="00967083">
      <w:pPr>
        <w:pStyle w:val="Prrafodelista"/>
        <w:numPr>
          <w:ilvl w:val="0"/>
          <w:numId w:val="1"/>
        </w:numPr>
        <w:tabs>
          <w:tab w:val="left" w:pos="0"/>
        </w:tabs>
        <w:spacing w:line="360" w:lineRule="auto"/>
        <w:ind w:left="0" w:right="-567" w:firstLine="0"/>
        <w:jc w:val="both"/>
        <w:rPr>
          <w:rFonts w:ascii="Palatino Linotype" w:eastAsia="Times New Roman" w:hAnsi="Palatino Linotype" w:cs="Arial"/>
          <w:lang w:val="es-ES"/>
        </w:rPr>
      </w:pPr>
      <w:r>
        <w:rPr>
          <w:rFonts w:ascii="Palatino Linotype" w:eastAsia="MS Gothic" w:hAnsi="Palatino Linotype" w:cs="Times New Roman"/>
          <w:szCs w:val="26"/>
        </w:rPr>
        <w:t>Por consiguiente</w:t>
      </w:r>
      <w:r w:rsidR="00212A81" w:rsidRPr="006C619E">
        <w:rPr>
          <w:rFonts w:ascii="Palatino Linotype" w:eastAsia="MS Gothic" w:hAnsi="Palatino Linotype" w:cs="Times New Roman"/>
          <w:szCs w:val="26"/>
        </w:rPr>
        <w:t xml:space="preserve"> de los preceptos jurídicos citados</w:t>
      </w:r>
      <w:r w:rsidR="00212A81">
        <w:rPr>
          <w:rFonts w:ascii="Palatino Linotype" w:eastAsia="MS Gothic" w:hAnsi="Palatino Linotype" w:cs="Times New Roman"/>
          <w:szCs w:val="26"/>
        </w:rPr>
        <w:t xml:space="preserve"> se advierte que el </w:t>
      </w:r>
      <w:r w:rsidR="00212A81">
        <w:rPr>
          <w:rFonts w:ascii="Palatino Linotype" w:eastAsia="MS Gothic" w:hAnsi="Palatino Linotype" w:cs="Times New Roman"/>
          <w:b/>
          <w:szCs w:val="26"/>
        </w:rPr>
        <w:t xml:space="preserve">Ayuntamiento de </w:t>
      </w:r>
      <w:proofErr w:type="spellStart"/>
      <w:r w:rsidR="00212A81">
        <w:rPr>
          <w:rFonts w:ascii="Palatino Linotype" w:eastAsia="MS Gothic" w:hAnsi="Palatino Linotype" w:cs="Times New Roman"/>
          <w:b/>
          <w:szCs w:val="26"/>
        </w:rPr>
        <w:t>Luvianos</w:t>
      </w:r>
      <w:proofErr w:type="spellEnd"/>
      <w:r w:rsidR="00212A81" w:rsidRPr="006C619E">
        <w:rPr>
          <w:rFonts w:ascii="Palatino Linotype" w:eastAsia="MS Gothic" w:hAnsi="Palatino Linotype" w:cs="Times New Roman"/>
          <w:b/>
          <w:szCs w:val="26"/>
        </w:rPr>
        <w:t xml:space="preserve"> </w:t>
      </w:r>
      <w:r w:rsidR="00212A81" w:rsidRPr="006C619E">
        <w:rPr>
          <w:rFonts w:ascii="Palatino Linotype" w:eastAsia="MS Gothic" w:hAnsi="Palatino Linotype" w:cs="Times New Roman"/>
          <w:szCs w:val="26"/>
        </w:rPr>
        <w:t>genera, administra y posee la información requerida por el partic</w:t>
      </w:r>
      <w:r>
        <w:rPr>
          <w:rFonts w:ascii="Palatino Linotype" w:eastAsia="MS Gothic" w:hAnsi="Palatino Linotype" w:cs="Times New Roman"/>
          <w:szCs w:val="26"/>
        </w:rPr>
        <w:t xml:space="preserve">ular, </w:t>
      </w:r>
      <w:r w:rsidR="00967083">
        <w:rPr>
          <w:rFonts w:ascii="Palatino Linotype" w:eastAsia="MS Gothic" w:hAnsi="Palatino Linotype" w:cs="Times New Roman"/>
          <w:szCs w:val="26"/>
        </w:rPr>
        <w:t xml:space="preserve">por tanto este Órgano Garante determina dable ordenar la entrega del nombramiento, </w:t>
      </w:r>
      <w:r w:rsidR="00967083" w:rsidRPr="00E63865">
        <w:rPr>
          <w:rFonts w:ascii="Palatino Linotype" w:hAnsi="Palatino Linotype"/>
        </w:rPr>
        <w:t>Título Profesional</w:t>
      </w:r>
      <w:r w:rsidR="00967083">
        <w:rPr>
          <w:rFonts w:ascii="Palatino Linotype" w:hAnsi="Palatino Linotype"/>
        </w:rPr>
        <w:t>, d</w:t>
      </w:r>
      <w:r w:rsidR="00967083" w:rsidRPr="00967083">
        <w:rPr>
          <w:rFonts w:ascii="Palatino Linotype" w:hAnsi="Palatino Linotype"/>
        </w:rPr>
        <w:t xml:space="preserve">ocumentos que acrediten la experiencia de </w:t>
      </w:r>
      <w:r w:rsidR="00967083">
        <w:rPr>
          <w:rFonts w:ascii="Palatino Linotype" w:hAnsi="Palatino Linotype"/>
        </w:rPr>
        <w:t>un año para desempeñar el cargo, C</w:t>
      </w:r>
      <w:r w:rsidR="00967083" w:rsidRPr="00967083">
        <w:rPr>
          <w:rFonts w:ascii="Palatino Linotype" w:hAnsi="Palatino Linotype"/>
        </w:rPr>
        <w:t>ertificado de Competencia laboral expe</w:t>
      </w:r>
      <w:r w:rsidR="00967083">
        <w:rPr>
          <w:rFonts w:ascii="Palatino Linotype" w:hAnsi="Palatino Linotype"/>
        </w:rPr>
        <w:t xml:space="preserve">dido por el IHAEM del Contralor Interno y del Tesorero Municipal de la administración pública 2019-2021. </w:t>
      </w:r>
    </w:p>
    <w:p w14:paraId="509C6549" w14:textId="77777777" w:rsidR="00967083" w:rsidRPr="00967083" w:rsidRDefault="00967083" w:rsidP="00967083">
      <w:pPr>
        <w:pStyle w:val="Prrafodelista"/>
        <w:rPr>
          <w:rFonts w:ascii="Palatino Linotype" w:eastAsia="Times New Roman" w:hAnsi="Palatino Linotype" w:cs="Arial"/>
          <w:lang w:val="es-ES"/>
        </w:rPr>
      </w:pPr>
    </w:p>
    <w:p w14:paraId="4D7F7211" w14:textId="2388E340" w:rsidR="004C0574" w:rsidRPr="000D2BD1" w:rsidRDefault="0028255D" w:rsidP="000D2BD1">
      <w:pPr>
        <w:pStyle w:val="Prrafodelista"/>
        <w:numPr>
          <w:ilvl w:val="0"/>
          <w:numId w:val="1"/>
        </w:numPr>
        <w:tabs>
          <w:tab w:val="left" w:pos="0"/>
        </w:tabs>
        <w:spacing w:line="360" w:lineRule="auto"/>
        <w:ind w:left="0" w:right="-567" w:firstLine="0"/>
        <w:jc w:val="both"/>
        <w:rPr>
          <w:rFonts w:ascii="Palatino Linotype" w:eastAsia="Times New Roman" w:hAnsi="Palatino Linotype" w:cs="Arial"/>
          <w:lang w:val="es-ES"/>
        </w:rPr>
      </w:pPr>
      <w:r>
        <w:rPr>
          <w:rFonts w:ascii="Palatino Linotype" w:eastAsia="MS Mincho" w:hAnsi="Palatino Linotype" w:cs="Times New Roman"/>
          <w:color w:val="000000"/>
        </w:rPr>
        <w:t>Ahora bien, p</w:t>
      </w:r>
      <w:r w:rsidR="003425BF">
        <w:rPr>
          <w:rFonts w:ascii="Palatino Linotype" w:eastAsia="MS Mincho" w:hAnsi="Palatino Linotype" w:cs="Times New Roman"/>
          <w:color w:val="000000"/>
        </w:rPr>
        <w:t xml:space="preserve">or cuanto hace a los recibos de nómina  del Contralor Interno Municipal y  Tesorero Municipal, no así el Director de Finanzas como lo refirió el particular, solicitó la quincena de abril de dos mil diecinueve y del Titular de la Unidad de Transparencia la segunda quincena de marzo y primera quincena de abril de dos mil diecinueve, </w:t>
      </w:r>
      <w:r w:rsidR="004C0574" w:rsidRPr="000D2BD1">
        <w:rPr>
          <w:rFonts w:ascii="Palatino Linotype" w:eastAsia="MS Mincho" w:hAnsi="Palatino Linotype" w:cs="Times New Roman"/>
          <w:color w:val="000000"/>
        </w:rPr>
        <w:t xml:space="preserve"> </w:t>
      </w:r>
      <w:r w:rsidR="00212A81">
        <w:rPr>
          <w:rFonts w:ascii="Palatino Linotype" w:eastAsia="MS Mincho" w:hAnsi="Palatino Linotype" w:cs="Times New Roman"/>
          <w:color w:val="000000"/>
        </w:rPr>
        <w:t xml:space="preserve">es </w:t>
      </w:r>
      <w:r w:rsidR="004C0574" w:rsidRPr="000D2BD1">
        <w:rPr>
          <w:rFonts w:ascii="Palatino Linotype" w:eastAsia="MS Mincho" w:hAnsi="Palatino Linotype" w:cs="Times New Roman"/>
          <w:color w:val="000000"/>
        </w:rPr>
        <w:t xml:space="preserve">necesario </w:t>
      </w:r>
      <w:r w:rsidR="004C0574" w:rsidRPr="000D2BD1">
        <w:rPr>
          <w:rFonts w:ascii="Palatino Linotype" w:eastAsia="Times New Roman" w:hAnsi="Palatino Linotype" w:cs="Arial"/>
          <w:lang w:val="es-ES"/>
        </w:rPr>
        <w:t xml:space="preserve">partir de lo establecido en el artículo 115 fracción IV de la </w:t>
      </w:r>
      <w:r w:rsidR="004C0574" w:rsidRPr="000D2BD1">
        <w:rPr>
          <w:rFonts w:ascii="Palatino Linotype" w:eastAsia="Times New Roman" w:hAnsi="Palatino Linotype" w:cs="Arial"/>
          <w:b/>
          <w:lang w:val="es-ES"/>
        </w:rPr>
        <w:t>Constitución Política de los Estados Unidos Mexicanos</w:t>
      </w:r>
      <w:r w:rsidR="004C0574" w:rsidRPr="000D2BD1">
        <w:rPr>
          <w:rFonts w:ascii="Palatino Linotype" w:eastAsia="Times New Roman" w:hAnsi="Palatino Linotype" w:cs="Arial"/>
          <w:lang w:val="es-ES"/>
        </w:rPr>
        <w:t xml:space="preserve"> que a la letra dice: </w:t>
      </w:r>
    </w:p>
    <w:p w14:paraId="2D47D988" w14:textId="77777777" w:rsidR="004C0574" w:rsidRPr="006346B0" w:rsidRDefault="004C0574" w:rsidP="004C0574">
      <w:pPr>
        <w:pStyle w:val="Prrafodelista"/>
        <w:ind w:right="-567"/>
        <w:rPr>
          <w:rFonts w:ascii="Palatino Linotype" w:eastAsia="Times New Roman" w:hAnsi="Palatino Linotype" w:cs="Arial"/>
          <w:lang w:val="es-ES"/>
        </w:rPr>
      </w:pPr>
    </w:p>
    <w:p w14:paraId="38710AB4" w14:textId="77777777" w:rsidR="004C0574" w:rsidRDefault="004C0574" w:rsidP="004C0574">
      <w:pPr>
        <w:pStyle w:val="Prrafodelista"/>
        <w:spacing w:line="360" w:lineRule="auto"/>
        <w:ind w:left="851" w:right="-567"/>
        <w:jc w:val="both"/>
        <w:rPr>
          <w:rFonts w:ascii="Palatino Linotype" w:hAnsi="Palatino Linotype"/>
          <w:b/>
          <w:i/>
          <w:sz w:val="22"/>
          <w:szCs w:val="22"/>
        </w:rPr>
      </w:pPr>
      <w:r>
        <w:rPr>
          <w:rFonts w:ascii="Palatino Linotype" w:hAnsi="Palatino Linotype"/>
          <w:b/>
          <w:i/>
          <w:sz w:val="22"/>
          <w:szCs w:val="22"/>
        </w:rPr>
        <w:t>“Articulo 115.</w:t>
      </w:r>
    </w:p>
    <w:p w14:paraId="63B45C20" w14:textId="77777777" w:rsidR="004C0574" w:rsidRPr="00270DD4" w:rsidRDefault="004C0574" w:rsidP="004C0574">
      <w:pPr>
        <w:pStyle w:val="Prrafodelista"/>
        <w:spacing w:line="360" w:lineRule="auto"/>
        <w:ind w:left="851" w:right="-567"/>
        <w:jc w:val="both"/>
        <w:rPr>
          <w:rFonts w:ascii="Palatino Linotype" w:hAnsi="Palatino Linotype"/>
          <w:b/>
          <w:i/>
          <w:sz w:val="22"/>
          <w:szCs w:val="22"/>
        </w:rPr>
      </w:pPr>
      <w:r>
        <w:rPr>
          <w:rFonts w:ascii="Palatino Linotype" w:hAnsi="Palatino Linotype"/>
          <w:b/>
          <w:i/>
          <w:sz w:val="22"/>
          <w:szCs w:val="22"/>
        </w:rPr>
        <w:t>(…)</w:t>
      </w:r>
    </w:p>
    <w:p w14:paraId="193F356F" w14:textId="77777777" w:rsidR="004C0574" w:rsidRPr="006346B0" w:rsidRDefault="004C0574" w:rsidP="004C0574">
      <w:pPr>
        <w:pStyle w:val="Prrafodelista"/>
        <w:spacing w:line="360" w:lineRule="auto"/>
        <w:ind w:left="851" w:right="-567"/>
        <w:jc w:val="both"/>
        <w:rPr>
          <w:rFonts w:ascii="Palatino Linotype" w:eastAsia="Times New Roman" w:hAnsi="Palatino Linotype" w:cs="Arial"/>
          <w:i/>
          <w:sz w:val="22"/>
          <w:szCs w:val="22"/>
          <w:lang w:val="es-ES"/>
        </w:rPr>
      </w:pPr>
      <w:r w:rsidRPr="00270DD4">
        <w:rPr>
          <w:rFonts w:ascii="Palatino Linotype" w:hAnsi="Palatino Linotype"/>
          <w:b/>
          <w:i/>
          <w:sz w:val="22"/>
          <w:szCs w:val="22"/>
        </w:rPr>
        <w:t xml:space="preserve">IV. </w:t>
      </w:r>
      <w:r w:rsidRPr="006346B0">
        <w:rPr>
          <w:rFonts w:ascii="Palatino Linotype" w:hAnsi="Palatino Linotype"/>
          <w:i/>
          <w:sz w:val="22"/>
          <w:szCs w:val="22"/>
        </w:rPr>
        <w:t>Los municipios administrarán libremente su hacienda, la cual se formará de los rendimientos de los bienes que les pertenezcan, así como de las contribuciones y otros ingresos que las legislaturas establezcan a su favor,.</w:t>
      </w:r>
      <w:r>
        <w:rPr>
          <w:rFonts w:ascii="Palatino Linotype" w:hAnsi="Palatino Linotype"/>
          <w:i/>
          <w:sz w:val="22"/>
          <w:szCs w:val="22"/>
        </w:rPr>
        <w:t>.</w:t>
      </w:r>
      <w:r w:rsidRPr="006346B0">
        <w:rPr>
          <w:rFonts w:ascii="Palatino Linotype" w:hAnsi="Palatino Linotype"/>
          <w:i/>
          <w:sz w:val="22"/>
          <w:szCs w:val="22"/>
        </w:rPr>
        <w:t>.</w:t>
      </w:r>
      <w:r>
        <w:rPr>
          <w:rFonts w:ascii="Palatino Linotype" w:hAnsi="Palatino Linotype"/>
          <w:i/>
          <w:sz w:val="22"/>
          <w:szCs w:val="22"/>
        </w:rPr>
        <w:t>”</w:t>
      </w:r>
    </w:p>
    <w:p w14:paraId="28F195D4" w14:textId="77777777" w:rsidR="004C0574" w:rsidRPr="00B01E33" w:rsidRDefault="004C0574" w:rsidP="004C0574">
      <w:pPr>
        <w:pStyle w:val="Prrafodelista"/>
        <w:ind w:left="851" w:right="-567"/>
        <w:rPr>
          <w:rFonts w:ascii="Palatino Linotype" w:eastAsia="MS Mincho" w:hAnsi="Palatino Linotype" w:cs="Times New Roman"/>
          <w:color w:val="000000"/>
        </w:rPr>
      </w:pPr>
    </w:p>
    <w:p w14:paraId="570DA9D3" w14:textId="77777777" w:rsidR="004C0574" w:rsidRDefault="004C0574" w:rsidP="004C0574">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Así mismo el ordenamiento legal en referencia en relación al presupuesto y remuneraciones de los servidores públicos  estatales y municipales, en los artículos 125  y 147 establece:</w:t>
      </w:r>
    </w:p>
    <w:p w14:paraId="4238EC41" w14:textId="77777777" w:rsidR="004C0574" w:rsidRPr="00C41A81" w:rsidRDefault="004C0574" w:rsidP="004C0574">
      <w:pPr>
        <w:spacing w:before="240" w:after="360"/>
        <w:ind w:left="851" w:right="-567"/>
        <w:jc w:val="both"/>
        <w:rPr>
          <w:rFonts w:ascii="Palatino Linotype" w:hAnsi="Palatino Linotype" w:cs="Arial"/>
          <w:bCs/>
          <w:i/>
          <w:sz w:val="22"/>
          <w:szCs w:val="22"/>
        </w:rPr>
      </w:pPr>
      <w:r w:rsidRPr="00C41A81">
        <w:rPr>
          <w:rFonts w:ascii="Palatino Linotype" w:hAnsi="Palatino Linotype" w:cs="Arial"/>
          <w:b/>
          <w:bCs/>
          <w:i/>
          <w:sz w:val="22"/>
          <w:szCs w:val="22"/>
        </w:rPr>
        <w:t>“Artículo 125.-</w:t>
      </w:r>
      <w:r w:rsidRPr="00C41A81">
        <w:rPr>
          <w:rFonts w:ascii="Palatino Linotype" w:hAnsi="Palatino Linotype" w:cs="Arial"/>
          <w:bCs/>
          <w:i/>
          <w:sz w:val="22"/>
          <w:szCs w:val="22"/>
        </w:rPr>
        <w:t>…</w:t>
      </w:r>
    </w:p>
    <w:p w14:paraId="1CCC42F8" w14:textId="77777777" w:rsidR="004C0574" w:rsidRPr="00C41A81" w:rsidRDefault="004C0574" w:rsidP="004C0574">
      <w:pPr>
        <w:autoSpaceDE w:val="0"/>
        <w:autoSpaceDN w:val="0"/>
        <w:adjustRightInd w:val="0"/>
        <w:spacing w:before="240" w:after="360"/>
        <w:ind w:left="851" w:right="-567"/>
        <w:jc w:val="both"/>
        <w:rPr>
          <w:rFonts w:ascii="Palatino Linotype" w:eastAsia="Calibri" w:hAnsi="Palatino Linotype" w:cs="Arial"/>
          <w:i/>
          <w:sz w:val="22"/>
          <w:szCs w:val="22"/>
          <w:lang w:eastAsia="es-MX"/>
        </w:rPr>
      </w:pPr>
      <w:r w:rsidRPr="00C41A81">
        <w:rPr>
          <w:rFonts w:ascii="Palatino Linotype" w:eastAsia="Calibri" w:hAnsi="Palatino Linotype" w:cs="Arial"/>
          <w:b/>
          <w:i/>
          <w:sz w:val="22"/>
          <w:szCs w:val="22"/>
          <w:lang w:eastAsia="es-MX"/>
        </w:rPr>
        <w:t>El Presupuesto deberá incluir los tabuladores desglosados de las remuneraciones que perciban los servidores públicos municipales</w:t>
      </w:r>
      <w:r w:rsidRPr="00C41A81">
        <w:rPr>
          <w:rFonts w:ascii="Palatino Linotype" w:eastAsia="Calibri" w:hAnsi="Palatino Linotype" w:cs="Arial"/>
          <w:i/>
          <w:sz w:val="22"/>
          <w:szCs w:val="22"/>
          <w:lang w:eastAsia="es-MX"/>
        </w:rPr>
        <w:t>, sujetándose a lo dispuesto en el artículo 147 de esta Constitución.”</w:t>
      </w:r>
    </w:p>
    <w:p w14:paraId="6331F743" w14:textId="77777777" w:rsidR="004C0574" w:rsidRPr="00C41A81" w:rsidRDefault="004C0574" w:rsidP="004C0574">
      <w:pPr>
        <w:spacing w:before="240" w:after="360"/>
        <w:ind w:left="851" w:right="-567"/>
        <w:contextualSpacing/>
        <w:jc w:val="both"/>
        <w:rPr>
          <w:rFonts w:ascii="Palatino Linotype" w:eastAsia="Times New Roman" w:hAnsi="Palatino Linotype" w:cs="Arial"/>
          <w:bCs/>
          <w:i/>
          <w:sz w:val="22"/>
          <w:szCs w:val="22"/>
          <w:lang w:val="es-ES"/>
        </w:rPr>
      </w:pPr>
      <w:r w:rsidRPr="00C41A81">
        <w:rPr>
          <w:rFonts w:ascii="Palatino Linotype" w:eastAsia="Times New Roman" w:hAnsi="Palatino Linotype" w:cs="Arial"/>
          <w:b/>
          <w:bCs/>
          <w:i/>
          <w:sz w:val="22"/>
          <w:szCs w:val="22"/>
          <w:lang w:val="es-ES"/>
        </w:rPr>
        <w:t xml:space="preserve">“Artículo 147.- </w:t>
      </w:r>
      <w:r w:rsidRPr="00C41A81">
        <w:rPr>
          <w:rFonts w:ascii="Palatino Linotype" w:eastAsia="Times New Roman" w:hAnsi="Palatino Linotype" w:cs="Arial"/>
          <w:bCs/>
          <w:i/>
          <w:sz w:val="22"/>
          <w:szCs w:val="22"/>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C41A81">
        <w:rPr>
          <w:rFonts w:ascii="Palatino Linotype" w:eastAsia="Times New Roman" w:hAnsi="Palatino Linotype" w:cs="Arial"/>
          <w:b/>
          <w:bCs/>
          <w:i/>
          <w:sz w:val="22"/>
          <w:szCs w:val="22"/>
          <w:lang w:val="es-ES"/>
        </w:rPr>
        <w:t>y demás servidores públicos municipales recibirán una retribución adecuada e irrenunciable por el desempeño de su empleo, cargo o comisión, que será determinada en el presupuesto de egresos que corresponda.</w:t>
      </w:r>
      <w:r w:rsidRPr="00C41A81">
        <w:rPr>
          <w:rFonts w:ascii="Palatino Linotype" w:eastAsia="Times New Roman" w:hAnsi="Palatino Linotype" w:cs="Arial"/>
          <w:bCs/>
          <w:i/>
          <w:sz w:val="22"/>
          <w:szCs w:val="22"/>
          <w:lang w:val="es-ES"/>
        </w:rPr>
        <w:t>”</w:t>
      </w:r>
    </w:p>
    <w:p w14:paraId="0EE7B702" w14:textId="77777777" w:rsidR="004C0574" w:rsidRDefault="004C0574" w:rsidP="004C0574">
      <w:pPr>
        <w:pStyle w:val="Prrafodelista"/>
        <w:tabs>
          <w:tab w:val="left" w:pos="567"/>
        </w:tabs>
        <w:spacing w:before="240" w:after="240" w:line="360" w:lineRule="auto"/>
        <w:ind w:left="0" w:right="-567"/>
        <w:jc w:val="both"/>
        <w:rPr>
          <w:rFonts w:ascii="Palatino Linotype" w:eastAsia="MS Mincho" w:hAnsi="Palatino Linotype" w:cs="Times New Roman"/>
          <w:color w:val="000000"/>
        </w:rPr>
      </w:pPr>
    </w:p>
    <w:p w14:paraId="6A649041" w14:textId="77777777" w:rsidR="004C0574" w:rsidRPr="00006B79" w:rsidRDefault="004C0574" w:rsidP="004C0574">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En este orden de ideas el artículo 31 de la </w:t>
      </w:r>
      <w:r>
        <w:rPr>
          <w:rFonts w:ascii="Palatino Linotype" w:eastAsia="MS Mincho" w:hAnsi="Palatino Linotype" w:cs="Times New Roman"/>
          <w:b/>
          <w:color w:val="000000"/>
        </w:rPr>
        <w:t xml:space="preserve">Ley Orgánica Municipal del Estado de México y Municipios </w:t>
      </w:r>
      <w:r>
        <w:rPr>
          <w:rFonts w:ascii="Palatino Linotype" w:eastAsia="MS Mincho" w:hAnsi="Palatino Linotype" w:cs="Times New Roman"/>
          <w:color w:val="000000"/>
        </w:rPr>
        <w:t>a la letra dice:</w:t>
      </w:r>
    </w:p>
    <w:p w14:paraId="2EFF0739" w14:textId="77777777" w:rsidR="004C0574" w:rsidRPr="00451732" w:rsidRDefault="004C0574" w:rsidP="004C0574">
      <w:pPr>
        <w:autoSpaceDE w:val="0"/>
        <w:autoSpaceDN w:val="0"/>
        <w:adjustRightInd w:val="0"/>
        <w:spacing w:line="360" w:lineRule="auto"/>
        <w:ind w:left="851" w:right="-567"/>
        <w:jc w:val="both"/>
        <w:rPr>
          <w:rFonts w:ascii="Palatino Linotype" w:hAnsi="Palatino Linotype"/>
          <w:i/>
          <w:sz w:val="22"/>
        </w:rPr>
      </w:pPr>
      <w:r>
        <w:rPr>
          <w:rFonts w:ascii="Palatino Linotype" w:hAnsi="Palatino Linotype"/>
          <w:i/>
          <w:sz w:val="22"/>
        </w:rPr>
        <w:t>“</w:t>
      </w:r>
      <w:r w:rsidRPr="0001687F">
        <w:rPr>
          <w:rFonts w:ascii="Palatino Linotype" w:hAnsi="Palatino Linotype"/>
          <w:b/>
          <w:i/>
          <w:sz w:val="22"/>
        </w:rPr>
        <w:t>Artículo 31</w:t>
      </w:r>
      <w:r w:rsidRPr="00451732">
        <w:rPr>
          <w:rFonts w:ascii="Palatino Linotype" w:hAnsi="Palatino Linotype"/>
          <w:i/>
          <w:sz w:val="22"/>
        </w:rPr>
        <w:t xml:space="preserve">.- Son atribuciones de los ayuntamientos: </w:t>
      </w:r>
    </w:p>
    <w:p w14:paraId="08C4E7FB" w14:textId="77777777" w:rsidR="004C0574" w:rsidRDefault="004C0574" w:rsidP="004C0574">
      <w:pPr>
        <w:autoSpaceDE w:val="0"/>
        <w:autoSpaceDN w:val="0"/>
        <w:adjustRightInd w:val="0"/>
        <w:spacing w:line="360" w:lineRule="auto"/>
        <w:ind w:left="851" w:right="-567"/>
        <w:jc w:val="both"/>
        <w:rPr>
          <w:rFonts w:ascii="Palatino Linotype" w:hAnsi="Palatino Linotype"/>
          <w:i/>
          <w:sz w:val="22"/>
        </w:rPr>
      </w:pPr>
      <w:r>
        <w:rPr>
          <w:rFonts w:ascii="Palatino Linotype" w:hAnsi="Palatino Linotype"/>
          <w:i/>
          <w:sz w:val="22"/>
        </w:rPr>
        <w:t>(…)</w:t>
      </w:r>
    </w:p>
    <w:p w14:paraId="05044C99" w14:textId="77777777" w:rsidR="004C0574" w:rsidRDefault="004C0574" w:rsidP="004C0574">
      <w:pPr>
        <w:autoSpaceDE w:val="0"/>
        <w:autoSpaceDN w:val="0"/>
        <w:adjustRightInd w:val="0"/>
        <w:spacing w:line="360" w:lineRule="auto"/>
        <w:ind w:left="851" w:right="-567"/>
        <w:jc w:val="both"/>
        <w:rPr>
          <w:rFonts w:ascii="Palatino Linotype" w:hAnsi="Palatino Linotype"/>
          <w:i/>
          <w:sz w:val="22"/>
        </w:rPr>
      </w:pPr>
      <w:r w:rsidRPr="00451732">
        <w:rPr>
          <w:rFonts w:ascii="Palatino Linotype" w:hAnsi="Palatino Linotype"/>
          <w:i/>
          <w:sz w:val="22"/>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10FB36D8" w14:textId="77777777" w:rsidR="004C0574" w:rsidRPr="0001687F" w:rsidRDefault="004C0574" w:rsidP="004C0574">
      <w:pPr>
        <w:autoSpaceDE w:val="0"/>
        <w:autoSpaceDN w:val="0"/>
        <w:adjustRightInd w:val="0"/>
        <w:spacing w:line="360" w:lineRule="auto"/>
        <w:ind w:left="851" w:right="-567"/>
        <w:jc w:val="both"/>
        <w:rPr>
          <w:rFonts w:ascii="Palatino Linotype" w:hAnsi="Palatino Linotype"/>
          <w:i/>
          <w:sz w:val="22"/>
        </w:rPr>
      </w:pPr>
      <w:r w:rsidRPr="0001687F">
        <w:rPr>
          <w:rFonts w:ascii="Palatino Linotype" w:hAnsi="Palatino Linotype"/>
          <w:b/>
          <w:i/>
          <w:sz w:val="22"/>
          <w:u w:val="single"/>
        </w:rPr>
        <w:t>Los Ayuntamientos al aprobar su presupuesto de egresos, deberán señalar la remuneración de todo tipo que corresponda a un empleo, cargo o comisión de cualquier naturaleza</w:t>
      </w:r>
      <w:r w:rsidRPr="0001687F">
        <w:rPr>
          <w:rFonts w:ascii="Palatino Linotype" w:hAnsi="Palatino Linotype"/>
          <w:i/>
          <w:sz w:val="22"/>
        </w:rPr>
        <w:t xml:space="preserve">, determinada conforme a principios de racionalidad, austeridad, disciplina financiera, equidad, legalidad, igualdad y transparencia, sujetándose a lo dispuesto por el Código Financiero y demás disposiciones legales aplicables. </w:t>
      </w:r>
    </w:p>
    <w:p w14:paraId="1073A4DC" w14:textId="77777777" w:rsidR="004C0574" w:rsidRDefault="004C0574" w:rsidP="004C0574">
      <w:pPr>
        <w:autoSpaceDE w:val="0"/>
        <w:autoSpaceDN w:val="0"/>
        <w:adjustRightInd w:val="0"/>
        <w:spacing w:line="360" w:lineRule="auto"/>
        <w:ind w:left="851" w:right="-567"/>
        <w:jc w:val="both"/>
        <w:rPr>
          <w:rFonts w:ascii="Palatino Linotype" w:hAnsi="Palatino Linotype"/>
          <w:i/>
          <w:sz w:val="22"/>
        </w:rPr>
      </w:pPr>
      <w:r w:rsidRPr="0001687F">
        <w:rPr>
          <w:rFonts w:ascii="Palatino Linotype" w:hAnsi="Palatino Linotype"/>
          <w:b/>
          <w:i/>
          <w:sz w:val="22"/>
          <w:u w:val="single"/>
        </w:rPr>
        <w:t>Las remuneraciones de todo tipo del Presidente Municipal, Síndicos, Regidores</w:t>
      </w:r>
      <w:r w:rsidRPr="0001687F">
        <w:rPr>
          <w:rFonts w:ascii="Palatino Linotype" w:hAnsi="Palatino Linotype"/>
          <w:i/>
          <w:sz w:val="22"/>
        </w:rPr>
        <w:t xml:space="preserve"> y servidores públicos en general, incluyendo mandos medios y superiores de la administración municipal, serán determinadas anualmente en el </w:t>
      </w:r>
      <w:r w:rsidRPr="0001687F">
        <w:rPr>
          <w:rFonts w:ascii="Palatino Linotype" w:hAnsi="Palatino Linotype"/>
          <w:b/>
          <w:i/>
          <w:sz w:val="22"/>
          <w:u w:val="single"/>
        </w:rPr>
        <w:t>presupuesto de egresos</w:t>
      </w:r>
      <w:r w:rsidRPr="0001687F">
        <w:rPr>
          <w:rFonts w:ascii="Palatino Linotype" w:hAnsi="Palatino Linotype"/>
          <w:i/>
          <w:sz w:val="22"/>
        </w:rPr>
        <w:t xml:space="preserve"> </w:t>
      </w:r>
      <w:r>
        <w:rPr>
          <w:rFonts w:ascii="Palatino Linotype" w:hAnsi="Palatino Linotype"/>
          <w:i/>
          <w:sz w:val="22"/>
        </w:rPr>
        <w:t xml:space="preserve">correspondiente y se sujetarán </w:t>
      </w:r>
      <w:r w:rsidRPr="0001687F">
        <w:rPr>
          <w:rFonts w:ascii="Palatino Linotype" w:hAnsi="Palatino Linotype"/>
          <w:i/>
          <w:sz w:val="22"/>
        </w:rPr>
        <w:t>a los lineamientos legales establecidos para todos los servidores públicos municipales.”</w:t>
      </w:r>
    </w:p>
    <w:p w14:paraId="3BDFAECB" w14:textId="77777777" w:rsidR="00212A81" w:rsidRDefault="00212A81" w:rsidP="00212A81">
      <w:pPr>
        <w:autoSpaceDE w:val="0"/>
        <w:autoSpaceDN w:val="0"/>
        <w:adjustRightInd w:val="0"/>
        <w:spacing w:line="360" w:lineRule="auto"/>
        <w:ind w:right="-567"/>
        <w:jc w:val="both"/>
        <w:rPr>
          <w:rFonts w:ascii="Palatino Linotype" w:hAnsi="Palatino Linotype"/>
          <w:i/>
          <w:sz w:val="22"/>
        </w:rPr>
      </w:pPr>
    </w:p>
    <w:p w14:paraId="3F883BBA" w14:textId="77777777" w:rsidR="004C0574" w:rsidRPr="0070047D" w:rsidRDefault="004C0574" w:rsidP="004C0574">
      <w:pPr>
        <w:pStyle w:val="Prrafodelista"/>
        <w:numPr>
          <w:ilvl w:val="0"/>
          <w:numId w:val="1"/>
        </w:numPr>
        <w:tabs>
          <w:tab w:val="left" w:pos="0"/>
        </w:tabs>
        <w:spacing w:line="360" w:lineRule="auto"/>
        <w:ind w:left="0" w:right="-567" w:firstLine="0"/>
        <w:jc w:val="both"/>
        <w:rPr>
          <w:rFonts w:ascii="Palatino Linotype" w:hAnsi="Palatino Linotype"/>
          <w:i/>
          <w:sz w:val="22"/>
          <w:szCs w:val="22"/>
        </w:rPr>
      </w:pPr>
      <w:r>
        <w:rPr>
          <w:rFonts w:ascii="Palatino Linotype" w:eastAsia="MS Mincho" w:hAnsi="Palatino Linotype" w:cs="Times New Roman"/>
          <w:color w:val="000000"/>
        </w:rPr>
        <w:t>Ahora bien es menester señalar que</w:t>
      </w:r>
      <w:r w:rsidRPr="008F2BA9">
        <w:rPr>
          <w:rStyle w:val="normaltextrun"/>
          <w:rFonts w:ascii="Palatino Linotype" w:hAnsi="Palatino Linotype" w:cs="Arial"/>
        </w:rPr>
        <w:t xml:space="preserve"> la información solicitada constituye </w:t>
      </w:r>
      <w:r w:rsidRPr="008F2BA9">
        <w:rPr>
          <w:rFonts w:ascii="Palatino Linotype" w:eastAsiaTheme="minorHAnsi" w:hAnsi="Palatino Linotype"/>
          <w:szCs w:val="22"/>
          <w:lang w:val="es-MX" w:eastAsia="en-US"/>
        </w:rPr>
        <w:t xml:space="preserve">una obligación de transparencia común, que el </w:t>
      </w:r>
      <w:r>
        <w:rPr>
          <w:rFonts w:ascii="Palatino Linotype" w:eastAsiaTheme="minorHAnsi" w:hAnsi="Palatino Linotype"/>
          <w:b/>
          <w:szCs w:val="22"/>
          <w:lang w:val="es-MX" w:eastAsia="en-US"/>
        </w:rPr>
        <w:t>SUJETO OBLIGADO</w:t>
      </w:r>
      <w:r w:rsidRPr="008F2BA9">
        <w:rPr>
          <w:rFonts w:ascii="Palatino Linotype" w:eastAsiaTheme="minorHAnsi" w:hAnsi="Palatino Linotype"/>
          <w:szCs w:val="22"/>
          <w:lang w:val="es-MX" w:eastAsia="en-US"/>
        </w:rPr>
        <w:t xml:space="preserve"> genera, administra y posee en sus archivos, ello conforme a lo previsto por el artículo 92 fracción VIII de la Ley de Transparencia y Acceso a la Información Pública del Estado de México y Municipios; </w:t>
      </w:r>
      <w:r>
        <w:rPr>
          <w:rFonts w:ascii="Palatino Linotype" w:eastAsiaTheme="minorHAnsi" w:hAnsi="Palatino Linotype"/>
          <w:szCs w:val="22"/>
          <w:lang w:val="es-MX" w:eastAsia="en-US"/>
        </w:rPr>
        <w:t>que a la letra cita:</w:t>
      </w:r>
    </w:p>
    <w:p w14:paraId="68682410" w14:textId="77777777" w:rsidR="004C0574" w:rsidRPr="0070047D" w:rsidRDefault="004C0574" w:rsidP="004C0574">
      <w:pPr>
        <w:pStyle w:val="Prrafodelista"/>
        <w:tabs>
          <w:tab w:val="left" w:pos="567"/>
        </w:tabs>
        <w:spacing w:before="240" w:after="240" w:line="360" w:lineRule="auto"/>
        <w:ind w:left="851" w:right="-567"/>
        <w:jc w:val="both"/>
        <w:rPr>
          <w:rFonts w:ascii="Palatino Linotype" w:hAnsi="Palatino Linotype"/>
          <w:i/>
          <w:sz w:val="22"/>
          <w:szCs w:val="22"/>
        </w:rPr>
      </w:pPr>
    </w:p>
    <w:p w14:paraId="7E3C5D50" w14:textId="77777777" w:rsidR="004C0574" w:rsidRPr="00FC6626" w:rsidRDefault="004C0574" w:rsidP="004C0574">
      <w:pPr>
        <w:pStyle w:val="Prrafodelista"/>
        <w:tabs>
          <w:tab w:val="left" w:pos="567"/>
        </w:tabs>
        <w:spacing w:before="240" w:after="240" w:line="360" w:lineRule="auto"/>
        <w:ind w:left="851" w:right="-567"/>
        <w:jc w:val="both"/>
        <w:rPr>
          <w:rFonts w:ascii="Palatino Linotype" w:hAnsi="Palatino Linotype"/>
          <w:i/>
          <w:sz w:val="22"/>
          <w:szCs w:val="22"/>
        </w:rPr>
      </w:pPr>
      <w:r w:rsidRPr="00FC6626">
        <w:rPr>
          <w:rFonts w:ascii="Palatino Linotype" w:eastAsia="Calibri" w:hAnsi="Palatino Linotype" w:cs="Arial"/>
          <w:i/>
          <w:sz w:val="22"/>
          <w:szCs w:val="22"/>
        </w:rPr>
        <w:t>“</w:t>
      </w:r>
      <w:r w:rsidRPr="00FC6626">
        <w:rPr>
          <w:rFonts w:ascii="Palatino Linotype" w:hAnsi="Palatino Linotype"/>
          <w:b/>
          <w:i/>
          <w:sz w:val="22"/>
          <w:szCs w:val="22"/>
        </w:rPr>
        <w:t>Artículo 92</w:t>
      </w:r>
      <w:r w:rsidRPr="00FC6626">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CD4CEA8" w14:textId="77777777" w:rsidR="004C0574" w:rsidRPr="00FC6626" w:rsidRDefault="004C0574" w:rsidP="004C0574">
      <w:pPr>
        <w:spacing w:before="240" w:after="360"/>
        <w:ind w:left="851" w:right="-567"/>
        <w:jc w:val="both"/>
        <w:rPr>
          <w:rFonts w:ascii="Palatino Linotype" w:hAnsi="Palatino Linotype"/>
          <w:i/>
          <w:sz w:val="22"/>
          <w:szCs w:val="22"/>
        </w:rPr>
      </w:pPr>
      <w:r w:rsidRPr="00FC6626">
        <w:rPr>
          <w:rFonts w:ascii="Palatino Linotype" w:hAnsi="Palatino Linotype"/>
          <w:i/>
          <w:sz w:val="22"/>
          <w:szCs w:val="22"/>
        </w:rPr>
        <w:t>(…)</w:t>
      </w:r>
    </w:p>
    <w:p w14:paraId="3B08E1F7" w14:textId="77777777" w:rsidR="004C0574" w:rsidRDefault="004C0574" w:rsidP="004C0574">
      <w:pPr>
        <w:spacing w:before="240" w:after="360" w:line="360" w:lineRule="auto"/>
        <w:ind w:left="851" w:right="-567"/>
        <w:jc w:val="both"/>
        <w:rPr>
          <w:rFonts w:ascii="Palatino Linotype" w:eastAsia="Calibri" w:hAnsi="Palatino Linotype" w:cs="Arial"/>
        </w:rPr>
      </w:pPr>
      <w:r w:rsidRPr="00FC6626">
        <w:rPr>
          <w:rFonts w:ascii="Palatino Linotype" w:hAnsi="Palatino Linotype"/>
          <w:b/>
          <w:i/>
          <w:sz w:val="22"/>
          <w:szCs w:val="22"/>
        </w:rPr>
        <w:t>VIII. La remuneración bruta y neta de todos los servidores públicos de base o de confianza,</w:t>
      </w:r>
      <w:r w:rsidRPr="00FC6626">
        <w:rPr>
          <w:rFonts w:ascii="Palatino Linotype" w:hAnsi="Palatino Linotype"/>
          <w:i/>
          <w:sz w:val="22"/>
          <w:szCs w:val="22"/>
        </w:rPr>
        <w:t xml:space="preserve"> de todas las percepciones, incluyendo sueldos, prestaciones, gratificaciones, primas, comisiones, dietas, bonos, estímulos, ingresos y sistemas de compensación, señalando la periodicidad de dicha remuneración…”</w:t>
      </w:r>
    </w:p>
    <w:p w14:paraId="5ED19FF6" w14:textId="77777777" w:rsidR="004C0574" w:rsidRPr="007A70B9" w:rsidRDefault="004C0574" w:rsidP="004C0574">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E</w:t>
      </w:r>
      <w:r w:rsidRPr="007A70B9">
        <w:rPr>
          <w:rFonts w:ascii="Palatino Linotype" w:eastAsia="MS Mincho" w:hAnsi="Palatino Linotype" w:cs="Times New Roman"/>
          <w:color w:val="000000"/>
        </w:rPr>
        <w:t xml:space="preserve">s de advertir que la información </w:t>
      </w:r>
      <w:r>
        <w:rPr>
          <w:rFonts w:ascii="Palatino Linotype" w:eastAsia="MS Mincho" w:hAnsi="Palatino Linotype" w:cs="Times New Roman"/>
          <w:color w:val="000000"/>
        </w:rPr>
        <w:t>consistente en la nómina de presidencia, correspondiente a la primer y segunda quincena de diciembre del año dos mil diecisiete, se trata de información que</w:t>
      </w:r>
      <w:r w:rsidRPr="007A70B9">
        <w:rPr>
          <w:rFonts w:ascii="Palatino Linotype" w:hAnsi="Palatino Linotype"/>
        </w:rPr>
        <w:t xml:space="preserve"> </w:t>
      </w:r>
      <w:r>
        <w:rPr>
          <w:rFonts w:ascii="Palatino Linotype" w:hAnsi="Palatino Linotype"/>
        </w:rPr>
        <w:t xml:space="preserve">deriva de manera enunciativa mas no limitativa en </w:t>
      </w:r>
      <w:r w:rsidRPr="007A70B9">
        <w:rPr>
          <w:rFonts w:ascii="Palatino Linotype" w:hAnsi="Palatino Linotype"/>
        </w:rPr>
        <w:t xml:space="preserve">la </w:t>
      </w:r>
      <w:r w:rsidRPr="007A70B9">
        <w:rPr>
          <w:rFonts w:ascii="Palatino Linotype" w:hAnsi="Palatino Linotype"/>
          <w:b/>
          <w:i/>
        </w:rPr>
        <w:t>nómina</w:t>
      </w:r>
      <w:r>
        <w:rPr>
          <w:rFonts w:ascii="Palatino Linotype" w:hAnsi="Palatino Linotype"/>
          <w:b/>
          <w:i/>
        </w:rPr>
        <w:t xml:space="preserve">, </w:t>
      </w:r>
      <w:r>
        <w:rPr>
          <w:rFonts w:ascii="Palatino Linotype" w:hAnsi="Palatino Linotype"/>
        </w:rPr>
        <w:t>que si bien es cierto</w:t>
      </w:r>
      <w:r w:rsidRPr="007A70B9">
        <w:rPr>
          <w:rFonts w:ascii="Palatino Linotype" w:hAnsi="Palatino Linotype"/>
        </w:rPr>
        <w:t xml:space="preserve"> </w:t>
      </w:r>
      <w:r w:rsidRPr="007A70B9">
        <w:rPr>
          <w:rFonts w:ascii="Palatino Linotype" w:hAnsi="Palatino Linotype" w:cs="Arial"/>
        </w:rPr>
        <w:t xml:space="preserve">en nuestra legislación no existe como tal una definición de </w:t>
      </w:r>
      <w:r w:rsidRPr="007A70B9">
        <w:rPr>
          <w:rFonts w:ascii="Palatino Linotype" w:hAnsi="Palatino Linotype" w:cs="Arial"/>
          <w:i/>
        </w:rPr>
        <w:t>nómina</w:t>
      </w:r>
      <w:r w:rsidRPr="007A70B9">
        <w:rPr>
          <w:rFonts w:ascii="Palatino Linotype" w:hAnsi="Palatino Linotype" w:cs="Arial"/>
        </w:rPr>
        <w:t xml:space="preserve">; </w:t>
      </w:r>
      <w:r w:rsidRPr="007A70B9">
        <w:rPr>
          <w:rFonts w:ascii="Palatino Linotype" w:hAnsi="Palatino Linotype" w:cs="Arial"/>
          <w:lang w:eastAsia="es-MX"/>
        </w:rPr>
        <w:t xml:space="preserve">el </w:t>
      </w:r>
      <w:r w:rsidRPr="007A70B9">
        <w:rPr>
          <w:rFonts w:ascii="Palatino Linotype" w:hAnsi="Palatino Linotype" w:cs="Arial"/>
          <w:i/>
          <w:lang w:eastAsia="es-MX"/>
        </w:rPr>
        <w:t xml:space="preserve">“Glosario de Términos Usuales de Finanzas Públicas” </w:t>
      </w:r>
      <w:r w:rsidRPr="007A70B9">
        <w:rPr>
          <w:rFonts w:ascii="Palatino Linotype" w:hAnsi="Palatino Linotype" w:cs="Arial"/>
          <w:lang w:eastAsia="es-MX"/>
        </w:rPr>
        <w:t xml:space="preserve">del Centro de Estudios de las Finanzas Públicas de la Cámara de Diputados del H. Congreso de la Unión, el </w:t>
      </w:r>
      <w:r w:rsidRPr="007A70B9">
        <w:rPr>
          <w:rFonts w:ascii="Palatino Linotype" w:hAnsi="Palatino Linotype" w:cs="Arial"/>
          <w:i/>
          <w:lang w:eastAsia="es-MX"/>
        </w:rPr>
        <w:t>“Glosario de Términos Administrativos”</w:t>
      </w:r>
      <w:r w:rsidRPr="007A70B9">
        <w:rPr>
          <w:rFonts w:ascii="Palatino Linotype" w:hAnsi="Palatino Linotype" w:cs="Arial"/>
          <w:lang w:eastAsia="es-MX"/>
        </w:rPr>
        <w:t xml:space="preserve">, emitido por el Instituto Nacional de Administración Pública, A.C. y el </w:t>
      </w:r>
      <w:r w:rsidRPr="007A70B9">
        <w:rPr>
          <w:rFonts w:ascii="Palatino Linotype" w:hAnsi="Palatino Linotype" w:cs="Arial"/>
          <w:i/>
          <w:lang w:eastAsia="es-MX"/>
        </w:rPr>
        <w:t xml:space="preserve">“Glosario de Términos para el Proceso de Planeación, Programación, </w:t>
      </w:r>
      <w:proofErr w:type="spellStart"/>
      <w:r w:rsidRPr="007A70B9">
        <w:rPr>
          <w:rFonts w:ascii="Palatino Linotype" w:hAnsi="Palatino Linotype" w:cs="Arial"/>
          <w:i/>
          <w:lang w:eastAsia="es-MX"/>
        </w:rPr>
        <w:t>Presupuestación</w:t>
      </w:r>
      <w:proofErr w:type="spellEnd"/>
      <w:r w:rsidRPr="007A70B9">
        <w:rPr>
          <w:rFonts w:ascii="Palatino Linotype" w:hAnsi="Palatino Linotype" w:cs="Arial"/>
          <w:i/>
          <w:lang w:eastAsia="es-MX"/>
        </w:rPr>
        <w:t xml:space="preserve"> y Evaluación en la Administración Pública”,</w:t>
      </w:r>
      <w:r w:rsidRPr="007A70B9">
        <w:rPr>
          <w:rFonts w:ascii="Palatino Linotype"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AF29B67" w14:textId="2F039DA0" w:rsidR="004C0574" w:rsidRDefault="004C0574" w:rsidP="004C0574">
      <w:pPr>
        <w:autoSpaceDE w:val="0"/>
        <w:autoSpaceDN w:val="0"/>
        <w:adjustRightInd w:val="0"/>
        <w:spacing w:before="240" w:after="240"/>
        <w:ind w:left="851" w:right="-567"/>
        <w:jc w:val="both"/>
        <w:rPr>
          <w:rFonts w:ascii="Palatino Linotype" w:hAnsi="Palatino Linotype" w:cs="Arial"/>
          <w:i/>
          <w:lang w:eastAsia="es-MX"/>
        </w:rPr>
      </w:pPr>
      <w:r w:rsidRPr="008F2BA9">
        <w:rPr>
          <w:rFonts w:ascii="Palatino Linotype" w:hAnsi="Palatino Linotype" w:cs="Arial"/>
          <w:b/>
          <w:bCs/>
          <w:i/>
          <w:lang w:eastAsia="es-MX"/>
        </w:rPr>
        <w:t>“NÓMINA</w:t>
      </w:r>
      <w:r>
        <w:rPr>
          <w:rFonts w:ascii="Palatino Linotype" w:hAnsi="Palatino Linotype" w:cs="Arial"/>
          <w:b/>
          <w:bCs/>
          <w:i/>
          <w:lang w:eastAsia="es-MX"/>
        </w:rPr>
        <w:t xml:space="preserve">: </w:t>
      </w:r>
      <w:r w:rsidRPr="008F2BA9">
        <w:rPr>
          <w:rFonts w:ascii="Palatino Linotype" w:hAnsi="Palatino Linotype" w:cs="Arial"/>
          <w:i/>
          <w:lang w:eastAsia="es-MX"/>
        </w:rPr>
        <w:t>Listado general de los trabajadores de una institución, en</w:t>
      </w:r>
      <w:r w:rsidRPr="008F2BA9">
        <w:rPr>
          <w:rFonts w:ascii="Palatino Linotype" w:hAnsi="Palatino Linotype" w:cs="Arial"/>
          <w:b/>
          <w:bCs/>
          <w:i/>
          <w:lang w:eastAsia="es-MX"/>
        </w:rPr>
        <w:t xml:space="preserve"> </w:t>
      </w:r>
      <w:r w:rsidRPr="008F2BA9">
        <w:rPr>
          <w:rFonts w:ascii="Palatino Linotype" w:hAnsi="Palatino Linotype" w:cs="Arial"/>
          <w:i/>
          <w:lang w:eastAsia="es-MX"/>
        </w:rPr>
        <w:t>el cual se asientan las percepciones brutas, deducciones y</w:t>
      </w:r>
      <w:r w:rsidRPr="008F2BA9">
        <w:rPr>
          <w:rFonts w:ascii="Palatino Linotype" w:hAnsi="Palatino Linotype" w:cs="Arial"/>
          <w:b/>
          <w:bCs/>
          <w:i/>
          <w:lang w:eastAsia="es-MX"/>
        </w:rPr>
        <w:t xml:space="preserve"> </w:t>
      </w:r>
      <w:r w:rsidRPr="008F2BA9">
        <w:rPr>
          <w:rFonts w:ascii="Palatino Linotype" w:hAnsi="Palatino Linotype" w:cs="Arial"/>
          <w:i/>
          <w:lang w:eastAsia="es-MX"/>
        </w:rPr>
        <w:t>alcance neto de las mismas; la nómina es utilizada para</w:t>
      </w:r>
      <w:r w:rsidRPr="008F2BA9">
        <w:rPr>
          <w:rFonts w:ascii="Palatino Linotype" w:hAnsi="Palatino Linotype" w:cs="Arial"/>
          <w:b/>
          <w:bCs/>
          <w:i/>
          <w:lang w:eastAsia="es-MX"/>
        </w:rPr>
        <w:t xml:space="preserve"> </w:t>
      </w:r>
      <w:r w:rsidRPr="008F2BA9">
        <w:rPr>
          <w:rFonts w:ascii="Palatino Linotype" w:hAnsi="Palatino Linotype" w:cs="Arial"/>
          <w:i/>
          <w:lang w:eastAsia="es-MX"/>
        </w:rPr>
        <w:t>efectuar los pagos periódicos (semanales, quincenales o</w:t>
      </w:r>
      <w:r w:rsidRPr="008F2BA9">
        <w:rPr>
          <w:rFonts w:ascii="Palatino Linotype" w:hAnsi="Palatino Linotype" w:cs="Arial"/>
          <w:b/>
          <w:bCs/>
          <w:i/>
          <w:lang w:eastAsia="es-MX"/>
        </w:rPr>
        <w:t xml:space="preserve"> </w:t>
      </w:r>
      <w:r w:rsidRPr="008F2BA9">
        <w:rPr>
          <w:rFonts w:ascii="Palatino Linotype" w:hAnsi="Palatino Linotype" w:cs="Arial"/>
          <w:i/>
          <w:lang w:eastAsia="es-MX"/>
        </w:rPr>
        <w:t>mensuales) a los trabajadores por concepto de sueldos y</w:t>
      </w:r>
      <w:r w:rsidRPr="008F2BA9">
        <w:rPr>
          <w:rFonts w:ascii="Palatino Linotype" w:hAnsi="Palatino Linotype" w:cs="Arial"/>
          <w:b/>
          <w:bCs/>
          <w:i/>
          <w:lang w:eastAsia="es-MX"/>
        </w:rPr>
        <w:t xml:space="preserve"> </w:t>
      </w:r>
      <w:r w:rsidRPr="008F2BA9">
        <w:rPr>
          <w:rFonts w:ascii="Palatino Linotype" w:hAnsi="Palatino Linotype" w:cs="Arial"/>
          <w:i/>
          <w:lang w:eastAsia="es-MX"/>
        </w:rPr>
        <w:t>salarios.”</w:t>
      </w:r>
    </w:p>
    <w:p w14:paraId="38407BA3" w14:textId="77777777" w:rsidR="004C0574" w:rsidRDefault="004C0574" w:rsidP="004C0574">
      <w:pPr>
        <w:autoSpaceDE w:val="0"/>
        <w:autoSpaceDN w:val="0"/>
        <w:adjustRightInd w:val="0"/>
        <w:spacing w:before="240" w:after="240"/>
        <w:ind w:left="708" w:right="-567"/>
        <w:jc w:val="both"/>
        <w:rPr>
          <w:rFonts w:ascii="Palatino Linotype" w:hAnsi="Palatino Linotype" w:cs="Arial"/>
          <w:i/>
          <w:lang w:eastAsia="es-MX"/>
        </w:rPr>
      </w:pPr>
    </w:p>
    <w:p w14:paraId="1CD3DF0E" w14:textId="77777777" w:rsidR="004C0574" w:rsidRPr="009A2E8A" w:rsidRDefault="004C0574" w:rsidP="004C0574">
      <w:pPr>
        <w:pStyle w:val="Prrafodelista"/>
        <w:numPr>
          <w:ilvl w:val="0"/>
          <w:numId w:val="1"/>
        </w:numPr>
        <w:tabs>
          <w:tab w:val="left" w:pos="0"/>
        </w:tabs>
        <w:spacing w:line="360" w:lineRule="auto"/>
        <w:ind w:left="0" w:right="-567" w:firstLine="0"/>
        <w:jc w:val="both"/>
        <w:rPr>
          <w:rFonts w:ascii="Palatino Linotype" w:hAnsi="Palatino Linotype" w:cs="Arial"/>
        </w:rPr>
      </w:pPr>
      <w:r w:rsidRPr="009A2E8A">
        <w:rPr>
          <w:rFonts w:ascii="Palatino Linotype" w:hAnsi="Palatino Linotype" w:cs="Arial"/>
        </w:rPr>
        <w:t>Aunado a lo anterior, debe destacarse que dicho</w:t>
      </w:r>
      <w:r w:rsidRPr="009A2E8A">
        <w:rPr>
          <w:rFonts w:ascii="Palatino Linotype" w:eastAsia="Times New Roman" w:hAnsi="Palatino Linotype" w:cs="Arial"/>
          <w:lang w:eastAsia="es-MX"/>
        </w:rPr>
        <w:t xml:space="preserve"> término es mencionado en diferentes ordenamientos legales, tal es el caso del artículo 804 de la Ley Federal de Trabajo, fracción II que establece:  </w:t>
      </w:r>
    </w:p>
    <w:p w14:paraId="0720D077" w14:textId="77777777" w:rsidR="004C0574" w:rsidRDefault="004C0574" w:rsidP="004C0574">
      <w:pPr>
        <w:pStyle w:val="Textosinformato"/>
        <w:tabs>
          <w:tab w:val="right" w:leader="dot" w:pos="8222"/>
        </w:tabs>
        <w:spacing w:after="240" w:line="360" w:lineRule="auto"/>
        <w:ind w:left="851" w:right="-567"/>
        <w:jc w:val="both"/>
        <w:rPr>
          <w:rFonts w:ascii="Palatino Linotype" w:eastAsia="MS Mincho" w:hAnsi="Palatino Linotype" w:cs="Arial"/>
          <w:b/>
          <w:i/>
          <w:sz w:val="22"/>
          <w:szCs w:val="24"/>
        </w:rPr>
      </w:pPr>
      <w:r>
        <w:rPr>
          <w:rFonts w:ascii="Palatino Linotype" w:eastAsia="MS Mincho" w:hAnsi="Palatino Linotype" w:cs="Arial"/>
          <w:b/>
          <w:bCs/>
          <w:i/>
          <w:sz w:val="22"/>
          <w:szCs w:val="24"/>
        </w:rPr>
        <w:t xml:space="preserve"> “</w:t>
      </w:r>
      <w:r w:rsidRPr="00482514">
        <w:rPr>
          <w:rFonts w:ascii="Palatino Linotype" w:eastAsia="MS Mincho" w:hAnsi="Palatino Linotype" w:cs="Arial"/>
          <w:b/>
          <w:bCs/>
          <w:i/>
          <w:sz w:val="22"/>
          <w:szCs w:val="24"/>
        </w:rPr>
        <w:t>Artículo 804</w:t>
      </w:r>
      <w:r w:rsidRPr="006940DA">
        <w:rPr>
          <w:rFonts w:ascii="Palatino Linotype" w:eastAsia="MS Mincho" w:hAnsi="Palatino Linotype" w:cs="Arial"/>
          <w:bCs/>
          <w:i/>
          <w:sz w:val="22"/>
          <w:szCs w:val="24"/>
        </w:rPr>
        <w:t>.-</w:t>
      </w:r>
      <w:r>
        <w:rPr>
          <w:rFonts w:ascii="Palatino Linotype" w:eastAsia="MS Mincho" w:hAnsi="Palatino Linotype" w:cs="Arial"/>
          <w:i/>
          <w:sz w:val="22"/>
          <w:szCs w:val="24"/>
        </w:rPr>
        <w:t xml:space="preserve"> </w:t>
      </w:r>
      <w:r w:rsidRPr="007A49E8">
        <w:rPr>
          <w:rFonts w:ascii="Palatino Linotype" w:eastAsia="MS Mincho" w:hAnsi="Palatino Linotype" w:cs="Arial"/>
          <w:i/>
          <w:sz w:val="22"/>
          <w:szCs w:val="24"/>
        </w:rPr>
        <w:t>El patrón tiene obligación de conservar y exhibir en juicio los documentos que a continuación se precisan:</w:t>
      </w:r>
    </w:p>
    <w:p w14:paraId="10EA1770" w14:textId="77777777" w:rsidR="004C0574" w:rsidRDefault="004C0574" w:rsidP="004C0574">
      <w:pPr>
        <w:pStyle w:val="Textosinformato"/>
        <w:tabs>
          <w:tab w:val="right" w:leader="dot" w:pos="8222"/>
        </w:tabs>
        <w:spacing w:after="240" w:line="360" w:lineRule="auto"/>
        <w:ind w:left="851" w:right="-567"/>
        <w:jc w:val="both"/>
        <w:rPr>
          <w:rFonts w:ascii="Palatino Linotype" w:eastAsia="MS Mincho" w:hAnsi="Palatino Linotype" w:cs="Arial"/>
          <w:i/>
          <w:sz w:val="22"/>
          <w:szCs w:val="24"/>
        </w:rPr>
      </w:pPr>
      <w:r>
        <w:rPr>
          <w:rFonts w:ascii="Palatino Linotype" w:eastAsia="MS Mincho" w:hAnsi="Palatino Linotype" w:cs="Arial"/>
          <w:i/>
          <w:sz w:val="22"/>
          <w:szCs w:val="24"/>
        </w:rPr>
        <w:t>…</w:t>
      </w:r>
    </w:p>
    <w:p w14:paraId="7F91CB9F" w14:textId="77777777" w:rsidR="004C0574" w:rsidRPr="004609DE" w:rsidRDefault="004C0574" w:rsidP="004C0574">
      <w:pPr>
        <w:pStyle w:val="Textosinformato"/>
        <w:tabs>
          <w:tab w:val="right" w:leader="dot" w:pos="8222"/>
        </w:tabs>
        <w:spacing w:after="240" w:line="360" w:lineRule="auto"/>
        <w:ind w:left="851" w:right="-567"/>
        <w:jc w:val="both"/>
        <w:rPr>
          <w:rFonts w:ascii="Palatino Linotype" w:eastAsia="MS Mincho" w:hAnsi="Palatino Linotype" w:cs="Arial"/>
          <w:i/>
          <w:sz w:val="22"/>
          <w:szCs w:val="24"/>
          <w:u w:val="single"/>
        </w:rPr>
      </w:pPr>
      <w:r w:rsidRPr="002B58B4">
        <w:rPr>
          <w:rFonts w:ascii="Palatino Linotype" w:eastAsia="MS Mincho" w:hAnsi="Palatino Linotype" w:cs="Arial"/>
          <w:i/>
          <w:sz w:val="22"/>
          <w:szCs w:val="24"/>
        </w:rPr>
        <w:t>II. Listas</w:t>
      </w:r>
      <w:r w:rsidRPr="002D0CDB">
        <w:rPr>
          <w:rFonts w:ascii="Palatino Linotype" w:eastAsia="MS Mincho" w:hAnsi="Palatino Linotype" w:cs="Arial"/>
          <w:i/>
          <w:sz w:val="22"/>
          <w:szCs w:val="24"/>
        </w:rPr>
        <w:t xml:space="preserve"> de raya</w:t>
      </w:r>
      <w:r>
        <w:rPr>
          <w:rFonts w:ascii="Palatino Linotype" w:eastAsia="MS Mincho" w:hAnsi="Palatino Linotype" w:cs="Arial"/>
          <w:i/>
          <w:sz w:val="22"/>
          <w:szCs w:val="24"/>
        </w:rPr>
        <w:t xml:space="preserve"> o </w:t>
      </w:r>
      <w:r w:rsidRPr="006168B4">
        <w:rPr>
          <w:rFonts w:ascii="Palatino Linotype" w:eastAsia="MS Mincho" w:hAnsi="Palatino Linotype" w:cs="Arial"/>
          <w:i/>
          <w:sz w:val="22"/>
          <w:szCs w:val="24"/>
        </w:rPr>
        <w:t>nómina de personal, cuando</w:t>
      </w:r>
      <w:r>
        <w:rPr>
          <w:rFonts w:ascii="Palatino Linotype" w:eastAsia="MS Mincho" w:hAnsi="Palatino Linotype" w:cs="Arial"/>
          <w:i/>
          <w:sz w:val="22"/>
          <w:szCs w:val="24"/>
        </w:rPr>
        <w:t xml:space="preserve"> se lleven en el centro de trabajo; </w:t>
      </w:r>
      <w:r w:rsidRPr="00FB6997">
        <w:rPr>
          <w:rFonts w:ascii="Palatino Linotype" w:eastAsia="MS Mincho" w:hAnsi="Palatino Linotype" w:cs="Arial"/>
          <w:i/>
          <w:sz w:val="22"/>
          <w:szCs w:val="24"/>
          <w:u w:val="single"/>
        </w:rPr>
        <w:t xml:space="preserve">o </w:t>
      </w:r>
      <w:r w:rsidRPr="00574F04">
        <w:rPr>
          <w:rFonts w:ascii="Palatino Linotype" w:eastAsia="MS Mincho" w:hAnsi="Palatino Linotype" w:cs="Arial"/>
          <w:b/>
          <w:i/>
          <w:sz w:val="22"/>
          <w:szCs w:val="24"/>
          <w:u w:val="single"/>
        </w:rPr>
        <w:t>recibos de pagos de salarios;</w:t>
      </w:r>
    </w:p>
    <w:p w14:paraId="173D8BD9" w14:textId="77777777" w:rsidR="004C0574" w:rsidRDefault="004C0574" w:rsidP="004C0574">
      <w:pPr>
        <w:pStyle w:val="Textosinformato"/>
        <w:tabs>
          <w:tab w:val="right" w:leader="dot" w:pos="8222"/>
        </w:tabs>
        <w:spacing w:after="240" w:line="360" w:lineRule="auto"/>
        <w:ind w:left="851" w:right="-567"/>
        <w:jc w:val="both"/>
        <w:rPr>
          <w:rFonts w:ascii="Palatino Linotype" w:eastAsia="MS Mincho" w:hAnsi="Palatino Linotype" w:cs="Arial"/>
          <w:i/>
          <w:sz w:val="22"/>
          <w:szCs w:val="24"/>
        </w:rPr>
      </w:pPr>
      <w:r>
        <w:rPr>
          <w:rFonts w:ascii="Palatino Linotype" w:eastAsia="MS Mincho" w:hAnsi="Palatino Linotype" w:cs="Arial"/>
          <w:i/>
          <w:sz w:val="22"/>
          <w:szCs w:val="24"/>
        </w:rPr>
        <w:t>…</w:t>
      </w:r>
    </w:p>
    <w:p w14:paraId="2F2ACBB1" w14:textId="77777777" w:rsidR="004C0574" w:rsidRDefault="004C0574" w:rsidP="004C0574">
      <w:pPr>
        <w:pStyle w:val="Texto"/>
        <w:tabs>
          <w:tab w:val="right" w:leader="dot" w:pos="8222"/>
        </w:tabs>
        <w:spacing w:after="240" w:line="360" w:lineRule="auto"/>
        <w:ind w:left="851" w:right="-567" w:firstLine="0"/>
        <w:rPr>
          <w:rFonts w:ascii="Palatino Linotype" w:hAnsi="Palatino Linotype"/>
          <w:i/>
          <w:sz w:val="22"/>
          <w:szCs w:val="24"/>
        </w:rPr>
      </w:pPr>
      <w:r>
        <w:rPr>
          <w:rFonts w:ascii="Palatino Linotype" w:hAnsi="Palatino Linotype"/>
          <w:i/>
          <w:sz w:val="22"/>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17D50032" w14:textId="77777777" w:rsidR="004C0574" w:rsidRPr="0024571D" w:rsidRDefault="004C0574" w:rsidP="004C0574">
      <w:pPr>
        <w:pStyle w:val="Prrafodelista"/>
        <w:numPr>
          <w:ilvl w:val="0"/>
          <w:numId w:val="1"/>
        </w:numPr>
        <w:tabs>
          <w:tab w:val="left" w:pos="0"/>
        </w:tabs>
        <w:spacing w:line="360" w:lineRule="auto"/>
        <w:ind w:left="0" w:right="-567" w:firstLine="0"/>
        <w:jc w:val="both"/>
        <w:rPr>
          <w:rFonts w:ascii="Palatino Linotype" w:hAnsi="Palatino Linotype"/>
          <w:i/>
          <w:sz w:val="22"/>
        </w:rPr>
      </w:pPr>
      <w:r w:rsidRPr="00482514">
        <w:rPr>
          <w:rFonts w:ascii="Palatino Linotype" w:hAnsi="Palatino Linotype"/>
        </w:rPr>
        <w:t>D</w:t>
      </w:r>
      <w:r w:rsidRPr="00482514">
        <w:rPr>
          <w:rFonts w:ascii="Palatino Linotype" w:hAnsi="Palatino Linotype"/>
          <w:lang w:eastAsia="es-MX"/>
        </w:rPr>
        <w:t xml:space="preserve">e lo anteriormente señalado, se puede llegar a la conclusión de que los </w:t>
      </w:r>
      <w:r w:rsidRPr="00574F04">
        <w:rPr>
          <w:rFonts w:ascii="Palatino Linotype" w:hAnsi="Palatino Linotype"/>
          <w:b/>
          <w:lang w:eastAsia="es-MX"/>
        </w:rPr>
        <w:t>recibos de pago o nómina</w:t>
      </w:r>
      <w:r>
        <w:rPr>
          <w:rFonts w:ascii="Palatino Linotype" w:hAnsi="Palatino Linotype"/>
          <w:lang w:eastAsia="es-MX"/>
        </w:rPr>
        <w:t xml:space="preserve">, </w:t>
      </w:r>
      <w:r w:rsidRPr="009E356E">
        <w:rPr>
          <w:rFonts w:ascii="Palatino Linotype" w:hAnsi="Palatino Linotype"/>
          <w:lang w:eastAsia="es-MX"/>
        </w:rPr>
        <w:t xml:space="preserve">consisten en un registro conformado por el conjunto de trabajadores a los cuales se les va a remunerar por los </w:t>
      </w:r>
      <w:hyperlink r:id="rId8" w:history="1">
        <w:r w:rsidRPr="009E356E">
          <w:rPr>
            <w:rFonts w:ascii="Palatino Linotype" w:hAnsi="Palatino Linotype"/>
            <w:lang w:eastAsia="es-MX"/>
          </w:rPr>
          <w:t>servicios</w:t>
        </w:r>
      </w:hyperlink>
      <w:r w:rsidRPr="009E356E">
        <w:rPr>
          <w:rFonts w:ascii="Palatino Linotype" w:hAnsi="Palatino Linotype"/>
          <w:lang w:eastAsia="es-MX"/>
        </w:rPr>
        <w:t xml:space="preserve"> que éstos le prestan al patrón, en el cual se asientan las percepciones brutas, deducciones y el neto a recibir de dichos trabajadores.</w:t>
      </w:r>
    </w:p>
    <w:p w14:paraId="61754F29" w14:textId="77777777" w:rsidR="004C0574" w:rsidRPr="00482514" w:rsidRDefault="004C0574" w:rsidP="004C0574">
      <w:pPr>
        <w:pStyle w:val="Prrafodelista"/>
        <w:autoSpaceDE w:val="0"/>
        <w:autoSpaceDN w:val="0"/>
        <w:adjustRightInd w:val="0"/>
        <w:spacing w:before="240" w:after="240" w:line="360" w:lineRule="auto"/>
        <w:ind w:left="0" w:right="-567"/>
        <w:jc w:val="both"/>
        <w:rPr>
          <w:rFonts w:ascii="Palatino Linotype" w:hAnsi="Palatino Linotype"/>
          <w:i/>
          <w:sz w:val="22"/>
        </w:rPr>
      </w:pPr>
    </w:p>
    <w:p w14:paraId="6C6ABF4B" w14:textId="77777777" w:rsidR="004C0574" w:rsidRPr="009A2E8A" w:rsidRDefault="004C0574" w:rsidP="004C0574">
      <w:pPr>
        <w:pStyle w:val="Prrafodelista"/>
        <w:numPr>
          <w:ilvl w:val="0"/>
          <w:numId w:val="1"/>
        </w:numPr>
        <w:tabs>
          <w:tab w:val="left" w:pos="0"/>
        </w:tabs>
        <w:spacing w:line="360" w:lineRule="auto"/>
        <w:ind w:left="0" w:right="-567" w:firstLine="0"/>
        <w:jc w:val="both"/>
        <w:rPr>
          <w:rFonts w:ascii="Palatino Linotype" w:hAnsi="Palatino Linotype" w:cs="Arial"/>
        </w:rPr>
      </w:pPr>
      <w:r w:rsidRPr="009A2E8A">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14:paraId="5639938F" w14:textId="77777777" w:rsidR="004C0574" w:rsidRPr="0024571D" w:rsidRDefault="004C0574" w:rsidP="004C0574">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24571D">
        <w:rPr>
          <w:rFonts w:ascii="Palatino Linotype" w:eastAsia="Times New Roman" w:hAnsi="Palatino Linotype"/>
          <w:b/>
          <w:bCs/>
          <w:i/>
          <w:sz w:val="22"/>
        </w:rPr>
        <w:t>“ARTÍCULO 220 K</w:t>
      </w:r>
      <w:r w:rsidRPr="0024571D">
        <w:rPr>
          <w:rFonts w:ascii="Palatino Linotype" w:eastAsia="Times New Roman" w:hAnsi="Palatino Linotype"/>
          <w:bCs/>
          <w:i/>
          <w:sz w:val="22"/>
        </w:rPr>
        <w:t>.- La institución o dependencia pública tiene la obligación de conservar y exhibir en el proceso los documentos que a continuación se precisan:</w:t>
      </w:r>
    </w:p>
    <w:p w14:paraId="79DEC3C4" w14:textId="77777777" w:rsidR="004C0574" w:rsidRPr="0024571D" w:rsidRDefault="004C0574" w:rsidP="004C0574">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24571D">
        <w:rPr>
          <w:rFonts w:ascii="Palatino Linotype" w:eastAsia="Times New Roman" w:hAnsi="Palatino Linotype"/>
          <w:bCs/>
          <w:i/>
          <w:sz w:val="22"/>
        </w:rPr>
        <w:t>…</w:t>
      </w:r>
    </w:p>
    <w:p w14:paraId="720928D7" w14:textId="77777777" w:rsidR="004C0574" w:rsidRPr="0024571D" w:rsidRDefault="004C0574" w:rsidP="004C0574">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24571D">
        <w:rPr>
          <w:rFonts w:ascii="Palatino Linotype" w:eastAsia="Times New Roman" w:hAnsi="Palatino Linotype"/>
          <w:bCs/>
          <w:i/>
          <w:sz w:val="22"/>
        </w:rPr>
        <w:t xml:space="preserve">II. </w:t>
      </w:r>
      <w:r w:rsidRPr="00574F04">
        <w:rPr>
          <w:rFonts w:ascii="Palatino Linotype" w:eastAsia="Times New Roman" w:hAnsi="Palatino Linotype"/>
          <w:b/>
          <w:bCs/>
          <w:i/>
          <w:sz w:val="22"/>
          <w:u w:val="single"/>
        </w:rPr>
        <w:t>Recibos de pagos de salarios</w:t>
      </w:r>
      <w:r w:rsidRPr="0024571D">
        <w:rPr>
          <w:rFonts w:ascii="Palatino Linotype" w:eastAsia="Times New Roman" w:hAnsi="Palatino Linotype"/>
          <w:bCs/>
          <w:i/>
          <w:sz w:val="22"/>
        </w:rPr>
        <w:t xml:space="preserve"> o las constancias documentales del pago de salario cuando sea por depósito o mediante información electrónica;</w:t>
      </w:r>
    </w:p>
    <w:p w14:paraId="6470BD02" w14:textId="77777777" w:rsidR="004C0574" w:rsidRPr="0024571D" w:rsidRDefault="004C0574" w:rsidP="004C0574">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24571D">
        <w:rPr>
          <w:rFonts w:ascii="Palatino Linotype" w:eastAsia="Times New Roman" w:hAnsi="Palatino Linotype"/>
          <w:b/>
          <w:bCs/>
          <w:i/>
          <w:sz w:val="22"/>
        </w:rPr>
        <w:t>(…)</w:t>
      </w:r>
    </w:p>
    <w:p w14:paraId="540FEE23" w14:textId="77777777" w:rsidR="004C0574" w:rsidRPr="0024571D" w:rsidRDefault="004C0574" w:rsidP="004C0574">
      <w:pPr>
        <w:tabs>
          <w:tab w:val="left" w:pos="8222"/>
          <w:tab w:val="left" w:pos="8789"/>
        </w:tabs>
        <w:spacing w:before="240" w:after="240" w:line="276" w:lineRule="auto"/>
        <w:ind w:left="851" w:right="-567"/>
        <w:jc w:val="both"/>
        <w:rPr>
          <w:rFonts w:ascii="Palatino Linotype" w:eastAsia="Times New Roman" w:hAnsi="Palatino Linotype"/>
          <w:bCs/>
          <w:i/>
          <w:sz w:val="22"/>
          <w:u w:val="single"/>
        </w:rPr>
      </w:pPr>
      <w:r w:rsidRPr="0024571D">
        <w:rPr>
          <w:rFonts w:ascii="Palatino Linotype" w:eastAsia="Times New Roman" w:hAnsi="Palatino Linotype"/>
          <w:bCs/>
          <w:i/>
          <w:sz w:val="22"/>
        </w:rPr>
        <w:t xml:space="preserve">IV. </w:t>
      </w:r>
      <w:r w:rsidRPr="00574F04">
        <w:rPr>
          <w:rFonts w:ascii="Palatino Linotype" w:eastAsia="Times New Roman" w:hAnsi="Palatino Linotype"/>
          <w:b/>
          <w:bCs/>
          <w:i/>
          <w:sz w:val="22"/>
          <w:u w:val="single"/>
        </w:rPr>
        <w:t>Recibos</w:t>
      </w:r>
      <w:r w:rsidRPr="0024571D">
        <w:rPr>
          <w:rFonts w:ascii="Palatino Linotype" w:eastAsia="Times New Roman" w:hAnsi="Palatino Linotype"/>
          <w:bCs/>
          <w:i/>
          <w:sz w:val="22"/>
          <w:u w:val="single"/>
        </w:rPr>
        <w:t xml:space="preserve"> o las constancias de depósito o del medio de información magnética o electrónica que sean utilizadas para el pago de salarios, prima vacacional, aguinaldo y demás prestaciones establecidas en la presente ley; y</w:t>
      </w:r>
    </w:p>
    <w:p w14:paraId="022F8A96" w14:textId="77777777" w:rsidR="004C0574" w:rsidRPr="0024571D" w:rsidRDefault="004C0574" w:rsidP="004C0574">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24571D">
        <w:rPr>
          <w:rFonts w:ascii="Palatino Linotype" w:eastAsia="Times New Roman" w:hAnsi="Palatino Linotype"/>
          <w:bCs/>
          <w:i/>
          <w:sz w:val="22"/>
        </w:rPr>
        <w:t xml:space="preserve">Los documentos señalados en la fracción I de este artículo, deberán conservarse mientras dure la relación laboral y hasta un año después; los señalados por las fracciones </w:t>
      </w:r>
      <w:r w:rsidRPr="0024571D">
        <w:rPr>
          <w:rFonts w:ascii="Palatino Linotype" w:eastAsia="Times New Roman" w:hAnsi="Palatino Linotype"/>
          <w:bCs/>
          <w:i/>
          <w:sz w:val="22"/>
          <w:u w:val="single"/>
        </w:rPr>
        <w:t>II, III, IV durante el último año y un año después de que se extinga la relación laboral</w:t>
      </w:r>
      <w:r w:rsidRPr="0024571D">
        <w:rPr>
          <w:rFonts w:ascii="Palatino Linotype" w:eastAsia="Times New Roman" w:hAnsi="Palatino Linotype"/>
          <w:b/>
          <w:bCs/>
          <w:i/>
          <w:sz w:val="22"/>
        </w:rPr>
        <w:t>,</w:t>
      </w:r>
      <w:r w:rsidRPr="0024571D">
        <w:rPr>
          <w:rFonts w:ascii="Palatino Linotype" w:eastAsia="Times New Roman" w:hAnsi="Palatino Linotype"/>
          <w:bCs/>
          <w:i/>
          <w:sz w:val="22"/>
        </w:rPr>
        <w:t xml:space="preserve"> y los mencionados en la fracción V, conforme lo señalen las leyes que los rijan.</w:t>
      </w:r>
    </w:p>
    <w:p w14:paraId="74E4561C" w14:textId="77777777" w:rsidR="004C0574" w:rsidRPr="0024571D" w:rsidRDefault="004C0574" w:rsidP="004C0574">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24571D">
        <w:rPr>
          <w:rFonts w:ascii="Palatino Linotype" w:eastAsia="Times New Roman"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0B770B6" w14:textId="775AC3C7" w:rsidR="004C0574" w:rsidRPr="0024571D" w:rsidRDefault="004C0574" w:rsidP="00640D96">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24571D">
        <w:rPr>
          <w:rFonts w:ascii="Palatino Linotype" w:eastAsia="Times New Roman" w:hAnsi="Palatino Linotype"/>
          <w:bCs/>
          <w:i/>
          <w:sz w:val="22"/>
        </w:rPr>
        <w:t>El incumplimiento por lo dispuesto por este artículo, establecerá la presunción de ser ciertos los hechos que el actor exprese en su demanda, en relación con tales documentos, salvo prueba en contrario.” (Sic)</w:t>
      </w:r>
    </w:p>
    <w:p w14:paraId="186B9451" w14:textId="77777777" w:rsidR="004C0574" w:rsidRDefault="004C0574" w:rsidP="004C0574">
      <w:pPr>
        <w:pStyle w:val="Prrafodelista"/>
        <w:numPr>
          <w:ilvl w:val="0"/>
          <w:numId w:val="1"/>
        </w:numPr>
        <w:tabs>
          <w:tab w:val="left" w:pos="0"/>
        </w:tabs>
        <w:spacing w:line="360" w:lineRule="auto"/>
        <w:ind w:left="0" w:right="-567" w:firstLine="0"/>
        <w:jc w:val="both"/>
        <w:rPr>
          <w:rFonts w:ascii="Palatino Linotype" w:eastAsia="Times New Roman" w:hAnsi="Palatino Linotype" w:cs="Arial"/>
        </w:rPr>
      </w:pPr>
      <w:r w:rsidRPr="009A2E8A">
        <w:rPr>
          <w:rFonts w:ascii="Palatino Linotype" w:eastAsia="Times New Roman" w:hAnsi="Palatino Linotype" w:cs="Arial"/>
        </w:rPr>
        <w:t xml:space="preserve">De lo anterior, se advierte que toda institución pública o dependencia pública del Estado de México debe conservar los </w:t>
      </w:r>
      <w:r w:rsidRPr="00DA6A50">
        <w:rPr>
          <w:rFonts w:ascii="Palatino Linotype" w:eastAsia="Times New Roman" w:hAnsi="Palatino Linotype" w:cs="Arial"/>
          <w:b/>
        </w:rPr>
        <w:t>recibos o constancias de pago</w:t>
      </w:r>
      <w:r w:rsidRPr="009A2E8A">
        <w:rPr>
          <w:rFonts w:ascii="Palatino Linotype" w:eastAsia="Times New Roman" w:hAnsi="Palatino Linotype" w:cs="Arial"/>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7225A29E" w14:textId="77777777" w:rsidR="004C0574" w:rsidRPr="009A2E8A" w:rsidRDefault="004C0574" w:rsidP="004C0574">
      <w:pPr>
        <w:pStyle w:val="Prrafodelista"/>
        <w:spacing w:before="240" w:after="240" w:line="360" w:lineRule="auto"/>
        <w:ind w:left="0" w:right="-567"/>
        <w:jc w:val="both"/>
        <w:rPr>
          <w:rFonts w:ascii="Palatino Linotype" w:eastAsia="Times New Roman" w:hAnsi="Palatino Linotype" w:cs="Arial"/>
        </w:rPr>
      </w:pPr>
    </w:p>
    <w:p w14:paraId="28DC7FC6" w14:textId="77777777" w:rsidR="004C0574" w:rsidRPr="009A2E8A" w:rsidRDefault="004C0574" w:rsidP="004C0574">
      <w:pPr>
        <w:pStyle w:val="Prrafodelista"/>
        <w:numPr>
          <w:ilvl w:val="0"/>
          <w:numId w:val="1"/>
        </w:numPr>
        <w:tabs>
          <w:tab w:val="left" w:pos="0"/>
        </w:tabs>
        <w:spacing w:line="360" w:lineRule="auto"/>
        <w:ind w:left="0" w:right="-567" w:firstLine="0"/>
        <w:jc w:val="both"/>
        <w:rPr>
          <w:rFonts w:ascii="Palatino Linotype" w:eastAsia="Times New Roman" w:hAnsi="Palatino Linotype" w:cs="Arial"/>
        </w:rPr>
      </w:pPr>
      <w:r w:rsidRPr="009A2E8A">
        <w:rPr>
          <w:rFonts w:ascii="Palatino Linotype" w:eastAsia="Times New Roman" w:hAnsi="Palatino Linotype" w:cs="Arial"/>
        </w:rPr>
        <w:t xml:space="preserve">Así, la </w:t>
      </w:r>
      <w:r w:rsidRPr="009A2E8A">
        <w:rPr>
          <w:rFonts w:ascii="Palatino Linotype" w:hAnsi="Palatino Linotype" w:cs="Arial"/>
        </w:rPr>
        <w:t xml:space="preserve">Ley del Trabajo de los Servidores Públicos del Estado y Municipios hace referencia </w:t>
      </w:r>
      <w:r w:rsidRPr="009A2E8A">
        <w:rPr>
          <w:rFonts w:ascii="Palatino Linotype" w:eastAsia="Times New Roman" w:hAnsi="Palatino Linotype" w:cs="Arial"/>
          <w:lang w:eastAsia="es-MX"/>
        </w:rPr>
        <w:t xml:space="preserve">a </w:t>
      </w:r>
      <w:r w:rsidRPr="009A2E8A">
        <w:rPr>
          <w:rFonts w:ascii="Palatino Linotype" w:eastAsia="Times New Roman" w:hAnsi="Palatino Linotype" w:cs="Arial"/>
        </w:rPr>
        <w:t>los comprobantes que las instituciones públicas realizan para documentar el pago de salarios, prima vacacional, aguinaldo y demás prestaciones otorgadas a un servidor público, denominándolos “</w:t>
      </w:r>
      <w:r w:rsidRPr="009A2E8A">
        <w:rPr>
          <w:rFonts w:ascii="Palatino Linotype" w:eastAsia="Times New Roman" w:hAnsi="Palatino Linotype" w:cs="Arial"/>
          <w:i/>
        </w:rPr>
        <w:t>recibos o comprobantes de pago</w:t>
      </w:r>
      <w:r w:rsidRPr="009A2E8A">
        <w:rPr>
          <w:rFonts w:ascii="Palatino Linotype" w:eastAsia="Times New Roman" w:hAnsi="Palatino Linotype" w:cs="Arial"/>
        </w:rPr>
        <w:t xml:space="preserve">”, los cuales constituyen </w:t>
      </w:r>
      <w:r w:rsidRPr="009A2E8A">
        <w:rPr>
          <w:rFonts w:ascii="Palatino Linotype" w:hAnsi="Palatino Linotype" w:cs="Arial"/>
        </w:rPr>
        <w:t xml:space="preserve">un instrumento mediante el cual el sujeto obligado acredita las remuneraciones al personal y, que </w:t>
      </w:r>
      <w:r w:rsidRPr="009A2E8A">
        <w:rPr>
          <w:rFonts w:ascii="Palatino Linotype" w:eastAsia="Times New Roman" w:hAnsi="Palatino Linotype" w:cs="Arial"/>
        </w:rPr>
        <w:t>de acuerdo al uso implantado en la colectividad se denominan “</w:t>
      </w:r>
      <w:r w:rsidRPr="00DA6A50">
        <w:rPr>
          <w:rFonts w:ascii="Palatino Linotype" w:eastAsia="Times New Roman" w:hAnsi="Palatino Linotype" w:cs="Arial"/>
          <w:b/>
          <w:i/>
        </w:rPr>
        <w:t>recibos de nómina</w:t>
      </w:r>
      <w:r w:rsidRPr="009A2E8A">
        <w:rPr>
          <w:rFonts w:ascii="Palatino Linotype" w:eastAsia="Times New Roman" w:hAnsi="Palatino Linotype" w:cs="Arial"/>
        </w:rPr>
        <w:t>”.</w:t>
      </w:r>
    </w:p>
    <w:p w14:paraId="2E1E8E3F" w14:textId="77777777" w:rsidR="004C0574" w:rsidRPr="009A2E8A" w:rsidRDefault="004C0574" w:rsidP="004C0574">
      <w:pPr>
        <w:pStyle w:val="Prrafodelista"/>
        <w:spacing w:before="240" w:after="240" w:line="360" w:lineRule="auto"/>
        <w:ind w:left="0" w:right="-567"/>
        <w:jc w:val="both"/>
        <w:rPr>
          <w:rFonts w:ascii="Palatino Linotype" w:hAnsi="Palatino Linotype" w:cs="Arial"/>
        </w:rPr>
      </w:pPr>
    </w:p>
    <w:p w14:paraId="6543CD05" w14:textId="77777777" w:rsidR="004C0574" w:rsidRDefault="004C0574" w:rsidP="004C0574">
      <w:pPr>
        <w:pStyle w:val="Prrafodelista"/>
        <w:numPr>
          <w:ilvl w:val="0"/>
          <w:numId w:val="1"/>
        </w:numPr>
        <w:tabs>
          <w:tab w:val="left" w:pos="0"/>
        </w:tabs>
        <w:spacing w:line="360" w:lineRule="auto"/>
        <w:ind w:left="0" w:right="-567" w:firstLine="0"/>
        <w:jc w:val="both"/>
        <w:rPr>
          <w:rFonts w:ascii="Palatino Linotype" w:hAnsi="Palatino Linotype" w:cs="Arial"/>
        </w:rPr>
      </w:pPr>
      <w:r w:rsidRPr="002C56D8">
        <w:rPr>
          <w:rFonts w:ascii="Palatino Linotype" w:eastAsia="Times New Roman" w:hAnsi="Palatino Linotype" w:cs="Arial"/>
        </w:rPr>
        <w:t>De lo anterior se concluye que todos los servidores públicos tienen el derecho</w:t>
      </w:r>
      <w:r w:rsidRPr="003B7EC4">
        <w:rPr>
          <w:rFonts w:ascii="Palatino Linotype" w:hAnsi="Palatino Linotype" w:cs="Arial"/>
        </w:rPr>
        <w:t xml:space="preserve"> de recibir </w:t>
      </w:r>
      <w:r w:rsidRPr="004245B9">
        <w:rPr>
          <w:rFonts w:ascii="Palatino Linotype" w:hAnsi="Palatino Linotype" w:cs="Arial"/>
          <w:b/>
        </w:rPr>
        <w:t xml:space="preserve">remuneraciones </w:t>
      </w:r>
      <w:r w:rsidRPr="003B7EC4">
        <w:rPr>
          <w:rFonts w:ascii="Palatino Linotype" w:hAnsi="Palatino Linotype" w:cs="Arial"/>
        </w:rPr>
        <w:t xml:space="preserve">irrenunciables por el desempeño de un empleo, </w:t>
      </w:r>
      <w:r w:rsidRPr="004245B9">
        <w:rPr>
          <w:rFonts w:ascii="Palatino Linotype" w:hAnsi="Palatino Linotype" w:cs="Arial"/>
          <w:b/>
        </w:rPr>
        <w:t>cargo o comisión</w:t>
      </w:r>
      <w:r w:rsidRPr="003B7EC4">
        <w:rPr>
          <w:rFonts w:ascii="Palatino Linotype" w:hAnsi="Palatino Linotype" w:cs="Arial"/>
        </w:rPr>
        <w:t>, en función de las responsabilidades asumidas, las cuales abarcan el sueldo, compensaciones, gratificaciones, habitación, primas, comisiones, prestaciones en especie y cualquier otra percepción entregada con motivo del cargo desempeñado; remuneraciones que según el text</w:t>
      </w:r>
      <w:r>
        <w:rPr>
          <w:rFonts w:ascii="Palatino Linotype" w:hAnsi="Palatino Linotype" w:cs="Arial"/>
        </w:rPr>
        <w:t xml:space="preserve">o constitucional serán públicas. </w:t>
      </w:r>
    </w:p>
    <w:p w14:paraId="751D1340" w14:textId="77777777" w:rsidR="004C0574" w:rsidRPr="003B7EC4" w:rsidRDefault="004C0574" w:rsidP="004C0574">
      <w:pPr>
        <w:pStyle w:val="Prrafodelista"/>
        <w:spacing w:before="240" w:after="240" w:line="360" w:lineRule="auto"/>
        <w:ind w:left="0" w:right="-567"/>
        <w:jc w:val="both"/>
        <w:rPr>
          <w:rFonts w:ascii="Palatino Linotype" w:hAnsi="Palatino Linotype" w:cs="Arial"/>
        </w:rPr>
      </w:pPr>
    </w:p>
    <w:p w14:paraId="777887AA" w14:textId="77777777" w:rsidR="004C0574" w:rsidRDefault="004C0574" w:rsidP="004C0574">
      <w:pPr>
        <w:pStyle w:val="Prrafodelista"/>
        <w:numPr>
          <w:ilvl w:val="0"/>
          <w:numId w:val="1"/>
        </w:numPr>
        <w:tabs>
          <w:tab w:val="left" w:pos="0"/>
        </w:tabs>
        <w:spacing w:line="360" w:lineRule="auto"/>
        <w:ind w:left="0" w:right="-567" w:firstLine="0"/>
        <w:jc w:val="both"/>
        <w:rPr>
          <w:rFonts w:ascii="Palatino Linotype" w:eastAsia="Times New Roman" w:hAnsi="Palatino Linotype" w:cs="Arial"/>
          <w:lang w:val="es-ES"/>
        </w:rPr>
      </w:pPr>
      <w:r>
        <w:rPr>
          <w:rFonts w:ascii="Palatino Linotype" w:eastAsia="MS Mincho" w:hAnsi="Palatino Linotype" w:cs="Times New Roman"/>
          <w:color w:val="000000"/>
        </w:rPr>
        <w:t xml:space="preserve"> En el entendido de que las remuneraciones señaladas en el párrafo anterior son pagadas mediante la aplicación de fondos públicos, dichas erogaciones son fiscalizadas por la Legislatura a través del Órgano Superior de Fiscalización  y en ese sentido el </w:t>
      </w:r>
      <w:r>
        <w:rPr>
          <w:rFonts w:ascii="Palatino Linotype" w:eastAsia="Times New Roman" w:hAnsi="Palatino Linotype" w:cs="Arial"/>
          <w:lang w:val="es-ES"/>
        </w:rPr>
        <w:t xml:space="preserve">61 de la </w:t>
      </w:r>
      <w:r w:rsidRPr="00F53C44">
        <w:rPr>
          <w:rFonts w:ascii="Palatino Linotype" w:eastAsia="Times New Roman" w:hAnsi="Palatino Linotype" w:cs="Arial"/>
          <w:b/>
          <w:lang w:val="es-ES"/>
        </w:rPr>
        <w:t>Constitución Política del Estado Libre y Soberano de México</w:t>
      </w:r>
      <w:r>
        <w:rPr>
          <w:rFonts w:ascii="Palatino Linotype" w:eastAsia="Times New Roman" w:hAnsi="Palatino Linotype" w:cs="Arial"/>
          <w:lang w:val="es-ES"/>
        </w:rPr>
        <w:t xml:space="preserve"> establece las facultades y obligaciones de la Legislatura de las cuales podemos resaltar las siguientes: </w:t>
      </w:r>
    </w:p>
    <w:p w14:paraId="65F98A0E" w14:textId="77777777" w:rsidR="004C0574" w:rsidRPr="00F53C44" w:rsidRDefault="004C0574" w:rsidP="004C0574">
      <w:pPr>
        <w:pStyle w:val="Prrafodelista"/>
        <w:ind w:right="-567"/>
        <w:rPr>
          <w:rFonts w:ascii="Palatino Linotype" w:eastAsia="Times New Roman" w:hAnsi="Palatino Linotype" w:cs="Arial"/>
          <w:lang w:val="es-ES"/>
        </w:rPr>
      </w:pPr>
    </w:p>
    <w:p w14:paraId="31321A52" w14:textId="77777777" w:rsidR="004C0574" w:rsidRPr="00F53C44" w:rsidRDefault="004C0574" w:rsidP="004C0574">
      <w:pPr>
        <w:pStyle w:val="Prrafodelista"/>
        <w:spacing w:line="360" w:lineRule="auto"/>
        <w:ind w:left="851" w:right="-567"/>
        <w:jc w:val="both"/>
        <w:rPr>
          <w:rFonts w:ascii="Palatino Linotype" w:eastAsia="Times New Roman" w:hAnsi="Palatino Linotype" w:cs="Arial"/>
          <w:b/>
          <w:i/>
          <w:sz w:val="22"/>
          <w:szCs w:val="22"/>
          <w:lang w:val="es-ES"/>
        </w:rPr>
      </w:pPr>
      <w:r w:rsidRPr="00F53C44">
        <w:rPr>
          <w:rFonts w:ascii="Palatino Linotype" w:eastAsia="Times New Roman" w:hAnsi="Palatino Linotype" w:cs="Arial"/>
          <w:b/>
          <w:i/>
          <w:sz w:val="22"/>
          <w:szCs w:val="22"/>
          <w:lang w:val="es-ES"/>
        </w:rPr>
        <w:t>“Artículo 61.</w:t>
      </w:r>
    </w:p>
    <w:p w14:paraId="6A289075" w14:textId="77777777" w:rsidR="004C0574" w:rsidRPr="00F53C44" w:rsidRDefault="004C0574" w:rsidP="004C0574">
      <w:pPr>
        <w:pStyle w:val="Prrafodelista"/>
        <w:spacing w:line="360" w:lineRule="auto"/>
        <w:ind w:left="851" w:right="-567"/>
        <w:jc w:val="both"/>
        <w:rPr>
          <w:rFonts w:ascii="Palatino Linotype" w:eastAsia="Times New Roman" w:hAnsi="Palatino Linotype" w:cs="Arial"/>
          <w:b/>
          <w:i/>
          <w:sz w:val="22"/>
          <w:szCs w:val="22"/>
          <w:lang w:val="es-ES"/>
        </w:rPr>
      </w:pPr>
      <w:r w:rsidRPr="00F53C44">
        <w:rPr>
          <w:rFonts w:ascii="Palatino Linotype" w:eastAsia="Times New Roman" w:hAnsi="Palatino Linotype" w:cs="Arial"/>
          <w:b/>
          <w:i/>
          <w:sz w:val="22"/>
          <w:szCs w:val="22"/>
          <w:lang w:val="es-ES"/>
        </w:rPr>
        <w:t xml:space="preserve">(…) </w:t>
      </w:r>
    </w:p>
    <w:p w14:paraId="313ABC16" w14:textId="77777777" w:rsidR="004C0574" w:rsidRPr="00F53C44" w:rsidRDefault="004C0574" w:rsidP="004C0574">
      <w:pPr>
        <w:autoSpaceDE w:val="0"/>
        <w:autoSpaceDN w:val="0"/>
        <w:adjustRightInd w:val="0"/>
        <w:spacing w:line="360" w:lineRule="auto"/>
        <w:ind w:left="851" w:right="-567"/>
        <w:jc w:val="both"/>
        <w:rPr>
          <w:rFonts w:ascii="Palatino Linotype" w:hAnsi="Palatino Linotype" w:cs="Bookman Old Style"/>
          <w:i/>
          <w:sz w:val="22"/>
          <w:szCs w:val="22"/>
          <w:lang w:val="es-MX"/>
        </w:rPr>
      </w:pPr>
      <w:r w:rsidRPr="00F53C44">
        <w:rPr>
          <w:rFonts w:ascii="Palatino Linotype" w:hAnsi="Palatino Linotype" w:cs="Bookman Old Style"/>
          <w:i/>
          <w:sz w:val="22"/>
          <w:szCs w:val="22"/>
          <w:lang w:val="es-MX"/>
        </w:rPr>
        <w:t xml:space="preserve">XXXIII. Revisar, por conducto del </w:t>
      </w:r>
      <w:r w:rsidRPr="003B7EC4">
        <w:rPr>
          <w:rFonts w:ascii="Palatino Linotype" w:hAnsi="Palatino Linotype" w:cs="Bookman Old Style"/>
          <w:b/>
          <w:i/>
          <w:sz w:val="22"/>
          <w:szCs w:val="22"/>
          <w:lang w:val="es-MX"/>
        </w:rPr>
        <w:t>Órgano Superior de Fiscalización del Estado de México</w:t>
      </w:r>
      <w:r w:rsidRPr="00F53C44">
        <w:rPr>
          <w:rFonts w:ascii="Palatino Linotype" w:hAnsi="Palatino Linotype" w:cs="Bookman Old Style"/>
          <w:i/>
          <w:sz w:val="22"/>
          <w:szCs w:val="22"/>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354E5AD4" w14:textId="77777777" w:rsidR="004C0574" w:rsidRDefault="004C0574" w:rsidP="004C0574">
      <w:pPr>
        <w:autoSpaceDE w:val="0"/>
        <w:autoSpaceDN w:val="0"/>
        <w:adjustRightInd w:val="0"/>
        <w:spacing w:line="360" w:lineRule="auto"/>
        <w:ind w:left="851" w:right="-567"/>
        <w:jc w:val="both"/>
        <w:rPr>
          <w:rFonts w:ascii="Palatino Linotype" w:hAnsi="Palatino Linotype" w:cs="Bookman Old Style"/>
          <w:i/>
          <w:sz w:val="22"/>
          <w:szCs w:val="22"/>
          <w:lang w:val="es-MX"/>
        </w:rPr>
      </w:pPr>
    </w:p>
    <w:p w14:paraId="19FF51C2" w14:textId="77777777" w:rsidR="004C0574" w:rsidRDefault="004C0574" w:rsidP="004C0574">
      <w:pPr>
        <w:autoSpaceDE w:val="0"/>
        <w:autoSpaceDN w:val="0"/>
        <w:adjustRightInd w:val="0"/>
        <w:spacing w:line="360" w:lineRule="auto"/>
        <w:ind w:left="851" w:right="-567"/>
        <w:jc w:val="both"/>
        <w:rPr>
          <w:rFonts w:ascii="Palatino Linotype" w:hAnsi="Palatino Linotype" w:cs="Bookman Old Style"/>
          <w:i/>
          <w:sz w:val="22"/>
          <w:szCs w:val="22"/>
          <w:lang w:val="es-MX"/>
        </w:rPr>
      </w:pPr>
      <w:r w:rsidRPr="00F53C44">
        <w:rPr>
          <w:rFonts w:ascii="Palatino Linotype" w:hAnsi="Palatino Linotype" w:cs="Bookman Old Style"/>
          <w:i/>
          <w:sz w:val="22"/>
          <w:szCs w:val="22"/>
          <w:lang w:val="es-MX"/>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3B7EC4">
        <w:rPr>
          <w:rFonts w:ascii="Palatino Linotype" w:hAnsi="Palatino Linotype" w:cs="Bookman Old Style"/>
          <w:b/>
          <w:i/>
          <w:sz w:val="22"/>
          <w:szCs w:val="22"/>
          <w:lang w:val="es-MX"/>
        </w:rPr>
        <w:t>Órgano Superior de Fiscalización</w:t>
      </w:r>
      <w:r w:rsidRPr="00F53C44">
        <w:rPr>
          <w:rFonts w:ascii="Palatino Linotype" w:hAnsi="Palatino Linotype" w:cs="Bookman Old Style"/>
          <w:i/>
          <w:sz w:val="22"/>
          <w:szCs w:val="22"/>
          <w:lang w:val="es-MX"/>
        </w:rPr>
        <w:t>.”</w:t>
      </w:r>
    </w:p>
    <w:p w14:paraId="72F031AD" w14:textId="77777777" w:rsidR="004C0574" w:rsidRDefault="004C0574" w:rsidP="004C0574">
      <w:pPr>
        <w:autoSpaceDE w:val="0"/>
        <w:autoSpaceDN w:val="0"/>
        <w:adjustRightInd w:val="0"/>
        <w:spacing w:line="360" w:lineRule="auto"/>
        <w:ind w:left="851" w:right="-567"/>
        <w:jc w:val="both"/>
        <w:rPr>
          <w:rFonts w:ascii="Palatino Linotype" w:hAnsi="Palatino Linotype" w:cs="Bookman Old Style"/>
          <w:i/>
          <w:sz w:val="22"/>
          <w:szCs w:val="22"/>
          <w:lang w:val="es-MX"/>
        </w:rPr>
      </w:pPr>
    </w:p>
    <w:p w14:paraId="03AEAE84" w14:textId="77777777" w:rsidR="004C0574" w:rsidRPr="00DA6A50" w:rsidRDefault="004C0574" w:rsidP="004C0574">
      <w:pPr>
        <w:pStyle w:val="Prrafodelista"/>
        <w:numPr>
          <w:ilvl w:val="0"/>
          <w:numId w:val="1"/>
        </w:numPr>
        <w:tabs>
          <w:tab w:val="left" w:pos="0"/>
        </w:tabs>
        <w:spacing w:line="360" w:lineRule="auto"/>
        <w:ind w:left="0" w:right="-567" w:firstLine="0"/>
        <w:jc w:val="both"/>
        <w:rPr>
          <w:rFonts w:ascii="Palatino Linotype" w:hAnsi="Palatino Linotype" w:cs="Bookman Old Style"/>
          <w:i/>
          <w:sz w:val="22"/>
          <w:szCs w:val="22"/>
          <w:lang w:val="es-MX"/>
        </w:rPr>
      </w:pPr>
      <w:r w:rsidRPr="001D6C4C">
        <w:rPr>
          <w:rFonts w:ascii="Palatino Linotype" w:hAnsi="Palatino Linotype" w:cs="Bookman Old Style"/>
          <w:lang w:val="es-MX"/>
        </w:rPr>
        <w:t xml:space="preserve">La </w:t>
      </w:r>
      <w:r w:rsidRPr="001D6C4C">
        <w:rPr>
          <w:rFonts w:ascii="Palatino Linotype" w:hAnsi="Palatino Linotype" w:cs="Bookman Old Style"/>
          <w:b/>
          <w:lang w:val="es-MX"/>
        </w:rPr>
        <w:t xml:space="preserve">Ley de Fiscalización Superior del Estado de México </w:t>
      </w:r>
      <w:r w:rsidRPr="001D6C4C">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1D6C4C">
        <w:rPr>
          <w:rFonts w:ascii="Palatino Linotype" w:hAnsi="Palatino Linotype" w:cs="Bookman Old Style"/>
          <w:b/>
          <w:lang w:val="es-MX"/>
        </w:rPr>
        <w:t xml:space="preserve">Informe Mensual. </w:t>
      </w:r>
      <w:r w:rsidRPr="001D6C4C">
        <w:rPr>
          <w:rFonts w:ascii="Palatino Linotype" w:hAnsi="Palatino Linotype" w:cs="Bookman Old Style"/>
          <w:lang w:val="es-MX"/>
        </w:rPr>
        <w:t xml:space="preserve">El artículo 32 párrafo segundo de la ley en cita establece: </w:t>
      </w:r>
    </w:p>
    <w:p w14:paraId="5F69AA62" w14:textId="77777777" w:rsidR="004C0574" w:rsidRPr="001D6C4C" w:rsidRDefault="004C0574" w:rsidP="004C0574">
      <w:pPr>
        <w:pStyle w:val="Prrafodelista"/>
        <w:autoSpaceDE w:val="0"/>
        <w:autoSpaceDN w:val="0"/>
        <w:adjustRightInd w:val="0"/>
        <w:spacing w:line="360" w:lineRule="auto"/>
        <w:ind w:left="0" w:right="-567"/>
        <w:jc w:val="both"/>
        <w:rPr>
          <w:rFonts w:ascii="Palatino Linotype" w:hAnsi="Palatino Linotype" w:cs="Bookman Old Style"/>
          <w:i/>
          <w:sz w:val="22"/>
          <w:szCs w:val="22"/>
          <w:lang w:val="es-MX"/>
        </w:rPr>
      </w:pPr>
    </w:p>
    <w:p w14:paraId="73BA66C9" w14:textId="77777777" w:rsidR="004C0574" w:rsidRPr="001D6C4C" w:rsidRDefault="004C0574" w:rsidP="004C0574">
      <w:pPr>
        <w:pStyle w:val="Prrafodelista"/>
        <w:tabs>
          <w:tab w:val="left" w:pos="7797"/>
        </w:tabs>
        <w:autoSpaceDE w:val="0"/>
        <w:autoSpaceDN w:val="0"/>
        <w:adjustRightInd w:val="0"/>
        <w:spacing w:line="360" w:lineRule="auto"/>
        <w:ind w:left="851" w:right="-567"/>
        <w:jc w:val="both"/>
        <w:rPr>
          <w:rFonts w:ascii="Palatino Linotype" w:hAnsi="Palatino Linotype" w:cs="Bookman Old Style"/>
          <w:b/>
          <w:i/>
          <w:sz w:val="22"/>
          <w:szCs w:val="22"/>
          <w:lang w:val="es-MX"/>
        </w:rPr>
      </w:pPr>
      <w:r w:rsidRPr="001D6C4C">
        <w:rPr>
          <w:rFonts w:ascii="Palatino Linotype" w:hAnsi="Palatino Linotype" w:cs="Bookman Old Style"/>
          <w:b/>
          <w:i/>
          <w:sz w:val="22"/>
          <w:szCs w:val="22"/>
          <w:lang w:val="es-MX"/>
        </w:rPr>
        <w:t>“Articulo 32.-</w:t>
      </w:r>
    </w:p>
    <w:p w14:paraId="51063085" w14:textId="77777777" w:rsidR="004C0574" w:rsidRPr="001D6C4C" w:rsidRDefault="004C0574" w:rsidP="004C0574">
      <w:pPr>
        <w:pStyle w:val="Prrafodelista"/>
        <w:autoSpaceDE w:val="0"/>
        <w:autoSpaceDN w:val="0"/>
        <w:adjustRightInd w:val="0"/>
        <w:spacing w:line="360" w:lineRule="auto"/>
        <w:ind w:left="851" w:right="-567"/>
        <w:jc w:val="both"/>
        <w:rPr>
          <w:rFonts w:ascii="Palatino Linotype" w:hAnsi="Palatino Linotype" w:cs="Bookman Old Style"/>
          <w:i/>
          <w:sz w:val="22"/>
          <w:szCs w:val="22"/>
          <w:lang w:val="es-MX"/>
        </w:rPr>
      </w:pPr>
      <w:r w:rsidRPr="001D6C4C">
        <w:rPr>
          <w:rFonts w:ascii="Palatino Linotype" w:hAnsi="Palatino Linotype" w:cs="Bookman Old Style"/>
          <w:i/>
          <w:sz w:val="22"/>
          <w:szCs w:val="22"/>
          <w:lang w:val="es-MX"/>
        </w:rPr>
        <w:t>(…)</w:t>
      </w:r>
    </w:p>
    <w:p w14:paraId="75802FC3" w14:textId="77777777" w:rsidR="004C0574" w:rsidRDefault="004C0574" w:rsidP="004C0574">
      <w:pPr>
        <w:pStyle w:val="Prrafodelista"/>
        <w:autoSpaceDE w:val="0"/>
        <w:autoSpaceDN w:val="0"/>
        <w:adjustRightInd w:val="0"/>
        <w:spacing w:line="360" w:lineRule="auto"/>
        <w:ind w:left="851" w:right="-567"/>
        <w:jc w:val="both"/>
        <w:rPr>
          <w:rFonts w:ascii="Palatino Linotype" w:hAnsi="Palatino Linotype" w:cs="Bookman Old Style"/>
          <w:i/>
          <w:sz w:val="22"/>
          <w:szCs w:val="22"/>
          <w:lang w:val="es-MX"/>
        </w:rPr>
      </w:pPr>
      <w:r w:rsidRPr="001D6C4C">
        <w:rPr>
          <w:rFonts w:ascii="Palatino Linotype" w:hAnsi="Palatino Linotype" w:cs="Bookman Old Style"/>
          <w:i/>
          <w:sz w:val="22"/>
          <w:szCs w:val="22"/>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1D6C4C">
        <w:rPr>
          <w:rFonts w:ascii="Palatino Linotype" w:hAnsi="Palatino Linotype" w:cs="Bookman Old Style"/>
          <w:b/>
          <w:i/>
          <w:sz w:val="22"/>
          <w:szCs w:val="22"/>
          <w:lang w:val="es-MX"/>
        </w:rPr>
        <w:t>los informes mensuales</w:t>
      </w:r>
      <w:r w:rsidRPr="001D6C4C">
        <w:rPr>
          <w:rFonts w:ascii="Palatino Linotype" w:hAnsi="Palatino Linotype" w:cs="Bookman Old Style"/>
          <w:i/>
          <w:sz w:val="22"/>
          <w:szCs w:val="22"/>
          <w:lang w:val="es-MX"/>
        </w:rPr>
        <w:t xml:space="preserve"> los deberán presentar dentro de los veinte días posteriores al término del mes correspondiente.”</w:t>
      </w:r>
    </w:p>
    <w:p w14:paraId="51B536B0" w14:textId="77777777" w:rsidR="004C0574" w:rsidRPr="001D6C4C" w:rsidRDefault="004C0574" w:rsidP="004C0574">
      <w:pPr>
        <w:pStyle w:val="Prrafodelista"/>
        <w:autoSpaceDE w:val="0"/>
        <w:autoSpaceDN w:val="0"/>
        <w:adjustRightInd w:val="0"/>
        <w:spacing w:line="360" w:lineRule="auto"/>
        <w:ind w:left="851" w:right="-567"/>
        <w:jc w:val="both"/>
        <w:rPr>
          <w:rFonts w:ascii="Palatino Linotype" w:hAnsi="Palatino Linotype" w:cs="Bookman Old Style"/>
          <w:i/>
          <w:sz w:val="22"/>
          <w:szCs w:val="22"/>
          <w:lang w:val="es-MX"/>
        </w:rPr>
      </w:pPr>
    </w:p>
    <w:p w14:paraId="2FFFD8AD" w14:textId="77777777" w:rsidR="004C0574" w:rsidRDefault="004C0574" w:rsidP="004C0574">
      <w:pPr>
        <w:pStyle w:val="Prrafodelista"/>
        <w:numPr>
          <w:ilvl w:val="0"/>
          <w:numId w:val="1"/>
        </w:numPr>
        <w:tabs>
          <w:tab w:val="left" w:pos="0"/>
        </w:tabs>
        <w:spacing w:line="360" w:lineRule="auto"/>
        <w:ind w:left="0" w:right="-567" w:firstLine="0"/>
        <w:jc w:val="both"/>
        <w:rPr>
          <w:rFonts w:ascii="Palatino Linotype" w:hAnsi="Palatino Linotype" w:cs="Bookman Old Style"/>
          <w:lang w:val="es-MX"/>
        </w:rPr>
      </w:pPr>
      <w:r>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05283D6B" w14:textId="77777777" w:rsidR="004C0574" w:rsidRDefault="004C0574" w:rsidP="004C0574">
      <w:pPr>
        <w:pStyle w:val="Prrafodelista"/>
        <w:autoSpaceDE w:val="0"/>
        <w:autoSpaceDN w:val="0"/>
        <w:adjustRightInd w:val="0"/>
        <w:spacing w:line="360" w:lineRule="auto"/>
        <w:ind w:left="0" w:right="-567"/>
        <w:jc w:val="both"/>
        <w:rPr>
          <w:rFonts w:ascii="Palatino Linotype" w:hAnsi="Palatino Linotype" w:cs="Bookman Old Style"/>
          <w:lang w:val="es-MX"/>
        </w:rPr>
      </w:pPr>
    </w:p>
    <w:p w14:paraId="73C8D9CE" w14:textId="77777777" w:rsidR="004C0574" w:rsidRDefault="004C0574" w:rsidP="004C0574">
      <w:pPr>
        <w:pStyle w:val="Prrafodelista"/>
        <w:numPr>
          <w:ilvl w:val="0"/>
          <w:numId w:val="1"/>
        </w:numPr>
        <w:tabs>
          <w:tab w:val="left" w:pos="0"/>
        </w:tabs>
        <w:spacing w:line="360" w:lineRule="auto"/>
        <w:ind w:left="0" w:right="-567" w:firstLine="0"/>
        <w:jc w:val="both"/>
        <w:rPr>
          <w:rFonts w:ascii="Palatino Linotype" w:hAnsi="Palatino Linotype" w:cs="Arial"/>
          <w:lang w:val="es-MX"/>
        </w:rPr>
      </w:pPr>
      <w:r w:rsidRPr="00631317">
        <w:rPr>
          <w:rFonts w:ascii="Palatino Linotype" w:hAnsi="Palatino Linotype" w:cs="Bookman Old Style"/>
          <w:lang w:val="es-MX"/>
        </w:rPr>
        <w:t xml:space="preserve">Por lo que los </w:t>
      </w:r>
      <w:r w:rsidRPr="00631317">
        <w:rPr>
          <w:rFonts w:ascii="Palatino Linotype" w:hAnsi="Palatino Linotype" w:cs="Bookman Old Style"/>
          <w:b/>
          <w:lang w:val="es-MX"/>
        </w:rPr>
        <w:t>Lineamientos para la Inte</w:t>
      </w:r>
      <w:r>
        <w:rPr>
          <w:rFonts w:ascii="Palatino Linotype" w:hAnsi="Palatino Linotype" w:cs="Bookman Old Style"/>
          <w:b/>
          <w:lang w:val="es-MX"/>
        </w:rPr>
        <w:t>gración del Informe Mensual 2019</w:t>
      </w:r>
      <w:r w:rsidRPr="00631317">
        <w:rPr>
          <w:rFonts w:ascii="Palatino Linotype" w:hAnsi="Palatino Linotype" w:cs="Bookman Old Style"/>
          <w:b/>
          <w:lang w:val="es-MX"/>
        </w:rPr>
        <w:t xml:space="preserve"> </w:t>
      </w:r>
      <w:r w:rsidRPr="00631317">
        <w:rPr>
          <w:rFonts w:ascii="Palatino Linotype"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631317">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14:paraId="7B58ACEB" w14:textId="77777777" w:rsidR="004C0574" w:rsidRPr="00631317" w:rsidRDefault="004C0574" w:rsidP="004C0574">
      <w:pPr>
        <w:pStyle w:val="Prrafodelista"/>
        <w:ind w:right="-567"/>
        <w:rPr>
          <w:rFonts w:ascii="Palatino Linotype" w:hAnsi="Palatino Linotype" w:cs="Arial"/>
          <w:lang w:val="es-MX"/>
        </w:rPr>
      </w:pPr>
    </w:p>
    <w:p w14:paraId="13EEA198" w14:textId="77777777" w:rsidR="004C0574" w:rsidRDefault="004C0574" w:rsidP="004C0574">
      <w:pPr>
        <w:pStyle w:val="Prrafodelista"/>
        <w:numPr>
          <w:ilvl w:val="0"/>
          <w:numId w:val="1"/>
        </w:numPr>
        <w:tabs>
          <w:tab w:val="left" w:pos="0"/>
        </w:tabs>
        <w:spacing w:line="360" w:lineRule="auto"/>
        <w:ind w:left="0" w:right="-567" w:firstLine="0"/>
        <w:jc w:val="both"/>
        <w:rPr>
          <w:rFonts w:ascii="Palatino Linotype" w:hAnsi="Palatino Linotype" w:cs="Arial"/>
          <w:lang w:val="es-MX"/>
        </w:rPr>
      </w:pPr>
      <w:r>
        <w:rPr>
          <w:rFonts w:ascii="Palatino Linotype" w:hAnsi="Palatino Linotype" w:cs="Arial"/>
          <w:lang w:val="es-MX"/>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14:paraId="44B9FF30" w14:textId="77777777" w:rsidR="004C0574" w:rsidRPr="002C56D8" w:rsidRDefault="004C0574" w:rsidP="004C0574">
      <w:pPr>
        <w:pStyle w:val="Prrafodelista"/>
        <w:ind w:right="-567"/>
        <w:rPr>
          <w:rFonts w:ascii="Palatino Linotype" w:hAnsi="Palatino Linotype" w:cs="Arial"/>
          <w:lang w:val="es-MX"/>
        </w:rPr>
      </w:pPr>
    </w:p>
    <w:p w14:paraId="2E7FAC68" w14:textId="77777777" w:rsidR="004C0574" w:rsidRPr="00497AF2" w:rsidRDefault="004C0574" w:rsidP="004C0574">
      <w:pPr>
        <w:pStyle w:val="Prrafodelista"/>
        <w:tabs>
          <w:tab w:val="left" w:pos="851"/>
        </w:tabs>
        <w:ind w:left="851" w:right="-567"/>
        <w:jc w:val="both"/>
        <w:rPr>
          <w:rFonts w:ascii="Palatino Linotype" w:hAnsi="Palatino Linotype"/>
          <w:i/>
          <w:sz w:val="22"/>
          <w:szCs w:val="22"/>
        </w:rPr>
      </w:pPr>
      <w:r>
        <w:rPr>
          <w:rFonts w:ascii="Palatino Linotype" w:hAnsi="Palatino Linotype"/>
          <w:i/>
          <w:sz w:val="22"/>
          <w:szCs w:val="22"/>
        </w:rPr>
        <w:t>a.</w:t>
      </w:r>
      <w:r w:rsidRPr="00497AF2">
        <w:rPr>
          <w:rFonts w:ascii="Palatino Linotype" w:hAnsi="Palatino Linotype"/>
          <w:i/>
          <w:sz w:val="22"/>
          <w:szCs w:val="22"/>
        </w:rPr>
        <w:tab/>
        <w:t xml:space="preserve">Disco 1.- Información Patrimonial (Contable y Administrativa) y para el Sistema      Electrónico Auditor (Archivos </w:t>
      </w:r>
      <w:proofErr w:type="spellStart"/>
      <w:r w:rsidRPr="00497AF2">
        <w:rPr>
          <w:rFonts w:ascii="Palatino Linotype" w:hAnsi="Palatino Linotype"/>
          <w:i/>
          <w:sz w:val="22"/>
          <w:szCs w:val="22"/>
        </w:rPr>
        <w:t>txt</w:t>
      </w:r>
      <w:proofErr w:type="spellEnd"/>
      <w:r w:rsidRPr="00497AF2">
        <w:rPr>
          <w:rFonts w:ascii="Palatino Linotype" w:hAnsi="Palatino Linotype"/>
          <w:i/>
          <w:sz w:val="22"/>
          <w:szCs w:val="22"/>
        </w:rPr>
        <w:t>).</w:t>
      </w:r>
    </w:p>
    <w:p w14:paraId="7305CEB2" w14:textId="77777777" w:rsidR="004C0574" w:rsidRPr="00497AF2" w:rsidRDefault="004C0574" w:rsidP="004C0574">
      <w:pPr>
        <w:pStyle w:val="Prrafodelista"/>
        <w:tabs>
          <w:tab w:val="left" w:pos="851"/>
        </w:tabs>
        <w:ind w:left="851" w:right="-567"/>
        <w:jc w:val="both"/>
        <w:rPr>
          <w:rFonts w:ascii="Palatino Linotype" w:hAnsi="Palatino Linotype"/>
          <w:i/>
          <w:sz w:val="22"/>
          <w:szCs w:val="22"/>
        </w:rPr>
      </w:pPr>
      <w:r w:rsidRPr="00497AF2">
        <w:rPr>
          <w:rFonts w:ascii="Palatino Linotype" w:hAnsi="Palatino Linotype"/>
          <w:i/>
          <w:sz w:val="22"/>
          <w:szCs w:val="22"/>
        </w:rPr>
        <w:t>b.</w:t>
      </w:r>
      <w:r w:rsidRPr="00497AF2">
        <w:rPr>
          <w:rFonts w:ascii="Palatino Linotype" w:hAnsi="Palatino Linotype"/>
          <w:i/>
          <w:sz w:val="22"/>
          <w:szCs w:val="22"/>
        </w:rPr>
        <w:tab/>
        <w:t>Disco 2.- Información Presupuestal, de Bienes Muebles e Inmuebles y de Recaudación de Predio y Agua.</w:t>
      </w:r>
    </w:p>
    <w:p w14:paraId="40D7765B" w14:textId="77777777" w:rsidR="004C0574" w:rsidRPr="00497AF2" w:rsidRDefault="004C0574" w:rsidP="004C0574">
      <w:pPr>
        <w:pStyle w:val="Prrafodelista"/>
        <w:tabs>
          <w:tab w:val="left" w:pos="851"/>
        </w:tabs>
        <w:ind w:left="851" w:right="-567"/>
        <w:jc w:val="both"/>
        <w:rPr>
          <w:rFonts w:ascii="Palatino Linotype" w:hAnsi="Palatino Linotype"/>
          <w:i/>
          <w:sz w:val="22"/>
          <w:szCs w:val="22"/>
        </w:rPr>
      </w:pPr>
      <w:r w:rsidRPr="00497AF2">
        <w:rPr>
          <w:rFonts w:ascii="Palatino Linotype" w:hAnsi="Palatino Linotype"/>
          <w:i/>
          <w:sz w:val="22"/>
          <w:szCs w:val="22"/>
        </w:rPr>
        <w:t>c.</w:t>
      </w:r>
      <w:r w:rsidRPr="00497AF2">
        <w:rPr>
          <w:rFonts w:ascii="Palatino Linotype" w:hAnsi="Palatino Linotype"/>
          <w:i/>
          <w:sz w:val="22"/>
          <w:szCs w:val="22"/>
        </w:rPr>
        <w:tab/>
        <w:t>Disco 3.- Información de Obra.</w:t>
      </w:r>
    </w:p>
    <w:p w14:paraId="24E445EB" w14:textId="77777777" w:rsidR="004C0574" w:rsidRPr="00DB53C3" w:rsidRDefault="004C0574" w:rsidP="004C0574">
      <w:pPr>
        <w:pStyle w:val="Prrafodelista"/>
        <w:tabs>
          <w:tab w:val="left" w:pos="851"/>
        </w:tabs>
        <w:ind w:left="851" w:right="-567"/>
        <w:jc w:val="both"/>
        <w:rPr>
          <w:rFonts w:ascii="Palatino Linotype" w:hAnsi="Palatino Linotype"/>
          <w:b/>
          <w:i/>
          <w:sz w:val="22"/>
          <w:szCs w:val="22"/>
          <w:u w:val="single"/>
        </w:rPr>
      </w:pPr>
      <w:r w:rsidRPr="00497AF2">
        <w:rPr>
          <w:rFonts w:ascii="Palatino Linotype" w:hAnsi="Palatino Linotype"/>
          <w:i/>
          <w:sz w:val="22"/>
          <w:szCs w:val="22"/>
        </w:rPr>
        <w:t>d.</w:t>
      </w:r>
      <w:r w:rsidRPr="00497AF2">
        <w:rPr>
          <w:rFonts w:ascii="Palatino Linotype" w:hAnsi="Palatino Linotype"/>
          <w:i/>
          <w:sz w:val="22"/>
          <w:szCs w:val="22"/>
        </w:rPr>
        <w:tab/>
      </w:r>
      <w:r w:rsidRPr="00DB53C3">
        <w:rPr>
          <w:rFonts w:ascii="Palatino Linotype" w:hAnsi="Palatino Linotype"/>
          <w:b/>
          <w:i/>
          <w:sz w:val="22"/>
          <w:szCs w:val="22"/>
          <w:u w:val="single"/>
        </w:rPr>
        <w:t>Disco 4.- Información de Nómina.</w:t>
      </w:r>
    </w:p>
    <w:p w14:paraId="645B1F70" w14:textId="77777777" w:rsidR="004C0574" w:rsidRPr="00497AF2" w:rsidRDefault="004C0574" w:rsidP="004C0574">
      <w:pPr>
        <w:pStyle w:val="Prrafodelista"/>
        <w:tabs>
          <w:tab w:val="left" w:pos="851"/>
        </w:tabs>
        <w:ind w:left="851" w:right="-567"/>
        <w:jc w:val="both"/>
        <w:rPr>
          <w:rFonts w:ascii="Palatino Linotype" w:hAnsi="Palatino Linotype"/>
          <w:i/>
          <w:sz w:val="22"/>
          <w:szCs w:val="22"/>
        </w:rPr>
      </w:pPr>
      <w:r w:rsidRPr="00497AF2">
        <w:rPr>
          <w:rFonts w:ascii="Palatino Linotype" w:hAnsi="Palatino Linotype"/>
          <w:i/>
          <w:sz w:val="22"/>
          <w:szCs w:val="22"/>
        </w:rPr>
        <w:t>e.</w:t>
      </w:r>
      <w:r w:rsidRPr="00497AF2">
        <w:rPr>
          <w:rFonts w:ascii="Palatino Linotype" w:hAnsi="Palatino Linotype"/>
          <w:i/>
          <w:sz w:val="22"/>
          <w:szCs w:val="22"/>
        </w:rPr>
        <w:tab/>
        <w:t>Disco 5.- Imágenes Digitalizadas.</w:t>
      </w:r>
    </w:p>
    <w:p w14:paraId="16D1E814" w14:textId="77777777" w:rsidR="004C0574" w:rsidRPr="00497AF2" w:rsidRDefault="004C0574" w:rsidP="004C0574">
      <w:pPr>
        <w:pStyle w:val="Prrafodelista"/>
        <w:tabs>
          <w:tab w:val="left" w:pos="851"/>
        </w:tabs>
        <w:ind w:left="851" w:right="-567"/>
        <w:jc w:val="both"/>
        <w:rPr>
          <w:rFonts w:ascii="Palatino Linotype" w:hAnsi="Palatino Linotype"/>
          <w:i/>
          <w:sz w:val="22"/>
          <w:szCs w:val="22"/>
        </w:rPr>
      </w:pPr>
      <w:r w:rsidRPr="00497AF2">
        <w:rPr>
          <w:rFonts w:ascii="Palatino Linotype" w:hAnsi="Palatino Linotype"/>
          <w:i/>
          <w:sz w:val="22"/>
          <w:szCs w:val="22"/>
        </w:rPr>
        <w:t>f.</w:t>
      </w:r>
      <w:r w:rsidRPr="00497AF2">
        <w:rPr>
          <w:rFonts w:ascii="Palatino Linotype" w:hAnsi="Palatino Linotype"/>
          <w:i/>
          <w:sz w:val="22"/>
          <w:szCs w:val="22"/>
        </w:rPr>
        <w:tab/>
        <w:t>Disco 6.- Información de Evaluación de Programas (Archivo de texto plano .</w:t>
      </w:r>
      <w:proofErr w:type="spellStart"/>
      <w:r w:rsidRPr="00497AF2">
        <w:rPr>
          <w:rFonts w:ascii="Palatino Linotype" w:hAnsi="Palatino Linotype"/>
          <w:i/>
          <w:sz w:val="22"/>
          <w:szCs w:val="22"/>
        </w:rPr>
        <w:t>txt</w:t>
      </w:r>
      <w:proofErr w:type="spellEnd"/>
      <w:r w:rsidRPr="00497AF2">
        <w:rPr>
          <w:rFonts w:ascii="Palatino Linotype" w:hAnsi="Palatino Linotype"/>
          <w:i/>
          <w:sz w:val="22"/>
          <w:szCs w:val="22"/>
        </w:rPr>
        <w:t xml:space="preserve"> y PDF).</w:t>
      </w:r>
    </w:p>
    <w:p w14:paraId="0DC0F952" w14:textId="77777777" w:rsidR="004C0574" w:rsidRPr="00497AF2" w:rsidRDefault="004C0574" w:rsidP="004C0574">
      <w:pPr>
        <w:pStyle w:val="Prrafodelista"/>
        <w:tabs>
          <w:tab w:val="left" w:pos="851"/>
        </w:tabs>
        <w:ind w:left="851" w:right="-567"/>
        <w:jc w:val="both"/>
        <w:rPr>
          <w:rFonts w:ascii="Palatino Linotype" w:hAnsi="Palatino Linotype"/>
          <w:i/>
          <w:sz w:val="22"/>
          <w:szCs w:val="22"/>
        </w:rPr>
      </w:pPr>
      <w:r w:rsidRPr="00497AF2">
        <w:rPr>
          <w:rFonts w:ascii="Palatino Linotype" w:hAnsi="Palatino Linotype"/>
          <w:i/>
          <w:sz w:val="22"/>
          <w:szCs w:val="22"/>
        </w:rPr>
        <w:t>g.</w:t>
      </w:r>
      <w:r w:rsidRPr="00497AF2">
        <w:rPr>
          <w:rFonts w:ascii="Palatino Linotype" w:hAnsi="Palatino Linotype"/>
          <w:i/>
          <w:sz w:val="22"/>
          <w:szCs w:val="22"/>
        </w:rPr>
        <w:tab/>
        <w:t>Disco 7.- Programa anual de Adquisiciones.</w:t>
      </w:r>
    </w:p>
    <w:p w14:paraId="3F297F27" w14:textId="77777777" w:rsidR="004C0574" w:rsidRDefault="004C0574" w:rsidP="004C0574">
      <w:pPr>
        <w:pStyle w:val="Prrafodelista"/>
        <w:tabs>
          <w:tab w:val="left" w:pos="851"/>
        </w:tabs>
        <w:ind w:left="851" w:right="-567"/>
        <w:jc w:val="both"/>
        <w:rPr>
          <w:rFonts w:ascii="Palatino Linotype" w:hAnsi="Palatino Linotype"/>
        </w:rPr>
      </w:pPr>
      <w:r w:rsidRPr="00497AF2">
        <w:rPr>
          <w:rFonts w:ascii="Palatino Linotype" w:hAnsi="Palatino Linotype"/>
          <w:i/>
          <w:sz w:val="22"/>
          <w:szCs w:val="22"/>
        </w:rPr>
        <w:t>h.</w:t>
      </w:r>
      <w:r w:rsidRPr="00497AF2">
        <w:rPr>
          <w:rFonts w:ascii="Palatino Linotype" w:hAnsi="Palatino Linotype"/>
          <w:i/>
          <w:sz w:val="22"/>
          <w:szCs w:val="22"/>
        </w:rPr>
        <w:tab/>
        <w:t>Disco 8.- Programa anual de Obra Pública</w:t>
      </w:r>
      <w:r w:rsidRPr="00497AF2">
        <w:rPr>
          <w:rFonts w:ascii="Palatino Linotype" w:hAnsi="Palatino Linotype"/>
        </w:rPr>
        <w:t>.</w:t>
      </w:r>
    </w:p>
    <w:p w14:paraId="35FFD622" w14:textId="77777777" w:rsidR="004C0574" w:rsidRDefault="004C0574" w:rsidP="004C0574">
      <w:pPr>
        <w:pStyle w:val="Prrafodelista"/>
        <w:tabs>
          <w:tab w:val="left" w:pos="851"/>
        </w:tabs>
        <w:ind w:left="851" w:right="-567"/>
        <w:jc w:val="both"/>
        <w:rPr>
          <w:rFonts w:ascii="Palatino Linotype" w:hAnsi="Palatino Linotype"/>
        </w:rPr>
      </w:pPr>
    </w:p>
    <w:p w14:paraId="32C69D76" w14:textId="77777777" w:rsidR="004C0574" w:rsidRPr="00A73851" w:rsidRDefault="004C0574" w:rsidP="004C0574">
      <w:pPr>
        <w:pStyle w:val="Prrafodelista"/>
        <w:numPr>
          <w:ilvl w:val="0"/>
          <w:numId w:val="1"/>
        </w:numPr>
        <w:tabs>
          <w:tab w:val="left" w:pos="0"/>
        </w:tabs>
        <w:spacing w:line="360" w:lineRule="auto"/>
        <w:ind w:left="0" w:right="-567" w:firstLine="0"/>
        <w:jc w:val="both"/>
        <w:rPr>
          <w:rFonts w:ascii="Palatino Linotype" w:hAnsi="Palatino Linotype" w:cs="Arial"/>
          <w:b/>
          <w:i/>
          <w:szCs w:val="20"/>
          <w:lang w:val="es-MX"/>
        </w:rPr>
      </w:pPr>
      <w:r w:rsidRPr="00154765">
        <w:rPr>
          <w:rFonts w:ascii="Palatino Linotype" w:hAnsi="Palatino Linotype" w:cs="Arial"/>
          <w:lang w:val="es-MX"/>
        </w:rPr>
        <w:t>Derivado de los instrumentos</w:t>
      </w:r>
      <w:r>
        <w:rPr>
          <w:rFonts w:ascii="Palatino Linotype" w:hAnsi="Palatino Linotype" w:cs="Arial"/>
          <w:lang w:val="es-MX"/>
        </w:rPr>
        <w:t xml:space="preserve"> normativos citados es de señalar </w:t>
      </w:r>
      <w:r w:rsidRPr="00154765">
        <w:rPr>
          <w:rFonts w:ascii="Palatino Linotype" w:hAnsi="Palatino Linotype" w:cs="Arial"/>
          <w:lang w:val="es-MX"/>
        </w:rPr>
        <w:t xml:space="preserve">que la información solicitada por </w:t>
      </w:r>
      <w:r>
        <w:rPr>
          <w:rFonts w:ascii="Palatino Linotype" w:hAnsi="Palatino Linotype" w:cs="Arial"/>
          <w:lang w:val="es-MX"/>
        </w:rPr>
        <w:t>el particular</w:t>
      </w:r>
      <w:r w:rsidRPr="00154765">
        <w:rPr>
          <w:rFonts w:ascii="Palatino Linotype" w:hAnsi="Palatino Linotype" w:cs="Arial"/>
          <w:szCs w:val="20"/>
        </w:rPr>
        <w:t xml:space="preserve"> se localiza en los archivos del </w:t>
      </w:r>
      <w:r>
        <w:rPr>
          <w:rFonts w:ascii="Palatino Linotype" w:hAnsi="Palatino Linotype" w:cs="Arial"/>
          <w:b/>
          <w:szCs w:val="20"/>
        </w:rPr>
        <w:t xml:space="preserve">Ayuntamiento de Tecámac, </w:t>
      </w:r>
      <w:r>
        <w:rPr>
          <w:rFonts w:ascii="Palatino Linotype" w:hAnsi="Palatino Linotype" w:cs="Arial"/>
          <w:szCs w:val="20"/>
        </w:rPr>
        <w:t>toda vez que, mensualmente</w:t>
      </w:r>
      <w:r w:rsidRPr="00154765">
        <w:rPr>
          <w:rFonts w:ascii="Palatino Linotype" w:hAnsi="Palatino Linotype" w:cs="Arial"/>
          <w:szCs w:val="20"/>
        </w:rPr>
        <w:t xml:space="preserve"> da cumplimiento a los requerimientos de obligaciones periódicas establecidas por el Órgano Superior de Fiscalización, por lo que la información solicitada por el </w:t>
      </w:r>
      <w:r w:rsidRPr="00154765">
        <w:rPr>
          <w:rFonts w:ascii="Palatino Linotype" w:hAnsi="Palatino Linotype" w:cs="Arial"/>
          <w:b/>
          <w:szCs w:val="20"/>
        </w:rPr>
        <w:t xml:space="preserve">RECURRENTE </w:t>
      </w:r>
      <w:r w:rsidRPr="00154765">
        <w:rPr>
          <w:rFonts w:ascii="Palatino Linotype" w:hAnsi="Palatino Linotype" w:cs="Arial"/>
          <w:szCs w:val="20"/>
        </w:rPr>
        <w:t>fo</w:t>
      </w:r>
      <w:r>
        <w:rPr>
          <w:rFonts w:ascii="Palatino Linotype" w:hAnsi="Palatino Linotype" w:cs="Arial"/>
          <w:szCs w:val="20"/>
        </w:rPr>
        <w:t>rma parte de la integración del</w:t>
      </w:r>
      <w:r w:rsidRPr="00154765">
        <w:rPr>
          <w:rFonts w:ascii="Palatino Linotype" w:hAnsi="Palatino Linotype" w:cs="Arial"/>
          <w:b/>
          <w:szCs w:val="20"/>
        </w:rPr>
        <w:t xml:space="preserve"> </w:t>
      </w:r>
      <w:r w:rsidRPr="00154765">
        <w:rPr>
          <w:rFonts w:ascii="Palatino Linotype" w:hAnsi="Palatino Linotype" w:cs="Arial"/>
          <w:b/>
          <w:bCs/>
          <w:i/>
          <w:szCs w:val="20"/>
          <w:lang w:val="es-MX"/>
        </w:rPr>
        <w:t xml:space="preserve">Disco 4.- </w:t>
      </w:r>
      <w:r w:rsidRPr="00154765">
        <w:rPr>
          <w:rFonts w:ascii="Palatino Linotype" w:hAnsi="Palatino Linotype" w:cs="Arial"/>
          <w:b/>
          <w:i/>
          <w:szCs w:val="20"/>
          <w:u w:val="single"/>
          <w:lang w:val="es-MX"/>
        </w:rPr>
        <w:t>Información de Nómina.</w:t>
      </w:r>
      <w:r>
        <w:rPr>
          <w:rFonts w:ascii="Palatino Linotype" w:hAnsi="Palatino Linotype" w:cs="Arial"/>
          <w:i/>
          <w:szCs w:val="20"/>
          <w:u w:val="single"/>
          <w:lang w:val="es-MX"/>
        </w:rPr>
        <w:t xml:space="preserve"> </w:t>
      </w:r>
    </w:p>
    <w:p w14:paraId="089379CF" w14:textId="77777777" w:rsidR="004C0574" w:rsidRPr="00A73851" w:rsidRDefault="004C0574" w:rsidP="004C0574">
      <w:pPr>
        <w:pStyle w:val="Prrafodelista"/>
        <w:tabs>
          <w:tab w:val="left" w:pos="0"/>
        </w:tabs>
        <w:spacing w:line="360" w:lineRule="auto"/>
        <w:ind w:left="0" w:right="-567"/>
        <w:jc w:val="both"/>
        <w:rPr>
          <w:rFonts w:ascii="Palatino Linotype" w:hAnsi="Palatino Linotype" w:cs="Arial"/>
          <w:b/>
          <w:i/>
          <w:szCs w:val="20"/>
          <w:lang w:val="es-MX"/>
        </w:rPr>
      </w:pPr>
    </w:p>
    <w:p w14:paraId="42FB8B74" w14:textId="701591E4" w:rsidR="004C0574" w:rsidRPr="00640D96" w:rsidRDefault="0028255D" w:rsidP="004C0574">
      <w:pPr>
        <w:pStyle w:val="Prrafodelista"/>
        <w:tabs>
          <w:tab w:val="left" w:pos="0"/>
        </w:tabs>
        <w:spacing w:line="360" w:lineRule="auto"/>
        <w:ind w:left="0" w:right="-567"/>
        <w:jc w:val="both"/>
        <w:rPr>
          <w:rFonts w:ascii="Palatino Linotype" w:hAnsi="Palatino Linotype" w:cs="Arial"/>
          <w:b/>
          <w:i/>
          <w:szCs w:val="20"/>
          <w:lang w:val="es-MX"/>
        </w:rPr>
      </w:pPr>
      <w:r>
        <w:rPr>
          <w:noProof/>
          <w:lang w:val="es-MX" w:eastAsia="es-MX"/>
        </w:rPr>
        <mc:AlternateContent>
          <mc:Choice Requires="wps">
            <w:drawing>
              <wp:anchor distT="0" distB="0" distL="114300" distR="114300" simplePos="0" relativeHeight="251715584" behindDoc="0" locked="0" layoutInCell="1" allowOverlap="1" wp14:anchorId="7393666A" wp14:editId="0E9F185C">
                <wp:simplePos x="0" y="0"/>
                <wp:positionH relativeFrom="column">
                  <wp:posOffset>443865</wp:posOffset>
                </wp:positionH>
                <wp:positionV relativeFrom="paragraph">
                  <wp:posOffset>2698115</wp:posOffset>
                </wp:positionV>
                <wp:extent cx="2590800" cy="28575"/>
                <wp:effectExtent l="38100" t="38100" r="76200" b="85725"/>
                <wp:wrapNone/>
                <wp:docPr id="6" name="Conector recto 6"/>
                <wp:cNvGraphicFramePr/>
                <a:graphic xmlns:a="http://schemas.openxmlformats.org/drawingml/2006/main">
                  <a:graphicData uri="http://schemas.microsoft.com/office/word/2010/wordprocessingShape">
                    <wps:wsp>
                      <wps:cNvCnPr/>
                      <wps:spPr>
                        <a:xfrm flipV="1">
                          <a:off x="0" y="0"/>
                          <a:ext cx="2590800" cy="2857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0E742" id="Conector recto 6"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212.45pt" to="238.95pt,2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" strokecolor="#c00000" strokeweight="2pt">
                <v:shadow on="t" color="black" opacity="24903f" origin=",.5" offset="0,.55556mm"/>
              </v:line>
            </w:pict>
          </mc:Fallback>
        </mc:AlternateContent>
      </w:r>
      <w:r>
        <w:rPr>
          <w:noProof/>
          <w:lang w:val="es-MX" w:eastAsia="es-MX"/>
        </w:rPr>
        <mc:AlternateContent>
          <mc:Choice Requires="wps">
            <w:drawing>
              <wp:anchor distT="0" distB="0" distL="114300" distR="114300" simplePos="0" relativeHeight="251714560" behindDoc="0" locked="0" layoutInCell="1" allowOverlap="1" wp14:anchorId="66F981EE" wp14:editId="3498CF55">
                <wp:simplePos x="0" y="0"/>
                <wp:positionH relativeFrom="column">
                  <wp:posOffset>424814</wp:posOffset>
                </wp:positionH>
                <wp:positionV relativeFrom="paragraph">
                  <wp:posOffset>2450464</wp:posOffset>
                </wp:positionV>
                <wp:extent cx="2581275" cy="0"/>
                <wp:effectExtent l="38100" t="38100" r="66675" b="95250"/>
                <wp:wrapNone/>
                <wp:docPr id="5" name="Conector recto 5"/>
                <wp:cNvGraphicFramePr/>
                <a:graphic xmlns:a="http://schemas.openxmlformats.org/drawingml/2006/main">
                  <a:graphicData uri="http://schemas.microsoft.com/office/word/2010/wordprocessingShape">
                    <wps:wsp>
                      <wps:cNvCnPr/>
                      <wps:spPr>
                        <a:xfrm flipV="1">
                          <a:off x="0" y="0"/>
                          <a:ext cx="2581275"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1E1C5" id="Conector recto 5"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92.95pt" to="236.7pt,1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" strokecolor="#c00000" strokeweight="2pt">
                <v:shadow on="t" color="black" opacity="24903f" origin=",.5" offset="0,.55556mm"/>
              </v:line>
            </w:pict>
          </mc:Fallback>
        </mc:AlternateContent>
      </w:r>
      <w:r w:rsidR="004C0574">
        <w:rPr>
          <w:noProof/>
          <w:lang w:val="es-MX" w:eastAsia="es-MX"/>
        </w:rPr>
        <w:drawing>
          <wp:inline distT="0" distB="0" distL="0" distR="0" wp14:anchorId="01E2DA0E" wp14:editId="76D3FE69">
            <wp:extent cx="4772025" cy="3467100"/>
            <wp:effectExtent l="57150" t="57150" r="123825"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834" t="18709" r="30245" b="18526"/>
                    <a:stretch/>
                  </pic:blipFill>
                  <pic:spPr bwMode="auto">
                    <a:xfrm>
                      <a:off x="0" y="0"/>
                      <a:ext cx="4772025" cy="346710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721B7C2" w14:textId="2716B0DC" w:rsidR="004C0574" w:rsidRPr="00640D96" w:rsidRDefault="004C0574" w:rsidP="004C0574">
      <w:pPr>
        <w:pStyle w:val="Prrafodelista"/>
        <w:numPr>
          <w:ilvl w:val="0"/>
          <w:numId w:val="1"/>
        </w:numPr>
        <w:tabs>
          <w:tab w:val="left" w:pos="0"/>
        </w:tabs>
        <w:spacing w:line="360" w:lineRule="auto"/>
        <w:ind w:left="0" w:right="-567" w:firstLine="0"/>
        <w:jc w:val="both"/>
        <w:rPr>
          <w:rFonts w:ascii="Palatino Linotype" w:eastAsia="MS Gothic" w:hAnsi="Palatino Linotype" w:cs="Times New Roman"/>
          <w:b/>
          <w:szCs w:val="26"/>
        </w:rPr>
      </w:pPr>
      <w:r w:rsidRPr="006C619E">
        <w:rPr>
          <w:rFonts w:ascii="Palatino Linotype" w:eastAsia="MS Gothic" w:hAnsi="Palatino Linotype" w:cs="Times New Roman"/>
          <w:szCs w:val="26"/>
        </w:rPr>
        <w:t>Po</w:t>
      </w:r>
      <w:r w:rsidRPr="00640D96">
        <w:rPr>
          <w:rFonts w:ascii="Palatino Linotype" w:eastAsia="MS Gothic" w:hAnsi="Palatino Linotype" w:cs="Times New Roman"/>
          <w:szCs w:val="26"/>
        </w:rPr>
        <w:t xml:space="preserve">r lo tanto de los preceptos jurídicos citados se advierte que </w:t>
      </w:r>
      <w:r w:rsidR="00212A81" w:rsidRPr="00640D96">
        <w:rPr>
          <w:rFonts w:ascii="Palatino Linotype" w:eastAsia="MS Gothic" w:hAnsi="Palatino Linotype" w:cs="Times New Roman"/>
          <w:b/>
          <w:szCs w:val="26"/>
        </w:rPr>
        <w:t xml:space="preserve">Ayuntamiento de </w:t>
      </w:r>
      <w:proofErr w:type="spellStart"/>
      <w:r w:rsidR="00212A81" w:rsidRPr="00640D96">
        <w:rPr>
          <w:rFonts w:ascii="Palatino Linotype" w:eastAsia="MS Gothic" w:hAnsi="Palatino Linotype" w:cs="Times New Roman"/>
          <w:b/>
          <w:szCs w:val="26"/>
        </w:rPr>
        <w:t>Luvianos</w:t>
      </w:r>
      <w:proofErr w:type="spellEnd"/>
      <w:r w:rsidRPr="00640D96">
        <w:rPr>
          <w:rFonts w:ascii="Palatino Linotype" w:eastAsia="MS Gothic" w:hAnsi="Palatino Linotype" w:cs="Times New Roman"/>
          <w:b/>
          <w:szCs w:val="26"/>
        </w:rPr>
        <w:t xml:space="preserve"> </w:t>
      </w:r>
      <w:r w:rsidRPr="00640D96">
        <w:rPr>
          <w:rFonts w:ascii="Palatino Linotype" w:eastAsia="MS Gothic" w:hAnsi="Palatino Linotype" w:cs="Times New Roman"/>
          <w:szCs w:val="26"/>
        </w:rPr>
        <w:t xml:space="preserve">genera, administra y posee la información requerida por el particular, por lo tanto, este Órgano Garante considera dable ordenar los recibos de nómina </w:t>
      </w:r>
      <w:r w:rsidR="00212A81" w:rsidRPr="00640D96">
        <w:rPr>
          <w:rFonts w:ascii="Palatino Linotype" w:eastAsia="MS Gothic" w:hAnsi="Palatino Linotype" w:cs="Times New Roman"/>
          <w:szCs w:val="26"/>
        </w:rPr>
        <w:t>del Contralor Interno Municipal, Tesorero Municipal de la primera quincena de abril de dos mil diecinueve y del Titular de la Unidad de Transparencia la segunda quincena de marzo y primera de abril de dos mil diecinueve.</w:t>
      </w:r>
    </w:p>
    <w:p w14:paraId="29FDC5A8" w14:textId="77777777" w:rsidR="00D671FF" w:rsidRDefault="00D671FF" w:rsidP="004C0574">
      <w:pPr>
        <w:pStyle w:val="Prrafodelista"/>
        <w:ind w:right="-567"/>
        <w:rPr>
          <w:rFonts w:ascii="Palatino Linotype" w:hAnsi="Palatino Linotype"/>
        </w:rPr>
      </w:pPr>
    </w:p>
    <w:p w14:paraId="65793C36" w14:textId="77777777" w:rsidR="006B4CF5" w:rsidRDefault="006B4CF5" w:rsidP="004C0574">
      <w:pPr>
        <w:pStyle w:val="Prrafodelista"/>
        <w:ind w:right="-567"/>
        <w:rPr>
          <w:rFonts w:ascii="Palatino Linotype" w:hAnsi="Palatino Linotype"/>
        </w:rPr>
      </w:pPr>
    </w:p>
    <w:p w14:paraId="7707D954" w14:textId="77777777" w:rsidR="006B4CF5" w:rsidRDefault="006B4CF5" w:rsidP="004C0574">
      <w:pPr>
        <w:pStyle w:val="Prrafodelista"/>
        <w:ind w:right="-567"/>
        <w:rPr>
          <w:rFonts w:ascii="Palatino Linotype" w:hAnsi="Palatino Linotype"/>
        </w:rPr>
      </w:pPr>
    </w:p>
    <w:p w14:paraId="03295312" w14:textId="77777777" w:rsidR="006B4CF5" w:rsidRPr="00D671FF" w:rsidRDefault="006B4CF5" w:rsidP="004C0574">
      <w:pPr>
        <w:pStyle w:val="Prrafodelista"/>
        <w:ind w:right="-567"/>
        <w:rPr>
          <w:rFonts w:ascii="Palatino Linotype" w:hAnsi="Palatino Linotype"/>
        </w:rPr>
      </w:pPr>
    </w:p>
    <w:p w14:paraId="3A728DE0" w14:textId="3E6A80DF" w:rsidR="00D671FF" w:rsidRDefault="007C7C29" w:rsidP="006B4CF5">
      <w:pPr>
        <w:pStyle w:val="Ttulo1"/>
      </w:pPr>
      <w:bookmarkStart w:id="37" w:name="_Toc13664801"/>
      <w:r>
        <w:t>SEX</w:t>
      </w:r>
      <w:r w:rsidR="00D671FF" w:rsidRPr="00A358B4">
        <w:t>TO. De la Versión Pública</w:t>
      </w:r>
      <w:bookmarkEnd w:id="37"/>
    </w:p>
    <w:p w14:paraId="0F1C5322" w14:textId="77777777" w:rsidR="006B4CF5" w:rsidRPr="006B4CF5" w:rsidRDefault="006B4CF5" w:rsidP="006B4CF5">
      <w:pPr>
        <w:rPr>
          <w:lang w:val="es-MX" w:eastAsia="en-US"/>
        </w:rPr>
      </w:pPr>
    </w:p>
    <w:p w14:paraId="57B995D4" w14:textId="77777777" w:rsidR="00D671FF" w:rsidRPr="005E5F1E" w:rsidRDefault="00D671FF" w:rsidP="000C44AA">
      <w:pPr>
        <w:pStyle w:val="Prrafodelista"/>
        <w:numPr>
          <w:ilvl w:val="0"/>
          <w:numId w:val="1"/>
        </w:numPr>
        <w:tabs>
          <w:tab w:val="left" w:pos="0"/>
        </w:tabs>
        <w:spacing w:line="360" w:lineRule="auto"/>
        <w:ind w:left="0" w:right="-567" w:firstLine="0"/>
        <w:jc w:val="both"/>
        <w:rPr>
          <w:rFonts w:ascii="Palatino Linotype" w:eastAsia="Times New Roman" w:hAnsi="Palatino Linotype" w:cs="Arial"/>
          <w:lang w:val="es-ES"/>
        </w:rPr>
      </w:pPr>
      <w:r w:rsidRPr="000C44AA">
        <w:rPr>
          <w:rFonts w:ascii="Palatino Linotype" w:eastAsia="MS Gothic" w:hAnsi="Palatino Linotype" w:cs="Times New Roman"/>
          <w:szCs w:val="26"/>
        </w:rPr>
        <w:t xml:space="preserve"> Así mismo debe destacarse que debido a la naturaleza de la información</w:t>
      </w:r>
      <w:r w:rsidRPr="005E5F1E">
        <w:rPr>
          <w:rFonts w:ascii="Palatino Linotype" w:hAnsi="Palatino Linotype"/>
          <w:color w:val="000000" w:themeColor="text1"/>
        </w:rPr>
        <w:t xml:space="preserve"> solicitada, en la misma obran datos personales susceptibles de protegerse, </w:t>
      </w:r>
      <w:r w:rsidRPr="005E5F1E">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05B5BC7D" w14:textId="77777777" w:rsidR="00D671FF" w:rsidRPr="005E5F1E" w:rsidRDefault="00D671FF" w:rsidP="004C0574">
      <w:pPr>
        <w:pStyle w:val="Prrafodelista"/>
        <w:shd w:val="clear" w:color="auto" w:fill="FFFFFF"/>
        <w:spacing w:before="240" w:after="200" w:line="360" w:lineRule="auto"/>
        <w:ind w:left="426" w:right="-567"/>
        <w:jc w:val="both"/>
        <w:rPr>
          <w:rFonts w:ascii="Palatino Linotype" w:eastAsia="Times New Roman" w:hAnsi="Palatino Linotype" w:cs="Arial"/>
          <w:color w:val="000000" w:themeColor="text1"/>
        </w:rPr>
      </w:pPr>
    </w:p>
    <w:p w14:paraId="280CAC0D" w14:textId="77777777" w:rsidR="00D671FF" w:rsidRPr="004C490D" w:rsidRDefault="00D671FF" w:rsidP="000C44AA">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themeColor="text1"/>
        </w:rPr>
      </w:pPr>
      <w:r w:rsidRPr="005E5F1E">
        <w:rPr>
          <w:rFonts w:ascii="Palatino Linotype" w:hAnsi="Palatino Linotype" w:cs="Arial"/>
          <w:color w:val="000000" w:themeColor="text1"/>
        </w:rPr>
        <w:t>L</w:t>
      </w:r>
      <w:r w:rsidRPr="005E5F1E">
        <w:rPr>
          <w:rFonts w:ascii="Palatino Linotype" w:hAnsi="Palatino Linotype"/>
          <w:color w:val="000000" w:themeColor="text1"/>
        </w:rPr>
        <w:t>a</w:t>
      </w:r>
      <w:r w:rsidRPr="005E5F1E">
        <w:rPr>
          <w:rFonts w:ascii="Palatino Linotype" w:hAnsi="Palatino Linotype"/>
        </w:rPr>
        <w:t xml:space="preserve"> clasificación total o parcial de la información requerida, mediante solicitud de acceso a la información pública, constituye</w:t>
      </w:r>
      <w:r w:rsidRPr="00FD6B11">
        <w:rPr>
          <w:rFonts w:ascii="Palatino Linotype" w:hAnsi="Palatino Linotype"/>
        </w:rPr>
        <w:t xml:space="preserve"> una restricción al derecho humano de acceso a la información. Como reiteradamente han dicho, diversos órganos jurisdiccionales, ningún derecho es absoluto</w:t>
      </w:r>
      <w:r w:rsidRPr="008C6062">
        <w:rPr>
          <w:vertAlign w:val="superscript"/>
        </w:rPr>
        <w:footnoteReference w:id="6"/>
      </w:r>
      <w:r w:rsidRPr="00FD6B11">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C6062">
        <w:rPr>
          <w:vertAlign w:val="superscript"/>
        </w:rPr>
        <w:footnoteReference w:id="7"/>
      </w:r>
      <w:r w:rsidRPr="00FD6B11">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93141BF" w14:textId="77777777" w:rsidR="00D671FF" w:rsidRDefault="00D671FF" w:rsidP="004C0574">
      <w:pPr>
        <w:pStyle w:val="Prrafodelista"/>
        <w:spacing w:before="240" w:after="240" w:line="360" w:lineRule="auto"/>
        <w:ind w:left="426" w:right="-567"/>
        <w:jc w:val="both"/>
        <w:rPr>
          <w:rFonts w:ascii="Palatino Linotype" w:hAnsi="Palatino Linotype"/>
        </w:rPr>
      </w:pPr>
    </w:p>
    <w:p w14:paraId="41B3F9C1" w14:textId="77777777" w:rsidR="00D671FF" w:rsidRDefault="00D671FF" w:rsidP="000C44AA">
      <w:pPr>
        <w:pStyle w:val="Prrafodelista"/>
        <w:numPr>
          <w:ilvl w:val="0"/>
          <w:numId w:val="1"/>
        </w:numPr>
        <w:tabs>
          <w:tab w:val="left" w:pos="0"/>
        </w:tabs>
        <w:spacing w:line="360" w:lineRule="auto"/>
        <w:ind w:left="0" w:right="-567" w:firstLine="0"/>
        <w:jc w:val="both"/>
        <w:rPr>
          <w:rFonts w:ascii="Palatino Linotype" w:hAnsi="Palatino Linotype"/>
        </w:rPr>
      </w:pPr>
      <w:r w:rsidRPr="00034B44">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08131E3" w14:textId="77777777" w:rsidR="00D671FF" w:rsidRPr="00894D37" w:rsidRDefault="00D671FF" w:rsidP="004C0574">
      <w:pPr>
        <w:pStyle w:val="Prrafodelista"/>
        <w:ind w:right="-567"/>
        <w:rPr>
          <w:rFonts w:ascii="Palatino Linotype" w:hAnsi="Palatino Linotype"/>
        </w:rPr>
      </w:pPr>
    </w:p>
    <w:p w14:paraId="6763A3F5" w14:textId="77777777" w:rsidR="00D671FF" w:rsidRDefault="00D671FF" w:rsidP="009474B2">
      <w:pPr>
        <w:numPr>
          <w:ilvl w:val="0"/>
          <w:numId w:val="2"/>
        </w:numPr>
        <w:spacing w:line="360" w:lineRule="auto"/>
        <w:ind w:right="-567"/>
        <w:contextualSpacing/>
        <w:jc w:val="both"/>
        <w:rPr>
          <w:rFonts w:ascii="Palatino Linotype" w:hAnsi="Palatino Linotype"/>
          <w:b/>
        </w:rPr>
      </w:pPr>
      <w:r w:rsidRPr="008C6062">
        <w:rPr>
          <w:rFonts w:ascii="Palatino Linotype" w:hAnsi="Palatino Linotype"/>
          <w:b/>
        </w:rPr>
        <w:t>Requisitos previos</w:t>
      </w:r>
    </w:p>
    <w:p w14:paraId="068AC78D" w14:textId="77777777" w:rsidR="00640D96" w:rsidRPr="001128F0" w:rsidRDefault="00640D96" w:rsidP="00640D96">
      <w:pPr>
        <w:spacing w:line="360" w:lineRule="auto"/>
        <w:ind w:left="1080" w:right="-567"/>
        <w:contextualSpacing/>
        <w:jc w:val="both"/>
        <w:rPr>
          <w:rFonts w:ascii="Palatino Linotype" w:hAnsi="Palatino Linotype"/>
          <w:b/>
        </w:rPr>
      </w:pPr>
    </w:p>
    <w:p w14:paraId="7495EDAE" w14:textId="77777777" w:rsidR="00D671FF" w:rsidRDefault="00D671FF" w:rsidP="000C44AA">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254F22">
        <w:rPr>
          <w:rFonts w:ascii="Palatino Linotype" w:hAnsi="Palatino Linotype"/>
        </w:rPr>
        <w:t>Los</w:t>
      </w:r>
      <w:r w:rsidRPr="00034B44">
        <w:rPr>
          <w:rFonts w:ascii="Palatino Linotype" w:hAnsi="Palatino Linotype" w:cs="Arial"/>
          <w:color w:val="000000" w:themeColor="text1"/>
        </w:rPr>
        <w:t xml:space="preserve"> </w:t>
      </w:r>
      <w:r w:rsidRPr="00034B44">
        <w:rPr>
          <w:rFonts w:ascii="Palatino Linotype" w:hAnsi="Palatino Linotype"/>
        </w:rPr>
        <w:t>artículos</w:t>
      </w:r>
      <w:r w:rsidRPr="00034B44">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6CC19D5" w14:textId="77777777" w:rsidR="00D671FF" w:rsidRPr="00034B44" w:rsidRDefault="00D671FF" w:rsidP="004C0574">
      <w:pPr>
        <w:pStyle w:val="Prrafodelista"/>
        <w:spacing w:before="240" w:after="240" w:line="360" w:lineRule="auto"/>
        <w:ind w:left="426" w:right="-567"/>
        <w:jc w:val="both"/>
        <w:rPr>
          <w:rFonts w:ascii="Palatino Linotype" w:hAnsi="Palatino Linotype" w:cs="Arial"/>
          <w:color w:val="000000" w:themeColor="text1"/>
        </w:rPr>
      </w:pPr>
    </w:p>
    <w:p w14:paraId="4F07D054" w14:textId="77777777" w:rsidR="00D671FF" w:rsidRDefault="00D671FF" w:rsidP="000C44AA">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034B44">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9CFF915" w14:textId="77777777" w:rsidR="00D671FF" w:rsidRPr="00034B44" w:rsidRDefault="00D671FF" w:rsidP="004C0574">
      <w:pPr>
        <w:pStyle w:val="Prrafodelista"/>
        <w:spacing w:before="240" w:after="240" w:line="360" w:lineRule="auto"/>
        <w:ind w:left="426" w:right="-567"/>
        <w:jc w:val="both"/>
        <w:rPr>
          <w:rFonts w:ascii="Palatino Linotype" w:hAnsi="Palatino Linotype" w:cs="Arial"/>
          <w:color w:val="000000" w:themeColor="text1"/>
        </w:rPr>
      </w:pPr>
    </w:p>
    <w:p w14:paraId="3A93A147" w14:textId="77777777" w:rsidR="00D671FF" w:rsidRDefault="00D671FF" w:rsidP="000C44AA">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034B44">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034B44">
        <w:rPr>
          <w:rFonts w:ascii="Palatino Linotype" w:hAnsi="Palatino Linotype" w:cs="Arial"/>
          <w:b/>
          <w:color w:val="000000" w:themeColor="text1"/>
          <w:u w:val="single"/>
        </w:rPr>
        <w:t xml:space="preserve">no se puede hacer un acuerdo para clasificar de manera general todos los documentos de un expediente o área,  </w:t>
      </w:r>
      <w:r w:rsidRPr="00034B44">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4C9EE401" w14:textId="77777777" w:rsidR="00D671FF" w:rsidRPr="00291F24" w:rsidRDefault="00D671FF" w:rsidP="004C0574">
      <w:pPr>
        <w:pStyle w:val="Prrafodelista"/>
        <w:ind w:right="-567"/>
        <w:rPr>
          <w:rFonts w:ascii="Palatino Linotype" w:hAnsi="Palatino Linotype" w:cs="Arial"/>
          <w:color w:val="000000" w:themeColor="text1"/>
        </w:rPr>
      </w:pPr>
    </w:p>
    <w:p w14:paraId="069DD195" w14:textId="77777777" w:rsidR="00D671FF" w:rsidRDefault="00D671FF" w:rsidP="009474B2">
      <w:pPr>
        <w:numPr>
          <w:ilvl w:val="0"/>
          <w:numId w:val="2"/>
        </w:numPr>
        <w:spacing w:line="360" w:lineRule="auto"/>
        <w:ind w:right="-567"/>
        <w:contextualSpacing/>
        <w:jc w:val="both"/>
        <w:rPr>
          <w:rFonts w:ascii="Palatino Linotype" w:hAnsi="Palatino Linotype"/>
          <w:b/>
        </w:rPr>
      </w:pPr>
      <w:r w:rsidRPr="008C6062">
        <w:rPr>
          <w:rFonts w:ascii="Palatino Linotype" w:hAnsi="Palatino Linotype"/>
          <w:b/>
        </w:rPr>
        <w:t>Supuestos de clasificación</w:t>
      </w:r>
    </w:p>
    <w:p w14:paraId="1516191C" w14:textId="77777777" w:rsidR="00640D96" w:rsidRPr="008C6062" w:rsidRDefault="00640D96" w:rsidP="00640D96">
      <w:pPr>
        <w:spacing w:line="360" w:lineRule="auto"/>
        <w:ind w:left="1080" w:right="-567"/>
        <w:contextualSpacing/>
        <w:jc w:val="both"/>
        <w:rPr>
          <w:rFonts w:ascii="Palatino Linotype" w:hAnsi="Palatino Linotype"/>
          <w:b/>
        </w:rPr>
      </w:pPr>
    </w:p>
    <w:p w14:paraId="6F7E0516" w14:textId="77777777" w:rsidR="00D671FF" w:rsidRDefault="00D671FF" w:rsidP="000C44AA">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8C6062">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50961387" w14:textId="77777777" w:rsidR="00D671FF" w:rsidRDefault="00D671FF" w:rsidP="004C0574">
      <w:pPr>
        <w:pStyle w:val="Prrafodelista"/>
        <w:spacing w:before="240" w:after="240" w:line="360" w:lineRule="auto"/>
        <w:ind w:left="426" w:right="-567"/>
        <w:jc w:val="both"/>
        <w:rPr>
          <w:rFonts w:ascii="Palatino Linotype" w:hAnsi="Palatino Linotype" w:cs="Arial"/>
          <w:color w:val="000000" w:themeColor="text1"/>
        </w:rPr>
      </w:pPr>
    </w:p>
    <w:p w14:paraId="287809AC" w14:textId="77777777" w:rsidR="00D671FF" w:rsidRPr="005E7A47" w:rsidRDefault="00D671FF" w:rsidP="000C44AA">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Pr>
          <w:rFonts w:ascii="Palatino Linotype" w:hAnsi="Palatino Linotype" w:cs="Arial"/>
          <w:color w:val="000000" w:themeColor="text1"/>
        </w:rPr>
        <w:t>L</w:t>
      </w:r>
      <w:r w:rsidRPr="005E7A47">
        <w:rPr>
          <w:rFonts w:ascii="Palatino Linotype" w:hAnsi="Palatino Linotype" w:cs="Arial"/>
          <w:color w:val="000000" w:themeColor="text1"/>
        </w:rPr>
        <w:t>os artículos 143 y 116 de la Ley Estatal y de la Ley General, respectivamente, señalan los supuestos para que la información pueda ser clasificada como confidencial:</w:t>
      </w:r>
    </w:p>
    <w:p w14:paraId="2017C6FB" w14:textId="77777777" w:rsidR="00D671FF" w:rsidRPr="008C6062" w:rsidRDefault="00D671FF" w:rsidP="004C0574">
      <w:pPr>
        <w:widowControl w:val="0"/>
        <w:autoSpaceDE w:val="0"/>
        <w:autoSpaceDN w:val="0"/>
        <w:adjustRightInd w:val="0"/>
        <w:spacing w:after="240" w:line="360" w:lineRule="auto"/>
        <w:ind w:left="709" w:right="-567"/>
        <w:jc w:val="both"/>
        <w:rPr>
          <w:rFonts w:ascii="Palatino Linotype" w:hAnsi="Palatino Linotype" w:cs="Times"/>
          <w:i/>
          <w:color w:val="000000"/>
        </w:rPr>
      </w:pPr>
      <w:r w:rsidRPr="008C6062">
        <w:rPr>
          <w:rFonts w:ascii="Palatino Linotype" w:hAnsi="Palatino Linotype" w:cs="Bookman Old Style"/>
          <w:bCs/>
          <w:i/>
          <w:color w:val="000000"/>
        </w:rPr>
        <w:t xml:space="preserve">I. </w:t>
      </w:r>
      <w:r w:rsidRPr="008C6062">
        <w:rPr>
          <w:rFonts w:ascii="Palatino Linotype" w:hAnsi="Palatino Linotype" w:cs="Bookman Old Style"/>
          <w:i/>
          <w:color w:val="000000"/>
        </w:rPr>
        <w:t xml:space="preserve">Se refiera a la información privada y los datos personales concernientes a una persona física o </w:t>
      </w:r>
      <w:proofErr w:type="gramStart"/>
      <w:r w:rsidRPr="008C6062">
        <w:rPr>
          <w:rFonts w:ascii="Palatino Linotype" w:hAnsi="Palatino Linotype" w:cs="Bookman Old Style"/>
          <w:i/>
          <w:color w:val="000000"/>
        </w:rPr>
        <w:t>jurídico</w:t>
      </w:r>
      <w:proofErr w:type="gramEnd"/>
      <w:r w:rsidRPr="008C6062">
        <w:rPr>
          <w:rFonts w:ascii="Palatino Linotype" w:hAnsi="Palatino Linotype" w:cs="Bookman Old Style"/>
          <w:i/>
          <w:color w:val="000000"/>
        </w:rPr>
        <w:t xml:space="preserve"> colectiva identificada o identificable; </w:t>
      </w:r>
    </w:p>
    <w:p w14:paraId="4B394733" w14:textId="77777777" w:rsidR="00D671FF" w:rsidRPr="008C6062" w:rsidRDefault="00D671FF" w:rsidP="004C0574">
      <w:pPr>
        <w:widowControl w:val="0"/>
        <w:autoSpaceDE w:val="0"/>
        <w:autoSpaceDN w:val="0"/>
        <w:adjustRightInd w:val="0"/>
        <w:spacing w:after="240" w:line="360" w:lineRule="auto"/>
        <w:ind w:left="709" w:right="-567"/>
        <w:jc w:val="both"/>
        <w:rPr>
          <w:rFonts w:ascii="Palatino Linotype" w:hAnsi="Palatino Linotype" w:cs="Times"/>
          <w:i/>
          <w:color w:val="000000"/>
        </w:rPr>
      </w:pPr>
      <w:r w:rsidRPr="008C6062">
        <w:rPr>
          <w:rFonts w:ascii="Palatino Linotype" w:hAnsi="Palatino Linotype" w:cs="Bookman Old Style"/>
          <w:bCs/>
          <w:i/>
          <w:color w:val="000000"/>
        </w:rPr>
        <w:t xml:space="preserve">II. </w:t>
      </w:r>
      <w:r w:rsidRPr="008C606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F6D5C52" w14:textId="77777777" w:rsidR="00D671FF" w:rsidRPr="008C6062" w:rsidRDefault="00D671FF" w:rsidP="004C0574">
      <w:pPr>
        <w:widowControl w:val="0"/>
        <w:autoSpaceDE w:val="0"/>
        <w:autoSpaceDN w:val="0"/>
        <w:adjustRightInd w:val="0"/>
        <w:spacing w:after="240" w:line="360" w:lineRule="auto"/>
        <w:ind w:left="709" w:right="-567"/>
        <w:jc w:val="both"/>
        <w:rPr>
          <w:rFonts w:ascii="Palatino Linotype" w:hAnsi="Palatino Linotype" w:cs="Times"/>
          <w:i/>
          <w:color w:val="000000"/>
        </w:rPr>
      </w:pPr>
      <w:r w:rsidRPr="008C6062">
        <w:rPr>
          <w:rFonts w:ascii="Palatino Linotype" w:hAnsi="Palatino Linotype" w:cs="Bookman Old Style"/>
          <w:bCs/>
          <w:i/>
          <w:color w:val="000000"/>
        </w:rPr>
        <w:t xml:space="preserve">III. </w:t>
      </w:r>
      <w:r w:rsidRPr="008C6062">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517BAC1A" w14:textId="77777777" w:rsidR="00D671FF" w:rsidRPr="008C6062" w:rsidRDefault="00D671FF" w:rsidP="004C0574">
      <w:pPr>
        <w:widowControl w:val="0"/>
        <w:autoSpaceDE w:val="0"/>
        <w:autoSpaceDN w:val="0"/>
        <w:adjustRightInd w:val="0"/>
        <w:spacing w:after="240" w:line="360" w:lineRule="auto"/>
        <w:ind w:left="709" w:right="-567"/>
        <w:jc w:val="both"/>
        <w:rPr>
          <w:rFonts w:ascii="Palatino Linotype" w:hAnsi="Palatino Linotype" w:cs="Times"/>
          <w:i/>
          <w:color w:val="000000"/>
        </w:rPr>
      </w:pPr>
      <w:r w:rsidRPr="008C606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10863418" w14:textId="77777777" w:rsidR="00D671FF" w:rsidRPr="008C6062" w:rsidRDefault="00D671FF" w:rsidP="004C0574">
      <w:pPr>
        <w:widowControl w:val="0"/>
        <w:autoSpaceDE w:val="0"/>
        <w:autoSpaceDN w:val="0"/>
        <w:adjustRightInd w:val="0"/>
        <w:spacing w:after="240" w:line="360" w:lineRule="auto"/>
        <w:ind w:left="709" w:right="-567"/>
        <w:jc w:val="both"/>
        <w:rPr>
          <w:rFonts w:ascii="Palatino Linotype" w:hAnsi="Palatino Linotype" w:cs="Times"/>
          <w:i/>
          <w:color w:val="000000"/>
        </w:rPr>
      </w:pPr>
      <w:r w:rsidRPr="008C6062">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07893D9C" w14:textId="77777777" w:rsidR="00D671FF" w:rsidRDefault="00D671FF" w:rsidP="000C44AA">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034B44">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70D48B0" w14:textId="77777777" w:rsidR="00D671FF" w:rsidRPr="00034B44" w:rsidRDefault="00D671FF" w:rsidP="004C0574">
      <w:pPr>
        <w:pStyle w:val="Prrafodelista"/>
        <w:spacing w:before="240" w:after="240" w:line="360" w:lineRule="auto"/>
        <w:ind w:left="426" w:right="-567"/>
        <w:jc w:val="both"/>
        <w:rPr>
          <w:rFonts w:ascii="Palatino Linotype" w:hAnsi="Palatino Linotype" w:cs="Arial"/>
          <w:color w:val="000000" w:themeColor="text1"/>
        </w:rPr>
      </w:pPr>
    </w:p>
    <w:p w14:paraId="13AA5890" w14:textId="77777777" w:rsidR="00D671FF" w:rsidRDefault="00D671FF" w:rsidP="000C44AA">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034B44">
        <w:rPr>
          <w:rFonts w:ascii="Palatino Linotype" w:hAnsi="Palatino Linotype" w:cs="Arial"/>
          <w:color w:val="000000" w:themeColor="text1"/>
        </w:rPr>
        <w:t xml:space="preserve">Como consecuencia de lo anterior, el </w:t>
      </w:r>
      <w:r>
        <w:rPr>
          <w:rFonts w:ascii="Palatino Linotype" w:hAnsi="Palatino Linotype" w:cs="Arial"/>
          <w:b/>
          <w:color w:val="000000" w:themeColor="text1"/>
        </w:rPr>
        <w:t>SUJETO OBLIGADO</w:t>
      </w:r>
      <w:r w:rsidRPr="00034B44">
        <w:rPr>
          <w:rFonts w:ascii="Palatino Linotype" w:hAnsi="Palatino Linotype" w:cs="Arial"/>
          <w:color w:val="000000" w:themeColor="text1"/>
        </w:rPr>
        <w:t xml:space="preserve"> debe identificar claramente el tipo de información y hacer un juicio de subsunción o encaje</w:t>
      </w:r>
      <w:r w:rsidRPr="008C6062">
        <w:rPr>
          <w:vertAlign w:val="superscript"/>
        </w:rPr>
        <w:footnoteReference w:id="8"/>
      </w:r>
      <w:r w:rsidRPr="00034B44">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91450E0" w14:textId="77777777" w:rsidR="00D671FF" w:rsidRPr="00074535" w:rsidRDefault="00D671FF" w:rsidP="004C0574">
      <w:pPr>
        <w:pStyle w:val="Prrafodelista"/>
        <w:ind w:right="-567"/>
        <w:rPr>
          <w:rFonts w:ascii="Palatino Linotype" w:hAnsi="Palatino Linotype" w:cs="Arial"/>
          <w:color w:val="000000" w:themeColor="text1"/>
        </w:rPr>
      </w:pPr>
    </w:p>
    <w:p w14:paraId="6B6F5C91" w14:textId="77777777" w:rsidR="00D671FF" w:rsidRDefault="00D671FF" w:rsidP="000C44AA">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034B44">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2A3F138C" w14:textId="77777777" w:rsidR="00D671FF" w:rsidRPr="005E7A47" w:rsidRDefault="00D671FF" w:rsidP="004C0574">
      <w:pPr>
        <w:pStyle w:val="Prrafodelista"/>
        <w:ind w:right="-567"/>
        <w:rPr>
          <w:rFonts w:ascii="Palatino Linotype" w:hAnsi="Palatino Linotype" w:cs="Arial"/>
          <w:color w:val="000000" w:themeColor="text1"/>
        </w:rPr>
      </w:pPr>
    </w:p>
    <w:p w14:paraId="50DDB8DA" w14:textId="77777777" w:rsidR="00D671FF" w:rsidRPr="008C6062" w:rsidRDefault="00D671FF" w:rsidP="009474B2">
      <w:pPr>
        <w:numPr>
          <w:ilvl w:val="0"/>
          <w:numId w:val="2"/>
        </w:numPr>
        <w:spacing w:line="360" w:lineRule="auto"/>
        <w:ind w:right="-567"/>
        <w:contextualSpacing/>
        <w:jc w:val="both"/>
        <w:rPr>
          <w:rFonts w:ascii="Palatino Linotype" w:hAnsi="Palatino Linotype"/>
          <w:b/>
        </w:rPr>
      </w:pPr>
      <w:r w:rsidRPr="008C6062">
        <w:rPr>
          <w:rFonts w:ascii="Palatino Linotype" w:hAnsi="Palatino Linotype"/>
          <w:b/>
        </w:rPr>
        <w:t>La intervención del Comité de Transparencia.</w:t>
      </w:r>
    </w:p>
    <w:p w14:paraId="6509589D" w14:textId="77777777" w:rsidR="00D671FF" w:rsidRPr="008C6062" w:rsidRDefault="00D671FF" w:rsidP="009474B2">
      <w:pPr>
        <w:numPr>
          <w:ilvl w:val="0"/>
          <w:numId w:val="3"/>
        </w:numPr>
        <w:spacing w:line="360" w:lineRule="auto"/>
        <w:ind w:right="-567"/>
        <w:contextualSpacing/>
        <w:jc w:val="both"/>
        <w:rPr>
          <w:rFonts w:ascii="Palatino Linotype" w:hAnsi="Palatino Linotype" w:cs="Arial"/>
          <w:b/>
          <w:color w:val="000000" w:themeColor="text1"/>
        </w:rPr>
      </w:pPr>
      <w:r w:rsidRPr="008C6062">
        <w:rPr>
          <w:rFonts w:ascii="Palatino Linotype" w:hAnsi="Palatino Linotype" w:cs="Arial"/>
          <w:b/>
          <w:color w:val="000000" w:themeColor="text1"/>
        </w:rPr>
        <w:t>Formalidades para emitir el acuerdo de clasificación.</w:t>
      </w:r>
    </w:p>
    <w:p w14:paraId="32995B93" w14:textId="77777777" w:rsidR="00D671FF" w:rsidRPr="00074535" w:rsidRDefault="00D671FF" w:rsidP="000C44AA">
      <w:pPr>
        <w:pStyle w:val="Prrafodelista"/>
        <w:numPr>
          <w:ilvl w:val="0"/>
          <w:numId w:val="1"/>
        </w:numPr>
        <w:tabs>
          <w:tab w:val="left" w:pos="0"/>
        </w:tabs>
        <w:spacing w:line="360" w:lineRule="auto"/>
        <w:ind w:left="0" w:right="-567" w:firstLine="0"/>
        <w:jc w:val="both"/>
        <w:rPr>
          <w:rFonts w:ascii="Palatino Linotype" w:eastAsia="Times New Roman" w:hAnsi="Palatino Linotype" w:cs="Times New Roman"/>
          <w:lang w:eastAsia="es-ES_tradnl"/>
        </w:rPr>
      </w:pPr>
      <w:r w:rsidRPr="00034B44">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034B44">
        <w:rPr>
          <w:rFonts w:ascii="Palatino Linotype" w:hAnsi="Palatino Linotype"/>
        </w:rPr>
        <w:t xml:space="preserve">la fracción III del numeral Segundo de los </w:t>
      </w:r>
      <w:r w:rsidRPr="00034B44">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034B44">
        <w:rPr>
          <w:rFonts w:ascii="Palatino Linotype" w:hAnsi="Palatino Linotype"/>
        </w:rPr>
        <w:t xml:space="preserve"> </w:t>
      </w:r>
      <w:r w:rsidRPr="00034B44">
        <w:rPr>
          <w:rFonts w:ascii="Palatino Linotype" w:hAnsi="Palatino Linotype" w:cs="Arial"/>
          <w:color w:val="000000" w:themeColor="text1"/>
        </w:rPr>
        <w:t xml:space="preserve">cuenta con las facultades para </w:t>
      </w:r>
      <w:r w:rsidRPr="009B1205">
        <w:rPr>
          <w:rFonts w:ascii="Palatino Linotype" w:hAnsi="Palatino Linotype" w:cs="Arial"/>
          <w:b/>
          <w:color w:val="000000" w:themeColor="text1"/>
          <w:u w:val="single"/>
        </w:rPr>
        <w:t>confirmar, modificar o revocar</w:t>
      </w:r>
      <w:r w:rsidRPr="00034B44">
        <w:rPr>
          <w:rFonts w:ascii="Palatino Linotype" w:hAnsi="Palatino Linotype" w:cs="Arial"/>
          <w:color w:val="000000" w:themeColor="text1"/>
        </w:rPr>
        <w:t xml:space="preserve"> la clasificación de la información que ha hecho el titular del área que administra la información. Por lo tanto, el Comité </w:t>
      </w:r>
      <w:r w:rsidRPr="009B1205">
        <w:rPr>
          <w:rFonts w:ascii="Palatino Linotype" w:hAnsi="Palatino Linotype" w:cs="Arial"/>
          <w:b/>
          <w:color w:val="000000" w:themeColor="text1"/>
          <w:u w:val="single"/>
        </w:rPr>
        <w:t>no aprueba</w:t>
      </w:r>
      <w:r w:rsidRPr="00034B44">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405AD664" w14:textId="77777777" w:rsidR="00D671FF" w:rsidRPr="00034B44" w:rsidRDefault="00D671FF" w:rsidP="004C0574">
      <w:pPr>
        <w:pStyle w:val="Prrafodelista"/>
        <w:spacing w:before="240" w:after="240" w:line="360" w:lineRule="auto"/>
        <w:ind w:left="426" w:right="-567"/>
        <w:jc w:val="both"/>
        <w:rPr>
          <w:rFonts w:ascii="Palatino Linotype" w:eastAsia="Times New Roman" w:hAnsi="Palatino Linotype" w:cs="Times New Roman"/>
          <w:lang w:eastAsia="es-ES_tradnl"/>
        </w:rPr>
      </w:pPr>
    </w:p>
    <w:p w14:paraId="77DF98CF" w14:textId="77777777" w:rsidR="00D671FF" w:rsidRDefault="00D671FF" w:rsidP="000C44AA">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034B44">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034B44">
        <w:rPr>
          <w:rFonts w:ascii="Palatino Linotype" w:hAnsi="Palatino Linotype" w:cs="Arial"/>
          <w:b/>
          <w:color w:val="000000" w:themeColor="text1"/>
          <w:u w:val="single"/>
        </w:rPr>
        <w:t>el acto reúna con los requisitos elementales</w:t>
      </w:r>
      <w:r w:rsidRPr="00034B44">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7F63F46" w14:textId="77777777" w:rsidR="00D671FF" w:rsidRPr="00034B44" w:rsidRDefault="00D671FF" w:rsidP="004C0574">
      <w:pPr>
        <w:pStyle w:val="Prrafodelista"/>
        <w:spacing w:before="240" w:after="240" w:line="360" w:lineRule="auto"/>
        <w:ind w:left="426" w:right="-567"/>
        <w:jc w:val="both"/>
        <w:rPr>
          <w:rFonts w:ascii="Palatino Linotype" w:hAnsi="Palatino Linotype" w:cs="Arial"/>
          <w:color w:val="000000" w:themeColor="text1"/>
        </w:rPr>
      </w:pPr>
    </w:p>
    <w:p w14:paraId="1CE646DC" w14:textId="77777777" w:rsidR="00D671FF" w:rsidRDefault="00D671FF" w:rsidP="000C44AA">
      <w:pPr>
        <w:pStyle w:val="Prrafodelista"/>
        <w:numPr>
          <w:ilvl w:val="0"/>
          <w:numId w:val="1"/>
        </w:numPr>
        <w:tabs>
          <w:tab w:val="left" w:pos="0"/>
        </w:tabs>
        <w:spacing w:line="360" w:lineRule="auto"/>
        <w:ind w:left="0" w:right="-567" w:firstLine="0"/>
        <w:jc w:val="both"/>
        <w:rPr>
          <w:rFonts w:ascii="Palatino Linotype" w:hAnsi="Palatino Linotype"/>
        </w:rPr>
      </w:pPr>
      <w:r w:rsidRPr="00034B44">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3648E36" w14:textId="77777777" w:rsidR="006B4CF5" w:rsidRPr="000D696D" w:rsidRDefault="006B4CF5" w:rsidP="006B4CF5">
      <w:pPr>
        <w:pStyle w:val="Prrafodelista"/>
        <w:tabs>
          <w:tab w:val="left" w:pos="0"/>
        </w:tabs>
        <w:spacing w:line="360" w:lineRule="auto"/>
        <w:ind w:left="0" w:right="-567"/>
        <w:jc w:val="both"/>
        <w:rPr>
          <w:rFonts w:ascii="Palatino Linotype" w:hAnsi="Palatino Linotype"/>
        </w:rPr>
      </w:pPr>
    </w:p>
    <w:p w14:paraId="49392503" w14:textId="77777777" w:rsidR="00D671FF" w:rsidRPr="00640D96" w:rsidRDefault="00D671FF" w:rsidP="009474B2">
      <w:pPr>
        <w:numPr>
          <w:ilvl w:val="0"/>
          <w:numId w:val="3"/>
        </w:numPr>
        <w:spacing w:line="360" w:lineRule="auto"/>
        <w:ind w:right="-567"/>
        <w:contextualSpacing/>
        <w:jc w:val="both"/>
        <w:rPr>
          <w:rFonts w:ascii="Palatino Linotype" w:hAnsi="Palatino Linotype" w:cs="Arial"/>
          <w:color w:val="000000" w:themeColor="text1"/>
        </w:rPr>
      </w:pPr>
      <w:r w:rsidRPr="008C6062">
        <w:rPr>
          <w:rFonts w:ascii="Palatino Linotype" w:hAnsi="Palatino Linotype" w:cs="Arial"/>
          <w:b/>
          <w:color w:val="000000" w:themeColor="text1"/>
        </w:rPr>
        <w:t>Requisitos</w:t>
      </w:r>
      <w:r w:rsidRPr="008C6062">
        <w:rPr>
          <w:rFonts w:ascii="Palatino Linotype" w:hAnsi="Palatino Linotype" w:cs="Arial"/>
          <w:color w:val="000000" w:themeColor="text1"/>
        </w:rPr>
        <w:t xml:space="preserve"> </w:t>
      </w:r>
      <w:r w:rsidRPr="008C6062">
        <w:rPr>
          <w:rFonts w:ascii="Palatino Linotype" w:hAnsi="Palatino Linotype" w:cs="Arial"/>
          <w:b/>
          <w:color w:val="000000" w:themeColor="text1"/>
        </w:rPr>
        <w:t>de fondo del acuerdo de clasificación</w:t>
      </w:r>
    </w:p>
    <w:p w14:paraId="0BCDF315" w14:textId="77777777" w:rsidR="00640D96" w:rsidRPr="008C6062" w:rsidRDefault="00640D96" w:rsidP="00640D96">
      <w:pPr>
        <w:spacing w:line="360" w:lineRule="auto"/>
        <w:ind w:left="1068" w:right="-567"/>
        <w:contextualSpacing/>
        <w:jc w:val="both"/>
        <w:rPr>
          <w:rFonts w:ascii="Palatino Linotype" w:hAnsi="Palatino Linotype" w:cs="Arial"/>
          <w:color w:val="000000" w:themeColor="text1"/>
        </w:rPr>
      </w:pPr>
    </w:p>
    <w:p w14:paraId="304DBBAF" w14:textId="77777777" w:rsidR="00D671FF" w:rsidRDefault="00D671FF" w:rsidP="000C44AA">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034B44">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125E904" w14:textId="77777777" w:rsidR="00D671FF" w:rsidRPr="00034B44" w:rsidRDefault="00D671FF" w:rsidP="004C0574">
      <w:pPr>
        <w:pStyle w:val="Prrafodelista"/>
        <w:spacing w:before="240" w:after="240" w:line="360" w:lineRule="auto"/>
        <w:ind w:left="426" w:right="-567"/>
        <w:jc w:val="both"/>
        <w:rPr>
          <w:rFonts w:ascii="Palatino Linotype" w:hAnsi="Palatino Linotype" w:cs="Arial"/>
          <w:color w:val="000000" w:themeColor="text1"/>
        </w:rPr>
      </w:pPr>
    </w:p>
    <w:p w14:paraId="1668FA06" w14:textId="77777777" w:rsidR="00D671FF" w:rsidRDefault="00D671FF" w:rsidP="000C44AA">
      <w:pPr>
        <w:pStyle w:val="Prrafodelista"/>
        <w:numPr>
          <w:ilvl w:val="0"/>
          <w:numId w:val="1"/>
        </w:numPr>
        <w:tabs>
          <w:tab w:val="left" w:pos="0"/>
        </w:tabs>
        <w:spacing w:line="360" w:lineRule="auto"/>
        <w:ind w:left="0" w:right="-567" w:firstLine="0"/>
        <w:jc w:val="both"/>
        <w:rPr>
          <w:rFonts w:ascii="Palatino Linotype" w:hAnsi="Palatino Linotype"/>
        </w:rPr>
      </w:pPr>
      <w:r w:rsidRPr="00034B44">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44C7B2A" w14:textId="77777777" w:rsidR="00D671FF" w:rsidRDefault="00D671FF" w:rsidP="004C0574">
      <w:pPr>
        <w:pStyle w:val="Prrafodelista"/>
        <w:spacing w:before="240" w:after="240" w:line="360" w:lineRule="auto"/>
        <w:ind w:left="426" w:right="-567"/>
        <w:jc w:val="both"/>
        <w:rPr>
          <w:rFonts w:ascii="Palatino Linotype" w:hAnsi="Palatino Linotype"/>
        </w:rPr>
      </w:pPr>
    </w:p>
    <w:p w14:paraId="151DE2F0" w14:textId="77777777" w:rsidR="00D671FF" w:rsidRDefault="00D671FF" w:rsidP="000C44AA">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222222"/>
          <w:lang w:eastAsia="es-MX"/>
        </w:rPr>
      </w:pPr>
      <w:r w:rsidRPr="00034B44">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C6062">
        <w:rPr>
          <w:rFonts w:eastAsia="Times New Roman"/>
          <w:vertAlign w:val="superscript"/>
        </w:rPr>
        <w:footnoteReference w:id="9"/>
      </w:r>
    </w:p>
    <w:p w14:paraId="3697BB26" w14:textId="77777777" w:rsidR="00D671FF" w:rsidRPr="00034B44" w:rsidRDefault="00D671FF" w:rsidP="004C0574">
      <w:pPr>
        <w:pStyle w:val="Prrafodelista"/>
        <w:spacing w:before="240" w:after="240" w:line="360" w:lineRule="auto"/>
        <w:ind w:left="426" w:right="-567"/>
        <w:jc w:val="both"/>
        <w:rPr>
          <w:rFonts w:ascii="Palatino Linotype" w:eastAsia="Times New Roman" w:hAnsi="Palatino Linotype" w:cs="Arial"/>
          <w:color w:val="222222"/>
          <w:lang w:eastAsia="es-MX"/>
        </w:rPr>
      </w:pPr>
    </w:p>
    <w:p w14:paraId="75F36FDA" w14:textId="77777777" w:rsidR="00D671FF" w:rsidRDefault="00D671FF" w:rsidP="000C44AA">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222222"/>
          <w:lang w:eastAsia="es-MX"/>
        </w:rPr>
      </w:pPr>
      <w:r w:rsidRPr="00034B44">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6AAD2040" w14:textId="77777777" w:rsidR="00640D96" w:rsidRPr="00640D96" w:rsidRDefault="00640D96" w:rsidP="00640D96">
      <w:pPr>
        <w:pStyle w:val="Prrafodelista"/>
        <w:rPr>
          <w:rFonts w:ascii="Palatino Linotype" w:eastAsia="Times New Roman" w:hAnsi="Palatino Linotype" w:cs="Arial"/>
          <w:color w:val="222222"/>
          <w:lang w:eastAsia="es-MX"/>
        </w:rPr>
      </w:pPr>
    </w:p>
    <w:p w14:paraId="76F33109" w14:textId="77777777" w:rsidR="00640D96" w:rsidRPr="00034B44" w:rsidRDefault="00640D96" w:rsidP="00640D96">
      <w:pPr>
        <w:pStyle w:val="Prrafodelista"/>
        <w:tabs>
          <w:tab w:val="left" w:pos="0"/>
        </w:tabs>
        <w:spacing w:line="360" w:lineRule="auto"/>
        <w:ind w:left="0" w:right="-567"/>
        <w:jc w:val="both"/>
        <w:rPr>
          <w:rFonts w:ascii="Palatino Linotype" w:eastAsia="Times New Roman" w:hAnsi="Palatino Linotype" w:cs="Arial"/>
          <w:color w:val="222222"/>
          <w:lang w:eastAsia="es-MX"/>
        </w:rPr>
      </w:pPr>
    </w:p>
    <w:p w14:paraId="1716F03D" w14:textId="77777777" w:rsidR="00D671FF" w:rsidRPr="008C6062" w:rsidRDefault="00D671FF" w:rsidP="004C0574">
      <w:pPr>
        <w:spacing w:line="360" w:lineRule="auto"/>
        <w:ind w:left="851" w:right="-567"/>
        <w:contextualSpacing/>
        <w:jc w:val="both"/>
        <w:rPr>
          <w:rFonts w:ascii="Palatino Linotype" w:hAnsi="Palatino Linotype" w:cs="Arial"/>
          <w:i/>
          <w:color w:val="000000"/>
        </w:rPr>
      </w:pPr>
      <w:r w:rsidRPr="008C6062">
        <w:rPr>
          <w:rFonts w:ascii="Palatino Linotype" w:hAnsi="Palatino Linotype" w:cs="Arial"/>
          <w:b/>
          <w:i/>
          <w:color w:val="000000"/>
        </w:rPr>
        <w:t>FUNDAMENTACIÓN Y MOTIVACIÓN.</w:t>
      </w:r>
      <w:r w:rsidRPr="008C6062">
        <w:rPr>
          <w:rFonts w:ascii="Palatino Linotype" w:hAnsi="Palatino Linotype" w:cs="Arial"/>
          <w:i/>
          <w:color w:val="000000"/>
        </w:rPr>
        <w:t xml:space="preserve"> La </w:t>
      </w:r>
      <w:r w:rsidRPr="008C606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C6062">
        <w:rPr>
          <w:rFonts w:ascii="Palatino Linotype" w:hAnsi="Palatino Linotype" w:cs="Arial"/>
          <w:i/>
          <w:color w:val="000000"/>
        </w:rPr>
        <w:t>.</w:t>
      </w:r>
    </w:p>
    <w:p w14:paraId="660B1951" w14:textId="77777777" w:rsidR="00D671FF" w:rsidRPr="008C6062" w:rsidRDefault="00D671FF" w:rsidP="004C0574">
      <w:pPr>
        <w:spacing w:line="360" w:lineRule="auto"/>
        <w:ind w:left="851" w:right="-567"/>
        <w:contextualSpacing/>
        <w:jc w:val="both"/>
        <w:rPr>
          <w:rFonts w:ascii="Palatino Linotype" w:hAnsi="Palatino Linotype" w:cs="Arial"/>
          <w:i/>
          <w:color w:val="000000"/>
        </w:rPr>
      </w:pPr>
      <w:r w:rsidRPr="008C6062">
        <w:rPr>
          <w:rFonts w:ascii="Palatino Linotype" w:hAnsi="Palatino Linotype" w:cs="Arial"/>
          <w:i/>
          <w:color w:val="000000"/>
        </w:rPr>
        <w:t>SEGUNDO TRIBUNAL COLEGIADO DEL SEXTO CIRCUITO.</w:t>
      </w:r>
    </w:p>
    <w:p w14:paraId="52D72B5D" w14:textId="77777777" w:rsidR="00D671FF" w:rsidRPr="008C6062" w:rsidRDefault="00D671FF" w:rsidP="004C0574">
      <w:pPr>
        <w:spacing w:line="360" w:lineRule="auto"/>
        <w:ind w:left="851" w:right="-567"/>
        <w:contextualSpacing/>
        <w:jc w:val="both"/>
        <w:rPr>
          <w:rFonts w:ascii="Palatino Linotype" w:hAnsi="Palatino Linotype" w:cs="Arial"/>
          <w:i/>
          <w:color w:val="000000"/>
        </w:rPr>
      </w:pPr>
      <w:r w:rsidRPr="008C6062">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23A7810E" w14:textId="77777777" w:rsidR="00D671FF" w:rsidRPr="008C6062" w:rsidRDefault="00D671FF" w:rsidP="004C0574">
      <w:pPr>
        <w:spacing w:line="360" w:lineRule="auto"/>
        <w:ind w:left="851" w:right="-567"/>
        <w:contextualSpacing/>
        <w:jc w:val="both"/>
        <w:rPr>
          <w:rFonts w:ascii="Palatino Linotype" w:hAnsi="Palatino Linotype" w:cs="Arial"/>
          <w:i/>
          <w:color w:val="000000"/>
        </w:rPr>
      </w:pPr>
      <w:r w:rsidRPr="008C6062">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8C6062">
        <w:rPr>
          <w:rFonts w:ascii="Palatino Linotype" w:hAnsi="Palatino Linotype" w:cs="Arial"/>
          <w:i/>
          <w:color w:val="000000"/>
        </w:rPr>
        <w:t>Esponda</w:t>
      </w:r>
      <w:proofErr w:type="spellEnd"/>
      <w:r w:rsidRPr="008C6062">
        <w:rPr>
          <w:rFonts w:ascii="Palatino Linotype" w:hAnsi="Palatino Linotype" w:cs="Arial"/>
          <w:i/>
          <w:color w:val="000000"/>
        </w:rPr>
        <w:t xml:space="preserve"> Rincón.</w:t>
      </w:r>
    </w:p>
    <w:p w14:paraId="6C0EA9A2" w14:textId="77777777" w:rsidR="00D671FF" w:rsidRPr="008C6062" w:rsidRDefault="00D671FF" w:rsidP="004C0574">
      <w:pPr>
        <w:spacing w:line="360" w:lineRule="auto"/>
        <w:ind w:left="851" w:right="-567"/>
        <w:contextualSpacing/>
        <w:jc w:val="both"/>
        <w:rPr>
          <w:rFonts w:ascii="Palatino Linotype" w:hAnsi="Palatino Linotype" w:cs="Arial"/>
          <w:i/>
          <w:color w:val="000000"/>
        </w:rPr>
      </w:pPr>
      <w:r w:rsidRPr="008C6062">
        <w:rPr>
          <w:rFonts w:ascii="Palatino Linotype" w:hAnsi="Palatino Linotype" w:cs="Arial"/>
          <w:i/>
          <w:color w:val="000000"/>
        </w:rPr>
        <w:t xml:space="preserve">Amparo en revisión 333/88. </w:t>
      </w:r>
      <w:proofErr w:type="spellStart"/>
      <w:r w:rsidRPr="008C6062">
        <w:rPr>
          <w:rFonts w:ascii="Palatino Linotype" w:hAnsi="Palatino Linotype" w:cs="Arial"/>
          <w:i/>
          <w:color w:val="000000"/>
        </w:rPr>
        <w:t>Adilia</w:t>
      </w:r>
      <w:proofErr w:type="spellEnd"/>
      <w:r w:rsidRPr="008C6062">
        <w:rPr>
          <w:rFonts w:ascii="Palatino Linotype" w:hAnsi="Palatino Linotype" w:cs="Arial"/>
          <w:i/>
          <w:color w:val="000000"/>
        </w:rPr>
        <w:t xml:space="preserve"> Romero. 26 de octubre de 1988. Unanimidad de votos. Ponente: Arnoldo Nájera Virgen. Secretario: Enrique Crispín Campos Ramírez.</w:t>
      </w:r>
    </w:p>
    <w:p w14:paraId="098EAADC" w14:textId="77777777" w:rsidR="00D671FF" w:rsidRPr="008C6062" w:rsidRDefault="00D671FF" w:rsidP="004C0574">
      <w:pPr>
        <w:spacing w:line="360" w:lineRule="auto"/>
        <w:ind w:left="851" w:right="-567"/>
        <w:contextualSpacing/>
        <w:jc w:val="both"/>
        <w:rPr>
          <w:rFonts w:ascii="Palatino Linotype" w:hAnsi="Palatino Linotype" w:cs="Arial"/>
          <w:i/>
          <w:color w:val="000000"/>
        </w:rPr>
      </w:pPr>
      <w:r w:rsidRPr="008C6062">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8C6062">
        <w:rPr>
          <w:rFonts w:ascii="Palatino Linotype" w:hAnsi="Palatino Linotype" w:cs="Arial"/>
          <w:i/>
          <w:color w:val="000000"/>
        </w:rPr>
        <w:t>Goyzueta</w:t>
      </w:r>
      <w:proofErr w:type="spellEnd"/>
      <w:r w:rsidRPr="008C6062">
        <w:rPr>
          <w:rFonts w:ascii="Palatino Linotype" w:hAnsi="Palatino Linotype" w:cs="Arial"/>
          <w:i/>
          <w:color w:val="000000"/>
        </w:rPr>
        <w:t>. Secretario: Gonzalo Carrera Molina.</w:t>
      </w:r>
    </w:p>
    <w:p w14:paraId="0D38D942" w14:textId="4720D8BE" w:rsidR="000C44AA" w:rsidRDefault="00D671FF" w:rsidP="00640D96">
      <w:pPr>
        <w:spacing w:line="360" w:lineRule="auto"/>
        <w:ind w:left="851" w:right="-567"/>
        <w:contextualSpacing/>
        <w:jc w:val="both"/>
        <w:rPr>
          <w:rFonts w:ascii="Palatino Linotype" w:hAnsi="Palatino Linotype" w:cs="Arial"/>
          <w:i/>
          <w:color w:val="000000"/>
        </w:rPr>
      </w:pPr>
      <w:r w:rsidRPr="008C6062">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8C6062">
        <w:rPr>
          <w:rFonts w:ascii="Palatino Linotype" w:hAnsi="Palatino Linotype" w:cs="Arial"/>
          <w:i/>
          <w:color w:val="000000"/>
        </w:rPr>
        <w:t>Baigts</w:t>
      </w:r>
      <w:proofErr w:type="spellEnd"/>
      <w:r w:rsidRPr="008C6062">
        <w:rPr>
          <w:rFonts w:ascii="Palatino Linotype" w:hAnsi="Palatino Linotype" w:cs="Arial"/>
          <w:i/>
          <w:color w:val="000000"/>
        </w:rPr>
        <w:t xml:space="preserve"> Muñoz.</w:t>
      </w:r>
    </w:p>
    <w:p w14:paraId="5227D7DD" w14:textId="77777777" w:rsidR="00640D96" w:rsidRPr="008C6062" w:rsidRDefault="00640D96" w:rsidP="00640D96">
      <w:pPr>
        <w:spacing w:line="360" w:lineRule="auto"/>
        <w:ind w:left="851" w:right="-567"/>
        <w:contextualSpacing/>
        <w:jc w:val="both"/>
        <w:rPr>
          <w:rFonts w:ascii="Palatino Linotype" w:hAnsi="Palatino Linotype" w:cs="Arial"/>
          <w:i/>
          <w:color w:val="000000"/>
        </w:rPr>
      </w:pPr>
    </w:p>
    <w:p w14:paraId="2D6CEE85" w14:textId="46D5EB27" w:rsidR="00D671FF" w:rsidRDefault="00D671FF" w:rsidP="00640D96">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222222"/>
          <w:lang w:eastAsia="es-MX"/>
        </w:rPr>
      </w:pPr>
      <w:r w:rsidRPr="00034B44">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7AB223E" w14:textId="77777777" w:rsidR="00640D96" w:rsidRPr="00640D96" w:rsidRDefault="00640D96" w:rsidP="00640D96">
      <w:pPr>
        <w:pStyle w:val="Prrafodelista"/>
        <w:tabs>
          <w:tab w:val="left" w:pos="0"/>
        </w:tabs>
        <w:spacing w:line="360" w:lineRule="auto"/>
        <w:ind w:left="0" w:right="-567"/>
        <w:jc w:val="both"/>
        <w:rPr>
          <w:rFonts w:ascii="Palatino Linotype" w:eastAsia="Times New Roman" w:hAnsi="Palatino Linotype" w:cs="Arial"/>
          <w:color w:val="222222"/>
          <w:lang w:eastAsia="es-MX"/>
        </w:rPr>
      </w:pPr>
    </w:p>
    <w:p w14:paraId="47074280" w14:textId="77777777" w:rsidR="00D671FF" w:rsidRDefault="00D671FF" w:rsidP="000C44AA">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222222"/>
          <w:lang w:eastAsia="es-MX"/>
        </w:rPr>
      </w:pPr>
      <w:r w:rsidRPr="00034B44">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C8F0EB3" w14:textId="77777777" w:rsidR="00D671FF" w:rsidRPr="002640C0" w:rsidRDefault="00D671FF" w:rsidP="004C0574">
      <w:pPr>
        <w:pStyle w:val="Prrafodelista"/>
        <w:ind w:right="-567"/>
        <w:rPr>
          <w:rFonts w:ascii="Palatino Linotype" w:eastAsia="Times New Roman" w:hAnsi="Palatino Linotype" w:cs="Arial"/>
          <w:color w:val="222222"/>
          <w:lang w:eastAsia="es-MX"/>
        </w:rPr>
      </w:pPr>
    </w:p>
    <w:p w14:paraId="1733DFF1" w14:textId="77777777" w:rsidR="00D671FF" w:rsidRDefault="00D671FF" w:rsidP="000C44AA">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222222"/>
          <w:lang w:eastAsia="es-MX"/>
        </w:rPr>
      </w:pPr>
      <w:r w:rsidRPr="00034B44">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3C22DE38" w14:textId="77777777" w:rsidR="00D671FF" w:rsidRPr="00034B44" w:rsidRDefault="00D671FF" w:rsidP="004C0574">
      <w:pPr>
        <w:pStyle w:val="Prrafodelista"/>
        <w:spacing w:before="240" w:after="240" w:line="360" w:lineRule="auto"/>
        <w:ind w:left="426" w:right="-567"/>
        <w:jc w:val="both"/>
        <w:rPr>
          <w:rFonts w:ascii="Palatino Linotype" w:eastAsia="Times New Roman" w:hAnsi="Palatino Linotype" w:cs="Arial"/>
          <w:color w:val="222222"/>
          <w:lang w:eastAsia="es-MX"/>
        </w:rPr>
      </w:pPr>
    </w:p>
    <w:p w14:paraId="20B3D0A1" w14:textId="77777777" w:rsidR="00D671FF" w:rsidRPr="0083556D" w:rsidRDefault="00D671FF" w:rsidP="000C44AA">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222222"/>
          <w:lang w:eastAsia="es-MX"/>
        </w:rPr>
      </w:pPr>
      <w:r w:rsidRPr="00034B44">
        <w:rPr>
          <w:rFonts w:ascii="Palatino Linotype" w:eastAsia="Times New Roman" w:hAnsi="Palatino Linotype" w:cs="Arial"/>
          <w:color w:val="222222"/>
          <w:lang w:eastAsia="es-MX"/>
        </w:rPr>
        <w:t xml:space="preserve">Ahora bien, </w:t>
      </w:r>
      <w:r w:rsidRPr="00034B44">
        <w:rPr>
          <w:rFonts w:ascii="Palatino Linotype" w:eastAsia="Times New Roman" w:hAnsi="Palatino Linotype" w:cs="Arial"/>
          <w:b/>
          <w:color w:val="222222"/>
          <w:u w:val="single"/>
          <w:lang w:eastAsia="es-MX"/>
        </w:rPr>
        <w:t>para cada caso además de fundar y motivar</w:t>
      </w:r>
      <w:r w:rsidRPr="00034B44">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034B44">
        <w:rPr>
          <w:rFonts w:ascii="Palatino Linotype" w:hAnsi="Palatino Linotype"/>
        </w:rPr>
        <w:t xml:space="preserve"> </w:t>
      </w:r>
      <w:r w:rsidRPr="00034B44">
        <w:rPr>
          <w:rFonts w:ascii="Palatino Linotype" w:eastAsia="Times New Roman" w:hAnsi="Palatino Linotype" w:cs="Arial"/>
          <w:color w:val="222222"/>
          <w:lang w:eastAsia="es-MX"/>
        </w:rPr>
        <w:t>datos personales</w:t>
      </w:r>
      <w:r w:rsidRPr="008C6062">
        <w:rPr>
          <w:rFonts w:eastAsia="Times New Roman"/>
          <w:vertAlign w:val="superscript"/>
        </w:rPr>
        <w:footnoteReference w:id="10"/>
      </w:r>
      <w:r w:rsidRPr="00034B44">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034B44">
        <w:rPr>
          <w:rFonts w:ascii="Palatino Linotype" w:eastAsia="Calibri" w:hAnsi="Palatino Linotype" w:cs="Arial"/>
          <w:lang w:val="es-ES" w:eastAsia="es-MX"/>
        </w:rPr>
        <w:t>Clave Única de Registro de Población (CURP), Registro Federal de Contribuyentes (R.F.C.), clave de Cadenas Originales del Sellos Digitales y los Códigos Bidimensionales, también denominados Códigos QR,</w:t>
      </w:r>
      <w:r>
        <w:rPr>
          <w:rFonts w:ascii="Palatino Linotype" w:eastAsia="Calibri" w:hAnsi="Palatino Linotype" w:cs="Arial"/>
          <w:lang w:val="es-ES" w:eastAsia="es-MX"/>
        </w:rPr>
        <w:t xml:space="preserve"> </w:t>
      </w:r>
      <w:r w:rsidRPr="00034B44">
        <w:rPr>
          <w:rFonts w:ascii="Palatino Linotype" w:eastAsia="Calibri" w:hAnsi="Palatino Linotype" w:cs="Arial"/>
          <w:lang w:val="es-ES" w:eastAsia="es-MX"/>
        </w:rPr>
        <w:t xml:space="preserve">son datos  susceptibles de clasificarse como confidenciales mediante una versión pública que deje a la vista los datos que ofrezcan la información requerida.  </w:t>
      </w:r>
    </w:p>
    <w:p w14:paraId="2D577280" w14:textId="77777777" w:rsidR="00D671FF" w:rsidRPr="0083556D" w:rsidRDefault="00D671FF" w:rsidP="004C0574">
      <w:pPr>
        <w:pStyle w:val="Prrafodelista"/>
        <w:ind w:right="-567"/>
        <w:rPr>
          <w:rFonts w:ascii="Palatino Linotype" w:eastAsia="Times New Roman" w:hAnsi="Palatino Linotype" w:cs="Arial"/>
          <w:color w:val="222222"/>
          <w:lang w:eastAsia="es-MX"/>
        </w:rPr>
      </w:pPr>
    </w:p>
    <w:p w14:paraId="0ED07351" w14:textId="77777777" w:rsidR="00D671FF" w:rsidRDefault="00D671FF" w:rsidP="000C44AA">
      <w:pPr>
        <w:pStyle w:val="Prrafodelista"/>
        <w:numPr>
          <w:ilvl w:val="0"/>
          <w:numId w:val="1"/>
        </w:numPr>
        <w:tabs>
          <w:tab w:val="left" w:pos="0"/>
        </w:tabs>
        <w:spacing w:line="360" w:lineRule="auto"/>
        <w:ind w:left="0" w:right="-567" w:firstLine="0"/>
        <w:jc w:val="both"/>
        <w:rPr>
          <w:rFonts w:ascii="Palatino Linotype" w:eastAsia="Calibri" w:hAnsi="Palatino Linotype" w:cs="Arial"/>
          <w:lang w:val="es-ES" w:eastAsia="es-MX"/>
        </w:rPr>
      </w:pPr>
      <w:r w:rsidRPr="00034B44">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DE4A398" w14:textId="77777777" w:rsidR="00D671FF" w:rsidRPr="00D2623E" w:rsidRDefault="00D671FF" w:rsidP="004C0574">
      <w:pPr>
        <w:pStyle w:val="Prrafodelista"/>
        <w:ind w:right="-567"/>
        <w:rPr>
          <w:rFonts w:ascii="Palatino Linotype" w:eastAsia="Calibri" w:hAnsi="Palatino Linotype" w:cs="Arial"/>
          <w:lang w:val="es-ES" w:eastAsia="es-MX"/>
        </w:rPr>
      </w:pPr>
    </w:p>
    <w:p w14:paraId="7764EEC2" w14:textId="77777777" w:rsidR="00D671FF" w:rsidRDefault="00D671FF" w:rsidP="000C44AA">
      <w:pPr>
        <w:pStyle w:val="Prrafodelista"/>
        <w:numPr>
          <w:ilvl w:val="0"/>
          <w:numId w:val="1"/>
        </w:numPr>
        <w:tabs>
          <w:tab w:val="left" w:pos="0"/>
        </w:tabs>
        <w:spacing w:line="360" w:lineRule="auto"/>
        <w:ind w:left="0" w:right="-567" w:firstLine="0"/>
        <w:jc w:val="both"/>
        <w:rPr>
          <w:rFonts w:ascii="Palatino Linotype" w:hAnsi="Palatino Linotype" w:cs="Arial"/>
        </w:rPr>
      </w:pPr>
      <w:r>
        <w:rPr>
          <w:rFonts w:ascii="Palatino Linotype" w:eastAsia="Calibri" w:hAnsi="Palatino Linotype" w:cs="Arial"/>
          <w:lang w:val="es-ES" w:eastAsia="es-MX"/>
        </w:rPr>
        <w:t>De las consideraciones señaladas l</w:t>
      </w:r>
      <w:r w:rsidRPr="00D2623E">
        <w:rPr>
          <w:rFonts w:ascii="Palatino Linotype" w:eastAsia="Calibri" w:hAnsi="Palatino Linotype" w:cs="Arial"/>
          <w:lang w:val="es-ES" w:eastAsia="es-MX"/>
        </w:rPr>
        <w:t>os Sujetos Obligados  deberán de elaborar las</w:t>
      </w:r>
      <w:r w:rsidRPr="00556B04">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w:t>
      </w:r>
      <w:r>
        <w:rPr>
          <w:rFonts w:ascii="Palatino Linotype" w:hAnsi="Palatino Linotype" w:cs="Arial"/>
        </w:rPr>
        <w:t xml:space="preserve"> la respuesta, de lo contrario s</w:t>
      </w:r>
      <w:r w:rsidRPr="00556B04">
        <w:rPr>
          <w:rFonts w:ascii="Palatino Linotype" w:hAnsi="Palatino Linotype" w:cs="Arial"/>
        </w:rPr>
        <w:t xml:space="preserve">e  consideran documentos  alterados o de clasificación fraudulenta. </w:t>
      </w:r>
    </w:p>
    <w:p w14:paraId="76288215" w14:textId="77777777" w:rsidR="00D671FF" w:rsidRPr="003F609D" w:rsidRDefault="00D671FF" w:rsidP="004C0574">
      <w:pPr>
        <w:pStyle w:val="Prrafodelista"/>
        <w:ind w:right="-567"/>
        <w:rPr>
          <w:rFonts w:ascii="Palatino Linotype" w:hAnsi="Palatino Linotype" w:cs="Arial"/>
        </w:rPr>
      </w:pPr>
    </w:p>
    <w:p w14:paraId="0B135858" w14:textId="6B838BB2" w:rsidR="00D671FF" w:rsidRDefault="00D671FF" w:rsidP="000C44AA">
      <w:pPr>
        <w:pStyle w:val="Prrafodelista"/>
        <w:numPr>
          <w:ilvl w:val="0"/>
          <w:numId w:val="1"/>
        </w:numPr>
        <w:tabs>
          <w:tab w:val="left" w:pos="0"/>
        </w:tabs>
        <w:spacing w:line="360" w:lineRule="auto"/>
        <w:ind w:left="0" w:right="-567" w:firstLine="0"/>
        <w:jc w:val="both"/>
        <w:rPr>
          <w:rFonts w:ascii="Palatino Linotype" w:hAnsi="Palatino Linotype" w:cs="Arial"/>
        </w:rPr>
      </w:pPr>
      <w:r>
        <w:rPr>
          <w:rFonts w:ascii="Palatino Linotype" w:hAnsi="Palatino Linotype" w:cs="Arial"/>
        </w:rPr>
        <w:t xml:space="preserve">En caso concreto es importante precisar que el </w:t>
      </w:r>
      <w:r>
        <w:rPr>
          <w:rFonts w:ascii="Palatino Linotype" w:hAnsi="Palatino Linotype" w:cs="Arial"/>
          <w:b/>
        </w:rPr>
        <w:t xml:space="preserve">SUJETO OBLIGADO </w:t>
      </w:r>
      <w:r>
        <w:rPr>
          <w:rFonts w:ascii="Palatino Linotype" w:hAnsi="Palatino Linotype" w:cs="Arial"/>
        </w:rPr>
        <w:t>no dio respuesta a la solicitud de información.</w:t>
      </w:r>
    </w:p>
    <w:p w14:paraId="309316E3" w14:textId="77777777" w:rsidR="00D671FF" w:rsidRPr="00D671FF" w:rsidRDefault="00D671FF" w:rsidP="004C0574">
      <w:pPr>
        <w:pStyle w:val="Prrafodelista"/>
        <w:ind w:right="-567"/>
        <w:rPr>
          <w:rFonts w:ascii="Palatino Linotype" w:hAnsi="Palatino Linotype" w:cs="Arial"/>
        </w:rPr>
      </w:pPr>
    </w:p>
    <w:p w14:paraId="0030CD10" w14:textId="5F551E41" w:rsidR="00D671FF" w:rsidRDefault="00967083" w:rsidP="004C0574">
      <w:pPr>
        <w:keepNext/>
        <w:keepLines/>
        <w:spacing w:before="40"/>
        <w:ind w:right="-567"/>
        <w:outlineLvl w:val="1"/>
        <w:rPr>
          <w:rFonts w:ascii="Palatino Linotype" w:eastAsia="MS Gothic" w:hAnsi="Palatino Linotype" w:cs="Times New Roman"/>
          <w:b/>
          <w:szCs w:val="26"/>
        </w:rPr>
      </w:pPr>
      <w:bookmarkStart w:id="38" w:name="_Toc13664802"/>
      <w:r>
        <w:rPr>
          <w:rFonts w:ascii="Palatino Linotype" w:eastAsia="MS Gothic" w:hAnsi="Palatino Linotype" w:cs="Times New Roman"/>
          <w:b/>
          <w:szCs w:val="26"/>
        </w:rPr>
        <w:t>SÉ</w:t>
      </w:r>
      <w:r w:rsidR="007C7C29">
        <w:rPr>
          <w:rFonts w:ascii="Palatino Linotype" w:eastAsia="MS Gothic" w:hAnsi="Palatino Linotype" w:cs="Times New Roman"/>
          <w:b/>
          <w:szCs w:val="26"/>
        </w:rPr>
        <w:t>PTIMO</w:t>
      </w:r>
      <w:r w:rsidR="00D671FF" w:rsidRPr="005D3E69">
        <w:rPr>
          <w:rFonts w:ascii="Palatino Linotype" w:eastAsia="MS Gothic" w:hAnsi="Palatino Linotype" w:cs="Times New Roman"/>
          <w:b/>
          <w:szCs w:val="26"/>
        </w:rPr>
        <w:t xml:space="preserve">. </w:t>
      </w:r>
      <w:r w:rsidR="00D671FF">
        <w:rPr>
          <w:rFonts w:ascii="Palatino Linotype" w:eastAsia="MS Gothic" w:hAnsi="Palatino Linotype" w:cs="Times New Roman"/>
          <w:b/>
          <w:szCs w:val="26"/>
        </w:rPr>
        <w:t>Vista a los Órganos de Control I</w:t>
      </w:r>
      <w:r w:rsidR="00D671FF" w:rsidRPr="005D3E69">
        <w:rPr>
          <w:rFonts w:ascii="Palatino Linotype" w:eastAsia="MS Gothic" w:hAnsi="Palatino Linotype" w:cs="Times New Roman"/>
          <w:b/>
          <w:szCs w:val="26"/>
        </w:rPr>
        <w:t>nterno</w:t>
      </w:r>
      <w:bookmarkEnd w:id="38"/>
      <w:r w:rsidR="00D671FF" w:rsidRPr="0017725A">
        <w:rPr>
          <w:rFonts w:ascii="Palatino Linotype" w:eastAsia="MS Gothic" w:hAnsi="Palatino Linotype" w:cs="Times New Roman"/>
          <w:b/>
          <w:szCs w:val="26"/>
        </w:rPr>
        <w:t xml:space="preserve"> </w:t>
      </w:r>
    </w:p>
    <w:p w14:paraId="6B378EEA" w14:textId="77777777" w:rsidR="00D671FF" w:rsidRDefault="00D671FF" w:rsidP="004C0574">
      <w:pPr>
        <w:keepNext/>
        <w:keepLines/>
        <w:spacing w:before="40"/>
        <w:ind w:right="-567"/>
        <w:outlineLvl w:val="1"/>
        <w:rPr>
          <w:rFonts w:ascii="Palatino Linotype" w:eastAsia="MS Gothic" w:hAnsi="Palatino Linotype" w:cs="Times New Roman"/>
          <w:b/>
          <w:szCs w:val="26"/>
        </w:rPr>
      </w:pPr>
    </w:p>
    <w:p w14:paraId="4D729860" w14:textId="77777777" w:rsidR="00D671FF" w:rsidRPr="00C479D4" w:rsidRDefault="00D671FF" w:rsidP="000C44AA">
      <w:pPr>
        <w:pStyle w:val="Prrafodelista"/>
        <w:numPr>
          <w:ilvl w:val="0"/>
          <w:numId w:val="1"/>
        </w:numPr>
        <w:tabs>
          <w:tab w:val="left" w:pos="0"/>
        </w:tabs>
        <w:spacing w:line="360" w:lineRule="auto"/>
        <w:ind w:left="0" w:right="-567" w:firstLine="0"/>
        <w:jc w:val="both"/>
        <w:rPr>
          <w:rFonts w:ascii="Palatino Linotype" w:hAnsi="Palatino Linotype"/>
        </w:rPr>
      </w:pPr>
      <w:r w:rsidRPr="00C479D4">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w:t>
      </w:r>
      <w:r>
        <w:rPr>
          <w:rFonts w:ascii="Palatino Linotype" w:hAnsi="Palatino Linotype"/>
        </w:rPr>
        <w:t xml:space="preserve">dados los planteamientos que se formularon al presentarse el recurso de revisión, </w:t>
      </w:r>
      <w:r w:rsidRPr="00C479D4">
        <w:rPr>
          <w:rFonts w:ascii="Palatino Linotype" w:hAnsi="Palatino Linotype"/>
        </w:rPr>
        <w:t xml:space="preserve">se dará vista al área competente para que en ejercicio de sus atribuciones realice las </w:t>
      </w:r>
      <w:r>
        <w:rPr>
          <w:rFonts w:ascii="Palatino Linotype" w:hAnsi="Palatino Linotype"/>
        </w:rPr>
        <w:t>investigaciones</w:t>
      </w:r>
      <w:r w:rsidRPr="00C479D4">
        <w:rPr>
          <w:rFonts w:ascii="Palatino Linotype" w:hAnsi="Palatino Linotype"/>
        </w:rPr>
        <w:t xml:space="preserve"> pertinentes por las omisiones detectadas atribuibles al </w:t>
      </w:r>
      <w:r w:rsidRPr="00C479D4">
        <w:rPr>
          <w:rFonts w:ascii="Palatino Linotype" w:hAnsi="Palatino Linotype"/>
          <w:b/>
        </w:rPr>
        <w:t>SUJETO OBLIGADO</w:t>
      </w:r>
      <w:r w:rsidRPr="00C479D4">
        <w:rPr>
          <w:rFonts w:ascii="Palatino Linotype" w:hAnsi="Palatino Linotype"/>
        </w:rPr>
        <w:t>.</w:t>
      </w:r>
    </w:p>
    <w:p w14:paraId="404C7C5B" w14:textId="77777777" w:rsidR="00D671FF" w:rsidRPr="00595C08" w:rsidRDefault="00D671FF" w:rsidP="004C0574">
      <w:pPr>
        <w:pStyle w:val="Prrafodelista"/>
        <w:ind w:right="-567"/>
        <w:rPr>
          <w:rFonts w:ascii="Palatino Linotype" w:eastAsia="Calibri" w:hAnsi="Palatino Linotype" w:cs="Arial"/>
          <w:lang w:val="es-ES"/>
        </w:rPr>
      </w:pPr>
    </w:p>
    <w:p w14:paraId="6A176FDB" w14:textId="05D59689" w:rsidR="00D671FF" w:rsidRPr="00640D96" w:rsidRDefault="00D671FF" w:rsidP="00640D96">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rPr>
      </w:pPr>
      <w:r w:rsidRPr="001E4669">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1327B9E4" w14:textId="77777777" w:rsidR="00640D96" w:rsidRPr="00640D96" w:rsidRDefault="00640D96" w:rsidP="00640D96">
      <w:pPr>
        <w:pStyle w:val="Prrafodelista"/>
        <w:rPr>
          <w:rFonts w:ascii="Palatino Linotype" w:eastAsia="MS Mincho" w:hAnsi="Palatino Linotype" w:cs="Times New Roman"/>
        </w:rPr>
      </w:pPr>
    </w:p>
    <w:p w14:paraId="6DFCB7E5" w14:textId="77777777" w:rsidR="00640D96" w:rsidRPr="00640D96" w:rsidRDefault="00640D96" w:rsidP="00640D96">
      <w:pPr>
        <w:pStyle w:val="Prrafodelista"/>
        <w:tabs>
          <w:tab w:val="left" w:pos="0"/>
        </w:tabs>
        <w:spacing w:line="360" w:lineRule="auto"/>
        <w:ind w:left="0" w:right="-567"/>
        <w:jc w:val="both"/>
        <w:rPr>
          <w:rFonts w:ascii="Palatino Linotype" w:eastAsia="MS Mincho" w:hAnsi="Palatino Linotype" w:cs="Times New Roman"/>
          <w:sz w:val="12"/>
        </w:rPr>
      </w:pPr>
    </w:p>
    <w:p w14:paraId="202B08BD" w14:textId="77777777" w:rsidR="00D671FF" w:rsidRPr="00595C08" w:rsidRDefault="00D671FF" w:rsidP="000C44AA">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rPr>
      </w:pPr>
      <w:r>
        <w:rPr>
          <w:rFonts w:ascii="Palatino Linotype" w:eastAsia="MS Mincho" w:hAnsi="Palatino Linotype" w:cs="Times New Roman"/>
        </w:rPr>
        <w:t>Por ello</w:t>
      </w:r>
      <w:r w:rsidRPr="00595C08">
        <w:rPr>
          <w:rFonts w:ascii="Palatino Linotype" w:eastAsia="MS Mincho" w:hAnsi="Palatino Linotype" w:cs="Times New Roman"/>
        </w:rPr>
        <w:t>, es conveniente señalar la fracción X, del artículo 36, de la Ley de Transparencia y Acceso a la Información Pública del Estado de México y Municipios, que establece:</w:t>
      </w:r>
    </w:p>
    <w:p w14:paraId="2DFB0EE2" w14:textId="77777777" w:rsidR="00D671FF" w:rsidRPr="00595C08" w:rsidRDefault="00D671FF" w:rsidP="004C0574">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Artículo 36. El Instituto tendrá, en el ámbito de su competencia, las siguientes atribuciones:</w:t>
      </w:r>
    </w:p>
    <w:p w14:paraId="1376ADE0" w14:textId="77777777" w:rsidR="00D671FF" w:rsidRPr="00595C08" w:rsidRDefault="00D671FF" w:rsidP="004C0574">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w:t>
      </w:r>
    </w:p>
    <w:p w14:paraId="4AF91F93" w14:textId="77777777" w:rsidR="00D671FF" w:rsidRPr="00595C08" w:rsidRDefault="00D671FF" w:rsidP="004C0574">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 xml:space="preserve">X. Hacer del conocimiento del órgano de control interno o equivalente de cada Sujeto Obligado las infracciones a esta Ley; </w:t>
      </w:r>
    </w:p>
    <w:p w14:paraId="523D22E4" w14:textId="77777777" w:rsidR="00D671FF" w:rsidRDefault="00D671FF" w:rsidP="004C0574">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w:t>
      </w:r>
    </w:p>
    <w:p w14:paraId="1B4D6DA8" w14:textId="77777777" w:rsidR="00640D96" w:rsidRPr="00595C08" w:rsidRDefault="00640D96" w:rsidP="004C0574">
      <w:pPr>
        <w:spacing w:line="360" w:lineRule="auto"/>
        <w:ind w:left="567" w:right="-567"/>
        <w:contextualSpacing/>
        <w:jc w:val="both"/>
        <w:rPr>
          <w:rFonts w:ascii="Palatino Linotype" w:eastAsia="MS Mincho" w:hAnsi="Palatino Linotype" w:cs="Times New Roman"/>
          <w:i/>
          <w:sz w:val="22"/>
        </w:rPr>
      </w:pPr>
    </w:p>
    <w:p w14:paraId="0E707287" w14:textId="77777777" w:rsidR="00D671FF" w:rsidRDefault="00D671FF" w:rsidP="000C44AA">
      <w:pPr>
        <w:pStyle w:val="Prrafodelista"/>
        <w:numPr>
          <w:ilvl w:val="0"/>
          <w:numId w:val="1"/>
        </w:numPr>
        <w:tabs>
          <w:tab w:val="left" w:pos="0"/>
        </w:tabs>
        <w:spacing w:line="360" w:lineRule="auto"/>
        <w:ind w:left="0" w:right="-567" w:firstLine="0"/>
        <w:jc w:val="both"/>
        <w:rPr>
          <w:rFonts w:ascii="Palatino Linotype" w:eastAsia="MS Mincho" w:hAnsi="Palatino Linotype" w:cs="Arial"/>
        </w:rPr>
      </w:pPr>
      <w:r w:rsidRPr="00595C08">
        <w:rPr>
          <w:rFonts w:ascii="Palatino Linotype" w:eastAsia="MS Mincho" w:hAnsi="Palatino Linotype" w:cs="Times New Roman"/>
        </w:rPr>
        <w:t xml:space="preserve">Asimismo, este Pleno hará del conocimiento del órgano de control de este Instituto de las infracciones en que el </w:t>
      </w:r>
      <w:r w:rsidRPr="00595C08">
        <w:rPr>
          <w:rFonts w:ascii="Palatino Linotype" w:eastAsia="MS Mincho" w:hAnsi="Palatino Linotype" w:cs="Times New Roman"/>
          <w:b/>
        </w:rPr>
        <w:t>SUJETO OBLIGADO</w:t>
      </w:r>
      <w:r w:rsidRPr="00595C08">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595C08">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0474844D" w14:textId="77777777" w:rsidR="00640D96" w:rsidRPr="00595C08" w:rsidRDefault="00640D96" w:rsidP="00640D96">
      <w:pPr>
        <w:pStyle w:val="Prrafodelista"/>
        <w:tabs>
          <w:tab w:val="left" w:pos="0"/>
        </w:tabs>
        <w:spacing w:line="360" w:lineRule="auto"/>
        <w:ind w:left="0" w:right="-567"/>
        <w:jc w:val="both"/>
        <w:rPr>
          <w:rFonts w:ascii="Palatino Linotype" w:eastAsia="MS Mincho" w:hAnsi="Palatino Linotype" w:cs="Arial"/>
        </w:rPr>
      </w:pPr>
    </w:p>
    <w:p w14:paraId="0AE65586" w14:textId="77777777" w:rsidR="00D671FF" w:rsidRPr="00595C08" w:rsidRDefault="00D671FF" w:rsidP="004C0574">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416BBD29" w14:textId="77777777" w:rsidR="00D671FF" w:rsidRPr="00595C08" w:rsidRDefault="00D671FF" w:rsidP="004C0574">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w:t>
      </w:r>
    </w:p>
    <w:p w14:paraId="5D44B2AC" w14:textId="77777777" w:rsidR="00D671FF" w:rsidRPr="00595C08" w:rsidRDefault="00D671FF" w:rsidP="004C0574">
      <w:pPr>
        <w:spacing w:line="360" w:lineRule="auto"/>
        <w:ind w:left="567" w:right="-567"/>
        <w:contextualSpacing/>
        <w:jc w:val="both"/>
        <w:rPr>
          <w:rFonts w:ascii="Palatino Linotype" w:eastAsia="MS Mincho" w:hAnsi="Palatino Linotype" w:cs="Times New Roman"/>
          <w:b/>
          <w:i/>
          <w:sz w:val="22"/>
        </w:rPr>
      </w:pPr>
      <w:r w:rsidRPr="00595C08">
        <w:rPr>
          <w:rFonts w:ascii="Palatino Linotype" w:eastAsia="MS Mincho" w:hAnsi="Palatino Linotype" w:cs="Times New Roman"/>
          <w:b/>
          <w:i/>
          <w:sz w:val="22"/>
        </w:rPr>
        <w:t xml:space="preserve">I. Cualquier acto u </w:t>
      </w:r>
      <w:r w:rsidRPr="00595C08">
        <w:rPr>
          <w:rFonts w:ascii="Palatino Linotype" w:eastAsia="MS Mincho" w:hAnsi="Palatino Linotype" w:cs="Times New Roman"/>
          <w:b/>
          <w:i/>
          <w:sz w:val="22"/>
          <w:u w:val="single"/>
        </w:rPr>
        <w:t>omisión</w:t>
      </w:r>
      <w:r w:rsidRPr="00595C08">
        <w:rPr>
          <w:rFonts w:ascii="Palatino Linotype" w:eastAsia="MS Mincho" w:hAnsi="Palatino Linotype" w:cs="Times New Roman"/>
          <w:b/>
          <w:i/>
          <w:sz w:val="22"/>
        </w:rPr>
        <w:t xml:space="preserve"> que provoque la suspensión o deficiencia en la atención de las solicitudes de información;</w:t>
      </w:r>
    </w:p>
    <w:p w14:paraId="2F875617" w14:textId="77777777" w:rsidR="00D671FF" w:rsidRPr="00595C08" w:rsidRDefault="00D671FF" w:rsidP="004C0574">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b/>
          <w:i/>
          <w:sz w:val="22"/>
          <w:u w:val="single"/>
        </w:rPr>
        <w:t>II. La falta de respuesta a las solicitudes de información en los plazos señalados en la normatividad aplicable</w:t>
      </w:r>
      <w:r w:rsidRPr="00595C08">
        <w:rPr>
          <w:rFonts w:ascii="Palatino Linotype" w:eastAsia="MS Mincho" w:hAnsi="Palatino Linotype" w:cs="Times New Roman"/>
          <w:i/>
          <w:sz w:val="22"/>
        </w:rPr>
        <w:t>;</w:t>
      </w:r>
    </w:p>
    <w:p w14:paraId="75FE6F84" w14:textId="77777777" w:rsidR="00D671FF" w:rsidRPr="00595C08" w:rsidRDefault="00D671FF" w:rsidP="004C0574">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w:t>
      </w:r>
    </w:p>
    <w:p w14:paraId="3D091FE0" w14:textId="77777777" w:rsidR="00D671FF" w:rsidRDefault="00D671FF" w:rsidP="004C0574">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5FC637F" w14:textId="77777777" w:rsidR="000C44AA" w:rsidRPr="00595C08" w:rsidRDefault="000C44AA" w:rsidP="000C44AA">
      <w:pPr>
        <w:spacing w:line="360" w:lineRule="auto"/>
        <w:ind w:right="-567"/>
        <w:contextualSpacing/>
        <w:jc w:val="both"/>
        <w:rPr>
          <w:rFonts w:ascii="Palatino Linotype" w:eastAsia="MS Mincho" w:hAnsi="Palatino Linotype" w:cs="Times New Roman"/>
          <w:i/>
          <w:sz w:val="22"/>
        </w:rPr>
      </w:pPr>
    </w:p>
    <w:p w14:paraId="2218B735" w14:textId="77777777" w:rsidR="00D671FF" w:rsidRPr="00595C08" w:rsidRDefault="00D671FF" w:rsidP="000C44AA">
      <w:pPr>
        <w:pStyle w:val="Prrafodelista"/>
        <w:numPr>
          <w:ilvl w:val="0"/>
          <w:numId w:val="1"/>
        </w:numPr>
        <w:tabs>
          <w:tab w:val="left" w:pos="0"/>
        </w:tabs>
        <w:spacing w:line="360" w:lineRule="auto"/>
        <w:ind w:left="0" w:right="-567" w:firstLine="0"/>
        <w:jc w:val="both"/>
        <w:rPr>
          <w:rFonts w:ascii="Palatino Linotype" w:hAnsi="Palatino Linotype"/>
        </w:rPr>
      </w:pPr>
      <w:r w:rsidRPr="00595C08">
        <w:rPr>
          <w:rFonts w:ascii="Palatino Linotype" w:eastAsia="Calibri" w:hAnsi="Palatino Linotype" w:cs="Arial"/>
          <w:color w:val="000000"/>
          <w:lang w:val="es-ES" w:eastAsia="es-MX"/>
        </w:rPr>
        <w:t xml:space="preserve">Por lo que es menester en este asunto, </w:t>
      </w:r>
      <w:r w:rsidRPr="00595C08">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9393623" w14:textId="77777777" w:rsidR="00D671FF" w:rsidRPr="00451617" w:rsidRDefault="00D671FF" w:rsidP="004C0574">
      <w:pPr>
        <w:pStyle w:val="Prrafodelista"/>
        <w:ind w:right="-567"/>
        <w:rPr>
          <w:rFonts w:ascii="Palatino Linotype" w:hAnsi="Palatino Linotype"/>
          <w:lang w:val="es-ES"/>
        </w:rPr>
      </w:pPr>
    </w:p>
    <w:p w14:paraId="12DE93F1" w14:textId="518F3294" w:rsidR="00D671FF" w:rsidRPr="00FE6651" w:rsidRDefault="00640D96" w:rsidP="000C44AA">
      <w:pPr>
        <w:pStyle w:val="Prrafodelista"/>
        <w:numPr>
          <w:ilvl w:val="0"/>
          <w:numId w:val="1"/>
        </w:numPr>
        <w:tabs>
          <w:tab w:val="left" w:pos="0"/>
        </w:tabs>
        <w:spacing w:line="360" w:lineRule="auto"/>
        <w:ind w:left="0" w:right="-567" w:firstLine="0"/>
        <w:jc w:val="both"/>
        <w:rPr>
          <w:rFonts w:ascii="Palatino Linotype" w:hAnsi="Palatino Linotype"/>
          <w:b/>
        </w:rPr>
      </w:pPr>
      <w:r>
        <w:rPr>
          <w:rFonts w:ascii="Palatino Linotype" w:hAnsi="Palatino Linotype"/>
          <w:noProof/>
          <w:lang w:val="es-MX" w:eastAsia="es-MX"/>
        </w:rPr>
        <mc:AlternateContent>
          <mc:Choice Requires="wps">
            <w:drawing>
              <wp:anchor distT="0" distB="0" distL="114300" distR="114300" simplePos="0" relativeHeight="251716608" behindDoc="0" locked="0" layoutInCell="1" allowOverlap="1" wp14:anchorId="36D79246" wp14:editId="2B42AF61">
                <wp:simplePos x="0" y="0"/>
                <wp:positionH relativeFrom="margin">
                  <wp:align>left</wp:align>
                </wp:positionH>
                <wp:positionV relativeFrom="paragraph">
                  <wp:posOffset>1169947</wp:posOffset>
                </wp:positionV>
                <wp:extent cx="5521066" cy="5136354"/>
                <wp:effectExtent l="38100" t="19050" r="60960" b="83820"/>
                <wp:wrapNone/>
                <wp:docPr id="2" name="Conector recto 2"/>
                <wp:cNvGraphicFramePr/>
                <a:graphic xmlns:a="http://schemas.openxmlformats.org/drawingml/2006/main">
                  <a:graphicData uri="http://schemas.microsoft.com/office/word/2010/wordprocessingShape">
                    <wps:wsp>
                      <wps:cNvCnPr/>
                      <wps:spPr>
                        <a:xfrm>
                          <a:off x="0" y="0"/>
                          <a:ext cx="5521066" cy="513635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7C7E0" id="Conector recto 2" o:spid="_x0000_s1026" style="position:absolute;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2.1pt" to="434.75pt,4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" strokecolor="#4f81bd [3204]" strokeweight="2pt">
                <v:shadow on="t" color="black" opacity="24903f" origin=",.5" offset="0,.55556mm"/>
                <w10:wrap anchorx="margin"/>
              </v:line>
            </w:pict>
          </mc:Fallback>
        </mc:AlternateContent>
      </w:r>
      <w:r w:rsidR="00D671FF" w:rsidRPr="00FE6651">
        <w:rPr>
          <w:rFonts w:ascii="Palatino Linotype" w:eastAsia="Calibri" w:hAnsi="Palatino Linotype" w:cs="Arial"/>
          <w:lang w:val="es-ES"/>
        </w:rPr>
        <w:t>P</w:t>
      </w:r>
      <w:r w:rsidR="00D671FF" w:rsidRPr="00FE6651">
        <w:rPr>
          <w:rFonts w:ascii="Palatino Linotype" w:eastAsia="Times New Roman" w:hAnsi="Palatino Linotype" w:cs="Arial"/>
          <w:lang w:val="es-ES"/>
        </w:rPr>
        <w:t xml:space="preserve">or lo anteriormente expuesto, resultan  fundadas las razones o motivos de </w:t>
      </w:r>
      <w:r w:rsidR="00D671FF" w:rsidRPr="00FE6651">
        <w:rPr>
          <w:rFonts w:ascii="Palatino Linotype" w:hAnsi="Palatino Linotype" w:cs="Arial"/>
        </w:rPr>
        <w:t xml:space="preserve">inconformidad hechos valer por el </w:t>
      </w:r>
      <w:r w:rsidR="00D671FF" w:rsidRPr="00FE6651">
        <w:rPr>
          <w:rFonts w:ascii="Palatino Linotype" w:hAnsi="Palatino Linotype" w:cs="Arial"/>
          <w:b/>
        </w:rPr>
        <w:t>RECURRENTE</w:t>
      </w:r>
      <w:r w:rsidR="00D671FF" w:rsidRPr="00FE6651">
        <w:rPr>
          <w:rFonts w:ascii="Palatino Linotype" w:hAnsi="Palatino Linotype" w:cs="Arial"/>
        </w:rPr>
        <w:t>, toda vez que</w:t>
      </w:r>
      <w:r w:rsidR="00D671FF" w:rsidRPr="00FE6651">
        <w:rPr>
          <w:rFonts w:ascii="Palatino Linotype" w:eastAsia="Times New Roman" w:hAnsi="Palatino Linotype" w:cs="Times New Roman"/>
        </w:rPr>
        <w:t xml:space="preserve"> se actualizan las hipótesis de procedencia</w:t>
      </w:r>
      <w:r w:rsidR="00D671FF" w:rsidRPr="00FE6651">
        <w:rPr>
          <w:rFonts w:ascii="Palatino Linotype" w:eastAsia="Times New Roman" w:hAnsi="Palatino Linotype" w:cs="Times New Roman"/>
          <w:b/>
        </w:rPr>
        <w:t xml:space="preserve"> </w:t>
      </w:r>
      <w:r w:rsidR="00D671FF" w:rsidRPr="00FE6651">
        <w:rPr>
          <w:rFonts w:ascii="Palatino Linotype" w:eastAsia="Times New Roman" w:hAnsi="Palatino Linotype" w:cs="Arial"/>
          <w:color w:val="222222"/>
          <w:lang w:eastAsia="es-MX"/>
        </w:rPr>
        <w:t xml:space="preserve">contenidas en </w:t>
      </w:r>
      <w:r w:rsidR="00D671FF" w:rsidRPr="00FE6651">
        <w:rPr>
          <w:rFonts w:ascii="Palatino Linotype" w:eastAsia="Times New Roman" w:hAnsi="Palatino Linotype" w:cs="Arial"/>
          <w:color w:val="222222"/>
          <w:lang w:val="es-ES" w:eastAsia="es-MX"/>
        </w:rPr>
        <w:t xml:space="preserve">el artículo 179, fracciones </w:t>
      </w:r>
      <w:r w:rsidR="00D671FF">
        <w:rPr>
          <w:rFonts w:ascii="Palatino Linotype" w:eastAsia="Times New Roman" w:hAnsi="Palatino Linotype" w:cs="Arial"/>
          <w:color w:val="222222"/>
          <w:lang w:val="es-ES" w:eastAsia="es-MX"/>
        </w:rPr>
        <w:t xml:space="preserve">I, </w:t>
      </w:r>
      <w:r w:rsidR="00D671FF" w:rsidRPr="00FE6651">
        <w:rPr>
          <w:rFonts w:ascii="Palatino Linotype" w:eastAsia="Times New Roman" w:hAnsi="Palatino Linotype" w:cs="Arial"/>
          <w:color w:val="222222"/>
          <w:lang w:val="es-ES" w:eastAsia="es-MX"/>
        </w:rPr>
        <w:t xml:space="preserve">VII y XI de la </w:t>
      </w:r>
      <w:r w:rsidR="00D671FF" w:rsidRPr="00FE6651">
        <w:rPr>
          <w:rFonts w:ascii="Palatino Linotype" w:eastAsia="Calibri" w:hAnsi="Palatino Linotype" w:cs="Arial"/>
          <w:b/>
          <w:lang w:val="es-ES"/>
        </w:rPr>
        <w:t>Ley de Transparencia y Acceso a la Información Pública del Estado de México y Municipios</w:t>
      </w:r>
      <w:r w:rsidR="00D671FF" w:rsidRPr="00FE6651">
        <w:rPr>
          <w:rFonts w:ascii="Palatino Linotype" w:eastAsia="Times New Roman" w:hAnsi="Palatino Linotype" w:cs="Arial"/>
          <w:color w:val="222222"/>
          <w:lang w:val="es-ES" w:eastAsia="es-MX"/>
        </w:rPr>
        <w:t>.</w:t>
      </w:r>
      <w:r w:rsidR="00D671FF" w:rsidRPr="00FE6651">
        <w:rPr>
          <w:rFonts w:ascii="Palatino Linotype" w:eastAsia="Times New Roman" w:hAnsi="Palatino Linotype" w:cs="Arial"/>
          <w:lang w:val="es-ES"/>
        </w:rPr>
        <w:t xml:space="preserve"> </w:t>
      </w:r>
    </w:p>
    <w:p w14:paraId="0D23B8F5" w14:textId="0E0E318A" w:rsidR="00267087" w:rsidRDefault="00267087" w:rsidP="004C0574">
      <w:pPr>
        <w:spacing w:before="240" w:after="240" w:line="360" w:lineRule="auto"/>
        <w:ind w:right="-567"/>
        <w:jc w:val="both"/>
        <w:rPr>
          <w:rFonts w:ascii="Palatino Linotype" w:hAnsi="Palatino Linotype"/>
        </w:rPr>
      </w:pPr>
    </w:p>
    <w:p w14:paraId="6EE8655D" w14:textId="77777777" w:rsidR="006B4CF5" w:rsidRDefault="006B4CF5" w:rsidP="004C0574">
      <w:pPr>
        <w:spacing w:before="240" w:after="240" w:line="360" w:lineRule="auto"/>
        <w:ind w:right="-567"/>
        <w:jc w:val="both"/>
        <w:rPr>
          <w:rFonts w:ascii="Palatino Linotype" w:hAnsi="Palatino Linotype"/>
        </w:rPr>
      </w:pPr>
    </w:p>
    <w:p w14:paraId="64859765" w14:textId="77777777" w:rsidR="006B4CF5" w:rsidRDefault="006B4CF5" w:rsidP="004C0574">
      <w:pPr>
        <w:spacing w:before="240" w:after="240" w:line="360" w:lineRule="auto"/>
        <w:ind w:right="-567"/>
        <w:jc w:val="both"/>
        <w:rPr>
          <w:rFonts w:ascii="Palatino Linotype" w:hAnsi="Palatino Linotype"/>
        </w:rPr>
      </w:pPr>
    </w:p>
    <w:p w14:paraId="740DEC35" w14:textId="77777777" w:rsidR="006B4CF5" w:rsidRDefault="006B4CF5" w:rsidP="004C0574">
      <w:pPr>
        <w:spacing w:before="240" w:after="240" w:line="360" w:lineRule="auto"/>
        <w:ind w:right="-567"/>
        <w:jc w:val="both"/>
        <w:rPr>
          <w:rFonts w:ascii="Palatino Linotype" w:hAnsi="Palatino Linotype"/>
        </w:rPr>
      </w:pPr>
    </w:p>
    <w:p w14:paraId="552BAA62" w14:textId="77777777" w:rsidR="006B4CF5" w:rsidRDefault="006B4CF5" w:rsidP="004C0574">
      <w:pPr>
        <w:spacing w:before="240" w:after="240" w:line="360" w:lineRule="auto"/>
        <w:ind w:right="-567"/>
        <w:jc w:val="both"/>
        <w:rPr>
          <w:rFonts w:ascii="Palatino Linotype" w:hAnsi="Palatino Linotype"/>
        </w:rPr>
      </w:pPr>
    </w:p>
    <w:p w14:paraId="073458A2" w14:textId="77777777" w:rsidR="006B4CF5" w:rsidRDefault="006B4CF5" w:rsidP="004C0574">
      <w:pPr>
        <w:spacing w:before="240" w:after="240" w:line="360" w:lineRule="auto"/>
        <w:ind w:right="-567"/>
        <w:jc w:val="both"/>
        <w:rPr>
          <w:rFonts w:ascii="Palatino Linotype" w:hAnsi="Palatino Linotype"/>
        </w:rPr>
      </w:pPr>
    </w:p>
    <w:p w14:paraId="7E38E8F5" w14:textId="77777777" w:rsidR="006B4CF5" w:rsidRDefault="006B4CF5" w:rsidP="004C0574">
      <w:pPr>
        <w:spacing w:before="240" w:after="240" w:line="360" w:lineRule="auto"/>
        <w:ind w:right="-567"/>
        <w:jc w:val="both"/>
        <w:rPr>
          <w:rFonts w:ascii="Palatino Linotype" w:hAnsi="Palatino Linotype"/>
        </w:rPr>
      </w:pPr>
    </w:p>
    <w:p w14:paraId="684E025A" w14:textId="77777777" w:rsidR="006B4CF5" w:rsidRDefault="006B4CF5" w:rsidP="004C0574">
      <w:pPr>
        <w:spacing w:before="240" w:after="240" w:line="360" w:lineRule="auto"/>
        <w:ind w:right="-567"/>
        <w:jc w:val="both"/>
        <w:rPr>
          <w:rFonts w:ascii="Palatino Linotype" w:hAnsi="Palatino Linotype"/>
        </w:rPr>
      </w:pPr>
    </w:p>
    <w:p w14:paraId="3C7FA1AB" w14:textId="77777777" w:rsidR="006B4CF5" w:rsidRDefault="006B4CF5" w:rsidP="004C0574">
      <w:pPr>
        <w:spacing w:before="240" w:after="240" w:line="360" w:lineRule="auto"/>
        <w:ind w:right="-567"/>
        <w:jc w:val="both"/>
        <w:rPr>
          <w:rFonts w:ascii="Palatino Linotype" w:hAnsi="Palatino Linotype"/>
        </w:rPr>
      </w:pPr>
    </w:p>
    <w:p w14:paraId="4B5027BB" w14:textId="77777777" w:rsidR="00267087" w:rsidRPr="00863ACE" w:rsidRDefault="00267087" w:rsidP="004C0574">
      <w:pPr>
        <w:pStyle w:val="Ttulo1"/>
        <w:ind w:right="-567"/>
        <w:jc w:val="center"/>
        <w:rPr>
          <w:rFonts w:eastAsia="Calibri"/>
          <w:b w:val="0"/>
          <w:szCs w:val="24"/>
          <w:lang w:val="es-ES" w:eastAsia="es-ES"/>
        </w:rPr>
      </w:pPr>
      <w:r>
        <w:rPr>
          <w:rFonts w:eastAsia="Calibri"/>
          <w:szCs w:val="24"/>
          <w:lang w:val="es-ES" w:eastAsia="es-ES"/>
        </w:rPr>
        <w:t xml:space="preserve"> </w:t>
      </w:r>
      <w:bookmarkStart w:id="39" w:name="_Toc506999696"/>
      <w:bookmarkStart w:id="40" w:name="_Toc13664803"/>
      <w:r>
        <w:rPr>
          <w:rFonts w:eastAsia="Calibri"/>
          <w:szCs w:val="24"/>
          <w:lang w:val="es-ES" w:eastAsia="es-ES"/>
        </w:rPr>
        <w:t xml:space="preserve">R </w:t>
      </w:r>
      <w:r w:rsidRPr="00863ACE">
        <w:rPr>
          <w:rFonts w:eastAsia="Calibri"/>
          <w:szCs w:val="24"/>
          <w:lang w:val="es-ES" w:eastAsia="es-ES"/>
        </w:rPr>
        <w:t>E S O L U T I V O S</w:t>
      </w:r>
      <w:bookmarkEnd w:id="29"/>
      <w:bookmarkEnd w:id="30"/>
      <w:bookmarkEnd w:id="31"/>
      <w:bookmarkEnd w:id="39"/>
      <w:bookmarkEnd w:id="40"/>
      <w:r w:rsidRPr="00863ACE">
        <w:rPr>
          <w:rFonts w:eastAsia="Calibri"/>
          <w:szCs w:val="24"/>
          <w:lang w:val="es-ES" w:eastAsia="es-ES"/>
        </w:rPr>
        <w:t xml:space="preserve"> </w:t>
      </w:r>
    </w:p>
    <w:p w14:paraId="5D111EB4" w14:textId="77777777" w:rsidR="00267087" w:rsidRPr="00863ACE" w:rsidRDefault="00267087" w:rsidP="004C0574">
      <w:pPr>
        <w:ind w:right="-567"/>
        <w:rPr>
          <w:lang w:val="es-ES"/>
        </w:rPr>
      </w:pPr>
    </w:p>
    <w:p w14:paraId="3D6D0264" w14:textId="36E651EC" w:rsidR="00D671FF" w:rsidRPr="00FE6651" w:rsidRDefault="00D671FF" w:rsidP="004C0574">
      <w:pPr>
        <w:spacing w:before="240" w:after="360" w:line="360" w:lineRule="auto"/>
        <w:ind w:right="-567"/>
        <w:jc w:val="both"/>
        <w:rPr>
          <w:rFonts w:ascii="Palatino Linotype" w:eastAsia="Calibri" w:hAnsi="Palatino Linotype" w:cs="Arial"/>
          <w:bCs/>
          <w:lang w:val="es-ES"/>
        </w:rPr>
      </w:pPr>
      <w:r w:rsidRPr="00FE6651">
        <w:rPr>
          <w:rFonts w:ascii="Palatino Linotype" w:eastAsia="Times New Roman" w:hAnsi="Palatino Linotype" w:cs="Arial"/>
          <w:b/>
        </w:rPr>
        <w:t>PRIMERO</w:t>
      </w:r>
      <w:r w:rsidRPr="00FE6651">
        <w:rPr>
          <w:rFonts w:ascii="Palatino Linotype" w:eastAsia="Times New Roman" w:hAnsi="Palatino Linotype" w:cs="Arial"/>
          <w:lang w:val="es-ES"/>
        </w:rPr>
        <w:t>. Resultan fundadas las razones y motivos de</w:t>
      </w:r>
      <w:r w:rsidR="006B4CF5">
        <w:rPr>
          <w:rFonts w:ascii="Palatino Linotype" w:eastAsia="Times New Roman" w:hAnsi="Palatino Linotype" w:cs="Arial"/>
          <w:lang w:val="es-ES"/>
        </w:rPr>
        <w:t xml:space="preserve"> inconformidad hechos valer </w:t>
      </w:r>
      <w:r w:rsidRPr="00FE6651">
        <w:rPr>
          <w:rFonts w:ascii="Palatino Linotype" w:eastAsia="Times New Roman" w:hAnsi="Palatino Linotype" w:cs="Arial"/>
          <w:lang w:val="es-ES"/>
        </w:rPr>
        <w:t>e</w:t>
      </w:r>
      <w:r w:rsidR="005A02DE">
        <w:rPr>
          <w:rFonts w:ascii="Palatino Linotype" w:eastAsia="Calibri" w:hAnsi="Palatino Linotype" w:cs="Arial"/>
          <w:lang w:val="es-ES"/>
        </w:rPr>
        <w:t xml:space="preserve">n </w:t>
      </w:r>
      <w:bookmarkStart w:id="41" w:name="_GoBack"/>
      <w:bookmarkEnd w:id="41"/>
      <w:r w:rsidR="005A02DE">
        <w:rPr>
          <w:rFonts w:ascii="Palatino Linotype" w:eastAsia="Calibri" w:hAnsi="Palatino Linotype" w:cs="Arial"/>
          <w:lang w:val="es-ES"/>
        </w:rPr>
        <w:t>los</w:t>
      </w:r>
      <w:r w:rsidRPr="00FE6651">
        <w:rPr>
          <w:rFonts w:ascii="Palatino Linotype" w:eastAsia="Calibri" w:hAnsi="Palatino Linotype" w:cs="Arial"/>
          <w:lang w:val="es-ES"/>
        </w:rPr>
        <w:t xml:space="preserve"> recurso</w:t>
      </w:r>
      <w:r w:rsidR="005A02DE">
        <w:rPr>
          <w:rFonts w:ascii="Palatino Linotype" w:eastAsia="Calibri" w:hAnsi="Palatino Linotype" w:cs="Arial"/>
          <w:lang w:val="es-ES"/>
        </w:rPr>
        <w:t>s</w:t>
      </w:r>
      <w:r w:rsidRPr="00FE6651">
        <w:rPr>
          <w:rFonts w:ascii="Palatino Linotype" w:eastAsia="Calibri" w:hAnsi="Palatino Linotype" w:cs="Arial"/>
          <w:lang w:val="es-ES"/>
        </w:rPr>
        <w:t xml:space="preserve"> de </w:t>
      </w:r>
      <w:r w:rsidRPr="000C1485">
        <w:rPr>
          <w:rFonts w:ascii="Palatino Linotype" w:eastAsia="Calibri" w:hAnsi="Palatino Linotype" w:cs="Arial"/>
          <w:lang w:val="es-ES"/>
        </w:rPr>
        <w:t xml:space="preserve">revisión </w:t>
      </w:r>
      <w:r w:rsidR="000C44AA" w:rsidRPr="000C1485">
        <w:rPr>
          <w:rFonts w:ascii="Palatino Linotype" w:hAnsi="Palatino Linotype" w:cs="Arial"/>
          <w:b/>
          <w:bCs/>
        </w:rPr>
        <w:t>04443/INFOEM/IP/RR/2019</w:t>
      </w:r>
      <w:r w:rsidR="006B4CF5" w:rsidRPr="000C1485">
        <w:rPr>
          <w:rFonts w:ascii="Palatino Linotype" w:hAnsi="Palatino Linotype" w:cs="Arial"/>
          <w:b/>
          <w:bCs/>
        </w:rPr>
        <w:t xml:space="preserve"> y</w:t>
      </w:r>
      <w:r w:rsidR="005A02DE" w:rsidRPr="000C1485">
        <w:rPr>
          <w:rFonts w:ascii="Palatino Linotype" w:hAnsi="Palatino Linotype" w:cs="Arial"/>
          <w:b/>
          <w:bCs/>
        </w:rPr>
        <w:t xml:space="preserve"> </w:t>
      </w:r>
      <w:r w:rsidR="000C44AA" w:rsidRPr="000C1485">
        <w:rPr>
          <w:rFonts w:ascii="Palatino Linotype" w:hAnsi="Palatino Linotype" w:cs="Arial"/>
          <w:b/>
          <w:bCs/>
        </w:rPr>
        <w:t>04446/INFOEM/IP/RR/2019</w:t>
      </w:r>
      <w:r w:rsidR="005A02DE" w:rsidRPr="000C1485">
        <w:rPr>
          <w:rFonts w:ascii="Palatino Linotype" w:hAnsi="Palatino Linotype" w:cs="Arial"/>
          <w:b/>
          <w:bCs/>
        </w:rPr>
        <w:t xml:space="preserve">, </w:t>
      </w:r>
      <w:r w:rsidRPr="000C1485">
        <w:rPr>
          <w:rFonts w:ascii="Palatino Linotype" w:eastAsia="Times New Roman" w:hAnsi="Palatino Linotype" w:cs="Times New Roman"/>
        </w:rPr>
        <w:t xml:space="preserve">en términos de los considerandos </w:t>
      </w:r>
      <w:r w:rsidR="000C44AA" w:rsidRPr="000C1485">
        <w:rPr>
          <w:rFonts w:ascii="Palatino Linotype" w:eastAsia="Times New Roman" w:hAnsi="Palatino Linotype" w:cs="Times New Roman"/>
          <w:b/>
        </w:rPr>
        <w:t>QUINTO Y SEXTO</w:t>
      </w:r>
      <w:r w:rsidR="007C7C29" w:rsidRPr="000C1485">
        <w:rPr>
          <w:rFonts w:ascii="Palatino Linotype" w:eastAsia="Times New Roman" w:hAnsi="Palatino Linotype" w:cs="Times New Roman"/>
          <w:b/>
        </w:rPr>
        <w:t xml:space="preserve"> </w:t>
      </w:r>
      <w:r w:rsidRPr="000C1485">
        <w:rPr>
          <w:rFonts w:ascii="Palatino Linotype" w:eastAsia="Times New Roman" w:hAnsi="Palatino Linotype" w:cs="Times New Roman"/>
          <w:b/>
        </w:rPr>
        <w:t xml:space="preserve"> </w:t>
      </w:r>
      <w:r w:rsidRPr="000C1485">
        <w:rPr>
          <w:rFonts w:ascii="Palatino Linotype" w:eastAsia="Times New Roman" w:hAnsi="Palatino Linotype" w:cs="Times New Roman"/>
        </w:rPr>
        <w:t>de la presente resolución.</w:t>
      </w:r>
      <w:r w:rsidRPr="00FE6651">
        <w:rPr>
          <w:rFonts w:ascii="Palatino Linotype" w:eastAsia="Calibri" w:hAnsi="Palatino Linotype" w:cs="Arial"/>
          <w:lang w:val="es-ES"/>
        </w:rPr>
        <w:t xml:space="preserve"> </w:t>
      </w:r>
    </w:p>
    <w:p w14:paraId="1A018FB8" w14:textId="4EA34001" w:rsidR="00D671FF" w:rsidRPr="000C1485" w:rsidRDefault="00D671FF" w:rsidP="004C0574">
      <w:pPr>
        <w:spacing w:before="240" w:after="240" w:line="360" w:lineRule="auto"/>
        <w:ind w:right="-567"/>
        <w:jc w:val="both"/>
        <w:rPr>
          <w:rFonts w:ascii="Palatino Linotype" w:eastAsia="Calibri" w:hAnsi="Palatino Linotype" w:cs="Arial"/>
          <w:lang w:val="es-ES"/>
        </w:rPr>
      </w:pPr>
      <w:bookmarkStart w:id="42" w:name="_Toc503891607"/>
      <w:bookmarkStart w:id="43" w:name="_Toc13664804"/>
      <w:bookmarkStart w:id="44" w:name="_Toc477891768"/>
      <w:bookmarkStart w:id="45" w:name="_Toc477891858"/>
      <w:bookmarkStart w:id="46" w:name="_Toc481576259"/>
      <w:bookmarkStart w:id="47" w:name="_Toc492590391"/>
      <w:bookmarkStart w:id="48" w:name="_Toc462653937"/>
      <w:bookmarkStart w:id="49" w:name="_Toc453696502"/>
      <w:bookmarkStart w:id="50" w:name="_Toc454301155"/>
      <w:r w:rsidRPr="005A02DE">
        <w:rPr>
          <w:rStyle w:val="Ttulo2Car"/>
          <w:rFonts w:ascii="Palatino Linotype" w:hAnsi="Palatino Linotype"/>
          <w:b/>
          <w:color w:val="auto"/>
        </w:rPr>
        <w:t>SEGUNDO.</w:t>
      </w:r>
      <w:bookmarkEnd w:id="42"/>
      <w:bookmarkEnd w:id="43"/>
      <w:r w:rsidRPr="005A02DE">
        <w:rPr>
          <w:rStyle w:val="Ttulo2Car"/>
          <w:rFonts w:ascii="Palatino Linotype" w:hAnsi="Palatino Linotype"/>
          <w:b/>
          <w:color w:val="auto"/>
        </w:rPr>
        <w:t xml:space="preserve"> </w:t>
      </w:r>
      <w:bookmarkEnd w:id="44"/>
      <w:bookmarkEnd w:id="45"/>
      <w:bookmarkEnd w:id="46"/>
      <w:bookmarkEnd w:id="47"/>
      <w:bookmarkEnd w:id="48"/>
      <w:bookmarkEnd w:id="49"/>
      <w:bookmarkEnd w:id="50"/>
      <w:r w:rsidRPr="000C1485">
        <w:rPr>
          <w:rFonts w:ascii="Palatino Linotype" w:eastAsia="Calibri" w:hAnsi="Palatino Linotype" w:cs="Arial"/>
          <w:lang w:val="es-ES"/>
        </w:rPr>
        <w:t>Se</w:t>
      </w:r>
      <w:r w:rsidRPr="000C1485">
        <w:rPr>
          <w:rFonts w:ascii="Palatino Linotype" w:eastAsia="Calibri" w:hAnsi="Palatino Linotype" w:cs="Arial"/>
          <w:b/>
          <w:lang w:val="es-ES"/>
        </w:rPr>
        <w:t xml:space="preserve"> ORDENA </w:t>
      </w:r>
      <w:r w:rsidRPr="000C1485">
        <w:rPr>
          <w:rFonts w:ascii="Palatino Linotype" w:eastAsia="Calibri" w:hAnsi="Palatino Linotype" w:cs="Arial"/>
          <w:lang w:val="es-ES"/>
        </w:rPr>
        <w:t>al</w:t>
      </w:r>
      <w:r w:rsidR="007C7C29" w:rsidRPr="000C1485">
        <w:rPr>
          <w:rFonts w:ascii="Palatino Linotype" w:eastAsia="Calibri" w:hAnsi="Palatino Linotype" w:cs="Arial"/>
          <w:b/>
          <w:lang w:val="es-ES"/>
        </w:rPr>
        <w:t xml:space="preserve"> Ayuntamiento de </w:t>
      </w:r>
      <w:proofErr w:type="spellStart"/>
      <w:r w:rsidR="007C7C29" w:rsidRPr="000C1485">
        <w:rPr>
          <w:rFonts w:ascii="Palatino Linotype" w:eastAsia="Calibri" w:hAnsi="Palatino Linotype" w:cs="Arial"/>
          <w:b/>
          <w:lang w:val="es-ES"/>
        </w:rPr>
        <w:t>Luvianos</w:t>
      </w:r>
      <w:proofErr w:type="spellEnd"/>
      <w:r w:rsidR="005A02DE" w:rsidRPr="000C1485">
        <w:rPr>
          <w:rFonts w:ascii="Palatino Linotype" w:eastAsia="Calibri" w:hAnsi="Palatino Linotype" w:cs="Arial"/>
          <w:b/>
          <w:lang w:val="es-ES"/>
        </w:rPr>
        <w:t xml:space="preserve"> </w:t>
      </w:r>
      <w:r w:rsidRPr="000C1485">
        <w:rPr>
          <w:rFonts w:ascii="Palatino Linotype" w:eastAsia="Calibri" w:hAnsi="Palatino Linotype" w:cs="Arial"/>
          <w:lang w:val="es-ES"/>
        </w:rPr>
        <w:t>e</w:t>
      </w:r>
      <w:r w:rsidRPr="000C1485">
        <w:rPr>
          <w:rFonts w:ascii="Palatino Linotype" w:eastAsia="Times New Roman" w:hAnsi="Palatino Linotype" w:cs="Arial"/>
          <w:lang w:val="es-ES"/>
        </w:rPr>
        <w:t xml:space="preserve">ntregar vía </w:t>
      </w:r>
      <w:r w:rsidRPr="000C1485">
        <w:rPr>
          <w:rFonts w:ascii="Palatino Linotype" w:eastAsia="Times New Roman" w:hAnsi="Palatino Linotype" w:cs="Arial"/>
        </w:rPr>
        <w:t>Sistema de Acceso a Información Mexiquense (SAIMEX)</w:t>
      </w:r>
      <w:r w:rsidRPr="000C1485">
        <w:rPr>
          <w:rFonts w:ascii="Palatino Linotype" w:eastAsia="Times New Roman" w:hAnsi="Palatino Linotype" w:cs="Arial"/>
          <w:lang w:val="es-ES"/>
        </w:rPr>
        <w:t xml:space="preserve">, </w:t>
      </w:r>
      <w:r w:rsidR="0017762E" w:rsidRPr="000C1485">
        <w:rPr>
          <w:rFonts w:ascii="Palatino Linotype" w:eastAsia="Times New Roman" w:hAnsi="Palatino Linotype" w:cs="Arial"/>
          <w:lang w:val="es-ES"/>
        </w:rPr>
        <w:t>en v</w:t>
      </w:r>
      <w:r w:rsidR="007C7C29" w:rsidRPr="000C1485">
        <w:rPr>
          <w:rFonts w:ascii="Palatino Linotype" w:eastAsia="Times New Roman" w:hAnsi="Palatino Linotype" w:cs="Arial"/>
          <w:lang w:val="es-ES"/>
        </w:rPr>
        <w:t>ersión pública</w:t>
      </w:r>
      <w:r w:rsidR="0017762E" w:rsidRPr="000C1485">
        <w:rPr>
          <w:rFonts w:ascii="Palatino Linotype" w:eastAsia="Times New Roman" w:hAnsi="Palatino Linotype" w:cs="Arial"/>
          <w:lang w:val="es-ES"/>
        </w:rPr>
        <w:t xml:space="preserve">, </w:t>
      </w:r>
      <w:r w:rsidRPr="000C1485">
        <w:rPr>
          <w:rFonts w:ascii="Palatino Linotype" w:eastAsia="Times New Roman" w:hAnsi="Palatino Linotype" w:cs="Arial"/>
          <w:lang w:val="es-ES"/>
        </w:rPr>
        <w:t xml:space="preserve">la </w:t>
      </w:r>
      <w:r w:rsidRPr="000C1485">
        <w:rPr>
          <w:rFonts w:ascii="Palatino Linotype" w:eastAsia="Calibri" w:hAnsi="Palatino Linotype" w:cs="Arial"/>
          <w:lang w:val="es-ES"/>
        </w:rPr>
        <w:t>siguiente información:</w:t>
      </w:r>
    </w:p>
    <w:p w14:paraId="6CD7A00E" w14:textId="2EE0CF63" w:rsidR="00DD2EF0" w:rsidRPr="000C1485" w:rsidRDefault="00DD2EF0" w:rsidP="0028255D">
      <w:pPr>
        <w:pStyle w:val="Prrafodelista"/>
        <w:numPr>
          <w:ilvl w:val="0"/>
          <w:numId w:val="16"/>
        </w:numPr>
        <w:tabs>
          <w:tab w:val="left" w:pos="0"/>
        </w:tabs>
        <w:spacing w:line="360" w:lineRule="auto"/>
        <w:ind w:right="-567"/>
        <w:jc w:val="both"/>
        <w:rPr>
          <w:rFonts w:ascii="Palatino Linotype" w:hAnsi="Palatino Linotype"/>
          <w:b/>
        </w:rPr>
      </w:pPr>
      <w:r w:rsidRPr="000C1485">
        <w:rPr>
          <w:rFonts w:ascii="Palatino Linotype" w:hAnsi="Palatino Linotype"/>
          <w:b/>
        </w:rPr>
        <w:t>Del Contralor Interno y  Tesorero Municipal</w:t>
      </w:r>
      <w:r w:rsidR="00967083" w:rsidRPr="000C1485">
        <w:rPr>
          <w:rFonts w:ascii="Palatino Linotype" w:hAnsi="Palatino Linotype"/>
          <w:b/>
        </w:rPr>
        <w:t xml:space="preserve"> de la actual administración pública</w:t>
      </w:r>
      <w:r w:rsidRPr="000C1485">
        <w:rPr>
          <w:rFonts w:ascii="Palatino Linotype" w:hAnsi="Palatino Linotype"/>
          <w:b/>
        </w:rPr>
        <w:t>:</w:t>
      </w:r>
    </w:p>
    <w:p w14:paraId="17E7D976" w14:textId="77777777" w:rsidR="0028255D" w:rsidRPr="000C1485" w:rsidRDefault="0028255D" w:rsidP="0028255D">
      <w:pPr>
        <w:pStyle w:val="Prrafodelista"/>
        <w:numPr>
          <w:ilvl w:val="0"/>
          <w:numId w:val="17"/>
        </w:numPr>
        <w:tabs>
          <w:tab w:val="left" w:pos="0"/>
        </w:tabs>
        <w:spacing w:line="360" w:lineRule="auto"/>
        <w:ind w:right="-567"/>
        <w:jc w:val="both"/>
        <w:rPr>
          <w:rFonts w:ascii="Palatino Linotype" w:hAnsi="Palatino Linotype"/>
          <w:b/>
        </w:rPr>
      </w:pPr>
      <w:r w:rsidRPr="000C1485">
        <w:rPr>
          <w:rFonts w:ascii="Palatino Linotype" w:hAnsi="Palatino Linotype"/>
          <w:b/>
        </w:rPr>
        <w:t xml:space="preserve">Nombramiento; </w:t>
      </w:r>
    </w:p>
    <w:p w14:paraId="386C4FD1" w14:textId="77777777" w:rsidR="0028255D" w:rsidRPr="000C1485" w:rsidRDefault="00DD2EF0" w:rsidP="0028255D">
      <w:pPr>
        <w:pStyle w:val="Prrafodelista"/>
        <w:numPr>
          <w:ilvl w:val="0"/>
          <w:numId w:val="17"/>
        </w:numPr>
        <w:tabs>
          <w:tab w:val="left" w:pos="0"/>
        </w:tabs>
        <w:spacing w:line="360" w:lineRule="auto"/>
        <w:ind w:right="-567"/>
        <w:jc w:val="both"/>
        <w:rPr>
          <w:rFonts w:ascii="Palatino Linotype" w:hAnsi="Palatino Linotype"/>
          <w:b/>
        </w:rPr>
      </w:pPr>
      <w:r w:rsidRPr="000C1485">
        <w:rPr>
          <w:rFonts w:ascii="Palatino Linotype" w:hAnsi="Palatino Linotype"/>
          <w:b/>
        </w:rPr>
        <w:t>Título Profesional</w:t>
      </w:r>
      <w:r w:rsidR="0028255D" w:rsidRPr="000C1485">
        <w:rPr>
          <w:rFonts w:ascii="Palatino Linotype" w:hAnsi="Palatino Linotype"/>
          <w:b/>
        </w:rPr>
        <w:t>;</w:t>
      </w:r>
    </w:p>
    <w:p w14:paraId="30D99E89" w14:textId="509C583F" w:rsidR="00DD2EF0" w:rsidRPr="000C1485" w:rsidRDefault="00DD2EF0" w:rsidP="0028255D">
      <w:pPr>
        <w:pStyle w:val="Prrafodelista"/>
        <w:numPr>
          <w:ilvl w:val="0"/>
          <w:numId w:val="17"/>
        </w:numPr>
        <w:tabs>
          <w:tab w:val="left" w:pos="0"/>
        </w:tabs>
        <w:spacing w:line="360" w:lineRule="auto"/>
        <w:ind w:right="-567"/>
        <w:jc w:val="both"/>
        <w:rPr>
          <w:rFonts w:ascii="Palatino Linotype" w:hAnsi="Palatino Linotype"/>
          <w:b/>
        </w:rPr>
      </w:pPr>
      <w:r w:rsidRPr="000C1485">
        <w:rPr>
          <w:rFonts w:ascii="Palatino Linotype" w:hAnsi="Palatino Linotype"/>
          <w:b/>
        </w:rPr>
        <w:t xml:space="preserve">Documentos que acrediten la experiencia de </w:t>
      </w:r>
      <w:r w:rsidR="0028255D" w:rsidRPr="000C1485">
        <w:rPr>
          <w:rFonts w:ascii="Palatino Linotype" w:hAnsi="Palatino Linotype"/>
          <w:b/>
        </w:rPr>
        <w:t xml:space="preserve">un año para desempeñar el cargo; </w:t>
      </w:r>
    </w:p>
    <w:p w14:paraId="68495417" w14:textId="10990965" w:rsidR="0028255D" w:rsidRPr="000C1485" w:rsidRDefault="00DD2EF0" w:rsidP="0028255D">
      <w:pPr>
        <w:pStyle w:val="Prrafodelista"/>
        <w:numPr>
          <w:ilvl w:val="0"/>
          <w:numId w:val="17"/>
        </w:numPr>
        <w:tabs>
          <w:tab w:val="left" w:pos="0"/>
        </w:tabs>
        <w:spacing w:line="360" w:lineRule="auto"/>
        <w:ind w:right="-567"/>
        <w:jc w:val="both"/>
        <w:rPr>
          <w:rFonts w:ascii="Palatino Linotype" w:hAnsi="Palatino Linotype"/>
          <w:b/>
        </w:rPr>
      </w:pPr>
      <w:r w:rsidRPr="000C1485">
        <w:rPr>
          <w:rFonts w:ascii="Palatino Linotype" w:hAnsi="Palatino Linotype"/>
          <w:b/>
        </w:rPr>
        <w:t>Certificado de Competenci</w:t>
      </w:r>
      <w:r w:rsidR="0028255D" w:rsidRPr="000C1485">
        <w:rPr>
          <w:rFonts w:ascii="Palatino Linotype" w:hAnsi="Palatino Linotype"/>
          <w:b/>
        </w:rPr>
        <w:t xml:space="preserve">a laboral expedido por el IHAEM; y, </w:t>
      </w:r>
    </w:p>
    <w:p w14:paraId="4D9E4657" w14:textId="602BEFBD" w:rsidR="00DD2EF0" w:rsidRPr="000C1485" w:rsidRDefault="00DD2EF0" w:rsidP="0028255D">
      <w:pPr>
        <w:pStyle w:val="Prrafodelista"/>
        <w:numPr>
          <w:ilvl w:val="0"/>
          <w:numId w:val="17"/>
        </w:numPr>
        <w:tabs>
          <w:tab w:val="left" w:pos="0"/>
        </w:tabs>
        <w:spacing w:line="360" w:lineRule="auto"/>
        <w:ind w:right="-567"/>
        <w:jc w:val="both"/>
        <w:rPr>
          <w:rFonts w:ascii="Palatino Linotype" w:hAnsi="Palatino Linotype"/>
          <w:b/>
        </w:rPr>
      </w:pPr>
      <w:r w:rsidRPr="000C1485">
        <w:rPr>
          <w:rFonts w:ascii="Palatino Linotype" w:hAnsi="Palatino Linotype"/>
          <w:b/>
        </w:rPr>
        <w:t>Recibo de nómina de la primera quincena del mes de abril de dos mil diecinueve.</w:t>
      </w:r>
    </w:p>
    <w:p w14:paraId="4BFD5305" w14:textId="77F47F61" w:rsidR="00DD2EF0" w:rsidRPr="000C1485" w:rsidRDefault="00DD2EF0" w:rsidP="0028255D">
      <w:pPr>
        <w:pStyle w:val="Prrafodelista"/>
        <w:tabs>
          <w:tab w:val="left" w:pos="0"/>
        </w:tabs>
        <w:spacing w:line="360" w:lineRule="auto"/>
        <w:ind w:right="-567"/>
        <w:jc w:val="both"/>
        <w:rPr>
          <w:rFonts w:ascii="Palatino Linotype" w:hAnsi="Palatino Linotype"/>
          <w:b/>
        </w:rPr>
      </w:pPr>
    </w:p>
    <w:p w14:paraId="5066B15F" w14:textId="14582F11" w:rsidR="00DD2EF0" w:rsidRPr="000C1485" w:rsidRDefault="00DD2EF0" w:rsidP="0028255D">
      <w:pPr>
        <w:pStyle w:val="Prrafodelista"/>
        <w:numPr>
          <w:ilvl w:val="0"/>
          <w:numId w:val="9"/>
        </w:numPr>
        <w:tabs>
          <w:tab w:val="left" w:pos="0"/>
        </w:tabs>
        <w:spacing w:line="360" w:lineRule="auto"/>
        <w:ind w:right="-567"/>
        <w:jc w:val="both"/>
        <w:rPr>
          <w:rFonts w:ascii="Palatino Linotype" w:hAnsi="Palatino Linotype"/>
          <w:b/>
        </w:rPr>
      </w:pPr>
      <w:r w:rsidRPr="000C1485">
        <w:rPr>
          <w:rFonts w:ascii="Palatino Linotype" w:hAnsi="Palatino Linotype"/>
          <w:b/>
        </w:rPr>
        <w:t>Del Titula</w:t>
      </w:r>
      <w:r w:rsidR="000C1485" w:rsidRPr="000C1485">
        <w:rPr>
          <w:rFonts w:ascii="Palatino Linotype" w:hAnsi="Palatino Linotype"/>
          <w:b/>
        </w:rPr>
        <w:t xml:space="preserve">r de la Unidad de Transparencia: </w:t>
      </w:r>
    </w:p>
    <w:p w14:paraId="678A1DA8" w14:textId="1FEC6FEB" w:rsidR="007C7C29" w:rsidRPr="00640D96" w:rsidRDefault="00DD2EF0" w:rsidP="00640D96">
      <w:pPr>
        <w:pStyle w:val="Prrafodelista"/>
        <w:numPr>
          <w:ilvl w:val="0"/>
          <w:numId w:val="18"/>
        </w:numPr>
        <w:tabs>
          <w:tab w:val="left" w:pos="0"/>
        </w:tabs>
        <w:spacing w:line="360" w:lineRule="auto"/>
        <w:ind w:right="-567"/>
        <w:jc w:val="both"/>
        <w:rPr>
          <w:rFonts w:ascii="Palatino Linotype" w:hAnsi="Palatino Linotype"/>
          <w:b/>
        </w:rPr>
      </w:pPr>
      <w:r w:rsidRPr="000C1485">
        <w:rPr>
          <w:rFonts w:ascii="Palatino Linotype" w:hAnsi="Palatino Linotype"/>
          <w:b/>
        </w:rPr>
        <w:t>Recibos de nómina de la segunda quincena de marzo y primera quincena de abril de dos mil diecinueve.</w:t>
      </w:r>
    </w:p>
    <w:p w14:paraId="39ED024B" w14:textId="384A0078" w:rsidR="00D671FF" w:rsidRPr="00A358B4" w:rsidRDefault="00D671FF" w:rsidP="000C1485">
      <w:pPr>
        <w:spacing w:before="240" w:after="240" w:line="360" w:lineRule="auto"/>
        <w:ind w:right="-567"/>
        <w:jc w:val="both"/>
        <w:rPr>
          <w:rFonts w:ascii="Palatino Linotype" w:hAnsi="Palatino Linotype" w:cs="Arial"/>
          <w:b/>
        </w:rPr>
      </w:pPr>
      <w:r w:rsidRPr="00A358B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0C1485">
        <w:rPr>
          <w:rFonts w:ascii="Palatino Linotype" w:eastAsia="Calibri" w:hAnsi="Palatino Linotype" w:cs="Arial"/>
        </w:rPr>
        <w:t xml:space="preserve">len y se pongan a disposición del </w:t>
      </w:r>
      <w:r w:rsidR="000C1485" w:rsidRPr="000C1485">
        <w:rPr>
          <w:rFonts w:ascii="Palatino Linotype" w:eastAsia="Calibri" w:hAnsi="Palatino Linotype" w:cs="Arial"/>
          <w:b/>
        </w:rPr>
        <w:t>RECURRENTE.</w:t>
      </w:r>
    </w:p>
    <w:p w14:paraId="547DC339" w14:textId="77777777" w:rsidR="00D671FF" w:rsidRPr="00105B01" w:rsidRDefault="00D671FF" w:rsidP="004C0574">
      <w:pPr>
        <w:tabs>
          <w:tab w:val="left" w:pos="8080"/>
        </w:tabs>
        <w:spacing w:before="240" w:line="360" w:lineRule="auto"/>
        <w:ind w:right="-567"/>
        <w:jc w:val="both"/>
        <w:rPr>
          <w:rFonts w:ascii="Palatino Linotype" w:hAnsi="Palatino Linotype"/>
          <w:shd w:val="clear" w:color="auto" w:fill="FFFFFF"/>
        </w:rPr>
      </w:pPr>
      <w:bookmarkStart w:id="51" w:name="_Toc503891610"/>
      <w:bookmarkStart w:id="52" w:name="_Toc13664805"/>
      <w:bookmarkStart w:id="53" w:name="_Toc453696503"/>
      <w:bookmarkStart w:id="54" w:name="_Toc454301156"/>
      <w:bookmarkStart w:id="55" w:name="_Toc462653938"/>
      <w:bookmarkStart w:id="56" w:name="_Toc477891769"/>
      <w:bookmarkStart w:id="57" w:name="_Toc477891859"/>
      <w:bookmarkStart w:id="58" w:name="_Toc481576260"/>
      <w:bookmarkStart w:id="59" w:name="_Toc492590392"/>
      <w:r w:rsidRPr="00105B01">
        <w:rPr>
          <w:rStyle w:val="Ttulo2Car"/>
          <w:rFonts w:ascii="Palatino Linotype" w:hAnsi="Palatino Linotype"/>
          <w:b/>
          <w:color w:val="auto"/>
        </w:rPr>
        <w:t>TERCERO.</w:t>
      </w:r>
      <w:bookmarkEnd w:id="51"/>
      <w:bookmarkEnd w:id="52"/>
      <w:r w:rsidRPr="00105B01">
        <w:rPr>
          <w:rStyle w:val="Ttulo2Car"/>
          <w:rFonts w:ascii="Palatino Linotype" w:hAnsi="Palatino Linotype"/>
          <w:b/>
          <w:color w:val="auto"/>
        </w:rPr>
        <w:t xml:space="preserve"> </w:t>
      </w:r>
      <w:bookmarkEnd w:id="53"/>
      <w:bookmarkEnd w:id="54"/>
      <w:bookmarkEnd w:id="55"/>
      <w:bookmarkEnd w:id="56"/>
      <w:bookmarkEnd w:id="57"/>
      <w:bookmarkEnd w:id="58"/>
      <w:bookmarkEnd w:id="59"/>
      <w:r w:rsidRPr="00105B01">
        <w:rPr>
          <w:rFonts w:ascii="Palatino Linotype" w:eastAsia="Palatino Linotype" w:hAnsi="Palatino Linotype" w:cs="Palatino Linotype"/>
          <w:b/>
        </w:rPr>
        <w:t xml:space="preserve">Notifíquese </w:t>
      </w:r>
      <w:r w:rsidRPr="00105B01">
        <w:rPr>
          <w:rFonts w:ascii="Palatino Linotype" w:eastAsia="Palatino Linotype" w:hAnsi="Palatino Linotype" w:cs="Palatino Linotype"/>
        </w:rPr>
        <w:t xml:space="preserve">al Titular de la Unidad de Transparencia del </w:t>
      </w:r>
      <w:r w:rsidRPr="00105B01">
        <w:rPr>
          <w:rFonts w:ascii="Palatino Linotype" w:eastAsia="Palatino Linotype" w:hAnsi="Palatino Linotype" w:cs="Palatino Linotype"/>
          <w:b/>
        </w:rPr>
        <w:t>SUJETO OBLIGADO</w:t>
      </w:r>
      <w:r w:rsidRPr="00105B0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05B01">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14:paraId="77B74296" w14:textId="1AA65E8B" w:rsidR="00D671FF" w:rsidRPr="00105B01" w:rsidRDefault="00D671FF" w:rsidP="004C0574">
      <w:pPr>
        <w:tabs>
          <w:tab w:val="left" w:pos="8080"/>
        </w:tabs>
        <w:spacing w:before="240" w:line="360" w:lineRule="auto"/>
        <w:ind w:right="-567"/>
        <w:jc w:val="both"/>
        <w:rPr>
          <w:rFonts w:ascii="Palatino Linotype" w:eastAsia="Times New Roman" w:hAnsi="Palatino Linotype" w:cs="Arial"/>
          <w:b/>
          <w:lang w:val="es-ES"/>
        </w:rPr>
      </w:pPr>
      <w:bookmarkStart w:id="60" w:name="_Toc492590393"/>
      <w:bookmarkStart w:id="61" w:name="_Toc503891611"/>
      <w:bookmarkStart w:id="62" w:name="_Toc13664806"/>
      <w:r w:rsidRPr="00105B01">
        <w:rPr>
          <w:rStyle w:val="Ttulo2Car"/>
          <w:rFonts w:ascii="Palatino Linotype" w:hAnsi="Palatino Linotype"/>
          <w:b/>
          <w:color w:val="auto"/>
        </w:rPr>
        <w:t xml:space="preserve">CUARTO. </w:t>
      </w:r>
      <w:r w:rsidRPr="00105B01">
        <w:rPr>
          <w:rStyle w:val="Ttulo2Car"/>
          <w:rFonts w:ascii="Palatino Linotype" w:hAnsi="Palatino Linotype"/>
          <w:color w:val="auto"/>
        </w:rPr>
        <w:t>Notifíquese a</w:t>
      </w:r>
      <w:bookmarkEnd w:id="60"/>
      <w:bookmarkEnd w:id="61"/>
      <w:bookmarkEnd w:id="62"/>
      <w:r w:rsidR="00105B01">
        <w:rPr>
          <w:rFonts w:ascii="Palatino Linotype" w:eastAsia="Times New Roman" w:hAnsi="Palatino Linotype" w:cs="Arial"/>
          <w:b/>
          <w:lang w:val="es-ES"/>
        </w:rPr>
        <w:t xml:space="preserve"> </w:t>
      </w:r>
      <w:r w:rsidR="003C22B7" w:rsidRPr="003C22B7">
        <w:rPr>
          <w:rFonts w:ascii="Palatino Linotype" w:eastAsia="Times New Roman" w:hAnsi="Palatino Linotype" w:cs="Arial"/>
          <w:b/>
          <w:highlight w:val="black"/>
          <w:lang w:val="es-ES"/>
        </w:rPr>
        <w:t>---------------------------------</w:t>
      </w:r>
      <w:r w:rsidR="00105B01">
        <w:rPr>
          <w:rFonts w:ascii="Palatino Linotype" w:eastAsia="Times New Roman" w:hAnsi="Palatino Linotype" w:cs="Arial"/>
          <w:b/>
          <w:lang w:val="es-ES"/>
        </w:rPr>
        <w:t xml:space="preserve">, </w:t>
      </w:r>
      <w:r w:rsidRPr="00105B01">
        <w:rPr>
          <w:rStyle w:val="Ttulo2Car"/>
          <w:rFonts w:ascii="Palatino Linotype" w:hAnsi="Palatino Linotype"/>
          <w:b/>
          <w:color w:val="auto"/>
        </w:rPr>
        <w:t xml:space="preserve"> </w:t>
      </w:r>
      <w:r w:rsidRPr="00105B01">
        <w:rPr>
          <w:rStyle w:val="Ttulo2Car"/>
          <w:rFonts w:ascii="Palatino Linotype" w:hAnsi="Palatino Linotype"/>
          <w:color w:val="auto"/>
        </w:rPr>
        <w:t>la presente</w:t>
      </w:r>
      <w:r w:rsidRPr="00105B01">
        <w:rPr>
          <w:rFonts w:ascii="Palatino Linotype" w:eastAsia="Times New Roman" w:hAnsi="Palatino Linotype" w:cs="Times New Roman"/>
          <w:lang w:val="es-ES" w:eastAsia="es-MX"/>
        </w:rPr>
        <w:t xml:space="preserve"> resolución.</w:t>
      </w:r>
    </w:p>
    <w:p w14:paraId="4C826F60" w14:textId="51A15C2B" w:rsidR="00D671FF" w:rsidRPr="00FE6651" w:rsidRDefault="00D671FF" w:rsidP="004C0574">
      <w:pPr>
        <w:shd w:val="clear" w:color="auto" w:fill="FFFFFF"/>
        <w:spacing w:before="240" w:after="360" w:line="360" w:lineRule="auto"/>
        <w:ind w:right="-567"/>
        <w:jc w:val="both"/>
        <w:rPr>
          <w:rFonts w:ascii="Palatino Linotype" w:eastAsia="Times New Roman" w:hAnsi="Palatino Linotype" w:cs="Times New Roman"/>
          <w:lang w:val="es-ES" w:eastAsia="es-MX"/>
        </w:rPr>
      </w:pPr>
      <w:r w:rsidRPr="00FE6651">
        <w:rPr>
          <w:rFonts w:ascii="Palatino Linotype" w:eastAsia="Calibri" w:hAnsi="Palatino Linotype" w:cs="Times New Roman"/>
          <w:b/>
          <w:lang w:val="es-MX" w:eastAsia="en-US"/>
        </w:rPr>
        <w:t>QUINTO.</w:t>
      </w:r>
      <w:r w:rsidRPr="00FE6651">
        <w:rPr>
          <w:rFonts w:ascii="Palatino Linotype" w:eastAsia="Calibri" w:hAnsi="Palatino Linotype" w:cs="Times New Roman"/>
          <w:lang w:val="es-MX" w:eastAsia="en-US"/>
        </w:rPr>
        <w:t xml:space="preserve"> </w:t>
      </w:r>
      <w:r w:rsidRPr="00FE6651">
        <w:rPr>
          <w:rFonts w:ascii="Palatino Linotype" w:eastAsia="Times New Roman" w:hAnsi="Palatino Linotype" w:cs="Times New Roman"/>
          <w:lang w:val="es-ES" w:eastAsia="es-MX"/>
        </w:rPr>
        <w:t xml:space="preserve">Se hace del conocimiento de </w:t>
      </w:r>
      <w:r w:rsidR="003C22B7" w:rsidRPr="003C22B7">
        <w:rPr>
          <w:rFonts w:ascii="Palatino Linotype" w:eastAsia="Times New Roman" w:hAnsi="Palatino Linotype" w:cs="Arial"/>
          <w:b/>
          <w:highlight w:val="black"/>
          <w:lang w:val="es-ES"/>
        </w:rPr>
        <w:t>-------------------------------</w:t>
      </w:r>
      <w:r w:rsidRPr="00FE6651">
        <w:rPr>
          <w:rFonts w:ascii="Palatino Linotype" w:eastAsia="Times New Roman" w:hAnsi="Palatino Linotype" w:cs="Arial"/>
          <w:b/>
          <w:lang w:val="es-ES"/>
        </w:rPr>
        <w:t xml:space="preserve"> </w:t>
      </w:r>
      <w:r w:rsidRPr="00FE6651">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FE6651">
        <w:rPr>
          <w:rFonts w:ascii="Palatino Linotype" w:eastAsia="Times New Roman" w:hAnsi="Palatino Linotype" w:cs="Times New Roman"/>
          <w:bCs/>
          <w:lang w:val="es-ES" w:eastAsia="es-MX"/>
        </w:rPr>
        <w:t>vía juicio de amparo</w:t>
      </w:r>
      <w:r w:rsidRPr="00FE6651">
        <w:rPr>
          <w:rFonts w:ascii="Palatino Linotype" w:eastAsia="Times New Roman" w:hAnsi="Palatino Linotype" w:cs="Times New Roman"/>
          <w:lang w:val="es-ES" w:eastAsia="es-MX"/>
        </w:rPr>
        <w:t> en los términos de las leyes aplicables.</w:t>
      </w:r>
    </w:p>
    <w:p w14:paraId="42F78B85" w14:textId="2F771196" w:rsidR="00D671FF" w:rsidRPr="003D50AD" w:rsidRDefault="00D671FF" w:rsidP="004C0574">
      <w:pPr>
        <w:spacing w:line="360" w:lineRule="auto"/>
        <w:ind w:right="-567"/>
        <w:jc w:val="both"/>
        <w:rPr>
          <w:rFonts w:ascii="Palatino Linotype" w:eastAsia="MS Mincho" w:hAnsi="Palatino Linotype" w:cs="Times New Roman"/>
        </w:rPr>
      </w:pPr>
      <w:r w:rsidRPr="003D50AD">
        <w:rPr>
          <w:rFonts w:ascii="Palatino Linotype" w:eastAsia="Calibri" w:hAnsi="Palatino Linotype" w:cs="Times New Roman"/>
          <w:b/>
          <w:lang w:val="es-MX" w:eastAsia="en-US"/>
        </w:rPr>
        <w:t>SEXTO.</w:t>
      </w:r>
      <w:r w:rsidRPr="003D50AD">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Pr>
          <w:rFonts w:ascii="Palatino Linotype" w:eastAsia="MS Mincho" w:hAnsi="Palatino Linotype" w:cs="Times New Roman"/>
        </w:rPr>
        <w:t xml:space="preserve">n términos de lo señalado en el considerando </w:t>
      </w:r>
      <w:r w:rsidR="00967083">
        <w:rPr>
          <w:rFonts w:ascii="Palatino Linotype" w:eastAsia="MS Mincho" w:hAnsi="Palatino Linotype" w:cs="Times New Roman"/>
          <w:b/>
        </w:rPr>
        <w:t>SÉ</w:t>
      </w:r>
      <w:r w:rsidR="007C7C29" w:rsidRPr="00967083">
        <w:rPr>
          <w:rFonts w:ascii="Palatino Linotype" w:eastAsia="MS Mincho" w:hAnsi="Palatino Linotype" w:cs="Times New Roman"/>
          <w:b/>
        </w:rPr>
        <w:t xml:space="preserve">PTIMO </w:t>
      </w:r>
      <w:r>
        <w:rPr>
          <w:rFonts w:ascii="Palatino Linotype" w:eastAsia="MS Mincho" w:hAnsi="Palatino Linotype" w:cs="Times New Roman"/>
        </w:rPr>
        <w:t xml:space="preserve">de la presente resolución. </w:t>
      </w:r>
    </w:p>
    <w:p w14:paraId="2DB03865" w14:textId="77777777" w:rsidR="00D671FF" w:rsidRPr="003D50AD" w:rsidRDefault="00D671FF" w:rsidP="004C0574">
      <w:pPr>
        <w:ind w:right="-567"/>
        <w:rPr>
          <w:lang w:val="es-ES"/>
        </w:rPr>
      </w:pPr>
    </w:p>
    <w:p w14:paraId="5C7054AE" w14:textId="77777777" w:rsidR="00D671FF" w:rsidRPr="00863ACE" w:rsidRDefault="00D671FF" w:rsidP="004C0574">
      <w:pPr>
        <w:ind w:right="-567"/>
        <w:rPr>
          <w:lang w:val="es-ES"/>
        </w:rPr>
      </w:pPr>
    </w:p>
    <w:p w14:paraId="6DB83C6A" w14:textId="1C4CE860" w:rsidR="007C7C29" w:rsidRDefault="007C7C29" w:rsidP="007C7C29">
      <w:pPr>
        <w:tabs>
          <w:tab w:val="left" w:pos="0"/>
        </w:tabs>
        <w:spacing w:line="360" w:lineRule="auto"/>
        <w:ind w:right="49"/>
        <w:jc w:val="both"/>
        <w:rPr>
          <w:rFonts w:ascii="Palatino Linotype" w:hAnsi="Palatino Linotype" w:cs="Arial"/>
        </w:rPr>
      </w:pPr>
      <w:r w:rsidRPr="00640D96">
        <w:rPr>
          <w:rFonts w:ascii="Palatino Linotype" w:hAnsi="Palatino Linotype" w:cs="Arial"/>
        </w:rPr>
        <w:t>ASÍ LO RESUELVE, POR UNANIMIDAD DE VOTOS, EL PLENO DEL</w:t>
      </w:r>
      <w:r w:rsidRPr="00640D96">
        <w:rPr>
          <w:rFonts w:ascii="Palatino Linotype" w:eastAsia="Arial Unicode MS" w:hAnsi="Palatino Linotype" w:cs="Arial"/>
        </w:rPr>
        <w:t xml:space="preserve"> INSTITUTO DE TRANSPARENCIA, ACCESO A LA INFORMACIÓN PÚBLICA Y PROTECCIÓN DE DATOS PERSONALES DEL ESTADO DE MÉXICO Y MUNICIPIOS</w:t>
      </w:r>
      <w:r w:rsidRPr="00640D96">
        <w:rPr>
          <w:rFonts w:ascii="Palatino Linotype" w:hAnsi="Palatino Linotype" w:cs="Arial"/>
        </w:rPr>
        <w:t>, CONFORMADO POR LOS COMISIONADOS ZULEMA MARTÍNEZ SÁNCHEZ; EVA ABAID YAPUR</w:t>
      </w:r>
      <w:r w:rsidR="00E0562B">
        <w:rPr>
          <w:rFonts w:ascii="Palatino Linotype" w:hAnsi="Palatino Linotype" w:cs="Arial"/>
        </w:rPr>
        <w:t xml:space="preserve"> CON AUSENCIA JUSTIFICADA</w:t>
      </w:r>
      <w:r w:rsidRPr="00640D96">
        <w:rPr>
          <w:rFonts w:ascii="Palatino Linotype" w:hAnsi="Palatino Linotype" w:cs="Arial"/>
        </w:rPr>
        <w:t>; JOSÉ GUADALUPE LUNA HERNÁNDEZ; JAVIER MARTÍNEZ</w:t>
      </w:r>
      <w:r w:rsidR="005F5E56">
        <w:rPr>
          <w:rFonts w:ascii="Palatino Linotype" w:hAnsi="Palatino Linotype" w:cs="Arial"/>
        </w:rPr>
        <w:t xml:space="preserve"> CRUZ</w:t>
      </w:r>
      <w:r w:rsidRPr="00640D96">
        <w:rPr>
          <w:rFonts w:ascii="Palatino Linotype" w:hAnsi="Palatino Linotype" w:cs="Arial"/>
        </w:rPr>
        <w:t xml:space="preserve"> Y LUIS GUSTAVO PARRA NORIEGA; EN LA </w:t>
      </w:r>
      <w:r w:rsidR="005F5E56" w:rsidRPr="00640D96">
        <w:rPr>
          <w:rFonts w:ascii="Palatino Linotype" w:hAnsi="Palatino Linotype" w:cs="Arial"/>
        </w:rPr>
        <w:t>VIGÉSIMA</w:t>
      </w:r>
      <w:r w:rsidR="00424548">
        <w:rPr>
          <w:rFonts w:ascii="Palatino Linotype" w:hAnsi="Palatino Linotype" w:cs="Arial"/>
        </w:rPr>
        <w:t xml:space="preserve"> OCTAVA</w:t>
      </w:r>
      <w:r w:rsidRPr="00640D96">
        <w:rPr>
          <w:rFonts w:ascii="Palatino Linotype" w:hAnsi="Palatino Linotype" w:cs="Arial"/>
        </w:rPr>
        <w:t xml:space="preserve"> SESIÓN ORDINARIA CELEBRADA </w:t>
      </w:r>
      <w:r w:rsidR="005F5E56">
        <w:rPr>
          <w:rFonts w:ascii="Palatino Linotype" w:hAnsi="Palatino Linotype" w:cs="Arial"/>
        </w:rPr>
        <w:t>EL SIETE (07) DE AGOSTO</w:t>
      </w:r>
      <w:r w:rsidRPr="00640D96">
        <w:rPr>
          <w:rFonts w:ascii="Palatino Linotype" w:hAnsi="Palatino Linotype" w:cs="Arial"/>
        </w:rPr>
        <w:t xml:space="preserve"> DE DOS MIL DIECINUEVE, ANTE EL SECRETARIO TÉCNICO DEL PLENO, </w:t>
      </w:r>
      <w:r w:rsidRPr="00640D96">
        <w:rPr>
          <w:rFonts w:ascii="Palatino Linotype" w:hAnsi="Palatino Linotype"/>
        </w:rPr>
        <w:t>ALEXIS TAPIA RAMÍREZ</w:t>
      </w:r>
      <w:r w:rsidRPr="00640D96">
        <w:rPr>
          <w:rFonts w:ascii="Palatino Linotype" w:hAnsi="Palatino Linotype" w:cs="Arial"/>
        </w:rPr>
        <w:t>.</w:t>
      </w:r>
    </w:p>
    <w:p w14:paraId="2C700A81" w14:textId="77777777" w:rsidR="007C7C29" w:rsidRDefault="007C7C29" w:rsidP="007C7C29">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7C7C29" w:rsidRPr="001105B5" w14:paraId="0DEE17CC" w14:textId="77777777" w:rsidTr="006B4CF5">
        <w:trPr>
          <w:jc w:val="center"/>
        </w:trPr>
        <w:tc>
          <w:tcPr>
            <w:tcW w:w="9918" w:type="dxa"/>
            <w:gridSpan w:val="2"/>
          </w:tcPr>
          <w:p w14:paraId="614FB8CC" w14:textId="77777777" w:rsidR="007C7C29" w:rsidRDefault="007C7C29" w:rsidP="005F5E56">
            <w:pPr>
              <w:tabs>
                <w:tab w:val="left" w:pos="0"/>
              </w:tabs>
              <w:spacing w:line="0" w:lineRule="atLeast"/>
              <w:jc w:val="center"/>
              <w:rPr>
                <w:rFonts w:ascii="Palatino Linotype" w:hAnsi="Palatino Linotype" w:cs="Arial"/>
                <w:b/>
              </w:rPr>
            </w:pPr>
          </w:p>
          <w:p w14:paraId="4C8E5C1E" w14:textId="77777777" w:rsidR="00640D96" w:rsidRDefault="00640D96" w:rsidP="005F5E56">
            <w:pPr>
              <w:tabs>
                <w:tab w:val="left" w:pos="0"/>
              </w:tabs>
              <w:spacing w:line="0" w:lineRule="atLeast"/>
              <w:jc w:val="center"/>
              <w:rPr>
                <w:rFonts w:ascii="Palatino Linotype" w:hAnsi="Palatino Linotype" w:cs="Arial"/>
                <w:b/>
              </w:rPr>
            </w:pPr>
          </w:p>
          <w:p w14:paraId="0C70CB42" w14:textId="77777777" w:rsidR="00640D96" w:rsidRPr="001105B5" w:rsidRDefault="00640D96" w:rsidP="005F5E56">
            <w:pPr>
              <w:tabs>
                <w:tab w:val="left" w:pos="0"/>
              </w:tabs>
              <w:spacing w:line="0" w:lineRule="atLeast"/>
              <w:jc w:val="center"/>
              <w:rPr>
                <w:rFonts w:ascii="Palatino Linotype" w:hAnsi="Palatino Linotype" w:cs="Arial"/>
                <w:b/>
              </w:rPr>
            </w:pPr>
          </w:p>
          <w:p w14:paraId="36808EDB" w14:textId="77777777" w:rsidR="005F5E56" w:rsidRDefault="005F5E56" w:rsidP="005F5E56">
            <w:pPr>
              <w:tabs>
                <w:tab w:val="left" w:pos="0"/>
              </w:tabs>
              <w:spacing w:line="0" w:lineRule="atLeast"/>
              <w:jc w:val="center"/>
              <w:rPr>
                <w:rFonts w:ascii="Palatino Linotype" w:hAnsi="Palatino Linotype" w:cs="Arial"/>
                <w:b/>
              </w:rPr>
            </w:pPr>
          </w:p>
          <w:p w14:paraId="7CF546CA" w14:textId="77777777" w:rsidR="005F5E56" w:rsidRDefault="005F5E56" w:rsidP="005F5E56">
            <w:pPr>
              <w:tabs>
                <w:tab w:val="left" w:pos="0"/>
              </w:tabs>
              <w:spacing w:line="0" w:lineRule="atLeast"/>
              <w:jc w:val="center"/>
              <w:rPr>
                <w:rFonts w:ascii="Palatino Linotype" w:hAnsi="Palatino Linotype" w:cs="Arial"/>
                <w:b/>
              </w:rPr>
            </w:pPr>
          </w:p>
          <w:p w14:paraId="5094FC3D" w14:textId="77777777" w:rsidR="005F5E56" w:rsidRDefault="005F5E56" w:rsidP="005F5E56">
            <w:pPr>
              <w:tabs>
                <w:tab w:val="left" w:pos="0"/>
              </w:tabs>
              <w:spacing w:line="0" w:lineRule="atLeast"/>
              <w:jc w:val="center"/>
              <w:rPr>
                <w:rFonts w:ascii="Palatino Linotype" w:hAnsi="Palatino Linotype" w:cs="Arial"/>
                <w:b/>
              </w:rPr>
            </w:pPr>
          </w:p>
          <w:p w14:paraId="68A9AE6A" w14:textId="77777777" w:rsidR="005F5E56" w:rsidRDefault="005F5E56" w:rsidP="005F5E56">
            <w:pPr>
              <w:tabs>
                <w:tab w:val="left" w:pos="0"/>
              </w:tabs>
              <w:spacing w:line="0" w:lineRule="atLeast"/>
              <w:jc w:val="center"/>
              <w:rPr>
                <w:rFonts w:ascii="Palatino Linotype" w:hAnsi="Palatino Linotype" w:cs="Arial"/>
                <w:b/>
              </w:rPr>
            </w:pPr>
          </w:p>
          <w:p w14:paraId="4A716451" w14:textId="77777777" w:rsidR="007C7C29" w:rsidRPr="001105B5" w:rsidRDefault="007C7C29" w:rsidP="005F5E56">
            <w:pPr>
              <w:tabs>
                <w:tab w:val="left" w:pos="0"/>
              </w:tabs>
              <w:spacing w:line="0" w:lineRule="atLeast"/>
              <w:jc w:val="center"/>
              <w:rPr>
                <w:rFonts w:ascii="Palatino Linotype" w:hAnsi="Palatino Linotype" w:cs="Arial"/>
                <w:b/>
              </w:rPr>
            </w:pPr>
            <w:r w:rsidRPr="001105B5">
              <w:rPr>
                <w:rFonts w:ascii="Palatino Linotype" w:hAnsi="Palatino Linotype" w:cs="Arial"/>
                <w:b/>
              </w:rPr>
              <w:t>Zulema Martínez Sánchez</w:t>
            </w:r>
          </w:p>
          <w:p w14:paraId="7B225B14" w14:textId="77777777" w:rsidR="007C7C29" w:rsidRPr="001105B5" w:rsidRDefault="007C7C29" w:rsidP="005F5E56">
            <w:pPr>
              <w:tabs>
                <w:tab w:val="left" w:pos="0"/>
              </w:tabs>
              <w:spacing w:line="0" w:lineRule="atLeast"/>
              <w:jc w:val="center"/>
              <w:rPr>
                <w:rFonts w:ascii="Palatino Linotype" w:hAnsi="Palatino Linotype" w:cs="Arial"/>
                <w:b/>
              </w:rPr>
            </w:pPr>
            <w:r w:rsidRPr="001105B5">
              <w:rPr>
                <w:rFonts w:ascii="Palatino Linotype" w:hAnsi="Palatino Linotype" w:cs="Arial"/>
              </w:rPr>
              <w:t>Comisionada Presidenta</w:t>
            </w:r>
          </w:p>
          <w:p w14:paraId="700CFE6E" w14:textId="113D5928" w:rsidR="007C7C29" w:rsidRPr="001105B5" w:rsidRDefault="007C7C29" w:rsidP="005F5E56">
            <w:pPr>
              <w:tabs>
                <w:tab w:val="left" w:pos="0"/>
              </w:tabs>
              <w:spacing w:line="0" w:lineRule="atLeast"/>
              <w:jc w:val="center"/>
              <w:rPr>
                <w:rFonts w:ascii="Palatino Linotype" w:hAnsi="Palatino Linotype" w:cs="Arial"/>
                <w:b/>
              </w:rPr>
            </w:pPr>
            <w:r w:rsidRPr="001105B5">
              <w:rPr>
                <w:rFonts w:ascii="Palatino Linotype" w:hAnsi="Palatino Linotype" w:cs="Arial"/>
                <w:b/>
              </w:rPr>
              <w:t>(R</w:t>
            </w:r>
            <w:r>
              <w:rPr>
                <w:rFonts w:ascii="Palatino Linotype" w:hAnsi="Palatino Linotype" w:cs="Arial"/>
                <w:b/>
              </w:rPr>
              <w:t>úbrica</w:t>
            </w:r>
            <w:r w:rsidRPr="001105B5">
              <w:rPr>
                <w:rFonts w:ascii="Palatino Linotype" w:hAnsi="Palatino Linotype" w:cs="Arial"/>
                <w:b/>
              </w:rPr>
              <w:t>)</w:t>
            </w:r>
          </w:p>
          <w:p w14:paraId="3D89BF04" w14:textId="77777777" w:rsidR="007C7C29" w:rsidRPr="001105B5" w:rsidRDefault="007C7C29" w:rsidP="005F5E56">
            <w:pPr>
              <w:tabs>
                <w:tab w:val="left" w:pos="0"/>
              </w:tabs>
              <w:spacing w:line="0" w:lineRule="atLeast"/>
              <w:jc w:val="center"/>
              <w:rPr>
                <w:rFonts w:ascii="Palatino Linotype" w:hAnsi="Palatino Linotype" w:cs="Arial"/>
                <w:b/>
              </w:rPr>
            </w:pPr>
          </w:p>
          <w:p w14:paraId="6871DC6F" w14:textId="77777777" w:rsidR="007C7C29" w:rsidRDefault="007C7C29" w:rsidP="005F5E56">
            <w:pPr>
              <w:tabs>
                <w:tab w:val="left" w:pos="0"/>
              </w:tabs>
              <w:spacing w:line="0" w:lineRule="atLeast"/>
              <w:jc w:val="center"/>
              <w:rPr>
                <w:rFonts w:ascii="Palatino Linotype" w:hAnsi="Palatino Linotype" w:cs="Arial"/>
                <w:b/>
              </w:rPr>
            </w:pPr>
          </w:p>
          <w:p w14:paraId="7322824F" w14:textId="77777777" w:rsidR="007C7C29" w:rsidRPr="001105B5" w:rsidRDefault="007C7C29" w:rsidP="005F5E56">
            <w:pPr>
              <w:tabs>
                <w:tab w:val="left" w:pos="0"/>
              </w:tabs>
              <w:spacing w:line="0" w:lineRule="atLeast"/>
              <w:jc w:val="center"/>
              <w:rPr>
                <w:rFonts w:ascii="Palatino Linotype" w:hAnsi="Palatino Linotype" w:cs="Arial"/>
                <w:b/>
              </w:rPr>
            </w:pPr>
          </w:p>
        </w:tc>
      </w:tr>
      <w:tr w:rsidR="007C7C29" w:rsidRPr="001105B5" w14:paraId="5413FA06" w14:textId="77777777" w:rsidTr="006B4CF5">
        <w:trPr>
          <w:jc w:val="center"/>
        </w:trPr>
        <w:tc>
          <w:tcPr>
            <w:tcW w:w="4905" w:type="dxa"/>
          </w:tcPr>
          <w:p w14:paraId="48E44B0E" w14:textId="77777777" w:rsidR="007C7C29" w:rsidRPr="001105B5" w:rsidRDefault="007C7C29" w:rsidP="005F5E56">
            <w:pPr>
              <w:tabs>
                <w:tab w:val="left" w:pos="0"/>
              </w:tabs>
              <w:spacing w:line="0" w:lineRule="atLeast"/>
              <w:jc w:val="center"/>
              <w:rPr>
                <w:rFonts w:ascii="Palatino Linotype" w:hAnsi="Palatino Linotype" w:cs="Arial"/>
                <w:b/>
              </w:rPr>
            </w:pPr>
            <w:r w:rsidRPr="001105B5">
              <w:rPr>
                <w:rFonts w:ascii="Palatino Linotype" w:hAnsi="Palatino Linotype" w:cs="Arial"/>
                <w:b/>
              </w:rPr>
              <w:t xml:space="preserve">Eva </w:t>
            </w:r>
            <w:proofErr w:type="spellStart"/>
            <w:r w:rsidRPr="001105B5">
              <w:rPr>
                <w:rFonts w:ascii="Palatino Linotype" w:hAnsi="Palatino Linotype" w:cs="Arial"/>
                <w:b/>
              </w:rPr>
              <w:t>Abaid</w:t>
            </w:r>
            <w:proofErr w:type="spellEnd"/>
            <w:r w:rsidRPr="001105B5">
              <w:rPr>
                <w:rFonts w:ascii="Palatino Linotype" w:hAnsi="Palatino Linotype" w:cs="Arial"/>
                <w:b/>
              </w:rPr>
              <w:t xml:space="preserve"> </w:t>
            </w:r>
            <w:proofErr w:type="spellStart"/>
            <w:r w:rsidRPr="001105B5">
              <w:rPr>
                <w:rFonts w:ascii="Palatino Linotype" w:hAnsi="Palatino Linotype" w:cs="Arial"/>
                <w:b/>
              </w:rPr>
              <w:t>Yapur</w:t>
            </w:r>
            <w:proofErr w:type="spellEnd"/>
          </w:p>
          <w:p w14:paraId="792044A8" w14:textId="77777777" w:rsidR="007C7C29" w:rsidRPr="001105B5" w:rsidRDefault="007C7C29" w:rsidP="005F5E56">
            <w:pPr>
              <w:tabs>
                <w:tab w:val="left" w:pos="0"/>
              </w:tabs>
              <w:spacing w:line="0" w:lineRule="atLeast"/>
              <w:jc w:val="center"/>
              <w:rPr>
                <w:rFonts w:ascii="Palatino Linotype" w:hAnsi="Palatino Linotype" w:cs="Arial"/>
              </w:rPr>
            </w:pPr>
            <w:r w:rsidRPr="001105B5">
              <w:rPr>
                <w:rFonts w:ascii="Palatino Linotype" w:hAnsi="Palatino Linotype" w:cs="Arial"/>
              </w:rPr>
              <w:t>Comisionada</w:t>
            </w:r>
          </w:p>
          <w:p w14:paraId="65F6D970" w14:textId="70DBF824" w:rsidR="007C7C29" w:rsidRPr="001105B5" w:rsidRDefault="005F5E56" w:rsidP="005F5E56">
            <w:pPr>
              <w:tabs>
                <w:tab w:val="left" w:pos="0"/>
              </w:tabs>
              <w:spacing w:line="0" w:lineRule="atLeast"/>
              <w:jc w:val="center"/>
              <w:rPr>
                <w:rFonts w:ascii="Palatino Linotype" w:hAnsi="Palatino Linotype" w:cs="Arial"/>
                <w:b/>
              </w:rPr>
            </w:pPr>
            <w:r>
              <w:rPr>
                <w:rFonts w:ascii="Palatino Linotype" w:hAnsi="Palatino Linotype" w:cs="Arial"/>
                <w:b/>
              </w:rPr>
              <w:t>(Ausencia Justificada</w:t>
            </w:r>
            <w:r w:rsidR="007C7C29" w:rsidRPr="001105B5">
              <w:rPr>
                <w:rFonts w:ascii="Palatino Linotype" w:hAnsi="Palatino Linotype" w:cs="Arial"/>
                <w:b/>
              </w:rPr>
              <w:t>)</w:t>
            </w:r>
          </w:p>
        </w:tc>
        <w:tc>
          <w:tcPr>
            <w:tcW w:w="5013" w:type="dxa"/>
          </w:tcPr>
          <w:p w14:paraId="14208C3A" w14:textId="77777777" w:rsidR="007C7C29" w:rsidRPr="001105B5" w:rsidRDefault="007C7C29" w:rsidP="005F5E56">
            <w:pPr>
              <w:tabs>
                <w:tab w:val="left" w:pos="0"/>
              </w:tabs>
              <w:spacing w:line="0" w:lineRule="atLeast"/>
              <w:jc w:val="center"/>
              <w:rPr>
                <w:rFonts w:ascii="Palatino Linotype" w:hAnsi="Palatino Linotype" w:cs="Arial"/>
                <w:b/>
              </w:rPr>
            </w:pPr>
            <w:r w:rsidRPr="001105B5">
              <w:rPr>
                <w:rFonts w:ascii="Palatino Linotype" w:hAnsi="Palatino Linotype" w:cs="Arial"/>
                <w:b/>
              </w:rPr>
              <w:t>José Guadalupe Luna Hernández</w:t>
            </w:r>
          </w:p>
          <w:p w14:paraId="3FB05693" w14:textId="77777777" w:rsidR="007C7C29" w:rsidRPr="001105B5" w:rsidRDefault="007C7C29" w:rsidP="005F5E56">
            <w:pPr>
              <w:tabs>
                <w:tab w:val="left" w:pos="0"/>
              </w:tabs>
              <w:spacing w:line="0" w:lineRule="atLeast"/>
              <w:jc w:val="center"/>
              <w:rPr>
                <w:rFonts w:ascii="Palatino Linotype" w:hAnsi="Palatino Linotype" w:cs="Arial"/>
              </w:rPr>
            </w:pPr>
            <w:r w:rsidRPr="001105B5">
              <w:rPr>
                <w:rFonts w:ascii="Palatino Linotype" w:hAnsi="Palatino Linotype" w:cs="Arial"/>
              </w:rPr>
              <w:t>Comisionado</w:t>
            </w:r>
          </w:p>
          <w:p w14:paraId="6AF62682" w14:textId="77777777" w:rsidR="007C7C29" w:rsidRPr="001105B5" w:rsidRDefault="007C7C29" w:rsidP="005F5E56">
            <w:pPr>
              <w:tabs>
                <w:tab w:val="left" w:pos="0"/>
              </w:tabs>
              <w:spacing w:line="0" w:lineRule="atLeast"/>
              <w:jc w:val="center"/>
              <w:rPr>
                <w:rFonts w:ascii="Palatino Linotype" w:hAnsi="Palatino Linotype" w:cs="Arial"/>
                <w:b/>
              </w:rPr>
            </w:pPr>
            <w:r>
              <w:rPr>
                <w:rFonts w:ascii="Palatino Linotype" w:hAnsi="Palatino Linotype" w:cs="Arial"/>
                <w:b/>
              </w:rPr>
              <w:t>(Rúbrica</w:t>
            </w:r>
            <w:r w:rsidRPr="001105B5">
              <w:rPr>
                <w:rFonts w:ascii="Palatino Linotype" w:hAnsi="Palatino Linotype" w:cs="Arial"/>
                <w:b/>
              </w:rPr>
              <w:t>)</w:t>
            </w:r>
          </w:p>
          <w:p w14:paraId="003032A8" w14:textId="77777777" w:rsidR="007C7C29" w:rsidRPr="001105B5" w:rsidRDefault="007C7C29" w:rsidP="005F5E56">
            <w:pPr>
              <w:tabs>
                <w:tab w:val="left" w:pos="0"/>
              </w:tabs>
              <w:spacing w:line="0" w:lineRule="atLeast"/>
              <w:jc w:val="center"/>
              <w:rPr>
                <w:rFonts w:ascii="Palatino Linotype" w:hAnsi="Palatino Linotype" w:cs="Arial"/>
                <w:b/>
              </w:rPr>
            </w:pPr>
          </w:p>
        </w:tc>
      </w:tr>
      <w:tr w:rsidR="007C7C29" w:rsidRPr="001105B5" w14:paraId="4D1A693F" w14:textId="77777777" w:rsidTr="005F5E56">
        <w:trPr>
          <w:trHeight w:val="442"/>
          <w:jc w:val="center"/>
        </w:trPr>
        <w:tc>
          <w:tcPr>
            <w:tcW w:w="4905" w:type="dxa"/>
          </w:tcPr>
          <w:p w14:paraId="1D6B8B5B" w14:textId="77777777" w:rsidR="007C7C29" w:rsidRDefault="007C7C29" w:rsidP="005F5E56">
            <w:pPr>
              <w:tabs>
                <w:tab w:val="left" w:pos="0"/>
              </w:tabs>
              <w:spacing w:line="0" w:lineRule="atLeast"/>
              <w:jc w:val="center"/>
              <w:rPr>
                <w:rFonts w:ascii="Palatino Linotype" w:hAnsi="Palatino Linotype" w:cs="Arial"/>
                <w:b/>
              </w:rPr>
            </w:pPr>
          </w:p>
          <w:p w14:paraId="41CDD562" w14:textId="77777777" w:rsidR="007C7C29" w:rsidRDefault="007C7C29" w:rsidP="005F5E56">
            <w:pPr>
              <w:tabs>
                <w:tab w:val="left" w:pos="0"/>
              </w:tabs>
              <w:spacing w:line="0" w:lineRule="atLeast"/>
              <w:jc w:val="center"/>
              <w:rPr>
                <w:rFonts w:ascii="Palatino Linotype" w:hAnsi="Palatino Linotype" w:cs="Arial"/>
                <w:b/>
              </w:rPr>
            </w:pPr>
          </w:p>
          <w:p w14:paraId="18C186A9" w14:textId="77777777" w:rsidR="007C7C29" w:rsidRDefault="007C7C29" w:rsidP="005F5E56">
            <w:pPr>
              <w:tabs>
                <w:tab w:val="left" w:pos="0"/>
              </w:tabs>
              <w:spacing w:line="0" w:lineRule="atLeast"/>
              <w:jc w:val="center"/>
              <w:rPr>
                <w:rFonts w:ascii="Palatino Linotype" w:hAnsi="Palatino Linotype" w:cs="Arial"/>
                <w:b/>
              </w:rPr>
            </w:pPr>
          </w:p>
          <w:p w14:paraId="5357CEDF" w14:textId="77777777" w:rsidR="007C7C29" w:rsidRPr="001105B5" w:rsidRDefault="007C7C29" w:rsidP="005F5E56">
            <w:pPr>
              <w:tabs>
                <w:tab w:val="left" w:pos="0"/>
              </w:tabs>
              <w:spacing w:line="0" w:lineRule="atLeast"/>
              <w:jc w:val="center"/>
              <w:rPr>
                <w:rFonts w:ascii="Palatino Linotype" w:hAnsi="Palatino Linotype" w:cs="Arial"/>
                <w:b/>
              </w:rPr>
            </w:pPr>
            <w:r w:rsidRPr="001105B5">
              <w:rPr>
                <w:rFonts w:ascii="Palatino Linotype" w:hAnsi="Palatino Linotype" w:cs="Arial"/>
                <w:b/>
              </w:rPr>
              <w:t>Javier Martínez Cruz</w:t>
            </w:r>
          </w:p>
          <w:p w14:paraId="6AA813CE" w14:textId="77777777" w:rsidR="007C7C29" w:rsidRPr="001105B5" w:rsidRDefault="007C7C29" w:rsidP="005F5E56">
            <w:pPr>
              <w:tabs>
                <w:tab w:val="left" w:pos="0"/>
              </w:tabs>
              <w:spacing w:line="0" w:lineRule="atLeast"/>
              <w:jc w:val="center"/>
              <w:rPr>
                <w:rFonts w:ascii="Palatino Linotype" w:hAnsi="Palatino Linotype" w:cs="Arial"/>
              </w:rPr>
            </w:pPr>
            <w:r w:rsidRPr="001105B5">
              <w:rPr>
                <w:rFonts w:ascii="Palatino Linotype" w:hAnsi="Palatino Linotype" w:cs="Arial"/>
              </w:rPr>
              <w:t>Comisionado</w:t>
            </w:r>
          </w:p>
          <w:p w14:paraId="4D0CBB06" w14:textId="77777777" w:rsidR="007C7C29" w:rsidRPr="001105B5" w:rsidRDefault="007C7C29" w:rsidP="005F5E56">
            <w:pPr>
              <w:tabs>
                <w:tab w:val="left" w:pos="0"/>
              </w:tabs>
              <w:spacing w:line="0" w:lineRule="atLeast"/>
              <w:jc w:val="center"/>
              <w:rPr>
                <w:rFonts w:ascii="Palatino Linotype" w:hAnsi="Palatino Linotype" w:cs="Arial"/>
                <w:b/>
              </w:rPr>
            </w:pPr>
            <w:r>
              <w:rPr>
                <w:rFonts w:ascii="Palatino Linotype" w:hAnsi="Palatino Linotype" w:cs="Arial"/>
                <w:b/>
              </w:rPr>
              <w:t>(Rúbrica</w:t>
            </w:r>
            <w:r w:rsidRPr="001105B5">
              <w:rPr>
                <w:rFonts w:ascii="Palatino Linotype" w:hAnsi="Palatino Linotype" w:cs="Arial"/>
                <w:b/>
              </w:rPr>
              <w:t>)</w:t>
            </w:r>
          </w:p>
        </w:tc>
        <w:tc>
          <w:tcPr>
            <w:tcW w:w="5013" w:type="dxa"/>
          </w:tcPr>
          <w:p w14:paraId="7C6FB250" w14:textId="77777777" w:rsidR="007C7C29" w:rsidRDefault="007C7C29" w:rsidP="005F5E56">
            <w:pPr>
              <w:tabs>
                <w:tab w:val="left" w:pos="0"/>
              </w:tabs>
              <w:spacing w:line="0" w:lineRule="atLeast"/>
              <w:jc w:val="center"/>
              <w:rPr>
                <w:rFonts w:ascii="Palatino Linotype" w:hAnsi="Palatino Linotype" w:cs="Arial"/>
                <w:b/>
              </w:rPr>
            </w:pPr>
          </w:p>
          <w:p w14:paraId="64189ECC" w14:textId="77777777" w:rsidR="007C7C29" w:rsidRDefault="007C7C29" w:rsidP="005F5E56">
            <w:pPr>
              <w:tabs>
                <w:tab w:val="left" w:pos="0"/>
              </w:tabs>
              <w:spacing w:line="0" w:lineRule="atLeast"/>
              <w:jc w:val="center"/>
              <w:rPr>
                <w:rFonts w:ascii="Palatino Linotype" w:hAnsi="Palatino Linotype" w:cs="Arial"/>
                <w:b/>
              </w:rPr>
            </w:pPr>
          </w:p>
          <w:p w14:paraId="135A175D" w14:textId="77777777" w:rsidR="007C7C29" w:rsidRDefault="007C7C29" w:rsidP="005F5E56">
            <w:pPr>
              <w:tabs>
                <w:tab w:val="left" w:pos="0"/>
              </w:tabs>
              <w:spacing w:line="0" w:lineRule="atLeast"/>
              <w:jc w:val="center"/>
              <w:rPr>
                <w:rFonts w:ascii="Palatino Linotype" w:hAnsi="Palatino Linotype" w:cs="Arial"/>
                <w:b/>
              </w:rPr>
            </w:pPr>
          </w:p>
          <w:p w14:paraId="023F0CCD" w14:textId="77777777" w:rsidR="007C7C29" w:rsidRPr="001105B5" w:rsidRDefault="007C7C29" w:rsidP="005F5E56">
            <w:pPr>
              <w:tabs>
                <w:tab w:val="left" w:pos="0"/>
              </w:tabs>
              <w:spacing w:line="0" w:lineRule="atLeast"/>
              <w:jc w:val="center"/>
              <w:rPr>
                <w:rFonts w:ascii="Palatino Linotype" w:hAnsi="Palatino Linotype" w:cs="Arial"/>
                <w:b/>
              </w:rPr>
            </w:pPr>
            <w:r w:rsidRPr="001105B5">
              <w:rPr>
                <w:rFonts w:ascii="Palatino Linotype" w:hAnsi="Palatino Linotype" w:cs="Arial"/>
                <w:b/>
              </w:rPr>
              <w:t>Luis Gustavo Parra Noriega</w:t>
            </w:r>
          </w:p>
          <w:p w14:paraId="47DAC8EC" w14:textId="77777777" w:rsidR="007C7C29" w:rsidRPr="001105B5" w:rsidRDefault="007C7C29" w:rsidP="005F5E56">
            <w:pPr>
              <w:tabs>
                <w:tab w:val="left" w:pos="0"/>
              </w:tabs>
              <w:spacing w:line="0" w:lineRule="atLeast"/>
              <w:jc w:val="center"/>
              <w:rPr>
                <w:rFonts w:ascii="Palatino Linotype" w:hAnsi="Palatino Linotype" w:cs="Arial"/>
              </w:rPr>
            </w:pPr>
            <w:r w:rsidRPr="001105B5">
              <w:rPr>
                <w:rFonts w:ascii="Palatino Linotype" w:hAnsi="Palatino Linotype" w:cs="Arial"/>
              </w:rPr>
              <w:t>Comisionado</w:t>
            </w:r>
          </w:p>
          <w:p w14:paraId="2F5AE546" w14:textId="77777777" w:rsidR="007C7C29" w:rsidRPr="001105B5" w:rsidRDefault="007C7C29" w:rsidP="005F5E56">
            <w:pPr>
              <w:tabs>
                <w:tab w:val="left" w:pos="0"/>
              </w:tabs>
              <w:spacing w:line="0" w:lineRule="atLeast"/>
              <w:jc w:val="center"/>
              <w:rPr>
                <w:rFonts w:ascii="Palatino Linotype" w:hAnsi="Palatino Linotype" w:cs="Arial"/>
                <w:b/>
              </w:rPr>
            </w:pPr>
            <w:r>
              <w:rPr>
                <w:rFonts w:ascii="Palatino Linotype" w:hAnsi="Palatino Linotype" w:cs="Arial"/>
                <w:b/>
              </w:rPr>
              <w:t>(Rúbrica</w:t>
            </w:r>
            <w:r w:rsidRPr="001105B5">
              <w:rPr>
                <w:rFonts w:ascii="Palatino Linotype" w:hAnsi="Palatino Linotype" w:cs="Arial"/>
                <w:b/>
              </w:rPr>
              <w:t>)</w:t>
            </w:r>
          </w:p>
        </w:tc>
      </w:tr>
      <w:tr w:rsidR="007C7C29" w:rsidRPr="00E45562" w14:paraId="0343E94B" w14:textId="77777777" w:rsidTr="006B4CF5">
        <w:trPr>
          <w:jc w:val="center"/>
        </w:trPr>
        <w:tc>
          <w:tcPr>
            <w:tcW w:w="9918" w:type="dxa"/>
            <w:gridSpan w:val="2"/>
          </w:tcPr>
          <w:p w14:paraId="09448648" w14:textId="77777777" w:rsidR="007C7C29" w:rsidRPr="00E45562" w:rsidRDefault="007C7C29" w:rsidP="005F5E56">
            <w:pPr>
              <w:tabs>
                <w:tab w:val="left" w:pos="0"/>
              </w:tabs>
              <w:spacing w:line="0" w:lineRule="atLeast"/>
              <w:jc w:val="center"/>
              <w:rPr>
                <w:rFonts w:ascii="Palatino Linotype" w:hAnsi="Palatino Linotype" w:cs="Arial"/>
                <w:b/>
                <w:sz w:val="22"/>
              </w:rPr>
            </w:pPr>
          </w:p>
          <w:p w14:paraId="499D1901" w14:textId="77777777" w:rsidR="007C7C29" w:rsidRPr="00E45562" w:rsidRDefault="007C7C29" w:rsidP="005F5E56">
            <w:pPr>
              <w:tabs>
                <w:tab w:val="left" w:pos="0"/>
              </w:tabs>
              <w:spacing w:line="0" w:lineRule="atLeast"/>
              <w:jc w:val="center"/>
              <w:rPr>
                <w:rFonts w:ascii="Palatino Linotype" w:hAnsi="Palatino Linotype" w:cs="Arial"/>
                <w:b/>
                <w:sz w:val="22"/>
              </w:rPr>
            </w:pPr>
          </w:p>
          <w:p w14:paraId="2AD50744" w14:textId="77777777" w:rsidR="007C7C29" w:rsidRDefault="007C7C29" w:rsidP="005F5E56">
            <w:pPr>
              <w:tabs>
                <w:tab w:val="left" w:pos="0"/>
              </w:tabs>
              <w:spacing w:line="0" w:lineRule="atLeast"/>
              <w:jc w:val="center"/>
              <w:rPr>
                <w:rFonts w:ascii="Palatino Linotype" w:hAnsi="Palatino Linotype" w:cs="Arial"/>
                <w:b/>
                <w:sz w:val="22"/>
              </w:rPr>
            </w:pPr>
          </w:p>
          <w:p w14:paraId="4984959E" w14:textId="77777777" w:rsidR="007C7C29" w:rsidRPr="00E45562" w:rsidRDefault="007C7C29" w:rsidP="005F5E56">
            <w:pPr>
              <w:tabs>
                <w:tab w:val="left" w:pos="0"/>
              </w:tabs>
              <w:spacing w:line="0" w:lineRule="atLeast"/>
              <w:jc w:val="center"/>
              <w:rPr>
                <w:rFonts w:ascii="Palatino Linotype" w:hAnsi="Palatino Linotype" w:cs="Arial"/>
                <w:b/>
                <w:sz w:val="22"/>
              </w:rPr>
            </w:pPr>
            <w:r w:rsidRPr="00E45562">
              <w:rPr>
                <w:rFonts w:ascii="Palatino Linotype" w:hAnsi="Palatino Linotype" w:cs="Arial"/>
                <w:b/>
                <w:sz w:val="22"/>
              </w:rPr>
              <w:t>Alexis Tapia Ramírez</w:t>
            </w:r>
          </w:p>
          <w:p w14:paraId="7E6CA709" w14:textId="77777777" w:rsidR="007C7C29" w:rsidRPr="00E45562" w:rsidRDefault="007C7C29" w:rsidP="005F5E56">
            <w:pPr>
              <w:tabs>
                <w:tab w:val="left" w:pos="0"/>
              </w:tabs>
              <w:spacing w:line="0" w:lineRule="atLeast"/>
              <w:jc w:val="center"/>
              <w:rPr>
                <w:rFonts w:ascii="Palatino Linotype" w:hAnsi="Palatino Linotype" w:cs="Arial"/>
                <w:sz w:val="22"/>
              </w:rPr>
            </w:pPr>
            <w:r w:rsidRPr="00E45562">
              <w:rPr>
                <w:rFonts w:ascii="Palatino Linotype" w:hAnsi="Palatino Linotype" w:cs="Arial"/>
                <w:sz w:val="22"/>
              </w:rPr>
              <w:t>Secretario Técnico del Pleno</w:t>
            </w:r>
          </w:p>
          <w:p w14:paraId="2950FFE7" w14:textId="77777777" w:rsidR="007C7C29" w:rsidRPr="00E45562" w:rsidRDefault="007C7C29" w:rsidP="005F5E56">
            <w:pPr>
              <w:tabs>
                <w:tab w:val="left" w:pos="0"/>
              </w:tabs>
              <w:spacing w:line="0" w:lineRule="atLeast"/>
              <w:jc w:val="center"/>
              <w:rPr>
                <w:rFonts w:ascii="Palatino Linotype" w:hAnsi="Palatino Linotype" w:cs="Arial"/>
                <w:b/>
                <w:sz w:val="22"/>
              </w:rPr>
            </w:pPr>
            <w:r>
              <w:rPr>
                <w:rFonts w:ascii="Palatino Linotype" w:hAnsi="Palatino Linotype" w:cs="Arial"/>
                <w:b/>
                <w:sz w:val="22"/>
              </w:rPr>
              <w:t>(Rúbrica</w:t>
            </w:r>
            <w:r w:rsidRPr="00E45562">
              <w:rPr>
                <w:rFonts w:ascii="Palatino Linotype" w:hAnsi="Palatino Linotype" w:cs="Arial"/>
                <w:b/>
                <w:sz w:val="22"/>
              </w:rPr>
              <w:t>)</w:t>
            </w:r>
          </w:p>
          <w:p w14:paraId="45057AEB" w14:textId="77777777" w:rsidR="007C7C29" w:rsidRDefault="007C7C29" w:rsidP="005F5E56">
            <w:pPr>
              <w:tabs>
                <w:tab w:val="left" w:pos="0"/>
              </w:tabs>
              <w:spacing w:line="0" w:lineRule="atLeast"/>
              <w:jc w:val="center"/>
              <w:rPr>
                <w:rFonts w:ascii="Palatino Linotype" w:hAnsi="Palatino Linotype" w:cs="Arial"/>
                <w:b/>
                <w:sz w:val="22"/>
              </w:rPr>
            </w:pPr>
          </w:p>
          <w:p w14:paraId="7E4970B2" w14:textId="77777777" w:rsidR="003E6BC2" w:rsidRDefault="003E6BC2" w:rsidP="005F5E56">
            <w:pPr>
              <w:tabs>
                <w:tab w:val="left" w:pos="0"/>
              </w:tabs>
              <w:spacing w:line="0" w:lineRule="atLeast"/>
              <w:jc w:val="center"/>
              <w:rPr>
                <w:rFonts w:ascii="Palatino Linotype" w:hAnsi="Palatino Linotype" w:cs="Arial"/>
                <w:b/>
                <w:sz w:val="22"/>
              </w:rPr>
            </w:pPr>
          </w:p>
          <w:p w14:paraId="23760FAB" w14:textId="77777777" w:rsidR="003E6BC2" w:rsidRPr="00E45562" w:rsidRDefault="003E6BC2" w:rsidP="005F5E56">
            <w:pPr>
              <w:tabs>
                <w:tab w:val="left" w:pos="0"/>
              </w:tabs>
              <w:spacing w:line="0" w:lineRule="atLeast"/>
              <w:jc w:val="center"/>
              <w:rPr>
                <w:rFonts w:ascii="Palatino Linotype" w:hAnsi="Palatino Linotype" w:cs="Arial"/>
                <w:b/>
                <w:sz w:val="22"/>
              </w:rPr>
            </w:pPr>
          </w:p>
        </w:tc>
      </w:tr>
    </w:tbl>
    <w:p w14:paraId="5CD2FED7" w14:textId="28073D2F" w:rsidR="00840559" w:rsidRPr="005F5E56" w:rsidRDefault="00D671FF" w:rsidP="005F5E56">
      <w:pPr>
        <w:spacing w:before="240" w:after="240" w:line="360" w:lineRule="auto"/>
        <w:ind w:right="-567"/>
        <w:jc w:val="both"/>
        <w:rPr>
          <w:rFonts w:ascii="Palatino Linotype" w:eastAsia="Times New Roman" w:hAnsi="Palatino Linotype" w:cs="Arial"/>
          <w:b/>
          <w:sz w:val="22"/>
          <w:szCs w:val="22"/>
        </w:rPr>
      </w:pPr>
      <w:r w:rsidRPr="00863ACE">
        <w:rPr>
          <w:rFonts w:ascii="Palatino Linotype" w:eastAsia="Times New Roman" w:hAnsi="Palatino Linotype" w:cs="Arial"/>
          <w:sz w:val="22"/>
          <w:szCs w:val="22"/>
        </w:rPr>
        <w:t>Esta hoja</w:t>
      </w:r>
      <w:r>
        <w:rPr>
          <w:rFonts w:ascii="Palatino Linotype" w:eastAsia="Times New Roman" w:hAnsi="Palatino Linotype" w:cs="Arial"/>
          <w:sz w:val="22"/>
          <w:szCs w:val="22"/>
        </w:rPr>
        <w:t xml:space="preserve"> corresponde</w:t>
      </w:r>
      <w:r w:rsidR="007C7C29">
        <w:rPr>
          <w:rFonts w:ascii="Palatino Linotype" w:eastAsia="Times New Roman" w:hAnsi="Palatino Linotype" w:cs="Arial"/>
          <w:sz w:val="22"/>
          <w:szCs w:val="22"/>
        </w:rPr>
        <w:t xml:space="preserve"> a la r</w:t>
      </w:r>
      <w:r w:rsidR="005F5E56">
        <w:rPr>
          <w:rFonts w:ascii="Palatino Linotype" w:eastAsia="Times New Roman" w:hAnsi="Palatino Linotype" w:cs="Arial"/>
          <w:sz w:val="22"/>
          <w:szCs w:val="22"/>
        </w:rPr>
        <w:t>esolución de fecha siete</w:t>
      </w:r>
      <w:r>
        <w:rPr>
          <w:rFonts w:ascii="Palatino Linotype" w:eastAsia="Times New Roman" w:hAnsi="Palatino Linotype" w:cs="Arial"/>
          <w:sz w:val="22"/>
          <w:szCs w:val="22"/>
        </w:rPr>
        <w:t xml:space="preserve"> </w:t>
      </w:r>
      <w:r w:rsidR="005F5E56">
        <w:rPr>
          <w:rFonts w:ascii="Palatino Linotype" w:eastAsia="Times New Roman" w:hAnsi="Palatino Linotype" w:cs="Arial"/>
          <w:sz w:val="22"/>
          <w:szCs w:val="22"/>
        </w:rPr>
        <w:t>(07) de agosto</w:t>
      </w:r>
      <w:r w:rsidR="007C7C29">
        <w:rPr>
          <w:rFonts w:ascii="Palatino Linotype" w:eastAsia="Times New Roman" w:hAnsi="Palatino Linotype" w:cs="Arial"/>
          <w:sz w:val="22"/>
          <w:szCs w:val="22"/>
        </w:rPr>
        <w:t xml:space="preserve"> </w:t>
      </w:r>
      <w:r w:rsidRPr="00863ACE">
        <w:rPr>
          <w:rFonts w:ascii="Palatino Linotype" w:eastAsia="Times New Roman" w:hAnsi="Palatino Linotype" w:cs="Arial"/>
          <w:sz w:val="22"/>
          <w:szCs w:val="22"/>
        </w:rPr>
        <w:t>de dos mil dieci</w:t>
      </w:r>
      <w:r w:rsidR="007C7C29">
        <w:rPr>
          <w:rFonts w:ascii="Palatino Linotype" w:eastAsia="Times New Roman" w:hAnsi="Palatino Linotype" w:cs="Arial"/>
          <w:sz w:val="22"/>
          <w:szCs w:val="22"/>
        </w:rPr>
        <w:t xml:space="preserve">nueve, emitida en los </w:t>
      </w:r>
      <w:r w:rsidRPr="00863ACE">
        <w:rPr>
          <w:rFonts w:ascii="Palatino Linotype" w:eastAsia="Times New Roman" w:hAnsi="Palatino Linotype" w:cs="Arial"/>
          <w:sz w:val="22"/>
          <w:szCs w:val="22"/>
        </w:rPr>
        <w:t>recurso</w:t>
      </w:r>
      <w:r w:rsidR="007C7C29">
        <w:rPr>
          <w:rFonts w:ascii="Palatino Linotype" w:eastAsia="Times New Roman" w:hAnsi="Palatino Linotype" w:cs="Arial"/>
          <w:sz w:val="22"/>
          <w:szCs w:val="22"/>
        </w:rPr>
        <w:t>s</w:t>
      </w:r>
      <w:r w:rsidRPr="00863ACE">
        <w:rPr>
          <w:rFonts w:ascii="Palatino Linotype" w:eastAsia="Times New Roman" w:hAnsi="Palatino Linotype" w:cs="Arial"/>
          <w:sz w:val="22"/>
          <w:szCs w:val="22"/>
        </w:rPr>
        <w:t xml:space="preserve"> de revisión </w:t>
      </w:r>
      <w:r w:rsidRPr="00863ACE">
        <w:rPr>
          <w:rFonts w:ascii="Palatino Linotype" w:eastAsia="Times New Roman" w:hAnsi="Palatino Linotype" w:cs="Arial"/>
          <w:b/>
          <w:sz w:val="22"/>
          <w:szCs w:val="22"/>
        </w:rPr>
        <w:t>0</w:t>
      </w:r>
      <w:r w:rsidR="007C7C29">
        <w:rPr>
          <w:rFonts w:ascii="Palatino Linotype" w:eastAsia="Times New Roman" w:hAnsi="Palatino Linotype" w:cs="Arial"/>
          <w:b/>
          <w:sz w:val="22"/>
          <w:szCs w:val="22"/>
        </w:rPr>
        <w:t>4443</w:t>
      </w:r>
      <w:r w:rsidR="005F5E56">
        <w:rPr>
          <w:rFonts w:ascii="Palatino Linotype" w:eastAsia="Times New Roman" w:hAnsi="Palatino Linotype" w:cs="Arial"/>
          <w:b/>
          <w:sz w:val="22"/>
          <w:szCs w:val="22"/>
        </w:rPr>
        <w:t>/INFOEM/IP/RR/2019</w:t>
      </w:r>
      <w:r w:rsidR="007C7C29">
        <w:rPr>
          <w:rFonts w:ascii="Palatino Linotype" w:eastAsia="Times New Roman" w:hAnsi="Palatino Linotype" w:cs="Arial"/>
          <w:b/>
          <w:sz w:val="22"/>
          <w:szCs w:val="22"/>
        </w:rPr>
        <w:t xml:space="preserve"> y acumulado</w:t>
      </w:r>
      <w:r w:rsidRPr="00863ACE">
        <w:rPr>
          <w:rFonts w:ascii="Palatino Linotype" w:eastAsia="Times New Roman" w:hAnsi="Palatino Linotype" w:cs="Arial"/>
          <w:sz w:val="22"/>
          <w:szCs w:val="22"/>
        </w:rPr>
        <w:t>.</w:t>
      </w:r>
      <w:r>
        <w:rPr>
          <w:rFonts w:ascii="Palatino Linotype" w:eastAsia="Times New Roman" w:hAnsi="Palatino Linotype" w:cs="Arial"/>
          <w:sz w:val="22"/>
          <w:szCs w:val="22"/>
        </w:rPr>
        <w:t xml:space="preserve"> </w:t>
      </w:r>
    </w:p>
    <w:sectPr w:rsidR="00840559" w:rsidRPr="005F5E56" w:rsidSect="006003B3">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C5B37" w14:textId="77777777" w:rsidR="00384943" w:rsidRDefault="00384943" w:rsidP="00587366">
      <w:r>
        <w:separator/>
      </w:r>
    </w:p>
  </w:endnote>
  <w:endnote w:type="continuationSeparator" w:id="0">
    <w:p w14:paraId="042750ED" w14:textId="77777777" w:rsidR="00384943" w:rsidRDefault="0038494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209268859"/>
      <w:docPartObj>
        <w:docPartGallery w:val="Page Numbers (Bottom of Page)"/>
        <w:docPartUnique/>
      </w:docPartObj>
    </w:sdtPr>
    <w:sdtEndPr/>
    <w:sdtContent>
      <w:sdt>
        <w:sdtPr>
          <w:rPr>
            <w:rFonts w:ascii="Palatino Linotype" w:hAnsi="Palatino Linotype"/>
            <w:sz w:val="28"/>
          </w:rPr>
          <w:id w:val="-2048674177"/>
          <w:docPartObj>
            <w:docPartGallery w:val="Page Numbers (Top of Page)"/>
            <w:docPartUnique/>
          </w:docPartObj>
        </w:sdtPr>
        <w:sdtEndPr/>
        <w:sdtContent>
          <w:p w14:paraId="187818B4" w14:textId="246A4717" w:rsidR="006003B3" w:rsidRPr="00883450" w:rsidRDefault="006003B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C22B7">
              <w:rPr>
                <w:rFonts w:ascii="Palatino Linotype" w:hAnsi="Palatino Linotype"/>
                <w:b/>
                <w:bCs/>
                <w:noProof/>
                <w:sz w:val="22"/>
                <w:szCs w:val="20"/>
              </w:rPr>
              <w:t>56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C22B7">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6243EC1B" w14:textId="77777777" w:rsidR="006003B3" w:rsidRDefault="006003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003B3" w:rsidRPr="00883450" w:rsidRDefault="006003B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C22B7" w:rsidRPr="003C22B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C22B7" w:rsidRPr="003C22B7">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77777777" w:rsidR="006003B3" w:rsidRPr="00883450" w:rsidRDefault="006003B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81BFF" w14:textId="77777777" w:rsidR="00384943" w:rsidRDefault="00384943" w:rsidP="00587366">
      <w:r>
        <w:separator/>
      </w:r>
    </w:p>
  </w:footnote>
  <w:footnote w:type="continuationSeparator" w:id="0">
    <w:p w14:paraId="6BD7BB91" w14:textId="77777777" w:rsidR="00384943" w:rsidRDefault="00384943" w:rsidP="00587366">
      <w:r>
        <w:continuationSeparator/>
      </w:r>
    </w:p>
  </w:footnote>
  <w:footnote w:id="1">
    <w:p w14:paraId="048E8D10" w14:textId="77777777" w:rsidR="006003B3" w:rsidRPr="00F75272" w:rsidRDefault="006003B3" w:rsidP="0096462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1F139AB" w14:textId="77777777" w:rsidR="006003B3" w:rsidRDefault="006003B3" w:rsidP="0092080F">
      <w:pPr>
        <w:pStyle w:val="Textonotapie"/>
      </w:pPr>
      <w:r>
        <w:rPr>
          <w:rStyle w:val="Refdenotaalpie"/>
        </w:rPr>
        <w:footnoteRef/>
      </w:r>
      <w:r>
        <w:t xml:space="preserve"> Convención Americana sobre Derechos Humanos. Artículo 13.</w:t>
      </w:r>
    </w:p>
  </w:footnote>
  <w:footnote w:id="3">
    <w:p w14:paraId="0E3E1F4E" w14:textId="77777777" w:rsidR="006003B3" w:rsidRDefault="006003B3" w:rsidP="0092080F">
      <w:pPr>
        <w:pStyle w:val="Textonotapie"/>
      </w:pPr>
      <w:r>
        <w:rPr>
          <w:rStyle w:val="Refdenotaalpie"/>
        </w:rPr>
        <w:footnoteRef/>
      </w:r>
      <w:r>
        <w:t xml:space="preserve"> Constitución Política de los Estados Unidos Mexicanos. Artículo sexto, sección A, fracción I.</w:t>
      </w:r>
    </w:p>
  </w:footnote>
  <w:footnote w:id="4">
    <w:p w14:paraId="0043A013" w14:textId="77777777" w:rsidR="006003B3" w:rsidRDefault="006003B3" w:rsidP="0092080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3D6096E0" w14:textId="77777777" w:rsidR="006003B3" w:rsidRDefault="006003B3" w:rsidP="0092080F">
      <w:pPr>
        <w:pStyle w:val="Textonotapie"/>
      </w:pPr>
      <w:r>
        <w:rPr>
          <w:rStyle w:val="Refdenotaalpie"/>
        </w:rPr>
        <w:footnoteRef/>
      </w:r>
      <w:r>
        <w:t xml:space="preserve"> Ibídem. </w:t>
      </w:r>
      <w:proofErr w:type="spellStart"/>
      <w:r>
        <w:t>Parr</w:t>
      </w:r>
      <w:proofErr w:type="spellEnd"/>
      <w:r>
        <w:t>. 87.</w:t>
      </w:r>
    </w:p>
  </w:footnote>
  <w:footnote w:id="6">
    <w:p w14:paraId="7FDE3301" w14:textId="77777777" w:rsidR="006003B3" w:rsidRPr="00034B44" w:rsidRDefault="006003B3" w:rsidP="00D671F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A579EE2" w14:textId="77777777" w:rsidR="006003B3" w:rsidRPr="00034B44" w:rsidRDefault="006003B3" w:rsidP="00D671F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14:paraId="5E76FEC5" w14:textId="77777777" w:rsidR="006003B3" w:rsidRPr="00034B44" w:rsidRDefault="006003B3" w:rsidP="00D671F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14:paraId="1618AE06" w14:textId="77777777" w:rsidR="006003B3" w:rsidRPr="00034B44" w:rsidRDefault="006003B3" w:rsidP="00D671F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BD8E995" w14:textId="77777777" w:rsidR="006003B3" w:rsidRPr="00034B44" w:rsidRDefault="006003B3" w:rsidP="00D671F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B85C4F4" w14:textId="77777777" w:rsidR="006003B3" w:rsidRPr="00034B44" w:rsidRDefault="006003B3" w:rsidP="00D671F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14:paraId="35E1BDF3" w14:textId="77777777" w:rsidR="006003B3" w:rsidRPr="00034B44" w:rsidRDefault="006003B3" w:rsidP="00D671F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14:paraId="3040F00A" w14:textId="77777777" w:rsidR="006003B3" w:rsidRPr="00034B44" w:rsidRDefault="006003B3" w:rsidP="00D671FF">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46458487" w14:textId="77777777" w:rsidR="006003B3" w:rsidRPr="00034B44" w:rsidRDefault="006003B3" w:rsidP="00D671FF">
      <w:pPr>
        <w:pStyle w:val="Textonotapie"/>
        <w:jc w:val="both"/>
        <w:rPr>
          <w:rFonts w:ascii="Palatino Linotype" w:hAnsi="Palatino Linotype"/>
          <w:sz w:val="18"/>
        </w:rPr>
      </w:pPr>
      <w:r w:rsidRPr="00034B44">
        <w:rPr>
          <w:rFonts w:ascii="Palatino Linotype" w:hAnsi="Palatino Linotype"/>
          <w:sz w:val="18"/>
        </w:rPr>
        <w:t xml:space="preserve"> (…)</w:t>
      </w:r>
    </w:p>
    <w:p w14:paraId="73FA0129" w14:textId="77777777" w:rsidR="006003B3" w:rsidRPr="00034B44" w:rsidRDefault="006003B3" w:rsidP="00D671F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6003B3" w:rsidRDefault="006003B3">
    <w:pPr>
      <w:pStyle w:val="Encabezado"/>
    </w:pPr>
  </w:p>
  <w:p w14:paraId="64F5F23E" w14:textId="390690E5" w:rsidR="006003B3" w:rsidRDefault="006003B3">
    <w:pPr>
      <w:pStyle w:val="Encabezado"/>
    </w:pPr>
  </w:p>
  <w:tbl>
    <w:tblPr>
      <w:tblStyle w:val="Tablaconcuadrcula"/>
      <w:tblW w:w="6322"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3629"/>
    </w:tblGrid>
    <w:tr w:rsidR="006003B3" w:rsidRPr="008156C2" w14:paraId="07F2896E" w14:textId="77777777" w:rsidTr="004974B2">
      <w:trPr>
        <w:trHeight w:val="149"/>
      </w:trPr>
      <w:tc>
        <w:tcPr>
          <w:tcW w:w="2693" w:type="dxa"/>
          <w:vAlign w:val="center"/>
        </w:tcPr>
        <w:p w14:paraId="4A5B1974" w14:textId="77777777" w:rsidR="006003B3" w:rsidRPr="008156C2" w:rsidRDefault="006003B3" w:rsidP="004974B2">
          <w:pPr>
            <w:ind w:hanging="35"/>
            <w:rPr>
              <w:rFonts w:ascii="Palatino Linotype" w:hAnsi="Palatino Linotype"/>
              <w:b/>
              <w:sz w:val="22"/>
              <w:szCs w:val="22"/>
            </w:rPr>
          </w:pPr>
          <w:r w:rsidRPr="008156C2">
            <w:rPr>
              <w:rFonts w:ascii="Palatino Linotype" w:hAnsi="Palatino Linotype"/>
              <w:b/>
              <w:sz w:val="22"/>
              <w:szCs w:val="22"/>
            </w:rPr>
            <w:t>Recurso de revisión:</w:t>
          </w:r>
        </w:p>
      </w:tc>
      <w:tc>
        <w:tcPr>
          <w:tcW w:w="3629" w:type="dxa"/>
          <w:vAlign w:val="center"/>
        </w:tcPr>
        <w:p w14:paraId="3A05B4B6" w14:textId="2BDA5110" w:rsidR="006003B3" w:rsidRPr="008156C2" w:rsidRDefault="006003B3" w:rsidP="00BD301A">
          <w:pPr>
            <w:pStyle w:val="Encabezado"/>
            <w:rPr>
              <w:rFonts w:ascii="Palatino Linotype" w:hAnsi="Palatino Linotype"/>
              <w:b/>
              <w:sz w:val="22"/>
              <w:szCs w:val="22"/>
            </w:rPr>
          </w:pPr>
          <w:r w:rsidRPr="008156C2">
            <w:rPr>
              <w:rFonts w:ascii="Palatino Linotype" w:hAnsi="Palatino Linotype" w:cs="Arial"/>
              <w:b/>
              <w:bCs/>
              <w:sz w:val="22"/>
              <w:szCs w:val="22"/>
              <w:lang w:eastAsia="es-MX"/>
            </w:rPr>
            <w:t>0</w:t>
          </w:r>
          <w:r>
            <w:rPr>
              <w:rFonts w:ascii="Palatino Linotype" w:hAnsi="Palatino Linotype" w:cs="Arial"/>
              <w:b/>
              <w:bCs/>
              <w:sz w:val="22"/>
              <w:szCs w:val="22"/>
              <w:lang w:eastAsia="es-MX"/>
            </w:rPr>
            <w:t>4443/INFOEM/IP/RR/2019</w:t>
          </w:r>
          <w:r w:rsidRPr="008156C2">
            <w:rPr>
              <w:rFonts w:ascii="Palatino Linotype" w:hAnsi="Palatino Linotype" w:cs="Arial"/>
              <w:b/>
              <w:bCs/>
              <w:sz w:val="22"/>
              <w:szCs w:val="22"/>
              <w:lang w:eastAsia="es-MX"/>
            </w:rPr>
            <w:t xml:space="preserve"> y acumulado</w:t>
          </w:r>
        </w:p>
      </w:tc>
    </w:tr>
    <w:tr w:rsidR="006003B3" w:rsidRPr="008156C2" w14:paraId="095EB01B" w14:textId="77777777" w:rsidTr="004974B2">
      <w:trPr>
        <w:trHeight w:val="347"/>
      </w:trPr>
      <w:tc>
        <w:tcPr>
          <w:tcW w:w="2693" w:type="dxa"/>
          <w:vAlign w:val="center"/>
        </w:tcPr>
        <w:p w14:paraId="6E000A51" w14:textId="4DA3E277" w:rsidR="006003B3" w:rsidRPr="008156C2" w:rsidRDefault="006003B3" w:rsidP="00587366">
          <w:pPr>
            <w:rPr>
              <w:rFonts w:ascii="Palatino Linotype" w:hAnsi="Palatino Linotype"/>
              <w:b/>
              <w:sz w:val="22"/>
              <w:szCs w:val="22"/>
            </w:rPr>
          </w:pPr>
          <w:r w:rsidRPr="008156C2">
            <w:rPr>
              <w:rFonts w:ascii="Palatino Linotype" w:hAnsi="Palatino Linotype"/>
              <w:b/>
              <w:sz w:val="22"/>
              <w:szCs w:val="22"/>
            </w:rPr>
            <w:t>Sujeto obligado:</w:t>
          </w:r>
        </w:p>
      </w:tc>
      <w:tc>
        <w:tcPr>
          <w:tcW w:w="3629" w:type="dxa"/>
          <w:vAlign w:val="center"/>
        </w:tcPr>
        <w:p w14:paraId="07560085" w14:textId="3BC7F0CB" w:rsidR="006003B3" w:rsidRPr="008156C2" w:rsidRDefault="006003B3" w:rsidP="008156C2">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Luvianos</w:t>
          </w:r>
          <w:proofErr w:type="spellEnd"/>
        </w:p>
      </w:tc>
    </w:tr>
    <w:tr w:rsidR="006003B3" w:rsidRPr="008156C2" w14:paraId="14F3CE0D" w14:textId="77777777" w:rsidTr="004974B2">
      <w:trPr>
        <w:trHeight w:val="347"/>
      </w:trPr>
      <w:tc>
        <w:tcPr>
          <w:tcW w:w="2693" w:type="dxa"/>
          <w:vAlign w:val="center"/>
        </w:tcPr>
        <w:p w14:paraId="12248485" w14:textId="2D643AEB" w:rsidR="006003B3" w:rsidRPr="008156C2" w:rsidRDefault="006003B3" w:rsidP="00587366">
          <w:pPr>
            <w:rPr>
              <w:rFonts w:ascii="Palatino Linotype" w:hAnsi="Palatino Linotype"/>
              <w:b/>
              <w:sz w:val="22"/>
              <w:szCs w:val="22"/>
            </w:rPr>
          </w:pPr>
          <w:r w:rsidRPr="008156C2">
            <w:rPr>
              <w:rFonts w:ascii="Palatino Linotype" w:hAnsi="Palatino Linotype"/>
              <w:b/>
              <w:sz w:val="22"/>
              <w:szCs w:val="22"/>
            </w:rPr>
            <w:t>Comisionado ponente:</w:t>
          </w:r>
        </w:p>
      </w:tc>
      <w:tc>
        <w:tcPr>
          <w:tcW w:w="3629" w:type="dxa"/>
          <w:vAlign w:val="center"/>
        </w:tcPr>
        <w:p w14:paraId="7F810D9A" w14:textId="492F93C6" w:rsidR="006003B3" w:rsidRPr="008156C2" w:rsidRDefault="006003B3" w:rsidP="008156C2">
          <w:pPr>
            <w:pStyle w:val="Encabezado"/>
            <w:rPr>
              <w:rFonts w:ascii="Palatino Linotype" w:hAnsi="Palatino Linotype"/>
              <w:b/>
              <w:sz w:val="22"/>
              <w:szCs w:val="22"/>
            </w:rPr>
          </w:pPr>
          <w:r w:rsidRPr="008156C2">
            <w:rPr>
              <w:rFonts w:ascii="Palatino Linotype" w:hAnsi="Palatino Linotype"/>
              <w:b/>
              <w:sz w:val="22"/>
              <w:szCs w:val="22"/>
            </w:rPr>
            <w:t>José Guadalupe Luna Hernández</w:t>
          </w:r>
        </w:p>
      </w:tc>
    </w:tr>
  </w:tbl>
  <w:p w14:paraId="1096C1B8" w14:textId="77777777" w:rsidR="006003B3" w:rsidRPr="008156C2" w:rsidRDefault="006003B3" w:rsidP="00587366">
    <w:pPr>
      <w:pStyle w:val="Encabezado"/>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6003B3" w:rsidRDefault="006003B3" w:rsidP="000B5D79">
    <w:pPr>
      <w:pStyle w:val="Encabezado"/>
      <w:tabs>
        <w:tab w:val="clear" w:pos="4252"/>
        <w:tab w:val="clear" w:pos="8504"/>
        <w:tab w:val="left" w:pos="3103"/>
      </w:tabs>
    </w:pPr>
    <w:r>
      <w:tab/>
    </w:r>
    <w:r>
      <w:tab/>
    </w:r>
  </w:p>
  <w:tbl>
    <w:tblPr>
      <w:tblStyle w:val="Tablaconcuadrcula"/>
      <w:tblW w:w="6663"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25"/>
      <w:gridCol w:w="236"/>
      <w:gridCol w:w="3702"/>
    </w:tblGrid>
    <w:tr w:rsidR="006003B3" w:rsidRPr="00182113" w14:paraId="665387B4" w14:textId="77777777" w:rsidTr="008156C2">
      <w:trPr>
        <w:trHeight w:val="138"/>
      </w:trPr>
      <w:tc>
        <w:tcPr>
          <w:tcW w:w="2725" w:type="dxa"/>
          <w:vAlign w:val="center"/>
        </w:tcPr>
        <w:p w14:paraId="01509DD6" w14:textId="77777777" w:rsidR="006003B3" w:rsidRPr="00182113" w:rsidRDefault="006003B3"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6003B3" w:rsidRPr="00182113" w:rsidRDefault="006003B3" w:rsidP="000B5D79">
          <w:pPr>
            <w:pStyle w:val="Encabezado"/>
            <w:jc w:val="center"/>
            <w:rPr>
              <w:rFonts w:ascii="Palatino Linotype" w:hAnsi="Palatino Linotype"/>
              <w:b/>
              <w:sz w:val="22"/>
              <w:szCs w:val="22"/>
            </w:rPr>
          </w:pPr>
        </w:p>
      </w:tc>
      <w:tc>
        <w:tcPr>
          <w:tcW w:w="3702" w:type="dxa"/>
          <w:vAlign w:val="center"/>
        </w:tcPr>
        <w:p w14:paraId="4FAE21CD" w14:textId="60AEE8F2" w:rsidR="006003B3" w:rsidRPr="00CC79AE" w:rsidRDefault="006003B3" w:rsidP="00CA6DA0">
          <w:pPr>
            <w:pStyle w:val="Encabezado"/>
            <w:rPr>
              <w:rFonts w:ascii="Palatino Linotype" w:hAnsi="Palatino Linotype" w:cs="Arial"/>
              <w:b/>
              <w:bCs/>
              <w:lang w:eastAsia="es-MX"/>
            </w:rPr>
          </w:pPr>
          <w:r>
            <w:rPr>
              <w:rFonts w:ascii="Palatino Linotype" w:hAnsi="Palatino Linotype" w:cs="Arial"/>
              <w:b/>
              <w:bCs/>
              <w:lang w:eastAsia="es-MX"/>
            </w:rPr>
            <w:t>04443</w:t>
          </w:r>
          <w:r w:rsidRPr="00182113">
            <w:rPr>
              <w:rFonts w:ascii="Palatino Linotype" w:hAnsi="Palatino Linotype" w:cs="Arial"/>
              <w:b/>
              <w:bCs/>
              <w:lang w:eastAsia="es-MX"/>
            </w:rPr>
            <w:t>/INFOEM/IP/RR/</w:t>
          </w:r>
          <w:r>
            <w:rPr>
              <w:rFonts w:ascii="Palatino Linotype" w:hAnsi="Palatino Linotype" w:cs="Arial"/>
              <w:b/>
              <w:bCs/>
              <w:lang w:eastAsia="es-MX"/>
            </w:rPr>
            <w:t xml:space="preserve">2019 y acumulado. </w:t>
          </w:r>
        </w:p>
      </w:tc>
    </w:tr>
    <w:tr w:rsidR="006003B3" w:rsidRPr="00182113" w14:paraId="78C9F2F4" w14:textId="77777777" w:rsidTr="008156C2">
      <w:trPr>
        <w:trHeight w:val="227"/>
      </w:trPr>
      <w:tc>
        <w:tcPr>
          <w:tcW w:w="2725" w:type="dxa"/>
          <w:vAlign w:val="center"/>
        </w:tcPr>
        <w:p w14:paraId="2D89FED3" w14:textId="2A36824E" w:rsidR="006003B3" w:rsidRPr="00182113" w:rsidRDefault="006003B3"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6003B3" w:rsidRPr="00182113" w:rsidRDefault="006003B3" w:rsidP="000B5D79">
          <w:pPr>
            <w:pStyle w:val="Encabezado"/>
            <w:jc w:val="center"/>
            <w:rPr>
              <w:rFonts w:ascii="Palatino Linotype" w:hAnsi="Palatino Linotype"/>
              <w:b/>
              <w:sz w:val="22"/>
              <w:szCs w:val="22"/>
            </w:rPr>
          </w:pPr>
        </w:p>
      </w:tc>
      <w:tc>
        <w:tcPr>
          <w:tcW w:w="3702" w:type="dxa"/>
          <w:vAlign w:val="center"/>
        </w:tcPr>
        <w:p w14:paraId="36D086A3" w14:textId="42E294BD" w:rsidR="006003B3" w:rsidRPr="00182113" w:rsidRDefault="003C22B7" w:rsidP="008156C2">
          <w:pPr>
            <w:pStyle w:val="Encabezado"/>
            <w:rPr>
              <w:rFonts w:ascii="Palatino Linotype" w:hAnsi="Palatino Linotype"/>
              <w:b/>
              <w:sz w:val="22"/>
              <w:szCs w:val="22"/>
            </w:rPr>
          </w:pPr>
          <w:r w:rsidRPr="003C22B7">
            <w:rPr>
              <w:rFonts w:ascii="Palatino Linotype" w:hAnsi="Palatino Linotype"/>
              <w:b/>
              <w:sz w:val="22"/>
              <w:szCs w:val="22"/>
              <w:highlight w:val="black"/>
            </w:rPr>
            <w:t>--------------------------------</w:t>
          </w:r>
        </w:p>
      </w:tc>
    </w:tr>
    <w:tr w:rsidR="006003B3" w:rsidRPr="00182113" w14:paraId="1A862673" w14:textId="77777777" w:rsidTr="008156C2">
      <w:trPr>
        <w:trHeight w:val="232"/>
      </w:trPr>
      <w:tc>
        <w:tcPr>
          <w:tcW w:w="2725" w:type="dxa"/>
          <w:vAlign w:val="center"/>
        </w:tcPr>
        <w:p w14:paraId="767A6F60" w14:textId="77777777" w:rsidR="006003B3" w:rsidRPr="00182113" w:rsidRDefault="006003B3"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6003B3" w:rsidRPr="00182113" w:rsidRDefault="006003B3" w:rsidP="000B5D79">
          <w:pPr>
            <w:pStyle w:val="Encabezado"/>
            <w:jc w:val="center"/>
            <w:rPr>
              <w:rFonts w:ascii="Palatino Linotype" w:hAnsi="Palatino Linotype"/>
              <w:b/>
              <w:sz w:val="22"/>
              <w:szCs w:val="22"/>
            </w:rPr>
          </w:pPr>
        </w:p>
      </w:tc>
      <w:tc>
        <w:tcPr>
          <w:tcW w:w="3702" w:type="dxa"/>
          <w:vAlign w:val="center"/>
        </w:tcPr>
        <w:p w14:paraId="3FC8EF03" w14:textId="0D1E32B0" w:rsidR="006003B3" w:rsidRPr="00182113" w:rsidRDefault="006003B3" w:rsidP="008156C2">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Luvianos</w:t>
          </w:r>
          <w:proofErr w:type="spellEnd"/>
        </w:p>
      </w:tc>
    </w:tr>
    <w:tr w:rsidR="006003B3" w:rsidRPr="00182113" w14:paraId="4416531B" w14:textId="77777777" w:rsidTr="008156C2">
      <w:trPr>
        <w:trHeight w:val="320"/>
      </w:trPr>
      <w:tc>
        <w:tcPr>
          <w:tcW w:w="2725" w:type="dxa"/>
          <w:vAlign w:val="center"/>
        </w:tcPr>
        <w:p w14:paraId="277DD3E2" w14:textId="77777777" w:rsidR="006003B3" w:rsidRPr="00182113" w:rsidRDefault="006003B3"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6003B3" w:rsidRPr="00182113" w:rsidRDefault="006003B3" w:rsidP="000B5D79">
          <w:pPr>
            <w:pStyle w:val="Encabezado"/>
            <w:jc w:val="center"/>
            <w:rPr>
              <w:rFonts w:ascii="Palatino Linotype" w:hAnsi="Palatino Linotype"/>
              <w:b/>
              <w:sz w:val="22"/>
              <w:szCs w:val="22"/>
            </w:rPr>
          </w:pPr>
        </w:p>
      </w:tc>
      <w:tc>
        <w:tcPr>
          <w:tcW w:w="3702" w:type="dxa"/>
          <w:vAlign w:val="center"/>
        </w:tcPr>
        <w:p w14:paraId="3BD70CE4" w14:textId="0F19283A" w:rsidR="006003B3" w:rsidRPr="00182113" w:rsidRDefault="006003B3" w:rsidP="008156C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6003B3" w:rsidRDefault="006003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7C3B"/>
    <w:multiLevelType w:val="hybridMultilevel"/>
    <w:tmpl w:val="ADF4EA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FB247F"/>
    <w:multiLevelType w:val="hybridMultilevel"/>
    <w:tmpl w:val="D46CC6A6"/>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81378B"/>
    <w:multiLevelType w:val="hybridMultilevel"/>
    <w:tmpl w:val="02B420FE"/>
    <w:lvl w:ilvl="0" w:tplc="EA0C95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C9C7F90"/>
    <w:multiLevelType w:val="hybridMultilevel"/>
    <w:tmpl w:val="D408AD70"/>
    <w:lvl w:ilvl="0" w:tplc="B074F92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0DB177F5"/>
    <w:multiLevelType w:val="hybridMultilevel"/>
    <w:tmpl w:val="4A923A72"/>
    <w:lvl w:ilvl="0" w:tplc="7556C1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1051BDE"/>
    <w:multiLevelType w:val="hybridMultilevel"/>
    <w:tmpl w:val="FE602BE2"/>
    <w:lvl w:ilvl="0" w:tplc="0186C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E91247"/>
    <w:multiLevelType w:val="hybridMultilevel"/>
    <w:tmpl w:val="385EC8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23D56891"/>
    <w:multiLevelType w:val="hybridMultilevel"/>
    <w:tmpl w:val="93209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F40DD8"/>
    <w:multiLevelType w:val="hybridMultilevel"/>
    <w:tmpl w:val="38406ACE"/>
    <w:lvl w:ilvl="0" w:tplc="D9A4E2DE">
      <w:start w:val="74"/>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806BF4"/>
    <w:multiLevelType w:val="hybridMultilevel"/>
    <w:tmpl w:val="5B22B5F8"/>
    <w:lvl w:ilvl="0" w:tplc="89C859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34317490"/>
    <w:multiLevelType w:val="hybridMultilevel"/>
    <w:tmpl w:val="A37E806A"/>
    <w:lvl w:ilvl="0" w:tplc="FB0C99F4">
      <w:start w:val="1"/>
      <w:numFmt w:val="decimal"/>
      <w:lvlText w:val="%1."/>
      <w:lvlJc w:val="left"/>
      <w:pPr>
        <w:ind w:left="8724"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7E043E"/>
    <w:multiLevelType w:val="hybridMultilevel"/>
    <w:tmpl w:val="F9F0F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CF60823"/>
    <w:multiLevelType w:val="hybridMultilevel"/>
    <w:tmpl w:val="7F6003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7">
    <w:nsid w:val="7BEC4FCF"/>
    <w:multiLevelType w:val="hybridMultilevel"/>
    <w:tmpl w:val="61C41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7"/>
  </w:num>
  <w:num w:numId="3">
    <w:abstractNumId w:val="16"/>
  </w:num>
  <w:num w:numId="4">
    <w:abstractNumId w:val="9"/>
  </w:num>
  <w:num w:numId="5">
    <w:abstractNumId w:val="8"/>
  </w:num>
  <w:num w:numId="6">
    <w:abstractNumId w:val="4"/>
  </w:num>
  <w:num w:numId="7">
    <w:abstractNumId w:val="2"/>
  </w:num>
  <w:num w:numId="8">
    <w:abstractNumId w:val="11"/>
  </w:num>
  <w:num w:numId="9">
    <w:abstractNumId w:val="5"/>
  </w:num>
  <w:num w:numId="10">
    <w:abstractNumId w:val="6"/>
  </w:num>
  <w:num w:numId="11">
    <w:abstractNumId w:val="13"/>
  </w:num>
  <w:num w:numId="12">
    <w:abstractNumId w:val="15"/>
  </w:num>
  <w:num w:numId="13">
    <w:abstractNumId w:val="10"/>
  </w:num>
  <w:num w:numId="14">
    <w:abstractNumId w:val="17"/>
  </w:num>
  <w:num w:numId="15">
    <w:abstractNumId w:val="14"/>
  </w:num>
  <w:num w:numId="16">
    <w:abstractNumId w:val="1"/>
  </w:num>
  <w:num w:numId="17">
    <w:abstractNumId w:val="3"/>
  </w:num>
  <w:num w:numId="1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B57"/>
    <w:rsid w:val="00004D06"/>
    <w:rsid w:val="00004E98"/>
    <w:rsid w:val="00004F1A"/>
    <w:rsid w:val="00022B4C"/>
    <w:rsid w:val="00024E03"/>
    <w:rsid w:val="0003063D"/>
    <w:rsid w:val="00031BE6"/>
    <w:rsid w:val="00031D20"/>
    <w:rsid w:val="00032063"/>
    <w:rsid w:val="00032493"/>
    <w:rsid w:val="00033D40"/>
    <w:rsid w:val="00040782"/>
    <w:rsid w:val="00041851"/>
    <w:rsid w:val="0004191F"/>
    <w:rsid w:val="00043993"/>
    <w:rsid w:val="000444C5"/>
    <w:rsid w:val="000457A4"/>
    <w:rsid w:val="0004659A"/>
    <w:rsid w:val="0004686A"/>
    <w:rsid w:val="00047297"/>
    <w:rsid w:val="000528F1"/>
    <w:rsid w:val="0005503E"/>
    <w:rsid w:val="00056A79"/>
    <w:rsid w:val="00065C0B"/>
    <w:rsid w:val="00073946"/>
    <w:rsid w:val="00076D34"/>
    <w:rsid w:val="0008230D"/>
    <w:rsid w:val="00082DC8"/>
    <w:rsid w:val="00084001"/>
    <w:rsid w:val="0008542A"/>
    <w:rsid w:val="000856F2"/>
    <w:rsid w:val="00086436"/>
    <w:rsid w:val="00087AB5"/>
    <w:rsid w:val="00095C48"/>
    <w:rsid w:val="00096096"/>
    <w:rsid w:val="0009797A"/>
    <w:rsid w:val="000A5A0C"/>
    <w:rsid w:val="000A77ED"/>
    <w:rsid w:val="000B3D65"/>
    <w:rsid w:val="000B5D79"/>
    <w:rsid w:val="000C10B9"/>
    <w:rsid w:val="000C1485"/>
    <w:rsid w:val="000C370F"/>
    <w:rsid w:val="000C44AA"/>
    <w:rsid w:val="000C4A8E"/>
    <w:rsid w:val="000C596D"/>
    <w:rsid w:val="000C5A04"/>
    <w:rsid w:val="000C67A8"/>
    <w:rsid w:val="000C715B"/>
    <w:rsid w:val="000D2BD1"/>
    <w:rsid w:val="000D46FF"/>
    <w:rsid w:val="000E3332"/>
    <w:rsid w:val="000E3B8C"/>
    <w:rsid w:val="000E3DDA"/>
    <w:rsid w:val="000F0C1A"/>
    <w:rsid w:val="000F311A"/>
    <w:rsid w:val="00105B01"/>
    <w:rsid w:val="00107805"/>
    <w:rsid w:val="00112B02"/>
    <w:rsid w:val="0012006D"/>
    <w:rsid w:val="001244AC"/>
    <w:rsid w:val="001269D5"/>
    <w:rsid w:val="00133B79"/>
    <w:rsid w:val="00136C40"/>
    <w:rsid w:val="001402AB"/>
    <w:rsid w:val="00140D44"/>
    <w:rsid w:val="001453A3"/>
    <w:rsid w:val="00146266"/>
    <w:rsid w:val="00146BD9"/>
    <w:rsid w:val="001535CA"/>
    <w:rsid w:val="0015397E"/>
    <w:rsid w:val="00154484"/>
    <w:rsid w:val="0015466E"/>
    <w:rsid w:val="0016084C"/>
    <w:rsid w:val="0016257B"/>
    <w:rsid w:val="001625C1"/>
    <w:rsid w:val="001648EE"/>
    <w:rsid w:val="00164B65"/>
    <w:rsid w:val="00164B6C"/>
    <w:rsid w:val="00166794"/>
    <w:rsid w:val="00167D17"/>
    <w:rsid w:val="00170B91"/>
    <w:rsid w:val="00172742"/>
    <w:rsid w:val="001775DF"/>
    <w:rsid w:val="0017762E"/>
    <w:rsid w:val="00177F9E"/>
    <w:rsid w:val="00182752"/>
    <w:rsid w:val="00185439"/>
    <w:rsid w:val="001975BE"/>
    <w:rsid w:val="001A0D78"/>
    <w:rsid w:val="001A138D"/>
    <w:rsid w:val="001A21BB"/>
    <w:rsid w:val="001A5F6F"/>
    <w:rsid w:val="001A6C22"/>
    <w:rsid w:val="001B153B"/>
    <w:rsid w:val="001B3086"/>
    <w:rsid w:val="001B3A4C"/>
    <w:rsid w:val="001B5F70"/>
    <w:rsid w:val="001B75EF"/>
    <w:rsid w:val="001C13B1"/>
    <w:rsid w:val="001C1C2A"/>
    <w:rsid w:val="001C283E"/>
    <w:rsid w:val="001C2DC4"/>
    <w:rsid w:val="001C2EA5"/>
    <w:rsid w:val="001C36D4"/>
    <w:rsid w:val="001C59C2"/>
    <w:rsid w:val="001C67B0"/>
    <w:rsid w:val="001C79FA"/>
    <w:rsid w:val="001D038A"/>
    <w:rsid w:val="001D3761"/>
    <w:rsid w:val="001D6890"/>
    <w:rsid w:val="001D6A66"/>
    <w:rsid w:val="001D6F6D"/>
    <w:rsid w:val="001D7872"/>
    <w:rsid w:val="001E6C4F"/>
    <w:rsid w:val="001E7B9E"/>
    <w:rsid w:val="001F17B0"/>
    <w:rsid w:val="001F1E47"/>
    <w:rsid w:val="001F5221"/>
    <w:rsid w:val="001F7219"/>
    <w:rsid w:val="001F7818"/>
    <w:rsid w:val="00201DB3"/>
    <w:rsid w:val="002031F3"/>
    <w:rsid w:val="00203C48"/>
    <w:rsid w:val="00206451"/>
    <w:rsid w:val="00206EFA"/>
    <w:rsid w:val="00210F32"/>
    <w:rsid w:val="002125EA"/>
    <w:rsid w:val="00212A81"/>
    <w:rsid w:val="002137DA"/>
    <w:rsid w:val="002148C5"/>
    <w:rsid w:val="00216437"/>
    <w:rsid w:val="002179AC"/>
    <w:rsid w:val="002210B8"/>
    <w:rsid w:val="002217BA"/>
    <w:rsid w:val="0022351C"/>
    <w:rsid w:val="002245F0"/>
    <w:rsid w:val="0022487B"/>
    <w:rsid w:val="00233F0B"/>
    <w:rsid w:val="002345FF"/>
    <w:rsid w:val="00236165"/>
    <w:rsid w:val="0024113B"/>
    <w:rsid w:val="0024506B"/>
    <w:rsid w:val="00246D91"/>
    <w:rsid w:val="002532C9"/>
    <w:rsid w:val="0025611D"/>
    <w:rsid w:val="00257222"/>
    <w:rsid w:val="00260737"/>
    <w:rsid w:val="00261001"/>
    <w:rsid w:val="0026155C"/>
    <w:rsid w:val="002626E9"/>
    <w:rsid w:val="00264CF2"/>
    <w:rsid w:val="002665BD"/>
    <w:rsid w:val="00267087"/>
    <w:rsid w:val="00267DC4"/>
    <w:rsid w:val="0027163E"/>
    <w:rsid w:val="00273F55"/>
    <w:rsid w:val="0027430D"/>
    <w:rsid w:val="00276032"/>
    <w:rsid w:val="00276769"/>
    <w:rsid w:val="00280EDB"/>
    <w:rsid w:val="0028255D"/>
    <w:rsid w:val="00282A96"/>
    <w:rsid w:val="00285062"/>
    <w:rsid w:val="002931CD"/>
    <w:rsid w:val="00293297"/>
    <w:rsid w:val="00293704"/>
    <w:rsid w:val="00293C35"/>
    <w:rsid w:val="00295120"/>
    <w:rsid w:val="002A41BF"/>
    <w:rsid w:val="002A4F30"/>
    <w:rsid w:val="002A51E4"/>
    <w:rsid w:val="002A749E"/>
    <w:rsid w:val="002B085C"/>
    <w:rsid w:val="002B165F"/>
    <w:rsid w:val="002B2A2E"/>
    <w:rsid w:val="002B2D57"/>
    <w:rsid w:val="002C062D"/>
    <w:rsid w:val="002C39AB"/>
    <w:rsid w:val="002C45CD"/>
    <w:rsid w:val="002C47ED"/>
    <w:rsid w:val="002C6371"/>
    <w:rsid w:val="002D1131"/>
    <w:rsid w:val="002D1A38"/>
    <w:rsid w:val="002D373C"/>
    <w:rsid w:val="002D7284"/>
    <w:rsid w:val="002E2AC8"/>
    <w:rsid w:val="002E352D"/>
    <w:rsid w:val="002E4414"/>
    <w:rsid w:val="002E49F9"/>
    <w:rsid w:val="002E55BD"/>
    <w:rsid w:val="002E74CE"/>
    <w:rsid w:val="002E7CCB"/>
    <w:rsid w:val="002F3672"/>
    <w:rsid w:val="002F58BE"/>
    <w:rsid w:val="002F685F"/>
    <w:rsid w:val="0030150B"/>
    <w:rsid w:val="0030330F"/>
    <w:rsid w:val="00303717"/>
    <w:rsid w:val="003105D0"/>
    <w:rsid w:val="003116A6"/>
    <w:rsid w:val="003122C3"/>
    <w:rsid w:val="0031762A"/>
    <w:rsid w:val="00321AA3"/>
    <w:rsid w:val="003224F3"/>
    <w:rsid w:val="00323895"/>
    <w:rsid w:val="00326401"/>
    <w:rsid w:val="003275D8"/>
    <w:rsid w:val="00333BE8"/>
    <w:rsid w:val="003425BF"/>
    <w:rsid w:val="003448A4"/>
    <w:rsid w:val="003456FE"/>
    <w:rsid w:val="00345D0F"/>
    <w:rsid w:val="003472B3"/>
    <w:rsid w:val="00350896"/>
    <w:rsid w:val="00351BF4"/>
    <w:rsid w:val="0035246A"/>
    <w:rsid w:val="0035594B"/>
    <w:rsid w:val="00356174"/>
    <w:rsid w:val="0036073F"/>
    <w:rsid w:val="003645D7"/>
    <w:rsid w:val="003651FC"/>
    <w:rsid w:val="00365908"/>
    <w:rsid w:val="00367AAC"/>
    <w:rsid w:val="003721B2"/>
    <w:rsid w:val="00372D1D"/>
    <w:rsid w:val="00374237"/>
    <w:rsid w:val="003770B5"/>
    <w:rsid w:val="003826AA"/>
    <w:rsid w:val="00383A45"/>
    <w:rsid w:val="00384943"/>
    <w:rsid w:val="00385F0A"/>
    <w:rsid w:val="00386388"/>
    <w:rsid w:val="00387DC9"/>
    <w:rsid w:val="00393B71"/>
    <w:rsid w:val="00394C66"/>
    <w:rsid w:val="00394CBB"/>
    <w:rsid w:val="00394F91"/>
    <w:rsid w:val="00396D9B"/>
    <w:rsid w:val="003970C3"/>
    <w:rsid w:val="003A6A5A"/>
    <w:rsid w:val="003B55AD"/>
    <w:rsid w:val="003B5863"/>
    <w:rsid w:val="003B7907"/>
    <w:rsid w:val="003C0250"/>
    <w:rsid w:val="003C0738"/>
    <w:rsid w:val="003C22B7"/>
    <w:rsid w:val="003C2612"/>
    <w:rsid w:val="003C7282"/>
    <w:rsid w:val="003D2CD1"/>
    <w:rsid w:val="003D46D0"/>
    <w:rsid w:val="003D4EBC"/>
    <w:rsid w:val="003D6145"/>
    <w:rsid w:val="003E0C39"/>
    <w:rsid w:val="003E161B"/>
    <w:rsid w:val="003E2C30"/>
    <w:rsid w:val="003E33BD"/>
    <w:rsid w:val="003E4486"/>
    <w:rsid w:val="003E49A8"/>
    <w:rsid w:val="003E687B"/>
    <w:rsid w:val="003E6BC2"/>
    <w:rsid w:val="003E77C2"/>
    <w:rsid w:val="003E7FF5"/>
    <w:rsid w:val="003F15DB"/>
    <w:rsid w:val="003F1B7C"/>
    <w:rsid w:val="003F26B9"/>
    <w:rsid w:val="003F2702"/>
    <w:rsid w:val="003F70CA"/>
    <w:rsid w:val="00401CEE"/>
    <w:rsid w:val="0040278D"/>
    <w:rsid w:val="00406476"/>
    <w:rsid w:val="004149F1"/>
    <w:rsid w:val="004157EC"/>
    <w:rsid w:val="00417F10"/>
    <w:rsid w:val="0042068A"/>
    <w:rsid w:val="004216B2"/>
    <w:rsid w:val="00422DB3"/>
    <w:rsid w:val="004235EC"/>
    <w:rsid w:val="0042389C"/>
    <w:rsid w:val="004244E6"/>
    <w:rsid w:val="00424548"/>
    <w:rsid w:val="00425338"/>
    <w:rsid w:val="00425671"/>
    <w:rsid w:val="00426D7C"/>
    <w:rsid w:val="00427FC7"/>
    <w:rsid w:val="00430F59"/>
    <w:rsid w:val="00433016"/>
    <w:rsid w:val="004342F1"/>
    <w:rsid w:val="00435EFB"/>
    <w:rsid w:val="004466F9"/>
    <w:rsid w:val="00450A5F"/>
    <w:rsid w:val="00451514"/>
    <w:rsid w:val="00457252"/>
    <w:rsid w:val="0045726A"/>
    <w:rsid w:val="004610A5"/>
    <w:rsid w:val="004627FF"/>
    <w:rsid w:val="004640C6"/>
    <w:rsid w:val="0046566E"/>
    <w:rsid w:val="0047025A"/>
    <w:rsid w:val="00470876"/>
    <w:rsid w:val="00480A7B"/>
    <w:rsid w:val="0048159E"/>
    <w:rsid w:val="00481A7B"/>
    <w:rsid w:val="00484FF0"/>
    <w:rsid w:val="00487D60"/>
    <w:rsid w:val="00491C96"/>
    <w:rsid w:val="00494B95"/>
    <w:rsid w:val="00496359"/>
    <w:rsid w:val="00496B61"/>
    <w:rsid w:val="004974B2"/>
    <w:rsid w:val="00497516"/>
    <w:rsid w:val="004A1A51"/>
    <w:rsid w:val="004A2BF5"/>
    <w:rsid w:val="004A5555"/>
    <w:rsid w:val="004B1943"/>
    <w:rsid w:val="004B293C"/>
    <w:rsid w:val="004B2DED"/>
    <w:rsid w:val="004B39FD"/>
    <w:rsid w:val="004B4C9D"/>
    <w:rsid w:val="004B54E9"/>
    <w:rsid w:val="004C0574"/>
    <w:rsid w:val="004C3FDD"/>
    <w:rsid w:val="004C5904"/>
    <w:rsid w:val="004D0AAD"/>
    <w:rsid w:val="004D0DA1"/>
    <w:rsid w:val="004D257A"/>
    <w:rsid w:val="004D5A73"/>
    <w:rsid w:val="004D6F8C"/>
    <w:rsid w:val="004E144C"/>
    <w:rsid w:val="004E2393"/>
    <w:rsid w:val="004E5716"/>
    <w:rsid w:val="004F1519"/>
    <w:rsid w:val="004F489F"/>
    <w:rsid w:val="004F526F"/>
    <w:rsid w:val="004F61C6"/>
    <w:rsid w:val="004F766F"/>
    <w:rsid w:val="004F7944"/>
    <w:rsid w:val="005012B0"/>
    <w:rsid w:val="005021AB"/>
    <w:rsid w:val="00506847"/>
    <w:rsid w:val="00507C5F"/>
    <w:rsid w:val="00507DD3"/>
    <w:rsid w:val="00510DF8"/>
    <w:rsid w:val="00512F22"/>
    <w:rsid w:val="00513735"/>
    <w:rsid w:val="00514577"/>
    <w:rsid w:val="005167B1"/>
    <w:rsid w:val="00516D33"/>
    <w:rsid w:val="005209B1"/>
    <w:rsid w:val="00520F9E"/>
    <w:rsid w:val="005215EE"/>
    <w:rsid w:val="00524513"/>
    <w:rsid w:val="00526DEB"/>
    <w:rsid w:val="00527EAC"/>
    <w:rsid w:val="00530740"/>
    <w:rsid w:val="00533709"/>
    <w:rsid w:val="00534365"/>
    <w:rsid w:val="00540638"/>
    <w:rsid w:val="00542A5C"/>
    <w:rsid w:val="00542B3A"/>
    <w:rsid w:val="005438BB"/>
    <w:rsid w:val="00544EC9"/>
    <w:rsid w:val="00545700"/>
    <w:rsid w:val="005520BF"/>
    <w:rsid w:val="00553A54"/>
    <w:rsid w:val="00555B63"/>
    <w:rsid w:val="005567D3"/>
    <w:rsid w:val="00557DDF"/>
    <w:rsid w:val="00570A97"/>
    <w:rsid w:val="00574F04"/>
    <w:rsid w:val="00575DBB"/>
    <w:rsid w:val="00580A44"/>
    <w:rsid w:val="00581320"/>
    <w:rsid w:val="005813C7"/>
    <w:rsid w:val="005814D0"/>
    <w:rsid w:val="00581C0F"/>
    <w:rsid w:val="00582919"/>
    <w:rsid w:val="00587366"/>
    <w:rsid w:val="00587EB1"/>
    <w:rsid w:val="00591082"/>
    <w:rsid w:val="005934F0"/>
    <w:rsid w:val="00595511"/>
    <w:rsid w:val="005969E2"/>
    <w:rsid w:val="005A005C"/>
    <w:rsid w:val="005A02DE"/>
    <w:rsid w:val="005A1CC8"/>
    <w:rsid w:val="005A2A65"/>
    <w:rsid w:val="005A3513"/>
    <w:rsid w:val="005A3BD7"/>
    <w:rsid w:val="005A4084"/>
    <w:rsid w:val="005A4FC7"/>
    <w:rsid w:val="005A508A"/>
    <w:rsid w:val="005B41E7"/>
    <w:rsid w:val="005B6731"/>
    <w:rsid w:val="005B7C5D"/>
    <w:rsid w:val="005C01D9"/>
    <w:rsid w:val="005C066D"/>
    <w:rsid w:val="005C130A"/>
    <w:rsid w:val="005C17C7"/>
    <w:rsid w:val="005C1A74"/>
    <w:rsid w:val="005C3294"/>
    <w:rsid w:val="005C5289"/>
    <w:rsid w:val="005C6053"/>
    <w:rsid w:val="005C61A8"/>
    <w:rsid w:val="005C6899"/>
    <w:rsid w:val="005C6F55"/>
    <w:rsid w:val="005D0B2C"/>
    <w:rsid w:val="005D27DD"/>
    <w:rsid w:val="005D30DA"/>
    <w:rsid w:val="005D3493"/>
    <w:rsid w:val="005D6AFD"/>
    <w:rsid w:val="005D7A9C"/>
    <w:rsid w:val="005E0E4C"/>
    <w:rsid w:val="005E24E5"/>
    <w:rsid w:val="005E3D61"/>
    <w:rsid w:val="005F360C"/>
    <w:rsid w:val="005F3C0F"/>
    <w:rsid w:val="005F5E56"/>
    <w:rsid w:val="005F62B2"/>
    <w:rsid w:val="005F715E"/>
    <w:rsid w:val="006003B3"/>
    <w:rsid w:val="0060108C"/>
    <w:rsid w:val="00602282"/>
    <w:rsid w:val="00604AC3"/>
    <w:rsid w:val="006066B7"/>
    <w:rsid w:val="00606EE5"/>
    <w:rsid w:val="006101BC"/>
    <w:rsid w:val="0061050D"/>
    <w:rsid w:val="00612148"/>
    <w:rsid w:val="00612445"/>
    <w:rsid w:val="00612C3D"/>
    <w:rsid w:val="00614074"/>
    <w:rsid w:val="006156F8"/>
    <w:rsid w:val="00616EA6"/>
    <w:rsid w:val="00622B06"/>
    <w:rsid w:val="00627C73"/>
    <w:rsid w:val="0063293F"/>
    <w:rsid w:val="00640D96"/>
    <w:rsid w:val="00646A08"/>
    <w:rsid w:val="00651A95"/>
    <w:rsid w:val="0065369D"/>
    <w:rsid w:val="006561CE"/>
    <w:rsid w:val="00657B6B"/>
    <w:rsid w:val="00662C69"/>
    <w:rsid w:val="00676C0F"/>
    <w:rsid w:val="00677AC0"/>
    <w:rsid w:val="00677C76"/>
    <w:rsid w:val="00677E32"/>
    <w:rsid w:val="00682E36"/>
    <w:rsid w:val="006840C3"/>
    <w:rsid w:val="0068552B"/>
    <w:rsid w:val="00690722"/>
    <w:rsid w:val="00696EF8"/>
    <w:rsid w:val="006A32F9"/>
    <w:rsid w:val="006B0198"/>
    <w:rsid w:val="006B12E8"/>
    <w:rsid w:val="006B2430"/>
    <w:rsid w:val="006B4CF5"/>
    <w:rsid w:val="006B5ACF"/>
    <w:rsid w:val="006B70F7"/>
    <w:rsid w:val="006C3661"/>
    <w:rsid w:val="006C50C2"/>
    <w:rsid w:val="006C563A"/>
    <w:rsid w:val="006C65ED"/>
    <w:rsid w:val="006C6891"/>
    <w:rsid w:val="006C7E2D"/>
    <w:rsid w:val="006D27EF"/>
    <w:rsid w:val="006D2FF7"/>
    <w:rsid w:val="006D52D1"/>
    <w:rsid w:val="006D780D"/>
    <w:rsid w:val="006E1056"/>
    <w:rsid w:val="006E3780"/>
    <w:rsid w:val="006E3F73"/>
    <w:rsid w:val="006E6A67"/>
    <w:rsid w:val="006F2C12"/>
    <w:rsid w:val="006F2F92"/>
    <w:rsid w:val="006F6AA6"/>
    <w:rsid w:val="00701CEC"/>
    <w:rsid w:val="00707096"/>
    <w:rsid w:val="007079F2"/>
    <w:rsid w:val="00707E8B"/>
    <w:rsid w:val="00712A73"/>
    <w:rsid w:val="00713DCE"/>
    <w:rsid w:val="00713DD5"/>
    <w:rsid w:val="00716F85"/>
    <w:rsid w:val="00721F66"/>
    <w:rsid w:val="007240C7"/>
    <w:rsid w:val="00731FD7"/>
    <w:rsid w:val="00734C3C"/>
    <w:rsid w:val="00742256"/>
    <w:rsid w:val="00747466"/>
    <w:rsid w:val="007479C2"/>
    <w:rsid w:val="00750A80"/>
    <w:rsid w:val="0075151E"/>
    <w:rsid w:val="0075265E"/>
    <w:rsid w:val="0075440D"/>
    <w:rsid w:val="00754733"/>
    <w:rsid w:val="00754F19"/>
    <w:rsid w:val="0075650E"/>
    <w:rsid w:val="00757995"/>
    <w:rsid w:val="00763742"/>
    <w:rsid w:val="0076397B"/>
    <w:rsid w:val="007679AC"/>
    <w:rsid w:val="00770417"/>
    <w:rsid w:val="007725F5"/>
    <w:rsid w:val="00774DFD"/>
    <w:rsid w:val="007776C1"/>
    <w:rsid w:val="00780114"/>
    <w:rsid w:val="007813B0"/>
    <w:rsid w:val="00781F01"/>
    <w:rsid w:val="007821CA"/>
    <w:rsid w:val="0078313B"/>
    <w:rsid w:val="00783967"/>
    <w:rsid w:val="007914E4"/>
    <w:rsid w:val="007A1129"/>
    <w:rsid w:val="007A2580"/>
    <w:rsid w:val="007A36DD"/>
    <w:rsid w:val="007B30F3"/>
    <w:rsid w:val="007B5CA6"/>
    <w:rsid w:val="007C0013"/>
    <w:rsid w:val="007C37D2"/>
    <w:rsid w:val="007C38DA"/>
    <w:rsid w:val="007C7340"/>
    <w:rsid w:val="007C7718"/>
    <w:rsid w:val="007C7C29"/>
    <w:rsid w:val="007D0F73"/>
    <w:rsid w:val="007D27E2"/>
    <w:rsid w:val="007D6925"/>
    <w:rsid w:val="007D7EF3"/>
    <w:rsid w:val="007E59A5"/>
    <w:rsid w:val="007F69E5"/>
    <w:rsid w:val="00806E53"/>
    <w:rsid w:val="00807038"/>
    <w:rsid w:val="00807061"/>
    <w:rsid w:val="00810C55"/>
    <w:rsid w:val="00810E4F"/>
    <w:rsid w:val="008117E7"/>
    <w:rsid w:val="008120D5"/>
    <w:rsid w:val="0081397B"/>
    <w:rsid w:val="00813A3F"/>
    <w:rsid w:val="00813A66"/>
    <w:rsid w:val="00814123"/>
    <w:rsid w:val="008156C2"/>
    <w:rsid w:val="008167F3"/>
    <w:rsid w:val="008167F5"/>
    <w:rsid w:val="008200A3"/>
    <w:rsid w:val="00821000"/>
    <w:rsid w:val="00825B69"/>
    <w:rsid w:val="00826B51"/>
    <w:rsid w:val="00830D9D"/>
    <w:rsid w:val="00831A69"/>
    <w:rsid w:val="00834C06"/>
    <w:rsid w:val="00836DF2"/>
    <w:rsid w:val="00840559"/>
    <w:rsid w:val="00840A99"/>
    <w:rsid w:val="00841AE7"/>
    <w:rsid w:val="008473FA"/>
    <w:rsid w:val="008517FE"/>
    <w:rsid w:val="008523BA"/>
    <w:rsid w:val="008533BC"/>
    <w:rsid w:val="008560F4"/>
    <w:rsid w:val="00861AA6"/>
    <w:rsid w:val="0086320D"/>
    <w:rsid w:val="0087067B"/>
    <w:rsid w:val="008719A5"/>
    <w:rsid w:val="00875167"/>
    <w:rsid w:val="00875B77"/>
    <w:rsid w:val="00875E06"/>
    <w:rsid w:val="008819C9"/>
    <w:rsid w:val="00881DFA"/>
    <w:rsid w:val="00883450"/>
    <w:rsid w:val="00884DF6"/>
    <w:rsid w:val="0088566D"/>
    <w:rsid w:val="00885B43"/>
    <w:rsid w:val="00891EA6"/>
    <w:rsid w:val="00892F95"/>
    <w:rsid w:val="008952A7"/>
    <w:rsid w:val="008A37A8"/>
    <w:rsid w:val="008A4BEA"/>
    <w:rsid w:val="008A4F58"/>
    <w:rsid w:val="008A5CD4"/>
    <w:rsid w:val="008A7472"/>
    <w:rsid w:val="008B02BD"/>
    <w:rsid w:val="008B0AF4"/>
    <w:rsid w:val="008B440D"/>
    <w:rsid w:val="008C03D9"/>
    <w:rsid w:val="008C06C5"/>
    <w:rsid w:val="008C104C"/>
    <w:rsid w:val="008C284B"/>
    <w:rsid w:val="008C2B3C"/>
    <w:rsid w:val="008C31DF"/>
    <w:rsid w:val="008C3D34"/>
    <w:rsid w:val="008C41A7"/>
    <w:rsid w:val="008D02A3"/>
    <w:rsid w:val="008D1E59"/>
    <w:rsid w:val="008D6D11"/>
    <w:rsid w:val="008E11CC"/>
    <w:rsid w:val="008E1B1F"/>
    <w:rsid w:val="008E3CF5"/>
    <w:rsid w:val="008E6725"/>
    <w:rsid w:val="00904FF6"/>
    <w:rsid w:val="009071FE"/>
    <w:rsid w:val="00910507"/>
    <w:rsid w:val="00910919"/>
    <w:rsid w:val="00912025"/>
    <w:rsid w:val="00912731"/>
    <w:rsid w:val="00914190"/>
    <w:rsid w:val="00915778"/>
    <w:rsid w:val="009164DD"/>
    <w:rsid w:val="0092080F"/>
    <w:rsid w:val="00926E17"/>
    <w:rsid w:val="009316E9"/>
    <w:rsid w:val="009362C1"/>
    <w:rsid w:val="00944198"/>
    <w:rsid w:val="009474B2"/>
    <w:rsid w:val="009563A5"/>
    <w:rsid w:val="00962F40"/>
    <w:rsid w:val="00964620"/>
    <w:rsid w:val="009656DF"/>
    <w:rsid w:val="00967083"/>
    <w:rsid w:val="00970F2E"/>
    <w:rsid w:val="00972668"/>
    <w:rsid w:val="009727B4"/>
    <w:rsid w:val="00984D34"/>
    <w:rsid w:val="00987F19"/>
    <w:rsid w:val="0099135C"/>
    <w:rsid w:val="00991575"/>
    <w:rsid w:val="009916CC"/>
    <w:rsid w:val="0099301D"/>
    <w:rsid w:val="0099752D"/>
    <w:rsid w:val="009A5191"/>
    <w:rsid w:val="009B0BEF"/>
    <w:rsid w:val="009B0F5C"/>
    <w:rsid w:val="009B11D6"/>
    <w:rsid w:val="009B4864"/>
    <w:rsid w:val="009B56F4"/>
    <w:rsid w:val="009B6F16"/>
    <w:rsid w:val="009B73D2"/>
    <w:rsid w:val="009C18EF"/>
    <w:rsid w:val="009D02FB"/>
    <w:rsid w:val="009D25E7"/>
    <w:rsid w:val="009D4407"/>
    <w:rsid w:val="009D5F2D"/>
    <w:rsid w:val="009D61D9"/>
    <w:rsid w:val="009E2F9A"/>
    <w:rsid w:val="009E4942"/>
    <w:rsid w:val="009F2980"/>
    <w:rsid w:val="009F50DE"/>
    <w:rsid w:val="009F5A19"/>
    <w:rsid w:val="009F6AB5"/>
    <w:rsid w:val="009F7BB0"/>
    <w:rsid w:val="00A01A67"/>
    <w:rsid w:val="00A07D84"/>
    <w:rsid w:val="00A101F4"/>
    <w:rsid w:val="00A12E61"/>
    <w:rsid w:val="00A13811"/>
    <w:rsid w:val="00A21A93"/>
    <w:rsid w:val="00A22074"/>
    <w:rsid w:val="00A235D0"/>
    <w:rsid w:val="00A23D59"/>
    <w:rsid w:val="00A3122F"/>
    <w:rsid w:val="00A3276A"/>
    <w:rsid w:val="00A349D2"/>
    <w:rsid w:val="00A36913"/>
    <w:rsid w:val="00A36A43"/>
    <w:rsid w:val="00A41194"/>
    <w:rsid w:val="00A42AB2"/>
    <w:rsid w:val="00A45DA3"/>
    <w:rsid w:val="00A462D5"/>
    <w:rsid w:val="00A50CA5"/>
    <w:rsid w:val="00A539C7"/>
    <w:rsid w:val="00A56378"/>
    <w:rsid w:val="00A572BC"/>
    <w:rsid w:val="00A63196"/>
    <w:rsid w:val="00A6643C"/>
    <w:rsid w:val="00A66440"/>
    <w:rsid w:val="00A70CF3"/>
    <w:rsid w:val="00A71549"/>
    <w:rsid w:val="00A7190C"/>
    <w:rsid w:val="00A72FA2"/>
    <w:rsid w:val="00A74739"/>
    <w:rsid w:val="00A82724"/>
    <w:rsid w:val="00A8549C"/>
    <w:rsid w:val="00A8620F"/>
    <w:rsid w:val="00A8769A"/>
    <w:rsid w:val="00A912F8"/>
    <w:rsid w:val="00A91AD3"/>
    <w:rsid w:val="00A95A8F"/>
    <w:rsid w:val="00A96255"/>
    <w:rsid w:val="00A96A24"/>
    <w:rsid w:val="00AA0660"/>
    <w:rsid w:val="00AA2C5E"/>
    <w:rsid w:val="00AA6228"/>
    <w:rsid w:val="00AA673F"/>
    <w:rsid w:val="00AA69A4"/>
    <w:rsid w:val="00AB02F8"/>
    <w:rsid w:val="00AB274F"/>
    <w:rsid w:val="00AB6BE3"/>
    <w:rsid w:val="00AC0EE2"/>
    <w:rsid w:val="00AC1DF0"/>
    <w:rsid w:val="00AC5D3F"/>
    <w:rsid w:val="00AC5E6C"/>
    <w:rsid w:val="00AC6A0A"/>
    <w:rsid w:val="00AC7C58"/>
    <w:rsid w:val="00AD0B3C"/>
    <w:rsid w:val="00AD2632"/>
    <w:rsid w:val="00AD48CB"/>
    <w:rsid w:val="00AD55C3"/>
    <w:rsid w:val="00AE78B2"/>
    <w:rsid w:val="00AF1F04"/>
    <w:rsid w:val="00AF378B"/>
    <w:rsid w:val="00B016F7"/>
    <w:rsid w:val="00B0402E"/>
    <w:rsid w:val="00B04250"/>
    <w:rsid w:val="00B04AFE"/>
    <w:rsid w:val="00B055B9"/>
    <w:rsid w:val="00B06219"/>
    <w:rsid w:val="00B070A3"/>
    <w:rsid w:val="00B1384A"/>
    <w:rsid w:val="00B13ABC"/>
    <w:rsid w:val="00B13D85"/>
    <w:rsid w:val="00B165D1"/>
    <w:rsid w:val="00B1669E"/>
    <w:rsid w:val="00B1786A"/>
    <w:rsid w:val="00B206D8"/>
    <w:rsid w:val="00B20ADE"/>
    <w:rsid w:val="00B261EA"/>
    <w:rsid w:val="00B26CB6"/>
    <w:rsid w:val="00B26EC9"/>
    <w:rsid w:val="00B27FD7"/>
    <w:rsid w:val="00B312C7"/>
    <w:rsid w:val="00B32170"/>
    <w:rsid w:val="00B335C3"/>
    <w:rsid w:val="00B4115F"/>
    <w:rsid w:val="00B41EE2"/>
    <w:rsid w:val="00B438FA"/>
    <w:rsid w:val="00B50507"/>
    <w:rsid w:val="00B54A5F"/>
    <w:rsid w:val="00B56513"/>
    <w:rsid w:val="00B61F61"/>
    <w:rsid w:val="00B63D2D"/>
    <w:rsid w:val="00B65043"/>
    <w:rsid w:val="00B65FCF"/>
    <w:rsid w:val="00B72CEF"/>
    <w:rsid w:val="00B73416"/>
    <w:rsid w:val="00B73838"/>
    <w:rsid w:val="00B76BF4"/>
    <w:rsid w:val="00B81371"/>
    <w:rsid w:val="00B873C9"/>
    <w:rsid w:val="00B939D1"/>
    <w:rsid w:val="00B943C5"/>
    <w:rsid w:val="00B964DB"/>
    <w:rsid w:val="00B974B4"/>
    <w:rsid w:val="00BA31C6"/>
    <w:rsid w:val="00BA56A0"/>
    <w:rsid w:val="00BA643B"/>
    <w:rsid w:val="00BA6498"/>
    <w:rsid w:val="00BB3156"/>
    <w:rsid w:val="00BB36F7"/>
    <w:rsid w:val="00BB57C9"/>
    <w:rsid w:val="00BB6662"/>
    <w:rsid w:val="00BB6E08"/>
    <w:rsid w:val="00BB7101"/>
    <w:rsid w:val="00BC28AE"/>
    <w:rsid w:val="00BC3150"/>
    <w:rsid w:val="00BC7313"/>
    <w:rsid w:val="00BC7343"/>
    <w:rsid w:val="00BD1B67"/>
    <w:rsid w:val="00BD301A"/>
    <w:rsid w:val="00BD3C5C"/>
    <w:rsid w:val="00BD4869"/>
    <w:rsid w:val="00BD75AC"/>
    <w:rsid w:val="00BE00FA"/>
    <w:rsid w:val="00BE0C95"/>
    <w:rsid w:val="00BF14D1"/>
    <w:rsid w:val="00BF1EFC"/>
    <w:rsid w:val="00BF34E4"/>
    <w:rsid w:val="00BF52E6"/>
    <w:rsid w:val="00BF6D83"/>
    <w:rsid w:val="00C0294B"/>
    <w:rsid w:val="00C03CFA"/>
    <w:rsid w:val="00C05F9B"/>
    <w:rsid w:val="00C075EC"/>
    <w:rsid w:val="00C07633"/>
    <w:rsid w:val="00C11B95"/>
    <w:rsid w:val="00C14566"/>
    <w:rsid w:val="00C2139F"/>
    <w:rsid w:val="00C22203"/>
    <w:rsid w:val="00C22EC6"/>
    <w:rsid w:val="00C2706D"/>
    <w:rsid w:val="00C277D8"/>
    <w:rsid w:val="00C30566"/>
    <w:rsid w:val="00C327C4"/>
    <w:rsid w:val="00C33610"/>
    <w:rsid w:val="00C34A34"/>
    <w:rsid w:val="00C45BF0"/>
    <w:rsid w:val="00C46420"/>
    <w:rsid w:val="00C50FE0"/>
    <w:rsid w:val="00C5252F"/>
    <w:rsid w:val="00C562C7"/>
    <w:rsid w:val="00C6220B"/>
    <w:rsid w:val="00C63864"/>
    <w:rsid w:val="00C65E7E"/>
    <w:rsid w:val="00C73A3E"/>
    <w:rsid w:val="00C76A13"/>
    <w:rsid w:val="00C818EF"/>
    <w:rsid w:val="00C86CFD"/>
    <w:rsid w:val="00C9060F"/>
    <w:rsid w:val="00C90B75"/>
    <w:rsid w:val="00C932BF"/>
    <w:rsid w:val="00C938F1"/>
    <w:rsid w:val="00C94611"/>
    <w:rsid w:val="00CA0A88"/>
    <w:rsid w:val="00CA6DA0"/>
    <w:rsid w:val="00CB1370"/>
    <w:rsid w:val="00CB1DE1"/>
    <w:rsid w:val="00CB27FB"/>
    <w:rsid w:val="00CB3C36"/>
    <w:rsid w:val="00CB4679"/>
    <w:rsid w:val="00CB5D80"/>
    <w:rsid w:val="00CB6978"/>
    <w:rsid w:val="00CC360E"/>
    <w:rsid w:val="00CC79AE"/>
    <w:rsid w:val="00CD2BE3"/>
    <w:rsid w:val="00CD3A39"/>
    <w:rsid w:val="00CD3B2D"/>
    <w:rsid w:val="00CD3C8C"/>
    <w:rsid w:val="00CD76D4"/>
    <w:rsid w:val="00CD7893"/>
    <w:rsid w:val="00CE141D"/>
    <w:rsid w:val="00CE232E"/>
    <w:rsid w:val="00CE4FAF"/>
    <w:rsid w:val="00CE6FAB"/>
    <w:rsid w:val="00CE710C"/>
    <w:rsid w:val="00CE7E6A"/>
    <w:rsid w:val="00CF0CF2"/>
    <w:rsid w:val="00CF481E"/>
    <w:rsid w:val="00CF60FC"/>
    <w:rsid w:val="00CF6A50"/>
    <w:rsid w:val="00D013E6"/>
    <w:rsid w:val="00D02A6E"/>
    <w:rsid w:val="00D03B0E"/>
    <w:rsid w:val="00D05B6D"/>
    <w:rsid w:val="00D075EA"/>
    <w:rsid w:val="00D07A8E"/>
    <w:rsid w:val="00D10D79"/>
    <w:rsid w:val="00D13757"/>
    <w:rsid w:val="00D14D0B"/>
    <w:rsid w:val="00D21BC2"/>
    <w:rsid w:val="00D25B64"/>
    <w:rsid w:val="00D2734A"/>
    <w:rsid w:val="00D347C1"/>
    <w:rsid w:val="00D349AB"/>
    <w:rsid w:val="00D35986"/>
    <w:rsid w:val="00D373AE"/>
    <w:rsid w:val="00D3789A"/>
    <w:rsid w:val="00D41BFD"/>
    <w:rsid w:val="00D41E2D"/>
    <w:rsid w:val="00D46A20"/>
    <w:rsid w:val="00D4759E"/>
    <w:rsid w:val="00D4793C"/>
    <w:rsid w:val="00D52445"/>
    <w:rsid w:val="00D61F43"/>
    <w:rsid w:val="00D623CD"/>
    <w:rsid w:val="00D65068"/>
    <w:rsid w:val="00D671FF"/>
    <w:rsid w:val="00D70089"/>
    <w:rsid w:val="00D7107D"/>
    <w:rsid w:val="00D726C4"/>
    <w:rsid w:val="00D77371"/>
    <w:rsid w:val="00D83C17"/>
    <w:rsid w:val="00D846CD"/>
    <w:rsid w:val="00D85885"/>
    <w:rsid w:val="00D86FC7"/>
    <w:rsid w:val="00D8710D"/>
    <w:rsid w:val="00D87652"/>
    <w:rsid w:val="00D90BF0"/>
    <w:rsid w:val="00D9219E"/>
    <w:rsid w:val="00D93298"/>
    <w:rsid w:val="00D9571B"/>
    <w:rsid w:val="00DA36B2"/>
    <w:rsid w:val="00DA5B8D"/>
    <w:rsid w:val="00DA67A5"/>
    <w:rsid w:val="00DA6A50"/>
    <w:rsid w:val="00DB4BEF"/>
    <w:rsid w:val="00DB78F4"/>
    <w:rsid w:val="00DC0CDB"/>
    <w:rsid w:val="00DC5AB0"/>
    <w:rsid w:val="00DC6AEA"/>
    <w:rsid w:val="00DD0359"/>
    <w:rsid w:val="00DD1A4D"/>
    <w:rsid w:val="00DD2EF0"/>
    <w:rsid w:val="00DD468B"/>
    <w:rsid w:val="00DD57DB"/>
    <w:rsid w:val="00DD703A"/>
    <w:rsid w:val="00DE3AD2"/>
    <w:rsid w:val="00DE3EB7"/>
    <w:rsid w:val="00DE4805"/>
    <w:rsid w:val="00E018DA"/>
    <w:rsid w:val="00E0265D"/>
    <w:rsid w:val="00E03246"/>
    <w:rsid w:val="00E03C0E"/>
    <w:rsid w:val="00E0562B"/>
    <w:rsid w:val="00E07E7F"/>
    <w:rsid w:val="00E12B68"/>
    <w:rsid w:val="00E12D1C"/>
    <w:rsid w:val="00E13F1D"/>
    <w:rsid w:val="00E155EC"/>
    <w:rsid w:val="00E17F3D"/>
    <w:rsid w:val="00E21A7F"/>
    <w:rsid w:val="00E22B28"/>
    <w:rsid w:val="00E22C62"/>
    <w:rsid w:val="00E2467D"/>
    <w:rsid w:val="00E24D61"/>
    <w:rsid w:val="00E32DDF"/>
    <w:rsid w:val="00E33A7B"/>
    <w:rsid w:val="00E3630E"/>
    <w:rsid w:val="00E42629"/>
    <w:rsid w:val="00E43ABE"/>
    <w:rsid w:val="00E445BD"/>
    <w:rsid w:val="00E45B08"/>
    <w:rsid w:val="00E45BBD"/>
    <w:rsid w:val="00E461AF"/>
    <w:rsid w:val="00E54CDE"/>
    <w:rsid w:val="00E60DC0"/>
    <w:rsid w:val="00E63865"/>
    <w:rsid w:val="00E63879"/>
    <w:rsid w:val="00E64AFA"/>
    <w:rsid w:val="00E65280"/>
    <w:rsid w:val="00E66DC6"/>
    <w:rsid w:val="00E7080E"/>
    <w:rsid w:val="00E730AA"/>
    <w:rsid w:val="00E73775"/>
    <w:rsid w:val="00E74390"/>
    <w:rsid w:val="00E7645F"/>
    <w:rsid w:val="00E76B83"/>
    <w:rsid w:val="00E76F52"/>
    <w:rsid w:val="00E8171B"/>
    <w:rsid w:val="00E86BAD"/>
    <w:rsid w:val="00E877D6"/>
    <w:rsid w:val="00E91501"/>
    <w:rsid w:val="00E95DCD"/>
    <w:rsid w:val="00E964AE"/>
    <w:rsid w:val="00E97023"/>
    <w:rsid w:val="00EA0271"/>
    <w:rsid w:val="00EA454B"/>
    <w:rsid w:val="00EA57A8"/>
    <w:rsid w:val="00EB0B35"/>
    <w:rsid w:val="00EB1D4A"/>
    <w:rsid w:val="00EB1F20"/>
    <w:rsid w:val="00EB2626"/>
    <w:rsid w:val="00EB40DC"/>
    <w:rsid w:val="00EB534F"/>
    <w:rsid w:val="00EC3934"/>
    <w:rsid w:val="00EC7352"/>
    <w:rsid w:val="00ED3EDF"/>
    <w:rsid w:val="00EE107C"/>
    <w:rsid w:val="00EE168B"/>
    <w:rsid w:val="00EE3A1A"/>
    <w:rsid w:val="00EE3E9C"/>
    <w:rsid w:val="00EE4861"/>
    <w:rsid w:val="00EE6A6D"/>
    <w:rsid w:val="00EE73DC"/>
    <w:rsid w:val="00EF2912"/>
    <w:rsid w:val="00EF4E81"/>
    <w:rsid w:val="00F02A7E"/>
    <w:rsid w:val="00F047B0"/>
    <w:rsid w:val="00F075B1"/>
    <w:rsid w:val="00F147C6"/>
    <w:rsid w:val="00F17E07"/>
    <w:rsid w:val="00F21422"/>
    <w:rsid w:val="00F252C3"/>
    <w:rsid w:val="00F25A74"/>
    <w:rsid w:val="00F2706D"/>
    <w:rsid w:val="00F30AFC"/>
    <w:rsid w:val="00F30E8D"/>
    <w:rsid w:val="00F31667"/>
    <w:rsid w:val="00F321B4"/>
    <w:rsid w:val="00F41D1B"/>
    <w:rsid w:val="00F45E2C"/>
    <w:rsid w:val="00F46066"/>
    <w:rsid w:val="00F5240D"/>
    <w:rsid w:val="00F537FC"/>
    <w:rsid w:val="00F60C62"/>
    <w:rsid w:val="00F62356"/>
    <w:rsid w:val="00F66463"/>
    <w:rsid w:val="00F67946"/>
    <w:rsid w:val="00F67F71"/>
    <w:rsid w:val="00F70290"/>
    <w:rsid w:val="00F71B18"/>
    <w:rsid w:val="00F72D24"/>
    <w:rsid w:val="00F736E4"/>
    <w:rsid w:val="00F739E9"/>
    <w:rsid w:val="00F85237"/>
    <w:rsid w:val="00F86415"/>
    <w:rsid w:val="00F871F6"/>
    <w:rsid w:val="00F87646"/>
    <w:rsid w:val="00F9000A"/>
    <w:rsid w:val="00F902A9"/>
    <w:rsid w:val="00F90B09"/>
    <w:rsid w:val="00F932E7"/>
    <w:rsid w:val="00F952D6"/>
    <w:rsid w:val="00F957CB"/>
    <w:rsid w:val="00F96A1E"/>
    <w:rsid w:val="00F97D61"/>
    <w:rsid w:val="00FA3F47"/>
    <w:rsid w:val="00FA5AE3"/>
    <w:rsid w:val="00FA5E16"/>
    <w:rsid w:val="00FA73DD"/>
    <w:rsid w:val="00FB0EE5"/>
    <w:rsid w:val="00FB13C2"/>
    <w:rsid w:val="00FB25F0"/>
    <w:rsid w:val="00FB304A"/>
    <w:rsid w:val="00FB3A76"/>
    <w:rsid w:val="00FB5DA7"/>
    <w:rsid w:val="00FC2E8B"/>
    <w:rsid w:val="00FC3D82"/>
    <w:rsid w:val="00FC4977"/>
    <w:rsid w:val="00FC7E40"/>
    <w:rsid w:val="00FD166F"/>
    <w:rsid w:val="00FE1D2F"/>
    <w:rsid w:val="00FE2899"/>
    <w:rsid w:val="00FE49E3"/>
    <w:rsid w:val="00FE554C"/>
    <w:rsid w:val="00FE5D1C"/>
    <w:rsid w:val="00FE7185"/>
    <w:rsid w:val="00FF1FC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6C7754A1-0366-4570-831D-EDCAD5B7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B25F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B25F0"/>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SinespaciadoCar">
    <w:name w:val="Sin espaciado Car"/>
    <w:aliases w:val="Francesa Car"/>
    <w:link w:val="Sinespaciado"/>
    <w:uiPriority w:val="1"/>
    <w:locked/>
    <w:rsid w:val="001B3086"/>
  </w:style>
  <w:style w:type="paragraph" w:customStyle="1" w:styleId="j">
    <w:name w:val="j"/>
    <w:basedOn w:val="Normal"/>
    <w:rsid w:val="00D93298"/>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D93298"/>
  </w:style>
  <w:style w:type="character" w:customStyle="1" w:styleId="h">
    <w:name w:val="h"/>
    <w:basedOn w:val="Fuentedeprrafopredeter"/>
    <w:rsid w:val="00D93298"/>
  </w:style>
  <w:style w:type="paragraph" w:customStyle="1" w:styleId="FootnoteTextCharCharChar1">
    <w:name w:val="Footnote Text Char Char Char1"/>
    <w:basedOn w:val="Normal"/>
    <w:next w:val="Textonotapie"/>
    <w:unhideWhenUsed/>
    <w:rsid w:val="00E60DC0"/>
    <w:rPr>
      <w:rFonts w:eastAsia="Cambria"/>
      <w:sz w:val="20"/>
      <w:szCs w:val="20"/>
      <w:lang w:val="es-MX" w:eastAsia="en-US"/>
    </w:rPr>
  </w:style>
  <w:style w:type="character" w:customStyle="1" w:styleId="normaltextrun">
    <w:name w:val="normaltextrun"/>
    <w:basedOn w:val="Fuentedeprrafopredeter"/>
    <w:rsid w:val="00574F04"/>
  </w:style>
  <w:style w:type="paragraph" w:styleId="Textosinformato">
    <w:name w:val="Plain Text"/>
    <w:basedOn w:val="Normal"/>
    <w:link w:val="TextosinformatoCar"/>
    <w:rsid w:val="00574F04"/>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574F04"/>
    <w:rPr>
      <w:rFonts w:ascii="Courier New" w:eastAsia="Times New Roman" w:hAnsi="Courier New" w:cs="Times New Roman"/>
      <w:sz w:val="20"/>
      <w:szCs w:val="20"/>
      <w:lang w:val="es-ES"/>
    </w:rPr>
  </w:style>
  <w:style w:type="paragraph" w:customStyle="1" w:styleId="Texto">
    <w:name w:val="Texto"/>
    <w:basedOn w:val="Normal"/>
    <w:rsid w:val="00574F04"/>
    <w:pPr>
      <w:spacing w:after="101" w:line="216" w:lineRule="exact"/>
      <w:ind w:firstLine="288"/>
      <w:jc w:val="both"/>
    </w:pPr>
    <w:rPr>
      <w:rFonts w:ascii="Arial" w:eastAsia="Times New Roman" w:hAnsi="Arial" w:cs="Arial"/>
      <w:sz w:val="18"/>
      <w:szCs w:val="18"/>
      <w:lang w:val="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3B5863"/>
    <w:rPr>
      <w:sz w:val="20"/>
      <w:szCs w:val="20"/>
    </w:rPr>
  </w:style>
  <w:style w:type="character" w:customStyle="1" w:styleId="ctr">
    <w:name w:val="ctr"/>
    <w:basedOn w:val="Fuentedeprrafopredeter"/>
    <w:rsid w:val="00D37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74006">
      <w:bodyDiv w:val="1"/>
      <w:marLeft w:val="0"/>
      <w:marRight w:val="0"/>
      <w:marTop w:val="0"/>
      <w:marBottom w:val="0"/>
      <w:divBdr>
        <w:top w:val="none" w:sz="0" w:space="0" w:color="auto"/>
        <w:left w:val="none" w:sz="0" w:space="0" w:color="auto"/>
        <w:bottom w:val="none" w:sz="0" w:space="0" w:color="auto"/>
        <w:right w:val="none" w:sz="0" w:space="0" w:color="auto"/>
      </w:divBdr>
    </w:div>
    <w:div w:id="442458603">
      <w:bodyDiv w:val="1"/>
      <w:marLeft w:val="0"/>
      <w:marRight w:val="0"/>
      <w:marTop w:val="0"/>
      <w:marBottom w:val="0"/>
      <w:divBdr>
        <w:top w:val="none" w:sz="0" w:space="0" w:color="auto"/>
        <w:left w:val="none" w:sz="0" w:space="0" w:color="auto"/>
        <w:bottom w:val="none" w:sz="0" w:space="0" w:color="auto"/>
        <w:right w:val="none" w:sz="0" w:space="0" w:color="auto"/>
      </w:divBdr>
    </w:div>
    <w:div w:id="648093849">
      <w:bodyDiv w:val="1"/>
      <w:marLeft w:val="0"/>
      <w:marRight w:val="0"/>
      <w:marTop w:val="0"/>
      <w:marBottom w:val="0"/>
      <w:divBdr>
        <w:top w:val="none" w:sz="0" w:space="0" w:color="auto"/>
        <w:left w:val="none" w:sz="0" w:space="0" w:color="auto"/>
        <w:bottom w:val="none" w:sz="0" w:space="0" w:color="auto"/>
        <w:right w:val="none" w:sz="0" w:space="0" w:color="auto"/>
      </w:divBdr>
    </w:div>
    <w:div w:id="667101930">
      <w:bodyDiv w:val="1"/>
      <w:marLeft w:val="0"/>
      <w:marRight w:val="0"/>
      <w:marTop w:val="0"/>
      <w:marBottom w:val="0"/>
      <w:divBdr>
        <w:top w:val="none" w:sz="0" w:space="0" w:color="auto"/>
        <w:left w:val="none" w:sz="0" w:space="0" w:color="auto"/>
        <w:bottom w:val="none" w:sz="0" w:space="0" w:color="auto"/>
        <w:right w:val="none" w:sz="0" w:space="0" w:color="auto"/>
      </w:divBdr>
    </w:div>
    <w:div w:id="799228494">
      <w:bodyDiv w:val="1"/>
      <w:marLeft w:val="0"/>
      <w:marRight w:val="0"/>
      <w:marTop w:val="0"/>
      <w:marBottom w:val="0"/>
      <w:divBdr>
        <w:top w:val="none" w:sz="0" w:space="0" w:color="auto"/>
        <w:left w:val="none" w:sz="0" w:space="0" w:color="auto"/>
        <w:bottom w:val="none" w:sz="0" w:space="0" w:color="auto"/>
        <w:right w:val="none" w:sz="0" w:space="0" w:color="auto"/>
      </w:divBdr>
    </w:div>
    <w:div w:id="88533279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245071293">
      <w:bodyDiv w:val="1"/>
      <w:marLeft w:val="0"/>
      <w:marRight w:val="0"/>
      <w:marTop w:val="0"/>
      <w:marBottom w:val="0"/>
      <w:divBdr>
        <w:top w:val="none" w:sz="0" w:space="0" w:color="auto"/>
        <w:left w:val="none" w:sz="0" w:space="0" w:color="auto"/>
        <w:bottom w:val="none" w:sz="0" w:space="0" w:color="auto"/>
        <w:right w:val="none" w:sz="0" w:space="0" w:color="auto"/>
      </w:divBdr>
    </w:div>
    <w:div w:id="1272740382">
      <w:bodyDiv w:val="1"/>
      <w:marLeft w:val="0"/>
      <w:marRight w:val="0"/>
      <w:marTop w:val="0"/>
      <w:marBottom w:val="0"/>
      <w:divBdr>
        <w:top w:val="none" w:sz="0" w:space="0" w:color="auto"/>
        <w:left w:val="none" w:sz="0" w:space="0" w:color="auto"/>
        <w:bottom w:val="none" w:sz="0" w:space="0" w:color="auto"/>
        <w:right w:val="none" w:sz="0" w:space="0" w:color="auto"/>
      </w:divBdr>
    </w:div>
    <w:div w:id="1304391913">
      <w:bodyDiv w:val="1"/>
      <w:marLeft w:val="0"/>
      <w:marRight w:val="0"/>
      <w:marTop w:val="0"/>
      <w:marBottom w:val="0"/>
      <w:divBdr>
        <w:top w:val="none" w:sz="0" w:space="0" w:color="auto"/>
        <w:left w:val="none" w:sz="0" w:space="0" w:color="auto"/>
        <w:bottom w:val="none" w:sz="0" w:space="0" w:color="auto"/>
        <w:right w:val="none" w:sz="0" w:space="0" w:color="auto"/>
      </w:divBdr>
    </w:div>
    <w:div w:id="13356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95D62-8D6A-495E-9A54-AD643DF5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58</Pages>
  <Words>11550</Words>
  <Characters>63526</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2019-08-12T20:38:00Z</cp:lastPrinted>
  <dcterms:created xsi:type="dcterms:W3CDTF">2019-08-08T23:48:00Z</dcterms:created>
  <dcterms:modified xsi:type="dcterms:W3CDTF">2019-09-05T21:25:00Z</dcterms:modified>
</cp:coreProperties>
</file>