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1E1424" w:rsidRDefault="00C46003" w:rsidP="00891802">
      <w:pPr>
        <w:spacing w:after="200" w:line="360" w:lineRule="auto"/>
        <w:jc w:val="both"/>
        <w:rPr>
          <w:rFonts w:ascii="Palatino Linotype" w:hAnsi="Palatino Linotype"/>
        </w:rPr>
      </w:pPr>
      <w:r w:rsidRPr="001E142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267C5" w:rsidRPr="001E1424">
        <w:rPr>
          <w:rFonts w:ascii="Palatino Linotype" w:hAnsi="Palatino Linotype"/>
        </w:rPr>
        <w:t>once de septiembre de dos mil diecinueve</w:t>
      </w:r>
      <w:r w:rsidRPr="001E1424">
        <w:rPr>
          <w:rFonts w:ascii="Palatino Linotype" w:hAnsi="Palatino Linotype"/>
        </w:rPr>
        <w:t>.</w:t>
      </w:r>
    </w:p>
    <w:p w:rsidR="00F413DE" w:rsidRPr="001E1424" w:rsidRDefault="00F413DE" w:rsidP="001C42B1">
      <w:pPr>
        <w:spacing w:before="360" w:after="240" w:line="360" w:lineRule="auto"/>
        <w:jc w:val="both"/>
        <w:rPr>
          <w:rFonts w:ascii="Palatino Linotype" w:hAnsi="Palatino Linotype"/>
        </w:rPr>
      </w:pPr>
      <w:r w:rsidRPr="001E1424">
        <w:rPr>
          <w:rFonts w:ascii="Palatino Linotype" w:hAnsi="Palatino Linotype"/>
          <w:b/>
        </w:rPr>
        <w:t>VISTO</w:t>
      </w:r>
      <w:r w:rsidR="00D730A4" w:rsidRPr="001E1424">
        <w:rPr>
          <w:rFonts w:ascii="Palatino Linotype" w:hAnsi="Palatino Linotype"/>
        </w:rPr>
        <w:t xml:space="preserve"> </w:t>
      </w:r>
      <w:r w:rsidR="00DD5205" w:rsidRPr="001E1424">
        <w:rPr>
          <w:rFonts w:ascii="Palatino Linotype" w:hAnsi="Palatino Linotype"/>
        </w:rPr>
        <w:t>el</w:t>
      </w:r>
      <w:r w:rsidR="00D730A4" w:rsidRPr="001E1424">
        <w:rPr>
          <w:rFonts w:ascii="Palatino Linotype" w:hAnsi="Palatino Linotype"/>
        </w:rPr>
        <w:t xml:space="preserve"> </w:t>
      </w:r>
      <w:r w:rsidRPr="001E1424">
        <w:rPr>
          <w:rFonts w:ascii="Palatino Linotype" w:hAnsi="Palatino Linotype"/>
        </w:rPr>
        <w:t>expedien</w:t>
      </w:r>
      <w:bookmarkStart w:id="0" w:name="_GoBack"/>
      <w:bookmarkEnd w:id="0"/>
      <w:r w:rsidRPr="001E1424">
        <w:rPr>
          <w:rFonts w:ascii="Palatino Linotype" w:hAnsi="Palatino Linotype"/>
        </w:rPr>
        <w:t>te</w:t>
      </w:r>
      <w:r w:rsidR="00D730A4" w:rsidRPr="001E1424">
        <w:rPr>
          <w:rFonts w:ascii="Palatino Linotype" w:hAnsi="Palatino Linotype"/>
        </w:rPr>
        <w:t xml:space="preserve"> </w:t>
      </w:r>
      <w:r w:rsidRPr="001E1424">
        <w:rPr>
          <w:rFonts w:ascii="Palatino Linotype" w:hAnsi="Palatino Linotype"/>
        </w:rPr>
        <w:t>formado</w:t>
      </w:r>
      <w:r w:rsidR="00D730A4" w:rsidRPr="001E1424">
        <w:rPr>
          <w:rFonts w:ascii="Palatino Linotype" w:hAnsi="Palatino Linotype"/>
        </w:rPr>
        <w:t xml:space="preserve"> </w:t>
      </w:r>
      <w:r w:rsidRPr="001E1424">
        <w:rPr>
          <w:rFonts w:ascii="Palatino Linotype" w:hAnsi="Palatino Linotype"/>
        </w:rPr>
        <w:t>con</w:t>
      </w:r>
      <w:r w:rsidR="00D730A4" w:rsidRPr="001E1424">
        <w:rPr>
          <w:rFonts w:ascii="Palatino Linotype" w:hAnsi="Palatino Linotype"/>
        </w:rPr>
        <w:t xml:space="preserve"> </w:t>
      </w:r>
      <w:r w:rsidRPr="001E1424">
        <w:rPr>
          <w:rFonts w:ascii="Palatino Linotype" w:hAnsi="Palatino Linotype"/>
        </w:rPr>
        <w:t>motivo</w:t>
      </w:r>
      <w:r w:rsidR="00D730A4" w:rsidRPr="001E1424">
        <w:rPr>
          <w:rFonts w:ascii="Palatino Linotype" w:hAnsi="Palatino Linotype"/>
        </w:rPr>
        <w:t xml:space="preserve"> </w:t>
      </w:r>
      <w:r w:rsidRPr="001E1424">
        <w:rPr>
          <w:rFonts w:ascii="Palatino Linotype" w:hAnsi="Palatino Linotype"/>
        </w:rPr>
        <w:t>de</w:t>
      </w:r>
      <w:r w:rsidR="00DD5205" w:rsidRPr="001E1424">
        <w:rPr>
          <w:rFonts w:ascii="Palatino Linotype" w:hAnsi="Palatino Linotype"/>
        </w:rPr>
        <w:t>l</w:t>
      </w:r>
      <w:r w:rsidR="00D730A4" w:rsidRPr="001E1424">
        <w:rPr>
          <w:rFonts w:ascii="Palatino Linotype" w:hAnsi="Palatino Linotype"/>
        </w:rPr>
        <w:t xml:space="preserve"> </w:t>
      </w:r>
      <w:r w:rsidRPr="001E1424">
        <w:rPr>
          <w:rFonts w:ascii="Palatino Linotype" w:hAnsi="Palatino Linotype"/>
        </w:rPr>
        <w:t>recurso</w:t>
      </w:r>
      <w:r w:rsidR="00D730A4" w:rsidRPr="001E1424">
        <w:rPr>
          <w:rFonts w:ascii="Palatino Linotype" w:hAnsi="Palatino Linotype"/>
        </w:rPr>
        <w:t xml:space="preserve"> </w:t>
      </w:r>
      <w:r w:rsidRPr="001E1424">
        <w:rPr>
          <w:rFonts w:ascii="Palatino Linotype" w:hAnsi="Palatino Linotype"/>
        </w:rPr>
        <w:t>de</w:t>
      </w:r>
      <w:r w:rsidR="00D730A4" w:rsidRPr="001E1424">
        <w:rPr>
          <w:rFonts w:ascii="Palatino Linotype" w:hAnsi="Palatino Linotype"/>
        </w:rPr>
        <w:t xml:space="preserve"> </w:t>
      </w:r>
      <w:r w:rsidRPr="001E1424">
        <w:rPr>
          <w:rFonts w:ascii="Palatino Linotype" w:hAnsi="Palatino Linotype"/>
        </w:rPr>
        <w:t>revisión</w:t>
      </w:r>
      <w:r w:rsidR="00D730A4" w:rsidRPr="001E1424">
        <w:rPr>
          <w:rFonts w:ascii="Palatino Linotype" w:hAnsi="Palatino Linotype"/>
        </w:rPr>
        <w:t xml:space="preserve"> </w:t>
      </w:r>
      <w:r w:rsidR="002060C7" w:rsidRPr="001E1424">
        <w:rPr>
          <w:rFonts w:ascii="Palatino Linotype" w:hAnsi="Palatino Linotype"/>
          <w:b/>
        </w:rPr>
        <w:t>05407/INFOEM/IP/RR/2019</w:t>
      </w:r>
      <w:r w:rsidRPr="001E1424">
        <w:rPr>
          <w:rFonts w:ascii="Palatino Linotype" w:hAnsi="Palatino Linotype"/>
        </w:rPr>
        <w:t>,</w:t>
      </w:r>
      <w:r w:rsidR="00D730A4" w:rsidRPr="001E1424">
        <w:rPr>
          <w:rFonts w:ascii="Palatino Linotype" w:hAnsi="Palatino Linotype"/>
        </w:rPr>
        <w:t xml:space="preserve"> </w:t>
      </w:r>
      <w:r w:rsidRPr="001E1424">
        <w:rPr>
          <w:rFonts w:ascii="Palatino Linotype" w:hAnsi="Palatino Linotype"/>
        </w:rPr>
        <w:t>promovido</w:t>
      </w:r>
      <w:r w:rsidR="00D730A4" w:rsidRPr="001E1424">
        <w:rPr>
          <w:rFonts w:ascii="Palatino Linotype" w:hAnsi="Palatino Linotype"/>
        </w:rPr>
        <w:t xml:space="preserve"> </w:t>
      </w:r>
      <w:r w:rsidRPr="001E1424">
        <w:rPr>
          <w:rFonts w:ascii="Palatino Linotype" w:hAnsi="Palatino Linotype"/>
        </w:rPr>
        <w:t>por</w:t>
      </w:r>
      <w:r w:rsidR="00E6045D" w:rsidRPr="001E1424">
        <w:rPr>
          <w:rFonts w:ascii="Palatino Linotype" w:hAnsi="Palatino Linotype" w:cs="Arial"/>
          <w:b/>
        </w:rPr>
        <w:t xml:space="preserve"> </w:t>
      </w:r>
      <w:r w:rsidR="00DA7D4E" w:rsidRPr="00DA7D4E">
        <w:rPr>
          <w:rFonts w:ascii="Palatino Linotype" w:hAnsi="Palatino Linotype" w:cs="Arial"/>
          <w:b/>
        </w:rPr>
        <w:t xml:space="preserve">XXXX </w:t>
      </w:r>
      <w:proofErr w:type="spellStart"/>
      <w:r w:rsidR="00DA7D4E" w:rsidRPr="00DA7D4E">
        <w:rPr>
          <w:rFonts w:ascii="Palatino Linotype" w:hAnsi="Palatino Linotype" w:cs="Arial"/>
          <w:b/>
        </w:rPr>
        <w:t>XXXX</w:t>
      </w:r>
      <w:proofErr w:type="spellEnd"/>
      <w:r w:rsidR="00DA7D4E" w:rsidRPr="00DA7D4E">
        <w:rPr>
          <w:rFonts w:ascii="Palatino Linotype" w:hAnsi="Palatino Linotype" w:cs="Arial"/>
          <w:b/>
        </w:rPr>
        <w:t xml:space="preserve"> XXXXX</w:t>
      </w:r>
      <w:r w:rsidR="00E6045D" w:rsidRPr="001E1424">
        <w:rPr>
          <w:rFonts w:ascii="Palatino Linotype" w:hAnsi="Palatino Linotype" w:cs="Arial"/>
        </w:rPr>
        <w:t>, en lo sucesivo</w:t>
      </w:r>
      <w:r w:rsidR="00E6045D" w:rsidRPr="001E1424">
        <w:rPr>
          <w:rFonts w:ascii="Palatino Linotype" w:hAnsi="Palatino Linotype" w:cs="Arial"/>
          <w:b/>
        </w:rPr>
        <w:t xml:space="preserve"> </w:t>
      </w:r>
      <w:r w:rsidR="0092117E" w:rsidRPr="001E1424">
        <w:rPr>
          <w:rFonts w:ascii="Palatino Linotype" w:hAnsi="Palatino Linotype" w:cs="Arial"/>
          <w:b/>
        </w:rPr>
        <w:t>EL</w:t>
      </w:r>
      <w:r w:rsidR="00BA2266" w:rsidRPr="001E1424">
        <w:rPr>
          <w:rFonts w:ascii="Palatino Linotype" w:hAnsi="Palatino Linotype" w:cs="Arial"/>
          <w:b/>
        </w:rPr>
        <w:t xml:space="preserve"> RECURRENTE</w:t>
      </w:r>
      <w:r w:rsidRPr="001E1424">
        <w:rPr>
          <w:rFonts w:ascii="Palatino Linotype" w:hAnsi="Palatino Linotype"/>
        </w:rPr>
        <w:t>,</w:t>
      </w:r>
      <w:r w:rsidR="00D730A4" w:rsidRPr="001E1424">
        <w:rPr>
          <w:rFonts w:ascii="Palatino Linotype" w:hAnsi="Palatino Linotype"/>
        </w:rPr>
        <w:t xml:space="preserve"> </w:t>
      </w:r>
      <w:r w:rsidR="001A2CEF" w:rsidRPr="001E1424">
        <w:rPr>
          <w:rFonts w:ascii="Palatino Linotype" w:hAnsi="Palatino Linotype"/>
        </w:rPr>
        <w:t xml:space="preserve">en contra de la respuesta emitida por el </w:t>
      </w:r>
      <w:r w:rsidR="002060C7" w:rsidRPr="001E1424">
        <w:rPr>
          <w:rFonts w:ascii="Palatino Linotype" w:hAnsi="Palatino Linotype"/>
          <w:b/>
        </w:rPr>
        <w:t>Instituto de Salud del Estado de México</w:t>
      </w:r>
      <w:r w:rsidRPr="001E1424">
        <w:rPr>
          <w:rFonts w:ascii="Palatino Linotype" w:hAnsi="Palatino Linotype"/>
        </w:rPr>
        <w:t>,</w:t>
      </w:r>
      <w:r w:rsidR="00D730A4" w:rsidRPr="001E1424">
        <w:rPr>
          <w:rFonts w:ascii="Palatino Linotype" w:hAnsi="Palatino Linotype"/>
        </w:rPr>
        <w:t xml:space="preserve"> </w:t>
      </w:r>
      <w:r w:rsidRPr="001E1424">
        <w:rPr>
          <w:rFonts w:ascii="Palatino Linotype" w:hAnsi="Palatino Linotype"/>
        </w:rPr>
        <w:t>en</w:t>
      </w:r>
      <w:r w:rsidR="00D730A4" w:rsidRPr="001E1424">
        <w:rPr>
          <w:rFonts w:ascii="Palatino Linotype" w:hAnsi="Palatino Linotype"/>
        </w:rPr>
        <w:t xml:space="preserve"> </w:t>
      </w:r>
      <w:r w:rsidRPr="001E1424">
        <w:rPr>
          <w:rFonts w:ascii="Palatino Linotype" w:hAnsi="Palatino Linotype"/>
        </w:rPr>
        <w:t>lo</w:t>
      </w:r>
      <w:r w:rsidR="00D730A4" w:rsidRPr="001E1424">
        <w:rPr>
          <w:rFonts w:ascii="Palatino Linotype" w:hAnsi="Palatino Linotype"/>
        </w:rPr>
        <w:t xml:space="preserve"> </w:t>
      </w:r>
      <w:r w:rsidRPr="001E1424">
        <w:rPr>
          <w:rFonts w:ascii="Palatino Linotype" w:hAnsi="Palatino Linotype"/>
        </w:rPr>
        <w:t>sucesivo</w:t>
      </w:r>
      <w:r w:rsidR="00D730A4" w:rsidRPr="001E1424">
        <w:rPr>
          <w:rFonts w:ascii="Palatino Linotype" w:hAnsi="Palatino Linotype"/>
        </w:rPr>
        <w:t xml:space="preserve"> </w:t>
      </w:r>
      <w:r w:rsidRPr="001E1424">
        <w:rPr>
          <w:rFonts w:ascii="Palatino Linotype" w:hAnsi="Palatino Linotype"/>
          <w:b/>
        </w:rPr>
        <w:t>EL</w:t>
      </w:r>
      <w:r w:rsidR="00D730A4" w:rsidRPr="001E1424">
        <w:rPr>
          <w:rFonts w:ascii="Palatino Linotype" w:hAnsi="Palatino Linotype"/>
          <w:b/>
        </w:rPr>
        <w:t xml:space="preserve"> </w:t>
      </w:r>
      <w:r w:rsidRPr="001E1424">
        <w:rPr>
          <w:rFonts w:ascii="Palatino Linotype" w:hAnsi="Palatino Linotype"/>
          <w:b/>
        </w:rPr>
        <w:t>SUJETO</w:t>
      </w:r>
      <w:r w:rsidR="00D730A4" w:rsidRPr="001E1424">
        <w:rPr>
          <w:rFonts w:ascii="Palatino Linotype" w:hAnsi="Palatino Linotype"/>
          <w:b/>
        </w:rPr>
        <w:t xml:space="preserve"> </w:t>
      </w:r>
      <w:r w:rsidRPr="001E1424">
        <w:rPr>
          <w:rFonts w:ascii="Palatino Linotype" w:hAnsi="Palatino Linotype"/>
          <w:b/>
        </w:rPr>
        <w:t>OBLIGADO</w:t>
      </w:r>
      <w:r w:rsidRPr="001E1424">
        <w:rPr>
          <w:rFonts w:ascii="Palatino Linotype" w:hAnsi="Palatino Linotype"/>
        </w:rPr>
        <w:t>,</w:t>
      </w:r>
      <w:r w:rsidR="00D730A4" w:rsidRPr="001E1424">
        <w:rPr>
          <w:rFonts w:ascii="Palatino Linotype" w:hAnsi="Palatino Linotype"/>
        </w:rPr>
        <w:t xml:space="preserve"> </w:t>
      </w:r>
      <w:r w:rsidRPr="001E1424">
        <w:rPr>
          <w:rFonts w:ascii="Palatino Linotype" w:hAnsi="Palatino Linotype"/>
        </w:rPr>
        <w:t>se</w:t>
      </w:r>
      <w:r w:rsidR="00D730A4" w:rsidRPr="001E1424">
        <w:rPr>
          <w:rFonts w:ascii="Palatino Linotype" w:hAnsi="Palatino Linotype"/>
        </w:rPr>
        <w:t xml:space="preserve"> </w:t>
      </w:r>
      <w:r w:rsidRPr="001E1424">
        <w:rPr>
          <w:rFonts w:ascii="Palatino Linotype" w:hAnsi="Palatino Linotype"/>
        </w:rPr>
        <w:t>procede</w:t>
      </w:r>
      <w:r w:rsidR="00D730A4" w:rsidRPr="001E1424">
        <w:rPr>
          <w:rFonts w:ascii="Palatino Linotype" w:hAnsi="Palatino Linotype"/>
        </w:rPr>
        <w:t xml:space="preserve"> </w:t>
      </w:r>
      <w:r w:rsidRPr="001E1424">
        <w:rPr>
          <w:rFonts w:ascii="Palatino Linotype" w:hAnsi="Palatino Linotype"/>
        </w:rPr>
        <w:t>a</w:t>
      </w:r>
      <w:r w:rsidR="00D730A4" w:rsidRPr="001E1424">
        <w:rPr>
          <w:rFonts w:ascii="Palatino Linotype" w:hAnsi="Palatino Linotype"/>
        </w:rPr>
        <w:t xml:space="preserve"> </w:t>
      </w:r>
      <w:r w:rsidRPr="001E1424">
        <w:rPr>
          <w:rFonts w:ascii="Palatino Linotype" w:hAnsi="Palatino Linotype"/>
        </w:rPr>
        <w:t>dictar</w:t>
      </w:r>
      <w:r w:rsidR="00D730A4" w:rsidRPr="001E1424">
        <w:rPr>
          <w:rFonts w:ascii="Palatino Linotype" w:hAnsi="Palatino Linotype"/>
        </w:rPr>
        <w:t xml:space="preserve"> </w:t>
      </w:r>
      <w:r w:rsidRPr="001E1424">
        <w:rPr>
          <w:rFonts w:ascii="Palatino Linotype" w:hAnsi="Palatino Linotype"/>
        </w:rPr>
        <w:t>la</w:t>
      </w:r>
      <w:r w:rsidR="00D730A4" w:rsidRPr="001E1424">
        <w:rPr>
          <w:rFonts w:ascii="Palatino Linotype" w:hAnsi="Palatino Linotype"/>
        </w:rPr>
        <w:t xml:space="preserve"> </w:t>
      </w:r>
      <w:r w:rsidRPr="001E1424">
        <w:rPr>
          <w:rFonts w:ascii="Palatino Linotype" w:hAnsi="Palatino Linotype"/>
        </w:rPr>
        <w:t>presente</w:t>
      </w:r>
      <w:r w:rsidR="00D730A4" w:rsidRPr="001E1424">
        <w:rPr>
          <w:rFonts w:ascii="Palatino Linotype" w:hAnsi="Palatino Linotype"/>
        </w:rPr>
        <w:t xml:space="preserve"> </w:t>
      </w:r>
      <w:r w:rsidRPr="001E1424">
        <w:rPr>
          <w:rFonts w:ascii="Palatino Linotype" w:hAnsi="Palatino Linotype"/>
        </w:rPr>
        <w:t>resolución</w:t>
      </w:r>
      <w:r w:rsidR="00D730A4" w:rsidRPr="001E1424">
        <w:rPr>
          <w:rFonts w:ascii="Palatino Linotype" w:hAnsi="Palatino Linotype"/>
        </w:rPr>
        <w:t xml:space="preserve"> </w:t>
      </w:r>
      <w:r w:rsidRPr="001E1424">
        <w:rPr>
          <w:rFonts w:ascii="Palatino Linotype" w:hAnsi="Palatino Linotype"/>
        </w:rPr>
        <w:t>con</w:t>
      </w:r>
      <w:r w:rsidR="00D730A4" w:rsidRPr="001E1424">
        <w:rPr>
          <w:rFonts w:ascii="Palatino Linotype" w:hAnsi="Palatino Linotype"/>
        </w:rPr>
        <w:t xml:space="preserve"> </w:t>
      </w:r>
      <w:r w:rsidRPr="001E1424">
        <w:rPr>
          <w:rFonts w:ascii="Palatino Linotype" w:hAnsi="Palatino Linotype"/>
        </w:rPr>
        <w:t>base</w:t>
      </w:r>
      <w:r w:rsidR="00D730A4" w:rsidRPr="001E1424">
        <w:rPr>
          <w:rFonts w:ascii="Palatino Linotype" w:hAnsi="Palatino Linotype"/>
        </w:rPr>
        <w:t xml:space="preserve"> </w:t>
      </w:r>
      <w:r w:rsidRPr="001E1424">
        <w:rPr>
          <w:rFonts w:ascii="Palatino Linotype" w:hAnsi="Palatino Linotype"/>
        </w:rPr>
        <w:t>en</w:t>
      </w:r>
      <w:r w:rsidR="00D730A4" w:rsidRPr="001E1424">
        <w:rPr>
          <w:rFonts w:ascii="Palatino Linotype" w:hAnsi="Palatino Linotype"/>
        </w:rPr>
        <w:t xml:space="preserve"> </w:t>
      </w:r>
      <w:r w:rsidRPr="001E1424">
        <w:rPr>
          <w:rFonts w:ascii="Palatino Linotype" w:hAnsi="Palatino Linotype"/>
        </w:rPr>
        <w:t>lo</w:t>
      </w:r>
      <w:r w:rsidR="00D730A4" w:rsidRPr="001E1424">
        <w:rPr>
          <w:rFonts w:ascii="Palatino Linotype" w:hAnsi="Palatino Linotype"/>
        </w:rPr>
        <w:t xml:space="preserve"> </w:t>
      </w:r>
      <w:r w:rsidRPr="001E1424">
        <w:rPr>
          <w:rFonts w:ascii="Palatino Linotype" w:hAnsi="Palatino Linotype"/>
        </w:rPr>
        <w:t>siguiente:</w:t>
      </w:r>
      <w:r w:rsidR="00D730A4" w:rsidRPr="001E1424">
        <w:rPr>
          <w:rFonts w:ascii="Palatino Linotype" w:hAnsi="Palatino Linotype"/>
        </w:rPr>
        <w:t xml:space="preserve"> </w:t>
      </w:r>
    </w:p>
    <w:p w:rsidR="00A2780F" w:rsidRPr="001E1424" w:rsidRDefault="00A2780F" w:rsidP="007C05CF">
      <w:pPr>
        <w:spacing w:before="240" w:after="120" w:line="360" w:lineRule="auto"/>
        <w:jc w:val="center"/>
        <w:rPr>
          <w:rFonts w:ascii="Palatino Linotype" w:hAnsi="Palatino Linotype"/>
          <w:b/>
          <w:bCs/>
          <w:spacing w:val="40"/>
          <w:sz w:val="28"/>
        </w:rPr>
      </w:pPr>
      <w:r w:rsidRPr="001E1424">
        <w:rPr>
          <w:rFonts w:ascii="Palatino Linotype" w:hAnsi="Palatino Linotype"/>
          <w:b/>
          <w:bCs/>
          <w:spacing w:val="40"/>
          <w:sz w:val="28"/>
        </w:rPr>
        <w:t>RESULTANDO</w:t>
      </w:r>
    </w:p>
    <w:p w:rsidR="00345471" w:rsidRPr="001E1424" w:rsidRDefault="00A327E0" w:rsidP="007C05CF">
      <w:pPr>
        <w:pStyle w:val="Prrafodelista"/>
        <w:numPr>
          <w:ilvl w:val="0"/>
          <w:numId w:val="5"/>
        </w:numPr>
        <w:tabs>
          <w:tab w:val="left" w:pos="567"/>
        </w:tabs>
        <w:spacing w:before="120" w:after="240" w:line="360" w:lineRule="auto"/>
        <w:ind w:left="0" w:firstLine="0"/>
        <w:jc w:val="both"/>
        <w:rPr>
          <w:rFonts w:ascii="Palatino Linotype" w:hAnsi="Palatino Linotype" w:cs="Arial"/>
        </w:rPr>
      </w:pPr>
      <w:r w:rsidRPr="001E1424">
        <w:rPr>
          <w:rFonts w:ascii="Palatino Linotype" w:hAnsi="Palatino Linotype"/>
        </w:rPr>
        <w:t>En</w:t>
      </w:r>
      <w:r w:rsidR="00D730A4" w:rsidRPr="001E1424">
        <w:rPr>
          <w:rFonts w:ascii="Palatino Linotype" w:hAnsi="Palatino Linotype"/>
        </w:rPr>
        <w:t xml:space="preserve"> </w:t>
      </w:r>
      <w:r w:rsidRPr="001E1424">
        <w:rPr>
          <w:rFonts w:ascii="Palatino Linotype" w:hAnsi="Palatino Linotype"/>
        </w:rPr>
        <w:t>fecha</w:t>
      </w:r>
      <w:r w:rsidR="00D730A4" w:rsidRPr="001E1424">
        <w:rPr>
          <w:rFonts w:ascii="Palatino Linotype" w:hAnsi="Palatino Linotype"/>
        </w:rPr>
        <w:t xml:space="preserve"> </w:t>
      </w:r>
      <w:r w:rsidR="003267C5" w:rsidRPr="001E1424">
        <w:rPr>
          <w:rFonts w:ascii="Palatino Linotype" w:hAnsi="Palatino Linotype"/>
        </w:rPr>
        <w:t>veintidós</w:t>
      </w:r>
      <w:r w:rsidR="00D730A4" w:rsidRPr="001E1424">
        <w:rPr>
          <w:rFonts w:ascii="Palatino Linotype" w:hAnsi="Palatino Linotype"/>
        </w:rPr>
        <w:t xml:space="preserve"> </w:t>
      </w:r>
      <w:r w:rsidR="008C6296" w:rsidRPr="001E1424">
        <w:rPr>
          <w:rFonts w:ascii="Palatino Linotype" w:hAnsi="Palatino Linotype"/>
        </w:rPr>
        <w:t>de</w:t>
      </w:r>
      <w:r w:rsidR="00AC7EE0" w:rsidRPr="001E1424">
        <w:rPr>
          <w:rFonts w:ascii="Palatino Linotype" w:hAnsi="Palatino Linotype"/>
        </w:rPr>
        <w:t xml:space="preserve"> </w:t>
      </w:r>
      <w:r w:rsidR="003267C5" w:rsidRPr="001E1424">
        <w:rPr>
          <w:rFonts w:ascii="Palatino Linotype" w:hAnsi="Palatino Linotype"/>
        </w:rPr>
        <w:t>mayo</w:t>
      </w:r>
      <w:r w:rsidR="00D730A4" w:rsidRPr="001E1424">
        <w:rPr>
          <w:rFonts w:ascii="Palatino Linotype" w:hAnsi="Palatino Linotype"/>
        </w:rPr>
        <w:t xml:space="preserve"> </w:t>
      </w:r>
      <w:r w:rsidRPr="001E1424">
        <w:rPr>
          <w:rFonts w:ascii="Palatino Linotype" w:hAnsi="Palatino Linotype"/>
        </w:rPr>
        <w:t>de</w:t>
      </w:r>
      <w:r w:rsidR="00D730A4" w:rsidRPr="001E1424">
        <w:rPr>
          <w:rFonts w:ascii="Palatino Linotype" w:hAnsi="Palatino Linotype"/>
        </w:rPr>
        <w:t xml:space="preserve"> </w:t>
      </w:r>
      <w:r w:rsidRPr="001E1424">
        <w:rPr>
          <w:rFonts w:ascii="Palatino Linotype" w:hAnsi="Palatino Linotype"/>
        </w:rPr>
        <w:t>dos</w:t>
      </w:r>
      <w:r w:rsidR="00D730A4" w:rsidRPr="001E1424">
        <w:rPr>
          <w:rFonts w:ascii="Palatino Linotype" w:hAnsi="Palatino Linotype"/>
        </w:rPr>
        <w:t xml:space="preserve"> </w:t>
      </w:r>
      <w:r w:rsidRPr="001E1424">
        <w:rPr>
          <w:rFonts w:ascii="Palatino Linotype" w:hAnsi="Palatino Linotype"/>
        </w:rPr>
        <w:t>mil</w:t>
      </w:r>
      <w:r w:rsidR="00D730A4" w:rsidRPr="001E1424">
        <w:rPr>
          <w:rFonts w:ascii="Palatino Linotype" w:hAnsi="Palatino Linotype"/>
        </w:rPr>
        <w:t xml:space="preserve"> </w:t>
      </w:r>
      <w:r w:rsidRPr="001E1424">
        <w:rPr>
          <w:rFonts w:ascii="Palatino Linotype" w:hAnsi="Palatino Linotype"/>
        </w:rPr>
        <w:t>dieci</w:t>
      </w:r>
      <w:r w:rsidR="0091066D" w:rsidRPr="001E1424">
        <w:rPr>
          <w:rFonts w:ascii="Palatino Linotype" w:hAnsi="Palatino Linotype"/>
        </w:rPr>
        <w:t>nueve</w:t>
      </w:r>
      <w:r w:rsidRPr="001E1424">
        <w:rPr>
          <w:rFonts w:ascii="Palatino Linotype" w:hAnsi="Palatino Linotype"/>
        </w:rPr>
        <w:t>,</w:t>
      </w:r>
      <w:r w:rsidR="00D730A4" w:rsidRPr="001E1424">
        <w:rPr>
          <w:rFonts w:ascii="Palatino Linotype" w:hAnsi="Palatino Linotype"/>
        </w:rPr>
        <w:t xml:space="preserve"> </w:t>
      </w:r>
      <w:r w:rsidR="0092117E" w:rsidRPr="001E1424">
        <w:rPr>
          <w:rFonts w:ascii="Palatino Linotype" w:hAnsi="Palatino Linotype" w:cs="Arial"/>
          <w:b/>
        </w:rPr>
        <w:t>EL RECURRENTE</w:t>
      </w:r>
      <w:r w:rsidR="00D730A4" w:rsidRPr="001E1424">
        <w:rPr>
          <w:rFonts w:ascii="Palatino Linotype" w:hAnsi="Palatino Linotype"/>
        </w:rPr>
        <w:t xml:space="preserve"> </w:t>
      </w:r>
      <w:r w:rsidRPr="001E1424">
        <w:rPr>
          <w:rFonts w:ascii="Palatino Linotype" w:hAnsi="Palatino Linotype"/>
        </w:rPr>
        <w:t>presentó</w:t>
      </w:r>
      <w:r w:rsidR="00D730A4" w:rsidRPr="001E1424">
        <w:rPr>
          <w:rFonts w:ascii="Palatino Linotype" w:hAnsi="Palatino Linotype"/>
        </w:rPr>
        <w:t xml:space="preserve"> </w:t>
      </w:r>
      <w:r w:rsidRPr="001E1424">
        <w:rPr>
          <w:rFonts w:ascii="Palatino Linotype" w:hAnsi="Palatino Linotype"/>
        </w:rPr>
        <w:t>a</w:t>
      </w:r>
      <w:r w:rsidR="00D730A4" w:rsidRPr="001E1424">
        <w:rPr>
          <w:rFonts w:ascii="Palatino Linotype" w:hAnsi="Palatino Linotype"/>
        </w:rPr>
        <w:t xml:space="preserve"> </w:t>
      </w:r>
      <w:r w:rsidRPr="001E1424">
        <w:rPr>
          <w:rFonts w:ascii="Palatino Linotype" w:hAnsi="Palatino Linotype"/>
        </w:rPr>
        <w:t>través</w:t>
      </w:r>
      <w:r w:rsidR="00D730A4" w:rsidRPr="001E1424">
        <w:rPr>
          <w:rFonts w:ascii="Palatino Linotype" w:hAnsi="Palatino Linotype"/>
        </w:rPr>
        <w:t xml:space="preserve"> </w:t>
      </w:r>
      <w:r w:rsidRPr="001E1424">
        <w:rPr>
          <w:rFonts w:ascii="Palatino Linotype" w:hAnsi="Palatino Linotype"/>
        </w:rPr>
        <w:t>del</w:t>
      </w:r>
      <w:r w:rsidR="00D730A4" w:rsidRPr="001E1424">
        <w:rPr>
          <w:rFonts w:ascii="Palatino Linotype" w:hAnsi="Palatino Linotype"/>
        </w:rPr>
        <w:t xml:space="preserve"> </w:t>
      </w:r>
      <w:r w:rsidRPr="001E1424">
        <w:rPr>
          <w:rFonts w:ascii="Palatino Linotype" w:hAnsi="Palatino Linotype" w:cs="Arial"/>
        </w:rPr>
        <w:t>Sistema</w:t>
      </w:r>
      <w:r w:rsidR="00D730A4" w:rsidRPr="001E1424">
        <w:rPr>
          <w:rFonts w:ascii="Palatino Linotype" w:hAnsi="Palatino Linotype"/>
        </w:rPr>
        <w:t xml:space="preserve"> </w:t>
      </w:r>
      <w:r w:rsidRPr="001E1424">
        <w:rPr>
          <w:rFonts w:ascii="Palatino Linotype" w:hAnsi="Palatino Linotype"/>
        </w:rPr>
        <w:t>de</w:t>
      </w:r>
      <w:r w:rsidR="00D730A4" w:rsidRPr="001E1424">
        <w:rPr>
          <w:rFonts w:ascii="Palatino Linotype" w:hAnsi="Palatino Linotype"/>
        </w:rPr>
        <w:t xml:space="preserve"> </w:t>
      </w:r>
      <w:r w:rsidRPr="001E1424">
        <w:rPr>
          <w:rFonts w:ascii="Palatino Linotype" w:hAnsi="Palatino Linotype"/>
        </w:rPr>
        <w:t>Acceso</w:t>
      </w:r>
      <w:r w:rsidR="00D730A4" w:rsidRPr="001E1424">
        <w:rPr>
          <w:rFonts w:ascii="Palatino Linotype" w:hAnsi="Palatino Linotype"/>
        </w:rPr>
        <w:t xml:space="preserve"> </w:t>
      </w:r>
      <w:r w:rsidRPr="001E1424">
        <w:rPr>
          <w:rFonts w:ascii="Palatino Linotype" w:hAnsi="Palatino Linotype"/>
        </w:rPr>
        <w:t>a</w:t>
      </w:r>
      <w:r w:rsidR="00D730A4" w:rsidRPr="001E1424">
        <w:rPr>
          <w:rFonts w:ascii="Palatino Linotype" w:hAnsi="Palatino Linotype"/>
        </w:rPr>
        <w:t xml:space="preserve"> </w:t>
      </w:r>
      <w:r w:rsidRPr="001E1424">
        <w:rPr>
          <w:rFonts w:ascii="Palatino Linotype" w:hAnsi="Palatino Linotype"/>
        </w:rPr>
        <w:t>la</w:t>
      </w:r>
      <w:r w:rsidR="00D730A4" w:rsidRPr="001E1424">
        <w:rPr>
          <w:rFonts w:ascii="Palatino Linotype" w:hAnsi="Palatino Linotype"/>
        </w:rPr>
        <w:t xml:space="preserve"> </w:t>
      </w:r>
      <w:r w:rsidRPr="001E1424">
        <w:rPr>
          <w:rFonts w:ascii="Palatino Linotype" w:hAnsi="Palatino Linotype"/>
        </w:rPr>
        <w:t>Información</w:t>
      </w:r>
      <w:r w:rsidR="00D730A4" w:rsidRPr="001E1424">
        <w:rPr>
          <w:rFonts w:ascii="Palatino Linotype" w:hAnsi="Palatino Linotype"/>
        </w:rPr>
        <w:t xml:space="preserve"> </w:t>
      </w:r>
      <w:r w:rsidRPr="001E1424">
        <w:rPr>
          <w:rFonts w:ascii="Palatino Linotype" w:hAnsi="Palatino Linotype"/>
        </w:rPr>
        <w:t>Mexiquense,</w:t>
      </w:r>
      <w:r w:rsidR="00D730A4" w:rsidRPr="001E1424">
        <w:rPr>
          <w:rFonts w:ascii="Palatino Linotype" w:hAnsi="Palatino Linotype"/>
        </w:rPr>
        <w:t xml:space="preserve"> </w:t>
      </w:r>
      <w:r w:rsidRPr="001E1424">
        <w:rPr>
          <w:rFonts w:ascii="Palatino Linotype" w:hAnsi="Palatino Linotype"/>
        </w:rPr>
        <w:t>en</w:t>
      </w:r>
      <w:r w:rsidR="00D730A4" w:rsidRPr="001E1424">
        <w:rPr>
          <w:rFonts w:ascii="Palatino Linotype" w:hAnsi="Palatino Linotype"/>
        </w:rPr>
        <w:t xml:space="preserve"> </w:t>
      </w:r>
      <w:r w:rsidRPr="001E1424">
        <w:rPr>
          <w:rFonts w:ascii="Palatino Linotype" w:hAnsi="Palatino Linotype"/>
        </w:rPr>
        <w:t>lo</w:t>
      </w:r>
      <w:r w:rsidR="00D730A4" w:rsidRPr="001E1424">
        <w:rPr>
          <w:rFonts w:ascii="Palatino Linotype" w:hAnsi="Palatino Linotype"/>
        </w:rPr>
        <w:t xml:space="preserve"> </w:t>
      </w:r>
      <w:r w:rsidRPr="001E1424">
        <w:rPr>
          <w:rFonts w:ascii="Palatino Linotype" w:hAnsi="Palatino Linotype"/>
        </w:rPr>
        <w:t>subsecuente</w:t>
      </w:r>
      <w:r w:rsidR="00D730A4" w:rsidRPr="001E1424">
        <w:rPr>
          <w:rFonts w:ascii="Palatino Linotype" w:hAnsi="Palatino Linotype"/>
        </w:rPr>
        <w:t xml:space="preserve"> </w:t>
      </w:r>
      <w:r w:rsidRPr="001E1424">
        <w:rPr>
          <w:rFonts w:ascii="Palatino Linotype" w:hAnsi="Palatino Linotype"/>
          <w:b/>
        </w:rPr>
        <w:t>EL</w:t>
      </w:r>
      <w:r w:rsidR="00D730A4" w:rsidRPr="001E1424">
        <w:rPr>
          <w:rFonts w:ascii="Palatino Linotype" w:hAnsi="Palatino Linotype"/>
          <w:b/>
        </w:rPr>
        <w:t xml:space="preserve"> </w:t>
      </w:r>
      <w:r w:rsidRPr="001E1424">
        <w:rPr>
          <w:rFonts w:ascii="Palatino Linotype" w:hAnsi="Palatino Linotype"/>
          <w:b/>
        </w:rPr>
        <w:t>SAIMEX</w:t>
      </w:r>
      <w:r w:rsidR="00D730A4" w:rsidRPr="001E1424">
        <w:rPr>
          <w:rFonts w:ascii="Palatino Linotype" w:hAnsi="Palatino Linotype"/>
        </w:rPr>
        <w:t xml:space="preserve"> </w:t>
      </w:r>
      <w:r w:rsidRPr="001E1424">
        <w:rPr>
          <w:rFonts w:ascii="Palatino Linotype" w:hAnsi="Palatino Linotype"/>
        </w:rPr>
        <w:t>ante</w:t>
      </w:r>
      <w:r w:rsidR="00D730A4" w:rsidRPr="001E1424">
        <w:rPr>
          <w:rFonts w:ascii="Palatino Linotype" w:hAnsi="Palatino Linotype"/>
        </w:rPr>
        <w:t xml:space="preserve"> </w:t>
      </w:r>
      <w:r w:rsidRPr="001E1424">
        <w:rPr>
          <w:rFonts w:ascii="Palatino Linotype" w:hAnsi="Palatino Linotype"/>
          <w:b/>
        </w:rPr>
        <w:t>EL</w:t>
      </w:r>
      <w:r w:rsidR="00D730A4" w:rsidRPr="001E1424">
        <w:rPr>
          <w:rFonts w:ascii="Palatino Linotype" w:hAnsi="Palatino Linotype"/>
          <w:b/>
        </w:rPr>
        <w:t xml:space="preserve"> </w:t>
      </w:r>
      <w:r w:rsidRPr="001E1424">
        <w:rPr>
          <w:rFonts w:ascii="Palatino Linotype" w:hAnsi="Palatino Linotype"/>
          <w:b/>
        </w:rPr>
        <w:t>SUJETO</w:t>
      </w:r>
      <w:r w:rsidR="00D730A4" w:rsidRPr="001E1424">
        <w:rPr>
          <w:rFonts w:ascii="Palatino Linotype" w:hAnsi="Palatino Linotype"/>
          <w:b/>
        </w:rPr>
        <w:t xml:space="preserve"> </w:t>
      </w:r>
      <w:r w:rsidRPr="001E1424">
        <w:rPr>
          <w:rFonts w:ascii="Palatino Linotype" w:hAnsi="Palatino Linotype"/>
          <w:b/>
        </w:rPr>
        <w:t>OBLIGADO</w:t>
      </w:r>
      <w:r w:rsidRPr="001E1424">
        <w:rPr>
          <w:rFonts w:ascii="Palatino Linotype" w:hAnsi="Palatino Linotype"/>
        </w:rPr>
        <w:t>,</w:t>
      </w:r>
      <w:r w:rsidR="00D730A4" w:rsidRPr="001E1424">
        <w:rPr>
          <w:rFonts w:ascii="Palatino Linotype" w:hAnsi="Palatino Linotype"/>
        </w:rPr>
        <w:t xml:space="preserve"> </w:t>
      </w:r>
      <w:r w:rsidRPr="001E1424">
        <w:rPr>
          <w:rFonts w:ascii="Palatino Linotype" w:hAnsi="Palatino Linotype"/>
        </w:rPr>
        <w:t>la</w:t>
      </w:r>
      <w:r w:rsidR="00D730A4" w:rsidRPr="001E1424">
        <w:rPr>
          <w:rFonts w:ascii="Palatino Linotype" w:hAnsi="Palatino Linotype"/>
        </w:rPr>
        <w:t xml:space="preserve"> </w:t>
      </w:r>
      <w:r w:rsidRPr="001E1424">
        <w:rPr>
          <w:rFonts w:ascii="Palatino Linotype" w:hAnsi="Palatino Linotype"/>
        </w:rPr>
        <w:t>solicitud</w:t>
      </w:r>
      <w:r w:rsidR="00D730A4" w:rsidRPr="001E1424">
        <w:rPr>
          <w:rFonts w:ascii="Palatino Linotype" w:hAnsi="Palatino Linotype"/>
        </w:rPr>
        <w:t xml:space="preserve"> </w:t>
      </w:r>
      <w:r w:rsidRPr="001E1424">
        <w:rPr>
          <w:rFonts w:ascii="Palatino Linotype" w:hAnsi="Palatino Linotype"/>
        </w:rPr>
        <w:t>de</w:t>
      </w:r>
      <w:r w:rsidR="00D730A4" w:rsidRPr="001E1424">
        <w:rPr>
          <w:rFonts w:ascii="Palatino Linotype" w:hAnsi="Palatino Linotype"/>
        </w:rPr>
        <w:t xml:space="preserve"> </w:t>
      </w:r>
      <w:r w:rsidRPr="001E1424">
        <w:rPr>
          <w:rFonts w:ascii="Palatino Linotype" w:hAnsi="Palatino Linotype"/>
        </w:rPr>
        <w:t>acceso</w:t>
      </w:r>
      <w:r w:rsidR="00D730A4" w:rsidRPr="001E1424">
        <w:rPr>
          <w:rFonts w:ascii="Palatino Linotype" w:hAnsi="Palatino Linotype"/>
        </w:rPr>
        <w:t xml:space="preserve"> </w:t>
      </w:r>
      <w:r w:rsidRPr="001E1424">
        <w:rPr>
          <w:rFonts w:ascii="Palatino Linotype" w:hAnsi="Palatino Linotype"/>
        </w:rPr>
        <w:t>a</w:t>
      </w:r>
      <w:r w:rsidR="00D730A4" w:rsidRPr="001E1424">
        <w:rPr>
          <w:rFonts w:ascii="Palatino Linotype" w:hAnsi="Palatino Linotype"/>
        </w:rPr>
        <w:t xml:space="preserve"> </w:t>
      </w:r>
      <w:r w:rsidRPr="001E1424">
        <w:rPr>
          <w:rFonts w:ascii="Palatino Linotype" w:hAnsi="Palatino Linotype"/>
        </w:rPr>
        <w:t>la</w:t>
      </w:r>
      <w:r w:rsidR="00D730A4" w:rsidRPr="001E1424">
        <w:rPr>
          <w:rFonts w:ascii="Palatino Linotype" w:hAnsi="Palatino Linotype"/>
        </w:rPr>
        <w:t xml:space="preserve"> </w:t>
      </w:r>
      <w:r w:rsidRPr="001E1424">
        <w:rPr>
          <w:rFonts w:ascii="Palatino Linotype" w:hAnsi="Palatino Linotype"/>
        </w:rPr>
        <w:t>información</w:t>
      </w:r>
      <w:r w:rsidR="00D730A4" w:rsidRPr="001E1424">
        <w:rPr>
          <w:rFonts w:ascii="Palatino Linotype" w:hAnsi="Palatino Linotype"/>
        </w:rPr>
        <w:t xml:space="preserve"> </w:t>
      </w:r>
      <w:r w:rsidRPr="001E1424">
        <w:rPr>
          <w:rFonts w:ascii="Palatino Linotype" w:hAnsi="Palatino Linotype"/>
        </w:rPr>
        <w:t>pública,</w:t>
      </w:r>
      <w:r w:rsidR="00D730A4" w:rsidRPr="001E1424">
        <w:rPr>
          <w:rFonts w:ascii="Palatino Linotype" w:hAnsi="Palatino Linotype"/>
        </w:rPr>
        <w:t xml:space="preserve"> </w:t>
      </w:r>
      <w:r w:rsidR="00345471" w:rsidRPr="001E1424">
        <w:rPr>
          <w:rFonts w:ascii="Palatino Linotype" w:hAnsi="Palatino Linotype"/>
        </w:rPr>
        <w:t xml:space="preserve">a la </w:t>
      </w:r>
      <w:r w:rsidR="00345471" w:rsidRPr="001E1424">
        <w:rPr>
          <w:rFonts w:ascii="Palatino Linotype" w:hAnsi="Palatino Linotype" w:cs="Arial"/>
        </w:rPr>
        <w:t>que</w:t>
      </w:r>
      <w:r w:rsidR="00345471" w:rsidRPr="001E1424">
        <w:rPr>
          <w:rFonts w:ascii="Palatino Linotype" w:hAnsi="Palatino Linotype"/>
        </w:rPr>
        <w:t xml:space="preserve"> se le asignó el número </w:t>
      </w:r>
      <w:r w:rsidR="003267C5" w:rsidRPr="001E1424">
        <w:rPr>
          <w:rFonts w:ascii="Palatino Linotype" w:hAnsi="Palatino Linotype"/>
          <w:b/>
          <w:bCs/>
        </w:rPr>
        <w:t>00221/ISEM/IP/2019</w:t>
      </w:r>
      <w:r w:rsidR="00345471" w:rsidRPr="001E1424">
        <w:rPr>
          <w:rFonts w:ascii="Palatino Linotype" w:hAnsi="Palatino Linotype"/>
        </w:rPr>
        <w:t xml:space="preserve">, </w:t>
      </w:r>
      <w:r w:rsidR="00002897" w:rsidRPr="001E1424">
        <w:rPr>
          <w:rFonts w:ascii="Palatino Linotype" w:hAnsi="Palatino Linotype"/>
        </w:rPr>
        <w:t>mediante la cual requirió por dicha vía:</w:t>
      </w:r>
    </w:p>
    <w:p w:rsidR="00A327E0" w:rsidRPr="001E1424" w:rsidRDefault="00A327E0" w:rsidP="003267C5">
      <w:pPr>
        <w:spacing w:before="80" w:after="120"/>
        <w:ind w:left="709" w:right="709"/>
        <w:jc w:val="both"/>
        <w:rPr>
          <w:rFonts w:ascii="Palatino Linotype" w:hAnsi="Palatino Linotype" w:cs="Arial"/>
          <w:i/>
          <w:sz w:val="22"/>
          <w:szCs w:val="22"/>
        </w:rPr>
      </w:pPr>
      <w:r w:rsidRPr="001E1424">
        <w:rPr>
          <w:rFonts w:ascii="Palatino Linotype" w:hAnsi="Palatino Linotype" w:cs="Arial"/>
          <w:i/>
          <w:sz w:val="22"/>
          <w:szCs w:val="22"/>
        </w:rPr>
        <w:t>“</w:t>
      </w:r>
      <w:r w:rsidR="003267C5" w:rsidRPr="001E1424">
        <w:rPr>
          <w:rFonts w:ascii="Palatino Linotype" w:hAnsi="Palatino Linotype" w:cs="Arial"/>
          <w:i/>
          <w:sz w:val="22"/>
          <w:szCs w:val="22"/>
        </w:rPr>
        <w:t xml:space="preserve">SOLICITO SABER SI EL O, LOS FUNCIONARIOS QUE AUTORIZAN Y PROMUEVEN EL OTORGAMIENTO DE PLAZAS LABORALES EN EL INSTITUTO DE SALUD DEL ESTADO DE MÉXICO, CONFIRMARON Y VERIFICARON QUE LOS DOCUMENTOS Y LAS CONSTANCIAS PERSONALES Y ACADÉMICAS QUE DEBIÓ HABER PRESENTADO EL C. ENRIQUE VEGA CHACÓN PARA HABERLE OTORGADO RECIENTEMENTE UNA PLAZA LABORAL FEDERAL DE IATROTÉCNICO (CÓDIGO M02043) CON ADSCRIPCIÓN EN EL SERVICIO DE URGENCIAS DEL ESTADO DE MÉXICO, SON LEGALES, AUTÉNTICOS Y CUMPLEN CON EL PERFIL REQUERIDO PARA OCUPAR DICHO PUESTO, ASIMISMO SE INFORME CUAL FUE EL MÉTODO O, LA FORMA DE COMPROBAR LA LEGALIDAD DE DICHOS DOCUMENTOS Y CONSTANCIAS (PRINCIPALMENTE EL </w:t>
      </w:r>
      <w:r w:rsidR="003267C5" w:rsidRPr="001E1424">
        <w:rPr>
          <w:rFonts w:ascii="Palatino Linotype" w:hAnsi="Palatino Linotype" w:cs="Arial"/>
          <w:i/>
          <w:sz w:val="22"/>
          <w:szCs w:val="22"/>
        </w:rPr>
        <w:lastRenderedPageBreak/>
        <w:t>DOCUMENTO QUE DEBERÍA DE ACREDITAR ESTUDIOS DE BACHILLERATO O EQUIVALENTE)</w:t>
      </w:r>
      <w:r w:rsidRPr="001E1424">
        <w:rPr>
          <w:rFonts w:ascii="Palatino Linotype" w:hAnsi="Palatino Linotype" w:cs="Arial"/>
          <w:i/>
          <w:sz w:val="22"/>
          <w:szCs w:val="22"/>
        </w:rPr>
        <w:t>”</w:t>
      </w:r>
      <w:r w:rsidR="00D730A4" w:rsidRPr="001E1424">
        <w:rPr>
          <w:rFonts w:ascii="Palatino Linotype" w:hAnsi="Palatino Linotype" w:cs="Arial"/>
          <w:i/>
          <w:sz w:val="22"/>
          <w:szCs w:val="22"/>
        </w:rPr>
        <w:t xml:space="preserve"> </w:t>
      </w:r>
      <w:r w:rsidRPr="001E1424">
        <w:rPr>
          <w:rFonts w:ascii="Palatino Linotype" w:hAnsi="Palatino Linotype"/>
          <w:sz w:val="22"/>
          <w:szCs w:val="22"/>
        </w:rPr>
        <w:t>(Sic)</w:t>
      </w:r>
      <w:r w:rsidR="005E4AF2" w:rsidRPr="001E1424">
        <w:rPr>
          <w:rFonts w:ascii="Palatino Linotype" w:hAnsi="Palatino Linotype"/>
          <w:sz w:val="22"/>
          <w:szCs w:val="22"/>
        </w:rPr>
        <w:t>.</w:t>
      </w:r>
    </w:p>
    <w:p w:rsidR="00FE1809" w:rsidRPr="001E1424" w:rsidRDefault="00892D26" w:rsidP="0083503B">
      <w:pPr>
        <w:pStyle w:val="Prrafodelista"/>
        <w:numPr>
          <w:ilvl w:val="0"/>
          <w:numId w:val="5"/>
        </w:numPr>
        <w:tabs>
          <w:tab w:val="left" w:pos="567"/>
        </w:tabs>
        <w:spacing w:before="360" w:after="120" w:line="360" w:lineRule="auto"/>
        <w:ind w:left="0" w:firstLine="0"/>
        <w:jc w:val="both"/>
        <w:rPr>
          <w:rFonts w:ascii="Palatino Linotype" w:hAnsi="Palatino Linotype"/>
        </w:rPr>
      </w:pPr>
      <w:r w:rsidRPr="001E1424">
        <w:rPr>
          <w:rFonts w:ascii="Palatino Linotype" w:hAnsi="Palatino Linotype"/>
        </w:rPr>
        <w:t>E</w:t>
      </w:r>
      <w:r w:rsidR="00FE1809" w:rsidRPr="001E1424">
        <w:rPr>
          <w:rFonts w:ascii="Palatino Linotype" w:hAnsi="Palatino Linotype"/>
        </w:rPr>
        <w:t xml:space="preserve">n fecha </w:t>
      </w:r>
      <w:r w:rsidR="003267C5" w:rsidRPr="001E1424">
        <w:rPr>
          <w:rFonts w:ascii="Palatino Linotype" w:hAnsi="Palatino Linotype"/>
        </w:rPr>
        <w:t>veintidós de mayo de dos mil diecinueve</w:t>
      </w:r>
      <w:r w:rsidR="00FE1809" w:rsidRPr="001E1424">
        <w:rPr>
          <w:rFonts w:ascii="Palatino Linotype" w:hAnsi="Palatino Linotype"/>
        </w:rPr>
        <w:t xml:space="preserve">, </w:t>
      </w:r>
      <w:r w:rsidR="003267C5" w:rsidRPr="001E1424">
        <w:rPr>
          <w:rFonts w:ascii="Palatino Linotype" w:hAnsi="Palatino Linotype"/>
        </w:rPr>
        <w:t xml:space="preserve">se </w:t>
      </w:r>
      <w:r w:rsidR="00FE1809" w:rsidRPr="001E1424">
        <w:rPr>
          <w:rFonts w:ascii="Palatino Linotype" w:hAnsi="Palatino Linotype"/>
        </w:rPr>
        <w:t>turnó mediante requerimiento, el contenido de la solicitud de información a</w:t>
      </w:r>
      <w:r w:rsidR="006234FA" w:rsidRPr="001E1424">
        <w:rPr>
          <w:rFonts w:ascii="Palatino Linotype" w:hAnsi="Palatino Linotype"/>
        </w:rPr>
        <w:t>l</w:t>
      </w:r>
      <w:r w:rsidR="0083503B" w:rsidRPr="001E1424">
        <w:rPr>
          <w:rFonts w:ascii="Palatino Linotype" w:hAnsi="Palatino Linotype"/>
        </w:rPr>
        <w:t xml:space="preserve"> Director de Administración, </w:t>
      </w:r>
      <w:r w:rsidR="00AD31DF" w:rsidRPr="001E1424">
        <w:rPr>
          <w:rFonts w:ascii="Palatino Linotype" w:hAnsi="Palatino Linotype"/>
        </w:rPr>
        <w:t xml:space="preserve">como </w:t>
      </w:r>
      <w:r w:rsidR="00FE1809" w:rsidRPr="001E1424">
        <w:rPr>
          <w:rFonts w:ascii="Palatino Linotype" w:hAnsi="Palatino Linotype"/>
        </w:rPr>
        <w:t>Servidor Públic</w:t>
      </w:r>
      <w:r w:rsidR="00AD31DF" w:rsidRPr="001E1424">
        <w:rPr>
          <w:rFonts w:ascii="Palatino Linotype" w:hAnsi="Palatino Linotype"/>
        </w:rPr>
        <w:t>o</w:t>
      </w:r>
      <w:r w:rsidR="006F6F51" w:rsidRPr="001E1424">
        <w:rPr>
          <w:rFonts w:ascii="Palatino Linotype" w:hAnsi="Palatino Linotype"/>
        </w:rPr>
        <w:t xml:space="preserve"> Habilitad</w:t>
      </w:r>
      <w:r w:rsidR="00AD31DF" w:rsidRPr="001E1424">
        <w:rPr>
          <w:rFonts w:ascii="Palatino Linotype" w:hAnsi="Palatino Linotype"/>
        </w:rPr>
        <w:t xml:space="preserve">o, </w:t>
      </w:r>
      <w:r w:rsidR="003267C5" w:rsidRPr="001E1424">
        <w:rPr>
          <w:rFonts w:ascii="Palatino Linotype" w:hAnsi="Palatino Linotype"/>
        </w:rPr>
        <w:t>el</w:t>
      </w:r>
      <w:r w:rsidR="00EB2C93" w:rsidRPr="001E1424">
        <w:rPr>
          <w:rFonts w:ascii="Palatino Linotype" w:hAnsi="Palatino Linotype"/>
        </w:rPr>
        <w:t xml:space="preserve"> </w:t>
      </w:r>
      <w:r w:rsidR="00AD31DF" w:rsidRPr="001E1424">
        <w:rPr>
          <w:rFonts w:ascii="Palatino Linotype" w:hAnsi="Palatino Linotype"/>
        </w:rPr>
        <w:t xml:space="preserve">cual </w:t>
      </w:r>
      <w:r w:rsidR="00FE1809" w:rsidRPr="001E1424">
        <w:rPr>
          <w:rFonts w:ascii="Palatino Linotype" w:hAnsi="Palatino Linotype"/>
        </w:rPr>
        <w:t>fue</w:t>
      </w:r>
      <w:r w:rsidR="00EB2C93" w:rsidRPr="001E1424">
        <w:rPr>
          <w:rFonts w:ascii="Palatino Linotype" w:hAnsi="Palatino Linotype"/>
        </w:rPr>
        <w:t xml:space="preserve">ron </w:t>
      </w:r>
      <w:r w:rsidR="003267C5" w:rsidRPr="001E1424">
        <w:rPr>
          <w:rFonts w:ascii="Palatino Linotype" w:hAnsi="Palatino Linotype"/>
        </w:rPr>
        <w:t xml:space="preserve">respondido en fecha cuatro de junio de la presente </w:t>
      </w:r>
      <w:r w:rsidR="000E61F1" w:rsidRPr="001E1424">
        <w:rPr>
          <w:rFonts w:ascii="Palatino Linotype" w:hAnsi="Palatino Linotype"/>
        </w:rPr>
        <w:t>anualidad</w:t>
      </w:r>
      <w:r w:rsidR="00FE1809" w:rsidRPr="001E1424">
        <w:rPr>
          <w:rFonts w:ascii="Palatino Linotype" w:hAnsi="Palatino Linotype"/>
        </w:rPr>
        <w:t>, tal y como se aprecia de las siguientes imágenes:</w:t>
      </w:r>
    </w:p>
    <w:p w:rsidR="00FE1809" w:rsidRPr="001E1424" w:rsidRDefault="00FE1809" w:rsidP="003267C5">
      <w:pPr>
        <w:pStyle w:val="Prrafodelista"/>
        <w:tabs>
          <w:tab w:val="left" w:pos="567"/>
        </w:tabs>
        <w:spacing w:before="120" w:after="120"/>
        <w:ind w:left="0"/>
        <w:jc w:val="center"/>
        <w:rPr>
          <w:rFonts w:ascii="Palatino Linotype" w:hAnsi="Palatino Linotype"/>
        </w:rPr>
      </w:pPr>
      <w:r w:rsidRPr="001E1424">
        <w:rPr>
          <w:noProof/>
          <w:lang w:eastAsia="es-MX"/>
        </w:rPr>
        <mc:AlternateContent>
          <mc:Choice Requires="wps">
            <w:drawing>
              <wp:anchor distT="0" distB="0" distL="114300" distR="114300" simplePos="0" relativeHeight="251659264" behindDoc="0" locked="0" layoutInCell="1" allowOverlap="1" wp14:anchorId="27AF2341" wp14:editId="04E8446A">
                <wp:simplePos x="0" y="0"/>
                <wp:positionH relativeFrom="margin">
                  <wp:posOffset>73101</wp:posOffset>
                </wp:positionH>
                <wp:positionV relativeFrom="paragraph">
                  <wp:posOffset>1158970</wp:posOffset>
                </wp:positionV>
                <wp:extent cx="5643349" cy="239480"/>
                <wp:effectExtent l="57150" t="38100" r="71755" b="103505"/>
                <wp:wrapNone/>
                <wp:docPr id="124" name="Rectángulo 124"/>
                <wp:cNvGraphicFramePr/>
                <a:graphic xmlns:a="http://schemas.openxmlformats.org/drawingml/2006/main">
                  <a:graphicData uri="http://schemas.microsoft.com/office/word/2010/wordprocessingShape">
                    <wps:wsp>
                      <wps:cNvSpPr/>
                      <wps:spPr>
                        <a:xfrm>
                          <a:off x="0" y="0"/>
                          <a:ext cx="5643349" cy="239480"/>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EB33E" id="Rectángulo 124" o:spid="_x0000_s1026" style="position:absolute;margin-left:5.75pt;margin-top:91.25pt;width:444.35pt;height:1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" filled="f" strokecolor="red" strokeweight="1.5pt">
                <v:shadow on="t" color="black" opacity="24903f" origin=",.5" offset="0,.55556mm"/>
                <w10:wrap anchorx="margin"/>
              </v:rect>
            </w:pict>
          </mc:Fallback>
        </mc:AlternateContent>
      </w:r>
      <w:r w:rsidR="003267C5" w:rsidRPr="001E1424">
        <w:rPr>
          <w:noProof/>
          <w:lang w:eastAsia="es-MX"/>
        </w:rPr>
        <w:drawing>
          <wp:inline distT="0" distB="0" distL="0" distR="0" wp14:anchorId="78E82344" wp14:editId="6275F19E">
            <wp:extent cx="5791835" cy="13995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99540"/>
                    </a:xfrm>
                    <a:prstGeom prst="rect">
                      <a:avLst/>
                    </a:prstGeom>
                  </pic:spPr>
                </pic:pic>
              </a:graphicData>
            </a:graphic>
          </wp:inline>
        </w:drawing>
      </w:r>
    </w:p>
    <w:p w:rsidR="003267C5" w:rsidRPr="001E1424" w:rsidRDefault="003267C5" w:rsidP="003267C5">
      <w:pPr>
        <w:pStyle w:val="Prrafodelista"/>
        <w:tabs>
          <w:tab w:val="left" w:pos="567"/>
        </w:tabs>
        <w:spacing w:before="120" w:after="120"/>
        <w:ind w:left="0"/>
        <w:jc w:val="center"/>
        <w:rPr>
          <w:rFonts w:ascii="Palatino Linotype" w:hAnsi="Palatino Linotype"/>
        </w:rPr>
      </w:pPr>
      <w:r w:rsidRPr="001E1424">
        <w:rPr>
          <w:noProof/>
          <w:lang w:eastAsia="es-MX"/>
        </w:rPr>
        <w:drawing>
          <wp:inline distT="0" distB="0" distL="0" distR="0" wp14:anchorId="00852852" wp14:editId="143D3370">
            <wp:extent cx="5791835" cy="8204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20420"/>
                    </a:xfrm>
                    <a:prstGeom prst="rect">
                      <a:avLst/>
                    </a:prstGeom>
                  </pic:spPr>
                </pic:pic>
              </a:graphicData>
            </a:graphic>
          </wp:inline>
        </w:drawing>
      </w:r>
    </w:p>
    <w:p w:rsidR="00FE1809" w:rsidRPr="001E1424" w:rsidRDefault="003267C5" w:rsidP="0083503B">
      <w:pPr>
        <w:pStyle w:val="Prrafodelista"/>
        <w:tabs>
          <w:tab w:val="left" w:pos="567"/>
        </w:tabs>
        <w:spacing w:before="240"/>
        <w:ind w:left="0"/>
        <w:jc w:val="center"/>
        <w:rPr>
          <w:rFonts w:ascii="Palatino Linotype" w:hAnsi="Palatino Linotype"/>
          <w:noProof/>
          <w:sz w:val="22"/>
          <w:szCs w:val="22"/>
          <w:lang w:eastAsia="es-MX"/>
        </w:rPr>
      </w:pPr>
      <w:r w:rsidRPr="001E1424">
        <w:rPr>
          <w:noProof/>
          <w:lang w:eastAsia="es-MX"/>
        </w:rPr>
        <w:drawing>
          <wp:inline distT="0" distB="0" distL="0" distR="0" wp14:anchorId="039D8E10" wp14:editId="2886A8B6">
            <wp:extent cx="4516186" cy="2063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38977" cy="2074165"/>
                    </a:xfrm>
                    <a:prstGeom prst="rect">
                      <a:avLst/>
                    </a:prstGeom>
                  </pic:spPr>
                </pic:pic>
              </a:graphicData>
            </a:graphic>
          </wp:inline>
        </w:drawing>
      </w:r>
    </w:p>
    <w:p w:rsidR="00FE1809" w:rsidRPr="001E1424" w:rsidRDefault="00FE1809" w:rsidP="0083503B">
      <w:pPr>
        <w:pStyle w:val="Prrafodelista"/>
        <w:numPr>
          <w:ilvl w:val="0"/>
          <w:numId w:val="5"/>
        </w:numPr>
        <w:tabs>
          <w:tab w:val="left" w:pos="709"/>
        </w:tabs>
        <w:spacing w:before="360" w:after="240" w:line="360" w:lineRule="auto"/>
        <w:ind w:left="0" w:firstLine="0"/>
        <w:jc w:val="both"/>
        <w:rPr>
          <w:rFonts w:ascii="Palatino Linotype" w:hAnsi="Palatino Linotype" w:cs="Arial"/>
        </w:rPr>
      </w:pPr>
      <w:bookmarkStart w:id="1" w:name="_Ref532229977"/>
      <w:r w:rsidRPr="001E1424">
        <w:rPr>
          <w:rFonts w:ascii="Palatino Linotype" w:hAnsi="Palatino Linotype" w:cs="Arial"/>
          <w:szCs w:val="20"/>
        </w:rPr>
        <w:t xml:space="preserve">De las constancias que obran en el expediente electrónico del </w:t>
      </w:r>
      <w:r w:rsidRPr="001E1424">
        <w:rPr>
          <w:rFonts w:ascii="Palatino Linotype" w:hAnsi="Palatino Linotype" w:cs="Arial"/>
          <w:b/>
          <w:szCs w:val="20"/>
        </w:rPr>
        <w:t>SAIMEX</w:t>
      </w:r>
      <w:r w:rsidRPr="001E1424">
        <w:rPr>
          <w:rFonts w:ascii="Palatino Linotype" w:hAnsi="Palatino Linotype" w:cs="Arial"/>
          <w:szCs w:val="20"/>
        </w:rPr>
        <w:t xml:space="preserve">, </w:t>
      </w:r>
      <w:r w:rsidRPr="001E1424">
        <w:rPr>
          <w:rFonts w:ascii="Palatino Linotype" w:hAnsi="Palatino Linotype" w:cs="Arial"/>
        </w:rPr>
        <w:t xml:space="preserve">en fecha </w:t>
      </w:r>
      <w:r w:rsidR="003267C5" w:rsidRPr="001E1424">
        <w:rPr>
          <w:rFonts w:ascii="Palatino Linotype" w:hAnsi="Palatino Linotype"/>
        </w:rPr>
        <w:t>doce</w:t>
      </w:r>
      <w:r w:rsidR="008033B0" w:rsidRPr="001E1424">
        <w:rPr>
          <w:rFonts w:ascii="Palatino Linotype" w:hAnsi="Palatino Linotype"/>
        </w:rPr>
        <w:t xml:space="preserve"> de </w:t>
      </w:r>
      <w:r w:rsidR="003267C5" w:rsidRPr="001E1424">
        <w:rPr>
          <w:rFonts w:ascii="Palatino Linotype" w:hAnsi="Palatino Linotype"/>
        </w:rPr>
        <w:t>junio</w:t>
      </w:r>
      <w:r w:rsidR="008033B0" w:rsidRPr="001E1424">
        <w:rPr>
          <w:rFonts w:ascii="Palatino Linotype" w:hAnsi="Palatino Linotype"/>
        </w:rPr>
        <w:t xml:space="preserve"> de dos mil diecinueve</w:t>
      </w:r>
      <w:r w:rsidRPr="001E1424">
        <w:rPr>
          <w:rFonts w:ascii="Palatino Linotype" w:hAnsi="Palatino Linotype"/>
        </w:rPr>
        <w:t xml:space="preserve">, </w:t>
      </w:r>
      <w:r w:rsidR="003267C5" w:rsidRPr="001E1424">
        <w:rPr>
          <w:rFonts w:ascii="Palatino Linotype" w:hAnsi="Palatino Linotype"/>
        </w:rPr>
        <w:t>la</w:t>
      </w:r>
      <w:r w:rsidR="004E66CD" w:rsidRPr="001E1424">
        <w:rPr>
          <w:rFonts w:ascii="Palatino Linotype" w:hAnsi="Palatino Linotype" w:cs="Arial"/>
        </w:rPr>
        <w:t xml:space="preserve"> Titular de la Unidad de Transparencia del </w:t>
      </w:r>
      <w:r w:rsidR="004E66CD" w:rsidRPr="001E1424">
        <w:rPr>
          <w:rFonts w:ascii="Palatino Linotype" w:hAnsi="Palatino Linotype" w:cs="Arial"/>
          <w:b/>
        </w:rPr>
        <w:lastRenderedPageBreak/>
        <w:t>SUJETO OBLIGADO</w:t>
      </w:r>
      <w:r w:rsidR="004E66CD" w:rsidRPr="001E1424">
        <w:rPr>
          <w:rFonts w:ascii="Palatino Linotype" w:hAnsi="Palatino Linotype" w:cs="Arial"/>
        </w:rPr>
        <w:t xml:space="preserve">, </w:t>
      </w:r>
      <w:r w:rsidRPr="001E1424">
        <w:rPr>
          <w:rFonts w:ascii="Palatino Linotype" w:hAnsi="Palatino Linotype" w:cs="Arial"/>
        </w:rPr>
        <w:t xml:space="preserve">dio respuesta a la </w:t>
      </w:r>
      <w:r w:rsidRPr="001E1424">
        <w:rPr>
          <w:rFonts w:ascii="Palatino Linotype" w:hAnsi="Palatino Linotype"/>
        </w:rPr>
        <w:t>solicitud</w:t>
      </w:r>
      <w:r w:rsidRPr="001E1424">
        <w:rPr>
          <w:rFonts w:ascii="Palatino Linotype" w:hAnsi="Palatino Linotype" w:cs="Arial"/>
        </w:rPr>
        <w:t xml:space="preserve"> de </w:t>
      </w:r>
      <w:r w:rsidRPr="001E1424">
        <w:rPr>
          <w:rFonts w:ascii="Palatino Linotype" w:hAnsi="Palatino Linotype"/>
        </w:rPr>
        <w:t>acceso</w:t>
      </w:r>
      <w:r w:rsidRPr="001E1424">
        <w:rPr>
          <w:rFonts w:ascii="Palatino Linotype" w:hAnsi="Palatino Linotype" w:cs="Arial"/>
        </w:rPr>
        <w:t xml:space="preserve"> a la información pública requerida por </w:t>
      </w:r>
      <w:r w:rsidR="0092117E" w:rsidRPr="001E1424">
        <w:rPr>
          <w:rFonts w:ascii="Palatino Linotype" w:hAnsi="Palatino Linotype" w:cs="Arial"/>
          <w:b/>
        </w:rPr>
        <w:t>EL RECURRENTE</w:t>
      </w:r>
      <w:r w:rsidRPr="001E1424">
        <w:rPr>
          <w:rFonts w:ascii="Palatino Linotype" w:hAnsi="Palatino Linotype" w:cs="Arial"/>
        </w:rPr>
        <w:t>, en los siguientes términos:</w:t>
      </w:r>
      <w:bookmarkEnd w:id="1"/>
    </w:p>
    <w:p w:rsidR="00FE1809" w:rsidRPr="001E1424" w:rsidRDefault="00FE1809" w:rsidP="00027ED5">
      <w:pPr>
        <w:spacing w:before="60" w:after="60"/>
        <w:ind w:left="709" w:right="709"/>
        <w:jc w:val="both"/>
        <w:rPr>
          <w:rFonts w:ascii="Palatino Linotype" w:hAnsi="Palatino Linotype"/>
          <w:sz w:val="22"/>
        </w:rPr>
      </w:pPr>
      <w:r w:rsidRPr="001E1424">
        <w:rPr>
          <w:rFonts w:ascii="Palatino Linotype" w:hAnsi="Palatino Linotype" w:cs="Arial"/>
          <w:i/>
          <w:sz w:val="22"/>
        </w:rPr>
        <w:t>“…</w:t>
      </w:r>
      <w:r w:rsidR="00027ED5" w:rsidRPr="001E1424">
        <w:rPr>
          <w:rFonts w:ascii="Palatino Linotype" w:hAnsi="Palatino Linotype" w:cs="Arial"/>
          <w:i/>
          <w:sz w:val="22"/>
        </w:rPr>
        <w:t xml:space="preserve"> </w:t>
      </w:r>
      <w:r w:rsidR="00027ED5" w:rsidRPr="001E1424">
        <w:rPr>
          <w:rFonts w:ascii="Palatino Linotype" w:hAnsi="Palatino Linotype" w:cs="Arial"/>
          <w:i/>
          <w:sz w:val="22"/>
          <w:szCs w:val="22"/>
        </w:rPr>
        <w:t xml:space="preserve">Se envía respuesta a su </w:t>
      </w:r>
      <w:proofErr w:type="gramStart"/>
      <w:r w:rsidR="00027ED5" w:rsidRPr="001E1424">
        <w:rPr>
          <w:rFonts w:ascii="Palatino Linotype" w:hAnsi="Palatino Linotype" w:cs="Arial"/>
          <w:i/>
          <w:sz w:val="22"/>
          <w:szCs w:val="22"/>
        </w:rPr>
        <w:t>solicitud</w:t>
      </w:r>
      <w:r w:rsidR="008225F9" w:rsidRPr="001E1424">
        <w:rPr>
          <w:rFonts w:ascii="Palatino Linotype" w:hAnsi="Palatino Linotype" w:cs="Arial"/>
          <w:i/>
          <w:sz w:val="22"/>
          <w:szCs w:val="22"/>
        </w:rPr>
        <w:t xml:space="preserve"> </w:t>
      </w:r>
      <w:r w:rsidRPr="001E1424">
        <w:rPr>
          <w:rFonts w:ascii="Palatino Linotype" w:hAnsi="Palatino Linotype" w:cs="Arial"/>
          <w:i/>
          <w:sz w:val="22"/>
          <w:szCs w:val="22"/>
        </w:rPr>
        <w:t>…</w:t>
      </w:r>
      <w:proofErr w:type="gramEnd"/>
      <w:r w:rsidRPr="001E1424">
        <w:rPr>
          <w:rFonts w:ascii="Palatino Linotype" w:hAnsi="Palatino Linotype" w:cs="Arial"/>
          <w:i/>
          <w:sz w:val="22"/>
          <w:szCs w:val="22"/>
        </w:rPr>
        <w:t>”</w:t>
      </w:r>
      <w:r w:rsidRPr="001E1424">
        <w:rPr>
          <w:rFonts w:ascii="Palatino Linotype" w:hAnsi="Palatino Linotype" w:cs="Arial"/>
          <w:i/>
          <w:sz w:val="22"/>
        </w:rPr>
        <w:t xml:space="preserve"> </w:t>
      </w:r>
      <w:r w:rsidRPr="001E1424">
        <w:rPr>
          <w:rFonts w:ascii="Palatino Linotype" w:hAnsi="Palatino Linotype"/>
          <w:sz w:val="22"/>
        </w:rPr>
        <w:t>(Sic)</w:t>
      </w:r>
    </w:p>
    <w:p w:rsidR="00C31B2D" w:rsidRPr="001E1424" w:rsidRDefault="00C31B2D" w:rsidP="00D473A4">
      <w:pPr>
        <w:pStyle w:val="Prrafodelista"/>
        <w:tabs>
          <w:tab w:val="left" w:pos="567"/>
        </w:tabs>
        <w:spacing w:before="240" w:after="240" w:line="360" w:lineRule="auto"/>
        <w:ind w:left="0"/>
        <w:jc w:val="both"/>
        <w:rPr>
          <w:rFonts w:ascii="Palatino Linotype" w:hAnsi="Palatino Linotype"/>
        </w:rPr>
      </w:pPr>
      <w:r w:rsidRPr="001E1424">
        <w:rPr>
          <w:rFonts w:ascii="Palatino Linotype" w:hAnsi="Palatino Linotype"/>
        </w:rPr>
        <w:t xml:space="preserve">Asimismo, adjuntó los archivos electrónicos denominados </w:t>
      </w:r>
      <w:r w:rsidR="00027ED5" w:rsidRPr="001E1424">
        <w:rPr>
          <w:rFonts w:ascii="Palatino Linotype" w:hAnsi="Palatino Linotype"/>
          <w:b/>
          <w:i/>
        </w:rPr>
        <w:t>SAIMEX 00221 IP.docx</w:t>
      </w:r>
      <w:r w:rsidR="00027ED5" w:rsidRPr="001E1424">
        <w:rPr>
          <w:rFonts w:ascii="Palatino Linotype" w:hAnsi="Palatino Linotype"/>
        </w:rPr>
        <w:t xml:space="preserve"> y </w:t>
      </w:r>
      <w:r w:rsidR="00027ED5" w:rsidRPr="001E1424">
        <w:rPr>
          <w:rFonts w:ascii="Palatino Linotype" w:hAnsi="Palatino Linotype"/>
          <w:b/>
          <w:i/>
        </w:rPr>
        <w:t>497819_sol 221.pdf</w:t>
      </w:r>
      <w:r w:rsidR="00BE3FB8" w:rsidRPr="001E1424">
        <w:rPr>
          <w:rFonts w:ascii="Palatino Linotype" w:hAnsi="Palatino Linotype"/>
        </w:rPr>
        <w:t xml:space="preserve">, </w:t>
      </w:r>
      <w:r w:rsidRPr="001E1424">
        <w:rPr>
          <w:rFonts w:ascii="Palatino Linotype" w:hAnsi="Palatino Linotype"/>
        </w:rPr>
        <w:t xml:space="preserve">cuyo contenido se omite en este apartado en razón </w:t>
      </w:r>
      <w:r w:rsidR="00D473A4" w:rsidRPr="001E1424">
        <w:rPr>
          <w:rFonts w:ascii="Palatino Linotype" w:hAnsi="Palatino Linotype"/>
        </w:rPr>
        <w:t>de</w:t>
      </w:r>
      <w:r w:rsidR="00027ED5" w:rsidRPr="001E1424">
        <w:rPr>
          <w:rFonts w:ascii="Palatino Linotype" w:hAnsi="Palatino Linotype"/>
        </w:rPr>
        <w:t xml:space="preserve"> su extensión, aunado a </w:t>
      </w:r>
      <w:r w:rsidR="00D473A4" w:rsidRPr="001E1424">
        <w:rPr>
          <w:rFonts w:ascii="Palatino Linotype" w:hAnsi="Palatino Linotype"/>
        </w:rPr>
        <w:t xml:space="preserve">que </w:t>
      </w:r>
      <w:r w:rsidRPr="001E1424">
        <w:rPr>
          <w:rFonts w:ascii="Palatino Linotype" w:hAnsi="Palatino Linotype"/>
        </w:rPr>
        <w:t>serán objeto de estudio en la presente resolución.</w:t>
      </w:r>
    </w:p>
    <w:p w:rsidR="003D7CEF" w:rsidRPr="001E1424" w:rsidRDefault="003D7CEF" w:rsidP="00D473A4">
      <w:pPr>
        <w:pStyle w:val="Prrafodelista"/>
        <w:numPr>
          <w:ilvl w:val="0"/>
          <w:numId w:val="5"/>
        </w:numPr>
        <w:tabs>
          <w:tab w:val="left" w:pos="567"/>
        </w:tabs>
        <w:spacing w:before="240" w:after="200" w:line="360" w:lineRule="auto"/>
        <w:ind w:left="0" w:firstLine="0"/>
        <w:jc w:val="both"/>
        <w:rPr>
          <w:rFonts w:ascii="Palatino Linotype" w:hAnsi="Palatino Linotype" w:cs="Arial"/>
        </w:rPr>
      </w:pPr>
      <w:bookmarkStart w:id="2" w:name="_Ref490476121"/>
      <w:r w:rsidRPr="001E1424">
        <w:rPr>
          <w:rFonts w:ascii="Palatino Linotype" w:hAnsi="Palatino Linotype"/>
        </w:rPr>
        <w:t xml:space="preserve">Inconforme con la respuesta del </w:t>
      </w:r>
      <w:r w:rsidRPr="001E1424">
        <w:rPr>
          <w:rFonts w:ascii="Palatino Linotype" w:hAnsi="Palatino Linotype"/>
          <w:b/>
        </w:rPr>
        <w:t>SUJETO OBLIGADO</w:t>
      </w:r>
      <w:r w:rsidRPr="001E1424">
        <w:rPr>
          <w:rFonts w:ascii="Palatino Linotype" w:hAnsi="Palatino Linotype"/>
        </w:rPr>
        <w:t xml:space="preserve">, </w:t>
      </w:r>
      <w:r w:rsidRPr="001E1424">
        <w:rPr>
          <w:rFonts w:ascii="Palatino Linotype" w:hAnsi="Palatino Linotype" w:cs="Arial"/>
        </w:rPr>
        <w:t>en</w:t>
      </w:r>
      <w:r w:rsidRPr="001E1424">
        <w:rPr>
          <w:rFonts w:ascii="Palatino Linotype" w:hAnsi="Palatino Linotype"/>
        </w:rPr>
        <w:t xml:space="preserve"> fecha </w:t>
      </w:r>
      <w:r w:rsidR="00027ED5" w:rsidRPr="001E1424">
        <w:rPr>
          <w:rFonts w:ascii="Palatino Linotype" w:hAnsi="Palatino Linotype"/>
        </w:rPr>
        <w:t>trece</w:t>
      </w:r>
      <w:r w:rsidR="00BE3FB8" w:rsidRPr="001E1424">
        <w:rPr>
          <w:rFonts w:ascii="Palatino Linotype" w:hAnsi="Palatino Linotype"/>
        </w:rPr>
        <w:t xml:space="preserve"> de </w:t>
      </w:r>
      <w:r w:rsidR="00027ED5" w:rsidRPr="001E1424">
        <w:rPr>
          <w:rFonts w:ascii="Palatino Linotype" w:hAnsi="Palatino Linotype"/>
        </w:rPr>
        <w:t>junio</w:t>
      </w:r>
      <w:r w:rsidR="00BE3FB8" w:rsidRPr="001E1424">
        <w:rPr>
          <w:rFonts w:ascii="Palatino Linotype" w:hAnsi="Palatino Linotype"/>
        </w:rPr>
        <w:t xml:space="preserve"> de dos mil diecinueve</w:t>
      </w:r>
      <w:r w:rsidRPr="001E1424">
        <w:rPr>
          <w:rFonts w:ascii="Palatino Linotype" w:hAnsi="Palatino Linotype"/>
        </w:rPr>
        <w:t xml:space="preserve">, </w:t>
      </w:r>
      <w:r w:rsidR="0092117E" w:rsidRPr="001E1424">
        <w:rPr>
          <w:rFonts w:ascii="Palatino Linotype" w:hAnsi="Palatino Linotype" w:cs="Arial"/>
          <w:b/>
        </w:rPr>
        <w:t>EL RECURRENTE</w:t>
      </w:r>
      <w:r w:rsidRPr="001E1424">
        <w:rPr>
          <w:rFonts w:ascii="Palatino Linotype" w:hAnsi="Palatino Linotype" w:cs="Arial"/>
        </w:rPr>
        <w:t xml:space="preserve"> </w:t>
      </w:r>
      <w:r w:rsidRPr="001E1424">
        <w:rPr>
          <w:rFonts w:ascii="Palatino Linotype" w:hAnsi="Palatino Linotype"/>
        </w:rPr>
        <w:t xml:space="preserve">interpuso el recurso de revisión objeto del presente estudio, el cual fue registrado en </w:t>
      </w:r>
      <w:r w:rsidRPr="001E1424">
        <w:rPr>
          <w:rFonts w:ascii="Palatino Linotype" w:hAnsi="Palatino Linotype"/>
          <w:b/>
        </w:rPr>
        <w:t>EL SAIMEX</w:t>
      </w:r>
      <w:r w:rsidRPr="001E1424">
        <w:rPr>
          <w:rFonts w:ascii="Palatino Linotype" w:hAnsi="Palatino Linotype"/>
        </w:rPr>
        <w:t xml:space="preserve"> y se le asignó el número </w:t>
      </w:r>
      <w:r w:rsidR="002060C7" w:rsidRPr="001E1424">
        <w:rPr>
          <w:rFonts w:ascii="Palatino Linotype" w:hAnsi="Palatino Linotype" w:cs="Arial"/>
          <w:b/>
        </w:rPr>
        <w:t>05407/INFOEM/IP/RR/2019</w:t>
      </w:r>
      <w:r w:rsidRPr="001E1424">
        <w:rPr>
          <w:rFonts w:ascii="Palatino Linotype" w:hAnsi="Palatino Linotype" w:cs="Arial"/>
        </w:rPr>
        <w:t>, en el que señaló como acto impugnado, lo siguiente:</w:t>
      </w:r>
      <w:bookmarkEnd w:id="2"/>
    </w:p>
    <w:p w:rsidR="00166DEF" w:rsidRPr="001E1424" w:rsidRDefault="00166DEF" w:rsidP="00D473A4">
      <w:pPr>
        <w:spacing w:before="200"/>
        <w:ind w:left="709" w:right="709"/>
        <w:jc w:val="both"/>
        <w:rPr>
          <w:rFonts w:ascii="Palatino Linotype" w:hAnsi="Palatino Linotype" w:cs="Arial"/>
          <w:sz w:val="22"/>
          <w:szCs w:val="22"/>
          <w:lang w:eastAsia="es-MX"/>
        </w:rPr>
      </w:pPr>
      <w:r w:rsidRPr="001E1424">
        <w:rPr>
          <w:rFonts w:ascii="Palatino Linotype" w:hAnsi="Palatino Linotype" w:cs="Arial"/>
          <w:i/>
          <w:sz w:val="22"/>
          <w:szCs w:val="22"/>
          <w:lang w:eastAsia="es-MX"/>
        </w:rPr>
        <w:t>“</w:t>
      </w:r>
      <w:r w:rsidR="00027ED5" w:rsidRPr="001E1424">
        <w:rPr>
          <w:rFonts w:ascii="Palatino Linotype" w:hAnsi="Palatino Linotype" w:cs="Arial"/>
          <w:i/>
          <w:sz w:val="22"/>
          <w:szCs w:val="22"/>
        </w:rPr>
        <w:t xml:space="preserve">El motivo de mi inconformidad es porque la información del obligado </w:t>
      </w:r>
      <w:proofErr w:type="spellStart"/>
      <w:r w:rsidR="00027ED5" w:rsidRPr="001E1424">
        <w:rPr>
          <w:rFonts w:ascii="Palatino Linotype" w:hAnsi="Palatino Linotype" w:cs="Arial"/>
          <w:i/>
          <w:sz w:val="22"/>
          <w:szCs w:val="22"/>
        </w:rPr>
        <w:t>Istituto</w:t>
      </w:r>
      <w:proofErr w:type="spellEnd"/>
      <w:r w:rsidR="00027ED5" w:rsidRPr="001E1424">
        <w:rPr>
          <w:rFonts w:ascii="Palatino Linotype" w:hAnsi="Palatino Linotype" w:cs="Arial"/>
          <w:i/>
          <w:sz w:val="22"/>
          <w:szCs w:val="22"/>
        </w:rPr>
        <w:t xml:space="preserve"> de Salud del Estado de México es incompleta en la respuesta del Folio Electrónico No. 00220/ISEM/IP/2019, formulado a través del Instituto de Transparencia y Acceso a la información Pública de! Estado de México y Municipios (INFOEM), mediante el cual se requiere diversa información del C. Enrique Vega Chacón</w:t>
      </w:r>
      <w:r w:rsidR="00BE3FB8" w:rsidRPr="001E1424">
        <w:rPr>
          <w:rFonts w:ascii="Palatino Linotype" w:hAnsi="Palatino Linotype" w:cs="Arial"/>
          <w:i/>
          <w:sz w:val="22"/>
          <w:szCs w:val="22"/>
        </w:rPr>
        <w:t>.</w:t>
      </w:r>
      <w:r w:rsidRPr="001E1424">
        <w:rPr>
          <w:rFonts w:ascii="Palatino Linotype" w:hAnsi="Palatino Linotype" w:cs="Arial"/>
          <w:i/>
          <w:sz w:val="22"/>
          <w:szCs w:val="22"/>
        </w:rPr>
        <w:t>”</w:t>
      </w:r>
      <w:r w:rsidRPr="001E1424">
        <w:rPr>
          <w:rFonts w:ascii="Palatino Linotype" w:hAnsi="Palatino Linotype" w:cs="Arial"/>
          <w:i/>
          <w:sz w:val="22"/>
          <w:szCs w:val="22"/>
          <w:lang w:eastAsia="es-MX"/>
        </w:rPr>
        <w:t xml:space="preserve"> </w:t>
      </w:r>
      <w:r w:rsidRPr="001E1424">
        <w:rPr>
          <w:rFonts w:ascii="Palatino Linotype" w:hAnsi="Palatino Linotype" w:cs="Arial"/>
          <w:sz w:val="22"/>
          <w:szCs w:val="22"/>
          <w:lang w:eastAsia="es-MX"/>
        </w:rPr>
        <w:t>(Sic)</w:t>
      </w:r>
    </w:p>
    <w:p w:rsidR="00166DEF" w:rsidRPr="001E1424" w:rsidRDefault="00166DEF" w:rsidP="007C05CF">
      <w:pPr>
        <w:pStyle w:val="Prrafodelista"/>
        <w:spacing w:before="240" w:after="240" w:line="360" w:lineRule="auto"/>
        <w:ind w:left="0"/>
        <w:jc w:val="both"/>
        <w:rPr>
          <w:rFonts w:ascii="Palatino Linotype" w:hAnsi="Palatino Linotype"/>
        </w:rPr>
      </w:pPr>
      <w:r w:rsidRPr="001E1424">
        <w:rPr>
          <w:rFonts w:ascii="Palatino Linotype" w:hAnsi="Palatino Linotype" w:cs="Arial"/>
        </w:rPr>
        <w:t>Asimismo</w:t>
      </w:r>
      <w:r w:rsidRPr="001E1424">
        <w:rPr>
          <w:rFonts w:ascii="Palatino Linotype" w:hAnsi="Palatino Linotype"/>
        </w:rPr>
        <w:t xml:space="preserve">, </w:t>
      </w:r>
      <w:r w:rsidR="0092117E" w:rsidRPr="001E1424">
        <w:rPr>
          <w:rFonts w:ascii="Palatino Linotype" w:hAnsi="Palatino Linotype" w:cs="Arial"/>
          <w:b/>
        </w:rPr>
        <w:t>EL RECURRENTE</w:t>
      </w:r>
      <w:r w:rsidR="00BA43F2" w:rsidRPr="001E1424">
        <w:rPr>
          <w:rFonts w:ascii="Palatino Linotype" w:hAnsi="Palatino Linotype" w:cs="Arial"/>
          <w:b/>
        </w:rPr>
        <w:t xml:space="preserve"> </w:t>
      </w:r>
      <w:r w:rsidRPr="001E1424">
        <w:rPr>
          <w:rFonts w:ascii="Palatino Linotype" w:hAnsi="Palatino Linotype"/>
        </w:rPr>
        <w:t xml:space="preserve">indicó como razones o motivos de inconformidad: </w:t>
      </w:r>
    </w:p>
    <w:p w:rsidR="00027ED5" w:rsidRPr="001E1424" w:rsidRDefault="00166DEF" w:rsidP="00027ED5">
      <w:pPr>
        <w:spacing w:before="120" w:after="120"/>
        <w:ind w:left="709" w:right="709"/>
        <w:jc w:val="both"/>
        <w:rPr>
          <w:rFonts w:ascii="Palatino Linotype" w:hAnsi="Palatino Linotype" w:cs="Arial"/>
          <w:i/>
          <w:sz w:val="22"/>
          <w:szCs w:val="22"/>
        </w:rPr>
      </w:pPr>
      <w:r w:rsidRPr="001E1424">
        <w:rPr>
          <w:rFonts w:ascii="Palatino Linotype" w:hAnsi="Palatino Linotype" w:cs="Arial"/>
          <w:i/>
          <w:sz w:val="22"/>
          <w:szCs w:val="22"/>
        </w:rPr>
        <w:t>“</w:t>
      </w:r>
      <w:r w:rsidR="00027ED5" w:rsidRPr="001E1424">
        <w:rPr>
          <w:rFonts w:ascii="Palatino Linotype" w:hAnsi="Palatino Linotype" w:cs="Arial"/>
          <w:i/>
          <w:sz w:val="22"/>
          <w:szCs w:val="22"/>
        </w:rPr>
        <w:t xml:space="preserve">En su respuesta el obligado refiere lo siguiente: </w:t>
      </w:r>
    </w:p>
    <w:p w:rsidR="00027ED5" w:rsidRPr="001E1424" w:rsidRDefault="00027ED5" w:rsidP="00027ED5">
      <w:pPr>
        <w:spacing w:before="120" w:after="120"/>
        <w:ind w:left="709" w:right="709"/>
        <w:jc w:val="both"/>
        <w:rPr>
          <w:rFonts w:ascii="Palatino Linotype" w:hAnsi="Palatino Linotype" w:cs="Arial"/>
          <w:i/>
          <w:sz w:val="22"/>
          <w:szCs w:val="22"/>
        </w:rPr>
      </w:pPr>
      <w:r w:rsidRPr="001E1424">
        <w:rPr>
          <w:rFonts w:ascii="Palatino Linotype" w:hAnsi="Palatino Linotype" w:cs="Arial"/>
          <w:i/>
          <w:sz w:val="22"/>
          <w:szCs w:val="22"/>
        </w:rPr>
        <w:t xml:space="preserve">1.- Para ocupar plaza de base en este Instituto de Salud del Estado, son los establecidos en el Artículo 34° del Reglamento de Escalafón de la Secretaría de Salud, siempre y cuando reúnan los requisitos académicos previstos en el Catalogo Sectorial de Puestos y demuestren que ocupan el nivel inmediato inferior de la plaza vacante. </w:t>
      </w:r>
    </w:p>
    <w:p w:rsidR="00027ED5" w:rsidRPr="001E1424" w:rsidRDefault="00027ED5" w:rsidP="00027ED5">
      <w:pPr>
        <w:spacing w:before="120" w:after="120"/>
        <w:ind w:left="709" w:right="709"/>
        <w:jc w:val="both"/>
        <w:rPr>
          <w:rFonts w:ascii="Palatino Linotype" w:hAnsi="Palatino Linotype" w:cs="Arial"/>
          <w:i/>
          <w:sz w:val="22"/>
          <w:szCs w:val="22"/>
        </w:rPr>
      </w:pPr>
      <w:r w:rsidRPr="001E1424">
        <w:rPr>
          <w:rFonts w:ascii="Palatino Linotype" w:hAnsi="Palatino Linotype" w:cs="Arial"/>
          <w:i/>
          <w:sz w:val="22"/>
          <w:szCs w:val="22"/>
        </w:rPr>
        <w:t xml:space="preserve">2.- Se remite copia simple del perfil académico del C. Enrique Vega Chacón, que acredita el código: M02043 </w:t>
      </w:r>
      <w:proofErr w:type="spellStart"/>
      <w:r w:rsidRPr="001E1424">
        <w:rPr>
          <w:rFonts w:ascii="Palatino Linotype" w:hAnsi="Palatino Linotype" w:cs="Arial"/>
          <w:i/>
          <w:sz w:val="22"/>
          <w:szCs w:val="22"/>
        </w:rPr>
        <w:t>Iatrotécnico</w:t>
      </w:r>
      <w:proofErr w:type="spellEnd"/>
      <w:r w:rsidRPr="001E1424">
        <w:rPr>
          <w:rFonts w:ascii="Palatino Linotype" w:hAnsi="Palatino Linotype" w:cs="Arial"/>
          <w:i/>
          <w:sz w:val="22"/>
          <w:szCs w:val="22"/>
        </w:rPr>
        <w:t xml:space="preserve">, que ostenta actualmente. </w:t>
      </w:r>
    </w:p>
    <w:p w:rsidR="00027ED5" w:rsidRPr="001E1424" w:rsidRDefault="00027ED5" w:rsidP="00027ED5">
      <w:pPr>
        <w:spacing w:before="120" w:after="120"/>
        <w:ind w:left="709" w:right="709"/>
        <w:jc w:val="both"/>
        <w:rPr>
          <w:rFonts w:ascii="Palatino Linotype" w:hAnsi="Palatino Linotype" w:cs="Arial"/>
          <w:i/>
          <w:sz w:val="22"/>
          <w:szCs w:val="22"/>
        </w:rPr>
      </w:pPr>
      <w:r w:rsidRPr="001E1424">
        <w:rPr>
          <w:rFonts w:ascii="Palatino Linotype" w:hAnsi="Palatino Linotype" w:cs="Arial"/>
          <w:i/>
          <w:sz w:val="22"/>
          <w:szCs w:val="22"/>
        </w:rPr>
        <w:t xml:space="preserve">En virtud de lo anterior, reitero respetuosamente mi solicitud de información a través del Sistema de Acceso a la Información Mexiquense (SAIMEX) del Instituto de Salud del Estado de México con número de folio: 00221/ISEM/IP/2019, para que objetivamente se informe lo siguiente: </w:t>
      </w:r>
    </w:p>
    <w:p w:rsidR="00027ED5" w:rsidRPr="001E1424" w:rsidRDefault="00027ED5" w:rsidP="00027ED5">
      <w:pPr>
        <w:spacing w:before="120" w:after="120"/>
        <w:ind w:left="709" w:right="709"/>
        <w:jc w:val="both"/>
        <w:rPr>
          <w:rFonts w:ascii="Palatino Linotype" w:hAnsi="Palatino Linotype" w:cs="Arial"/>
          <w:i/>
          <w:sz w:val="22"/>
          <w:szCs w:val="22"/>
        </w:rPr>
      </w:pPr>
      <w:r w:rsidRPr="001E1424">
        <w:rPr>
          <w:rFonts w:ascii="Palatino Linotype" w:hAnsi="Palatino Linotype" w:cs="Arial"/>
          <w:i/>
          <w:sz w:val="22"/>
          <w:szCs w:val="22"/>
        </w:rPr>
        <w:lastRenderedPageBreak/>
        <w:t xml:space="preserve">“SOLICITO SABER SI EL O, LOS FUNCIONARIOS QUE AUTORIZAN Y PROMUEVEN EL OTORGAMIENTO DE PLAZAS LABORALES EN EL INSTITUTO DE SALUD DEL ESTADO DE MÉXICO, CONFIRMARON Y VERIFICARON QUE LOS DOCUMENTOS Y LAS CONSTANCIAS PERSONALES Y ACADÉMICAS QUE DEBIÓ HABER PRESENTADO EL C. ENRIQUE VEGA CHACÓN PARA HABERLE OTORGADO RECIENTEMENTE UNA PLAZA LABORAL FEDERAL DE IATROTÉCNICO (CÓDIGO M02043) CON ADSCRIPCIÓN EN EL SERVICIO DE URGENCIAS DEL ESTADO DE MÉXICO, SON LEGALES, AUTÉNTICOS Y CUMPLEN CON EL PERFIL REQUERIDO PARA OCUPAR DICHO PUESTO, ASIMISMO SE INFORME CUAL FUE EL MÉTODO O, LA FORMA DE COMPROBAR LA LEGALIDAD DE DICHOS DOCUMENTOS Y CONSTANCIAS (PRINCIPALMENTE EL DOCUMENTO QUE DEBERÍA DE ACREDITAR ESTUDIOS DE BACHILLERATO O EQUIVALENTE).” </w:t>
      </w:r>
    </w:p>
    <w:p w:rsidR="00027ED5" w:rsidRPr="001E1424" w:rsidRDefault="00027ED5" w:rsidP="00027ED5">
      <w:pPr>
        <w:spacing w:before="120" w:after="120"/>
        <w:ind w:left="709" w:right="709"/>
        <w:jc w:val="both"/>
        <w:rPr>
          <w:rFonts w:ascii="Palatino Linotype" w:hAnsi="Palatino Linotype" w:cs="Arial"/>
          <w:i/>
          <w:sz w:val="22"/>
          <w:szCs w:val="22"/>
        </w:rPr>
      </w:pPr>
      <w:r w:rsidRPr="001E1424">
        <w:rPr>
          <w:rFonts w:ascii="Palatino Linotype" w:hAnsi="Palatino Linotype" w:cs="Arial"/>
          <w:i/>
          <w:sz w:val="22"/>
          <w:szCs w:val="22"/>
        </w:rPr>
        <w:t xml:space="preserve">PREGUNTAS IMPLICITAS EN LA SOLICITUD QUE NO HAN SIDO RESPONDIDAS: </w:t>
      </w:r>
    </w:p>
    <w:p w:rsidR="00027ED5" w:rsidRPr="001E1424" w:rsidRDefault="00027ED5" w:rsidP="00027ED5">
      <w:pPr>
        <w:spacing w:before="120" w:after="120"/>
        <w:ind w:left="709" w:right="709"/>
        <w:jc w:val="both"/>
        <w:rPr>
          <w:rFonts w:ascii="Palatino Linotype" w:hAnsi="Palatino Linotype" w:cs="Arial"/>
          <w:i/>
          <w:sz w:val="22"/>
          <w:szCs w:val="22"/>
        </w:rPr>
      </w:pPr>
      <w:r w:rsidRPr="001E1424">
        <w:rPr>
          <w:rFonts w:ascii="Palatino Linotype" w:hAnsi="Palatino Linotype" w:cs="Arial"/>
          <w:i/>
          <w:sz w:val="22"/>
          <w:szCs w:val="22"/>
        </w:rPr>
        <w:t xml:space="preserve">1. EL O, LOS FUNCIONARIOS QUE AUTORIZAN Y PROMUEVEN EL OTORGAMIENTO DE PLAZAS LABORALES EN EL INSTITUTO DE SALUD DEL ESTADO DE MÉXICO, ES DECIR, EL ÁREA DE RECURSOS HUMANOS, LA COMISIÓN DE ESCALAFÓN, EL DEPARTAMENTO JURÍDICO O, CUALQUIER OTRO RESPONSABLE ¿CONFIRMARON Y VERIFICARON QUE LOS DOCUMENTOS Y LAS CONSTANCIAS PERSONALES Y ACADÉMICAS? ¿SON LEGALES Y AUTENTICOS? </w:t>
      </w:r>
    </w:p>
    <w:p w:rsidR="00027ED5" w:rsidRPr="001E1424" w:rsidRDefault="00027ED5" w:rsidP="00027ED5">
      <w:pPr>
        <w:spacing w:before="120" w:after="120"/>
        <w:ind w:left="709" w:right="709"/>
        <w:jc w:val="both"/>
        <w:rPr>
          <w:rFonts w:ascii="Palatino Linotype" w:hAnsi="Palatino Linotype" w:cs="Arial"/>
          <w:i/>
          <w:sz w:val="22"/>
          <w:szCs w:val="22"/>
        </w:rPr>
      </w:pPr>
      <w:r w:rsidRPr="001E1424">
        <w:rPr>
          <w:rFonts w:ascii="Palatino Linotype" w:hAnsi="Palatino Linotype" w:cs="Arial"/>
          <w:i/>
          <w:sz w:val="22"/>
          <w:szCs w:val="22"/>
        </w:rPr>
        <w:t xml:space="preserve">2. SI ASÍ HUBIESE SIDO ¿SE INFORME CUAL FUE EL MÉTODO O, LA FORMA DE COMPROBAR LA LEGALIDAD DE DICHOS DOCUMENTOS Y CONSTANCIAS? ES DECIR ¿EL ISEM CUANDO OTORGA O PROMUEBE PLAZAS LABORALES, VERIFICA Y CONFIRMA QUE LOS DOCUMENTOS USADOS PARA TALES EFECTOS, NO SEAN FALSOS Y POR LO TANTO ILEGALES? O, ¿EL ISEM OMITE DICHAS FORMALIDADES JURIDICO-ADMINISTRATIVAS? </w:t>
      </w:r>
    </w:p>
    <w:p w:rsidR="00027ED5" w:rsidRPr="001E1424" w:rsidRDefault="00027ED5" w:rsidP="00027ED5">
      <w:pPr>
        <w:spacing w:before="120" w:after="120"/>
        <w:ind w:left="709" w:right="709"/>
        <w:jc w:val="both"/>
        <w:rPr>
          <w:rFonts w:ascii="Palatino Linotype" w:hAnsi="Palatino Linotype" w:cs="Arial"/>
          <w:i/>
          <w:sz w:val="22"/>
          <w:szCs w:val="22"/>
        </w:rPr>
      </w:pPr>
      <w:r w:rsidRPr="001E1424">
        <w:rPr>
          <w:rFonts w:ascii="Palatino Linotype" w:hAnsi="Palatino Linotype" w:cs="Arial"/>
          <w:i/>
          <w:sz w:val="22"/>
          <w:szCs w:val="22"/>
        </w:rPr>
        <w:t xml:space="preserve">3. (PRINCIPALMENTE EL DOCUMENTO QUE DEBERÍA DE ACREDITAR ESTUDIOS DE BACHILLERATO O EQUIVALENTE). EN RELACIÓN CON LO ANTERIOR, LA PROPIA RESPUESTA DEL OBLIGADO INDICA “siempre y cuando reúnan los requisitos académicos previstos en el Catalogo Sectorial de Puestos” PUES RESULTA QUE DICHO CATALOGO INDICA COMO REQUISITO ESCENCIAL PARA OCUPAR UN CODIGO M02043 IATROTECNICO: CERTIFICADO DE EDUCACIÓN MEDIA A NIVEL BACHILLERATO EXPEDIDO POR INSTITUCIÓN CON RECONOCIMIENTO OFICIAL </w:t>
      </w:r>
    </w:p>
    <w:p w:rsidR="00027ED5" w:rsidRPr="001E1424" w:rsidRDefault="00027ED5" w:rsidP="00027ED5">
      <w:pPr>
        <w:spacing w:before="120" w:after="120"/>
        <w:ind w:left="709" w:right="709"/>
        <w:jc w:val="both"/>
        <w:rPr>
          <w:rFonts w:ascii="Palatino Linotype" w:hAnsi="Palatino Linotype" w:cs="Arial"/>
          <w:i/>
          <w:sz w:val="22"/>
          <w:szCs w:val="22"/>
        </w:rPr>
      </w:pPr>
      <w:r w:rsidRPr="001E1424">
        <w:rPr>
          <w:rFonts w:ascii="Palatino Linotype" w:hAnsi="Palatino Linotype" w:cs="Arial"/>
          <w:i/>
          <w:sz w:val="22"/>
          <w:szCs w:val="22"/>
        </w:rPr>
        <w:lastRenderedPageBreak/>
        <w:t xml:space="preserve">4. EN LA MISMA RESPUESTA EL OBLIGADO HACE MENCIÓN DEL REGLAMENTO DE ESCALAFON DE LA SECRETARÍADE SALUD, DE IGUAL FORMA DICHO REGLAMENTO INDICA EN SU ARTICULO 66.- El factor conocimientos, está determinado por el nivel de escolaridad y de capacitación de cada trabajador y se acreditará mediante prueba documental que podrá consistir en título, cédula profesional, certificado, diploma o constancias de estudios o cursos diversos expedidos por autoridad competente. </w:t>
      </w:r>
    </w:p>
    <w:p w:rsidR="00166DEF" w:rsidRPr="001E1424" w:rsidRDefault="00027ED5" w:rsidP="00027ED5">
      <w:pPr>
        <w:spacing w:before="120" w:after="120"/>
        <w:ind w:left="709" w:right="709"/>
        <w:jc w:val="both"/>
        <w:rPr>
          <w:rFonts w:ascii="Palatino Linotype" w:hAnsi="Palatino Linotype" w:cs="Arial"/>
          <w:i/>
          <w:sz w:val="22"/>
          <w:szCs w:val="22"/>
        </w:rPr>
      </w:pPr>
      <w:r w:rsidRPr="001E1424">
        <w:rPr>
          <w:rFonts w:ascii="Palatino Linotype" w:hAnsi="Palatino Linotype" w:cs="Arial"/>
          <w:i/>
          <w:sz w:val="22"/>
          <w:szCs w:val="22"/>
        </w:rPr>
        <w:t>EN CONCLUSIÓN, RESPETUOSAMENTE PIDO AL ISEM LA SIGUIENTE INFORMACIÓN: EL O, LOS FUNCIONARIOS QUE AUTORIZAN Y PROMUEVEN EL OTORGAMIENTO DE PLAZAS LABORALES EN EL INSTITUTO DE SALUD DEL ESTADO DE MÉXICO ¿CONFIRMARON Y VERIFICARON QUE LOS DOCUMENTOS Y LAS CONSTANCIAS PERSONALES Y ACADÉMICAS, USADOS PARA AVALAR QUE EL C. ENRIQUE VEGA CHACON OCUPASE UNA PLAZA LABORAL FEDERAL M02043 IATROTÉCNICO, SON LEGALES Y AUTENTICOS? ¿EL DOCUMENTO QUE CERTIFICA EDUCACIÓN MEDIA A NIVEL BACHILLERATO, USADO PARA DICHO TRAMITE ES LEGAL Y FUE EXPEDIDO POR INSTITUCIÓN CON RECONOCIMIENTO OFICIAL Y POR AUTORIDAD COMPETENTE? ¿CUAL FUE EL MÉTODO O, LA FORMA DE COMPROBAR LA LEGALIDAD Y AUTENTICIDAD DE LOS DOCUMENTOS Y CONSTANCIAS POR PARTE DEL ISEM?</w:t>
      </w:r>
      <w:r w:rsidR="00166DEF" w:rsidRPr="001E1424">
        <w:rPr>
          <w:rFonts w:ascii="Palatino Linotype" w:hAnsi="Palatino Linotype" w:cs="Arial"/>
          <w:i/>
          <w:sz w:val="22"/>
          <w:szCs w:val="22"/>
        </w:rPr>
        <w:t>”</w:t>
      </w:r>
      <w:r w:rsidR="00166DEF" w:rsidRPr="001E1424">
        <w:rPr>
          <w:rFonts w:ascii="Palatino Linotype" w:hAnsi="Palatino Linotype" w:cs="Arial"/>
          <w:i/>
          <w:spacing w:val="-6"/>
          <w:sz w:val="22"/>
          <w:lang w:eastAsia="es-MX"/>
        </w:rPr>
        <w:t xml:space="preserve"> </w:t>
      </w:r>
      <w:r w:rsidR="00166DEF" w:rsidRPr="001E1424">
        <w:rPr>
          <w:rFonts w:ascii="Palatino Linotype" w:hAnsi="Palatino Linotype" w:cs="Arial"/>
          <w:spacing w:val="-6"/>
          <w:sz w:val="22"/>
          <w:lang w:eastAsia="es-MX"/>
        </w:rPr>
        <w:t>(Sic)</w:t>
      </w:r>
    </w:p>
    <w:p w:rsidR="00D73FD7" w:rsidRPr="001E1424" w:rsidRDefault="00D73FD7" w:rsidP="00C00691">
      <w:pPr>
        <w:pStyle w:val="Prrafodelista"/>
        <w:numPr>
          <w:ilvl w:val="0"/>
          <w:numId w:val="5"/>
        </w:numPr>
        <w:tabs>
          <w:tab w:val="left" w:pos="567"/>
        </w:tabs>
        <w:spacing w:before="360" w:after="240" w:line="360" w:lineRule="auto"/>
        <w:ind w:left="0" w:firstLine="0"/>
        <w:jc w:val="both"/>
        <w:rPr>
          <w:rFonts w:ascii="Palatino Linotype" w:hAnsi="Palatino Linotype" w:cs="Arial"/>
          <w:lang w:val="es-ES_tradnl"/>
        </w:rPr>
      </w:pPr>
      <w:r w:rsidRPr="001E1424">
        <w:rPr>
          <w:rFonts w:ascii="Palatino Linotype" w:hAnsi="Palatino Linotype" w:cs="Arial"/>
        </w:rPr>
        <w:t>E</w:t>
      </w:r>
      <w:r w:rsidR="00150CF7" w:rsidRPr="001E1424">
        <w:rPr>
          <w:rFonts w:ascii="Palatino Linotype" w:hAnsi="Palatino Linotype" w:cs="Arial"/>
        </w:rPr>
        <w:t>n</w:t>
      </w:r>
      <w:r w:rsidR="00D730A4" w:rsidRPr="001E1424">
        <w:rPr>
          <w:rFonts w:ascii="Palatino Linotype" w:hAnsi="Palatino Linotype" w:cs="Arial"/>
        </w:rPr>
        <w:t xml:space="preserve"> </w:t>
      </w:r>
      <w:r w:rsidR="00150CF7" w:rsidRPr="001E1424">
        <w:rPr>
          <w:rFonts w:ascii="Palatino Linotype" w:hAnsi="Palatino Linotype"/>
        </w:rPr>
        <w:t>fecha</w:t>
      </w:r>
      <w:r w:rsidR="00D730A4" w:rsidRPr="001E1424">
        <w:rPr>
          <w:rFonts w:ascii="Palatino Linotype" w:hAnsi="Palatino Linotype"/>
        </w:rPr>
        <w:t xml:space="preserve"> </w:t>
      </w:r>
      <w:r w:rsidR="00B72E8F" w:rsidRPr="001E1424">
        <w:rPr>
          <w:rFonts w:ascii="Palatino Linotype" w:hAnsi="Palatino Linotype"/>
        </w:rPr>
        <w:t>trece</w:t>
      </w:r>
      <w:r w:rsidR="00BE3FB8" w:rsidRPr="001E1424">
        <w:rPr>
          <w:rFonts w:ascii="Palatino Linotype" w:hAnsi="Palatino Linotype"/>
        </w:rPr>
        <w:t xml:space="preserve"> de </w:t>
      </w:r>
      <w:r w:rsidR="00B72E8F" w:rsidRPr="001E1424">
        <w:rPr>
          <w:rFonts w:ascii="Palatino Linotype" w:hAnsi="Palatino Linotype"/>
        </w:rPr>
        <w:t>junio</w:t>
      </w:r>
      <w:r w:rsidR="00BE3FB8" w:rsidRPr="001E1424">
        <w:rPr>
          <w:rFonts w:ascii="Palatino Linotype" w:hAnsi="Palatino Linotype"/>
        </w:rPr>
        <w:t xml:space="preserve"> de dos mil diecinueve</w:t>
      </w:r>
      <w:r w:rsidRPr="001E1424">
        <w:rPr>
          <w:rFonts w:ascii="Palatino Linotype" w:hAnsi="Palatino Linotype"/>
        </w:rPr>
        <w:t>,</w:t>
      </w:r>
      <w:r w:rsidR="00D730A4" w:rsidRPr="001E1424">
        <w:rPr>
          <w:rFonts w:ascii="Palatino Linotype" w:hAnsi="Palatino Linotype"/>
        </w:rPr>
        <w:t xml:space="preserve"> </w:t>
      </w:r>
      <w:r w:rsidRPr="001E1424">
        <w:rPr>
          <w:rFonts w:ascii="Palatino Linotype" w:hAnsi="Palatino Linotype"/>
        </w:rPr>
        <w:t>el</w:t>
      </w:r>
      <w:r w:rsidR="00D730A4" w:rsidRPr="001E1424">
        <w:rPr>
          <w:rFonts w:ascii="Palatino Linotype" w:hAnsi="Palatino Linotype"/>
        </w:rPr>
        <w:t xml:space="preserve"> </w:t>
      </w:r>
      <w:r w:rsidRPr="001E1424">
        <w:rPr>
          <w:rFonts w:ascii="Palatino Linotype" w:hAnsi="Palatino Linotype"/>
        </w:rPr>
        <w:t>recurso</w:t>
      </w:r>
      <w:r w:rsidR="00D730A4" w:rsidRPr="001E1424">
        <w:rPr>
          <w:rFonts w:ascii="Palatino Linotype" w:hAnsi="Palatino Linotype"/>
        </w:rPr>
        <w:t xml:space="preserve"> </w:t>
      </w:r>
      <w:r w:rsidRPr="001E1424">
        <w:rPr>
          <w:rFonts w:ascii="Palatino Linotype" w:hAnsi="Palatino Linotype"/>
        </w:rPr>
        <w:t>de</w:t>
      </w:r>
      <w:r w:rsidR="00D730A4" w:rsidRPr="001E1424">
        <w:rPr>
          <w:rFonts w:ascii="Palatino Linotype" w:hAnsi="Palatino Linotype"/>
        </w:rPr>
        <w:t xml:space="preserve"> </w:t>
      </w:r>
      <w:r w:rsidRPr="001E1424">
        <w:rPr>
          <w:rFonts w:ascii="Palatino Linotype" w:hAnsi="Palatino Linotype"/>
        </w:rPr>
        <w:t>que</w:t>
      </w:r>
      <w:r w:rsidR="00D730A4" w:rsidRPr="001E1424">
        <w:rPr>
          <w:rFonts w:ascii="Palatino Linotype" w:hAnsi="Palatino Linotype"/>
        </w:rPr>
        <w:t xml:space="preserve"> </w:t>
      </w:r>
      <w:r w:rsidRPr="001E1424">
        <w:rPr>
          <w:rFonts w:ascii="Palatino Linotype" w:hAnsi="Palatino Linotype"/>
        </w:rPr>
        <w:t>se</w:t>
      </w:r>
      <w:r w:rsidR="00D730A4" w:rsidRPr="001E1424">
        <w:rPr>
          <w:rFonts w:ascii="Palatino Linotype" w:hAnsi="Palatino Linotype"/>
        </w:rPr>
        <w:t xml:space="preserve"> </w:t>
      </w:r>
      <w:r w:rsidRPr="001E1424">
        <w:rPr>
          <w:rFonts w:ascii="Palatino Linotype" w:hAnsi="Palatino Linotype"/>
        </w:rPr>
        <w:t>trata</w:t>
      </w:r>
      <w:r w:rsidR="00D730A4" w:rsidRPr="001E1424">
        <w:rPr>
          <w:rFonts w:ascii="Palatino Linotype" w:hAnsi="Palatino Linotype"/>
        </w:rPr>
        <w:t xml:space="preserve"> </w:t>
      </w:r>
      <w:r w:rsidRPr="001E1424">
        <w:rPr>
          <w:rFonts w:ascii="Palatino Linotype" w:hAnsi="Palatino Linotype"/>
        </w:rPr>
        <w:t>se</w:t>
      </w:r>
      <w:r w:rsidR="00D730A4" w:rsidRPr="001E1424">
        <w:rPr>
          <w:rFonts w:ascii="Palatino Linotype" w:hAnsi="Palatino Linotype"/>
        </w:rPr>
        <w:t xml:space="preserve"> </w:t>
      </w:r>
      <w:r w:rsidRPr="001E1424">
        <w:rPr>
          <w:rFonts w:ascii="Palatino Linotype" w:hAnsi="Palatino Linotype"/>
        </w:rPr>
        <w:t>envió</w:t>
      </w:r>
      <w:r w:rsidR="00D730A4" w:rsidRPr="001E1424">
        <w:rPr>
          <w:rFonts w:ascii="Palatino Linotype" w:hAnsi="Palatino Linotype"/>
        </w:rPr>
        <w:t xml:space="preserve"> </w:t>
      </w:r>
      <w:r w:rsidRPr="001E1424">
        <w:rPr>
          <w:rFonts w:ascii="Palatino Linotype" w:hAnsi="Palatino Linotype"/>
        </w:rPr>
        <w:t>electrónicamente</w:t>
      </w:r>
      <w:r w:rsidR="00D730A4" w:rsidRPr="001E1424">
        <w:rPr>
          <w:rFonts w:ascii="Palatino Linotype" w:hAnsi="Palatino Linotype" w:cs="Arial"/>
          <w:lang w:val="es-ES_tradnl"/>
        </w:rPr>
        <w:t xml:space="preserve"> </w:t>
      </w:r>
      <w:r w:rsidRPr="001E1424">
        <w:rPr>
          <w:rFonts w:ascii="Palatino Linotype" w:hAnsi="Palatino Linotype" w:cs="Arial"/>
        </w:rPr>
        <w:t>al</w:t>
      </w:r>
      <w:r w:rsidR="00D730A4" w:rsidRPr="001E1424">
        <w:rPr>
          <w:rFonts w:ascii="Palatino Linotype" w:hAnsi="Palatino Linotype" w:cs="Arial"/>
          <w:lang w:val="es-ES_tradnl"/>
        </w:rPr>
        <w:t xml:space="preserve"> </w:t>
      </w:r>
      <w:r w:rsidRPr="001E1424">
        <w:rPr>
          <w:rFonts w:ascii="Palatino Linotype" w:hAnsi="Palatino Linotype"/>
        </w:rPr>
        <w:t>Instituto</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de</w:t>
      </w:r>
      <w:r w:rsidR="00D730A4" w:rsidRPr="001E1424">
        <w:rPr>
          <w:rFonts w:ascii="Palatino Linotype" w:hAnsi="Palatino Linotype" w:cs="Arial"/>
          <w:lang w:val="es-ES_tradnl"/>
        </w:rPr>
        <w:t xml:space="preserve"> </w:t>
      </w:r>
      <w:r w:rsidRPr="001E1424">
        <w:rPr>
          <w:rFonts w:ascii="Palatino Linotype" w:eastAsia="Arial Unicode MS" w:hAnsi="Palatino Linotype" w:cs="Arial"/>
        </w:rPr>
        <w:t>Transparencia</w:t>
      </w:r>
      <w:r w:rsidRPr="001E1424">
        <w:rPr>
          <w:rFonts w:ascii="Palatino Linotype" w:hAnsi="Palatino Linotype" w:cs="Arial"/>
          <w:lang w:val="es-ES_tradnl"/>
        </w:rPr>
        <w:t>,</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Acceso</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a</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la</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Información</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Pública</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y</w:t>
      </w:r>
      <w:r w:rsidR="00D730A4" w:rsidRPr="001E1424">
        <w:rPr>
          <w:rFonts w:ascii="Palatino Linotype" w:hAnsi="Palatino Linotype" w:cs="Arial"/>
          <w:lang w:val="es-ES_tradnl"/>
        </w:rPr>
        <w:t xml:space="preserve"> </w:t>
      </w:r>
      <w:r w:rsidRPr="001E1424">
        <w:rPr>
          <w:rFonts w:ascii="Palatino Linotype" w:hAnsi="Palatino Linotype" w:cs="Arial"/>
        </w:rPr>
        <w:t>Protección</w:t>
      </w:r>
      <w:r w:rsidR="00D730A4" w:rsidRPr="001E1424">
        <w:rPr>
          <w:rFonts w:ascii="Palatino Linotype" w:hAnsi="Palatino Linotype" w:cs="Arial"/>
          <w:lang w:val="es-ES_tradnl"/>
        </w:rPr>
        <w:t xml:space="preserve"> </w:t>
      </w:r>
      <w:r w:rsidRPr="001E1424">
        <w:rPr>
          <w:rFonts w:ascii="Palatino Linotype" w:hAnsi="Palatino Linotype" w:cs="Arial"/>
        </w:rPr>
        <w:t>de</w:t>
      </w:r>
      <w:r w:rsidR="00D730A4" w:rsidRPr="001E1424">
        <w:rPr>
          <w:rFonts w:ascii="Palatino Linotype" w:hAnsi="Palatino Linotype" w:cs="Arial"/>
          <w:lang w:val="es-ES_tradnl"/>
        </w:rPr>
        <w:t xml:space="preserve"> </w:t>
      </w:r>
      <w:r w:rsidRPr="001E1424">
        <w:rPr>
          <w:rFonts w:ascii="Palatino Linotype" w:hAnsi="Palatino Linotype"/>
        </w:rPr>
        <w:t>Datos</w:t>
      </w:r>
      <w:r w:rsidR="00D730A4" w:rsidRPr="001E1424">
        <w:rPr>
          <w:rFonts w:ascii="Palatino Linotype" w:hAnsi="Palatino Linotype" w:cs="Arial"/>
          <w:lang w:val="es-ES_tradnl"/>
        </w:rPr>
        <w:t xml:space="preserve"> </w:t>
      </w:r>
      <w:r w:rsidRPr="001E1424">
        <w:rPr>
          <w:rFonts w:ascii="Palatino Linotype" w:hAnsi="Palatino Linotype" w:cs="Arial"/>
        </w:rPr>
        <w:t>Personales</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del</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Estado</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de</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México</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y</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Municipios</w:t>
      </w:r>
      <w:r w:rsidR="00946E0D" w:rsidRPr="001E1424">
        <w:rPr>
          <w:rFonts w:ascii="Palatino Linotype" w:hAnsi="Palatino Linotype" w:cs="Arial"/>
          <w:lang w:val="es-ES_tradnl"/>
        </w:rPr>
        <w:t>,</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y</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con</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fundamento</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en</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el</w:t>
      </w:r>
      <w:r w:rsidR="00D730A4" w:rsidRPr="001E1424">
        <w:rPr>
          <w:rFonts w:ascii="Palatino Linotype" w:hAnsi="Palatino Linotype" w:cs="Arial"/>
          <w:lang w:val="es-ES_tradnl"/>
        </w:rPr>
        <w:t xml:space="preserve"> </w:t>
      </w:r>
      <w:r w:rsidRPr="001E1424">
        <w:rPr>
          <w:rFonts w:ascii="Palatino Linotype" w:hAnsi="Palatino Linotype" w:cs="Arial"/>
        </w:rPr>
        <w:t>artículo</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185</w:t>
      </w:r>
      <w:r w:rsidR="00EA1249" w:rsidRPr="001E1424">
        <w:rPr>
          <w:rFonts w:ascii="Palatino Linotype" w:hAnsi="Palatino Linotype" w:cs="Arial"/>
          <w:lang w:val="es-ES_tradnl"/>
        </w:rPr>
        <w:t>,</w:t>
      </w:r>
      <w:r w:rsidR="00D730A4" w:rsidRPr="001E1424">
        <w:rPr>
          <w:rFonts w:ascii="Palatino Linotype" w:hAnsi="Palatino Linotype" w:cs="Arial"/>
          <w:lang w:val="es-ES_tradnl"/>
        </w:rPr>
        <w:t xml:space="preserve"> </w:t>
      </w:r>
      <w:r w:rsidRPr="001E1424">
        <w:rPr>
          <w:rFonts w:ascii="Palatino Linotype" w:hAnsi="Palatino Linotype"/>
        </w:rPr>
        <w:t>fracción</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I</w:t>
      </w:r>
      <w:r w:rsidR="00EA1249" w:rsidRPr="001E1424">
        <w:rPr>
          <w:rFonts w:ascii="Palatino Linotype" w:hAnsi="Palatino Linotype" w:cs="Arial"/>
          <w:lang w:val="es-ES_tradnl"/>
        </w:rPr>
        <w:t>,</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de</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la</w:t>
      </w:r>
      <w:r w:rsidR="00D730A4" w:rsidRPr="001E1424">
        <w:rPr>
          <w:rFonts w:ascii="Palatino Linotype" w:hAnsi="Palatino Linotype" w:cs="Arial"/>
          <w:lang w:val="es-ES_tradnl"/>
        </w:rPr>
        <w:t xml:space="preserve"> </w:t>
      </w:r>
      <w:r w:rsidRPr="001E1424">
        <w:rPr>
          <w:rFonts w:ascii="Palatino Linotype" w:hAnsi="Palatino Linotype"/>
        </w:rPr>
        <w:t>Ley</w:t>
      </w:r>
      <w:r w:rsidR="00D730A4" w:rsidRPr="001E1424">
        <w:rPr>
          <w:rFonts w:ascii="Palatino Linotype" w:hAnsi="Palatino Linotype"/>
        </w:rPr>
        <w:t xml:space="preserve"> </w:t>
      </w:r>
      <w:r w:rsidRPr="001E1424">
        <w:rPr>
          <w:rFonts w:ascii="Palatino Linotype" w:hAnsi="Palatino Linotype"/>
        </w:rPr>
        <w:t>de</w:t>
      </w:r>
      <w:r w:rsidR="00D730A4" w:rsidRPr="001E1424">
        <w:rPr>
          <w:rFonts w:ascii="Palatino Linotype" w:hAnsi="Palatino Linotype"/>
        </w:rPr>
        <w:t xml:space="preserve"> </w:t>
      </w:r>
      <w:r w:rsidRPr="001E1424">
        <w:rPr>
          <w:rFonts w:ascii="Palatino Linotype" w:hAnsi="Palatino Linotype"/>
        </w:rPr>
        <w:t>Transparencia</w:t>
      </w:r>
      <w:r w:rsidR="00D730A4" w:rsidRPr="001E1424">
        <w:rPr>
          <w:rFonts w:ascii="Palatino Linotype" w:hAnsi="Palatino Linotype"/>
        </w:rPr>
        <w:t xml:space="preserve"> </w:t>
      </w:r>
      <w:r w:rsidRPr="001E1424">
        <w:rPr>
          <w:rFonts w:ascii="Palatino Linotype" w:hAnsi="Palatino Linotype"/>
        </w:rPr>
        <w:t>y</w:t>
      </w:r>
      <w:r w:rsidR="00D730A4" w:rsidRPr="001E1424">
        <w:rPr>
          <w:rFonts w:ascii="Palatino Linotype" w:hAnsi="Palatino Linotype"/>
        </w:rPr>
        <w:t xml:space="preserve"> </w:t>
      </w:r>
      <w:r w:rsidRPr="001E1424">
        <w:rPr>
          <w:rFonts w:ascii="Palatino Linotype" w:hAnsi="Palatino Linotype"/>
        </w:rPr>
        <w:t>Acceso</w:t>
      </w:r>
      <w:r w:rsidR="00D730A4" w:rsidRPr="001E1424">
        <w:rPr>
          <w:rFonts w:ascii="Palatino Linotype" w:hAnsi="Palatino Linotype"/>
        </w:rPr>
        <w:t xml:space="preserve"> </w:t>
      </w:r>
      <w:r w:rsidRPr="001E1424">
        <w:rPr>
          <w:rFonts w:ascii="Palatino Linotype" w:hAnsi="Palatino Linotype"/>
        </w:rPr>
        <w:t>a</w:t>
      </w:r>
      <w:r w:rsidR="00D730A4" w:rsidRPr="001E1424">
        <w:rPr>
          <w:rFonts w:ascii="Palatino Linotype" w:hAnsi="Palatino Linotype"/>
        </w:rPr>
        <w:t xml:space="preserve"> </w:t>
      </w:r>
      <w:r w:rsidRPr="001E1424">
        <w:rPr>
          <w:rFonts w:ascii="Palatino Linotype" w:hAnsi="Palatino Linotype"/>
        </w:rPr>
        <w:t>la</w:t>
      </w:r>
      <w:r w:rsidR="00D730A4" w:rsidRPr="001E1424">
        <w:rPr>
          <w:rFonts w:ascii="Palatino Linotype" w:hAnsi="Palatino Linotype"/>
        </w:rPr>
        <w:t xml:space="preserve"> </w:t>
      </w:r>
      <w:r w:rsidRPr="001E1424">
        <w:rPr>
          <w:rFonts w:ascii="Palatino Linotype" w:hAnsi="Palatino Linotype"/>
        </w:rPr>
        <w:t>Información</w:t>
      </w:r>
      <w:r w:rsidR="00D730A4" w:rsidRPr="001E1424">
        <w:rPr>
          <w:rFonts w:ascii="Palatino Linotype" w:hAnsi="Palatino Linotype"/>
        </w:rPr>
        <w:t xml:space="preserve"> </w:t>
      </w:r>
      <w:r w:rsidRPr="001E1424">
        <w:rPr>
          <w:rFonts w:ascii="Palatino Linotype" w:hAnsi="Palatino Linotype"/>
        </w:rPr>
        <w:t>Pública</w:t>
      </w:r>
      <w:r w:rsidR="00D730A4" w:rsidRPr="001E1424">
        <w:rPr>
          <w:rFonts w:ascii="Palatino Linotype" w:hAnsi="Palatino Linotype"/>
        </w:rPr>
        <w:t xml:space="preserve"> </w:t>
      </w:r>
      <w:r w:rsidRPr="001E1424">
        <w:rPr>
          <w:rFonts w:ascii="Palatino Linotype" w:hAnsi="Palatino Linotype"/>
        </w:rPr>
        <w:t>del</w:t>
      </w:r>
      <w:r w:rsidR="00D730A4" w:rsidRPr="001E1424">
        <w:rPr>
          <w:rFonts w:ascii="Palatino Linotype" w:hAnsi="Palatino Linotype"/>
        </w:rPr>
        <w:t xml:space="preserve"> </w:t>
      </w:r>
      <w:r w:rsidRPr="001E1424">
        <w:rPr>
          <w:rFonts w:ascii="Palatino Linotype" w:hAnsi="Palatino Linotype"/>
        </w:rPr>
        <w:t>Estado</w:t>
      </w:r>
      <w:r w:rsidR="00D730A4" w:rsidRPr="001E1424">
        <w:rPr>
          <w:rFonts w:ascii="Palatino Linotype" w:hAnsi="Palatino Linotype"/>
        </w:rPr>
        <w:t xml:space="preserve"> </w:t>
      </w:r>
      <w:r w:rsidRPr="001E1424">
        <w:rPr>
          <w:rFonts w:ascii="Palatino Linotype" w:hAnsi="Palatino Linotype"/>
        </w:rPr>
        <w:t>de</w:t>
      </w:r>
      <w:r w:rsidR="00D730A4" w:rsidRPr="001E1424">
        <w:rPr>
          <w:rFonts w:ascii="Palatino Linotype" w:hAnsi="Palatino Linotype"/>
        </w:rPr>
        <w:t xml:space="preserve"> </w:t>
      </w:r>
      <w:r w:rsidRPr="001E1424">
        <w:rPr>
          <w:rFonts w:ascii="Palatino Linotype" w:hAnsi="Palatino Linotype"/>
        </w:rPr>
        <w:t>México</w:t>
      </w:r>
      <w:r w:rsidR="00D730A4" w:rsidRPr="001E1424">
        <w:rPr>
          <w:rFonts w:ascii="Palatino Linotype" w:hAnsi="Palatino Linotype"/>
        </w:rPr>
        <w:t xml:space="preserve"> </w:t>
      </w:r>
      <w:r w:rsidRPr="001E1424">
        <w:rPr>
          <w:rFonts w:ascii="Palatino Linotype" w:hAnsi="Palatino Linotype"/>
        </w:rPr>
        <w:t>y</w:t>
      </w:r>
      <w:r w:rsidR="00D730A4" w:rsidRPr="001E1424">
        <w:rPr>
          <w:rFonts w:ascii="Palatino Linotype" w:hAnsi="Palatino Linotype"/>
        </w:rPr>
        <w:t xml:space="preserve"> </w:t>
      </w:r>
      <w:r w:rsidRPr="001E1424">
        <w:rPr>
          <w:rFonts w:ascii="Palatino Linotype" w:hAnsi="Palatino Linotype"/>
        </w:rPr>
        <w:t>Municipios</w:t>
      </w:r>
      <w:r w:rsidRPr="001E1424">
        <w:rPr>
          <w:rFonts w:ascii="Palatino Linotype" w:hAnsi="Palatino Linotype" w:cs="Arial"/>
          <w:lang w:val="es-ES_tradnl"/>
        </w:rPr>
        <w:t>,</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se</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turnó,</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a</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través</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del</w:t>
      </w:r>
      <w:r w:rsidR="00D730A4" w:rsidRPr="001E1424">
        <w:rPr>
          <w:rFonts w:ascii="Palatino Linotype" w:eastAsia="Arial Unicode MS" w:hAnsi="Palatino Linotype" w:cs="Arial"/>
          <w:lang w:val="es-ES_tradnl"/>
        </w:rPr>
        <w:t xml:space="preserve"> </w:t>
      </w:r>
      <w:r w:rsidRPr="001E1424">
        <w:rPr>
          <w:rFonts w:ascii="Palatino Linotype" w:eastAsia="Arial Unicode MS" w:hAnsi="Palatino Linotype" w:cs="Arial"/>
          <w:b/>
          <w:lang w:val="es-ES_tradnl"/>
        </w:rPr>
        <w:t>SAIMEX</w:t>
      </w:r>
      <w:r w:rsidRPr="001E1424">
        <w:rPr>
          <w:rFonts w:ascii="Palatino Linotype" w:hAnsi="Palatino Linotype"/>
        </w:rPr>
        <w:t>,</w:t>
      </w:r>
      <w:r w:rsidR="00D730A4" w:rsidRPr="001E1424">
        <w:rPr>
          <w:rFonts w:ascii="Palatino Linotype" w:hAnsi="Palatino Linotype"/>
        </w:rPr>
        <w:t xml:space="preserve"> </w:t>
      </w:r>
      <w:r w:rsidRPr="001E1424">
        <w:rPr>
          <w:rFonts w:ascii="Palatino Linotype" w:hAnsi="Palatino Linotype"/>
        </w:rPr>
        <w:t>a</w:t>
      </w:r>
      <w:r w:rsidR="00D730A4" w:rsidRPr="001E1424">
        <w:rPr>
          <w:rFonts w:ascii="Palatino Linotype" w:hAnsi="Palatino Linotype"/>
        </w:rPr>
        <w:t xml:space="preserve"> </w:t>
      </w:r>
      <w:r w:rsidRPr="001E1424">
        <w:rPr>
          <w:rFonts w:ascii="Palatino Linotype" w:hAnsi="Palatino Linotype"/>
        </w:rPr>
        <w:t>la</w:t>
      </w:r>
      <w:r w:rsidR="00D730A4" w:rsidRPr="001E1424">
        <w:rPr>
          <w:rFonts w:ascii="Palatino Linotype" w:hAnsi="Palatino Linotype"/>
        </w:rPr>
        <w:t xml:space="preserve"> </w:t>
      </w:r>
      <w:r w:rsidRPr="001E1424">
        <w:rPr>
          <w:rFonts w:ascii="Palatino Linotype" w:hAnsi="Palatino Linotype" w:cs="Arial"/>
          <w:lang w:val="es-ES_tradnl"/>
        </w:rPr>
        <w:t>Comisionada</w:t>
      </w:r>
      <w:r w:rsidR="00D730A4" w:rsidRPr="001E1424">
        <w:rPr>
          <w:rFonts w:ascii="Palatino Linotype" w:hAnsi="Palatino Linotype" w:cs="Arial"/>
          <w:lang w:val="es-ES_tradnl"/>
        </w:rPr>
        <w:t xml:space="preserve"> </w:t>
      </w:r>
      <w:r w:rsidRPr="001E1424">
        <w:rPr>
          <w:rFonts w:ascii="Palatino Linotype" w:hAnsi="Palatino Linotype" w:cs="Arial"/>
          <w:b/>
          <w:lang w:val="es-ES_tradnl"/>
        </w:rPr>
        <w:t>EVA</w:t>
      </w:r>
      <w:r w:rsidR="00D730A4" w:rsidRPr="001E1424">
        <w:rPr>
          <w:rFonts w:ascii="Palatino Linotype" w:hAnsi="Palatino Linotype" w:cs="Arial"/>
          <w:b/>
          <w:lang w:val="es-ES_tradnl"/>
        </w:rPr>
        <w:t xml:space="preserve"> </w:t>
      </w:r>
      <w:r w:rsidRPr="001E1424">
        <w:rPr>
          <w:rFonts w:ascii="Palatino Linotype" w:hAnsi="Palatino Linotype" w:cs="Arial"/>
          <w:b/>
          <w:lang w:val="es-ES_tradnl"/>
        </w:rPr>
        <w:t>ABAID</w:t>
      </w:r>
      <w:r w:rsidR="00D730A4" w:rsidRPr="001E1424">
        <w:rPr>
          <w:rFonts w:ascii="Palatino Linotype" w:hAnsi="Palatino Linotype" w:cs="Arial"/>
          <w:b/>
          <w:lang w:val="es-ES_tradnl"/>
        </w:rPr>
        <w:t xml:space="preserve"> </w:t>
      </w:r>
      <w:r w:rsidRPr="001E1424">
        <w:rPr>
          <w:rFonts w:ascii="Palatino Linotype" w:hAnsi="Palatino Linotype" w:cs="Arial"/>
          <w:b/>
          <w:lang w:val="es-ES_tradnl"/>
        </w:rPr>
        <w:t>YAPUR</w:t>
      </w:r>
      <w:r w:rsidRPr="001E1424">
        <w:rPr>
          <w:rFonts w:ascii="Palatino Linotype" w:hAnsi="Palatino Linotype" w:cs="Arial"/>
          <w:lang w:val="es-ES_tradnl"/>
        </w:rPr>
        <w:t>,</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a</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efecto</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de</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que</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decretara</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su</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admisión</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o</w:t>
      </w:r>
      <w:r w:rsidR="00D730A4" w:rsidRPr="001E1424">
        <w:rPr>
          <w:rFonts w:ascii="Palatino Linotype" w:hAnsi="Palatino Linotype" w:cs="Arial"/>
          <w:lang w:val="es-ES_tradnl"/>
        </w:rPr>
        <w:t xml:space="preserve"> </w:t>
      </w:r>
      <w:r w:rsidRPr="001E1424">
        <w:rPr>
          <w:rFonts w:ascii="Palatino Linotype" w:hAnsi="Palatino Linotype" w:cs="Arial"/>
          <w:lang w:val="es-ES_tradnl"/>
        </w:rPr>
        <w:t>desechamiento.</w:t>
      </w:r>
    </w:p>
    <w:p w:rsidR="001E38B1" w:rsidRPr="001E1424" w:rsidRDefault="00AB1847" w:rsidP="00C00691">
      <w:pPr>
        <w:pStyle w:val="Prrafodelista"/>
        <w:numPr>
          <w:ilvl w:val="0"/>
          <w:numId w:val="5"/>
        </w:numPr>
        <w:tabs>
          <w:tab w:val="left" w:pos="567"/>
        </w:tabs>
        <w:spacing w:before="300" w:after="240" w:line="360" w:lineRule="auto"/>
        <w:ind w:left="0" w:firstLine="0"/>
        <w:jc w:val="both"/>
        <w:rPr>
          <w:rFonts w:ascii="Palatino Linotype" w:hAnsi="Palatino Linotype" w:cs="Arial"/>
        </w:rPr>
      </w:pPr>
      <w:bookmarkStart w:id="3" w:name="_Ref534647100"/>
      <w:r w:rsidRPr="001E1424">
        <w:rPr>
          <w:rFonts w:ascii="Palatino Linotype" w:hAnsi="Palatino Linotype" w:cs="Arial"/>
        </w:rPr>
        <w:t>E</w:t>
      </w:r>
      <w:r w:rsidR="004B3947" w:rsidRPr="001E1424">
        <w:rPr>
          <w:rFonts w:ascii="Palatino Linotype" w:hAnsi="Palatino Linotype" w:cs="Arial"/>
        </w:rPr>
        <w:t>n</w:t>
      </w:r>
      <w:r w:rsidR="00D730A4" w:rsidRPr="001E1424">
        <w:rPr>
          <w:rFonts w:ascii="Palatino Linotype" w:hAnsi="Palatino Linotype" w:cs="Arial"/>
        </w:rPr>
        <w:t xml:space="preserve"> </w:t>
      </w:r>
      <w:r w:rsidR="004B3947" w:rsidRPr="001E1424">
        <w:rPr>
          <w:rFonts w:ascii="Palatino Linotype" w:hAnsi="Palatino Linotype" w:cs="Arial"/>
        </w:rPr>
        <w:t>fecha</w:t>
      </w:r>
      <w:r w:rsidR="00D730A4" w:rsidRPr="001E1424">
        <w:rPr>
          <w:rFonts w:ascii="Palatino Linotype" w:hAnsi="Palatino Linotype" w:cs="Arial"/>
        </w:rPr>
        <w:t xml:space="preserve"> </w:t>
      </w:r>
      <w:r w:rsidR="00B72E8F" w:rsidRPr="001E1424">
        <w:rPr>
          <w:rFonts w:ascii="Palatino Linotype" w:hAnsi="Palatino Linotype"/>
        </w:rPr>
        <w:t xml:space="preserve">diecinueve de junio </w:t>
      </w:r>
      <w:r w:rsidR="00C00691" w:rsidRPr="001E1424">
        <w:rPr>
          <w:rFonts w:ascii="Palatino Linotype" w:hAnsi="Palatino Linotype"/>
        </w:rPr>
        <w:t>de dos mil diecinueve</w:t>
      </w:r>
      <w:r w:rsidRPr="001E1424">
        <w:rPr>
          <w:rFonts w:ascii="Palatino Linotype" w:hAnsi="Palatino Linotype" w:cs="Arial"/>
        </w:rPr>
        <w:t>,</w:t>
      </w:r>
      <w:r w:rsidR="00D730A4" w:rsidRPr="001E1424">
        <w:rPr>
          <w:rFonts w:ascii="Palatino Linotype" w:hAnsi="Palatino Linotype" w:cs="Arial"/>
        </w:rPr>
        <w:t xml:space="preserve"> </w:t>
      </w:r>
      <w:r w:rsidRPr="001E1424">
        <w:rPr>
          <w:rFonts w:ascii="Palatino Linotype" w:hAnsi="Palatino Linotype" w:cs="Arial"/>
        </w:rPr>
        <w:t>atento</w:t>
      </w:r>
      <w:r w:rsidR="00D730A4" w:rsidRPr="001E1424">
        <w:rPr>
          <w:rFonts w:ascii="Palatino Linotype" w:hAnsi="Palatino Linotype" w:cs="Arial"/>
        </w:rPr>
        <w:t xml:space="preserve"> </w:t>
      </w:r>
      <w:r w:rsidRPr="001E1424">
        <w:rPr>
          <w:rFonts w:ascii="Palatino Linotype" w:hAnsi="Palatino Linotype" w:cs="Arial"/>
        </w:rPr>
        <w:t>a</w:t>
      </w:r>
      <w:r w:rsidR="00D730A4" w:rsidRPr="001E1424">
        <w:rPr>
          <w:rFonts w:ascii="Palatino Linotype" w:hAnsi="Palatino Linotype" w:cs="Arial"/>
        </w:rPr>
        <w:t xml:space="preserve"> </w:t>
      </w:r>
      <w:r w:rsidRPr="001E1424">
        <w:rPr>
          <w:rFonts w:ascii="Palatino Linotype" w:hAnsi="Palatino Linotype" w:cs="Arial"/>
        </w:rPr>
        <w:t>lo</w:t>
      </w:r>
      <w:r w:rsidR="00D730A4" w:rsidRPr="001E1424">
        <w:rPr>
          <w:rFonts w:ascii="Palatino Linotype" w:hAnsi="Palatino Linotype" w:cs="Arial"/>
        </w:rPr>
        <w:t xml:space="preserve"> </w:t>
      </w:r>
      <w:r w:rsidRPr="001E1424">
        <w:rPr>
          <w:rFonts w:ascii="Palatino Linotype" w:hAnsi="Palatino Linotype" w:cs="Arial"/>
        </w:rPr>
        <w:t>dispuesto</w:t>
      </w:r>
      <w:r w:rsidR="00D730A4" w:rsidRPr="001E1424">
        <w:rPr>
          <w:rFonts w:ascii="Palatino Linotype" w:hAnsi="Palatino Linotype" w:cs="Arial"/>
        </w:rPr>
        <w:t xml:space="preserve"> </w:t>
      </w:r>
      <w:r w:rsidRPr="001E1424">
        <w:rPr>
          <w:rFonts w:ascii="Palatino Linotype" w:hAnsi="Palatino Linotype" w:cs="Arial"/>
        </w:rPr>
        <w:t>en</w:t>
      </w:r>
      <w:r w:rsidR="00D730A4" w:rsidRPr="001E1424">
        <w:rPr>
          <w:rFonts w:ascii="Palatino Linotype" w:hAnsi="Palatino Linotype" w:cs="Arial"/>
        </w:rPr>
        <w:t xml:space="preserve"> </w:t>
      </w:r>
      <w:r w:rsidRPr="001E1424">
        <w:rPr>
          <w:rFonts w:ascii="Palatino Linotype" w:hAnsi="Palatino Linotype" w:cs="Arial"/>
        </w:rPr>
        <w:t>el</w:t>
      </w:r>
      <w:r w:rsidR="00D730A4" w:rsidRPr="001E1424">
        <w:rPr>
          <w:rFonts w:ascii="Palatino Linotype" w:hAnsi="Palatino Linotype" w:cs="Arial"/>
        </w:rPr>
        <w:t xml:space="preserve"> </w:t>
      </w:r>
      <w:r w:rsidRPr="001E1424">
        <w:rPr>
          <w:rFonts w:ascii="Palatino Linotype" w:hAnsi="Palatino Linotype" w:cs="Arial"/>
        </w:rPr>
        <w:t>artículo</w:t>
      </w:r>
      <w:r w:rsidR="00D730A4" w:rsidRPr="001E1424">
        <w:rPr>
          <w:rFonts w:ascii="Palatino Linotype" w:hAnsi="Palatino Linotype" w:cs="Arial"/>
        </w:rPr>
        <w:t xml:space="preserve"> </w:t>
      </w:r>
      <w:r w:rsidRPr="001E1424">
        <w:rPr>
          <w:rFonts w:ascii="Palatino Linotype" w:hAnsi="Palatino Linotype" w:cs="Arial"/>
        </w:rPr>
        <w:t>185</w:t>
      </w:r>
      <w:r w:rsidR="00EA1249" w:rsidRPr="001E1424">
        <w:rPr>
          <w:rFonts w:ascii="Palatino Linotype" w:hAnsi="Palatino Linotype" w:cs="Arial"/>
        </w:rPr>
        <w:t>,</w:t>
      </w:r>
      <w:r w:rsidR="00D730A4" w:rsidRPr="001E1424">
        <w:rPr>
          <w:rFonts w:ascii="Palatino Linotype" w:hAnsi="Palatino Linotype" w:cs="Arial"/>
        </w:rPr>
        <w:t xml:space="preserve"> </w:t>
      </w:r>
      <w:r w:rsidRPr="001E1424">
        <w:rPr>
          <w:rFonts w:ascii="Palatino Linotype" w:hAnsi="Palatino Linotype" w:cs="Arial"/>
        </w:rPr>
        <w:t>fracciones</w:t>
      </w:r>
      <w:r w:rsidR="00D730A4" w:rsidRPr="001E1424">
        <w:rPr>
          <w:rFonts w:ascii="Palatino Linotype" w:hAnsi="Palatino Linotype" w:cs="Arial"/>
        </w:rPr>
        <w:t xml:space="preserve"> </w:t>
      </w:r>
      <w:r w:rsidRPr="001E1424">
        <w:rPr>
          <w:rFonts w:ascii="Palatino Linotype" w:hAnsi="Palatino Linotype" w:cs="Arial"/>
        </w:rPr>
        <w:t>I,</w:t>
      </w:r>
      <w:r w:rsidR="00D730A4" w:rsidRPr="001E1424">
        <w:rPr>
          <w:rFonts w:ascii="Palatino Linotype" w:hAnsi="Palatino Linotype" w:cs="Arial"/>
        </w:rPr>
        <w:t xml:space="preserve"> </w:t>
      </w:r>
      <w:r w:rsidRPr="001E1424">
        <w:rPr>
          <w:rFonts w:ascii="Palatino Linotype" w:hAnsi="Palatino Linotype" w:cs="Arial"/>
        </w:rPr>
        <w:t>II</w:t>
      </w:r>
      <w:r w:rsidR="00D730A4" w:rsidRPr="001E1424">
        <w:rPr>
          <w:rFonts w:ascii="Palatino Linotype" w:hAnsi="Palatino Linotype" w:cs="Arial"/>
        </w:rPr>
        <w:t xml:space="preserve"> </w:t>
      </w:r>
      <w:r w:rsidRPr="001E1424">
        <w:rPr>
          <w:rFonts w:ascii="Palatino Linotype" w:hAnsi="Palatino Linotype" w:cs="Arial"/>
        </w:rPr>
        <w:t>y</w:t>
      </w:r>
      <w:r w:rsidR="00D730A4" w:rsidRPr="001E1424">
        <w:rPr>
          <w:rFonts w:ascii="Palatino Linotype" w:hAnsi="Palatino Linotype" w:cs="Arial"/>
        </w:rPr>
        <w:t xml:space="preserve"> </w:t>
      </w:r>
      <w:r w:rsidRPr="001E1424">
        <w:rPr>
          <w:rFonts w:ascii="Palatino Linotype" w:hAnsi="Palatino Linotype" w:cs="Arial"/>
        </w:rPr>
        <w:t>IV</w:t>
      </w:r>
      <w:r w:rsidR="00EA1249" w:rsidRPr="001E1424">
        <w:rPr>
          <w:rFonts w:ascii="Palatino Linotype" w:hAnsi="Palatino Linotype" w:cs="Arial"/>
        </w:rPr>
        <w:t>,</w:t>
      </w:r>
      <w:r w:rsidR="00D730A4" w:rsidRPr="001E1424">
        <w:rPr>
          <w:rFonts w:ascii="Palatino Linotype" w:hAnsi="Palatino Linotype" w:cs="Arial"/>
        </w:rPr>
        <w:t xml:space="preserve"> </w:t>
      </w:r>
      <w:r w:rsidRPr="001E1424">
        <w:rPr>
          <w:rFonts w:ascii="Palatino Linotype" w:hAnsi="Palatino Linotype" w:cs="Arial"/>
        </w:rPr>
        <w:t>de</w:t>
      </w:r>
      <w:r w:rsidR="00D730A4" w:rsidRPr="001E1424">
        <w:rPr>
          <w:rFonts w:ascii="Palatino Linotype" w:hAnsi="Palatino Linotype" w:cs="Arial"/>
        </w:rPr>
        <w:t xml:space="preserve"> </w:t>
      </w:r>
      <w:r w:rsidRPr="001E1424">
        <w:rPr>
          <w:rFonts w:ascii="Palatino Linotype" w:hAnsi="Palatino Linotype"/>
        </w:rPr>
        <w:t>la</w:t>
      </w:r>
      <w:r w:rsidR="00D730A4" w:rsidRPr="001E1424">
        <w:rPr>
          <w:rFonts w:ascii="Palatino Linotype" w:hAnsi="Palatino Linotype" w:cs="Arial"/>
        </w:rPr>
        <w:t xml:space="preserve"> </w:t>
      </w:r>
      <w:r w:rsidRPr="001E1424">
        <w:rPr>
          <w:rFonts w:ascii="Palatino Linotype" w:hAnsi="Palatino Linotype"/>
        </w:rPr>
        <w:t>Ley</w:t>
      </w:r>
      <w:r w:rsidR="00D730A4" w:rsidRPr="001E1424">
        <w:rPr>
          <w:rFonts w:ascii="Palatino Linotype" w:hAnsi="Palatino Linotype"/>
        </w:rPr>
        <w:t xml:space="preserve"> </w:t>
      </w:r>
      <w:r w:rsidRPr="001E1424">
        <w:rPr>
          <w:rFonts w:ascii="Palatino Linotype" w:hAnsi="Palatino Linotype"/>
        </w:rPr>
        <w:t>de</w:t>
      </w:r>
      <w:r w:rsidR="00D730A4" w:rsidRPr="001E1424">
        <w:rPr>
          <w:rFonts w:ascii="Palatino Linotype" w:hAnsi="Palatino Linotype"/>
        </w:rPr>
        <w:t xml:space="preserve"> </w:t>
      </w:r>
      <w:r w:rsidRPr="001E1424">
        <w:rPr>
          <w:rFonts w:ascii="Palatino Linotype" w:hAnsi="Palatino Linotype"/>
        </w:rPr>
        <w:t>Transparencia</w:t>
      </w:r>
      <w:r w:rsidR="00D730A4" w:rsidRPr="001E1424">
        <w:rPr>
          <w:rFonts w:ascii="Palatino Linotype" w:hAnsi="Palatino Linotype"/>
        </w:rPr>
        <w:t xml:space="preserve"> </w:t>
      </w:r>
      <w:r w:rsidRPr="001E1424">
        <w:rPr>
          <w:rFonts w:ascii="Palatino Linotype" w:hAnsi="Palatino Linotype"/>
        </w:rPr>
        <w:t>y</w:t>
      </w:r>
      <w:r w:rsidR="00D730A4" w:rsidRPr="001E1424">
        <w:rPr>
          <w:rFonts w:ascii="Palatino Linotype" w:hAnsi="Palatino Linotype"/>
        </w:rPr>
        <w:t xml:space="preserve"> </w:t>
      </w:r>
      <w:r w:rsidRPr="001E1424">
        <w:rPr>
          <w:rFonts w:ascii="Palatino Linotype" w:hAnsi="Palatino Linotype"/>
        </w:rPr>
        <w:t>Acceso</w:t>
      </w:r>
      <w:r w:rsidR="00D730A4" w:rsidRPr="001E1424">
        <w:rPr>
          <w:rFonts w:ascii="Palatino Linotype" w:hAnsi="Palatino Linotype"/>
        </w:rPr>
        <w:t xml:space="preserve"> </w:t>
      </w:r>
      <w:r w:rsidRPr="001E1424">
        <w:rPr>
          <w:rFonts w:ascii="Palatino Linotype" w:hAnsi="Palatino Linotype"/>
        </w:rPr>
        <w:t>a</w:t>
      </w:r>
      <w:r w:rsidR="00D730A4" w:rsidRPr="001E1424">
        <w:rPr>
          <w:rFonts w:ascii="Palatino Linotype" w:hAnsi="Palatino Linotype"/>
        </w:rPr>
        <w:t xml:space="preserve"> </w:t>
      </w:r>
      <w:r w:rsidRPr="001E1424">
        <w:rPr>
          <w:rFonts w:ascii="Palatino Linotype" w:hAnsi="Palatino Linotype"/>
        </w:rPr>
        <w:t>la</w:t>
      </w:r>
      <w:r w:rsidR="00D730A4" w:rsidRPr="001E1424">
        <w:rPr>
          <w:rFonts w:ascii="Palatino Linotype" w:hAnsi="Palatino Linotype"/>
        </w:rPr>
        <w:t xml:space="preserve"> </w:t>
      </w:r>
      <w:r w:rsidRPr="001E1424">
        <w:rPr>
          <w:rFonts w:ascii="Palatino Linotype" w:hAnsi="Palatino Linotype"/>
        </w:rPr>
        <w:t>Información</w:t>
      </w:r>
      <w:r w:rsidR="00D730A4" w:rsidRPr="001E1424">
        <w:rPr>
          <w:rFonts w:ascii="Palatino Linotype" w:hAnsi="Palatino Linotype"/>
        </w:rPr>
        <w:t xml:space="preserve"> </w:t>
      </w:r>
      <w:r w:rsidRPr="001E1424">
        <w:rPr>
          <w:rFonts w:ascii="Palatino Linotype" w:hAnsi="Palatino Linotype"/>
        </w:rPr>
        <w:t>Pública</w:t>
      </w:r>
      <w:r w:rsidR="00D730A4" w:rsidRPr="001E1424">
        <w:rPr>
          <w:rFonts w:ascii="Palatino Linotype" w:hAnsi="Palatino Linotype"/>
        </w:rPr>
        <w:t xml:space="preserve"> </w:t>
      </w:r>
      <w:r w:rsidRPr="001E1424">
        <w:rPr>
          <w:rFonts w:ascii="Palatino Linotype" w:hAnsi="Palatino Linotype"/>
        </w:rPr>
        <w:t>del</w:t>
      </w:r>
      <w:r w:rsidR="00D730A4" w:rsidRPr="001E1424">
        <w:rPr>
          <w:rFonts w:ascii="Palatino Linotype" w:hAnsi="Palatino Linotype"/>
        </w:rPr>
        <w:t xml:space="preserve"> </w:t>
      </w:r>
      <w:r w:rsidRPr="001E1424">
        <w:rPr>
          <w:rFonts w:ascii="Palatino Linotype" w:hAnsi="Palatino Linotype"/>
        </w:rPr>
        <w:t>Estado</w:t>
      </w:r>
      <w:r w:rsidR="00D730A4" w:rsidRPr="001E1424">
        <w:rPr>
          <w:rFonts w:ascii="Palatino Linotype" w:hAnsi="Palatino Linotype"/>
        </w:rPr>
        <w:t xml:space="preserve"> </w:t>
      </w:r>
      <w:r w:rsidRPr="001E1424">
        <w:rPr>
          <w:rFonts w:ascii="Palatino Linotype" w:hAnsi="Palatino Linotype"/>
        </w:rPr>
        <w:t>de</w:t>
      </w:r>
      <w:r w:rsidR="00D730A4" w:rsidRPr="001E1424">
        <w:rPr>
          <w:rFonts w:ascii="Palatino Linotype" w:hAnsi="Palatino Linotype"/>
        </w:rPr>
        <w:t xml:space="preserve"> </w:t>
      </w:r>
      <w:r w:rsidRPr="001E1424">
        <w:rPr>
          <w:rFonts w:ascii="Palatino Linotype" w:hAnsi="Palatino Linotype"/>
        </w:rPr>
        <w:t>México</w:t>
      </w:r>
      <w:r w:rsidR="00D730A4" w:rsidRPr="001E1424">
        <w:rPr>
          <w:rFonts w:ascii="Palatino Linotype" w:hAnsi="Palatino Linotype"/>
        </w:rPr>
        <w:t xml:space="preserve"> </w:t>
      </w:r>
      <w:r w:rsidRPr="001E1424">
        <w:rPr>
          <w:rFonts w:ascii="Palatino Linotype" w:hAnsi="Palatino Linotype"/>
        </w:rPr>
        <w:t>y</w:t>
      </w:r>
      <w:r w:rsidR="00D730A4" w:rsidRPr="001E1424">
        <w:rPr>
          <w:rFonts w:ascii="Palatino Linotype" w:hAnsi="Palatino Linotype"/>
        </w:rPr>
        <w:t xml:space="preserve"> </w:t>
      </w:r>
      <w:r w:rsidRPr="001E1424">
        <w:rPr>
          <w:rFonts w:ascii="Palatino Linotype" w:hAnsi="Palatino Linotype"/>
        </w:rPr>
        <w:t>Municipios,</w:t>
      </w:r>
      <w:r w:rsidR="00D730A4" w:rsidRPr="001E1424">
        <w:rPr>
          <w:rFonts w:ascii="Palatino Linotype" w:hAnsi="Palatino Linotype"/>
        </w:rPr>
        <w:t xml:space="preserve"> </w:t>
      </w:r>
      <w:r w:rsidR="009012A7" w:rsidRPr="001E1424">
        <w:rPr>
          <w:rFonts w:ascii="Palatino Linotype" w:hAnsi="Palatino Linotype"/>
        </w:rPr>
        <w:t>se</w:t>
      </w:r>
      <w:r w:rsidR="00D730A4" w:rsidRPr="001E1424">
        <w:rPr>
          <w:rFonts w:ascii="Palatino Linotype" w:hAnsi="Palatino Linotype"/>
        </w:rPr>
        <w:t xml:space="preserve"> </w:t>
      </w:r>
      <w:r w:rsidRPr="001E1424">
        <w:rPr>
          <w:rFonts w:ascii="Palatino Linotype" w:hAnsi="Palatino Linotype"/>
        </w:rPr>
        <w:t>a</w:t>
      </w:r>
      <w:r w:rsidRPr="001E1424">
        <w:rPr>
          <w:rFonts w:ascii="Palatino Linotype" w:hAnsi="Palatino Linotype" w:cs="Arial"/>
        </w:rPr>
        <w:t>cordó</w:t>
      </w:r>
      <w:r w:rsidR="00D730A4" w:rsidRPr="001E1424">
        <w:rPr>
          <w:rFonts w:ascii="Palatino Linotype" w:hAnsi="Palatino Linotype" w:cs="Arial"/>
        </w:rPr>
        <w:t xml:space="preserve"> </w:t>
      </w:r>
      <w:r w:rsidRPr="001E1424">
        <w:rPr>
          <w:rFonts w:ascii="Palatino Linotype" w:hAnsi="Palatino Linotype" w:cs="Arial"/>
        </w:rPr>
        <w:t>la</w:t>
      </w:r>
      <w:r w:rsidR="00D730A4" w:rsidRPr="001E1424">
        <w:rPr>
          <w:rFonts w:ascii="Palatino Linotype" w:hAnsi="Palatino Linotype" w:cs="Arial"/>
        </w:rPr>
        <w:t xml:space="preserve"> </w:t>
      </w:r>
      <w:r w:rsidRPr="001E1424">
        <w:rPr>
          <w:rFonts w:ascii="Palatino Linotype" w:hAnsi="Palatino Linotype" w:cs="Arial"/>
        </w:rPr>
        <w:t>admisión</w:t>
      </w:r>
      <w:r w:rsidR="00D730A4" w:rsidRPr="001E1424">
        <w:rPr>
          <w:rFonts w:ascii="Palatino Linotype" w:hAnsi="Palatino Linotype" w:cs="Arial"/>
        </w:rPr>
        <w:t xml:space="preserve"> </w:t>
      </w:r>
      <w:r w:rsidRPr="001E1424">
        <w:rPr>
          <w:rFonts w:ascii="Palatino Linotype" w:hAnsi="Palatino Linotype" w:cs="Arial"/>
        </w:rPr>
        <w:t>a</w:t>
      </w:r>
      <w:r w:rsidR="00D730A4" w:rsidRPr="001E1424">
        <w:rPr>
          <w:rFonts w:ascii="Palatino Linotype" w:hAnsi="Palatino Linotype" w:cs="Arial"/>
        </w:rPr>
        <w:t xml:space="preserve"> </w:t>
      </w:r>
      <w:r w:rsidRPr="001E1424">
        <w:rPr>
          <w:rFonts w:ascii="Palatino Linotype" w:hAnsi="Palatino Linotype" w:cs="Arial"/>
        </w:rPr>
        <w:t>trámite</w:t>
      </w:r>
      <w:r w:rsidR="00D730A4" w:rsidRPr="001E1424">
        <w:rPr>
          <w:rFonts w:ascii="Palatino Linotype" w:hAnsi="Palatino Linotype" w:cs="Arial"/>
        </w:rPr>
        <w:t xml:space="preserve"> </w:t>
      </w:r>
      <w:r w:rsidRPr="001E1424">
        <w:rPr>
          <w:rFonts w:ascii="Palatino Linotype" w:hAnsi="Palatino Linotype" w:cs="Arial"/>
        </w:rPr>
        <w:t>de</w:t>
      </w:r>
      <w:r w:rsidR="00943778" w:rsidRPr="001E1424">
        <w:rPr>
          <w:rFonts w:ascii="Palatino Linotype" w:hAnsi="Palatino Linotype" w:cs="Arial"/>
        </w:rPr>
        <w:t>l</w:t>
      </w:r>
      <w:r w:rsidR="00D730A4" w:rsidRPr="001E1424">
        <w:rPr>
          <w:rFonts w:ascii="Palatino Linotype" w:hAnsi="Palatino Linotype" w:cs="Arial"/>
        </w:rPr>
        <w:t xml:space="preserve"> </w:t>
      </w:r>
      <w:r w:rsidRPr="001E1424">
        <w:rPr>
          <w:rFonts w:ascii="Palatino Linotype" w:hAnsi="Palatino Linotype" w:cs="Arial"/>
        </w:rPr>
        <w:t>referido</w:t>
      </w:r>
      <w:r w:rsidR="00D730A4" w:rsidRPr="001E1424">
        <w:rPr>
          <w:rFonts w:ascii="Palatino Linotype" w:hAnsi="Palatino Linotype" w:cs="Arial"/>
        </w:rPr>
        <w:t xml:space="preserve"> </w:t>
      </w:r>
      <w:r w:rsidRPr="001E1424">
        <w:rPr>
          <w:rFonts w:ascii="Palatino Linotype" w:hAnsi="Palatino Linotype" w:cs="Arial"/>
        </w:rPr>
        <w:lastRenderedPageBreak/>
        <w:t>recurso</w:t>
      </w:r>
      <w:r w:rsidR="00D730A4" w:rsidRPr="001E1424">
        <w:rPr>
          <w:rFonts w:ascii="Palatino Linotype" w:hAnsi="Palatino Linotype" w:cs="Arial"/>
        </w:rPr>
        <w:t xml:space="preserve"> </w:t>
      </w:r>
      <w:r w:rsidRPr="001E1424">
        <w:rPr>
          <w:rFonts w:ascii="Palatino Linotype" w:hAnsi="Palatino Linotype" w:cs="Arial"/>
        </w:rPr>
        <w:t>de</w:t>
      </w:r>
      <w:r w:rsidR="00D730A4" w:rsidRPr="001E1424">
        <w:rPr>
          <w:rFonts w:ascii="Palatino Linotype" w:hAnsi="Palatino Linotype" w:cs="Arial"/>
        </w:rPr>
        <w:t xml:space="preserve"> </w:t>
      </w:r>
      <w:r w:rsidRPr="001E1424">
        <w:rPr>
          <w:rFonts w:ascii="Palatino Linotype" w:hAnsi="Palatino Linotype" w:cs="Arial"/>
          <w:lang w:val="es-ES_tradnl"/>
        </w:rPr>
        <w:t>revisión</w:t>
      </w:r>
      <w:r w:rsidRPr="001E1424">
        <w:rPr>
          <w:rFonts w:ascii="Palatino Linotype" w:hAnsi="Palatino Linotype" w:cs="Arial"/>
        </w:rPr>
        <w:t>,</w:t>
      </w:r>
      <w:r w:rsidR="00D730A4" w:rsidRPr="001E1424">
        <w:rPr>
          <w:rFonts w:ascii="Palatino Linotype" w:hAnsi="Palatino Linotype" w:cs="Arial"/>
        </w:rPr>
        <w:t xml:space="preserve"> </w:t>
      </w:r>
      <w:r w:rsidRPr="001E1424">
        <w:rPr>
          <w:rFonts w:ascii="Palatino Linotype" w:hAnsi="Palatino Linotype" w:cs="Arial"/>
        </w:rPr>
        <w:t>así</w:t>
      </w:r>
      <w:r w:rsidR="00D730A4" w:rsidRPr="001E1424">
        <w:rPr>
          <w:rFonts w:ascii="Palatino Linotype" w:hAnsi="Palatino Linotype" w:cs="Arial"/>
        </w:rPr>
        <w:t xml:space="preserve"> </w:t>
      </w:r>
      <w:r w:rsidRPr="001E1424">
        <w:rPr>
          <w:rFonts w:ascii="Palatino Linotype" w:hAnsi="Palatino Linotype" w:cs="Arial"/>
        </w:rPr>
        <w:t>como</w:t>
      </w:r>
      <w:r w:rsidR="00D730A4" w:rsidRPr="001E1424">
        <w:rPr>
          <w:rFonts w:ascii="Palatino Linotype" w:hAnsi="Palatino Linotype" w:cs="Arial"/>
        </w:rPr>
        <w:t xml:space="preserve"> </w:t>
      </w:r>
      <w:r w:rsidRPr="001E1424">
        <w:rPr>
          <w:rFonts w:ascii="Palatino Linotype" w:hAnsi="Palatino Linotype" w:cs="Arial"/>
        </w:rPr>
        <w:t>la</w:t>
      </w:r>
      <w:r w:rsidR="00D730A4" w:rsidRPr="001E1424">
        <w:rPr>
          <w:rFonts w:ascii="Palatino Linotype" w:hAnsi="Palatino Linotype" w:cs="Arial"/>
        </w:rPr>
        <w:t xml:space="preserve"> </w:t>
      </w:r>
      <w:r w:rsidRPr="001E1424">
        <w:rPr>
          <w:rFonts w:ascii="Palatino Linotype" w:hAnsi="Palatino Linotype" w:cs="Arial"/>
        </w:rPr>
        <w:t>integración</w:t>
      </w:r>
      <w:r w:rsidR="00D730A4" w:rsidRPr="001E1424">
        <w:rPr>
          <w:rFonts w:ascii="Palatino Linotype" w:hAnsi="Palatino Linotype" w:cs="Arial"/>
        </w:rPr>
        <w:t xml:space="preserve"> </w:t>
      </w:r>
      <w:r w:rsidRPr="001E1424">
        <w:rPr>
          <w:rFonts w:ascii="Palatino Linotype" w:hAnsi="Palatino Linotype" w:cs="Arial"/>
        </w:rPr>
        <w:t>de</w:t>
      </w:r>
      <w:r w:rsidR="00943778" w:rsidRPr="001E1424">
        <w:rPr>
          <w:rFonts w:ascii="Palatino Linotype" w:hAnsi="Palatino Linotype" w:cs="Arial"/>
        </w:rPr>
        <w:t>l</w:t>
      </w:r>
      <w:r w:rsidR="00D730A4" w:rsidRPr="001E1424">
        <w:rPr>
          <w:rFonts w:ascii="Palatino Linotype" w:hAnsi="Palatino Linotype" w:cs="Arial"/>
        </w:rPr>
        <w:t xml:space="preserve"> </w:t>
      </w:r>
      <w:r w:rsidRPr="001E1424">
        <w:rPr>
          <w:rFonts w:ascii="Palatino Linotype" w:hAnsi="Palatino Linotype" w:cs="Arial"/>
        </w:rPr>
        <w:t>expediente</w:t>
      </w:r>
      <w:r w:rsidR="00D730A4" w:rsidRPr="001E1424">
        <w:rPr>
          <w:rFonts w:ascii="Palatino Linotype" w:hAnsi="Palatino Linotype" w:cs="Arial"/>
        </w:rPr>
        <w:t xml:space="preserve"> </w:t>
      </w:r>
      <w:r w:rsidRPr="001E1424">
        <w:rPr>
          <w:rFonts w:ascii="Palatino Linotype" w:hAnsi="Palatino Linotype" w:cs="Arial"/>
          <w:lang w:val="es-ES_tradnl"/>
        </w:rPr>
        <w:t>respectivo</w:t>
      </w:r>
      <w:r w:rsidRPr="001E1424">
        <w:rPr>
          <w:rFonts w:ascii="Palatino Linotype" w:hAnsi="Palatino Linotype" w:cs="Arial"/>
        </w:rPr>
        <w:t>,</w:t>
      </w:r>
      <w:r w:rsidR="00D730A4" w:rsidRPr="001E1424">
        <w:rPr>
          <w:rFonts w:ascii="Palatino Linotype" w:hAnsi="Palatino Linotype" w:cs="Arial"/>
        </w:rPr>
        <w:t xml:space="preserve"> </w:t>
      </w:r>
      <w:r w:rsidRPr="001E1424">
        <w:rPr>
          <w:rFonts w:ascii="Palatino Linotype" w:hAnsi="Palatino Linotype" w:cs="Arial"/>
        </w:rPr>
        <w:t>mismo</w:t>
      </w:r>
      <w:r w:rsidR="00D730A4" w:rsidRPr="001E1424">
        <w:rPr>
          <w:rFonts w:ascii="Palatino Linotype" w:hAnsi="Palatino Linotype" w:cs="Arial"/>
        </w:rPr>
        <w:t xml:space="preserve"> </w:t>
      </w:r>
      <w:r w:rsidRPr="001E1424">
        <w:rPr>
          <w:rFonts w:ascii="Palatino Linotype" w:hAnsi="Palatino Linotype" w:cs="Arial"/>
        </w:rPr>
        <w:t>que</w:t>
      </w:r>
      <w:r w:rsidR="00D730A4" w:rsidRPr="001E1424">
        <w:rPr>
          <w:rFonts w:ascii="Palatino Linotype" w:hAnsi="Palatino Linotype" w:cs="Arial"/>
        </w:rPr>
        <w:t xml:space="preserve"> </w:t>
      </w:r>
      <w:r w:rsidRPr="001E1424">
        <w:rPr>
          <w:rFonts w:ascii="Palatino Linotype" w:hAnsi="Palatino Linotype" w:cs="Arial"/>
        </w:rPr>
        <w:t>se</w:t>
      </w:r>
      <w:r w:rsidR="00D730A4" w:rsidRPr="001E1424">
        <w:rPr>
          <w:rFonts w:ascii="Palatino Linotype" w:hAnsi="Palatino Linotype" w:cs="Arial"/>
        </w:rPr>
        <w:t xml:space="preserve"> </w:t>
      </w:r>
      <w:r w:rsidRPr="001E1424">
        <w:rPr>
          <w:rFonts w:ascii="Palatino Linotype" w:hAnsi="Palatino Linotype" w:cs="Arial"/>
        </w:rPr>
        <w:t>pus</w:t>
      </w:r>
      <w:r w:rsidR="00943778" w:rsidRPr="001E1424">
        <w:rPr>
          <w:rFonts w:ascii="Palatino Linotype" w:hAnsi="Palatino Linotype" w:cs="Arial"/>
        </w:rPr>
        <w:t>o</w:t>
      </w:r>
      <w:r w:rsidR="00D730A4" w:rsidRPr="001E1424">
        <w:rPr>
          <w:rFonts w:ascii="Palatino Linotype" w:hAnsi="Palatino Linotype" w:cs="Arial"/>
        </w:rPr>
        <w:t xml:space="preserve"> </w:t>
      </w:r>
      <w:r w:rsidRPr="001E1424">
        <w:rPr>
          <w:rFonts w:ascii="Palatino Linotype" w:hAnsi="Palatino Linotype" w:cs="Arial"/>
        </w:rPr>
        <w:t>a</w:t>
      </w:r>
      <w:r w:rsidR="00D730A4" w:rsidRPr="001E1424">
        <w:rPr>
          <w:rFonts w:ascii="Palatino Linotype" w:hAnsi="Palatino Linotype" w:cs="Arial"/>
        </w:rPr>
        <w:t xml:space="preserve"> </w:t>
      </w:r>
      <w:r w:rsidRPr="001E1424">
        <w:rPr>
          <w:rFonts w:ascii="Palatino Linotype" w:hAnsi="Palatino Linotype" w:cs="Arial"/>
        </w:rPr>
        <w:t>disposición</w:t>
      </w:r>
      <w:r w:rsidR="00D730A4" w:rsidRPr="001E1424">
        <w:rPr>
          <w:rFonts w:ascii="Palatino Linotype" w:hAnsi="Palatino Linotype" w:cs="Arial"/>
        </w:rPr>
        <w:t xml:space="preserve"> </w:t>
      </w:r>
      <w:r w:rsidRPr="001E1424">
        <w:rPr>
          <w:rFonts w:ascii="Palatino Linotype" w:hAnsi="Palatino Linotype" w:cs="Arial"/>
        </w:rPr>
        <w:t>de</w:t>
      </w:r>
      <w:r w:rsidR="00D730A4" w:rsidRPr="001E1424">
        <w:rPr>
          <w:rFonts w:ascii="Palatino Linotype" w:hAnsi="Palatino Linotype" w:cs="Arial"/>
        </w:rPr>
        <w:t xml:space="preserve"> </w:t>
      </w:r>
      <w:r w:rsidRPr="001E1424">
        <w:rPr>
          <w:rFonts w:ascii="Palatino Linotype" w:hAnsi="Palatino Linotype" w:cs="Arial"/>
        </w:rPr>
        <w:t>las</w:t>
      </w:r>
      <w:r w:rsidR="00D730A4" w:rsidRPr="001E1424">
        <w:rPr>
          <w:rFonts w:ascii="Palatino Linotype" w:hAnsi="Palatino Linotype" w:cs="Arial"/>
        </w:rPr>
        <w:t xml:space="preserve"> </w:t>
      </w:r>
      <w:r w:rsidRPr="001E1424">
        <w:rPr>
          <w:rFonts w:ascii="Palatino Linotype" w:hAnsi="Palatino Linotype" w:cs="Arial"/>
        </w:rPr>
        <w:t>partes,</w:t>
      </w:r>
      <w:r w:rsidR="00D730A4" w:rsidRPr="001E1424">
        <w:rPr>
          <w:rFonts w:ascii="Palatino Linotype" w:hAnsi="Palatino Linotype" w:cs="Arial"/>
        </w:rPr>
        <w:t xml:space="preserve"> </w:t>
      </w:r>
      <w:r w:rsidRPr="001E1424">
        <w:rPr>
          <w:rFonts w:ascii="Palatino Linotype" w:hAnsi="Palatino Linotype" w:cs="Arial"/>
        </w:rPr>
        <w:t>para</w:t>
      </w:r>
      <w:r w:rsidR="00D730A4" w:rsidRPr="001E1424">
        <w:rPr>
          <w:rFonts w:ascii="Palatino Linotype" w:hAnsi="Palatino Linotype" w:cs="Arial"/>
        </w:rPr>
        <w:t xml:space="preserve"> </w:t>
      </w:r>
      <w:r w:rsidRPr="001E1424">
        <w:rPr>
          <w:rFonts w:ascii="Palatino Linotype" w:hAnsi="Palatino Linotype" w:cs="Arial"/>
        </w:rPr>
        <w:t>que</w:t>
      </w:r>
      <w:r w:rsidR="00D730A4" w:rsidRPr="001E1424">
        <w:rPr>
          <w:rFonts w:ascii="Palatino Linotype" w:hAnsi="Palatino Linotype" w:cs="Arial"/>
        </w:rPr>
        <w:t xml:space="preserve"> </w:t>
      </w:r>
      <w:r w:rsidRPr="001E1424">
        <w:rPr>
          <w:rFonts w:ascii="Palatino Linotype" w:hAnsi="Palatino Linotype" w:cs="Arial"/>
        </w:rPr>
        <w:t>en</w:t>
      </w:r>
      <w:r w:rsidR="00D730A4" w:rsidRPr="001E1424">
        <w:rPr>
          <w:rFonts w:ascii="Palatino Linotype" w:hAnsi="Palatino Linotype" w:cs="Arial"/>
        </w:rPr>
        <w:t xml:space="preserve"> </w:t>
      </w:r>
      <w:r w:rsidR="00E70A61" w:rsidRPr="001E1424">
        <w:rPr>
          <w:rFonts w:ascii="Palatino Linotype" w:hAnsi="Palatino Linotype" w:cs="Arial"/>
        </w:rPr>
        <w:t>el</w:t>
      </w:r>
      <w:r w:rsidR="00D730A4" w:rsidRPr="001E1424">
        <w:rPr>
          <w:rFonts w:ascii="Palatino Linotype" w:hAnsi="Palatino Linotype" w:cs="Arial"/>
        </w:rPr>
        <w:t xml:space="preserve"> </w:t>
      </w:r>
      <w:r w:rsidRPr="001E1424">
        <w:rPr>
          <w:rFonts w:ascii="Palatino Linotype" w:hAnsi="Palatino Linotype" w:cs="Arial"/>
        </w:rPr>
        <w:t>plazo</w:t>
      </w:r>
      <w:r w:rsidR="00D730A4" w:rsidRPr="001E1424">
        <w:rPr>
          <w:rFonts w:ascii="Palatino Linotype" w:hAnsi="Palatino Linotype" w:cs="Arial"/>
        </w:rPr>
        <w:t xml:space="preserve"> </w:t>
      </w:r>
      <w:r w:rsidRPr="001E1424">
        <w:rPr>
          <w:rFonts w:ascii="Palatino Linotype" w:hAnsi="Palatino Linotype" w:cs="Arial"/>
        </w:rPr>
        <w:t>máximo</w:t>
      </w:r>
      <w:r w:rsidR="00D730A4" w:rsidRPr="001E1424">
        <w:rPr>
          <w:rFonts w:ascii="Palatino Linotype" w:hAnsi="Palatino Linotype" w:cs="Arial"/>
        </w:rPr>
        <w:t xml:space="preserve"> </w:t>
      </w:r>
      <w:r w:rsidRPr="001E1424">
        <w:rPr>
          <w:rFonts w:ascii="Palatino Linotype" w:hAnsi="Palatino Linotype" w:cs="Arial"/>
        </w:rPr>
        <w:t>de</w:t>
      </w:r>
      <w:r w:rsidR="00D730A4" w:rsidRPr="001E1424">
        <w:rPr>
          <w:rFonts w:ascii="Palatino Linotype" w:hAnsi="Palatino Linotype" w:cs="Arial"/>
        </w:rPr>
        <w:t xml:space="preserve"> </w:t>
      </w:r>
      <w:r w:rsidRPr="001E1424">
        <w:rPr>
          <w:rFonts w:ascii="Palatino Linotype" w:hAnsi="Palatino Linotype" w:cs="Arial"/>
        </w:rPr>
        <w:t>siete</w:t>
      </w:r>
      <w:r w:rsidR="00D730A4" w:rsidRPr="001E1424">
        <w:rPr>
          <w:rFonts w:ascii="Palatino Linotype" w:hAnsi="Palatino Linotype" w:cs="Arial"/>
        </w:rPr>
        <w:t xml:space="preserve"> </w:t>
      </w:r>
      <w:r w:rsidRPr="001E1424">
        <w:rPr>
          <w:rFonts w:ascii="Palatino Linotype" w:hAnsi="Palatino Linotype" w:cs="Arial"/>
        </w:rPr>
        <w:t>días</w:t>
      </w:r>
      <w:r w:rsidR="00D730A4" w:rsidRPr="001E1424">
        <w:rPr>
          <w:rFonts w:ascii="Palatino Linotype" w:hAnsi="Palatino Linotype" w:cs="Arial"/>
        </w:rPr>
        <w:t xml:space="preserve"> </w:t>
      </w:r>
      <w:r w:rsidRPr="001E1424">
        <w:rPr>
          <w:rFonts w:ascii="Palatino Linotype" w:hAnsi="Palatino Linotype" w:cs="Arial"/>
        </w:rPr>
        <w:t>hábiles</w:t>
      </w:r>
      <w:r w:rsidR="0025472A" w:rsidRPr="001E1424">
        <w:rPr>
          <w:rFonts w:ascii="Palatino Linotype" w:hAnsi="Palatino Linotype" w:cs="Arial"/>
        </w:rPr>
        <w:t>,</w:t>
      </w:r>
      <w:r w:rsidR="00D730A4" w:rsidRPr="001E1424">
        <w:rPr>
          <w:rFonts w:ascii="Palatino Linotype" w:hAnsi="Palatino Linotype" w:cs="Arial"/>
        </w:rPr>
        <w:t xml:space="preserve"> </w:t>
      </w:r>
      <w:r w:rsidR="0092117E" w:rsidRPr="001E1424">
        <w:rPr>
          <w:rFonts w:ascii="Palatino Linotype" w:hAnsi="Palatino Linotype" w:cs="Arial"/>
          <w:b/>
        </w:rPr>
        <w:t>EL RECURRENTE</w:t>
      </w:r>
      <w:r w:rsidR="00D730A4" w:rsidRPr="001E1424">
        <w:rPr>
          <w:rFonts w:ascii="Palatino Linotype" w:hAnsi="Palatino Linotype" w:cs="Arial"/>
        </w:rPr>
        <w:t xml:space="preserve"> </w:t>
      </w:r>
      <w:r w:rsidR="0025472A" w:rsidRPr="001E1424">
        <w:rPr>
          <w:rFonts w:ascii="Palatino Linotype" w:hAnsi="Palatino Linotype" w:cs="Arial"/>
        </w:rPr>
        <w:t>realizara</w:t>
      </w:r>
      <w:r w:rsidR="00D730A4" w:rsidRPr="001E1424">
        <w:rPr>
          <w:rFonts w:ascii="Palatino Linotype" w:hAnsi="Palatino Linotype" w:cs="Arial"/>
        </w:rPr>
        <w:t xml:space="preserve"> </w:t>
      </w:r>
      <w:r w:rsidRPr="001E1424">
        <w:rPr>
          <w:rFonts w:ascii="Palatino Linotype" w:hAnsi="Palatino Linotype" w:cs="Arial"/>
        </w:rPr>
        <w:t>manifestaciones</w:t>
      </w:r>
      <w:r w:rsidR="00AD2090" w:rsidRPr="001E1424">
        <w:rPr>
          <w:rFonts w:ascii="Palatino Linotype" w:hAnsi="Palatino Linotype" w:cs="Arial"/>
        </w:rPr>
        <w:t>,</w:t>
      </w:r>
      <w:r w:rsidR="00D730A4" w:rsidRPr="001E1424">
        <w:rPr>
          <w:rFonts w:ascii="Palatino Linotype" w:hAnsi="Palatino Linotype" w:cs="Arial"/>
        </w:rPr>
        <w:t xml:space="preserve"> </w:t>
      </w:r>
      <w:r w:rsidR="00E70A61" w:rsidRPr="001E1424">
        <w:rPr>
          <w:rFonts w:ascii="Palatino Linotype" w:hAnsi="Palatino Linotype" w:cs="Arial"/>
        </w:rPr>
        <w:t>alegatos</w:t>
      </w:r>
      <w:r w:rsidR="00D730A4" w:rsidRPr="001E1424">
        <w:rPr>
          <w:rFonts w:ascii="Palatino Linotype" w:hAnsi="Palatino Linotype" w:cs="Arial"/>
        </w:rPr>
        <w:t xml:space="preserve"> </w:t>
      </w:r>
      <w:r w:rsidR="00AD2090" w:rsidRPr="001E1424">
        <w:rPr>
          <w:rFonts w:ascii="Palatino Linotype" w:hAnsi="Palatino Linotype" w:cs="Arial"/>
        </w:rPr>
        <w:t>y</w:t>
      </w:r>
      <w:r w:rsidR="00D730A4" w:rsidRPr="001E1424">
        <w:rPr>
          <w:rFonts w:ascii="Palatino Linotype" w:hAnsi="Palatino Linotype" w:cs="Arial"/>
        </w:rPr>
        <w:t xml:space="preserve"> </w:t>
      </w:r>
      <w:r w:rsidR="004E5727" w:rsidRPr="001E1424">
        <w:rPr>
          <w:rFonts w:ascii="Palatino Linotype" w:hAnsi="Palatino Linotype" w:cs="Arial"/>
        </w:rPr>
        <w:t>ofrec</w:t>
      </w:r>
      <w:r w:rsidR="0025472A" w:rsidRPr="001E1424">
        <w:rPr>
          <w:rFonts w:ascii="Palatino Linotype" w:hAnsi="Palatino Linotype" w:cs="Arial"/>
        </w:rPr>
        <w:t>iera</w:t>
      </w:r>
      <w:r w:rsidR="00D730A4" w:rsidRPr="001E1424">
        <w:rPr>
          <w:rFonts w:ascii="Palatino Linotype" w:hAnsi="Palatino Linotype" w:cs="Arial"/>
        </w:rPr>
        <w:t xml:space="preserve"> </w:t>
      </w:r>
      <w:r w:rsidR="004E5727" w:rsidRPr="001E1424">
        <w:rPr>
          <w:rFonts w:ascii="Palatino Linotype" w:hAnsi="Palatino Linotype" w:cs="Arial"/>
        </w:rPr>
        <w:t>las</w:t>
      </w:r>
      <w:r w:rsidR="00D730A4" w:rsidRPr="001E1424">
        <w:rPr>
          <w:rFonts w:ascii="Palatino Linotype" w:hAnsi="Palatino Linotype" w:cs="Arial"/>
        </w:rPr>
        <w:t xml:space="preserve"> </w:t>
      </w:r>
      <w:r w:rsidR="004E5727" w:rsidRPr="001E1424">
        <w:rPr>
          <w:rFonts w:ascii="Palatino Linotype" w:hAnsi="Palatino Linotype" w:cs="Arial"/>
        </w:rPr>
        <w:t>pruebas</w:t>
      </w:r>
      <w:r w:rsidR="00D730A4" w:rsidRPr="001E1424">
        <w:rPr>
          <w:rFonts w:ascii="Palatino Linotype" w:hAnsi="Palatino Linotype" w:cs="Arial"/>
        </w:rPr>
        <w:t xml:space="preserve"> </w:t>
      </w:r>
      <w:r w:rsidR="00E70A61" w:rsidRPr="001E1424">
        <w:rPr>
          <w:rFonts w:ascii="Palatino Linotype" w:hAnsi="Palatino Linotype" w:cs="Arial"/>
        </w:rPr>
        <w:t>que</w:t>
      </w:r>
      <w:r w:rsidR="00D730A4" w:rsidRPr="001E1424">
        <w:rPr>
          <w:rFonts w:ascii="Palatino Linotype" w:hAnsi="Palatino Linotype" w:cs="Arial"/>
        </w:rPr>
        <w:t xml:space="preserve"> </w:t>
      </w:r>
      <w:r w:rsidR="00E70A61" w:rsidRPr="001E1424">
        <w:rPr>
          <w:rFonts w:ascii="Palatino Linotype" w:hAnsi="Palatino Linotype" w:cs="Arial"/>
        </w:rPr>
        <w:t>a</w:t>
      </w:r>
      <w:r w:rsidR="00D730A4" w:rsidRPr="001E1424">
        <w:rPr>
          <w:rFonts w:ascii="Palatino Linotype" w:hAnsi="Palatino Linotype" w:cs="Arial"/>
        </w:rPr>
        <w:t xml:space="preserve"> </w:t>
      </w:r>
      <w:r w:rsidR="00E70A61" w:rsidRPr="001E1424">
        <w:rPr>
          <w:rFonts w:ascii="Palatino Linotype" w:hAnsi="Palatino Linotype" w:cs="Arial"/>
        </w:rPr>
        <w:t>su</w:t>
      </w:r>
      <w:r w:rsidR="00D730A4" w:rsidRPr="001E1424">
        <w:rPr>
          <w:rFonts w:ascii="Palatino Linotype" w:hAnsi="Palatino Linotype" w:cs="Arial"/>
        </w:rPr>
        <w:t xml:space="preserve"> </w:t>
      </w:r>
      <w:r w:rsidR="00E70A61" w:rsidRPr="001E1424">
        <w:rPr>
          <w:rFonts w:ascii="Palatino Linotype" w:hAnsi="Palatino Linotype" w:cs="Arial"/>
        </w:rPr>
        <w:t>derecho</w:t>
      </w:r>
      <w:r w:rsidR="00D730A4" w:rsidRPr="001E1424">
        <w:rPr>
          <w:rFonts w:ascii="Palatino Linotype" w:hAnsi="Palatino Linotype" w:cs="Arial"/>
        </w:rPr>
        <w:t xml:space="preserve"> </w:t>
      </w:r>
      <w:r w:rsidR="00E70A61" w:rsidRPr="001E1424">
        <w:rPr>
          <w:rFonts w:ascii="Palatino Linotype" w:hAnsi="Palatino Linotype" w:cs="Arial"/>
          <w:lang w:val="es-ES_tradnl"/>
        </w:rPr>
        <w:t>conviniera</w:t>
      </w:r>
      <w:r w:rsidR="00D730A4" w:rsidRPr="001E1424">
        <w:rPr>
          <w:rFonts w:ascii="Palatino Linotype" w:hAnsi="Palatino Linotype" w:cs="Arial"/>
        </w:rPr>
        <w:t xml:space="preserve"> </w:t>
      </w:r>
      <w:r w:rsidR="0025472A" w:rsidRPr="001E1424">
        <w:rPr>
          <w:rFonts w:ascii="Palatino Linotype" w:hAnsi="Palatino Linotype" w:cs="Arial"/>
        </w:rPr>
        <w:t>y,</w:t>
      </w:r>
      <w:r w:rsidR="00D730A4" w:rsidRPr="001E1424">
        <w:rPr>
          <w:rFonts w:ascii="Palatino Linotype" w:hAnsi="Palatino Linotype" w:cs="Arial"/>
        </w:rPr>
        <w:t xml:space="preserve"> </w:t>
      </w:r>
      <w:r w:rsidR="0025472A" w:rsidRPr="001E1424">
        <w:rPr>
          <w:rFonts w:ascii="Palatino Linotype" w:hAnsi="Palatino Linotype" w:cs="Arial"/>
        </w:rPr>
        <w:t>en</w:t>
      </w:r>
      <w:r w:rsidR="00D730A4" w:rsidRPr="001E1424">
        <w:rPr>
          <w:rFonts w:ascii="Palatino Linotype" w:hAnsi="Palatino Linotype" w:cs="Arial"/>
        </w:rPr>
        <w:t xml:space="preserve"> </w:t>
      </w:r>
      <w:r w:rsidR="0025472A" w:rsidRPr="001E1424">
        <w:rPr>
          <w:rFonts w:ascii="Palatino Linotype" w:hAnsi="Palatino Linotype" w:cs="Arial"/>
        </w:rPr>
        <w:t>el</w:t>
      </w:r>
      <w:r w:rsidR="00D730A4" w:rsidRPr="001E1424">
        <w:rPr>
          <w:rFonts w:ascii="Palatino Linotype" w:hAnsi="Palatino Linotype" w:cs="Arial"/>
        </w:rPr>
        <w:t xml:space="preserve"> </w:t>
      </w:r>
      <w:r w:rsidR="0025472A" w:rsidRPr="001E1424">
        <w:rPr>
          <w:rFonts w:ascii="Palatino Linotype" w:hAnsi="Palatino Linotype" w:cs="Arial"/>
        </w:rPr>
        <w:t>caso</w:t>
      </w:r>
      <w:r w:rsidR="00D730A4" w:rsidRPr="001E1424">
        <w:rPr>
          <w:rFonts w:ascii="Palatino Linotype" w:hAnsi="Palatino Linotype" w:cs="Arial"/>
        </w:rPr>
        <w:t xml:space="preserve"> </w:t>
      </w:r>
      <w:r w:rsidR="0025472A" w:rsidRPr="001E1424">
        <w:rPr>
          <w:rFonts w:ascii="Palatino Linotype" w:hAnsi="Palatino Linotype" w:cs="Arial"/>
        </w:rPr>
        <w:t>del</w:t>
      </w:r>
      <w:r w:rsidR="00D730A4" w:rsidRPr="001E1424">
        <w:rPr>
          <w:rFonts w:ascii="Palatino Linotype" w:hAnsi="Palatino Linotype" w:cs="Arial"/>
          <w:b/>
        </w:rPr>
        <w:t xml:space="preserve"> </w:t>
      </w:r>
      <w:r w:rsidR="0025472A" w:rsidRPr="001E1424">
        <w:rPr>
          <w:rFonts w:ascii="Palatino Linotype" w:hAnsi="Palatino Linotype" w:cs="Arial"/>
          <w:b/>
        </w:rPr>
        <w:t>SUJETO</w:t>
      </w:r>
      <w:r w:rsidR="00D730A4" w:rsidRPr="001E1424">
        <w:rPr>
          <w:rFonts w:ascii="Palatino Linotype" w:hAnsi="Palatino Linotype" w:cs="Arial"/>
          <w:b/>
        </w:rPr>
        <w:t xml:space="preserve"> </w:t>
      </w:r>
      <w:r w:rsidR="0025472A" w:rsidRPr="001E1424">
        <w:rPr>
          <w:rFonts w:ascii="Palatino Linotype" w:hAnsi="Palatino Linotype" w:cs="Arial"/>
          <w:b/>
        </w:rPr>
        <w:t>OBLIGADO</w:t>
      </w:r>
      <w:r w:rsidR="00D73FD7" w:rsidRPr="001E1424">
        <w:rPr>
          <w:rFonts w:ascii="Palatino Linotype" w:hAnsi="Palatino Linotype" w:cs="Arial"/>
        </w:rPr>
        <w:t>,</w:t>
      </w:r>
      <w:r w:rsidR="00D730A4" w:rsidRPr="001E1424">
        <w:rPr>
          <w:rFonts w:ascii="Palatino Linotype" w:hAnsi="Palatino Linotype" w:cs="Arial"/>
        </w:rPr>
        <w:t xml:space="preserve"> </w:t>
      </w:r>
      <w:r w:rsidR="00D73FD7" w:rsidRPr="001E1424">
        <w:rPr>
          <w:rFonts w:ascii="Palatino Linotype" w:hAnsi="Palatino Linotype" w:cs="Arial"/>
        </w:rPr>
        <w:t>para</w:t>
      </w:r>
      <w:r w:rsidR="00D730A4" w:rsidRPr="001E1424">
        <w:rPr>
          <w:rFonts w:ascii="Palatino Linotype" w:hAnsi="Palatino Linotype" w:cs="Arial"/>
        </w:rPr>
        <w:t xml:space="preserve"> </w:t>
      </w:r>
      <w:r w:rsidR="00D73FD7" w:rsidRPr="001E1424">
        <w:rPr>
          <w:rFonts w:ascii="Palatino Linotype" w:hAnsi="Palatino Linotype" w:cs="Arial"/>
        </w:rPr>
        <w:t>que</w:t>
      </w:r>
      <w:r w:rsidR="00D730A4" w:rsidRPr="001E1424">
        <w:rPr>
          <w:rFonts w:ascii="Palatino Linotype" w:hAnsi="Palatino Linotype" w:cs="Arial"/>
        </w:rPr>
        <w:t xml:space="preserve"> </w:t>
      </w:r>
      <w:r w:rsidR="0025472A" w:rsidRPr="001E1424">
        <w:rPr>
          <w:rFonts w:ascii="Palatino Linotype" w:hAnsi="Palatino Linotype" w:cs="Arial"/>
        </w:rPr>
        <w:t>exhibiera</w:t>
      </w:r>
      <w:r w:rsidR="00D730A4" w:rsidRPr="001E1424">
        <w:rPr>
          <w:rFonts w:ascii="Palatino Linotype" w:hAnsi="Palatino Linotype" w:cs="Arial"/>
        </w:rPr>
        <w:t xml:space="preserve"> </w:t>
      </w:r>
      <w:r w:rsidR="001E38B1" w:rsidRPr="001E1424">
        <w:rPr>
          <w:rFonts w:ascii="Palatino Linotype" w:hAnsi="Palatino Linotype" w:cs="Arial"/>
        </w:rPr>
        <w:t>el</w:t>
      </w:r>
      <w:r w:rsidR="00D730A4" w:rsidRPr="001E1424">
        <w:rPr>
          <w:rFonts w:ascii="Palatino Linotype" w:hAnsi="Palatino Linotype" w:cs="Arial"/>
        </w:rPr>
        <w:t xml:space="preserve"> </w:t>
      </w:r>
      <w:r w:rsidR="001B2536" w:rsidRPr="001E1424">
        <w:rPr>
          <w:rFonts w:ascii="Palatino Linotype" w:hAnsi="Palatino Linotype" w:cs="Arial"/>
        </w:rPr>
        <w:t>Informe</w:t>
      </w:r>
      <w:r w:rsidR="00D730A4" w:rsidRPr="001E1424">
        <w:rPr>
          <w:rFonts w:ascii="Palatino Linotype" w:hAnsi="Palatino Linotype" w:cs="Arial"/>
        </w:rPr>
        <w:t xml:space="preserve"> </w:t>
      </w:r>
      <w:r w:rsidR="001B2536" w:rsidRPr="001E1424">
        <w:rPr>
          <w:rFonts w:ascii="Palatino Linotype" w:hAnsi="Palatino Linotype" w:cs="Arial"/>
        </w:rPr>
        <w:t>Justificado</w:t>
      </w:r>
      <w:r w:rsidR="00D730A4" w:rsidRPr="001E1424">
        <w:rPr>
          <w:rFonts w:ascii="Palatino Linotype" w:hAnsi="Palatino Linotype" w:cs="Arial"/>
        </w:rPr>
        <w:t xml:space="preserve"> </w:t>
      </w:r>
      <w:r w:rsidR="0015612E" w:rsidRPr="001E1424">
        <w:rPr>
          <w:rFonts w:ascii="Palatino Linotype" w:hAnsi="Palatino Linotype" w:cs="Arial"/>
        </w:rPr>
        <w:t>correspondiente</w:t>
      </w:r>
      <w:r w:rsidRPr="001E1424">
        <w:rPr>
          <w:rFonts w:ascii="Palatino Linotype" w:hAnsi="Palatino Linotype" w:cs="Arial"/>
        </w:rPr>
        <w:t>.</w:t>
      </w:r>
      <w:bookmarkEnd w:id="3"/>
    </w:p>
    <w:p w:rsidR="00C00691" w:rsidRPr="001E1424" w:rsidRDefault="00BC7B67" w:rsidP="006C56A3">
      <w:pPr>
        <w:pStyle w:val="Prrafodelista"/>
        <w:numPr>
          <w:ilvl w:val="0"/>
          <w:numId w:val="5"/>
        </w:numPr>
        <w:tabs>
          <w:tab w:val="left" w:pos="567"/>
        </w:tabs>
        <w:spacing w:before="360" w:after="240" w:line="360" w:lineRule="auto"/>
        <w:ind w:left="0" w:firstLine="0"/>
        <w:jc w:val="both"/>
        <w:rPr>
          <w:rFonts w:ascii="Palatino Linotype" w:hAnsi="Palatino Linotype" w:cs="Arial"/>
        </w:rPr>
      </w:pPr>
      <w:bookmarkStart w:id="4" w:name="_Ref532313431"/>
      <w:r w:rsidRPr="001E1424">
        <w:rPr>
          <w:rFonts w:ascii="Palatino Linotype" w:hAnsi="Palatino Linotype" w:cs="Arial"/>
        </w:rPr>
        <w:t>De</w:t>
      </w:r>
      <w:r w:rsidRPr="001E1424">
        <w:rPr>
          <w:rFonts w:ascii="Palatino Linotype" w:hAnsi="Palatino Linotype" w:cs="Arial"/>
          <w:lang w:val="es-ES_tradnl"/>
        </w:rPr>
        <w:t xml:space="preserve"> las </w:t>
      </w:r>
      <w:r w:rsidRPr="001E1424">
        <w:rPr>
          <w:rFonts w:ascii="Palatino Linotype" w:hAnsi="Palatino Linotype" w:cs="Arial"/>
        </w:rPr>
        <w:t>constancias</w:t>
      </w:r>
      <w:r w:rsidRPr="001E1424">
        <w:rPr>
          <w:rFonts w:ascii="Palatino Linotype" w:hAnsi="Palatino Linotype" w:cs="Arial"/>
          <w:lang w:val="es-ES_tradnl"/>
        </w:rPr>
        <w:t xml:space="preserve"> que obran en el </w:t>
      </w:r>
      <w:r w:rsidRPr="001E1424">
        <w:rPr>
          <w:rFonts w:ascii="Palatino Linotype" w:hAnsi="Palatino Linotype" w:cs="Arial"/>
          <w:b/>
          <w:lang w:val="es-ES_tradnl"/>
        </w:rPr>
        <w:t>SAIMEX</w:t>
      </w:r>
      <w:r w:rsidRPr="001E1424">
        <w:rPr>
          <w:rFonts w:ascii="Palatino Linotype" w:hAnsi="Palatino Linotype" w:cs="Arial"/>
          <w:lang w:val="es-ES_tradnl"/>
        </w:rPr>
        <w:t xml:space="preserve">, </w:t>
      </w:r>
      <w:r w:rsidR="00C00691" w:rsidRPr="001E1424">
        <w:rPr>
          <w:rFonts w:ascii="Palatino Linotype" w:hAnsi="Palatino Linotype" w:cs="Arial"/>
        </w:rPr>
        <w:t>se advierte que</w:t>
      </w:r>
      <w:r w:rsidR="00027ED5" w:rsidRPr="001E1424">
        <w:rPr>
          <w:rFonts w:ascii="Palatino Linotype" w:hAnsi="Palatino Linotype" w:cs="Arial"/>
        </w:rPr>
        <w:t xml:space="preserve">, en fecha veintitrés de junio de dos mil diecinueve, </w:t>
      </w:r>
      <w:r w:rsidR="00C00691" w:rsidRPr="001E1424">
        <w:rPr>
          <w:rFonts w:ascii="Palatino Linotype" w:hAnsi="Palatino Linotype"/>
          <w:b/>
          <w:bCs/>
          <w:shd w:val="clear" w:color="auto" w:fill="FFFFFF"/>
        </w:rPr>
        <w:t>EL RECURRENTE</w:t>
      </w:r>
      <w:r w:rsidR="00C00691" w:rsidRPr="001E1424">
        <w:rPr>
          <w:rFonts w:ascii="Palatino Linotype" w:hAnsi="Palatino Linotype" w:cs="Arial"/>
        </w:rPr>
        <w:t xml:space="preserve"> </w:t>
      </w:r>
      <w:r w:rsidR="00027ED5" w:rsidRPr="001E1424">
        <w:rPr>
          <w:rFonts w:ascii="Palatino Linotype" w:hAnsi="Palatino Linotype" w:cs="Arial"/>
        </w:rPr>
        <w:t>remitió</w:t>
      </w:r>
      <w:r w:rsidR="00027ED5" w:rsidRPr="001E1424">
        <w:rPr>
          <w:rFonts w:ascii="Palatino Linotype" w:hAnsi="Palatino Linotype" w:cs="Arial"/>
          <w:lang w:val="es-ES_tradnl"/>
        </w:rPr>
        <w:t xml:space="preserve"> en tres ocasiones el archivo </w:t>
      </w:r>
      <w:r w:rsidR="00027ED5" w:rsidRPr="001E1424">
        <w:rPr>
          <w:rFonts w:ascii="Palatino Linotype" w:hAnsi="Palatino Linotype" w:cs="Arial"/>
        </w:rPr>
        <w:t>electrónico</w:t>
      </w:r>
      <w:r w:rsidR="00027ED5" w:rsidRPr="001E1424">
        <w:rPr>
          <w:rFonts w:ascii="Palatino Linotype" w:hAnsi="Palatino Linotype" w:cs="Arial"/>
          <w:lang w:val="es-ES_tradnl"/>
        </w:rPr>
        <w:t xml:space="preserve"> denominado </w:t>
      </w:r>
      <w:r w:rsidR="00027ED5" w:rsidRPr="001E1424">
        <w:rPr>
          <w:rFonts w:ascii="Palatino Linotype" w:hAnsi="Palatino Linotype" w:cs="Arial"/>
          <w:b/>
          <w:i/>
          <w:lang w:val="es-ES_tradnl"/>
        </w:rPr>
        <w:t>SAIMEX RESPUESTA INCOMPLETA.pdf</w:t>
      </w:r>
      <w:r w:rsidR="00027ED5" w:rsidRPr="001E1424">
        <w:rPr>
          <w:rFonts w:ascii="Palatino Linotype" w:hAnsi="Palatino Linotype" w:cs="Arial"/>
          <w:lang w:val="es-ES_tradnl"/>
        </w:rPr>
        <w:t xml:space="preserve">, el cual contiene los mismos documentos </w:t>
      </w:r>
      <w:r w:rsidR="007C05CF" w:rsidRPr="001E1424">
        <w:rPr>
          <w:rFonts w:ascii="Palatino Linotype" w:hAnsi="Palatino Linotype" w:cs="Arial"/>
          <w:lang w:val="es-ES_tradnl"/>
        </w:rPr>
        <w:t xml:space="preserve">del archivo electrónico </w:t>
      </w:r>
      <w:r w:rsidR="007C05CF" w:rsidRPr="001E1424">
        <w:rPr>
          <w:rFonts w:ascii="Palatino Linotype" w:hAnsi="Palatino Linotype"/>
          <w:b/>
          <w:i/>
        </w:rPr>
        <w:t>497819_sol 221.pdf</w:t>
      </w:r>
      <w:r w:rsidR="007C05CF" w:rsidRPr="001E1424">
        <w:rPr>
          <w:rFonts w:ascii="Palatino Linotype" w:hAnsi="Palatino Linotype"/>
        </w:rPr>
        <w:t xml:space="preserve">, que le fue otorgado como respuesta a la solicitud de acceso a la información pública número </w:t>
      </w:r>
      <w:r w:rsidR="007C05CF" w:rsidRPr="001E1424">
        <w:rPr>
          <w:rFonts w:ascii="Palatino Linotype" w:hAnsi="Palatino Linotype"/>
          <w:b/>
          <w:bCs/>
        </w:rPr>
        <w:t>00221/ISEM/IP/2019</w:t>
      </w:r>
      <w:r w:rsidR="007C05CF" w:rsidRPr="001E1424">
        <w:rPr>
          <w:rFonts w:ascii="Palatino Linotype" w:hAnsi="Palatino Linotype"/>
          <w:bCs/>
        </w:rPr>
        <w:t xml:space="preserve">, por lo que se omite su contenido en este apartado. </w:t>
      </w:r>
      <w:r w:rsidR="00C00691" w:rsidRPr="001E1424">
        <w:rPr>
          <w:rFonts w:ascii="Palatino Linotype" w:hAnsi="Palatino Linotype"/>
        </w:rPr>
        <w:t xml:space="preserve">Por su parte, </w:t>
      </w:r>
      <w:r w:rsidR="00C00691" w:rsidRPr="001E1424">
        <w:rPr>
          <w:rFonts w:ascii="Palatino Linotype" w:hAnsi="Palatino Linotype" w:cs="Arial"/>
          <w:b/>
          <w:lang w:val="es-ES_tradnl"/>
        </w:rPr>
        <w:t>EL SUJETO OBLIGADO</w:t>
      </w:r>
      <w:r w:rsidR="00C00691" w:rsidRPr="001E1424">
        <w:rPr>
          <w:rFonts w:ascii="Palatino Linotype" w:hAnsi="Palatino Linotype" w:cs="Arial"/>
          <w:lang w:val="es-ES_tradnl"/>
        </w:rPr>
        <w:t xml:space="preserve"> </w:t>
      </w:r>
      <w:r w:rsidR="007C05CF" w:rsidRPr="001E1424">
        <w:rPr>
          <w:rFonts w:ascii="Palatino Linotype" w:hAnsi="Palatino Linotype" w:cs="Arial"/>
          <w:lang w:val="es-ES_tradnl"/>
        </w:rPr>
        <w:t xml:space="preserve">fue omiso en presentar </w:t>
      </w:r>
      <w:r w:rsidR="00C00691" w:rsidRPr="001E1424">
        <w:rPr>
          <w:rFonts w:ascii="Palatino Linotype" w:hAnsi="Palatino Linotype" w:cs="Arial"/>
          <w:lang w:val="es-ES_tradnl"/>
        </w:rPr>
        <w:t>el Informe Justificado</w:t>
      </w:r>
      <w:r w:rsidR="007C05CF" w:rsidRPr="001E1424">
        <w:rPr>
          <w:rFonts w:ascii="Palatino Linotype" w:hAnsi="Palatino Linotype" w:cs="Arial"/>
          <w:lang w:val="es-ES_tradnl"/>
        </w:rPr>
        <w:t xml:space="preserve"> correspondiente</w:t>
      </w:r>
      <w:r w:rsidR="00C00691" w:rsidRPr="001E1424">
        <w:rPr>
          <w:rFonts w:ascii="Palatino Linotype" w:hAnsi="Palatino Linotype" w:cs="Arial"/>
          <w:lang w:val="es-ES_tradnl"/>
        </w:rPr>
        <w:t>,</w:t>
      </w:r>
      <w:r w:rsidR="00C00691" w:rsidRPr="001E1424">
        <w:rPr>
          <w:rFonts w:ascii="Palatino Linotype" w:hAnsi="Palatino Linotype"/>
          <w:i/>
        </w:rPr>
        <w:t xml:space="preserve"> </w:t>
      </w:r>
      <w:r w:rsidR="00C00691" w:rsidRPr="001E1424">
        <w:rPr>
          <w:rFonts w:ascii="Palatino Linotype" w:hAnsi="Palatino Linotype"/>
          <w:color w:val="000000"/>
        </w:rPr>
        <w:t>como se aprecia a continuación:</w:t>
      </w:r>
    </w:p>
    <w:bookmarkEnd w:id="4"/>
    <w:p w:rsidR="00D43082" w:rsidRPr="001E1424" w:rsidRDefault="007C05CF" w:rsidP="00D43082">
      <w:pPr>
        <w:pStyle w:val="Prrafodelista"/>
        <w:ind w:left="0"/>
        <w:jc w:val="center"/>
        <w:rPr>
          <w:rFonts w:ascii="Palatino Linotype" w:hAnsi="Palatino Linotype"/>
          <w:color w:val="000000"/>
        </w:rPr>
      </w:pPr>
      <w:r w:rsidRPr="001E1424">
        <w:rPr>
          <w:noProof/>
          <w:lang w:eastAsia="es-MX"/>
        </w:rPr>
        <w:drawing>
          <wp:inline distT="0" distB="0" distL="0" distR="0" wp14:anchorId="2C1908F0" wp14:editId="56B9A41C">
            <wp:extent cx="5782940" cy="2889250"/>
            <wp:effectExtent l="0" t="0" r="889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547" cy="2893550"/>
                    </a:xfrm>
                    <a:prstGeom prst="rect">
                      <a:avLst/>
                    </a:prstGeom>
                  </pic:spPr>
                </pic:pic>
              </a:graphicData>
            </a:graphic>
          </wp:inline>
        </w:drawing>
      </w:r>
    </w:p>
    <w:p w:rsidR="00FF3111" w:rsidRPr="001E1424" w:rsidRDefault="00270CBB" w:rsidP="007C05CF">
      <w:pPr>
        <w:pStyle w:val="Prrafodelista"/>
        <w:numPr>
          <w:ilvl w:val="0"/>
          <w:numId w:val="5"/>
        </w:numPr>
        <w:tabs>
          <w:tab w:val="left" w:pos="567"/>
        </w:tabs>
        <w:spacing w:before="360" w:after="240" w:line="360" w:lineRule="auto"/>
        <w:ind w:left="0" w:firstLine="0"/>
        <w:jc w:val="both"/>
        <w:rPr>
          <w:rFonts w:ascii="Palatino Linotype" w:hAnsi="Palatino Linotype"/>
        </w:rPr>
      </w:pPr>
      <w:r w:rsidRPr="001E1424">
        <w:rPr>
          <w:rFonts w:ascii="Palatino Linotype" w:hAnsi="Palatino Linotype" w:cs="Arial"/>
        </w:rPr>
        <w:lastRenderedPageBreak/>
        <w:t>Una</w:t>
      </w:r>
      <w:r w:rsidR="00D730A4" w:rsidRPr="001E1424">
        <w:rPr>
          <w:rFonts w:ascii="Palatino Linotype" w:hAnsi="Palatino Linotype" w:cs="Arial"/>
        </w:rPr>
        <w:t xml:space="preserve"> </w:t>
      </w:r>
      <w:r w:rsidRPr="001E1424">
        <w:rPr>
          <w:rFonts w:ascii="Palatino Linotype" w:hAnsi="Palatino Linotype" w:cs="Arial"/>
        </w:rPr>
        <w:t>vez</w:t>
      </w:r>
      <w:r w:rsidR="00D730A4" w:rsidRPr="001E1424">
        <w:rPr>
          <w:rFonts w:ascii="Palatino Linotype" w:hAnsi="Palatino Linotype" w:cs="Arial"/>
        </w:rPr>
        <w:t xml:space="preserve"> </w:t>
      </w:r>
      <w:r w:rsidRPr="001E1424">
        <w:rPr>
          <w:rFonts w:ascii="Palatino Linotype" w:hAnsi="Palatino Linotype" w:cs="Arial"/>
        </w:rPr>
        <w:t>a</w:t>
      </w:r>
      <w:r w:rsidR="00FF3111" w:rsidRPr="001E1424">
        <w:rPr>
          <w:rFonts w:ascii="Palatino Linotype" w:hAnsi="Palatino Linotype" w:cs="Arial"/>
        </w:rPr>
        <w:t>nalizado</w:t>
      </w:r>
      <w:r w:rsidR="00D730A4" w:rsidRPr="001E1424">
        <w:rPr>
          <w:rFonts w:ascii="Palatino Linotype" w:hAnsi="Palatino Linotype" w:cs="Arial"/>
        </w:rPr>
        <w:t xml:space="preserve"> </w:t>
      </w:r>
      <w:r w:rsidR="00FF3111" w:rsidRPr="001E1424">
        <w:rPr>
          <w:rFonts w:ascii="Palatino Linotype" w:hAnsi="Palatino Linotype" w:cs="Arial"/>
        </w:rPr>
        <w:t>el</w:t>
      </w:r>
      <w:r w:rsidR="00D730A4" w:rsidRPr="001E1424">
        <w:rPr>
          <w:rFonts w:ascii="Palatino Linotype" w:hAnsi="Palatino Linotype" w:cs="Arial"/>
        </w:rPr>
        <w:t xml:space="preserve"> </w:t>
      </w:r>
      <w:r w:rsidR="00FF3111" w:rsidRPr="001E1424">
        <w:rPr>
          <w:rFonts w:ascii="Palatino Linotype" w:hAnsi="Palatino Linotype" w:cs="Arial"/>
        </w:rPr>
        <w:t>estado</w:t>
      </w:r>
      <w:r w:rsidR="00D730A4" w:rsidRPr="001E1424">
        <w:rPr>
          <w:rFonts w:ascii="Palatino Linotype" w:hAnsi="Palatino Linotype" w:cs="Arial"/>
        </w:rPr>
        <w:t xml:space="preserve"> </w:t>
      </w:r>
      <w:r w:rsidR="00FF3111" w:rsidRPr="001E1424">
        <w:rPr>
          <w:rFonts w:ascii="Palatino Linotype" w:hAnsi="Palatino Linotype" w:cs="Arial"/>
        </w:rPr>
        <w:t>procesal</w:t>
      </w:r>
      <w:r w:rsidR="00D730A4" w:rsidRPr="001E1424">
        <w:rPr>
          <w:rFonts w:ascii="Palatino Linotype" w:hAnsi="Palatino Linotype" w:cs="Arial"/>
        </w:rPr>
        <w:t xml:space="preserve"> </w:t>
      </w:r>
      <w:r w:rsidR="00FF3111" w:rsidRPr="001E1424">
        <w:rPr>
          <w:rFonts w:ascii="Palatino Linotype" w:hAnsi="Palatino Linotype" w:cs="Arial"/>
        </w:rPr>
        <w:t>que</w:t>
      </w:r>
      <w:r w:rsidR="00D730A4" w:rsidRPr="001E1424">
        <w:rPr>
          <w:rFonts w:ascii="Palatino Linotype" w:hAnsi="Palatino Linotype" w:cs="Arial"/>
        </w:rPr>
        <w:t xml:space="preserve"> </w:t>
      </w:r>
      <w:r w:rsidR="00FF3111" w:rsidRPr="001E1424">
        <w:rPr>
          <w:rFonts w:ascii="Palatino Linotype" w:hAnsi="Palatino Linotype" w:cs="Arial"/>
        </w:rPr>
        <w:t>guarda</w:t>
      </w:r>
      <w:r w:rsidR="00D730A4" w:rsidRPr="001E1424">
        <w:rPr>
          <w:rFonts w:ascii="Palatino Linotype" w:hAnsi="Palatino Linotype" w:cs="Arial"/>
        </w:rPr>
        <w:t xml:space="preserve"> </w:t>
      </w:r>
      <w:r w:rsidR="00FF3111" w:rsidRPr="001E1424">
        <w:rPr>
          <w:rFonts w:ascii="Palatino Linotype" w:hAnsi="Palatino Linotype" w:cs="Arial"/>
        </w:rPr>
        <w:t>el</w:t>
      </w:r>
      <w:r w:rsidR="00D730A4" w:rsidRPr="001E1424">
        <w:rPr>
          <w:rFonts w:ascii="Palatino Linotype" w:hAnsi="Palatino Linotype" w:cs="Arial"/>
        </w:rPr>
        <w:t xml:space="preserve"> </w:t>
      </w:r>
      <w:r w:rsidR="00FF3111" w:rsidRPr="001E1424">
        <w:rPr>
          <w:rFonts w:ascii="Palatino Linotype" w:hAnsi="Palatino Linotype" w:cs="Arial"/>
        </w:rPr>
        <w:t>expediente,</w:t>
      </w:r>
      <w:r w:rsidR="00D730A4" w:rsidRPr="001E1424">
        <w:rPr>
          <w:rFonts w:ascii="Palatino Linotype" w:hAnsi="Palatino Linotype" w:cs="Arial"/>
        </w:rPr>
        <w:t xml:space="preserve"> </w:t>
      </w:r>
      <w:r w:rsidR="00FF3111" w:rsidRPr="001E1424">
        <w:rPr>
          <w:rFonts w:ascii="Palatino Linotype" w:hAnsi="Palatino Linotype" w:cs="Arial"/>
        </w:rPr>
        <w:t>en</w:t>
      </w:r>
      <w:r w:rsidR="00D730A4" w:rsidRPr="001E1424">
        <w:rPr>
          <w:rFonts w:ascii="Palatino Linotype" w:hAnsi="Palatino Linotype" w:cs="Arial"/>
        </w:rPr>
        <w:t xml:space="preserve"> </w:t>
      </w:r>
      <w:r w:rsidR="00FF3111" w:rsidRPr="001E1424">
        <w:rPr>
          <w:rFonts w:ascii="Palatino Linotype" w:hAnsi="Palatino Linotype" w:cs="Arial"/>
        </w:rPr>
        <w:t>fecha</w:t>
      </w:r>
      <w:r w:rsidR="00D730A4" w:rsidRPr="001E1424">
        <w:rPr>
          <w:rFonts w:ascii="Palatino Linotype" w:hAnsi="Palatino Linotype" w:cs="Arial"/>
        </w:rPr>
        <w:t xml:space="preserve"> </w:t>
      </w:r>
      <w:r w:rsidR="007C05CF" w:rsidRPr="001E1424">
        <w:rPr>
          <w:rFonts w:ascii="Palatino Linotype" w:hAnsi="Palatino Linotype" w:cs="Arial"/>
        </w:rPr>
        <w:t>cuatro</w:t>
      </w:r>
      <w:r w:rsidR="00CC39BE" w:rsidRPr="001E1424">
        <w:rPr>
          <w:rFonts w:ascii="Palatino Linotype" w:hAnsi="Palatino Linotype" w:cs="Arial"/>
        </w:rPr>
        <w:t xml:space="preserve"> </w:t>
      </w:r>
      <w:r w:rsidR="00E342E3" w:rsidRPr="001E1424">
        <w:rPr>
          <w:rFonts w:ascii="Palatino Linotype" w:hAnsi="Palatino Linotype" w:cs="Arial"/>
          <w:lang w:val="es-ES_tradnl"/>
        </w:rPr>
        <w:t xml:space="preserve">de </w:t>
      </w:r>
      <w:r w:rsidR="007C05CF" w:rsidRPr="001E1424">
        <w:rPr>
          <w:rFonts w:ascii="Palatino Linotype" w:hAnsi="Palatino Linotype" w:cs="Arial"/>
          <w:lang w:val="es-ES_tradnl"/>
        </w:rPr>
        <w:t>jul</w:t>
      </w:r>
      <w:r w:rsidR="0028502A" w:rsidRPr="001E1424">
        <w:rPr>
          <w:rFonts w:ascii="Palatino Linotype" w:hAnsi="Palatino Linotype" w:cs="Arial"/>
          <w:lang w:val="es-ES_tradnl"/>
        </w:rPr>
        <w:t>io</w:t>
      </w:r>
      <w:r w:rsidR="00E342E3" w:rsidRPr="001E1424">
        <w:rPr>
          <w:rFonts w:ascii="Palatino Linotype" w:hAnsi="Palatino Linotype" w:cs="Arial"/>
          <w:lang w:val="es-ES_tradnl"/>
        </w:rPr>
        <w:t xml:space="preserve"> de dos mil dieci</w:t>
      </w:r>
      <w:r w:rsidR="00CC39BE" w:rsidRPr="001E1424">
        <w:rPr>
          <w:rFonts w:ascii="Palatino Linotype" w:hAnsi="Palatino Linotype" w:cs="Arial"/>
          <w:lang w:val="es-ES_tradnl"/>
        </w:rPr>
        <w:t>nueve</w:t>
      </w:r>
      <w:r w:rsidR="00FF3111" w:rsidRPr="001E1424">
        <w:rPr>
          <w:rFonts w:ascii="Palatino Linotype" w:hAnsi="Palatino Linotype" w:cs="Arial"/>
        </w:rPr>
        <w:t>,</w:t>
      </w:r>
      <w:r w:rsidR="00D730A4" w:rsidRPr="001E1424">
        <w:rPr>
          <w:rFonts w:ascii="Palatino Linotype" w:hAnsi="Palatino Linotype" w:cs="Arial"/>
        </w:rPr>
        <w:t xml:space="preserve"> </w:t>
      </w:r>
      <w:r w:rsidR="00FF3111" w:rsidRPr="001E1424">
        <w:rPr>
          <w:rFonts w:ascii="Palatino Linotype" w:hAnsi="Palatino Linotype" w:cs="Arial"/>
        </w:rPr>
        <w:t>la</w:t>
      </w:r>
      <w:r w:rsidR="00D730A4" w:rsidRPr="001E1424">
        <w:rPr>
          <w:rFonts w:ascii="Palatino Linotype" w:hAnsi="Palatino Linotype" w:cs="Arial"/>
        </w:rPr>
        <w:t xml:space="preserve"> </w:t>
      </w:r>
      <w:r w:rsidR="00FF3111" w:rsidRPr="001E1424">
        <w:rPr>
          <w:rFonts w:ascii="Palatino Linotype" w:hAnsi="Palatino Linotype" w:cs="Arial"/>
        </w:rPr>
        <w:t>Comisionada</w:t>
      </w:r>
      <w:r w:rsidR="00D730A4" w:rsidRPr="001E1424">
        <w:rPr>
          <w:rFonts w:ascii="Palatino Linotype" w:hAnsi="Palatino Linotype" w:cs="Arial"/>
        </w:rPr>
        <w:t xml:space="preserve"> </w:t>
      </w:r>
      <w:r w:rsidR="00FF3111" w:rsidRPr="001E1424">
        <w:rPr>
          <w:rFonts w:ascii="Palatino Linotype" w:hAnsi="Palatino Linotype" w:cs="Arial"/>
        </w:rPr>
        <w:t>Ponente</w:t>
      </w:r>
      <w:r w:rsidR="00D730A4" w:rsidRPr="001E1424">
        <w:rPr>
          <w:rFonts w:ascii="Palatino Linotype" w:hAnsi="Palatino Linotype" w:cs="Arial"/>
        </w:rPr>
        <w:t xml:space="preserve"> </w:t>
      </w:r>
      <w:r w:rsidR="00FF3111" w:rsidRPr="001E1424">
        <w:rPr>
          <w:rFonts w:ascii="Palatino Linotype" w:hAnsi="Palatino Linotype" w:cs="Arial"/>
        </w:rPr>
        <w:t>acordó</w:t>
      </w:r>
      <w:r w:rsidR="00D730A4" w:rsidRPr="001E1424">
        <w:rPr>
          <w:rFonts w:ascii="Palatino Linotype" w:hAnsi="Palatino Linotype" w:cs="Arial"/>
        </w:rPr>
        <w:t xml:space="preserve"> </w:t>
      </w:r>
      <w:r w:rsidR="00FF3111" w:rsidRPr="001E1424">
        <w:rPr>
          <w:rFonts w:ascii="Palatino Linotype" w:hAnsi="Palatino Linotype" w:cs="Arial"/>
        </w:rPr>
        <w:t>el</w:t>
      </w:r>
      <w:r w:rsidR="00D730A4" w:rsidRPr="001E1424">
        <w:rPr>
          <w:rFonts w:ascii="Palatino Linotype" w:hAnsi="Palatino Linotype" w:cs="Arial"/>
        </w:rPr>
        <w:t xml:space="preserve"> </w:t>
      </w:r>
      <w:r w:rsidR="00FF3111" w:rsidRPr="001E1424">
        <w:rPr>
          <w:rFonts w:ascii="Palatino Linotype" w:hAnsi="Palatino Linotype" w:cs="Arial"/>
        </w:rPr>
        <w:t>cierre</w:t>
      </w:r>
      <w:r w:rsidR="00D730A4" w:rsidRPr="001E1424">
        <w:rPr>
          <w:rFonts w:ascii="Palatino Linotype" w:hAnsi="Palatino Linotype" w:cs="Arial"/>
        </w:rPr>
        <w:t xml:space="preserve"> </w:t>
      </w:r>
      <w:r w:rsidR="00FF3111" w:rsidRPr="001E1424">
        <w:rPr>
          <w:rFonts w:ascii="Palatino Linotype" w:hAnsi="Palatino Linotype" w:cs="Arial"/>
        </w:rPr>
        <w:t>de</w:t>
      </w:r>
      <w:r w:rsidR="00D730A4" w:rsidRPr="001E1424">
        <w:rPr>
          <w:rFonts w:ascii="Palatino Linotype" w:hAnsi="Palatino Linotype" w:cs="Arial"/>
        </w:rPr>
        <w:t xml:space="preserve"> </w:t>
      </w:r>
      <w:r w:rsidR="00FF3111" w:rsidRPr="001E1424">
        <w:rPr>
          <w:rFonts w:ascii="Palatino Linotype" w:hAnsi="Palatino Linotype" w:cs="Arial"/>
        </w:rPr>
        <w:t>instrucción,</w:t>
      </w:r>
      <w:r w:rsidR="00D730A4" w:rsidRPr="001E1424">
        <w:rPr>
          <w:rFonts w:ascii="Palatino Linotype" w:hAnsi="Palatino Linotype" w:cs="Arial"/>
        </w:rPr>
        <w:t xml:space="preserve"> </w:t>
      </w:r>
      <w:r w:rsidR="00FF3111" w:rsidRPr="001E1424">
        <w:rPr>
          <w:rFonts w:ascii="Palatino Linotype" w:hAnsi="Palatino Linotype" w:cs="Arial"/>
        </w:rPr>
        <w:t>así</w:t>
      </w:r>
      <w:r w:rsidR="00D730A4" w:rsidRPr="001E1424">
        <w:rPr>
          <w:rFonts w:ascii="Palatino Linotype" w:hAnsi="Palatino Linotype" w:cs="Arial"/>
        </w:rPr>
        <w:t xml:space="preserve"> </w:t>
      </w:r>
      <w:r w:rsidR="00FF3111" w:rsidRPr="001E1424">
        <w:rPr>
          <w:rFonts w:ascii="Palatino Linotype" w:hAnsi="Palatino Linotype" w:cs="Arial"/>
        </w:rPr>
        <w:t>como</w:t>
      </w:r>
      <w:r w:rsidR="00D730A4" w:rsidRPr="001E1424">
        <w:rPr>
          <w:rFonts w:ascii="Palatino Linotype" w:hAnsi="Palatino Linotype" w:cs="Arial"/>
        </w:rPr>
        <w:t xml:space="preserve"> </w:t>
      </w:r>
      <w:r w:rsidR="00FF3111" w:rsidRPr="001E1424">
        <w:rPr>
          <w:rFonts w:ascii="Palatino Linotype" w:hAnsi="Palatino Linotype" w:cs="Arial"/>
        </w:rPr>
        <w:t>la</w:t>
      </w:r>
      <w:r w:rsidR="00D730A4" w:rsidRPr="001E1424">
        <w:rPr>
          <w:rFonts w:ascii="Palatino Linotype" w:hAnsi="Palatino Linotype" w:cs="Arial"/>
        </w:rPr>
        <w:t xml:space="preserve"> </w:t>
      </w:r>
      <w:r w:rsidR="00FF3111" w:rsidRPr="001E1424">
        <w:rPr>
          <w:rFonts w:ascii="Palatino Linotype" w:hAnsi="Palatino Linotype" w:cs="Arial"/>
        </w:rPr>
        <w:t>remisión</w:t>
      </w:r>
      <w:r w:rsidR="00D730A4" w:rsidRPr="001E1424">
        <w:rPr>
          <w:rFonts w:ascii="Palatino Linotype" w:hAnsi="Palatino Linotype" w:cs="Arial"/>
        </w:rPr>
        <w:t xml:space="preserve"> </w:t>
      </w:r>
      <w:r w:rsidR="00FF3111" w:rsidRPr="001E1424">
        <w:rPr>
          <w:rFonts w:ascii="Palatino Linotype" w:hAnsi="Palatino Linotype" w:cs="Arial"/>
        </w:rPr>
        <w:t>del</w:t>
      </w:r>
      <w:r w:rsidR="00D730A4" w:rsidRPr="001E1424">
        <w:rPr>
          <w:rFonts w:ascii="Palatino Linotype" w:hAnsi="Palatino Linotype" w:cs="Arial"/>
        </w:rPr>
        <w:t xml:space="preserve"> </w:t>
      </w:r>
      <w:r w:rsidR="00FF3111" w:rsidRPr="001E1424">
        <w:rPr>
          <w:rFonts w:ascii="Palatino Linotype" w:hAnsi="Palatino Linotype" w:cs="Arial"/>
        </w:rPr>
        <w:t>mismo</w:t>
      </w:r>
      <w:r w:rsidR="00D730A4" w:rsidRPr="001E1424">
        <w:rPr>
          <w:rFonts w:ascii="Palatino Linotype" w:hAnsi="Palatino Linotype" w:cs="Arial"/>
        </w:rPr>
        <w:t xml:space="preserve"> </w:t>
      </w:r>
      <w:r w:rsidR="00FF3111" w:rsidRPr="001E1424">
        <w:rPr>
          <w:rFonts w:ascii="Palatino Linotype" w:hAnsi="Palatino Linotype" w:cs="Arial"/>
        </w:rPr>
        <w:t>a</w:t>
      </w:r>
      <w:r w:rsidR="00D730A4" w:rsidRPr="001E1424">
        <w:rPr>
          <w:rFonts w:ascii="Palatino Linotype" w:hAnsi="Palatino Linotype" w:cs="Arial"/>
        </w:rPr>
        <w:t xml:space="preserve"> </w:t>
      </w:r>
      <w:r w:rsidR="00FF3111" w:rsidRPr="001E1424">
        <w:rPr>
          <w:rFonts w:ascii="Palatino Linotype" w:hAnsi="Palatino Linotype" w:cs="Arial"/>
        </w:rPr>
        <w:t>efecto</w:t>
      </w:r>
      <w:r w:rsidR="00D730A4" w:rsidRPr="001E1424">
        <w:rPr>
          <w:rFonts w:ascii="Palatino Linotype" w:hAnsi="Palatino Linotype" w:cs="Arial"/>
        </w:rPr>
        <w:t xml:space="preserve"> </w:t>
      </w:r>
      <w:r w:rsidR="00FF3111" w:rsidRPr="001E1424">
        <w:rPr>
          <w:rFonts w:ascii="Palatino Linotype" w:hAnsi="Palatino Linotype" w:cs="Arial"/>
          <w:lang w:val="es-ES_tradnl"/>
        </w:rPr>
        <w:t>de</w:t>
      </w:r>
      <w:r w:rsidR="00D730A4" w:rsidRPr="001E1424">
        <w:rPr>
          <w:rFonts w:ascii="Palatino Linotype" w:hAnsi="Palatino Linotype" w:cs="Arial"/>
        </w:rPr>
        <w:t xml:space="preserve"> </w:t>
      </w:r>
      <w:r w:rsidR="00FF3111" w:rsidRPr="001E1424">
        <w:rPr>
          <w:rFonts w:ascii="Palatino Linotype" w:hAnsi="Palatino Linotype" w:cs="Arial"/>
        </w:rPr>
        <w:t>ser</w:t>
      </w:r>
      <w:r w:rsidR="00D730A4" w:rsidRPr="001E1424">
        <w:rPr>
          <w:rFonts w:ascii="Palatino Linotype" w:hAnsi="Palatino Linotype" w:cs="Arial"/>
        </w:rPr>
        <w:t xml:space="preserve"> </w:t>
      </w:r>
      <w:r w:rsidR="00FF3111" w:rsidRPr="001E1424">
        <w:rPr>
          <w:rFonts w:ascii="Palatino Linotype" w:hAnsi="Palatino Linotype" w:cs="Arial"/>
        </w:rPr>
        <w:t>resuelto,</w:t>
      </w:r>
      <w:r w:rsidR="00D730A4" w:rsidRPr="001E1424">
        <w:rPr>
          <w:rFonts w:ascii="Palatino Linotype" w:hAnsi="Palatino Linotype" w:cs="Arial"/>
        </w:rPr>
        <w:t xml:space="preserve"> </w:t>
      </w:r>
      <w:r w:rsidR="00FF3111" w:rsidRPr="001E1424">
        <w:rPr>
          <w:rFonts w:ascii="Palatino Linotype" w:hAnsi="Palatino Linotype" w:cs="Arial"/>
        </w:rPr>
        <w:t>de</w:t>
      </w:r>
      <w:r w:rsidR="00D730A4" w:rsidRPr="001E1424">
        <w:rPr>
          <w:rFonts w:ascii="Palatino Linotype" w:hAnsi="Palatino Linotype" w:cs="Arial"/>
        </w:rPr>
        <w:t xml:space="preserve"> </w:t>
      </w:r>
      <w:r w:rsidR="00FF3111" w:rsidRPr="001E1424">
        <w:rPr>
          <w:rFonts w:ascii="Palatino Linotype" w:hAnsi="Palatino Linotype" w:cs="Arial"/>
        </w:rPr>
        <w:t>conformidad</w:t>
      </w:r>
      <w:r w:rsidR="00D730A4" w:rsidRPr="001E1424">
        <w:rPr>
          <w:rFonts w:ascii="Palatino Linotype" w:hAnsi="Palatino Linotype" w:cs="Arial"/>
        </w:rPr>
        <w:t xml:space="preserve"> </w:t>
      </w:r>
      <w:r w:rsidR="00FF3111" w:rsidRPr="001E1424">
        <w:rPr>
          <w:rFonts w:ascii="Palatino Linotype" w:hAnsi="Palatino Linotype" w:cs="Arial"/>
        </w:rPr>
        <w:t>con</w:t>
      </w:r>
      <w:r w:rsidR="00D730A4" w:rsidRPr="001E1424">
        <w:rPr>
          <w:rFonts w:ascii="Palatino Linotype" w:hAnsi="Palatino Linotype" w:cs="Arial"/>
        </w:rPr>
        <w:t xml:space="preserve"> </w:t>
      </w:r>
      <w:r w:rsidR="00FF3111" w:rsidRPr="001E1424">
        <w:rPr>
          <w:rFonts w:ascii="Palatino Linotype" w:hAnsi="Palatino Linotype" w:cs="Arial"/>
        </w:rPr>
        <w:t>lo</w:t>
      </w:r>
      <w:r w:rsidR="00D730A4" w:rsidRPr="001E1424">
        <w:rPr>
          <w:rFonts w:ascii="Palatino Linotype" w:hAnsi="Palatino Linotype" w:cs="Arial"/>
        </w:rPr>
        <w:t xml:space="preserve"> </w:t>
      </w:r>
      <w:r w:rsidR="00FF3111" w:rsidRPr="001E1424">
        <w:rPr>
          <w:rFonts w:ascii="Palatino Linotype" w:hAnsi="Palatino Linotype" w:cs="Arial"/>
        </w:rPr>
        <w:t>establecido</w:t>
      </w:r>
      <w:r w:rsidR="00D730A4" w:rsidRPr="001E1424">
        <w:rPr>
          <w:rFonts w:ascii="Palatino Linotype" w:hAnsi="Palatino Linotype" w:cs="Arial"/>
        </w:rPr>
        <w:t xml:space="preserve"> </w:t>
      </w:r>
      <w:r w:rsidR="00FF3111" w:rsidRPr="001E1424">
        <w:rPr>
          <w:rFonts w:ascii="Palatino Linotype" w:hAnsi="Palatino Linotype" w:cs="Arial"/>
        </w:rPr>
        <w:t>en</w:t>
      </w:r>
      <w:r w:rsidR="00D730A4" w:rsidRPr="001E1424">
        <w:rPr>
          <w:rFonts w:ascii="Palatino Linotype" w:hAnsi="Palatino Linotype" w:cs="Arial"/>
        </w:rPr>
        <w:t xml:space="preserve"> </w:t>
      </w:r>
      <w:r w:rsidR="00FF3111" w:rsidRPr="001E1424">
        <w:rPr>
          <w:rFonts w:ascii="Palatino Linotype" w:hAnsi="Palatino Linotype" w:cs="Arial"/>
        </w:rPr>
        <w:t>el</w:t>
      </w:r>
      <w:r w:rsidR="00D730A4" w:rsidRPr="001E1424">
        <w:rPr>
          <w:rFonts w:ascii="Palatino Linotype" w:hAnsi="Palatino Linotype" w:cs="Arial"/>
        </w:rPr>
        <w:t xml:space="preserve"> </w:t>
      </w:r>
      <w:r w:rsidR="00FF3111" w:rsidRPr="001E1424">
        <w:rPr>
          <w:rFonts w:ascii="Palatino Linotype" w:hAnsi="Palatino Linotype" w:cs="Arial"/>
        </w:rPr>
        <w:t>artículo</w:t>
      </w:r>
      <w:r w:rsidR="00D730A4" w:rsidRPr="001E1424">
        <w:rPr>
          <w:rFonts w:ascii="Palatino Linotype" w:hAnsi="Palatino Linotype" w:cs="Arial"/>
        </w:rPr>
        <w:t xml:space="preserve"> </w:t>
      </w:r>
      <w:r w:rsidR="00FF3111" w:rsidRPr="001E1424">
        <w:rPr>
          <w:rFonts w:ascii="Palatino Linotype" w:hAnsi="Palatino Linotype" w:cs="Arial"/>
        </w:rPr>
        <w:t>185</w:t>
      </w:r>
      <w:r w:rsidR="00EA1249" w:rsidRPr="001E1424">
        <w:rPr>
          <w:rFonts w:ascii="Palatino Linotype" w:hAnsi="Palatino Linotype" w:cs="Arial"/>
        </w:rPr>
        <w:t>,</w:t>
      </w:r>
      <w:r w:rsidR="00D730A4" w:rsidRPr="001E1424">
        <w:rPr>
          <w:rFonts w:ascii="Palatino Linotype" w:hAnsi="Palatino Linotype" w:cs="Arial"/>
        </w:rPr>
        <w:t xml:space="preserve"> </w:t>
      </w:r>
      <w:r w:rsidR="00FF3111" w:rsidRPr="001E1424">
        <w:rPr>
          <w:rFonts w:ascii="Palatino Linotype" w:hAnsi="Palatino Linotype" w:cs="Arial"/>
        </w:rPr>
        <w:t>fracciones</w:t>
      </w:r>
      <w:r w:rsidR="00D730A4" w:rsidRPr="001E1424">
        <w:rPr>
          <w:rFonts w:ascii="Palatino Linotype" w:hAnsi="Palatino Linotype" w:cs="Arial"/>
        </w:rPr>
        <w:t xml:space="preserve"> </w:t>
      </w:r>
      <w:r w:rsidR="00FF3111" w:rsidRPr="001E1424">
        <w:rPr>
          <w:rFonts w:ascii="Palatino Linotype" w:hAnsi="Palatino Linotype" w:cs="Arial"/>
        </w:rPr>
        <w:t>VI</w:t>
      </w:r>
      <w:r w:rsidR="00D730A4" w:rsidRPr="001E1424">
        <w:rPr>
          <w:rFonts w:ascii="Palatino Linotype" w:hAnsi="Palatino Linotype" w:cs="Arial"/>
        </w:rPr>
        <w:t xml:space="preserve"> </w:t>
      </w:r>
      <w:r w:rsidR="00FF3111" w:rsidRPr="001E1424">
        <w:rPr>
          <w:rFonts w:ascii="Palatino Linotype" w:hAnsi="Palatino Linotype" w:cs="Arial"/>
        </w:rPr>
        <w:t>y</w:t>
      </w:r>
      <w:r w:rsidR="00D730A4" w:rsidRPr="001E1424">
        <w:rPr>
          <w:rFonts w:ascii="Palatino Linotype" w:hAnsi="Palatino Linotype" w:cs="Arial"/>
        </w:rPr>
        <w:t xml:space="preserve"> </w:t>
      </w:r>
      <w:r w:rsidR="00FF3111" w:rsidRPr="001E1424">
        <w:rPr>
          <w:rFonts w:ascii="Palatino Linotype" w:hAnsi="Palatino Linotype" w:cs="Arial"/>
        </w:rPr>
        <w:t>VIII</w:t>
      </w:r>
      <w:r w:rsidR="00EA1249" w:rsidRPr="001E1424">
        <w:rPr>
          <w:rFonts w:ascii="Palatino Linotype" w:hAnsi="Palatino Linotype" w:cs="Arial"/>
        </w:rPr>
        <w:t>,</w:t>
      </w:r>
      <w:r w:rsidR="00D730A4" w:rsidRPr="001E1424">
        <w:rPr>
          <w:rFonts w:ascii="Palatino Linotype" w:hAnsi="Palatino Linotype" w:cs="Arial"/>
        </w:rPr>
        <w:t xml:space="preserve"> </w:t>
      </w:r>
      <w:r w:rsidR="00FF3111" w:rsidRPr="001E1424">
        <w:rPr>
          <w:rFonts w:ascii="Palatino Linotype" w:hAnsi="Palatino Linotype" w:cs="Arial"/>
        </w:rPr>
        <w:t>de</w:t>
      </w:r>
      <w:r w:rsidR="00D730A4" w:rsidRPr="001E1424">
        <w:rPr>
          <w:rFonts w:ascii="Palatino Linotype" w:hAnsi="Palatino Linotype" w:cs="Arial"/>
        </w:rPr>
        <w:t xml:space="preserve"> </w:t>
      </w:r>
      <w:r w:rsidR="00FF3111" w:rsidRPr="001E1424">
        <w:rPr>
          <w:rFonts w:ascii="Palatino Linotype" w:hAnsi="Palatino Linotype" w:cs="Arial"/>
        </w:rPr>
        <w:t>la</w:t>
      </w:r>
      <w:r w:rsidR="00D730A4" w:rsidRPr="001E1424">
        <w:rPr>
          <w:rFonts w:ascii="Palatino Linotype" w:hAnsi="Palatino Linotype" w:cs="Arial"/>
        </w:rPr>
        <w:t xml:space="preserve"> </w:t>
      </w:r>
      <w:r w:rsidR="00FF3111" w:rsidRPr="001E1424">
        <w:rPr>
          <w:rFonts w:ascii="Palatino Linotype" w:hAnsi="Palatino Linotype" w:cs="Arial"/>
        </w:rPr>
        <w:t>Ley</w:t>
      </w:r>
      <w:r w:rsidR="00D730A4" w:rsidRPr="001E1424">
        <w:rPr>
          <w:rFonts w:ascii="Palatino Linotype" w:hAnsi="Palatino Linotype" w:cs="Arial"/>
        </w:rPr>
        <w:t xml:space="preserve"> </w:t>
      </w:r>
      <w:r w:rsidR="00FF3111" w:rsidRPr="001E1424">
        <w:rPr>
          <w:rFonts w:ascii="Palatino Linotype" w:hAnsi="Palatino Linotype" w:cs="Arial"/>
        </w:rPr>
        <w:t>de</w:t>
      </w:r>
      <w:r w:rsidR="00D730A4" w:rsidRPr="001E1424">
        <w:rPr>
          <w:rFonts w:ascii="Palatino Linotype" w:hAnsi="Palatino Linotype" w:cs="Arial"/>
        </w:rPr>
        <w:t xml:space="preserve"> </w:t>
      </w:r>
      <w:r w:rsidR="00FF3111" w:rsidRPr="001E1424">
        <w:rPr>
          <w:rFonts w:ascii="Palatino Linotype" w:hAnsi="Palatino Linotype" w:cs="Arial"/>
        </w:rPr>
        <w:t>Transparencia</w:t>
      </w:r>
      <w:r w:rsidR="00D730A4" w:rsidRPr="001E1424">
        <w:rPr>
          <w:rFonts w:ascii="Palatino Linotype" w:hAnsi="Palatino Linotype" w:cs="Arial"/>
        </w:rPr>
        <w:t xml:space="preserve"> </w:t>
      </w:r>
      <w:r w:rsidR="00FF3111" w:rsidRPr="001E1424">
        <w:rPr>
          <w:rFonts w:ascii="Palatino Linotype" w:hAnsi="Palatino Linotype" w:cs="Arial"/>
        </w:rPr>
        <w:t>y</w:t>
      </w:r>
      <w:r w:rsidR="00D730A4" w:rsidRPr="001E1424">
        <w:rPr>
          <w:rFonts w:ascii="Palatino Linotype" w:hAnsi="Palatino Linotype" w:cs="Arial"/>
        </w:rPr>
        <w:t xml:space="preserve"> </w:t>
      </w:r>
      <w:r w:rsidR="00FF3111" w:rsidRPr="001E1424">
        <w:rPr>
          <w:rFonts w:ascii="Palatino Linotype" w:hAnsi="Palatino Linotype" w:cs="Arial"/>
        </w:rPr>
        <w:t>Acceso</w:t>
      </w:r>
      <w:r w:rsidR="00D730A4" w:rsidRPr="001E1424">
        <w:rPr>
          <w:rFonts w:ascii="Palatino Linotype" w:hAnsi="Palatino Linotype" w:cs="Arial"/>
        </w:rPr>
        <w:t xml:space="preserve"> </w:t>
      </w:r>
      <w:r w:rsidR="00FF3111" w:rsidRPr="001E1424">
        <w:rPr>
          <w:rFonts w:ascii="Palatino Linotype" w:hAnsi="Palatino Linotype" w:cs="Arial"/>
        </w:rPr>
        <w:t>a</w:t>
      </w:r>
      <w:r w:rsidR="00D730A4" w:rsidRPr="001E1424">
        <w:rPr>
          <w:rFonts w:ascii="Palatino Linotype" w:hAnsi="Palatino Linotype" w:cs="Arial"/>
        </w:rPr>
        <w:t xml:space="preserve"> </w:t>
      </w:r>
      <w:r w:rsidR="00FF3111" w:rsidRPr="001E1424">
        <w:rPr>
          <w:rFonts w:ascii="Palatino Linotype" w:hAnsi="Palatino Linotype" w:cs="Arial"/>
        </w:rPr>
        <w:t>la</w:t>
      </w:r>
      <w:r w:rsidR="00D730A4" w:rsidRPr="001E1424">
        <w:rPr>
          <w:rFonts w:ascii="Palatino Linotype" w:hAnsi="Palatino Linotype" w:cs="Arial"/>
        </w:rPr>
        <w:t xml:space="preserve"> </w:t>
      </w:r>
      <w:r w:rsidR="00FF3111" w:rsidRPr="001E1424">
        <w:rPr>
          <w:rFonts w:ascii="Palatino Linotype" w:hAnsi="Palatino Linotype" w:cs="Arial"/>
        </w:rPr>
        <w:t>Información</w:t>
      </w:r>
      <w:r w:rsidR="00D730A4" w:rsidRPr="001E1424">
        <w:rPr>
          <w:rFonts w:ascii="Palatino Linotype" w:hAnsi="Palatino Linotype" w:cs="Arial"/>
        </w:rPr>
        <w:t xml:space="preserve"> </w:t>
      </w:r>
      <w:r w:rsidR="00FF3111" w:rsidRPr="001E1424">
        <w:rPr>
          <w:rFonts w:ascii="Palatino Linotype" w:hAnsi="Palatino Linotype" w:cs="Arial"/>
        </w:rPr>
        <w:t>Pública</w:t>
      </w:r>
      <w:r w:rsidR="00D730A4" w:rsidRPr="001E1424">
        <w:rPr>
          <w:rFonts w:ascii="Palatino Linotype" w:hAnsi="Palatino Linotype" w:cs="Arial"/>
        </w:rPr>
        <w:t xml:space="preserve"> </w:t>
      </w:r>
      <w:r w:rsidR="00FF3111" w:rsidRPr="001E1424">
        <w:rPr>
          <w:rFonts w:ascii="Palatino Linotype" w:hAnsi="Palatino Linotype" w:cs="Arial"/>
        </w:rPr>
        <w:t>del</w:t>
      </w:r>
      <w:r w:rsidR="00D730A4" w:rsidRPr="001E1424">
        <w:rPr>
          <w:rFonts w:ascii="Palatino Linotype" w:hAnsi="Palatino Linotype" w:cs="Arial"/>
        </w:rPr>
        <w:t xml:space="preserve"> </w:t>
      </w:r>
      <w:r w:rsidR="00FF3111" w:rsidRPr="001E1424">
        <w:rPr>
          <w:rFonts w:ascii="Palatino Linotype" w:hAnsi="Palatino Linotype" w:cs="Arial"/>
          <w:lang w:val="es-ES_tradnl"/>
        </w:rPr>
        <w:t>Estado</w:t>
      </w:r>
      <w:r w:rsidR="00D730A4" w:rsidRPr="001E1424">
        <w:rPr>
          <w:rFonts w:ascii="Palatino Linotype" w:hAnsi="Palatino Linotype" w:cs="Arial"/>
        </w:rPr>
        <w:t xml:space="preserve"> </w:t>
      </w:r>
      <w:r w:rsidR="00FF3111" w:rsidRPr="001E1424">
        <w:rPr>
          <w:rFonts w:ascii="Palatino Linotype" w:hAnsi="Palatino Linotype" w:cs="Arial"/>
        </w:rPr>
        <w:t>de</w:t>
      </w:r>
      <w:r w:rsidR="00D730A4" w:rsidRPr="001E1424">
        <w:rPr>
          <w:rFonts w:ascii="Palatino Linotype" w:hAnsi="Palatino Linotype" w:cs="Arial"/>
        </w:rPr>
        <w:t xml:space="preserve"> </w:t>
      </w:r>
      <w:r w:rsidR="00FF3111" w:rsidRPr="001E1424">
        <w:rPr>
          <w:rFonts w:ascii="Palatino Linotype" w:hAnsi="Palatino Linotype" w:cs="Arial"/>
        </w:rPr>
        <w:t>México</w:t>
      </w:r>
      <w:r w:rsidR="00D730A4" w:rsidRPr="001E1424">
        <w:rPr>
          <w:rFonts w:ascii="Palatino Linotype" w:hAnsi="Palatino Linotype" w:cs="Arial"/>
        </w:rPr>
        <w:t xml:space="preserve"> </w:t>
      </w:r>
      <w:r w:rsidR="00FF3111" w:rsidRPr="001E1424">
        <w:rPr>
          <w:rFonts w:ascii="Palatino Linotype" w:hAnsi="Palatino Linotype" w:cs="Arial"/>
        </w:rPr>
        <w:t>y</w:t>
      </w:r>
      <w:r w:rsidR="00D730A4" w:rsidRPr="001E1424">
        <w:rPr>
          <w:rFonts w:ascii="Palatino Linotype" w:hAnsi="Palatino Linotype" w:cs="Arial"/>
        </w:rPr>
        <w:t xml:space="preserve"> </w:t>
      </w:r>
      <w:r w:rsidR="00FF3111" w:rsidRPr="001E1424">
        <w:rPr>
          <w:rFonts w:ascii="Palatino Linotype" w:hAnsi="Palatino Linotype" w:cs="Arial"/>
        </w:rPr>
        <w:t>Municipios.</w:t>
      </w:r>
    </w:p>
    <w:p w:rsidR="00CC39BE" w:rsidRPr="001E1424" w:rsidRDefault="00B97822" w:rsidP="007C05CF">
      <w:pPr>
        <w:pStyle w:val="Prrafodelista"/>
        <w:numPr>
          <w:ilvl w:val="0"/>
          <w:numId w:val="5"/>
        </w:numPr>
        <w:tabs>
          <w:tab w:val="left" w:pos="567"/>
        </w:tabs>
        <w:spacing w:before="360" w:after="240" w:line="360" w:lineRule="auto"/>
        <w:ind w:left="0" w:firstLine="0"/>
        <w:jc w:val="both"/>
        <w:rPr>
          <w:rFonts w:ascii="Palatino Linotype" w:hAnsi="Palatino Linotype"/>
        </w:rPr>
      </w:pPr>
      <w:r w:rsidRPr="001E1424">
        <w:rPr>
          <w:rFonts w:ascii="Palatino Linotype" w:hAnsi="Palatino Linotype" w:cs="Arial"/>
        </w:rPr>
        <w:t xml:space="preserve">En </w:t>
      </w:r>
      <w:r w:rsidRPr="001E1424">
        <w:rPr>
          <w:rFonts w:ascii="Palatino Linotype" w:hAnsi="Palatino Linotype" w:cs="Arial"/>
          <w:color w:val="000000" w:themeColor="text1"/>
        </w:rPr>
        <w:t xml:space="preserve">fecha </w:t>
      </w:r>
      <w:r w:rsidR="007C05CF" w:rsidRPr="001E1424">
        <w:rPr>
          <w:rFonts w:ascii="Palatino Linotype" w:hAnsi="Palatino Linotype" w:cs="Arial"/>
        </w:rPr>
        <w:t>trece</w:t>
      </w:r>
      <w:r w:rsidR="0028502A" w:rsidRPr="001E1424">
        <w:rPr>
          <w:rFonts w:ascii="Palatino Linotype" w:hAnsi="Palatino Linotype" w:cs="Arial"/>
        </w:rPr>
        <w:t xml:space="preserve"> </w:t>
      </w:r>
      <w:r w:rsidR="0028502A" w:rsidRPr="001E1424">
        <w:rPr>
          <w:rFonts w:ascii="Palatino Linotype" w:hAnsi="Palatino Linotype" w:cs="Arial"/>
          <w:lang w:val="es-ES_tradnl"/>
        </w:rPr>
        <w:t xml:space="preserve">de </w:t>
      </w:r>
      <w:r w:rsidR="007C05CF" w:rsidRPr="001E1424">
        <w:rPr>
          <w:rFonts w:ascii="Palatino Linotype" w:hAnsi="Palatino Linotype" w:cs="Arial"/>
          <w:lang w:val="es-ES_tradnl"/>
        </w:rPr>
        <w:t>agosto</w:t>
      </w:r>
      <w:r w:rsidR="0028502A" w:rsidRPr="001E1424">
        <w:rPr>
          <w:rFonts w:ascii="Palatino Linotype" w:hAnsi="Palatino Linotype" w:cs="Arial"/>
          <w:lang w:val="es-ES_tradnl"/>
        </w:rPr>
        <w:t xml:space="preserve"> de dos mil diecinueve</w:t>
      </w:r>
      <w:r w:rsidRPr="001E1424">
        <w:rPr>
          <w:rFonts w:ascii="Palatino Linotype" w:hAnsi="Palatino Linotype" w:cs="Arial"/>
          <w:color w:val="000000" w:themeColor="text1"/>
        </w:rPr>
        <w:t xml:space="preserve">, la Comisionada Ponente acordó </w:t>
      </w:r>
      <w:r w:rsidRPr="001E1424">
        <w:rPr>
          <w:rFonts w:ascii="Palatino Linotype" w:hAnsi="Palatino Linotype"/>
          <w:color w:val="000000" w:themeColor="text1"/>
        </w:rPr>
        <w:t>ampliar</w:t>
      </w:r>
      <w:r w:rsidRPr="001E1424">
        <w:rPr>
          <w:rFonts w:ascii="Palatino Linotype" w:hAnsi="Palatino Linotype" w:cs="Arial"/>
          <w:color w:val="000000" w:themeColor="text1"/>
        </w:rPr>
        <w:t xml:space="preserve"> el plazo para resolver el recurso de revisión de mérito, por un periodo de hasta quince </w:t>
      </w:r>
      <w:r w:rsidRPr="001E1424">
        <w:rPr>
          <w:rFonts w:ascii="Palatino Linotype" w:hAnsi="Palatino Linotype" w:cs="Arial"/>
        </w:rPr>
        <w:t>días</w:t>
      </w:r>
      <w:r w:rsidRPr="001E1424">
        <w:rPr>
          <w:rFonts w:ascii="Palatino Linotype" w:hAnsi="Palatino Linotype" w:cs="Arial"/>
          <w:color w:val="000000" w:themeColor="text1"/>
        </w:rPr>
        <w:t xml:space="preserve"> hábiles</w:t>
      </w:r>
      <w:r w:rsidRPr="001E1424">
        <w:rPr>
          <w:rFonts w:ascii="Palatino Linotype" w:hAnsi="Palatino Linotype" w:cs="Arial"/>
        </w:rPr>
        <w:t>, de conformidad con el artículo 181</w:t>
      </w:r>
      <w:r w:rsidR="00EA1249" w:rsidRPr="001E1424">
        <w:rPr>
          <w:rFonts w:ascii="Palatino Linotype" w:hAnsi="Palatino Linotype" w:cs="Arial"/>
        </w:rPr>
        <w:t>,</w:t>
      </w:r>
      <w:r w:rsidRPr="001E1424">
        <w:rPr>
          <w:rFonts w:ascii="Palatino Linotype" w:hAnsi="Palatino Linotype" w:cs="Arial"/>
        </w:rPr>
        <w:t xml:space="preserve"> tercer párrafo</w:t>
      </w:r>
      <w:r w:rsidR="00EA1249" w:rsidRPr="001E1424">
        <w:rPr>
          <w:rFonts w:ascii="Palatino Linotype" w:hAnsi="Palatino Linotype" w:cs="Arial"/>
        </w:rPr>
        <w:t>,</w:t>
      </w:r>
      <w:r w:rsidRPr="001E1424">
        <w:rPr>
          <w:rFonts w:ascii="Palatino Linotype" w:hAnsi="Palatino Linotype" w:cs="Arial"/>
        </w:rPr>
        <w:t xml:space="preserve"> de la Ley de Transparencia y Acceso a la </w:t>
      </w:r>
      <w:r w:rsidRPr="001E1424">
        <w:rPr>
          <w:rFonts w:ascii="Palatino Linotype" w:hAnsi="Palatino Linotype"/>
        </w:rPr>
        <w:t>Información</w:t>
      </w:r>
      <w:r w:rsidRPr="001E1424">
        <w:rPr>
          <w:rFonts w:ascii="Palatino Linotype" w:hAnsi="Palatino Linotype" w:cs="Arial"/>
        </w:rPr>
        <w:t xml:space="preserve"> Pública del Estado de México y Municipios.</w:t>
      </w:r>
    </w:p>
    <w:p w:rsidR="004B4CB8" w:rsidRPr="001E1424" w:rsidRDefault="004B4CB8" w:rsidP="007C05CF">
      <w:pPr>
        <w:spacing w:before="360" w:after="360" w:line="360" w:lineRule="auto"/>
        <w:jc w:val="center"/>
        <w:rPr>
          <w:rFonts w:ascii="Palatino Linotype" w:hAnsi="Palatino Linotype"/>
          <w:b/>
          <w:bCs/>
          <w:spacing w:val="40"/>
          <w:sz w:val="28"/>
        </w:rPr>
      </w:pPr>
      <w:r w:rsidRPr="001E1424">
        <w:rPr>
          <w:rFonts w:ascii="Palatino Linotype" w:hAnsi="Palatino Linotype"/>
          <w:b/>
          <w:bCs/>
          <w:spacing w:val="40"/>
          <w:sz w:val="28"/>
        </w:rPr>
        <w:t>CONSIDERANDO</w:t>
      </w:r>
    </w:p>
    <w:p w:rsidR="00AB4B9D" w:rsidRPr="001E1424" w:rsidRDefault="00AB4B9D" w:rsidP="007B5BB9">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1E1424">
        <w:rPr>
          <w:rFonts w:ascii="Palatino Linotype" w:hAnsi="Palatino Linotype"/>
          <w:b/>
        </w:rPr>
        <w:t>Competencia</w:t>
      </w:r>
      <w:r w:rsidRPr="001E1424">
        <w:rPr>
          <w:rFonts w:ascii="Palatino Linotype" w:hAnsi="Palatino Linotype"/>
        </w:rPr>
        <w:t>.</w:t>
      </w:r>
      <w:r w:rsidR="00D730A4" w:rsidRPr="001E1424">
        <w:rPr>
          <w:rFonts w:ascii="Palatino Linotype" w:hAnsi="Palatino Linotype"/>
          <w:b/>
        </w:rPr>
        <w:t xml:space="preserve"> </w:t>
      </w:r>
      <w:r w:rsidR="005A5FB1" w:rsidRPr="001E1424">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w:t>
      </w:r>
      <w:r w:rsidR="005A5FB1" w:rsidRPr="001E1424">
        <w:rPr>
          <w:rFonts w:ascii="Palatino Linotype" w:hAnsi="Palatino Linotype" w:cs="Arial"/>
        </w:rPr>
        <w:t>Ley</w:t>
      </w:r>
      <w:r w:rsidR="005A5FB1" w:rsidRPr="001E1424">
        <w:rPr>
          <w:rFonts w:ascii="Palatino Linotype" w:hAnsi="Palatino Linotype"/>
        </w:rPr>
        <w:t xml:space="preserve">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1E1424">
        <w:rPr>
          <w:rFonts w:ascii="Palatino Linotype" w:hAnsi="Palatino Linotype" w:cs="Arial"/>
        </w:rPr>
        <w:t>.</w:t>
      </w:r>
    </w:p>
    <w:p w:rsidR="0034196C" w:rsidRPr="001E1424" w:rsidRDefault="0034196C" w:rsidP="005A5FB1">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1E1424">
        <w:rPr>
          <w:rFonts w:ascii="Palatino Linotype" w:hAnsi="Palatino Linotype" w:cs="Arial"/>
          <w:b/>
        </w:rPr>
        <w:lastRenderedPageBreak/>
        <w:t>Interés.</w:t>
      </w:r>
      <w:r w:rsidR="00D730A4" w:rsidRPr="001E1424">
        <w:rPr>
          <w:rFonts w:ascii="Palatino Linotype" w:hAnsi="Palatino Linotype" w:cs="Arial"/>
        </w:rPr>
        <w:t xml:space="preserve"> </w:t>
      </w:r>
      <w:r w:rsidRPr="001E1424">
        <w:rPr>
          <w:rFonts w:ascii="Palatino Linotype" w:hAnsi="Palatino Linotype" w:cs="Arial"/>
        </w:rPr>
        <w:t>El</w:t>
      </w:r>
      <w:r w:rsidR="00D730A4" w:rsidRPr="001E1424">
        <w:rPr>
          <w:rFonts w:ascii="Palatino Linotype" w:hAnsi="Palatino Linotype" w:cs="Arial"/>
        </w:rPr>
        <w:t xml:space="preserve"> </w:t>
      </w:r>
      <w:r w:rsidRPr="001E1424">
        <w:rPr>
          <w:rFonts w:ascii="Palatino Linotype" w:hAnsi="Palatino Linotype" w:cs="Arial"/>
        </w:rPr>
        <w:t>recurso</w:t>
      </w:r>
      <w:r w:rsidR="00D730A4" w:rsidRPr="001E1424">
        <w:rPr>
          <w:rFonts w:ascii="Palatino Linotype" w:hAnsi="Palatino Linotype" w:cs="Arial"/>
        </w:rPr>
        <w:t xml:space="preserve"> </w:t>
      </w:r>
      <w:r w:rsidRPr="001E1424">
        <w:rPr>
          <w:rFonts w:ascii="Palatino Linotype" w:hAnsi="Palatino Linotype" w:cs="Arial"/>
        </w:rPr>
        <w:t>de</w:t>
      </w:r>
      <w:r w:rsidR="00D730A4" w:rsidRPr="001E1424">
        <w:rPr>
          <w:rFonts w:ascii="Palatino Linotype" w:hAnsi="Palatino Linotype" w:cs="Arial"/>
        </w:rPr>
        <w:t xml:space="preserve"> </w:t>
      </w:r>
      <w:r w:rsidRPr="001E1424">
        <w:rPr>
          <w:rFonts w:ascii="Palatino Linotype" w:hAnsi="Palatino Linotype" w:cs="Arial"/>
        </w:rPr>
        <w:t>revisión</w:t>
      </w:r>
      <w:r w:rsidR="00D730A4" w:rsidRPr="001E1424">
        <w:rPr>
          <w:rFonts w:ascii="Palatino Linotype" w:hAnsi="Palatino Linotype" w:cs="Arial"/>
        </w:rPr>
        <w:t xml:space="preserve"> </w:t>
      </w:r>
      <w:r w:rsidRPr="001E1424">
        <w:rPr>
          <w:rFonts w:ascii="Palatino Linotype" w:hAnsi="Palatino Linotype" w:cs="Arial"/>
        </w:rPr>
        <w:t>fue</w:t>
      </w:r>
      <w:r w:rsidR="00D730A4" w:rsidRPr="001E1424">
        <w:rPr>
          <w:rFonts w:ascii="Palatino Linotype" w:hAnsi="Palatino Linotype" w:cs="Arial"/>
        </w:rPr>
        <w:t xml:space="preserve"> </w:t>
      </w:r>
      <w:r w:rsidRPr="001E1424">
        <w:rPr>
          <w:rFonts w:ascii="Palatino Linotype" w:hAnsi="Palatino Linotype"/>
        </w:rPr>
        <w:t>interpuesto</w:t>
      </w:r>
      <w:r w:rsidR="00D730A4" w:rsidRPr="001E1424">
        <w:rPr>
          <w:rFonts w:ascii="Palatino Linotype" w:hAnsi="Palatino Linotype" w:cs="Arial"/>
        </w:rPr>
        <w:t xml:space="preserve"> </w:t>
      </w:r>
      <w:r w:rsidRPr="001E1424">
        <w:rPr>
          <w:rFonts w:ascii="Palatino Linotype" w:hAnsi="Palatino Linotype" w:cs="Arial"/>
        </w:rPr>
        <w:t>por</w:t>
      </w:r>
      <w:r w:rsidR="00D730A4" w:rsidRPr="001E1424">
        <w:rPr>
          <w:rFonts w:ascii="Palatino Linotype" w:hAnsi="Palatino Linotype" w:cs="Arial"/>
        </w:rPr>
        <w:t xml:space="preserve"> </w:t>
      </w:r>
      <w:r w:rsidRPr="001E1424">
        <w:rPr>
          <w:rFonts w:ascii="Palatino Linotype" w:hAnsi="Palatino Linotype" w:cs="Arial"/>
        </w:rPr>
        <w:t>parte</w:t>
      </w:r>
      <w:r w:rsidR="00D730A4" w:rsidRPr="001E1424">
        <w:rPr>
          <w:rFonts w:ascii="Palatino Linotype" w:hAnsi="Palatino Linotype" w:cs="Arial"/>
        </w:rPr>
        <w:t xml:space="preserve"> </w:t>
      </w:r>
      <w:r w:rsidRPr="001E1424">
        <w:rPr>
          <w:rFonts w:ascii="Palatino Linotype" w:hAnsi="Palatino Linotype" w:cs="Arial"/>
        </w:rPr>
        <w:t>legítima</w:t>
      </w:r>
      <w:r w:rsidR="00D730A4" w:rsidRPr="001E1424">
        <w:rPr>
          <w:rFonts w:ascii="Palatino Linotype" w:hAnsi="Palatino Linotype" w:cs="Arial"/>
        </w:rPr>
        <w:t xml:space="preserve"> </w:t>
      </w:r>
      <w:r w:rsidRPr="001E1424">
        <w:rPr>
          <w:rFonts w:ascii="Palatino Linotype" w:hAnsi="Palatino Linotype" w:cs="Arial"/>
        </w:rPr>
        <w:t>en</w:t>
      </w:r>
      <w:r w:rsidR="00D730A4" w:rsidRPr="001E1424">
        <w:rPr>
          <w:rFonts w:ascii="Palatino Linotype" w:hAnsi="Palatino Linotype" w:cs="Arial"/>
        </w:rPr>
        <w:t xml:space="preserve"> </w:t>
      </w:r>
      <w:r w:rsidRPr="001E1424">
        <w:rPr>
          <w:rFonts w:ascii="Palatino Linotype" w:hAnsi="Palatino Linotype" w:cs="Arial"/>
        </w:rPr>
        <w:t>atención</w:t>
      </w:r>
      <w:r w:rsidR="00D730A4" w:rsidRPr="001E1424">
        <w:rPr>
          <w:rFonts w:ascii="Palatino Linotype" w:hAnsi="Palatino Linotype" w:cs="Arial"/>
        </w:rPr>
        <w:t xml:space="preserve"> </w:t>
      </w:r>
      <w:r w:rsidRPr="001E1424">
        <w:rPr>
          <w:rFonts w:ascii="Palatino Linotype" w:hAnsi="Palatino Linotype" w:cs="Arial"/>
        </w:rPr>
        <w:t>a</w:t>
      </w:r>
      <w:r w:rsidR="00D730A4" w:rsidRPr="001E1424">
        <w:rPr>
          <w:rFonts w:ascii="Palatino Linotype" w:hAnsi="Palatino Linotype" w:cs="Arial"/>
        </w:rPr>
        <w:t xml:space="preserve"> </w:t>
      </w:r>
      <w:r w:rsidRPr="001E1424">
        <w:rPr>
          <w:rFonts w:ascii="Palatino Linotype" w:hAnsi="Palatino Linotype" w:cs="Arial"/>
        </w:rPr>
        <w:t>que</w:t>
      </w:r>
      <w:r w:rsidR="00D730A4" w:rsidRPr="001E1424">
        <w:rPr>
          <w:rFonts w:ascii="Palatino Linotype" w:hAnsi="Palatino Linotype" w:cs="Arial"/>
        </w:rPr>
        <w:t xml:space="preserve"> </w:t>
      </w:r>
      <w:r w:rsidRPr="001E1424">
        <w:rPr>
          <w:rFonts w:ascii="Palatino Linotype" w:hAnsi="Palatino Linotype" w:cs="Arial"/>
        </w:rPr>
        <w:t>fue</w:t>
      </w:r>
      <w:r w:rsidR="00D730A4" w:rsidRPr="001E1424">
        <w:rPr>
          <w:rFonts w:ascii="Palatino Linotype" w:hAnsi="Palatino Linotype" w:cs="Arial"/>
        </w:rPr>
        <w:t xml:space="preserve"> </w:t>
      </w:r>
      <w:r w:rsidRPr="001E1424">
        <w:rPr>
          <w:rFonts w:ascii="Palatino Linotype" w:hAnsi="Palatino Linotype"/>
        </w:rPr>
        <w:t>presentado</w:t>
      </w:r>
      <w:r w:rsidR="00D730A4" w:rsidRPr="001E1424">
        <w:rPr>
          <w:rFonts w:ascii="Palatino Linotype" w:hAnsi="Palatino Linotype" w:cs="Arial"/>
        </w:rPr>
        <w:t xml:space="preserve"> </w:t>
      </w:r>
      <w:r w:rsidRPr="001E1424">
        <w:rPr>
          <w:rFonts w:ascii="Palatino Linotype" w:hAnsi="Palatino Linotype" w:cs="Arial"/>
        </w:rPr>
        <w:t>por</w:t>
      </w:r>
      <w:r w:rsidR="00D730A4" w:rsidRPr="001E1424">
        <w:rPr>
          <w:rFonts w:ascii="Palatino Linotype" w:hAnsi="Palatino Linotype" w:cs="Arial"/>
        </w:rPr>
        <w:t xml:space="preserve"> </w:t>
      </w:r>
      <w:r w:rsidR="0092117E" w:rsidRPr="001E1424">
        <w:rPr>
          <w:rFonts w:ascii="Palatino Linotype" w:hAnsi="Palatino Linotype" w:cs="Arial"/>
          <w:b/>
        </w:rPr>
        <w:t>EL RECURRENTE</w:t>
      </w:r>
      <w:r w:rsidRPr="001E1424">
        <w:rPr>
          <w:rFonts w:ascii="Palatino Linotype" w:hAnsi="Palatino Linotype" w:cs="Arial"/>
          <w:snapToGrid w:val="0"/>
        </w:rPr>
        <w:t>,</w:t>
      </w:r>
      <w:r w:rsidR="00D730A4" w:rsidRPr="001E1424">
        <w:rPr>
          <w:rFonts w:ascii="Palatino Linotype" w:hAnsi="Palatino Linotype" w:cs="Arial"/>
          <w:snapToGrid w:val="0"/>
        </w:rPr>
        <w:t xml:space="preserve"> </w:t>
      </w:r>
      <w:r w:rsidRPr="001E1424">
        <w:rPr>
          <w:rFonts w:ascii="Palatino Linotype" w:hAnsi="Palatino Linotype" w:cs="Arial"/>
        </w:rPr>
        <w:t>quien</w:t>
      </w:r>
      <w:r w:rsidR="00D730A4" w:rsidRPr="001E1424">
        <w:rPr>
          <w:rFonts w:ascii="Palatino Linotype" w:hAnsi="Palatino Linotype" w:cs="Arial"/>
          <w:snapToGrid w:val="0"/>
        </w:rPr>
        <w:t xml:space="preserve"> </w:t>
      </w:r>
      <w:r w:rsidRPr="001E1424">
        <w:rPr>
          <w:rFonts w:ascii="Palatino Linotype" w:hAnsi="Palatino Linotype"/>
        </w:rPr>
        <w:t>formuló</w:t>
      </w:r>
      <w:r w:rsidR="00D730A4" w:rsidRPr="001E1424">
        <w:rPr>
          <w:rFonts w:ascii="Palatino Linotype" w:hAnsi="Palatino Linotype" w:cs="Arial"/>
          <w:snapToGrid w:val="0"/>
        </w:rPr>
        <w:t xml:space="preserve"> </w:t>
      </w:r>
      <w:r w:rsidRPr="001E1424">
        <w:rPr>
          <w:rFonts w:ascii="Palatino Linotype" w:hAnsi="Palatino Linotype"/>
        </w:rPr>
        <w:t>la</w:t>
      </w:r>
      <w:r w:rsidR="00D730A4" w:rsidRPr="001E1424">
        <w:rPr>
          <w:rFonts w:ascii="Palatino Linotype" w:hAnsi="Palatino Linotype" w:cs="Arial"/>
          <w:snapToGrid w:val="0"/>
        </w:rPr>
        <w:t xml:space="preserve"> </w:t>
      </w:r>
      <w:r w:rsidRPr="001E1424">
        <w:rPr>
          <w:rFonts w:ascii="Palatino Linotype" w:hAnsi="Palatino Linotype" w:cs="Arial"/>
        </w:rPr>
        <w:t>solicitud</w:t>
      </w:r>
      <w:r w:rsidR="00D730A4" w:rsidRPr="001E1424">
        <w:rPr>
          <w:rFonts w:ascii="Palatino Linotype" w:hAnsi="Palatino Linotype" w:cs="Arial"/>
          <w:snapToGrid w:val="0"/>
        </w:rPr>
        <w:t xml:space="preserve"> </w:t>
      </w:r>
      <w:r w:rsidRPr="001E1424">
        <w:rPr>
          <w:rFonts w:ascii="Palatino Linotype" w:hAnsi="Palatino Linotype" w:cs="Arial"/>
          <w:snapToGrid w:val="0"/>
        </w:rPr>
        <w:t>de</w:t>
      </w:r>
      <w:r w:rsidR="00D730A4" w:rsidRPr="001E1424">
        <w:rPr>
          <w:rFonts w:ascii="Palatino Linotype" w:hAnsi="Palatino Linotype" w:cs="Arial"/>
          <w:snapToGrid w:val="0"/>
        </w:rPr>
        <w:t xml:space="preserve"> </w:t>
      </w:r>
      <w:r w:rsidRPr="001E1424">
        <w:rPr>
          <w:rFonts w:ascii="Palatino Linotype" w:hAnsi="Palatino Linotype" w:cs="Arial"/>
          <w:snapToGrid w:val="0"/>
        </w:rPr>
        <w:t>información</w:t>
      </w:r>
      <w:r w:rsidR="00D730A4" w:rsidRPr="001E1424">
        <w:rPr>
          <w:rFonts w:ascii="Palatino Linotype" w:hAnsi="Palatino Linotype" w:cs="Arial"/>
          <w:snapToGrid w:val="0"/>
        </w:rPr>
        <w:t xml:space="preserve"> </w:t>
      </w:r>
      <w:r w:rsidRPr="001E1424">
        <w:rPr>
          <w:rFonts w:ascii="Palatino Linotype" w:hAnsi="Palatino Linotype" w:cs="Arial"/>
          <w:snapToGrid w:val="0"/>
        </w:rPr>
        <w:t>pública</w:t>
      </w:r>
      <w:r w:rsidR="00D730A4" w:rsidRPr="001E1424">
        <w:rPr>
          <w:rFonts w:ascii="Palatino Linotype" w:hAnsi="Palatino Linotype" w:cs="Arial"/>
          <w:snapToGrid w:val="0"/>
        </w:rPr>
        <w:t xml:space="preserve"> </w:t>
      </w:r>
      <w:r w:rsidRPr="001E1424">
        <w:rPr>
          <w:rFonts w:ascii="Palatino Linotype" w:hAnsi="Palatino Linotype"/>
        </w:rPr>
        <w:t>número</w:t>
      </w:r>
      <w:r w:rsidR="00D730A4" w:rsidRPr="001E1424">
        <w:rPr>
          <w:rFonts w:ascii="Palatino Linotype" w:hAnsi="Palatino Linotype" w:cs="Arial"/>
          <w:snapToGrid w:val="0"/>
        </w:rPr>
        <w:t xml:space="preserve"> </w:t>
      </w:r>
      <w:r w:rsidR="003267C5" w:rsidRPr="001E1424">
        <w:rPr>
          <w:rFonts w:ascii="Palatino Linotype" w:hAnsi="Palatino Linotype"/>
          <w:b/>
          <w:bCs/>
        </w:rPr>
        <w:t>00221/ISEM/IP/2019</w:t>
      </w:r>
      <w:r w:rsidRPr="001E1424">
        <w:rPr>
          <w:rFonts w:ascii="Palatino Linotype" w:hAnsi="Palatino Linotype" w:cs="Arial"/>
          <w:lang w:val="es-ES_tradnl"/>
        </w:rPr>
        <w:t>.</w:t>
      </w:r>
    </w:p>
    <w:p w:rsidR="00B97822" w:rsidRPr="001E1424" w:rsidRDefault="0025573E" w:rsidP="005A5FB1">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1E1424">
        <w:rPr>
          <w:rFonts w:ascii="Palatino Linotype" w:hAnsi="Palatino Linotype" w:cs="Arial"/>
          <w:b/>
        </w:rPr>
        <w:t>Oportunidad.</w:t>
      </w:r>
      <w:r w:rsidR="00B97822" w:rsidRPr="001E1424">
        <w:rPr>
          <w:rFonts w:ascii="Palatino Linotype" w:hAnsi="Palatino Linotype" w:cs="Arial"/>
          <w:b/>
        </w:rPr>
        <w:t xml:space="preserve"> </w:t>
      </w:r>
      <w:r w:rsidR="00B97822" w:rsidRPr="001E1424">
        <w:rPr>
          <w:rFonts w:ascii="Palatino Linotype" w:hAnsi="Palatino Linotype" w:cs="Arial"/>
        </w:rPr>
        <w:t xml:space="preserve">El </w:t>
      </w:r>
      <w:r w:rsidR="00B97822" w:rsidRPr="001E1424">
        <w:rPr>
          <w:rFonts w:ascii="Palatino Linotype" w:hAnsi="Palatino Linotype"/>
        </w:rPr>
        <w:t>recurso</w:t>
      </w:r>
      <w:r w:rsidR="00B97822" w:rsidRPr="001E1424">
        <w:rPr>
          <w:rFonts w:ascii="Palatino Linotype" w:hAnsi="Palatino Linotype" w:cs="Arial"/>
        </w:rPr>
        <w:t xml:space="preserve"> de revisión fue interpuesto dentro del plazo de quince días hábiles </w:t>
      </w:r>
      <w:r w:rsidR="00B97822" w:rsidRPr="001E1424">
        <w:rPr>
          <w:rFonts w:ascii="Palatino Linotype" w:hAnsi="Palatino Linotype"/>
        </w:rPr>
        <w:t>contados</w:t>
      </w:r>
      <w:r w:rsidR="00B97822" w:rsidRPr="001E1424">
        <w:rPr>
          <w:rFonts w:ascii="Palatino Linotype" w:hAnsi="Palatino Linotype" w:cs="Arial"/>
        </w:rPr>
        <w:t xml:space="preserve"> a </w:t>
      </w:r>
      <w:r w:rsidR="00B97822" w:rsidRPr="001E1424">
        <w:rPr>
          <w:rFonts w:ascii="Palatino Linotype" w:hAnsi="Palatino Linotype"/>
        </w:rPr>
        <w:t>partir</w:t>
      </w:r>
      <w:r w:rsidR="00B97822" w:rsidRPr="001E1424">
        <w:rPr>
          <w:rFonts w:ascii="Palatino Linotype" w:hAnsi="Palatino Linotype" w:cs="Arial"/>
        </w:rPr>
        <w:t xml:space="preserve"> del día siguiente al que </w:t>
      </w:r>
      <w:r w:rsidR="0092117E" w:rsidRPr="001E1424">
        <w:rPr>
          <w:rFonts w:ascii="Palatino Linotype" w:hAnsi="Palatino Linotype" w:cs="Arial"/>
          <w:b/>
        </w:rPr>
        <w:t>EL RECURRENTE</w:t>
      </w:r>
      <w:r w:rsidR="00B97822" w:rsidRPr="001E1424">
        <w:rPr>
          <w:rFonts w:ascii="Palatino Linotype" w:hAnsi="Palatino Linotype" w:cs="Arial"/>
          <w:b/>
          <w:bCs/>
        </w:rPr>
        <w:t xml:space="preserve"> </w:t>
      </w:r>
      <w:r w:rsidR="00B97822" w:rsidRPr="001E1424">
        <w:rPr>
          <w:rFonts w:ascii="Palatino Linotype" w:hAnsi="Palatino Linotype" w:cs="Arial"/>
        </w:rPr>
        <w:t xml:space="preserve">tuvo conocimiento de la respuesta </w:t>
      </w:r>
      <w:r w:rsidR="00B97822" w:rsidRPr="001E1424">
        <w:rPr>
          <w:rFonts w:ascii="Palatino Linotype" w:hAnsi="Palatino Linotype"/>
        </w:rPr>
        <w:t>impugnada</w:t>
      </w:r>
      <w:r w:rsidR="00B97822" w:rsidRPr="001E1424">
        <w:rPr>
          <w:rFonts w:ascii="Palatino Linotype" w:hAnsi="Palatino Linotype" w:cs="Arial"/>
        </w:rPr>
        <w:t>, tal y como lo prevé el artículo 178 de la Ley de Transparencia y Acceso a la Información Pública del Estado de México y Municipios, que establece:</w:t>
      </w:r>
    </w:p>
    <w:p w:rsidR="00B97822" w:rsidRPr="001E1424" w:rsidRDefault="00B97822" w:rsidP="009A2F52">
      <w:pPr>
        <w:spacing w:before="200" w:after="200"/>
        <w:ind w:left="709" w:right="709"/>
        <w:jc w:val="both"/>
        <w:rPr>
          <w:rFonts w:ascii="Palatino Linotype" w:hAnsi="Palatino Linotype" w:cs="Arial"/>
          <w:i/>
          <w:sz w:val="22"/>
          <w:szCs w:val="22"/>
        </w:rPr>
      </w:pPr>
      <w:r w:rsidRPr="001E1424">
        <w:rPr>
          <w:rFonts w:ascii="Palatino Linotype" w:hAnsi="Palatino Linotype" w:cs="Arial"/>
          <w:i/>
          <w:sz w:val="22"/>
          <w:szCs w:val="22"/>
        </w:rPr>
        <w:t>“</w:t>
      </w:r>
      <w:r w:rsidRPr="001E1424">
        <w:rPr>
          <w:rFonts w:ascii="Palatino Linotype" w:hAnsi="Palatino Linotype" w:cs="Arial"/>
          <w:b/>
          <w:i/>
          <w:sz w:val="22"/>
          <w:szCs w:val="22"/>
        </w:rPr>
        <w:t>Artículo 178.</w:t>
      </w:r>
      <w:r w:rsidRPr="001E142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822" w:rsidRPr="001E1424" w:rsidRDefault="00B97822" w:rsidP="009A2F52">
      <w:pPr>
        <w:spacing w:before="200" w:after="200"/>
        <w:ind w:left="709" w:right="709"/>
        <w:jc w:val="both"/>
        <w:rPr>
          <w:rFonts w:ascii="Palatino Linotype" w:hAnsi="Palatino Linotype" w:cs="Arial"/>
          <w:i/>
          <w:sz w:val="22"/>
          <w:szCs w:val="22"/>
        </w:rPr>
      </w:pPr>
      <w:r w:rsidRPr="001E1424">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822" w:rsidRPr="001E1424" w:rsidRDefault="00B97822" w:rsidP="009A2F52">
      <w:pPr>
        <w:spacing w:before="200" w:after="200"/>
        <w:ind w:left="709" w:right="709"/>
        <w:jc w:val="both"/>
        <w:rPr>
          <w:rFonts w:ascii="Palatino Linotype" w:hAnsi="Palatino Linotype" w:cs="Arial"/>
          <w:i/>
          <w:sz w:val="22"/>
          <w:szCs w:val="22"/>
        </w:rPr>
      </w:pPr>
      <w:r w:rsidRPr="001E1424">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1E1424">
        <w:rPr>
          <w:rFonts w:ascii="Palatino Linotype" w:hAnsi="Palatino Linotype" w:cs="Arial"/>
          <w:i/>
          <w:sz w:val="22"/>
          <w:szCs w:val="22"/>
          <w:lang w:eastAsia="es-MX"/>
        </w:rPr>
        <w:t>siguiente</w:t>
      </w:r>
      <w:r w:rsidRPr="001E1424">
        <w:rPr>
          <w:rFonts w:ascii="Palatino Linotype" w:hAnsi="Palatino Linotype" w:cs="Arial"/>
          <w:i/>
          <w:sz w:val="22"/>
          <w:szCs w:val="22"/>
        </w:rPr>
        <w:t xml:space="preserve"> de haberlo recibido.”</w:t>
      </w:r>
    </w:p>
    <w:p w:rsidR="009A2F52" w:rsidRPr="001E1424" w:rsidRDefault="009A2F52" w:rsidP="000E752A">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1E1424">
        <w:rPr>
          <w:rFonts w:ascii="Palatino Linotype" w:hAnsi="Palatino Linotype" w:cs="Arial"/>
        </w:rPr>
        <w:t xml:space="preserve">En esa tesitura, atendiendo a que </w:t>
      </w:r>
      <w:r w:rsidRPr="001E1424">
        <w:rPr>
          <w:rFonts w:ascii="Palatino Linotype" w:hAnsi="Palatino Linotype" w:cs="Arial"/>
          <w:b/>
        </w:rPr>
        <w:t>EL SUJETO OBLIGADO</w:t>
      </w:r>
      <w:r w:rsidRPr="001E1424">
        <w:rPr>
          <w:rFonts w:ascii="Palatino Linotype" w:hAnsi="Palatino Linotype" w:cs="Arial"/>
        </w:rPr>
        <w:t xml:space="preserve"> notificó la respuesta a la solicitud de información pública el día </w:t>
      </w:r>
      <w:r w:rsidR="003145C0" w:rsidRPr="001E1424">
        <w:rPr>
          <w:rFonts w:ascii="Palatino Linotype" w:hAnsi="Palatino Linotype" w:cs="Arial"/>
          <w:b/>
        </w:rPr>
        <w:t>doce</w:t>
      </w:r>
      <w:r w:rsidRPr="001E1424">
        <w:rPr>
          <w:rFonts w:ascii="Palatino Linotype" w:hAnsi="Palatino Linotype" w:cs="Arial"/>
          <w:b/>
        </w:rPr>
        <w:t xml:space="preserve"> de </w:t>
      </w:r>
      <w:r w:rsidR="003145C0" w:rsidRPr="001E1424">
        <w:rPr>
          <w:rFonts w:ascii="Palatino Linotype" w:hAnsi="Palatino Linotype" w:cs="Arial"/>
          <w:b/>
        </w:rPr>
        <w:t>junio</w:t>
      </w:r>
      <w:r w:rsidRPr="001E1424">
        <w:rPr>
          <w:rFonts w:ascii="Palatino Linotype" w:hAnsi="Palatino Linotype" w:cs="Arial"/>
          <w:b/>
        </w:rPr>
        <w:t xml:space="preserve"> de dos mil </w:t>
      </w:r>
      <w:r w:rsidR="00C1041A" w:rsidRPr="001E1424">
        <w:rPr>
          <w:rFonts w:ascii="Palatino Linotype" w:hAnsi="Palatino Linotype" w:cs="Arial"/>
          <w:b/>
        </w:rPr>
        <w:t>diecinueve</w:t>
      </w:r>
      <w:r w:rsidRPr="001E1424">
        <w:rPr>
          <w:rFonts w:ascii="Palatino Linotype" w:hAnsi="Palatino Linotype" w:cs="Arial"/>
        </w:rPr>
        <w:t>; así, el plazo de quince días hábiles que el artículo 178 de la Ley de la materia otorga al</w:t>
      </w:r>
      <w:r w:rsidRPr="001E1424">
        <w:rPr>
          <w:rFonts w:ascii="Palatino Linotype" w:hAnsi="Palatino Linotype" w:cs="Arial"/>
          <w:b/>
        </w:rPr>
        <w:t xml:space="preserve"> RECURRENTE </w:t>
      </w:r>
      <w:r w:rsidRPr="001E1424">
        <w:rPr>
          <w:rFonts w:ascii="Palatino Linotype" w:hAnsi="Palatino Linotype" w:cs="Arial"/>
        </w:rPr>
        <w:t xml:space="preserve">para presentar el recurso de revisión, transcurrió del </w:t>
      </w:r>
      <w:r w:rsidR="003145C0" w:rsidRPr="001E1424">
        <w:rPr>
          <w:rFonts w:ascii="Palatino Linotype" w:hAnsi="Palatino Linotype" w:cs="Arial"/>
          <w:b/>
        </w:rPr>
        <w:t>trece</w:t>
      </w:r>
      <w:r w:rsidR="009F660A" w:rsidRPr="001E1424">
        <w:rPr>
          <w:rFonts w:ascii="Palatino Linotype" w:hAnsi="Palatino Linotype" w:cs="Arial"/>
          <w:b/>
        </w:rPr>
        <w:t xml:space="preserve"> </w:t>
      </w:r>
      <w:r w:rsidR="003145C0" w:rsidRPr="001E1424">
        <w:rPr>
          <w:rFonts w:ascii="Palatino Linotype" w:hAnsi="Palatino Linotype" w:cs="Arial"/>
          <w:b/>
        </w:rPr>
        <w:t xml:space="preserve">de junio </w:t>
      </w:r>
      <w:r w:rsidR="00077424" w:rsidRPr="001E1424">
        <w:rPr>
          <w:rFonts w:ascii="Palatino Linotype" w:hAnsi="Palatino Linotype" w:cs="Arial"/>
          <w:b/>
        </w:rPr>
        <w:t xml:space="preserve">al </w:t>
      </w:r>
      <w:r w:rsidR="003145C0" w:rsidRPr="001E1424">
        <w:rPr>
          <w:rFonts w:ascii="Palatino Linotype" w:hAnsi="Palatino Linotype" w:cs="Arial"/>
          <w:b/>
        </w:rPr>
        <w:t>tres</w:t>
      </w:r>
      <w:r w:rsidR="00077424" w:rsidRPr="001E1424">
        <w:rPr>
          <w:rFonts w:ascii="Palatino Linotype" w:hAnsi="Palatino Linotype" w:cs="Arial"/>
          <w:b/>
        </w:rPr>
        <w:t xml:space="preserve"> de </w:t>
      </w:r>
      <w:r w:rsidR="003145C0" w:rsidRPr="001E1424">
        <w:rPr>
          <w:rFonts w:ascii="Palatino Linotype" w:hAnsi="Palatino Linotype" w:cs="Arial"/>
          <w:b/>
        </w:rPr>
        <w:t>julio</w:t>
      </w:r>
      <w:r w:rsidR="009F660A" w:rsidRPr="001E1424">
        <w:rPr>
          <w:rFonts w:ascii="Palatino Linotype" w:hAnsi="Palatino Linotype" w:cs="Arial"/>
          <w:b/>
        </w:rPr>
        <w:t xml:space="preserve"> </w:t>
      </w:r>
      <w:r w:rsidRPr="001E1424">
        <w:rPr>
          <w:rFonts w:ascii="Palatino Linotype" w:hAnsi="Palatino Linotype" w:cs="Arial"/>
          <w:b/>
        </w:rPr>
        <w:t>de dos mil diecinueve</w:t>
      </w:r>
      <w:r w:rsidRPr="001E1424">
        <w:rPr>
          <w:rFonts w:ascii="Palatino Linotype" w:hAnsi="Palatino Linotype" w:cs="Arial"/>
        </w:rPr>
        <w:t xml:space="preserve">, sin contemplar en el cómputo los días </w:t>
      </w:r>
      <w:r w:rsidR="003145C0" w:rsidRPr="001E1424">
        <w:rPr>
          <w:rFonts w:ascii="Palatino Linotype" w:hAnsi="Palatino Linotype" w:cs="Arial"/>
        </w:rPr>
        <w:t xml:space="preserve">quince, dieciséis, </w:t>
      </w:r>
      <w:r w:rsidR="000E752A" w:rsidRPr="001E1424">
        <w:rPr>
          <w:rFonts w:ascii="Palatino Linotype" w:hAnsi="Palatino Linotype" w:cs="Arial"/>
        </w:rPr>
        <w:t>veinti</w:t>
      </w:r>
      <w:r w:rsidR="003145C0" w:rsidRPr="001E1424">
        <w:rPr>
          <w:rFonts w:ascii="Palatino Linotype" w:hAnsi="Palatino Linotype" w:cs="Arial"/>
        </w:rPr>
        <w:t>dós, veintitrés, veintinueve y treinta de junio</w:t>
      </w:r>
      <w:r w:rsidRPr="001E1424">
        <w:rPr>
          <w:rFonts w:ascii="Palatino Linotype" w:hAnsi="Palatino Linotype" w:cs="Arial"/>
        </w:rPr>
        <w:t xml:space="preserve"> de dos mil diecinueve, por corresponder a sábados y domingos, en términos del artículo 3, fracción X, de la </w:t>
      </w:r>
      <w:r w:rsidRPr="001E1424">
        <w:rPr>
          <w:rFonts w:ascii="Palatino Linotype" w:hAnsi="Palatino Linotype"/>
        </w:rPr>
        <w:t xml:space="preserve">Ley </w:t>
      </w:r>
      <w:r w:rsidRPr="001E1424">
        <w:rPr>
          <w:rFonts w:ascii="Palatino Linotype" w:hAnsi="Palatino Linotype"/>
        </w:rPr>
        <w:lastRenderedPageBreak/>
        <w:t>de Transparencia y Acceso a la Información Pública del Estado de México y Municipios</w:t>
      </w:r>
      <w:r w:rsidRPr="001E1424">
        <w:rPr>
          <w:rFonts w:ascii="Palatino Linotype" w:hAnsi="Palatino Linotype" w:cs="Arial"/>
        </w:rPr>
        <w:t>.</w:t>
      </w:r>
    </w:p>
    <w:p w:rsidR="009A2F52" w:rsidRPr="001E1424" w:rsidRDefault="009A2F52" w:rsidP="000E752A">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1E1424">
        <w:rPr>
          <w:rFonts w:ascii="Palatino Linotype" w:hAnsi="Palatino Linotype" w:cs="Arial"/>
        </w:rPr>
        <w:t>En ese tenor, si el recurso de revisión que nos ocupa, se interpu</w:t>
      </w:r>
      <w:r w:rsidR="009F660A" w:rsidRPr="001E1424">
        <w:rPr>
          <w:rFonts w:ascii="Palatino Linotype" w:hAnsi="Palatino Linotype" w:cs="Arial"/>
        </w:rPr>
        <w:t>so</w:t>
      </w:r>
      <w:r w:rsidRPr="001E1424">
        <w:rPr>
          <w:rFonts w:ascii="Palatino Linotype" w:hAnsi="Palatino Linotype" w:cs="Arial"/>
        </w:rPr>
        <w:t xml:space="preserve"> el día</w:t>
      </w:r>
      <w:r w:rsidRPr="001E1424">
        <w:rPr>
          <w:rFonts w:ascii="Palatino Linotype" w:hAnsi="Palatino Linotype" w:cs="Arial"/>
          <w:b/>
        </w:rPr>
        <w:t xml:space="preserve"> </w:t>
      </w:r>
      <w:r w:rsidR="003145C0" w:rsidRPr="001E1424">
        <w:rPr>
          <w:rFonts w:ascii="Palatino Linotype" w:hAnsi="Palatino Linotype" w:cs="Arial"/>
          <w:b/>
          <w:u w:val="single"/>
        </w:rPr>
        <w:t>trece de junio</w:t>
      </w:r>
      <w:r w:rsidR="00091492" w:rsidRPr="001E1424">
        <w:rPr>
          <w:rFonts w:ascii="Palatino Linotype" w:hAnsi="Palatino Linotype" w:cs="Arial"/>
          <w:b/>
          <w:u w:val="single"/>
        </w:rPr>
        <w:t xml:space="preserve"> de dos mil diecinueve</w:t>
      </w:r>
      <w:r w:rsidRPr="001E1424">
        <w:rPr>
          <w:rFonts w:ascii="Palatino Linotype" w:hAnsi="Palatino Linotype" w:cs="Arial"/>
        </w:rPr>
        <w:t>, éste se encuentra dentro de los márgenes temporales previstos en el artículo 178 de la Ley de Transparencia y Acceso a la Información</w:t>
      </w:r>
      <w:r w:rsidRPr="001E1424">
        <w:rPr>
          <w:rFonts w:ascii="Palatino Linotype" w:hAnsi="Palatino Linotype"/>
        </w:rPr>
        <w:t xml:space="preserve"> Pública del Estado de México y Municipios</w:t>
      </w:r>
      <w:r w:rsidRPr="001E1424">
        <w:rPr>
          <w:rFonts w:ascii="Palatino Linotype" w:hAnsi="Palatino Linotype" w:cs="Arial"/>
        </w:rPr>
        <w:t xml:space="preserve"> y, por tanto, su interposición se considera oportuna.</w:t>
      </w:r>
    </w:p>
    <w:p w:rsidR="0020533C" w:rsidRPr="001E1424" w:rsidRDefault="00E80488" w:rsidP="005E4F5D">
      <w:pPr>
        <w:pStyle w:val="Prrafodelista"/>
        <w:widowControl w:val="0"/>
        <w:numPr>
          <w:ilvl w:val="0"/>
          <w:numId w:val="1"/>
        </w:numPr>
        <w:tabs>
          <w:tab w:val="left" w:pos="1418"/>
        </w:tabs>
        <w:autoSpaceDE w:val="0"/>
        <w:autoSpaceDN w:val="0"/>
        <w:adjustRightInd w:val="0"/>
        <w:spacing w:before="360" w:after="240" w:line="360" w:lineRule="auto"/>
        <w:ind w:left="0" w:firstLine="0"/>
        <w:jc w:val="both"/>
        <w:rPr>
          <w:rFonts w:ascii="Palatino Linotype" w:hAnsi="Palatino Linotype"/>
          <w:b/>
        </w:rPr>
      </w:pPr>
      <w:r w:rsidRPr="001E1424">
        <w:rPr>
          <w:rFonts w:ascii="Palatino Linotype" w:hAnsi="Palatino Linotype" w:cs="Arial"/>
          <w:b/>
          <w:szCs w:val="28"/>
        </w:rPr>
        <w:t xml:space="preserve">Procedibilidad. </w:t>
      </w:r>
      <w:r w:rsidR="0020533C" w:rsidRPr="001E1424">
        <w:rPr>
          <w:rFonts w:ascii="Palatino Linotype" w:hAnsi="Palatino Linotype" w:cs="Arial"/>
        </w:rPr>
        <w:t xml:space="preserve">Del </w:t>
      </w:r>
      <w:r w:rsidR="0020533C" w:rsidRPr="001E1424">
        <w:rPr>
          <w:rFonts w:ascii="Palatino Linotype" w:hAnsi="Palatino Linotype"/>
        </w:rPr>
        <w:t>análisis</w:t>
      </w:r>
      <w:r w:rsidR="0020533C" w:rsidRPr="001E1424">
        <w:rPr>
          <w:rFonts w:ascii="Palatino Linotype" w:hAnsi="Palatino Linotype" w:cs="Arial"/>
        </w:rPr>
        <w:t xml:space="preserve"> efectuado, se advierte la </w:t>
      </w:r>
      <w:proofErr w:type="spellStart"/>
      <w:r w:rsidR="0020533C" w:rsidRPr="001E1424">
        <w:rPr>
          <w:rFonts w:ascii="Palatino Linotype" w:hAnsi="Palatino Linotype" w:cs="Arial"/>
        </w:rPr>
        <w:t>procedibilidad</w:t>
      </w:r>
      <w:proofErr w:type="spellEnd"/>
      <w:r w:rsidR="0020533C" w:rsidRPr="001E1424">
        <w:rPr>
          <w:rFonts w:ascii="Palatino Linotype" w:hAnsi="Palatino Linotype" w:cs="Arial"/>
        </w:rPr>
        <w:t xml:space="preserve"> del presente recurso de revisión, en razón de acreditación </w:t>
      </w:r>
      <w:r w:rsidR="0020533C" w:rsidRPr="001E1424">
        <w:rPr>
          <w:rFonts w:ascii="Palatino Linotype" w:hAnsi="Palatino Linotype" w:cs="Arial"/>
          <w:snapToGrid w:val="0"/>
        </w:rPr>
        <w:t>plena</w:t>
      </w:r>
      <w:r w:rsidR="0020533C" w:rsidRPr="001E1424">
        <w:rPr>
          <w:rFonts w:ascii="Palatino Linotype" w:hAnsi="Palatino Linotype" w:cs="Arial"/>
        </w:rPr>
        <w:t xml:space="preserve"> de todos y cada uno de los elementos formales exigidos </w:t>
      </w:r>
      <w:r w:rsidR="0020533C" w:rsidRPr="001E1424">
        <w:rPr>
          <w:rFonts w:ascii="Palatino Linotype" w:hAnsi="Palatino Linotype"/>
        </w:rPr>
        <w:t>por</w:t>
      </w:r>
      <w:r w:rsidR="0020533C" w:rsidRPr="001E1424">
        <w:rPr>
          <w:rFonts w:ascii="Palatino Linotype" w:hAnsi="Palatino Linotype" w:cs="Arial"/>
        </w:rPr>
        <w:t xml:space="preserve"> el </w:t>
      </w:r>
      <w:r w:rsidR="0020533C" w:rsidRPr="001E1424">
        <w:rPr>
          <w:rFonts w:ascii="Palatino Linotype" w:hAnsi="Palatino Linotype" w:cs="Arial"/>
          <w:color w:val="000000" w:themeColor="text1"/>
        </w:rPr>
        <w:t>artículo</w:t>
      </w:r>
      <w:r w:rsidR="0020533C" w:rsidRPr="001E1424">
        <w:rPr>
          <w:rFonts w:ascii="Palatino Linotype" w:hAnsi="Palatino Linotype" w:cs="Arial"/>
        </w:rPr>
        <w:t xml:space="preserve"> 180 de la Ley de Transparencia y Acceso a la Información</w:t>
      </w:r>
      <w:r w:rsidR="0020533C" w:rsidRPr="001E1424">
        <w:rPr>
          <w:rFonts w:ascii="Palatino Linotype" w:hAnsi="Palatino Linotype"/>
        </w:rPr>
        <w:t xml:space="preserve"> Pública </w:t>
      </w:r>
      <w:r w:rsidR="0020533C" w:rsidRPr="001E1424">
        <w:rPr>
          <w:rFonts w:ascii="Palatino Linotype" w:hAnsi="Palatino Linotype" w:cs="Arial"/>
        </w:rPr>
        <w:t>del</w:t>
      </w:r>
      <w:r w:rsidR="0020533C" w:rsidRPr="001E1424">
        <w:rPr>
          <w:rFonts w:ascii="Palatino Linotype" w:hAnsi="Palatino Linotype"/>
        </w:rPr>
        <w:t xml:space="preserve"> Estado de México y Municipios, en atención a que fue presentado mediante el formato visible en </w:t>
      </w:r>
      <w:r w:rsidR="0020533C" w:rsidRPr="001E1424">
        <w:rPr>
          <w:rFonts w:ascii="Palatino Linotype" w:hAnsi="Palatino Linotype"/>
          <w:b/>
        </w:rPr>
        <w:t>EL SAIMEX</w:t>
      </w:r>
      <w:r w:rsidR="0020533C" w:rsidRPr="001E1424">
        <w:rPr>
          <w:rFonts w:ascii="Palatino Linotype" w:hAnsi="Palatino Linotype"/>
        </w:rPr>
        <w:t>.</w:t>
      </w:r>
    </w:p>
    <w:p w:rsidR="00AD6D45" w:rsidRPr="001E1424" w:rsidRDefault="00D443BD" w:rsidP="00E62D55">
      <w:pPr>
        <w:pStyle w:val="Prrafodelista"/>
        <w:widowControl w:val="0"/>
        <w:numPr>
          <w:ilvl w:val="0"/>
          <w:numId w:val="1"/>
        </w:numPr>
        <w:tabs>
          <w:tab w:val="left" w:pos="1418"/>
        </w:tabs>
        <w:autoSpaceDE w:val="0"/>
        <w:autoSpaceDN w:val="0"/>
        <w:adjustRightInd w:val="0"/>
        <w:spacing w:before="300" w:after="240" w:line="360" w:lineRule="auto"/>
        <w:ind w:left="0" w:firstLine="0"/>
        <w:jc w:val="both"/>
        <w:rPr>
          <w:rFonts w:ascii="Palatino Linotype" w:hAnsi="Palatino Linotype" w:cs="Arial"/>
        </w:rPr>
      </w:pPr>
      <w:bookmarkStart w:id="5" w:name="_Ref18428990"/>
      <w:r w:rsidRPr="001E1424">
        <w:rPr>
          <w:rFonts w:ascii="Palatino Linotype" w:hAnsi="Palatino Linotype" w:cs="Arial"/>
          <w:b/>
          <w:color w:val="000000" w:themeColor="text1"/>
        </w:rPr>
        <w:t>Análisis de la causal de procedencia</w:t>
      </w:r>
      <w:r w:rsidR="00E62D55" w:rsidRPr="001E1424">
        <w:rPr>
          <w:rFonts w:ascii="Palatino Linotype" w:hAnsi="Palatino Linotype" w:cs="Arial"/>
          <w:b/>
        </w:rPr>
        <w:t xml:space="preserve">. </w:t>
      </w:r>
      <w:r w:rsidR="00E62D55" w:rsidRPr="001E1424">
        <w:rPr>
          <w:rFonts w:ascii="Palatino Linotype" w:hAnsi="Palatino Linotype" w:cs="Arial"/>
          <w:color w:val="000000" w:themeColor="text1"/>
        </w:rPr>
        <w:t xml:space="preserve">Una </w:t>
      </w:r>
      <w:r w:rsidR="00E62D55" w:rsidRPr="001E1424">
        <w:rPr>
          <w:rFonts w:ascii="Palatino Linotype" w:hAnsi="Palatino Linotype" w:cs="Arial"/>
        </w:rPr>
        <w:t>vez</w:t>
      </w:r>
      <w:r w:rsidR="00E62D55" w:rsidRPr="001E1424">
        <w:rPr>
          <w:rFonts w:ascii="Palatino Linotype" w:hAnsi="Palatino Linotype" w:cs="Arial"/>
          <w:color w:val="000000" w:themeColor="text1"/>
        </w:rPr>
        <w:t xml:space="preserve"> </w:t>
      </w:r>
      <w:r w:rsidR="00E62D55" w:rsidRPr="001E1424">
        <w:rPr>
          <w:rFonts w:ascii="Palatino Linotype" w:hAnsi="Palatino Linotype" w:cs="Arial"/>
        </w:rPr>
        <w:t>determinada</w:t>
      </w:r>
      <w:r w:rsidR="00E62D55" w:rsidRPr="001E1424">
        <w:rPr>
          <w:rFonts w:ascii="Palatino Linotype" w:hAnsi="Palatino Linotype" w:cs="Arial"/>
          <w:color w:val="000000" w:themeColor="text1"/>
        </w:rPr>
        <w:t xml:space="preserve"> la vía sobre la que versará </w:t>
      </w:r>
      <w:r w:rsidR="00E62D55" w:rsidRPr="001E1424">
        <w:rPr>
          <w:rFonts w:ascii="Palatino Linotype" w:hAnsi="Palatino Linotype" w:cs="Arial"/>
        </w:rPr>
        <w:t>el</w:t>
      </w:r>
      <w:r w:rsidR="00E62D55" w:rsidRPr="001E1424">
        <w:rPr>
          <w:rFonts w:ascii="Palatino Linotype" w:hAnsi="Palatino Linotype" w:cs="Arial"/>
          <w:color w:val="000000" w:themeColor="text1"/>
        </w:rPr>
        <w:t xml:space="preserve"> </w:t>
      </w:r>
      <w:r w:rsidR="00E62D55" w:rsidRPr="001E1424">
        <w:rPr>
          <w:rFonts w:ascii="Palatino Linotype" w:hAnsi="Palatino Linotype" w:cs="Arial"/>
        </w:rPr>
        <w:t>presente</w:t>
      </w:r>
      <w:r w:rsidR="00E62D55" w:rsidRPr="001E1424">
        <w:rPr>
          <w:rFonts w:ascii="Palatino Linotype" w:hAnsi="Palatino Linotype" w:cs="Arial"/>
          <w:color w:val="000000" w:themeColor="text1"/>
        </w:rPr>
        <w:t xml:space="preserve"> recurso y previa </w:t>
      </w:r>
      <w:r w:rsidR="00E62D55" w:rsidRPr="001E1424">
        <w:rPr>
          <w:rFonts w:ascii="Palatino Linotype" w:hAnsi="Palatino Linotype" w:cs="Arial"/>
        </w:rPr>
        <w:t>revisión</w:t>
      </w:r>
      <w:r w:rsidR="00E62D55" w:rsidRPr="001E1424">
        <w:rPr>
          <w:rFonts w:ascii="Palatino Linotype" w:hAnsi="Palatino Linotype" w:cs="Arial"/>
          <w:color w:val="000000" w:themeColor="text1"/>
        </w:rPr>
        <w:t xml:space="preserve"> del expediente electrónico, se advierte que </w:t>
      </w:r>
      <w:r w:rsidR="00AD6D45" w:rsidRPr="001E1424">
        <w:rPr>
          <w:rFonts w:ascii="Palatino Linotype" w:hAnsi="Palatino Linotype" w:cs="Arial"/>
        </w:rPr>
        <w:t>el hoy</w:t>
      </w:r>
      <w:r w:rsidR="00AD6D45" w:rsidRPr="001E1424">
        <w:rPr>
          <w:rFonts w:ascii="Palatino Linotype" w:hAnsi="Palatino Linotype" w:cs="Arial"/>
          <w:b/>
        </w:rPr>
        <w:t xml:space="preserve"> RECURRENTE </w:t>
      </w:r>
      <w:r w:rsidR="00AD6D45" w:rsidRPr="001E1424">
        <w:rPr>
          <w:rFonts w:ascii="Palatino Linotype" w:hAnsi="Palatino Linotype"/>
        </w:rPr>
        <w:t>en la solicitud de acceso a la información pública, requirió del</w:t>
      </w:r>
      <w:r w:rsidR="00AD6D45" w:rsidRPr="001E1424">
        <w:rPr>
          <w:rFonts w:ascii="Palatino Linotype" w:hAnsi="Palatino Linotype" w:cs="Arial"/>
        </w:rPr>
        <w:t xml:space="preserve"> </w:t>
      </w:r>
      <w:r w:rsidR="00AD6D45" w:rsidRPr="001E1424">
        <w:rPr>
          <w:rFonts w:ascii="Palatino Linotype" w:hAnsi="Palatino Linotype" w:cs="Arial"/>
          <w:b/>
        </w:rPr>
        <w:t>SUJETO OBLIGADO</w:t>
      </w:r>
      <w:r w:rsidR="00AD6D45" w:rsidRPr="001E1424">
        <w:rPr>
          <w:rFonts w:ascii="Palatino Linotype" w:hAnsi="Palatino Linotype" w:cs="Arial"/>
        </w:rPr>
        <w:t xml:space="preserve">, </w:t>
      </w:r>
      <w:r w:rsidR="003145C0" w:rsidRPr="001E1424">
        <w:rPr>
          <w:rFonts w:ascii="Palatino Linotype" w:hAnsi="Palatino Linotype" w:cs="Arial"/>
        </w:rPr>
        <w:t xml:space="preserve">conocer, </w:t>
      </w:r>
      <w:r w:rsidR="00AD6D45" w:rsidRPr="001E1424">
        <w:rPr>
          <w:rFonts w:ascii="Palatino Linotype" w:hAnsi="Palatino Linotype" w:cs="Arial"/>
        </w:rPr>
        <w:t xml:space="preserve">vía </w:t>
      </w:r>
      <w:r w:rsidR="00AD6D45" w:rsidRPr="001E1424">
        <w:rPr>
          <w:rFonts w:ascii="Palatino Linotype" w:hAnsi="Palatino Linotype" w:cs="Arial"/>
          <w:b/>
        </w:rPr>
        <w:t>EL SAIMEX</w:t>
      </w:r>
      <w:r w:rsidR="00AD6D45" w:rsidRPr="001E1424">
        <w:rPr>
          <w:rFonts w:ascii="Palatino Linotype" w:hAnsi="Palatino Linotype" w:cs="Arial"/>
        </w:rPr>
        <w:t>, lo siguiente:</w:t>
      </w:r>
      <w:bookmarkEnd w:id="5"/>
      <w:r w:rsidR="00AD6D45" w:rsidRPr="001E1424">
        <w:rPr>
          <w:rFonts w:ascii="Palatino Linotype" w:hAnsi="Palatino Linotype" w:cs="Arial"/>
        </w:rPr>
        <w:t xml:space="preserve"> </w:t>
      </w:r>
    </w:p>
    <w:p w:rsidR="00FE3791" w:rsidRPr="001E1424" w:rsidRDefault="003145C0" w:rsidP="00E62D55">
      <w:pPr>
        <w:pStyle w:val="Prrafodelista"/>
        <w:widowControl w:val="0"/>
        <w:numPr>
          <w:ilvl w:val="0"/>
          <w:numId w:val="6"/>
        </w:numPr>
        <w:autoSpaceDE w:val="0"/>
        <w:autoSpaceDN w:val="0"/>
        <w:adjustRightInd w:val="0"/>
        <w:spacing w:before="240" w:after="240" w:line="360" w:lineRule="auto"/>
        <w:ind w:left="357" w:hanging="357"/>
        <w:jc w:val="both"/>
        <w:rPr>
          <w:rFonts w:ascii="Palatino Linotype" w:hAnsi="Palatino Linotype" w:cs="Arial"/>
        </w:rPr>
      </w:pPr>
      <w:r w:rsidRPr="001E1424">
        <w:rPr>
          <w:rFonts w:ascii="Palatino Linotype" w:hAnsi="Palatino Linotype" w:cs="Arial"/>
        </w:rPr>
        <w:t xml:space="preserve">Si </w:t>
      </w:r>
      <w:proofErr w:type="spellStart"/>
      <w:r w:rsidRPr="001E1424">
        <w:rPr>
          <w:rFonts w:ascii="Palatino Linotype" w:hAnsi="Palatino Linotype" w:cs="Arial"/>
        </w:rPr>
        <w:t>el</w:t>
      </w:r>
      <w:proofErr w:type="spellEnd"/>
      <w:r w:rsidRPr="001E1424">
        <w:rPr>
          <w:rFonts w:ascii="Palatino Linotype" w:hAnsi="Palatino Linotype" w:cs="Arial"/>
        </w:rPr>
        <w:t xml:space="preserve"> o, los funcionarios que autorizan y promueven el otorgamiento de plazas laborales en el Instituto de Salud del Estado de México, confirmaron y verificaron que los documentos y las constancias personales y académicas que debió haber presentado el C. Enrique Vega Chacón para haberle otorgado recientemente una Plaza Laboral Federal de </w:t>
      </w:r>
      <w:proofErr w:type="spellStart"/>
      <w:r w:rsidRPr="001E1424">
        <w:rPr>
          <w:rFonts w:ascii="Palatino Linotype" w:hAnsi="Palatino Linotype" w:cs="Arial"/>
        </w:rPr>
        <w:t>Iatrotécnico</w:t>
      </w:r>
      <w:proofErr w:type="spellEnd"/>
      <w:r w:rsidRPr="001E1424">
        <w:rPr>
          <w:rFonts w:ascii="Palatino Linotype" w:hAnsi="Palatino Linotype" w:cs="Arial"/>
        </w:rPr>
        <w:t xml:space="preserve"> (Código m02043) con adscripción en el Servicio de Urgencias del Estado de México, son legales, auténticos y cumplen con el perfil requerido para ocupar dicho puesto, y</w:t>
      </w:r>
    </w:p>
    <w:p w:rsidR="003145C0" w:rsidRPr="001E1424" w:rsidRDefault="003145C0" w:rsidP="00E62D55">
      <w:pPr>
        <w:pStyle w:val="Prrafodelista"/>
        <w:widowControl w:val="0"/>
        <w:numPr>
          <w:ilvl w:val="0"/>
          <w:numId w:val="6"/>
        </w:numPr>
        <w:autoSpaceDE w:val="0"/>
        <w:autoSpaceDN w:val="0"/>
        <w:adjustRightInd w:val="0"/>
        <w:spacing w:before="240" w:after="240" w:line="360" w:lineRule="auto"/>
        <w:ind w:left="357" w:hanging="357"/>
        <w:jc w:val="both"/>
        <w:rPr>
          <w:rFonts w:ascii="Palatino Linotype" w:hAnsi="Palatino Linotype" w:cs="Arial"/>
        </w:rPr>
      </w:pPr>
      <w:r w:rsidRPr="001E1424">
        <w:rPr>
          <w:rFonts w:ascii="Palatino Linotype" w:hAnsi="Palatino Linotype" w:cs="Arial"/>
        </w:rPr>
        <w:lastRenderedPageBreak/>
        <w:t>Cuál fue el método o, la forma de comprobar la legalidad de dichos documentos y constancias (principalmente el documento que debería de acreditar estudios de bachillerato o equivalente).</w:t>
      </w:r>
    </w:p>
    <w:p w:rsidR="00D473A4" w:rsidRPr="001E1424" w:rsidRDefault="00D473A4" w:rsidP="00D473A4">
      <w:pPr>
        <w:widowControl w:val="0"/>
        <w:tabs>
          <w:tab w:val="left" w:pos="1701"/>
          <w:tab w:val="left" w:pos="1843"/>
        </w:tabs>
        <w:autoSpaceDE w:val="0"/>
        <w:autoSpaceDN w:val="0"/>
        <w:adjustRightInd w:val="0"/>
        <w:spacing w:before="360" w:after="240" w:line="360" w:lineRule="auto"/>
        <w:jc w:val="both"/>
        <w:rPr>
          <w:rFonts w:ascii="Palatino Linotype" w:hAnsi="Palatino Linotype"/>
          <w:bCs/>
        </w:rPr>
      </w:pPr>
      <w:r w:rsidRPr="001E1424">
        <w:rPr>
          <w:rFonts w:ascii="Palatino Linotype" w:hAnsi="Palatino Linotype" w:cs="Arial"/>
        </w:rPr>
        <w:t xml:space="preserve">En respuesta a la solicitud de acceso a la información pública, </w:t>
      </w:r>
      <w:r w:rsidRPr="001E1424">
        <w:rPr>
          <w:rFonts w:ascii="Palatino Linotype" w:hAnsi="Palatino Linotype" w:cs="Arial"/>
          <w:b/>
        </w:rPr>
        <w:t>EL</w:t>
      </w:r>
      <w:r w:rsidRPr="001E1424">
        <w:rPr>
          <w:rFonts w:ascii="Palatino Linotype" w:hAnsi="Palatino Linotype" w:cs="Arial"/>
        </w:rPr>
        <w:t xml:space="preserve"> </w:t>
      </w:r>
      <w:r w:rsidRPr="001E1424">
        <w:rPr>
          <w:rFonts w:ascii="Palatino Linotype" w:hAnsi="Palatino Linotype" w:cs="Arial"/>
          <w:b/>
        </w:rPr>
        <w:t>SUJETO OBLIGADO</w:t>
      </w:r>
      <w:r w:rsidRPr="001E1424">
        <w:rPr>
          <w:rFonts w:ascii="Palatino Linotype" w:hAnsi="Palatino Linotype" w:cs="Arial"/>
        </w:rPr>
        <w:t xml:space="preserve"> remitió los </w:t>
      </w:r>
      <w:r w:rsidRPr="001E1424">
        <w:rPr>
          <w:rFonts w:ascii="Palatino Linotype" w:hAnsi="Palatino Linotype"/>
        </w:rPr>
        <w:t>archivos electrónicos denominados</w:t>
      </w:r>
      <w:r w:rsidRPr="001E1424">
        <w:rPr>
          <w:rFonts w:ascii="Palatino Linotype" w:hAnsi="Palatino Linotype"/>
          <w:b/>
          <w:bCs/>
          <w:i/>
        </w:rPr>
        <w:t xml:space="preserve"> </w:t>
      </w:r>
      <w:r w:rsidR="0002105D" w:rsidRPr="001E1424">
        <w:rPr>
          <w:rFonts w:ascii="Palatino Linotype" w:hAnsi="Palatino Linotype"/>
          <w:b/>
          <w:i/>
        </w:rPr>
        <w:t>SAIMEX 00221 IP.docx</w:t>
      </w:r>
      <w:r w:rsidR="0002105D" w:rsidRPr="001E1424">
        <w:rPr>
          <w:rFonts w:ascii="Palatino Linotype" w:hAnsi="Palatino Linotype"/>
        </w:rPr>
        <w:t xml:space="preserve"> y </w:t>
      </w:r>
      <w:r w:rsidR="0002105D" w:rsidRPr="001E1424">
        <w:rPr>
          <w:rFonts w:ascii="Palatino Linotype" w:hAnsi="Palatino Linotype"/>
          <w:b/>
          <w:i/>
        </w:rPr>
        <w:t>497819_sol 221.pdf</w:t>
      </w:r>
      <w:r w:rsidRPr="001E1424">
        <w:rPr>
          <w:rFonts w:ascii="Palatino Linotype" w:hAnsi="Palatino Linotype" w:cs="Arial"/>
        </w:rPr>
        <w:t>,</w:t>
      </w:r>
      <w:r w:rsidRPr="001E1424">
        <w:rPr>
          <w:rFonts w:ascii="Palatino Linotype" w:hAnsi="Palatino Linotype"/>
        </w:rPr>
        <w:t xml:space="preserve"> en los que </w:t>
      </w:r>
      <w:r w:rsidRPr="001E1424">
        <w:rPr>
          <w:rFonts w:ascii="Palatino Linotype" w:hAnsi="Palatino Linotype"/>
          <w:bCs/>
        </w:rPr>
        <w:t>consta lo siguiente:</w:t>
      </w:r>
    </w:p>
    <w:p w:rsidR="0002105D" w:rsidRPr="001E1424" w:rsidRDefault="0002105D" w:rsidP="0002105D">
      <w:pPr>
        <w:pStyle w:val="Prrafodelista"/>
        <w:widowControl w:val="0"/>
        <w:numPr>
          <w:ilvl w:val="0"/>
          <w:numId w:val="16"/>
        </w:numPr>
        <w:tabs>
          <w:tab w:val="left" w:pos="1701"/>
          <w:tab w:val="left" w:pos="1843"/>
        </w:tabs>
        <w:autoSpaceDE w:val="0"/>
        <w:autoSpaceDN w:val="0"/>
        <w:adjustRightInd w:val="0"/>
        <w:spacing w:before="360" w:after="240" w:line="360" w:lineRule="auto"/>
        <w:ind w:left="357" w:hanging="357"/>
        <w:jc w:val="both"/>
        <w:rPr>
          <w:rFonts w:ascii="Palatino Linotype" w:hAnsi="Palatino Linotype"/>
        </w:rPr>
      </w:pPr>
      <w:r w:rsidRPr="001E1424">
        <w:rPr>
          <w:rFonts w:ascii="Palatino Linotype" w:hAnsi="Palatino Linotype"/>
          <w:b/>
          <w:i/>
        </w:rPr>
        <w:t>SAIMEX 00221 IP.docx</w:t>
      </w:r>
      <w:r w:rsidR="00D473A4" w:rsidRPr="001E1424">
        <w:rPr>
          <w:rFonts w:ascii="Palatino Linotype" w:hAnsi="Palatino Linotype"/>
        </w:rPr>
        <w:t>.</w:t>
      </w:r>
      <w:r w:rsidR="002C3BB0" w:rsidRPr="001E1424">
        <w:rPr>
          <w:rFonts w:ascii="Palatino Linotype" w:hAnsi="Palatino Linotype"/>
        </w:rPr>
        <w:t xml:space="preserve"> </w:t>
      </w:r>
      <w:r w:rsidRPr="001E1424">
        <w:rPr>
          <w:rFonts w:ascii="Palatino Linotype" w:hAnsi="Palatino Linotype"/>
        </w:rPr>
        <w:t xml:space="preserve">Escrito sin número y firma, mediante el cual se informó al hoy </w:t>
      </w:r>
      <w:r w:rsidRPr="001E1424">
        <w:rPr>
          <w:rFonts w:ascii="Palatino Linotype" w:hAnsi="Palatino Linotype"/>
          <w:b/>
        </w:rPr>
        <w:t>RECURRENTE</w:t>
      </w:r>
      <w:r w:rsidRPr="001E1424">
        <w:rPr>
          <w:rFonts w:ascii="Palatino Linotype" w:hAnsi="Palatino Linotype"/>
        </w:rPr>
        <w:t xml:space="preserve"> que, se remitía la respuesta a su solicitud, proporcionada por la Subdirección de Recursos Humanos, mediante el oficio número 208C0101320100L/7386/2019.</w:t>
      </w:r>
    </w:p>
    <w:p w:rsidR="0002105D" w:rsidRPr="001E1424" w:rsidRDefault="0002105D" w:rsidP="00D473A4">
      <w:pPr>
        <w:pStyle w:val="Prrafodelista"/>
        <w:widowControl w:val="0"/>
        <w:numPr>
          <w:ilvl w:val="0"/>
          <w:numId w:val="16"/>
        </w:numPr>
        <w:tabs>
          <w:tab w:val="left" w:pos="1701"/>
          <w:tab w:val="left" w:pos="1843"/>
        </w:tabs>
        <w:autoSpaceDE w:val="0"/>
        <w:autoSpaceDN w:val="0"/>
        <w:adjustRightInd w:val="0"/>
        <w:spacing w:before="240" w:after="240" w:line="360" w:lineRule="auto"/>
        <w:ind w:left="357" w:hanging="357"/>
        <w:jc w:val="both"/>
        <w:rPr>
          <w:rFonts w:ascii="Palatino Linotype" w:hAnsi="Palatino Linotype" w:cs="Arial"/>
        </w:rPr>
      </w:pPr>
      <w:r w:rsidRPr="001E1424">
        <w:rPr>
          <w:rFonts w:ascii="Palatino Linotype" w:hAnsi="Palatino Linotype"/>
          <w:b/>
          <w:i/>
        </w:rPr>
        <w:t>497819_sol 221.pdf</w:t>
      </w:r>
      <w:r w:rsidR="00D473A4" w:rsidRPr="001E1424">
        <w:rPr>
          <w:rFonts w:ascii="Palatino Linotype" w:hAnsi="Palatino Linotype"/>
        </w:rPr>
        <w:t>.</w:t>
      </w:r>
      <w:r w:rsidR="002C3BB0" w:rsidRPr="001E1424">
        <w:rPr>
          <w:rFonts w:ascii="Palatino Linotype" w:hAnsi="Palatino Linotype"/>
        </w:rPr>
        <w:t xml:space="preserve"> </w:t>
      </w:r>
      <w:r w:rsidRPr="001E1424">
        <w:rPr>
          <w:rFonts w:ascii="Palatino Linotype" w:hAnsi="Palatino Linotype"/>
        </w:rPr>
        <w:t>El cual contiene los siguientes documentos:</w:t>
      </w:r>
    </w:p>
    <w:p w:rsidR="0002105D" w:rsidRPr="001E1424" w:rsidRDefault="0002105D" w:rsidP="00E62D55">
      <w:pPr>
        <w:pStyle w:val="Prrafodelista"/>
        <w:widowControl w:val="0"/>
        <w:numPr>
          <w:ilvl w:val="0"/>
          <w:numId w:val="21"/>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1E1424">
        <w:rPr>
          <w:rFonts w:ascii="Palatino Linotype" w:hAnsi="Palatino Linotype"/>
        </w:rPr>
        <w:t>Oficio número 208C0101320100L/7386/2019, de fecha 2</w:t>
      </w:r>
      <w:r w:rsidR="00B72E8F" w:rsidRPr="001E1424">
        <w:rPr>
          <w:rFonts w:ascii="Palatino Linotype" w:hAnsi="Palatino Linotype"/>
        </w:rPr>
        <w:t xml:space="preserve">8 de mayo de 2019, emitido por </w:t>
      </w:r>
      <w:r w:rsidRPr="001E1424">
        <w:rPr>
          <w:rFonts w:ascii="Palatino Linotype" w:hAnsi="Palatino Linotype"/>
        </w:rPr>
        <w:t>l</w:t>
      </w:r>
      <w:r w:rsidR="00B72E8F" w:rsidRPr="001E1424">
        <w:rPr>
          <w:rFonts w:ascii="Palatino Linotype" w:hAnsi="Palatino Linotype"/>
        </w:rPr>
        <w:t>a</w:t>
      </w:r>
      <w:r w:rsidRPr="001E1424">
        <w:rPr>
          <w:rFonts w:ascii="Palatino Linotype" w:hAnsi="Palatino Linotype"/>
        </w:rPr>
        <w:t xml:space="preserve"> Subdirección de Recursos Humanos, dirigido a la </w:t>
      </w:r>
      <w:r w:rsidRPr="001E1424">
        <w:rPr>
          <w:rFonts w:ascii="Palatino Linotype" w:hAnsi="Palatino Linotype" w:cs="Arial"/>
        </w:rPr>
        <w:t>Jef</w:t>
      </w:r>
      <w:r w:rsidR="00B72E8F" w:rsidRPr="001E1424">
        <w:rPr>
          <w:rFonts w:ascii="Palatino Linotype" w:hAnsi="Palatino Linotype" w:cs="Arial"/>
        </w:rPr>
        <w:t>a</w:t>
      </w:r>
      <w:r w:rsidRPr="001E1424">
        <w:rPr>
          <w:rFonts w:ascii="Palatino Linotype" w:hAnsi="Palatino Linotype" w:cs="Arial"/>
        </w:rPr>
        <w:t xml:space="preserve"> de la Unidad de Información Planeación, Programación y Evaluación, mediante el cual refiere que, para ocupar plaza de base en este Instituto de Salud del Estado, son los establecidos en el artículo 34 del Reglamento de Escalafón de la Secretaría de Salud, siempre y cuando reúnan los requisitos académicos previstos en el Catalogo Sectorial de Puestos y, demuestren que ocupan el nivel inmediato inferior de la plaza vacante. Asimismo, señala que remite copia simple del perfil académico del C. Enrique Vega Chacón, que acredita </w:t>
      </w:r>
      <w:r w:rsidR="008155F3" w:rsidRPr="001E1424">
        <w:rPr>
          <w:rFonts w:ascii="Palatino Linotype" w:hAnsi="Palatino Linotype" w:cs="Arial"/>
        </w:rPr>
        <w:t xml:space="preserve">el código: M02043 </w:t>
      </w:r>
      <w:proofErr w:type="spellStart"/>
      <w:r w:rsidR="008155F3" w:rsidRPr="001E1424">
        <w:rPr>
          <w:rFonts w:ascii="Palatino Linotype" w:hAnsi="Palatino Linotype" w:cs="Arial"/>
        </w:rPr>
        <w:t>Iatroté</w:t>
      </w:r>
      <w:r w:rsidRPr="001E1424">
        <w:rPr>
          <w:rFonts w:ascii="Palatino Linotype" w:hAnsi="Palatino Linotype" w:cs="Arial"/>
        </w:rPr>
        <w:t>cnico</w:t>
      </w:r>
      <w:proofErr w:type="spellEnd"/>
      <w:r w:rsidRPr="001E1424">
        <w:rPr>
          <w:rFonts w:ascii="Palatino Linotype" w:hAnsi="Palatino Linotype" w:cs="Arial"/>
        </w:rPr>
        <w:t>, que ostenta actualmente.</w:t>
      </w:r>
    </w:p>
    <w:p w:rsidR="0002105D" w:rsidRPr="001E1424" w:rsidRDefault="0002105D" w:rsidP="00E62D55">
      <w:pPr>
        <w:pStyle w:val="Prrafodelista"/>
        <w:widowControl w:val="0"/>
        <w:numPr>
          <w:ilvl w:val="0"/>
          <w:numId w:val="21"/>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1E1424">
        <w:rPr>
          <w:rFonts w:ascii="Palatino Linotype" w:hAnsi="Palatino Linotype" w:cs="Arial"/>
        </w:rPr>
        <w:lastRenderedPageBreak/>
        <w:t xml:space="preserve">Certificado de Preparatoria, expedido por la Escuela Normal Superior de Tamaulipas, a favor del </w:t>
      </w:r>
      <w:r w:rsidR="008155F3" w:rsidRPr="001E1424">
        <w:rPr>
          <w:rFonts w:ascii="Palatino Linotype" w:hAnsi="Palatino Linotype" w:cs="Arial"/>
        </w:rPr>
        <w:t>C. Enrique Vega Chacón</w:t>
      </w:r>
      <w:r w:rsidR="00A17439" w:rsidRPr="001E1424">
        <w:rPr>
          <w:rFonts w:ascii="Palatino Linotype" w:hAnsi="Palatino Linotype" w:cs="Arial"/>
        </w:rPr>
        <w:t>, de fecha 6 de octubre de 1986, (sin proteger datos personales sensibles, tales como, calificaciones y promedio general)</w:t>
      </w:r>
      <w:r w:rsidR="008155F3" w:rsidRPr="001E1424">
        <w:rPr>
          <w:rFonts w:ascii="Palatino Linotype" w:hAnsi="Palatino Linotype" w:cs="Arial"/>
        </w:rPr>
        <w:t>.</w:t>
      </w:r>
    </w:p>
    <w:p w:rsidR="008155F3" w:rsidRPr="001E1424" w:rsidRDefault="008155F3" w:rsidP="00E62D55">
      <w:pPr>
        <w:pStyle w:val="Prrafodelista"/>
        <w:widowControl w:val="0"/>
        <w:numPr>
          <w:ilvl w:val="0"/>
          <w:numId w:val="21"/>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1E1424">
        <w:rPr>
          <w:rFonts w:ascii="Palatino Linotype" w:hAnsi="Palatino Linotype" w:cs="Arial"/>
        </w:rPr>
        <w:t>Diploma</w:t>
      </w:r>
      <w:r w:rsidR="006C56A3" w:rsidRPr="001E1424">
        <w:rPr>
          <w:rFonts w:ascii="Palatino Linotype" w:hAnsi="Palatino Linotype" w:cs="Arial"/>
        </w:rPr>
        <w:t>s</w:t>
      </w:r>
      <w:r w:rsidRPr="001E1424">
        <w:rPr>
          <w:rFonts w:ascii="Palatino Linotype" w:hAnsi="Palatino Linotype" w:cs="Arial"/>
        </w:rPr>
        <w:t xml:space="preserve"> por </w:t>
      </w:r>
      <w:r w:rsidR="00A17439" w:rsidRPr="001E1424">
        <w:rPr>
          <w:rFonts w:ascii="Palatino Linotype" w:hAnsi="Palatino Linotype" w:cs="Arial"/>
        </w:rPr>
        <w:t>cursa</w:t>
      </w:r>
      <w:r w:rsidR="00502458" w:rsidRPr="001E1424">
        <w:rPr>
          <w:rFonts w:ascii="Palatino Linotype" w:hAnsi="Palatino Linotype" w:cs="Arial"/>
        </w:rPr>
        <w:t>r</w:t>
      </w:r>
      <w:r w:rsidR="00A17439" w:rsidRPr="001E1424">
        <w:rPr>
          <w:rFonts w:ascii="Palatino Linotype" w:hAnsi="Palatino Linotype" w:cs="Arial"/>
        </w:rPr>
        <w:t xml:space="preserve"> </w:t>
      </w:r>
      <w:r w:rsidRPr="001E1424">
        <w:rPr>
          <w:rFonts w:ascii="Palatino Linotype" w:hAnsi="Palatino Linotype" w:cs="Arial"/>
        </w:rPr>
        <w:t>el</w:t>
      </w:r>
      <w:r w:rsidR="006C56A3" w:rsidRPr="001E1424">
        <w:rPr>
          <w:rFonts w:ascii="Palatino Linotype" w:hAnsi="Palatino Linotype" w:cs="Arial"/>
        </w:rPr>
        <w:t xml:space="preserve"> “Diplomado Urgencias Médico-Traumatológicas, su Rehabilitación Interdisciplinaria y Medicina Legal” y el </w:t>
      </w:r>
      <w:r w:rsidRPr="001E1424">
        <w:rPr>
          <w:rFonts w:ascii="Palatino Linotype" w:hAnsi="Palatino Linotype" w:cs="Arial"/>
        </w:rPr>
        <w:t xml:space="preserve">“Diplomado de Actualización en Urgencias Médico-Quirúrgicas, Fracturas y su Rehabilitación. Abordaje Interdisciplinario en el Primer Nivel de Atención a la Salud”, </w:t>
      </w:r>
      <w:r w:rsidR="006C56A3" w:rsidRPr="001E1424">
        <w:rPr>
          <w:rFonts w:ascii="Palatino Linotype" w:hAnsi="Palatino Linotype" w:cs="Arial"/>
        </w:rPr>
        <w:t>realizados de enero a diciembre de 2013 y 2017, respectivamente, a favor del C. Enrique Vega Chacón, emitidos por la Academia Mexicana de Medicina de Primer Contacto, A.C. y la Academia Mexicana de Cirugía, A.C.</w:t>
      </w:r>
    </w:p>
    <w:p w:rsidR="0002105D" w:rsidRPr="001E1424" w:rsidRDefault="008155F3" w:rsidP="00E62D55">
      <w:pPr>
        <w:pStyle w:val="Prrafodelista"/>
        <w:widowControl w:val="0"/>
        <w:numPr>
          <w:ilvl w:val="0"/>
          <w:numId w:val="21"/>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1E1424">
        <w:rPr>
          <w:rFonts w:ascii="Palatino Linotype" w:hAnsi="Palatino Linotype" w:cs="Arial"/>
        </w:rPr>
        <w:t>Constancias de Asistencia a los Módulos I, II, III, VIII</w:t>
      </w:r>
      <w:r w:rsidR="00502458" w:rsidRPr="001E1424">
        <w:rPr>
          <w:rFonts w:ascii="Palatino Linotype" w:hAnsi="Palatino Linotype" w:cs="Arial"/>
        </w:rPr>
        <w:t>, IX, XIV, XIX, XX, XXV, XXXVI y XXXVII</w:t>
      </w:r>
      <w:r w:rsidRPr="001E1424">
        <w:rPr>
          <w:rFonts w:ascii="Palatino Linotype" w:hAnsi="Palatino Linotype" w:cs="Arial"/>
        </w:rPr>
        <w:t xml:space="preserve"> del “Diplomado de Actualización en Urgencias Médico-Quirúrgicas, Fracturas y su Rehabilitación. Abordaje Interdisciplinario en el Primer Nivel de Atención a la Salud”</w:t>
      </w:r>
      <w:r w:rsidR="00A17439" w:rsidRPr="001E1424">
        <w:rPr>
          <w:rFonts w:ascii="Palatino Linotype" w:hAnsi="Palatino Linotype" w:cs="Arial"/>
        </w:rPr>
        <w:t>,</w:t>
      </w:r>
      <w:r w:rsidRPr="001E1424">
        <w:rPr>
          <w:rFonts w:ascii="Palatino Linotype" w:hAnsi="Palatino Linotype" w:cs="Arial"/>
        </w:rPr>
        <w:t xml:space="preserve"> </w:t>
      </w:r>
      <w:r w:rsidR="00A17439" w:rsidRPr="001E1424">
        <w:rPr>
          <w:rFonts w:ascii="Palatino Linotype" w:hAnsi="Palatino Linotype" w:cs="Arial"/>
        </w:rPr>
        <w:t xml:space="preserve">del C. Enrique Vega Chacón, </w:t>
      </w:r>
      <w:r w:rsidRPr="001E1424">
        <w:rPr>
          <w:rFonts w:ascii="Palatino Linotype" w:hAnsi="Palatino Linotype" w:cs="Arial"/>
        </w:rPr>
        <w:t>emitid</w:t>
      </w:r>
      <w:r w:rsidR="00A17439" w:rsidRPr="001E1424">
        <w:rPr>
          <w:rFonts w:ascii="Palatino Linotype" w:hAnsi="Palatino Linotype" w:cs="Arial"/>
        </w:rPr>
        <w:t>as</w:t>
      </w:r>
      <w:r w:rsidRPr="001E1424">
        <w:rPr>
          <w:rFonts w:ascii="Palatino Linotype" w:hAnsi="Palatino Linotype" w:cs="Arial"/>
        </w:rPr>
        <w:t xml:space="preserve"> </w:t>
      </w:r>
      <w:r w:rsidR="00A17439" w:rsidRPr="001E1424">
        <w:rPr>
          <w:rFonts w:ascii="Palatino Linotype" w:hAnsi="Palatino Linotype" w:cs="Arial"/>
        </w:rPr>
        <w:t>la Academia Mexicana de Medicina de Primer Contacto, A.C.</w:t>
      </w:r>
      <w:r w:rsidR="00502458" w:rsidRPr="001E1424">
        <w:rPr>
          <w:rFonts w:ascii="Palatino Linotype" w:hAnsi="Palatino Linotype" w:cs="Arial"/>
        </w:rPr>
        <w:t xml:space="preserve">, </w:t>
      </w:r>
      <w:r w:rsidRPr="001E1424">
        <w:rPr>
          <w:rFonts w:ascii="Palatino Linotype" w:hAnsi="Palatino Linotype" w:cs="Arial"/>
        </w:rPr>
        <w:t>la Academia Mexicana de Cirugía, A.C.</w:t>
      </w:r>
      <w:r w:rsidR="00A17439" w:rsidRPr="001E1424">
        <w:rPr>
          <w:rFonts w:ascii="Palatino Linotype" w:hAnsi="Palatino Linotype" w:cs="Arial"/>
        </w:rPr>
        <w:t xml:space="preserve"> y el Centro Interdisciplinario de Ciencias de la Salud, UMA-IPN</w:t>
      </w:r>
      <w:r w:rsidRPr="001E1424">
        <w:rPr>
          <w:rFonts w:ascii="Palatino Linotype" w:hAnsi="Palatino Linotype" w:cs="Arial"/>
        </w:rPr>
        <w:t>, de fechas 28 de enero, 25 de febrero, 18 de marzo, 29 de abril</w:t>
      </w:r>
      <w:r w:rsidR="00502458" w:rsidRPr="001E1424">
        <w:rPr>
          <w:rFonts w:ascii="Palatino Linotype" w:hAnsi="Palatino Linotype" w:cs="Arial"/>
        </w:rPr>
        <w:t>, 20 de mayo,</w:t>
      </w:r>
      <w:r w:rsidRPr="001E1424">
        <w:rPr>
          <w:rFonts w:ascii="Palatino Linotype" w:hAnsi="Palatino Linotype" w:cs="Arial"/>
        </w:rPr>
        <w:t xml:space="preserve"> </w:t>
      </w:r>
      <w:r w:rsidR="00502458" w:rsidRPr="001E1424">
        <w:rPr>
          <w:rFonts w:ascii="Palatino Linotype" w:hAnsi="Palatino Linotype" w:cs="Arial"/>
        </w:rPr>
        <w:t xml:space="preserve">22 de julio, 19 de agosto, 9 de septiembre, 9 y 16 de diciembre </w:t>
      </w:r>
      <w:r w:rsidRPr="001E1424">
        <w:rPr>
          <w:rFonts w:ascii="Palatino Linotype" w:hAnsi="Palatino Linotype" w:cs="Arial"/>
        </w:rPr>
        <w:t>de 2017.</w:t>
      </w:r>
    </w:p>
    <w:p w:rsidR="008155F3" w:rsidRPr="001E1424" w:rsidRDefault="008155F3" w:rsidP="00E62D55">
      <w:pPr>
        <w:pStyle w:val="Prrafodelista"/>
        <w:widowControl w:val="0"/>
        <w:numPr>
          <w:ilvl w:val="0"/>
          <w:numId w:val="21"/>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1E1424">
        <w:rPr>
          <w:rFonts w:ascii="Palatino Linotype" w:hAnsi="Palatino Linotype" w:cs="Arial"/>
        </w:rPr>
        <w:t>Constancia de Asistencia a “Actualidades Terapéuticas</w:t>
      </w:r>
      <w:r w:rsidR="00A17439" w:rsidRPr="001E1424">
        <w:rPr>
          <w:rFonts w:ascii="Palatino Linotype" w:hAnsi="Palatino Linotype" w:cs="Arial"/>
        </w:rPr>
        <w:t>.</w:t>
      </w:r>
      <w:r w:rsidRPr="001E1424">
        <w:rPr>
          <w:rFonts w:ascii="Palatino Linotype" w:hAnsi="Palatino Linotype" w:cs="Arial"/>
        </w:rPr>
        <w:t xml:space="preserve"> XV Asamblea Regional de Asociados </w:t>
      </w:r>
      <w:r w:rsidR="00A17439" w:rsidRPr="001E1424">
        <w:rPr>
          <w:rFonts w:ascii="Palatino Linotype" w:hAnsi="Palatino Linotype" w:cs="Arial"/>
        </w:rPr>
        <w:t>de la AMMPC</w:t>
      </w:r>
      <w:r w:rsidRPr="001E1424">
        <w:rPr>
          <w:rFonts w:ascii="Palatino Linotype" w:hAnsi="Palatino Linotype" w:cs="Arial"/>
        </w:rPr>
        <w:t>”</w:t>
      </w:r>
      <w:r w:rsidR="00A17439" w:rsidRPr="001E1424">
        <w:rPr>
          <w:rFonts w:ascii="Palatino Linotype" w:hAnsi="Palatino Linotype" w:cs="Arial"/>
        </w:rPr>
        <w:t>,</w:t>
      </w:r>
      <w:r w:rsidRPr="001E1424">
        <w:rPr>
          <w:rFonts w:ascii="Palatino Linotype" w:hAnsi="Palatino Linotype" w:cs="Arial"/>
        </w:rPr>
        <w:t xml:space="preserve"> </w:t>
      </w:r>
      <w:r w:rsidR="00502458" w:rsidRPr="001E1424">
        <w:rPr>
          <w:rFonts w:ascii="Palatino Linotype" w:hAnsi="Palatino Linotype" w:cs="Arial"/>
        </w:rPr>
        <w:t xml:space="preserve">del C. Enrique Vega Chacón, </w:t>
      </w:r>
      <w:r w:rsidRPr="001E1424">
        <w:rPr>
          <w:rFonts w:ascii="Palatino Linotype" w:hAnsi="Palatino Linotype" w:cs="Arial"/>
        </w:rPr>
        <w:t>emitid</w:t>
      </w:r>
      <w:r w:rsidR="00A17439" w:rsidRPr="001E1424">
        <w:rPr>
          <w:rFonts w:ascii="Palatino Linotype" w:hAnsi="Palatino Linotype" w:cs="Arial"/>
        </w:rPr>
        <w:t>a por</w:t>
      </w:r>
      <w:r w:rsidRPr="001E1424">
        <w:rPr>
          <w:rFonts w:ascii="Palatino Linotype" w:hAnsi="Palatino Linotype" w:cs="Arial"/>
        </w:rPr>
        <w:t xml:space="preserve"> </w:t>
      </w:r>
      <w:r w:rsidR="00A17439" w:rsidRPr="001E1424">
        <w:rPr>
          <w:rFonts w:ascii="Palatino Linotype" w:hAnsi="Palatino Linotype" w:cs="Arial"/>
        </w:rPr>
        <w:t xml:space="preserve">la Academia Mexicana de Medicina de Primer Contacto, A.C. con aval y participación de la Academia Mexicana de Cirugía, A.C. y el Centro </w:t>
      </w:r>
      <w:r w:rsidR="00A17439" w:rsidRPr="001E1424">
        <w:rPr>
          <w:rFonts w:ascii="Palatino Linotype" w:hAnsi="Palatino Linotype" w:cs="Arial"/>
        </w:rPr>
        <w:lastRenderedPageBreak/>
        <w:t>Interdisciplinario de Ciencias de la Salud, UMA-IPN</w:t>
      </w:r>
      <w:r w:rsidRPr="001E1424">
        <w:rPr>
          <w:rFonts w:ascii="Palatino Linotype" w:hAnsi="Palatino Linotype" w:cs="Arial"/>
        </w:rPr>
        <w:t xml:space="preserve">, </w:t>
      </w:r>
      <w:r w:rsidR="00A17439" w:rsidRPr="001E1424">
        <w:rPr>
          <w:rFonts w:ascii="Palatino Linotype" w:hAnsi="Palatino Linotype" w:cs="Arial"/>
        </w:rPr>
        <w:t xml:space="preserve">realizado en </w:t>
      </w:r>
      <w:r w:rsidRPr="001E1424">
        <w:rPr>
          <w:rFonts w:ascii="Palatino Linotype" w:hAnsi="Palatino Linotype" w:cs="Arial"/>
        </w:rPr>
        <w:t xml:space="preserve">fechas </w:t>
      </w:r>
      <w:r w:rsidR="00A17439" w:rsidRPr="001E1424">
        <w:rPr>
          <w:rFonts w:ascii="Palatino Linotype" w:hAnsi="Palatino Linotype" w:cs="Arial"/>
        </w:rPr>
        <w:t>29 y 30</w:t>
      </w:r>
      <w:r w:rsidRPr="001E1424">
        <w:rPr>
          <w:rFonts w:ascii="Palatino Linotype" w:hAnsi="Palatino Linotype" w:cs="Arial"/>
        </w:rPr>
        <w:t xml:space="preserve"> de marzo de 2017.</w:t>
      </w:r>
    </w:p>
    <w:p w:rsidR="00502458" w:rsidRPr="001E1424" w:rsidRDefault="00502458" w:rsidP="00E62D55">
      <w:pPr>
        <w:pStyle w:val="Prrafodelista"/>
        <w:widowControl w:val="0"/>
        <w:numPr>
          <w:ilvl w:val="0"/>
          <w:numId w:val="21"/>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1E1424">
        <w:rPr>
          <w:rFonts w:ascii="Palatino Linotype" w:hAnsi="Palatino Linotype" w:cs="Arial"/>
        </w:rPr>
        <w:t>Constancia de Asistencia a “Calidad y Seguridad del Paciente en el Manejo Interdisciplinario de Enfermedad Metabólica, Obesidad y Nutrición”, del C. Enrique Vega Chacón, emitida por la Academia Mexicana de Medicina de Primer Contacto, A.C., la Academia Mexicana de Cirugía, A.C. y el Centro Interdisciplinario de Ciencias de la Salud, UMA-IPN, realizado en fechas 24 y 25 de mayo de 2017.</w:t>
      </w:r>
    </w:p>
    <w:p w:rsidR="00502458" w:rsidRPr="001E1424" w:rsidRDefault="00502458" w:rsidP="00E62D55">
      <w:pPr>
        <w:pStyle w:val="Prrafodelista"/>
        <w:widowControl w:val="0"/>
        <w:numPr>
          <w:ilvl w:val="0"/>
          <w:numId w:val="21"/>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1E1424">
        <w:rPr>
          <w:rFonts w:ascii="Palatino Linotype" w:hAnsi="Palatino Linotype" w:cs="Arial"/>
        </w:rPr>
        <w:t>Constancia de Asistencia al “Calidad y Seguridad del Paciente en el Primer Nivel de Atención a la Salud”, del C. Enrique Vega Chacón, emitida por la Academia Mexicana de Medicina de Primer Contacto, A.C., la Academia Mexicana de Cirugía, A.C. y el Centro Interdisciplinario de Ciencias de la Salud, UMA-IPN, realizado en fechas 21 y 22 de junio de 2017.</w:t>
      </w:r>
    </w:p>
    <w:p w:rsidR="00502458" w:rsidRPr="001E1424" w:rsidRDefault="00502458" w:rsidP="00E62D55">
      <w:pPr>
        <w:pStyle w:val="Prrafodelista"/>
        <w:widowControl w:val="0"/>
        <w:numPr>
          <w:ilvl w:val="0"/>
          <w:numId w:val="21"/>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1E1424">
        <w:rPr>
          <w:rFonts w:ascii="Palatino Linotype" w:hAnsi="Palatino Linotype" w:cs="Arial"/>
        </w:rPr>
        <w:t>Constancias de Asistencia a “Seminarios de Actualización Médica I, II y III. Calidad y Seguridad del Paciente en Terapéutica Médica”, del C. Enrique Vega Chacón, emitida por la Academia Mexicana de Medicina de Primer Contacto, A.C., la Academia Mexicana de Cirugía, A.C. y el Centro Interdisciplinario de Ciencias de la Salud, UMA-IPN, realizado en fechas 23 y 24 de agosto, 26 y 27 de octubre y 22 y 23 de noviembre de 2017.</w:t>
      </w:r>
    </w:p>
    <w:p w:rsidR="00502458" w:rsidRPr="001E1424" w:rsidRDefault="00502458" w:rsidP="00E62D55">
      <w:pPr>
        <w:pStyle w:val="Prrafodelista"/>
        <w:widowControl w:val="0"/>
        <w:numPr>
          <w:ilvl w:val="0"/>
          <w:numId w:val="21"/>
        </w:numPr>
        <w:tabs>
          <w:tab w:val="left" w:pos="1701"/>
          <w:tab w:val="left" w:pos="1843"/>
        </w:tabs>
        <w:autoSpaceDE w:val="0"/>
        <w:autoSpaceDN w:val="0"/>
        <w:adjustRightInd w:val="0"/>
        <w:spacing w:before="240" w:after="240" w:line="360" w:lineRule="auto"/>
        <w:ind w:left="714" w:hanging="357"/>
        <w:jc w:val="both"/>
        <w:rPr>
          <w:rFonts w:ascii="Palatino Linotype" w:hAnsi="Palatino Linotype" w:cs="Arial"/>
        </w:rPr>
      </w:pPr>
      <w:r w:rsidRPr="001E1424">
        <w:rPr>
          <w:rFonts w:ascii="Palatino Linotype" w:hAnsi="Palatino Linotype" w:cs="Arial"/>
        </w:rPr>
        <w:t xml:space="preserve">Certificado </w:t>
      </w:r>
      <w:r w:rsidR="00AF65D1" w:rsidRPr="001E1424">
        <w:rPr>
          <w:rFonts w:ascii="Palatino Linotype" w:hAnsi="Palatino Linotype" w:cs="Arial"/>
        </w:rPr>
        <w:t xml:space="preserve">respecto del Curso-Taller </w:t>
      </w:r>
      <w:r w:rsidRPr="001E1424">
        <w:rPr>
          <w:rFonts w:ascii="Palatino Linotype" w:hAnsi="Palatino Linotype" w:cs="Arial"/>
        </w:rPr>
        <w:t>“</w:t>
      </w:r>
      <w:r w:rsidR="00AF65D1" w:rsidRPr="001E1424">
        <w:rPr>
          <w:rFonts w:ascii="Palatino Linotype" w:hAnsi="Palatino Linotype" w:cs="Arial"/>
        </w:rPr>
        <w:t>Rescate Automotriz Básico</w:t>
      </w:r>
      <w:r w:rsidRPr="001E1424">
        <w:rPr>
          <w:rFonts w:ascii="Palatino Linotype" w:hAnsi="Palatino Linotype" w:cs="Arial"/>
        </w:rPr>
        <w:t xml:space="preserve">”, </w:t>
      </w:r>
      <w:r w:rsidR="00AF65D1" w:rsidRPr="001E1424">
        <w:rPr>
          <w:rFonts w:ascii="Palatino Linotype" w:hAnsi="Palatino Linotype" w:cs="Arial"/>
        </w:rPr>
        <w:t xml:space="preserve">a favor </w:t>
      </w:r>
      <w:r w:rsidRPr="001E1424">
        <w:rPr>
          <w:rFonts w:ascii="Palatino Linotype" w:hAnsi="Palatino Linotype" w:cs="Arial"/>
        </w:rPr>
        <w:t xml:space="preserve">del C. Enrique Vega Chacón, emitida por la </w:t>
      </w:r>
      <w:r w:rsidR="00AF65D1" w:rsidRPr="001E1424">
        <w:rPr>
          <w:rFonts w:ascii="Palatino Linotype" w:hAnsi="Palatino Linotype" w:cs="Arial"/>
        </w:rPr>
        <w:t>Universidad Tecnológica del Valle de Toluca</w:t>
      </w:r>
      <w:r w:rsidRPr="001E1424">
        <w:rPr>
          <w:rFonts w:ascii="Palatino Linotype" w:hAnsi="Palatino Linotype" w:cs="Arial"/>
        </w:rPr>
        <w:t>, realizado en fechas 2</w:t>
      </w:r>
      <w:r w:rsidR="00AF65D1" w:rsidRPr="001E1424">
        <w:rPr>
          <w:rFonts w:ascii="Palatino Linotype" w:hAnsi="Palatino Linotype" w:cs="Arial"/>
        </w:rPr>
        <w:t>7</w:t>
      </w:r>
      <w:r w:rsidRPr="001E1424">
        <w:rPr>
          <w:rFonts w:ascii="Palatino Linotype" w:hAnsi="Palatino Linotype" w:cs="Arial"/>
        </w:rPr>
        <w:t xml:space="preserve"> y 2</w:t>
      </w:r>
      <w:r w:rsidR="00AF65D1" w:rsidRPr="001E1424">
        <w:rPr>
          <w:rFonts w:ascii="Palatino Linotype" w:hAnsi="Palatino Linotype" w:cs="Arial"/>
        </w:rPr>
        <w:t>8</w:t>
      </w:r>
      <w:r w:rsidRPr="001E1424">
        <w:rPr>
          <w:rFonts w:ascii="Palatino Linotype" w:hAnsi="Palatino Linotype" w:cs="Arial"/>
        </w:rPr>
        <w:t xml:space="preserve"> de</w:t>
      </w:r>
      <w:r w:rsidR="00AF65D1" w:rsidRPr="001E1424">
        <w:rPr>
          <w:rFonts w:ascii="Palatino Linotype" w:hAnsi="Palatino Linotype" w:cs="Arial"/>
        </w:rPr>
        <w:t xml:space="preserve"> julio de 2016</w:t>
      </w:r>
      <w:r w:rsidRPr="001E1424">
        <w:rPr>
          <w:rFonts w:ascii="Palatino Linotype" w:hAnsi="Palatino Linotype" w:cs="Arial"/>
        </w:rPr>
        <w:t>.</w:t>
      </w:r>
    </w:p>
    <w:p w:rsidR="00AF65D1" w:rsidRPr="001E1424" w:rsidRDefault="00AF65D1" w:rsidP="00E62D55">
      <w:pPr>
        <w:pStyle w:val="Prrafodelista"/>
        <w:widowControl w:val="0"/>
        <w:numPr>
          <w:ilvl w:val="0"/>
          <w:numId w:val="21"/>
        </w:numPr>
        <w:tabs>
          <w:tab w:val="left" w:pos="1701"/>
          <w:tab w:val="left" w:pos="1843"/>
        </w:tabs>
        <w:autoSpaceDE w:val="0"/>
        <w:autoSpaceDN w:val="0"/>
        <w:adjustRightInd w:val="0"/>
        <w:spacing w:before="240" w:after="240" w:line="360" w:lineRule="auto"/>
        <w:ind w:left="714" w:hanging="357"/>
        <w:jc w:val="both"/>
        <w:rPr>
          <w:rFonts w:ascii="Palatino Linotype" w:hAnsi="Palatino Linotype" w:cs="Arial"/>
        </w:rPr>
      </w:pPr>
      <w:r w:rsidRPr="001E1424">
        <w:rPr>
          <w:rFonts w:ascii="Palatino Linotype" w:hAnsi="Palatino Linotype" w:cs="Arial"/>
        </w:rPr>
        <w:lastRenderedPageBreak/>
        <w:t>C</w:t>
      </w:r>
      <w:r w:rsidR="00B923EA" w:rsidRPr="001E1424">
        <w:rPr>
          <w:rFonts w:ascii="Palatino Linotype" w:hAnsi="Palatino Linotype" w:cs="Arial"/>
        </w:rPr>
        <w:t xml:space="preserve">onstancia por la participación en </w:t>
      </w:r>
      <w:r w:rsidRPr="001E1424">
        <w:rPr>
          <w:rFonts w:ascii="Palatino Linotype" w:hAnsi="Palatino Linotype" w:cs="Arial"/>
        </w:rPr>
        <w:t>el “</w:t>
      </w:r>
      <w:r w:rsidR="00B923EA" w:rsidRPr="001E1424">
        <w:rPr>
          <w:rFonts w:ascii="Palatino Linotype" w:hAnsi="Palatino Linotype" w:cs="Arial"/>
        </w:rPr>
        <w:t xml:space="preserve">1er Rally Metropolitano de Atención Médica </w:t>
      </w:r>
      <w:proofErr w:type="spellStart"/>
      <w:r w:rsidR="00B923EA" w:rsidRPr="001E1424">
        <w:rPr>
          <w:rFonts w:ascii="Palatino Linotype" w:hAnsi="Palatino Linotype" w:cs="Arial"/>
        </w:rPr>
        <w:t>Prehospitalaria</w:t>
      </w:r>
      <w:proofErr w:type="spellEnd"/>
      <w:r w:rsidR="00B923EA" w:rsidRPr="001E1424">
        <w:rPr>
          <w:rFonts w:ascii="Palatino Linotype" w:hAnsi="Palatino Linotype" w:cs="Arial"/>
        </w:rPr>
        <w:t>”</w:t>
      </w:r>
      <w:r w:rsidRPr="001E1424">
        <w:rPr>
          <w:rFonts w:ascii="Palatino Linotype" w:hAnsi="Palatino Linotype" w:cs="Arial"/>
        </w:rPr>
        <w:t xml:space="preserve">, a favor del C. Enrique Vega Chacón, emitida por la </w:t>
      </w:r>
      <w:r w:rsidR="00B923EA" w:rsidRPr="001E1424">
        <w:rPr>
          <w:rFonts w:ascii="Palatino Linotype" w:hAnsi="Palatino Linotype" w:cs="Arial"/>
        </w:rPr>
        <w:t xml:space="preserve">Dirección General de Protección Civil de la Secretaría de Gobernación, Policía federal, Escuadrón de Rescate y Urgencias Médicas, Cruz Roja Mexicana, Rescate Urbano México, A.C. y URGEMED, A.C., de fecha </w:t>
      </w:r>
      <w:r w:rsidRPr="001E1424">
        <w:rPr>
          <w:rFonts w:ascii="Palatino Linotype" w:hAnsi="Palatino Linotype" w:cs="Arial"/>
        </w:rPr>
        <w:t xml:space="preserve">27 de </w:t>
      </w:r>
      <w:r w:rsidR="00B923EA" w:rsidRPr="001E1424">
        <w:rPr>
          <w:rFonts w:ascii="Palatino Linotype" w:hAnsi="Palatino Linotype" w:cs="Arial"/>
        </w:rPr>
        <w:t>agosto</w:t>
      </w:r>
      <w:r w:rsidRPr="001E1424">
        <w:rPr>
          <w:rFonts w:ascii="Palatino Linotype" w:hAnsi="Palatino Linotype" w:cs="Arial"/>
        </w:rPr>
        <w:t xml:space="preserve"> de 2016.</w:t>
      </w:r>
    </w:p>
    <w:p w:rsidR="00B923EA" w:rsidRPr="001E1424" w:rsidRDefault="00B923EA" w:rsidP="00E62D55">
      <w:pPr>
        <w:pStyle w:val="Prrafodelista"/>
        <w:widowControl w:val="0"/>
        <w:numPr>
          <w:ilvl w:val="0"/>
          <w:numId w:val="21"/>
        </w:numPr>
        <w:tabs>
          <w:tab w:val="left" w:pos="1701"/>
          <w:tab w:val="left" w:pos="1843"/>
        </w:tabs>
        <w:autoSpaceDE w:val="0"/>
        <w:autoSpaceDN w:val="0"/>
        <w:adjustRightInd w:val="0"/>
        <w:spacing w:before="240" w:after="240" w:line="360" w:lineRule="auto"/>
        <w:ind w:left="714" w:hanging="357"/>
        <w:jc w:val="both"/>
        <w:rPr>
          <w:rFonts w:ascii="Palatino Linotype" w:hAnsi="Palatino Linotype" w:cs="Arial"/>
        </w:rPr>
      </w:pPr>
      <w:r w:rsidRPr="001E1424">
        <w:rPr>
          <w:rFonts w:ascii="Palatino Linotype" w:hAnsi="Palatino Linotype" w:cs="Arial"/>
        </w:rPr>
        <w:t xml:space="preserve">Diplomas por cumplir con los requisitos del “Curso Básico Sistema de Comando de Incidentes (CBSCI)”, “Curso Soporte Básico de Vida (CSBV) </w:t>
      </w:r>
      <w:r w:rsidR="006C56A3" w:rsidRPr="001E1424">
        <w:rPr>
          <w:rFonts w:ascii="Palatino Linotype" w:hAnsi="Palatino Linotype" w:cs="Arial"/>
        </w:rPr>
        <w:t>Atención</w:t>
      </w:r>
      <w:r w:rsidRPr="001E1424">
        <w:rPr>
          <w:rFonts w:ascii="Palatino Linotype" w:hAnsi="Palatino Linotype" w:cs="Arial"/>
        </w:rPr>
        <w:t xml:space="preserve"> Pre Hospitalaria </w:t>
      </w:r>
      <w:r w:rsidR="006C56A3" w:rsidRPr="001E1424">
        <w:rPr>
          <w:rFonts w:ascii="Palatino Linotype" w:hAnsi="Palatino Linotype" w:cs="Arial"/>
        </w:rPr>
        <w:t xml:space="preserve">(APH)” </w:t>
      </w:r>
      <w:r w:rsidRPr="001E1424">
        <w:rPr>
          <w:rFonts w:ascii="Palatino Linotype" w:hAnsi="Palatino Linotype" w:cs="Arial"/>
        </w:rPr>
        <w:t xml:space="preserve"> y del “Curso de Rescate en Estructuras Colapsadas (CRECL) Nivel Liviano”, a favor del C. Enrique Vega Chacón, emitidos por el Instituto de Salud del Estado de México y la Oficina de Asistencia para Desastres (OFDA), realizados del 9 al 11 de marzo</w:t>
      </w:r>
      <w:r w:rsidR="006C56A3" w:rsidRPr="001E1424">
        <w:rPr>
          <w:rFonts w:ascii="Palatino Linotype" w:hAnsi="Palatino Linotype" w:cs="Arial"/>
        </w:rPr>
        <w:t>, del 5 al 7 de mayo</w:t>
      </w:r>
      <w:r w:rsidRPr="001E1424">
        <w:rPr>
          <w:rFonts w:ascii="Palatino Linotype" w:hAnsi="Palatino Linotype" w:cs="Arial"/>
        </w:rPr>
        <w:t xml:space="preserve"> y del 16 al 19 de junio de 2015, respectivamente.</w:t>
      </w:r>
    </w:p>
    <w:p w:rsidR="006C56A3" w:rsidRPr="001E1424" w:rsidRDefault="006C56A3" w:rsidP="00E62D55">
      <w:pPr>
        <w:pStyle w:val="Prrafodelista"/>
        <w:widowControl w:val="0"/>
        <w:numPr>
          <w:ilvl w:val="0"/>
          <w:numId w:val="21"/>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1E1424">
        <w:rPr>
          <w:rFonts w:ascii="Palatino Linotype" w:hAnsi="Palatino Linotype" w:cs="Arial"/>
        </w:rPr>
        <w:t xml:space="preserve">Constancias de Asistencia a los Módulos II, III, V, </w:t>
      </w:r>
      <w:r w:rsidR="00D70185" w:rsidRPr="001E1424">
        <w:rPr>
          <w:rFonts w:ascii="Palatino Linotype" w:hAnsi="Palatino Linotype" w:cs="Arial"/>
        </w:rPr>
        <w:t xml:space="preserve">VIII, X, XI, XIII, XIV, XVII y XVIII </w:t>
      </w:r>
      <w:r w:rsidRPr="001E1424">
        <w:rPr>
          <w:rFonts w:ascii="Palatino Linotype" w:hAnsi="Palatino Linotype" w:cs="Arial"/>
        </w:rPr>
        <w:t>del “Diplomado Urgencias Médico-Traumatológicas, su Rehabilitación Interdisciplinaria y Medicina Legal”, del C. Enrique Vega Chacón, emitidas la Academia Mexicana de Medicina de Primer Contacto, A.C., la Academia Mexicana de Cirugía, A.C. y el Centro Interdisciplinario de Ciencias de la Salud, UMA-IPN, de fechas 12 de febrero, 5 de marzo, 23 de abril</w:t>
      </w:r>
      <w:r w:rsidR="00D70185" w:rsidRPr="001E1424">
        <w:rPr>
          <w:rFonts w:ascii="Palatino Linotype" w:hAnsi="Palatino Linotype" w:cs="Arial"/>
        </w:rPr>
        <w:t>, 4 de junio, 9 de julio, 13 de agosto, 10 de septiembre, 8 de octubre, y 3 y 10 de diciembre</w:t>
      </w:r>
      <w:r w:rsidRPr="001E1424">
        <w:rPr>
          <w:rFonts w:ascii="Palatino Linotype" w:hAnsi="Palatino Linotype" w:cs="Arial"/>
        </w:rPr>
        <w:t xml:space="preserve"> de 2013.</w:t>
      </w:r>
    </w:p>
    <w:p w:rsidR="006C56A3" w:rsidRPr="001E1424" w:rsidRDefault="006C56A3" w:rsidP="00E62D55">
      <w:pPr>
        <w:pStyle w:val="Prrafodelista"/>
        <w:widowControl w:val="0"/>
        <w:numPr>
          <w:ilvl w:val="0"/>
          <w:numId w:val="21"/>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1E1424">
        <w:rPr>
          <w:rFonts w:ascii="Palatino Linotype" w:hAnsi="Palatino Linotype" w:cs="Arial"/>
        </w:rPr>
        <w:t xml:space="preserve">Constancia de Asistencia a los eventos académicos “Terapéutica Médica y Medicina Legal”, “Diabetes, Obesidad y </w:t>
      </w:r>
      <w:proofErr w:type="spellStart"/>
      <w:r w:rsidRPr="001E1424">
        <w:rPr>
          <w:rFonts w:ascii="Palatino Linotype" w:hAnsi="Palatino Linotype" w:cs="Arial"/>
        </w:rPr>
        <w:t>Dislipidemias</w:t>
      </w:r>
      <w:proofErr w:type="spellEnd"/>
      <w:r w:rsidRPr="001E1424">
        <w:rPr>
          <w:rFonts w:ascii="Palatino Linotype" w:hAnsi="Palatino Linotype" w:cs="Arial"/>
        </w:rPr>
        <w:t xml:space="preserve">” del C. Enrique Vega Chacón, emitida por la Academia Mexicana de Medicina de Primer Contacto, A.C., la Academia Mexicana de Cirugía, A.C. y el Centro Interdisciplinario de </w:t>
      </w:r>
      <w:r w:rsidRPr="001E1424">
        <w:rPr>
          <w:rFonts w:ascii="Palatino Linotype" w:hAnsi="Palatino Linotype" w:cs="Arial"/>
        </w:rPr>
        <w:lastRenderedPageBreak/>
        <w:t xml:space="preserve">Ciencias de la Salud, UMA-IPN, realizado del </w:t>
      </w:r>
      <w:r w:rsidR="00D70185" w:rsidRPr="001E1424">
        <w:rPr>
          <w:rFonts w:ascii="Palatino Linotype" w:hAnsi="Palatino Linotype" w:cs="Arial"/>
        </w:rPr>
        <w:t>2</w:t>
      </w:r>
      <w:r w:rsidRPr="001E1424">
        <w:rPr>
          <w:rFonts w:ascii="Palatino Linotype" w:hAnsi="Palatino Linotype" w:cs="Arial"/>
        </w:rPr>
        <w:t xml:space="preserve">9 al </w:t>
      </w:r>
      <w:r w:rsidR="00D70185" w:rsidRPr="001E1424">
        <w:rPr>
          <w:rFonts w:ascii="Palatino Linotype" w:hAnsi="Palatino Linotype" w:cs="Arial"/>
        </w:rPr>
        <w:t>31</w:t>
      </w:r>
      <w:r w:rsidRPr="001E1424">
        <w:rPr>
          <w:rFonts w:ascii="Palatino Linotype" w:hAnsi="Palatino Linotype" w:cs="Arial"/>
        </w:rPr>
        <w:t xml:space="preserve"> de </w:t>
      </w:r>
      <w:r w:rsidR="00D70185" w:rsidRPr="001E1424">
        <w:rPr>
          <w:rFonts w:ascii="Palatino Linotype" w:hAnsi="Palatino Linotype" w:cs="Arial"/>
        </w:rPr>
        <w:t>mayo</w:t>
      </w:r>
      <w:r w:rsidRPr="001E1424">
        <w:rPr>
          <w:rFonts w:ascii="Palatino Linotype" w:hAnsi="Palatino Linotype" w:cs="Arial"/>
        </w:rPr>
        <w:t xml:space="preserve"> de 2013.</w:t>
      </w:r>
    </w:p>
    <w:p w:rsidR="00D70185" w:rsidRPr="001E1424" w:rsidRDefault="00D70185" w:rsidP="00E62D55">
      <w:pPr>
        <w:pStyle w:val="Prrafodelista"/>
        <w:widowControl w:val="0"/>
        <w:numPr>
          <w:ilvl w:val="0"/>
          <w:numId w:val="21"/>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1E1424">
        <w:rPr>
          <w:rFonts w:ascii="Palatino Linotype" w:hAnsi="Palatino Linotype" w:cs="Arial"/>
        </w:rPr>
        <w:t>Constancias de Asistencia al “Encuentro Anual sobre Actualidades Terapéuticas” y a los “Seminarios I y II sobre Actualidades Terapéuticas”, del C. Enrique Vega Chacón, emitida por la Academia Mexicana de Medicina de Primer Contacto, A.C., la Academia Mexicana de Cirugía, A.C. y el Centro Interdisciplinario de Ciencias de la Salud, UMA-IPN, realizados del 18 al 20 de junio, del 27 al 29 de agosto y del 5 al 7 de noviembre de 2013, respectivamente.</w:t>
      </w:r>
    </w:p>
    <w:p w:rsidR="00D70185" w:rsidRPr="001E1424" w:rsidRDefault="00D70185" w:rsidP="00E62D55">
      <w:pPr>
        <w:pStyle w:val="Prrafodelista"/>
        <w:widowControl w:val="0"/>
        <w:numPr>
          <w:ilvl w:val="0"/>
          <w:numId w:val="21"/>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1E1424">
        <w:rPr>
          <w:rFonts w:ascii="Palatino Linotype" w:hAnsi="Palatino Linotype" w:cs="Arial"/>
        </w:rPr>
        <w:t>Constancia por la participación en el Curso-Taller “Renovación de Actitud en la Atención Pre-Hospitalaria”, a favor del C. Enrique Vega Chacón, emitida por el Instituto de Salud del Estado de México y F.E.R., Instituto de Desarrollo Humano y Tanatología, S.C., realizados los días del 29 y 30 de noviembre de 2012.</w:t>
      </w:r>
    </w:p>
    <w:p w:rsidR="00FA344D" w:rsidRPr="001E1424" w:rsidRDefault="00FA344D" w:rsidP="00E62D55">
      <w:pPr>
        <w:pStyle w:val="Prrafodelista"/>
        <w:widowControl w:val="0"/>
        <w:numPr>
          <w:ilvl w:val="0"/>
          <w:numId w:val="21"/>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1E1424">
        <w:rPr>
          <w:rFonts w:ascii="Palatino Linotype" w:hAnsi="Palatino Linotype" w:cs="Arial"/>
        </w:rPr>
        <w:t>Constancias de Asistencia al Curso “</w:t>
      </w:r>
      <w:r w:rsidR="00A0358E" w:rsidRPr="001E1424">
        <w:rPr>
          <w:rFonts w:ascii="Palatino Linotype" w:hAnsi="Palatino Linotype" w:cs="Arial"/>
        </w:rPr>
        <w:t xml:space="preserve">Apoyo Vital </w:t>
      </w:r>
      <w:proofErr w:type="spellStart"/>
      <w:r w:rsidR="00A0358E" w:rsidRPr="001E1424">
        <w:rPr>
          <w:rFonts w:ascii="Palatino Linotype" w:hAnsi="Palatino Linotype" w:cs="Arial"/>
        </w:rPr>
        <w:t>Prehospitalario</w:t>
      </w:r>
      <w:proofErr w:type="spellEnd"/>
      <w:r w:rsidR="00A0358E" w:rsidRPr="001E1424">
        <w:rPr>
          <w:rFonts w:ascii="Palatino Linotype" w:hAnsi="Palatino Linotype" w:cs="Arial"/>
        </w:rPr>
        <w:t xml:space="preserve"> En Trauma</w:t>
      </w:r>
      <w:r w:rsidRPr="001E1424">
        <w:rPr>
          <w:rFonts w:ascii="Palatino Linotype" w:hAnsi="Palatino Linotype" w:cs="Arial"/>
        </w:rPr>
        <w:t xml:space="preserve">”, del C. Enrique Vega Chacón, emitida por el Coordinador de Curso del Centro Nacional de Evaluación de Atención </w:t>
      </w:r>
      <w:proofErr w:type="spellStart"/>
      <w:r w:rsidRPr="001E1424">
        <w:rPr>
          <w:rFonts w:ascii="Palatino Linotype" w:hAnsi="Palatino Linotype" w:cs="Arial"/>
        </w:rPr>
        <w:t>Prehospitalaria</w:t>
      </w:r>
      <w:proofErr w:type="spellEnd"/>
      <w:r w:rsidRPr="001E1424">
        <w:rPr>
          <w:rFonts w:ascii="Palatino Linotype" w:hAnsi="Palatino Linotype" w:cs="Arial"/>
        </w:rPr>
        <w:t xml:space="preserve">, S.C., realizado </w:t>
      </w:r>
      <w:r w:rsidR="00A0358E" w:rsidRPr="001E1424">
        <w:rPr>
          <w:rFonts w:ascii="Palatino Linotype" w:hAnsi="Palatino Linotype" w:cs="Arial"/>
        </w:rPr>
        <w:t>los días 4 y 5 de diciembre de 2010</w:t>
      </w:r>
      <w:r w:rsidRPr="001E1424">
        <w:rPr>
          <w:rFonts w:ascii="Palatino Linotype" w:hAnsi="Palatino Linotype" w:cs="Arial"/>
        </w:rPr>
        <w:t>.</w:t>
      </w:r>
    </w:p>
    <w:p w:rsidR="00A0358E" w:rsidRPr="001E1424" w:rsidRDefault="00A0358E" w:rsidP="00E62D55">
      <w:pPr>
        <w:pStyle w:val="Prrafodelista"/>
        <w:widowControl w:val="0"/>
        <w:numPr>
          <w:ilvl w:val="0"/>
          <w:numId w:val="21"/>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1E1424">
        <w:rPr>
          <w:rFonts w:ascii="Palatino Linotype" w:hAnsi="Palatino Linotype" w:cs="Arial"/>
        </w:rPr>
        <w:t>Constancia por la participación en el Curso-Taller “Manejo Defensivo de Vehículos de Emergencia”, a favor del C. Enrique Vega Chacón, emitida por la Dirección General de Protección Civil, del Gobierno del Estado de México, S.C., de junio de 2010.</w:t>
      </w:r>
    </w:p>
    <w:p w:rsidR="00A0358E" w:rsidRPr="001E1424" w:rsidRDefault="00A0358E" w:rsidP="00E62D55">
      <w:pPr>
        <w:pStyle w:val="Prrafodelista"/>
        <w:widowControl w:val="0"/>
        <w:numPr>
          <w:ilvl w:val="0"/>
          <w:numId w:val="21"/>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1E1424">
        <w:rPr>
          <w:rFonts w:ascii="Palatino Linotype" w:hAnsi="Palatino Linotype" w:cs="Arial"/>
        </w:rPr>
        <w:t xml:space="preserve">Constancia por la asistencia y acreditación del Curso “Buceo básico”, a favor del C. Enrique Vega Chacón, emitida por la </w:t>
      </w:r>
      <w:r w:rsidR="00474867" w:rsidRPr="001E1424">
        <w:rPr>
          <w:rFonts w:ascii="Palatino Linotype" w:hAnsi="Palatino Linotype" w:cs="Arial"/>
        </w:rPr>
        <w:t xml:space="preserve">Subdirección de Urgencias del Estado </w:t>
      </w:r>
      <w:r w:rsidR="00474867" w:rsidRPr="001E1424">
        <w:rPr>
          <w:rFonts w:ascii="Palatino Linotype" w:hAnsi="Palatino Linotype" w:cs="Arial"/>
        </w:rPr>
        <w:lastRenderedPageBreak/>
        <w:t>de México</w:t>
      </w:r>
      <w:r w:rsidRPr="001E1424">
        <w:rPr>
          <w:rFonts w:ascii="Palatino Linotype" w:hAnsi="Palatino Linotype" w:cs="Arial"/>
        </w:rPr>
        <w:t xml:space="preserve">, </w:t>
      </w:r>
      <w:r w:rsidR="00474867" w:rsidRPr="001E1424">
        <w:rPr>
          <w:rFonts w:ascii="Palatino Linotype" w:hAnsi="Palatino Linotype" w:cs="Arial"/>
        </w:rPr>
        <w:t xml:space="preserve">realizado del 1 </w:t>
      </w:r>
      <w:r w:rsidRPr="001E1424">
        <w:rPr>
          <w:rFonts w:ascii="Palatino Linotype" w:hAnsi="Palatino Linotype" w:cs="Arial"/>
        </w:rPr>
        <w:t xml:space="preserve">de junio </w:t>
      </w:r>
      <w:r w:rsidR="00474867" w:rsidRPr="001E1424">
        <w:rPr>
          <w:rFonts w:ascii="Palatino Linotype" w:hAnsi="Palatino Linotype" w:cs="Arial"/>
        </w:rPr>
        <w:t xml:space="preserve">al 30 de octubre </w:t>
      </w:r>
      <w:r w:rsidRPr="001E1424">
        <w:rPr>
          <w:rFonts w:ascii="Palatino Linotype" w:hAnsi="Palatino Linotype" w:cs="Arial"/>
        </w:rPr>
        <w:t>de 2010.</w:t>
      </w:r>
    </w:p>
    <w:p w:rsidR="00474867" w:rsidRPr="001E1424" w:rsidRDefault="00474867" w:rsidP="00E62D55">
      <w:pPr>
        <w:pStyle w:val="Prrafodelista"/>
        <w:widowControl w:val="0"/>
        <w:numPr>
          <w:ilvl w:val="0"/>
          <w:numId w:val="21"/>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1E1424">
        <w:rPr>
          <w:rFonts w:ascii="Palatino Linotype" w:hAnsi="Palatino Linotype" w:cs="Arial"/>
        </w:rPr>
        <w:t xml:space="preserve">Diplomas por acreditar los Cursos </w:t>
      </w:r>
      <w:r w:rsidR="009E1A14" w:rsidRPr="001E1424">
        <w:rPr>
          <w:rFonts w:ascii="Palatino Linotype" w:hAnsi="Palatino Linotype" w:cs="Arial"/>
        </w:rPr>
        <w:t xml:space="preserve">“Soporte Vital Básico para Profesionales de la Salud (BLS) de la American </w:t>
      </w:r>
      <w:proofErr w:type="spellStart"/>
      <w:r w:rsidR="009E1A14" w:rsidRPr="001E1424">
        <w:rPr>
          <w:rFonts w:ascii="Palatino Linotype" w:hAnsi="Palatino Linotype" w:cs="Arial"/>
        </w:rPr>
        <w:t>Heart</w:t>
      </w:r>
      <w:proofErr w:type="spellEnd"/>
      <w:r w:rsidR="009E1A14" w:rsidRPr="001E1424">
        <w:rPr>
          <w:rFonts w:ascii="Palatino Linotype" w:hAnsi="Palatino Linotype" w:cs="Arial"/>
        </w:rPr>
        <w:t xml:space="preserve"> </w:t>
      </w:r>
      <w:proofErr w:type="spellStart"/>
      <w:r w:rsidR="009E1A14" w:rsidRPr="001E1424">
        <w:rPr>
          <w:rFonts w:ascii="Palatino Linotype" w:hAnsi="Palatino Linotype" w:cs="Arial"/>
        </w:rPr>
        <w:t>Association</w:t>
      </w:r>
      <w:proofErr w:type="spellEnd"/>
      <w:r w:rsidR="009E1A14" w:rsidRPr="001E1424">
        <w:rPr>
          <w:rFonts w:ascii="Palatino Linotype" w:hAnsi="Palatino Linotype" w:cs="Arial"/>
        </w:rPr>
        <w:t xml:space="preserve">”, </w:t>
      </w:r>
      <w:r w:rsidRPr="001E1424">
        <w:rPr>
          <w:rFonts w:ascii="Palatino Linotype" w:hAnsi="Palatino Linotype" w:cs="Arial"/>
        </w:rPr>
        <w:t>“Técnico en Urgencias Médicas Nivel Básico” y “Certificación como Técnico en Extracción Vehicular Nivel Básico”, a favor del C. Enrique Vega Chacón, emitidos por la Asociación Mexicana de Técnicos en Urgencias Médicas, S.C., de fechas</w:t>
      </w:r>
      <w:r w:rsidR="009E1A14" w:rsidRPr="001E1424">
        <w:rPr>
          <w:rFonts w:ascii="Palatino Linotype" w:hAnsi="Palatino Linotype" w:cs="Arial"/>
        </w:rPr>
        <w:t xml:space="preserve"> 15 de julio y </w:t>
      </w:r>
      <w:r w:rsidRPr="001E1424">
        <w:rPr>
          <w:rFonts w:ascii="Palatino Linotype" w:hAnsi="Palatino Linotype" w:cs="Arial"/>
        </w:rPr>
        <w:t>15 de octubre de 20</w:t>
      </w:r>
      <w:r w:rsidR="009E1A14" w:rsidRPr="001E1424">
        <w:rPr>
          <w:rFonts w:ascii="Palatino Linotype" w:hAnsi="Palatino Linotype" w:cs="Arial"/>
        </w:rPr>
        <w:t>0</w:t>
      </w:r>
      <w:r w:rsidRPr="001E1424">
        <w:rPr>
          <w:rFonts w:ascii="Palatino Linotype" w:hAnsi="Palatino Linotype" w:cs="Arial"/>
        </w:rPr>
        <w:t>5, 16 de octubre de 2007 y 14 de julio de 2008, respectivamente.</w:t>
      </w:r>
    </w:p>
    <w:p w:rsidR="00474867" w:rsidRPr="001E1424" w:rsidRDefault="00474867" w:rsidP="00E62D55">
      <w:pPr>
        <w:pStyle w:val="Prrafodelista"/>
        <w:widowControl w:val="0"/>
        <w:numPr>
          <w:ilvl w:val="0"/>
          <w:numId w:val="21"/>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1E1424">
        <w:rPr>
          <w:rFonts w:ascii="Palatino Linotype" w:hAnsi="Palatino Linotype" w:cs="Arial"/>
        </w:rPr>
        <w:t xml:space="preserve">Diploma por cubrir el Curso “Protección Ejecutiva (Escoltas)”, a favor del C. Enrique Vega Chacón, emitidos por </w:t>
      </w:r>
      <w:proofErr w:type="spellStart"/>
      <w:r w:rsidRPr="001E1424">
        <w:rPr>
          <w:rFonts w:ascii="Palatino Linotype" w:hAnsi="Palatino Linotype" w:cs="Arial"/>
        </w:rPr>
        <w:t>Rescuetech</w:t>
      </w:r>
      <w:proofErr w:type="spellEnd"/>
      <w:r w:rsidRPr="001E1424">
        <w:rPr>
          <w:rFonts w:ascii="Palatino Linotype" w:hAnsi="Palatino Linotype" w:cs="Arial"/>
        </w:rPr>
        <w:t>, S.A. de C.V., de fecha 20  de marzo de 2006.</w:t>
      </w:r>
    </w:p>
    <w:p w:rsidR="005B049D" w:rsidRPr="001E1424" w:rsidRDefault="00854EAE" w:rsidP="00854EAE">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E1424">
        <w:rPr>
          <w:rFonts w:ascii="Palatino Linotype" w:hAnsi="Palatino Linotype"/>
        </w:rPr>
        <w:t>I</w:t>
      </w:r>
      <w:r w:rsidR="005B049D" w:rsidRPr="001E1424">
        <w:rPr>
          <w:rFonts w:ascii="Palatino Linotype" w:hAnsi="Palatino Linotype" w:cs="Arial"/>
        </w:rPr>
        <w:t xml:space="preserve">nconforme con la respuesta del </w:t>
      </w:r>
      <w:r w:rsidR="005B049D" w:rsidRPr="001E1424">
        <w:rPr>
          <w:rFonts w:ascii="Palatino Linotype" w:hAnsi="Palatino Linotype" w:cs="Arial"/>
          <w:b/>
        </w:rPr>
        <w:t>SUJETO OBLIGADO</w:t>
      </w:r>
      <w:r w:rsidR="005B049D" w:rsidRPr="001E1424">
        <w:rPr>
          <w:rFonts w:ascii="Palatino Linotype" w:hAnsi="Palatino Linotype" w:cs="Arial"/>
        </w:rPr>
        <w:t xml:space="preserve">, </w:t>
      </w:r>
      <w:r w:rsidR="005B049D" w:rsidRPr="001E1424">
        <w:rPr>
          <w:rFonts w:ascii="Palatino Linotype" w:hAnsi="Palatino Linotype" w:cs="Arial"/>
          <w:b/>
        </w:rPr>
        <w:t>EL RECURRENTE</w:t>
      </w:r>
      <w:r w:rsidR="005B049D" w:rsidRPr="001E1424">
        <w:rPr>
          <w:rFonts w:ascii="Palatino Linotype" w:hAnsi="Palatino Linotype" w:cs="Arial"/>
        </w:rPr>
        <w:t xml:space="preserve"> procedió a interponer el presente recurso de revisión, </w:t>
      </w:r>
      <w:r w:rsidR="00E642F4" w:rsidRPr="001E1424">
        <w:rPr>
          <w:rFonts w:ascii="Palatino Linotype" w:hAnsi="Palatino Linotype" w:cs="Arial"/>
        </w:rPr>
        <w:t xml:space="preserve">precisando </w:t>
      </w:r>
      <w:r w:rsidR="005B049D" w:rsidRPr="001E1424">
        <w:rPr>
          <w:rFonts w:ascii="Palatino Linotype" w:hAnsi="Palatino Linotype" w:cs="Arial"/>
        </w:rPr>
        <w:t xml:space="preserve">tanto en acto impugnado como en sus razones o motivos de inconformidad, lo señalado en el Resultando </w:t>
      </w:r>
      <w:r w:rsidR="005B049D" w:rsidRPr="001E1424">
        <w:rPr>
          <w:rFonts w:ascii="Palatino Linotype" w:hAnsi="Palatino Linotype" w:cs="Arial"/>
          <w:b/>
        </w:rPr>
        <w:fldChar w:fldCharType="begin"/>
      </w:r>
      <w:r w:rsidR="005B049D" w:rsidRPr="001E1424">
        <w:rPr>
          <w:rFonts w:ascii="Palatino Linotype" w:hAnsi="Palatino Linotype" w:cs="Arial"/>
          <w:b/>
        </w:rPr>
        <w:instrText xml:space="preserve"> REF _Ref490476121 \r \h  \* MERGEFORMAT </w:instrText>
      </w:r>
      <w:r w:rsidR="005B049D" w:rsidRPr="001E1424">
        <w:rPr>
          <w:rFonts w:ascii="Palatino Linotype" w:hAnsi="Palatino Linotype" w:cs="Arial"/>
          <w:b/>
        </w:rPr>
      </w:r>
      <w:r w:rsidR="005B049D" w:rsidRPr="001E1424">
        <w:rPr>
          <w:rFonts w:ascii="Palatino Linotype" w:hAnsi="Palatino Linotype" w:cs="Arial"/>
          <w:b/>
        </w:rPr>
        <w:fldChar w:fldCharType="separate"/>
      </w:r>
      <w:r w:rsidR="00D3181F" w:rsidRPr="001E1424">
        <w:rPr>
          <w:rFonts w:ascii="Palatino Linotype" w:hAnsi="Palatino Linotype" w:cs="Arial"/>
          <w:b/>
        </w:rPr>
        <w:t>IV</w:t>
      </w:r>
      <w:r w:rsidR="005B049D" w:rsidRPr="001E1424">
        <w:rPr>
          <w:rFonts w:ascii="Palatino Linotype" w:hAnsi="Palatino Linotype" w:cs="Arial"/>
          <w:b/>
        </w:rPr>
        <w:fldChar w:fldCharType="end"/>
      </w:r>
      <w:r w:rsidR="005B049D" w:rsidRPr="001E1424">
        <w:rPr>
          <w:rFonts w:ascii="Palatino Linotype" w:hAnsi="Palatino Linotype" w:cs="Arial"/>
        </w:rPr>
        <w:t>, de la Presente Resolución.</w:t>
      </w:r>
      <w:r w:rsidR="00E62D55" w:rsidRPr="001E1424">
        <w:rPr>
          <w:rFonts w:ascii="Palatino Linotype" w:hAnsi="Palatino Linotype" w:cs="Arial"/>
        </w:rPr>
        <w:t xml:space="preserve"> </w:t>
      </w:r>
    </w:p>
    <w:p w:rsidR="00F82743" w:rsidRPr="001E1424" w:rsidRDefault="00F82743" w:rsidP="00854EAE">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E1424">
        <w:rPr>
          <w:rFonts w:ascii="Palatino Linotype" w:hAnsi="Palatino Linotype" w:cs="Arial"/>
        </w:rPr>
        <w:t xml:space="preserve">Ahora bien, </w:t>
      </w:r>
      <w:r w:rsidRPr="001E1424">
        <w:rPr>
          <w:rFonts w:ascii="Palatino Linotype" w:hAnsi="Palatino Linotype" w:cs="Arial"/>
          <w:b/>
          <w:lang w:val="es-ES_tradnl"/>
        </w:rPr>
        <w:t>EL SUJETO OBLIGADO</w:t>
      </w:r>
      <w:r w:rsidRPr="001E1424">
        <w:rPr>
          <w:rFonts w:ascii="Palatino Linotype" w:hAnsi="Palatino Linotype" w:cs="Arial"/>
          <w:lang w:val="es-ES_tradnl"/>
        </w:rPr>
        <w:t xml:space="preserve"> </w:t>
      </w:r>
      <w:r w:rsidR="00E62D55" w:rsidRPr="001E1424">
        <w:rPr>
          <w:rFonts w:ascii="Palatino Linotype" w:hAnsi="Palatino Linotype" w:cs="Arial"/>
        </w:rPr>
        <w:t>fue</w:t>
      </w:r>
      <w:r w:rsidR="00E62D55" w:rsidRPr="001E1424">
        <w:rPr>
          <w:rFonts w:ascii="Palatino Linotype" w:hAnsi="Palatino Linotype" w:cs="Arial"/>
          <w:lang w:val="es-ES_tradnl"/>
        </w:rPr>
        <w:t xml:space="preserve"> omiso en remitir el Informe Justificado </w:t>
      </w:r>
      <w:r w:rsidR="00E62D55" w:rsidRPr="001E1424">
        <w:rPr>
          <w:rFonts w:ascii="Palatino Linotype" w:hAnsi="Palatino Linotype" w:cs="Arial"/>
        </w:rPr>
        <w:t>correspondiente</w:t>
      </w:r>
      <w:r w:rsidR="00E62D55" w:rsidRPr="001E1424">
        <w:rPr>
          <w:rFonts w:ascii="Palatino Linotype" w:hAnsi="Palatino Linotype" w:cs="Arial"/>
          <w:lang w:val="es-ES_tradnl"/>
        </w:rPr>
        <w:t xml:space="preserve">. Por su parte, </w:t>
      </w:r>
      <w:r w:rsidR="00E62D55" w:rsidRPr="001E1424">
        <w:rPr>
          <w:rFonts w:ascii="Palatino Linotype" w:hAnsi="Palatino Linotype" w:cs="Arial"/>
          <w:b/>
          <w:lang w:val="es-ES_tradnl"/>
        </w:rPr>
        <w:t>EL RECURRENTE</w:t>
      </w:r>
      <w:r w:rsidR="00E62D55" w:rsidRPr="001E1424">
        <w:rPr>
          <w:rFonts w:ascii="Palatino Linotype" w:hAnsi="Palatino Linotype" w:cs="Arial"/>
          <w:lang w:val="es-ES_tradnl"/>
        </w:rPr>
        <w:t xml:space="preserve">, </w:t>
      </w:r>
      <w:r w:rsidR="00E62D55" w:rsidRPr="001E1424">
        <w:rPr>
          <w:rFonts w:ascii="Palatino Linotype" w:hAnsi="Palatino Linotype" w:cs="Arial"/>
        </w:rPr>
        <w:t>remitió</w:t>
      </w:r>
      <w:r w:rsidR="00E62D55" w:rsidRPr="001E1424">
        <w:rPr>
          <w:rFonts w:ascii="Palatino Linotype" w:hAnsi="Palatino Linotype" w:cs="Arial"/>
          <w:lang w:val="es-ES_tradnl"/>
        </w:rPr>
        <w:t xml:space="preserve"> en tres ocasiones el archivo </w:t>
      </w:r>
      <w:r w:rsidR="00E62D55" w:rsidRPr="001E1424">
        <w:rPr>
          <w:rFonts w:ascii="Palatino Linotype" w:hAnsi="Palatino Linotype" w:cs="Arial"/>
        </w:rPr>
        <w:t>electrónico</w:t>
      </w:r>
      <w:r w:rsidR="00E62D55" w:rsidRPr="001E1424">
        <w:rPr>
          <w:rFonts w:ascii="Palatino Linotype" w:hAnsi="Palatino Linotype" w:cs="Arial"/>
          <w:lang w:val="es-ES_tradnl"/>
        </w:rPr>
        <w:t xml:space="preserve"> denominado </w:t>
      </w:r>
      <w:r w:rsidR="00E62D55" w:rsidRPr="001E1424">
        <w:rPr>
          <w:rFonts w:ascii="Palatino Linotype" w:hAnsi="Palatino Linotype" w:cs="Arial"/>
          <w:b/>
          <w:i/>
          <w:lang w:val="es-ES_tradnl"/>
        </w:rPr>
        <w:t>SAIMEX RESPUESTA INCOMPLETA.pdf</w:t>
      </w:r>
      <w:r w:rsidR="00E62D55" w:rsidRPr="001E1424">
        <w:rPr>
          <w:rFonts w:ascii="Palatino Linotype" w:hAnsi="Palatino Linotype" w:cs="Arial"/>
          <w:lang w:val="es-ES_tradnl"/>
        </w:rPr>
        <w:t xml:space="preserve">, el cual contiene los mismos documentos del archivo electrónico </w:t>
      </w:r>
      <w:r w:rsidR="00E62D55" w:rsidRPr="001E1424">
        <w:rPr>
          <w:rFonts w:ascii="Palatino Linotype" w:hAnsi="Palatino Linotype"/>
          <w:b/>
          <w:i/>
        </w:rPr>
        <w:t>497819_sol 221.pdf</w:t>
      </w:r>
      <w:r w:rsidR="00E62D55" w:rsidRPr="001E1424">
        <w:rPr>
          <w:rFonts w:ascii="Palatino Linotype" w:hAnsi="Palatino Linotype"/>
        </w:rPr>
        <w:t>, los cuales, fueron previamente descritos.</w:t>
      </w:r>
    </w:p>
    <w:p w:rsidR="00BC367B" w:rsidRPr="001E1424" w:rsidRDefault="00854EAE" w:rsidP="00854EAE">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E1424">
        <w:rPr>
          <w:rFonts w:ascii="Palatino Linotype" w:hAnsi="Palatino Linotype" w:cs="Arial"/>
        </w:rPr>
        <w:t xml:space="preserve">Precisado lo anterior, </w:t>
      </w:r>
      <w:r w:rsidR="00BC367B" w:rsidRPr="001E1424">
        <w:rPr>
          <w:rFonts w:ascii="Palatino Linotype" w:hAnsi="Palatino Linotype" w:cs="Arial"/>
        </w:rPr>
        <w:t xml:space="preserve">es de destacar que </w:t>
      </w:r>
      <w:r w:rsidR="00BC367B" w:rsidRPr="001E1424">
        <w:rPr>
          <w:rFonts w:ascii="Palatino Linotype" w:hAnsi="Palatino Linotype" w:cs="Arial"/>
          <w:b/>
        </w:rPr>
        <w:t>EL SUJETO OBLIGADO</w:t>
      </w:r>
      <w:r w:rsidR="00BC367B" w:rsidRPr="001E1424">
        <w:rPr>
          <w:rFonts w:ascii="Palatino Linotype" w:hAnsi="Palatino Linotype" w:cs="Arial"/>
        </w:rPr>
        <w:t xml:space="preserve"> remitió información encaminada a acreditar que el servidor público cumplió con el perfil requerido, ante lo </w:t>
      </w:r>
      <w:r w:rsidR="00BC367B" w:rsidRPr="001E1424">
        <w:rPr>
          <w:rFonts w:ascii="Palatino Linotype" w:hAnsi="Palatino Linotype" w:cs="Arial"/>
        </w:rPr>
        <w:lastRenderedPageBreak/>
        <w:t xml:space="preserve">que este Órgano Garante  no se encuentra facultado para pronunciarse de la veracidad de lo manifestado y remitido por el Instituto de Salud del Estado de México. </w:t>
      </w:r>
    </w:p>
    <w:p w:rsidR="00F40086" w:rsidRPr="001E1424" w:rsidRDefault="00F40086" w:rsidP="00F40086">
      <w:pPr>
        <w:spacing w:line="360" w:lineRule="auto"/>
        <w:jc w:val="both"/>
        <w:rPr>
          <w:rFonts w:ascii="Palatino Linotype" w:hAnsi="Palatino Linotype" w:cs="Arial"/>
        </w:rPr>
      </w:pPr>
      <w:r w:rsidRPr="001E1424">
        <w:rPr>
          <w:rFonts w:ascii="Palatino Linotype" w:hAnsi="Palatino Linotype" w:cs="Arial"/>
        </w:rPr>
        <w:t xml:space="preserve">Así, este Instituto precisa que se obvia el análisis de la competencia por parte del </w:t>
      </w:r>
      <w:r w:rsidRPr="001E1424">
        <w:rPr>
          <w:rFonts w:ascii="Palatino Linotype" w:hAnsi="Palatino Linotype" w:cs="Arial"/>
          <w:b/>
        </w:rPr>
        <w:t>SUJETO OBLIGADO</w:t>
      </w:r>
      <w:r w:rsidRPr="001E1424">
        <w:rPr>
          <w:rFonts w:ascii="Palatino Linotype" w:hAnsi="Palatino Linotype" w:cs="Arial"/>
        </w:rPr>
        <w:t>, para generar, administrar o poseer la información solicitada, dado que éste ha asumido la misma, en razón de que en su respuesta remitió una matriz que contiene desglosados los rubros peticionados por el particular.</w:t>
      </w:r>
    </w:p>
    <w:p w:rsidR="00F40086" w:rsidRPr="001E1424" w:rsidRDefault="00F40086" w:rsidP="00F40086">
      <w:pPr>
        <w:spacing w:before="240" w:after="240" w:line="360" w:lineRule="auto"/>
        <w:jc w:val="both"/>
        <w:rPr>
          <w:rFonts w:ascii="Palatino Linotype" w:hAnsi="Palatino Linotype" w:cs="Arial"/>
        </w:rPr>
      </w:pPr>
      <w:r w:rsidRPr="001E1424">
        <w:rPr>
          <w:rFonts w:ascii="Palatino Linotype" w:hAnsi="Palatino Linotype" w:cs="Arial"/>
        </w:rPr>
        <w:t xml:space="preserve">En efecto, el hecho de que </w:t>
      </w:r>
      <w:r w:rsidRPr="001E1424">
        <w:rPr>
          <w:rFonts w:ascii="Palatino Linotype" w:hAnsi="Palatino Linotype" w:cs="Arial"/>
          <w:b/>
        </w:rPr>
        <w:t>EL SUJETO OBLIGADO</w:t>
      </w:r>
      <w:r w:rsidRPr="001E1424">
        <w:rPr>
          <w:rFonts w:ascii="Palatino Linotype" w:hAnsi="Palatino Linotype" w:cs="Arial"/>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F40086" w:rsidRPr="001E1424" w:rsidRDefault="00F40086" w:rsidP="00F40086">
      <w:pPr>
        <w:tabs>
          <w:tab w:val="left" w:pos="851"/>
          <w:tab w:val="left" w:pos="8505"/>
        </w:tabs>
        <w:ind w:left="851" w:right="902"/>
        <w:jc w:val="both"/>
        <w:rPr>
          <w:rFonts w:ascii="Palatino Linotype" w:hAnsi="Palatino Linotype" w:cs="Arial"/>
          <w:i/>
          <w:sz w:val="22"/>
        </w:rPr>
      </w:pPr>
      <w:r w:rsidRPr="001E1424">
        <w:rPr>
          <w:rFonts w:cs="Arial"/>
          <w:i/>
          <w:sz w:val="22"/>
        </w:rPr>
        <w:t>“</w:t>
      </w:r>
      <w:r w:rsidRPr="001E1424">
        <w:rPr>
          <w:rFonts w:ascii="Palatino Linotype" w:hAnsi="Palatino Linotype" w:cs="Arial"/>
          <w:b/>
          <w:i/>
          <w:sz w:val="22"/>
        </w:rPr>
        <w:t>Artículo 12.</w:t>
      </w:r>
      <w:r w:rsidRPr="001E1424">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F40086" w:rsidRPr="001E1424" w:rsidRDefault="00F40086" w:rsidP="00F40086">
      <w:pPr>
        <w:ind w:left="851" w:right="902"/>
        <w:jc w:val="both"/>
        <w:rPr>
          <w:rFonts w:ascii="Palatino Linotype" w:hAnsi="Palatino Linotype" w:cs="Arial"/>
          <w:i/>
          <w:sz w:val="22"/>
        </w:rPr>
      </w:pPr>
      <w:r w:rsidRPr="001E1424">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F40086" w:rsidRPr="001E1424" w:rsidRDefault="00F40086" w:rsidP="00F40086">
      <w:pPr>
        <w:spacing w:before="240" w:after="240" w:line="360" w:lineRule="auto"/>
        <w:jc w:val="both"/>
        <w:rPr>
          <w:rFonts w:ascii="Palatino Linotype" w:hAnsi="Palatino Linotype"/>
        </w:rPr>
      </w:pPr>
      <w:r w:rsidRPr="001E1424">
        <w:rPr>
          <w:rFonts w:ascii="Palatino Linotype" w:hAnsi="Palatino Linotype"/>
        </w:rPr>
        <w:t xml:space="preserve">Así, el estudio de la naturaleza jurídica de la información pública solicitada, tiene por objeto determinar si ésta la genera, posee o administra </w:t>
      </w:r>
      <w:r w:rsidRPr="001E1424">
        <w:rPr>
          <w:rFonts w:ascii="Palatino Linotype" w:hAnsi="Palatino Linotype"/>
          <w:b/>
        </w:rPr>
        <w:t>EL SUJETO OBLIGADO</w:t>
      </w:r>
      <w:r w:rsidRPr="001E1424">
        <w:rPr>
          <w:rFonts w:ascii="Palatino Linotype" w:hAnsi="Palatino Linotype"/>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w:t>
      </w:r>
      <w:r w:rsidRPr="001E1424">
        <w:rPr>
          <w:rFonts w:ascii="Palatino Linotype" w:hAnsi="Palatino Linotype"/>
        </w:rPr>
        <w:lastRenderedPageBreak/>
        <w:t xml:space="preserve">por el cual, se actualiza el supuesto jurídico, previsto en el artículo 12 de la Ley de la materia, anteriormente referido. </w:t>
      </w:r>
    </w:p>
    <w:p w:rsidR="00F40086" w:rsidRPr="001E1424" w:rsidRDefault="00F40086" w:rsidP="00F40086">
      <w:pPr>
        <w:spacing w:line="360" w:lineRule="auto"/>
        <w:jc w:val="both"/>
        <w:rPr>
          <w:rFonts w:ascii="Palatino Linotype" w:hAnsi="Palatino Linotype"/>
        </w:rPr>
      </w:pPr>
      <w:r w:rsidRPr="001E1424">
        <w:rPr>
          <w:rFonts w:ascii="Palatino Linotype" w:hAnsi="Palatino Linotype"/>
        </w:rPr>
        <w:t xml:space="preserve">Asimismo, no se omite comentar que al haber existido un pronunciamiento por parte del </w:t>
      </w:r>
      <w:r w:rsidRPr="001E1424">
        <w:rPr>
          <w:rFonts w:ascii="Palatino Linotype" w:hAnsi="Palatino Linotype"/>
          <w:b/>
        </w:rPr>
        <w:t>SUJETO OBLIGADO</w:t>
      </w:r>
      <w:r w:rsidRPr="001E1424">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F40086" w:rsidRPr="001E1424" w:rsidRDefault="00F40086" w:rsidP="00F40086">
      <w:pPr>
        <w:spacing w:line="360" w:lineRule="auto"/>
        <w:jc w:val="both"/>
        <w:rPr>
          <w:rFonts w:ascii="Palatino Linotype" w:hAnsi="Palatino Linotype" w:cs="Arial"/>
        </w:rPr>
      </w:pPr>
    </w:p>
    <w:p w:rsidR="00F40086" w:rsidRPr="001E1424" w:rsidRDefault="00F40086" w:rsidP="00F40086">
      <w:pPr>
        <w:spacing w:line="360" w:lineRule="auto"/>
        <w:jc w:val="both"/>
        <w:rPr>
          <w:rFonts w:ascii="Palatino Linotype" w:hAnsi="Palatino Linotype" w:cs="Arial"/>
        </w:rPr>
      </w:pPr>
      <w:r w:rsidRPr="001E1424">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F40086" w:rsidRPr="001E1424" w:rsidRDefault="00F40086" w:rsidP="00F40086">
      <w:pPr>
        <w:ind w:left="709" w:right="760"/>
        <w:jc w:val="both"/>
        <w:rPr>
          <w:rFonts w:ascii="Palatino Linotype" w:hAnsi="Palatino Linotype" w:cs="Arial"/>
          <w:i/>
          <w:sz w:val="22"/>
        </w:rPr>
      </w:pPr>
      <w:r w:rsidRPr="001E1424">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1E1424">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1E1424">
        <w:rPr>
          <w:rFonts w:ascii="Palatino Linotype" w:hAnsi="Palatino Linotype" w:cs="Arial"/>
          <w:i/>
          <w:sz w:val="22"/>
        </w:rPr>
        <w:t>Marván</w:t>
      </w:r>
      <w:proofErr w:type="spellEnd"/>
      <w:r w:rsidRPr="001E1424">
        <w:rPr>
          <w:rFonts w:ascii="Palatino Linotype" w:hAnsi="Palatino Linotype" w:cs="Arial"/>
          <w:i/>
          <w:sz w:val="22"/>
        </w:rPr>
        <w:t xml:space="preserve"> Laborde 2395/09 Secretaría de Economía - María </w:t>
      </w:r>
      <w:proofErr w:type="spellStart"/>
      <w:r w:rsidRPr="001E1424">
        <w:rPr>
          <w:rFonts w:ascii="Palatino Linotype" w:hAnsi="Palatino Linotype" w:cs="Arial"/>
          <w:i/>
          <w:sz w:val="22"/>
        </w:rPr>
        <w:t>Marván</w:t>
      </w:r>
      <w:proofErr w:type="spellEnd"/>
      <w:r w:rsidRPr="001E1424">
        <w:rPr>
          <w:rFonts w:ascii="Palatino Linotype" w:hAnsi="Palatino Linotype" w:cs="Arial"/>
          <w:i/>
          <w:sz w:val="22"/>
        </w:rPr>
        <w:t xml:space="preserve"> Laborde </w:t>
      </w:r>
      <w:r w:rsidRPr="001E1424">
        <w:rPr>
          <w:rFonts w:ascii="Palatino Linotype" w:hAnsi="Palatino Linotype" w:cs="Arial"/>
          <w:i/>
          <w:sz w:val="22"/>
        </w:rPr>
        <w:lastRenderedPageBreak/>
        <w:t xml:space="preserve">0837/10 Administración Portuaria Integral de Veracruz, S.A. de C.V. – María </w:t>
      </w:r>
      <w:proofErr w:type="spellStart"/>
      <w:r w:rsidRPr="001E1424">
        <w:rPr>
          <w:rFonts w:ascii="Palatino Linotype" w:hAnsi="Palatino Linotype" w:cs="Arial"/>
          <w:i/>
          <w:sz w:val="22"/>
        </w:rPr>
        <w:t>Marván</w:t>
      </w:r>
      <w:proofErr w:type="spellEnd"/>
      <w:r w:rsidRPr="001E1424">
        <w:rPr>
          <w:rFonts w:ascii="Palatino Linotype" w:hAnsi="Palatino Linotype" w:cs="Arial"/>
          <w:i/>
          <w:sz w:val="22"/>
        </w:rPr>
        <w:t xml:space="preserve"> Laborde </w:t>
      </w:r>
    </w:p>
    <w:p w:rsidR="00F40086" w:rsidRPr="000E61F1" w:rsidRDefault="00F40086" w:rsidP="000E61F1">
      <w:pPr>
        <w:ind w:left="709" w:right="757"/>
        <w:jc w:val="both"/>
        <w:rPr>
          <w:rFonts w:ascii="Palatino Linotype" w:hAnsi="Palatino Linotype" w:cs="Arial"/>
          <w:b/>
          <w:i/>
          <w:sz w:val="22"/>
        </w:rPr>
      </w:pPr>
      <w:r w:rsidRPr="001E1424">
        <w:rPr>
          <w:rFonts w:ascii="Palatino Linotype" w:hAnsi="Palatino Linotype" w:cs="Arial"/>
          <w:i/>
          <w:sz w:val="22"/>
        </w:rPr>
        <w:t>Criterio 31/10</w:t>
      </w:r>
      <w:r w:rsidRPr="001E1424">
        <w:rPr>
          <w:rFonts w:ascii="Palatino Linotype" w:hAnsi="Palatino Linotype" w:cs="Arial"/>
          <w:b/>
          <w:i/>
          <w:sz w:val="22"/>
        </w:rPr>
        <w:t>”</w:t>
      </w:r>
      <w:r w:rsidRPr="001E1424">
        <w:rPr>
          <w:rFonts w:ascii="Palatino Linotype" w:hAnsi="Palatino Linotype" w:cs="Arial"/>
          <w:i/>
          <w:sz w:val="22"/>
        </w:rPr>
        <w:t xml:space="preserve"> (sic)</w:t>
      </w:r>
    </w:p>
    <w:p w:rsidR="00854EAE" w:rsidRPr="001E1424" w:rsidRDefault="00F40086" w:rsidP="00854EAE">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E1424">
        <w:rPr>
          <w:rFonts w:ascii="Palatino Linotype" w:hAnsi="Palatino Linotype" w:cs="Arial"/>
        </w:rPr>
        <w:t xml:space="preserve">Por otra parte, el resto de las interrogantes, </w:t>
      </w:r>
      <w:r w:rsidR="00854EAE" w:rsidRPr="001E1424">
        <w:rPr>
          <w:rFonts w:ascii="Palatino Linotype" w:hAnsi="Palatino Linotype" w:cs="Arial"/>
        </w:rPr>
        <w:t xml:space="preserve">esta Ponencia Resolutora advierte lo requerido por </w:t>
      </w:r>
      <w:r w:rsidR="00854EAE" w:rsidRPr="001E1424">
        <w:rPr>
          <w:rFonts w:ascii="Palatino Linotype" w:hAnsi="Palatino Linotype" w:cs="Arial"/>
          <w:b/>
        </w:rPr>
        <w:t>EL RECURRENTE</w:t>
      </w:r>
      <w:r w:rsidR="00854EAE" w:rsidRPr="001E1424">
        <w:rPr>
          <w:rFonts w:ascii="Palatino Linotype" w:hAnsi="Palatino Linotype" w:cs="Arial"/>
        </w:rPr>
        <w:t xml:space="preserve"> en </w:t>
      </w:r>
      <w:r w:rsidR="00854EAE" w:rsidRPr="001E1424">
        <w:rPr>
          <w:rFonts w:ascii="Palatino Linotype" w:hAnsi="Palatino Linotype"/>
        </w:rPr>
        <w:t xml:space="preserve">la solicitud de acceso a la información pública número </w:t>
      </w:r>
      <w:r w:rsidR="00854EAE" w:rsidRPr="001E1424">
        <w:rPr>
          <w:rFonts w:ascii="Palatino Linotype" w:hAnsi="Palatino Linotype"/>
          <w:b/>
          <w:bCs/>
        </w:rPr>
        <w:t>00221/ISEM/IP/2019</w:t>
      </w:r>
      <w:r w:rsidR="00854EAE" w:rsidRPr="001E1424">
        <w:rPr>
          <w:rFonts w:ascii="Palatino Linotype" w:hAnsi="Palatino Linotype"/>
          <w:bCs/>
        </w:rPr>
        <w:t xml:space="preserve">, </w:t>
      </w:r>
      <w:r w:rsidR="00854EAE" w:rsidRPr="001E1424">
        <w:rPr>
          <w:rFonts w:ascii="Palatino Linotype" w:hAnsi="Palatino Linotype" w:cs="Arial"/>
          <w:b/>
          <w:u w:val="single"/>
        </w:rPr>
        <w:t>no constituye el ejercicio del derecho humano de acceso a la información pública</w:t>
      </w:r>
      <w:r w:rsidR="00854EAE" w:rsidRPr="001E1424">
        <w:rPr>
          <w:rFonts w:ascii="Palatino Linotype" w:hAnsi="Palatino Linotype" w:cs="Arial"/>
        </w:rPr>
        <w:t xml:space="preserve">, el cual se encuentra definido en el artículo 4, de la Ley de Transparencia y Acceso a la Información Pública del Estado de México y Municipios, en razón de que se pretende le sean respondidas dos interrogantes, respecto de acciones que se ejecutaron o probablemente fueron realizadas por personal adscrito a las Unidades Administrativas del </w:t>
      </w:r>
      <w:r w:rsidR="00854EAE" w:rsidRPr="001E1424">
        <w:rPr>
          <w:rFonts w:ascii="Palatino Linotype" w:hAnsi="Palatino Linotype" w:cs="Arial"/>
          <w:b/>
        </w:rPr>
        <w:t>SUJETO OBLIGADO</w:t>
      </w:r>
      <w:r w:rsidR="00854EAE" w:rsidRPr="001E1424">
        <w:rPr>
          <w:rFonts w:ascii="Palatino Linotype" w:hAnsi="Palatino Linotype" w:cs="Arial"/>
        </w:rPr>
        <w:t xml:space="preserve">, al pretender que se le informe si </w:t>
      </w:r>
      <w:proofErr w:type="spellStart"/>
      <w:r w:rsidR="00854EAE" w:rsidRPr="001E1424">
        <w:rPr>
          <w:rFonts w:ascii="Palatino Linotype" w:hAnsi="Palatino Linotype" w:cs="Arial"/>
        </w:rPr>
        <w:t>el</w:t>
      </w:r>
      <w:proofErr w:type="spellEnd"/>
      <w:r w:rsidR="00854EAE" w:rsidRPr="001E1424">
        <w:rPr>
          <w:rFonts w:ascii="Palatino Linotype" w:hAnsi="Palatino Linotype" w:cs="Arial"/>
        </w:rPr>
        <w:t xml:space="preserve"> o, los funcionarios que autorizan y promueven el otorgamiento de plazas laborales en dicho Instituto, confirmaron y verificaron que los documentos y las constancias personales y académicas que debió presentar el servidor público aludido en la solicitud, para que le fuera otorgada una Plaza Laboral Federal de </w:t>
      </w:r>
      <w:proofErr w:type="spellStart"/>
      <w:r w:rsidR="00854EAE" w:rsidRPr="001E1424">
        <w:rPr>
          <w:rFonts w:ascii="Palatino Linotype" w:hAnsi="Palatino Linotype" w:cs="Arial"/>
        </w:rPr>
        <w:t>Iatrotécnico</w:t>
      </w:r>
      <w:proofErr w:type="spellEnd"/>
      <w:r w:rsidR="00854EAE" w:rsidRPr="001E1424">
        <w:rPr>
          <w:rFonts w:ascii="Palatino Linotype" w:hAnsi="Palatino Linotype" w:cs="Arial"/>
        </w:rPr>
        <w:t xml:space="preserve"> (Código m02043) con adscripción en el Servicio de Urgencias del Estado de México, a efecto de determinar si son legales, auténticos y cumplen con el perfil requerido para ocupar dicho puesto, y le fuera precisado el método o, la forma en que se comprobó la legalidad de dichos documentos y constancias, particularmente el que acredita los estudios de bachillerato o su equivalente.</w:t>
      </w:r>
    </w:p>
    <w:p w:rsidR="00854EAE" w:rsidRPr="001E1424" w:rsidRDefault="00854EAE" w:rsidP="00854EAE">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E1424">
        <w:rPr>
          <w:rFonts w:ascii="Palatino Linotype" w:hAnsi="Palatino Linotype" w:cs="Arial"/>
        </w:rPr>
        <w:t xml:space="preserve">En este orden de ideas, es importante dejar en claro, lo que debe entenderse por: </w:t>
      </w:r>
      <w:r w:rsidRPr="001E1424">
        <w:rPr>
          <w:rFonts w:ascii="Palatino Linotype" w:hAnsi="Palatino Linotype" w:cs="Arial"/>
          <w:b/>
        </w:rPr>
        <w:t>a)</w:t>
      </w:r>
      <w:r w:rsidRPr="001E1424">
        <w:rPr>
          <w:rFonts w:ascii="Palatino Linotype" w:hAnsi="Palatino Linotype" w:cs="Arial"/>
        </w:rPr>
        <w:t xml:space="preserve"> Derecho de petición, y </w:t>
      </w:r>
      <w:r w:rsidRPr="001E1424">
        <w:rPr>
          <w:rFonts w:ascii="Palatino Linotype" w:hAnsi="Palatino Linotype" w:cs="Arial"/>
          <w:b/>
        </w:rPr>
        <w:t>b)</w:t>
      </w:r>
      <w:r w:rsidRPr="001E1424">
        <w:rPr>
          <w:rFonts w:ascii="Palatino Linotype" w:hAnsi="Palatino Linotype" w:cs="Arial"/>
        </w:rPr>
        <w:t xml:space="preserve"> Derecho de acceso a la información pública.</w:t>
      </w:r>
    </w:p>
    <w:p w:rsidR="00854EAE" w:rsidRPr="001E1424" w:rsidRDefault="00854EAE" w:rsidP="00854EAE">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E1424">
        <w:rPr>
          <w:rFonts w:ascii="Palatino Linotype" w:hAnsi="Palatino Linotype" w:cs="Arial"/>
        </w:rPr>
        <w:t xml:space="preserve">Así, por lo que respecta a la definición de Derecho de Petición, el Maestro Ignacio </w:t>
      </w:r>
      <w:r w:rsidRPr="001E1424">
        <w:rPr>
          <w:rFonts w:ascii="Palatino Linotype" w:hAnsi="Palatino Linotype" w:cs="Arial"/>
        </w:rPr>
        <w:lastRenderedPageBreak/>
        <w:t xml:space="preserve">Burgoa Orihuela refiere: </w:t>
      </w:r>
    </w:p>
    <w:p w:rsidR="00854EAE" w:rsidRPr="001E1424" w:rsidRDefault="00854EAE" w:rsidP="00854EAE">
      <w:pPr>
        <w:autoSpaceDE w:val="0"/>
        <w:autoSpaceDN w:val="0"/>
        <w:adjustRightInd w:val="0"/>
        <w:spacing w:before="160" w:after="160"/>
        <w:ind w:left="709" w:right="709"/>
        <w:jc w:val="both"/>
        <w:rPr>
          <w:rFonts w:ascii="Palatino Linotype" w:hAnsi="Palatino Linotype"/>
          <w:i/>
          <w:sz w:val="22"/>
          <w:szCs w:val="22"/>
          <w:lang w:eastAsia="es-MX"/>
        </w:rPr>
      </w:pPr>
      <w:r w:rsidRPr="001E1424">
        <w:rPr>
          <w:rFonts w:ascii="Palatino Linotype" w:hAnsi="Palatino Linotype" w:cs="Arial"/>
          <w:i/>
          <w:sz w:val="22"/>
          <w:szCs w:val="22"/>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w:t>
      </w:r>
      <w:proofErr w:type="spellStart"/>
      <w:proofErr w:type="gramStart"/>
      <w:r w:rsidRPr="001E1424">
        <w:rPr>
          <w:rFonts w:ascii="Palatino Linotype" w:hAnsi="Palatino Linotype" w:cs="Arial"/>
          <w:i/>
          <w:sz w:val="22"/>
          <w:szCs w:val="22"/>
        </w:rPr>
        <w:t>etc</w:t>
      </w:r>
      <w:proofErr w:type="spellEnd"/>
      <w:r w:rsidRPr="001E1424">
        <w:rPr>
          <w:rFonts w:ascii="Palatino Linotype" w:hAnsi="Palatino Linotype" w:cs="Arial"/>
          <w:i/>
          <w:sz w:val="22"/>
          <w:szCs w:val="22"/>
        </w:rPr>
        <w:t xml:space="preserve"> …“</w:t>
      </w:r>
      <w:proofErr w:type="gramEnd"/>
    </w:p>
    <w:p w:rsidR="00854EAE" w:rsidRPr="001E1424" w:rsidRDefault="00854EAE" w:rsidP="00854EAE">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1E1424">
        <w:rPr>
          <w:rFonts w:ascii="Palatino Linotype" w:hAnsi="Palatino Linotype" w:cs="Arial"/>
        </w:rPr>
        <w:t>Por</w:t>
      </w:r>
      <w:r w:rsidRPr="001E1424">
        <w:rPr>
          <w:rFonts w:ascii="Palatino Linotype" w:hAnsi="Palatino Linotype" w:cs="Arial"/>
          <w:lang w:eastAsia="es-MX"/>
        </w:rPr>
        <w:t xml:space="preserve"> </w:t>
      </w:r>
      <w:r w:rsidRPr="001E1424">
        <w:rPr>
          <w:rFonts w:ascii="Palatino Linotype" w:hAnsi="Palatino Linotype" w:cs="Arial"/>
        </w:rPr>
        <w:t>su</w:t>
      </w:r>
      <w:r w:rsidRPr="001E1424">
        <w:rPr>
          <w:rFonts w:ascii="Palatino Linotype" w:hAnsi="Palatino Linotype" w:cs="Arial"/>
          <w:lang w:eastAsia="es-MX"/>
        </w:rPr>
        <w:t xml:space="preserve"> parte, </w:t>
      </w:r>
      <w:r w:rsidRPr="001E1424">
        <w:rPr>
          <w:rFonts w:ascii="Palatino Linotype" w:hAnsi="Palatino Linotype" w:cs="Arial"/>
        </w:rPr>
        <w:t>David</w:t>
      </w:r>
      <w:r w:rsidRPr="001E1424">
        <w:rPr>
          <w:rFonts w:ascii="Palatino Linotype" w:hAnsi="Palatino Linotype" w:cs="Arial"/>
          <w:lang w:eastAsia="es-MX"/>
        </w:rPr>
        <w:t xml:space="preserve"> Cienfuegos Salgado, concibe al derecho de petición como: </w:t>
      </w:r>
    </w:p>
    <w:p w:rsidR="00854EAE" w:rsidRPr="001E1424" w:rsidRDefault="00854EAE" w:rsidP="00854EAE">
      <w:pPr>
        <w:autoSpaceDE w:val="0"/>
        <w:autoSpaceDN w:val="0"/>
        <w:adjustRightInd w:val="0"/>
        <w:spacing w:before="160" w:after="160"/>
        <w:ind w:left="709" w:right="709"/>
        <w:jc w:val="both"/>
        <w:rPr>
          <w:rFonts w:ascii="Palatino Linotype" w:hAnsi="Palatino Linotype"/>
          <w:i/>
          <w:sz w:val="22"/>
          <w:szCs w:val="22"/>
          <w:lang w:eastAsia="es-MX"/>
        </w:rPr>
      </w:pPr>
      <w:r w:rsidRPr="001E1424">
        <w:rPr>
          <w:rFonts w:ascii="Palatino Linotype" w:hAnsi="Palatino Linotype"/>
          <w:i/>
          <w:sz w:val="22"/>
          <w:szCs w:val="22"/>
          <w:lang w:eastAsia="es-MX"/>
        </w:rPr>
        <w:t xml:space="preserve">“… el </w:t>
      </w:r>
      <w:r w:rsidRPr="001E1424">
        <w:rPr>
          <w:rFonts w:ascii="Palatino Linotype" w:hAnsi="Palatino Linotype" w:cs="Arial"/>
          <w:i/>
          <w:sz w:val="22"/>
          <w:szCs w:val="22"/>
        </w:rPr>
        <w:t>derecho</w:t>
      </w:r>
      <w:r w:rsidRPr="001E1424">
        <w:rPr>
          <w:rFonts w:ascii="Palatino Linotype" w:hAnsi="Palatino Linotype"/>
          <w:i/>
          <w:sz w:val="22"/>
          <w:szCs w:val="22"/>
          <w:lang w:eastAsia="es-MX"/>
        </w:rPr>
        <w:t xml:space="preserve"> de toda persona a ser escuchado por quienes ejercen el poder </w:t>
      </w:r>
      <w:proofErr w:type="gramStart"/>
      <w:r w:rsidRPr="001E1424">
        <w:rPr>
          <w:rFonts w:ascii="Palatino Linotype" w:hAnsi="Palatino Linotype"/>
          <w:i/>
          <w:sz w:val="22"/>
          <w:szCs w:val="22"/>
          <w:lang w:eastAsia="es-MX"/>
        </w:rPr>
        <w:t>público ...”</w:t>
      </w:r>
      <w:proofErr w:type="gramEnd"/>
      <w:r w:rsidRPr="001E1424">
        <w:rPr>
          <w:rFonts w:ascii="Palatino Linotype" w:hAnsi="Palatino Linotype"/>
          <w:i/>
          <w:sz w:val="22"/>
          <w:szCs w:val="22"/>
          <w:lang w:eastAsia="es-MX"/>
        </w:rPr>
        <w:t xml:space="preserve"> </w:t>
      </w:r>
    </w:p>
    <w:p w:rsidR="00854EAE" w:rsidRPr="001E1424" w:rsidRDefault="00854EAE" w:rsidP="004E4749">
      <w:pPr>
        <w:pStyle w:val="Prrafodelista"/>
        <w:widowControl w:val="0"/>
        <w:autoSpaceDE w:val="0"/>
        <w:autoSpaceDN w:val="0"/>
        <w:adjustRightInd w:val="0"/>
        <w:spacing w:before="360" w:after="240" w:line="360" w:lineRule="auto"/>
        <w:ind w:left="0"/>
        <w:jc w:val="both"/>
        <w:rPr>
          <w:rFonts w:ascii="Palatino Linotype" w:eastAsiaTheme="minorHAnsi" w:hAnsi="Palatino Linotype" w:cs="Arial"/>
          <w:lang w:eastAsia="es-MX"/>
        </w:rPr>
      </w:pPr>
      <w:r w:rsidRPr="001E1424">
        <w:rPr>
          <w:rFonts w:ascii="Palatino Linotype" w:hAnsi="Palatino Linotype" w:cs="Arial"/>
        </w:rPr>
        <w:t>Cabe</w:t>
      </w:r>
      <w:r w:rsidRPr="001E1424">
        <w:rPr>
          <w:rFonts w:ascii="Palatino Linotype" w:eastAsiaTheme="minorHAnsi" w:hAnsi="Palatino Linotype" w:cs="Arial"/>
          <w:lang w:eastAsia="es-MX"/>
        </w:rPr>
        <w:t xml:space="preserve"> </w:t>
      </w:r>
      <w:r w:rsidRPr="001E1424">
        <w:rPr>
          <w:rFonts w:ascii="Palatino Linotype" w:hAnsi="Palatino Linotype" w:cs="Arial"/>
          <w:lang w:eastAsia="es-MX"/>
        </w:rPr>
        <w:t>señalar</w:t>
      </w:r>
      <w:r w:rsidRPr="001E1424">
        <w:rPr>
          <w:rFonts w:ascii="Palatino Linotype" w:eastAsiaTheme="minorHAnsi" w:hAnsi="Palatino Linotype" w:cs="Arial"/>
          <w:lang w:eastAsia="es-MX"/>
        </w:rPr>
        <w:t xml:space="preserve"> que, José Guadalupe Robles, conceptualiza al derecho a la información como: </w:t>
      </w:r>
    </w:p>
    <w:p w:rsidR="00854EAE" w:rsidRPr="001E1424" w:rsidRDefault="00854EAE" w:rsidP="00854EAE">
      <w:pPr>
        <w:autoSpaceDE w:val="0"/>
        <w:autoSpaceDN w:val="0"/>
        <w:adjustRightInd w:val="0"/>
        <w:spacing w:before="160" w:after="160"/>
        <w:ind w:left="709" w:right="709"/>
        <w:jc w:val="both"/>
        <w:rPr>
          <w:rFonts w:ascii="Palatino Linotype" w:hAnsi="Palatino Linotype" w:cs="Arial"/>
          <w:i/>
          <w:sz w:val="22"/>
          <w:szCs w:val="22"/>
        </w:rPr>
      </w:pPr>
      <w:r w:rsidRPr="001E1424">
        <w:rPr>
          <w:rFonts w:ascii="Palatino Linotype" w:hAnsi="Palatino Linotype" w:cs="Arial"/>
          <w:i/>
          <w:sz w:val="22"/>
          <w:szCs w:val="22"/>
        </w:rPr>
        <w:t xml:space="preserve">“… un derecho fundamental tanto de carácter individual como colectivo, cuyas limitaciones deben estar establecidas en la ley, así como una garantía de que la información sea transmitida con </w:t>
      </w:r>
      <w:r w:rsidRPr="001E1424">
        <w:rPr>
          <w:rFonts w:ascii="Palatino Linotype" w:hAnsi="Palatino Linotype" w:cs="Arial"/>
          <w:i/>
          <w:sz w:val="22"/>
          <w:szCs w:val="22"/>
          <w:lang w:eastAsia="es-MX"/>
        </w:rPr>
        <w:t>claridad</w:t>
      </w:r>
      <w:r w:rsidRPr="001E1424">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w:t>
      </w:r>
      <w:proofErr w:type="gramStart"/>
      <w:r w:rsidRPr="001E1424">
        <w:rPr>
          <w:rFonts w:ascii="Palatino Linotype" w:hAnsi="Palatino Linotype" w:cs="Arial"/>
          <w:i/>
          <w:sz w:val="22"/>
          <w:szCs w:val="22"/>
        </w:rPr>
        <w:t>pública …”</w:t>
      </w:r>
      <w:proofErr w:type="gramEnd"/>
    </w:p>
    <w:p w:rsidR="00854EAE" w:rsidRPr="001E1424" w:rsidRDefault="00854EAE" w:rsidP="004E4749">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1E1424">
        <w:rPr>
          <w:rFonts w:ascii="Palatino Linotype" w:hAnsi="Palatino Linotype" w:cs="Arial"/>
          <w:lang w:eastAsia="es-MX"/>
        </w:rPr>
        <w:t xml:space="preserve">Por su parte, respeto del Derecho de Petición, la Jurisprudencia con número de registro 2015181, de la Décima Época, sustentada por el Primer Tribunal Colegiado en Materia </w:t>
      </w:r>
      <w:r w:rsidRPr="001E1424">
        <w:rPr>
          <w:rFonts w:ascii="Palatino Linotype" w:hAnsi="Palatino Linotype" w:cs="Arial"/>
        </w:rPr>
        <w:t>Administrativa</w:t>
      </w:r>
      <w:r w:rsidRPr="001E1424">
        <w:rPr>
          <w:rFonts w:ascii="Palatino Linotype" w:hAnsi="Palatino Linotype" w:cs="Arial"/>
          <w:lang w:eastAsia="es-MX"/>
        </w:rPr>
        <w:t xml:space="preserve"> del Décimo Sexto Circuito, publicada en la página 1738, del Libro 46, Tomo III, de septiembre de 2017, de la Gaceta del Semanario Judicial de la Federación, precisa:</w:t>
      </w:r>
    </w:p>
    <w:p w:rsidR="00854EAE" w:rsidRPr="001E1424" w:rsidRDefault="00854EAE" w:rsidP="00854EAE">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1E1424">
        <w:rPr>
          <w:rFonts w:ascii="Palatino Linotype" w:eastAsiaTheme="minorHAnsi" w:hAnsi="Palatino Linotype" w:cs="Bookman Old Style"/>
          <w:i/>
          <w:sz w:val="22"/>
          <w:szCs w:val="20"/>
          <w:lang w:eastAsia="en-US"/>
        </w:rPr>
        <w:t>“</w:t>
      </w:r>
      <w:r w:rsidRPr="001E1424">
        <w:rPr>
          <w:rFonts w:ascii="Palatino Linotype" w:eastAsiaTheme="minorHAnsi" w:hAnsi="Palatino Linotype" w:cs="Bookman Old Style"/>
          <w:b/>
          <w:i/>
          <w:sz w:val="22"/>
          <w:szCs w:val="20"/>
          <w:u w:val="single"/>
          <w:lang w:eastAsia="en-US"/>
        </w:rPr>
        <w:t>DERECHO DE PETICIÓN</w:t>
      </w:r>
      <w:r w:rsidRPr="001E1424">
        <w:rPr>
          <w:rFonts w:ascii="Palatino Linotype" w:eastAsiaTheme="minorHAnsi" w:hAnsi="Palatino Linotype" w:cs="Bookman Old Style"/>
          <w:i/>
          <w:sz w:val="22"/>
          <w:szCs w:val="20"/>
          <w:lang w:eastAsia="en-US"/>
        </w:rPr>
        <w:t xml:space="preserve">. EL EFECTO DE LA CONCESIÓN DEL AMPARO EN UN JUICIO EN EL QUE SE EXAMINÓ SU VIOLACIÓN, NO PUEDE QUEDAR EN LA SIMPLE EXIGENCIA DE UNA RESPUESTA, SINO QUE REQUIERE QUE ÉSTA SEA CONGRUENTE, COMPLETA, RÁPIDA Y, SOBRE TODO, FUNDADA Y MOTIVADA (LEGISLACIÓN VIGENTE A PARTIR DEL 3 DE ABRIL DE 2013). </w:t>
      </w:r>
      <w:r w:rsidRPr="001E1424">
        <w:rPr>
          <w:rFonts w:ascii="Palatino Linotype" w:eastAsiaTheme="minorHAnsi" w:hAnsi="Palatino Linotype" w:cs="Bookman Old Style"/>
          <w:b/>
          <w:i/>
          <w:sz w:val="22"/>
          <w:szCs w:val="20"/>
          <w:u w:val="single"/>
          <w:lang w:eastAsia="en-US"/>
        </w:rPr>
        <w:t>El derecho de petición, que es una prerrogativa gestada y promovida en el seno del Estado democrático</w:t>
      </w:r>
      <w:r w:rsidRPr="001E1424">
        <w:rPr>
          <w:rFonts w:ascii="Palatino Linotype" w:eastAsiaTheme="minorHAnsi" w:hAnsi="Palatino Linotype" w:cs="Bookman Old Style"/>
          <w:i/>
          <w:sz w:val="22"/>
          <w:szCs w:val="20"/>
          <w:lang w:eastAsia="en-US"/>
        </w:rPr>
        <w:t xml:space="preserve"> -en el cual es concebible la posibilidad </w:t>
      </w:r>
      <w:r w:rsidRPr="001E1424">
        <w:rPr>
          <w:rFonts w:ascii="Palatino Linotype" w:eastAsiaTheme="minorHAnsi" w:hAnsi="Palatino Linotype" w:cs="Bookman Old Style"/>
          <w:i/>
          <w:sz w:val="22"/>
          <w:szCs w:val="20"/>
          <w:lang w:eastAsia="en-US"/>
        </w:rPr>
        <w:lastRenderedPageBreak/>
        <w:t xml:space="preserve">de participación activa de las personas en la vida pública-, </w:t>
      </w:r>
      <w:r w:rsidRPr="001E1424">
        <w:rPr>
          <w:rFonts w:ascii="Palatino Linotype" w:eastAsiaTheme="minorHAnsi" w:hAnsi="Palatino Linotype" w:cs="Bookman Old Style"/>
          <w:b/>
          <w:i/>
          <w:sz w:val="22"/>
          <w:szCs w:val="20"/>
          <w:u w:val="single"/>
          <w:lang w:eastAsia="en-US"/>
        </w:rPr>
        <w:t>se respeta sólo si la autoridad proporciona en su respuesta a la solicitud del particular la suficiente información para que éste pueda conocer plenamente su sentido y alcance</w:t>
      </w:r>
      <w:r w:rsidRPr="001E1424">
        <w:rPr>
          <w:rFonts w:ascii="Palatino Linotype" w:eastAsiaTheme="minorHAnsi" w:hAnsi="Palatino Linotype" w:cs="Bookman Old Style"/>
          <w:i/>
          <w:sz w:val="22"/>
          <w:szCs w:val="20"/>
          <w:lang w:eastAsia="en-US"/>
        </w:rPr>
        <w:t>, así como para manifestar su conformidad o inconformidad con ella y, en su caso, impugnarla. Por ende, si la información no existe o es insuficiente, el derecho de petición se quebranta, porque de nada sirve al particular que su planteamiento sea contestado, aun con pulcritud lógica, es decir, respondiendo con la debida congruencia formal a lo solicitado, pero sin proporcionarle la información que le permita conocer cabalmente el acto, decisión o resolución de la autoridad. Lo anterior, en virtud de que la congruencia formal de la respuesta a una petición no es suficiente para ser acorde con el actual sistema jurídico mexicano, porque no satisface las exigencias previstas en el artículo 8o., en relación con el numeral 1o., en sus primeros tres párrafos, ambos de la Constitución Política de los Estados Unidos Mexicanos, que manda el respeto del ejercicio del derecho de petición, siempre que ésta se formule por escrito, de manera pacífica, respetuosa y conforme al principio de progresividad, que evoca la necesidad de avance en la defensa de los derechos humanos en general. Por otra parte, la entrada en vigor de la Ley de Amparo, el 3 de abril de 2013, en aras de una justicia pronta y completa, tratándose de este derecho, pretende evitar prácticas dilatorias, como son la omisión de respuesta, lo incongruente, falso, equívoco o carente de fundamentos y motivos de ésta o su incorrección en cuanto al fondo, para lo cual proporciona herramientas que efectivizan el respeto a los derechos humanos a la seguridad jurídica y a la tutela judicial efectiva, para hacer posible que esos vicios se reparen en un mismo juicio; tal es el caso de la oportunidad de ampliar la demanda a que se refiere el numeral 111 del citado ordenamiento y de la exigencia para la responsable, tratándose de actos materialmente administrativos, de complementar en su informe justificado la falta o insuficiencia de fundamentación y motivación del acto reclamado cuando se aduzca en la demanda, contenida en el artículo 117, último párrafo, de la propia ley. Por tanto, el efecto de la concesión del amparo en un juicio en el que se examinó la transgresión al artículo 8o. constitucional no puede quedar en la simple exigencia de respuesta, sino que debe buscar que ésta sea congruente, completa, rápida y, sobre todo, fundada y motivada; de otro modo, no obstante el nuevo sistema jurídico, el juzgador obligaría al gobernado a una nueva instancia para obtener una solución de fondo, con el consiguiente retraso en la satisfacción de la reparación del derecho violado.</w:t>
      </w:r>
    </w:p>
    <w:p w:rsidR="00854EAE" w:rsidRPr="001E1424" w:rsidRDefault="00854EAE" w:rsidP="00854EAE">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1E1424">
        <w:rPr>
          <w:rFonts w:ascii="Palatino Linotype" w:eastAsiaTheme="minorHAnsi" w:hAnsi="Palatino Linotype" w:cs="Bookman Old Style"/>
          <w:i/>
          <w:sz w:val="22"/>
          <w:szCs w:val="20"/>
          <w:lang w:eastAsia="en-US"/>
        </w:rPr>
        <w:t>PRIMER TRIBUNAL COLEGIADO EN MATERIA ADMINISTRATIVA DEL DÉCIMO SEXTO CIRCUITO.</w:t>
      </w:r>
    </w:p>
    <w:p w:rsidR="00854EAE" w:rsidRPr="001E1424" w:rsidRDefault="00854EAE" w:rsidP="00854EAE">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1E1424">
        <w:rPr>
          <w:rFonts w:ascii="Palatino Linotype" w:eastAsiaTheme="minorHAnsi" w:hAnsi="Palatino Linotype" w:cs="Bookman Old Style"/>
          <w:i/>
          <w:sz w:val="22"/>
          <w:szCs w:val="20"/>
          <w:lang w:eastAsia="en-US"/>
        </w:rPr>
        <w:t xml:space="preserve">Inconformidad 3/2014. José Roberto Saucedo Pimentel y otros. 3 de abril de 2014. Unanimidad de votos. Ponente: Víctor Manuel Estrada </w:t>
      </w:r>
      <w:proofErr w:type="spellStart"/>
      <w:r w:rsidRPr="001E1424">
        <w:rPr>
          <w:rFonts w:ascii="Palatino Linotype" w:eastAsiaTheme="minorHAnsi" w:hAnsi="Palatino Linotype" w:cs="Bookman Old Style"/>
          <w:i/>
          <w:sz w:val="22"/>
          <w:szCs w:val="20"/>
          <w:lang w:eastAsia="en-US"/>
        </w:rPr>
        <w:t>Jungo</w:t>
      </w:r>
      <w:proofErr w:type="spellEnd"/>
      <w:r w:rsidRPr="001E1424">
        <w:rPr>
          <w:rFonts w:ascii="Palatino Linotype" w:eastAsiaTheme="minorHAnsi" w:hAnsi="Palatino Linotype" w:cs="Bookman Old Style"/>
          <w:i/>
          <w:sz w:val="22"/>
          <w:szCs w:val="20"/>
          <w:lang w:eastAsia="en-US"/>
        </w:rPr>
        <w:t>. Secretario: Juan Carlos Cano Martínez.</w:t>
      </w:r>
    </w:p>
    <w:p w:rsidR="00854EAE" w:rsidRPr="001E1424" w:rsidRDefault="00854EAE" w:rsidP="00854EAE">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1E1424">
        <w:rPr>
          <w:rFonts w:ascii="Palatino Linotype" w:eastAsiaTheme="minorHAnsi" w:hAnsi="Palatino Linotype" w:cs="Bookman Old Style"/>
          <w:i/>
          <w:sz w:val="22"/>
          <w:szCs w:val="20"/>
          <w:lang w:eastAsia="en-US"/>
        </w:rPr>
        <w:lastRenderedPageBreak/>
        <w:t>Inconformidad 6/2016. Pedro Ruiz Cruz. 16 de junio de 2016. Unanimidad de votos. Ponente: Enrique Villanueva Chávez. Secretario: Ricardo Alfonso Santos Dorantes.</w:t>
      </w:r>
    </w:p>
    <w:p w:rsidR="00854EAE" w:rsidRPr="001E1424" w:rsidRDefault="00854EAE" w:rsidP="00854EAE">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1E1424">
        <w:rPr>
          <w:rFonts w:ascii="Palatino Linotype" w:eastAsiaTheme="minorHAnsi" w:hAnsi="Palatino Linotype" w:cs="Bookman Old Style"/>
          <w:i/>
          <w:sz w:val="22"/>
          <w:szCs w:val="20"/>
          <w:lang w:eastAsia="en-US"/>
        </w:rPr>
        <w:t xml:space="preserve">Inconformidad 10/2016. Manuel Baños Sánchez. 6 de octubre de 2016. Unanimidad de votos. Ponente: Víctor Manuel Estrada </w:t>
      </w:r>
      <w:proofErr w:type="spellStart"/>
      <w:r w:rsidRPr="001E1424">
        <w:rPr>
          <w:rFonts w:ascii="Palatino Linotype" w:eastAsiaTheme="minorHAnsi" w:hAnsi="Palatino Linotype" w:cs="Bookman Old Style"/>
          <w:i/>
          <w:sz w:val="22"/>
          <w:szCs w:val="20"/>
          <w:lang w:eastAsia="en-US"/>
        </w:rPr>
        <w:t>Jungo</w:t>
      </w:r>
      <w:proofErr w:type="spellEnd"/>
      <w:r w:rsidRPr="001E1424">
        <w:rPr>
          <w:rFonts w:ascii="Palatino Linotype" w:eastAsiaTheme="minorHAnsi" w:hAnsi="Palatino Linotype" w:cs="Bookman Old Style"/>
          <w:i/>
          <w:sz w:val="22"/>
          <w:szCs w:val="20"/>
          <w:lang w:eastAsia="en-US"/>
        </w:rPr>
        <w:t xml:space="preserve">. Secretaria: </w:t>
      </w:r>
      <w:proofErr w:type="spellStart"/>
      <w:r w:rsidRPr="001E1424">
        <w:rPr>
          <w:rFonts w:ascii="Palatino Linotype" w:eastAsiaTheme="minorHAnsi" w:hAnsi="Palatino Linotype" w:cs="Bookman Old Style"/>
          <w:i/>
          <w:sz w:val="22"/>
          <w:szCs w:val="20"/>
          <w:lang w:eastAsia="en-US"/>
        </w:rPr>
        <w:t>Esthela</w:t>
      </w:r>
      <w:proofErr w:type="spellEnd"/>
      <w:r w:rsidRPr="001E1424">
        <w:rPr>
          <w:rFonts w:ascii="Palatino Linotype" w:eastAsiaTheme="minorHAnsi" w:hAnsi="Palatino Linotype" w:cs="Bookman Old Style"/>
          <w:i/>
          <w:sz w:val="22"/>
          <w:szCs w:val="20"/>
          <w:lang w:eastAsia="en-US"/>
        </w:rPr>
        <w:t xml:space="preserve"> Guadalupe Arredondo González.</w:t>
      </w:r>
    </w:p>
    <w:p w:rsidR="00854EAE" w:rsidRPr="001E1424" w:rsidRDefault="00854EAE" w:rsidP="00854EAE">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1E1424">
        <w:rPr>
          <w:rFonts w:ascii="Palatino Linotype" w:eastAsiaTheme="minorHAnsi" w:hAnsi="Palatino Linotype" w:cs="Bookman Old Style"/>
          <w:i/>
          <w:sz w:val="22"/>
          <w:szCs w:val="20"/>
          <w:lang w:eastAsia="en-US"/>
        </w:rPr>
        <w:t xml:space="preserve">Inconformidad 13/2016. Odilón Gutiérrez </w:t>
      </w:r>
      <w:proofErr w:type="spellStart"/>
      <w:r w:rsidRPr="001E1424">
        <w:rPr>
          <w:rFonts w:ascii="Palatino Linotype" w:eastAsiaTheme="minorHAnsi" w:hAnsi="Palatino Linotype" w:cs="Bookman Old Style"/>
          <w:i/>
          <w:sz w:val="22"/>
          <w:szCs w:val="20"/>
          <w:lang w:eastAsia="en-US"/>
        </w:rPr>
        <w:t>Gutiérrez</w:t>
      </w:r>
      <w:proofErr w:type="spellEnd"/>
      <w:r w:rsidRPr="001E1424">
        <w:rPr>
          <w:rFonts w:ascii="Palatino Linotype" w:eastAsiaTheme="minorHAnsi" w:hAnsi="Palatino Linotype" w:cs="Bookman Old Style"/>
          <w:i/>
          <w:sz w:val="22"/>
          <w:szCs w:val="20"/>
          <w:lang w:eastAsia="en-US"/>
        </w:rPr>
        <w:t>. 26 de enero de 2017. Unanimidad de votos. Ponente: Enrique Villanueva Chávez. Secretario: Juan Carlos Nava Garnica.</w:t>
      </w:r>
    </w:p>
    <w:p w:rsidR="00854EAE" w:rsidRPr="001E1424" w:rsidRDefault="00854EAE" w:rsidP="00854EAE">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1E1424">
        <w:rPr>
          <w:rFonts w:ascii="Palatino Linotype" w:eastAsiaTheme="minorHAnsi" w:hAnsi="Palatino Linotype" w:cs="Bookman Old Style"/>
          <w:i/>
          <w:sz w:val="22"/>
          <w:szCs w:val="20"/>
          <w:lang w:eastAsia="en-US"/>
        </w:rPr>
        <w:t xml:space="preserve">Inconformidad 24/2017. 13 de julio de 2017. Unanimidad de votos. Ponente: Víctor Manuel Estrada </w:t>
      </w:r>
      <w:proofErr w:type="spellStart"/>
      <w:r w:rsidRPr="001E1424">
        <w:rPr>
          <w:rFonts w:ascii="Palatino Linotype" w:eastAsiaTheme="minorHAnsi" w:hAnsi="Palatino Linotype" w:cs="Bookman Old Style"/>
          <w:i/>
          <w:sz w:val="22"/>
          <w:szCs w:val="20"/>
          <w:lang w:eastAsia="en-US"/>
        </w:rPr>
        <w:t>Jungo</w:t>
      </w:r>
      <w:proofErr w:type="spellEnd"/>
      <w:r w:rsidRPr="001E1424">
        <w:rPr>
          <w:rFonts w:ascii="Palatino Linotype" w:eastAsiaTheme="minorHAnsi" w:hAnsi="Palatino Linotype" w:cs="Bookman Old Style"/>
          <w:i/>
          <w:sz w:val="22"/>
          <w:szCs w:val="20"/>
          <w:lang w:eastAsia="en-US"/>
        </w:rPr>
        <w:t>. Secretaria: Marcela Camacho Mendieta.</w:t>
      </w:r>
    </w:p>
    <w:p w:rsidR="00854EAE" w:rsidRPr="001E1424" w:rsidRDefault="00854EAE" w:rsidP="00854EAE">
      <w:pPr>
        <w:spacing w:before="120" w:after="120"/>
        <w:ind w:left="709" w:right="709"/>
        <w:jc w:val="both"/>
        <w:rPr>
          <w:rFonts w:ascii="Palatino Linotype" w:hAnsi="Palatino Linotype" w:cs="Arial"/>
          <w:lang w:eastAsia="es-MX"/>
        </w:rPr>
      </w:pPr>
      <w:r w:rsidRPr="001E1424">
        <w:rPr>
          <w:rFonts w:ascii="Palatino Linotype" w:hAnsi="Palatino Linotype" w:cs="Arial"/>
          <w:color w:val="000000"/>
          <w:sz w:val="22"/>
          <w:szCs w:val="22"/>
        </w:rPr>
        <w:t>(Énfasis añadido)</w:t>
      </w:r>
    </w:p>
    <w:p w:rsidR="00854EAE" w:rsidRPr="001E1424" w:rsidRDefault="00854EAE" w:rsidP="00E87F01">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1E1424">
        <w:rPr>
          <w:rFonts w:ascii="Palatino Linotype" w:hAnsi="Palatino Linotype" w:cs="Arial"/>
          <w:lang w:eastAsia="es-MX"/>
        </w:rPr>
        <w:t xml:space="preserve">Ahora </w:t>
      </w:r>
      <w:r w:rsidRPr="001E1424">
        <w:rPr>
          <w:rFonts w:ascii="Palatino Linotype" w:hAnsi="Palatino Linotype" w:cs="Arial"/>
        </w:rPr>
        <w:t>bien</w:t>
      </w:r>
      <w:r w:rsidRPr="001E1424">
        <w:rPr>
          <w:rFonts w:ascii="Palatino Linotype" w:hAnsi="Palatino Linotype" w:cs="Arial"/>
          <w:lang w:eastAsia="es-MX"/>
        </w:rPr>
        <w:t xml:space="preserve">, el derecho de acceso a la información pública por disposición del artículo 4, de la </w:t>
      </w:r>
      <w:r w:rsidRPr="001E1424">
        <w:rPr>
          <w:rFonts w:ascii="Palatino Linotype" w:eastAsia="Calibri" w:hAnsi="Palatino Linotype" w:cs="Arial"/>
          <w:lang w:val="es-ES"/>
        </w:rPr>
        <w:t>Ley de Transparencia y Acceso a la Información Pública del Estado de México y Municipios,</w:t>
      </w:r>
      <w:r w:rsidRPr="001E1424">
        <w:rPr>
          <w:rFonts w:ascii="Palatino Linotype" w:hAnsi="Palatino Linotype" w:cs="Arial"/>
          <w:lang w:eastAsia="es-MX"/>
        </w:rPr>
        <w:t xml:space="preserve"> es la </w:t>
      </w:r>
      <w:r w:rsidRPr="001E1424">
        <w:rPr>
          <w:rFonts w:ascii="Palatino Linotype" w:eastAsiaTheme="minorHAnsi" w:hAnsi="Palatino Linotype" w:cs="Arial"/>
          <w:lang w:eastAsia="es-MX"/>
        </w:rPr>
        <w:t>prerrogativa</w:t>
      </w:r>
      <w:r w:rsidRPr="001E1424">
        <w:rPr>
          <w:rFonts w:ascii="Palatino Linotype" w:hAnsi="Palatino Linotype" w:cs="Arial"/>
          <w:lang w:eastAsia="es-MX"/>
        </w:rPr>
        <w:t xml:space="preserve"> de las personas para buscar, difundir, investigar, recabar, recibir y solicitar información pública. </w:t>
      </w:r>
    </w:p>
    <w:p w:rsidR="00854EAE" w:rsidRPr="001E1424" w:rsidRDefault="00854EAE" w:rsidP="00854EAE">
      <w:pPr>
        <w:autoSpaceDE w:val="0"/>
        <w:autoSpaceDN w:val="0"/>
        <w:adjustRightInd w:val="0"/>
        <w:spacing w:before="160" w:after="160"/>
        <w:ind w:left="709" w:right="709"/>
        <w:jc w:val="both"/>
        <w:rPr>
          <w:rFonts w:ascii="Palatino Linotype" w:hAnsi="Palatino Linotype"/>
          <w:i/>
          <w:sz w:val="22"/>
        </w:rPr>
      </w:pPr>
      <w:r w:rsidRPr="001E1424">
        <w:rPr>
          <w:rFonts w:ascii="Palatino Linotype" w:hAnsi="Palatino Linotype"/>
          <w:sz w:val="22"/>
        </w:rPr>
        <w:t>“</w:t>
      </w:r>
      <w:r w:rsidRPr="001E1424">
        <w:rPr>
          <w:rFonts w:ascii="Palatino Linotype" w:hAnsi="Palatino Linotype"/>
          <w:b/>
          <w:i/>
          <w:sz w:val="22"/>
        </w:rPr>
        <w:t>Artículo 4.</w:t>
      </w:r>
      <w:r w:rsidRPr="001E1424">
        <w:rPr>
          <w:rFonts w:ascii="Palatino Linotype" w:hAnsi="Palatino Linotype"/>
          <w:i/>
          <w:sz w:val="22"/>
        </w:rPr>
        <w:t xml:space="preserve"> </w:t>
      </w:r>
      <w:r w:rsidRPr="001E1424">
        <w:rPr>
          <w:rFonts w:ascii="Palatino Linotype" w:hAnsi="Palatino Linotype"/>
          <w:b/>
          <w:i/>
          <w:sz w:val="22"/>
          <w:u w:val="single"/>
        </w:rPr>
        <w:t>El derecho humano de acceso a la información pública es la prerrogativa de las personas para</w:t>
      </w:r>
      <w:r w:rsidRPr="001E1424">
        <w:rPr>
          <w:rFonts w:ascii="Palatino Linotype" w:hAnsi="Palatino Linotype"/>
          <w:i/>
          <w:sz w:val="22"/>
        </w:rPr>
        <w:t xml:space="preserve"> </w:t>
      </w:r>
      <w:r w:rsidRPr="001E1424">
        <w:rPr>
          <w:rFonts w:ascii="Palatino Linotype" w:hAnsi="Palatino Linotype" w:cs="Arial"/>
          <w:i/>
          <w:sz w:val="22"/>
          <w:szCs w:val="22"/>
          <w:lang w:eastAsia="es-MX"/>
        </w:rPr>
        <w:t>buscar</w:t>
      </w:r>
      <w:r w:rsidRPr="001E1424">
        <w:rPr>
          <w:rFonts w:ascii="Palatino Linotype" w:hAnsi="Palatino Linotype"/>
          <w:i/>
          <w:sz w:val="22"/>
        </w:rPr>
        <w:t xml:space="preserve">, difundir, investigar, recabar, recibir y </w:t>
      </w:r>
      <w:r w:rsidRPr="001E1424">
        <w:rPr>
          <w:rFonts w:ascii="Palatino Linotype" w:hAnsi="Palatino Linotype"/>
          <w:b/>
          <w:i/>
          <w:sz w:val="22"/>
          <w:u w:val="single"/>
        </w:rPr>
        <w:t>solicitar información pública</w:t>
      </w:r>
      <w:r w:rsidRPr="001E1424">
        <w:rPr>
          <w:rFonts w:ascii="Palatino Linotype" w:hAnsi="Palatino Linotype"/>
          <w:i/>
          <w:sz w:val="22"/>
        </w:rPr>
        <w:t xml:space="preserve">, sin necesidad de </w:t>
      </w:r>
      <w:r w:rsidRPr="001E1424">
        <w:rPr>
          <w:rFonts w:ascii="Palatino Linotype" w:hAnsi="Palatino Linotype" w:cs="Arial"/>
          <w:i/>
          <w:sz w:val="22"/>
          <w:szCs w:val="22"/>
        </w:rPr>
        <w:t>acreditar</w:t>
      </w:r>
      <w:r w:rsidRPr="001E1424">
        <w:rPr>
          <w:rFonts w:ascii="Palatino Linotype" w:hAnsi="Palatino Linotype"/>
          <w:i/>
          <w:sz w:val="22"/>
        </w:rPr>
        <w:t xml:space="preserve"> personalidad ni interés jurídico.</w:t>
      </w:r>
    </w:p>
    <w:p w:rsidR="00854EAE" w:rsidRPr="001E1424" w:rsidRDefault="00854EAE" w:rsidP="00854EAE">
      <w:pPr>
        <w:autoSpaceDE w:val="0"/>
        <w:autoSpaceDN w:val="0"/>
        <w:adjustRightInd w:val="0"/>
        <w:spacing w:before="160" w:after="160"/>
        <w:ind w:left="709" w:right="709"/>
        <w:jc w:val="both"/>
        <w:rPr>
          <w:rFonts w:ascii="Palatino Linotype" w:hAnsi="Palatino Linotype"/>
          <w:i/>
          <w:sz w:val="22"/>
        </w:rPr>
      </w:pPr>
      <w:r w:rsidRPr="001E1424">
        <w:rPr>
          <w:rFonts w:ascii="Palatino Linotype" w:hAnsi="Palatino Linotype"/>
          <w:i/>
          <w:sz w:val="22"/>
        </w:rPr>
        <w:t xml:space="preserve">Toda la información generada, obtenida, adquirida, transformada, administrada o en posesión de los sujetos </w:t>
      </w:r>
      <w:r w:rsidRPr="001E1424">
        <w:rPr>
          <w:rFonts w:ascii="Palatino Linotype" w:hAnsi="Palatino Linotype" w:cs="Arial"/>
          <w:i/>
          <w:sz w:val="22"/>
          <w:szCs w:val="22"/>
        </w:rPr>
        <w:t>obligados</w:t>
      </w:r>
      <w:r w:rsidRPr="001E1424">
        <w:rPr>
          <w:rFonts w:ascii="Palatino Linotype" w:hAnsi="Palatino Linotype"/>
          <w:i/>
          <w:sz w:val="22"/>
        </w:rPr>
        <w:t xml:space="preserve"> es pública y accesible de manera permanente a cualquier persona, en los términos y condiciones que se establezcan en los tratados internacionales de los que el Estado </w:t>
      </w:r>
      <w:r w:rsidRPr="001E1424">
        <w:rPr>
          <w:rFonts w:ascii="Palatino Linotype" w:hAnsi="Palatino Linotype" w:cs="Arial"/>
          <w:i/>
          <w:color w:val="000000"/>
          <w:sz w:val="22"/>
          <w:szCs w:val="22"/>
        </w:rPr>
        <w:t>mexicano</w:t>
      </w:r>
      <w:r w:rsidRPr="001E1424">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54EAE" w:rsidRPr="001E1424" w:rsidRDefault="00854EAE" w:rsidP="00854EAE">
      <w:pPr>
        <w:autoSpaceDE w:val="0"/>
        <w:autoSpaceDN w:val="0"/>
        <w:adjustRightInd w:val="0"/>
        <w:spacing w:before="160" w:after="160"/>
        <w:ind w:left="709" w:right="709"/>
        <w:jc w:val="both"/>
        <w:rPr>
          <w:rFonts w:ascii="Palatino Linotype" w:hAnsi="Palatino Linotype"/>
          <w:i/>
          <w:sz w:val="22"/>
        </w:rPr>
      </w:pPr>
      <w:r w:rsidRPr="001E1424">
        <w:rPr>
          <w:rFonts w:ascii="Palatino Linotype" w:hAnsi="Palatino Linotype"/>
          <w:i/>
          <w:sz w:val="22"/>
        </w:rPr>
        <w:t>Los sujetos obligados deben poner en práctica, políticas y programas de acceso a la información</w:t>
      </w:r>
      <w:r w:rsidRPr="001E1424">
        <w:t xml:space="preserve"> </w:t>
      </w:r>
      <w:r w:rsidRPr="001E1424">
        <w:rPr>
          <w:rFonts w:ascii="Palatino Linotype" w:hAnsi="Palatino Linotype"/>
          <w:i/>
          <w:sz w:val="22"/>
        </w:rPr>
        <w:t>que se apeguen a criterios de publicidad, veracidad, oportunidad, precisión y suficiencia en beneficio de los solicitantes.”</w:t>
      </w:r>
    </w:p>
    <w:p w:rsidR="00854EAE" w:rsidRPr="001E1424" w:rsidRDefault="00854EAE" w:rsidP="00E87F01">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1E1424">
        <w:rPr>
          <w:rFonts w:ascii="Palatino Linotype" w:hAnsi="Palatino Linotype" w:cs="Arial"/>
          <w:lang w:eastAsia="es-MX"/>
        </w:rPr>
        <w:t xml:space="preserve">Es por ello que, </w:t>
      </w:r>
      <w:r w:rsidRPr="001E1424">
        <w:rPr>
          <w:rFonts w:ascii="Palatino Linotype" w:hAnsi="Palatino Linotype" w:cs="Arial"/>
          <w:b/>
          <w:lang w:eastAsia="es-MX"/>
        </w:rPr>
        <w:t xml:space="preserve">el derecho de acceso a la información pública, implica el </w:t>
      </w:r>
      <w:r w:rsidRPr="001E1424">
        <w:rPr>
          <w:rFonts w:ascii="Palatino Linotype" w:hAnsi="Palatino Linotype" w:cs="Arial"/>
          <w:b/>
          <w:lang w:eastAsia="es-MX"/>
        </w:rPr>
        <w:lastRenderedPageBreak/>
        <w:t xml:space="preserve">conocimiento de los particulares de la información contenida en los documentos que posean los órganos del </w:t>
      </w:r>
      <w:r w:rsidRPr="001E1424">
        <w:rPr>
          <w:rFonts w:ascii="Palatino Linotype" w:eastAsiaTheme="minorHAnsi" w:hAnsi="Palatino Linotype" w:cs="Arial"/>
          <w:b/>
          <w:lang w:eastAsia="es-MX"/>
        </w:rPr>
        <w:t>Estado</w:t>
      </w:r>
      <w:r w:rsidRPr="001E1424">
        <w:rPr>
          <w:rFonts w:ascii="Palatino Linotype" w:hAnsi="Palatino Linotype" w:cs="Arial"/>
          <w:lang w:eastAsia="es-MX"/>
        </w:rPr>
        <w:t>; incluso</w:t>
      </w:r>
      <w:r w:rsidR="00EE7BC1" w:rsidRPr="001E1424">
        <w:rPr>
          <w:rFonts w:ascii="Palatino Linotype" w:hAnsi="Palatino Linotype" w:cs="Arial"/>
          <w:lang w:eastAsia="es-MX"/>
        </w:rPr>
        <w:t>,</w:t>
      </w:r>
      <w:r w:rsidRPr="001E1424">
        <w:rPr>
          <w:rFonts w:ascii="Palatino Linotype" w:hAnsi="Palatino Linotype" w:cs="Arial"/>
          <w:lang w:eastAsia="es-MX"/>
        </w:rPr>
        <w:t xml:space="preserve"> se impone la obligación a las autoridades de preservar sus documentos en archivos administrativos actualizados. </w:t>
      </w:r>
    </w:p>
    <w:p w:rsidR="00854EAE" w:rsidRPr="001E1424" w:rsidRDefault="00854EAE" w:rsidP="00E87F01">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1E1424">
        <w:rPr>
          <w:rFonts w:ascii="Palatino Linotype" w:hAnsi="Palatino Linotype" w:cs="Arial"/>
          <w:lang w:eastAsia="es-MX"/>
        </w:rPr>
        <w:t xml:space="preserve">Por tanto, </w:t>
      </w:r>
      <w:r w:rsidRPr="001E1424">
        <w:rPr>
          <w:rFonts w:ascii="Palatino Linotype" w:hAnsi="Palatino Linotype" w:cs="Arial"/>
        </w:rPr>
        <w:t>para</w:t>
      </w:r>
      <w:r w:rsidRPr="001E1424">
        <w:rPr>
          <w:rFonts w:ascii="Palatino Linotype" w:hAnsi="Palatino Linotype" w:cs="Arial"/>
          <w:lang w:eastAsia="es-MX"/>
        </w:rPr>
        <w:t xml:space="preserve"> que los Sujetos Obligados hagan efectivo este derecho deben poner a disposición de los particulares los documentos en los que conste el ejercicio de sus atribuciones legales o que </w:t>
      </w:r>
      <w:r w:rsidRPr="001E1424">
        <w:rPr>
          <w:rFonts w:ascii="Palatino Linotype" w:eastAsiaTheme="minorHAnsi" w:hAnsi="Palatino Linotype" w:cs="Arial"/>
          <w:lang w:eastAsia="es-MX"/>
        </w:rPr>
        <w:t>por</w:t>
      </w:r>
      <w:r w:rsidRPr="001E1424">
        <w:rPr>
          <w:rFonts w:ascii="Palatino Linotype" w:hAnsi="Palatino Linotype" w:cs="Arial"/>
          <w:lang w:eastAsia="es-MX"/>
        </w:rPr>
        <w:t xml:space="preserve">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w:t>
      </w:r>
      <w:r w:rsidRPr="001E1424">
        <w:rPr>
          <w:rFonts w:ascii="Palatino Linotype" w:eastAsiaTheme="minorEastAsia" w:hAnsi="Palatino Linotype"/>
          <w:color w:val="222222"/>
          <w:lang w:eastAsia="es-ES_tradnl"/>
        </w:rPr>
        <w:t>de la Ley de Transparencia y Acceso a la Información Pública del Estado de México y Municipios</w:t>
      </w:r>
      <w:r w:rsidRPr="001E1424">
        <w:rPr>
          <w:rFonts w:ascii="Palatino Linotype" w:hAnsi="Palatino Linotype" w:cs="Arial"/>
          <w:lang w:eastAsia="es-MX"/>
        </w:rPr>
        <w:t xml:space="preserve"> y demás </w:t>
      </w:r>
      <w:r w:rsidRPr="001E1424">
        <w:rPr>
          <w:rFonts w:ascii="Palatino Linotype" w:hAnsi="Palatino Linotype" w:cs="Arial"/>
        </w:rPr>
        <w:t>disposiciones</w:t>
      </w:r>
      <w:r w:rsidRPr="001E1424">
        <w:rPr>
          <w:rFonts w:ascii="Palatino Linotype" w:hAnsi="Palatino Linotype" w:cs="Arial"/>
          <w:lang w:eastAsia="es-MX"/>
        </w:rPr>
        <w:t xml:space="preserve"> de la materia, privilegiando el principio de máxima publicidad de la información. </w:t>
      </w:r>
    </w:p>
    <w:p w:rsidR="00854EAE" w:rsidRPr="001E1424" w:rsidRDefault="00854EAE" w:rsidP="00E87F01">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1E1424">
        <w:rPr>
          <w:rFonts w:ascii="Palatino Linotype" w:hAnsi="Palatino Linotype" w:cs="Arial"/>
          <w:lang w:eastAsia="es-MX"/>
        </w:rPr>
        <w:t xml:space="preserve">En esa </w:t>
      </w:r>
      <w:r w:rsidRPr="001E1424">
        <w:rPr>
          <w:rFonts w:ascii="Palatino Linotype" w:hAnsi="Palatino Linotype" w:cs="Arial"/>
        </w:rPr>
        <w:t>tesitura</w:t>
      </w:r>
      <w:r w:rsidRPr="001E1424">
        <w:rPr>
          <w:rFonts w:ascii="Palatino Linotype" w:hAnsi="Palatino Linotype" w:cs="Arial"/>
          <w:lang w:eastAsia="es-MX"/>
        </w:rPr>
        <w:t xml:space="preserve">, los Sujetos Obligados deben poner en práctica, políticas y programas de acceso a la información </w:t>
      </w:r>
      <w:r w:rsidRPr="001E1424">
        <w:rPr>
          <w:rFonts w:ascii="Palatino Linotype" w:eastAsiaTheme="minorHAnsi" w:hAnsi="Palatino Linotype" w:cs="Arial"/>
          <w:lang w:eastAsia="es-MX"/>
        </w:rPr>
        <w:t>que</w:t>
      </w:r>
      <w:r w:rsidRPr="001E1424">
        <w:rPr>
          <w:rFonts w:ascii="Palatino Linotype" w:hAnsi="Palatino Linotype" w:cs="Arial"/>
          <w:lang w:eastAsia="es-MX"/>
        </w:rPr>
        <w:t xml:space="preserve"> se apeguen a criterios de publicidad, veracidad, oportunidad, precisión y suficiencia en beneficio de los solicitantes</w:t>
      </w:r>
    </w:p>
    <w:p w:rsidR="00854EAE" w:rsidRPr="001E1424" w:rsidRDefault="00854EAE" w:rsidP="00E87F01">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1E1424">
        <w:rPr>
          <w:rFonts w:ascii="Palatino Linotype" w:hAnsi="Palatino Linotype" w:cs="Arial"/>
          <w:lang w:eastAsia="es-MX"/>
        </w:rPr>
        <w:t xml:space="preserve">Lo </w:t>
      </w:r>
      <w:r w:rsidRPr="001E1424">
        <w:rPr>
          <w:rFonts w:ascii="Palatino Linotype" w:hAnsi="Palatino Linotype" w:cs="Arial"/>
        </w:rPr>
        <w:t>anterior</w:t>
      </w:r>
      <w:r w:rsidRPr="001E1424">
        <w:rPr>
          <w:rFonts w:ascii="Palatino Linotype" w:hAnsi="Palatino Linotype" w:cs="Arial"/>
          <w:lang w:eastAsia="es-MX"/>
        </w:rPr>
        <w:t xml:space="preserve">, tiene sustento </w:t>
      </w:r>
      <w:r w:rsidRPr="001E1424">
        <w:rPr>
          <w:rFonts w:ascii="Palatino Linotype" w:eastAsiaTheme="minorHAnsi" w:hAnsi="Palatino Linotype" w:cs="Arial"/>
          <w:lang w:eastAsia="es-MX"/>
        </w:rPr>
        <w:t>en</w:t>
      </w:r>
      <w:r w:rsidRPr="001E1424">
        <w:rPr>
          <w:rFonts w:ascii="Palatino Linotype" w:hAnsi="Palatino Linotype" w:cs="Arial"/>
          <w:lang w:eastAsia="es-MX"/>
        </w:rPr>
        <w:t xml:space="preserve"> los artículos 3, fracciones XI y XXII, 11 y 41, de la Ley de Transparencia y Acceso a la Información Pública del Estado de México y Municipios:</w:t>
      </w:r>
    </w:p>
    <w:p w:rsidR="00854EAE" w:rsidRPr="001E1424" w:rsidRDefault="00854EAE" w:rsidP="00854EAE">
      <w:pPr>
        <w:autoSpaceDE w:val="0"/>
        <w:autoSpaceDN w:val="0"/>
        <w:adjustRightInd w:val="0"/>
        <w:spacing w:before="160" w:after="160"/>
        <w:ind w:left="709" w:right="709"/>
        <w:jc w:val="both"/>
        <w:rPr>
          <w:rFonts w:ascii="Palatino Linotype" w:hAnsi="Palatino Linotype" w:cs="Arial"/>
          <w:bCs/>
          <w:i/>
          <w:noProof/>
          <w:sz w:val="22"/>
        </w:rPr>
      </w:pPr>
      <w:r w:rsidRPr="001E1424">
        <w:rPr>
          <w:rFonts w:ascii="Palatino Linotype" w:hAnsi="Palatino Linotype" w:cs="Arial"/>
          <w:bCs/>
          <w:i/>
          <w:noProof/>
          <w:sz w:val="22"/>
        </w:rPr>
        <w:t>“</w:t>
      </w:r>
      <w:r w:rsidRPr="001E1424">
        <w:rPr>
          <w:rFonts w:ascii="Palatino Linotype" w:hAnsi="Palatino Linotype" w:cs="Arial"/>
          <w:b/>
          <w:bCs/>
          <w:i/>
          <w:noProof/>
          <w:sz w:val="22"/>
        </w:rPr>
        <w:t xml:space="preserve">Artículo 3. </w:t>
      </w:r>
      <w:r w:rsidRPr="001E1424">
        <w:rPr>
          <w:rFonts w:ascii="Palatino Linotype" w:hAnsi="Palatino Linotype" w:cs="Arial"/>
          <w:b/>
          <w:bCs/>
          <w:i/>
          <w:noProof/>
          <w:sz w:val="22"/>
          <w:u w:val="single"/>
        </w:rPr>
        <w:t xml:space="preserve">Para los efectos </w:t>
      </w:r>
      <w:r w:rsidRPr="001E1424">
        <w:rPr>
          <w:rFonts w:ascii="Palatino Linotype" w:hAnsi="Palatino Linotype" w:cs="Arial"/>
          <w:b/>
          <w:i/>
          <w:sz w:val="22"/>
          <w:szCs w:val="22"/>
          <w:u w:val="single"/>
        </w:rPr>
        <w:t>de</w:t>
      </w:r>
      <w:r w:rsidRPr="001E1424">
        <w:rPr>
          <w:rFonts w:ascii="Palatino Linotype" w:hAnsi="Palatino Linotype" w:cs="Arial"/>
          <w:b/>
          <w:bCs/>
          <w:i/>
          <w:noProof/>
          <w:sz w:val="22"/>
          <w:u w:val="single"/>
        </w:rPr>
        <w:t xml:space="preserve"> la presente Ley se entenderá por</w:t>
      </w:r>
      <w:r w:rsidRPr="001E1424">
        <w:rPr>
          <w:rFonts w:ascii="Palatino Linotype" w:hAnsi="Palatino Linotype" w:cs="Arial"/>
          <w:b/>
          <w:bCs/>
          <w:i/>
          <w:noProof/>
          <w:sz w:val="22"/>
        </w:rPr>
        <w:t xml:space="preserve">: </w:t>
      </w:r>
    </w:p>
    <w:p w:rsidR="00854EAE" w:rsidRPr="001E1424" w:rsidRDefault="00854EAE" w:rsidP="00854EAE">
      <w:pPr>
        <w:autoSpaceDE w:val="0"/>
        <w:autoSpaceDN w:val="0"/>
        <w:adjustRightInd w:val="0"/>
        <w:spacing w:before="160" w:after="160"/>
        <w:ind w:left="709" w:right="709"/>
        <w:jc w:val="both"/>
        <w:rPr>
          <w:rFonts w:ascii="Palatino Linotype" w:hAnsi="Palatino Linotype" w:cs="Arial"/>
          <w:bCs/>
          <w:i/>
          <w:noProof/>
          <w:sz w:val="22"/>
        </w:rPr>
      </w:pPr>
      <w:r w:rsidRPr="001E1424">
        <w:rPr>
          <w:rFonts w:ascii="Palatino Linotype" w:hAnsi="Palatino Linotype" w:cs="Arial"/>
          <w:bCs/>
          <w:i/>
          <w:noProof/>
          <w:sz w:val="22"/>
        </w:rPr>
        <w:t>[…]</w:t>
      </w:r>
    </w:p>
    <w:p w:rsidR="00854EAE" w:rsidRPr="001E1424" w:rsidRDefault="00854EAE" w:rsidP="00854EAE">
      <w:pPr>
        <w:autoSpaceDE w:val="0"/>
        <w:autoSpaceDN w:val="0"/>
        <w:adjustRightInd w:val="0"/>
        <w:spacing w:before="180" w:after="180"/>
        <w:ind w:left="709" w:right="709"/>
        <w:jc w:val="both"/>
        <w:rPr>
          <w:rFonts w:ascii="Palatino Linotype" w:hAnsi="Palatino Linotype" w:cs="Arial"/>
          <w:bCs/>
          <w:i/>
          <w:noProof/>
          <w:sz w:val="22"/>
        </w:rPr>
      </w:pPr>
      <w:r w:rsidRPr="001E1424">
        <w:rPr>
          <w:rFonts w:ascii="Palatino Linotype" w:hAnsi="Palatino Linotype" w:cs="Arial"/>
          <w:b/>
          <w:bCs/>
          <w:i/>
          <w:noProof/>
          <w:sz w:val="22"/>
        </w:rPr>
        <w:t>XI. Documento:</w:t>
      </w:r>
      <w:r w:rsidRPr="001E1424">
        <w:rPr>
          <w:rFonts w:ascii="Palatino Linotype" w:hAnsi="Palatino Linotype" w:cs="Arial"/>
          <w:bCs/>
          <w:i/>
          <w:noProof/>
          <w:sz w:val="22"/>
        </w:rPr>
        <w:t xml:space="preserve"> Los expedientes, reportes, estudios, actas, resoluciones, oficios, correspondencia, acuerdos, directivas, </w:t>
      </w:r>
      <w:r w:rsidRPr="001E1424">
        <w:rPr>
          <w:rFonts w:ascii="Palatino Linotype" w:hAnsi="Palatino Linotype"/>
          <w:i/>
          <w:sz w:val="22"/>
        </w:rPr>
        <w:t>directrices</w:t>
      </w:r>
      <w:r w:rsidRPr="001E1424">
        <w:rPr>
          <w:rFonts w:ascii="Palatino Linotype" w:hAnsi="Palatino Linotype" w:cs="Arial"/>
          <w:bCs/>
          <w:i/>
          <w:noProof/>
          <w:sz w:val="22"/>
        </w:rPr>
        <w:t xml:space="preserve">, circulares, contratos, convenios, </w:t>
      </w:r>
      <w:r w:rsidRPr="001E1424">
        <w:rPr>
          <w:rFonts w:ascii="Palatino Linotype" w:hAnsi="Palatino Linotype" w:cs="Arial"/>
          <w:bCs/>
          <w:i/>
          <w:noProof/>
          <w:sz w:val="22"/>
        </w:rPr>
        <w:lastRenderedPageBreak/>
        <w:t xml:space="preserve">instructivos, notas, memorandos, estadísticas o bien, cualquier otro registro que documente el ejercicio de las facultades, funciones y competencias de los sujetos obligados, sus </w:t>
      </w:r>
      <w:r w:rsidRPr="001E1424">
        <w:rPr>
          <w:rFonts w:ascii="Palatino Linotype" w:hAnsi="Palatino Linotype" w:cs="Arial"/>
          <w:i/>
          <w:color w:val="000000"/>
          <w:sz w:val="22"/>
          <w:szCs w:val="22"/>
        </w:rPr>
        <w:t>servidores</w:t>
      </w:r>
      <w:r w:rsidRPr="001E1424">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rsidR="00854EAE" w:rsidRPr="001E1424" w:rsidRDefault="00854EAE" w:rsidP="00854EAE">
      <w:pPr>
        <w:autoSpaceDE w:val="0"/>
        <w:autoSpaceDN w:val="0"/>
        <w:adjustRightInd w:val="0"/>
        <w:spacing w:before="180" w:after="180"/>
        <w:ind w:left="709" w:right="709"/>
        <w:jc w:val="both"/>
        <w:rPr>
          <w:rFonts w:ascii="Palatino Linotype" w:hAnsi="Palatino Linotype" w:cs="Arial"/>
          <w:bCs/>
          <w:i/>
          <w:noProof/>
          <w:sz w:val="22"/>
        </w:rPr>
      </w:pPr>
      <w:r w:rsidRPr="001E1424">
        <w:rPr>
          <w:rFonts w:ascii="Palatino Linotype" w:hAnsi="Palatino Linotype" w:cs="Arial"/>
          <w:b/>
          <w:bCs/>
          <w:i/>
          <w:noProof/>
          <w:sz w:val="22"/>
        </w:rPr>
        <w:t>Artículo 11.-</w:t>
      </w:r>
      <w:r w:rsidRPr="001E1424">
        <w:rPr>
          <w:rFonts w:ascii="Palatino Linotype" w:hAnsi="Palatino Linotype" w:cs="Arial"/>
          <w:bCs/>
          <w:i/>
          <w:noProof/>
          <w:sz w:val="22"/>
        </w:rPr>
        <w:t xml:space="preserve"> </w:t>
      </w:r>
      <w:r w:rsidRPr="001E1424">
        <w:rPr>
          <w:rFonts w:ascii="Palatino Linotype" w:hAnsi="Palatino Linotype" w:cs="Arial"/>
          <w:b/>
          <w:bCs/>
          <w:i/>
          <w:noProof/>
          <w:sz w:val="22"/>
          <w:u w:val="single"/>
        </w:rPr>
        <w:t>Los Sujetos Obligados sólo proporcionarán la información que generen en el ejercicio de sus atribuciones</w:t>
      </w:r>
      <w:r w:rsidRPr="001E1424">
        <w:rPr>
          <w:rFonts w:ascii="Palatino Linotype" w:hAnsi="Palatino Linotype" w:cs="Arial"/>
          <w:bCs/>
          <w:i/>
          <w:noProof/>
          <w:sz w:val="22"/>
        </w:rPr>
        <w:t>.</w:t>
      </w:r>
    </w:p>
    <w:p w:rsidR="00854EAE" w:rsidRPr="001E1424" w:rsidRDefault="00854EAE" w:rsidP="00854EAE">
      <w:pPr>
        <w:autoSpaceDE w:val="0"/>
        <w:autoSpaceDN w:val="0"/>
        <w:adjustRightInd w:val="0"/>
        <w:spacing w:before="180" w:after="180"/>
        <w:ind w:left="709" w:right="709"/>
        <w:jc w:val="both"/>
        <w:rPr>
          <w:rFonts w:ascii="Palatino Linotype" w:hAnsi="Palatino Linotype" w:cs="Arial"/>
          <w:bCs/>
          <w:i/>
          <w:noProof/>
          <w:sz w:val="22"/>
        </w:rPr>
      </w:pPr>
      <w:r w:rsidRPr="001E1424">
        <w:rPr>
          <w:rFonts w:ascii="Palatino Linotype" w:hAnsi="Palatino Linotype" w:cs="Arial"/>
          <w:b/>
          <w:bCs/>
          <w:i/>
          <w:noProof/>
          <w:sz w:val="22"/>
        </w:rPr>
        <w:t>Artículo 12.</w:t>
      </w:r>
      <w:r w:rsidRPr="001E1424">
        <w:rPr>
          <w:rFonts w:ascii="Palatino Linotype" w:hAnsi="Palatino Linotype" w:cs="Arial"/>
          <w:bCs/>
          <w:i/>
          <w:noProof/>
          <w:sz w:val="22"/>
        </w:rPr>
        <w:t xml:space="preserve"> Quienes generen, recopilen, </w:t>
      </w:r>
      <w:r w:rsidRPr="001E1424">
        <w:rPr>
          <w:rFonts w:ascii="Palatino Linotype" w:hAnsi="Palatino Linotype"/>
          <w:i/>
          <w:sz w:val="22"/>
        </w:rPr>
        <w:t>administren</w:t>
      </w:r>
      <w:r w:rsidRPr="001E1424">
        <w:rPr>
          <w:rFonts w:ascii="Palatino Linotype" w:hAnsi="Palatino Linotype" w:cs="Arial"/>
          <w:bCs/>
          <w:i/>
          <w:noProof/>
          <w:sz w:val="22"/>
        </w:rPr>
        <w:t>, manejen, procesen, archiven o conserven información pública</w:t>
      </w:r>
      <w:r w:rsidRPr="001E1424">
        <w:rPr>
          <w:rFonts w:ascii="Palatino Linotype" w:hAnsi="Palatino Linotype" w:cs="Arial"/>
          <w:b/>
          <w:bCs/>
          <w:i/>
          <w:noProof/>
          <w:sz w:val="22"/>
        </w:rPr>
        <w:t xml:space="preserve"> </w:t>
      </w:r>
      <w:r w:rsidRPr="001E1424">
        <w:rPr>
          <w:rFonts w:ascii="Palatino Linotype" w:hAnsi="Palatino Linotype" w:cs="Arial"/>
          <w:bCs/>
          <w:i/>
          <w:noProof/>
          <w:sz w:val="22"/>
        </w:rPr>
        <w:t xml:space="preserve">serán responsables de la misma en los términos de las disposiciones jurídicas </w:t>
      </w:r>
      <w:r w:rsidRPr="001E1424">
        <w:rPr>
          <w:rFonts w:ascii="Palatino Linotype" w:hAnsi="Palatino Linotype" w:cs="Arial"/>
          <w:i/>
          <w:color w:val="000000"/>
          <w:sz w:val="22"/>
          <w:szCs w:val="22"/>
        </w:rPr>
        <w:t>aplicables</w:t>
      </w:r>
      <w:r w:rsidRPr="001E1424">
        <w:rPr>
          <w:rFonts w:ascii="Palatino Linotype" w:hAnsi="Palatino Linotype" w:cs="Arial"/>
          <w:bCs/>
          <w:i/>
          <w:noProof/>
          <w:sz w:val="22"/>
        </w:rPr>
        <w:t xml:space="preserve">. </w:t>
      </w:r>
    </w:p>
    <w:p w:rsidR="00854EAE" w:rsidRPr="001E1424" w:rsidRDefault="00854EAE" w:rsidP="00854EAE">
      <w:pPr>
        <w:autoSpaceDE w:val="0"/>
        <w:autoSpaceDN w:val="0"/>
        <w:adjustRightInd w:val="0"/>
        <w:spacing w:before="180" w:after="180"/>
        <w:ind w:left="709" w:right="709"/>
        <w:jc w:val="both"/>
        <w:rPr>
          <w:rFonts w:ascii="Palatino Linotype" w:hAnsi="Palatino Linotype" w:cs="Arial"/>
          <w:bCs/>
          <w:i/>
          <w:noProof/>
          <w:sz w:val="22"/>
        </w:rPr>
      </w:pPr>
      <w:r w:rsidRPr="001E1424">
        <w:rPr>
          <w:rFonts w:ascii="Palatino Linotype" w:hAnsi="Palatino Linotype" w:cs="Arial"/>
          <w:b/>
          <w:bCs/>
          <w:i/>
          <w:noProof/>
          <w:sz w:val="22"/>
          <w:u w:val="single"/>
        </w:rPr>
        <w:t>Los sujetos obligados sólo proporcionarán la información pública que se les requiera y que obre en sus archivos</w:t>
      </w:r>
      <w:r w:rsidRPr="001E1424">
        <w:rPr>
          <w:rFonts w:ascii="Palatino Linotype" w:hAnsi="Palatino Linotype" w:cs="Arial"/>
          <w:bCs/>
          <w:i/>
          <w:noProof/>
          <w:sz w:val="22"/>
        </w:rPr>
        <w:t xml:space="preserve"> y en el estado en que ésta se encuentre. La obligación de proporcionar información no </w:t>
      </w:r>
      <w:r w:rsidRPr="001E1424">
        <w:rPr>
          <w:rFonts w:ascii="Palatino Linotype" w:hAnsi="Palatino Linotype"/>
          <w:i/>
          <w:sz w:val="22"/>
        </w:rPr>
        <w:t>comprende</w:t>
      </w:r>
      <w:r w:rsidRPr="001E1424">
        <w:rPr>
          <w:rFonts w:ascii="Palatino Linotype" w:hAnsi="Palatino Linotype" w:cs="Arial"/>
          <w:bCs/>
          <w:i/>
          <w:noProof/>
          <w:sz w:val="22"/>
        </w:rPr>
        <w:t xml:space="preserve"> el procesamiento de la misma, ni el presentarla conforme al interés del solicitante; no estarán obligados a generarla, resumirla, efectuar cálculos o practicar investigaciones.”</w:t>
      </w:r>
    </w:p>
    <w:p w:rsidR="00854EAE" w:rsidRPr="001E1424" w:rsidRDefault="00854EAE" w:rsidP="00854EAE">
      <w:pPr>
        <w:autoSpaceDE w:val="0"/>
        <w:autoSpaceDN w:val="0"/>
        <w:adjustRightInd w:val="0"/>
        <w:spacing w:before="180" w:after="180"/>
        <w:ind w:left="709" w:right="709"/>
        <w:jc w:val="both"/>
        <w:rPr>
          <w:rFonts w:ascii="Palatino Linotype" w:hAnsi="Palatino Linotype" w:cs="Arial"/>
          <w:color w:val="000000"/>
          <w:sz w:val="22"/>
          <w:szCs w:val="22"/>
        </w:rPr>
      </w:pPr>
      <w:r w:rsidRPr="001E1424">
        <w:rPr>
          <w:rFonts w:ascii="Palatino Linotype" w:hAnsi="Palatino Linotype" w:cs="Arial"/>
          <w:color w:val="000000"/>
          <w:sz w:val="22"/>
          <w:szCs w:val="22"/>
        </w:rPr>
        <w:t>(Énfasis añadido)</w:t>
      </w:r>
    </w:p>
    <w:p w:rsidR="00854EAE" w:rsidRPr="001E1424" w:rsidRDefault="00854EAE" w:rsidP="00E87F01">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1E1424">
        <w:rPr>
          <w:rFonts w:ascii="Palatino Linotype" w:hAnsi="Palatino Linotype" w:cs="Arial"/>
          <w:lang w:eastAsia="es-MX"/>
        </w:rPr>
        <w:t xml:space="preserve">De una interpretación armónica de los artículos anteriores, se puede deducir que el ejercicio del derecho de acceso a la información pública se centra en la potestad de los particulares </w:t>
      </w:r>
      <w:r w:rsidR="00EE7BC1" w:rsidRPr="001E1424">
        <w:rPr>
          <w:rFonts w:ascii="Palatino Linotype" w:hAnsi="Palatino Linotype" w:cs="Arial"/>
          <w:lang w:eastAsia="es-MX"/>
        </w:rPr>
        <w:t xml:space="preserve">de tener </w:t>
      </w:r>
      <w:r w:rsidR="00EE7BC1" w:rsidRPr="001E1424">
        <w:rPr>
          <w:rFonts w:ascii="Palatino Linotype" w:hAnsi="Palatino Linotype" w:cs="Arial"/>
          <w:b/>
          <w:lang w:eastAsia="es-MX"/>
        </w:rPr>
        <w:t xml:space="preserve">acceso a </w:t>
      </w:r>
      <w:r w:rsidRPr="001E1424">
        <w:rPr>
          <w:rFonts w:ascii="Palatino Linotype" w:hAnsi="Palatino Linotype" w:cs="Arial"/>
          <w:b/>
          <w:lang w:eastAsia="es-MX"/>
        </w:rPr>
        <w:t>los documentos</w:t>
      </w:r>
      <w:r w:rsidR="00EE7BC1" w:rsidRPr="001E1424">
        <w:rPr>
          <w:rFonts w:ascii="Palatino Linotype" w:hAnsi="Palatino Linotype" w:cs="Arial"/>
          <w:b/>
          <w:lang w:eastAsia="es-MX"/>
        </w:rPr>
        <w:t xml:space="preserve"> públicos</w:t>
      </w:r>
      <w:r w:rsidRPr="001E1424">
        <w:rPr>
          <w:rFonts w:ascii="Palatino Linotype" w:hAnsi="Palatino Linotype" w:cs="Arial"/>
          <w:b/>
          <w:lang w:eastAsia="es-MX"/>
        </w:rPr>
        <w:t xml:space="preserve"> que obren en los archivos de los Sujetos Obligados</w:t>
      </w:r>
      <w:r w:rsidRPr="001E1424">
        <w:rPr>
          <w:rFonts w:ascii="Palatino Linotype" w:hAnsi="Palatino Linotype" w:cs="Arial"/>
          <w:lang w:eastAsia="es-MX"/>
        </w:rPr>
        <w:t>, ya sea porque los generen en el uso de sus atribuciones, los administren o simplemente los posean.</w:t>
      </w:r>
    </w:p>
    <w:p w:rsidR="00854EAE" w:rsidRPr="001E1424" w:rsidRDefault="00854EAE" w:rsidP="00E87F01">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1E1424">
        <w:rPr>
          <w:rFonts w:ascii="Palatino Linotype" w:hAnsi="Palatino Linotype" w:cs="Arial"/>
          <w:lang w:eastAsia="es-MX"/>
        </w:rPr>
        <w:t xml:space="preserve">Para ello, la Ley de la </w:t>
      </w:r>
      <w:r w:rsidRPr="001E1424">
        <w:rPr>
          <w:rFonts w:ascii="Palatino Linotype" w:eastAsiaTheme="minorHAnsi" w:hAnsi="Palatino Linotype" w:cs="Arial"/>
          <w:lang w:eastAsia="es-MX"/>
        </w:rPr>
        <w:t>materia</w:t>
      </w:r>
      <w:r w:rsidRPr="001E1424">
        <w:rPr>
          <w:rFonts w:ascii="Palatino Linotype" w:hAnsi="Palatino Linotype" w:cs="Arial"/>
          <w:lang w:eastAsia="es-MX"/>
        </w:rPr>
        <w:t xml:space="preserve">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w:t>
      </w:r>
      <w:r w:rsidRPr="001E1424">
        <w:rPr>
          <w:rFonts w:ascii="Palatino Linotype" w:hAnsi="Palatino Linotype" w:cs="Arial"/>
          <w:lang w:eastAsia="es-MX"/>
        </w:rPr>
        <w:lastRenderedPageBreak/>
        <w:t>u holográfico.</w:t>
      </w:r>
    </w:p>
    <w:p w:rsidR="00854EAE" w:rsidRPr="001E1424" w:rsidRDefault="00854EAE" w:rsidP="00E87F01">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1E1424">
        <w:rPr>
          <w:rFonts w:ascii="Palatino Linotype" w:hAnsi="Palatino Linotype" w:cs="Arial"/>
          <w:lang w:eastAsia="es-MX"/>
        </w:rPr>
        <w:t xml:space="preserve">Por otro lado, así como la Constitución Local y la </w:t>
      </w:r>
      <w:r w:rsidRPr="001E1424">
        <w:rPr>
          <w:rFonts w:ascii="Palatino Linotype" w:eastAsiaTheme="minorEastAsia" w:hAnsi="Palatino Linotype"/>
          <w:color w:val="222222"/>
          <w:lang w:eastAsia="es-ES_tradnl"/>
        </w:rPr>
        <w:t>Ley de Transparencia y Acceso a la Información Pública del Estado de México y Municipios,</w:t>
      </w:r>
      <w:r w:rsidRPr="001E1424">
        <w:rPr>
          <w:rFonts w:ascii="Palatino Linotype" w:hAnsi="Palatino Linotype" w:cs="Arial"/>
          <w:lang w:eastAsia="es-MX"/>
        </w:rPr>
        <w:t xml:space="preserve"> otorgan a los particulares el derecho de acceder a los documentos generados o en posesión de las autoridades; también lo es que, la obligación de proporcionar información no comprende el procesamiento de la misma, ni el presentarla conforme al interés de los solicitantes, puesto que no están constreñidos a generarla, resumirla, efectuar cálculos o practicar investigaciones.</w:t>
      </w:r>
    </w:p>
    <w:p w:rsidR="00854EAE" w:rsidRPr="001E1424" w:rsidRDefault="00854EAE" w:rsidP="00E87F01">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E1424">
        <w:rPr>
          <w:rFonts w:ascii="Palatino Linotype" w:hAnsi="Palatino Linotype" w:cs="Arial"/>
          <w:lang w:eastAsia="es-MX"/>
        </w:rPr>
        <w:t xml:space="preserve">En síntesis, el derecho de acceso a la información pública se satisface en aquellos casos en que se entregue el soporte documental en que conste la información pública, toda vez que los Sujetos </w:t>
      </w:r>
      <w:r w:rsidRPr="001E1424">
        <w:rPr>
          <w:rFonts w:ascii="Palatino Linotype" w:eastAsiaTheme="minorHAnsi" w:hAnsi="Palatino Linotype" w:cs="Arial"/>
          <w:lang w:eastAsia="es-MX"/>
        </w:rPr>
        <w:t>Obligados</w:t>
      </w:r>
      <w:r w:rsidRPr="001E1424">
        <w:rPr>
          <w:rFonts w:ascii="Palatino Linotype" w:hAnsi="Palatino Linotype" w:cs="Arial"/>
          <w:lang w:eastAsia="es-MX"/>
        </w:rPr>
        <w:t xml:space="preserve"> no tienen el deber d</w:t>
      </w:r>
      <w:r w:rsidRPr="001E1424">
        <w:rPr>
          <w:rFonts w:ascii="Palatino Linotype" w:hAnsi="Palatino Linotype" w:cs="Arial"/>
        </w:rPr>
        <w:t xml:space="preserve">e generar, poseer o administrar la información pública con el grado de detalle que se señala en la solicitud de información pública; esto es, que no tienen el deber de generar un documento </w:t>
      </w:r>
      <w:r w:rsidRPr="001E1424">
        <w:rPr>
          <w:rFonts w:ascii="Palatino Linotype" w:hAnsi="Palatino Linotype" w:cs="Arial"/>
          <w:b/>
          <w:i/>
        </w:rPr>
        <w:t>ad hoc</w:t>
      </w:r>
      <w:r w:rsidRPr="001E1424">
        <w:rPr>
          <w:rFonts w:ascii="Palatino Linotype" w:hAnsi="Palatino Linotype" w:cs="Arial"/>
        </w:rPr>
        <w:t>, para satisfacer el derecho de acceso a la información pública.</w:t>
      </w:r>
    </w:p>
    <w:p w:rsidR="00854EAE" w:rsidRPr="001E1424" w:rsidRDefault="00854EAE" w:rsidP="00E87F01">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E1424">
        <w:rPr>
          <w:rFonts w:ascii="Palatino Linotype" w:hAnsi="Palatino Linotype" w:cs="Arial"/>
        </w:rPr>
        <w:t xml:space="preserve">Lo anterior se traduce en que, no subsiste la </w:t>
      </w:r>
      <w:r w:rsidRPr="001E1424">
        <w:rPr>
          <w:rFonts w:ascii="Palatino Linotype" w:eastAsiaTheme="minorHAnsi" w:hAnsi="Palatino Linotype" w:cs="Arial"/>
          <w:lang w:eastAsia="es-MX"/>
        </w:rPr>
        <w:t>obligación</w:t>
      </w:r>
      <w:r w:rsidRPr="001E1424">
        <w:rPr>
          <w:rFonts w:ascii="Palatino Linotype" w:hAnsi="Palatino Linotype" w:cs="Arial"/>
        </w:rPr>
        <w:t xml:space="preserve"> para </w:t>
      </w:r>
      <w:r w:rsidRPr="001E1424">
        <w:rPr>
          <w:rFonts w:ascii="Palatino Linotype" w:hAnsi="Palatino Linotype" w:cs="Arial"/>
          <w:b/>
        </w:rPr>
        <w:t>EL SUJETO OBLIGADO</w:t>
      </w:r>
      <w:r w:rsidRPr="001E1424">
        <w:rPr>
          <w:rFonts w:ascii="Palatino Linotype" w:hAnsi="Palatino Linotype" w:cs="Arial"/>
        </w:rPr>
        <w:t xml:space="preserve"> de generar </w:t>
      </w:r>
      <w:r w:rsidRPr="001E1424">
        <w:rPr>
          <w:rFonts w:ascii="Palatino Linotype" w:hAnsi="Palatino Linotype" w:cs="Arial"/>
          <w:lang w:eastAsia="es-MX"/>
        </w:rPr>
        <w:t>un</w:t>
      </w:r>
      <w:r w:rsidRPr="001E1424">
        <w:rPr>
          <w:rFonts w:ascii="Palatino Linotype" w:hAnsi="Palatino Linotype" w:cs="Arial"/>
        </w:rPr>
        <w:t xml:space="preserve"> documento </w:t>
      </w:r>
      <w:r w:rsidRPr="001E1424">
        <w:rPr>
          <w:rFonts w:ascii="Palatino Linotype" w:hAnsi="Palatino Linotype" w:cs="Arial"/>
          <w:i/>
        </w:rPr>
        <w:t>ad hoc</w:t>
      </w:r>
      <w:r w:rsidRPr="001E1424">
        <w:rPr>
          <w:rFonts w:ascii="Palatino Linotype" w:hAnsi="Palatino Linotype" w:cs="Arial"/>
        </w:rPr>
        <w:t xml:space="preserve">, para satisfacer lo requerido por </w:t>
      </w:r>
      <w:r w:rsidRPr="001E1424">
        <w:rPr>
          <w:rFonts w:ascii="Palatino Linotype" w:hAnsi="Palatino Linotype" w:cs="Arial"/>
          <w:b/>
        </w:rPr>
        <w:t>EL</w:t>
      </w:r>
      <w:r w:rsidRPr="001E1424">
        <w:rPr>
          <w:rFonts w:ascii="Palatino Linotype" w:hAnsi="Palatino Linotype" w:cs="Arial"/>
        </w:rPr>
        <w:t xml:space="preserve"> </w:t>
      </w:r>
      <w:r w:rsidRPr="001E1424">
        <w:rPr>
          <w:rFonts w:ascii="Palatino Linotype" w:hAnsi="Palatino Linotype" w:cs="Arial"/>
          <w:b/>
        </w:rPr>
        <w:t>RECURRENTE</w:t>
      </w:r>
      <w:r w:rsidRPr="001E1424">
        <w:rPr>
          <w:rFonts w:ascii="Palatino Linotype" w:hAnsi="Palatino Linotype" w:cs="Arial"/>
        </w:rPr>
        <w:t xml:space="preserve">, a través del ejercicio del derecho de acceso a la información pública, puesto que </w:t>
      </w:r>
      <w:r w:rsidRPr="001E1424">
        <w:rPr>
          <w:rFonts w:ascii="Palatino Linotype" w:hAnsi="Palatino Linotype" w:cs="Arial"/>
          <w:b/>
        </w:rPr>
        <w:t>sólo existe fuente obligacional de entregar a los particulares de los documentos posea o administre en sus archivos</w:t>
      </w:r>
      <w:r w:rsidRPr="001E1424">
        <w:rPr>
          <w:rFonts w:ascii="Palatino Linotype" w:hAnsi="Palatino Linotype" w:cs="Arial"/>
        </w:rPr>
        <w:t xml:space="preserve">, algún documento o documentos, que colme lo solicitado, sin que deba generar reportes, estudios, actas, resoluciones, oficios, acuerdos, directivas, directrices, entre otros, con el objeto, de colmar inquietudes de los mismos, puesto que, para tales efectos, la Constitución Federal, le otorga a la ciudadanía la </w:t>
      </w:r>
      <w:r w:rsidRPr="001E1424">
        <w:rPr>
          <w:rFonts w:ascii="Palatino Linotype" w:hAnsi="Palatino Linotype" w:cs="Arial"/>
        </w:rPr>
        <w:lastRenderedPageBreak/>
        <w:t xml:space="preserve">potestad de ejercer el derecho de petición, antes mencionado, con el cual puede colmarse lo </w:t>
      </w:r>
      <w:r w:rsidR="00EE7BC1" w:rsidRPr="001E1424">
        <w:rPr>
          <w:rFonts w:ascii="Palatino Linotype" w:hAnsi="Palatino Linotype" w:cs="Arial"/>
        </w:rPr>
        <w:t>requerido por el particular, el cual se encuentra Constitucionalmente regulado y protegido por su artículo 8º, pero no puede satisfacerse mediante el ejercicio del derecho de acceso a la información pública, pues lo requerido, no consta previamente en un documento que obre en los archivos del SUJETO OBLIGADO, sino no que, se requiere generar un documento, que contestación a las premisas establecidas en las solicitud de información en estudio, lo cual, como se ha precisado constituye realizar un</w:t>
      </w:r>
      <w:r w:rsidR="00EE7BC1" w:rsidRPr="001E1424">
        <w:rPr>
          <w:rFonts w:ascii="Palatino Linotype" w:hAnsi="Palatino Linotype" w:cs="Arial"/>
          <w:i/>
        </w:rPr>
        <w:t xml:space="preserve"> ad hoc</w:t>
      </w:r>
      <w:r w:rsidR="00EE7BC1" w:rsidRPr="001E1424">
        <w:rPr>
          <w:rFonts w:ascii="Palatino Linotype" w:hAnsi="Palatino Linotype" w:cs="Arial"/>
        </w:rPr>
        <w:t>, para dar respuesta a lo requerido.</w:t>
      </w:r>
    </w:p>
    <w:p w:rsidR="00854EAE" w:rsidRPr="001E1424" w:rsidRDefault="00854EAE" w:rsidP="00E87F01">
      <w:pPr>
        <w:pStyle w:val="Prrafodelista"/>
        <w:widowControl w:val="0"/>
        <w:autoSpaceDE w:val="0"/>
        <w:autoSpaceDN w:val="0"/>
        <w:adjustRightInd w:val="0"/>
        <w:spacing w:before="360" w:after="240" w:line="360" w:lineRule="auto"/>
        <w:ind w:left="0"/>
        <w:jc w:val="both"/>
        <w:rPr>
          <w:rFonts w:ascii="Palatino Linotype" w:hAnsi="Palatino Linotype"/>
          <w:b/>
          <w:bCs/>
        </w:rPr>
      </w:pPr>
      <w:r w:rsidRPr="001E1424">
        <w:rPr>
          <w:rFonts w:ascii="Palatino Linotype" w:hAnsi="Palatino Linotype" w:cs="Arial"/>
        </w:rPr>
        <w:t xml:space="preserve">Como apoyo a lo anterior, es aplicable el Criterio 09-10, emitido por </w:t>
      </w:r>
      <w:r w:rsidRPr="001E1424">
        <w:rPr>
          <w:rFonts w:ascii="Palatino Linotype" w:eastAsia="Arial Unicode MS" w:hAnsi="Palatino Linotype" w:cs="Arial"/>
        </w:rPr>
        <w:t xml:space="preserve">el Pleno del entonces </w:t>
      </w:r>
      <w:r w:rsidRPr="001E1424">
        <w:rPr>
          <w:rFonts w:ascii="Palatino Linotype" w:eastAsia="Arial Unicode MS" w:hAnsi="Palatino Linotype" w:cs="Arial"/>
          <w:bCs/>
        </w:rPr>
        <w:t xml:space="preserve">Instituto Federal </w:t>
      </w:r>
      <w:r w:rsidRPr="001E1424">
        <w:rPr>
          <w:rFonts w:ascii="Palatino Linotype" w:hAnsi="Palatino Linotype" w:cs="Arial"/>
        </w:rPr>
        <w:t>de</w:t>
      </w:r>
      <w:r w:rsidRPr="001E1424">
        <w:rPr>
          <w:rFonts w:ascii="Palatino Linotype" w:eastAsia="Arial Unicode MS" w:hAnsi="Palatino Linotype" w:cs="Arial"/>
          <w:bCs/>
        </w:rPr>
        <w:t xml:space="preserve"> Acceso a la Información y Protección de Datos (IFAI), </w:t>
      </w:r>
      <w:r w:rsidRPr="001E1424">
        <w:rPr>
          <w:rFonts w:ascii="Palatino Linotype" w:eastAsia="Arial Unicode MS" w:hAnsi="Palatino Linotype" w:cs="Arial"/>
        </w:rPr>
        <w:t xml:space="preserve">ahora </w:t>
      </w:r>
      <w:r w:rsidRPr="001E1424">
        <w:rPr>
          <w:rFonts w:ascii="Palatino Linotype" w:hAnsi="Palatino Linotype" w:cs="Arial"/>
        </w:rPr>
        <w:t>Instituto</w:t>
      </w:r>
      <w:r w:rsidRPr="001E1424">
        <w:rPr>
          <w:rFonts w:ascii="Palatino Linotype" w:eastAsia="Arial Unicode MS" w:hAnsi="Palatino Linotype" w:cs="Arial"/>
        </w:rPr>
        <w:t xml:space="preserve"> Nacional de Transparencia, Acceso a la Información y Protección de Datos Personales (INAI),</w:t>
      </w:r>
      <w:r w:rsidRPr="001E1424">
        <w:rPr>
          <w:rFonts w:ascii="Palatino Linotype" w:hAnsi="Palatino Linotype"/>
          <w:bCs/>
        </w:rPr>
        <w:t xml:space="preserve"> que dice:</w:t>
      </w:r>
      <w:r w:rsidRPr="001E1424">
        <w:rPr>
          <w:rFonts w:ascii="Palatino Linotype" w:hAnsi="Palatino Linotype"/>
          <w:b/>
          <w:bCs/>
        </w:rPr>
        <w:t xml:space="preserve"> </w:t>
      </w:r>
    </w:p>
    <w:p w:rsidR="00854EAE" w:rsidRPr="001E1424" w:rsidRDefault="00854EAE" w:rsidP="00854EAE">
      <w:pPr>
        <w:autoSpaceDE w:val="0"/>
        <w:autoSpaceDN w:val="0"/>
        <w:adjustRightInd w:val="0"/>
        <w:spacing w:before="120" w:after="120"/>
        <w:ind w:left="709" w:right="709"/>
        <w:jc w:val="both"/>
        <w:rPr>
          <w:rFonts w:ascii="Palatino Linotype" w:hAnsi="Palatino Linotype" w:cs="Arial"/>
          <w:i/>
          <w:sz w:val="22"/>
          <w:szCs w:val="22"/>
        </w:rPr>
      </w:pPr>
      <w:r w:rsidRPr="001E1424">
        <w:rPr>
          <w:rFonts w:ascii="Palatino Linotype" w:hAnsi="Palatino Linotype" w:cs="Arial"/>
          <w:i/>
          <w:sz w:val="22"/>
          <w:szCs w:val="22"/>
        </w:rPr>
        <w:t>“</w:t>
      </w:r>
      <w:r w:rsidRPr="001E1424">
        <w:rPr>
          <w:rFonts w:ascii="Palatino Linotype" w:hAnsi="Palatino Linotype" w:cs="Arial"/>
          <w:b/>
          <w:i/>
          <w:sz w:val="22"/>
          <w:szCs w:val="22"/>
          <w:u w:val="single"/>
        </w:rPr>
        <w:t>Las dependencias y entidades no están obligadas a generar documentos ad hoc para responder una solicitud de acceso a la información.</w:t>
      </w:r>
      <w:r w:rsidRPr="001E1424">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w:t>
      </w:r>
      <w:r w:rsidRPr="001E1424">
        <w:rPr>
          <w:rFonts w:ascii="Palatino Linotype" w:hAnsi="Palatino Linotype" w:cs="Arial"/>
          <w:b/>
          <w:i/>
          <w:sz w:val="22"/>
          <w:szCs w:val="22"/>
          <w:u w:val="single"/>
        </w:rPr>
        <w:t>las dependencias y entidades sólo estarán obligadas a entregar documentos que se encuentren en sus archivos</w:t>
      </w:r>
      <w:r w:rsidRPr="001E1424">
        <w:rPr>
          <w:rFonts w:ascii="Palatino Linotype" w:hAnsi="Palatino Linotype" w:cs="Arial"/>
          <w:i/>
          <w:sz w:val="22"/>
          <w:szCs w:val="22"/>
        </w:rPr>
        <w:t xml:space="preserve">, las dependencias y entidades </w:t>
      </w:r>
      <w:r w:rsidRPr="001E1424">
        <w:rPr>
          <w:rFonts w:ascii="Palatino Linotype" w:hAnsi="Palatino Linotype" w:cs="Arial"/>
          <w:b/>
          <w:i/>
          <w:sz w:val="22"/>
          <w:szCs w:val="22"/>
          <w:u w:val="single"/>
        </w:rPr>
        <w:t>no están obligadas a elaborar documentos ad hoc para atender las solicitudes de información</w:t>
      </w:r>
      <w:r w:rsidRPr="001E1424">
        <w:rPr>
          <w:rFonts w:ascii="Palatino Linotype" w:hAnsi="Palatino Linotype" w:cs="Arial"/>
          <w:i/>
          <w:sz w:val="22"/>
          <w:szCs w:val="22"/>
        </w:rPr>
        <w:t xml:space="preserve">, sino que deben garantizar el acceso a la información con la que cuentan en el formato que la misma así lo permita o se encuentre, en aras de dar </w:t>
      </w:r>
      <w:r w:rsidRPr="001E1424">
        <w:rPr>
          <w:rFonts w:ascii="Palatino Linotype" w:hAnsi="Palatino Linotype"/>
          <w:i/>
          <w:sz w:val="22"/>
        </w:rPr>
        <w:t>satisfacción</w:t>
      </w:r>
      <w:r w:rsidRPr="001E1424">
        <w:rPr>
          <w:rFonts w:ascii="Palatino Linotype" w:hAnsi="Palatino Linotype" w:cs="Arial"/>
          <w:i/>
          <w:sz w:val="22"/>
          <w:szCs w:val="22"/>
        </w:rPr>
        <w:t xml:space="preserve"> a la solicitud presentada.</w:t>
      </w:r>
    </w:p>
    <w:p w:rsidR="00854EAE" w:rsidRPr="001E1424" w:rsidRDefault="00854EAE" w:rsidP="00854EAE">
      <w:pPr>
        <w:autoSpaceDE w:val="0"/>
        <w:autoSpaceDN w:val="0"/>
        <w:adjustRightInd w:val="0"/>
        <w:spacing w:before="120" w:after="120"/>
        <w:ind w:left="709" w:right="709"/>
        <w:jc w:val="both"/>
        <w:rPr>
          <w:rFonts w:ascii="Palatino Linotype" w:hAnsi="Palatino Linotype"/>
          <w:i/>
          <w:sz w:val="22"/>
        </w:rPr>
      </w:pPr>
      <w:r w:rsidRPr="001E1424">
        <w:rPr>
          <w:rFonts w:ascii="Palatino Linotype" w:hAnsi="Palatino Linotype" w:cs="Arial"/>
          <w:i/>
          <w:sz w:val="22"/>
          <w:szCs w:val="22"/>
        </w:rPr>
        <w:t>Expedientes:</w:t>
      </w:r>
    </w:p>
    <w:p w:rsidR="00854EAE" w:rsidRPr="001E1424" w:rsidRDefault="00854EAE" w:rsidP="00854EAE">
      <w:pPr>
        <w:autoSpaceDE w:val="0"/>
        <w:autoSpaceDN w:val="0"/>
        <w:adjustRightInd w:val="0"/>
        <w:spacing w:before="120" w:after="120"/>
        <w:ind w:left="709" w:right="709"/>
        <w:jc w:val="both"/>
        <w:rPr>
          <w:rFonts w:ascii="Palatino Linotype" w:hAnsi="Palatino Linotype"/>
          <w:i/>
          <w:sz w:val="22"/>
        </w:rPr>
      </w:pPr>
      <w:r w:rsidRPr="001E1424">
        <w:rPr>
          <w:rFonts w:ascii="Palatino Linotype" w:hAnsi="Palatino Linotype"/>
          <w:i/>
          <w:sz w:val="22"/>
        </w:rPr>
        <w:t>0438/08 Pemex Exploración y Producción – Alonso Lujambio Irazábal</w:t>
      </w:r>
    </w:p>
    <w:p w:rsidR="00854EAE" w:rsidRPr="001E1424" w:rsidRDefault="00854EAE" w:rsidP="00854EAE">
      <w:pPr>
        <w:autoSpaceDE w:val="0"/>
        <w:autoSpaceDN w:val="0"/>
        <w:adjustRightInd w:val="0"/>
        <w:spacing w:before="120" w:after="120"/>
        <w:ind w:left="709" w:right="709"/>
        <w:jc w:val="both"/>
        <w:rPr>
          <w:rFonts w:ascii="Palatino Linotype" w:hAnsi="Palatino Linotype"/>
          <w:i/>
          <w:sz w:val="22"/>
        </w:rPr>
      </w:pPr>
      <w:r w:rsidRPr="001E1424">
        <w:rPr>
          <w:rFonts w:ascii="Palatino Linotype" w:hAnsi="Palatino Linotype"/>
          <w:i/>
          <w:sz w:val="22"/>
        </w:rPr>
        <w:t xml:space="preserve">1751/09 Laboratorios de Biológicos y Reactivos de México S.A. de C.V. – María </w:t>
      </w:r>
      <w:proofErr w:type="spellStart"/>
      <w:r w:rsidRPr="001E1424">
        <w:rPr>
          <w:rFonts w:ascii="Palatino Linotype" w:hAnsi="Palatino Linotype"/>
          <w:i/>
          <w:sz w:val="22"/>
        </w:rPr>
        <w:t>Marván</w:t>
      </w:r>
      <w:proofErr w:type="spellEnd"/>
      <w:r w:rsidRPr="001E1424">
        <w:rPr>
          <w:rFonts w:ascii="Palatino Linotype" w:hAnsi="Palatino Linotype"/>
          <w:i/>
          <w:sz w:val="22"/>
        </w:rPr>
        <w:t xml:space="preserve"> Laborde</w:t>
      </w:r>
    </w:p>
    <w:p w:rsidR="00854EAE" w:rsidRPr="001E1424" w:rsidRDefault="00854EAE" w:rsidP="00854EAE">
      <w:pPr>
        <w:autoSpaceDE w:val="0"/>
        <w:autoSpaceDN w:val="0"/>
        <w:adjustRightInd w:val="0"/>
        <w:spacing w:before="120" w:after="120"/>
        <w:ind w:left="709" w:right="709"/>
        <w:jc w:val="both"/>
        <w:rPr>
          <w:rFonts w:ascii="Palatino Linotype" w:hAnsi="Palatino Linotype"/>
          <w:i/>
          <w:sz w:val="22"/>
        </w:rPr>
      </w:pPr>
      <w:r w:rsidRPr="001E1424">
        <w:rPr>
          <w:rFonts w:ascii="Palatino Linotype" w:hAnsi="Palatino Linotype"/>
          <w:i/>
          <w:sz w:val="22"/>
        </w:rPr>
        <w:t xml:space="preserve">2868/09 Consejo Nacional de Ciencia y Tecnología – Jacqueline </w:t>
      </w:r>
      <w:proofErr w:type="spellStart"/>
      <w:r w:rsidRPr="001E1424">
        <w:rPr>
          <w:rFonts w:ascii="Palatino Linotype" w:hAnsi="Palatino Linotype"/>
          <w:i/>
          <w:sz w:val="22"/>
        </w:rPr>
        <w:t>Peschard</w:t>
      </w:r>
      <w:proofErr w:type="spellEnd"/>
      <w:r w:rsidRPr="001E1424">
        <w:rPr>
          <w:rFonts w:ascii="Palatino Linotype" w:hAnsi="Palatino Linotype"/>
          <w:i/>
          <w:sz w:val="22"/>
        </w:rPr>
        <w:t xml:space="preserve"> Mariscal</w:t>
      </w:r>
    </w:p>
    <w:p w:rsidR="00854EAE" w:rsidRPr="001E1424" w:rsidRDefault="00854EAE" w:rsidP="00854EAE">
      <w:pPr>
        <w:autoSpaceDE w:val="0"/>
        <w:autoSpaceDN w:val="0"/>
        <w:adjustRightInd w:val="0"/>
        <w:spacing w:before="120" w:after="120"/>
        <w:ind w:left="709" w:right="709"/>
        <w:jc w:val="both"/>
        <w:rPr>
          <w:rFonts w:ascii="Palatino Linotype" w:hAnsi="Palatino Linotype"/>
          <w:i/>
          <w:sz w:val="22"/>
        </w:rPr>
      </w:pPr>
      <w:r w:rsidRPr="001E1424">
        <w:rPr>
          <w:rFonts w:ascii="Palatino Linotype" w:hAnsi="Palatino Linotype"/>
          <w:i/>
          <w:sz w:val="22"/>
        </w:rPr>
        <w:t>5160/09 Secretaría de Hacienda y Crédito Público – Ángel Trinidad Zaldívar</w:t>
      </w:r>
    </w:p>
    <w:p w:rsidR="00854EAE" w:rsidRPr="001E1424" w:rsidRDefault="00854EAE" w:rsidP="00854EAE">
      <w:pPr>
        <w:autoSpaceDE w:val="0"/>
        <w:autoSpaceDN w:val="0"/>
        <w:adjustRightInd w:val="0"/>
        <w:spacing w:before="120" w:after="120"/>
        <w:ind w:left="709" w:right="709"/>
        <w:jc w:val="both"/>
        <w:rPr>
          <w:rFonts w:ascii="Palatino Linotype" w:hAnsi="Palatino Linotype" w:cs="Arial"/>
          <w:i/>
          <w:sz w:val="22"/>
          <w:szCs w:val="22"/>
        </w:rPr>
      </w:pPr>
      <w:r w:rsidRPr="001E1424">
        <w:rPr>
          <w:rFonts w:ascii="Palatino Linotype" w:hAnsi="Palatino Linotype"/>
          <w:i/>
          <w:sz w:val="22"/>
        </w:rPr>
        <w:lastRenderedPageBreak/>
        <w:t>0304/10 Instituto Nacional de Cancerología</w:t>
      </w:r>
      <w:r w:rsidRPr="001E1424">
        <w:rPr>
          <w:rFonts w:ascii="Palatino Linotype" w:hAnsi="Palatino Linotype" w:cs="Arial"/>
          <w:i/>
          <w:sz w:val="22"/>
          <w:szCs w:val="22"/>
        </w:rPr>
        <w:t xml:space="preserve"> – Jacqueline </w:t>
      </w:r>
      <w:proofErr w:type="spellStart"/>
      <w:r w:rsidRPr="001E1424">
        <w:rPr>
          <w:rFonts w:ascii="Palatino Linotype" w:hAnsi="Palatino Linotype" w:cs="Arial"/>
          <w:i/>
          <w:sz w:val="22"/>
          <w:szCs w:val="22"/>
        </w:rPr>
        <w:t>Peschard</w:t>
      </w:r>
      <w:proofErr w:type="spellEnd"/>
      <w:r w:rsidRPr="001E1424">
        <w:rPr>
          <w:rFonts w:ascii="Palatino Linotype" w:hAnsi="Palatino Linotype" w:cs="Arial"/>
          <w:i/>
          <w:sz w:val="22"/>
          <w:szCs w:val="22"/>
        </w:rPr>
        <w:t xml:space="preserve"> Mariscal”</w:t>
      </w:r>
    </w:p>
    <w:p w:rsidR="00854EAE" w:rsidRPr="001E1424" w:rsidRDefault="00854EAE" w:rsidP="00854EAE">
      <w:pPr>
        <w:autoSpaceDE w:val="0"/>
        <w:autoSpaceDN w:val="0"/>
        <w:adjustRightInd w:val="0"/>
        <w:spacing w:before="120" w:after="120"/>
        <w:ind w:left="709" w:right="709"/>
        <w:jc w:val="both"/>
        <w:rPr>
          <w:rFonts w:ascii="Palatino Linotype" w:hAnsi="Palatino Linotype" w:cs="Arial"/>
          <w:sz w:val="22"/>
          <w:szCs w:val="22"/>
        </w:rPr>
      </w:pPr>
      <w:r w:rsidRPr="001E1424">
        <w:rPr>
          <w:rFonts w:ascii="Palatino Linotype" w:hAnsi="Palatino Linotype" w:cs="Arial"/>
          <w:sz w:val="22"/>
          <w:szCs w:val="22"/>
        </w:rPr>
        <w:t>(Énfasis añadido)</w:t>
      </w:r>
    </w:p>
    <w:p w:rsidR="00854EAE" w:rsidRPr="001E1424" w:rsidRDefault="00854EAE" w:rsidP="00E87F01">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1E1424">
        <w:rPr>
          <w:rFonts w:ascii="Palatino Linotype" w:hAnsi="Palatino Linotype" w:cs="Arial"/>
        </w:rPr>
        <w:t xml:space="preserve">Por lo que, </w:t>
      </w:r>
      <w:r w:rsidR="00EE7BC1" w:rsidRPr="001E1424">
        <w:rPr>
          <w:rFonts w:ascii="Palatino Linotype" w:hAnsi="Palatino Linotype" w:cs="Arial"/>
        </w:rPr>
        <w:t xml:space="preserve">se reitera, los planteamientos precisados en la solicitud de mérito </w:t>
      </w:r>
      <w:r w:rsidRPr="001E1424">
        <w:rPr>
          <w:rFonts w:ascii="Palatino Linotype" w:hAnsi="Palatino Linotype" w:cs="Arial"/>
        </w:rPr>
        <w:t>pueden constituir interrogantes, inquietudes y manifestaciones, se</w:t>
      </w:r>
      <w:r w:rsidR="00EE7BC1" w:rsidRPr="001E1424">
        <w:rPr>
          <w:rFonts w:ascii="Palatino Linotype" w:hAnsi="Palatino Linotype" w:cs="Arial"/>
        </w:rPr>
        <w:t xml:space="preserve"> deben sa</w:t>
      </w:r>
      <w:r w:rsidRPr="001E1424">
        <w:rPr>
          <w:rFonts w:ascii="Palatino Linotype" w:hAnsi="Palatino Linotype" w:cs="Arial"/>
        </w:rPr>
        <w:t>tisface</w:t>
      </w:r>
      <w:r w:rsidR="00EE7BC1" w:rsidRPr="001E1424">
        <w:rPr>
          <w:rFonts w:ascii="Palatino Linotype" w:hAnsi="Palatino Linotype" w:cs="Arial"/>
        </w:rPr>
        <w:t xml:space="preserve">rse </w:t>
      </w:r>
      <w:r w:rsidRPr="001E1424">
        <w:rPr>
          <w:rFonts w:ascii="Palatino Linotype" w:hAnsi="Palatino Linotype" w:cs="Arial"/>
          <w:b/>
          <w:u w:val="single"/>
        </w:rPr>
        <w:t>vía derecho de petición</w:t>
      </w:r>
      <w:r w:rsidRPr="001E1424">
        <w:rPr>
          <w:rFonts w:ascii="Palatino Linotype" w:hAnsi="Palatino Linotype" w:cs="Arial"/>
        </w:rPr>
        <w:t>, a manera de consulta, y no a través del ejercicio del derecho a acceder a información pública</w:t>
      </w:r>
      <w:r w:rsidRPr="001E1424">
        <w:rPr>
          <w:rFonts w:ascii="Palatino Linotype" w:hAnsi="Palatino Linotype" w:cs="Arial"/>
          <w:lang w:eastAsia="es-MX"/>
        </w:rPr>
        <w:t xml:space="preserve">. </w:t>
      </w:r>
    </w:p>
    <w:p w:rsidR="00854EAE" w:rsidRPr="001E1424" w:rsidRDefault="00EE7BC1" w:rsidP="00D030B0">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1E1424">
        <w:rPr>
          <w:rFonts w:ascii="Palatino Linotype" w:hAnsi="Palatino Linotype" w:cs="Arial"/>
          <w:lang w:eastAsia="es-MX"/>
        </w:rPr>
        <w:t xml:space="preserve">En </w:t>
      </w:r>
      <w:r w:rsidRPr="001E1424">
        <w:rPr>
          <w:rFonts w:ascii="Palatino Linotype" w:hAnsi="Palatino Linotype" w:cs="Arial"/>
        </w:rPr>
        <w:t>virtud</w:t>
      </w:r>
      <w:r w:rsidRPr="001E1424">
        <w:rPr>
          <w:rFonts w:ascii="Palatino Linotype" w:hAnsi="Palatino Linotype" w:cs="Arial"/>
          <w:lang w:eastAsia="es-MX"/>
        </w:rPr>
        <w:t xml:space="preserve"> de lo anterior</w:t>
      </w:r>
      <w:r w:rsidR="00854EAE" w:rsidRPr="001E1424">
        <w:rPr>
          <w:rFonts w:ascii="Palatino Linotype" w:hAnsi="Palatino Linotype" w:cs="Arial"/>
          <w:lang w:eastAsia="es-MX"/>
        </w:rPr>
        <w:t xml:space="preserve">, es importante precisar que este Instituto de Transparencia como Órgano Garante de la difusión, protección y respeto al derecho de acceso a la información pública, conforme a su </w:t>
      </w:r>
      <w:r w:rsidR="00854EAE" w:rsidRPr="001E1424">
        <w:rPr>
          <w:rFonts w:ascii="Palatino Linotype" w:hAnsi="Palatino Linotype" w:cs="Arial"/>
        </w:rPr>
        <w:t>naturaleza</w:t>
      </w:r>
      <w:r w:rsidR="00854EAE" w:rsidRPr="001E1424">
        <w:rPr>
          <w:rFonts w:ascii="Palatino Linotype" w:hAnsi="Palatino Linotype" w:cs="Arial"/>
          <w:lang w:eastAsia="es-MX"/>
        </w:rPr>
        <w:t xml:space="preserve"> jurídica y en términos del artículo 179, de la </w:t>
      </w:r>
      <w:r w:rsidR="00854EAE" w:rsidRPr="001E1424">
        <w:rPr>
          <w:rFonts w:ascii="Palatino Linotype" w:eastAsia="Calibri" w:hAnsi="Palatino Linotype" w:cs="Arial"/>
          <w:lang w:val="es-ES"/>
        </w:rPr>
        <w:t>Ley de Transparencia y Acceso a la I</w:t>
      </w:r>
      <w:r w:rsidR="00854EAE" w:rsidRPr="001E1424">
        <w:rPr>
          <w:rFonts w:ascii="Palatino Linotype" w:hAnsi="Palatino Linotype" w:cs="Arial"/>
        </w:rPr>
        <w:t>n</w:t>
      </w:r>
      <w:r w:rsidR="00854EAE" w:rsidRPr="001E1424">
        <w:rPr>
          <w:rFonts w:ascii="Palatino Linotype" w:eastAsia="Calibri" w:hAnsi="Palatino Linotype" w:cs="Arial"/>
          <w:lang w:val="es-ES"/>
        </w:rPr>
        <w:t>formación Pública del Estado de México y Municipios</w:t>
      </w:r>
      <w:r w:rsidR="00854EAE" w:rsidRPr="001E1424">
        <w:rPr>
          <w:rFonts w:ascii="Palatino Linotype" w:hAnsi="Palatino Linotype" w:cs="Arial"/>
          <w:lang w:eastAsia="es-MX"/>
        </w:rPr>
        <w:t>, de aplicación supletoria, es competente para resolver los recursos de revisión, cuando se actualice alguna de las siguientes causas:</w:t>
      </w:r>
    </w:p>
    <w:p w:rsidR="00854EAE" w:rsidRPr="001E1424" w:rsidRDefault="00854EAE" w:rsidP="00854EAE">
      <w:pPr>
        <w:spacing w:before="120" w:after="120"/>
        <w:ind w:left="709" w:right="709"/>
        <w:jc w:val="center"/>
        <w:rPr>
          <w:rFonts w:ascii="Palatino Linotype" w:hAnsi="Palatino Linotype" w:cs="Arial"/>
          <w:b/>
          <w:bCs/>
          <w:i/>
          <w:noProof/>
          <w:sz w:val="22"/>
          <w:szCs w:val="22"/>
          <w:lang w:val="es-ES"/>
        </w:rPr>
      </w:pPr>
      <w:r w:rsidRPr="001E1424">
        <w:rPr>
          <w:rFonts w:ascii="Palatino Linotype" w:hAnsi="Palatino Linotype" w:cs="Arial"/>
          <w:b/>
          <w:bCs/>
          <w:i/>
          <w:noProof/>
          <w:sz w:val="22"/>
          <w:szCs w:val="22"/>
          <w:lang w:val="es-ES"/>
        </w:rPr>
        <w:t>Ley de Transparencia y Acceso a la Información Pública del Estado de México y Municipios</w:t>
      </w:r>
    </w:p>
    <w:p w:rsidR="00854EAE" w:rsidRPr="001E1424" w:rsidRDefault="00854EAE" w:rsidP="00854EAE">
      <w:pPr>
        <w:spacing w:before="120" w:after="120"/>
        <w:ind w:left="709" w:right="709"/>
        <w:jc w:val="both"/>
        <w:rPr>
          <w:rFonts w:ascii="Palatino Linotype" w:eastAsia="Arial Unicode MS" w:hAnsi="Palatino Linotype" w:cs="Arial"/>
          <w:i/>
          <w:sz w:val="22"/>
          <w:szCs w:val="22"/>
          <w:lang w:eastAsia="es-MX"/>
        </w:rPr>
      </w:pPr>
      <w:r w:rsidRPr="001E1424">
        <w:rPr>
          <w:rFonts w:ascii="Palatino Linotype" w:eastAsia="Arial Unicode MS" w:hAnsi="Palatino Linotype" w:cs="Arial"/>
          <w:i/>
          <w:sz w:val="22"/>
          <w:szCs w:val="22"/>
          <w:lang w:eastAsia="es-MX"/>
        </w:rPr>
        <w:t>“</w:t>
      </w:r>
      <w:r w:rsidRPr="001E1424">
        <w:rPr>
          <w:rFonts w:ascii="Palatino Linotype" w:eastAsia="Arial Unicode MS" w:hAnsi="Palatino Linotype" w:cs="Arial"/>
          <w:b/>
          <w:i/>
          <w:sz w:val="22"/>
          <w:szCs w:val="22"/>
          <w:lang w:eastAsia="es-MX"/>
        </w:rPr>
        <w:t>Artículo 179.</w:t>
      </w:r>
      <w:r w:rsidRPr="001E1424">
        <w:rPr>
          <w:rFonts w:ascii="Palatino Linotype" w:eastAsia="Arial Unicode MS" w:hAnsi="Palatino Linotype" w:cs="Arial"/>
          <w:i/>
          <w:sz w:val="22"/>
          <w:szCs w:val="22"/>
          <w:lang w:eastAsia="es-MX"/>
        </w:rPr>
        <w:t xml:space="preserve"> </w:t>
      </w:r>
      <w:r w:rsidRPr="001E1424">
        <w:rPr>
          <w:rFonts w:ascii="Palatino Linotype" w:eastAsia="Arial Unicode MS" w:hAnsi="Palatino Linotype" w:cs="Arial"/>
          <w:b/>
          <w:i/>
          <w:sz w:val="22"/>
          <w:szCs w:val="22"/>
          <w:u w:val="single"/>
          <w:lang w:eastAsia="es-MX"/>
        </w:rPr>
        <w:t xml:space="preserve">El </w:t>
      </w:r>
      <w:r w:rsidRPr="001E1424">
        <w:rPr>
          <w:rFonts w:ascii="Palatino Linotype" w:hAnsi="Palatino Linotype" w:cs="Arial"/>
          <w:b/>
          <w:bCs/>
          <w:i/>
          <w:noProof/>
          <w:sz w:val="22"/>
          <w:u w:val="single"/>
        </w:rPr>
        <w:t>recurso</w:t>
      </w:r>
      <w:r w:rsidRPr="001E1424">
        <w:rPr>
          <w:rFonts w:ascii="Palatino Linotype" w:eastAsia="Arial Unicode MS" w:hAnsi="Palatino Linotype" w:cs="Arial"/>
          <w:b/>
          <w:i/>
          <w:sz w:val="22"/>
          <w:szCs w:val="22"/>
          <w:u w:val="single"/>
          <w:lang w:eastAsia="es-MX"/>
        </w:rPr>
        <w:t xml:space="preserve"> </w:t>
      </w:r>
      <w:r w:rsidRPr="001E1424">
        <w:rPr>
          <w:rFonts w:ascii="Palatino Linotype" w:hAnsi="Palatino Linotype" w:cs="Arial"/>
          <w:b/>
          <w:bCs/>
          <w:i/>
          <w:noProof/>
          <w:sz w:val="22"/>
          <w:szCs w:val="22"/>
          <w:u w:val="single"/>
          <w:lang w:val="es-ES"/>
        </w:rPr>
        <w:t>de revisión es un medio de protección que la Ley otorga a los particulares, para hacer valer su derecho de acceso a la información pública, y procederá en contra de las siguientes causas</w:t>
      </w:r>
      <w:r w:rsidRPr="001E1424">
        <w:rPr>
          <w:rFonts w:ascii="Palatino Linotype" w:eastAsia="Arial Unicode MS" w:hAnsi="Palatino Linotype" w:cs="Arial"/>
          <w:i/>
          <w:sz w:val="22"/>
          <w:szCs w:val="22"/>
          <w:lang w:eastAsia="es-MX"/>
        </w:rPr>
        <w:t>:</w:t>
      </w:r>
    </w:p>
    <w:p w:rsidR="00854EAE" w:rsidRPr="001E1424" w:rsidRDefault="00854EAE" w:rsidP="00854EAE">
      <w:pPr>
        <w:spacing w:before="120" w:after="120"/>
        <w:ind w:left="709" w:right="709"/>
        <w:jc w:val="both"/>
        <w:rPr>
          <w:rFonts w:ascii="Palatino Linotype" w:hAnsi="Palatino Linotype" w:cs="Arial"/>
          <w:bCs/>
          <w:i/>
          <w:noProof/>
          <w:sz w:val="22"/>
          <w:szCs w:val="22"/>
          <w:lang w:val="es-ES"/>
        </w:rPr>
      </w:pPr>
      <w:r w:rsidRPr="001E1424">
        <w:rPr>
          <w:rFonts w:ascii="Palatino Linotype" w:hAnsi="Palatino Linotype" w:cs="Arial"/>
          <w:bCs/>
          <w:i/>
          <w:noProof/>
          <w:sz w:val="22"/>
          <w:szCs w:val="22"/>
          <w:lang w:val="es-ES"/>
        </w:rPr>
        <w:t>I. La negativa a la información solicitada;</w:t>
      </w:r>
    </w:p>
    <w:p w:rsidR="00854EAE" w:rsidRPr="001E1424" w:rsidRDefault="00854EAE" w:rsidP="00854EAE">
      <w:pPr>
        <w:spacing w:before="120" w:after="120"/>
        <w:ind w:left="709" w:right="709"/>
        <w:jc w:val="both"/>
        <w:rPr>
          <w:rFonts w:ascii="Palatino Linotype" w:hAnsi="Palatino Linotype" w:cs="Arial"/>
          <w:bCs/>
          <w:i/>
          <w:noProof/>
          <w:sz w:val="22"/>
          <w:szCs w:val="22"/>
          <w:lang w:val="es-ES"/>
        </w:rPr>
      </w:pPr>
      <w:r w:rsidRPr="001E1424">
        <w:rPr>
          <w:rFonts w:ascii="Palatino Linotype" w:hAnsi="Palatino Linotype" w:cs="Arial"/>
          <w:bCs/>
          <w:i/>
          <w:noProof/>
          <w:sz w:val="22"/>
          <w:szCs w:val="22"/>
          <w:lang w:val="es-ES"/>
        </w:rPr>
        <w:t>II. La clasificación de la información;</w:t>
      </w:r>
    </w:p>
    <w:p w:rsidR="00854EAE" w:rsidRPr="001E1424" w:rsidRDefault="00854EAE" w:rsidP="00854EAE">
      <w:pPr>
        <w:spacing w:before="120" w:after="120"/>
        <w:ind w:left="709" w:right="709"/>
        <w:jc w:val="both"/>
        <w:rPr>
          <w:rFonts w:ascii="Palatino Linotype" w:hAnsi="Palatino Linotype" w:cs="Arial"/>
          <w:bCs/>
          <w:i/>
          <w:noProof/>
          <w:sz w:val="22"/>
          <w:szCs w:val="22"/>
          <w:lang w:val="es-ES"/>
        </w:rPr>
      </w:pPr>
      <w:r w:rsidRPr="001E1424">
        <w:rPr>
          <w:rFonts w:ascii="Palatino Linotype" w:hAnsi="Palatino Linotype" w:cs="Arial"/>
          <w:bCs/>
          <w:i/>
          <w:noProof/>
          <w:sz w:val="22"/>
          <w:szCs w:val="22"/>
          <w:lang w:val="es-ES"/>
        </w:rPr>
        <w:t>III. La declaración de inexistencia de la información;</w:t>
      </w:r>
    </w:p>
    <w:p w:rsidR="00854EAE" w:rsidRPr="001E1424" w:rsidRDefault="00854EAE" w:rsidP="00854EAE">
      <w:pPr>
        <w:spacing w:before="120" w:after="120"/>
        <w:ind w:left="709" w:right="709"/>
        <w:jc w:val="both"/>
        <w:rPr>
          <w:rFonts w:ascii="Palatino Linotype" w:hAnsi="Palatino Linotype" w:cs="Arial"/>
          <w:bCs/>
          <w:i/>
          <w:noProof/>
          <w:sz w:val="22"/>
          <w:szCs w:val="22"/>
          <w:lang w:val="es-ES"/>
        </w:rPr>
      </w:pPr>
      <w:r w:rsidRPr="001E1424">
        <w:rPr>
          <w:rFonts w:ascii="Palatino Linotype" w:hAnsi="Palatino Linotype" w:cs="Arial"/>
          <w:bCs/>
          <w:i/>
          <w:noProof/>
          <w:sz w:val="22"/>
          <w:szCs w:val="22"/>
          <w:lang w:val="es-ES"/>
        </w:rPr>
        <w:t>IV. La declaración de incompetencia por el sujeto obligado;</w:t>
      </w:r>
    </w:p>
    <w:p w:rsidR="00854EAE" w:rsidRPr="001E1424" w:rsidRDefault="00854EAE" w:rsidP="00854EAE">
      <w:pPr>
        <w:spacing w:before="120" w:after="120"/>
        <w:ind w:left="709" w:right="709"/>
        <w:jc w:val="both"/>
        <w:rPr>
          <w:rFonts w:ascii="Palatino Linotype" w:hAnsi="Palatino Linotype" w:cs="Arial"/>
          <w:bCs/>
          <w:i/>
          <w:noProof/>
          <w:sz w:val="22"/>
          <w:szCs w:val="22"/>
          <w:lang w:val="es-ES"/>
        </w:rPr>
      </w:pPr>
      <w:r w:rsidRPr="001E1424">
        <w:rPr>
          <w:rFonts w:ascii="Palatino Linotype" w:hAnsi="Palatino Linotype" w:cs="Arial"/>
          <w:bCs/>
          <w:i/>
          <w:noProof/>
          <w:sz w:val="22"/>
          <w:szCs w:val="22"/>
          <w:lang w:val="es-ES"/>
        </w:rPr>
        <w:t>V. La entrega de información incompleta;</w:t>
      </w:r>
    </w:p>
    <w:p w:rsidR="00854EAE" w:rsidRPr="001E1424" w:rsidRDefault="00854EAE" w:rsidP="00854EAE">
      <w:pPr>
        <w:spacing w:before="120" w:after="120"/>
        <w:ind w:left="709" w:right="709"/>
        <w:jc w:val="both"/>
        <w:rPr>
          <w:rFonts w:ascii="Palatino Linotype" w:hAnsi="Palatino Linotype" w:cs="Arial"/>
          <w:bCs/>
          <w:i/>
          <w:noProof/>
          <w:sz w:val="22"/>
          <w:szCs w:val="22"/>
          <w:lang w:val="es-ES"/>
        </w:rPr>
      </w:pPr>
      <w:r w:rsidRPr="001E1424">
        <w:rPr>
          <w:rFonts w:ascii="Palatino Linotype" w:hAnsi="Palatino Linotype" w:cs="Arial"/>
          <w:bCs/>
          <w:i/>
          <w:noProof/>
          <w:sz w:val="22"/>
          <w:szCs w:val="22"/>
          <w:lang w:val="es-ES"/>
        </w:rPr>
        <w:t>VI. La entrega de información que no corresponda con lo solicitado;</w:t>
      </w:r>
    </w:p>
    <w:p w:rsidR="00854EAE" w:rsidRPr="001E1424" w:rsidRDefault="00854EAE" w:rsidP="00854EAE">
      <w:pPr>
        <w:spacing w:before="120" w:after="120"/>
        <w:ind w:left="709" w:right="709"/>
        <w:jc w:val="both"/>
        <w:rPr>
          <w:rFonts w:ascii="Palatino Linotype" w:hAnsi="Palatino Linotype" w:cs="Arial"/>
          <w:bCs/>
          <w:i/>
          <w:noProof/>
          <w:sz w:val="22"/>
          <w:szCs w:val="22"/>
          <w:lang w:val="es-ES"/>
        </w:rPr>
      </w:pPr>
      <w:r w:rsidRPr="001E1424">
        <w:rPr>
          <w:rFonts w:ascii="Palatino Linotype" w:hAnsi="Palatino Linotype" w:cs="Arial"/>
          <w:bCs/>
          <w:i/>
          <w:noProof/>
          <w:sz w:val="22"/>
          <w:szCs w:val="22"/>
          <w:lang w:val="es-ES"/>
        </w:rPr>
        <w:t>VII. La falta de respuesta a una solicitud de acceso a la información;</w:t>
      </w:r>
    </w:p>
    <w:p w:rsidR="00854EAE" w:rsidRPr="001E1424" w:rsidRDefault="00854EAE" w:rsidP="00854EAE">
      <w:pPr>
        <w:spacing w:before="120" w:after="120"/>
        <w:ind w:left="709" w:right="709"/>
        <w:jc w:val="both"/>
        <w:rPr>
          <w:rFonts w:ascii="Palatino Linotype" w:hAnsi="Palatino Linotype" w:cs="Arial"/>
          <w:bCs/>
          <w:i/>
          <w:noProof/>
          <w:sz w:val="22"/>
          <w:szCs w:val="22"/>
          <w:lang w:val="es-ES"/>
        </w:rPr>
      </w:pPr>
      <w:r w:rsidRPr="001E1424">
        <w:rPr>
          <w:rFonts w:ascii="Palatino Linotype" w:hAnsi="Palatino Linotype" w:cs="Arial"/>
          <w:bCs/>
          <w:i/>
          <w:noProof/>
          <w:sz w:val="22"/>
          <w:szCs w:val="22"/>
          <w:lang w:val="es-ES"/>
        </w:rPr>
        <w:t>VIII. La notificación, entrega o puesta a disposición de información en una modalidad o formato distinto al solicitado;</w:t>
      </w:r>
    </w:p>
    <w:p w:rsidR="00854EAE" w:rsidRPr="001E1424" w:rsidRDefault="00854EAE" w:rsidP="00854EAE">
      <w:pPr>
        <w:spacing w:before="120" w:after="120"/>
        <w:ind w:left="709" w:right="709"/>
        <w:jc w:val="both"/>
        <w:rPr>
          <w:rFonts w:ascii="Palatino Linotype" w:hAnsi="Palatino Linotype" w:cs="Arial"/>
          <w:bCs/>
          <w:i/>
          <w:noProof/>
          <w:sz w:val="22"/>
          <w:szCs w:val="22"/>
          <w:lang w:val="es-ES"/>
        </w:rPr>
      </w:pPr>
      <w:r w:rsidRPr="001E1424">
        <w:rPr>
          <w:rFonts w:ascii="Palatino Linotype" w:hAnsi="Palatino Linotype" w:cs="Arial"/>
          <w:bCs/>
          <w:i/>
          <w:noProof/>
          <w:sz w:val="22"/>
          <w:szCs w:val="22"/>
          <w:lang w:val="es-ES"/>
        </w:rPr>
        <w:lastRenderedPageBreak/>
        <w:t>IX. La entrega o puesta a disposición de información en un formato incomprensible y/o no accesible para el solicitante;</w:t>
      </w:r>
    </w:p>
    <w:p w:rsidR="00854EAE" w:rsidRPr="001E1424" w:rsidRDefault="00854EAE" w:rsidP="00854EAE">
      <w:pPr>
        <w:spacing w:before="120" w:after="120"/>
        <w:ind w:left="709" w:right="709"/>
        <w:jc w:val="both"/>
        <w:rPr>
          <w:rFonts w:ascii="Palatino Linotype" w:hAnsi="Palatino Linotype" w:cs="Arial"/>
          <w:bCs/>
          <w:i/>
          <w:noProof/>
          <w:sz w:val="22"/>
          <w:szCs w:val="22"/>
          <w:lang w:val="es-ES"/>
        </w:rPr>
      </w:pPr>
      <w:r w:rsidRPr="001E1424">
        <w:rPr>
          <w:rFonts w:ascii="Palatino Linotype" w:hAnsi="Palatino Linotype" w:cs="Arial"/>
          <w:bCs/>
          <w:i/>
          <w:noProof/>
          <w:sz w:val="22"/>
          <w:szCs w:val="22"/>
          <w:lang w:val="es-ES"/>
        </w:rPr>
        <w:t>X. Los costos o tiempos de entrega de la información;</w:t>
      </w:r>
    </w:p>
    <w:p w:rsidR="00854EAE" w:rsidRPr="001E1424" w:rsidRDefault="00854EAE" w:rsidP="00854EAE">
      <w:pPr>
        <w:spacing w:before="120" w:after="120"/>
        <w:ind w:left="709" w:right="709"/>
        <w:jc w:val="both"/>
        <w:rPr>
          <w:rFonts w:ascii="Palatino Linotype" w:hAnsi="Palatino Linotype" w:cs="Arial"/>
          <w:bCs/>
          <w:i/>
          <w:noProof/>
          <w:sz w:val="22"/>
          <w:szCs w:val="22"/>
          <w:lang w:val="es-ES"/>
        </w:rPr>
      </w:pPr>
      <w:r w:rsidRPr="001E1424">
        <w:rPr>
          <w:rFonts w:ascii="Palatino Linotype" w:hAnsi="Palatino Linotype" w:cs="Arial"/>
          <w:bCs/>
          <w:i/>
          <w:noProof/>
          <w:sz w:val="22"/>
          <w:szCs w:val="22"/>
          <w:lang w:val="es-ES"/>
        </w:rPr>
        <w:t>XI. La falta de trámite a una solicitud;</w:t>
      </w:r>
    </w:p>
    <w:p w:rsidR="00854EAE" w:rsidRPr="001E1424" w:rsidRDefault="00854EAE" w:rsidP="00854EAE">
      <w:pPr>
        <w:spacing w:before="120" w:after="120"/>
        <w:ind w:left="709" w:right="709"/>
        <w:jc w:val="both"/>
        <w:rPr>
          <w:rFonts w:ascii="Palatino Linotype" w:hAnsi="Palatino Linotype" w:cs="Arial"/>
          <w:bCs/>
          <w:i/>
          <w:noProof/>
          <w:sz w:val="22"/>
          <w:szCs w:val="22"/>
          <w:lang w:val="es-ES"/>
        </w:rPr>
      </w:pPr>
      <w:r w:rsidRPr="001E1424">
        <w:rPr>
          <w:rFonts w:ascii="Palatino Linotype" w:hAnsi="Palatino Linotype" w:cs="Arial"/>
          <w:bCs/>
          <w:i/>
          <w:noProof/>
          <w:sz w:val="22"/>
          <w:szCs w:val="22"/>
          <w:lang w:val="es-ES"/>
        </w:rPr>
        <w:t>XII. La negativa a permitir la consulta directa de la información;</w:t>
      </w:r>
    </w:p>
    <w:p w:rsidR="00854EAE" w:rsidRPr="001E1424" w:rsidRDefault="00854EAE" w:rsidP="00854EAE">
      <w:pPr>
        <w:spacing w:before="120" w:after="120"/>
        <w:ind w:left="709" w:right="709"/>
        <w:jc w:val="both"/>
        <w:rPr>
          <w:rFonts w:ascii="Palatino Linotype" w:hAnsi="Palatino Linotype" w:cs="Arial"/>
          <w:bCs/>
          <w:i/>
          <w:noProof/>
          <w:sz w:val="22"/>
          <w:szCs w:val="22"/>
          <w:lang w:val="es-ES"/>
        </w:rPr>
      </w:pPr>
      <w:r w:rsidRPr="001E1424">
        <w:rPr>
          <w:rFonts w:ascii="Palatino Linotype" w:hAnsi="Palatino Linotype" w:cs="Arial"/>
          <w:bCs/>
          <w:i/>
          <w:noProof/>
          <w:sz w:val="22"/>
          <w:szCs w:val="22"/>
          <w:lang w:val="es-ES"/>
        </w:rPr>
        <w:t>XIII. La falta, deficiencia o insuficiencia de la fundamentación y/o motivación en la respuesta; y</w:t>
      </w:r>
    </w:p>
    <w:p w:rsidR="00854EAE" w:rsidRPr="001E1424" w:rsidRDefault="00854EAE" w:rsidP="00854EAE">
      <w:pPr>
        <w:spacing w:before="120" w:after="120"/>
        <w:ind w:left="709" w:right="709"/>
        <w:jc w:val="both"/>
        <w:rPr>
          <w:rFonts w:ascii="Palatino Linotype" w:hAnsi="Palatino Linotype" w:cs="Arial"/>
          <w:bCs/>
          <w:i/>
          <w:noProof/>
          <w:sz w:val="22"/>
          <w:szCs w:val="22"/>
          <w:lang w:val="es-ES"/>
        </w:rPr>
      </w:pPr>
      <w:r w:rsidRPr="001E1424">
        <w:rPr>
          <w:rFonts w:ascii="Palatino Linotype" w:hAnsi="Palatino Linotype" w:cs="Arial"/>
          <w:bCs/>
          <w:i/>
          <w:noProof/>
          <w:sz w:val="22"/>
          <w:szCs w:val="22"/>
          <w:lang w:val="es-ES"/>
        </w:rPr>
        <w:t>XIV. La orientación a un trámite específico.</w:t>
      </w:r>
    </w:p>
    <w:p w:rsidR="00854EAE" w:rsidRPr="001E1424" w:rsidRDefault="00854EAE" w:rsidP="00854EAE">
      <w:pPr>
        <w:spacing w:before="120" w:after="120"/>
        <w:ind w:left="709" w:right="709"/>
        <w:jc w:val="both"/>
        <w:rPr>
          <w:rFonts w:ascii="Palatino Linotype" w:eastAsia="Arial Unicode MS" w:hAnsi="Palatino Linotype" w:cs="Arial"/>
          <w:i/>
          <w:sz w:val="22"/>
          <w:szCs w:val="22"/>
          <w:lang w:eastAsia="es-MX"/>
        </w:rPr>
      </w:pPr>
      <w:r w:rsidRPr="001E1424">
        <w:rPr>
          <w:rFonts w:ascii="Palatino Linotype" w:eastAsia="Arial Unicode MS" w:hAnsi="Palatino Linotype" w:cs="Arial"/>
          <w:i/>
          <w:sz w:val="22"/>
          <w:szCs w:val="22"/>
          <w:lang w:eastAsia="es-MX"/>
        </w:rPr>
        <w:t xml:space="preserve">La respuesta que den los sujetos obligados derivada de la resolución a un recurso de revisión </w:t>
      </w:r>
      <w:r w:rsidRPr="001E1424">
        <w:rPr>
          <w:rFonts w:ascii="Palatino Linotype" w:hAnsi="Palatino Linotype" w:cs="Arial"/>
          <w:bCs/>
          <w:i/>
          <w:noProof/>
          <w:sz w:val="22"/>
        </w:rPr>
        <w:t>que</w:t>
      </w:r>
      <w:r w:rsidRPr="001E1424">
        <w:rPr>
          <w:rFonts w:ascii="Palatino Linotype" w:eastAsia="Arial Unicode MS" w:hAnsi="Palatino Linotype" w:cs="Arial"/>
          <w:i/>
          <w:sz w:val="22"/>
          <w:szCs w:val="22"/>
          <w:lang w:eastAsia="es-MX"/>
        </w:rPr>
        <w:t xml:space="preserve"> proceda por las causales señaladas en las fracciones IV, VII, IX, X, XI y XII es susceptible de ser impugnada de nueva cuenta, mediante recurso de revisión, ante el Instituto.</w:t>
      </w:r>
    </w:p>
    <w:p w:rsidR="00854EAE" w:rsidRPr="001E1424" w:rsidRDefault="00854EAE" w:rsidP="00854EAE">
      <w:pPr>
        <w:spacing w:before="120" w:after="120"/>
        <w:ind w:left="709" w:right="709"/>
        <w:jc w:val="both"/>
        <w:rPr>
          <w:rFonts w:ascii="Palatino Linotype" w:eastAsia="Arial Unicode MS" w:hAnsi="Palatino Linotype" w:cs="Arial"/>
          <w:sz w:val="22"/>
          <w:szCs w:val="22"/>
          <w:lang w:eastAsia="es-MX"/>
        </w:rPr>
      </w:pPr>
      <w:r w:rsidRPr="001E1424">
        <w:rPr>
          <w:rFonts w:ascii="Palatino Linotype" w:eastAsia="Arial Unicode MS" w:hAnsi="Palatino Linotype" w:cs="Arial"/>
          <w:sz w:val="22"/>
          <w:szCs w:val="22"/>
          <w:lang w:eastAsia="es-MX"/>
        </w:rPr>
        <w:t>(Énfasis añadido)</w:t>
      </w:r>
    </w:p>
    <w:p w:rsidR="00854EAE" w:rsidRPr="001E1424" w:rsidRDefault="00854EAE" w:rsidP="00E87F01">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E1424">
        <w:rPr>
          <w:rFonts w:ascii="Palatino Linotype" w:hAnsi="Palatino Linotype" w:cs="Arial"/>
        </w:rPr>
        <w:t xml:space="preserve">Siendo así, dentro de dichas causales de procedencia del recurso de revisión, </w:t>
      </w:r>
      <w:r w:rsidRPr="001E1424">
        <w:rPr>
          <w:rFonts w:ascii="Palatino Linotype" w:hAnsi="Palatino Linotype" w:cs="Arial"/>
          <w:b/>
        </w:rPr>
        <w:t>no se contempla la omisión de respuesta, o bien, que no se encuentren satisfechos sobre una respuesta, cuando se trate del ejercicio del derecho de petición</w:t>
      </w:r>
      <w:r w:rsidRPr="001E1424">
        <w:rPr>
          <w:rFonts w:ascii="Palatino Linotype" w:hAnsi="Palatino Linotype" w:cs="Arial"/>
        </w:rPr>
        <w:t xml:space="preserve">, ya que si bien es cierto, </w:t>
      </w:r>
      <w:r w:rsidRPr="001E1424">
        <w:rPr>
          <w:rFonts w:ascii="Palatino Linotype" w:hAnsi="Palatino Linotype" w:cs="Arial"/>
          <w:b/>
        </w:rPr>
        <w:t>EL SUJETO OBLIGADO</w:t>
      </w:r>
      <w:r w:rsidRPr="001E1424">
        <w:rPr>
          <w:rFonts w:ascii="Palatino Linotype" w:hAnsi="Palatino Linotype" w:cs="Arial"/>
        </w:rPr>
        <w:t xml:space="preserve"> </w:t>
      </w:r>
      <w:r w:rsidR="00EE7BC1" w:rsidRPr="001E1424">
        <w:rPr>
          <w:rFonts w:ascii="Palatino Linotype" w:hAnsi="Palatino Linotype" w:cs="Arial"/>
        </w:rPr>
        <w:t>no responde puntualmente a los planteamientos que le fueron formulados en la solicitud</w:t>
      </w:r>
      <w:r w:rsidRPr="001E1424">
        <w:rPr>
          <w:rFonts w:ascii="Palatino Linotype" w:hAnsi="Palatino Linotype" w:cs="Arial"/>
        </w:rPr>
        <w:t xml:space="preserve">, </w:t>
      </w:r>
      <w:r w:rsidR="00EE7BC1" w:rsidRPr="001E1424">
        <w:rPr>
          <w:rFonts w:ascii="Palatino Linotype" w:hAnsi="Palatino Linotype" w:cs="Arial"/>
        </w:rPr>
        <w:t xml:space="preserve">también lo es que, lo requerido </w:t>
      </w:r>
      <w:r w:rsidRPr="001E1424">
        <w:rPr>
          <w:rFonts w:ascii="Palatino Linotype" w:hAnsi="Palatino Linotype" w:cs="Arial"/>
          <w:b/>
        </w:rPr>
        <w:t>no es materia del ejercicio de los derechos de acceso a la información pública</w:t>
      </w:r>
      <w:r w:rsidRPr="001E1424">
        <w:rPr>
          <w:rFonts w:ascii="Palatino Linotype" w:hAnsi="Palatino Linotype" w:cs="Arial"/>
        </w:rPr>
        <w:t xml:space="preserve">; por lo que, la solicitud resultaba de origen inatendible, pues como ya se </w:t>
      </w:r>
      <w:r w:rsidR="00EE7BC1" w:rsidRPr="001E1424">
        <w:rPr>
          <w:rFonts w:ascii="Palatino Linotype" w:hAnsi="Palatino Linotype" w:cs="Arial"/>
        </w:rPr>
        <w:t>estableció</w:t>
      </w:r>
      <w:r w:rsidRPr="001E1424">
        <w:rPr>
          <w:rFonts w:ascii="Palatino Linotype" w:hAnsi="Palatino Linotype" w:cs="Arial"/>
        </w:rPr>
        <w:t>, no es posible colmar el derecho del particular mediante la entrega de documentos en los que consten</w:t>
      </w:r>
      <w:r w:rsidR="00EE7BC1" w:rsidRPr="001E1424">
        <w:rPr>
          <w:rFonts w:ascii="Palatino Linotype" w:hAnsi="Palatino Linotype" w:cs="Arial"/>
        </w:rPr>
        <w:t xml:space="preserve"> lo requerido por el particular</w:t>
      </w:r>
      <w:r w:rsidRPr="001E1424">
        <w:rPr>
          <w:rFonts w:ascii="Palatino Linotype" w:hAnsi="Palatino Linotype" w:cs="Arial"/>
        </w:rPr>
        <w:t xml:space="preserve">, sino que requeriría de la elaboración de un documento </w:t>
      </w:r>
      <w:r w:rsidRPr="001E1424">
        <w:rPr>
          <w:rFonts w:ascii="Palatino Linotype" w:hAnsi="Palatino Linotype" w:cs="Arial"/>
          <w:b/>
          <w:i/>
        </w:rPr>
        <w:t>ad hoc</w:t>
      </w:r>
      <w:r w:rsidRPr="001E1424">
        <w:rPr>
          <w:rFonts w:ascii="Palatino Linotype" w:hAnsi="Palatino Linotype" w:cs="Arial"/>
        </w:rPr>
        <w:t xml:space="preserve">, el cual no está obligado a generar </w:t>
      </w:r>
      <w:r w:rsidRPr="001E1424">
        <w:rPr>
          <w:rFonts w:ascii="Palatino Linotype" w:hAnsi="Palatino Linotype" w:cs="Arial"/>
          <w:b/>
        </w:rPr>
        <w:t>EL SUJETO OBLIGADO</w:t>
      </w:r>
      <w:r w:rsidRPr="001E1424">
        <w:rPr>
          <w:rFonts w:ascii="Palatino Linotype" w:hAnsi="Palatino Linotype" w:cs="Arial"/>
        </w:rPr>
        <w:t xml:space="preserve">, en razón de que lo requerido por </w:t>
      </w:r>
      <w:r w:rsidRPr="001E1424">
        <w:rPr>
          <w:rFonts w:ascii="Palatino Linotype" w:hAnsi="Palatino Linotype" w:cs="Arial"/>
          <w:b/>
        </w:rPr>
        <w:t>EL RECURRENTE</w:t>
      </w:r>
      <w:r w:rsidRPr="001E1424">
        <w:rPr>
          <w:rFonts w:ascii="Palatino Linotype" w:hAnsi="Palatino Linotype" w:cs="Arial"/>
        </w:rPr>
        <w:t>, puede traducirse como una consulta, en el ejercicio de su derecho de petición.</w:t>
      </w:r>
    </w:p>
    <w:p w:rsidR="00854EAE" w:rsidRPr="001E1424" w:rsidRDefault="00854EAE" w:rsidP="00E87F01">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1E1424">
        <w:rPr>
          <w:rFonts w:ascii="Palatino Linotype" w:hAnsi="Palatino Linotype" w:cs="Arial"/>
          <w:lang w:eastAsia="es-MX"/>
        </w:rPr>
        <w:t xml:space="preserve">Sirve de </w:t>
      </w:r>
      <w:r w:rsidRPr="001E1424">
        <w:rPr>
          <w:rFonts w:ascii="Palatino Linotype" w:hAnsi="Palatino Linotype" w:cs="Arial"/>
        </w:rPr>
        <w:t>sustento</w:t>
      </w:r>
      <w:r w:rsidRPr="001E1424">
        <w:rPr>
          <w:rFonts w:ascii="Palatino Linotype" w:hAnsi="Palatino Linotype" w:cs="Arial"/>
          <w:lang w:eastAsia="es-MX"/>
        </w:rPr>
        <w:t xml:space="preserve">, por analogía, la Tesis Aislada, con número de registro 2011611, de la </w:t>
      </w:r>
      <w:r w:rsidRPr="001E1424">
        <w:rPr>
          <w:rFonts w:ascii="Palatino Linotype" w:hAnsi="Palatino Linotype" w:cs="Arial"/>
          <w:lang w:eastAsia="es-MX"/>
        </w:rPr>
        <w:lastRenderedPageBreak/>
        <w:t xml:space="preserve">Décima Época, </w:t>
      </w:r>
      <w:r w:rsidRPr="001E1424">
        <w:rPr>
          <w:rFonts w:ascii="Palatino Linotype" w:hAnsi="Palatino Linotype" w:cs="Arial"/>
        </w:rPr>
        <w:t>sustentada</w:t>
      </w:r>
      <w:r w:rsidRPr="001E1424">
        <w:rPr>
          <w:rFonts w:ascii="Palatino Linotype" w:hAnsi="Palatino Linotype" w:cs="Arial"/>
          <w:lang w:eastAsia="es-MX"/>
        </w:rPr>
        <w:t xml:space="preserve"> por la Segunda Sala de la Suprema Corte de Justicia de la Nación, cuyo rubro y texto esgrimen:</w:t>
      </w:r>
    </w:p>
    <w:p w:rsidR="00854EAE" w:rsidRPr="001E1424" w:rsidRDefault="00854EAE" w:rsidP="00854EAE">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1E1424">
        <w:rPr>
          <w:rFonts w:ascii="Palatino Linotype" w:eastAsiaTheme="minorHAnsi" w:hAnsi="Palatino Linotype" w:cs="Bookman Old Style"/>
          <w:i/>
          <w:sz w:val="22"/>
          <w:szCs w:val="20"/>
          <w:lang w:eastAsia="en-US"/>
        </w:rPr>
        <w:t>“</w:t>
      </w:r>
      <w:r w:rsidRPr="001E1424">
        <w:rPr>
          <w:rFonts w:ascii="Palatino Linotype" w:eastAsiaTheme="minorHAnsi" w:hAnsi="Palatino Linotype" w:cs="Bookman Old Style"/>
          <w:b/>
          <w:i/>
          <w:sz w:val="22"/>
          <w:szCs w:val="20"/>
          <w:lang w:eastAsia="en-US"/>
        </w:rPr>
        <w:t xml:space="preserve">DERECHO DE PETICIÓN. SU DIFERENCIA CON RESPECTO AL RECURSO ADMINISTRATIVO. </w:t>
      </w:r>
      <w:r w:rsidRPr="001E1424">
        <w:rPr>
          <w:rFonts w:ascii="Palatino Linotype" w:eastAsiaTheme="minorHAnsi" w:hAnsi="Palatino Linotype" w:cs="Bookman Old Style"/>
          <w:b/>
          <w:i/>
          <w:sz w:val="22"/>
          <w:szCs w:val="20"/>
          <w:u w:val="single"/>
          <w:lang w:eastAsia="en-US"/>
        </w:rPr>
        <w:t>El</w:t>
      </w:r>
      <w:r w:rsidRPr="001E1424">
        <w:rPr>
          <w:rFonts w:ascii="Palatino Linotype" w:eastAsiaTheme="minorHAnsi" w:hAnsi="Palatino Linotype" w:cs="Bookman Old Style"/>
          <w:i/>
          <w:sz w:val="22"/>
          <w:szCs w:val="20"/>
          <w:u w:val="single"/>
          <w:lang w:eastAsia="en-US"/>
        </w:rPr>
        <w:t xml:space="preserve"> </w:t>
      </w:r>
      <w:r w:rsidRPr="001E1424">
        <w:rPr>
          <w:rFonts w:ascii="Palatino Linotype" w:eastAsiaTheme="minorHAnsi" w:hAnsi="Palatino Linotype" w:cs="Bookman Old Style"/>
          <w:b/>
          <w:i/>
          <w:sz w:val="22"/>
          <w:szCs w:val="20"/>
          <w:u w:val="single"/>
          <w:lang w:eastAsia="en-US"/>
        </w:rPr>
        <w:t>derecho de petición busca la respuesta de la autoridad a un planteamiento específico, mientras que el recurso administrativo, la nulidad o modificación de un acto</w:t>
      </w:r>
      <w:r w:rsidRPr="001E1424">
        <w:rPr>
          <w:rFonts w:ascii="Palatino Linotype" w:eastAsiaTheme="minorHAnsi" w:hAnsi="Palatino Linotype" w:cs="Bookman Old Style"/>
          <w:i/>
          <w:sz w:val="22"/>
          <w:szCs w:val="20"/>
          <w:lang w:eastAsia="en-US"/>
        </w:rPr>
        <w:t xml:space="preserve"> de la autoridad a través de su impugnación; es decir, el recurso presupone la existencia de un acto administrativo previo que puede ser revisado por la autoridad que lo emitió o en otra instancia, mientras que aquél se limita a solicitar una respuesta determinada. Así, para recurrir una actuación administrativa se requiere de un derecho subjetivo específico; a la vez que el derecho de petición constituye simplemente la posibilidad de todo gobernado de hacer un planteamiento a la autoridad; por tanto, este último no puede sustituir los procedimientos o recursos específicos establecidos para atender ciertas materias, ni constituirse como un medio para la revisión de determinaciones administrativas.</w:t>
      </w:r>
    </w:p>
    <w:p w:rsidR="00854EAE" w:rsidRPr="001E1424" w:rsidRDefault="00854EAE" w:rsidP="00854EAE">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1E1424">
        <w:rPr>
          <w:rFonts w:ascii="Palatino Linotype" w:eastAsiaTheme="minorHAnsi" w:hAnsi="Palatino Linotype" w:cs="Bookman Old Style"/>
          <w:i/>
          <w:sz w:val="22"/>
          <w:szCs w:val="20"/>
          <w:lang w:eastAsia="en-US"/>
        </w:rPr>
        <w:t xml:space="preserve">Amparo directo en revisión 2768/2015. Inmobiliaria Portuaria de Altamira, S.A. de C.V. 6 de abril de 2016. Mayoría de cuatro votos de los Ministros Eduardo Medina Mora I., Javier </w:t>
      </w:r>
      <w:proofErr w:type="spellStart"/>
      <w:r w:rsidRPr="001E1424">
        <w:rPr>
          <w:rFonts w:ascii="Palatino Linotype" w:eastAsiaTheme="minorHAnsi" w:hAnsi="Palatino Linotype" w:cs="Bookman Old Style"/>
          <w:i/>
          <w:sz w:val="22"/>
          <w:szCs w:val="20"/>
          <w:lang w:eastAsia="en-US"/>
        </w:rPr>
        <w:t>Laynez</w:t>
      </w:r>
      <w:proofErr w:type="spellEnd"/>
      <w:r w:rsidRPr="001E1424">
        <w:rPr>
          <w:rFonts w:ascii="Palatino Linotype" w:eastAsiaTheme="minorHAnsi" w:hAnsi="Palatino Linotype" w:cs="Bookman Old Style"/>
          <w:i/>
          <w:sz w:val="22"/>
          <w:szCs w:val="20"/>
          <w:lang w:eastAsia="en-US"/>
        </w:rPr>
        <w:t xml:space="preserve"> </w:t>
      </w:r>
      <w:proofErr w:type="spellStart"/>
      <w:r w:rsidRPr="001E1424">
        <w:rPr>
          <w:rFonts w:ascii="Palatino Linotype" w:eastAsiaTheme="minorHAnsi" w:hAnsi="Palatino Linotype" w:cs="Bookman Old Style"/>
          <w:i/>
          <w:sz w:val="22"/>
          <w:szCs w:val="20"/>
          <w:lang w:eastAsia="en-US"/>
        </w:rPr>
        <w:t>Potisek</w:t>
      </w:r>
      <w:proofErr w:type="spellEnd"/>
      <w:r w:rsidRPr="001E1424">
        <w:rPr>
          <w:rFonts w:ascii="Palatino Linotype" w:eastAsiaTheme="minorHAnsi" w:hAnsi="Palatino Linotype" w:cs="Bookman Old Style"/>
          <w:i/>
          <w:sz w:val="22"/>
          <w:szCs w:val="20"/>
          <w:lang w:eastAsia="en-US"/>
        </w:rPr>
        <w:t xml:space="preserve">, José Fernando Franco González Salas y Alberto Pérez </w:t>
      </w:r>
      <w:proofErr w:type="spellStart"/>
      <w:r w:rsidRPr="001E1424">
        <w:rPr>
          <w:rFonts w:ascii="Palatino Linotype" w:eastAsiaTheme="minorHAnsi" w:hAnsi="Palatino Linotype" w:cs="Bookman Old Style"/>
          <w:i/>
          <w:sz w:val="22"/>
          <w:szCs w:val="20"/>
          <w:lang w:eastAsia="en-US"/>
        </w:rPr>
        <w:t>Dayán</w:t>
      </w:r>
      <w:proofErr w:type="spellEnd"/>
      <w:r w:rsidRPr="001E1424">
        <w:rPr>
          <w:rFonts w:ascii="Palatino Linotype" w:eastAsiaTheme="minorHAnsi" w:hAnsi="Palatino Linotype" w:cs="Bookman Old Style"/>
          <w:i/>
          <w:sz w:val="22"/>
          <w:szCs w:val="20"/>
          <w:lang w:eastAsia="en-US"/>
        </w:rPr>
        <w:t xml:space="preserve">; votó con reserva José Fernando Franco González Salas. Disidente: Margarita Beatriz Luna Ramos. Ponente: Eduardo Medina Mora I. Secretarios: </w:t>
      </w:r>
      <w:proofErr w:type="spellStart"/>
      <w:r w:rsidRPr="001E1424">
        <w:rPr>
          <w:rFonts w:ascii="Palatino Linotype" w:eastAsiaTheme="minorHAnsi" w:hAnsi="Palatino Linotype" w:cs="Bookman Old Style"/>
          <w:i/>
          <w:sz w:val="22"/>
          <w:szCs w:val="20"/>
          <w:lang w:eastAsia="en-US"/>
        </w:rPr>
        <w:t>Etienne</w:t>
      </w:r>
      <w:proofErr w:type="spellEnd"/>
      <w:r w:rsidRPr="001E1424">
        <w:rPr>
          <w:rFonts w:ascii="Palatino Linotype" w:eastAsiaTheme="minorHAnsi" w:hAnsi="Palatino Linotype" w:cs="Bookman Old Style"/>
          <w:i/>
          <w:sz w:val="22"/>
          <w:szCs w:val="20"/>
          <w:lang w:eastAsia="en-US"/>
        </w:rPr>
        <w:t xml:space="preserve"> </w:t>
      </w:r>
      <w:proofErr w:type="spellStart"/>
      <w:r w:rsidRPr="001E1424">
        <w:rPr>
          <w:rFonts w:ascii="Palatino Linotype" w:eastAsiaTheme="minorHAnsi" w:hAnsi="Palatino Linotype" w:cs="Bookman Old Style"/>
          <w:i/>
          <w:sz w:val="22"/>
          <w:szCs w:val="20"/>
          <w:lang w:eastAsia="en-US"/>
        </w:rPr>
        <w:t>Maximilien</w:t>
      </w:r>
      <w:proofErr w:type="spellEnd"/>
      <w:r w:rsidRPr="001E1424">
        <w:rPr>
          <w:rFonts w:ascii="Palatino Linotype" w:eastAsiaTheme="minorHAnsi" w:hAnsi="Palatino Linotype" w:cs="Bookman Old Style"/>
          <w:i/>
          <w:sz w:val="22"/>
          <w:szCs w:val="20"/>
          <w:lang w:eastAsia="en-US"/>
        </w:rPr>
        <w:t xml:space="preserve"> Alexandre </w:t>
      </w:r>
      <w:proofErr w:type="spellStart"/>
      <w:r w:rsidRPr="001E1424">
        <w:rPr>
          <w:rFonts w:ascii="Palatino Linotype" w:eastAsiaTheme="minorHAnsi" w:hAnsi="Palatino Linotype" w:cs="Bookman Old Style"/>
          <w:i/>
          <w:sz w:val="22"/>
          <w:szCs w:val="20"/>
          <w:lang w:eastAsia="en-US"/>
        </w:rPr>
        <w:t>Luquet</w:t>
      </w:r>
      <w:proofErr w:type="spellEnd"/>
      <w:r w:rsidRPr="001E1424">
        <w:rPr>
          <w:rFonts w:ascii="Palatino Linotype" w:eastAsiaTheme="minorHAnsi" w:hAnsi="Palatino Linotype" w:cs="Bookman Old Style"/>
          <w:i/>
          <w:sz w:val="22"/>
          <w:szCs w:val="20"/>
          <w:lang w:eastAsia="en-US"/>
        </w:rPr>
        <w:t xml:space="preserve"> Farías y Miguel Ángel Burguete García.”</w:t>
      </w:r>
    </w:p>
    <w:p w:rsidR="00854EAE" w:rsidRPr="001E1424" w:rsidRDefault="00854EAE" w:rsidP="00854EAE">
      <w:pPr>
        <w:spacing w:before="120" w:after="120"/>
        <w:ind w:left="709" w:right="709"/>
        <w:jc w:val="both"/>
        <w:rPr>
          <w:rFonts w:ascii="Palatino Linotype" w:eastAsia="Arial Unicode MS" w:hAnsi="Palatino Linotype" w:cs="Arial"/>
          <w:sz w:val="22"/>
          <w:szCs w:val="22"/>
          <w:lang w:eastAsia="es-MX"/>
        </w:rPr>
      </w:pPr>
      <w:r w:rsidRPr="001E1424">
        <w:rPr>
          <w:rFonts w:ascii="Palatino Linotype" w:eastAsia="Arial Unicode MS" w:hAnsi="Palatino Linotype" w:cs="Arial"/>
          <w:sz w:val="22"/>
          <w:szCs w:val="22"/>
          <w:lang w:eastAsia="es-MX"/>
        </w:rPr>
        <w:t>(Énfasis añadido)</w:t>
      </w:r>
    </w:p>
    <w:p w:rsidR="00854EAE" w:rsidRPr="000E61F1" w:rsidRDefault="00854EAE" w:rsidP="00EE7BC1">
      <w:pPr>
        <w:pStyle w:val="Prrafodelista"/>
        <w:widowControl w:val="0"/>
        <w:autoSpaceDE w:val="0"/>
        <w:autoSpaceDN w:val="0"/>
        <w:adjustRightInd w:val="0"/>
        <w:spacing w:before="360" w:after="240" w:line="360" w:lineRule="auto"/>
        <w:ind w:left="0"/>
        <w:jc w:val="both"/>
        <w:rPr>
          <w:rFonts w:ascii="Palatino Linotype" w:hAnsi="Palatino Linotype"/>
          <w:color w:val="000000"/>
        </w:rPr>
      </w:pPr>
      <w:r w:rsidRPr="000E61F1">
        <w:rPr>
          <w:rFonts w:ascii="Palatino Linotype" w:hAnsi="Palatino Linotype" w:cs="Arial"/>
          <w:lang w:val="es-ES_tradnl"/>
        </w:rPr>
        <w:t xml:space="preserve">En atención a las </w:t>
      </w:r>
      <w:r w:rsidRPr="000E61F1">
        <w:rPr>
          <w:rFonts w:ascii="Palatino Linotype" w:hAnsi="Palatino Linotype" w:cs="Arial"/>
        </w:rPr>
        <w:t>consideraciones</w:t>
      </w:r>
      <w:r w:rsidRPr="000E61F1">
        <w:rPr>
          <w:rFonts w:ascii="Palatino Linotype" w:hAnsi="Palatino Linotype" w:cs="Arial"/>
          <w:lang w:val="es-ES_tradnl"/>
        </w:rPr>
        <w:t xml:space="preserve"> anteriores, esta Ponencia Resolutora</w:t>
      </w:r>
      <w:r w:rsidRPr="000E61F1">
        <w:rPr>
          <w:rFonts w:ascii="Palatino Linotype" w:hAnsi="Palatino Linotype"/>
          <w:color w:val="000000" w:themeColor="text1"/>
        </w:rPr>
        <w:t xml:space="preserve"> advierte que en el presente </w:t>
      </w:r>
      <w:r w:rsidRPr="000E61F1">
        <w:rPr>
          <w:rFonts w:ascii="Palatino Linotype" w:hAnsi="Palatino Linotype" w:cs="Arial"/>
        </w:rPr>
        <w:t>caso</w:t>
      </w:r>
      <w:r w:rsidRPr="000E61F1">
        <w:rPr>
          <w:rFonts w:ascii="Palatino Linotype" w:hAnsi="Palatino Linotype"/>
          <w:color w:val="000000" w:themeColor="text1"/>
        </w:rPr>
        <w:t xml:space="preserve">, se actualiza las hipótesis previstas en </w:t>
      </w:r>
      <w:r w:rsidRPr="000E61F1">
        <w:rPr>
          <w:rFonts w:ascii="Palatino Linotype" w:hAnsi="Palatino Linotype" w:cs="Arial"/>
          <w:lang w:val="es-ES_tradnl"/>
        </w:rPr>
        <w:t xml:space="preserve">el </w:t>
      </w:r>
      <w:r w:rsidRPr="000E61F1">
        <w:rPr>
          <w:rFonts w:ascii="Palatino Linotype" w:hAnsi="Palatino Linotype"/>
          <w:color w:val="000000" w:themeColor="text1"/>
        </w:rPr>
        <w:t>artículo 19</w:t>
      </w:r>
      <w:r w:rsidR="00730415" w:rsidRPr="000E61F1">
        <w:rPr>
          <w:rFonts w:ascii="Palatino Linotype" w:hAnsi="Palatino Linotype"/>
          <w:color w:val="000000" w:themeColor="text1"/>
        </w:rPr>
        <w:t>1</w:t>
      </w:r>
      <w:r w:rsidRPr="000E61F1">
        <w:rPr>
          <w:rFonts w:ascii="Palatino Linotype" w:hAnsi="Palatino Linotype"/>
          <w:color w:val="000000" w:themeColor="text1"/>
        </w:rPr>
        <w:t xml:space="preserve">, </w:t>
      </w:r>
      <w:r w:rsidR="00730415" w:rsidRPr="000E61F1">
        <w:rPr>
          <w:rFonts w:ascii="Palatino Linotype" w:hAnsi="Palatino Linotype" w:cs="Arial"/>
        </w:rPr>
        <w:t>fracciones III y VI</w:t>
      </w:r>
      <w:r w:rsidRPr="000E61F1">
        <w:rPr>
          <w:rFonts w:ascii="Palatino Linotype" w:hAnsi="Palatino Linotype"/>
          <w:color w:val="000000" w:themeColor="text1"/>
        </w:rPr>
        <w:t>, de</w:t>
      </w:r>
      <w:r w:rsidRPr="000E61F1">
        <w:rPr>
          <w:rFonts w:ascii="Palatino Linotype" w:hAnsi="Palatino Linotype" w:cs="Arial"/>
          <w:lang w:val="es-ES_tradnl"/>
        </w:rPr>
        <w:t xml:space="preserve"> la </w:t>
      </w:r>
      <w:r w:rsidRPr="000E61F1">
        <w:rPr>
          <w:rFonts w:ascii="Palatino Linotype" w:hAnsi="Palatino Linotype"/>
        </w:rPr>
        <w:t xml:space="preserve">Ley de Transparencia y Acceso a la Información Pública del Estado de México y Municipios, </w:t>
      </w:r>
      <w:r w:rsidR="00AD6384" w:rsidRPr="000E61F1">
        <w:rPr>
          <w:rFonts w:ascii="Palatino Linotype" w:hAnsi="Palatino Linotype"/>
        </w:rPr>
        <w:t xml:space="preserve">con relación al diverso 192, fracciones IV y V, del mismo ordenamiento legal, </w:t>
      </w:r>
      <w:r w:rsidRPr="000E61F1">
        <w:rPr>
          <w:rFonts w:ascii="Palatino Linotype" w:hAnsi="Palatino Linotype"/>
          <w:color w:val="000000" w:themeColor="text1"/>
        </w:rPr>
        <w:t xml:space="preserve">que disponen lo siguiente: </w:t>
      </w:r>
    </w:p>
    <w:p w:rsidR="00730415" w:rsidRPr="000E61F1" w:rsidRDefault="00730415" w:rsidP="00730415">
      <w:pPr>
        <w:spacing w:before="120" w:after="120"/>
        <w:ind w:left="709" w:right="709"/>
        <w:jc w:val="both"/>
        <w:rPr>
          <w:rFonts w:ascii="Palatino Linotype" w:hAnsi="Palatino Linotype" w:cs="Arial"/>
          <w:i/>
          <w:sz w:val="22"/>
          <w:szCs w:val="22"/>
        </w:rPr>
      </w:pPr>
      <w:r w:rsidRPr="000E61F1">
        <w:rPr>
          <w:rFonts w:ascii="Palatino Linotype" w:hAnsi="Palatino Linotype" w:cs="Arial"/>
          <w:i/>
          <w:sz w:val="22"/>
          <w:szCs w:val="22"/>
        </w:rPr>
        <w:t>“</w:t>
      </w:r>
      <w:r w:rsidRPr="000E61F1">
        <w:rPr>
          <w:rFonts w:ascii="Palatino Linotype" w:hAnsi="Palatino Linotype" w:cs="Arial"/>
          <w:b/>
          <w:i/>
          <w:sz w:val="22"/>
          <w:szCs w:val="22"/>
        </w:rPr>
        <w:t>Artículo 191</w:t>
      </w:r>
      <w:r w:rsidRPr="000E61F1">
        <w:rPr>
          <w:rFonts w:ascii="Palatino Linotype" w:hAnsi="Palatino Linotype" w:cs="Arial"/>
          <w:i/>
          <w:sz w:val="22"/>
          <w:szCs w:val="22"/>
        </w:rPr>
        <w:t xml:space="preserve">. El recurso </w:t>
      </w:r>
      <w:r w:rsidRPr="000E61F1">
        <w:rPr>
          <w:rFonts w:ascii="Palatino Linotype" w:hAnsi="Palatino Linotype" w:cs="Arial"/>
          <w:i/>
          <w:sz w:val="22"/>
        </w:rPr>
        <w:t>será</w:t>
      </w:r>
      <w:r w:rsidRPr="000E61F1">
        <w:rPr>
          <w:rFonts w:ascii="Palatino Linotype" w:hAnsi="Palatino Linotype" w:cs="Arial"/>
          <w:i/>
          <w:sz w:val="22"/>
          <w:szCs w:val="22"/>
        </w:rPr>
        <w:t xml:space="preserve"> desechado por improcedente cuando:</w:t>
      </w:r>
    </w:p>
    <w:p w:rsidR="00730415" w:rsidRPr="000E61F1" w:rsidRDefault="00730415" w:rsidP="00730415">
      <w:pPr>
        <w:spacing w:before="120" w:after="120"/>
        <w:ind w:left="709" w:right="709"/>
        <w:jc w:val="both"/>
        <w:rPr>
          <w:rFonts w:ascii="Palatino Linotype" w:hAnsi="Palatino Linotype" w:cs="Arial"/>
          <w:i/>
          <w:sz w:val="22"/>
          <w:szCs w:val="22"/>
        </w:rPr>
      </w:pPr>
      <w:r w:rsidRPr="000E61F1">
        <w:rPr>
          <w:rFonts w:ascii="Palatino Linotype" w:hAnsi="Palatino Linotype" w:cs="Arial"/>
          <w:b/>
          <w:i/>
          <w:sz w:val="22"/>
          <w:szCs w:val="22"/>
        </w:rPr>
        <w:t xml:space="preserve">III. </w:t>
      </w:r>
      <w:r w:rsidRPr="000E61F1">
        <w:rPr>
          <w:rFonts w:ascii="Palatino Linotype" w:hAnsi="Palatino Linotype" w:cs="Arial"/>
          <w:b/>
          <w:i/>
          <w:sz w:val="22"/>
          <w:szCs w:val="22"/>
          <w:u w:val="single"/>
        </w:rPr>
        <w:t>No actualice alguno de los supuestos previstos en la presente Ley</w:t>
      </w:r>
      <w:r w:rsidRPr="000E61F1">
        <w:rPr>
          <w:rFonts w:ascii="Palatino Linotype" w:hAnsi="Palatino Linotype" w:cs="Arial"/>
          <w:i/>
          <w:sz w:val="22"/>
          <w:szCs w:val="22"/>
        </w:rPr>
        <w:t>;</w:t>
      </w:r>
    </w:p>
    <w:p w:rsidR="00730415" w:rsidRPr="000E61F1" w:rsidRDefault="00730415" w:rsidP="00730415">
      <w:pPr>
        <w:spacing w:before="120" w:after="120"/>
        <w:ind w:left="709" w:right="709"/>
        <w:jc w:val="both"/>
        <w:rPr>
          <w:rFonts w:ascii="Palatino Linotype" w:hAnsi="Palatino Linotype" w:cs="Arial"/>
          <w:i/>
          <w:sz w:val="22"/>
          <w:szCs w:val="22"/>
        </w:rPr>
      </w:pPr>
      <w:r w:rsidRPr="000E61F1">
        <w:rPr>
          <w:rFonts w:ascii="Palatino Linotype" w:hAnsi="Palatino Linotype" w:cs="Arial"/>
          <w:i/>
          <w:sz w:val="22"/>
          <w:szCs w:val="22"/>
        </w:rPr>
        <w:t>[…]</w:t>
      </w:r>
    </w:p>
    <w:p w:rsidR="00AD6384" w:rsidRPr="000E61F1" w:rsidRDefault="00730415" w:rsidP="00730415">
      <w:pPr>
        <w:spacing w:before="120" w:after="120"/>
        <w:ind w:left="709" w:right="709"/>
        <w:jc w:val="both"/>
        <w:rPr>
          <w:rFonts w:ascii="Palatino Linotype" w:hAnsi="Palatino Linotype" w:cs="Arial"/>
          <w:i/>
          <w:sz w:val="22"/>
          <w:szCs w:val="22"/>
        </w:rPr>
      </w:pPr>
      <w:r w:rsidRPr="000E61F1">
        <w:rPr>
          <w:rFonts w:ascii="Palatino Linotype" w:hAnsi="Palatino Linotype" w:cs="Arial"/>
          <w:b/>
          <w:i/>
          <w:sz w:val="22"/>
          <w:szCs w:val="22"/>
        </w:rPr>
        <w:t xml:space="preserve">VI. </w:t>
      </w:r>
      <w:r w:rsidRPr="000E61F1">
        <w:rPr>
          <w:rFonts w:ascii="Palatino Linotype" w:hAnsi="Palatino Linotype" w:cs="Arial"/>
          <w:b/>
          <w:i/>
          <w:sz w:val="22"/>
          <w:szCs w:val="22"/>
          <w:u w:val="single"/>
        </w:rPr>
        <w:t>Se trate de una consulta</w:t>
      </w:r>
      <w:r w:rsidRPr="000E61F1">
        <w:rPr>
          <w:rFonts w:ascii="Palatino Linotype" w:hAnsi="Palatino Linotype" w:cs="Arial"/>
          <w:i/>
          <w:sz w:val="22"/>
          <w:szCs w:val="22"/>
        </w:rPr>
        <w:t>, o trámite en específico; y</w:t>
      </w:r>
    </w:p>
    <w:p w:rsidR="00AD6384" w:rsidRPr="000E61F1" w:rsidRDefault="00AD6384" w:rsidP="00AD6384">
      <w:pPr>
        <w:spacing w:before="120" w:after="120"/>
        <w:ind w:left="709" w:right="709"/>
        <w:jc w:val="both"/>
        <w:rPr>
          <w:rFonts w:ascii="Palatino Linotype" w:hAnsi="Palatino Linotype" w:cs="Arial"/>
          <w:i/>
          <w:sz w:val="22"/>
          <w:szCs w:val="22"/>
        </w:rPr>
      </w:pPr>
      <w:r w:rsidRPr="000E61F1">
        <w:rPr>
          <w:rFonts w:ascii="Palatino Linotype" w:hAnsi="Palatino Linotype" w:cs="Arial"/>
          <w:b/>
          <w:i/>
          <w:sz w:val="22"/>
          <w:szCs w:val="22"/>
        </w:rPr>
        <w:lastRenderedPageBreak/>
        <w:t>Artículo 192</w:t>
      </w:r>
      <w:r w:rsidRPr="000E61F1">
        <w:rPr>
          <w:rFonts w:ascii="Palatino Linotype" w:hAnsi="Palatino Linotype" w:cs="Arial"/>
          <w:i/>
          <w:sz w:val="22"/>
          <w:szCs w:val="22"/>
        </w:rPr>
        <w:t xml:space="preserve">. El </w:t>
      </w:r>
      <w:r w:rsidRPr="000E61F1">
        <w:rPr>
          <w:rFonts w:ascii="Palatino Linotype" w:hAnsi="Palatino Linotype" w:cs="Arial"/>
          <w:b/>
          <w:i/>
          <w:sz w:val="22"/>
          <w:szCs w:val="22"/>
          <w:u w:val="single"/>
        </w:rPr>
        <w:t>recurso será sobreseído</w:t>
      </w:r>
      <w:r w:rsidRPr="000E61F1">
        <w:rPr>
          <w:rFonts w:ascii="Palatino Linotype" w:hAnsi="Palatino Linotype" w:cs="Arial"/>
          <w:i/>
          <w:sz w:val="22"/>
          <w:szCs w:val="22"/>
        </w:rPr>
        <w:t xml:space="preserve">, en todo o en parte, </w:t>
      </w:r>
      <w:r w:rsidRPr="000E61F1">
        <w:rPr>
          <w:rFonts w:ascii="Palatino Linotype" w:hAnsi="Palatino Linotype" w:cs="Arial"/>
          <w:b/>
          <w:i/>
          <w:sz w:val="22"/>
          <w:szCs w:val="22"/>
          <w:u w:val="single"/>
        </w:rPr>
        <w:t>cuando una vez admitido, se actualicen alguno de los siguientes supuestos</w:t>
      </w:r>
      <w:r w:rsidRPr="000E61F1">
        <w:rPr>
          <w:rFonts w:ascii="Palatino Linotype" w:hAnsi="Palatino Linotype" w:cs="Arial"/>
          <w:i/>
          <w:sz w:val="22"/>
          <w:szCs w:val="22"/>
        </w:rPr>
        <w:t xml:space="preserve">: </w:t>
      </w:r>
    </w:p>
    <w:p w:rsidR="00AD6384" w:rsidRPr="000E61F1" w:rsidRDefault="00AD6384" w:rsidP="00AD6384">
      <w:pPr>
        <w:spacing w:before="120" w:after="120"/>
        <w:ind w:left="709" w:right="709"/>
        <w:jc w:val="both"/>
        <w:rPr>
          <w:rFonts w:ascii="Palatino Linotype" w:hAnsi="Palatino Linotype" w:cs="Arial"/>
          <w:i/>
          <w:sz w:val="22"/>
          <w:szCs w:val="22"/>
        </w:rPr>
      </w:pPr>
      <w:r w:rsidRPr="000E61F1">
        <w:rPr>
          <w:rFonts w:ascii="Palatino Linotype" w:hAnsi="Palatino Linotype" w:cs="Arial"/>
          <w:i/>
          <w:sz w:val="22"/>
          <w:szCs w:val="22"/>
        </w:rPr>
        <w:t>[…]</w:t>
      </w:r>
    </w:p>
    <w:p w:rsidR="00AD6384" w:rsidRPr="000E61F1" w:rsidRDefault="00AD6384" w:rsidP="00AD6384">
      <w:pPr>
        <w:spacing w:before="120" w:after="120"/>
        <w:ind w:left="709" w:right="709"/>
        <w:jc w:val="both"/>
        <w:rPr>
          <w:rFonts w:ascii="Palatino Linotype" w:hAnsi="Palatino Linotype" w:cs="Arial"/>
          <w:i/>
          <w:sz w:val="22"/>
          <w:szCs w:val="22"/>
        </w:rPr>
      </w:pPr>
      <w:r w:rsidRPr="000E61F1">
        <w:rPr>
          <w:rFonts w:ascii="Palatino Linotype" w:hAnsi="Palatino Linotype" w:cs="Arial"/>
          <w:b/>
          <w:i/>
          <w:sz w:val="22"/>
          <w:szCs w:val="22"/>
        </w:rPr>
        <w:t xml:space="preserve">IV. </w:t>
      </w:r>
      <w:r w:rsidRPr="000E61F1">
        <w:rPr>
          <w:rFonts w:ascii="Palatino Linotype" w:hAnsi="Palatino Linotype" w:cs="Arial"/>
          <w:b/>
          <w:i/>
          <w:sz w:val="22"/>
          <w:szCs w:val="22"/>
          <w:u w:val="single"/>
        </w:rPr>
        <w:t>Admitido el recurso de revisión, aparezca alguna causal de improcedencia</w:t>
      </w:r>
      <w:r w:rsidRPr="000E61F1">
        <w:rPr>
          <w:rFonts w:ascii="Palatino Linotype" w:hAnsi="Palatino Linotype" w:cs="Arial"/>
          <w:i/>
          <w:sz w:val="22"/>
          <w:szCs w:val="22"/>
        </w:rPr>
        <w:t xml:space="preserve"> en los términos de la presente Ley; y </w:t>
      </w:r>
    </w:p>
    <w:p w:rsidR="00730415" w:rsidRPr="000E61F1" w:rsidRDefault="00AD6384" w:rsidP="00730415">
      <w:pPr>
        <w:spacing w:before="120" w:after="120"/>
        <w:ind w:left="709" w:right="709"/>
        <w:jc w:val="both"/>
        <w:rPr>
          <w:rFonts w:ascii="Palatino Linotype" w:hAnsi="Palatino Linotype" w:cs="Arial"/>
          <w:i/>
          <w:sz w:val="22"/>
          <w:szCs w:val="22"/>
        </w:rPr>
      </w:pPr>
      <w:r w:rsidRPr="000E61F1">
        <w:rPr>
          <w:rFonts w:ascii="Palatino Linotype" w:hAnsi="Palatino Linotype" w:cs="Arial"/>
          <w:b/>
          <w:i/>
          <w:sz w:val="22"/>
          <w:szCs w:val="22"/>
        </w:rPr>
        <w:t>V</w:t>
      </w:r>
      <w:r w:rsidRPr="000E61F1">
        <w:rPr>
          <w:rFonts w:ascii="Palatino Linotype" w:hAnsi="Palatino Linotype" w:cs="Arial"/>
          <w:i/>
          <w:sz w:val="22"/>
          <w:szCs w:val="22"/>
        </w:rPr>
        <w:t xml:space="preserve">. </w:t>
      </w:r>
      <w:r w:rsidRPr="000E61F1">
        <w:rPr>
          <w:rFonts w:ascii="Palatino Linotype" w:hAnsi="Palatino Linotype" w:cs="Arial"/>
          <w:b/>
          <w:i/>
          <w:sz w:val="22"/>
          <w:szCs w:val="22"/>
          <w:u w:val="single"/>
        </w:rPr>
        <w:t>Cuando por cualquier motivo quede sin materia el recurso</w:t>
      </w:r>
      <w:r w:rsidRPr="000E61F1">
        <w:rPr>
          <w:rFonts w:ascii="Palatino Linotype" w:hAnsi="Palatino Linotype" w:cs="Arial"/>
          <w:i/>
          <w:sz w:val="22"/>
          <w:szCs w:val="22"/>
        </w:rPr>
        <w:t>.</w:t>
      </w:r>
      <w:r w:rsidR="00730415" w:rsidRPr="000E61F1">
        <w:rPr>
          <w:rFonts w:ascii="Palatino Linotype" w:hAnsi="Palatino Linotype" w:cs="Arial"/>
          <w:i/>
          <w:sz w:val="22"/>
          <w:szCs w:val="22"/>
        </w:rPr>
        <w:t>”</w:t>
      </w:r>
    </w:p>
    <w:p w:rsidR="00730415" w:rsidRPr="000E61F1" w:rsidRDefault="00730415" w:rsidP="00730415">
      <w:pPr>
        <w:spacing w:before="120" w:after="120"/>
        <w:ind w:left="709" w:right="709"/>
        <w:jc w:val="both"/>
        <w:rPr>
          <w:rFonts w:ascii="Palatino Linotype" w:hAnsi="Palatino Linotype" w:cs="Arial"/>
          <w:sz w:val="22"/>
          <w:szCs w:val="22"/>
        </w:rPr>
      </w:pPr>
      <w:r w:rsidRPr="000E61F1">
        <w:rPr>
          <w:rFonts w:ascii="Palatino Linotype" w:hAnsi="Palatino Linotype" w:cs="Arial"/>
          <w:sz w:val="22"/>
          <w:szCs w:val="22"/>
        </w:rPr>
        <w:t>(Énfasis añadido)</w:t>
      </w:r>
    </w:p>
    <w:p w:rsidR="00854EAE" w:rsidRPr="000E61F1" w:rsidRDefault="00854EAE" w:rsidP="00D030B0">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0E61F1">
        <w:rPr>
          <w:rFonts w:ascii="Palatino Linotype" w:hAnsi="Palatino Linotype"/>
          <w:color w:val="000000"/>
        </w:rPr>
        <w:t xml:space="preserve">En consecuencia, </w:t>
      </w:r>
      <w:r w:rsidRPr="000E61F1">
        <w:rPr>
          <w:rFonts w:ascii="Palatino Linotype" w:hAnsi="Palatino Linotype"/>
        </w:rPr>
        <w:t xml:space="preserve">se </w:t>
      </w:r>
      <w:r w:rsidRPr="000E61F1">
        <w:rPr>
          <w:rFonts w:ascii="Palatino Linotype" w:hAnsi="Palatino Linotype" w:cs="Arial"/>
          <w:lang w:val="es-ES_tradnl"/>
        </w:rPr>
        <w:t xml:space="preserve">determina </w:t>
      </w:r>
      <w:r w:rsidR="00AD6384" w:rsidRPr="000E61F1">
        <w:rPr>
          <w:rFonts w:ascii="Palatino Linotype" w:hAnsi="Palatino Linotype" w:cs="Arial"/>
          <w:b/>
          <w:lang w:val="es-ES_tradnl"/>
        </w:rPr>
        <w:t>SOBRESEER</w:t>
      </w:r>
      <w:r w:rsidRPr="000E61F1">
        <w:rPr>
          <w:rFonts w:ascii="Palatino Linotype" w:hAnsi="Palatino Linotype" w:cs="Arial"/>
          <w:lang w:val="es-ES_tradnl"/>
        </w:rPr>
        <w:t xml:space="preserve"> el presente recurso de revisión, en </w:t>
      </w:r>
      <w:r w:rsidRPr="000E61F1">
        <w:rPr>
          <w:rFonts w:ascii="Palatino Linotype" w:hAnsi="Palatino Linotype"/>
          <w:bCs/>
        </w:rPr>
        <w:t>términos</w:t>
      </w:r>
      <w:r w:rsidRPr="000E61F1">
        <w:rPr>
          <w:rFonts w:ascii="Palatino Linotype" w:hAnsi="Palatino Linotype" w:cs="Arial"/>
          <w:lang w:val="es-ES_tradnl"/>
        </w:rPr>
        <w:t xml:space="preserve"> del artículo 186, fracción I de la </w:t>
      </w:r>
      <w:r w:rsidRPr="000E61F1">
        <w:rPr>
          <w:rFonts w:ascii="Palatino Linotype" w:eastAsia="Calibri" w:hAnsi="Palatino Linotype" w:cs="Arial"/>
        </w:rPr>
        <w:t>Ley de Transparencia y Acceso a la Información Pública de</w:t>
      </w:r>
      <w:r w:rsidR="00AD6384" w:rsidRPr="000E61F1">
        <w:rPr>
          <w:rFonts w:ascii="Palatino Linotype" w:eastAsia="Calibri" w:hAnsi="Palatino Linotype" w:cs="Arial"/>
        </w:rPr>
        <w:t>l Estado de México y Municipios:</w:t>
      </w:r>
    </w:p>
    <w:p w:rsidR="00AD6384" w:rsidRPr="000E61F1" w:rsidRDefault="00AD6384" w:rsidP="00AD6384">
      <w:pPr>
        <w:spacing w:before="120" w:after="120"/>
        <w:ind w:left="709" w:right="709"/>
        <w:jc w:val="both"/>
        <w:rPr>
          <w:rFonts w:ascii="Palatino Linotype" w:hAnsi="Palatino Linotype" w:cs="Arial"/>
          <w:i/>
          <w:sz w:val="22"/>
          <w:szCs w:val="22"/>
        </w:rPr>
      </w:pPr>
      <w:r w:rsidRPr="000E61F1">
        <w:rPr>
          <w:rFonts w:ascii="Palatino Linotype" w:hAnsi="Palatino Linotype" w:cs="Arial"/>
          <w:i/>
          <w:sz w:val="22"/>
          <w:szCs w:val="22"/>
        </w:rPr>
        <w:t>“</w:t>
      </w:r>
      <w:r w:rsidRPr="000E61F1">
        <w:rPr>
          <w:rFonts w:ascii="Palatino Linotype" w:hAnsi="Palatino Linotype" w:cs="Arial"/>
          <w:b/>
          <w:i/>
          <w:sz w:val="22"/>
          <w:szCs w:val="22"/>
        </w:rPr>
        <w:t xml:space="preserve">Artículo 186. </w:t>
      </w:r>
      <w:r w:rsidRPr="000E61F1">
        <w:rPr>
          <w:rFonts w:ascii="Palatino Linotype" w:hAnsi="Palatino Linotype" w:cs="Arial"/>
          <w:b/>
          <w:i/>
          <w:sz w:val="22"/>
          <w:szCs w:val="22"/>
          <w:u w:val="single"/>
        </w:rPr>
        <w:t>Las resoluciones del Instituto podrán</w:t>
      </w:r>
      <w:r w:rsidRPr="000E61F1">
        <w:rPr>
          <w:rFonts w:ascii="Palatino Linotype" w:hAnsi="Palatino Linotype" w:cs="Arial"/>
          <w:i/>
          <w:sz w:val="22"/>
          <w:szCs w:val="22"/>
        </w:rPr>
        <w:t xml:space="preserve">: </w:t>
      </w:r>
    </w:p>
    <w:p w:rsidR="00AD6384" w:rsidRPr="000E61F1" w:rsidRDefault="00AD6384" w:rsidP="00AD6384">
      <w:pPr>
        <w:spacing w:before="120" w:after="120"/>
        <w:ind w:left="709" w:right="709"/>
        <w:jc w:val="both"/>
        <w:rPr>
          <w:rFonts w:ascii="Palatino Linotype" w:hAnsi="Palatino Linotype" w:cs="Arial"/>
          <w:i/>
          <w:sz w:val="22"/>
          <w:szCs w:val="22"/>
        </w:rPr>
      </w:pPr>
      <w:r w:rsidRPr="000E61F1">
        <w:rPr>
          <w:rFonts w:ascii="Palatino Linotype" w:hAnsi="Palatino Linotype" w:cs="Arial"/>
          <w:b/>
          <w:i/>
          <w:sz w:val="22"/>
          <w:szCs w:val="22"/>
        </w:rPr>
        <w:t>I.</w:t>
      </w:r>
      <w:r w:rsidRPr="000E61F1">
        <w:rPr>
          <w:rFonts w:ascii="Palatino Linotype" w:hAnsi="Palatino Linotype" w:cs="Arial"/>
          <w:i/>
          <w:sz w:val="22"/>
          <w:szCs w:val="22"/>
        </w:rPr>
        <w:t xml:space="preserve"> Desechar o </w:t>
      </w:r>
      <w:r w:rsidRPr="000E61F1">
        <w:rPr>
          <w:rFonts w:ascii="Palatino Linotype" w:hAnsi="Palatino Linotype" w:cs="Arial"/>
          <w:b/>
          <w:i/>
          <w:sz w:val="22"/>
          <w:szCs w:val="22"/>
          <w:u w:val="single"/>
        </w:rPr>
        <w:t>sobreseer el recurso</w:t>
      </w:r>
      <w:r w:rsidRPr="000E61F1">
        <w:rPr>
          <w:rFonts w:ascii="Palatino Linotype" w:hAnsi="Palatino Linotype" w:cs="Arial"/>
          <w:i/>
          <w:sz w:val="22"/>
          <w:szCs w:val="22"/>
        </w:rPr>
        <w:t>;”</w:t>
      </w:r>
    </w:p>
    <w:p w:rsidR="00AD6384" w:rsidRPr="000E61F1" w:rsidRDefault="00AD6384" w:rsidP="00AD6384">
      <w:pPr>
        <w:spacing w:before="120" w:after="120"/>
        <w:ind w:left="709" w:right="709"/>
        <w:jc w:val="both"/>
        <w:rPr>
          <w:rFonts w:ascii="Palatino Linotype" w:hAnsi="Palatino Linotype" w:cs="Arial"/>
          <w:sz w:val="22"/>
          <w:szCs w:val="22"/>
        </w:rPr>
      </w:pPr>
      <w:r w:rsidRPr="000E61F1">
        <w:rPr>
          <w:rFonts w:ascii="Palatino Linotype" w:hAnsi="Palatino Linotype" w:cs="Arial"/>
          <w:sz w:val="22"/>
          <w:szCs w:val="22"/>
        </w:rPr>
        <w:t>(Énfasis añadido)</w:t>
      </w:r>
    </w:p>
    <w:p w:rsidR="00916064" w:rsidRPr="001E1424" w:rsidRDefault="00916064" w:rsidP="00916064">
      <w:pPr>
        <w:spacing w:before="360" w:line="360" w:lineRule="auto"/>
        <w:jc w:val="both"/>
        <w:rPr>
          <w:rFonts w:ascii="Palatino Linotype" w:hAnsi="Palatino Linotype" w:cs="Arial"/>
        </w:rPr>
      </w:pPr>
      <w:r w:rsidRPr="001E1424">
        <w:rPr>
          <w:rFonts w:ascii="Palatino Linotype" w:hAnsi="Palatino Linotype" w:cs="Arial"/>
          <w:b/>
        </w:rPr>
        <w:t xml:space="preserve">Vista al </w:t>
      </w:r>
      <w:r w:rsidRPr="001E1424">
        <w:rPr>
          <w:rFonts w:ascii="Palatino Linotype" w:hAnsi="Palatino Linotype"/>
          <w:b/>
          <w:lang w:eastAsia="es-ES_tradnl"/>
        </w:rPr>
        <w:t>Titular de la Contraloría Interna y Órgano de Control y Vigilancia</w:t>
      </w:r>
    </w:p>
    <w:p w:rsidR="00916064" w:rsidRPr="001E1424" w:rsidRDefault="00916064" w:rsidP="00916064">
      <w:pPr>
        <w:spacing w:after="240" w:line="360" w:lineRule="auto"/>
        <w:jc w:val="both"/>
        <w:rPr>
          <w:rFonts w:ascii="Palatino Linotype" w:hAnsi="Palatino Linotype" w:cs="Arial"/>
        </w:rPr>
      </w:pPr>
      <w:r w:rsidRPr="001E1424">
        <w:rPr>
          <w:rFonts w:ascii="Palatino Linotype" w:hAnsi="Palatino Linotype"/>
        </w:rPr>
        <w:t>Finalmente</w:t>
      </w:r>
      <w:r w:rsidRPr="001E1424">
        <w:rPr>
          <w:rFonts w:ascii="Palatino Linotype" w:hAnsi="Palatino Linotype" w:cs="Arial"/>
        </w:rPr>
        <w:t xml:space="preserve">, no pasa inadvertido para esta Ponencia Resolutora, que </w:t>
      </w:r>
      <w:r w:rsidRPr="001E1424">
        <w:rPr>
          <w:rFonts w:ascii="Palatino Linotype" w:hAnsi="Palatino Linotype" w:cs="Arial"/>
          <w:b/>
        </w:rPr>
        <w:t>EL SUJETO OBLIGADO</w:t>
      </w:r>
      <w:r w:rsidRPr="001E1424">
        <w:rPr>
          <w:rFonts w:ascii="Palatino Linotype" w:hAnsi="Palatino Linotype" w:cs="Arial"/>
        </w:rPr>
        <w:t xml:space="preserve">, al remitir en respuesta a la solicitud, </w:t>
      </w:r>
      <w:r w:rsidR="00D3181F" w:rsidRPr="001E1424">
        <w:rPr>
          <w:rFonts w:ascii="Palatino Linotype" w:hAnsi="Palatino Linotype" w:cs="Arial"/>
        </w:rPr>
        <w:t xml:space="preserve">en </w:t>
      </w:r>
      <w:r w:rsidRPr="001E1424">
        <w:rPr>
          <w:rFonts w:ascii="Palatino Linotype" w:hAnsi="Palatino Linotype" w:cs="Arial"/>
        </w:rPr>
        <w:t>e</w:t>
      </w:r>
      <w:r w:rsidRPr="001E1424">
        <w:rPr>
          <w:rFonts w:ascii="Palatino Linotype" w:hAnsi="Palatino Linotype"/>
        </w:rPr>
        <w:t xml:space="preserve">l archivo electrónico denominado </w:t>
      </w:r>
      <w:r w:rsidRPr="001E1424">
        <w:rPr>
          <w:rFonts w:ascii="Palatino Linotype" w:hAnsi="Palatino Linotype"/>
          <w:b/>
          <w:i/>
        </w:rPr>
        <w:t>497819_sol 221.pdf</w:t>
      </w:r>
      <w:r w:rsidRPr="001E1424">
        <w:rPr>
          <w:rFonts w:ascii="Palatino Linotype" w:hAnsi="Palatino Linotype"/>
        </w:rPr>
        <w:t xml:space="preserve">, </w:t>
      </w:r>
      <w:r w:rsidRPr="001E1424">
        <w:rPr>
          <w:rFonts w:ascii="Palatino Linotype" w:hAnsi="Palatino Linotype" w:cs="Arial"/>
        </w:rPr>
        <w:t>dejó visible en el Certificado de Preparatoria, expedido por la Escuela Normal Superior de Tamaulipas, a favor del C. Enrique Vega Chacón, de fecha 6 de octubre de 1986, datos personales sensibles susceptibles de clasificarse como confidenciales; tales como, calificaciones y promedio general.</w:t>
      </w:r>
    </w:p>
    <w:p w:rsidR="006D04BB" w:rsidRPr="001E1424" w:rsidRDefault="006D04BB" w:rsidP="006D04BB">
      <w:pPr>
        <w:widowControl w:val="0"/>
        <w:autoSpaceDE w:val="0"/>
        <w:autoSpaceDN w:val="0"/>
        <w:adjustRightInd w:val="0"/>
        <w:spacing w:before="240" w:after="240" w:line="360" w:lineRule="auto"/>
        <w:jc w:val="both"/>
        <w:rPr>
          <w:rFonts w:ascii="Palatino Linotype" w:hAnsi="Palatino Linotype"/>
        </w:rPr>
      </w:pPr>
      <w:r w:rsidRPr="001E1424">
        <w:rPr>
          <w:rFonts w:ascii="Palatino Linotype" w:hAnsi="Palatino Linotype"/>
        </w:rPr>
        <w:t xml:space="preserve">En ese sentido, </w:t>
      </w:r>
      <w:r w:rsidRPr="001E1424">
        <w:rPr>
          <w:rFonts w:ascii="Palatino Linotype" w:hAnsi="Palatino Linotype" w:cs="Arial"/>
          <w:color w:val="000000"/>
        </w:rPr>
        <w:t xml:space="preserve">resulta importante traer a contexto lo establecido </w:t>
      </w:r>
      <w:r w:rsidRPr="001E1424">
        <w:rPr>
          <w:rFonts w:ascii="Palatino Linotype" w:hAnsi="Palatino Linotype"/>
        </w:rPr>
        <w:t>en el artículo 3, fracciones XXI y XXIII, de</w:t>
      </w:r>
      <w:r w:rsidRPr="001E1424">
        <w:rPr>
          <w:rFonts w:ascii="Palatino Linotype" w:hAnsi="Palatino Linotype"/>
          <w:bCs/>
        </w:rPr>
        <w:t xml:space="preserve"> la Ley de Transparencia y Acceso a la Información Pública del </w:t>
      </w:r>
      <w:r w:rsidRPr="001E1424">
        <w:rPr>
          <w:rFonts w:ascii="Palatino Linotype" w:hAnsi="Palatino Linotype"/>
        </w:rPr>
        <w:t>Estado</w:t>
      </w:r>
      <w:r w:rsidRPr="001E1424">
        <w:rPr>
          <w:rFonts w:ascii="Palatino Linotype" w:hAnsi="Palatino Linotype"/>
          <w:bCs/>
        </w:rPr>
        <w:t xml:space="preserve"> de México y Municipios y el artículo 4, fracciones XI y XII, de la Ley de Protección de Datos Personales en Posesión de Sujetos Obligados del Estado de México </w:t>
      </w:r>
      <w:r w:rsidRPr="001E1424">
        <w:rPr>
          <w:rFonts w:ascii="Palatino Linotype" w:hAnsi="Palatino Linotype"/>
          <w:bCs/>
        </w:rPr>
        <w:lastRenderedPageBreak/>
        <w:t>y Municipios, los cuales se transcriben a continuación:</w:t>
      </w:r>
    </w:p>
    <w:p w:rsidR="006D04BB" w:rsidRPr="001E1424" w:rsidRDefault="006D04BB" w:rsidP="006D04BB">
      <w:pPr>
        <w:spacing w:before="140" w:after="140"/>
        <w:ind w:left="709" w:right="709"/>
        <w:jc w:val="center"/>
        <w:rPr>
          <w:rFonts w:ascii="Palatino Linotype" w:hAnsi="Palatino Linotype" w:cs="Arial"/>
          <w:i/>
          <w:sz w:val="22"/>
          <w:szCs w:val="22"/>
          <w:lang w:eastAsia="es-MX"/>
        </w:rPr>
      </w:pPr>
      <w:r w:rsidRPr="001E1424">
        <w:rPr>
          <w:rFonts w:ascii="Palatino Linotype" w:hAnsi="Palatino Linotype" w:cs="Arial"/>
          <w:b/>
          <w:i/>
          <w:sz w:val="22"/>
          <w:szCs w:val="22"/>
          <w:lang w:eastAsia="es-MX"/>
        </w:rPr>
        <w:t>Ley de Transparencia y Acceso a la Información Pública del Estado de México y Municipios</w:t>
      </w:r>
    </w:p>
    <w:p w:rsidR="006D04BB" w:rsidRPr="001E1424" w:rsidRDefault="006D04BB" w:rsidP="006D04BB">
      <w:pPr>
        <w:spacing w:before="120" w:after="120"/>
        <w:ind w:left="709" w:right="709"/>
        <w:jc w:val="both"/>
        <w:rPr>
          <w:rFonts w:ascii="Palatino Linotype" w:hAnsi="Palatino Linotype" w:cs="Arial"/>
          <w:i/>
          <w:sz w:val="22"/>
          <w:szCs w:val="22"/>
          <w:lang w:eastAsia="es-MX"/>
        </w:rPr>
      </w:pPr>
      <w:r w:rsidRPr="001E1424">
        <w:rPr>
          <w:rFonts w:ascii="Palatino Linotype" w:hAnsi="Palatino Linotype" w:cs="Arial"/>
          <w:b/>
          <w:i/>
          <w:sz w:val="22"/>
          <w:szCs w:val="22"/>
          <w:lang w:eastAsia="es-MX"/>
        </w:rPr>
        <w:t>Artículo 3</w:t>
      </w:r>
      <w:r w:rsidRPr="001E1424">
        <w:rPr>
          <w:rFonts w:ascii="Palatino Linotype" w:hAnsi="Palatino Linotype" w:cs="Arial"/>
          <w:i/>
          <w:sz w:val="22"/>
          <w:szCs w:val="22"/>
          <w:lang w:eastAsia="es-MX"/>
        </w:rPr>
        <w:t xml:space="preserve">. </w:t>
      </w:r>
      <w:r w:rsidRPr="001E1424">
        <w:rPr>
          <w:rFonts w:ascii="Palatino Linotype" w:hAnsi="Palatino Linotype" w:cs="Arial"/>
          <w:b/>
          <w:i/>
          <w:sz w:val="22"/>
          <w:szCs w:val="22"/>
          <w:u w:val="single"/>
          <w:lang w:eastAsia="es-MX"/>
        </w:rPr>
        <w:t>Para los efectos de la presente Ley se entenderá por</w:t>
      </w:r>
      <w:r w:rsidRPr="001E1424">
        <w:rPr>
          <w:rFonts w:ascii="Palatino Linotype" w:hAnsi="Palatino Linotype" w:cs="Arial"/>
          <w:i/>
          <w:sz w:val="22"/>
          <w:szCs w:val="22"/>
          <w:lang w:eastAsia="es-MX"/>
        </w:rPr>
        <w:t xml:space="preserve">: </w:t>
      </w:r>
    </w:p>
    <w:p w:rsidR="006D04BB" w:rsidRPr="001E1424" w:rsidRDefault="006D04BB" w:rsidP="006D04BB">
      <w:pPr>
        <w:spacing w:before="120" w:after="120"/>
        <w:ind w:left="709" w:right="709"/>
        <w:jc w:val="both"/>
        <w:rPr>
          <w:rFonts w:ascii="Palatino Linotype" w:hAnsi="Palatino Linotype" w:cs="Arial"/>
          <w:i/>
          <w:sz w:val="22"/>
          <w:szCs w:val="22"/>
          <w:lang w:eastAsia="es-MX"/>
        </w:rPr>
      </w:pPr>
      <w:r w:rsidRPr="001E1424">
        <w:rPr>
          <w:rFonts w:ascii="Palatino Linotype" w:hAnsi="Palatino Linotype" w:cs="Arial"/>
          <w:i/>
          <w:sz w:val="22"/>
          <w:szCs w:val="22"/>
          <w:lang w:eastAsia="es-MX"/>
        </w:rPr>
        <w:t>[…]</w:t>
      </w:r>
    </w:p>
    <w:p w:rsidR="006D04BB" w:rsidRPr="001E1424" w:rsidRDefault="006D04BB" w:rsidP="006D04BB">
      <w:pPr>
        <w:spacing w:before="120" w:after="120"/>
        <w:ind w:left="709" w:right="709"/>
        <w:jc w:val="both"/>
        <w:rPr>
          <w:rFonts w:ascii="Palatino Linotype" w:hAnsi="Palatino Linotype" w:cs="Arial"/>
          <w:i/>
          <w:sz w:val="22"/>
          <w:szCs w:val="22"/>
          <w:lang w:eastAsia="es-MX"/>
        </w:rPr>
      </w:pPr>
      <w:r w:rsidRPr="001E1424">
        <w:rPr>
          <w:rFonts w:ascii="Palatino Linotype" w:hAnsi="Palatino Linotype" w:cs="Arial"/>
          <w:b/>
          <w:i/>
          <w:sz w:val="22"/>
          <w:szCs w:val="22"/>
          <w:lang w:eastAsia="es-MX"/>
        </w:rPr>
        <w:t xml:space="preserve">IX. </w:t>
      </w:r>
      <w:r w:rsidRPr="001E1424">
        <w:rPr>
          <w:rFonts w:ascii="Palatino Linotype" w:hAnsi="Palatino Linotype" w:cs="Arial"/>
          <w:b/>
          <w:i/>
          <w:sz w:val="22"/>
          <w:szCs w:val="22"/>
          <w:u w:val="single"/>
          <w:lang w:eastAsia="es-MX"/>
        </w:rPr>
        <w:t>Datos personales</w:t>
      </w:r>
      <w:r w:rsidRPr="001E1424">
        <w:rPr>
          <w:rFonts w:ascii="Palatino Linotype" w:hAnsi="Palatino Linotype" w:cs="Arial"/>
          <w:i/>
          <w:sz w:val="22"/>
          <w:szCs w:val="22"/>
          <w:lang w:eastAsia="es-MX"/>
        </w:rPr>
        <w:t xml:space="preserve">: </w:t>
      </w:r>
      <w:r w:rsidRPr="001E1424">
        <w:rPr>
          <w:rFonts w:ascii="Palatino Linotype" w:hAnsi="Palatino Linotype" w:cs="Arial"/>
          <w:b/>
          <w:i/>
          <w:sz w:val="22"/>
          <w:szCs w:val="22"/>
          <w:u w:val="single"/>
          <w:lang w:eastAsia="es-MX"/>
        </w:rPr>
        <w:t>La información concerniente a una persona, identificada o identificable</w:t>
      </w:r>
      <w:r w:rsidRPr="001E1424">
        <w:rPr>
          <w:rFonts w:ascii="Palatino Linotype" w:hAnsi="Palatino Linotype" w:cs="Arial"/>
          <w:b/>
          <w:i/>
          <w:sz w:val="22"/>
          <w:szCs w:val="22"/>
          <w:lang w:eastAsia="es-MX"/>
        </w:rPr>
        <w:t xml:space="preserve"> </w:t>
      </w:r>
      <w:r w:rsidRPr="001E1424">
        <w:rPr>
          <w:rFonts w:ascii="Palatino Linotype" w:hAnsi="Palatino Linotype" w:cs="Arial"/>
          <w:i/>
          <w:sz w:val="22"/>
          <w:szCs w:val="22"/>
          <w:lang w:eastAsia="es-MX"/>
        </w:rPr>
        <w:t>según lo dispuesto por la Ley de Protección de Datos Personales del Estado de México;</w:t>
      </w:r>
    </w:p>
    <w:p w:rsidR="006D04BB" w:rsidRPr="001E1424" w:rsidRDefault="006D04BB" w:rsidP="006D04BB">
      <w:pPr>
        <w:spacing w:before="120" w:after="120"/>
        <w:ind w:left="709" w:right="709"/>
        <w:jc w:val="both"/>
        <w:rPr>
          <w:rFonts w:ascii="Palatino Linotype" w:hAnsi="Palatino Linotype" w:cs="Arial"/>
          <w:i/>
          <w:sz w:val="22"/>
          <w:szCs w:val="22"/>
          <w:lang w:eastAsia="es-MX"/>
        </w:rPr>
      </w:pPr>
      <w:r w:rsidRPr="001E1424">
        <w:rPr>
          <w:rFonts w:ascii="Palatino Linotype" w:hAnsi="Palatino Linotype" w:cs="Arial"/>
          <w:i/>
          <w:sz w:val="22"/>
          <w:szCs w:val="22"/>
          <w:lang w:eastAsia="es-MX"/>
        </w:rPr>
        <w:t>[…]</w:t>
      </w:r>
    </w:p>
    <w:p w:rsidR="006D04BB" w:rsidRPr="001E1424" w:rsidRDefault="006D04BB" w:rsidP="006D04BB">
      <w:pPr>
        <w:spacing w:before="120" w:after="120"/>
        <w:ind w:left="709" w:right="709"/>
        <w:jc w:val="both"/>
        <w:rPr>
          <w:rFonts w:ascii="Palatino Linotype" w:hAnsi="Palatino Linotype" w:cs="Arial"/>
          <w:i/>
          <w:sz w:val="22"/>
          <w:szCs w:val="22"/>
          <w:lang w:eastAsia="es-MX"/>
        </w:rPr>
      </w:pPr>
      <w:r w:rsidRPr="001E1424">
        <w:rPr>
          <w:rFonts w:ascii="Palatino Linotype" w:hAnsi="Palatino Linotype" w:cs="Arial"/>
          <w:b/>
          <w:i/>
          <w:sz w:val="22"/>
          <w:szCs w:val="22"/>
          <w:lang w:eastAsia="es-MX"/>
        </w:rPr>
        <w:t xml:space="preserve">XXI. </w:t>
      </w:r>
      <w:r w:rsidRPr="001E1424">
        <w:rPr>
          <w:rFonts w:ascii="Palatino Linotype" w:hAnsi="Palatino Linotype" w:cs="Arial"/>
          <w:b/>
          <w:i/>
          <w:sz w:val="22"/>
          <w:szCs w:val="22"/>
          <w:u w:val="single"/>
          <w:lang w:eastAsia="es-MX"/>
        </w:rPr>
        <w:t>Información confidencial</w:t>
      </w:r>
      <w:r w:rsidRPr="001E1424">
        <w:rPr>
          <w:rFonts w:ascii="Palatino Linotype" w:hAnsi="Palatino Linotype" w:cs="Arial"/>
          <w:i/>
          <w:sz w:val="22"/>
          <w:szCs w:val="22"/>
          <w:lang w:eastAsia="es-MX"/>
        </w:rPr>
        <w:t xml:space="preserve">: </w:t>
      </w:r>
      <w:r w:rsidRPr="001E1424">
        <w:rPr>
          <w:rFonts w:ascii="Palatino Linotype" w:hAnsi="Palatino Linotype" w:cs="Arial"/>
          <w:b/>
          <w:i/>
          <w:sz w:val="22"/>
          <w:szCs w:val="22"/>
          <w:u w:val="single"/>
          <w:lang w:eastAsia="es-MX"/>
        </w:rPr>
        <w:t>Se considera como información confidencial</w:t>
      </w:r>
      <w:r w:rsidRPr="001E1424">
        <w:rPr>
          <w:rFonts w:ascii="Palatino Linotype" w:hAnsi="Palatino Linotype" w:cs="Arial"/>
          <w:i/>
          <w:sz w:val="22"/>
          <w:szCs w:val="22"/>
          <w:lang w:eastAsia="es-MX"/>
        </w:rPr>
        <w:t xml:space="preserve"> los secretos bancario, fiduciario, industrial, comercial, fiscal, bursátil y postal, </w:t>
      </w:r>
      <w:r w:rsidRPr="001E1424">
        <w:rPr>
          <w:rFonts w:ascii="Palatino Linotype" w:hAnsi="Palatino Linotype" w:cs="Arial"/>
          <w:b/>
          <w:i/>
          <w:sz w:val="22"/>
          <w:szCs w:val="22"/>
          <w:u w:val="single"/>
          <w:lang w:eastAsia="es-MX"/>
        </w:rPr>
        <w:t>cuya titularidad corresponda a particulares</w:t>
      </w:r>
      <w:r w:rsidRPr="001E1424">
        <w:rPr>
          <w:rFonts w:ascii="Palatino Linotype" w:hAnsi="Palatino Linotype" w:cs="Arial"/>
          <w:i/>
          <w:sz w:val="22"/>
          <w:szCs w:val="22"/>
          <w:lang w:eastAsia="es-MX"/>
        </w:rPr>
        <w:t xml:space="preserve">, sujetos de derecho internacional o a sujetos obligados </w:t>
      </w:r>
      <w:r w:rsidRPr="001E1424">
        <w:rPr>
          <w:rFonts w:ascii="Palatino Linotype" w:hAnsi="Palatino Linotype" w:cs="Arial"/>
          <w:b/>
          <w:i/>
          <w:sz w:val="22"/>
          <w:szCs w:val="22"/>
          <w:u w:val="single"/>
          <w:lang w:eastAsia="es-MX"/>
        </w:rPr>
        <w:t>cuando no involucren el ejercicio de recursos públicos</w:t>
      </w:r>
      <w:r w:rsidRPr="001E1424">
        <w:rPr>
          <w:rFonts w:ascii="Palatino Linotype" w:hAnsi="Palatino Linotype" w:cs="Arial"/>
          <w:i/>
          <w:sz w:val="22"/>
          <w:szCs w:val="22"/>
          <w:lang w:eastAsia="es-MX"/>
        </w:rPr>
        <w:t>;</w:t>
      </w:r>
    </w:p>
    <w:p w:rsidR="006D04BB" w:rsidRPr="001E1424" w:rsidRDefault="006D04BB" w:rsidP="006D04BB">
      <w:pPr>
        <w:spacing w:before="120" w:after="120"/>
        <w:ind w:left="709" w:right="709"/>
        <w:jc w:val="both"/>
        <w:rPr>
          <w:rFonts w:ascii="Palatino Linotype" w:hAnsi="Palatino Linotype" w:cs="Arial"/>
          <w:i/>
          <w:sz w:val="22"/>
          <w:szCs w:val="22"/>
          <w:lang w:eastAsia="es-MX"/>
        </w:rPr>
      </w:pPr>
      <w:r w:rsidRPr="001E1424">
        <w:rPr>
          <w:rFonts w:ascii="Palatino Linotype" w:hAnsi="Palatino Linotype" w:cs="Arial"/>
          <w:i/>
          <w:sz w:val="22"/>
          <w:szCs w:val="22"/>
          <w:lang w:eastAsia="es-MX"/>
        </w:rPr>
        <w:t>[…]</w:t>
      </w:r>
    </w:p>
    <w:p w:rsidR="006D04BB" w:rsidRPr="001E1424" w:rsidRDefault="006D04BB" w:rsidP="006D04BB">
      <w:pPr>
        <w:spacing w:before="120" w:after="120"/>
        <w:ind w:left="709" w:right="709"/>
        <w:jc w:val="both"/>
        <w:rPr>
          <w:rFonts w:ascii="Palatino Linotype" w:hAnsi="Palatino Linotype" w:cs="Arial"/>
          <w:i/>
          <w:sz w:val="22"/>
          <w:szCs w:val="22"/>
          <w:lang w:eastAsia="es-MX"/>
        </w:rPr>
      </w:pPr>
      <w:r w:rsidRPr="001E1424">
        <w:rPr>
          <w:rFonts w:ascii="Palatino Linotype" w:hAnsi="Palatino Linotype" w:cs="Arial"/>
          <w:b/>
          <w:i/>
          <w:sz w:val="22"/>
          <w:szCs w:val="22"/>
          <w:lang w:eastAsia="es-MX"/>
        </w:rPr>
        <w:t>XXIII</w:t>
      </w:r>
      <w:r w:rsidRPr="001E1424">
        <w:rPr>
          <w:rFonts w:ascii="Palatino Linotype" w:hAnsi="Palatino Linotype" w:cs="Arial"/>
          <w:i/>
          <w:sz w:val="22"/>
          <w:szCs w:val="22"/>
          <w:lang w:eastAsia="es-MX"/>
        </w:rPr>
        <w:t>.</w:t>
      </w:r>
      <w:r w:rsidRPr="001E1424">
        <w:rPr>
          <w:rFonts w:ascii="Palatino Linotype" w:hAnsi="Palatino Linotype" w:cs="Arial"/>
          <w:i/>
          <w:sz w:val="22"/>
          <w:szCs w:val="22"/>
          <w:lang w:eastAsia="es-MX"/>
        </w:rPr>
        <w:tab/>
      </w:r>
      <w:r w:rsidRPr="001E1424">
        <w:rPr>
          <w:rFonts w:ascii="Palatino Linotype" w:hAnsi="Palatino Linotype" w:cs="Arial"/>
          <w:b/>
          <w:i/>
          <w:sz w:val="22"/>
          <w:szCs w:val="22"/>
          <w:u w:val="single"/>
          <w:lang w:eastAsia="es-MX"/>
        </w:rPr>
        <w:t>Información privada</w:t>
      </w:r>
      <w:r w:rsidRPr="001E1424">
        <w:rPr>
          <w:rFonts w:ascii="Palatino Linotype" w:hAnsi="Palatino Linotype" w:cs="Arial"/>
          <w:i/>
          <w:sz w:val="22"/>
          <w:szCs w:val="22"/>
          <w:lang w:eastAsia="es-MX"/>
        </w:rPr>
        <w:t xml:space="preserve">: </w:t>
      </w:r>
      <w:r w:rsidRPr="001E1424">
        <w:rPr>
          <w:rFonts w:ascii="Palatino Linotype" w:hAnsi="Palatino Linotype" w:cs="Arial"/>
          <w:b/>
          <w:i/>
          <w:sz w:val="22"/>
          <w:szCs w:val="22"/>
          <w:u w:val="single"/>
          <w:lang w:eastAsia="es-MX"/>
        </w:rPr>
        <w:t>La contenida en documentos públicos</w:t>
      </w:r>
      <w:r w:rsidRPr="001E1424">
        <w:rPr>
          <w:rFonts w:ascii="Palatino Linotype" w:hAnsi="Palatino Linotype" w:cs="Arial"/>
          <w:i/>
          <w:sz w:val="22"/>
          <w:szCs w:val="22"/>
          <w:lang w:eastAsia="es-MX"/>
        </w:rPr>
        <w:t xml:space="preserve"> o privados </w:t>
      </w:r>
      <w:r w:rsidRPr="001E1424">
        <w:rPr>
          <w:rFonts w:ascii="Palatino Linotype" w:hAnsi="Palatino Linotype" w:cs="Arial"/>
          <w:b/>
          <w:i/>
          <w:sz w:val="22"/>
          <w:szCs w:val="22"/>
          <w:u w:val="single"/>
          <w:lang w:eastAsia="es-MX"/>
        </w:rPr>
        <w:t>que refiera a</w:t>
      </w:r>
      <w:r w:rsidRPr="001E1424">
        <w:rPr>
          <w:rFonts w:ascii="Palatino Linotype" w:hAnsi="Palatino Linotype" w:cs="Arial"/>
          <w:i/>
          <w:sz w:val="22"/>
          <w:szCs w:val="22"/>
          <w:lang w:eastAsia="es-MX"/>
        </w:rPr>
        <w:t xml:space="preserve"> la vida privada y/o </w:t>
      </w:r>
      <w:r w:rsidRPr="001E1424">
        <w:rPr>
          <w:rFonts w:ascii="Palatino Linotype" w:hAnsi="Palatino Linotype" w:cs="Arial"/>
          <w:b/>
          <w:i/>
          <w:sz w:val="22"/>
          <w:szCs w:val="22"/>
          <w:u w:val="single"/>
          <w:lang w:eastAsia="es-MX"/>
        </w:rPr>
        <w:t>los datos personales, que no son de acceso público</w:t>
      </w:r>
      <w:r w:rsidRPr="001E1424">
        <w:rPr>
          <w:rFonts w:ascii="Palatino Linotype" w:hAnsi="Palatino Linotype" w:cs="Arial"/>
          <w:i/>
          <w:sz w:val="22"/>
          <w:szCs w:val="22"/>
          <w:lang w:eastAsia="es-MX"/>
        </w:rPr>
        <w:t>;</w:t>
      </w:r>
    </w:p>
    <w:p w:rsidR="006D04BB" w:rsidRPr="001E1424" w:rsidRDefault="006D04BB" w:rsidP="006D04BB">
      <w:pPr>
        <w:spacing w:before="120" w:after="120"/>
        <w:ind w:left="709" w:right="709"/>
        <w:jc w:val="center"/>
        <w:rPr>
          <w:rFonts w:ascii="Palatino Linotype" w:hAnsi="Palatino Linotype" w:cs="Arial"/>
          <w:i/>
          <w:sz w:val="22"/>
          <w:szCs w:val="22"/>
          <w:lang w:eastAsia="es-MX"/>
        </w:rPr>
      </w:pPr>
      <w:r w:rsidRPr="001E1424">
        <w:rPr>
          <w:rFonts w:ascii="Palatino Linotype" w:hAnsi="Palatino Linotype" w:cs="Arial"/>
          <w:b/>
          <w:i/>
          <w:sz w:val="22"/>
          <w:szCs w:val="22"/>
          <w:lang w:eastAsia="es-MX"/>
        </w:rPr>
        <w:t>Ley de Protección de Datos Personales en Posesión de Sujetos Obligados del Estado de México y Municipios</w:t>
      </w:r>
    </w:p>
    <w:p w:rsidR="006D04BB" w:rsidRPr="001E1424" w:rsidRDefault="006D04BB" w:rsidP="006D04BB">
      <w:pPr>
        <w:spacing w:before="120" w:after="120"/>
        <w:ind w:left="709" w:right="709"/>
        <w:jc w:val="both"/>
        <w:rPr>
          <w:rFonts w:ascii="Palatino Linotype" w:hAnsi="Palatino Linotype" w:cs="Arial"/>
          <w:i/>
          <w:sz w:val="22"/>
          <w:szCs w:val="22"/>
          <w:lang w:eastAsia="es-MX"/>
        </w:rPr>
      </w:pPr>
      <w:r w:rsidRPr="001E1424">
        <w:rPr>
          <w:rFonts w:ascii="Palatino Linotype" w:hAnsi="Palatino Linotype" w:cs="Arial"/>
          <w:b/>
          <w:i/>
          <w:sz w:val="22"/>
          <w:szCs w:val="22"/>
          <w:lang w:eastAsia="es-MX"/>
        </w:rPr>
        <w:t>Artículo 4</w:t>
      </w:r>
      <w:r w:rsidRPr="001E1424">
        <w:rPr>
          <w:rFonts w:ascii="Palatino Linotype" w:hAnsi="Palatino Linotype" w:cs="Arial"/>
          <w:i/>
          <w:sz w:val="22"/>
          <w:szCs w:val="22"/>
          <w:lang w:eastAsia="es-MX"/>
        </w:rPr>
        <w:t xml:space="preserve">.- </w:t>
      </w:r>
      <w:r w:rsidRPr="001E1424">
        <w:rPr>
          <w:rFonts w:ascii="Palatino Linotype" w:hAnsi="Palatino Linotype" w:cs="Arial"/>
          <w:b/>
          <w:i/>
          <w:sz w:val="22"/>
          <w:szCs w:val="22"/>
          <w:u w:val="single"/>
          <w:lang w:eastAsia="es-MX"/>
        </w:rPr>
        <w:t>Para los efectos de esta Ley se entenderá por</w:t>
      </w:r>
      <w:r w:rsidRPr="001E1424">
        <w:rPr>
          <w:rFonts w:ascii="Palatino Linotype" w:hAnsi="Palatino Linotype" w:cs="Arial"/>
          <w:i/>
          <w:sz w:val="22"/>
          <w:szCs w:val="22"/>
          <w:lang w:eastAsia="es-MX"/>
        </w:rPr>
        <w:t>:</w:t>
      </w:r>
    </w:p>
    <w:p w:rsidR="006D04BB" w:rsidRPr="001E1424" w:rsidRDefault="006D04BB" w:rsidP="006D04BB">
      <w:pPr>
        <w:spacing w:before="120" w:after="120"/>
        <w:ind w:left="709" w:right="709"/>
        <w:jc w:val="both"/>
        <w:rPr>
          <w:rFonts w:ascii="Palatino Linotype" w:hAnsi="Palatino Linotype" w:cs="Arial"/>
          <w:i/>
          <w:sz w:val="22"/>
          <w:szCs w:val="22"/>
          <w:lang w:eastAsia="es-MX"/>
        </w:rPr>
      </w:pPr>
      <w:r w:rsidRPr="001E1424">
        <w:rPr>
          <w:rFonts w:ascii="Palatino Linotype" w:hAnsi="Palatino Linotype" w:cs="Arial"/>
          <w:i/>
          <w:sz w:val="22"/>
          <w:szCs w:val="22"/>
          <w:lang w:eastAsia="es-MX"/>
        </w:rPr>
        <w:t>[…]</w:t>
      </w:r>
    </w:p>
    <w:p w:rsidR="006D04BB" w:rsidRPr="001E1424" w:rsidRDefault="006D04BB" w:rsidP="006D04BB">
      <w:pPr>
        <w:spacing w:before="120" w:after="120"/>
        <w:ind w:left="709" w:right="709"/>
        <w:jc w:val="both"/>
        <w:rPr>
          <w:rFonts w:ascii="Palatino Linotype" w:hAnsi="Palatino Linotype" w:cs="Arial"/>
          <w:i/>
          <w:sz w:val="22"/>
          <w:szCs w:val="22"/>
          <w:lang w:eastAsia="es-MX"/>
        </w:rPr>
      </w:pPr>
      <w:r w:rsidRPr="001E1424">
        <w:rPr>
          <w:rFonts w:ascii="Palatino Linotype" w:hAnsi="Palatino Linotype" w:cs="Arial"/>
          <w:b/>
          <w:i/>
          <w:sz w:val="22"/>
          <w:szCs w:val="22"/>
          <w:lang w:eastAsia="es-MX"/>
        </w:rPr>
        <w:t xml:space="preserve">XI. </w:t>
      </w:r>
      <w:r w:rsidRPr="001E1424">
        <w:rPr>
          <w:rFonts w:ascii="Palatino Linotype" w:hAnsi="Palatino Linotype" w:cs="Arial"/>
          <w:b/>
          <w:i/>
          <w:sz w:val="22"/>
          <w:szCs w:val="22"/>
          <w:u w:val="single"/>
          <w:lang w:eastAsia="es-MX"/>
        </w:rPr>
        <w:t>Datos personales</w:t>
      </w:r>
      <w:r w:rsidRPr="001E1424">
        <w:rPr>
          <w:rFonts w:ascii="Palatino Linotype" w:hAnsi="Palatino Linotype" w:cs="Arial"/>
          <w:i/>
          <w:sz w:val="22"/>
          <w:szCs w:val="22"/>
          <w:lang w:eastAsia="es-MX"/>
        </w:rPr>
        <w:t xml:space="preserve">: a </w:t>
      </w:r>
      <w:r w:rsidRPr="001E1424">
        <w:rPr>
          <w:rFonts w:ascii="Palatino Linotype" w:hAnsi="Palatino Linotype" w:cs="Arial"/>
          <w:b/>
          <w:i/>
          <w:sz w:val="22"/>
          <w:szCs w:val="22"/>
          <w:u w:val="single"/>
          <w:lang w:eastAsia="es-MX"/>
        </w:rPr>
        <w:t>la información concerniente a una persona física o jurídica colectiva identificada o identificable</w:t>
      </w:r>
      <w:r w:rsidRPr="001E1424">
        <w:rPr>
          <w:rFonts w:ascii="Palatino Linotype" w:hAnsi="Palatino Linotype" w:cs="Arial"/>
          <w:i/>
          <w:sz w:val="22"/>
          <w:szCs w:val="22"/>
          <w:lang w:eastAsia="es-MX"/>
        </w:rPr>
        <w:t xml:space="preserve">, establecida en cualquier formato o modalidad, y que esté almacenada en los sistemas y bases de datos, </w:t>
      </w:r>
      <w:r w:rsidRPr="001E1424">
        <w:rPr>
          <w:rFonts w:ascii="Palatino Linotype" w:hAnsi="Palatino Linotype" w:cs="Arial"/>
          <w:b/>
          <w:i/>
          <w:sz w:val="22"/>
          <w:szCs w:val="22"/>
          <w:u w:val="single"/>
          <w:lang w:eastAsia="es-MX"/>
        </w:rPr>
        <w:t>se considerará que una persona es identificable cuando su identidad pueda determinarse directa o indirectamente</w:t>
      </w:r>
      <w:r w:rsidRPr="001E1424">
        <w:rPr>
          <w:rFonts w:ascii="Palatino Linotype" w:hAnsi="Palatino Linotype" w:cs="Arial"/>
          <w:i/>
          <w:sz w:val="22"/>
          <w:szCs w:val="22"/>
          <w:lang w:eastAsia="es-MX"/>
        </w:rPr>
        <w:t xml:space="preserve"> a través de cualquier documento informativo físico o electrónico.</w:t>
      </w:r>
    </w:p>
    <w:p w:rsidR="006D04BB" w:rsidRPr="001E1424" w:rsidRDefault="006D04BB" w:rsidP="006D04BB">
      <w:pPr>
        <w:spacing w:before="120" w:after="120"/>
        <w:ind w:left="709" w:right="709"/>
        <w:jc w:val="both"/>
        <w:rPr>
          <w:rFonts w:ascii="Palatino Linotype" w:hAnsi="Palatino Linotype" w:cs="Arial"/>
          <w:i/>
          <w:sz w:val="22"/>
          <w:szCs w:val="22"/>
          <w:lang w:eastAsia="es-MX"/>
        </w:rPr>
      </w:pPr>
      <w:r w:rsidRPr="001E1424">
        <w:rPr>
          <w:rFonts w:ascii="Palatino Linotype" w:hAnsi="Palatino Linotype" w:cs="Arial"/>
          <w:b/>
          <w:i/>
          <w:sz w:val="22"/>
          <w:szCs w:val="22"/>
          <w:lang w:eastAsia="es-MX"/>
        </w:rPr>
        <w:t xml:space="preserve">XII. </w:t>
      </w:r>
      <w:r w:rsidRPr="001E1424">
        <w:rPr>
          <w:rFonts w:ascii="Palatino Linotype" w:hAnsi="Palatino Linotype" w:cs="Arial"/>
          <w:b/>
          <w:i/>
          <w:sz w:val="22"/>
          <w:szCs w:val="22"/>
          <w:u w:val="single"/>
          <w:lang w:eastAsia="es-MX"/>
        </w:rPr>
        <w:t>Datos personales sensibles</w:t>
      </w:r>
      <w:r w:rsidRPr="001E1424">
        <w:rPr>
          <w:rFonts w:ascii="Palatino Linotype" w:hAnsi="Palatino Linotype" w:cs="Arial"/>
          <w:i/>
          <w:sz w:val="22"/>
          <w:szCs w:val="22"/>
          <w:lang w:eastAsia="es-MX"/>
        </w:rPr>
        <w:t xml:space="preserve">: </w:t>
      </w:r>
      <w:r w:rsidRPr="001E1424">
        <w:rPr>
          <w:rFonts w:ascii="Palatino Linotype" w:hAnsi="Palatino Linotype" w:cs="Arial"/>
          <w:b/>
          <w:i/>
          <w:sz w:val="22"/>
          <w:szCs w:val="22"/>
          <w:u w:val="single"/>
          <w:lang w:eastAsia="es-MX"/>
        </w:rPr>
        <w:t>a las referentes de la esfera de su titular cuya utilización indebida pueda dar origen a discriminación o conlleve un riesgo grave para éste</w:t>
      </w:r>
      <w:r w:rsidRPr="001E1424">
        <w:rPr>
          <w:rFonts w:ascii="Palatino Linotype" w:hAnsi="Palatino Linotype" w:cs="Arial"/>
          <w:i/>
          <w:sz w:val="22"/>
          <w:szCs w:val="22"/>
          <w:lang w:eastAsia="es-MX"/>
        </w:rPr>
        <w:t>.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6D04BB" w:rsidRPr="001E1424" w:rsidRDefault="006D04BB" w:rsidP="006D04BB">
      <w:pPr>
        <w:spacing w:before="120" w:after="120"/>
        <w:ind w:left="709" w:right="709"/>
        <w:jc w:val="both"/>
        <w:rPr>
          <w:rFonts w:ascii="Palatino Linotype" w:hAnsi="Palatino Linotype" w:cs="Arial"/>
          <w:sz w:val="22"/>
          <w:szCs w:val="22"/>
          <w:lang w:eastAsia="es-MX"/>
        </w:rPr>
      </w:pPr>
      <w:r w:rsidRPr="001E1424">
        <w:rPr>
          <w:rFonts w:ascii="Palatino Linotype" w:hAnsi="Palatino Linotype" w:cs="Arial"/>
          <w:sz w:val="22"/>
          <w:szCs w:val="22"/>
          <w:lang w:eastAsia="es-MX"/>
        </w:rPr>
        <w:t>(Énfasis añadido)</w:t>
      </w:r>
    </w:p>
    <w:p w:rsidR="006D04BB" w:rsidRPr="001E1424" w:rsidRDefault="006D04BB" w:rsidP="006D04BB">
      <w:pPr>
        <w:widowControl w:val="0"/>
        <w:autoSpaceDE w:val="0"/>
        <w:autoSpaceDN w:val="0"/>
        <w:adjustRightInd w:val="0"/>
        <w:spacing w:before="240" w:after="240" w:line="360" w:lineRule="auto"/>
        <w:jc w:val="both"/>
        <w:rPr>
          <w:rFonts w:ascii="Palatino Linotype" w:eastAsia="Arial Unicode MS" w:hAnsi="Palatino Linotype" w:cs="Arial"/>
        </w:rPr>
      </w:pPr>
      <w:r w:rsidRPr="001E1424">
        <w:rPr>
          <w:rFonts w:ascii="Palatino Linotype" w:hAnsi="Palatino Linotype" w:cs="Arial"/>
          <w:bCs/>
          <w:szCs w:val="22"/>
        </w:rPr>
        <w:lastRenderedPageBreak/>
        <w:t xml:space="preserve">De una interpretación armónica y sistemática de dichos preceptos jurídicos, podemos advertir que la </w:t>
      </w:r>
      <w:r w:rsidRPr="001E1424">
        <w:rPr>
          <w:rFonts w:ascii="Palatino Linotype" w:hAnsi="Palatino Linotype"/>
          <w:bCs/>
        </w:rPr>
        <w:t>información</w:t>
      </w:r>
      <w:r w:rsidRPr="001E1424">
        <w:rPr>
          <w:rFonts w:ascii="Palatino Linotype" w:hAnsi="Palatino Linotype" w:cs="Arial"/>
          <w:bCs/>
          <w:szCs w:val="22"/>
        </w:rPr>
        <w:t xml:space="preserve"> privada es aquella contenida en documentos de orden público que se </w:t>
      </w:r>
      <w:r w:rsidRPr="001E1424">
        <w:rPr>
          <w:rFonts w:ascii="Palatino Linotype" w:hAnsi="Palatino Linotype" w:cs="Arial"/>
        </w:rPr>
        <w:t>refiera</w:t>
      </w:r>
      <w:r w:rsidRPr="001E1424">
        <w:rPr>
          <w:rFonts w:ascii="Palatino Linotype" w:hAnsi="Palatino Linotype" w:cs="Arial"/>
          <w:bCs/>
          <w:szCs w:val="22"/>
        </w:rPr>
        <w:t xml:space="preserve"> o contenga, a su vez, datos personales, los cuales no serán de acceso público. En ese mismo sentido, los datos personales son aquellos que conciernen a una persona, ya sea física o jurídica colectiva, que la hacen identificada o identificable; lo anterior, siempre que no involucren</w:t>
      </w:r>
      <w:r w:rsidRPr="001E1424">
        <w:rPr>
          <w:rFonts w:ascii="Palatino Linotype" w:eastAsia="Arial Unicode MS" w:hAnsi="Palatino Linotype" w:cs="Arial"/>
        </w:rPr>
        <w:t xml:space="preserve"> el ejercicio de recursos públicos.</w:t>
      </w:r>
    </w:p>
    <w:p w:rsidR="006D04BB" w:rsidRPr="001E1424" w:rsidRDefault="006D04BB" w:rsidP="006D04BB">
      <w:pPr>
        <w:pStyle w:val="Prrafodelista"/>
        <w:widowControl w:val="0"/>
        <w:autoSpaceDE w:val="0"/>
        <w:autoSpaceDN w:val="0"/>
        <w:adjustRightInd w:val="0"/>
        <w:spacing w:before="200" w:after="200" w:line="360" w:lineRule="auto"/>
        <w:ind w:left="0"/>
        <w:jc w:val="both"/>
        <w:rPr>
          <w:rFonts w:ascii="Palatino Linotype" w:eastAsia="Arial Unicode MS" w:hAnsi="Palatino Linotype" w:cs="Arial"/>
        </w:rPr>
      </w:pPr>
      <w:r w:rsidRPr="001E1424">
        <w:rPr>
          <w:rFonts w:ascii="Palatino Linotype" w:hAnsi="Palatino Linotype" w:cs="Arial"/>
          <w:bCs/>
          <w:szCs w:val="22"/>
        </w:rPr>
        <w:t xml:space="preserve">A su vez, existe información </w:t>
      </w:r>
      <w:r w:rsidRPr="001E1424">
        <w:rPr>
          <w:rFonts w:ascii="Palatino Linotype" w:eastAsia="Arial Unicode MS" w:hAnsi="Palatino Linotype" w:cs="Arial"/>
        </w:rPr>
        <w:t>personal</w:t>
      </w:r>
      <w:r w:rsidRPr="001E1424">
        <w:rPr>
          <w:rFonts w:ascii="Palatino Linotype" w:hAnsi="Palatino Linotype" w:cs="Arial"/>
          <w:lang w:eastAsia="es-MX"/>
        </w:rPr>
        <w:t xml:space="preserve"> que tiene un grado de sensibilidad tal, que su revelación </w:t>
      </w:r>
      <w:r w:rsidRPr="001E1424">
        <w:rPr>
          <w:rFonts w:ascii="Palatino Linotype" w:hAnsi="Palatino Linotype" w:cs="Arial"/>
          <w:b/>
        </w:rPr>
        <w:t>puede</w:t>
      </w:r>
      <w:r w:rsidRPr="001E1424">
        <w:rPr>
          <w:b/>
        </w:rPr>
        <w:t xml:space="preserve"> </w:t>
      </w:r>
      <w:r w:rsidRPr="001E1424">
        <w:rPr>
          <w:rFonts w:ascii="Palatino Linotype" w:hAnsi="Palatino Linotype" w:cs="Arial"/>
          <w:b/>
        </w:rPr>
        <w:t>dar origen a discriminación</w:t>
      </w:r>
      <w:r w:rsidRPr="001E1424">
        <w:rPr>
          <w:rFonts w:ascii="Palatino Linotype" w:hAnsi="Palatino Linotype" w:cs="Arial"/>
          <w:lang w:eastAsia="es-MX"/>
        </w:rPr>
        <w:t xml:space="preserve">, o bien, poner en riesgo a las personas, por lo cual, de igual forma, </w:t>
      </w:r>
      <w:r w:rsidRPr="001E1424">
        <w:rPr>
          <w:rFonts w:ascii="Palatino Linotype" w:hAnsi="Palatino Linotype" w:cs="Arial"/>
          <w:b/>
          <w:lang w:eastAsia="es-MX"/>
        </w:rPr>
        <w:t>son susceptibles de clasificarse como confidenciales</w:t>
      </w:r>
      <w:r w:rsidRPr="001E1424">
        <w:rPr>
          <w:rFonts w:ascii="Palatino Linotype" w:hAnsi="Palatino Linotype" w:cs="Arial"/>
          <w:lang w:eastAsia="es-MX"/>
        </w:rPr>
        <w:t>, como lo son origen étnico o racial; características físicas; características morales; características emocionales; vida afectiva; vida familiar; domicilio particular; número telefónico particular; correo electrónico particular; patrimonio; ideología; opinión política; creencia o convicción religiosa; creencia o convicción filosófica; estado de salud física; estado de salud mental; estado civil; preferencia sexual; y otras análogas que afecten su intimidad, que pongan en riesgo la vida, seguridad</w:t>
      </w:r>
      <w:r w:rsidRPr="001E1424">
        <w:rPr>
          <w:rFonts w:ascii="Palatino Linotype" w:eastAsia="Arial Unicode MS" w:hAnsi="Palatino Linotype" w:cs="Arial"/>
        </w:rPr>
        <w:t xml:space="preserve"> o salud de las mismas.</w:t>
      </w:r>
    </w:p>
    <w:p w:rsidR="00916064" w:rsidRPr="001E1424" w:rsidRDefault="006D04BB" w:rsidP="00D3181F">
      <w:pPr>
        <w:pStyle w:val="Prrafodelista"/>
        <w:widowControl w:val="0"/>
        <w:autoSpaceDE w:val="0"/>
        <w:autoSpaceDN w:val="0"/>
        <w:adjustRightInd w:val="0"/>
        <w:spacing w:before="200" w:after="200" w:line="360" w:lineRule="auto"/>
        <w:ind w:left="0"/>
        <w:jc w:val="both"/>
        <w:rPr>
          <w:rFonts w:ascii="Palatino Linotype" w:hAnsi="Palatino Linotype" w:cs="Arial"/>
          <w:sz w:val="22"/>
          <w:szCs w:val="22"/>
          <w:lang w:eastAsia="es-MX"/>
        </w:rPr>
      </w:pPr>
      <w:r w:rsidRPr="001E1424">
        <w:rPr>
          <w:rFonts w:ascii="Palatino Linotype" w:eastAsia="Arial Unicode MS" w:hAnsi="Palatino Linotype" w:cs="Arial"/>
        </w:rPr>
        <w:t>En el caso particular de las calificaciones y promedio general obtenidas por el servidor público referido en la solicitud, al cursar los estudios de preparatoria, constituyen un dato personal sensible, ya que, lo exponen de manera latente</w:t>
      </w:r>
      <w:r w:rsidR="00D3181F" w:rsidRPr="001E1424">
        <w:rPr>
          <w:rFonts w:ascii="Palatino Linotype" w:eastAsia="Arial Unicode MS" w:hAnsi="Palatino Linotype" w:cs="Arial"/>
        </w:rPr>
        <w:t>, a ser objeto de</w:t>
      </w:r>
      <w:r w:rsidRPr="001E1424">
        <w:rPr>
          <w:rFonts w:ascii="Palatino Linotype" w:eastAsia="Arial Unicode MS" w:hAnsi="Palatino Linotype" w:cs="Arial"/>
        </w:rPr>
        <w:t xml:space="preserve"> </w:t>
      </w:r>
      <w:r w:rsidR="00D3181F" w:rsidRPr="001E1424">
        <w:rPr>
          <w:rFonts w:ascii="Palatino Linotype" w:eastAsia="Arial Unicode MS" w:hAnsi="Palatino Linotype" w:cs="Arial"/>
        </w:rPr>
        <w:t>acciones</w:t>
      </w:r>
      <w:r w:rsidRPr="001E1424">
        <w:rPr>
          <w:rFonts w:ascii="Palatino Linotype" w:eastAsia="Arial Unicode MS" w:hAnsi="Palatino Linotype" w:cs="Arial"/>
        </w:rPr>
        <w:t xml:space="preserve"> de discriminación hacia su persona, al darse a conocer aspectos de su vida privada, como su desempeño académico</w:t>
      </w:r>
      <w:r w:rsidR="00D3181F" w:rsidRPr="001E1424">
        <w:rPr>
          <w:rFonts w:ascii="Palatino Linotype" w:eastAsia="Arial Unicode MS" w:hAnsi="Palatino Linotype" w:cs="Arial"/>
        </w:rPr>
        <w:t>,</w:t>
      </w:r>
      <w:r w:rsidRPr="001E1424">
        <w:rPr>
          <w:rFonts w:ascii="Palatino Linotype" w:eastAsia="Arial Unicode MS" w:hAnsi="Palatino Linotype" w:cs="Arial"/>
        </w:rPr>
        <w:t xml:space="preserve"> en un determinado periodo de su actividad escolar. </w:t>
      </w:r>
    </w:p>
    <w:p w:rsidR="00916064" w:rsidRPr="001E1424" w:rsidRDefault="00916064" w:rsidP="00916064">
      <w:pPr>
        <w:widowControl w:val="0"/>
        <w:autoSpaceDE w:val="0"/>
        <w:autoSpaceDN w:val="0"/>
        <w:adjustRightInd w:val="0"/>
        <w:spacing w:before="240" w:after="240" w:line="360" w:lineRule="auto"/>
        <w:jc w:val="both"/>
        <w:rPr>
          <w:rFonts w:ascii="Palatino Linotype" w:hAnsi="Palatino Linotype" w:cs="Arial"/>
        </w:rPr>
      </w:pPr>
      <w:r w:rsidRPr="001E1424">
        <w:rPr>
          <w:rFonts w:ascii="Palatino Linotype" w:hAnsi="Palatino Linotype"/>
        </w:rPr>
        <w:t xml:space="preserve">En consecuencia, </w:t>
      </w:r>
      <w:r w:rsidRPr="001E1424">
        <w:rPr>
          <w:rFonts w:ascii="Palatino Linotype" w:hAnsi="Palatino Linotype" w:cs="Arial"/>
          <w:bCs/>
          <w:szCs w:val="22"/>
        </w:rPr>
        <w:t xml:space="preserve">al no ser </w:t>
      </w:r>
      <w:r w:rsidRPr="001E1424">
        <w:rPr>
          <w:rFonts w:ascii="Palatino Linotype" w:hAnsi="Palatino Linotype" w:cs="Arial"/>
          <w:bCs/>
        </w:rPr>
        <w:t xml:space="preserve">debidamente </w:t>
      </w:r>
      <w:r w:rsidRPr="001E1424">
        <w:rPr>
          <w:rFonts w:ascii="Palatino Linotype" w:hAnsi="Palatino Linotype" w:cs="Arial"/>
          <w:bCs/>
          <w:szCs w:val="22"/>
        </w:rPr>
        <w:t xml:space="preserve">protegida la información </w:t>
      </w:r>
      <w:r w:rsidR="00D3181F" w:rsidRPr="001E1424">
        <w:rPr>
          <w:rFonts w:ascii="Palatino Linotype" w:hAnsi="Palatino Linotype" w:cs="Arial"/>
          <w:bCs/>
          <w:szCs w:val="22"/>
        </w:rPr>
        <w:t xml:space="preserve">susceptible de clasificarse como </w:t>
      </w:r>
      <w:r w:rsidRPr="001E1424">
        <w:rPr>
          <w:rFonts w:ascii="Palatino Linotype" w:hAnsi="Palatino Linotype" w:cs="Arial"/>
          <w:bCs/>
          <w:szCs w:val="22"/>
        </w:rPr>
        <w:t xml:space="preserve">confidencial contenida en </w:t>
      </w:r>
      <w:r w:rsidR="00D3181F" w:rsidRPr="001E1424">
        <w:rPr>
          <w:rFonts w:ascii="Palatino Linotype" w:hAnsi="Palatino Linotype" w:cs="Arial"/>
        </w:rPr>
        <w:t>e</w:t>
      </w:r>
      <w:r w:rsidR="00D3181F" w:rsidRPr="001E1424">
        <w:rPr>
          <w:rFonts w:ascii="Palatino Linotype" w:hAnsi="Palatino Linotype"/>
        </w:rPr>
        <w:t xml:space="preserve">l archivo electrónico denominado </w:t>
      </w:r>
      <w:r w:rsidR="00D3181F" w:rsidRPr="001E1424">
        <w:rPr>
          <w:rFonts w:ascii="Palatino Linotype" w:hAnsi="Palatino Linotype"/>
          <w:b/>
          <w:i/>
        </w:rPr>
        <w:lastRenderedPageBreak/>
        <w:t>497819_sol 221.pdf</w:t>
      </w:r>
      <w:r w:rsidRPr="001E1424">
        <w:rPr>
          <w:rFonts w:ascii="Palatino Linotype" w:hAnsi="Palatino Linotype" w:cs="Arial"/>
          <w:bCs/>
        </w:rPr>
        <w:t>,</w:t>
      </w:r>
      <w:r w:rsidRPr="001E1424">
        <w:rPr>
          <w:rFonts w:ascii="Palatino Linotype" w:hAnsi="Palatino Linotype" w:cs="Arial"/>
          <w:bCs/>
          <w:szCs w:val="22"/>
        </w:rPr>
        <w:t xml:space="preserve"> </w:t>
      </w:r>
      <w:r w:rsidRPr="001E1424">
        <w:rPr>
          <w:rFonts w:ascii="Palatino Linotype" w:hAnsi="Palatino Linotype"/>
        </w:rPr>
        <w:t>se ordena dar vista al Titular de la Contraloría Interna y Órgano de Control y Vigilancia de este Instituto, de conformidad</w:t>
      </w:r>
      <w:r w:rsidRPr="001E1424">
        <w:rPr>
          <w:rFonts w:ascii="Palatino Linotype" w:hAnsi="Palatino Linotype"/>
          <w:lang w:eastAsia="es-ES_tradnl"/>
        </w:rPr>
        <w:t xml:space="preserve"> con el artículo 190 de la Ley de Transparencia y Acceso a la Información Pública del Estado de México y Municipios, a efecto de que determine lo conducente</w:t>
      </w:r>
      <w:r w:rsidRPr="001E1424">
        <w:rPr>
          <w:rFonts w:ascii="Palatino Linotype" w:hAnsi="Palatino Linotype" w:cs="Arial"/>
        </w:rPr>
        <w:t>.</w:t>
      </w:r>
    </w:p>
    <w:p w:rsidR="00AE068E" w:rsidRPr="001E1424" w:rsidRDefault="00AE068E" w:rsidP="00D47593">
      <w:pPr>
        <w:spacing w:before="360" w:after="240" w:line="360" w:lineRule="auto"/>
        <w:jc w:val="both"/>
        <w:rPr>
          <w:rFonts w:ascii="Palatino Linotype" w:eastAsia="Calibri" w:hAnsi="Palatino Linotype" w:cs="Arial"/>
        </w:rPr>
      </w:pPr>
      <w:r w:rsidRPr="001E1424">
        <w:rPr>
          <w:rFonts w:ascii="Palatino Linotype" w:eastAsia="Calibri" w:hAnsi="Palatino Linotype" w:cs="Arial"/>
        </w:rPr>
        <w:t xml:space="preserve">Así, con </w:t>
      </w:r>
      <w:r w:rsidRPr="001E1424">
        <w:rPr>
          <w:rFonts w:ascii="Palatino Linotype" w:hAnsi="Palatino Linotype" w:cs="Arial"/>
        </w:rPr>
        <w:t>fundamento</w:t>
      </w:r>
      <w:r w:rsidRPr="001E1424">
        <w:rPr>
          <w:rFonts w:ascii="Palatino Linotype" w:eastAsia="Calibri" w:hAnsi="Palatino Linotype" w:cs="Arial"/>
        </w:rPr>
        <w:t xml:space="preserve"> en lo prescrito en los artículos 5, </w:t>
      </w:r>
      <w:r w:rsidR="005A5FB1" w:rsidRPr="001E1424">
        <w:rPr>
          <w:rFonts w:ascii="Palatino Linotype" w:hAnsi="Palatino Linotype"/>
        </w:rPr>
        <w:t>párrafos vigésimo segundo, vigésimo tercero y vigésimo cuarto</w:t>
      </w:r>
      <w:r w:rsidRPr="001E1424">
        <w:rPr>
          <w:rFonts w:ascii="Palatino Linotype" w:hAnsi="Palatino Linotype" w:cs="Arial"/>
        </w:rPr>
        <w:t>,</w:t>
      </w:r>
      <w:r w:rsidRPr="001E1424">
        <w:rPr>
          <w:rFonts w:ascii="Palatino Linotype" w:hAnsi="Palatino Linotype"/>
        </w:rPr>
        <w:t xml:space="preserve"> fracciones IV y V,</w:t>
      </w:r>
      <w:r w:rsidRPr="001E1424">
        <w:rPr>
          <w:rFonts w:ascii="Palatino Linotype" w:eastAsia="Calibri" w:hAnsi="Palatino Linotype" w:cs="Arial"/>
        </w:rPr>
        <w:t xml:space="preserve"> de la Constitución Política del Estado Libre y Soberano de México, y los artículos </w:t>
      </w:r>
      <w:r w:rsidRPr="001E1424">
        <w:rPr>
          <w:rFonts w:ascii="Palatino Linotype" w:hAnsi="Palatino Linotype"/>
        </w:rPr>
        <w:t xml:space="preserve">2, </w:t>
      </w:r>
      <w:r w:rsidRPr="001E1424">
        <w:rPr>
          <w:rFonts w:ascii="Palatino Linotype" w:hAnsi="Palatino Linotype" w:cs="Arial"/>
        </w:rPr>
        <w:t>fracción</w:t>
      </w:r>
      <w:r w:rsidRPr="001E1424">
        <w:rPr>
          <w:rFonts w:ascii="Palatino Linotype" w:hAnsi="Palatino Linotype"/>
        </w:rPr>
        <w:t xml:space="preserve"> II, 9, </w:t>
      </w:r>
      <w:r w:rsidRPr="001E1424">
        <w:rPr>
          <w:rFonts w:ascii="Palatino Linotype" w:hAnsi="Palatino Linotype" w:cs="Arial"/>
          <w:lang w:val="es-ES_tradnl"/>
        </w:rPr>
        <w:t>29</w:t>
      </w:r>
      <w:r w:rsidRPr="001E1424">
        <w:rPr>
          <w:rFonts w:ascii="Palatino Linotype" w:hAnsi="Palatino Linotype"/>
        </w:rPr>
        <w:t>, 36, fracciones I y II, 176, 178, 179, 181, 185, fracción I, 186 y 188,</w:t>
      </w:r>
      <w:r w:rsidRPr="001E1424">
        <w:rPr>
          <w:rFonts w:ascii="Palatino Linotype" w:eastAsia="Calibri" w:hAnsi="Palatino Linotype" w:cs="Arial"/>
        </w:rPr>
        <w:t xml:space="preserve"> de la Ley de Transparencia y Acceso a la Información Pública del Estado de México y </w:t>
      </w:r>
      <w:r w:rsidRPr="001E1424">
        <w:rPr>
          <w:rFonts w:ascii="Palatino Linotype" w:hAnsi="Palatino Linotype" w:cs="Arial"/>
        </w:rPr>
        <w:t>Municipios</w:t>
      </w:r>
      <w:r w:rsidRPr="001E1424">
        <w:rPr>
          <w:rFonts w:ascii="Palatino Linotype" w:eastAsia="Calibri" w:hAnsi="Palatino Linotype" w:cs="Arial"/>
        </w:rPr>
        <w:t xml:space="preserve">, </w:t>
      </w:r>
      <w:r w:rsidRPr="001E1424">
        <w:rPr>
          <w:rFonts w:ascii="Palatino Linotype" w:hAnsi="Palatino Linotype"/>
        </w:rPr>
        <w:t>este</w:t>
      </w:r>
      <w:r w:rsidRPr="001E1424">
        <w:rPr>
          <w:rFonts w:ascii="Palatino Linotype" w:eastAsia="Calibri" w:hAnsi="Palatino Linotype" w:cs="Arial"/>
        </w:rPr>
        <w:t xml:space="preserve"> Pleno</w:t>
      </w:r>
      <w:r w:rsidR="00D3181F" w:rsidRPr="001E1424">
        <w:rPr>
          <w:rFonts w:ascii="Palatino Linotype" w:eastAsia="Calibri" w:hAnsi="Palatino Linotype" w:cs="Arial"/>
        </w:rPr>
        <w:t xml:space="preserve"> </w:t>
      </w:r>
    </w:p>
    <w:p w:rsidR="00AE068E" w:rsidRPr="001E1424" w:rsidRDefault="00AE068E" w:rsidP="006952DC">
      <w:pPr>
        <w:spacing w:before="360" w:after="240" w:line="360" w:lineRule="auto"/>
        <w:jc w:val="center"/>
        <w:rPr>
          <w:rFonts w:ascii="Palatino Linotype" w:hAnsi="Palatino Linotype"/>
          <w:b/>
          <w:spacing w:val="44"/>
          <w:sz w:val="28"/>
        </w:rPr>
      </w:pPr>
      <w:r w:rsidRPr="001E1424">
        <w:rPr>
          <w:rFonts w:ascii="Palatino Linotype" w:hAnsi="Palatino Linotype"/>
          <w:b/>
          <w:spacing w:val="44"/>
          <w:sz w:val="28"/>
        </w:rPr>
        <w:t>RESUELVE</w:t>
      </w:r>
    </w:p>
    <w:p w:rsidR="001E1424" w:rsidRPr="001E1424" w:rsidRDefault="001E1424" w:rsidP="00AD6384">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lang w:eastAsia="es-ES_tradnl"/>
        </w:rPr>
      </w:pPr>
      <w:r w:rsidRPr="001E1424">
        <w:rPr>
          <w:rFonts w:ascii="Palatino Linotype" w:hAnsi="Palatino Linotype"/>
          <w:lang w:eastAsia="es-ES_tradnl"/>
        </w:rPr>
        <w:t xml:space="preserve">Se </w:t>
      </w:r>
      <w:r w:rsidRPr="001E1424">
        <w:rPr>
          <w:rFonts w:ascii="Palatino Linotype" w:hAnsi="Palatino Linotype"/>
          <w:b/>
          <w:lang w:eastAsia="es-ES_tradnl"/>
        </w:rPr>
        <w:t>SOBRESEE</w:t>
      </w:r>
      <w:r w:rsidRPr="001E1424">
        <w:rPr>
          <w:rFonts w:ascii="Palatino Linotype" w:hAnsi="Palatino Linotype"/>
          <w:lang w:eastAsia="es-ES_tradnl"/>
        </w:rPr>
        <w:t xml:space="preserve"> en el recurso de revisión </w:t>
      </w:r>
      <w:r w:rsidRPr="001E1424">
        <w:rPr>
          <w:rFonts w:ascii="Palatino Linotype" w:hAnsi="Palatino Linotype"/>
          <w:b/>
          <w:lang w:eastAsia="es-ES_tradnl"/>
        </w:rPr>
        <w:t>05407/INFOEM/IP/RR/2019</w:t>
      </w:r>
      <w:r w:rsidRPr="001E1424">
        <w:rPr>
          <w:rFonts w:ascii="Palatino Linotype" w:hAnsi="Palatino Linotype"/>
          <w:lang w:eastAsia="es-ES_tradnl"/>
        </w:rPr>
        <w:t xml:space="preserve">, por quedarse sin materia, en términos del Considerando </w:t>
      </w:r>
      <w:r w:rsidRPr="00AD6384">
        <w:rPr>
          <w:rFonts w:ascii="Palatino Linotype" w:hAnsi="Palatino Linotype"/>
          <w:b/>
          <w:lang w:eastAsia="es-ES_tradnl"/>
        </w:rPr>
        <w:t>QUINTO</w:t>
      </w:r>
      <w:r w:rsidRPr="001E1424">
        <w:rPr>
          <w:rFonts w:ascii="Palatino Linotype" w:hAnsi="Palatino Linotype"/>
          <w:lang w:eastAsia="es-ES_tradnl"/>
        </w:rPr>
        <w:t xml:space="preserve"> de la presente resolución.</w:t>
      </w:r>
    </w:p>
    <w:p w:rsidR="001E1424" w:rsidRPr="001E1424" w:rsidRDefault="001E1424" w:rsidP="001E1424">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lang w:eastAsia="es-ES_tradnl"/>
        </w:rPr>
      </w:pPr>
      <w:r w:rsidRPr="001E1424">
        <w:rPr>
          <w:rFonts w:ascii="Palatino Linotype" w:hAnsi="Palatino Linotype"/>
          <w:b/>
          <w:lang w:eastAsia="es-ES_tradnl"/>
        </w:rPr>
        <w:t>Notifíquese</w:t>
      </w:r>
      <w:r w:rsidRPr="001E1424">
        <w:rPr>
          <w:rFonts w:ascii="Palatino Linotype" w:hAnsi="Palatino Linotype"/>
          <w:lang w:eastAsia="es-ES_tradnl"/>
        </w:rPr>
        <w:t xml:space="preserve"> la presente resolución al Titular de la Unidad de Transparencia del </w:t>
      </w:r>
      <w:r w:rsidRPr="001E1424">
        <w:rPr>
          <w:rFonts w:ascii="Palatino Linotype" w:hAnsi="Palatino Linotype"/>
          <w:b/>
          <w:lang w:eastAsia="es-ES_tradnl"/>
        </w:rPr>
        <w:t>SUJETO OBLIGADO</w:t>
      </w:r>
      <w:r w:rsidRPr="001E1424">
        <w:rPr>
          <w:rFonts w:ascii="Palatino Linotype" w:hAnsi="Palatino Linotype"/>
          <w:lang w:eastAsia="es-ES_tradnl"/>
        </w:rPr>
        <w:t xml:space="preserve"> para su conocimiento.</w:t>
      </w:r>
    </w:p>
    <w:p w:rsidR="001E1424" w:rsidRPr="001E1424" w:rsidRDefault="001E1424" w:rsidP="001E1424">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lang w:eastAsia="es-ES_tradnl"/>
        </w:rPr>
      </w:pPr>
      <w:r w:rsidRPr="001E1424">
        <w:rPr>
          <w:rFonts w:ascii="Palatino Linotype" w:hAnsi="Palatino Linotype"/>
          <w:b/>
          <w:lang w:eastAsia="es-ES_tradnl"/>
        </w:rPr>
        <w:t>Notifíquese</w:t>
      </w:r>
      <w:r w:rsidRPr="001E1424">
        <w:rPr>
          <w:rFonts w:ascii="Palatino Linotype" w:hAnsi="Palatino Linotype"/>
          <w:lang w:eastAsia="es-ES_tradnl"/>
        </w:rPr>
        <w:t xml:space="preserve"> al </w:t>
      </w:r>
      <w:r w:rsidRPr="001E1424">
        <w:rPr>
          <w:rFonts w:ascii="Palatino Linotype" w:hAnsi="Palatino Linotype"/>
          <w:b/>
          <w:lang w:eastAsia="es-ES_tradnl"/>
        </w:rPr>
        <w:t>RECURRENTE</w:t>
      </w:r>
      <w:r w:rsidRPr="001E1424">
        <w:rPr>
          <w:rFonts w:ascii="Palatino Linotype" w:hAnsi="Palatino Linotype"/>
          <w:lang w:eastAsia="es-ES_tradnl"/>
        </w:rPr>
        <w:t xml:space="preserve"> la presente resolución.</w:t>
      </w:r>
    </w:p>
    <w:p w:rsidR="00F40086" w:rsidRPr="001E1424" w:rsidRDefault="001E1424" w:rsidP="001E1424">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lang w:eastAsia="es-ES_tradnl"/>
        </w:rPr>
      </w:pPr>
      <w:r w:rsidRPr="001E1424">
        <w:rPr>
          <w:rFonts w:ascii="Palatino Linotype" w:hAnsi="Palatino Linotype"/>
          <w:lang w:eastAsia="es-ES_tradnl"/>
        </w:rPr>
        <w:t xml:space="preserve"> </w:t>
      </w:r>
      <w:r w:rsidRPr="001E1424">
        <w:rPr>
          <w:rFonts w:ascii="Palatino Linotype" w:hAnsi="Palatino Linotype"/>
          <w:b/>
          <w:lang w:eastAsia="es-ES_tradnl"/>
        </w:rPr>
        <w:t>Hágase del conocimiento</w:t>
      </w:r>
      <w:r w:rsidRPr="001E1424">
        <w:rPr>
          <w:rFonts w:ascii="Palatino Linotype" w:hAnsi="Palatino Linotype"/>
          <w:lang w:eastAsia="es-ES_tradnl"/>
        </w:rPr>
        <w:t xml:space="preserve"> del </w:t>
      </w:r>
      <w:r w:rsidRPr="001E1424">
        <w:rPr>
          <w:rFonts w:ascii="Palatino Linotype" w:hAnsi="Palatino Linotype"/>
          <w:b/>
          <w:lang w:eastAsia="es-ES_tradnl"/>
        </w:rPr>
        <w:t>RECURRENTE</w:t>
      </w:r>
      <w:r w:rsidRPr="001E1424">
        <w:rPr>
          <w:rFonts w:ascii="Palatino Linotype" w:hAnsi="Palatino Linotype"/>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B72E8F" w:rsidRPr="001E1424" w:rsidRDefault="00B72E8F" w:rsidP="00B72E8F">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1E1424">
        <w:rPr>
          <w:rFonts w:ascii="Palatino Linotype" w:hAnsi="Palatino Linotype"/>
          <w:b/>
          <w:lang w:eastAsia="es-ES_tradnl"/>
        </w:rPr>
        <w:lastRenderedPageBreak/>
        <w:t>Gírese</w:t>
      </w:r>
      <w:r w:rsidRPr="001E1424">
        <w:rPr>
          <w:rFonts w:ascii="Palatino Linotype" w:hAnsi="Palatino Linotype"/>
          <w:lang w:eastAsia="es-ES_tradnl"/>
        </w:rPr>
        <w:t xml:space="preserve"> oficio </w:t>
      </w:r>
      <w:r w:rsidRPr="001E1424">
        <w:rPr>
          <w:rFonts w:ascii="Palatino Linotype" w:hAnsi="Palatino Linotype"/>
          <w:szCs w:val="17"/>
          <w:lang w:eastAsia="es-ES_tradnl"/>
        </w:rPr>
        <w:t>al</w:t>
      </w:r>
      <w:r w:rsidRPr="001E1424">
        <w:rPr>
          <w:rFonts w:ascii="Palatino Linotype" w:hAnsi="Palatino Linotype"/>
          <w:lang w:eastAsia="es-ES_tradnl"/>
        </w:rPr>
        <w:t xml:space="preserve"> </w:t>
      </w:r>
      <w:r w:rsidRPr="001E1424">
        <w:rPr>
          <w:rFonts w:ascii="Palatino Linotype" w:hAnsi="Palatino Linotype" w:cs="Arial"/>
        </w:rPr>
        <w:t>Titular</w:t>
      </w:r>
      <w:r w:rsidRPr="001E1424">
        <w:rPr>
          <w:rFonts w:ascii="Palatino Linotype" w:hAnsi="Palatino Linotype"/>
          <w:lang w:eastAsia="es-ES_tradnl"/>
        </w:rPr>
        <w:t xml:space="preserve"> de la </w:t>
      </w:r>
      <w:r w:rsidRPr="001E1424">
        <w:rPr>
          <w:rFonts w:ascii="Palatino Linotype" w:hAnsi="Palatino Linotype"/>
          <w:shd w:val="clear" w:color="auto" w:fill="FFFFFF"/>
        </w:rPr>
        <w:t>Contraloría</w:t>
      </w:r>
      <w:r w:rsidRPr="001E1424">
        <w:rPr>
          <w:rFonts w:ascii="Palatino Linotype" w:hAnsi="Palatino Linotype"/>
          <w:lang w:eastAsia="es-ES_tradnl"/>
        </w:rPr>
        <w:t xml:space="preserve"> Interna y Órgano de Control y Vigilancia de este Instituto, de </w:t>
      </w:r>
      <w:r w:rsidRPr="001E1424">
        <w:rPr>
          <w:rFonts w:ascii="Palatino Linotype" w:hAnsi="Palatino Linotype" w:cs="Arial"/>
        </w:rPr>
        <w:t>conformidad</w:t>
      </w:r>
      <w:r w:rsidRPr="001E1424">
        <w:rPr>
          <w:rFonts w:ascii="Palatino Linotype" w:hAnsi="Palatino Linotype"/>
          <w:lang w:eastAsia="es-ES_tradnl"/>
        </w:rPr>
        <w:t xml:space="preserve"> con el artículo 190 de la Ley de Transparencia y Acceso a la </w:t>
      </w:r>
      <w:r w:rsidRPr="001E1424">
        <w:rPr>
          <w:rFonts w:ascii="Palatino Linotype" w:hAnsi="Palatino Linotype"/>
          <w:szCs w:val="17"/>
          <w:lang w:eastAsia="es-ES_tradnl"/>
        </w:rPr>
        <w:t>Información</w:t>
      </w:r>
      <w:r w:rsidRPr="001E1424">
        <w:rPr>
          <w:rFonts w:ascii="Palatino Linotype" w:hAnsi="Palatino Linotype"/>
          <w:lang w:eastAsia="es-ES_tradnl"/>
        </w:rPr>
        <w:t xml:space="preserve"> Pública del Estado de México y Municipios determine lo conducente, en términos del Considerando </w:t>
      </w:r>
      <w:r w:rsidRPr="001E1424">
        <w:rPr>
          <w:rFonts w:ascii="Palatino Linotype" w:hAnsi="Palatino Linotype"/>
          <w:b/>
          <w:lang w:eastAsia="es-ES_tradnl"/>
        </w:rPr>
        <w:t>QUINTO</w:t>
      </w:r>
      <w:r w:rsidRPr="001E1424">
        <w:rPr>
          <w:rFonts w:ascii="Palatino Linotype" w:hAnsi="Palatino Linotype"/>
          <w:lang w:eastAsia="es-ES_tradnl"/>
        </w:rPr>
        <w:t xml:space="preserve"> de la presente resolución.</w:t>
      </w:r>
    </w:p>
    <w:p w:rsidR="00C4175B" w:rsidRDefault="000E61F1" w:rsidP="000E61F1">
      <w:pPr>
        <w:spacing w:before="200" w:line="360" w:lineRule="auto"/>
        <w:jc w:val="both"/>
        <w:rPr>
          <w:rFonts w:ascii="Palatino Linotype" w:hAnsi="Palatino Linotype" w:cs="Arial"/>
        </w:rPr>
      </w:pPr>
      <w:r w:rsidRPr="00113BFE">
        <w:rPr>
          <w:rFonts w:ascii="Palatino Linotype" w:hAnsi="Palatino Linotype" w:cs="Arial"/>
        </w:rPr>
        <w:t>ASÍ LO RESUELVE, POR UNANIMIDAD DE VOTOS EL PLENO DEL</w:t>
      </w:r>
      <w:r w:rsidRPr="00113BFE">
        <w:rPr>
          <w:rFonts w:ascii="Palatino Linotype" w:eastAsia="Arial Unicode MS" w:hAnsi="Palatino Linotype" w:cs="Arial"/>
        </w:rPr>
        <w:t xml:space="preserve"> INSTITUTO DE </w:t>
      </w:r>
      <w:r w:rsidRPr="00113BFE">
        <w:rPr>
          <w:rFonts w:ascii="Palatino Linotype" w:hAnsi="Palatino Linotype"/>
          <w:lang w:eastAsia="en-US"/>
        </w:rPr>
        <w:t>TRANSPARENCIA</w:t>
      </w:r>
      <w:r w:rsidRPr="00113BFE">
        <w:rPr>
          <w:rFonts w:ascii="Palatino Linotype" w:eastAsia="Arial Unicode MS" w:hAnsi="Palatino Linotype" w:cs="Arial"/>
        </w:rPr>
        <w:t>, ACCESO A LA INFORMACIÓN PÚBLICA Y PROTECCIÓN DE DATOS PERSONALES DEL ESTADO DE MÉXICO Y MUNICIPIOS</w:t>
      </w:r>
      <w:r w:rsidRPr="00113BFE">
        <w:rPr>
          <w:rFonts w:ascii="Palatino Linotype" w:hAnsi="Palatino Linotype" w:cs="Arial"/>
        </w:rPr>
        <w:t>, CONFORMADO POR LOS COMISIONADOS ZULEMA MARTÍNEZ SÁNCHEZ CON AUSENCIA JUSTIFICADA; EVA ABAID YAPUR; JOSÉ GUADALUPE LUNA HERNÁNDEZ; JAVIER MARTÍNEZ CRUZ Y LUIS GUSTAVO PARRA NORIEGA; EN</w:t>
      </w:r>
      <w:r w:rsidRPr="00113BFE">
        <w:rPr>
          <w:rFonts w:ascii="Palatino Linotype" w:hAnsi="Palatino Linotype" w:cs="Arial"/>
          <w:shd w:val="clear" w:color="auto" w:fill="FFFFFF" w:themeFill="background1"/>
        </w:rPr>
        <w:t xml:space="preserve"> LA </w:t>
      </w:r>
      <w:r w:rsidRPr="00113BFE">
        <w:rPr>
          <w:rFonts w:ascii="Palatino Linotype" w:hAnsi="Palatino Linotype" w:cs="Arial"/>
        </w:rPr>
        <w:t>TRIGÉSIMA TERCERA SESIÓN ORDINARIA CELEBRADA EL DÍA ONCE DE SEPTIEMBRE DE DOS MIL DIECINUEVE, ANTE EL SECRETARIO TÉCNICO D</w:t>
      </w:r>
      <w:r>
        <w:rPr>
          <w:rFonts w:ascii="Palatino Linotype" w:hAnsi="Palatino Linotype" w:cs="Arial"/>
        </w:rPr>
        <w:t>EL PLENO, ALEXIS TAPIA RAMÍREZ.</w:t>
      </w:r>
    </w:p>
    <w:tbl>
      <w:tblPr>
        <w:tblW w:w="10365" w:type="dxa"/>
        <w:jc w:val="center"/>
        <w:tblLayout w:type="fixed"/>
        <w:tblLook w:val="04A0" w:firstRow="1" w:lastRow="0" w:firstColumn="1" w:lastColumn="0" w:noHBand="0" w:noVBand="1"/>
      </w:tblPr>
      <w:tblGrid>
        <w:gridCol w:w="5182"/>
        <w:gridCol w:w="5183"/>
      </w:tblGrid>
      <w:tr w:rsidR="00C4175B" w:rsidRPr="00D35540" w:rsidTr="003F6A47">
        <w:trPr>
          <w:jc w:val="center"/>
        </w:trPr>
        <w:tc>
          <w:tcPr>
            <w:tcW w:w="10365" w:type="dxa"/>
            <w:gridSpan w:val="2"/>
            <w:shd w:val="clear" w:color="auto" w:fill="auto"/>
          </w:tcPr>
          <w:p w:rsidR="00C4175B" w:rsidRDefault="00C4175B" w:rsidP="003F6A47">
            <w:pPr>
              <w:jc w:val="center"/>
              <w:rPr>
                <w:rFonts w:ascii="Palatino Linotype" w:hAnsi="Palatino Linotype" w:cs="Arial"/>
                <w:b/>
                <w:lang w:val="es-ES_tradnl"/>
              </w:rPr>
            </w:pPr>
          </w:p>
          <w:p w:rsidR="00D3181F" w:rsidRDefault="00D3181F" w:rsidP="003F6A47">
            <w:pPr>
              <w:jc w:val="center"/>
              <w:rPr>
                <w:rFonts w:ascii="Palatino Linotype" w:hAnsi="Palatino Linotype" w:cs="Arial"/>
                <w:b/>
                <w:lang w:val="es-ES_tradnl"/>
              </w:rPr>
            </w:pPr>
          </w:p>
          <w:p w:rsidR="00D3181F" w:rsidRDefault="00D3181F" w:rsidP="003F6A47">
            <w:pPr>
              <w:jc w:val="center"/>
              <w:rPr>
                <w:rFonts w:ascii="Palatino Linotype" w:hAnsi="Palatino Linotype" w:cs="Arial"/>
                <w:b/>
                <w:lang w:val="es-ES_tradnl"/>
              </w:rPr>
            </w:pPr>
          </w:p>
          <w:p w:rsidR="000E61F1" w:rsidRPr="00D35540" w:rsidRDefault="000E61F1" w:rsidP="003F6A47">
            <w:pPr>
              <w:jc w:val="center"/>
              <w:rPr>
                <w:rFonts w:ascii="Palatino Linotype" w:hAnsi="Palatino Linotype" w:cs="Arial"/>
                <w:b/>
                <w:lang w:val="es-ES_tradnl"/>
              </w:rPr>
            </w:pPr>
          </w:p>
          <w:p w:rsidR="00C4175B" w:rsidRPr="00D35540" w:rsidRDefault="00C4175B" w:rsidP="003F6A47">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C4175B" w:rsidRPr="00D35540" w:rsidRDefault="00C4175B" w:rsidP="003F6A47">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w:t>
            </w:r>
            <w:r>
              <w:rPr>
                <w:rFonts w:ascii="Palatino Linotype" w:hAnsi="Palatino Linotype" w:cs="Arial"/>
                <w:lang w:val="es-ES_tradnl"/>
              </w:rPr>
              <w:t>e</w:t>
            </w:r>
          </w:p>
          <w:p w:rsidR="00C4175B" w:rsidRPr="00D35540" w:rsidRDefault="000E61F1" w:rsidP="003F6A47">
            <w:pPr>
              <w:jc w:val="center"/>
              <w:rPr>
                <w:rFonts w:ascii="Palatino Linotype" w:hAnsi="Palatino Linotype" w:cs="Arial"/>
                <w:b/>
                <w:lang w:val="es-ES_tradnl"/>
              </w:rPr>
            </w:pPr>
            <w:r>
              <w:rPr>
                <w:rFonts w:ascii="Palatino Linotype" w:hAnsi="Palatino Linotype" w:cs="Arial"/>
                <w:b/>
                <w:lang w:val="es-ES_tradnl"/>
              </w:rPr>
              <w:t>(Ausencia Justificada</w:t>
            </w:r>
            <w:r w:rsidR="00C4175B" w:rsidRPr="00D35540">
              <w:rPr>
                <w:rFonts w:ascii="Palatino Linotype" w:hAnsi="Palatino Linotype" w:cs="Arial"/>
                <w:b/>
                <w:lang w:val="es-ES_tradnl"/>
              </w:rPr>
              <w:t>)</w:t>
            </w:r>
            <w:r w:rsidR="00C4175B">
              <w:rPr>
                <w:rFonts w:ascii="Palatino Linotype" w:hAnsi="Palatino Linotype" w:cs="Arial"/>
                <w:b/>
                <w:lang w:val="es-ES_tradnl"/>
              </w:rPr>
              <w:t xml:space="preserve"> </w:t>
            </w:r>
          </w:p>
        </w:tc>
      </w:tr>
      <w:tr w:rsidR="00C4175B" w:rsidRPr="00D35540" w:rsidTr="003F6A47">
        <w:trPr>
          <w:jc w:val="center"/>
        </w:trPr>
        <w:tc>
          <w:tcPr>
            <w:tcW w:w="5182" w:type="dxa"/>
            <w:shd w:val="clear" w:color="auto" w:fill="auto"/>
          </w:tcPr>
          <w:p w:rsidR="00C4175B" w:rsidRDefault="00C4175B" w:rsidP="003F6A47">
            <w:pPr>
              <w:jc w:val="center"/>
              <w:rPr>
                <w:rFonts w:ascii="Palatino Linotype" w:hAnsi="Palatino Linotype" w:cs="Arial"/>
                <w:b/>
                <w:lang w:val="es-ES_tradnl"/>
              </w:rPr>
            </w:pPr>
          </w:p>
          <w:p w:rsidR="00AD6384" w:rsidRDefault="00AD6384" w:rsidP="003F6A47">
            <w:pPr>
              <w:jc w:val="center"/>
              <w:rPr>
                <w:rFonts w:ascii="Palatino Linotype" w:hAnsi="Palatino Linotype" w:cs="Arial"/>
                <w:b/>
                <w:lang w:val="es-ES_tradnl"/>
              </w:rPr>
            </w:pPr>
          </w:p>
          <w:p w:rsidR="00D3181F" w:rsidRDefault="00D3181F" w:rsidP="003F6A47">
            <w:pPr>
              <w:jc w:val="center"/>
              <w:rPr>
                <w:rFonts w:ascii="Palatino Linotype" w:hAnsi="Palatino Linotype" w:cs="Arial"/>
                <w:b/>
                <w:lang w:val="es-ES_tradnl"/>
              </w:rPr>
            </w:pPr>
          </w:p>
          <w:p w:rsidR="00C4175B" w:rsidRPr="00D35540" w:rsidRDefault="00C4175B" w:rsidP="003F6A47">
            <w:pPr>
              <w:jc w:val="center"/>
              <w:rPr>
                <w:rFonts w:ascii="Palatino Linotype" w:hAnsi="Palatino Linotype" w:cs="Arial"/>
                <w:b/>
                <w:lang w:val="es-ES_tradnl"/>
              </w:rPr>
            </w:pPr>
          </w:p>
          <w:p w:rsidR="00C4175B" w:rsidRPr="00D35540" w:rsidRDefault="00C4175B" w:rsidP="003F6A47">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C4175B" w:rsidRPr="00D35540" w:rsidRDefault="00C4175B" w:rsidP="003F6A47">
            <w:pPr>
              <w:jc w:val="center"/>
              <w:rPr>
                <w:rFonts w:ascii="Palatino Linotype" w:hAnsi="Palatino Linotype" w:cs="Arial"/>
                <w:lang w:val="es-ES_tradnl"/>
              </w:rPr>
            </w:pPr>
            <w:r w:rsidRPr="00D35540">
              <w:rPr>
                <w:rFonts w:ascii="Palatino Linotype" w:hAnsi="Palatino Linotype" w:cs="Arial"/>
                <w:lang w:val="es-ES_tradnl"/>
              </w:rPr>
              <w:t>Comisionada</w:t>
            </w:r>
          </w:p>
          <w:p w:rsidR="00C4175B" w:rsidRPr="00D35540" w:rsidRDefault="00C4175B" w:rsidP="003F6A47">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5183" w:type="dxa"/>
            <w:shd w:val="clear" w:color="auto" w:fill="auto"/>
          </w:tcPr>
          <w:p w:rsidR="00C4175B" w:rsidRDefault="00C4175B" w:rsidP="003F6A47">
            <w:pPr>
              <w:jc w:val="center"/>
              <w:rPr>
                <w:rFonts w:ascii="Palatino Linotype" w:hAnsi="Palatino Linotype" w:cs="Arial"/>
                <w:b/>
                <w:lang w:val="es-ES_tradnl"/>
              </w:rPr>
            </w:pPr>
          </w:p>
          <w:p w:rsidR="00AD6384" w:rsidRDefault="00AD6384" w:rsidP="003F6A47">
            <w:pPr>
              <w:jc w:val="center"/>
              <w:rPr>
                <w:rFonts w:ascii="Palatino Linotype" w:hAnsi="Palatino Linotype" w:cs="Arial"/>
                <w:b/>
                <w:lang w:val="es-ES_tradnl"/>
              </w:rPr>
            </w:pPr>
          </w:p>
          <w:p w:rsidR="00C4175B" w:rsidRDefault="00C4175B" w:rsidP="003F6A47">
            <w:pPr>
              <w:jc w:val="center"/>
              <w:rPr>
                <w:rFonts w:ascii="Palatino Linotype" w:hAnsi="Palatino Linotype" w:cs="Arial"/>
                <w:b/>
                <w:lang w:val="es-ES_tradnl"/>
              </w:rPr>
            </w:pPr>
          </w:p>
          <w:p w:rsidR="00C4175B" w:rsidRPr="00D35540" w:rsidRDefault="00C4175B" w:rsidP="003F6A47">
            <w:pPr>
              <w:jc w:val="center"/>
              <w:rPr>
                <w:rFonts w:ascii="Palatino Linotype" w:hAnsi="Palatino Linotype" w:cs="Arial"/>
                <w:b/>
                <w:lang w:val="es-ES_tradnl"/>
              </w:rPr>
            </w:pPr>
          </w:p>
          <w:p w:rsidR="00C4175B" w:rsidRPr="00D35540" w:rsidRDefault="00C4175B" w:rsidP="003F6A47">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C4175B" w:rsidRPr="00D35540" w:rsidRDefault="00C4175B" w:rsidP="003F6A47">
            <w:pPr>
              <w:jc w:val="center"/>
              <w:rPr>
                <w:rFonts w:ascii="Palatino Linotype" w:hAnsi="Palatino Linotype" w:cs="Arial"/>
                <w:lang w:val="es-ES_tradnl"/>
              </w:rPr>
            </w:pPr>
            <w:r w:rsidRPr="00D35540">
              <w:rPr>
                <w:rFonts w:ascii="Palatino Linotype" w:hAnsi="Palatino Linotype" w:cs="Arial"/>
                <w:lang w:val="es-ES_tradnl"/>
              </w:rPr>
              <w:t>Comisionado</w:t>
            </w:r>
          </w:p>
          <w:p w:rsidR="00C4175B" w:rsidRPr="00D35540" w:rsidRDefault="00C4175B" w:rsidP="003F6A47">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4175B" w:rsidRPr="00D35540" w:rsidTr="003F6A47">
        <w:trPr>
          <w:jc w:val="center"/>
        </w:trPr>
        <w:tc>
          <w:tcPr>
            <w:tcW w:w="5182" w:type="dxa"/>
            <w:shd w:val="clear" w:color="auto" w:fill="auto"/>
          </w:tcPr>
          <w:p w:rsidR="00C4175B" w:rsidRDefault="00C4175B" w:rsidP="003F6A47">
            <w:pPr>
              <w:jc w:val="center"/>
              <w:rPr>
                <w:rFonts w:ascii="Palatino Linotype" w:hAnsi="Palatino Linotype" w:cs="Arial"/>
                <w:b/>
                <w:lang w:val="es-ES_tradnl"/>
              </w:rPr>
            </w:pPr>
          </w:p>
          <w:p w:rsidR="00AD6384" w:rsidRDefault="00AD6384" w:rsidP="003F6A47">
            <w:pPr>
              <w:jc w:val="center"/>
              <w:rPr>
                <w:rFonts w:ascii="Palatino Linotype" w:hAnsi="Palatino Linotype" w:cs="Arial"/>
                <w:b/>
                <w:lang w:val="es-ES_tradnl"/>
              </w:rPr>
            </w:pPr>
          </w:p>
          <w:p w:rsidR="00AD6384" w:rsidRDefault="00AD6384" w:rsidP="003F6A47">
            <w:pPr>
              <w:jc w:val="center"/>
              <w:rPr>
                <w:rFonts w:ascii="Palatino Linotype" w:hAnsi="Palatino Linotype" w:cs="Arial"/>
                <w:b/>
                <w:lang w:val="es-ES_tradnl"/>
              </w:rPr>
            </w:pPr>
          </w:p>
          <w:p w:rsidR="00C4175B" w:rsidRPr="00D35540" w:rsidRDefault="00C4175B" w:rsidP="003F6A47">
            <w:pPr>
              <w:jc w:val="center"/>
              <w:rPr>
                <w:rFonts w:ascii="Palatino Linotype" w:hAnsi="Palatino Linotype" w:cs="Arial"/>
                <w:b/>
                <w:lang w:val="es-ES_tradnl"/>
              </w:rPr>
            </w:pPr>
          </w:p>
          <w:p w:rsidR="00C4175B" w:rsidRPr="00D35540" w:rsidRDefault="00C4175B" w:rsidP="003F6A47">
            <w:pPr>
              <w:jc w:val="center"/>
              <w:rPr>
                <w:rFonts w:ascii="Palatino Linotype" w:hAnsi="Palatino Linotype" w:cs="Arial"/>
                <w:b/>
                <w:lang w:val="es-ES_tradnl"/>
              </w:rPr>
            </w:pPr>
          </w:p>
          <w:p w:rsidR="00C4175B" w:rsidRPr="00D35540" w:rsidRDefault="00C4175B" w:rsidP="003F6A47">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C4175B" w:rsidRPr="00D35540" w:rsidRDefault="00C4175B" w:rsidP="003F6A47">
            <w:pPr>
              <w:jc w:val="center"/>
              <w:rPr>
                <w:rFonts w:ascii="Palatino Linotype" w:hAnsi="Palatino Linotype" w:cs="Arial"/>
                <w:lang w:val="es-ES_tradnl"/>
              </w:rPr>
            </w:pPr>
            <w:r w:rsidRPr="00D35540">
              <w:rPr>
                <w:rFonts w:ascii="Palatino Linotype" w:hAnsi="Palatino Linotype" w:cs="Arial"/>
                <w:lang w:val="es-ES_tradnl"/>
              </w:rPr>
              <w:t>Comisionado</w:t>
            </w:r>
          </w:p>
          <w:p w:rsidR="00C4175B" w:rsidRPr="008D04DD" w:rsidRDefault="00C4175B" w:rsidP="003F6A47">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5183" w:type="dxa"/>
            <w:shd w:val="clear" w:color="auto" w:fill="auto"/>
          </w:tcPr>
          <w:p w:rsidR="00C4175B" w:rsidRPr="00C1749B" w:rsidRDefault="00C4175B" w:rsidP="003F6A47">
            <w:pPr>
              <w:jc w:val="center"/>
              <w:rPr>
                <w:rFonts w:ascii="Palatino Linotype" w:hAnsi="Palatino Linotype" w:cs="Arial"/>
                <w:b/>
                <w:lang w:val="es-ES_tradnl"/>
              </w:rPr>
            </w:pPr>
          </w:p>
          <w:p w:rsidR="00C4175B" w:rsidRDefault="00C4175B" w:rsidP="003F6A47">
            <w:pPr>
              <w:jc w:val="center"/>
              <w:rPr>
                <w:rFonts w:ascii="Palatino Linotype" w:hAnsi="Palatino Linotype" w:cs="Arial"/>
                <w:b/>
                <w:lang w:val="es-ES_tradnl"/>
              </w:rPr>
            </w:pPr>
          </w:p>
          <w:p w:rsidR="00AD6384" w:rsidRDefault="00AD6384" w:rsidP="003F6A47">
            <w:pPr>
              <w:jc w:val="center"/>
              <w:rPr>
                <w:rFonts w:ascii="Palatino Linotype" w:hAnsi="Palatino Linotype" w:cs="Arial"/>
                <w:b/>
                <w:lang w:val="es-ES_tradnl"/>
              </w:rPr>
            </w:pPr>
          </w:p>
          <w:p w:rsidR="00AD6384" w:rsidRDefault="00AD6384" w:rsidP="003F6A47">
            <w:pPr>
              <w:jc w:val="center"/>
              <w:rPr>
                <w:rFonts w:ascii="Palatino Linotype" w:hAnsi="Palatino Linotype" w:cs="Arial"/>
                <w:b/>
                <w:lang w:val="es-ES_tradnl"/>
              </w:rPr>
            </w:pPr>
          </w:p>
          <w:p w:rsidR="00C4175B" w:rsidRPr="00C1749B" w:rsidRDefault="00C4175B" w:rsidP="003F6A47">
            <w:pPr>
              <w:jc w:val="center"/>
              <w:rPr>
                <w:rFonts w:ascii="Palatino Linotype" w:hAnsi="Palatino Linotype" w:cs="Arial"/>
                <w:b/>
                <w:lang w:val="es-ES_tradnl"/>
              </w:rPr>
            </w:pPr>
          </w:p>
          <w:p w:rsidR="00C4175B" w:rsidRPr="00C1749B" w:rsidRDefault="00C4175B" w:rsidP="003F6A47">
            <w:pPr>
              <w:jc w:val="center"/>
              <w:rPr>
                <w:rFonts w:ascii="Palatino Linotype" w:hAnsi="Palatino Linotype" w:cs="Arial"/>
                <w:b/>
                <w:lang w:val="es-ES_tradnl"/>
              </w:rPr>
            </w:pPr>
            <w:r w:rsidRPr="00C1749B">
              <w:rPr>
                <w:rFonts w:ascii="Palatino Linotype" w:hAnsi="Palatino Linotype" w:cs="Arial"/>
                <w:b/>
                <w:lang w:val="es-ES_tradnl"/>
              </w:rPr>
              <w:t>Luis</w:t>
            </w:r>
            <w:r>
              <w:rPr>
                <w:rFonts w:ascii="Palatino Linotype" w:hAnsi="Palatino Linotype" w:cs="Arial"/>
                <w:b/>
                <w:lang w:val="es-ES_tradnl"/>
              </w:rPr>
              <w:t xml:space="preserve"> </w:t>
            </w:r>
            <w:r w:rsidRPr="00C1749B">
              <w:rPr>
                <w:rFonts w:ascii="Palatino Linotype" w:hAnsi="Palatino Linotype" w:cs="Arial"/>
                <w:b/>
                <w:lang w:val="es-ES_tradnl"/>
              </w:rPr>
              <w:t>Gustavo</w:t>
            </w:r>
            <w:r>
              <w:rPr>
                <w:rFonts w:ascii="Palatino Linotype" w:hAnsi="Palatino Linotype" w:cs="Arial"/>
                <w:b/>
                <w:lang w:val="es-ES_tradnl"/>
              </w:rPr>
              <w:t xml:space="preserve"> </w:t>
            </w:r>
            <w:r w:rsidRPr="00C1749B">
              <w:rPr>
                <w:rFonts w:ascii="Palatino Linotype" w:hAnsi="Palatino Linotype" w:cs="Arial"/>
                <w:b/>
                <w:lang w:val="es-ES_tradnl"/>
              </w:rPr>
              <w:t>Parra</w:t>
            </w:r>
            <w:r>
              <w:rPr>
                <w:rFonts w:ascii="Palatino Linotype" w:hAnsi="Palatino Linotype" w:cs="Arial"/>
                <w:b/>
                <w:lang w:val="es-ES_tradnl"/>
              </w:rPr>
              <w:t xml:space="preserve"> </w:t>
            </w:r>
            <w:r w:rsidRPr="00C1749B">
              <w:rPr>
                <w:rFonts w:ascii="Palatino Linotype" w:hAnsi="Palatino Linotype" w:cs="Arial"/>
                <w:b/>
                <w:lang w:val="es-ES_tradnl"/>
              </w:rPr>
              <w:t>Noriega</w:t>
            </w:r>
          </w:p>
          <w:p w:rsidR="00C4175B" w:rsidRPr="00C1749B" w:rsidRDefault="00C4175B" w:rsidP="003F6A47">
            <w:pPr>
              <w:jc w:val="center"/>
              <w:rPr>
                <w:rFonts w:ascii="Palatino Linotype" w:hAnsi="Palatino Linotype" w:cs="Arial"/>
                <w:lang w:val="es-ES_tradnl"/>
              </w:rPr>
            </w:pPr>
            <w:r w:rsidRPr="00C1749B">
              <w:rPr>
                <w:rFonts w:ascii="Palatino Linotype" w:hAnsi="Palatino Linotype" w:cs="Arial"/>
                <w:lang w:val="es-ES_tradnl"/>
              </w:rPr>
              <w:t>Comisionado</w:t>
            </w:r>
          </w:p>
          <w:p w:rsidR="00C4175B" w:rsidRPr="00C1749B" w:rsidRDefault="00C4175B" w:rsidP="003F6A47">
            <w:pPr>
              <w:jc w:val="center"/>
              <w:rPr>
                <w:rFonts w:ascii="Palatino Linotype" w:hAnsi="Palatino Linotype" w:cs="Arial"/>
                <w:b/>
                <w:lang w:val="es-ES_tradnl"/>
              </w:rPr>
            </w:pPr>
            <w:r w:rsidRPr="00C1749B">
              <w:rPr>
                <w:rFonts w:ascii="Palatino Linotype" w:hAnsi="Palatino Linotype" w:cs="Arial"/>
                <w:b/>
                <w:lang w:val="es-ES_tradnl"/>
              </w:rPr>
              <w:t>(RÚBRICA)</w:t>
            </w:r>
          </w:p>
        </w:tc>
      </w:tr>
      <w:tr w:rsidR="00C4175B" w:rsidRPr="00D35540" w:rsidTr="003F6A47">
        <w:trPr>
          <w:jc w:val="center"/>
        </w:trPr>
        <w:tc>
          <w:tcPr>
            <w:tcW w:w="10365" w:type="dxa"/>
            <w:gridSpan w:val="2"/>
            <w:shd w:val="clear" w:color="auto" w:fill="auto"/>
          </w:tcPr>
          <w:p w:rsidR="00D3181F" w:rsidRDefault="00D3181F" w:rsidP="003F6A47">
            <w:pPr>
              <w:jc w:val="center"/>
              <w:rPr>
                <w:rFonts w:ascii="Palatino Linotype" w:hAnsi="Palatino Linotype" w:cs="Arial"/>
                <w:b/>
                <w:lang w:val="es-ES_tradnl"/>
              </w:rPr>
            </w:pPr>
          </w:p>
          <w:p w:rsidR="00C4175B" w:rsidRDefault="00C4175B" w:rsidP="003F6A47">
            <w:pPr>
              <w:jc w:val="center"/>
              <w:rPr>
                <w:rFonts w:ascii="Palatino Linotype" w:hAnsi="Palatino Linotype" w:cs="Arial"/>
                <w:b/>
                <w:lang w:val="es-ES_tradnl"/>
              </w:rPr>
            </w:pPr>
          </w:p>
          <w:p w:rsidR="00AD6384" w:rsidRDefault="00AD6384" w:rsidP="003F6A47">
            <w:pPr>
              <w:jc w:val="center"/>
              <w:rPr>
                <w:rFonts w:ascii="Palatino Linotype" w:hAnsi="Palatino Linotype" w:cs="Arial"/>
                <w:b/>
                <w:lang w:val="es-ES_tradnl"/>
              </w:rPr>
            </w:pPr>
          </w:p>
          <w:p w:rsidR="00C4175B" w:rsidRPr="00C1749B" w:rsidRDefault="00C4175B" w:rsidP="000E61F1">
            <w:pPr>
              <w:rPr>
                <w:rFonts w:ascii="Palatino Linotype" w:hAnsi="Palatino Linotype" w:cs="Arial"/>
                <w:b/>
                <w:lang w:val="es-ES_tradnl"/>
              </w:rPr>
            </w:pPr>
          </w:p>
          <w:p w:rsidR="00C4175B" w:rsidRPr="00C1749B" w:rsidRDefault="00C4175B" w:rsidP="003F6A47">
            <w:pPr>
              <w:jc w:val="center"/>
              <w:rPr>
                <w:rFonts w:ascii="Palatino Linotype" w:hAnsi="Palatino Linotype" w:cs="Arial"/>
                <w:b/>
                <w:lang w:val="es-ES_tradnl"/>
              </w:rPr>
            </w:pPr>
            <w:r w:rsidRPr="00C1749B">
              <w:rPr>
                <w:rFonts w:ascii="Palatino Linotype" w:hAnsi="Palatino Linotype" w:cs="Arial"/>
                <w:b/>
                <w:lang w:val="es-ES_tradnl"/>
              </w:rPr>
              <w:t>Alexis</w:t>
            </w:r>
            <w:r>
              <w:rPr>
                <w:rFonts w:ascii="Palatino Linotype" w:hAnsi="Palatino Linotype" w:cs="Arial"/>
                <w:b/>
                <w:lang w:val="es-ES_tradnl"/>
              </w:rPr>
              <w:t xml:space="preserve"> </w:t>
            </w:r>
            <w:r w:rsidRPr="00C1749B">
              <w:rPr>
                <w:rFonts w:ascii="Palatino Linotype" w:hAnsi="Palatino Linotype" w:cs="Arial"/>
                <w:b/>
                <w:lang w:val="es-ES_tradnl"/>
              </w:rPr>
              <w:t>Tapia</w:t>
            </w:r>
            <w:r>
              <w:rPr>
                <w:rFonts w:ascii="Palatino Linotype" w:hAnsi="Palatino Linotype" w:cs="Arial"/>
                <w:b/>
                <w:lang w:val="es-ES_tradnl"/>
              </w:rPr>
              <w:t xml:space="preserve"> </w:t>
            </w:r>
            <w:r w:rsidRPr="00C1749B">
              <w:rPr>
                <w:rFonts w:ascii="Palatino Linotype" w:hAnsi="Palatino Linotype" w:cs="Arial"/>
                <w:b/>
                <w:lang w:val="es-ES_tradnl"/>
              </w:rPr>
              <w:t>Ramírez</w:t>
            </w:r>
          </w:p>
          <w:p w:rsidR="00C4175B" w:rsidRPr="00C1749B" w:rsidRDefault="00C4175B" w:rsidP="003F6A47">
            <w:pPr>
              <w:jc w:val="center"/>
              <w:rPr>
                <w:rFonts w:ascii="Palatino Linotype" w:hAnsi="Palatino Linotype" w:cs="Arial"/>
                <w:lang w:val="es-ES_tradnl"/>
              </w:rPr>
            </w:pPr>
            <w:r w:rsidRPr="00C1749B">
              <w:rPr>
                <w:rFonts w:ascii="Palatino Linotype" w:hAnsi="Palatino Linotype" w:cs="Arial"/>
                <w:lang w:val="es-ES_tradnl"/>
              </w:rPr>
              <w:t>Secretario</w:t>
            </w:r>
            <w:r>
              <w:rPr>
                <w:rFonts w:ascii="Palatino Linotype" w:hAnsi="Palatino Linotype" w:cs="Arial"/>
                <w:lang w:val="es-ES_tradnl"/>
              </w:rPr>
              <w:t xml:space="preserve"> </w:t>
            </w:r>
            <w:r w:rsidRPr="00C1749B">
              <w:rPr>
                <w:rFonts w:ascii="Palatino Linotype" w:hAnsi="Palatino Linotype" w:cs="Arial"/>
                <w:lang w:val="es-ES_tradnl"/>
              </w:rPr>
              <w:t>Técnico</w:t>
            </w:r>
            <w:r>
              <w:rPr>
                <w:rFonts w:ascii="Palatino Linotype" w:hAnsi="Palatino Linotype" w:cs="Arial"/>
                <w:lang w:val="es-ES_tradnl"/>
              </w:rPr>
              <w:t xml:space="preserve"> </w:t>
            </w:r>
            <w:r w:rsidRPr="00C1749B">
              <w:rPr>
                <w:rFonts w:ascii="Palatino Linotype" w:hAnsi="Palatino Linotype" w:cs="Arial"/>
                <w:lang w:val="es-ES_tradnl"/>
              </w:rPr>
              <w:t>del</w:t>
            </w:r>
            <w:r>
              <w:rPr>
                <w:rFonts w:ascii="Palatino Linotype" w:hAnsi="Palatino Linotype" w:cs="Arial"/>
                <w:lang w:val="es-ES_tradnl"/>
              </w:rPr>
              <w:t xml:space="preserve"> </w:t>
            </w:r>
            <w:r w:rsidRPr="00C1749B">
              <w:rPr>
                <w:rFonts w:ascii="Palatino Linotype" w:hAnsi="Palatino Linotype" w:cs="Arial"/>
                <w:lang w:val="es-ES_tradnl"/>
              </w:rPr>
              <w:t>Pleno</w:t>
            </w:r>
          </w:p>
          <w:p w:rsidR="00C4175B" w:rsidRPr="00C1749B" w:rsidRDefault="00C4175B" w:rsidP="003F6A47">
            <w:pPr>
              <w:jc w:val="center"/>
              <w:rPr>
                <w:rFonts w:ascii="Palatino Linotype" w:hAnsi="Palatino Linotype" w:cs="Arial"/>
                <w:lang w:val="es-ES_tradnl"/>
              </w:rPr>
            </w:pPr>
            <w:r w:rsidRPr="00C1749B">
              <w:rPr>
                <w:rFonts w:ascii="Palatino Linotype" w:hAnsi="Palatino Linotype" w:cs="Arial"/>
                <w:b/>
                <w:lang w:val="es-ES_tradnl"/>
              </w:rPr>
              <w:t>(RÚBRICA)</w:t>
            </w:r>
            <w:r>
              <w:rPr>
                <w:rFonts w:ascii="Palatino Linotype" w:hAnsi="Palatino Linotype" w:cs="Arial"/>
                <w:lang w:val="es-ES_tradnl"/>
              </w:rPr>
              <w:t xml:space="preserve"> </w:t>
            </w:r>
          </w:p>
        </w:tc>
      </w:tr>
    </w:tbl>
    <w:p w:rsidR="00AD6384" w:rsidRDefault="00AD6384" w:rsidP="002703BD">
      <w:pPr>
        <w:spacing w:before="360"/>
        <w:jc w:val="both"/>
        <w:rPr>
          <w:rFonts w:ascii="Palatino Linotype" w:hAnsi="Palatino Linotype" w:cs="Arial"/>
          <w:sz w:val="22"/>
          <w:szCs w:val="22"/>
          <w:lang w:val="es-ES"/>
        </w:rPr>
      </w:pPr>
    </w:p>
    <w:p w:rsidR="00AD6384" w:rsidRDefault="00AD6384" w:rsidP="002703BD">
      <w:pPr>
        <w:spacing w:before="360"/>
        <w:jc w:val="both"/>
        <w:rPr>
          <w:rFonts w:ascii="Palatino Linotype" w:hAnsi="Palatino Linotype" w:cs="Arial"/>
          <w:sz w:val="22"/>
          <w:szCs w:val="22"/>
          <w:lang w:val="es-ES"/>
        </w:rPr>
      </w:pPr>
    </w:p>
    <w:p w:rsidR="00AD6384" w:rsidRDefault="00AD6384" w:rsidP="002703BD">
      <w:pPr>
        <w:spacing w:before="360"/>
        <w:jc w:val="both"/>
        <w:rPr>
          <w:rFonts w:ascii="Palatino Linotype" w:hAnsi="Palatino Linotype" w:cs="Arial"/>
          <w:sz w:val="22"/>
          <w:szCs w:val="22"/>
          <w:lang w:val="es-ES"/>
        </w:rPr>
      </w:pPr>
    </w:p>
    <w:p w:rsidR="00AD6384" w:rsidRDefault="00AD6384" w:rsidP="002703BD">
      <w:pPr>
        <w:spacing w:before="360"/>
        <w:jc w:val="both"/>
        <w:rPr>
          <w:rFonts w:ascii="Palatino Linotype" w:hAnsi="Palatino Linotype" w:cs="Arial"/>
          <w:sz w:val="22"/>
          <w:szCs w:val="22"/>
          <w:lang w:val="es-ES"/>
        </w:rPr>
      </w:pPr>
    </w:p>
    <w:p w:rsidR="00AD6384" w:rsidRDefault="00AD6384" w:rsidP="002703BD">
      <w:pPr>
        <w:spacing w:before="360"/>
        <w:jc w:val="both"/>
        <w:rPr>
          <w:rFonts w:ascii="Palatino Linotype" w:hAnsi="Palatino Linotype" w:cs="Arial"/>
          <w:sz w:val="22"/>
          <w:szCs w:val="22"/>
          <w:lang w:val="es-ES"/>
        </w:rPr>
      </w:pPr>
    </w:p>
    <w:p w:rsidR="00AD6384" w:rsidRDefault="00AD6384" w:rsidP="002703BD">
      <w:pPr>
        <w:spacing w:before="360"/>
        <w:jc w:val="both"/>
        <w:rPr>
          <w:rFonts w:ascii="Palatino Linotype" w:hAnsi="Palatino Linotype" w:cs="Arial"/>
          <w:sz w:val="22"/>
          <w:szCs w:val="22"/>
          <w:lang w:val="es-ES"/>
        </w:rPr>
      </w:pPr>
    </w:p>
    <w:p w:rsidR="00AD6384" w:rsidRDefault="00AD6384" w:rsidP="002703BD">
      <w:pPr>
        <w:spacing w:before="360"/>
        <w:jc w:val="both"/>
        <w:rPr>
          <w:rFonts w:ascii="Palatino Linotype" w:hAnsi="Palatino Linotype" w:cs="Arial"/>
          <w:sz w:val="22"/>
          <w:szCs w:val="22"/>
          <w:lang w:val="es-ES"/>
        </w:rPr>
      </w:pPr>
    </w:p>
    <w:p w:rsidR="00AD6384" w:rsidRDefault="00AD6384" w:rsidP="002703BD">
      <w:pPr>
        <w:spacing w:before="360"/>
        <w:jc w:val="both"/>
        <w:rPr>
          <w:rFonts w:ascii="Palatino Linotype" w:hAnsi="Palatino Linotype" w:cs="Arial"/>
          <w:sz w:val="22"/>
          <w:szCs w:val="22"/>
          <w:lang w:val="es-ES"/>
        </w:rPr>
      </w:pPr>
    </w:p>
    <w:p w:rsidR="000104F0" w:rsidRPr="00AF2EB5" w:rsidRDefault="000104F0" w:rsidP="002703BD">
      <w:pPr>
        <w:spacing w:before="360"/>
        <w:jc w:val="both"/>
        <w:rPr>
          <w:rFonts w:ascii="Palatino Linotype" w:hAnsi="Palatino Linotype" w:cs="Arial"/>
          <w:sz w:val="22"/>
          <w:szCs w:val="22"/>
          <w:lang w:val="es-ES"/>
        </w:rPr>
      </w:pPr>
      <w:r w:rsidRPr="00AF2EB5">
        <w:rPr>
          <w:rFonts w:ascii="Palatino Linotype" w:hAnsi="Palatino Linotype" w:cs="Arial"/>
          <w:sz w:val="22"/>
          <w:szCs w:val="22"/>
          <w:lang w:val="es-ES"/>
        </w:rPr>
        <w:t>Esta</w:t>
      </w:r>
      <w:r w:rsidR="00D730A4" w:rsidRPr="00AF2EB5">
        <w:rPr>
          <w:rFonts w:ascii="Palatino Linotype" w:hAnsi="Palatino Linotype" w:cs="Arial"/>
          <w:sz w:val="22"/>
          <w:szCs w:val="22"/>
          <w:lang w:val="es-ES"/>
        </w:rPr>
        <w:t xml:space="preserve"> </w:t>
      </w:r>
      <w:r w:rsidRPr="00AF2EB5">
        <w:rPr>
          <w:rFonts w:ascii="Palatino Linotype" w:hAnsi="Palatino Linotype" w:cs="Arial"/>
          <w:sz w:val="22"/>
          <w:szCs w:val="22"/>
          <w:lang w:val="es-ES"/>
        </w:rPr>
        <w:t>hoja</w:t>
      </w:r>
      <w:r w:rsidR="00D730A4" w:rsidRPr="00AF2EB5">
        <w:rPr>
          <w:rFonts w:ascii="Palatino Linotype" w:hAnsi="Palatino Linotype" w:cs="Arial"/>
          <w:sz w:val="22"/>
          <w:szCs w:val="22"/>
          <w:lang w:val="es-ES"/>
        </w:rPr>
        <w:t xml:space="preserve"> </w:t>
      </w:r>
      <w:r w:rsidRPr="00AF2EB5">
        <w:rPr>
          <w:rFonts w:ascii="Palatino Linotype" w:hAnsi="Palatino Linotype" w:cs="Arial"/>
          <w:sz w:val="22"/>
          <w:szCs w:val="22"/>
          <w:lang w:val="es-ES"/>
        </w:rPr>
        <w:t>corresponde</w:t>
      </w:r>
      <w:r w:rsidR="00D730A4" w:rsidRPr="00AF2EB5">
        <w:rPr>
          <w:rFonts w:ascii="Palatino Linotype" w:hAnsi="Palatino Linotype" w:cs="Arial"/>
          <w:sz w:val="22"/>
          <w:szCs w:val="22"/>
          <w:lang w:val="es-ES"/>
        </w:rPr>
        <w:t xml:space="preserve"> </w:t>
      </w:r>
      <w:r w:rsidRPr="00AF2EB5">
        <w:rPr>
          <w:rFonts w:ascii="Palatino Linotype" w:hAnsi="Palatino Linotype" w:cs="Arial"/>
          <w:sz w:val="22"/>
          <w:szCs w:val="22"/>
          <w:lang w:val="es-ES"/>
        </w:rPr>
        <w:t>a</w:t>
      </w:r>
      <w:r w:rsidR="00D730A4" w:rsidRPr="00AF2EB5">
        <w:rPr>
          <w:rFonts w:ascii="Palatino Linotype" w:hAnsi="Palatino Linotype" w:cs="Arial"/>
          <w:sz w:val="22"/>
          <w:szCs w:val="22"/>
          <w:lang w:val="es-ES"/>
        </w:rPr>
        <w:t xml:space="preserve"> </w:t>
      </w:r>
      <w:r w:rsidRPr="00AF2EB5">
        <w:rPr>
          <w:rFonts w:ascii="Palatino Linotype" w:hAnsi="Palatino Linotype" w:cs="Arial"/>
          <w:sz w:val="22"/>
          <w:szCs w:val="22"/>
          <w:lang w:val="es-ES"/>
        </w:rPr>
        <w:t>la</w:t>
      </w:r>
      <w:r w:rsidR="00D730A4" w:rsidRPr="00AF2EB5">
        <w:rPr>
          <w:rFonts w:ascii="Palatino Linotype" w:hAnsi="Palatino Linotype" w:cs="Arial"/>
          <w:sz w:val="22"/>
          <w:szCs w:val="22"/>
          <w:lang w:val="es-ES"/>
        </w:rPr>
        <w:t xml:space="preserve"> </w:t>
      </w:r>
      <w:r w:rsidRPr="00AF2EB5">
        <w:rPr>
          <w:rFonts w:ascii="Palatino Linotype" w:hAnsi="Palatino Linotype" w:cs="Arial"/>
          <w:sz w:val="22"/>
          <w:szCs w:val="22"/>
          <w:lang w:val="es-ES"/>
        </w:rPr>
        <w:t>resolución</w:t>
      </w:r>
      <w:r w:rsidR="00D730A4" w:rsidRPr="00AF2EB5">
        <w:rPr>
          <w:rFonts w:ascii="Palatino Linotype" w:hAnsi="Palatino Linotype" w:cs="Arial"/>
          <w:sz w:val="22"/>
          <w:szCs w:val="22"/>
          <w:lang w:val="es-ES"/>
        </w:rPr>
        <w:t xml:space="preserve"> </w:t>
      </w:r>
      <w:r w:rsidRPr="00AF2EB5">
        <w:rPr>
          <w:rFonts w:ascii="Palatino Linotype" w:hAnsi="Palatino Linotype" w:cs="Arial"/>
          <w:sz w:val="22"/>
          <w:szCs w:val="22"/>
          <w:lang w:val="es-ES"/>
        </w:rPr>
        <w:t>de</w:t>
      </w:r>
      <w:r w:rsidR="00D730A4" w:rsidRPr="00AF2EB5">
        <w:rPr>
          <w:rFonts w:ascii="Palatino Linotype" w:hAnsi="Palatino Linotype" w:cs="Arial"/>
          <w:sz w:val="22"/>
          <w:szCs w:val="22"/>
          <w:lang w:val="es-ES"/>
        </w:rPr>
        <w:t xml:space="preserve"> </w:t>
      </w:r>
      <w:r w:rsidRPr="00AF2EB5">
        <w:rPr>
          <w:rFonts w:ascii="Palatino Linotype" w:hAnsi="Palatino Linotype" w:cs="Arial"/>
          <w:sz w:val="22"/>
          <w:szCs w:val="22"/>
          <w:lang w:val="es-ES"/>
        </w:rPr>
        <w:t>fecha</w:t>
      </w:r>
      <w:r w:rsidR="00D730A4" w:rsidRPr="00AF2EB5">
        <w:rPr>
          <w:rFonts w:ascii="Palatino Linotype" w:hAnsi="Palatino Linotype" w:cs="Arial"/>
          <w:sz w:val="22"/>
          <w:szCs w:val="22"/>
          <w:lang w:val="es-ES"/>
        </w:rPr>
        <w:t xml:space="preserve"> </w:t>
      </w:r>
      <w:r w:rsidR="003267C5">
        <w:rPr>
          <w:rFonts w:ascii="Palatino Linotype" w:hAnsi="Palatino Linotype" w:cs="Arial"/>
          <w:sz w:val="22"/>
          <w:szCs w:val="22"/>
          <w:lang w:val="es-ES"/>
        </w:rPr>
        <w:t>once de septiembre de dos mil diecinueve</w:t>
      </w:r>
      <w:r w:rsidRPr="00AF2EB5">
        <w:rPr>
          <w:rFonts w:ascii="Palatino Linotype" w:hAnsi="Palatino Linotype" w:cs="Arial"/>
          <w:sz w:val="22"/>
          <w:szCs w:val="22"/>
          <w:lang w:val="es-ES"/>
        </w:rPr>
        <w:t>,</w:t>
      </w:r>
      <w:r w:rsidR="00D730A4" w:rsidRPr="00AF2EB5">
        <w:rPr>
          <w:rFonts w:ascii="Palatino Linotype" w:hAnsi="Palatino Linotype" w:cs="Arial"/>
          <w:sz w:val="22"/>
          <w:szCs w:val="22"/>
          <w:lang w:val="es-ES"/>
        </w:rPr>
        <w:t xml:space="preserve"> </w:t>
      </w:r>
      <w:r w:rsidRPr="00AF2EB5">
        <w:rPr>
          <w:rFonts w:ascii="Palatino Linotype" w:hAnsi="Palatino Linotype" w:cs="Arial"/>
          <w:sz w:val="22"/>
          <w:szCs w:val="22"/>
          <w:lang w:val="es-ES"/>
        </w:rPr>
        <w:t>emitida</w:t>
      </w:r>
      <w:r w:rsidR="00D730A4" w:rsidRPr="00AF2EB5">
        <w:rPr>
          <w:rFonts w:ascii="Palatino Linotype" w:hAnsi="Palatino Linotype" w:cs="Arial"/>
          <w:sz w:val="22"/>
          <w:szCs w:val="22"/>
          <w:lang w:val="es-ES"/>
        </w:rPr>
        <w:t xml:space="preserve"> </w:t>
      </w:r>
      <w:r w:rsidRPr="00AF2EB5">
        <w:rPr>
          <w:rFonts w:ascii="Palatino Linotype" w:hAnsi="Palatino Linotype" w:cs="Arial"/>
          <w:sz w:val="22"/>
          <w:szCs w:val="22"/>
          <w:lang w:val="es-ES"/>
        </w:rPr>
        <w:t>en</w:t>
      </w:r>
      <w:r w:rsidR="00D730A4" w:rsidRPr="00AF2EB5">
        <w:rPr>
          <w:rFonts w:ascii="Palatino Linotype" w:hAnsi="Palatino Linotype" w:cs="Arial"/>
          <w:sz w:val="22"/>
          <w:szCs w:val="22"/>
          <w:lang w:val="es-ES"/>
        </w:rPr>
        <w:t xml:space="preserve"> </w:t>
      </w:r>
      <w:r w:rsidRPr="00AF2EB5">
        <w:rPr>
          <w:rFonts w:ascii="Palatino Linotype" w:hAnsi="Palatino Linotype" w:cs="Arial"/>
          <w:sz w:val="22"/>
          <w:szCs w:val="22"/>
          <w:lang w:val="es-ES"/>
        </w:rPr>
        <w:t>el</w:t>
      </w:r>
      <w:r w:rsidR="00D730A4" w:rsidRPr="00AF2EB5">
        <w:rPr>
          <w:rFonts w:ascii="Palatino Linotype" w:hAnsi="Palatino Linotype" w:cs="Arial"/>
          <w:sz w:val="22"/>
          <w:szCs w:val="22"/>
          <w:lang w:val="es-ES"/>
        </w:rPr>
        <w:t xml:space="preserve"> </w:t>
      </w:r>
      <w:r w:rsidRPr="00AF2EB5">
        <w:rPr>
          <w:rFonts w:ascii="Palatino Linotype" w:hAnsi="Palatino Linotype" w:cs="Arial"/>
          <w:sz w:val="22"/>
          <w:szCs w:val="22"/>
          <w:lang w:val="es-ES"/>
        </w:rPr>
        <w:t>recurso</w:t>
      </w:r>
      <w:r w:rsidR="00D730A4" w:rsidRPr="00AF2EB5">
        <w:rPr>
          <w:rFonts w:ascii="Palatino Linotype" w:hAnsi="Palatino Linotype" w:cs="Arial"/>
          <w:sz w:val="22"/>
          <w:szCs w:val="22"/>
          <w:lang w:val="es-ES"/>
        </w:rPr>
        <w:t xml:space="preserve"> </w:t>
      </w:r>
      <w:r w:rsidRPr="00AF2EB5">
        <w:rPr>
          <w:rFonts w:ascii="Palatino Linotype" w:hAnsi="Palatino Linotype" w:cs="Arial"/>
          <w:sz w:val="22"/>
          <w:szCs w:val="22"/>
          <w:lang w:val="es-ES"/>
        </w:rPr>
        <w:t>de</w:t>
      </w:r>
      <w:r w:rsidR="00D730A4" w:rsidRPr="00AF2EB5">
        <w:rPr>
          <w:rFonts w:ascii="Palatino Linotype" w:hAnsi="Palatino Linotype" w:cs="Arial"/>
          <w:sz w:val="22"/>
          <w:szCs w:val="22"/>
          <w:lang w:val="es-ES"/>
        </w:rPr>
        <w:t xml:space="preserve"> </w:t>
      </w:r>
      <w:r w:rsidRPr="00AF2EB5">
        <w:rPr>
          <w:rFonts w:ascii="Palatino Linotype" w:hAnsi="Palatino Linotype" w:cs="Arial"/>
          <w:sz w:val="22"/>
          <w:szCs w:val="22"/>
          <w:lang w:val="es-ES"/>
        </w:rPr>
        <w:t>revisión</w:t>
      </w:r>
      <w:r w:rsidR="00D730A4" w:rsidRPr="00AF2EB5">
        <w:rPr>
          <w:rFonts w:ascii="Palatino Linotype" w:hAnsi="Palatino Linotype" w:cs="Arial"/>
          <w:sz w:val="22"/>
          <w:szCs w:val="22"/>
          <w:lang w:val="es-ES"/>
        </w:rPr>
        <w:t xml:space="preserve"> </w:t>
      </w:r>
      <w:r w:rsidRPr="00AF2EB5">
        <w:rPr>
          <w:rFonts w:ascii="Palatino Linotype" w:hAnsi="Palatino Linotype" w:cs="Arial"/>
          <w:sz w:val="22"/>
          <w:szCs w:val="22"/>
          <w:lang w:val="es-ES"/>
        </w:rPr>
        <w:t>número</w:t>
      </w:r>
      <w:r w:rsidR="00D730A4" w:rsidRPr="00AF2EB5">
        <w:rPr>
          <w:rFonts w:ascii="Palatino Linotype" w:hAnsi="Palatino Linotype" w:cs="Arial"/>
          <w:sz w:val="22"/>
          <w:szCs w:val="22"/>
          <w:lang w:val="es-ES"/>
        </w:rPr>
        <w:t xml:space="preserve"> </w:t>
      </w:r>
      <w:r w:rsidR="002060C7">
        <w:rPr>
          <w:rFonts w:ascii="Palatino Linotype" w:hAnsi="Palatino Linotype" w:cs="Arial"/>
          <w:sz w:val="22"/>
          <w:szCs w:val="22"/>
          <w:lang w:val="es-ES"/>
        </w:rPr>
        <w:t>05407/INFOEM/IP/RR/2019</w:t>
      </w:r>
      <w:r w:rsidRPr="00AF2EB5">
        <w:rPr>
          <w:rFonts w:ascii="Palatino Linotype" w:hAnsi="Palatino Linotype" w:cs="Arial"/>
          <w:sz w:val="22"/>
          <w:szCs w:val="22"/>
          <w:lang w:val="es-ES"/>
        </w:rPr>
        <w:t>.</w:t>
      </w:r>
      <w:r w:rsidR="0091066D" w:rsidRPr="00AF2EB5">
        <w:rPr>
          <w:rFonts w:ascii="Palatino Linotype" w:hAnsi="Palatino Linotype" w:cs="Arial"/>
          <w:sz w:val="22"/>
          <w:szCs w:val="22"/>
          <w:lang w:val="es-ES"/>
        </w:rPr>
        <w:t xml:space="preserve"> </w:t>
      </w:r>
    </w:p>
    <w:p w:rsidR="000104F0" w:rsidRPr="00867D3D" w:rsidRDefault="00C4175B" w:rsidP="000104F0">
      <w:pPr>
        <w:spacing w:before="120"/>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AF2EB5">
        <w:rPr>
          <w:rFonts w:ascii="Palatino Linotype" w:hAnsi="Palatino Linotype" w:cs="Arial"/>
          <w:sz w:val="22"/>
          <w:szCs w:val="22"/>
          <w:lang w:val="es-ES"/>
        </w:rPr>
        <w:t>/JMAV</w:t>
      </w:r>
    </w:p>
    <w:sectPr w:rsidR="000104F0" w:rsidRPr="00867D3D"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943" w:rsidRDefault="00426943" w:rsidP="00C80F8C">
      <w:r>
        <w:separator/>
      </w:r>
    </w:p>
  </w:endnote>
  <w:endnote w:type="continuationSeparator" w:id="0">
    <w:p w:rsidR="00426943" w:rsidRDefault="0042694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A3" w:rsidRPr="00A2780F" w:rsidRDefault="006C56A3"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A7D4E">
      <w:rPr>
        <w:rFonts w:ascii="Arial" w:hAnsi="Arial" w:cs="Arial"/>
        <w:b/>
        <w:bCs/>
        <w:noProof/>
        <w:sz w:val="20"/>
        <w:szCs w:val="20"/>
      </w:rPr>
      <w:t>33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A7D4E">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A3" w:rsidRDefault="006C56A3"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A7D4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A7D4E">
      <w:rPr>
        <w:rFonts w:ascii="Arial" w:hAnsi="Arial" w:cs="Arial"/>
        <w:b/>
        <w:bCs/>
        <w:noProof/>
        <w:sz w:val="20"/>
        <w:szCs w:val="20"/>
      </w:rPr>
      <w:t>34</w:t>
    </w:r>
    <w:r w:rsidRPr="00986599">
      <w:rPr>
        <w:rFonts w:ascii="Arial" w:hAnsi="Arial" w:cs="Arial"/>
        <w:b/>
        <w:bCs/>
        <w:sz w:val="20"/>
        <w:szCs w:val="20"/>
      </w:rPr>
      <w:fldChar w:fldCharType="end"/>
    </w:r>
  </w:p>
  <w:p w:rsidR="006C56A3" w:rsidRPr="00070856" w:rsidRDefault="006C56A3"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943" w:rsidRDefault="00426943" w:rsidP="00C80F8C">
      <w:r>
        <w:separator/>
      </w:r>
    </w:p>
  </w:footnote>
  <w:footnote w:type="continuationSeparator" w:id="0">
    <w:p w:rsidR="00426943" w:rsidRDefault="0042694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A3" w:rsidRPr="00C00691" w:rsidRDefault="006C56A3" w:rsidP="00354355">
    <w:pPr>
      <w:pStyle w:val="Encabezado"/>
      <w:tabs>
        <w:tab w:val="clear" w:pos="4252"/>
        <w:tab w:val="clear" w:pos="8504"/>
        <w:tab w:val="left" w:pos="2326"/>
      </w:tabs>
      <w:rPr>
        <w:rFonts w:ascii="Palatino Linotype" w:hAnsi="Palatino Linotype"/>
        <w:szCs w:val="20"/>
      </w:rPr>
    </w:pPr>
  </w:p>
  <w:tbl>
    <w:tblPr>
      <w:tblW w:w="9356" w:type="dxa"/>
      <w:tblInd w:w="-142" w:type="dxa"/>
      <w:tblLayout w:type="fixed"/>
      <w:tblLook w:val="04A0" w:firstRow="1" w:lastRow="0" w:firstColumn="1" w:lastColumn="0" w:noHBand="0" w:noVBand="1"/>
    </w:tblPr>
    <w:tblGrid>
      <w:gridCol w:w="3828"/>
      <w:gridCol w:w="2551"/>
      <w:gridCol w:w="2977"/>
    </w:tblGrid>
    <w:tr w:rsidR="006C56A3" w:rsidRPr="008F2CCC" w:rsidTr="001C42B1">
      <w:tc>
        <w:tcPr>
          <w:tcW w:w="3828" w:type="dxa"/>
        </w:tcPr>
        <w:p w:rsidR="006C56A3" w:rsidRPr="008F2CCC" w:rsidRDefault="006C56A3" w:rsidP="00AD3AEC">
          <w:pPr>
            <w:rPr>
              <w:rFonts w:ascii="Palatino Linotype" w:hAnsi="Palatino Linotype"/>
              <w:b/>
              <w:sz w:val="22"/>
              <w:szCs w:val="22"/>
              <w:lang w:val="es-ES_tradnl"/>
            </w:rPr>
          </w:pPr>
        </w:p>
      </w:tc>
      <w:tc>
        <w:tcPr>
          <w:tcW w:w="2551" w:type="dxa"/>
          <w:shd w:val="clear" w:color="auto" w:fill="auto"/>
        </w:tcPr>
        <w:p w:rsidR="006C56A3" w:rsidRPr="00664658" w:rsidRDefault="006C56A3"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6C56A3" w:rsidRPr="008F2CCC" w:rsidRDefault="006C56A3" w:rsidP="00AD3AEC">
          <w:pPr>
            <w:jc w:val="both"/>
            <w:rPr>
              <w:rFonts w:ascii="Palatino Linotype" w:hAnsi="Palatino Linotype"/>
              <w:b/>
              <w:sz w:val="22"/>
              <w:szCs w:val="22"/>
              <w:lang w:val="es-ES_tradnl"/>
            </w:rPr>
          </w:pPr>
          <w:r>
            <w:rPr>
              <w:rFonts w:ascii="Palatino Linotype" w:hAnsi="Palatino Linotype"/>
              <w:b/>
              <w:sz w:val="22"/>
              <w:szCs w:val="22"/>
              <w:lang w:val="es-ES_tradnl"/>
            </w:rPr>
            <w:t>05407/INFOEM/IP/RR/2019</w:t>
          </w:r>
        </w:p>
      </w:tc>
    </w:tr>
    <w:tr w:rsidR="006C56A3" w:rsidRPr="008F2CCC" w:rsidTr="001C42B1">
      <w:tc>
        <w:tcPr>
          <w:tcW w:w="3828" w:type="dxa"/>
        </w:tcPr>
        <w:p w:rsidR="006C56A3" w:rsidRPr="008F2CCC" w:rsidRDefault="006C56A3" w:rsidP="00AD3AEC">
          <w:pPr>
            <w:rPr>
              <w:rFonts w:ascii="Palatino Linotype" w:hAnsi="Palatino Linotype"/>
              <w:b/>
              <w:sz w:val="22"/>
              <w:szCs w:val="22"/>
              <w:lang w:val="es-ES_tradnl"/>
            </w:rPr>
          </w:pPr>
        </w:p>
      </w:tc>
      <w:tc>
        <w:tcPr>
          <w:tcW w:w="2551" w:type="dxa"/>
          <w:shd w:val="clear" w:color="auto" w:fill="auto"/>
        </w:tcPr>
        <w:p w:rsidR="006C56A3" w:rsidRPr="00664658" w:rsidRDefault="006C56A3"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6C56A3" w:rsidRPr="00DC41C8" w:rsidRDefault="006C56A3" w:rsidP="00AD3AEC">
          <w:pPr>
            <w:jc w:val="both"/>
            <w:rPr>
              <w:rFonts w:ascii="Palatino Linotype" w:hAnsi="Palatino Linotype"/>
              <w:b/>
              <w:sz w:val="22"/>
              <w:szCs w:val="22"/>
            </w:rPr>
          </w:pPr>
          <w:r w:rsidRPr="002060C7">
            <w:rPr>
              <w:rFonts w:ascii="Palatino Linotype" w:hAnsi="Palatino Linotype"/>
              <w:b/>
              <w:sz w:val="22"/>
              <w:szCs w:val="22"/>
            </w:rPr>
            <w:t>Instituto de Salud del Estado de México</w:t>
          </w:r>
        </w:p>
      </w:tc>
    </w:tr>
    <w:tr w:rsidR="006C56A3" w:rsidRPr="008F2CCC" w:rsidTr="001C42B1">
      <w:trPr>
        <w:trHeight w:val="228"/>
      </w:trPr>
      <w:tc>
        <w:tcPr>
          <w:tcW w:w="3828" w:type="dxa"/>
        </w:tcPr>
        <w:p w:rsidR="006C56A3" w:rsidRPr="008F2CCC" w:rsidRDefault="006C56A3" w:rsidP="00AD3AEC">
          <w:pPr>
            <w:rPr>
              <w:rFonts w:ascii="Palatino Linotype" w:hAnsi="Palatino Linotype"/>
              <w:b/>
              <w:sz w:val="22"/>
              <w:szCs w:val="22"/>
              <w:lang w:val="es-ES_tradnl"/>
            </w:rPr>
          </w:pPr>
        </w:p>
      </w:tc>
      <w:tc>
        <w:tcPr>
          <w:tcW w:w="2551" w:type="dxa"/>
          <w:shd w:val="clear" w:color="auto" w:fill="auto"/>
        </w:tcPr>
        <w:p w:rsidR="006C56A3" w:rsidRPr="00664658" w:rsidRDefault="006C56A3"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6C56A3" w:rsidRPr="00664658" w:rsidRDefault="006C56A3"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C56A3" w:rsidRPr="00C00691" w:rsidRDefault="006C56A3" w:rsidP="00637B99">
    <w:pPr>
      <w:pStyle w:val="Encabezado"/>
      <w:tabs>
        <w:tab w:val="clear" w:pos="4252"/>
        <w:tab w:val="clear" w:pos="8504"/>
        <w:tab w:val="left" w:pos="2326"/>
      </w:tabs>
      <w:rPr>
        <w:rFonts w:ascii="Palatino Linotype" w:hAnsi="Palatino Linotype"/>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A3" w:rsidRPr="003A5580" w:rsidRDefault="006C56A3">
    <w:pPr>
      <w:rPr>
        <w:rFonts w:ascii="Palatino Linotype" w:hAnsi="Palatino Linotype"/>
        <w:sz w:val="22"/>
        <w:szCs w:val="20"/>
      </w:rPr>
    </w:pPr>
  </w:p>
  <w:tbl>
    <w:tblPr>
      <w:tblW w:w="9356" w:type="dxa"/>
      <w:tblInd w:w="-142" w:type="dxa"/>
      <w:tblLayout w:type="fixed"/>
      <w:tblLook w:val="04A0" w:firstRow="1" w:lastRow="0" w:firstColumn="1" w:lastColumn="0" w:noHBand="0" w:noVBand="1"/>
    </w:tblPr>
    <w:tblGrid>
      <w:gridCol w:w="3828"/>
      <w:gridCol w:w="2551"/>
      <w:gridCol w:w="2977"/>
    </w:tblGrid>
    <w:tr w:rsidR="006C56A3" w:rsidRPr="008F2CCC" w:rsidTr="001C42B1">
      <w:tc>
        <w:tcPr>
          <w:tcW w:w="3828" w:type="dxa"/>
          <w:vMerge w:val="restart"/>
        </w:tcPr>
        <w:p w:rsidR="006C56A3" w:rsidRPr="008F2CCC" w:rsidRDefault="006C56A3" w:rsidP="00A2780F">
          <w:pPr>
            <w:rPr>
              <w:rFonts w:ascii="Palatino Linotype" w:hAnsi="Palatino Linotype"/>
              <w:b/>
              <w:sz w:val="22"/>
              <w:szCs w:val="22"/>
              <w:lang w:val="es-ES_tradnl"/>
            </w:rPr>
          </w:pPr>
        </w:p>
      </w:tc>
      <w:tc>
        <w:tcPr>
          <w:tcW w:w="2551" w:type="dxa"/>
          <w:shd w:val="clear" w:color="auto" w:fill="auto"/>
        </w:tcPr>
        <w:p w:rsidR="006C56A3" w:rsidRPr="008F2CCC" w:rsidRDefault="006C56A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6C56A3" w:rsidRPr="008F2CCC" w:rsidRDefault="006C56A3" w:rsidP="00BA2266">
          <w:pPr>
            <w:jc w:val="both"/>
            <w:rPr>
              <w:rFonts w:ascii="Palatino Linotype" w:hAnsi="Palatino Linotype"/>
              <w:b/>
              <w:sz w:val="22"/>
              <w:szCs w:val="22"/>
              <w:lang w:val="es-ES_tradnl"/>
            </w:rPr>
          </w:pPr>
          <w:r>
            <w:rPr>
              <w:rFonts w:ascii="Palatino Linotype" w:hAnsi="Palatino Linotype"/>
              <w:b/>
              <w:sz w:val="22"/>
              <w:szCs w:val="22"/>
              <w:lang w:val="es-ES_tradnl"/>
            </w:rPr>
            <w:t>05407/INFOEM/IP/RR/2019</w:t>
          </w:r>
        </w:p>
      </w:tc>
    </w:tr>
    <w:tr w:rsidR="006C56A3" w:rsidRPr="008F2CCC" w:rsidTr="001C42B1">
      <w:tc>
        <w:tcPr>
          <w:tcW w:w="3828" w:type="dxa"/>
          <w:vMerge/>
        </w:tcPr>
        <w:p w:rsidR="006C56A3" w:rsidRPr="008F2CCC" w:rsidRDefault="006C56A3" w:rsidP="00A2780F">
          <w:pPr>
            <w:rPr>
              <w:rFonts w:ascii="Palatino Linotype" w:hAnsi="Palatino Linotype"/>
              <w:b/>
              <w:sz w:val="22"/>
              <w:szCs w:val="22"/>
              <w:lang w:val="es-ES_tradnl"/>
            </w:rPr>
          </w:pPr>
        </w:p>
      </w:tc>
      <w:tc>
        <w:tcPr>
          <w:tcW w:w="2551" w:type="dxa"/>
          <w:shd w:val="clear" w:color="auto" w:fill="auto"/>
        </w:tcPr>
        <w:p w:rsidR="006C56A3" w:rsidRPr="008F2CCC" w:rsidRDefault="006C56A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6C56A3" w:rsidRPr="008F2CCC" w:rsidRDefault="00DA7D4E" w:rsidP="00DA7D4E">
          <w:pPr>
            <w:jc w:val="both"/>
            <w:rPr>
              <w:rFonts w:ascii="Palatino Linotype" w:hAnsi="Palatino Linotype"/>
              <w:b/>
              <w:sz w:val="22"/>
              <w:szCs w:val="22"/>
              <w:lang w:val="es-ES_tradnl"/>
            </w:rPr>
          </w:pPr>
          <w:r>
            <w:rPr>
              <w:rFonts w:ascii="Palatino Linotype" w:hAnsi="Palatino Linotype"/>
              <w:b/>
              <w:sz w:val="22"/>
              <w:szCs w:val="22"/>
            </w:rPr>
            <w:t>XXXX</w:t>
          </w:r>
          <w:r w:rsidR="006C56A3">
            <w:rPr>
              <w:rFonts w:ascii="Palatino Linotype" w:hAnsi="Palatino Linotype"/>
              <w:b/>
              <w:sz w:val="22"/>
              <w:szCs w:val="22"/>
            </w:rPr>
            <w:t xml:space="preserve"> </w:t>
          </w:r>
          <w:proofErr w:type="spellStart"/>
          <w:r>
            <w:rPr>
              <w:rFonts w:ascii="Palatino Linotype" w:hAnsi="Palatino Linotype"/>
              <w:b/>
              <w:sz w:val="22"/>
              <w:szCs w:val="22"/>
            </w:rPr>
            <w:t>XXXX</w:t>
          </w:r>
          <w:proofErr w:type="spellEnd"/>
          <w:r w:rsidR="006C56A3">
            <w:rPr>
              <w:rFonts w:ascii="Palatino Linotype" w:hAnsi="Palatino Linotype"/>
              <w:b/>
              <w:sz w:val="22"/>
              <w:szCs w:val="22"/>
            </w:rPr>
            <w:t xml:space="preserve"> </w:t>
          </w:r>
          <w:r>
            <w:rPr>
              <w:rFonts w:ascii="Palatino Linotype" w:hAnsi="Palatino Linotype"/>
              <w:b/>
              <w:sz w:val="22"/>
              <w:szCs w:val="22"/>
            </w:rPr>
            <w:t>XXXXX</w:t>
          </w:r>
        </w:p>
      </w:tc>
    </w:tr>
    <w:tr w:rsidR="006C56A3" w:rsidRPr="008F2CCC" w:rsidTr="001C42B1">
      <w:trPr>
        <w:trHeight w:val="228"/>
      </w:trPr>
      <w:tc>
        <w:tcPr>
          <w:tcW w:w="3828" w:type="dxa"/>
          <w:vMerge/>
        </w:tcPr>
        <w:p w:rsidR="006C56A3" w:rsidRPr="008F2CCC" w:rsidRDefault="006C56A3" w:rsidP="00E37C88">
          <w:pPr>
            <w:rPr>
              <w:rFonts w:ascii="Palatino Linotype" w:hAnsi="Palatino Linotype"/>
              <w:b/>
              <w:sz w:val="22"/>
              <w:szCs w:val="22"/>
              <w:lang w:val="es-ES_tradnl"/>
            </w:rPr>
          </w:pPr>
        </w:p>
      </w:tc>
      <w:tc>
        <w:tcPr>
          <w:tcW w:w="2551" w:type="dxa"/>
          <w:shd w:val="clear" w:color="auto" w:fill="auto"/>
        </w:tcPr>
        <w:p w:rsidR="006C56A3" w:rsidRPr="008F2CCC" w:rsidRDefault="006C56A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6C56A3" w:rsidRPr="00DC41C8" w:rsidRDefault="006C56A3" w:rsidP="00741570">
          <w:pPr>
            <w:jc w:val="both"/>
            <w:rPr>
              <w:rFonts w:ascii="Palatino Linotype" w:hAnsi="Palatino Linotype"/>
              <w:b/>
              <w:sz w:val="22"/>
              <w:szCs w:val="22"/>
            </w:rPr>
          </w:pPr>
          <w:r w:rsidRPr="002060C7">
            <w:rPr>
              <w:rFonts w:ascii="Palatino Linotype" w:hAnsi="Palatino Linotype"/>
              <w:b/>
              <w:sz w:val="22"/>
              <w:szCs w:val="22"/>
            </w:rPr>
            <w:t>Instituto de Salud del Estado de México</w:t>
          </w:r>
        </w:p>
      </w:tc>
    </w:tr>
    <w:tr w:rsidR="006C56A3" w:rsidRPr="008F2CCC" w:rsidTr="001C42B1">
      <w:tc>
        <w:tcPr>
          <w:tcW w:w="3828" w:type="dxa"/>
          <w:vMerge/>
        </w:tcPr>
        <w:p w:rsidR="006C56A3" w:rsidRPr="008F2CCC" w:rsidRDefault="006C56A3" w:rsidP="00A2780F">
          <w:pPr>
            <w:rPr>
              <w:rFonts w:ascii="Palatino Linotype" w:hAnsi="Palatino Linotype"/>
              <w:b/>
              <w:sz w:val="22"/>
              <w:szCs w:val="22"/>
              <w:lang w:val="es-ES_tradnl"/>
            </w:rPr>
          </w:pPr>
        </w:p>
      </w:tc>
      <w:tc>
        <w:tcPr>
          <w:tcW w:w="2551" w:type="dxa"/>
          <w:shd w:val="clear" w:color="auto" w:fill="auto"/>
        </w:tcPr>
        <w:p w:rsidR="006C56A3" w:rsidRPr="008F2CCC" w:rsidRDefault="006C56A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6C56A3" w:rsidRPr="008F2CCC" w:rsidRDefault="006C56A3"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C56A3" w:rsidRPr="003A5580" w:rsidRDefault="006C56A3" w:rsidP="00B8513C">
    <w:pPr>
      <w:rPr>
        <w:rFonts w:ascii="Palatino Linotype" w:hAnsi="Palatino Linotype"/>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04F3D"/>
    <w:multiLevelType w:val="hybridMultilevel"/>
    <w:tmpl w:val="2310983C"/>
    <w:lvl w:ilvl="0" w:tplc="B7B2AE90">
      <w:start w:val="1"/>
      <w:numFmt w:val="lowerRoman"/>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B05676"/>
    <w:multiLevelType w:val="hybridMultilevel"/>
    <w:tmpl w:val="6338FB08"/>
    <w:lvl w:ilvl="0" w:tplc="FCDACE88">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C4E1746">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616CF7C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06F09E1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D64A7E50">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4108212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77509BD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1684A5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3EA3E7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9892328"/>
    <w:multiLevelType w:val="hybridMultilevel"/>
    <w:tmpl w:val="0E60F5D8"/>
    <w:lvl w:ilvl="0" w:tplc="0B84229E">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4" w15:restartNumberingAfterBreak="0">
    <w:nsid w:val="2BB04547"/>
    <w:multiLevelType w:val="hybridMultilevel"/>
    <w:tmpl w:val="AF04D570"/>
    <w:lvl w:ilvl="0" w:tplc="080A000F">
      <w:start w:val="1"/>
      <w:numFmt w:val="decimal"/>
      <w:lvlText w:val="%1."/>
      <w:lvlJc w:val="left"/>
      <w:pPr>
        <w:ind w:left="-351"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369" w:hanging="360"/>
      </w:pPr>
    </w:lvl>
    <w:lvl w:ilvl="2" w:tplc="080A001B">
      <w:start w:val="1"/>
      <w:numFmt w:val="lowerRoman"/>
      <w:lvlText w:val="%3."/>
      <w:lvlJc w:val="right"/>
      <w:pPr>
        <w:ind w:left="1089" w:hanging="180"/>
      </w:pPr>
    </w:lvl>
    <w:lvl w:ilvl="3" w:tplc="080A000F">
      <w:start w:val="1"/>
      <w:numFmt w:val="decimal"/>
      <w:lvlText w:val="%4."/>
      <w:lvlJc w:val="left"/>
      <w:pPr>
        <w:ind w:left="1809" w:hanging="360"/>
      </w:pPr>
    </w:lvl>
    <w:lvl w:ilvl="4" w:tplc="080A0019">
      <w:start w:val="1"/>
      <w:numFmt w:val="lowerLetter"/>
      <w:lvlText w:val="%5."/>
      <w:lvlJc w:val="left"/>
      <w:pPr>
        <w:ind w:left="2529" w:hanging="360"/>
      </w:pPr>
    </w:lvl>
    <w:lvl w:ilvl="5" w:tplc="080A001B">
      <w:start w:val="1"/>
      <w:numFmt w:val="lowerRoman"/>
      <w:lvlText w:val="%6."/>
      <w:lvlJc w:val="right"/>
      <w:pPr>
        <w:ind w:left="3249" w:hanging="180"/>
      </w:pPr>
    </w:lvl>
    <w:lvl w:ilvl="6" w:tplc="080A000F">
      <w:start w:val="1"/>
      <w:numFmt w:val="decimal"/>
      <w:lvlText w:val="%7."/>
      <w:lvlJc w:val="left"/>
      <w:pPr>
        <w:ind w:left="3969" w:hanging="360"/>
      </w:pPr>
    </w:lvl>
    <w:lvl w:ilvl="7" w:tplc="B99AEE62">
      <w:numFmt w:val="bullet"/>
      <w:lvlText w:val=""/>
      <w:lvlJc w:val="left"/>
      <w:pPr>
        <w:ind w:left="4689" w:hanging="360"/>
      </w:pPr>
      <w:rPr>
        <w:rFonts w:ascii="Symbol" w:eastAsia="Times New Roman" w:hAnsi="Symbol" w:cs="Arial" w:hint="default"/>
      </w:rPr>
    </w:lvl>
    <w:lvl w:ilvl="8" w:tplc="080A001B" w:tentative="1">
      <w:start w:val="1"/>
      <w:numFmt w:val="lowerRoman"/>
      <w:lvlText w:val="%9."/>
      <w:lvlJc w:val="right"/>
      <w:pPr>
        <w:ind w:left="5409"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5FD6065"/>
    <w:multiLevelType w:val="hybridMultilevel"/>
    <w:tmpl w:val="B23631C4"/>
    <w:lvl w:ilvl="0" w:tplc="EE586E7C">
      <w:start w:val="1"/>
      <w:numFmt w:val="bullet"/>
      <w:lvlText w:val=""/>
      <w:lvlJc w:val="left"/>
      <w:pPr>
        <w:ind w:left="360" w:hanging="360"/>
      </w:pPr>
      <w:rPr>
        <w:rFonts w:ascii="Symbol" w:hAnsi="Symbol" w:hint="default"/>
        <w:color w:val="auto"/>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7BD0259"/>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8" w15:restartNumberingAfterBreak="0">
    <w:nsid w:val="388B7694"/>
    <w:multiLevelType w:val="hybridMultilevel"/>
    <w:tmpl w:val="9FF63872"/>
    <w:lvl w:ilvl="0" w:tplc="EE586E7C">
      <w:start w:val="1"/>
      <w:numFmt w:val="bullet"/>
      <w:lvlText w:val=""/>
      <w:lvlJc w:val="left"/>
      <w:pPr>
        <w:ind w:left="717" w:hanging="360"/>
      </w:pPr>
      <w:rPr>
        <w:rFonts w:ascii="Symbol" w:hAnsi="Symbol" w:hint="default"/>
        <w:b/>
        <w:color w:val="auto"/>
      </w:rPr>
    </w:lvl>
    <w:lvl w:ilvl="1" w:tplc="080A0019">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9" w15:restartNumberingAfterBreak="0">
    <w:nsid w:val="4D601F06"/>
    <w:multiLevelType w:val="hybridMultilevel"/>
    <w:tmpl w:val="D7520DB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54133740"/>
    <w:multiLevelType w:val="hybridMultilevel"/>
    <w:tmpl w:val="9E965DF8"/>
    <w:lvl w:ilvl="0" w:tplc="080A0017">
      <w:start w:val="1"/>
      <w:numFmt w:val="lowerLetter"/>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1" w15:restartNumberingAfterBreak="0">
    <w:nsid w:val="5A1344C7"/>
    <w:multiLevelType w:val="hybridMultilevel"/>
    <w:tmpl w:val="C3D08F48"/>
    <w:lvl w:ilvl="0" w:tplc="500EB892">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63021675"/>
    <w:multiLevelType w:val="hybridMultilevel"/>
    <w:tmpl w:val="5BD0B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134810"/>
    <w:multiLevelType w:val="hybridMultilevel"/>
    <w:tmpl w:val="8FA65DB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82820E8"/>
    <w:multiLevelType w:val="hybridMultilevel"/>
    <w:tmpl w:val="D840B798"/>
    <w:lvl w:ilvl="0" w:tplc="B2DAE6C0">
      <w:start w:val="1"/>
      <w:numFmt w:val="upperLetter"/>
      <w:lvlText w:val="%1."/>
      <w:lvlJc w:val="left"/>
      <w:pPr>
        <w:ind w:left="360" w:hanging="360"/>
      </w:pPr>
      <w:rPr>
        <w:rFonts w:hint="default"/>
        <w:b/>
        <w:color w:val="auto"/>
        <w:sz w:val="24"/>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DFF0DFB"/>
    <w:multiLevelType w:val="hybridMultilevel"/>
    <w:tmpl w:val="C3D08F48"/>
    <w:lvl w:ilvl="0" w:tplc="500EB892">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091898"/>
    <w:multiLevelType w:val="hybridMultilevel"/>
    <w:tmpl w:val="9E965DF8"/>
    <w:lvl w:ilvl="0" w:tplc="080A0017">
      <w:start w:val="1"/>
      <w:numFmt w:val="lowerLetter"/>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8"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6"/>
  </w:num>
  <w:num w:numId="3">
    <w:abstractNumId w:val="5"/>
  </w:num>
  <w:num w:numId="4">
    <w:abstractNumId w:val="1"/>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13"/>
  </w:num>
  <w:num w:numId="9">
    <w:abstractNumId w:val="9"/>
  </w:num>
  <w:num w:numId="10">
    <w:abstractNumId w:val="3"/>
  </w:num>
  <w:num w:numId="11">
    <w:abstractNumId w:val="19"/>
  </w:num>
  <w:num w:numId="12">
    <w:abstractNumId w:val="11"/>
  </w:num>
  <w:num w:numId="13">
    <w:abstractNumId w:val="15"/>
  </w:num>
  <w:num w:numId="14">
    <w:abstractNumId w:val="7"/>
  </w:num>
  <w:num w:numId="15">
    <w:abstractNumId w:val="10"/>
  </w:num>
  <w:num w:numId="16">
    <w:abstractNumId w:val="0"/>
  </w:num>
  <w:num w:numId="17">
    <w:abstractNumId w:val="14"/>
  </w:num>
  <w:num w:numId="18">
    <w:abstractNumId w:val="12"/>
  </w:num>
  <w:num w:numId="19">
    <w:abstractNumId w:val="2"/>
  </w:num>
  <w:num w:numId="20">
    <w:abstractNumId w:val="17"/>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60C2"/>
    <w:rsid w:val="0000633D"/>
    <w:rsid w:val="00006EC0"/>
    <w:rsid w:val="00006F2F"/>
    <w:rsid w:val="000075A8"/>
    <w:rsid w:val="00007AF1"/>
    <w:rsid w:val="00007FD8"/>
    <w:rsid w:val="000104F0"/>
    <w:rsid w:val="000123CB"/>
    <w:rsid w:val="00012A00"/>
    <w:rsid w:val="00013023"/>
    <w:rsid w:val="000142C0"/>
    <w:rsid w:val="00014E91"/>
    <w:rsid w:val="00015DDC"/>
    <w:rsid w:val="000160C6"/>
    <w:rsid w:val="00016A2B"/>
    <w:rsid w:val="0001796B"/>
    <w:rsid w:val="00017EBE"/>
    <w:rsid w:val="00020072"/>
    <w:rsid w:val="00020B35"/>
    <w:rsid w:val="00020BD7"/>
    <w:rsid w:val="00020C9F"/>
    <w:rsid w:val="0002105D"/>
    <w:rsid w:val="00022417"/>
    <w:rsid w:val="00022DCF"/>
    <w:rsid w:val="00022E8B"/>
    <w:rsid w:val="00023233"/>
    <w:rsid w:val="000244C6"/>
    <w:rsid w:val="0002471C"/>
    <w:rsid w:val="00024A5F"/>
    <w:rsid w:val="00024E68"/>
    <w:rsid w:val="000254C2"/>
    <w:rsid w:val="00025DB0"/>
    <w:rsid w:val="0002685C"/>
    <w:rsid w:val="0002690E"/>
    <w:rsid w:val="00026A3C"/>
    <w:rsid w:val="0002711E"/>
    <w:rsid w:val="00027ED5"/>
    <w:rsid w:val="0003033D"/>
    <w:rsid w:val="00030B10"/>
    <w:rsid w:val="0003134F"/>
    <w:rsid w:val="0003153C"/>
    <w:rsid w:val="000317FD"/>
    <w:rsid w:val="00031B70"/>
    <w:rsid w:val="00031C72"/>
    <w:rsid w:val="00032403"/>
    <w:rsid w:val="0003297A"/>
    <w:rsid w:val="0003355B"/>
    <w:rsid w:val="000336D0"/>
    <w:rsid w:val="000337B3"/>
    <w:rsid w:val="000338B1"/>
    <w:rsid w:val="000339B9"/>
    <w:rsid w:val="00033C79"/>
    <w:rsid w:val="00033E94"/>
    <w:rsid w:val="00034717"/>
    <w:rsid w:val="00035CDF"/>
    <w:rsid w:val="00036B1A"/>
    <w:rsid w:val="00037DDE"/>
    <w:rsid w:val="00037FDC"/>
    <w:rsid w:val="0004120D"/>
    <w:rsid w:val="000415DD"/>
    <w:rsid w:val="00041959"/>
    <w:rsid w:val="00041A86"/>
    <w:rsid w:val="000423AF"/>
    <w:rsid w:val="00042714"/>
    <w:rsid w:val="00042A23"/>
    <w:rsid w:val="00042F6A"/>
    <w:rsid w:val="0004330A"/>
    <w:rsid w:val="000438A9"/>
    <w:rsid w:val="00043943"/>
    <w:rsid w:val="0004425E"/>
    <w:rsid w:val="00044351"/>
    <w:rsid w:val="000446CF"/>
    <w:rsid w:val="00044856"/>
    <w:rsid w:val="00044D0E"/>
    <w:rsid w:val="000464A3"/>
    <w:rsid w:val="00047111"/>
    <w:rsid w:val="00047A25"/>
    <w:rsid w:val="00047E38"/>
    <w:rsid w:val="00047E9E"/>
    <w:rsid w:val="000519C4"/>
    <w:rsid w:val="00051ADD"/>
    <w:rsid w:val="00051B43"/>
    <w:rsid w:val="00051D2A"/>
    <w:rsid w:val="0005265B"/>
    <w:rsid w:val="0005268A"/>
    <w:rsid w:val="000527F0"/>
    <w:rsid w:val="00052E1B"/>
    <w:rsid w:val="0005340B"/>
    <w:rsid w:val="0005363B"/>
    <w:rsid w:val="00053A25"/>
    <w:rsid w:val="00053FA9"/>
    <w:rsid w:val="00054436"/>
    <w:rsid w:val="000546E2"/>
    <w:rsid w:val="000550D6"/>
    <w:rsid w:val="00055200"/>
    <w:rsid w:val="000558A1"/>
    <w:rsid w:val="00055E68"/>
    <w:rsid w:val="00056469"/>
    <w:rsid w:val="00057716"/>
    <w:rsid w:val="000606B4"/>
    <w:rsid w:val="000613E3"/>
    <w:rsid w:val="000618EE"/>
    <w:rsid w:val="00061D4C"/>
    <w:rsid w:val="00061E9B"/>
    <w:rsid w:val="00061EB4"/>
    <w:rsid w:val="000623AB"/>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680A"/>
    <w:rsid w:val="00077424"/>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1492"/>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5A46"/>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284"/>
    <w:rsid w:val="000C4127"/>
    <w:rsid w:val="000C43BF"/>
    <w:rsid w:val="000C4453"/>
    <w:rsid w:val="000C4806"/>
    <w:rsid w:val="000C4DFA"/>
    <w:rsid w:val="000C53AD"/>
    <w:rsid w:val="000C53F2"/>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47F"/>
    <w:rsid w:val="000D497C"/>
    <w:rsid w:val="000D5436"/>
    <w:rsid w:val="000D58EC"/>
    <w:rsid w:val="000D5D68"/>
    <w:rsid w:val="000D6ADD"/>
    <w:rsid w:val="000D6BA3"/>
    <w:rsid w:val="000D72D0"/>
    <w:rsid w:val="000D75A0"/>
    <w:rsid w:val="000E06D1"/>
    <w:rsid w:val="000E07B7"/>
    <w:rsid w:val="000E0B02"/>
    <w:rsid w:val="000E0D35"/>
    <w:rsid w:val="000E100D"/>
    <w:rsid w:val="000E3024"/>
    <w:rsid w:val="000E38D1"/>
    <w:rsid w:val="000E46D9"/>
    <w:rsid w:val="000E489F"/>
    <w:rsid w:val="000E558F"/>
    <w:rsid w:val="000E5592"/>
    <w:rsid w:val="000E5C93"/>
    <w:rsid w:val="000E61F1"/>
    <w:rsid w:val="000E68DA"/>
    <w:rsid w:val="000E6C51"/>
    <w:rsid w:val="000E7182"/>
    <w:rsid w:val="000E71A3"/>
    <w:rsid w:val="000E72D5"/>
    <w:rsid w:val="000E74AC"/>
    <w:rsid w:val="000E752A"/>
    <w:rsid w:val="000F0F1C"/>
    <w:rsid w:val="000F2185"/>
    <w:rsid w:val="000F22FE"/>
    <w:rsid w:val="000F251F"/>
    <w:rsid w:val="000F28B6"/>
    <w:rsid w:val="000F2B5F"/>
    <w:rsid w:val="000F2DAA"/>
    <w:rsid w:val="000F3899"/>
    <w:rsid w:val="000F4A32"/>
    <w:rsid w:val="000F4AC2"/>
    <w:rsid w:val="000F4C20"/>
    <w:rsid w:val="000F4F47"/>
    <w:rsid w:val="000F54D4"/>
    <w:rsid w:val="000F55B8"/>
    <w:rsid w:val="000F55EC"/>
    <w:rsid w:val="000F5B87"/>
    <w:rsid w:val="000F5C07"/>
    <w:rsid w:val="000F5EF9"/>
    <w:rsid w:val="000F7133"/>
    <w:rsid w:val="000F750D"/>
    <w:rsid w:val="000F79EA"/>
    <w:rsid w:val="000F7B4E"/>
    <w:rsid w:val="00100BC0"/>
    <w:rsid w:val="00100E48"/>
    <w:rsid w:val="00101BFD"/>
    <w:rsid w:val="001027DA"/>
    <w:rsid w:val="001028C2"/>
    <w:rsid w:val="00102BE0"/>
    <w:rsid w:val="001030D5"/>
    <w:rsid w:val="00104BFE"/>
    <w:rsid w:val="00104E56"/>
    <w:rsid w:val="0010553A"/>
    <w:rsid w:val="00105900"/>
    <w:rsid w:val="00106268"/>
    <w:rsid w:val="001063BB"/>
    <w:rsid w:val="00106A20"/>
    <w:rsid w:val="00106B41"/>
    <w:rsid w:val="00106FBF"/>
    <w:rsid w:val="00111DBB"/>
    <w:rsid w:val="00111F07"/>
    <w:rsid w:val="00112988"/>
    <w:rsid w:val="00113015"/>
    <w:rsid w:val="00113629"/>
    <w:rsid w:val="001136D3"/>
    <w:rsid w:val="001137D9"/>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148"/>
    <w:rsid w:val="00131466"/>
    <w:rsid w:val="00131979"/>
    <w:rsid w:val="00131ABC"/>
    <w:rsid w:val="00132178"/>
    <w:rsid w:val="001322D3"/>
    <w:rsid w:val="001323DC"/>
    <w:rsid w:val="00133607"/>
    <w:rsid w:val="00133D6C"/>
    <w:rsid w:val="00135033"/>
    <w:rsid w:val="0013622C"/>
    <w:rsid w:val="001371A5"/>
    <w:rsid w:val="001378F0"/>
    <w:rsid w:val="00137AEE"/>
    <w:rsid w:val="00137D02"/>
    <w:rsid w:val="00140252"/>
    <w:rsid w:val="001406EB"/>
    <w:rsid w:val="00140BE0"/>
    <w:rsid w:val="00140FA7"/>
    <w:rsid w:val="00141EE7"/>
    <w:rsid w:val="0014223B"/>
    <w:rsid w:val="001425F5"/>
    <w:rsid w:val="001433DD"/>
    <w:rsid w:val="00144BB9"/>
    <w:rsid w:val="0014538F"/>
    <w:rsid w:val="00145F32"/>
    <w:rsid w:val="00146317"/>
    <w:rsid w:val="00146D8A"/>
    <w:rsid w:val="0014732A"/>
    <w:rsid w:val="00147FCE"/>
    <w:rsid w:val="0015059D"/>
    <w:rsid w:val="00150B44"/>
    <w:rsid w:val="00150BAE"/>
    <w:rsid w:val="00150CF7"/>
    <w:rsid w:val="00151C8C"/>
    <w:rsid w:val="00152AC3"/>
    <w:rsid w:val="00152D76"/>
    <w:rsid w:val="0015349A"/>
    <w:rsid w:val="00153F8E"/>
    <w:rsid w:val="001554A0"/>
    <w:rsid w:val="00155871"/>
    <w:rsid w:val="0015612E"/>
    <w:rsid w:val="00156874"/>
    <w:rsid w:val="00156AD5"/>
    <w:rsid w:val="00156ECA"/>
    <w:rsid w:val="00157A4F"/>
    <w:rsid w:val="0016023D"/>
    <w:rsid w:val="00160405"/>
    <w:rsid w:val="00160AB4"/>
    <w:rsid w:val="00160C20"/>
    <w:rsid w:val="00161318"/>
    <w:rsid w:val="00161607"/>
    <w:rsid w:val="00161664"/>
    <w:rsid w:val="00161908"/>
    <w:rsid w:val="00161923"/>
    <w:rsid w:val="00161D33"/>
    <w:rsid w:val="0016224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4909"/>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30EE"/>
    <w:rsid w:val="001834AE"/>
    <w:rsid w:val="00183ACB"/>
    <w:rsid w:val="00183CB1"/>
    <w:rsid w:val="00184684"/>
    <w:rsid w:val="00184A75"/>
    <w:rsid w:val="001854E0"/>
    <w:rsid w:val="00185B0F"/>
    <w:rsid w:val="00185EEA"/>
    <w:rsid w:val="0018726A"/>
    <w:rsid w:val="00187682"/>
    <w:rsid w:val="001900D7"/>
    <w:rsid w:val="00190BFD"/>
    <w:rsid w:val="00193D12"/>
    <w:rsid w:val="00194B4B"/>
    <w:rsid w:val="00195288"/>
    <w:rsid w:val="0019536A"/>
    <w:rsid w:val="00195662"/>
    <w:rsid w:val="00195F6E"/>
    <w:rsid w:val="001962AC"/>
    <w:rsid w:val="00197E56"/>
    <w:rsid w:val="001A0054"/>
    <w:rsid w:val="001A0550"/>
    <w:rsid w:val="001A14F4"/>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9B8"/>
    <w:rsid w:val="001A78D9"/>
    <w:rsid w:val="001B0393"/>
    <w:rsid w:val="001B0793"/>
    <w:rsid w:val="001B125C"/>
    <w:rsid w:val="001B12D9"/>
    <w:rsid w:val="001B1598"/>
    <w:rsid w:val="001B15F4"/>
    <w:rsid w:val="001B1ABC"/>
    <w:rsid w:val="001B1F71"/>
    <w:rsid w:val="001B2536"/>
    <w:rsid w:val="001B27AD"/>
    <w:rsid w:val="001B3698"/>
    <w:rsid w:val="001B3C5C"/>
    <w:rsid w:val="001B449C"/>
    <w:rsid w:val="001B47B3"/>
    <w:rsid w:val="001B4E78"/>
    <w:rsid w:val="001B5040"/>
    <w:rsid w:val="001B522E"/>
    <w:rsid w:val="001B5A4E"/>
    <w:rsid w:val="001B626B"/>
    <w:rsid w:val="001B6521"/>
    <w:rsid w:val="001B6EFE"/>
    <w:rsid w:val="001C02EC"/>
    <w:rsid w:val="001C0E0C"/>
    <w:rsid w:val="001C13AC"/>
    <w:rsid w:val="001C21AE"/>
    <w:rsid w:val="001C2264"/>
    <w:rsid w:val="001C26E5"/>
    <w:rsid w:val="001C285A"/>
    <w:rsid w:val="001C38D1"/>
    <w:rsid w:val="001C3FB7"/>
    <w:rsid w:val="001C42B1"/>
    <w:rsid w:val="001C45B4"/>
    <w:rsid w:val="001C4E80"/>
    <w:rsid w:val="001C55E0"/>
    <w:rsid w:val="001C6036"/>
    <w:rsid w:val="001C60DC"/>
    <w:rsid w:val="001C7515"/>
    <w:rsid w:val="001D0333"/>
    <w:rsid w:val="001D03A9"/>
    <w:rsid w:val="001D05A3"/>
    <w:rsid w:val="001D0D4A"/>
    <w:rsid w:val="001D0E1E"/>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24"/>
    <w:rsid w:val="001E1485"/>
    <w:rsid w:val="001E157C"/>
    <w:rsid w:val="001E1DDD"/>
    <w:rsid w:val="001E1FBA"/>
    <w:rsid w:val="001E2265"/>
    <w:rsid w:val="001E2AF3"/>
    <w:rsid w:val="001E32E3"/>
    <w:rsid w:val="001E33CF"/>
    <w:rsid w:val="001E3434"/>
    <w:rsid w:val="001E38B1"/>
    <w:rsid w:val="001E3F74"/>
    <w:rsid w:val="001E3FB1"/>
    <w:rsid w:val="001E45E6"/>
    <w:rsid w:val="001E47C1"/>
    <w:rsid w:val="001E4855"/>
    <w:rsid w:val="001E5339"/>
    <w:rsid w:val="001E6266"/>
    <w:rsid w:val="001E644B"/>
    <w:rsid w:val="001E6975"/>
    <w:rsid w:val="001E6F19"/>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D37"/>
    <w:rsid w:val="00201EFA"/>
    <w:rsid w:val="00202781"/>
    <w:rsid w:val="002028D5"/>
    <w:rsid w:val="002034BD"/>
    <w:rsid w:val="00204CE4"/>
    <w:rsid w:val="00204DE3"/>
    <w:rsid w:val="00204FDF"/>
    <w:rsid w:val="0020533C"/>
    <w:rsid w:val="00205684"/>
    <w:rsid w:val="00206075"/>
    <w:rsid w:val="002060C7"/>
    <w:rsid w:val="002064B3"/>
    <w:rsid w:val="00206EF4"/>
    <w:rsid w:val="00210956"/>
    <w:rsid w:val="002124DF"/>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97"/>
    <w:rsid w:val="0023085B"/>
    <w:rsid w:val="0023279B"/>
    <w:rsid w:val="00232BCF"/>
    <w:rsid w:val="00233ECF"/>
    <w:rsid w:val="00233F58"/>
    <w:rsid w:val="00234622"/>
    <w:rsid w:val="0023487A"/>
    <w:rsid w:val="00234C1B"/>
    <w:rsid w:val="00234F7E"/>
    <w:rsid w:val="0023574C"/>
    <w:rsid w:val="00235E84"/>
    <w:rsid w:val="002362D3"/>
    <w:rsid w:val="0023696E"/>
    <w:rsid w:val="002373B0"/>
    <w:rsid w:val="002401C1"/>
    <w:rsid w:val="00240C02"/>
    <w:rsid w:val="00241458"/>
    <w:rsid w:val="002419F3"/>
    <w:rsid w:val="00241C56"/>
    <w:rsid w:val="00242562"/>
    <w:rsid w:val="00242E0D"/>
    <w:rsid w:val="00242F07"/>
    <w:rsid w:val="0024517A"/>
    <w:rsid w:val="002453C0"/>
    <w:rsid w:val="0024567F"/>
    <w:rsid w:val="002460C9"/>
    <w:rsid w:val="002460FF"/>
    <w:rsid w:val="002467A3"/>
    <w:rsid w:val="0024682A"/>
    <w:rsid w:val="0024732B"/>
    <w:rsid w:val="002475F7"/>
    <w:rsid w:val="0024785C"/>
    <w:rsid w:val="002479E9"/>
    <w:rsid w:val="00247FF9"/>
    <w:rsid w:val="00250F99"/>
    <w:rsid w:val="00252A6A"/>
    <w:rsid w:val="00252AFC"/>
    <w:rsid w:val="00253709"/>
    <w:rsid w:val="00253DE8"/>
    <w:rsid w:val="00253F45"/>
    <w:rsid w:val="00254045"/>
    <w:rsid w:val="0025472A"/>
    <w:rsid w:val="002552B3"/>
    <w:rsid w:val="002556A0"/>
    <w:rsid w:val="0025573E"/>
    <w:rsid w:val="002559D5"/>
    <w:rsid w:val="00255F02"/>
    <w:rsid w:val="00256CEB"/>
    <w:rsid w:val="00256E62"/>
    <w:rsid w:val="00257594"/>
    <w:rsid w:val="0025785D"/>
    <w:rsid w:val="00257FDC"/>
    <w:rsid w:val="00260C82"/>
    <w:rsid w:val="0026169A"/>
    <w:rsid w:val="00261AD7"/>
    <w:rsid w:val="00263BFE"/>
    <w:rsid w:val="002653BD"/>
    <w:rsid w:val="00265CEC"/>
    <w:rsid w:val="00265D9D"/>
    <w:rsid w:val="00265F1F"/>
    <w:rsid w:val="002660D2"/>
    <w:rsid w:val="0027008F"/>
    <w:rsid w:val="002702BD"/>
    <w:rsid w:val="002703BD"/>
    <w:rsid w:val="00270404"/>
    <w:rsid w:val="00270723"/>
    <w:rsid w:val="00270CBB"/>
    <w:rsid w:val="00271AD4"/>
    <w:rsid w:val="002724AC"/>
    <w:rsid w:val="00272629"/>
    <w:rsid w:val="002727E6"/>
    <w:rsid w:val="00272BE2"/>
    <w:rsid w:val="00273795"/>
    <w:rsid w:val="00273843"/>
    <w:rsid w:val="002740AF"/>
    <w:rsid w:val="002743A2"/>
    <w:rsid w:val="0027448C"/>
    <w:rsid w:val="00274697"/>
    <w:rsid w:val="002747B1"/>
    <w:rsid w:val="00274E55"/>
    <w:rsid w:val="00275106"/>
    <w:rsid w:val="002759EB"/>
    <w:rsid w:val="00275FC6"/>
    <w:rsid w:val="002766F9"/>
    <w:rsid w:val="00277316"/>
    <w:rsid w:val="00277DD9"/>
    <w:rsid w:val="0028019C"/>
    <w:rsid w:val="0028167B"/>
    <w:rsid w:val="00281AA4"/>
    <w:rsid w:val="00282679"/>
    <w:rsid w:val="002843D9"/>
    <w:rsid w:val="0028502A"/>
    <w:rsid w:val="002864B2"/>
    <w:rsid w:val="00286B88"/>
    <w:rsid w:val="00287243"/>
    <w:rsid w:val="0028794A"/>
    <w:rsid w:val="00290904"/>
    <w:rsid w:val="00290C11"/>
    <w:rsid w:val="002910B6"/>
    <w:rsid w:val="00291CD6"/>
    <w:rsid w:val="00292046"/>
    <w:rsid w:val="00292081"/>
    <w:rsid w:val="00292588"/>
    <w:rsid w:val="002930AD"/>
    <w:rsid w:val="002930C5"/>
    <w:rsid w:val="002930F8"/>
    <w:rsid w:val="0029397F"/>
    <w:rsid w:val="00293F4A"/>
    <w:rsid w:val="00293F97"/>
    <w:rsid w:val="00294EE7"/>
    <w:rsid w:val="00296F09"/>
    <w:rsid w:val="00297165"/>
    <w:rsid w:val="00297453"/>
    <w:rsid w:val="002A0A30"/>
    <w:rsid w:val="002A0D34"/>
    <w:rsid w:val="002A0DD8"/>
    <w:rsid w:val="002A0E04"/>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4EF"/>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C07"/>
    <w:rsid w:val="002C2724"/>
    <w:rsid w:val="002C3662"/>
    <w:rsid w:val="002C3A41"/>
    <w:rsid w:val="002C3BB0"/>
    <w:rsid w:val="002C421A"/>
    <w:rsid w:val="002C451D"/>
    <w:rsid w:val="002C649B"/>
    <w:rsid w:val="002C742B"/>
    <w:rsid w:val="002C783E"/>
    <w:rsid w:val="002C79B8"/>
    <w:rsid w:val="002D0ADC"/>
    <w:rsid w:val="002D0F74"/>
    <w:rsid w:val="002D1B9B"/>
    <w:rsid w:val="002D1F7F"/>
    <w:rsid w:val="002D2928"/>
    <w:rsid w:val="002D2D55"/>
    <w:rsid w:val="002D2E8E"/>
    <w:rsid w:val="002D30A0"/>
    <w:rsid w:val="002D32E2"/>
    <w:rsid w:val="002D334A"/>
    <w:rsid w:val="002D51F7"/>
    <w:rsid w:val="002D56DC"/>
    <w:rsid w:val="002D5769"/>
    <w:rsid w:val="002D5962"/>
    <w:rsid w:val="002D5D07"/>
    <w:rsid w:val="002D63F2"/>
    <w:rsid w:val="002D7159"/>
    <w:rsid w:val="002D7957"/>
    <w:rsid w:val="002D79D3"/>
    <w:rsid w:val="002E021D"/>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A84"/>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07423"/>
    <w:rsid w:val="0031045D"/>
    <w:rsid w:val="003109E6"/>
    <w:rsid w:val="00310EF9"/>
    <w:rsid w:val="003115D4"/>
    <w:rsid w:val="0031165B"/>
    <w:rsid w:val="0031182B"/>
    <w:rsid w:val="003123CB"/>
    <w:rsid w:val="00312BEC"/>
    <w:rsid w:val="0031305F"/>
    <w:rsid w:val="00313499"/>
    <w:rsid w:val="003135FC"/>
    <w:rsid w:val="0031406E"/>
    <w:rsid w:val="003145C0"/>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7C5"/>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5D6D"/>
    <w:rsid w:val="00335EB8"/>
    <w:rsid w:val="00336276"/>
    <w:rsid w:val="0033635E"/>
    <w:rsid w:val="003363F6"/>
    <w:rsid w:val="00340173"/>
    <w:rsid w:val="003402BA"/>
    <w:rsid w:val="003416A0"/>
    <w:rsid w:val="0034196C"/>
    <w:rsid w:val="003421CC"/>
    <w:rsid w:val="003426ED"/>
    <w:rsid w:val="00342818"/>
    <w:rsid w:val="003428F1"/>
    <w:rsid w:val="00342F46"/>
    <w:rsid w:val="003434BE"/>
    <w:rsid w:val="003442CD"/>
    <w:rsid w:val="00345471"/>
    <w:rsid w:val="003455EA"/>
    <w:rsid w:val="0034601E"/>
    <w:rsid w:val="003464F8"/>
    <w:rsid w:val="003473CE"/>
    <w:rsid w:val="003474F9"/>
    <w:rsid w:val="003478EC"/>
    <w:rsid w:val="00347F02"/>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13DD"/>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87C1F"/>
    <w:rsid w:val="003903C9"/>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B45"/>
    <w:rsid w:val="00396D14"/>
    <w:rsid w:val="00397407"/>
    <w:rsid w:val="00397A0C"/>
    <w:rsid w:val="003A0091"/>
    <w:rsid w:val="003A021D"/>
    <w:rsid w:val="003A04C3"/>
    <w:rsid w:val="003A097E"/>
    <w:rsid w:val="003A0D57"/>
    <w:rsid w:val="003A0EC4"/>
    <w:rsid w:val="003A10A9"/>
    <w:rsid w:val="003A1C98"/>
    <w:rsid w:val="003A1DFE"/>
    <w:rsid w:val="003A3FBF"/>
    <w:rsid w:val="003A4E64"/>
    <w:rsid w:val="003A52A9"/>
    <w:rsid w:val="003A546B"/>
    <w:rsid w:val="003A5580"/>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7FD"/>
    <w:rsid w:val="003C687A"/>
    <w:rsid w:val="003C718E"/>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1C04"/>
    <w:rsid w:val="003E22CB"/>
    <w:rsid w:val="003E28B5"/>
    <w:rsid w:val="003E2C19"/>
    <w:rsid w:val="003E3832"/>
    <w:rsid w:val="003E3AFA"/>
    <w:rsid w:val="003E4810"/>
    <w:rsid w:val="003E52CC"/>
    <w:rsid w:val="003E728E"/>
    <w:rsid w:val="003E77DB"/>
    <w:rsid w:val="003E7BF9"/>
    <w:rsid w:val="003E7D00"/>
    <w:rsid w:val="003F012C"/>
    <w:rsid w:val="003F01CE"/>
    <w:rsid w:val="003F05FB"/>
    <w:rsid w:val="003F078D"/>
    <w:rsid w:val="003F1307"/>
    <w:rsid w:val="003F1D4C"/>
    <w:rsid w:val="003F1FF7"/>
    <w:rsid w:val="003F216F"/>
    <w:rsid w:val="003F2B44"/>
    <w:rsid w:val="003F38D6"/>
    <w:rsid w:val="003F4609"/>
    <w:rsid w:val="003F4BAB"/>
    <w:rsid w:val="003F4DDF"/>
    <w:rsid w:val="003F4F0B"/>
    <w:rsid w:val="003F614E"/>
    <w:rsid w:val="003F623D"/>
    <w:rsid w:val="003F647D"/>
    <w:rsid w:val="003F6A47"/>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26943"/>
    <w:rsid w:val="0043077C"/>
    <w:rsid w:val="00430DA8"/>
    <w:rsid w:val="0043163B"/>
    <w:rsid w:val="00431B40"/>
    <w:rsid w:val="004325CE"/>
    <w:rsid w:val="00432DE2"/>
    <w:rsid w:val="0043310A"/>
    <w:rsid w:val="004333E1"/>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47FBE"/>
    <w:rsid w:val="00450388"/>
    <w:rsid w:val="00451515"/>
    <w:rsid w:val="00452910"/>
    <w:rsid w:val="004536A9"/>
    <w:rsid w:val="0045460F"/>
    <w:rsid w:val="00454B3A"/>
    <w:rsid w:val="00455213"/>
    <w:rsid w:val="00455350"/>
    <w:rsid w:val="0045543B"/>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EEC"/>
    <w:rsid w:val="00473049"/>
    <w:rsid w:val="00473992"/>
    <w:rsid w:val="004746D0"/>
    <w:rsid w:val="00474867"/>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27C"/>
    <w:rsid w:val="00490CDA"/>
    <w:rsid w:val="00492456"/>
    <w:rsid w:val="00492831"/>
    <w:rsid w:val="00492A12"/>
    <w:rsid w:val="00492D24"/>
    <w:rsid w:val="004935D2"/>
    <w:rsid w:val="00493E3D"/>
    <w:rsid w:val="00493E71"/>
    <w:rsid w:val="00493F71"/>
    <w:rsid w:val="00495278"/>
    <w:rsid w:val="00495796"/>
    <w:rsid w:val="00495E84"/>
    <w:rsid w:val="004968B3"/>
    <w:rsid w:val="00496D9E"/>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03"/>
    <w:rsid w:val="004A7AEE"/>
    <w:rsid w:val="004B090C"/>
    <w:rsid w:val="004B1A91"/>
    <w:rsid w:val="004B1E14"/>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A11"/>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D70CD"/>
    <w:rsid w:val="004E0611"/>
    <w:rsid w:val="004E2E1D"/>
    <w:rsid w:val="004E2FC6"/>
    <w:rsid w:val="004E3429"/>
    <w:rsid w:val="004E35E4"/>
    <w:rsid w:val="004E38AF"/>
    <w:rsid w:val="004E4332"/>
    <w:rsid w:val="004E4749"/>
    <w:rsid w:val="004E49DF"/>
    <w:rsid w:val="004E54B5"/>
    <w:rsid w:val="004E5727"/>
    <w:rsid w:val="004E5A11"/>
    <w:rsid w:val="004E6445"/>
    <w:rsid w:val="004E66CD"/>
    <w:rsid w:val="004E6C22"/>
    <w:rsid w:val="004E7738"/>
    <w:rsid w:val="004E7E86"/>
    <w:rsid w:val="004F00D5"/>
    <w:rsid w:val="004F033F"/>
    <w:rsid w:val="004F08E9"/>
    <w:rsid w:val="004F1E8F"/>
    <w:rsid w:val="004F2186"/>
    <w:rsid w:val="004F2412"/>
    <w:rsid w:val="004F266A"/>
    <w:rsid w:val="004F37EB"/>
    <w:rsid w:val="004F450C"/>
    <w:rsid w:val="004F47A8"/>
    <w:rsid w:val="004F4C74"/>
    <w:rsid w:val="004F542F"/>
    <w:rsid w:val="004F5C0F"/>
    <w:rsid w:val="004F73FB"/>
    <w:rsid w:val="004F768B"/>
    <w:rsid w:val="004F7BFF"/>
    <w:rsid w:val="00500B8C"/>
    <w:rsid w:val="005017C0"/>
    <w:rsid w:val="005018DA"/>
    <w:rsid w:val="00501E84"/>
    <w:rsid w:val="00502458"/>
    <w:rsid w:val="005029E0"/>
    <w:rsid w:val="00502DA2"/>
    <w:rsid w:val="00502E1B"/>
    <w:rsid w:val="00502F43"/>
    <w:rsid w:val="00504321"/>
    <w:rsid w:val="005045D8"/>
    <w:rsid w:val="00504829"/>
    <w:rsid w:val="00504A63"/>
    <w:rsid w:val="00505143"/>
    <w:rsid w:val="005055E4"/>
    <w:rsid w:val="00506111"/>
    <w:rsid w:val="00506349"/>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78D"/>
    <w:rsid w:val="00525D52"/>
    <w:rsid w:val="00525ED0"/>
    <w:rsid w:val="005271AC"/>
    <w:rsid w:val="0052736F"/>
    <w:rsid w:val="00527D00"/>
    <w:rsid w:val="00530750"/>
    <w:rsid w:val="005313A1"/>
    <w:rsid w:val="005319F2"/>
    <w:rsid w:val="00531D6E"/>
    <w:rsid w:val="00532191"/>
    <w:rsid w:val="00532293"/>
    <w:rsid w:val="00532734"/>
    <w:rsid w:val="0053312C"/>
    <w:rsid w:val="00533289"/>
    <w:rsid w:val="005338AB"/>
    <w:rsid w:val="00534597"/>
    <w:rsid w:val="0053469A"/>
    <w:rsid w:val="00534847"/>
    <w:rsid w:val="005349EA"/>
    <w:rsid w:val="0053543F"/>
    <w:rsid w:val="005356F6"/>
    <w:rsid w:val="0053596E"/>
    <w:rsid w:val="00535997"/>
    <w:rsid w:val="00535A32"/>
    <w:rsid w:val="00535E9B"/>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4F6"/>
    <w:rsid w:val="0054754C"/>
    <w:rsid w:val="00547BC3"/>
    <w:rsid w:val="00547D0B"/>
    <w:rsid w:val="00550627"/>
    <w:rsid w:val="00550E43"/>
    <w:rsid w:val="00551ECF"/>
    <w:rsid w:val="0055235E"/>
    <w:rsid w:val="005529BF"/>
    <w:rsid w:val="00552FCF"/>
    <w:rsid w:val="0055374D"/>
    <w:rsid w:val="0055375E"/>
    <w:rsid w:val="0055387A"/>
    <w:rsid w:val="00553A6B"/>
    <w:rsid w:val="00553FB2"/>
    <w:rsid w:val="00554CDC"/>
    <w:rsid w:val="005555B6"/>
    <w:rsid w:val="005558DA"/>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4A"/>
    <w:rsid w:val="005806E5"/>
    <w:rsid w:val="00583151"/>
    <w:rsid w:val="00583CBF"/>
    <w:rsid w:val="00583FFA"/>
    <w:rsid w:val="005843B8"/>
    <w:rsid w:val="00584500"/>
    <w:rsid w:val="0058673A"/>
    <w:rsid w:val="00586A8E"/>
    <w:rsid w:val="00586A9F"/>
    <w:rsid w:val="00586AC8"/>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F9F"/>
    <w:rsid w:val="005A2186"/>
    <w:rsid w:val="005A2C2F"/>
    <w:rsid w:val="005A37A7"/>
    <w:rsid w:val="005A4B84"/>
    <w:rsid w:val="005A4D1B"/>
    <w:rsid w:val="005A523C"/>
    <w:rsid w:val="005A5D7B"/>
    <w:rsid w:val="005A5FB1"/>
    <w:rsid w:val="005A6925"/>
    <w:rsid w:val="005A7195"/>
    <w:rsid w:val="005A7E33"/>
    <w:rsid w:val="005B049D"/>
    <w:rsid w:val="005B0786"/>
    <w:rsid w:val="005B12C5"/>
    <w:rsid w:val="005B13D0"/>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5F36"/>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4F5D"/>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5F7D66"/>
    <w:rsid w:val="00601150"/>
    <w:rsid w:val="00601329"/>
    <w:rsid w:val="006017E2"/>
    <w:rsid w:val="00602C44"/>
    <w:rsid w:val="006035CB"/>
    <w:rsid w:val="00604940"/>
    <w:rsid w:val="00604AE6"/>
    <w:rsid w:val="0060628C"/>
    <w:rsid w:val="006064B9"/>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22B"/>
    <w:rsid w:val="00615999"/>
    <w:rsid w:val="00615B13"/>
    <w:rsid w:val="0061607B"/>
    <w:rsid w:val="006160FE"/>
    <w:rsid w:val="00617087"/>
    <w:rsid w:val="006170B9"/>
    <w:rsid w:val="006170DA"/>
    <w:rsid w:val="0061732F"/>
    <w:rsid w:val="0061758F"/>
    <w:rsid w:val="0062208D"/>
    <w:rsid w:val="00622C67"/>
    <w:rsid w:val="00622FD8"/>
    <w:rsid w:val="006234FA"/>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5F7"/>
    <w:rsid w:val="00635E0E"/>
    <w:rsid w:val="00636140"/>
    <w:rsid w:val="00636DC6"/>
    <w:rsid w:val="00637B99"/>
    <w:rsid w:val="00637D80"/>
    <w:rsid w:val="00640222"/>
    <w:rsid w:val="00640727"/>
    <w:rsid w:val="00640AF2"/>
    <w:rsid w:val="0064155A"/>
    <w:rsid w:val="00641BB8"/>
    <w:rsid w:val="00641C9D"/>
    <w:rsid w:val="006433AB"/>
    <w:rsid w:val="00643765"/>
    <w:rsid w:val="00644195"/>
    <w:rsid w:val="006457A5"/>
    <w:rsid w:val="006469AF"/>
    <w:rsid w:val="00646DD0"/>
    <w:rsid w:val="0064794B"/>
    <w:rsid w:val="00650174"/>
    <w:rsid w:val="006505CC"/>
    <w:rsid w:val="006509D6"/>
    <w:rsid w:val="00651AEC"/>
    <w:rsid w:val="0065218E"/>
    <w:rsid w:val="00652702"/>
    <w:rsid w:val="00652941"/>
    <w:rsid w:val="00653CF4"/>
    <w:rsid w:val="00653E80"/>
    <w:rsid w:val="00655403"/>
    <w:rsid w:val="00655596"/>
    <w:rsid w:val="00655AE0"/>
    <w:rsid w:val="006561B8"/>
    <w:rsid w:val="0065631D"/>
    <w:rsid w:val="0065642B"/>
    <w:rsid w:val="006565A2"/>
    <w:rsid w:val="00656BBE"/>
    <w:rsid w:val="00656EB8"/>
    <w:rsid w:val="00657406"/>
    <w:rsid w:val="006578F2"/>
    <w:rsid w:val="00660118"/>
    <w:rsid w:val="00660136"/>
    <w:rsid w:val="0066224A"/>
    <w:rsid w:val="00662929"/>
    <w:rsid w:val="00662A81"/>
    <w:rsid w:val="00662C05"/>
    <w:rsid w:val="00662E7F"/>
    <w:rsid w:val="0066328F"/>
    <w:rsid w:val="00663BC9"/>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097"/>
    <w:rsid w:val="006836CA"/>
    <w:rsid w:val="00683942"/>
    <w:rsid w:val="00684A1C"/>
    <w:rsid w:val="00686102"/>
    <w:rsid w:val="0068633E"/>
    <w:rsid w:val="00686869"/>
    <w:rsid w:val="006868B0"/>
    <w:rsid w:val="00691426"/>
    <w:rsid w:val="00691932"/>
    <w:rsid w:val="00692F64"/>
    <w:rsid w:val="00693490"/>
    <w:rsid w:val="00693878"/>
    <w:rsid w:val="00693A79"/>
    <w:rsid w:val="00693E86"/>
    <w:rsid w:val="0069473D"/>
    <w:rsid w:val="006952DC"/>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6F5A"/>
    <w:rsid w:val="006A71F6"/>
    <w:rsid w:val="006A7765"/>
    <w:rsid w:val="006B03BE"/>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140F"/>
    <w:rsid w:val="006C1A39"/>
    <w:rsid w:val="006C2427"/>
    <w:rsid w:val="006C2889"/>
    <w:rsid w:val="006C2B4F"/>
    <w:rsid w:val="006C2BE2"/>
    <w:rsid w:val="006C2EF9"/>
    <w:rsid w:val="006C2FB3"/>
    <w:rsid w:val="006C4797"/>
    <w:rsid w:val="006C5127"/>
    <w:rsid w:val="006C53E6"/>
    <w:rsid w:val="006C56A3"/>
    <w:rsid w:val="006C56AC"/>
    <w:rsid w:val="006C5C5E"/>
    <w:rsid w:val="006C69FF"/>
    <w:rsid w:val="006C6A74"/>
    <w:rsid w:val="006C6E05"/>
    <w:rsid w:val="006C7581"/>
    <w:rsid w:val="006C767D"/>
    <w:rsid w:val="006D047D"/>
    <w:rsid w:val="006D04BB"/>
    <w:rsid w:val="006D071E"/>
    <w:rsid w:val="006D0813"/>
    <w:rsid w:val="006D0AC8"/>
    <w:rsid w:val="006D0C2A"/>
    <w:rsid w:val="006D0E52"/>
    <w:rsid w:val="006D1B0A"/>
    <w:rsid w:val="006D2023"/>
    <w:rsid w:val="006D2625"/>
    <w:rsid w:val="006D2CA2"/>
    <w:rsid w:val="006D2D7F"/>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3C6"/>
    <w:rsid w:val="006E68E3"/>
    <w:rsid w:val="006E6CFD"/>
    <w:rsid w:val="006E6E7C"/>
    <w:rsid w:val="006E79F3"/>
    <w:rsid w:val="006F0727"/>
    <w:rsid w:val="006F0CA0"/>
    <w:rsid w:val="006F27D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24A"/>
    <w:rsid w:val="00703168"/>
    <w:rsid w:val="00703C28"/>
    <w:rsid w:val="007042CF"/>
    <w:rsid w:val="0070431A"/>
    <w:rsid w:val="007047FD"/>
    <w:rsid w:val="0070528E"/>
    <w:rsid w:val="00705316"/>
    <w:rsid w:val="00705741"/>
    <w:rsid w:val="0070598D"/>
    <w:rsid w:val="007066E2"/>
    <w:rsid w:val="00710016"/>
    <w:rsid w:val="00710255"/>
    <w:rsid w:val="00710A2A"/>
    <w:rsid w:val="00711DE7"/>
    <w:rsid w:val="00711F67"/>
    <w:rsid w:val="007123ED"/>
    <w:rsid w:val="0071255C"/>
    <w:rsid w:val="00712EE0"/>
    <w:rsid w:val="00713770"/>
    <w:rsid w:val="0071434B"/>
    <w:rsid w:val="007143E0"/>
    <w:rsid w:val="00716124"/>
    <w:rsid w:val="007161A6"/>
    <w:rsid w:val="00716989"/>
    <w:rsid w:val="0071714C"/>
    <w:rsid w:val="00717401"/>
    <w:rsid w:val="00717925"/>
    <w:rsid w:val="00717A1A"/>
    <w:rsid w:val="00717BD1"/>
    <w:rsid w:val="00720E0F"/>
    <w:rsid w:val="00721D05"/>
    <w:rsid w:val="007220B8"/>
    <w:rsid w:val="007221C6"/>
    <w:rsid w:val="00722614"/>
    <w:rsid w:val="007230B0"/>
    <w:rsid w:val="00723350"/>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15"/>
    <w:rsid w:val="007304F5"/>
    <w:rsid w:val="00730974"/>
    <w:rsid w:val="00730A1E"/>
    <w:rsid w:val="007312A1"/>
    <w:rsid w:val="00732266"/>
    <w:rsid w:val="007328BA"/>
    <w:rsid w:val="00732FA0"/>
    <w:rsid w:val="007330C3"/>
    <w:rsid w:val="0073311C"/>
    <w:rsid w:val="007353F0"/>
    <w:rsid w:val="00735930"/>
    <w:rsid w:val="00736B73"/>
    <w:rsid w:val="00736C06"/>
    <w:rsid w:val="00737B2B"/>
    <w:rsid w:val="00737CD0"/>
    <w:rsid w:val="00740052"/>
    <w:rsid w:val="007400E8"/>
    <w:rsid w:val="00740238"/>
    <w:rsid w:val="00740494"/>
    <w:rsid w:val="00740AFD"/>
    <w:rsid w:val="00741046"/>
    <w:rsid w:val="00741570"/>
    <w:rsid w:val="007416A3"/>
    <w:rsid w:val="00741F9C"/>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37D"/>
    <w:rsid w:val="00767A22"/>
    <w:rsid w:val="00767B3E"/>
    <w:rsid w:val="00770379"/>
    <w:rsid w:val="00770433"/>
    <w:rsid w:val="007707A0"/>
    <w:rsid w:val="00770A6A"/>
    <w:rsid w:val="00770E25"/>
    <w:rsid w:val="00771077"/>
    <w:rsid w:val="00771858"/>
    <w:rsid w:val="0077193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ABE"/>
    <w:rsid w:val="00784B31"/>
    <w:rsid w:val="0078534B"/>
    <w:rsid w:val="00785735"/>
    <w:rsid w:val="00785CED"/>
    <w:rsid w:val="0078687F"/>
    <w:rsid w:val="007902EC"/>
    <w:rsid w:val="00790A00"/>
    <w:rsid w:val="00790CA5"/>
    <w:rsid w:val="00790CE5"/>
    <w:rsid w:val="007925D7"/>
    <w:rsid w:val="0079262C"/>
    <w:rsid w:val="00792819"/>
    <w:rsid w:val="00792979"/>
    <w:rsid w:val="007930FE"/>
    <w:rsid w:val="00793619"/>
    <w:rsid w:val="00793670"/>
    <w:rsid w:val="007943FF"/>
    <w:rsid w:val="00794540"/>
    <w:rsid w:val="00794806"/>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6882"/>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3E61"/>
    <w:rsid w:val="007B4C03"/>
    <w:rsid w:val="007B564E"/>
    <w:rsid w:val="007B5BB9"/>
    <w:rsid w:val="007B5C61"/>
    <w:rsid w:val="007B6A1B"/>
    <w:rsid w:val="007B7F32"/>
    <w:rsid w:val="007C05CF"/>
    <w:rsid w:val="007C0CC6"/>
    <w:rsid w:val="007C1493"/>
    <w:rsid w:val="007C1FBE"/>
    <w:rsid w:val="007C2056"/>
    <w:rsid w:val="007C250D"/>
    <w:rsid w:val="007C2BC5"/>
    <w:rsid w:val="007C2C4B"/>
    <w:rsid w:val="007C46D4"/>
    <w:rsid w:val="007C46D7"/>
    <w:rsid w:val="007C4AA6"/>
    <w:rsid w:val="007C644A"/>
    <w:rsid w:val="007C64DA"/>
    <w:rsid w:val="007C6664"/>
    <w:rsid w:val="007C6E51"/>
    <w:rsid w:val="007C744C"/>
    <w:rsid w:val="007C74F6"/>
    <w:rsid w:val="007C7ACB"/>
    <w:rsid w:val="007C7DB0"/>
    <w:rsid w:val="007D01A4"/>
    <w:rsid w:val="007D0F53"/>
    <w:rsid w:val="007D11ED"/>
    <w:rsid w:val="007D1283"/>
    <w:rsid w:val="007D151C"/>
    <w:rsid w:val="007D1D94"/>
    <w:rsid w:val="007D2170"/>
    <w:rsid w:val="007D2429"/>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AA2"/>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26B"/>
    <w:rsid w:val="007F414D"/>
    <w:rsid w:val="007F4D6F"/>
    <w:rsid w:val="007F4DA5"/>
    <w:rsid w:val="007F502F"/>
    <w:rsid w:val="007F75A8"/>
    <w:rsid w:val="008011A7"/>
    <w:rsid w:val="008014D3"/>
    <w:rsid w:val="00801A6C"/>
    <w:rsid w:val="00802451"/>
    <w:rsid w:val="0080273A"/>
    <w:rsid w:val="00803344"/>
    <w:rsid w:val="008033B0"/>
    <w:rsid w:val="00803682"/>
    <w:rsid w:val="00804212"/>
    <w:rsid w:val="00804442"/>
    <w:rsid w:val="008048E9"/>
    <w:rsid w:val="00804B03"/>
    <w:rsid w:val="008059FF"/>
    <w:rsid w:val="00805A5B"/>
    <w:rsid w:val="00805CAE"/>
    <w:rsid w:val="00805E83"/>
    <w:rsid w:val="00806A9D"/>
    <w:rsid w:val="00806C71"/>
    <w:rsid w:val="00806D9B"/>
    <w:rsid w:val="008079A9"/>
    <w:rsid w:val="008117CC"/>
    <w:rsid w:val="00811E51"/>
    <w:rsid w:val="00812866"/>
    <w:rsid w:val="008141B5"/>
    <w:rsid w:val="00814411"/>
    <w:rsid w:val="008149DF"/>
    <w:rsid w:val="00814DF6"/>
    <w:rsid w:val="0081501A"/>
    <w:rsid w:val="00815152"/>
    <w:rsid w:val="00815514"/>
    <w:rsid w:val="008155F3"/>
    <w:rsid w:val="00815DC6"/>
    <w:rsid w:val="00815F8D"/>
    <w:rsid w:val="00816685"/>
    <w:rsid w:val="0081688A"/>
    <w:rsid w:val="00816A6B"/>
    <w:rsid w:val="00816B22"/>
    <w:rsid w:val="008170E4"/>
    <w:rsid w:val="008170FC"/>
    <w:rsid w:val="008175CE"/>
    <w:rsid w:val="0081786A"/>
    <w:rsid w:val="008178E3"/>
    <w:rsid w:val="00817CC5"/>
    <w:rsid w:val="00817F88"/>
    <w:rsid w:val="00820488"/>
    <w:rsid w:val="00820B9B"/>
    <w:rsid w:val="00820D1B"/>
    <w:rsid w:val="0082129F"/>
    <w:rsid w:val="00821B95"/>
    <w:rsid w:val="008225F9"/>
    <w:rsid w:val="00822827"/>
    <w:rsid w:val="0082293F"/>
    <w:rsid w:val="00822E25"/>
    <w:rsid w:val="008232CB"/>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03B"/>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27"/>
    <w:rsid w:val="00852F55"/>
    <w:rsid w:val="00853608"/>
    <w:rsid w:val="00853AB4"/>
    <w:rsid w:val="008542F2"/>
    <w:rsid w:val="00854AA7"/>
    <w:rsid w:val="00854EAE"/>
    <w:rsid w:val="008556EF"/>
    <w:rsid w:val="00855743"/>
    <w:rsid w:val="00855B1B"/>
    <w:rsid w:val="00855F9F"/>
    <w:rsid w:val="00855FA9"/>
    <w:rsid w:val="00856033"/>
    <w:rsid w:val="008564C8"/>
    <w:rsid w:val="00856541"/>
    <w:rsid w:val="0085683B"/>
    <w:rsid w:val="008570AA"/>
    <w:rsid w:val="008577A8"/>
    <w:rsid w:val="008602B6"/>
    <w:rsid w:val="008603DA"/>
    <w:rsid w:val="0086046D"/>
    <w:rsid w:val="0086079C"/>
    <w:rsid w:val="00861605"/>
    <w:rsid w:val="00861EF3"/>
    <w:rsid w:val="008620B8"/>
    <w:rsid w:val="008625E1"/>
    <w:rsid w:val="00863007"/>
    <w:rsid w:val="00863151"/>
    <w:rsid w:val="008632C9"/>
    <w:rsid w:val="008635A5"/>
    <w:rsid w:val="00864429"/>
    <w:rsid w:val="008644CB"/>
    <w:rsid w:val="008648F0"/>
    <w:rsid w:val="00864A03"/>
    <w:rsid w:val="00864BAF"/>
    <w:rsid w:val="0086529B"/>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7DA5"/>
    <w:rsid w:val="00880852"/>
    <w:rsid w:val="00881598"/>
    <w:rsid w:val="00881F95"/>
    <w:rsid w:val="00882BB5"/>
    <w:rsid w:val="00882F26"/>
    <w:rsid w:val="008831C0"/>
    <w:rsid w:val="0088335C"/>
    <w:rsid w:val="00883602"/>
    <w:rsid w:val="008838AA"/>
    <w:rsid w:val="00883C9C"/>
    <w:rsid w:val="008843EE"/>
    <w:rsid w:val="008851BF"/>
    <w:rsid w:val="0088574B"/>
    <w:rsid w:val="0088594E"/>
    <w:rsid w:val="0088649D"/>
    <w:rsid w:val="00886768"/>
    <w:rsid w:val="008876FD"/>
    <w:rsid w:val="00887A19"/>
    <w:rsid w:val="00890136"/>
    <w:rsid w:val="00890917"/>
    <w:rsid w:val="00891802"/>
    <w:rsid w:val="0089181D"/>
    <w:rsid w:val="0089193E"/>
    <w:rsid w:val="0089272F"/>
    <w:rsid w:val="00892774"/>
    <w:rsid w:val="008929EC"/>
    <w:rsid w:val="00892AFC"/>
    <w:rsid w:val="00892D26"/>
    <w:rsid w:val="0089336B"/>
    <w:rsid w:val="00893451"/>
    <w:rsid w:val="00895D8A"/>
    <w:rsid w:val="00895DE2"/>
    <w:rsid w:val="00895E48"/>
    <w:rsid w:val="008978A4"/>
    <w:rsid w:val="008A040A"/>
    <w:rsid w:val="008A06A4"/>
    <w:rsid w:val="008A0988"/>
    <w:rsid w:val="008A1390"/>
    <w:rsid w:val="008A1FD4"/>
    <w:rsid w:val="008A29B1"/>
    <w:rsid w:val="008A29CE"/>
    <w:rsid w:val="008A2C94"/>
    <w:rsid w:val="008A30C7"/>
    <w:rsid w:val="008A3331"/>
    <w:rsid w:val="008A3489"/>
    <w:rsid w:val="008A353E"/>
    <w:rsid w:val="008A3B8A"/>
    <w:rsid w:val="008A3E74"/>
    <w:rsid w:val="008A4488"/>
    <w:rsid w:val="008A4873"/>
    <w:rsid w:val="008A5B0A"/>
    <w:rsid w:val="008A622A"/>
    <w:rsid w:val="008A6446"/>
    <w:rsid w:val="008A751A"/>
    <w:rsid w:val="008A78C5"/>
    <w:rsid w:val="008B0019"/>
    <w:rsid w:val="008B00B8"/>
    <w:rsid w:val="008B0908"/>
    <w:rsid w:val="008B11CC"/>
    <w:rsid w:val="008B1315"/>
    <w:rsid w:val="008B1339"/>
    <w:rsid w:val="008B1DD6"/>
    <w:rsid w:val="008B2966"/>
    <w:rsid w:val="008B34DD"/>
    <w:rsid w:val="008B4A2A"/>
    <w:rsid w:val="008B5001"/>
    <w:rsid w:val="008B63C9"/>
    <w:rsid w:val="008B71B5"/>
    <w:rsid w:val="008B7526"/>
    <w:rsid w:val="008C01A1"/>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1A9"/>
    <w:rsid w:val="008C6296"/>
    <w:rsid w:val="008C737C"/>
    <w:rsid w:val="008C7D57"/>
    <w:rsid w:val="008D112A"/>
    <w:rsid w:val="008D12C0"/>
    <w:rsid w:val="008D1526"/>
    <w:rsid w:val="008D15E0"/>
    <w:rsid w:val="008D2354"/>
    <w:rsid w:val="008D2B26"/>
    <w:rsid w:val="008D326D"/>
    <w:rsid w:val="008D3D15"/>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0AE"/>
    <w:rsid w:val="00901261"/>
    <w:rsid w:val="009012A7"/>
    <w:rsid w:val="00901F18"/>
    <w:rsid w:val="009022B6"/>
    <w:rsid w:val="00902410"/>
    <w:rsid w:val="00902A0B"/>
    <w:rsid w:val="00902CD7"/>
    <w:rsid w:val="00903B60"/>
    <w:rsid w:val="00905581"/>
    <w:rsid w:val="00905B13"/>
    <w:rsid w:val="0090705B"/>
    <w:rsid w:val="0091066D"/>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871"/>
    <w:rsid w:val="00914B51"/>
    <w:rsid w:val="00914C1D"/>
    <w:rsid w:val="00914EEA"/>
    <w:rsid w:val="0091603B"/>
    <w:rsid w:val="00916064"/>
    <w:rsid w:val="009164CA"/>
    <w:rsid w:val="00916A02"/>
    <w:rsid w:val="00916B23"/>
    <w:rsid w:val="00917A4C"/>
    <w:rsid w:val="00917A67"/>
    <w:rsid w:val="00920678"/>
    <w:rsid w:val="00920E00"/>
    <w:rsid w:val="0092117E"/>
    <w:rsid w:val="00922191"/>
    <w:rsid w:val="0092226E"/>
    <w:rsid w:val="00922BAC"/>
    <w:rsid w:val="00923009"/>
    <w:rsid w:val="0092346C"/>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6E0D"/>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92"/>
    <w:rsid w:val="00967D92"/>
    <w:rsid w:val="009703DD"/>
    <w:rsid w:val="00970496"/>
    <w:rsid w:val="00970897"/>
    <w:rsid w:val="00970E84"/>
    <w:rsid w:val="00970EA0"/>
    <w:rsid w:val="0097283E"/>
    <w:rsid w:val="00972F05"/>
    <w:rsid w:val="009735E9"/>
    <w:rsid w:val="009739DD"/>
    <w:rsid w:val="009739F6"/>
    <w:rsid w:val="00973BFF"/>
    <w:rsid w:val="00973D02"/>
    <w:rsid w:val="00974465"/>
    <w:rsid w:val="009749E3"/>
    <w:rsid w:val="00975616"/>
    <w:rsid w:val="0097580B"/>
    <w:rsid w:val="00975EB9"/>
    <w:rsid w:val="009776B8"/>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689"/>
    <w:rsid w:val="00986F93"/>
    <w:rsid w:val="0098701B"/>
    <w:rsid w:val="00987B0D"/>
    <w:rsid w:val="00990AF2"/>
    <w:rsid w:val="00990BC0"/>
    <w:rsid w:val="00990E33"/>
    <w:rsid w:val="00990FB1"/>
    <w:rsid w:val="00991261"/>
    <w:rsid w:val="0099157D"/>
    <w:rsid w:val="009925D1"/>
    <w:rsid w:val="009928CB"/>
    <w:rsid w:val="00993500"/>
    <w:rsid w:val="009941A8"/>
    <w:rsid w:val="0099621E"/>
    <w:rsid w:val="00996AB3"/>
    <w:rsid w:val="009979DE"/>
    <w:rsid w:val="00997A76"/>
    <w:rsid w:val="00997C8D"/>
    <w:rsid w:val="00997CE9"/>
    <w:rsid w:val="00997D5B"/>
    <w:rsid w:val="009A0245"/>
    <w:rsid w:val="009A0628"/>
    <w:rsid w:val="009A1C6B"/>
    <w:rsid w:val="009A274E"/>
    <w:rsid w:val="009A2F52"/>
    <w:rsid w:val="009A30EF"/>
    <w:rsid w:val="009A3CAE"/>
    <w:rsid w:val="009A415B"/>
    <w:rsid w:val="009A4CF5"/>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2B6C"/>
    <w:rsid w:val="009B3276"/>
    <w:rsid w:val="009B36A5"/>
    <w:rsid w:val="009B4827"/>
    <w:rsid w:val="009B48D7"/>
    <w:rsid w:val="009B4982"/>
    <w:rsid w:val="009B4D74"/>
    <w:rsid w:val="009B506E"/>
    <w:rsid w:val="009B55F6"/>
    <w:rsid w:val="009B5BC1"/>
    <w:rsid w:val="009B6F4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5A7"/>
    <w:rsid w:val="009D1831"/>
    <w:rsid w:val="009D201E"/>
    <w:rsid w:val="009D27E2"/>
    <w:rsid w:val="009D294A"/>
    <w:rsid w:val="009D2EC8"/>
    <w:rsid w:val="009D2EDB"/>
    <w:rsid w:val="009D374B"/>
    <w:rsid w:val="009D3EC7"/>
    <w:rsid w:val="009D4B95"/>
    <w:rsid w:val="009D5C26"/>
    <w:rsid w:val="009D60EF"/>
    <w:rsid w:val="009D617D"/>
    <w:rsid w:val="009D6335"/>
    <w:rsid w:val="009D6755"/>
    <w:rsid w:val="009D6B5A"/>
    <w:rsid w:val="009D7256"/>
    <w:rsid w:val="009D7303"/>
    <w:rsid w:val="009D73A0"/>
    <w:rsid w:val="009D79B3"/>
    <w:rsid w:val="009D7EB2"/>
    <w:rsid w:val="009E0232"/>
    <w:rsid w:val="009E0403"/>
    <w:rsid w:val="009E0A00"/>
    <w:rsid w:val="009E1A14"/>
    <w:rsid w:val="009E2D79"/>
    <w:rsid w:val="009E37B2"/>
    <w:rsid w:val="009E3AFE"/>
    <w:rsid w:val="009E3DC6"/>
    <w:rsid w:val="009E3EB1"/>
    <w:rsid w:val="009E44AB"/>
    <w:rsid w:val="009E4748"/>
    <w:rsid w:val="009E4E1F"/>
    <w:rsid w:val="009E4FDB"/>
    <w:rsid w:val="009E5A74"/>
    <w:rsid w:val="009E6ABE"/>
    <w:rsid w:val="009E7309"/>
    <w:rsid w:val="009E7ADB"/>
    <w:rsid w:val="009F042F"/>
    <w:rsid w:val="009F062B"/>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60A"/>
    <w:rsid w:val="009F68BC"/>
    <w:rsid w:val="009F6BD2"/>
    <w:rsid w:val="009F6E60"/>
    <w:rsid w:val="009F6F9F"/>
    <w:rsid w:val="00A00096"/>
    <w:rsid w:val="00A00E64"/>
    <w:rsid w:val="00A01E11"/>
    <w:rsid w:val="00A0253F"/>
    <w:rsid w:val="00A02787"/>
    <w:rsid w:val="00A033DA"/>
    <w:rsid w:val="00A0358E"/>
    <w:rsid w:val="00A04476"/>
    <w:rsid w:val="00A04CFA"/>
    <w:rsid w:val="00A05730"/>
    <w:rsid w:val="00A059CF"/>
    <w:rsid w:val="00A060F8"/>
    <w:rsid w:val="00A0756F"/>
    <w:rsid w:val="00A07627"/>
    <w:rsid w:val="00A10763"/>
    <w:rsid w:val="00A11619"/>
    <w:rsid w:val="00A11B39"/>
    <w:rsid w:val="00A11C34"/>
    <w:rsid w:val="00A127A4"/>
    <w:rsid w:val="00A1302E"/>
    <w:rsid w:val="00A13741"/>
    <w:rsid w:val="00A1375F"/>
    <w:rsid w:val="00A139D8"/>
    <w:rsid w:val="00A14A4E"/>
    <w:rsid w:val="00A14D50"/>
    <w:rsid w:val="00A15442"/>
    <w:rsid w:val="00A166EE"/>
    <w:rsid w:val="00A16D9E"/>
    <w:rsid w:val="00A17439"/>
    <w:rsid w:val="00A2014B"/>
    <w:rsid w:val="00A20B1B"/>
    <w:rsid w:val="00A20EF5"/>
    <w:rsid w:val="00A21103"/>
    <w:rsid w:val="00A2148F"/>
    <w:rsid w:val="00A2167C"/>
    <w:rsid w:val="00A21711"/>
    <w:rsid w:val="00A218CF"/>
    <w:rsid w:val="00A21944"/>
    <w:rsid w:val="00A21B39"/>
    <w:rsid w:val="00A21C1C"/>
    <w:rsid w:val="00A21CFC"/>
    <w:rsid w:val="00A2220E"/>
    <w:rsid w:val="00A2270F"/>
    <w:rsid w:val="00A22E28"/>
    <w:rsid w:val="00A2318E"/>
    <w:rsid w:val="00A2325A"/>
    <w:rsid w:val="00A23E37"/>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62"/>
    <w:rsid w:val="00A34689"/>
    <w:rsid w:val="00A35172"/>
    <w:rsid w:val="00A356F2"/>
    <w:rsid w:val="00A35996"/>
    <w:rsid w:val="00A3617A"/>
    <w:rsid w:val="00A3689D"/>
    <w:rsid w:val="00A36C8A"/>
    <w:rsid w:val="00A37C30"/>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36D"/>
    <w:rsid w:val="00A464E2"/>
    <w:rsid w:val="00A468EC"/>
    <w:rsid w:val="00A506A9"/>
    <w:rsid w:val="00A50948"/>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2B8"/>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18C"/>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7D3"/>
    <w:rsid w:val="00AC0987"/>
    <w:rsid w:val="00AC0B68"/>
    <w:rsid w:val="00AC0C4F"/>
    <w:rsid w:val="00AC1913"/>
    <w:rsid w:val="00AC1DC3"/>
    <w:rsid w:val="00AC1F74"/>
    <w:rsid w:val="00AC2260"/>
    <w:rsid w:val="00AC2F9C"/>
    <w:rsid w:val="00AC34F6"/>
    <w:rsid w:val="00AC3EFF"/>
    <w:rsid w:val="00AC45BA"/>
    <w:rsid w:val="00AC4617"/>
    <w:rsid w:val="00AC4F7E"/>
    <w:rsid w:val="00AC50B6"/>
    <w:rsid w:val="00AC5434"/>
    <w:rsid w:val="00AC56B7"/>
    <w:rsid w:val="00AC5DE9"/>
    <w:rsid w:val="00AC6346"/>
    <w:rsid w:val="00AC65AA"/>
    <w:rsid w:val="00AC6A06"/>
    <w:rsid w:val="00AC77B0"/>
    <w:rsid w:val="00AC7B97"/>
    <w:rsid w:val="00AC7C43"/>
    <w:rsid w:val="00AC7EE0"/>
    <w:rsid w:val="00AD042C"/>
    <w:rsid w:val="00AD0F30"/>
    <w:rsid w:val="00AD15E0"/>
    <w:rsid w:val="00AD1864"/>
    <w:rsid w:val="00AD18F9"/>
    <w:rsid w:val="00AD1E06"/>
    <w:rsid w:val="00AD1F3A"/>
    <w:rsid w:val="00AD1F41"/>
    <w:rsid w:val="00AD2090"/>
    <w:rsid w:val="00AD28BC"/>
    <w:rsid w:val="00AD29EC"/>
    <w:rsid w:val="00AD2F55"/>
    <w:rsid w:val="00AD31DF"/>
    <w:rsid w:val="00AD370C"/>
    <w:rsid w:val="00AD3AEC"/>
    <w:rsid w:val="00AD43BD"/>
    <w:rsid w:val="00AD48BB"/>
    <w:rsid w:val="00AD4B15"/>
    <w:rsid w:val="00AD5AF1"/>
    <w:rsid w:val="00AD5D99"/>
    <w:rsid w:val="00AD6316"/>
    <w:rsid w:val="00AD6384"/>
    <w:rsid w:val="00AD65CD"/>
    <w:rsid w:val="00AD66B5"/>
    <w:rsid w:val="00AD6D45"/>
    <w:rsid w:val="00AD743B"/>
    <w:rsid w:val="00AE0492"/>
    <w:rsid w:val="00AE05D5"/>
    <w:rsid w:val="00AE068E"/>
    <w:rsid w:val="00AE07B5"/>
    <w:rsid w:val="00AE18D5"/>
    <w:rsid w:val="00AE26BF"/>
    <w:rsid w:val="00AE26E7"/>
    <w:rsid w:val="00AE27B1"/>
    <w:rsid w:val="00AE281B"/>
    <w:rsid w:val="00AE2FE6"/>
    <w:rsid w:val="00AE31CD"/>
    <w:rsid w:val="00AE3BED"/>
    <w:rsid w:val="00AE3DC4"/>
    <w:rsid w:val="00AE4585"/>
    <w:rsid w:val="00AE45DB"/>
    <w:rsid w:val="00AE4B02"/>
    <w:rsid w:val="00AE4B07"/>
    <w:rsid w:val="00AE67F7"/>
    <w:rsid w:val="00AE6C84"/>
    <w:rsid w:val="00AE6EA9"/>
    <w:rsid w:val="00AE6F5F"/>
    <w:rsid w:val="00AE7F1F"/>
    <w:rsid w:val="00AF0034"/>
    <w:rsid w:val="00AF0113"/>
    <w:rsid w:val="00AF1159"/>
    <w:rsid w:val="00AF156F"/>
    <w:rsid w:val="00AF15EE"/>
    <w:rsid w:val="00AF1B03"/>
    <w:rsid w:val="00AF2340"/>
    <w:rsid w:val="00AF2575"/>
    <w:rsid w:val="00AF2EB5"/>
    <w:rsid w:val="00AF320B"/>
    <w:rsid w:val="00AF42BB"/>
    <w:rsid w:val="00AF5032"/>
    <w:rsid w:val="00AF5780"/>
    <w:rsid w:val="00AF5801"/>
    <w:rsid w:val="00AF5EF6"/>
    <w:rsid w:val="00AF65D1"/>
    <w:rsid w:val="00AF6C24"/>
    <w:rsid w:val="00AF7575"/>
    <w:rsid w:val="00AF7949"/>
    <w:rsid w:val="00AF7A0B"/>
    <w:rsid w:val="00AF7B90"/>
    <w:rsid w:val="00B01153"/>
    <w:rsid w:val="00B0168D"/>
    <w:rsid w:val="00B018E7"/>
    <w:rsid w:val="00B020EB"/>
    <w:rsid w:val="00B0244B"/>
    <w:rsid w:val="00B02D12"/>
    <w:rsid w:val="00B031BD"/>
    <w:rsid w:val="00B03596"/>
    <w:rsid w:val="00B03E19"/>
    <w:rsid w:val="00B040E3"/>
    <w:rsid w:val="00B04104"/>
    <w:rsid w:val="00B045AD"/>
    <w:rsid w:val="00B057A7"/>
    <w:rsid w:val="00B0677A"/>
    <w:rsid w:val="00B073C8"/>
    <w:rsid w:val="00B10086"/>
    <w:rsid w:val="00B107AE"/>
    <w:rsid w:val="00B11130"/>
    <w:rsid w:val="00B1168D"/>
    <w:rsid w:val="00B117F2"/>
    <w:rsid w:val="00B118F7"/>
    <w:rsid w:val="00B11DDC"/>
    <w:rsid w:val="00B11F86"/>
    <w:rsid w:val="00B122C2"/>
    <w:rsid w:val="00B122CA"/>
    <w:rsid w:val="00B12535"/>
    <w:rsid w:val="00B1312B"/>
    <w:rsid w:val="00B13AD8"/>
    <w:rsid w:val="00B1458C"/>
    <w:rsid w:val="00B14A3E"/>
    <w:rsid w:val="00B14AC4"/>
    <w:rsid w:val="00B1579E"/>
    <w:rsid w:val="00B15F43"/>
    <w:rsid w:val="00B162E4"/>
    <w:rsid w:val="00B172FD"/>
    <w:rsid w:val="00B17371"/>
    <w:rsid w:val="00B1748C"/>
    <w:rsid w:val="00B17908"/>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608"/>
    <w:rsid w:val="00B277B4"/>
    <w:rsid w:val="00B30207"/>
    <w:rsid w:val="00B3074B"/>
    <w:rsid w:val="00B30B2F"/>
    <w:rsid w:val="00B310EE"/>
    <w:rsid w:val="00B313B7"/>
    <w:rsid w:val="00B31734"/>
    <w:rsid w:val="00B32425"/>
    <w:rsid w:val="00B32746"/>
    <w:rsid w:val="00B32CB6"/>
    <w:rsid w:val="00B32FE2"/>
    <w:rsid w:val="00B33BEC"/>
    <w:rsid w:val="00B33EC7"/>
    <w:rsid w:val="00B34493"/>
    <w:rsid w:val="00B34C7B"/>
    <w:rsid w:val="00B34ECC"/>
    <w:rsid w:val="00B35AE6"/>
    <w:rsid w:val="00B35D42"/>
    <w:rsid w:val="00B36189"/>
    <w:rsid w:val="00B36708"/>
    <w:rsid w:val="00B36DCE"/>
    <w:rsid w:val="00B40229"/>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30"/>
    <w:rsid w:val="00B45795"/>
    <w:rsid w:val="00B45B35"/>
    <w:rsid w:val="00B46087"/>
    <w:rsid w:val="00B468C5"/>
    <w:rsid w:val="00B46F77"/>
    <w:rsid w:val="00B4714B"/>
    <w:rsid w:val="00B47701"/>
    <w:rsid w:val="00B479AE"/>
    <w:rsid w:val="00B47F2A"/>
    <w:rsid w:val="00B47FE5"/>
    <w:rsid w:val="00B512E2"/>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7AD"/>
    <w:rsid w:val="00B71819"/>
    <w:rsid w:val="00B71D0B"/>
    <w:rsid w:val="00B72298"/>
    <w:rsid w:val="00B72E8F"/>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3EA"/>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606"/>
    <w:rsid w:val="00BA1C82"/>
    <w:rsid w:val="00BA2266"/>
    <w:rsid w:val="00BA2445"/>
    <w:rsid w:val="00BA2582"/>
    <w:rsid w:val="00BA2714"/>
    <w:rsid w:val="00BA35C1"/>
    <w:rsid w:val="00BA43F2"/>
    <w:rsid w:val="00BA4B00"/>
    <w:rsid w:val="00BA7149"/>
    <w:rsid w:val="00BA723D"/>
    <w:rsid w:val="00BA7298"/>
    <w:rsid w:val="00BB13AD"/>
    <w:rsid w:val="00BB1EE1"/>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1AE6"/>
    <w:rsid w:val="00BC1BB3"/>
    <w:rsid w:val="00BC1C97"/>
    <w:rsid w:val="00BC224A"/>
    <w:rsid w:val="00BC22E3"/>
    <w:rsid w:val="00BC2A6E"/>
    <w:rsid w:val="00BC2D6B"/>
    <w:rsid w:val="00BC367B"/>
    <w:rsid w:val="00BC39E4"/>
    <w:rsid w:val="00BC3A8A"/>
    <w:rsid w:val="00BC3F7E"/>
    <w:rsid w:val="00BC45B2"/>
    <w:rsid w:val="00BC4729"/>
    <w:rsid w:val="00BC5979"/>
    <w:rsid w:val="00BC60DA"/>
    <w:rsid w:val="00BC6735"/>
    <w:rsid w:val="00BC713A"/>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3FB8"/>
    <w:rsid w:val="00BE44F1"/>
    <w:rsid w:val="00BE48D7"/>
    <w:rsid w:val="00BE53F7"/>
    <w:rsid w:val="00BE6432"/>
    <w:rsid w:val="00BE6516"/>
    <w:rsid w:val="00BE6CA4"/>
    <w:rsid w:val="00BE7556"/>
    <w:rsid w:val="00BE7A84"/>
    <w:rsid w:val="00BE7CE3"/>
    <w:rsid w:val="00BE7E7B"/>
    <w:rsid w:val="00BF00F3"/>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56A"/>
    <w:rsid w:val="00C00691"/>
    <w:rsid w:val="00C00901"/>
    <w:rsid w:val="00C02182"/>
    <w:rsid w:val="00C02547"/>
    <w:rsid w:val="00C03F7A"/>
    <w:rsid w:val="00C0486E"/>
    <w:rsid w:val="00C04CCB"/>
    <w:rsid w:val="00C052B7"/>
    <w:rsid w:val="00C057BF"/>
    <w:rsid w:val="00C0585D"/>
    <w:rsid w:val="00C05C01"/>
    <w:rsid w:val="00C06F89"/>
    <w:rsid w:val="00C1041A"/>
    <w:rsid w:val="00C10812"/>
    <w:rsid w:val="00C108DF"/>
    <w:rsid w:val="00C10B96"/>
    <w:rsid w:val="00C11597"/>
    <w:rsid w:val="00C125A7"/>
    <w:rsid w:val="00C12D95"/>
    <w:rsid w:val="00C13E34"/>
    <w:rsid w:val="00C1421C"/>
    <w:rsid w:val="00C143F4"/>
    <w:rsid w:val="00C14A98"/>
    <w:rsid w:val="00C14B05"/>
    <w:rsid w:val="00C152A8"/>
    <w:rsid w:val="00C15C58"/>
    <w:rsid w:val="00C162C5"/>
    <w:rsid w:val="00C16DE2"/>
    <w:rsid w:val="00C171C5"/>
    <w:rsid w:val="00C17639"/>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134C"/>
    <w:rsid w:val="00C31B2D"/>
    <w:rsid w:val="00C32263"/>
    <w:rsid w:val="00C3378D"/>
    <w:rsid w:val="00C33B30"/>
    <w:rsid w:val="00C34458"/>
    <w:rsid w:val="00C34D8B"/>
    <w:rsid w:val="00C34EC6"/>
    <w:rsid w:val="00C350D4"/>
    <w:rsid w:val="00C355C2"/>
    <w:rsid w:val="00C35BD9"/>
    <w:rsid w:val="00C36828"/>
    <w:rsid w:val="00C36ABA"/>
    <w:rsid w:val="00C37D77"/>
    <w:rsid w:val="00C40542"/>
    <w:rsid w:val="00C40603"/>
    <w:rsid w:val="00C40977"/>
    <w:rsid w:val="00C4098D"/>
    <w:rsid w:val="00C416A1"/>
    <w:rsid w:val="00C4175B"/>
    <w:rsid w:val="00C41784"/>
    <w:rsid w:val="00C41B10"/>
    <w:rsid w:val="00C41F05"/>
    <w:rsid w:val="00C421C2"/>
    <w:rsid w:val="00C423FC"/>
    <w:rsid w:val="00C43422"/>
    <w:rsid w:val="00C43937"/>
    <w:rsid w:val="00C43D02"/>
    <w:rsid w:val="00C441CD"/>
    <w:rsid w:val="00C45C4C"/>
    <w:rsid w:val="00C46003"/>
    <w:rsid w:val="00C4630A"/>
    <w:rsid w:val="00C4700C"/>
    <w:rsid w:val="00C507F4"/>
    <w:rsid w:val="00C50E75"/>
    <w:rsid w:val="00C51BDD"/>
    <w:rsid w:val="00C524BC"/>
    <w:rsid w:val="00C52B72"/>
    <w:rsid w:val="00C53344"/>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49F1"/>
    <w:rsid w:val="00C6620B"/>
    <w:rsid w:val="00C66C21"/>
    <w:rsid w:val="00C673CF"/>
    <w:rsid w:val="00C67518"/>
    <w:rsid w:val="00C70810"/>
    <w:rsid w:val="00C71401"/>
    <w:rsid w:val="00C71888"/>
    <w:rsid w:val="00C724A7"/>
    <w:rsid w:val="00C72FC7"/>
    <w:rsid w:val="00C73084"/>
    <w:rsid w:val="00C733DB"/>
    <w:rsid w:val="00C7341C"/>
    <w:rsid w:val="00C748B8"/>
    <w:rsid w:val="00C75A16"/>
    <w:rsid w:val="00C75BC6"/>
    <w:rsid w:val="00C75EC5"/>
    <w:rsid w:val="00C765CD"/>
    <w:rsid w:val="00C77784"/>
    <w:rsid w:val="00C7788E"/>
    <w:rsid w:val="00C801B1"/>
    <w:rsid w:val="00C804BE"/>
    <w:rsid w:val="00C80F8C"/>
    <w:rsid w:val="00C8219A"/>
    <w:rsid w:val="00C835BF"/>
    <w:rsid w:val="00C83685"/>
    <w:rsid w:val="00C8430A"/>
    <w:rsid w:val="00C84D0D"/>
    <w:rsid w:val="00C84F67"/>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1E42"/>
    <w:rsid w:val="00CB22AE"/>
    <w:rsid w:val="00CB294E"/>
    <w:rsid w:val="00CB3007"/>
    <w:rsid w:val="00CB314D"/>
    <w:rsid w:val="00CB38EF"/>
    <w:rsid w:val="00CB4447"/>
    <w:rsid w:val="00CB4EB6"/>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9BE"/>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0C9"/>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8A1"/>
    <w:rsid w:val="00CE5CFC"/>
    <w:rsid w:val="00CE7163"/>
    <w:rsid w:val="00CE720B"/>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670F"/>
    <w:rsid w:val="00CF7515"/>
    <w:rsid w:val="00CF7E34"/>
    <w:rsid w:val="00D00455"/>
    <w:rsid w:val="00D00664"/>
    <w:rsid w:val="00D00A64"/>
    <w:rsid w:val="00D00B6E"/>
    <w:rsid w:val="00D014AE"/>
    <w:rsid w:val="00D01D8E"/>
    <w:rsid w:val="00D030B0"/>
    <w:rsid w:val="00D0320A"/>
    <w:rsid w:val="00D034AE"/>
    <w:rsid w:val="00D041DB"/>
    <w:rsid w:val="00D060F4"/>
    <w:rsid w:val="00D07B90"/>
    <w:rsid w:val="00D10920"/>
    <w:rsid w:val="00D10A84"/>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12F"/>
    <w:rsid w:val="00D2486D"/>
    <w:rsid w:val="00D24B37"/>
    <w:rsid w:val="00D253F8"/>
    <w:rsid w:val="00D255A8"/>
    <w:rsid w:val="00D25733"/>
    <w:rsid w:val="00D25D8E"/>
    <w:rsid w:val="00D26144"/>
    <w:rsid w:val="00D27876"/>
    <w:rsid w:val="00D30461"/>
    <w:rsid w:val="00D30561"/>
    <w:rsid w:val="00D30DB1"/>
    <w:rsid w:val="00D3181F"/>
    <w:rsid w:val="00D31BB0"/>
    <w:rsid w:val="00D31DB2"/>
    <w:rsid w:val="00D330D2"/>
    <w:rsid w:val="00D33A00"/>
    <w:rsid w:val="00D34690"/>
    <w:rsid w:val="00D348AC"/>
    <w:rsid w:val="00D34FEF"/>
    <w:rsid w:val="00D3541E"/>
    <w:rsid w:val="00D35447"/>
    <w:rsid w:val="00D35470"/>
    <w:rsid w:val="00D35D60"/>
    <w:rsid w:val="00D36AD2"/>
    <w:rsid w:val="00D36B6B"/>
    <w:rsid w:val="00D36C25"/>
    <w:rsid w:val="00D36CAC"/>
    <w:rsid w:val="00D371D0"/>
    <w:rsid w:val="00D375BF"/>
    <w:rsid w:val="00D37DF9"/>
    <w:rsid w:val="00D422A1"/>
    <w:rsid w:val="00D43082"/>
    <w:rsid w:val="00D43343"/>
    <w:rsid w:val="00D43A22"/>
    <w:rsid w:val="00D440CC"/>
    <w:rsid w:val="00D443BD"/>
    <w:rsid w:val="00D44420"/>
    <w:rsid w:val="00D446DF"/>
    <w:rsid w:val="00D4474E"/>
    <w:rsid w:val="00D44C70"/>
    <w:rsid w:val="00D4518A"/>
    <w:rsid w:val="00D4624B"/>
    <w:rsid w:val="00D46933"/>
    <w:rsid w:val="00D46EFB"/>
    <w:rsid w:val="00D473A4"/>
    <w:rsid w:val="00D47593"/>
    <w:rsid w:val="00D476E8"/>
    <w:rsid w:val="00D47997"/>
    <w:rsid w:val="00D47B4D"/>
    <w:rsid w:val="00D47E63"/>
    <w:rsid w:val="00D5022C"/>
    <w:rsid w:val="00D50409"/>
    <w:rsid w:val="00D50504"/>
    <w:rsid w:val="00D50AE3"/>
    <w:rsid w:val="00D50C8F"/>
    <w:rsid w:val="00D511C9"/>
    <w:rsid w:val="00D51347"/>
    <w:rsid w:val="00D51725"/>
    <w:rsid w:val="00D51895"/>
    <w:rsid w:val="00D526C7"/>
    <w:rsid w:val="00D52767"/>
    <w:rsid w:val="00D53E8C"/>
    <w:rsid w:val="00D53FB7"/>
    <w:rsid w:val="00D53FD6"/>
    <w:rsid w:val="00D5480B"/>
    <w:rsid w:val="00D54AF1"/>
    <w:rsid w:val="00D55B77"/>
    <w:rsid w:val="00D57CB6"/>
    <w:rsid w:val="00D57CC5"/>
    <w:rsid w:val="00D60074"/>
    <w:rsid w:val="00D60251"/>
    <w:rsid w:val="00D611EE"/>
    <w:rsid w:val="00D61554"/>
    <w:rsid w:val="00D61DE5"/>
    <w:rsid w:val="00D62461"/>
    <w:rsid w:val="00D62A02"/>
    <w:rsid w:val="00D63623"/>
    <w:rsid w:val="00D64204"/>
    <w:rsid w:val="00D6421D"/>
    <w:rsid w:val="00D642C4"/>
    <w:rsid w:val="00D651EE"/>
    <w:rsid w:val="00D6540E"/>
    <w:rsid w:val="00D65AEB"/>
    <w:rsid w:val="00D66DEF"/>
    <w:rsid w:val="00D67464"/>
    <w:rsid w:val="00D67B93"/>
    <w:rsid w:val="00D70185"/>
    <w:rsid w:val="00D71480"/>
    <w:rsid w:val="00D7177B"/>
    <w:rsid w:val="00D717ED"/>
    <w:rsid w:val="00D71F9D"/>
    <w:rsid w:val="00D7223A"/>
    <w:rsid w:val="00D72689"/>
    <w:rsid w:val="00D7271E"/>
    <w:rsid w:val="00D72A7D"/>
    <w:rsid w:val="00D72E97"/>
    <w:rsid w:val="00D730A4"/>
    <w:rsid w:val="00D7388B"/>
    <w:rsid w:val="00D73E6E"/>
    <w:rsid w:val="00D73F30"/>
    <w:rsid w:val="00D73FD7"/>
    <w:rsid w:val="00D748BB"/>
    <w:rsid w:val="00D74944"/>
    <w:rsid w:val="00D75113"/>
    <w:rsid w:val="00D75F1C"/>
    <w:rsid w:val="00D76259"/>
    <w:rsid w:val="00D76837"/>
    <w:rsid w:val="00D774E5"/>
    <w:rsid w:val="00D77927"/>
    <w:rsid w:val="00D77A78"/>
    <w:rsid w:val="00D805AF"/>
    <w:rsid w:val="00D812BF"/>
    <w:rsid w:val="00D8180F"/>
    <w:rsid w:val="00D8227B"/>
    <w:rsid w:val="00D8259E"/>
    <w:rsid w:val="00D83396"/>
    <w:rsid w:val="00D83406"/>
    <w:rsid w:val="00D8363F"/>
    <w:rsid w:val="00D83902"/>
    <w:rsid w:val="00D84ABB"/>
    <w:rsid w:val="00D84F12"/>
    <w:rsid w:val="00D8682D"/>
    <w:rsid w:val="00D86DB5"/>
    <w:rsid w:val="00D9016A"/>
    <w:rsid w:val="00D90F34"/>
    <w:rsid w:val="00D91286"/>
    <w:rsid w:val="00D91438"/>
    <w:rsid w:val="00D9186C"/>
    <w:rsid w:val="00D91C2F"/>
    <w:rsid w:val="00D91E6A"/>
    <w:rsid w:val="00D91F4E"/>
    <w:rsid w:val="00D9206C"/>
    <w:rsid w:val="00D920E3"/>
    <w:rsid w:val="00D92984"/>
    <w:rsid w:val="00D92BD7"/>
    <w:rsid w:val="00D93725"/>
    <w:rsid w:val="00D9389A"/>
    <w:rsid w:val="00D93976"/>
    <w:rsid w:val="00D93CAF"/>
    <w:rsid w:val="00D94B2E"/>
    <w:rsid w:val="00D94DC2"/>
    <w:rsid w:val="00D95268"/>
    <w:rsid w:val="00D952FA"/>
    <w:rsid w:val="00D95D9E"/>
    <w:rsid w:val="00D967AB"/>
    <w:rsid w:val="00D96A9B"/>
    <w:rsid w:val="00D9736C"/>
    <w:rsid w:val="00D9765D"/>
    <w:rsid w:val="00D9778C"/>
    <w:rsid w:val="00D977AF"/>
    <w:rsid w:val="00DA015F"/>
    <w:rsid w:val="00DA0234"/>
    <w:rsid w:val="00DA049F"/>
    <w:rsid w:val="00DA10A8"/>
    <w:rsid w:val="00DA1918"/>
    <w:rsid w:val="00DA1E20"/>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D4E"/>
    <w:rsid w:val="00DA7E3E"/>
    <w:rsid w:val="00DB07A9"/>
    <w:rsid w:val="00DB1878"/>
    <w:rsid w:val="00DB1B18"/>
    <w:rsid w:val="00DB1EA1"/>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65AE"/>
    <w:rsid w:val="00DC70DE"/>
    <w:rsid w:val="00DC734D"/>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93E"/>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A70"/>
    <w:rsid w:val="00DE5DA6"/>
    <w:rsid w:val="00DE6529"/>
    <w:rsid w:val="00DE661F"/>
    <w:rsid w:val="00DE6DC2"/>
    <w:rsid w:val="00DE75D3"/>
    <w:rsid w:val="00DE777B"/>
    <w:rsid w:val="00DE7920"/>
    <w:rsid w:val="00DE7AAF"/>
    <w:rsid w:val="00DE7D7C"/>
    <w:rsid w:val="00DF0034"/>
    <w:rsid w:val="00DF0BFF"/>
    <w:rsid w:val="00DF169F"/>
    <w:rsid w:val="00DF1D8C"/>
    <w:rsid w:val="00DF280F"/>
    <w:rsid w:val="00DF2858"/>
    <w:rsid w:val="00DF2862"/>
    <w:rsid w:val="00DF2D90"/>
    <w:rsid w:val="00DF306F"/>
    <w:rsid w:val="00DF3808"/>
    <w:rsid w:val="00DF3AE3"/>
    <w:rsid w:val="00DF43E1"/>
    <w:rsid w:val="00DF4780"/>
    <w:rsid w:val="00DF54B5"/>
    <w:rsid w:val="00DF5B6A"/>
    <w:rsid w:val="00DF6138"/>
    <w:rsid w:val="00DF65FB"/>
    <w:rsid w:val="00DF671C"/>
    <w:rsid w:val="00DF6CCB"/>
    <w:rsid w:val="00DF73B1"/>
    <w:rsid w:val="00DF7A96"/>
    <w:rsid w:val="00DF7AD5"/>
    <w:rsid w:val="00DF7B6F"/>
    <w:rsid w:val="00DF7CD7"/>
    <w:rsid w:val="00E00156"/>
    <w:rsid w:val="00E003F7"/>
    <w:rsid w:val="00E01355"/>
    <w:rsid w:val="00E01B94"/>
    <w:rsid w:val="00E01D16"/>
    <w:rsid w:val="00E02F72"/>
    <w:rsid w:val="00E03B27"/>
    <w:rsid w:val="00E040ED"/>
    <w:rsid w:val="00E044F7"/>
    <w:rsid w:val="00E0504C"/>
    <w:rsid w:val="00E0755D"/>
    <w:rsid w:val="00E110F8"/>
    <w:rsid w:val="00E120FD"/>
    <w:rsid w:val="00E12B9D"/>
    <w:rsid w:val="00E13B1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4C9"/>
    <w:rsid w:val="00E23838"/>
    <w:rsid w:val="00E23CBD"/>
    <w:rsid w:val="00E23D31"/>
    <w:rsid w:val="00E242F2"/>
    <w:rsid w:val="00E2473D"/>
    <w:rsid w:val="00E25138"/>
    <w:rsid w:val="00E25BCA"/>
    <w:rsid w:val="00E26180"/>
    <w:rsid w:val="00E26508"/>
    <w:rsid w:val="00E27E55"/>
    <w:rsid w:val="00E27EEF"/>
    <w:rsid w:val="00E30676"/>
    <w:rsid w:val="00E309E9"/>
    <w:rsid w:val="00E30B7B"/>
    <w:rsid w:val="00E314FE"/>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5118"/>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0E6"/>
    <w:rsid w:val="00E5222F"/>
    <w:rsid w:val="00E5239F"/>
    <w:rsid w:val="00E52482"/>
    <w:rsid w:val="00E52DD5"/>
    <w:rsid w:val="00E53410"/>
    <w:rsid w:val="00E53498"/>
    <w:rsid w:val="00E5460E"/>
    <w:rsid w:val="00E5559D"/>
    <w:rsid w:val="00E55C0B"/>
    <w:rsid w:val="00E5626A"/>
    <w:rsid w:val="00E5676C"/>
    <w:rsid w:val="00E56E8D"/>
    <w:rsid w:val="00E56EE0"/>
    <w:rsid w:val="00E6045D"/>
    <w:rsid w:val="00E612B9"/>
    <w:rsid w:val="00E6162E"/>
    <w:rsid w:val="00E61783"/>
    <w:rsid w:val="00E61932"/>
    <w:rsid w:val="00E62222"/>
    <w:rsid w:val="00E62D55"/>
    <w:rsid w:val="00E6340C"/>
    <w:rsid w:val="00E6350C"/>
    <w:rsid w:val="00E636BB"/>
    <w:rsid w:val="00E63C21"/>
    <w:rsid w:val="00E63CFD"/>
    <w:rsid w:val="00E642F4"/>
    <w:rsid w:val="00E64308"/>
    <w:rsid w:val="00E64F7C"/>
    <w:rsid w:val="00E650AB"/>
    <w:rsid w:val="00E652A9"/>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87F01"/>
    <w:rsid w:val="00E915CC"/>
    <w:rsid w:val="00E9246E"/>
    <w:rsid w:val="00E92585"/>
    <w:rsid w:val="00E925FB"/>
    <w:rsid w:val="00E9369B"/>
    <w:rsid w:val="00E947D0"/>
    <w:rsid w:val="00E94F26"/>
    <w:rsid w:val="00E95A80"/>
    <w:rsid w:val="00E96568"/>
    <w:rsid w:val="00E96AC5"/>
    <w:rsid w:val="00E96BE8"/>
    <w:rsid w:val="00E96CDD"/>
    <w:rsid w:val="00E96EA4"/>
    <w:rsid w:val="00E97F1E"/>
    <w:rsid w:val="00EA0E29"/>
    <w:rsid w:val="00EA0F34"/>
    <w:rsid w:val="00EA1079"/>
    <w:rsid w:val="00EA1249"/>
    <w:rsid w:val="00EA131F"/>
    <w:rsid w:val="00EA1D12"/>
    <w:rsid w:val="00EA1EE4"/>
    <w:rsid w:val="00EA23FF"/>
    <w:rsid w:val="00EA2F4B"/>
    <w:rsid w:val="00EA2FAE"/>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2C93"/>
    <w:rsid w:val="00EB3302"/>
    <w:rsid w:val="00EB34EA"/>
    <w:rsid w:val="00EB3635"/>
    <w:rsid w:val="00EB3895"/>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3861"/>
    <w:rsid w:val="00EC509C"/>
    <w:rsid w:val="00EC5301"/>
    <w:rsid w:val="00EC5CA8"/>
    <w:rsid w:val="00EC5D99"/>
    <w:rsid w:val="00EC64B5"/>
    <w:rsid w:val="00EC715C"/>
    <w:rsid w:val="00EC761D"/>
    <w:rsid w:val="00ED2644"/>
    <w:rsid w:val="00ED2D9C"/>
    <w:rsid w:val="00ED360F"/>
    <w:rsid w:val="00ED3EC5"/>
    <w:rsid w:val="00ED4566"/>
    <w:rsid w:val="00ED4E8E"/>
    <w:rsid w:val="00ED4F9F"/>
    <w:rsid w:val="00ED5486"/>
    <w:rsid w:val="00ED5FD6"/>
    <w:rsid w:val="00ED6990"/>
    <w:rsid w:val="00ED6B01"/>
    <w:rsid w:val="00ED72CB"/>
    <w:rsid w:val="00ED73CC"/>
    <w:rsid w:val="00ED7A08"/>
    <w:rsid w:val="00EE030E"/>
    <w:rsid w:val="00EE0888"/>
    <w:rsid w:val="00EE0CD9"/>
    <w:rsid w:val="00EE0FBD"/>
    <w:rsid w:val="00EE1C12"/>
    <w:rsid w:val="00EE1C1E"/>
    <w:rsid w:val="00EE1EE0"/>
    <w:rsid w:val="00EE2AB3"/>
    <w:rsid w:val="00EE3398"/>
    <w:rsid w:val="00EE4801"/>
    <w:rsid w:val="00EE4CD3"/>
    <w:rsid w:val="00EE50D3"/>
    <w:rsid w:val="00EE76EB"/>
    <w:rsid w:val="00EE77DC"/>
    <w:rsid w:val="00EE7A5A"/>
    <w:rsid w:val="00EE7AD7"/>
    <w:rsid w:val="00EE7BC1"/>
    <w:rsid w:val="00EE7F79"/>
    <w:rsid w:val="00EF06BF"/>
    <w:rsid w:val="00EF101D"/>
    <w:rsid w:val="00EF1C21"/>
    <w:rsid w:val="00EF1C96"/>
    <w:rsid w:val="00EF1DAE"/>
    <w:rsid w:val="00EF377C"/>
    <w:rsid w:val="00EF3D86"/>
    <w:rsid w:val="00EF3DC2"/>
    <w:rsid w:val="00EF3E64"/>
    <w:rsid w:val="00EF3EB6"/>
    <w:rsid w:val="00EF4240"/>
    <w:rsid w:val="00EF49B8"/>
    <w:rsid w:val="00EF5FD3"/>
    <w:rsid w:val="00EF5FEF"/>
    <w:rsid w:val="00EF645D"/>
    <w:rsid w:val="00EF67D1"/>
    <w:rsid w:val="00EF6910"/>
    <w:rsid w:val="00EF7031"/>
    <w:rsid w:val="00EF7198"/>
    <w:rsid w:val="00EF7AE9"/>
    <w:rsid w:val="00F00DAC"/>
    <w:rsid w:val="00F01DBA"/>
    <w:rsid w:val="00F01DDD"/>
    <w:rsid w:val="00F0219A"/>
    <w:rsid w:val="00F025F3"/>
    <w:rsid w:val="00F02ADE"/>
    <w:rsid w:val="00F03506"/>
    <w:rsid w:val="00F0389E"/>
    <w:rsid w:val="00F03AB4"/>
    <w:rsid w:val="00F043D1"/>
    <w:rsid w:val="00F045B2"/>
    <w:rsid w:val="00F048BB"/>
    <w:rsid w:val="00F04CB4"/>
    <w:rsid w:val="00F05007"/>
    <w:rsid w:val="00F05412"/>
    <w:rsid w:val="00F058F6"/>
    <w:rsid w:val="00F05FE2"/>
    <w:rsid w:val="00F067FC"/>
    <w:rsid w:val="00F06AFF"/>
    <w:rsid w:val="00F06D75"/>
    <w:rsid w:val="00F071B6"/>
    <w:rsid w:val="00F076B0"/>
    <w:rsid w:val="00F1005B"/>
    <w:rsid w:val="00F108C6"/>
    <w:rsid w:val="00F114C2"/>
    <w:rsid w:val="00F11623"/>
    <w:rsid w:val="00F11E14"/>
    <w:rsid w:val="00F11E66"/>
    <w:rsid w:val="00F128EA"/>
    <w:rsid w:val="00F12BDF"/>
    <w:rsid w:val="00F130EE"/>
    <w:rsid w:val="00F139D7"/>
    <w:rsid w:val="00F13D3C"/>
    <w:rsid w:val="00F147AC"/>
    <w:rsid w:val="00F14D7D"/>
    <w:rsid w:val="00F150BC"/>
    <w:rsid w:val="00F15864"/>
    <w:rsid w:val="00F15FC2"/>
    <w:rsid w:val="00F15FED"/>
    <w:rsid w:val="00F1614C"/>
    <w:rsid w:val="00F17345"/>
    <w:rsid w:val="00F1752B"/>
    <w:rsid w:val="00F17AC9"/>
    <w:rsid w:val="00F212DD"/>
    <w:rsid w:val="00F218FF"/>
    <w:rsid w:val="00F2244C"/>
    <w:rsid w:val="00F234C3"/>
    <w:rsid w:val="00F235BC"/>
    <w:rsid w:val="00F23A32"/>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460E"/>
    <w:rsid w:val="00F3662B"/>
    <w:rsid w:val="00F369F8"/>
    <w:rsid w:val="00F3712D"/>
    <w:rsid w:val="00F37A1E"/>
    <w:rsid w:val="00F40086"/>
    <w:rsid w:val="00F40701"/>
    <w:rsid w:val="00F407CB"/>
    <w:rsid w:val="00F408A1"/>
    <w:rsid w:val="00F408E3"/>
    <w:rsid w:val="00F40912"/>
    <w:rsid w:val="00F413DE"/>
    <w:rsid w:val="00F41917"/>
    <w:rsid w:val="00F41F2F"/>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AD"/>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56D"/>
    <w:rsid w:val="00F75600"/>
    <w:rsid w:val="00F75C16"/>
    <w:rsid w:val="00F75F32"/>
    <w:rsid w:val="00F75FCD"/>
    <w:rsid w:val="00F7794C"/>
    <w:rsid w:val="00F77BFA"/>
    <w:rsid w:val="00F8044C"/>
    <w:rsid w:val="00F80560"/>
    <w:rsid w:val="00F80DC2"/>
    <w:rsid w:val="00F81FCF"/>
    <w:rsid w:val="00F82743"/>
    <w:rsid w:val="00F828E2"/>
    <w:rsid w:val="00F836BA"/>
    <w:rsid w:val="00F83D96"/>
    <w:rsid w:val="00F83EA1"/>
    <w:rsid w:val="00F842A4"/>
    <w:rsid w:val="00F84F52"/>
    <w:rsid w:val="00F8531B"/>
    <w:rsid w:val="00F85E1E"/>
    <w:rsid w:val="00F85FB2"/>
    <w:rsid w:val="00F86A17"/>
    <w:rsid w:val="00F86B2F"/>
    <w:rsid w:val="00F8715B"/>
    <w:rsid w:val="00F87384"/>
    <w:rsid w:val="00F8760C"/>
    <w:rsid w:val="00F87BD0"/>
    <w:rsid w:val="00F87C95"/>
    <w:rsid w:val="00F913D6"/>
    <w:rsid w:val="00F915EF"/>
    <w:rsid w:val="00F91A00"/>
    <w:rsid w:val="00F91C87"/>
    <w:rsid w:val="00F92094"/>
    <w:rsid w:val="00F9402A"/>
    <w:rsid w:val="00F9454F"/>
    <w:rsid w:val="00F9477D"/>
    <w:rsid w:val="00F960EC"/>
    <w:rsid w:val="00F969DB"/>
    <w:rsid w:val="00F96A5D"/>
    <w:rsid w:val="00F96E7D"/>
    <w:rsid w:val="00F96EF1"/>
    <w:rsid w:val="00FA041E"/>
    <w:rsid w:val="00FA0690"/>
    <w:rsid w:val="00FA156B"/>
    <w:rsid w:val="00FA1A30"/>
    <w:rsid w:val="00FA1B03"/>
    <w:rsid w:val="00FA22A4"/>
    <w:rsid w:val="00FA22CC"/>
    <w:rsid w:val="00FA259E"/>
    <w:rsid w:val="00FA344D"/>
    <w:rsid w:val="00FA3A26"/>
    <w:rsid w:val="00FA3A48"/>
    <w:rsid w:val="00FA3BF4"/>
    <w:rsid w:val="00FA532C"/>
    <w:rsid w:val="00FA55CB"/>
    <w:rsid w:val="00FA6719"/>
    <w:rsid w:val="00FA6EF0"/>
    <w:rsid w:val="00FB0345"/>
    <w:rsid w:val="00FB080F"/>
    <w:rsid w:val="00FB0FB2"/>
    <w:rsid w:val="00FB1331"/>
    <w:rsid w:val="00FB271D"/>
    <w:rsid w:val="00FB29D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4A45"/>
    <w:rsid w:val="00FC52D9"/>
    <w:rsid w:val="00FC5C23"/>
    <w:rsid w:val="00FC63D5"/>
    <w:rsid w:val="00FC6581"/>
    <w:rsid w:val="00FC675E"/>
    <w:rsid w:val="00FC682F"/>
    <w:rsid w:val="00FC6BD0"/>
    <w:rsid w:val="00FC7DF3"/>
    <w:rsid w:val="00FD0744"/>
    <w:rsid w:val="00FD22CB"/>
    <w:rsid w:val="00FD2326"/>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1809"/>
    <w:rsid w:val="00FE221C"/>
    <w:rsid w:val="00FE23AD"/>
    <w:rsid w:val="00FE24D0"/>
    <w:rsid w:val="00FE2F48"/>
    <w:rsid w:val="00FE3791"/>
    <w:rsid w:val="00FE3DF9"/>
    <w:rsid w:val="00FE435E"/>
    <w:rsid w:val="00FE49AC"/>
    <w:rsid w:val="00FE4EC9"/>
    <w:rsid w:val="00FE4FB6"/>
    <w:rsid w:val="00FE5042"/>
    <w:rsid w:val="00FE556C"/>
    <w:rsid w:val="00FF0610"/>
    <w:rsid w:val="00FF08B7"/>
    <w:rsid w:val="00FF097D"/>
    <w:rsid w:val="00FF0A60"/>
    <w:rsid w:val="00FF1A93"/>
    <w:rsid w:val="00FF2316"/>
    <w:rsid w:val="00FF3111"/>
    <w:rsid w:val="00FF40E7"/>
    <w:rsid w:val="00FF4D2F"/>
    <w:rsid w:val="00FF5232"/>
    <w:rsid w:val="00FF5D54"/>
    <w:rsid w:val="00FF61F3"/>
    <w:rsid w:val="00FF62F6"/>
    <w:rsid w:val="00FF7502"/>
    <w:rsid w:val="00FF787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5FC78AA-A1BF-4DBB-8FA7-0E29BDEA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61590645">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260536">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C8202-40E7-447E-8FF5-4DAB1FB1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8840</Words>
  <Characters>48621</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2019-09-04T00:26:00Z</cp:lastPrinted>
  <dcterms:created xsi:type="dcterms:W3CDTF">2019-09-12T22:28:00Z</dcterms:created>
  <dcterms:modified xsi:type="dcterms:W3CDTF">2019-10-04T16:05:00Z</dcterms:modified>
</cp:coreProperties>
</file>