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0A06C" w14:textId="03BAA581"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05E3F">
        <w:rPr>
          <w:rFonts w:ascii="Palatino Linotype" w:eastAsia="Times New Roman" w:hAnsi="Palatino Linotype" w:cs="Arial"/>
          <w:color w:val="000000"/>
          <w:sz w:val="24"/>
          <w:szCs w:val="24"/>
          <w:lang w:eastAsia="es-MX"/>
        </w:rPr>
        <w:t>cinco</w:t>
      </w:r>
      <w:r w:rsidR="00270EEC">
        <w:rPr>
          <w:rFonts w:ascii="Palatino Linotype" w:eastAsia="Times New Roman" w:hAnsi="Palatino Linotype" w:cs="Arial"/>
          <w:color w:val="000000"/>
          <w:sz w:val="24"/>
          <w:szCs w:val="24"/>
          <w:lang w:eastAsia="es-MX"/>
        </w:rPr>
        <w:t xml:space="preserve">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65587BE"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3F4C52" w:rsidRPr="003F4C52">
        <w:rPr>
          <w:rFonts w:ascii="Palatino Linotype" w:hAnsi="Palatino Linotype" w:cs="Arial"/>
          <w:b/>
          <w:bCs/>
          <w:sz w:val="24"/>
          <w:lang w:eastAsia="es-MX"/>
        </w:rPr>
        <w:t>11805/INFOEM/IP/RR/2019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270EEC">
        <w:rPr>
          <w:rFonts w:ascii="Palatino Linotype" w:hAnsi="Palatino Linotype" w:cs="Arial"/>
          <w:b/>
          <w:sz w:val="24"/>
          <w:szCs w:val="24"/>
        </w:rPr>
        <w:t xml:space="preserve">. </w:t>
      </w:r>
      <w:r w:rsidR="008F21F1">
        <w:rPr>
          <w:rFonts w:ascii="Palatino Linotype" w:hAnsi="Palatino Linotype" w:cs="Arial"/>
          <w:b/>
          <w:sz w:val="24"/>
          <w:szCs w:val="24"/>
        </w:rPr>
        <w:t>XXXXXXXXXXXXXXX 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56E87" w:rsidRPr="00456E87">
        <w:rPr>
          <w:rFonts w:ascii="Palatino Linotype" w:hAnsi="Palatino Linotype" w:cs="Arial"/>
          <w:b/>
          <w:sz w:val="24"/>
          <w:szCs w:val="24"/>
        </w:rPr>
        <w:t>Ayuntamiento de Coyotepec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2AFEE4E" w:rsidR="0035578B" w:rsidRDefault="00270EEC" w:rsidP="00415FD8">
      <w:pPr>
        <w:spacing w:after="0" w:line="360" w:lineRule="auto"/>
        <w:jc w:val="both"/>
        <w:rPr>
          <w:rFonts w:ascii="Palatino Linotype" w:hAnsi="Palatino Linotype" w:cs="Arial"/>
          <w:sz w:val="24"/>
        </w:rPr>
      </w:pPr>
      <w:r w:rsidRPr="00AB48CB">
        <w:rPr>
          <w:rFonts w:ascii="Palatino Linotype" w:hAnsi="Palatino Linotype"/>
          <w:sz w:val="24"/>
          <w:szCs w:val="24"/>
        </w:rPr>
        <w:t xml:space="preserve">Con fecha </w:t>
      </w:r>
      <w:r w:rsidR="008E1A70">
        <w:rPr>
          <w:rFonts w:ascii="Palatino Linotype" w:hAnsi="Palatino Linotype"/>
          <w:sz w:val="24"/>
          <w:szCs w:val="24"/>
        </w:rPr>
        <w:t>trece de septiembre</w:t>
      </w:r>
      <w:r>
        <w:rPr>
          <w:rFonts w:ascii="Palatino Linotype" w:hAnsi="Palatino Linotype"/>
          <w:sz w:val="24"/>
          <w:szCs w:val="24"/>
        </w:rPr>
        <w:t xml:space="preserve"> de dos mil diecinueve, </w:t>
      </w:r>
      <w:r w:rsidR="008E1A70">
        <w:rPr>
          <w:rFonts w:ascii="Palatino Linotype" w:hAnsi="Palatino Linotype"/>
          <w:b/>
          <w:sz w:val="24"/>
          <w:szCs w:val="24"/>
        </w:rPr>
        <w:t>E</w:t>
      </w:r>
      <w:r w:rsidRPr="004B7578">
        <w:rPr>
          <w:rFonts w:ascii="Palatino Linotype" w:hAnsi="Palatino Linotype"/>
          <w:b/>
          <w:sz w:val="24"/>
          <w:szCs w:val="24"/>
        </w:rPr>
        <w:t>l Recurrente</w:t>
      </w:r>
      <w:r w:rsidRPr="00AB48CB">
        <w:rPr>
          <w:rFonts w:ascii="Palatino Linotype" w:hAnsi="Palatino Linotype"/>
          <w:sz w:val="24"/>
          <w:szCs w:val="24"/>
        </w:rPr>
        <w:t xml:space="preserve">, presentó </w:t>
      </w:r>
      <w:r w:rsidRPr="00E8793D">
        <w:rPr>
          <w:rFonts w:ascii="Palatino Linotype" w:hAnsi="Palatino Linotype" w:cs="Arial"/>
          <w:sz w:val="24"/>
        </w:rPr>
        <w:t>a través de la Plataforma Nacional de Transparencia</w:t>
      </w:r>
      <w:r w:rsidRPr="00B81A2B">
        <w:rPr>
          <w:rFonts w:ascii="Palatino Linotype" w:hAnsi="Palatino Linotype" w:cs="Arial"/>
          <w:sz w:val="24"/>
        </w:rPr>
        <w:t xml:space="preserve"> (</w:t>
      </w:r>
      <w:r>
        <w:rPr>
          <w:rFonts w:ascii="Palatino Linotype" w:hAnsi="Palatino Linotype" w:cs="Arial"/>
          <w:b/>
          <w:sz w:val="24"/>
        </w:rPr>
        <w:t>PNT</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AB48CB">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0D35E4" w:rsidRPr="000D35E4">
        <w:rPr>
          <w:rFonts w:ascii="Palatino Linotype" w:hAnsi="Palatino Linotype"/>
          <w:b/>
          <w:sz w:val="24"/>
          <w:szCs w:val="24"/>
        </w:rPr>
        <w:t>00332/COYOTEP/IP/2019</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r w:rsidR="0035578B" w:rsidRPr="00584718">
        <w:rPr>
          <w:rFonts w:ascii="Palatino Linotype" w:hAnsi="Palatino Linotype" w:cs="Arial"/>
          <w:sz w:val="24"/>
        </w:rPr>
        <w:t xml:space="preserve">: </w:t>
      </w:r>
    </w:p>
    <w:p w14:paraId="7C7552DD" w14:textId="77777777" w:rsidR="00456E87" w:rsidRDefault="00456E87" w:rsidP="00415FD8">
      <w:pPr>
        <w:spacing w:after="0" w:line="360" w:lineRule="auto"/>
        <w:jc w:val="both"/>
        <w:rPr>
          <w:rFonts w:ascii="Palatino Linotype" w:hAnsi="Palatino Linotype" w:cs="Arial"/>
          <w:sz w:val="24"/>
        </w:rPr>
      </w:pPr>
    </w:p>
    <w:p w14:paraId="6C654DB1" w14:textId="57CACBD8" w:rsidR="000510FC" w:rsidRPr="00456E87" w:rsidRDefault="00456E87" w:rsidP="00456E87">
      <w:pPr>
        <w:spacing w:after="0" w:line="360" w:lineRule="auto"/>
        <w:jc w:val="both"/>
        <w:rPr>
          <w:rFonts w:ascii="Palatino Linotype" w:hAnsi="Palatino Linotype" w:cs="Arial"/>
          <w:sz w:val="24"/>
        </w:rPr>
      </w:pPr>
      <w:r w:rsidRPr="00456E87">
        <w:rPr>
          <w:rFonts w:ascii="Palatino Linotype" w:hAnsi="Palatino Linotype" w:cs="Arial"/>
          <w:noProof/>
          <w:sz w:val="24"/>
        </w:rPr>
        <w:drawing>
          <wp:inline distT="0" distB="0" distL="0" distR="0" wp14:anchorId="0006EA8E" wp14:editId="26962CE6">
            <wp:extent cx="5760720" cy="18275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27530"/>
                    </a:xfrm>
                    <a:prstGeom prst="rect">
                      <a:avLst/>
                    </a:prstGeom>
                  </pic:spPr>
                </pic:pic>
              </a:graphicData>
            </a:graphic>
          </wp:inline>
        </w:drawing>
      </w:r>
    </w:p>
    <w:p w14:paraId="3DD99DE7" w14:textId="1F3FF2B9" w:rsidR="008E1A70" w:rsidRDefault="008E1A70" w:rsidP="008E1A70">
      <w:pPr>
        <w:spacing w:after="0" w:line="360" w:lineRule="auto"/>
        <w:jc w:val="both"/>
        <w:rPr>
          <w:rFonts w:ascii="Palatino Linotype" w:eastAsia="Calibri" w:hAnsi="Palatino Linotype" w:cs="Arial"/>
          <w:sz w:val="24"/>
        </w:rPr>
      </w:pPr>
      <w:r w:rsidRPr="008E1A70">
        <w:rPr>
          <w:rFonts w:ascii="Palatino Linotype" w:hAnsi="Palatino Linotype"/>
          <w:sz w:val="24"/>
          <w:szCs w:val="24"/>
        </w:rPr>
        <w:lastRenderedPageBreak/>
        <w:t xml:space="preserve"> </w:t>
      </w:r>
      <w:r w:rsidRPr="008E1A70">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Pr>
          <w:rFonts w:ascii="Palatino Linotype" w:eastAsia="Calibri" w:hAnsi="Palatino Linotype" w:cs="Arial"/>
          <w:b/>
          <w:bCs/>
          <w:sz w:val="24"/>
        </w:rPr>
        <w:t>E</w:t>
      </w:r>
      <w:r w:rsidRPr="008E1A70">
        <w:rPr>
          <w:rFonts w:ascii="Palatino Linotype" w:eastAsia="Calibri" w:hAnsi="Palatino Linotype" w:cs="Arial"/>
          <w:b/>
          <w:bCs/>
          <w:sz w:val="24"/>
        </w:rPr>
        <w:t>l Recurrente</w:t>
      </w:r>
      <w:r w:rsidRPr="008E1A70">
        <w:rPr>
          <w:rFonts w:ascii="Palatino Linotype" w:eastAsia="Calibri" w:hAnsi="Palatino Linotype" w:cs="Arial"/>
          <w:sz w:val="24"/>
        </w:rPr>
        <w:t xml:space="preserve"> </w:t>
      </w:r>
      <w:proofErr w:type="gramStart"/>
      <w:r w:rsidRPr="008E1A70">
        <w:rPr>
          <w:rFonts w:ascii="Palatino Linotype" w:eastAsia="Calibri" w:hAnsi="Palatino Linotype" w:cs="Arial"/>
          <w:sz w:val="24"/>
        </w:rPr>
        <w:t>eligió como</w:t>
      </w:r>
      <w:proofErr w:type="gramEnd"/>
      <w:r w:rsidRPr="008E1A70">
        <w:rPr>
          <w:rFonts w:ascii="Palatino Linotype" w:eastAsia="Calibri" w:hAnsi="Palatino Linotype" w:cs="Arial"/>
          <w:sz w:val="24"/>
        </w:rPr>
        <w:t xml:space="preserve"> modalidad de entrega de la información, a través del sistema de solicitudes de acceso a la información de la </w:t>
      </w:r>
      <w:r w:rsidRPr="008E1A70">
        <w:rPr>
          <w:rFonts w:ascii="Palatino Linotype" w:eastAsia="Calibri" w:hAnsi="Palatino Linotype" w:cs="Arial"/>
          <w:b/>
          <w:bCs/>
          <w:sz w:val="24"/>
        </w:rPr>
        <w:t>PNT</w:t>
      </w:r>
      <w:r w:rsidRPr="008E1A70">
        <w:rPr>
          <w:rFonts w:ascii="Palatino Linotype" w:eastAsia="Calibri" w:hAnsi="Palatino Linotype" w:cs="Arial"/>
          <w:sz w:val="24"/>
        </w:rPr>
        <w:t xml:space="preserve"> y mediante correo electrónico, como se observa a continuación:</w:t>
      </w:r>
    </w:p>
    <w:p w14:paraId="734F691D" w14:textId="77777777" w:rsidR="008F21F1" w:rsidRDefault="008F21F1" w:rsidP="008E1A70">
      <w:pPr>
        <w:spacing w:after="0" w:line="360" w:lineRule="auto"/>
        <w:jc w:val="both"/>
        <w:rPr>
          <w:rFonts w:ascii="Palatino Linotype" w:eastAsia="Calibri" w:hAnsi="Palatino Linotype" w:cs="Arial"/>
          <w:sz w:val="24"/>
        </w:rPr>
      </w:pPr>
    </w:p>
    <w:p w14:paraId="4E6F6688" w14:textId="01599062" w:rsidR="00456E87" w:rsidRDefault="008F21F1" w:rsidP="008E1A70">
      <w:pPr>
        <w:spacing w:after="0" w:line="360" w:lineRule="auto"/>
        <w:jc w:val="both"/>
        <w:rPr>
          <w:rFonts w:ascii="Palatino Linotype" w:eastAsia="Calibri" w:hAnsi="Palatino Linotype" w:cs="Arial"/>
          <w:sz w:val="24"/>
        </w:rPr>
      </w:pPr>
      <w:r w:rsidRPr="008F21F1">
        <w:rPr>
          <w:rFonts w:ascii="Palatino Linotype" w:eastAsia="Calibri" w:hAnsi="Palatino Linotype" w:cs="Arial"/>
          <w:sz w:val="24"/>
        </w:rPr>
        <w:drawing>
          <wp:inline distT="0" distB="0" distL="0" distR="0" wp14:anchorId="543EF87F" wp14:editId="2986D94D">
            <wp:extent cx="5760720" cy="658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58495"/>
                    </a:xfrm>
                    <a:prstGeom prst="rect">
                      <a:avLst/>
                    </a:prstGeom>
                  </pic:spPr>
                </pic:pic>
              </a:graphicData>
            </a:graphic>
          </wp:inline>
        </w:drawing>
      </w:r>
      <w:r>
        <w:rPr>
          <w:rFonts w:ascii="Palatino Linotype" w:eastAsia="Calibri" w:hAnsi="Palatino Linotype" w:cs="Arial"/>
          <w:sz w:val="24"/>
        </w:rPr>
        <w:t xml:space="preserve"> </w:t>
      </w:r>
    </w:p>
    <w:p w14:paraId="608B7032" w14:textId="316ACD0D" w:rsidR="008E1A70" w:rsidRPr="008E1A70" w:rsidRDefault="008E1A70" w:rsidP="008E1A70">
      <w:pPr>
        <w:spacing w:after="0" w:line="360" w:lineRule="auto"/>
        <w:jc w:val="both"/>
        <w:rPr>
          <w:rFonts w:ascii="Palatino Linotype" w:hAnsi="Palatino Linotype"/>
          <w:b/>
          <w:sz w:val="26"/>
          <w:szCs w:val="26"/>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6EC3C448"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07380C" w14:textId="649907B6" w:rsidR="002813C0" w:rsidRPr="008F21F1" w:rsidRDefault="008F21F1" w:rsidP="008F21F1">
      <w:pPr>
        <w:spacing w:after="0" w:line="360" w:lineRule="auto"/>
        <w:jc w:val="both"/>
        <w:rPr>
          <w:rFonts w:ascii="Palatino Linotype" w:hAnsi="Palatino Linotype" w:cs="Arial"/>
          <w:sz w:val="24"/>
          <w:szCs w:val="24"/>
        </w:rPr>
      </w:pPr>
      <w:r w:rsidRPr="008F21F1">
        <w:rPr>
          <w:rFonts w:ascii="Palatino Linotype" w:hAnsi="Palatino Linotype" w:cs="Arial"/>
          <w:sz w:val="24"/>
          <w:szCs w:val="24"/>
        </w:rPr>
        <w:drawing>
          <wp:inline distT="0" distB="0" distL="0" distR="0" wp14:anchorId="2041591A" wp14:editId="071AD58C">
            <wp:extent cx="5760720" cy="23818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381885"/>
                    </a:xfrm>
                    <a:prstGeom prst="rect">
                      <a:avLst/>
                    </a:prstGeom>
                  </pic:spPr>
                </pic:pic>
              </a:graphicData>
            </a:graphic>
          </wp:inline>
        </w:drawing>
      </w: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TERCERO. </w:t>
      </w:r>
      <w:r w:rsidRPr="00584718">
        <w:rPr>
          <w:rFonts w:ascii="Palatino Linotype" w:hAnsi="Palatino Linotype"/>
          <w:b/>
          <w:sz w:val="28"/>
        </w:rPr>
        <w:t>Del recurso de revisión.</w:t>
      </w:r>
    </w:p>
    <w:p w14:paraId="371358E2" w14:textId="0B92EBE3"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1F3110">
        <w:rPr>
          <w:rFonts w:ascii="Palatino Linotype" w:hAnsi="Palatino Linotype" w:cs="Arial"/>
          <w:sz w:val="24"/>
          <w:szCs w:val="24"/>
        </w:rPr>
        <w:t>diecinueve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456E87" w:rsidRPr="00456E87">
        <w:rPr>
          <w:rFonts w:ascii="Palatino Linotype" w:hAnsi="Palatino Linotype" w:cs="Arial"/>
          <w:b/>
          <w:sz w:val="24"/>
          <w:szCs w:val="24"/>
        </w:rPr>
        <w:t>11805/INFOEM/IP/RR/2019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3E7111D6"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456E87" w:rsidRPr="00456E87">
        <w:rPr>
          <w:rFonts w:ascii="Palatino Linotype" w:hAnsi="Palatino Linotype" w:cs="Arial"/>
          <w:i/>
        </w:rPr>
        <w:t>La falta de respuesta a mi solicitud de acceso a la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03C7ABAA"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456E87" w:rsidRPr="00456E87">
        <w:rPr>
          <w:rFonts w:ascii="Palatino Linotype" w:hAnsi="Palatino Linotype"/>
          <w:i/>
          <w:color w:val="000000"/>
        </w:rPr>
        <w:t>El sujeto obligado no dio respuesta a mi solicitud de acceso a la información.</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05BCA9A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F3110">
        <w:rPr>
          <w:rFonts w:ascii="Palatino Linotype" w:hAnsi="Palatino Linotype" w:cs="Arial"/>
          <w:sz w:val="24"/>
          <w:szCs w:val="24"/>
        </w:rPr>
        <w:t>diez de enero de dos mil 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7255ECD7"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659B4D34" w14:textId="780CC878" w:rsidR="00727C0F" w:rsidRDefault="000D35E4" w:rsidP="00415FD8">
      <w:pPr>
        <w:spacing w:after="0" w:line="360" w:lineRule="auto"/>
        <w:jc w:val="both"/>
        <w:rPr>
          <w:rFonts w:ascii="Palatino Linotype" w:hAnsi="Palatino Linotype" w:cs="Arial"/>
          <w:sz w:val="24"/>
          <w:szCs w:val="24"/>
        </w:rPr>
      </w:pPr>
      <w:r w:rsidRPr="000D35E4">
        <w:rPr>
          <w:rFonts w:ascii="Palatino Linotype" w:hAnsi="Palatino Linotype" w:cs="Arial"/>
          <w:noProof/>
          <w:sz w:val="24"/>
          <w:szCs w:val="24"/>
        </w:rPr>
        <w:lastRenderedPageBreak/>
        <w:drawing>
          <wp:inline distT="0" distB="0" distL="0" distR="0" wp14:anchorId="0FCB7AFC" wp14:editId="511CC215">
            <wp:extent cx="5760720" cy="1648460"/>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48460"/>
                    </a:xfrm>
                    <a:prstGeom prst="rect">
                      <a:avLst/>
                    </a:prstGeom>
                  </pic:spPr>
                </pic:pic>
              </a:graphicData>
            </a:graphic>
          </wp:inline>
        </w:drawing>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A6B6363"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1F3110">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0B705B52"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w:t>
      </w:r>
      <w:r w:rsidRPr="00584718">
        <w:rPr>
          <w:rFonts w:ascii="Palatino Linotype" w:hAnsi="Palatino Linotype" w:cs="Arial"/>
          <w:sz w:val="24"/>
        </w:rPr>
        <w:lastRenderedPageBreak/>
        <w:t>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584718">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58C689A3" w:rsidR="002813C0" w:rsidRPr="00161CEB" w:rsidRDefault="00A40A9F"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2"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3"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w:t>
      </w:r>
      <w:r w:rsidRPr="00161CEB">
        <w:rPr>
          <w:rFonts w:ascii="Palatino Linotype" w:hAnsi="Palatino Linotype"/>
          <w:b/>
          <w:i/>
          <w:sz w:val="22"/>
          <w:szCs w:val="22"/>
          <w:u w:val="single"/>
        </w:rPr>
        <w:lastRenderedPageBreak/>
        <w:t>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161CEB">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49C60582" w:rsidR="00D51568" w:rsidRPr="00584718" w:rsidRDefault="00A40A9F"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w:t>
      </w:r>
      <w:r w:rsidRPr="0058471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01CF01B0"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w:t>
      </w:r>
      <w:r w:rsidR="00720D9F" w:rsidRPr="00584718">
        <w:rPr>
          <w:rFonts w:ascii="Palatino Linotype" w:hAnsi="Palatino Linotype"/>
          <w:sz w:val="24"/>
          <w:szCs w:val="24"/>
        </w:rPr>
        <w:t xml:space="preserve">información </w:t>
      </w:r>
      <w:r w:rsidR="000D35E4" w:rsidRPr="000D35E4">
        <w:rPr>
          <w:rFonts w:ascii="Palatino Linotype" w:hAnsi="Palatino Linotype"/>
          <w:b/>
          <w:sz w:val="24"/>
          <w:szCs w:val="24"/>
        </w:rPr>
        <w:t>00332/COYOTEP/IP/2019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w:t>
      </w:r>
      <w:r w:rsidR="00627DF7">
        <w:rPr>
          <w:rFonts w:ascii="Palatino Linotype" w:hAnsi="Palatino Linotype"/>
          <w:sz w:val="24"/>
          <w:szCs w:val="24"/>
        </w:rPr>
        <w:t xml:space="preserve">de las </w:t>
      </w:r>
      <w:r w:rsidR="00627DF7" w:rsidRPr="00627DF7">
        <w:rPr>
          <w:rFonts w:ascii="Palatino Linotype" w:hAnsi="Palatino Linotype"/>
          <w:sz w:val="24"/>
          <w:szCs w:val="24"/>
        </w:rPr>
        <w:t>canchas de futbol rápido que tiene el municipio bajo su control</w:t>
      </w:r>
      <w:r w:rsidR="00627DF7">
        <w:rPr>
          <w:rFonts w:ascii="Palatino Linotype" w:hAnsi="Palatino Linotype"/>
          <w:sz w:val="24"/>
          <w:szCs w:val="24"/>
        </w:rPr>
        <w:t>,</w:t>
      </w:r>
      <w:r w:rsidR="00627DF7" w:rsidRPr="00627DF7">
        <w:rPr>
          <w:rFonts w:ascii="Palatino Linotype" w:hAnsi="Palatino Linotype"/>
          <w:sz w:val="24"/>
          <w:szCs w:val="24"/>
        </w:rPr>
        <w:t xml:space="preserve"> </w:t>
      </w:r>
      <w:r w:rsidRPr="00584718">
        <w:rPr>
          <w:rFonts w:ascii="Palatino Linotype" w:hAnsi="Palatino Linotype"/>
          <w:sz w:val="24"/>
          <w:szCs w:val="24"/>
        </w:rPr>
        <w:t xml:space="preserve">el o los documentos donde conste lo siguiente: </w:t>
      </w:r>
    </w:p>
    <w:p w14:paraId="45C38346" w14:textId="77777777" w:rsidR="002813C0" w:rsidRDefault="002813C0" w:rsidP="002813C0">
      <w:pPr>
        <w:pStyle w:val="Sinespaciado"/>
      </w:pPr>
    </w:p>
    <w:p w14:paraId="791542E9" w14:textId="7BB60E5A" w:rsidR="00A40A9F" w:rsidRPr="00627DF7" w:rsidRDefault="00A40A9F" w:rsidP="00627DF7">
      <w:pPr>
        <w:pStyle w:val="Prrafodelista"/>
        <w:numPr>
          <w:ilvl w:val="0"/>
          <w:numId w:val="7"/>
        </w:numPr>
        <w:spacing w:after="120"/>
        <w:ind w:left="714" w:hanging="357"/>
        <w:jc w:val="both"/>
        <w:rPr>
          <w:rFonts w:ascii="Palatino Linotype" w:hAnsi="Palatino Linotype" w:cs="Arial"/>
          <w:b/>
          <w:bCs/>
          <w:i/>
          <w:color w:val="000000"/>
          <w:u w:val="single"/>
        </w:rPr>
      </w:pPr>
      <w:r w:rsidRPr="00A40A9F">
        <w:rPr>
          <w:rFonts w:ascii="Palatino Linotype" w:hAnsi="Palatino Linotype"/>
          <w:b/>
          <w:i/>
          <w:u w:val="single"/>
        </w:rPr>
        <w:lastRenderedPageBreak/>
        <w:t xml:space="preserve">Número de canchas, dirección de cada una, </w:t>
      </w:r>
      <w:r w:rsidRPr="00627DF7">
        <w:rPr>
          <w:rFonts w:ascii="Palatino Linotype" w:hAnsi="Palatino Linotype"/>
          <w:b/>
          <w:i/>
          <w:u w:val="single"/>
        </w:rPr>
        <w:t xml:space="preserve">nombre de la persona física o moral que cuenta con una liga dentro de la cancha que administra el municipio. </w:t>
      </w:r>
    </w:p>
    <w:p w14:paraId="3F9E3424" w14:textId="66E95344"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 Monto económico que cobra el municipio por el uso de las canchas de futbol rápido y como se determina el cobro (por hora, por día, por semana u otro</w:t>
      </w:r>
      <w:r w:rsidR="00627DF7">
        <w:rPr>
          <w:rFonts w:ascii="Palatino Linotype" w:hAnsi="Palatino Linotype"/>
          <w:b/>
          <w:i/>
          <w:u w:val="single"/>
        </w:rPr>
        <w:t>)</w:t>
      </w:r>
      <w:r w:rsidRPr="00A40A9F">
        <w:rPr>
          <w:rFonts w:ascii="Palatino Linotype" w:hAnsi="Palatino Linotype"/>
          <w:b/>
          <w:i/>
          <w:u w:val="single"/>
        </w:rPr>
        <w:t xml:space="preserve">. </w:t>
      </w:r>
    </w:p>
    <w:p w14:paraId="32267CF7" w14:textId="5AEB610F"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proofErr w:type="spellStart"/>
      <w:r w:rsidRPr="00A40A9F">
        <w:rPr>
          <w:rFonts w:ascii="Palatino Linotype" w:hAnsi="Palatino Linotype"/>
          <w:b/>
          <w:i/>
          <w:u w:val="single"/>
        </w:rPr>
        <w:t>o</w:t>
      </w:r>
      <w:proofErr w:type="spellEnd"/>
      <w:r w:rsidRPr="00A40A9F">
        <w:rPr>
          <w:rFonts w:ascii="Palatino Linotype" w:hAnsi="Palatino Linotype"/>
          <w:b/>
          <w:i/>
          <w:u w:val="single"/>
        </w:rPr>
        <w:t xml:space="preserve"> otro fundamento) en el que se base el municipio para poder cobrar y recaudar el monto económico, por la renta de las canchas de futbol rápido. </w:t>
      </w:r>
    </w:p>
    <w:p w14:paraId="30783BB9" w14:textId="5E04C12C"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r w:rsidR="00627DF7">
        <w:rPr>
          <w:rFonts w:ascii="Palatino Linotype" w:hAnsi="Palatino Linotype"/>
          <w:b/>
          <w:i/>
          <w:u w:val="single"/>
        </w:rPr>
        <w:t>u</w:t>
      </w:r>
      <w:r w:rsidRPr="00A40A9F">
        <w:rPr>
          <w:rFonts w:ascii="Palatino Linotype" w:hAnsi="Palatino Linotype"/>
          <w:b/>
          <w:i/>
          <w:u w:val="single"/>
        </w:rPr>
        <w:t xml:space="preserve"> otro fundamento) en el que se base el municipio para construir las canchas de futbol rápido en su municipio (¿se solicitó autorización en el derecho de autor?).</w:t>
      </w:r>
    </w:p>
    <w:p w14:paraId="51A8252A" w14:textId="7773A9A5"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proofErr w:type="spellStart"/>
      <w:r w:rsidRPr="00A40A9F">
        <w:rPr>
          <w:rFonts w:ascii="Palatino Linotype" w:hAnsi="Palatino Linotype"/>
          <w:b/>
          <w:i/>
          <w:u w:val="single"/>
        </w:rPr>
        <w:t>o</w:t>
      </w:r>
      <w:proofErr w:type="spellEnd"/>
      <w:r w:rsidRPr="00A40A9F">
        <w:rPr>
          <w:rFonts w:ascii="Palatino Linotype" w:hAnsi="Palatino Linotype"/>
          <w:b/>
          <w:i/>
          <w:u w:val="single"/>
        </w:rPr>
        <w:t xml:space="preserve"> otro fundamento) en el que se base el municipio para explotar (cobrar) el uso de las canchas de futbol rápido. </w:t>
      </w:r>
    </w:p>
    <w:p w14:paraId="1F784226" w14:textId="255FF35B" w:rsidR="00604860" w:rsidRPr="00A40A9F"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El número de canchas particulares que tiene registrado el municipio, y la dirección de cada una de ellas.</w:t>
      </w:r>
      <w:r w:rsidR="005A0F33" w:rsidRPr="00A40A9F">
        <w:rPr>
          <w:rFonts w:ascii="Palatino Linotype" w:hAnsi="Palatino Linotype" w:cs="Arial"/>
          <w:b/>
          <w:bCs/>
          <w:i/>
          <w:color w:val="000000"/>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lastRenderedPageBreak/>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69B10A69" w:rsidR="00893282" w:rsidRDefault="00893282" w:rsidP="00893282">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7E95727" w14:textId="77777777" w:rsidR="00E72465" w:rsidRPr="00CE48BA" w:rsidRDefault="00E72465" w:rsidP="00893282">
      <w:pPr>
        <w:spacing w:after="0" w:line="360" w:lineRule="auto"/>
        <w:contextualSpacing/>
        <w:jc w:val="both"/>
        <w:rPr>
          <w:rFonts w:ascii="Palatino Linotype" w:eastAsia="MS Mincho" w:hAnsi="Palatino Linotype" w:cs="Arial"/>
          <w:i/>
          <w:sz w:val="24"/>
          <w:szCs w:val="24"/>
          <w:lang w:eastAsia="es-ES"/>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10E205CC"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00E72465">
        <w:rPr>
          <w:rFonts w:ascii="Palatino Linotype" w:hAnsi="Palatino Linotype" w:cs="Arial"/>
          <w:b/>
        </w:rPr>
        <w:t>S</w:t>
      </w:r>
      <w:r w:rsidRPr="00296F63">
        <w:rPr>
          <w:rFonts w:ascii="Palatino Linotype" w:hAnsi="Palatino Linotype" w:cs="Arial"/>
          <w:b/>
        </w:rPr>
        <w:t xml:space="preserve">ujeto </w:t>
      </w:r>
      <w:r w:rsidR="00E72465">
        <w:rPr>
          <w:rFonts w:ascii="Palatino Linotype" w:hAnsi="Palatino Linotype" w:cs="Arial"/>
          <w:b/>
        </w:rPr>
        <w:t>O</w:t>
      </w:r>
      <w:r w:rsidRPr="00296F63">
        <w:rPr>
          <w:rFonts w:ascii="Palatino Linotype" w:hAnsi="Palatino Linotype" w:cs="Arial"/>
          <w:b/>
        </w:rPr>
        <w:t>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w:t>
      </w:r>
      <w:r w:rsidR="00C3261C">
        <w:rPr>
          <w:rFonts w:ascii="Palatino Linotype" w:hAnsi="Palatino Linotype" w:cs="Arial"/>
        </w:rPr>
        <w:t>E</w:t>
      </w:r>
      <w:r w:rsidRPr="00296F63">
        <w:rPr>
          <w:rFonts w:ascii="Palatino Linotype" w:hAnsi="Palatino Linotype" w:cs="Arial"/>
        </w:rPr>
        <w:t xml:space="preserve">l </w:t>
      </w:r>
      <w:r w:rsidR="00C3261C">
        <w:rPr>
          <w:rFonts w:ascii="Palatino Linotype" w:hAnsi="Palatino Linotype" w:cs="Arial"/>
          <w:b/>
        </w:rPr>
        <w:t>S</w:t>
      </w:r>
      <w:r w:rsidRPr="00296F63">
        <w:rPr>
          <w:rFonts w:ascii="Palatino Linotype" w:hAnsi="Palatino Linotype" w:cs="Arial"/>
          <w:b/>
        </w:rPr>
        <w:t xml:space="preserve">ujeto </w:t>
      </w:r>
      <w:r w:rsidR="00C3261C">
        <w:rPr>
          <w:rFonts w:ascii="Palatino Linotype" w:hAnsi="Palatino Linotype" w:cs="Arial"/>
          <w:b/>
        </w:rPr>
        <w:t>O</w:t>
      </w:r>
      <w:r w:rsidRPr="00296F63">
        <w:rPr>
          <w:rFonts w:ascii="Palatino Linotype" w:hAnsi="Palatino Linotype" w:cs="Arial"/>
          <w:b/>
        </w:rPr>
        <w:t>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18EC19D0"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en</w:t>
      </w:r>
      <w:r w:rsidRPr="00296F63">
        <w:rPr>
          <w:rFonts w:ascii="Palatino Linotype" w:hAnsi="Palatino Linotype" w:cs="Arial"/>
        </w:rPr>
        <w:t xml:space="preserve"> cumplimiento a esta resolución, el </w:t>
      </w:r>
      <w:r w:rsidR="00C3261C">
        <w:rPr>
          <w:rFonts w:ascii="Palatino Linotype" w:hAnsi="Palatino Linotype" w:cs="Arial"/>
          <w:b/>
        </w:rPr>
        <w:t>S</w:t>
      </w:r>
      <w:r w:rsidRPr="00296F63">
        <w:rPr>
          <w:rFonts w:ascii="Palatino Linotype" w:hAnsi="Palatino Linotype" w:cs="Arial"/>
          <w:b/>
        </w:rPr>
        <w:t xml:space="preserve">ujeto </w:t>
      </w:r>
      <w:r w:rsidR="00C3261C">
        <w:rPr>
          <w:rFonts w:ascii="Palatino Linotype" w:hAnsi="Palatino Linotype" w:cs="Arial"/>
          <w:b/>
        </w:rPr>
        <w:t>O</w:t>
      </w:r>
      <w:r w:rsidRPr="00296F63">
        <w:rPr>
          <w:rFonts w:ascii="Palatino Linotype" w:hAnsi="Palatino Linotype" w:cs="Arial"/>
          <w:b/>
        </w:rPr>
        <w:t xml:space="preserve">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39D648" w14:textId="79F99D97" w:rsidR="00E72465" w:rsidRPr="00C3261C" w:rsidRDefault="00893282" w:rsidP="00C3261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DB41298" w14:textId="77777777" w:rsidR="00E72465" w:rsidRDefault="00E72465" w:rsidP="00893282">
      <w:pPr>
        <w:pStyle w:val="Prrafodelista"/>
        <w:autoSpaceDE w:val="0"/>
        <w:autoSpaceDN w:val="0"/>
        <w:adjustRightInd w:val="0"/>
        <w:spacing w:line="360" w:lineRule="auto"/>
        <w:ind w:left="0"/>
        <w:jc w:val="both"/>
        <w:rPr>
          <w:rFonts w:ascii="Palatino Linotype" w:hAnsi="Palatino Linotype" w:cs="Arial"/>
        </w:rPr>
      </w:pPr>
    </w:p>
    <w:p w14:paraId="200F5A83" w14:textId="5CBB7B60" w:rsidR="00470272" w:rsidRDefault="00470272" w:rsidP="0047027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todo lo anteriormente expuesto, se colige que, El Sujeto Obligado en cualquiera de los casos, imperativamente,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93282">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w:t>
      </w:r>
      <w:r w:rsidRPr="00584718">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025491DD" w14:textId="016C6AFC" w:rsidR="004211C1"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584718">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09C24B12"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0D35E4" w:rsidRPr="000D35E4">
        <w:rPr>
          <w:rFonts w:ascii="Palatino Linotype" w:hAnsi="Palatino Linotype" w:cs="Arial"/>
          <w:b/>
          <w:sz w:val="24"/>
        </w:rPr>
        <w:t>00332/COYOTEP/IP/2019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3779EED8" w14:textId="77777777" w:rsidR="004211C1" w:rsidRDefault="004211C1" w:rsidP="00415FD8">
      <w:pPr>
        <w:autoSpaceDE w:val="0"/>
        <w:autoSpaceDN w:val="0"/>
        <w:adjustRightInd w:val="0"/>
        <w:spacing w:after="0" w:line="360" w:lineRule="auto"/>
        <w:jc w:val="both"/>
        <w:rPr>
          <w:rFonts w:ascii="Palatino Linotype" w:hAnsi="Palatino Linotype" w:cs="Arial"/>
          <w:sz w:val="24"/>
          <w:szCs w:val="24"/>
        </w:rPr>
      </w:pPr>
    </w:p>
    <w:p w14:paraId="5A75A200" w14:textId="5BCC96B4"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52BE671C" w14:textId="77777777" w:rsidR="004211C1" w:rsidRDefault="004211C1"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5990AB45" w14:textId="77777777" w:rsidR="004211C1" w:rsidRDefault="004211C1" w:rsidP="00893282">
      <w:pPr>
        <w:spacing w:after="0" w:line="360" w:lineRule="auto"/>
        <w:ind w:right="-234" w:firstLine="567"/>
        <w:jc w:val="center"/>
        <w:rPr>
          <w:rFonts w:ascii="Palatino Linotype" w:hAnsi="Palatino Linotype"/>
          <w:b/>
          <w:sz w:val="28"/>
          <w:szCs w:val="24"/>
          <w:lang w:val="pt-BR"/>
        </w:rPr>
      </w:pPr>
    </w:p>
    <w:p w14:paraId="62F64008" w14:textId="6D867057"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628A10A6"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710686">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0DA6D67D"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0D35E4" w:rsidRPr="000D35E4">
        <w:rPr>
          <w:rFonts w:ascii="Palatino Linotype" w:hAnsi="Palatino Linotype" w:cs="Arial"/>
          <w:b/>
          <w:sz w:val="24"/>
          <w:szCs w:val="24"/>
        </w:rPr>
        <w:t>00332/COYOTEP/IP/2019</w:t>
      </w:r>
      <w:r w:rsidR="00CF5C44">
        <w:rPr>
          <w:rFonts w:ascii="Palatino Linotype" w:eastAsia="Times New Roman" w:hAnsi="Palatino Linotype" w:cs="Arial"/>
          <w:sz w:val="24"/>
          <w:szCs w:val="24"/>
        </w:rPr>
        <w:t>,</w:t>
      </w:r>
      <w:r w:rsidR="006727F4">
        <w:rPr>
          <w:rFonts w:ascii="Palatino Linotype" w:eastAsia="Times New Roman" w:hAnsi="Palatino Linotype" w:cs="Arial"/>
          <w:sz w:val="24"/>
          <w:szCs w:val="24"/>
        </w:rPr>
        <w:t xml:space="preserve"> </w:t>
      </w:r>
      <w:r w:rsidR="00605E3F">
        <w:rPr>
          <w:rFonts w:ascii="Palatino Linotype" w:eastAsia="Times New Roman" w:hAnsi="Palatino Linotype" w:cs="Arial"/>
          <w:sz w:val="24"/>
          <w:szCs w:val="24"/>
        </w:rPr>
        <w:t xml:space="preserve">en términos del Considerando </w:t>
      </w:r>
      <w:r w:rsidR="00605E3F">
        <w:rPr>
          <w:rFonts w:ascii="Palatino Linotype" w:eastAsia="Times New Roman" w:hAnsi="Palatino Linotype" w:cs="Arial"/>
          <w:b/>
          <w:sz w:val="24"/>
          <w:szCs w:val="24"/>
        </w:rPr>
        <w:t xml:space="preserve">CUARTO </w:t>
      </w:r>
      <w:r w:rsidR="00605E3F" w:rsidRPr="000444B6">
        <w:rPr>
          <w:rFonts w:ascii="Palatino Linotype" w:eastAsia="Times New Roman" w:hAnsi="Palatino Linotype" w:cs="Arial"/>
          <w:bCs/>
          <w:sz w:val="24"/>
          <w:szCs w:val="24"/>
        </w:rPr>
        <w:t xml:space="preserve">de esta </w:t>
      </w:r>
      <w:r w:rsidR="00605E3F" w:rsidRPr="000444B6">
        <w:rPr>
          <w:rFonts w:ascii="Palatino Linotype" w:eastAsia="Times New Roman" w:hAnsi="Palatino Linotype" w:cs="Arial"/>
          <w:bCs/>
          <w:sz w:val="24"/>
          <w:szCs w:val="24"/>
        </w:rPr>
        <w:lastRenderedPageBreak/>
        <w:t>Resolución</w:t>
      </w:r>
      <w:r w:rsidR="00605E3F">
        <w:rPr>
          <w:rFonts w:ascii="Palatino Linotype" w:eastAsia="Times New Roman" w:hAnsi="Palatino Linotype" w:cs="Arial"/>
          <w:sz w:val="24"/>
          <w:szCs w:val="24"/>
        </w:rPr>
        <w:t xml:space="preserve">, vía </w:t>
      </w:r>
      <w:r w:rsidR="00605E3F">
        <w:rPr>
          <w:rFonts w:ascii="Palatino Linotype" w:hAnsi="Palatino Linotype" w:cs="Arial"/>
          <w:sz w:val="24"/>
          <w:szCs w:val="24"/>
        </w:rPr>
        <w:t xml:space="preserve">Sistema de Acceso a la Información Mexiquense </w:t>
      </w:r>
      <w:r w:rsidR="00605E3F" w:rsidRPr="00AA17EB">
        <w:rPr>
          <w:rFonts w:ascii="Palatino Linotype" w:hAnsi="Palatino Linotype" w:cs="Arial"/>
          <w:b/>
          <w:sz w:val="24"/>
          <w:szCs w:val="24"/>
        </w:rPr>
        <w:t>(SAIMEX)</w:t>
      </w:r>
      <w:r w:rsidR="0065550C" w:rsidRPr="0065550C">
        <w:t xml:space="preserve"> </w:t>
      </w:r>
      <w:r w:rsidR="0065550C" w:rsidRPr="0065550C">
        <w:rPr>
          <w:rFonts w:ascii="Palatino Linotype" w:hAnsi="Palatino Linotype" w:cs="Arial"/>
          <w:b/>
          <w:sz w:val="24"/>
          <w:szCs w:val="24"/>
        </w:rPr>
        <w:t xml:space="preserve">y </w:t>
      </w:r>
      <w:r w:rsidR="0065550C" w:rsidRPr="00605E3F">
        <w:rPr>
          <w:rFonts w:ascii="Palatino Linotype" w:hAnsi="Palatino Linotype" w:cs="Arial"/>
          <w:b/>
          <w:sz w:val="24"/>
          <w:szCs w:val="24"/>
        </w:rPr>
        <w:t>Correo Electrónico</w:t>
      </w:r>
      <w:r w:rsidR="00AA17EB" w:rsidRPr="00605E3F">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718ED908" w14:textId="77777777" w:rsidR="00D41B0F" w:rsidRPr="0058435B" w:rsidRDefault="00D41B0F" w:rsidP="00D41B0F">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3EF7D026"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00710686" w:rsidRPr="002F5EB5">
        <w:rPr>
          <w:rFonts w:ascii="Palatino Linotype" w:hAnsi="Palatino Linotype" w:cs="Arial"/>
          <w:b/>
          <w:sz w:val="24"/>
          <w:szCs w:val="24"/>
        </w:rPr>
        <w:t>NOTIFÍQUESE</w:t>
      </w:r>
      <w:r w:rsidR="00710686" w:rsidRPr="00363018">
        <w:rPr>
          <w:rFonts w:ascii="Palatino Linotype" w:hAnsi="Palatino Linotype" w:cs="Arial"/>
          <w:sz w:val="24"/>
          <w:szCs w:val="24"/>
        </w:rPr>
        <w:t xml:space="preserve"> </w:t>
      </w:r>
      <w:r w:rsidR="00710686">
        <w:rPr>
          <w:rFonts w:ascii="Palatino Linotype" w:hAnsi="Palatino Linotype" w:cs="Arial"/>
          <w:sz w:val="24"/>
          <w:szCs w:val="24"/>
        </w:rPr>
        <w:t xml:space="preserve">la presente resolución </w:t>
      </w:r>
      <w:r w:rsidR="00710686" w:rsidRPr="00CE5285">
        <w:rPr>
          <w:rFonts w:ascii="Palatino Linotype" w:hAnsi="Palatino Linotype" w:cs="Arial"/>
          <w:sz w:val="24"/>
          <w:szCs w:val="24"/>
        </w:rPr>
        <w:t>al Recurrente</w:t>
      </w:r>
      <w:r w:rsidR="00710686">
        <w:rPr>
          <w:rFonts w:ascii="Palatino Linotype" w:hAnsi="Palatino Linotype" w:cs="Arial"/>
          <w:sz w:val="24"/>
          <w:szCs w:val="24"/>
        </w:rPr>
        <w:t xml:space="preserve">, </w:t>
      </w:r>
      <w:r w:rsidR="00710686" w:rsidRPr="0056432F">
        <w:rPr>
          <w:rFonts w:ascii="Palatino Linotype" w:hAnsi="Palatino Linotype" w:cs="Arial"/>
          <w:sz w:val="24"/>
          <w:szCs w:val="24"/>
        </w:rPr>
        <w:t xml:space="preserve">a través del </w:t>
      </w:r>
      <w:r w:rsidR="00710686" w:rsidRPr="0056432F">
        <w:rPr>
          <w:rFonts w:ascii="Palatino Linotype" w:hAnsi="Palatino Linotype" w:cs="Arial"/>
          <w:b/>
          <w:bCs/>
          <w:sz w:val="24"/>
          <w:szCs w:val="24"/>
        </w:rPr>
        <w:t xml:space="preserve">SAIMEX </w:t>
      </w:r>
      <w:r w:rsidR="00710686" w:rsidRPr="006119E0">
        <w:rPr>
          <w:rFonts w:ascii="Palatino Linotype" w:hAnsi="Palatino Linotype" w:cs="Arial"/>
          <w:b/>
          <w:bCs/>
          <w:sz w:val="24"/>
          <w:szCs w:val="24"/>
        </w:rPr>
        <w:t>y Correo Electrónico</w:t>
      </w:r>
      <w:r w:rsidR="00710686">
        <w:rPr>
          <w:rFonts w:ascii="Palatino Linotype" w:hAnsi="Palatino Linotype" w:cs="Arial"/>
          <w:sz w:val="24"/>
          <w:szCs w:val="24"/>
        </w:rPr>
        <w:t xml:space="preserve"> y hágasele del conocimiento</w:t>
      </w:r>
      <w:r w:rsidR="00710686"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155B26DD"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710686">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16F454CF" w14:textId="366651E1" w:rsidR="00A87BAA" w:rsidRDefault="00A87BAA" w:rsidP="004D3D74">
      <w:pPr>
        <w:autoSpaceDE w:val="0"/>
        <w:autoSpaceDN w:val="0"/>
        <w:adjustRightInd w:val="0"/>
        <w:spacing w:after="0" w:line="360" w:lineRule="auto"/>
        <w:jc w:val="both"/>
        <w:rPr>
          <w:rFonts w:ascii="Palatino Linotype" w:eastAsia="MS Mincho" w:hAnsi="Palatino Linotype" w:cs="Times New Roman"/>
          <w:sz w:val="24"/>
        </w:rPr>
      </w:pPr>
    </w:p>
    <w:p w14:paraId="3BAD2FFD" w14:textId="412A4232" w:rsidR="00A87BAA" w:rsidRPr="00A87BAA" w:rsidRDefault="00A87BAA" w:rsidP="00A87BAA">
      <w:pPr>
        <w:spacing w:after="0" w:line="360" w:lineRule="auto"/>
        <w:jc w:val="both"/>
        <w:rPr>
          <w:rFonts w:ascii="Palatino Linotype" w:eastAsia="Calibri" w:hAnsi="Palatino Linotype" w:cs="Times New Roman"/>
          <w:b/>
          <w:sz w:val="24"/>
          <w:szCs w:val="24"/>
          <w:lang w:eastAsia="es-ES_tradnl"/>
        </w:rPr>
      </w:pPr>
      <w:bookmarkStart w:id="0" w:name="_Hlk33119190"/>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14:paraId="6EA73E83" w14:textId="77777777" w:rsidR="002D1BF2" w:rsidRDefault="002D1BF2"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22A84DEA"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3B259A">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3B259A">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6119E0">
        <w:rPr>
          <w:rFonts w:ascii="Palatino Linotype" w:hAnsi="Palatino Linotype" w:cs="Arial"/>
          <w:sz w:val="24"/>
          <w:szCs w:val="24"/>
        </w:rPr>
        <w:t>CINCO</w:t>
      </w:r>
      <w:r w:rsidR="004B1EE8">
        <w:rPr>
          <w:rFonts w:ascii="Palatino Linotype" w:hAnsi="Palatino Linotype" w:cs="Arial"/>
          <w:sz w:val="24"/>
          <w:szCs w:val="24"/>
        </w:rPr>
        <w:t xml:space="preser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4B1EE8">
        <w:rPr>
          <w:rFonts w:ascii="Palatino Linotype" w:hAnsi="Palatino Linotype" w:cs="Arial"/>
          <w:sz w:val="24"/>
          <w:szCs w:val="24"/>
        </w:rPr>
        <w:t>-----------------------------------------------------------------------------------------------------------------------------------------------------------------------------------------------------------------------------------------------------------------------------------------------------------------------------------------------------------------------------------------------------------------------------------------------------------------------------------------------------------------------------------------------------------------------------------------------------------------------------------------------------------------------------------------------------------------------------------------------------------------------------------------------------------------------------------------------------------------------------------------</w:t>
      </w:r>
    </w:p>
    <w:p w14:paraId="75A6F32E" w14:textId="77777777" w:rsidR="00F01E46" w:rsidRPr="00AA17EB" w:rsidRDefault="00F01E46"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5843163"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7239FE">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5843163"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7239FE">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267FCEB7"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6119E0">
        <w:rPr>
          <w:rFonts w:ascii="Palatino Linotype" w:hAnsi="Palatino Linotype" w:cs="Arial"/>
          <w:sz w:val="16"/>
          <w:szCs w:val="16"/>
        </w:rPr>
        <w:t>cinco</w:t>
      </w:r>
      <w:r w:rsidR="00560224">
        <w:rPr>
          <w:rFonts w:ascii="Palatino Linotype" w:hAnsi="Palatino Linotype" w:cs="Arial"/>
          <w:sz w:val="16"/>
          <w:szCs w:val="16"/>
        </w:rPr>
        <w:t xml:space="preser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9251D2" w:rsidRPr="009251D2">
        <w:rPr>
          <w:rFonts w:ascii="Palatino Linotype" w:hAnsi="Palatino Linotype" w:cs="Arial"/>
          <w:b/>
          <w:bCs/>
          <w:sz w:val="16"/>
          <w:szCs w:val="16"/>
          <w:lang w:eastAsia="es-MX"/>
        </w:rPr>
        <w:t>11805/INFOEM/IP/RR/2019</w:t>
      </w:r>
      <w:r w:rsidRPr="000510FC">
        <w:rPr>
          <w:rFonts w:ascii="Palatino Linotype" w:hAnsi="Palatino Linotype" w:cs="Arial"/>
          <w:bCs/>
          <w:sz w:val="16"/>
          <w:szCs w:val="16"/>
          <w:lang w:eastAsia="es-MX"/>
        </w:rPr>
        <w:t>.</w:t>
      </w:r>
    </w:p>
    <w:p w14:paraId="345214E0" w14:textId="01C5581B"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40ECC">
        <w:rPr>
          <w:rFonts w:ascii="Palatino Linotype" w:hAnsi="Palatino Linotype" w:cs="Arial"/>
          <w:bCs/>
          <w:sz w:val="16"/>
          <w:szCs w:val="16"/>
          <w:lang w:eastAsia="es-MX"/>
        </w:rPr>
        <w:t>EJDG</w:t>
      </w:r>
    </w:p>
    <w:sectPr w:rsidR="00FA3867" w:rsidRPr="005A797B" w:rsidSect="00D77A67">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2FFDA" w14:textId="77777777" w:rsidR="00CF55C4" w:rsidRDefault="00CF55C4" w:rsidP="006168E4">
      <w:pPr>
        <w:spacing w:after="0" w:line="240" w:lineRule="auto"/>
      </w:pPr>
      <w:r>
        <w:separator/>
      </w:r>
    </w:p>
  </w:endnote>
  <w:endnote w:type="continuationSeparator" w:id="0">
    <w:p w14:paraId="23A15B5B" w14:textId="77777777" w:rsidR="00CF55C4" w:rsidRDefault="00CF55C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FC293" w14:textId="77777777" w:rsidR="00CF55C4" w:rsidRDefault="00CF55C4" w:rsidP="006168E4">
      <w:pPr>
        <w:spacing w:after="0" w:line="240" w:lineRule="auto"/>
      </w:pPr>
      <w:r>
        <w:separator/>
      </w:r>
    </w:p>
  </w:footnote>
  <w:footnote w:type="continuationSeparator" w:id="0">
    <w:p w14:paraId="02F80AF5" w14:textId="77777777" w:rsidR="00CF55C4" w:rsidRDefault="00CF55C4"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06A866FB" w:rsidR="000510FC" w:rsidRPr="00B4142F" w:rsidRDefault="003F4C52" w:rsidP="005C14E1">
          <w:pPr>
            <w:spacing w:after="0" w:line="276" w:lineRule="auto"/>
            <w:ind w:left="639" w:right="214"/>
            <w:jc w:val="right"/>
            <w:rPr>
              <w:rFonts w:ascii="Palatino Linotype" w:hAnsi="Palatino Linotype" w:cs="Arial"/>
              <w:szCs w:val="20"/>
            </w:rPr>
          </w:pPr>
          <w:r w:rsidRPr="003F4C52">
            <w:rPr>
              <w:rFonts w:ascii="Palatino Linotype" w:hAnsi="Palatino Linotype" w:cs="Arial"/>
              <w:bCs/>
              <w:sz w:val="24"/>
              <w:lang w:eastAsia="es-MX"/>
            </w:rPr>
            <w:t>11805/INFOEM/IP/RR/2019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78E64CA" w:rsidR="000510FC" w:rsidRPr="00B7426B" w:rsidRDefault="00456E87" w:rsidP="00B7426B">
          <w:pPr>
            <w:spacing w:after="0" w:line="276" w:lineRule="auto"/>
            <w:ind w:left="639" w:right="214"/>
            <w:jc w:val="right"/>
            <w:rPr>
              <w:rFonts w:ascii="Palatino Linotype" w:hAnsi="Palatino Linotype" w:cs="Arial"/>
              <w:szCs w:val="20"/>
            </w:rPr>
          </w:pPr>
          <w:r w:rsidRPr="00456E87">
            <w:rPr>
              <w:rFonts w:ascii="Palatino Linotype" w:hAnsi="Palatino Linotype" w:cs="Arial"/>
              <w:szCs w:val="20"/>
            </w:rPr>
            <w:t>Ayuntamiento de Coyotepec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671785BC" w:rsidR="000510FC" w:rsidRPr="00B4142F" w:rsidRDefault="003F4C52" w:rsidP="005C14E1">
          <w:pPr>
            <w:spacing w:after="0" w:line="276" w:lineRule="auto"/>
            <w:ind w:left="639" w:right="214"/>
            <w:jc w:val="right"/>
            <w:rPr>
              <w:rFonts w:ascii="Palatino Linotype" w:hAnsi="Palatino Linotype" w:cs="Arial"/>
              <w:szCs w:val="20"/>
            </w:rPr>
          </w:pPr>
          <w:r w:rsidRPr="003F4C52">
            <w:rPr>
              <w:rFonts w:ascii="Palatino Linotype" w:hAnsi="Palatino Linotype" w:cs="Arial"/>
              <w:bCs/>
              <w:sz w:val="24"/>
              <w:lang w:eastAsia="es-MX"/>
            </w:rPr>
            <w:t>11805/INFOEM/IP/RR/2019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0E4C826" w:rsidR="000510FC" w:rsidRPr="00F06FED" w:rsidRDefault="008F21F1" w:rsidP="00B7426B">
          <w:pPr>
            <w:spacing w:after="0" w:line="276" w:lineRule="auto"/>
            <w:ind w:left="639" w:right="214"/>
            <w:jc w:val="right"/>
            <w:rPr>
              <w:rFonts w:ascii="Palatino Linotype" w:hAnsi="Palatino Linotype" w:cs="Arial"/>
            </w:rPr>
          </w:pPr>
          <w:r>
            <w:rPr>
              <w:rFonts w:ascii="Palatino Linotype" w:hAnsi="Palatino Linotype" w:cs="Arial"/>
            </w:rPr>
            <w:t>XXXXXXXXXXXXXXX 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57B2676" w:rsidR="000510FC" w:rsidRDefault="00456E87" w:rsidP="00B7426B">
          <w:pPr>
            <w:spacing w:after="0" w:line="276" w:lineRule="auto"/>
            <w:ind w:left="639" w:right="214"/>
            <w:jc w:val="right"/>
            <w:rPr>
              <w:rFonts w:ascii="Palatino Linotype" w:hAnsi="Palatino Linotype" w:cs="Arial"/>
              <w:szCs w:val="20"/>
            </w:rPr>
          </w:pPr>
          <w:r w:rsidRPr="00456E87">
            <w:rPr>
              <w:rFonts w:ascii="Palatino Linotype" w:hAnsi="Palatino Linotype" w:cs="Arial"/>
              <w:szCs w:val="20"/>
            </w:rPr>
            <w:t>Ayuntamiento de Coyotepec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DF70FA"/>
    <w:multiLevelType w:val="hybridMultilevel"/>
    <w:tmpl w:val="EAAEB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35E4"/>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3110"/>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0EEC"/>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BF2"/>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259A"/>
    <w:rsid w:val="003B3ADF"/>
    <w:rsid w:val="003B45B5"/>
    <w:rsid w:val="003B76CA"/>
    <w:rsid w:val="003B7B17"/>
    <w:rsid w:val="003C44BE"/>
    <w:rsid w:val="003C4E9C"/>
    <w:rsid w:val="003D153D"/>
    <w:rsid w:val="003D35E6"/>
    <w:rsid w:val="003D721D"/>
    <w:rsid w:val="003D7780"/>
    <w:rsid w:val="003E1C9C"/>
    <w:rsid w:val="003E4B02"/>
    <w:rsid w:val="003E6567"/>
    <w:rsid w:val="003F151A"/>
    <w:rsid w:val="003F1CE3"/>
    <w:rsid w:val="003F2874"/>
    <w:rsid w:val="003F297D"/>
    <w:rsid w:val="003F31B6"/>
    <w:rsid w:val="003F4C52"/>
    <w:rsid w:val="003F5F69"/>
    <w:rsid w:val="004012CF"/>
    <w:rsid w:val="00402FF3"/>
    <w:rsid w:val="004110D2"/>
    <w:rsid w:val="00414C1F"/>
    <w:rsid w:val="00415FD8"/>
    <w:rsid w:val="004211C1"/>
    <w:rsid w:val="004216D8"/>
    <w:rsid w:val="0042285E"/>
    <w:rsid w:val="00423213"/>
    <w:rsid w:val="00424BB4"/>
    <w:rsid w:val="00427F2E"/>
    <w:rsid w:val="00430603"/>
    <w:rsid w:val="0043455B"/>
    <w:rsid w:val="00434F17"/>
    <w:rsid w:val="004374AC"/>
    <w:rsid w:val="00441585"/>
    <w:rsid w:val="004447EE"/>
    <w:rsid w:val="00445D06"/>
    <w:rsid w:val="00446EF7"/>
    <w:rsid w:val="00450A99"/>
    <w:rsid w:val="00454FB3"/>
    <w:rsid w:val="00456E87"/>
    <w:rsid w:val="0046044E"/>
    <w:rsid w:val="00461DBA"/>
    <w:rsid w:val="00470022"/>
    <w:rsid w:val="00470272"/>
    <w:rsid w:val="00477720"/>
    <w:rsid w:val="0048178E"/>
    <w:rsid w:val="00481AAF"/>
    <w:rsid w:val="00487327"/>
    <w:rsid w:val="004906C8"/>
    <w:rsid w:val="00491FBE"/>
    <w:rsid w:val="0049322E"/>
    <w:rsid w:val="004979A2"/>
    <w:rsid w:val="004A0CC0"/>
    <w:rsid w:val="004B1509"/>
    <w:rsid w:val="004B1BDE"/>
    <w:rsid w:val="004B1EE8"/>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40ECC"/>
    <w:rsid w:val="005575BB"/>
    <w:rsid w:val="00557A82"/>
    <w:rsid w:val="00560224"/>
    <w:rsid w:val="00562653"/>
    <w:rsid w:val="00562DA8"/>
    <w:rsid w:val="005645BE"/>
    <w:rsid w:val="00567D72"/>
    <w:rsid w:val="00570592"/>
    <w:rsid w:val="005733EB"/>
    <w:rsid w:val="0057689F"/>
    <w:rsid w:val="00582600"/>
    <w:rsid w:val="00584718"/>
    <w:rsid w:val="00585ECB"/>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5E3F"/>
    <w:rsid w:val="006069DC"/>
    <w:rsid w:val="00611928"/>
    <w:rsid w:val="006119E0"/>
    <w:rsid w:val="00613AD7"/>
    <w:rsid w:val="006168E4"/>
    <w:rsid w:val="00616A3A"/>
    <w:rsid w:val="0062063C"/>
    <w:rsid w:val="00627191"/>
    <w:rsid w:val="00627DF7"/>
    <w:rsid w:val="00637208"/>
    <w:rsid w:val="0063729B"/>
    <w:rsid w:val="006375B6"/>
    <w:rsid w:val="00651AA0"/>
    <w:rsid w:val="0065550C"/>
    <w:rsid w:val="006615F9"/>
    <w:rsid w:val="006639E2"/>
    <w:rsid w:val="00666AD1"/>
    <w:rsid w:val="00670673"/>
    <w:rsid w:val="006727F4"/>
    <w:rsid w:val="00673857"/>
    <w:rsid w:val="00676967"/>
    <w:rsid w:val="0069410C"/>
    <w:rsid w:val="00697DD0"/>
    <w:rsid w:val="006A04B6"/>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0686"/>
    <w:rsid w:val="00711421"/>
    <w:rsid w:val="00714A48"/>
    <w:rsid w:val="00715527"/>
    <w:rsid w:val="00717553"/>
    <w:rsid w:val="00717934"/>
    <w:rsid w:val="00720D9F"/>
    <w:rsid w:val="0072333B"/>
    <w:rsid w:val="007239FE"/>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2D40"/>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0289"/>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1A70"/>
    <w:rsid w:val="008E4E96"/>
    <w:rsid w:val="008E5335"/>
    <w:rsid w:val="008E629B"/>
    <w:rsid w:val="008E6375"/>
    <w:rsid w:val="008E6D1B"/>
    <w:rsid w:val="008E6ED6"/>
    <w:rsid w:val="008E7534"/>
    <w:rsid w:val="008F21F1"/>
    <w:rsid w:val="008F2BA6"/>
    <w:rsid w:val="008F31B3"/>
    <w:rsid w:val="008F4C93"/>
    <w:rsid w:val="00900224"/>
    <w:rsid w:val="00900E3E"/>
    <w:rsid w:val="00902F0D"/>
    <w:rsid w:val="00907575"/>
    <w:rsid w:val="00907F56"/>
    <w:rsid w:val="00911AD7"/>
    <w:rsid w:val="00913196"/>
    <w:rsid w:val="00913DE6"/>
    <w:rsid w:val="009251D2"/>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0A9F"/>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7BAA"/>
    <w:rsid w:val="00A9078E"/>
    <w:rsid w:val="00A91C40"/>
    <w:rsid w:val="00A952D2"/>
    <w:rsid w:val="00A95C3D"/>
    <w:rsid w:val="00AA17EB"/>
    <w:rsid w:val="00AA4738"/>
    <w:rsid w:val="00AA4973"/>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4AE4"/>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261C"/>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5C4"/>
    <w:rsid w:val="00CF5C44"/>
    <w:rsid w:val="00D06CA0"/>
    <w:rsid w:val="00D10FED"/>
    <w:rsid w:val="00D170A2"/>
    <w:rsid w:val="00D26D95"/>
    <w:rsid w:val="00D27721"/>
    <w:rsid w:val="00D33028"/>
    <w:rsid w:val="00D36BD5"/>
    <w:rsid w:val="00D41B0F"/>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097"/>
    <w:rsid w:val="00E6265C"/>
    <w:rsid w:val="00E632AA"/>
    <w:rsid w:val="00E63D4F"/>
    <w:rsid w:val="00E72465"/>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44CA"/>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59093108">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293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6A31-2400-4F86-A54D-AC638AED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6501</Words>
  <Characters>35759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2017-07-07T18:23:00Z</cp:lastPrinted>
  <dcterms:created xsi:type="dcterms:W3CDTF">2020-04-15T23:36:00Z</dcterms:created>
  <dcterms:modified xsi:type="dcterms:W3CDTF">2020-04-15T23:36:00Z</dcterms:modified>
</cp:coreProperties>
</file>