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F77" w:rsidRDefault="00431922" w:rsidP="00431922">
      <w:pPr>
        <w:spacing w:line="360" w:lineRule="auto"/>
        <w:jc w:val="center"/>
        <w:rPr>
          <w:rFonts w:ascii="Palatino Linotype" w:eastAsia="Times New Roman" w:hAnsi="Palatino Linotype" w:cs="Times New Roman"/>
          <w:b/>
        </w:rPr>
      </w:pPr>
      <w:r>
        <w:rPr>
          <w:rFonts w:ascii="Palatino Linotype" w:eastAsia="Times New Roman" w:hAnsi="Palatino Linotype" w:cs="Times New Roman"/>
          <w:b/>
        </w:rPr>
        <w:t>LÍNEAS ARGUMENTATIVAS</w:t>
      </w:r>
    </w:p>
    <w:p w:rsidR="00431922" w:rsidRPr="00431922" w:rsidRDefault="00431922" w:rsidP="00431922">
      <w:pPr>
        <w:spacing w:line="360" w:lineRule="auto"/>
        <w:jc w:val="center"/>
        <w:rPr>
          <w:rFonts w:ascii="Palatino Linotype" w:eastAsia="Times New Roman" w:hAnsi="Palatino Linotype" w:cs="Times New Roman"/>
          <w:b/>
        </w:rPr>
      </w:pPr>
    </w:p>
    <w:p w:rsidR="00431922" w:rsidRDefault="00EE6465" w:rsidP="00431922">
      <w:pPr>
        <w:spacing w:before="240" w:after="240" w:line="360" w:lineRule="auto"/>
        <w:jc w:val="both"/>
        <w:rPr>
          <w:rFonts w:ascii="Palatino Linotype" w:eastAsia="Times New Roman" w:hAnsi="Palatino Linotype"/>
        </w:rPr>
      </w:pPr>
      <w:r w:rsidRPr="00431922">
        <w:rPr>
          <w:rFonts w:ascii="Palatino Linotype" w:eastAsia="Times New Roman" w:hAnsi="Palatino Linotype"/>
          <w:b/>
        </w:rPr>
        <w:t>DEBERES DE LAS AUTORIDADES.</w:t>
      </w:r>
      <w:r w:rsidRPr="00431922">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431922" w:rsidRPr="00431922" w:rsidRDefault="00431922" w:rsidP="00431922">
      <w:pPr>
        <w:spacing w:line="360" w:lineRule="auto"/>
        <w:jc w:val="both"/>
        <w:rPr>
          <w:rFonts w:ascii="Palatino Linotype" w:eastAsia="Times New Roman" w:hAnsi="Palatino Linotype"/>
        </w:rPr>
      </w:pPr>
    </w:p>
    <w:p w:rsidR="00EE6465" w:rsidRPr="00431922" w:rsidRDefault="00431922" w:rsidP="00431922">
      <w:pPr>
        <w:spacing w:before="240" w:after="240" w:line="360" w:lineRule="auto"/>
        <w:jc w:val="both"/>
        <w:rPr>
          <w:rFonts w:ascii="Palatino Linotype" w:eastAsia="MS Mincho" w:hAnsi="Palatino Linotype" w:cs="Times New Roman"/>
        </w:rPr>
      </w:pPr>
      <w:r>
        <w:rPr>
          <w:rFonts w:ascii="Palatino Linotype" w:eastAsia="MS Mincho" w:hAnsi="Palatino Linotype" w:cs="Times New Roman"/>
          <w:b/>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48273</wp:posOffset>
                </wp:positionH>
                <wp:positionV relativeFrom="paragraph">
                  <wp:posOffset>1495546</wp:posOffset>
                </wp:positionV>
                <wp:extent cx="5544765" cy="3511685"/>
                <wp:effectExtent l="19050" t="19050" r="37465" b="31750"/>
                <wp:wrapNone/>
                <wp:docPr id="1" name="Conector recto 1"/>
                <wp:cNvGraphicFramePr/>
                <a:graphic xmlns:a="http://schemas.openxmlformats.org/drawingml/2006/main">
                  <a:graphicData uri="http://schemas.microsoft.com/office/word/2010/wordprocessingShape">
                    <wps:wsp>
                      <wps:cNvCnPr/>
                      <wps:spPr>
                        <a:xfrm>
                          <a:off x="0" y="0"/>
                          <a:ext cx="5544765" cy="351168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AF23A5"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8pt,117.75pt" to="440.4pt,3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" strokecolor="#5b9bd5 [3204]" strokeweight="3pt">
                <v:stroke joinstyle="miter"/>
              </v:line>
            </w:pict>
          </mc:Fallback>
        </mc:AlternateContent>
      </w:r>
      <w:r w:rsidR="00EE6465" w:rsidRPr="00431922">
        <w:rPr>
          <w:rFonts w:ascii="Palatino Linotype" w:eastAsia="MS Mincho" w:hAnsi="Palatino Linotype" w:cs="Times New Roman"/>
          <w:b/>
        </w:rPr>
        <w:t xml:space="preserve">DERECHO DE ACCESO A LA INFORMACIÓN PÚBLICA. </w:t>
      </w:r>
      <w:r w:rsidR="00EE6465" w:rsidRPr="00431922">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053623" w:rsidRPr="00431922" w:rsidRDefault="00053623" w:rsidP="00431922">
      <w:pPr>
        <w:spacing w:before="240" w:after="240" w:line="360" w:lineRule="auto"/>
        <w:jc w:val="both"/>
        <w:rPr>
          <w:rFonts w:ascii="Palatino Linotype" w:hAnsi="Palatino Linotype" w:cs="Arial"/>
        </w:rPr>
      </w:pPr>
    </w:p>
    <w:p w:rsidR="00053623" w:rsidRPr="00431922" w:rsidRDefault="00053623" w:rsidP="00431922">
      <w:pPr>
        <w:spacing w:before="240" w:after="240" w:line="360" w:lineRule="auto"/>
        <w:jc w:val="both"/>
        <w:rPr>
          <w:rFonts w:ascii="Palatino Linotype" w:hAnsi="Palatino Linotype" w:cs="Arial"/>
        </w:rPr>
      </w:pPr>
    </w:p>
    <w:p w:rsidR="00053623" w:rsidRPr="00431922" w:rsidRDefault="00053623" w:rsidP="00431922">
      <w:pPr>
        <w:spacing w:before="240" w:after="240" w:line="360" w:lineRule="auto"/>
        <w:jc w:val="both"/>
        <w:rPr>
          <w:rFonts w:ascii="Palatino Linotype" w:hAnsi="Palatino Linotype" w:cs="Arial"/>
        </w:rPr>
      </w:pPr>
    </w:p>
    <w:p w:rsidR="00053623" w:rsidRPr="00431922" w:rsidRDefault="00053623" w:rsidP="00431922">
      <w:pPr>
        <w:spacing w:before="240" w:after="240" w:line="360" w:lineRule="auto"/>
        <w:jc w:val="both"/>
        <w:rPr>
          <w:rFonts w:ascii="Palatino Linotype" w:hAnsi="Palatino Linotype" w:cs="Arial"/>
        </w:rPr>
      </w:pPr>
    </w:p>
    <w:p w:rsidR="00053623" w:rsidRPr="00431922" w:rsidRDefault="00053623" w:rsidP="00431922">
      <w:pPr>
        <w:spacing w:before="240" w:after="240" w:line="360" w:lineRule="auto"/>
        <w:jc w:val="both"/>
        <w:rPr>
          <w:rFonts w:ascii="Palatino Linotype" w:hAnsi="Palatino Linotype" w:cs="Arial"/>
        </w:rPr>
      </w:pPr>
    </w:p>
    <w:p w:rsidR="00D174C5" w:rsidRPr="00431922" w:rsidRDefault="00D174C5" w:rsidP="00431922">
      <w:pPr>
        <w:spacing w:before="240" w:after="240" w:line="360" w:lineRule="auto"/>
        <w:jc w:val="both"/>
        <w:rPr>
          <w:rFonts w:ascii="Palatino Linotype" w:hAnsi="Palatino Linotype" w:cs="Arial"/>
        </w:rPr>
      </w:pPr>
    </w:p>
    <w:p w:rsidR="002A5BA4" w:rsidRPr="00431922" w:rsidRDefault="002A5BA4" w:rsidP="00431922">
      <w:pPr>
        <w:spacing w:before="240" w:after="240" w:line="360" w:lineRule="auto"/>
        <w:jc w:val="center"/>
        <w:rPr>
          <w:rFonts w:ascii="Palatino Linotype" w:hAnsi="Palatino Linotype"/>
        </w:rPr>
      </w:pPr>
      <w:r w:rsidRPr="00431922">
        <w:rPr>
          <w:rFonts w:ascii="Palatino Linotype" w:hAnsi="Palatino Linotype"/>
          <w:b/>
        </w:rPr>
        <w:lastRenderedPageBreak/>
        <w:t>Índice</w:t>
      </w:r>
      <w:r w:rsidRPr="00431922">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431922" w:rsidRDefault="002A5BA4" w:rsidP="00431922">
          <w:pPr>
            <w:pStyle w:val="TtulodeTDC"/>
            <w:spacing w:line="360" w:lineRule="auto"/>
            <w:rPr>
              <w:szCs w:val="24"/>
            </w:rPr>
          </w:pPr>
        </w:p>
        <w:p w:rsidR="00EE6465" w:rsidRPr="00431922" w:rsidRDefault="002A5BA4" w:rsidP="00431922">
          <w:pPr>
            <w:pStyle w:val="TDC1"/>
            <w:tabs>
              <w:tab w:val="right" w:leader="dot" w:pos="8779"/>
            </w:tabs>
            <w:spacing w:line="360" w:lineRule="auto"/>
            <w:rPr>
              <w:rFonts w:ascii="Palatino Linotype" w:hAnsi="Palatino Linotype"/>
              <w:noProof/>
              <w:lang w:val="es-MX" w:eastAsia="es-MX"/>
            </w:rPr>
          </w:pPr>
          <w:r w:rsidRPr="00431922">
            <w:rPr>
              <w:rFonts w:ascii="Palatino Linotype" w:hAnsi="Palatino Linotype"/>
              <w:b/>
            </w:rPr>
            <w:fldChar w:fldCharType="begin"/>
          </w:r>
          <w:r w:rsidRPr="00431922">
            <w:rPr>
              <w:rFonts w:ascii="Palatino Linotype" w:hAnsi="Palatino Linotype"/>
              <w:b/>
            </w:rPr>
            <w:instrText xml:space="preserve"> TOC \o "1-3" \h \z \u </w:instrText>
          </w:r>
          <w:r w:rsidRPr="00431922">
            <w:rPr>
              <w:rFonts w:ascii="Palatino Linotype" w:hAnsi="Palatino Linotype"/>
              <w:b/>
            </w:rPr>
            <w:fldChar w:fldCharType="separate"/>
          </w:r>
          <w:hyperlink w:anchor="_Toc9531893" w:history="1">
            <w:r w:rsidR="00EE6465" w:rsidRPr="00431922">
              <w:rPr>
                <w:rStyle w:val="Hipervnculo"/>
                <w:rFonts w:ascii="Palatino Linotype" w:hAnsi="Palatino Linotype"/>
                <w:noProof/>
              </w:rPr>
              <w:t>ANTECEDENTES</w:t>
            </w:r>
            <w:r w:rsidR="00EE6465" w:rsidRPr="00431922">
              <w:rPr>
                <w:rFonts w:ascii="Palatino Linotype" w:hAnsi="Palatino Linotype"/>
                <w:noProof/>
                <w:webHidden/>
              </w:rPr>
              <w:tab/>
            </w:r>
            <w:r w:rsidR="00EE6465" w:rsidRPr="00431922">
              <w:rPr>
                <w:rFonts w:ascii="Palatino Linotype" w:hAnsi="Palatino Linotype"/>
                <w:noProof/>
                <w:webHidden/>
              </w:rPr>
              <w:fldChar w:fldCharType="begin"/>
            </w:r>
            <w:r w:rsidR="00EE6465" w:rsidRPr="00431922">
              <w:rPr>
                <w:rFonts w:ascii="Palatino Linotype" w:hAnsi="Palatino Linotype"/>
                <w:noProof/>
                <w:webHidden/>
              </w:rPr>
              <w:instrText xml:space="preserve"> PAGEREF _Toc9531893 \h </w:instrText>
            </w:r>
            <w:r w:rsidR="00EE6465" w:rsidRPr="00431922">
              <w:rPr>
                <w:rFonts w:ascii="Palatino Linotype" w:hAnsi="Palatino Linotype"/>
                <w:noProof/>
                <w:webHidden/>
              </w:rPr>
            </w:r>
            <w:r w:rsidR="00EE6465" w:rsidRPr="00431922">
              <w:rPr>
                <w:rFonts w:ascii="Palatino Linotype" w:hAnsi="Palatino Linotype"/>
                <w:noProof/>
                <w:webHidden/>
              </w:rPr>
              <w:fldChar w:fldCharType="separate"/>
            </w:r>
            <w:r w:rsidR="00431922">
              <w:rPr>
                <w:rFonts w:ascii="Palatino Linotype" w:hAnsi="Palatino Linotype"/>
                <w:noProof/>
                <w:webHidden/>
              </w:rPr>
              <w:t>3</w:t>
            </w:r>
            <w:r w:rsidR="00EE6465" w:rsidRPr="00431922">
              <w:rPr>
                <w:rFonts w:ascii="Palatino Linotype" w:hAnsi="Palatino Linotype"/>
                <w:noProof/>
                <w:webHidden/>
              </w:rPr>
              <w:fldChar w:fldCharType="end"/>
            </w:r>
          </w:hyperlink>
        </w:p>
        <w:p w:rsidR="00EE6465" w:rsidRPr="00431922" w:rsidRDefault="00413600" w:rsidP="00431922">
          <w:pPr>
            <w:pStyle w:val="TDC1"/>
            <w:tabs>
              <w:tab w:val="right" w:leader="dot" w:pos="8779"/>
            </w:tabs>
            <w:spacing w:line="360" w:lineRule="auto"/>
            <w:rPr>
              <w:rFonts w:ascii="Palatino Linotype" w:hAnsi="Palatino Linotype"/>
              <w:noProof/>
              <w:lang w:val="es-MX" w:eastAsia="es-MX"/>
            </w:rPr>
          </w:pPr>
          <w:hyperlink w:anchor="_Toc9531894" w:history="1">
            <w:r w:rsidR="00EE6465" w:rsidRPr="00431922">
              <w:rPr>
                <w:rStyle w:val="Hipervnculo"/>
                <w:rFonts w:ascii="Palatino Linotype" w:hAnsi="Palatino Linotype"/>
                <w:noProof/>
              </w:rPr>
              <w:t>CONSIDERANDO</w:t>
            </w:r>
            <w:r w:rsidR="00EE6465" w:rsidRPr="00431922">
              <w:rPr>
                <w:rFonts w:ascii="Palatino Linotype" w:hAnsi="Palatino Linotype"/>
                <w:noProof/>
                <w:webHidden/>
              </w:rPr>
              <w:tab/>
            </w:r>
            <w:r w:rsidR="00EE6465" w:rsidRPr="00431922">
              <w:rPr>
                <w:rFonts w:ascii="Palatino Linotype" w:hAnsi="Palatino Linotype"/>
                <w:noProof/>
                <w:webHidden/>
              </w:rPr>
              <w:fldChar w:fldCharType="begin"/>
            </w:r>
            <w:r w:rsidR="00EE6465" w:rsidRPr="00431922">
              <w:rPr>
                <w:rFonts w:ascii="Palatino Linotype" w:hAnsi="Palatino Linotype"/>
                <w:noProof/>
                <w:webHidden/>
              </w:rPr>
              <w:instrText xml:space="preserve"> PAGEREF _Toc9531894 \h </w:instrText>
            </w:r>
            <w:r w:rsidR="00EE6465" w:rsidRPr="00431922">
              <w:rPr>
                <w:rFonts w:ascii="Palatino Linotype" w:hAnsi="Palatino Linotype"/>
                <w:noProof/>
                <w:webHidden/>
              </w:rPr>
            </w:r>
            <w:r w:rsidR="00EE6465" w:rsidRPr="00431922">
              <w:rPr>
                <w:rFonts w:ascii="Palatino Linotype" w:hAnsi="Palatino Linotype"/>
                <w:noProof/>
                <w:webHidden/>
              </w:rPr>
              <w:fldChar w:fldCharType="separate"/>
            </w:r>
            <w:r w:rsidR="00431922">
              <w:rPr>
                <w:rFonts w:ascii="Palatino Linotype" w:hAnsi="Palatino Linotype"/>
                <w:noProof/>
                <w:webHidden/>
              </w:rPr>
              <w:t>7</w:t>
            </w:r>
            <w:r w:rsidR="00EE6465" w:rsidRPr="00431922">
              <w:rPr>
                <w:rFonts w:ascii="Palatino Linotype" w:hAnsi="Palatino Linotype"/>
                <w:noProof/>
                <w:webHidden/>
              </w:rPr>
              <w:fldChar w:fldCharType="end"/>
            </w:r>
          </w:hyperlink>
        </w:p>
        <w:p w:rsidR="00EE6465" w:rsidRPr="00431922" w:rsidRDefault="00413600" w:rsidP="00431922">
          <w:pPr>
            <w:pStyle w:val="TDC2"/>
            <w:spacing w:line="360" w:lineRule="auto"/>
            <w:rPr>
              <w:rFonts w:ascii="Palatino Linotype" w:hAnsi="Palatino Linotype"/>
              <w:noProof/>
              <w:lang w:val="es-MX" w:eastAsia="es-MX"/>
            </w:rPr>
          </w:pPr>
          <w:hyperlink w:anchor="_Toc9531895" w:history="1">
            <w:r w:rsidR="00EE6465" w:rsidRPr="00431922">
              <w:rPr>
                <w:rStyle w:val="Hipervnculo"/>
                <w:rFonts w:ascii="Palatino Linotype" w:hAnsi="Palatino Linotype"/>
                <w:b/>
                <w:noProof/>
              </w:rPr>
              <w:t>PRIMERO. De la competencia</w:t>
            </w:r>
            <w:r w:rsidR="00EE6465" w:rsidRPr="00431922">
              <w:rPr>
                <w:rFonts w:ascii="Palatino Linotype" w:hAnsi="Palatino Linotype"/>
                <w:noProof/>
                <w:webHidden/>
              </w:rPr>
              <w:tab/>
            </w:r>
            <w:r w:rsidR="00EE6465" w:rsidRPr="00431922">
              <w:rPr>
                <w:rFonts w:ascii="Palatino Linotype" w:hAnsi="Palatino Linotype"/>
                <w:noProof/>
                <w:webHidden/>
              </w:rPr>
              <w:fldChar w:fldCharType="begin"/>
            </w:r>
            <w:r w:rsidR="00EE6465" w:rsidRPr="00431922">
              <w:rPr>
                <w:rFonts w:ascii="Palatino Linotype" w:hAnsi="Palatino Linotype"/>
                <w:noProof/>
                <w:webHidden/>
              </w:rPr>
              <w:instrText xml:space="preserve"> PAGEREF _Toc9531895 \h </w:instrText>
            </w:r>
            <w:r w:rsidR="00EE6465" w:rsidRPr="00431922">
              <w:rPr>
                <w:rFonts w:ascii="Palatino Linotype" w:hAnsi="Palatino Linotype"/>
                <w:noProof/>
                <w:webHidden/>
              </w:rPr>
            </w:r>
            <w:r w:rsidR="00EE6465" w:rsidRPr="00431922">
              <w:rPr>
                <w:rFonts w:ascii="Palatino Linotype" w:hAnsi="Palatino Linotype"/>
                <w:noProof/>
                <w:webHidden/>
              </w:rPr>
              <w:fldChar w:fldCharType="separate"/>
            </w:r>
            <w:r w:rsidR="00431922">
              <w:rPr>
                <w:rFonts w:ascii="Palatino Linotype" w:hAnsi="Palatino Linotype"/>
                <w:noProof/>
                <w:webHidden/>
              </w:rPr>
              <w:t>7</w:t>
            </w:r>
            <w:r w:rsidR="00EE6465" w:rsidRPr="00431922">
              <w:rPr>
                <w:rFonts w:ascii="Palatino Linotype" w:hAnsi="Palatino Linotype"/>
                <w:noProof/>
                <w:webHidden/>
              </w:rPr>
              <w:fldChar w:fldCharType="end"/>
            </w:r>
          </w:hyperlink>
        </w:p>
        <w:p w:rsidR="00EE6465" w:rsidRPr="00431922" w:rsidRDefault="00413600" w:rsidP="00431922">
          <w:pPr>
            <w:pStyle w:val="TDC2"/>
            <w:spacing w:line="360" w:lineRule="auto"/>
            <w:rPr>
              <w:rFonts w:ascii="Palatino Linotype" w:hAnsi="Palatino Linotype"/>
              <w:noProof/>
              <w:lang w:val="es-MX" w:eastAsia="es-MX"/>
            </w:rPr>
          </w:pPr>
          <w:hyperlink w:anchor="_Toc9531896" w:history="1">
            <w:r w:rsidR="00EE6465" w:rsidRPr="00431922">
              <w:rPr>
                <w:rStyle w:val="Hipervnculo"/>
                <w:rFonts w:ascii="Palatino Linotype" w:hAnsi="Palatino Linotype"/>
                <w:b/>
                <w:noProof/>
              </w:rPr>
              <w:t>SEGUNDO. De la oportunidad y procedencia.</w:t>
            </w:r>
            <w:r w:rsidR="00EE6465" w:rsidRPr="00431922">
              <w:rPr>
                <w:rFonts w:ascii="Palatino Linotype" w:hAnsi="Palatino Linotype"/>
                <w:noProof/>
                <w:webHidden/>
              </w:rPr>
              <w:tab/>
            </w:r>
            <w:r w:rsidR="00EE6465" w:rsidRPr="00431922">
              <w:rPr>
                <w:rFonts w:ascii="Palatino Linotype" w:hAnsi="Palatino Linotype"/>
                <w:noProof/>
                <w:webHidden/>
              </w:rPr>
              <w:fldChar w:fldCharType="begin"/>
            </w:r>
            <w:r w:rsidR="00EE6465" w:rsidRPr="00431922">
              <w:rPr>
                <w:rFonts w:ascii="Palatino Linotype" w:hAnsi="Palatino Linotype"/>
                <w:noProof/>
                <w:webHidden/>
              </w:rPr>
              <w:instrText xml:space="preserve"> PAGEREF _Toc9531896 \h </w:instrText>
            </w:r>
            <w:r w:rsidR="00EE6465" w:rsidRPr="00431922">
              <w:rPr>
                <w:rFonts w:ascii="Palatino Linotype" w:hAnsi="Palatino Linotype"/>
                <w:noProof/>
                <w:webHidden/>
              </w:rPr>
            </w:r>
            <w:r w:rsidR="00EE6465" w:rsidRPr="00431922">
              <w:rPr>
                <w:rFonts w:ascii="Palatino Linotype" w:hAnsi="Palatino Linotype"/>
                <w:noProof/>
                <w:webHidden/>
              </w:rPr>
              <w:fldChar w:fldCharType="separate"/>
            </w:r>
            <w:r w:rsidR="00431922">
              <w:rPr>
                <w:rFonts w:ascii="Palatino Linotype" w:hAnsi="Palatino Linotype"/>
                <w:noProof/>
                <w:webHidden/>
              </w:rPr>
              <w:t>7</w:t>
            </w:r>
            <w:r w:rsidR="00EE6465" w:rsidRPr="00431922">
              <w:rPr>
                <w:rFonts w:ascii="Palatino Linotype" w:hAnsi="Palatino Linotype"/>
                <w:noProof/>
                <w:webHidden/>
              </w:rPr>
              <w:fldChar w:fldCharType="end"/>
            </w:r>
          </w:hyperlink>
        </w:p>
        <w:p w:rsidR="00EE6465" w:rsidRPr="00431922" w:rsidRDefault="00413600" w:rsidP="00431922">
          <w:pPr>
            <w:pStyle w:val="TDC2"/>
            <w:spacing w:line="360" w:lineRule="auto"/>
            <w:rPr>
              <w:rFonts w:ascii="Palatino Linotype" w:hAnsi="Palatino Linotype"/>
              <w:noProof/>
              <w:lang w:val="es-MX" w:eastAsia="es-MX"/>
            </w:rPr>
          </w:pPr>
          <w:hyperlink w:anchor="_Toc9531897" w:history="1">
            <w:r w:rsidR="00EE6465" w:rsidRPr="00431922">
              <w:rPr>
                <w:rStyle w:val="Hipervnculo"/>
                <w:rFonts w:ascii="Palatino Linotype" w:hAnsi="Palatino Linotype"/>
                <w:b/>
                <w:noProof/>
              </w:rPr>
              <w:t>TERCERO. Planteamiento de la Litis.</w:t>
            </w:r>
            <w:r w:rsidR="00EE6465" w:rsidRPr="00431922">
              <w:rPr>
                <w:rFonts w:ascii="Palatino Linotype" w:hAnsi="Palatino Linotype"/>
                <w:noProof/>
                <w:webHidden/>
              </w:rPr>
              <w:tab/>
            </w:r>
            <w:r w:rsidR="00EE6465" w:rsidRPr="00431922">
              <w:rPr>
                <w:rFonts w:ascii="Palatino Linotype" w:hAnsi="Palatino Linotype"/>
                <w:noProof/>
                <w:webHidden/>
              </w:rPr>
              <w:fldChar w:fldCharType="begin"/>
            </w:r>
            <w:r w:rsidR="00EE6465" w:rsidRPr="00431922">
              <w:rPr>
                <w:rFonts w:ascii="Palatino Linotype" w:hAnsi="Palatino Linotype"/>
                <w:noProof/>
                <w:webHidden/>
              </w:rPr>
              <w:instrText xml:space="preserve"> PAGEREF _Toc9531897 \h </w:instrText>
            </w:r>
            <w:r w:rsidR="00EE6465" w:rsidRPr="00431922">
              <w:rPr>
                <w:rFonts w:ascii="Palatino Linotype" w:hAnsi="Palatino Linotype"/>
                <w:noProof/>
                <w:webHidden/>
              </w:rPr>
            </w:r>
            <w:r w:rsidR="00EE6465" w:rsidRPr="00431922">
              <w:rPr>
                <w:rFonts w:ascii="Palatino Linotype" w:hAnsi="Palatino Linotype"/>
                <w:noProof/>
                <w:webHidden/>
              </w:rPr>
              <w:fldChar w:fldCharType="separate"/>
            </w:r>
            <w:r w:rsidR="00431922">
              <w:rPr>
                <w:rFonts w:ascii="Palatino Linotype" w:hAnsi="Palatino Linotype"/>
                <w:noProof/>
                <w:webHidden/>
              </w:rPr>
              <w:t>10</w:t>
            </w:r>
            <w:r w:rsidR="00EE6465" w:rsidRPr="00431922">
              <w:rPr>
                <w:rFonts w:ascii="Palatino Linotype" w:hAnsi="Palatino Linotype"/>
                <w:noProof/>
                <w:webHidden/>
              </w:rPr>
              <w:fldChar w:fldCharType="end"/>
            </w:r>
          </w:hyperlink>
        </w:p>
        <w:p w:rsidR="00EE6465" w:rsidRPr="00431922" w:rsidRDefault="00413600" w:rsidP="00431922">
          <w:pPr>
            <w:pStyle w:val="TDC1"/>
            <w:tabs>
              <w:tab w:val="right" w:leader="dot" w:pos="8779"/>
            </w:tabs>
            <w:spacing w:line="360" w:lineRule="auto"/>
            <w:rPr>
              <w:rFonts w:ascii="Palatino Linotype" w:hAnsi="Palatino Linotype"/>
              <w:noProof/>
              <w:lang w:val="es-MX" w:eastAsia="es-MX"/>
            </w:rPr>
          </w:pPr>
          <w:hyperlink w:anchor="_Toc9531898" w:history="1">
            <w:r w:rsidR="00EE6465" w:rsidRPr="00431922">
              <w:rPr>
                <w:rStyle w:val="Hipervnculo"/>
                <w:rFonts w:ascii="Palatino Linotype" w:hAnsi="Palatino Linotype"/>
                <w:noProof/>
              </w:rPr>
              <w:t>CUARTO. Estudio y resolución del asunto</w:t>
            </w:r>
            <w:r w:rsidR="00EE6465" w:rsidRPr="00431922">
              <w:rPr>
                <w:rFonts w:ascii="Palatino Linotype" w:hAnsi="Palatino Linotype"/>
                <w:noProof/>
                <w:webHidden/>
              </w:rPr>
              <w:tab/>
            </w:r>
            <w:r w:rsidR="00EE6465" w:rsidRPr="00431922">
              <w:rPr>
                <w:rFonts w:ascii="Palatino Linotype" w:hAnsi="Palatino Linotype"/>
                <w:noProof/>
                <w:webHidden/>
              </w:rPr>
              <w:fldChar w:fldCharType="begin"/>
            </w:r>
            <w:r w:rsidR="00EE6465" w:rsidRPr="00431922">
              <w:rPr>
                <w:rFonts w:ascii="Palatino Linotype" w:hAnsi="Palatino Linotype"/>
                <w:noProof/>
                <w:webHidden/>
              </w:rPr>
              <w:instrText xml:space="preserve"> PAGEREF _Toc9531898 \h </w:instrText>
            </w:r>
            <w:r w:rsidR="00EE6465" w:rsidRPr="00431922">
              <w:rPr>
                <w:rFonts w:ascii="Palatino Linotype" w:hAnsi="Palatino Linotype"/>
                <w:noProof/>
                <w:webHidden/>
              </w:rPr>
            </w:r>
            <w:r w:rsidR="00EE6465" w:rsidRPr="00431922">
              <w:rPr>
                <w:rFonts w:ascii="Palatino Linotype" w:hAnsi="Palatino Linotype"/>
                <w:noProof/>
                <w:webHidden/>
              </w:rPr>
              <w:fldChar w:fldCharType="separate"/>
            </w:r>
            <w:r w:rsidR="00431922">
              <w:rPr>
                <w:rFonts w:ascii="Palatino Linotype" w:hAnsi="Palatino Linotype"/>
                <w:noProof/>
                <w:webHidden/>
              </w:rPr>
              <w:t>11</w:t>
            </w:r>
            <w:r w:rsidR="00EE6465" w:rsidRPr="00431922">
              <w:rPr>
                <w:rFonts w:ascii="Palatino Linotype" w:hAnsi="Palatino Linotype"/>
                <w:noProof/>
                <w:webHidden/>
              </w:rPr>
              <w:fldChar w:fldCharType="end"/>
            </w:r>
          </w:hyperlink>
        </w:p>
        <w:p w:rsidR="00EE6465" w:rsidRPr="00431922" w:rsidRDefault="00413600" w:rsidP="00431922">
          <w:pPr>
            <w:pStyle w:val="TDC2"/>
            <w:tabs>
              <w:tab w:val="left" w:pos="480"/>
            </w:tabs>
            <w:spacing w:line="360" w:lineRule="auto"/>
            <w:rPr>
              <w:rFonts w:ascii="Palatino Linotype" w:hAnsi="Palatino Linotype"/>
              <w:noProof/>
              <w:lang w:val="es-MX" w:eastAsia="es-MX"/>
            </w:rPr>
          </w:pPr>
          <w:hyperlink w:anchor="_Toc9531899" w:history="1">
            <w:r w:rsidR="00EE6465" w:rsidRPr="00431922">
              <w:rPr>
                <w:rStyle w:val="Hipervnculo"/>
                <w:rFonts w:ascii="Palatino Linotype" w:hAnsi="Palatino Linotype"/>
                <w:b/>
                <w:noProof/>
              </w:rPr>
              <w:t>I.</w:t>
            </w:r>
            <w:r w:rsidR="00EE6465" w:rsidRPr="00431922">
              <w:rPr>
                <w:rFonts w:ascii="Palatino Linotype" w:hAnsi="Palatino Linotype"/>
                <w:noProof/>
                <w:lang w:val="es-MX" w:eastAsia="es-MX"/>
              </w:rPr>
              <w:tab/>
            </w:r>
            <w:r w:rsidR="00EE6465" w:rsidRPr="00431922">
              <w:rPr>
                <w:rStyle w:val="Hipervnculo"/>
                <w:rFonts w:ascii="Palatino Linotype" w:hAnsi="Palatino Linotype"/>
                <w:b/>
                <w:noProof/>
              </w:rPr>
              <w:t>De la Fuente Obligacional.</w:t>
            </w:r>
            <w:r w:rsidR="00EE6465" w:rsidRPr="00431922">
              <w:rPr>
                <w:rFonts w:ascii="Palatino Linotype" w:hAnsi="Palatino Linotype"/>
                <w:noProof/>
                <w:webHidden/>
              </w:rPr>
              <w:tab/>
            </w:r>
            <w:r w:rsidR="00EE6465" w:rsidRPr="00431922">
              <w:rPr>
                <w:rFonts w:ascii="Palatino Linotype" w:hAnsi="Palatino Linotype"/>
                <w:noProof/>
                <w:webHidden/>
              </w:rPr>
              <w:fldChar w:fldCharType="begin"/>
            </w:r>
            <w:r w:rsidR="00EE6465" w:rsidRPr="00431922">
              <w:rPr>
                <w:rFonts w:ascii="Palatino Linotype" w:hAnsi="Palatino Linotype"/>
                <w:noProof/>
                <w:webHidden/>
              </w:rPr>
              <w:instrText xml:space="preserve"> PAGEREF _Toc9531899 \h </w:instrText>
            </w:r>
            <w:r w:rsidR="00EE6465" w:rsidRPr="00431922">
              <w:rPr>
                <w:rFonts w:ascii="Palatino Linotype" w:hAnsi="Palatino Linotype"/>
                <w:noProof/>
                <w:webHidden/>
              </w:rPr>
            </w:r>
            <w:r w:rsidR="00EE6465" w:rsidRPr="00431922">
              <w:rPr>
                <w:rFonts w:ascii="Palatino Linotype" w:hAnsi="Palatino Linotype"/>
                <w:noProof/>
                <w:webHidden/>
              </w:rPr>
              <w:fldChar w:fldCharType="separate"/>
            </w:r>
            <w:r w:rsidR="00431922">
              <w:rPr>
                <w:rFonts w:ascii="Palatino Linotype" w:hAnsi="Palatino Linotype"/>
                <w:noProof/>
                <w:webHidden/>
              </w:rPr>
              <w:t>11</w:t>
            </w:r>
            <w:r w:rsidR="00EE6465" w:rsidRPr="00431922">
              <w:rPr>
                <w:rFonts w:ascii="Palatino Linotype" w:hAnsi="Palatino Linotype"/>
                <w:noProof/>
                <w:webHidden/>
              </w:rPr>
              <w:fldChar w:fldCharType="end"/>
            </w:r>
          </w:hyperlink>
        </w:p>
        <w:p w:rsidR="00EE6465" w:rsidRPr="00431922" w:rsidRDefault="00413600" w:rsidP="00431922">
          <w:pPr>
            <w:pStyle w:val="TDC2"/>
            <w:tabs>
              <w:tab w:val="left" w:pos="480"/>
            </w:tabs>
            <w:spacing w:line="360" w:lineRule="auto"/>
            <w:rPr>
              <w:rFonts w:ascii="Palatino Linotype" w:hAnsi="Palatino Linotype"/>
              <w:noProof/>
              <w:lang w:val="es-MX" w:eastAsia="es-MX"/>
            </w:rPr>
          </w:pPr>
          <w:hyperlink w:anchor="_Toc9531900" w:history="1">
            <w:r w:rsidR="00EE6465" w:rsidRPr="00431922">
              <w:rPr>
                <w:rStyle w:val="Hipervnculo"/>
                <w:rFonts w:ascii="Palatino Linotype" w:hAnsi="Palatino Linotype"/>
                <w:b/>
                <w:noProof/>
              </w:rPr>
              <w:t>II.</w:t>
            </w:r>
            <w:r w:rsidR="00EE6465" w:rsidRPr="00431922">
              <w:rPr>
                <w:rFonts w:ascii="Palatino Linotype" w:hAnsi="Palatino Linotype"/>
                <w:noProof/>
                <w:lang w:val="es-MX" w:eastAsia="es-MX"/>
              </w:rPr>
              <w:tab/>
            </w:r>
            <w:r w:rsidR="00EE6465" w:rsidRPr="00431922">
              <w:rPr>
                <w:rStyle w:val="Hipervnculo"/>
                <w:rFonts w:ascii="Palatino Linotype" w:hAnsi="Palatino Linotype"/>
                <w:b/>
                <w:noProof/>
              </w:rPr>
              <w:t>Del derecho de acceso a la información pública.</w:t>
            </w:r>
            <w:r w:rsidR="00EE6465" w:rsidRPr="00431922">
              <w:rPr>
                <w:rFonts w:ascii="Palatino Linotype" w:hAnsi="Palatino Linotype"/>
                <w:noProof/>
                <w:webHidden/>
              </w:rPr>
              <w:tab/>
            </w:r>
            <w:r w:rsidR="00EE6465" w:rsidRPr="00431922">
              <w:rPr>
                <w:rFonts w:ascii="Palatino Linotype" w:hAnsi="Palatino Linotype"/>
                <w:noProof/>
                <w:webHidden/>
              </w:rPr>
              <w:fldChar w:fldCharType="begin"/>
            </w:r>
            <w:r w:rsidR="00EE6465" w:rsidRPr="00431922">
              <w:rPr>
                <w:rFonts w:ascii="Palatino Linotype" w:hAnsi="Palatino Linotype"/>
                <w:noProof/>
                <w:webHidden/>
              </w:rPr>
              <w:instrText xml:space="preserve"> PAGEREF _Toc9531900 \h </w:instrText>
            </w:r>
            <w:r w:rsidR="00EE6465" w:rsidRPr="00431922">
              <w:rPr>
                <w:rFonts w:ascii="Palatino Linotype" w:hAnsi="Palatino Linotype"/>
                <w:noProof/>
                <w:webHidden/>
              </w:rPr>
            </w:r>
            <w:r w:rsidR="00EE6465" w:rsidRPr="00431922">
              <w:rPr>
                <w:rFonts w:ascii="Palatino Linotype" w:hAnsi="Palatino Linotype"/>
                <w:noProof/>
                <w:webHidden/>
              </w:rPr>
              <w:fldChar w:fldCharType="separate"/>
            </w:r>
            <w:r w:rsidR="00431922">
              <w:rPr>
                <w:rFonts w:ascii="Palatino Linotype" w:hAnsi="Palatino Linotype"/>
                <w:noProof/>
                <w:webHidden/>
              </w:rPr>
              <w:t>12</w:t>
            </w:r>
            <w:r w:rsidR="00EE6465" w:rsidRPr="00431922">
              <w:rPr>
                <w:rFonts w:ascii="Palatino Linotype" w:hAnsi="Palatino Linotype"/>
                <w:noProof/>
                <w:webHidden/>
              </w:rPr>
              <w:fldChar w:fldCharType="end"/>
            </w:r>
          </w:hyperlink>
        </w:p>
        <w:p w:rsidR="00EE6465" w:rsidRPr="00431922" w:rsidRDefault="00413600" w:rsidP="00431922">
          <w:pPr>
            <w:pStyle w:val="TDC3"/>
            <w:tabs>
              <w:tab w:val="left" w:pos="1100"/>
              <w:tab w:val="right" w:leader="dot" w:pos="8779"/>
            </w:tabs>
            <w:spacing w:line="360" w:lineRule="auto"/>
            <w:rPr>
              <w:rFonts w:ascii="Palatino Linotype" w:hAnsi="Palatino Linotype"/>
              <w:noProof/>
              <w:lang w:val="es-MX" w:eastAsia="es-MX"/>
            </w:rPr>
          </w:pPr>
          <w:hyperlink w:anchor="_Toc9531901" w:history="1">
            <w:r w:rsidR="00EE6465" w:rsidRPr="00431922">
              <w:rPr>
                <w:rStyle w:val="Hipervnculo"/>
                <w:rFonts w:ascii="Palatino Linotype" w:hAnsi="Palatino Linotype"/>
                <w:b/>
                <w:noProof/>
              </w:rPr>
              <w:t>III.</w:t>
            </w:r>
            <w:r w:rsidR="00EE6465" w:rsidRPr="00431922">
              <w:rPr>
                <w:rFonts w:ascii="Palatino Linotype" w:hAnsi="Palatino Linotype"/>
                <w:noProof/>
                <w:lang w:val="es-MX" w:eastAsia="es-MX"/>
              </w:rPr>
              <w:tab/>
            </w:r>
            <w:r w:rsidR="00EE6465" w:rsidRPr="00431922">
              <w:rPr>
                <w:rStyle w:val="Hipervnculo"/>
                <w:rFonts w:ascii="Palatino Linotype" w:hAnsi="Palatino Linotype"/>
                <w:b/>
                <w:noProof/>
              </w:rPr>
              <w:t>De la información proporcionada.</w:t>
            </w:r>
            <w:r w:rsidR="00EE6465" w:rsidRPr="00431922">
              <w:rPr>
                <w:rFonts w:ascii="Palatino Linotype" w:hAnsi="Palatino Linotype"/>
                <w:noProof/>
                <w:webHidden/>
              </w:rPr>
              <w:tab/>
            </w:r>
            <w:r w:rsidR="00EE6465" w:rsidRPr="00431922">
              <w:rPr>
                <w:rFonts w:ascii="Palatino Linotype" w:hAnsi="Palatino Linotype"/>
                <w:noProof/>
                <w:webHidden/>
              </w:rPr>
              <w:fldChar w:fldCharType="begin"/>
            </w:r>
            <w:r w:rsidR="00EE6465" w:rsidRPr="00431922">
              <w:rPr>
                <w:rFonts w:ascii="Palatino Linotype" w:hAnsi="Palatino Linotype"/>
                <w:noProof/>
                <w:webHidden/>
              </w:rPr>
              <w:instrText xml:space="preserve"> PAGEREF _Toc9531901 \h </w:instrText>
            </w:r>
            <w:r w:rsidR="00EE6465" w:rsidRPr="00431922">
              <w:rPr>
                <w:rFonts w:ascii="Palatino Linotype" w:hAnsi="Palatino Linotype"/>
                <w:noProof/>
                <w:webHidden/>
              </w:rPr>
            </w:r>
            <w:r w:rsidR="00EE6465" w:rsidRPr="00431922">
              <w:rPr>
                <w:rFonts w:ascii="Palatino Linotype" w:hAnsi="Palatino Linotype"/>
                <w:noProof/>
                <w:webHidden/>
              </w:rPr>
              <w:fldChar w:fldCharType="separate"/>
            </w:r>
            <w:r w:rsidR="00431922">
              <w:rPr>
                <w:rFonts w:ascii="Palatino Linotype" w:hAnsi="Palatino Linotype"/>
                <w:noProof/>
                <w:webHidden/>
              </w:rPr>
              <w:t>17</w:t>
            </w:r>
            <w:r w:rsidR="00EE6465" w:rsidRPr="00431922">
              <w:rPr>
                <w:rFonts w:ascii="Palatino Linotype" w:hAnsi="Palatino Linotype"/>
                <w:noProof/>
                <w:webHidden/>
              </w:rPr>
              <w:fldChar w:fldCharType="end"/>
            </w:r>
          </w:hyperlink>
        </w:p>
        <w:p w:rsidR="00EE6465" w:rsidRPr="00431922" w:rsidRDefault="00413600" w:rsidP="00431922">
          <w:pPr>
            <w:pStyle w:val="TDC1"/>
            <w:tabs>
              <w:tab w:val="right" w:leader="dot" w:pos="8779"/>
            </w:tabs>
            <w:spacing w:line="360" w:lineRule="auto"/>
            <w:rPr>
              <w:rFonts w:ascii="Palatino Linotype" w:hAnsi="Palatino Linotype"/>
              <w:noProof/>
              <w:lang w:val="es-MX" w:eastAsia="es-MX"/>
            </w:rPr>
          </w:pPr>
          <w:hyperlink w:anchor="_Toc9531902" w:history="1">
            <w:r w:rsidR="00EE6465" w:rsidRPr="00431922">
              <w:rPr>
                <w:rStyle w:val="Hipervnculo"/>
                <w:rFonts w:ascii="Palatino Linotype" w:hAnsi="Palatino Linotype"/>
                <w:noProof/>
              </w:rPr>
              <w:t>QUINTO. Vista a los órganos de control interno</w:t>
            </w:r>
            <w:r w:rsidR="00EE6465" w:rsidRPr="00431922">
              <w:rPr>
                <w:rFonts w:ascii="Palatino Linotype" w:hAnsi="Palatino Linotype"/>
                <w:noProof/>
                <w:webHidden/>
              </w:rPr>
              <w:tab/>
            </w:r>
            <w:r w:rsidR="00EE6465" w:rsidRPr="00431922">
              <w:rPr>
                <w:rFonts w:ascii="Palatino Linotype" w:hAnsi="Palatino Linotype"/>
                <w:noProof/>
                <w:webHidden/>
              </w:rPr>
              <w:fldChar w:fldCharType="begin"/>
            </w:r>
            <w:r w:rsidR="00EE6465" w:rsidRPr="00431922">
              <w:rPr>
                <w:rFonts w:ascii="Palatino Linotype" w:hAnsi="Palatino Linotype"/>
                <w:noProof/>
                <w:webHidden/>
              </w:rPr>
              <w:instrText xml:space="preserve"> PAGEREF _Toc9531902 \h </w:instrText>
            </w:r>
            <w:r w:rsidR="00EE6465" w:rsidRPr="00431922">
              <w:rPr>
                <w:rFonts w:ascii="Palatino Linotype" w:hAnsi="Palatino Linotype"/>
                <w:noProof/>
                <w:webHidden/>
              </w:rPr>
            </w:r>
            <w:r w:rsidR="00EE6465" w:rsidRPr="00431922">
              <w:rPr>
                <w:rFonts w:ascii="Palatino Linotype" w:hAnsi="Palatino Linotype"/>
                <w:noProof/>
                <w:webHidden/>
              </w:rPr>
              <w:fldChar w:fldCharType="separate"/>
            </w:r>
            <w:r w:rsidR="00431922">
              <w:rPr>
                <w:rFonts w:ascii="Palatino Linotype" w:hAnsi="Palatino Linotype"/>
                <w:noProof/>
                <w:webHidden/>
              </w:rPr>
              <w:t>20</w:t>
            </w:r>
            <w:r w:rsidR="00EE6465" w:rsidRPr="00431922">
              <w:rPr>
                <w:rFonts w:ascii="Palatino Linotype" w:hAnsi="Palatino Linotype"/>
                <w:noProof/>
                <w:webHidden/>
              </w:rPr>
              <w:fldChar w:fldCharType="end"/>
            </w:r>
          </w:hyperlink>
        </w:p>
        <w:p w:rsidR="00EE6465" w:rsidRPr="00431922" w:rsidRDefault="00413600" w:rsidP="00431922">
          <w:pPr>
            <w:pStyle w:val="TDC1"/>
            <w:tabs>
              <w:tab w:val="right" w:leader="dot" w:pos="8779"/>
            </w:tabs>
            <w:spacing w:line="360" w:lineRule="auto"/>
            <w:rPr>
              <w:rFonts w:ascii="Palatino Linotype" w:hAnsi="Palatino Linotype"/>
              <w:noProof/>
              <w:lang w:val="es-MX" w:eastAsia="es-MX"/>
            </w:rPr>
          </w:pPr>
          <w:hyperlink w:anchor="_Toc9531903" w:history="1">
            <w:r w:rsidR="00EE6465" w:rsidRPr="00431922">
              <w:rPr>
                <w:rStyle w:val="Hipervnculo"/>
                <w:rFonts w:ascii="Palatino Linotype" w:eastAsia="Times New Roman" w:hAnsi="Palatino Linotype" w:cstheme="majorBidi"/>
                <w:b/>
                <w:bCs/>
                <w:noProof/>
              </w:rPr>
              <w:t>R E S O L U T I V O S</w:t>
            </w:r>
            <w:r w:rsidR="00EE6465" w:rsidRPr="00431922">
              <w:rPr>
                <w:rFonts w:ascii="Palatino Linotype" w:hAnsi="Palatino Linotype"/>
                <w:noProof/>
                <w:webHidden/>
              </w:rPr>
              <w:tab/>
            </w:r>
            <w:r w:rsidR="00EE6465" w:rsidRPr="00431922">
              <w:rPr>
                <w:rFonts w:ascii="Palatino Linotype" w:hAnsi="Palatino Linotype"/>
                <w:noProof/>
                <w:webHidden/>
              </w:rPr>
              <w:fldChar w:fldCharType="begin"/>
            </w:r>
            <w:r w:rsidR="00EE6465" w:rsidRPr="00431922">
              <w:rPr>
                <w:rFonts w:ascii="Palatino Linotype" w:hAnsi="Palatino Linotype"/>
                <w:noProof/>
                <w:webHidden/>
              </w:rPr>
              <w:instrText xml:space="preserve"> PAGEREF _Toc9531903 \h </w:instrText>
            </w:r>
            <w:r w:rsidR="00EE6465" w:rsidRPr="00431922">
              <w:rPr>
                <w:rFonts w:ascii="Palatino Linotype" w:hAnsi="Palatino Linotype"/>
                <w:noProof/>
                <w:webHidden/>
              </w:rPr>
            </w:r>
            <w:r w:rsidR="00EE6465" w:rsidRPr="00431922">
              <w:rPr>
                <w:rFonts w:ascii="Palatino Linotype" w:hAnsi="Palatino Linotype"/>
                <w:noProof/>
                <w:webHidden/>
              </w:rPr>
              <w:fldChar w:fldCharType="separate"/>
            </w:r>
            <w:r w:rsidR="00431922">
              <w:rPr>
                <w:rFonts w:ascii="Palatino Linotype" w:hAnsi="Palatino Linotype"/>
                <w:noProof/>
                <w:webHidden/>
              </w:rPr>
              <w:t>23</w:t>
            </w:r>
            <w:r w:rsidR="00EE6465" w:rsidRPr="00431922">
              <w:rPr>
                <w:rFonts w:ascii="Palatino Linotype" w:hAnsi="Palatino Linotype"/>
                <w:noProof/>
                <w:webHidden/>
              </w:rPr>
              <w:fldChar w:fldCharType="end"/>
            </w:r>
          </w:hyperlink>
        </w:p>
        <w:p w:rsidR="002A5BA4" w:rsidRPr="00431922" w:rsidRDefault="002A5BA4" w:rsidP="00431922">
          <w:pPr>
            <w:spacing w:line="360" w:lineRule="auto"/>
            <w:rPr>
              <w:rFonts w:ascii="Palatino Linotype" w:hAnsi="Palatino Linotype"/>
            </w:rPr>
          </w:pPr>
          <w:r w:rsidRPr="00431922">
            <w:rPr>
              <w:rFonts w:ascii="Palatino Linotype" w:hAnsi="Palatino Linotype"/>
              <w:b/>
              <w:bCs/>
              <w:lang w:val="es-ES"/>
            </w:rPr>
            <w:fldChar w:fldCharType="end"/>
          </w:r>
        </w:p>
      </w:sdtContent>
    </w:sdt>
    <w:p w:rsidR="006422C7" w:rsidRPr="00431922" w:rsidRDefault="00431922" w:rsidP="00431922">
      <w:pPr>
        <w:spacing w:before="240" w:after="240"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185312</wp:posOffset>
                </wp:positionV>
                <wp:extent cx="5515326" cy="2149259"/>
                <wp:effectExtent l="19050" t="19050" r="28575" b="22860"/>
                <wp:wrapNone/>
                <wp:docPr id="2" name="Conector recto 2"/>
                <wp:cNvGraphicFramePr/>
                <a:graphic xmlns:a="http://schemas.openxmlformats.org/drawingml/2006/main">
                  <a:graphicData uri="http://schemas.microsoft.com/office/word/2010/wordprocessingShape">
                    <wps:wsp>
                      <wps:cNvCnPr/>
                      <wps:spPr>
                        <a:xfrm>
                          <a:off x="0" y="0"/>
                          <a:ext cx="5515326" cy="214925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DA5290" id="Conector recto 2"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6pt" to="434.3pt,1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" strokecolor="#5b9bd5 [3204]" strokeweight="3pt">
                <v:stroke joinstyle="miter"/>
                <w10:wrap anchorx="margin"/>
              </v:line>
            </w:pict>
          </mc:Fallback>
        </mc:AlternateContent>
      </w:r>
    </w:p>
    <w:p w:rsidR="006422C7" w:rsidRPr="00431922" w:rsidRDefault="006422C7" w:rsidP="00431922">
      <w:pPr>
        <w:spacing w:before="240" w:after="240" w:line="360" w:lineRule="auto"/>
        <w:jc w:val="both"/>
        <w:rPr>
          <w:rFonts w:ascii="Palatino Linotype" w:hAnsi="Palatino Linotype"/>
        </w:rPr>
      </w:pPr>
    </w:p>
    <w:p w:rsidR="00053623" w:rsidRPr="00431922" w:rsidRDefault="00053623" w:rsidP="00431922">
      <w:pPr>
        <w:spacing w:before="240" w:after="240" w:line="360" w:lineRule="auto"/>
        <w:jc w:val="both"/>
        <w:rPr>
          <w:rFonts w:ascii="Palatino Linotype" w:hAnsi="Palatino Linotype"/>
        </w:rPr>
      </w:pPr>
    </w:p>
    <w:p w:rsidR="002A5BA4" w:rsidRPr="00431922" w:rsidRDefault="002A5BA4" w:rsidP="00431922">
      <w:pPr>
        <w:spacing w:before="240" w:after="240" w:line="360" w:lineRule="auto"/>
        <w:jc w:val="both"/>
        <w:rPr>
          <w:rFonts w:ascii="Palatino Linotype" w:hAnsi="Palatino Linotype"/>
        </w:rPr>
      </w:pPr>
      <w:r w:rsidRPr="00431922">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431922" w:rsidRPr="00431922">
        <w:rPr>
          <w:rFonts w:ascii="Palatino Linotype" w:hAnsi="Palatino Linotype"/>
        </w:rPr>
        <w:t xml:space="preserve"> veintinueve</w:t>
      </w:r>
      <w:r w:rsidR="00525F8D" w:rsidRPr="00431922">
        <w:rPr>
          <w:rFonts w:ascii="Palatino Linotype" w:hAnsi="Palatino Linotype"/>
        </w:rPr>
        <w:t xml:space="preserve"> (</w:t>
      </w:r>
      <w:r w:rsidR="006422C7" w:rsidRPr="00431922">
        <w:rPr>
          <w:rFonts w:ascii="Palatino Linotype" w:hAnsi="Palatino Linotype"/>
        </w:rPr>
        <w:t>2</w:t>
      </w:r>
      <w:r w:rsidR="00431922" w:rsidRPr="00431922">
        <w:rPr>
          <w:rFonts w:ascii="Palatino Linotype" w:hAnsi="Palatino Linotype"/>
        </w:rPr>
        <w:t>9</w:t>
      </w:r>
      <w:r w:rsidR="00525F8D" w:rsidRPr="00431922">
        <w:rPr>
          <w:rFonts w:ascii="Palatino Linotype" w:hAnsi="Palatino Linotype"/>
        </w:rPr>
        <w:t xml:space="preserve">) de </w:t>
      </w:r>
      <w:r w:rsidR="006422C7" w:rsidRPr="00431922">
        <w:rPr>
          <w:rFonts w:ascii="Palatino Linotype" w:hAnsi="Palatino Linotype"/>
        </w:rPr>
        <w:t>mayo</w:t>
      </w:r>
      <w:r w:rsidR="00525F8D" w:rsidRPr="00431922">
        <w:rPr>
          <w:rFonts w:ascii="Palatino Linotype" w:hAnsi="Palatino Linotype"/>
        </w:rPr>
        <w:t xml:space="preserve"> </w:t>
      </w:r>
      <w:r w:rsidRPr="00431922">
        <w:rPr>
          <w:rFonts w:ascii="Palatino Linotype" w:hAnsi="Palatino Linotype"/>
        </w:rPr>
        <w:t xml:space="preserve">de dos mil </w:t>
      </w:r>
      <w:r w:rsidR="00406442" w:rsidRPr="00431922">
        <w:rPr>
          <w:rFonts w:ascii="Palatino Linotype" w:eastAsia="Calibri" w:hAnsi="Palatino Linotype" w:cs="Arial"/>
          <w:lang w:val="es-ES"/>
        </w:rPr>
        <w:t>diecinueve</w:t>
      </w:r>
      <w:r w:rsidR="000404FD" w:rsidRPr="00431922">
        <w:rPr>
          <w:rFonts w:ascii="Palatino Linotype" w:hAnsi="Palatino Linotype"/>
        </w:rPr>
        <w:t>.</w:t>
      </w:r>
    </w:p>
    <w:p w:rsidR="002A5BA4" w:rsidRPr="00431922" w:rsidRDefault="002A5BA4" w:rsidP="00431922">
      <w:pPr>
        <w:spacing w:before="240" w:after="360" w:line="360" w:lineRule="auto"/>
        <w:jc w:val="both"/>
        <w:rPr>
          <w:rFonts w:ascii="Palatino Linotype" w:hAnsi="Palatino Linotype"/>
        </w:rPr>
      </w:pPr>
      <w:r w:rsidRPr="00431922">
        <w:rPr>
          <w:rFonts w:ascii="Palatino Linotype" w:hAnsi="Palatino Linotype"/>
          <w:b/>
        </w:rPr>
        <w:t>VISTO</w:t>
      </w:r>
      <w:r w:rsidR="00DE1F83" w:rsidRPr="00431922">
        <w:rPr>
          <w:rFonts w:ascii="Palatino Linotype" w:hAnsi="Palatino Linotype"/>
          <w:b/>
        </w:rPr>
        <w:t xml:space="preserve"> el</w:t>
      </w:r>
      <w:r w:rsidRPr="00431922">
        <w:rPr>
          <w:rFonts w:ascii="Palatino Linotype" w:hAnsi="Palatino Linotype"/>
        </w:rPr>
        <w:t xml:space="preserve"> expediente electrónico formado con motivo del recurso de revisión </w:t>
      </w:r>
      <w:r w:rsidR="00387CFF" w:rsidRPr="00431922">
        <w:rPr>
          <w:rFonts w:ascii="Palatino Linotype" w:hAnsi="Palatino Linotype"/>
          <w:b/>
        </w:rPr>
        <w:t>0</w:t>
      </w:r>
      <w:r w:rsidR="00DE1F83" w:rsidRPr="00431922">
        <w:rPr>
          <w:rFonts w:ascii="Palatino Linotype" w:hAnsi="Palatino Linotype"/>
          <w:b/>
        </w:rPr>
        <w:t>1</w:t>
      </w:r>
      <w:r w:rsidR="004471E5" w:rsidRPr="00431922">
        <w:rPr>
          <w:rFonts w:ascii="Palatino Linotype" w:hAnsi="Palatino Linotype"/>
          <w:b/>
        </w:rPr>
        <w:t>543</w:t>
      </w:r>
      <w:r w:rsidR="005950F7" w:rsidRPr="00431922">
        <w:rPr>
          <w:rFonts w:ascii="Palatino Linotype" w:hAnsi="Palatino Linotype" w:cs="Arial"/>
          <w:b/>
          <w:bCs/>
        </w:rPr>
        <w:t>/INFOEM/IP/RR/</w:t>
      </w:r>
      <w:r w:rsidR="00387CFF" w:rsidRPr="00431922">
        <w:rPr>
          <w:rFonts w:ascii="Palatino Linotype" w:hAnsi="Palatino Linotype" w:cs="Arial"/>
          <w:b/>
          <w:bCs/>
        </w:rPr>
        <w:t>2019</w:t>
      </w:r>
      <w:r w:rsidR="00934DB8" w:rsidRPr="00431922">
        <w:rPr>
          <w:rFonts w:ascii="Palatino Linotype" w:hAnsi="Palatino Linotype" w:cs="Arial"/>
          <w:b/>
          <w:bCs/>
        </w:rPr>
        <w:t xml:space="preserve">, </w:t>
      </w:r>
      <w:r w:rsidRPr="00431922">
        <w:rPr>
          <w:rFonts w:ascii="Palatino Linotype" w:hAnsi="Palatino Linotype"/>
        </w:rPr>
        <w:t xml:space="preserve">promovido por </w:t>
      </w:r>
      <w:r w:rsidR="00B05918" w:rsidRPr="00B05918">
        <w:rPr>
          <w:rFonts w:ascii="Palatino Linotype" w:hAnsi="Palatino Linotype"/>
          <w:b/>
          <w:highlight w:val="black"/>
        </w:rPr>
        <w:t>-----------------------------------------</w:t>
      </w:r>
      <w:r w:rsidRPr="00431922">
        <w:rPr>
          <w:rFonts w:ascii="Palatino Linotype" w:hAnsi="Palatino Linotype" w:cs="Arial"/>
        </w:rPr>
        <w:t xml:space="preserve">, en contra de la respuesta del </w:t>
      </w:r>
      <w:r w:rsidR="004471E5" w:rsidRPr="00431922">
        <w:rPr>
          <w:rFonts w:ascii="Palatino Linotype" w:hAnsi="Palatino Linotype"/>
          <w:b/>
          <w:bCs/>
        </w:rPr>
        <w:t>Tribunal de Justicia Administrativa del Estado de México</w:t>
      </w:r>
      <w:r w:rsidRPr="00431922">
        <w:rPr>
          <w:rFonts w:ascii="Palatino Linotype" w:hAnsi="Palatino Linotype" w:cs="Arial"/>
        </w:rPr>
        <w:t>,</w:t>
      </w:r>
      <w:r w:rsidRPr="00431922">
        <w:rPr>
          <w:rFonts w:ascii="Palatino Linotype" w:hAnsi="Palatino Linotype"/>
          <w:b/>
        </w:rPr>
        <w:t xml:space="preserve"> </w:t>
      </w:r>
      <w:r w:rsidRPr="00431922">
        <w:rPr>
          <w:rFonts w:ascii="Palatino Linotype" w:hAnsi="Palatino Linotype"/>
        </w:rPr>
        <w:t>en lo sucesivo el</w:t>
      </w:r>
      <w:r w:rsidRPr="00431922">
        <w:rPr>
          <w:rFonts w:ascii="Palatino Linotype" w:hAnsi="Palatino Linotype"/>
          <w:b/>
        </w:rPr>
        <w:t xml:space="preserve"> SUJETO OBLIGADO, </w:t>
      </w:r>
      <w:r w:rsidRPr="00431922">
        <w:rPr>
          <w:rFonts w:ascii="Palatino Linotype" w:hAnsi="Palatino Linotype"/>
        </w:rPr>
        <w:t xml:space="preserve">se procede a dictar la presente resolución, con base en los siguientes: </w:t>
      </w:r>
    </w:p>
    <w:p w:rsidR="002A5BA4" w:rsidRPr="00431922" w:rsidRDefault="002A5BA4" w:rsidP="00431922">
      <w:pPr>
        <w:pStyle w:val="Ttulo1"/>
        <w:spacing w:line="360" w:lineRule="auto"/>
        <w:jc w:val="center"/>
        <w:rPr>
          <w:szCs w:val="24"/>
        </w:rPr>
      </w:pPr>
      <w:bookmarkStart w:id="0" w:name="_Toc9531893"/>
      <w:r w:rsidRPr="00431922">
        <w:rPr>
          <w:szCs w:val="24"/>
        </w:rPr>
        <w:t>ANTECEDENTES</w:t>
      </w:r>
      <w:bookmarkEnd w:id="0"/>
    </w:p>
    <w:p w:rsidR="00E26459" w:rsidRPr="00431922" w:rsidRDefault="00E26459" w:rsidP="00431922">
      <w:pPr>
        <w:spacing w:line="360" w:lineRule="auto"/>
        <w:rPr>
          <w:rFonts w:ascii="Palatino Linotype" w:hAnsi="Palatino Linotype"/>
          <w:lang w:val="es-MX" w:eastAsia="en-US"/>
        </w:rPr>
      </w:pPr>
    </w:p>
    <w:p w:rsidR="00E26459" w:rsidRPr="00431922" w:rsidRDefault="00623AAA" w:rsidP="00431922">
      <w:pPr>
        <w:pStyle w:val="Prrafodelista"/>
        <w:numPr>
          <w:ilvl w:val="0"/>
          <w:numId w:val="1"/>
        </w:numPr>
        <w:spacing w:line="360" w:lineRule="auto"/>
        <w:ind w:left="0" w:firstLine="0"/>
        <w:jc w:val="both"/>
        <w:rPr>
          <w:rFonts w:ascii="Palatino Linotype" w:eastAsia="Times New Roman" w:hAnsi="Palatino Linotype" w:cs="Arial"/>
          <w:lang w:val="es-ES"/>
        </w:rPr>
      </w:pPr>
      <w:r w:rsidRPr="00431922">
        <w:rPr>
          <w:rFonts w:ascii="Palatino Linotype" w:eastAsia="Calibri" w:hAnsi="Palatino Linotype" w:cs="Arial"/>
          <w:lang w:val="es-ES"/>
        </w:rPr>
        <w:t>El</w:t>
      </w:r>
      <w:r w:rsidR="007878D1" w:rsidRPr="00431922">
        <w:rPr>
          <w:rFonts w:ascii="Palatino Linotype" w:eastAsia="Calibri" w:hAnsi="Palatino Linotype" w:cs="Arial"/>
          <w:lang w:val="es-ES"/>
        </w:rPr>
        <w:t xml:space="preserve"> día</w:t>
      </w:r>
      <w:r w:rsidR="00E26459" w:rsidRPr="00431922">
        <w:rPr>
          <w:rFonts w:ascii="Palatino Linotype" w:eastAsia="Calibri" w:hAnsi="Palatino Linotype" w:cs="Arial"/>
          <w:lang w:val="es-ES"/>
        </w:rPr>
        <w:t xml:space="preserve"> </w:t>
      </w:r>
      <w:r w:rsidR="00375292" w:rsidRPr="00431922">
        <w:rPr>
          <w:rFonts w:ascii="Palatino Linotype" w:eastAsia="Calibri" w:hAnsi="Palatino Linotype" w:cs="Arial"/>
          <w:lang w:val="es-ES"/>
        </w:rPr>
        <w:t xml:space="preserve">dieciocho </w:t>
      </w:r>
      <w:r w:rsidR="007878D1" w:rsidRPr="00431922">
        <w:rPr>
          <w:rFonts w:ascii="Palatino Linotype" w:eastAsia="Calibri" w:hAnsi="Palatino Linotype" w:cs="Arial"/>
          <w:lang w:val="es-ES"/>
        </w:rPr>
        <w:t>(</w:t>
      </w:r>
      <w:r w:rsidR="00375292" w:rsidRPr="00431922">
        <w:rPr>
          <w:rFonts w:ascii="Palatino Linotype" w:eastAsia="Calibri" w:hAnsi="Palatino Linotype" w:cs="Arial"/>
          <w:lang w:val="es-ES"/>
        </w:rPr>
        <w:t>18</w:t>
      </w:r>
      <w:r w:rsidR="007878D1" w:rsidRPr="00431922">
        <w:rPr>
          <w:rFonts w:ascii="Palatino Linotype" w:eastAsia="Calibri" w:hAnsi="Palatino Linotype" w:cs="Arial"/>
          <w:lang w:val="es-ES"/>
        </w:rPr>
        <w:t xml:space="preserve">) </w:t>
      </w:r>
      <w:r w:rsidR="007878D1" w:rsidRPr="00431922">
        <w:rPr>
          <w:rFonts w:ascii="Palatino Linotype" w:eastAsia="Calibri" w:hAnsi="Palatino Linotype" w:cs="Times New Roman"/>
          <w:lang w:val="es-ES"/>
        </w:rPr>
        <w:t xml:space="preserve">de </w:t>
      </w:r>
      <w:r w:rsidR="00375292" w:rsidRPr="00431922">
        <w:rPr>
          <w:rFonts w:ascii="Palatino Linotype" w:eastAsia="Calibri" w:hAnsi="Palatino Linotype" w:cs="Times New Roman"/>
          <w:lang w:val="es-ES"/>
        </w:rPr>
        <w:t>febrero</w:t>
      </w:r>
      <w:r w:rsidRPr="00431922">
        <w:rPr>
          <w:rFonts w:ascii="Palatino Linotype" w:eastAsia="Calibri" w:hAnsi="Palatino Linotype" w:cs="Times New Roman"/>
          <w:lang w:val="es-ES"/>
        </w:rPr>
        <w:t xml:space="preserve"> de dos mil diecinueve</w:t>
      </w:r>
      <w:r w:rsidR="00E26459" w:rsidRPr="00431922">
        <w:rPr>
          <w:rFonts w:ascii="Palatino Linotype" w:eastAsia="Calibri" w:hAnsi="Palatino Linotype" w:cs="Arial"/>
          <w:lang w:val="es-ES"/>
        </w:rPr>
        <w:t>,</w:t>
      </w:r>
      <w:r w:rsidR="00E26459" w:rsidRPr="00431922">
        <w:rPr>
          <w:rFonts w:ascii="Palatino Linotype" w:eastAsia="Calibri" w:hAnsi="Palatino Linotype" w:cs="Times New Roman"/>
          <w:lang w:val="es-ES"/>
        </w:rPr>
        <w:t xml:space="preserve"> </w:t>
      </w:r>
      <w:r w:rsidRPr="00431922">
        <w:rPr>
          <w:rFonts w:ascii="Palatino Linotype" w:eastAsia="Calibri" w:hAnsi="Palatino Linotype" w:cs="Times New Roman"/>
          <w:b/>
          <w:lang w:val="es-ES"/>
        </w:rPr>
        <w:t>EL RECURRENTE</w:t>
      </w:r>
      <w:r w:rsidRPr="00431922">
        <w:rPr>
          <w:rFonts w:ascii="Palatino Linotype" w:hAnsi="Palatino Linotype"/>
          <w:b/>
        </w:rPr>
        <w:t>,</w:t>
      </w:r>
      <w:r w:rsidR="00B85C3A" w:rsidRPr="00431922">
        <w:rPr>
          <w:rFonts w:ascii="Palatino Linotype" w:eastAsia="Calibri" w:hAnsi="Palatino Linotype" w:cs="Arial"/>
          <w:lang w:val="es-ES"/>
        </w:rPr>
        <w:t xml:space="preserve"> </w:t>
      </w:r>
      <w:r w:rsidR="00E26459" w:rsidRPr="00431922">
        <w:rPr>
          <w:rFonts w:ascii="Palatino Linotype" w:eastAsia="Calibri" w:hAnsi="Palatino Linotype" w:cs="Arial"/>
          <w:lang w:val="es-ES"/>
        </w:rPr>
        <w:t xml:space="preserve">ante el </w:t>
      </w:r>
      <w:r w:rsidR="00E26459" w:rsidRPr="00431922">
        <w:rPr>
          <w:rFonts w:ascii="Palatino Linotype" w:eastAsia="Calibri" w:hAnsi="Palatino Linotype" w:cs="Arial"/>
          <w:b/>
          <w:lang w:val="es-ES"/>
        </w:rPr>
        <w:t>SUJETO OBLIGADO</w:t>
      </w:r>
      <w:r w:rsidR="00E26459" w:rsidRPr="00431922">
        <w:rPr>
          <w:rFonts w:ascii="Palatino Linotype" w:eastAsia="Calibri" w:hAnsi="Palatino Linotype" w:cs="Arial"/>
        </w:rPr>
        <w:t xml:space="preserve"> vía </w:t>
      </w:r>
      <w:r w:rsidR="00E26459" w:rsidRPr="00431922">
        <w:rPr>
          <w:rFonts w:ascii="Palatino Linotype" w:eastAsia="Calibri" w:hAnsi="Palatino Linotype" w:cs="Arial"/>
          <w:lang w:val="es-ES"/>
        </w:rPr>
        <w:t>Sistema de Acceso a la Información Mexiquense (</w:t>
      </w:r>
      <w:r w:rsidR="00E26459" w:rsidRPr="00431922">
        <w:rPr>
          <w:rFonts w:ascii="Palatino Linotype" w:eastAsia="Calibri" w:hAnsi="Palatino Linotype" w:cs="Arial"/>
          <w:b/>
          <w:lang w:val="es-ES"/>
        </w:rPr>
        <w:t>SAIMEX)</w:t>
      </w:r>
      <w:r w:rsidR="00E26459" w:rsidRPr="00431922">
        <w:rPr>
          <w:rFonts w:ascii="Palatino Linotype" w:eastAsia="Calibri" w:hAnsi="Palatino Linotype" w:cs="Arial"/>
          <w:lang w:val="es-ES"/>
        </w:rPr>
        <w:t>, presentó la</w:t>
      </w:r>
      <w:r w:rsidR="00387CFF" w:rsidRPr="00431922">
        <w:rPr>
          <w:rFonts w:ascii="Palatino Linotype" w:eastAsia="Calibri" w:hAnsi="Palatino Linotype" w:cs="Arial"/>
          <w:lang w:val="es-ES"/>
        </w:rPr>
        <w:t xml:space="preserve"> solicitud</w:t>
      </w:r>
      <w:r w:rsidR="00E26459" w:rsidRPr="00431922">
        <w:rPr>
          <w:rFonts w:ascii="Palatino Linotype" w:eastAsia="Calibri" w:hAnsi="Palatino Linotype" w:cs="Arial"/>
          <w:lang w:val="es-ES"/>
        </w:rPr>
        <w:t xml:space="preserve"> de</w:t>
      </w:r>
      <w:r w:rsidR="00387CFF" w:rsidRPr="00431922">
        <w:rPr>
          <w:rFonts w:ascii="Palatino Linotype" w:eastAsia="Calibri" w:hAnsi="Palatino Linotype" w:cs="Arial"/>
          <w:lang w:val="es-ES"/>
        </w:rPr>
        <w:t xml:space="preserve"> información pública registrada</w:t>
      </w:r>
      <w:r w:rsidR="00E26459" w:rsidRPr="00431922">
        <w:rPr>
          <w:rFonts w:ascii="Palatino Linotype" w:eastAsia="Calibri" w:hAnsi="Palatino Linotype" w:cs="Arial"/>
          <w:lang w:val="es-ES"/>
        </w:rPr>
        <w:t xml:space="preserve"> con </w:t>
      </w:r>
      <w:r w:rsidR="00387CFF" w:rsidRPr="00431922">
        <w:rPr>
          <w:rFonts w:ascii="Palatino Linotype" w:eastAsia="Calibri" w:hAnsi="Palatino Linotype" w:cs="Arial"/>
          <w:lang w:val="es-ES"/>
        </w:rPr>
        <w:t>el</w:t>
      </w:r>
      <w:r w:rsidR="00E26459" w:rsidRPr="00431922">
        <w:rPr>
          <w:rFonts w:ascii="Palatino Linotype" w:eastAsia="Calibri" w:hAnsi="Palatino Linotype" w:cs="Arial"/>
          <w:lang w:val="es-ES"/>
        </w:rPr>
        <w:t xml:space="preserve"> número </w:t>
      </w:r>
      <w:r w:rsidR="00B85C3A" w:rsidRPr="00431922">
        <w:rPr>
          <w:rFonts w:ascii="Palatino Linotype" w:eastAsia="Calibri" w:hAnsi="Palatino Linotype" w:cs="Arial"/>
          <w:b/>
          <w:lang w:val="es-ES"/>
        </w:rPr>
        <w:t>00</w:t>
      </w:r>
      <w:r w:rsidR="00375292" w:rsidRPr="00431922">
        <w:rPr>
          <w:rFonts w:ascii="Palatino Linotype" w:eastAsia="Calibri" w:hAnsi="Palatino Linotype" w:cs="Arial"/>
          <w:b/>
          <w:lang w:val="es-ES"/>
        </w:rPr>
        <w:t>042</w:t>
      </w:r>
      <w:r w:rsidR="00B85C3A" w:rsidRPr="00431922">
        <w:rPr>
          <w:rFonts w:ascii="Palatino Linotype" w:eastAsia="Calibri" w:hAnsi="Palatino Linotype" w:cs="Arial"/>
          <w:b/>
          <w:lang w:val="es-ES"/>
        </w:rPr>
        <w:t>/</w:t>
      </w:r>
      <w:r w:rsidR="00375292" w:rsidRPr="00431922">
        <w:rPr>
          <w:rFonts w:ascii="Palatino Linotype" w:eastAsia="Calibri" w:hAnsi="Palatino Linotype" w:cs="Arial"/>
          <w:b/>
          <w:lang w:val="es-ES"/>
        </w:rPr>
        <w:t>TRIJAEM</w:t>
      </w:r>
      <w:r w:rsidRPr="00431922">
        <w:rPr>
          <w:rFonts w:ascii="Palatino Linotype" w:eastAsia="Calibri" w:hAnsi="Palatino Linotype" w:cs="Arial"/>
          <w:b/>
          <w:lang w:val="es-ES"/>
        </w:rPr>
        <w:t>/IP/2019</w:t>
      </w:r>
      <w:r w:rsidR="00934DB8" w:rsidRPr="00431922">
        <w:rPr>
          <w:rFonts w:ascii="Palatino Linotype" w:hAnsi="Palatino Linotype"/>
          <w:b/>
        </w:rPr>
        <w:t xml:space="preserve">, </w:t>
      </w:r>
      <w:r w:rsidR="00387CFF" w:rsidRPr="00431922">
        <w:rPr>
          <w:rFonts w:ascii="Palatino Linotype" w:eastAsia="Calibri" w:hAnsi="Palatino Linotype" w:cs="Arial"/>
          <w:lang w:val="es-ES"/>
        </w:rPr>
        <w:t>mediante la cual</w:t>
      </w:r>
      <w:r w:rsidR="00E26459" w:rsidRPr="00431922">
        <w:rPr>
          <w:rFonts w:ascii="Palatino Linotype" w:eastAsia="Calibri" w:hAnsi="Palatino Linotype" w:cs="Arial"/>
          <w:lang w:val="es-ES"/>
        </w:rPr>
        <w:t xml:space="preserve"> solicitó lo siguiente:</w:t>
      </w:r>
    </w:p>
    <w:p w:rsidR="009472D4" w:rsidRPr="00431922" w:rsidRDefault="009472D4" w:rsidP="00431922">
      <w:pPr>
        <w:pStyle w:val="Prrafodelista"/>
        <w:spacing w:line="360" w:lineRule="auto"/>
        <w:ind w:left="0"/>
        <w:jc w:val="both"/>
        <w:rPr>
          <w:rFonts w:ascii="Palatino Linotype" w:eastAsia="Times New Roman" w:hAnsi="Palatino Linotype" w:cs="Arial"/>
          <w:lang w:val="es-ES"/>
        </w:rPr>
      </w:pPr>
    </w:p>
    <w:p w:rsidR="00623AAA" w:rsidRPr="00431922" w:rsidRDefault="00623AAA" w:rsidP="00431922">
      <w:pPr>
        <w:pStyle w:val="Prrafodelista"/>
        <w:spacing w:before="240" w:after="240" w:line="360" w:lineRule="auto"/>
        <w:ind w:left="709" w:right="567"/>
        <w:jc w:val="both"/>
        <w:rPr>
          <w:rFonts w:ascii="Palatino Linotype" w:eastAsia="Calibri" w:hAnsi="Palatino Linotype" w:cs="Arial"/>
          <w:i/>
          <w:lang w:val="es-ES"/>
        </w:rPr>
      </w:pPr>
      <w:r w:rsidRPr="00431922">
        <w:rPr>
          <w:rFonts w:ascii="Palatino Linotype" w:eastAsia="Calibri" w:hAnsi="Palatino Linotype" w:cs="Arial"/>
          <w:i/>
          <w:lang w:val="es-ES"/>
        </w:rPr>
        <w:t>“</w:t>
      </w:r>
      <w:r w:rsidR="00375292" w:rsidRPr="00431922">
        <w:rPr>
          <w:rFonts w:ascii="Palatino Linotype" w:eastAsia="Calibri" w:hAnsi="Palatino Linotype" w:cs="Arial"/>
          <w:i/>
          <w:lang w:val="es-ES"/>
        </w:rPr>
        <w:t xml:space="preserve">Solicito versión pública del juicio administrativo 239/2018 radicado en la Cuarta Sala Regional del TRIJAEM, así como todos los asuntos relacionados, como es el juicio admistrativo 455/2017 radicado tambien en la Cuarta Sala Regional, recurso de revisión 523/2018 radicado en la Tercera Sección de Sala </w:t>
      </w:r>
      <w:r w:rsidR="00375292" w:rsidRPr="00431922">
        <w:rPr>
          <w:rFonts w:ascii="Palatino Linotype" w:eastAsia="Calibri" w:hAnsi="Palatino Linotype" w:cs="Arial"/>
          <w:i/>
          <w:lang w:val="es-ES"/>
        </w:rPr>
        <w:lastRenderedPageBreak/>
        <w:t>Superior y las documentales que obren del amparo directo 416/2018 del que se conoció en el referido recurso de revisión.</w:t>
      </w:r>
      <w:r w:rsidRPr="00431922">
        <w:rPr>
          <w:rFonts w:ascii="Palatino Linotype" w:eastAsia="Calibri" w:hAnsi="Palatino Linotype" w:cs="Arial"/>
          <w:i/>
          <w:lang w:val="es-ES"/>
        </w:rPr>
        <w:t>” (Sic)</w:t>
      </w:r>
    </w:p>
    <w:p w:rsidR="00623AAA" w:rsidRPr="00431922" w:rsidRDefault="00623AAA" w:rsidP="00431922">
      <w:pPr>
        <w:pStyle w:val="Prrafodelista"/>
        <w:spacing w:before="240" w:after="240" w:line="360" w:lineRule="auto"/>
        <w:ind w:left="709" w:right="567"/>
        <w:jc w:val="both"/>
        <w:rPr>
          <w:rFonts w:ascii="Palatino Linotype" w:eastAsia="Calibri" w:hAnsi="Palatino Linotype" w:cs="Arial"/>
          <w:i/>
          <w:lang w:val="es-ES"/>
        </w:rPr>
      </w:pPr>
    </w:p>
    <w:p w:rsidR="00FC5D9F" w:rsidRPr="00431922" w:rsidRDefault="00FC5D9F" w:rsidP="00431922">
      <w:pPr>
        <w:pStyle w:val="Prrafodelista"/>
        <w:numPr>
          <w:ilvl w:val="0"/>
          <w:numId w:val="1"/>
        </w:numPr>
        <w:spacing w:line="360" w:lineRule="auto"/>
        <w:ind w:left="0" w:firstLine="0"/>
        <w:jc w:val="both"/>
        <w:rPr>
          <w:rFonts w:ascii="Palatino Linotype" w:eastAsia="Times New Roman" w:hAnsi="Palatino Linotype" w:cs="Arial"/>
          <w:lang w:val="es-ES"/>
        </w:rPr>
      </w:pPr>
      <w:r w:rsidRPr="00431922">
        <w:rPr>
          <w:rFonts w:ascii="Palatino Linotype" w:eastAsia="Times New Roman" w:hAnsi="Palatino Linotype" w:cs="Arial"/>
          <w:lang w:val="es-ES"/>
        </w:rPr>
        <w:t>Señaló como modalidad de entrega de la información</w:t>
      </w:r>
      <w:r w:rsidRPr="00431922">
        <w:rPr>
          <w:rFonts w:ascii="Palatino Linotype" w:eastAsia="Times New Roman" w:hAnsi="Palatino Linotype" w:cs="Arial"/>
          <w:b/>
          <w:lang w:val="es-ES"/>
        </w:rPr>
        <w:t>:</w:t>
      </w:r>
      <w:r w:rsidRPr="00431922">
        <w:rPr>
          <w:rFonts w:ascii="Palatino Linotype" w:eastAsia="Times New Roman" w:hAnsi="Palatino Linotype" w:cs="Arial"/>
          <w:lang w:val="es-ES"/>
        </w:rPr>
        <w:t xml:space="preserve"> a través del </w:t>
      </w:r>
      <w:r w:rsidRPr="00431922">
        <w:rPr>
          <w:rFonts w:ascii="Palatino Linotype" w:eastAsia="Times New Roman" w:hAnsi="Palatino Linotype" w:cs="Arial"/>
          <w:b/>
          <w:lang w:val="es-ES"/>
        </w:rPr>
        <w:t>SAIMEX.</w:t>
      </w:r>
    </w:p>
    <w:p w:rsidR="00FC5D9F" w:rsidRPr="00431922" w:rsidRDefault="00FC5D9F" w:rsidP="00431922">
      <w:pPr>
        <w:pStyle w:val="Prrafodelista"/>
        <w:spacing w:before="240" w:after="240" w:line="360" w:lineRule="auto"/>
        <w:ind w:left="0"/>
        <w:jc w:val="both"/>
        <w:rPr>
          <w:rFonts w:ascii="Palatino Linotype" w:hAnsi="Palatino Linotype"/>
        </w:rPr>
      </w:pPr>
    </w:p>
    <w:p w:rsidR="00375292" w:rsidRPr="00431922" w:rsidRDefault="00FA2078" w:rsidP="00431922">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431922">
        <w:rPr>
          <w:rFonts w:ascii="Palatino Linotype" w:hAnsi="Palatino Linotype"/>
        </w:rPr>
        <w:t xml:space="preserve">El </w:t>
      </w:r>
      <w:r w:rsidR="00555D30" w:rsidRPr="00431922">
        <w:rPr>
          <w:rFonts w:ascii="Palatino Linotype" w:hAnsi="Palatino Linotype"/>
        </w:rPr>
        <w:t>d</w:t>
      </w:r>
      <w:r w:rsidR="00375292" w:rsidRPr="00431922">
        <w:rPr>
          <w:rFonts w:ascii="Palatino Linotype" w:hAnsi="Palatino Linotype"/>
        </w:rPr>
        <w:t>oce</w:t>
      </w:r>
      <w:r w:rsidR="00623AAA" w:rsidRPr="00431922">
        <w:rPr>
          <w:rFonts w:ascii="Palatino Linotype" w:hAnsi="Palatino Linotype"/>
        </w:rPr>
        <w:t xml:space="preserve"> (</w:t>
      </w:r>
      <w:r w:rsidR="00375292" w:rsidRPr="00431922">
        <w:rPr>
          <w:rFonts w:ascii="Palatino Linotype" w:hAnsi="Palatino Linotype"/>
        </w:rPr>
        <w:t>12</w:t>
      </w:r>
      <w:r w:rsidR="00623AAA" w:rsidRPr="00431922">
        <w:rPr>
          <w:rFonts w:ascii="Palatino Linotype" w:hAnsi="Palatino Linotype"/>
        </w:rPr>
        <w:t>)</w:t>
      </w:r>
      <w:r w:rsidRPr="00431922">
        <w:rPr>
          <w:rFonts w:ascii="Palatino Linotype" w:hAnsi="Palatino Linotype"/>
        </w:rPr>
        <w:t xml:space="preserve"> de </w:t>
      </w:r>
      <w:r w:rsidR="00375292" w:rsidRPr="00431922">
        <w:rPr>
          <w:rFonts w:ascii="Palatino Linotype" w:hAnsi="Palatino Linotype"/>
        </w:rPr>
        <w:t>marzo</w:t>
      </w:r>
      <w:r w:rsidR="00623AAA" w:rsidRPr="00431922">
        <w:rPr>
          <w:rFonts w:ascii="Palatino Linotype" w:hAnsi="Palatino Linotype"/>
        </w:rPr>
        <w:t xml:space="preserve"> </w:t>
      </w:r>
      <w:r w:rsidRPr="00431922">
        <w:rPr>
          <w:rFonts w:ascii="Palatino Linotype" w:hAnsi="Palatino Linotype"/>
        </w:rPr>
        <w:t>de dos mil dieci</w:t>
      </w:r>
      <w:r w:rsidR="00623AAA" w:rsidRPr="00431922">
        <w:rPr>
          <w:rFonts w:ascii="Palatino Linotype" w:hAnsi="Palatino Linotype"/>
        </w:rPr>
        <w:t xml:space="preserve">nueve, </w:t>
      </w:r>
      <w:r w:rsidR="00C82ADE" w:rsidRPr="00431922">
        <w:rPr>
          <w:rFonts w:ascii="Palatino Linotype" w:eastAsia="Calibri" w:hAnsi="Palatino Linotype" w:cs="Times New Roman"/>
          <w:lang w:val="es-ES"/>
        </w:rPr>
        <w:t>e</w:t>
      </w:r>
      <w:r w:rsidR="002A5BA4" w:rsidRPr="00431922">
        <w:rPr>
          <w:rFonts w:ascii="Palatino Linotype" w:eastAsia="Calibri" w:hAnsi="Palatino Linotype" w:cs="Times New Roman"/>
          <w:lang w:val="es-ES"/>
        </w:rPr>
        <w:t xml:space="preserve">l </w:t>
      </w:r>
      <w:r w:rsidR="002A5BA4" w:rsidRPr="00431922">
        <w:rPr>
          <w:rFonts w:ascii="Palatino Linotype" w:eastAsia="Calibri" w:hAnsi="Palatino Linotype" w:cs="Arial"/>
          <w:b/>
          <w:lang w:val="es-AR"/>
        </w:rPr>
        <w:t>SUJETO OBLIGADO</w:t>
      </w:r>
      <w:r w:rsidR="002A5BA4" w:rsidRPr="00431922">
        <w:rPr>
          <w:rFonts w:ascii="Palatino Linotype" w:eastAsia="Calibri" w:hAnsi="Palatino Linotype" w:cs="Arial"/>
          <w:b/>
          <w:i/>
          <w:lang w:val="es-AR"/>
        </w:rPr>
        <w:t xml:space="preserve"> </w:t>
      </w:r>
      <w:r w:rsidR="002A5BA4" w:rsidRPr="00431922">
        <w:rPr>
          <w:rFonts w:ascii="Palatino Linotype" w:eastAsia="Times New Roman" w:hAnsi="Palatino Linotype" w:cs="Arial"/>
          <w:lang w:val="es-ES"/>
        </w:rPr>
        <w:t>dio respuesta a la solicitud de información</w:t>
      </w:r>
      <w:r w:rsidR="002A1EE7" w:rsidRPr="00431922">
        <w:rPr>
          <w:rFonts w:ascii="Palatino Linotype" w:eastAsia="Times New Roman" w:hAnsi="Palatino Linotype" w:cs="Arial"/>
          <w:lang w:val="es-ES"/>
        </w:rPr>
        <w:t>, a través de</w:t>
      </w:r>
      <w:r w:rsidR="00375292" w:rsidRPr="00431922">
        <w:rPr>
          <w:rFonts w:ascii="Palatino Linotype" w:eastAsia="Times New Roman" w:hAnsi="Palatino Linotype" w:cs="Arial"/>
          <w:lang w:val="es-ES"/>
        </w:rPr>
        <w:t xml:space="preserve"> </w:t>
      </w:r>
      <w:r w:rsidR="00264EC2" w:rsidRPr="00431922">
        <w:rPr>
          <w:rFonts w:ascii="Palatino Linotype" w:eastAsia="Times New Roman" w:hAnsi="Palatino Linotype" w:cs="Arial"/>
          <w:lang w:val="es-ES"/>
        </w:rPr>
        <w:t>l</w:t>
      </w:r>
      <w:r w:rsidR="00375292" w:rsidRPr="00431922">
        <w:rPr>
          <w:rFonts w:ascii="Palatino Linotype" w:eastAsia="Times New Roman" w:hAnsi="Palatino Linotype" w:cs="Arial"/>
          <w:lang w:val="es-ES"/>
        </w:rPr>
        <w:t>os</w:t>
      </w:r>
      <w:r w:rsidR="00264EC2" w:rsidRPr="00431922">
        <w:rPr>
          <w:rFonts w:ascii="Palatino Linotype" w:eastAsia="Times New Roman" w:hAnsi="Palatino Linotype" w:cs="Arial"/>
          <w:lang w:val="es-ES"/>
        </w:rPr>
        <w:t xml:space="preserve"> documento</w:t>
      </w:r>
      <w:r w:rsidR="00375292" w:rsidRPr="00431922">
        <w:rPr>
          <w:rFonts w:ascii="Palatino Linotype" w:eastAsia="Times New Roman" w:hAnsi="Palatino Linotype" w:cs="Arial"/>
          <w:lang w:val="es-ES"/>
        </w:rPr>
        <w:t>s</w:t>
      </w:r>
      <w:r w:rsidR="00264EC2" w:rsidRPr="00431922">
        <w:rPr>
          <w:rFonts w:ascii="Palatino Linotype" w:eastAsia="Times New Roman" w:hAnsi="Palatino Linotype" w:cs="Arial"/>
          <w:lang w:val="es-ES"/>
        </w:rPr>
        <w:t xml:space="preserve"> electrónico</w:t>
      </w:r>
      <w:r w:rsidR="00375292" w:rsidRPr="00431922">
        <w:rPr>
          <w:rFonts w:ascii="Palatino Linotype" w:eastAsia="Times New Roman" w:hAnsi="Palatino Linotype" w:cs="Arial"/>
          <w:lang w:val="es-ES"/>
        </w:rPr>
        <w:t>s</w:t>
      </w:r>
      <w:r w:rsidR="00264EC2" w:rsidRPr="00431922">
        <w:rPr>
          <w:rFonts w:ascii="Palatino Linotype" w:eastAsia="Times New Roman" w:hAnsi="Palatino Linotype" w:cs="Arial"/>
          <w:lang w:val="es-ES"/>
        </w:rPr>
        <w:t xml:space="preserve"> denominado</w:t>
      </w:r>
      <w:r w:rsidR="00375292" w:rsidRPr="00431922">
        <w:rPr>
          <w:rFonts w:ascii="Palatino Linotype" w:eastAsia="Times New Roman" w:hAnsi="Palatino Linotype" w:cs="Arial"/>
          <w:lang w:val="es-ES"/>
        </w:rPr>
        <w:t xml:space="preserve">s </w:t>
      </w:r>
      <w:r w:rsidR="00375292" w:rsidRPr="00431922">
        <w:rPr>
          <w:rFonts w:ascii="Palatino Linotype" w:eastAsia="Times New Roman" w:hAnsi="Palatino Linotype" w:cs="Arial"/>
          <w:b/>
          <w:lang w:val="es-ES"/>
        </w:rPr>
        <w:t>RR 523.2018.pdf; ACTA EXTRA SEP-2019.pdf; exp455.2017.pdf; exp 239.2018.pdf; y ACUERDO SOL 42-2019.pdf</w:t>
      </w:r>
      <w:r w:rsidR="00375292" w:rsidRPr="00431922">
        <w:rPr>
          <w:rFonts w:ascii="Palatino Linotype" w:eastAsia="Times New Roman" w:hAnsi="Palatino Linotype" w:cs="Arial"/>
          <w:lang w:val="es-ES"/>
        </w:rPr>
        <w:t xml:space="preserve"> remitió los expedientes solicitados en versión pública, además refirió lo siguiente:</w:t>
      </w:r>
    </w:p>
    <w:p w:rsidR="00375292" w:rsidRPr="00431922" w:rsidRDefault="00375292" w:rsidP="00431922">
      <w:pPr>
        <w:pStyle w:val="Prrafodelista"/>
        <w:spacing w:line="360" w:lineRule="auto"/>
        <w:rPr>
          <w:rFonts w:ascii="Palatino Linotype" w:eastAsia="Calibri" w:hAnsi="Palatino Linotype" w:cs="Times New Roman"/>
          <w:lang w:val="es-ES"/>
        </w:rPr>
      </w:pPr>
    </w:p>
    <w:p w:rsidR="00375292" w:rsidRPr="00431922" w:rsidRDefault="00375292" w:rsidP="00431922">
      <w:pPr>
        <w:pStyle w:val="Prrafodelista"/>
        <w:spacing w:before="240" w:after="240" w:line="360" w:lineRule="auto"/>
        <w:ind w:left="567" w:right="567"/>
        <w:jc w:val="both"/>
        <w:rPr>
          <w:rFonts w:ascii="Palatino Linotype" w:eastAsia="Calibri" w:hAnsi="Palatino Linotype" w:cs="Times New Roman"/>
          <w:i/>
          <w:lang w:val="es-ES"/>
        </w:rPr>
      </w:pPr>
      <w:r w:rsidRPr="00431922">
        <w:rPr>
          <w:rFonts w:ascii="Palatino Linotype" w:eastAsia="Calibri" w:hAnsi="Palatino Linotype" w:cs="Times New Roman"/>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75292" w:rsidRPr="00431922" w:rsidRDefault="00375292" w:rsidP="00431922">
      <w:pPr>
        <w:pStyle w:val="Prrafodelista"/>
        <w:spacing w:before="240" w:after="240" w:line="360" w:lineRule="auto"/>
        <w:ind w:left="567" w:right="567"/>
        <w:jc w:val="both"/>
        <w:rPr>
          <w:rFonts w:ascii="Palatino Linotype" w:eastAsia="Calibri" w:hAnsi="Palatino Linotype" w:cs="Times New Roman"/>
          <w:i/>
          <w:lang w:val="es-ES"/>
        </w:rPr>
      </w:pPr>
      <w:r w:rsidRPr="00431922">
        <w:rPr>
          <w:rFonts w:ascii="Palatino Linotype" w:eastAsia="Calibri" w:hAnsi="Palatino Linotype" w:cs="Times New Roman"/>
          <w:i/>
          <w:lang w:val="es-ES"/>
        </w:rPr>
        <w:t>EN ARCHIVOS ADJUNTOS SE DA RESPUESTA A LA PRESENTE SOLICITUD.</w:t>
      </w:r>
    </w:p>
    <w:p w:rsidR="00375292" w:rsidRPr="00431922" w:rsidRDefault="00375292" w:rsidP="00431922">
      <w:pPr>
        <w:pStyle w:val="Prrafodelista"/>
        <w:spacing w:before="240" w:after="240" w:line="360" w:lineRule="auto"/>
        <w:ind w:left="567" w:right="567"/>
        <w:jc w:val="both"/>
        <w:rPr>
          <w:rFonts w:ascii="Palatino Linotype" w:eastAsia="Calibri" w:hAnsi="Palatino Linotype" w:cs="Times New Roman"/>
          <w:i/>
          <w:lang w:val="es-ES"/>
        </w:rPr>
      </w:pPr>
      <w:r w:rsidRPr="00431922">
        <w:rPr>
          <w:rFonts w:ascii="Palatino Linotype" w:eastAsia="Calibri" w:hAnsi="Palatino Linotype" w:cs="Times New Roman"/>
          <w:i/>
          <w:lang w:val="es-ES"/>
        </w:rPr>
        <w:t>ATENTAMENTE</w:t>
      </w:r>
    </w:p>
    <w:p w:rsidR="00387CFF" w:rsidRPr="00431922" w:rsidRDefault="00375292" w:rsidP="00431922">
      <w:pPr>
        <w:pStyle w:val="Prrafodelista"/>
        <w:spacing w:before="240" w:after="240" w:line="360" w:lineRule="auto"/>
        <w:ind w:left="567" w:right="567"/>
        <w:jc w:val="both"/>
        <w:rPr>
          <w:rFonts w:ascii="Palatino Linotype" w:eastAsia="Calibri" w:hAnsi="Palatino Linotype" w:cs="Times New Roman"/>
          <w:i/>
          <w:lang w:val="es-ES"/>
        </w:rPr>
      </w:pPr>
      <w:r w:rsidRPr="00431922">
        <w:rPr>
          <w:rFonts w:ascii="Palatino Linotype" w:eastAsia="Calibri" w:hAnsi="Palatino Linotype" w:cs="Times New Roman"/>
          <w:i/>
          <w:lang w:val="es-ES"/>
        </w:rPr>
        <w:t>LIC. DIANA LUZ ORIHUELA MARÍN” (Sic)</w:t>
      </w:r>
    </w:p>
    <w:p w:rsidR="00375292" w:rsidRPr="00431922" w:rsidRDefault="00375292" w:rsidP="00431922">
      <w:pPr>
        <w:pStyle w:val="Prrafodelista"/>
        <w:spacing w:before="240" w:after="240" w:line="360" w:lineRule="auto"/>
        <w:ind w:left="0"/>
        <w:jc w:val="both"/>
        <w:rPr>
          <w:rFonts w:ascii="Palatino Linotype" w:eastAsia="Calibri" w:hAnsi="Palatino Linotype" w:cs="Times New Roman"/>
          <w:lang w:val="es-ES"/>
        </w:rPr>
      </w:pPr>
    </w:p>
    <w:p w:rsidR="002A5BA4" w:rsidRPr="00431922" w:rsidRDefault="003A2AD9" w:rsidP="00431922">
      <w:pPr>
        <w:pStyle w:val="Prrafodelista"/>
        <w:numPr>
          <w:ilvl w:val="0"/>
          <w:numId w:val="1"/>
        </w:numPr>
        <w:spacing w:before="240" w:after="240" w:line="360" w:lineRule="auto"/>
        <w:ind w:left="0" w:firstLine="0"/>
        <w:jc w:val="both"/>
        <w:rPr>
          <w:rFonts w:ascii="Palatino Linotype" w:hAnsi="Palatino Linotype" w:cs="Arial"/>
          <w:i/>
        </w:rPr>
      </w:pPr>
      <w:r w:rsidRPr="00431922">
        <w:rPr>
          <w:rFonts w:ascii="Palatino Linotype" w:eastAsia="Calibri" w:hAnsi="Palatino Linotype" w:cs="Arial"/>
          <w:lang w:val="es-AR"/>
        </w:rPr>
        <w:t xml:space="preserve">El día </w:t>
      </w:r>
      <w:r w:rsidR="00375292" w:rsidRPr="00431922">
        <w:rPr>
          <w:rFonts w:ascii="Palatino Linotype" w:hAnsi="Palatino Linotype"/>
        </w:rPr>
        <w:t xml:space="preserve">doce (12) de marzo </w:t>
      </w:r>
      <w:r w:rsidRPr="00431922">
        <w:rPr>
          <w:rFonts w:ascii="Palatino Linotype" w:eastAsia="Calibri" w:hAnsi="Palatino Linotype" w:cs="Arial"/>
          <w:lang w:val="es-AR"/>
        </w:rPr>
        <w:t>de</w:t>
      </w:r>
      <w:r w:rsidR="002A5BA4" w:rsidRPr="00431922">
        <w:rPr>
          <w:rFonts w:ascii="Palatino Linotype" w:eastAsia="Times New Roman" w:hAnsi="Palatino Linotype" w:cs="Arial"/>
          <w:lang w:val="es-ES"/>
        </w:rPr>
        <w:t xml:space="preserve"> dos mil dieci</w:t>
      </w:r>
      <w:r w:rsidRPr="00431922">
        <w:rPr>
          <w:rFonts w:ascii="Palatino Linotype" w:eastAsia="Times New Roman" w:hAnsi="Palatino Linotype" w:cs="Arial"/>
          <w:lang w:val="es-ES"/>
        </w:rPr>
        <w:t>nueve</w:t>
      </w:r>
      <w:r w:rsidR="002A5BA4" w:rsidRPr="00431922">
        <w:rPr>
          <w:rFonts w:ascii="Palatino Linotype" w:eastAsia="Times New Roman" w:hAnsi="Palatino Linotype" w:cs="Arial"/>
          <w:lang w:val="es-ES"/>
        </w:rPr>
        <w:t xml:space="preserve">, </w:t>
      </w:r>
      <w:r w:rsidRPr="00431922">
        <w:rPr>
          <w:rFonts w:ascii="Palatino Linotype" w:hAnsi="Palatino Linotype"/>
          <w:b/>
        </w:rPr>
        <w:t>EL RECURRENTE</w:t>
      </w:r>
      <w:r w:rsidR="00FB61C7" w:rsidRPr="00431922">
        <w:rPr>
          <w:rFonts w:ascii="Palatino Linotype" w:eastAsia="Times New Roman" w:hAnsi="Palatino Linotype" w:cs="Arial"/>
          <w:lang w:val="es-ES"/>
        </w:rPr>
        <w:t xml:space="preserve"> interpuso </w:t>
      </w:r>
      <w:r w:rsidR="00387CFF" w:rsidRPr="00431922">
        <w:rPr>
          <w:rFonts w:ascii="Palatino Linotype" w:eastAsia="Times New Roman" w:hAnsi="Palatino Linotype" w:cs="Arial"/>
          <w:lang w:val="es-ES"/>
        </w:rPr>
        <w:t>el</w:t>
      </w:r>
      <w:r w:rsidR="002A5BA4" w:rsidRPr="00431922">
        <w:rPr>
          <w:rFonts w:ascii="Palatino Linotype" w:eastAsia="Times New Roman" w:hAnsi="Palatino Linotype" w:cs="Arial"/>
          <w:lang w:val="es-ES"/>
        </w:rPr>
        <w:t xml:space="preserve"> recurso de revisión, en contra de la respuesta, señalando como:</w:t>
      </w:r>
      <w:bookmarkStart w:id="1" w:name="_Toc462307683"/>
      <w:bookmarkStart w:id="2" w:name="_Toc472427085"/>
      <w:bookmarkStart w:id="3" w:name="_Toc472500652"/>
    </w:p>
    <w:p w:rsidR="000E053C" w:rsidRPr="00431922" w:rsidRDefault="000E053C" w:rsidP="00431922">
      <w:pPr>
        <w:pStyle w:val="Prrafodelista"/>
        <w:spacing w:line="360" w:lineRule="auto"/>
        <w:rPr>
          <w:rFonts w:ascii="Palatino Linotype" w:hAnsi="Palatino Linotype" w:cs="Arial"/>
          <w:i/>
        </w:rPr>
      </w:pPr>
    </w:p>
    <w:p w:rsidR="000E053C" w:rsidRPr="00431922" w:rsidRDefault="000E053C" w:rsidP="00431922">
      <w:pPr>
        <w:pStyle w:val="Prrafodelista"/>
        <w:spacing w:line="360" w:lineRule="auto"/>
        <w:jc w:val="both"/>
        <w:rPr>
          <w:rFonts w:ascii="Palatino Linotype" w:eastAsia="Calibri" w:hAnsi="Palatino Linotype" w:cs="Arial"/>
          <w:lang w:val="es-ES"/>
        </w:rPr>
      </w:pPr>
      <w:r w:rsidRPr="00431922">
        <w:rPr>
          <w:rFonts w:ascii="Palatino Linotype" w:hAnsi="Palatino Linotype"/>
          <w:b/>
        </w:rPr>
        <w:t>Acto impugnado:</w:t>
      </w:r>
      <w:r w:rsidRPr="00431922">
        <w:rPr>
          <w:rStyle w:val="Ttulo2Car"/>
          <w:rFonts w:ascii="Palatino Linotype" w:hAnsi="Palatino Linotype"/>
          <w:b/>
          <w:i/>
          <w:color w:val="auto"/>
          <w:sz w:val="24"/>
          <w:szCs w:val="24"/>
          <w:lang w:val="es-ES"/>
        </w:rPr>
        <w:t xml:space="preserve"> </w:t>
      </w:r>
      <w:r w:rsidRPr="00431922">
        <w:rPr>
          <w:rFonts w:ascii="Palatino Linotype" w:hAnsi="Palatino Linotype"/>
        </w:rPr>
        <w:t>“</w:t>
      </w:r>
      <w:r w:rsidR="00375292" w:rsidRPr="00431922">
        <w:rPr>
          <w:rFonts w:ascii="Palatino Linotype" w:hAnsi="Palatino Linotype"/>
          <w:i/>
        </w:rPr>
        <w:t xml:space="preserve">Impugno la respuesta a la solicitud 189/ECATEPEC/IP/2017 </w:t>
      </w:r>
      <w:r w:rsidRPr="00431922">
        <w:rPr>
          <w:rFonts w:ascii="Palatino Linotype" w:hAnsi="Palatino Linotype"/>
        </w:rPr>
        <w:t>"</w:t>
      </w:r>
      <w:r w:rsidRPr="00431922">
        <w:rPr>
          <w:rFonts w:ascii="Palatino Linotype" w:eastAsia="Calibri" w:hAnsi="Palatino Linotype" w:cs="Arial"/>
          <w:lang w:val="es-ES"/>
        </w:rPr>
        <w:t xml:space="preserve"> (Sic); Y</w:t>
      </w:r>
    </w:p>
    <w:p w:rsidR="000E053C" w:rsidRPr="00431922" w:rsidRDefault="000E053C" w:rsidP="00431922">
      <w:pPr>
        <w:pStyle w:val="Prrafodelista"/>
        <w:spacing w:line="360" w:lineRule="auto"/>
        <w:jc w:val="both"/>
        <w:rPr>
          <w:rFonts w:ascii="Palatino Linotype" w:hAnsi="Palatino Linotype" w:cs="Arial"/>
        </w:rPr>
      </w:pPr>
      <w:r w:rsidRPr="00431922">
        <w:rPr>
          <w:rFonts w:ascii="Palatino Linotype" w:hAnsi="Palatino Linotype"/>
          <w:b/>
        </w:rPr>
        <w:t>Razones o Motivos de inconformidad:</w:t>
      </w:r>
      <w:r w:rsidRPr="00431922">
        <w:rPr>
          <w:rStyle w:val="Ttulo2Car"/>
          <w:rFonts w:ascii="Palatino Linotype" w:hAnsi="Palatino Linotype"/>
          <w:b/>
          <w:sz w:val="24"/>
          <w:szCs w:val="24"/>
          <w:lang w:val="es-ES"/>
        </w:rPr>
        <w:t xml:space="preserve"> </w:t>
      </w:r>
      <w:r w:rsidRPr="00431922">
        <w:rPr>
          <w:rFonts w:ascii="Palatino Linotype" w:hAnsi="Palatino Linotype"/>
          <w:i/>
        </w:rPr>
        <w:t>“</w:t>
      </w:r>
      <w:r w:rsidR="00375292" w:rsidRPr="00431922">
        <w:rPr>
          <w:rFonts w:ascii="Palatino Linotype" w:hAnsi="Palatino Linotype"/>
          <w:i/>
        </w:rPr>
        <w:t>El ayuntamiento de Ecatepec se encuentra en la posesión del vehículo; el sujeto obligado dice que no tienen conocimiento de las confiscaciones que ejecutan porque la ley no les otorga la atribución de ejecutar confiscaciones, por lo que omite decir quién ordenó la privación del vehículo al quejoso. El sujeto obligado viola el principio pro-persona al evadirse y no proporcionar la información mediante formulismos. En la hoja 73 obra constancia de la confiscación de bienes rotulado como “resguardo de vehículos en depósito” pero no se aprecia legible el nombre del oficial que ejecutó la confiscación ni la autoridad que la ordenó, por lo que solicito que no se tenga por atendida la solicitud de información.</w:t>
      </w:r>
      <w:r w:rsidRPr="00431922">
        <w:rPr>
          <w:rFonts w:ascii="Palatino Linotype" w:hAnsi="Palatino Linotype"/>
          <w:i/>
        </w:rPr>
        <w:t xml:space="preserve">” </w:t>
      </w:r>
      <w:r w:rsidRPr="00431922">
        <w:rPr>
          <w:rFonts w:ascii="Palatino Linotype" w:hAnsi="Palatino Linotype" w:cs="Arial"/>
          <w:i/>
        </w:rPr>
        <w:t>(Sic)</w:t>
      </w:r>
      <w:r w:rsidRPr="00431922">
        <w:rPr>
          <w:rFonts w:ascii="Palatino Linotype" w:hAnsi="Palatino Linotype" w:cs="Arial"/>
        </w:rPr>
        <w:t xml:space="preserve"> </w:t>
      </w:r>
    </w:p>
    <w:p w:rsidR="00F307CA" w:rsidRPr="00431922" w:rsidRDefault="00F307CA" w:rsidP="00431922">
      <w:pPr>
        <w:pStyle w:val="Prrafodelista"/>
        <w:spacing w:line="360" w:lineRule="auto"/>
        <w:jc w:val="both"/>
        <w:rPr>
          <w:rFonts w:ascii="Palatino Linotype" w:hAnsi="Palatino Linotype" w:cs="Arial"/>
        </w:rPr>
      </w:pPr>
    </w:p>
    <w:p w:rsidR="003667C7" w:rsidRPr="00431922" w:rsidRDefault="00264EC2" w:rsidP="00431922">
      <w:pPr>
        <w:pStyle w:val="Prrafodelista"/>
        <w:numPr>
          <w:ilvl w:val="0"/>
          <w:numId w:val="1"/>
        </w:numPr>
        <w:spacing w:before="240" w:after="240" w:line="360" w:lineRule="auto"/>
        <w:ind w:left="0" w:firstLine="0"/>
        <w:jc w:val="both"/>
        <w:rPr>
          <w:rFonts w:ascii="Palatino Linotype" w:eastAsia="Calibri" w:hAnsi="Palatino Linotype" w:cs="Arial"/>
          <w:lang w:val="es-AR"/>
        </w:rPr>
      </w:pPr>
      <w:bookmarkStart w:id="4" w:name="_GoBack"/>
      <w:bookmarkEnd w:id="1"/>
      <w:bookmarkEnd w:id="2"/>
      <w:bookmarkEnd w:id="3"/>
      <w:bookmarkEnd w:id="4"/>
      <w:r w:rsidRPr="00431922">
        <w:rPr>
          <w:rFonts w:ascii="Palatino Linotype" w:eastAsia="Times New Roman" w:hAnsi="Palatino Linotype" w:cs="Arial"/>
          <w:lang w:val="es-ES"/>
        </w:rPr>
        <w:t>Se registró</w:t>
      </w:r>
      <w:r w:rsidR="003667C7" w:rsidRPr="00431922">
        <w:rPr>
          <w:rFonts w:ascii="Palatino Linotype" w:eastAsia="Times New Roman" w:hAnsi="Palatino Linotype" w:cs="Arial"/>
          <w:lang w:val="es-ES"/>
        </w:rPr>
        <w:t xml:space="preserve"> </w:t>
      </w:r>
      <w:r w:rsidRPr="00431922">
        <w:rPr>
          <w:rFonts w:ascii="Palatino Linotype" w:eastAsia="Times New Roman" w:hAnsi="Palatino Linotype" w:cs="Arial"/>
          <w:lang w:val="es-ES"/>
        </w:rPr>
        <w:t xml:space="preserve">el </w:t>
      </w:r>
      <w:r w:rsidR="003667C7" w:rsidRPr="00431922">
        <w:rPr>
          <w:rFonts w:ascii="Palatino Linotype" w:eastAsia="Times New Roman" w:hAnsi="Palatino Linotype" w:cs="Arial"/>
          <w:lang w:val="es-ES"/>
        </w:rPr>
        <w:t xml:space="preserve">recurso de revisión bajo </w:t>
      </w:r>
      <w:r w:rsidRPr="00431922">
        <w:rPr>
          <w:rFonts w:ascii="Palatino Linotype" w:eastAsia="Times New Roman" w:hAnsi="Palatino Linotype" w:cs="Arial"/>
          <w:lang w:val="es-ES"/>
        </w:rPr>
        <w:t>el</w:t>
      </w:r>
      <w:r w:rsidR="003667C7" w:rsidRPr="00431922">
        <w:rPr>
          <w:rFonts w:ascii="Palatino Linotype" w:eastAsia="Times New Roman" w:hAnsi="Palatino Linotype" w:cs="Arial"/>
          <w:lang w:val="es-ES"/>
        </w:rPr>
        <w:t xml:space="preserve"> número de expediente </w:t>
      </w:r>
      <w:r w:rsidR="003667C7" w:rsidRPr="00431922">
        <w:rPr>
          <w:rFonts w:ascii="Palatino Linotype" w:hAnsi="Palatino Linotype" w:cs="Arial"/>
          <w:bCs/>
        </w:rPr>
        <w:t xml:space="preserve">al rubro indicado, asimismo con fundamento en lo dispuesto por el </w:t>
      </w:r>
      <w:r w:rsidR="003667C7" w:rsidRPr="00431922">
        <w:rPr>
          <w:rFonts w:ascii="Palatino Linotype" w:eastAsia="Calibri" w:hAnsi="Palatino Linotype" w:cs="Arial"/>
          <w:lang w:val="es-ES"/>
        </w:rPr>
        <w:t xml:space="preserve">artículo 185 fracción I de la </w:t>
      </w:r>
      <w:r w:rsidR="003667C7" w:rsidRPr="00431922">
        <w:rPr>
          <w:rFonts w:ascii="Palatino Linotype" w:eastAsia="Calibri" w:hAnsi="Palatino Linotype" w:cs="Arial"/>
          <w:b/>
          <w:lang w:val="es-ES"/>
        </w:rPr>
        <w:t xml:space="preserve">Ley de Transparencia y Acceso a la Información Pública del Estado de México y Municipios </w:t>
      </w:r>
      <w:r w:rsidR="003667C7" w:rsidRPr="00431922">
        <w:rPr>
          <w:rFonts w:ascii="Palatino Linotype" w:eastAsia="Times New Roman" w:hAnsi="Palatino Linotype" w:cs="Arial"/>
          <w:lang w:val="es-ES"/>
        </w:rPr>
        <w:t>se turn</w:t>
      </w:r>
      <w:r w:rsidRPr="00431922">
        <w:rPr>
          <w:rFonts w:ascii="Palatino Linotype" w:eastAsia="Times New Roman" w:hAnsi="Palatino Linotype" w:cs="Arial"/>
          <w:lang w:val="es-ES"/>
        </w:rPr>
        <w:t>ó</w:t>
      </w:r>
      <w:r w:rsidR="003667C7" w:rsidRPr="00431922">
        <w:rPr>
          <w:rFonts w:ascii="Palatino Linotype" w:eastAsia="Times New Roman" w:hAnsi="Palatino Linotype" w:cs="Arial"/>
          <w:lang w:val="es-ES"/>
        </w:rPr>
        <w:t xml:space="preserve"> al </w:t>
      </w:r>
      <w:r w:rsidR="003667C7" w:rsidRPr="00431922">
        <w:rPr>
          <w:rFonts w:ascii="Palatino Linotype" w:eastAsia="Times New Roman" w:hAnsi="Palatino Linotype" w:cs="Arial"/>
          <w:b/>
          <w:lang w:val="es-ES"/>
        </w:rPr>
        <w:t xml:space="preserve">Comisionado José Guadalupe Luna Hernández, </w:t>
      </w:r>
      <w:r w:rsidR="003667C7" w:rsidRPr="00431922">
        <w:rPr>
          <w:rFonts w:ascii="Palatino Linotype" w:eastAsia="Times New Roman" w:hAnsi="Palatino Linotype" w:cs="Arial"/>
          <w:lang w:val="es-ES"/>
        </w:rPr>
        <w:t xml:space="preserve">con el objeto de </w:t>
      </w:r>
      <w:r w:rsidR="003667C7" w:rsidRPr="00431922">
        <w:rPr>
          <w:rFonts w:ascii="Palatino Linotype" w:eastAsia="Times New Roman" w:hAnsi="Palatino Linotype" w:cs="Arial"/>
          <w:lang w:val="es-MX"/>
        </w:rPr>
        <w:t xml:space="preserve">su análisis. </w:t>
      </w:r>
    </w:p>
    <w:p w:rsidR="003667C7" w:rsidRPr="00431922" w:rsidRDefault="003667C7" w:rsidP="00431922">
      <w:pPr>
        <w:pStyle w:val="Prrafodelista"/>
        <w:spacing w:before="240" w:after="240" w:line="360" w:lineRule="auto"/>
        <w:ind w:left="0"/>
        <w:jc w:val="both"/>
        <w:rPr>
          <w:rFonts w:ascii="Palatino Linotype" w:eastAsia="Calibri" w:hAnsi="Palatino Linotype" w:cs="Arial"/>
          <w:lang w:val="es-AR"/>
        </w:rPr>
      </w:pPr>
    </w:p>
    <w:p w:rsidR="003667C7" w:rsidRPr="00431922" w:rsidRDefault="003667C7" w:rsidP="00431922">
      <w:pPr>
        <w:pStyle w:val="Prrafodelista"/>
        <w:numPr>
          <w:ilvl w:val="0"/>
          <w:numId w:val="1"/>
        </w:numPr>
        <w:spacing w:before="240" w:after="240" w:line="360" w:lineRule="auto"/>
        <w:ind w:left="0" w:firstLine="0"/>
        <w:jc w:val="both"/>
        <w:rPr>
          <w:rFonts w:ascii="Palatino Linotype" w:hAnsi="Palatino Linotype"/>
          <w:i/>
          <w:color w:val="000000"/>
        </w:rPr>
      </w:pPr>
      <w:r w:rsidRPr="00431922">
        <w:rPr>
          <w:rFonts w:ascii="Palatino Linotype" w:eastAsia="Calibri" w:hAnsi="Palatino Linotype" w:cs="Arial"/>
          <w:lang w:val="es-ES"/>
        </w:rPr>
        <w:t>El Comisionado Ponente con fundamento en lo dispuesto por el artículo 185 fracción II de la ley de la materia, a través del</w:t>
      </w:r>
      <w:r w:rsidR="002A1EE7" w:rsidRPr="00431922">
        <w:rPr>
          <w:rFonts w:ascii="Palatino Linotype" w:eastAsia="Calibri" w:hAnsi="Palatino Linotype" w:cs="Arial"/>
          <w:lang w:val="es-ES"/>
        </w:rPr>
        <w:t xml:space="preserve"> </w:t>
      </w:r>
      <w:r w:rsidRPr="00431922">
        <w:rPr>
          <w:rFonts w:ascii="Palatino Linotype" w:eastAsia="Calibri" w:hAnsi="Palatino Linotype" w:cs="Arial"/>
          <w:lang w:val="es-ES"/>
        </w:rPr>
        <w:t xml:space="preserve">acuerdo de admisión de fecha </w:t>
      </w:r>
      <w:r w:rsidR="00375292" w:rsidRPr="00431922">
        <w:rPr>
          <w:rFonts w:ascii="Palatino Linotype" w:eastAsia="Calibri" w:hAnsi="Palatino Linotype" w:cs="Arial"/>
          <w:lang w:val="es-ES"/>
        </w:rPr>
        <w:lastRenderedPageBreak/>
        <w:t>diecinueve</w:t>
      </w:r>
      <w:r w:rsidRPr="00431922">
        <w:rPr>
          <w:rFonts w:ascii="Palatino Linotype" w:eastAsia="Calibri" w:hAnsi="Palatino Linotype" w:cs="Arial"/>
          <w:lang w:val="es-ES"/>
        </w:rPr>
        <w:t xml:space="preserve"> (</w:t>
      </w:r>
      <w:r w:rsidR="00375292" w:rsidRPr="00431922">
        <w:rPr>
          <w:rFonts w:ascii="Palatino Linotype" w:eastAsia="Calibri" w:hAnsi="Palatino Linotype" w:cs="Arial"/>
          <w:lang w:val="es-ES"/>
        </w:rPr>
        <w:t>19</w:t>
      </w:r>
      <w:r w:rsidRPr="00431922">
        <w:rPr>
          <w:rFonts w:ascii="Palatino Linotype" w:eastAsia="Calibri" w:hAnsi="Palatino Linotype" w:cs="Arial"/>
          <w:lang w:val="es-ES"/>
        </w:rPr>
        <w:t xml:space="preserve">) de </w:t>
      </w:r>
      <w:r w:rsidR="00555D30" w:rsidRPr="00431922">
        <w:rPr>
          <w:rFonts w:ascii="Palatino Linotype" w:eastAsia="Calibri" w:hAnsi="Palatino Linotype" w:cs="Arial"/>
          <w:lang w:val="es-ES"/>
        </w:rPr>
        <w:t>marzo</w:t>
      </w:r>
      <w:r w:rsidRPr="00431922">
        <w:rPr>
          <w:rFonts w:ascii="Palatino Linotype" w:eastAsia="Calibri" w:hAnsi="Palatino Linotype" w:cs="Arial"/>
          <w:lang w:val="es-ES"/>
        </w:rPr>
        <w:t xml:space="preserve"> de dos mil diecinueve, puso a disposición de las partes </w:t>
      </w:r>
      <w:r w:rsidR="002A1EE7" w:rsidRPr="00431922">
        <w:rPr>
          <w:rFonts w:ascii="Palatino Linotype" w:eastAsia="Calibri" w:hAnsi="Palatino Linotype" w:cs="Arial"/>
          <w:lang w:val="es-ES"/>
        </w:rPr>
        <w:t>el</w:t>
      </w:r>
      <w:r w:rsidRPr="00431922">
        <w:rPr>
          <w:rFonts w:ascii="Palatino Linotype" w:eastAsia="Calibri" w:hAnsi="Palatino Linotype" w:cs="Arial"/>
          <w:lang w:val="es-ES"/>
        </w:rPr>
        <w:t xml:space="preserve"> expediente electrónico </w:t>
      </w:r>
      <w:r w:rsidRPr="00431922">
        <w:rPr>
          <w:rFonts w:ascii="Palatino Linotype" w:eastAsia="Calibri" w:hAnsi="Palatino Linotype" w:cs="Arial"/>
        </w:rPr>
        <w:t xml:space="preserve">vía </w:t>
      </w:r>
      <w:r w:rsidRPr="00431922">
        <w:rPr>
          <w:rFonts w:ascii="Palatino Linotype" w:eastAsia="Calibri" w:hAnsi="Palatino Linotype" w:cs="Arial"/>
          <w:b/>
          <w:lang w:val="es-ES"/>
        </w:rPr>
        <w:t xml:space="preserve">SAIMEX </w:t>
      </w:r>
      <w:r w:rsidRPr="00431922">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431922">
        <w:rPr>
          <w:rFonts w:ascii="Palatino Linotype" w:eastAsia="Calibri" w:hAnsi="Palatino Linotype" w:cs="Arial"/>
          <w:b/>
          <w:lang w:val="es-ES"/>
        </w:rPr>
        <w:t>SUJETO OBLIGADO</w:t>
      </w:r>
      <w:r w:rsidR="00264EC2" w:rsidRPr="00431922">
        <w:rPr>
          <w:rFonts w:ascii="Palatino Linotype" w:eastAsia="Calibri" w:hAnsi="Palatino Linotype" w:cs="Arial"/>
          <w:lang w:val="es-ES"/>
        </w:rPr>
        <w:t xml:space="preserve"> presentara</w:t>
      </w:r>
      <w:r w:rsidRPr="00431922">
        <w:rPr>
          <w:rFonts w:ascii="Palatino Linotype" w:eastAsia="Calibri" w:hAnsi="Palatino Linotype" w:cs="Arial"/>
          <w:lang w:val="es-ES"/>
        </w:rPr>
        <w:t xml:space="preserve"> </w:t>
      </w:r>
      <w:r w:rsidR="00264EC2" w:rsidRPr="00431922">
        <w:rPr>
          <w:rFonts w:ascii="Palatino Linotype" w:eastAsia="Calibri" w:hAnsi="Palatino Linotype" w:cs="Arial"/>
          <w:lang w:val="es-ES"/>
        </w:rPr>
        <w:t>el informe justificado</w:t>
      </w:r>
      <w:r w:rsidRPr="00431922">
        <w:rPr>
          <w:rFonts w:ascii="Palatino Linotype" w:eastAsia="Calibri" w:hAnsi="Palatino Linotype" w:cs="Arial"/>
          <w:lang w:val="es-ES"/>
        </w:rPr>
        <w:t xml:space="preserve"> procedente</w:t>
      </w:r>
      <w:r w:rsidR="00264EC2" w:rsidRPr="00431922">
        <w:rPr>
          <w:rFonts w:ascii="Palatino Linotype" w:eastAsia="Calibri" w:hAnsi="Palatino Linotype" w:cs="Arial"/>
          <w:lang w:val="es-ES"/>
        </w:rPr>
        <w:t>.</w:t>
      </w:r>
    </w:p>
    <w:p w:rsidR="00283DDD" w:rsidRPr="00431922" w:rsidRDefault="00283DDD" w:rsidP="00431922">
      <w:pPr>
        <w:pStyle w:val="Prrafodelista"/>
        <w:spacing w:line="360" w:lineRule="auto"/>
        <w:rPr>
          <w:rFonts w:ascii="Palatino Linotype" w:hAnsi="Palatino Linotype"/>
          <w:i/>
          <w:color w:val="000000"/>
        </w:rPr>
      </w:pPr>
    </w:p>
    <w:p w:rsidR="00375292" w:rsidRPr="00431922" w:rsidRDefault="00264EC2" w:rsidP="00431922">
      <w:pPr>
        <w:pStyle w:val="Prrafodelista"/>
        <w:numPr>
          <w:ilvl w:val="0"/>
          <w:numId w:val="1"/>
        </w:numPr>
        <w:spacing w:line="360" w:lineRule="auto"/>
        <w:ind w:left="0" w:firstLine="0"/>
        <w:jc w:val="both"/>
        <w:rPr>
          <w:rFonts w:ascii="Palatino Linotype" w:hAnsi="Palatino Linotype" w:cs="Arial"/>
        </w:rPr>
      </w:pPr>
      <w:r w:rsidRPr="00431922">
        <w:rPr>
          <w:rFonts w:ascii="Palatino Linotype" w:eastAsia="Calibri" w:hAnsi="Palatino Linotype" w:cs="Arial"/>
          <w:lang w:val="es-ES"/>
        </w:rPr>
        <w:t>El día v</w:t>
      </w:r>
      <w:r w:rsidR="00375292" w:rsidRPr="00431922">
        <w:rPr>
          <w:rFonts w:ascii="Palatino Linotype" w:eastAsia="Calibri" w:hAnsi="Palatino Linotype" w:cs="Arial"/>
          <w:lang w:val="es-ES"/>
        </w:rPr>
        <w:t>eintiséis</w:t>
      </w:r>
      <w:r w:rsidRPr="00431922">
        <w:rPr>
          <w:rFonts w:ascii="Palatino Linotype" w:eastAsia="Calibri" w:hAnsi="Palatino Linotype" w:cs="Arial"/>
          <w:lang w:val="es-ES"/>
        </w:rPr>
        <w:t xml:space="preserve"> (2</w:t>
      </w:r>
      <w:r w:rsidR="00375292" w:rsidRPr="00431922">
        <w:rPr>
          <w:rFonts w:ascii="Palatino Linotype" w:eastAsia="Calibri" w:hAnsi="Palatino Linotype" w:cs="Arial"/>
          <w:lang w:val="es-ES"/>
        </w:rPr>
        <w:t>6</w:t>
      </w:r>
      <w:r w:rsidRPr="00431922">
        <w:rPr>
          <w:rFonts w:ascii="Palatino Linotype" w:eastAsia="Calibri" w:hAnsi="Palatino Linotype" w:cs="Arial"/>
          <w:lang w:val="es-ES"/>
        </w:rPr>
        <w:t>) de marzo de dos mil diecinueve, e</w:t>
      </w:r>
      <w:r w:rsidR="00555D30" w:rsidRPr="00431922">
        <w:rPr>
          <w:rFonts w:ascii="Palatino Linotype" w:eastAsia="Calibri" w:hAnsi="Palatino Linotype" w:cs="Arial"/>
          <w:lang w:val="es-ES"/>
        </w:rPr>
        <w:t>l Sujeto Obligado</w:t>
      </w:r>
      <w:r w:rsidRPr="00431922">
        <w:rPr>
          <w:rFonts w:ascii="Palatino Linotype" w:eastAsia="Calibri" w:hAnsi="Palatino Linotype" w:cs="Arial"/>
          <w:lang w:val="es-ES"/>
        </w:rPr>
        <w:t xml:space="preserve"> remitió su informe justificado</w:t>
      </w:r>
      <w:r w:rsidR="00375292" w:rsidRPr="00431922">
        <w:rPr>
          <w:rFonts w:ascii="Palatino Linotype" w:eastAsia="Calibri" w:hAnsi="Palatino Linotype" w:cs="Arial"/>
          <w:lang w:val="es-ES"/>
        </w:rPr>
        <w:t>, sin embargo, no se pusieron a la vista del particular en razón de que no modificó su respuesta inicial; sin embargo, serán de su conocimiento al momento en que se notifique la presente resolución</w:t>
      </w:r>
      <w:r w:rsidR="00375292" w:rsidRPr="00431922">
        <w:rPr>
          <w:rFonts w:ascii="Palatino Linotype" w:hAnsi="Palatino Linotype" w:cs="Arial"/>
        </w:rPr>
        <w:t>.</w:t>
      </w:r>
    </w:p>
    <w:p w:rsidR="00375292" w:rsidRPr="00431922" w:rsidRDefault="00375292" w:rsidP="00431922">
      <w:pPr>
        <w:pStyle w:val="Prrafodelista"/>
        <w:spacing w:line="360" w:lineRule="auto"/>
        <w:rPr>
          <w:rFonts w:ascii="Palatino Linotype" w:hAnsi="Palatino Linotype" w:cs="Arial"/>
        </w:rPr>
      </w:pPr>
    </w:p>
    <w:p w:rsidR="00CF0879" w:rsidRPr="00431922" w:rsidRDefault="00375292" w:rsidP="00431922">
      <w:pPr>
        <w:pStyle w:val="Prrafodelista"/>
        <w:numPr>
          <w:ilvl w:val="0"/>
          <w:numId w:val="1"/>
        </w:numPr>
        <w:spacing w:line="360" w:lineRule="auto"/>
        <w:ind w:left="0" w:hanging="11"/>
        <w:jc w:val="both"/>
        <w:rPr>
          <w:rFonts w:ascii="Palatino Linotype" w:hAnsi="Palatino Linotype"/>
          <w:b/>
          <w:u w:val="single"/>
        </w:rPr>
      </w:pPr>
      <w:r w:rsidRPr="00431922">
        <w:rPr>
          <w:rFonts w:ascii="Palatino Linotype" w:hAnsi="Palatino Linotype"/>
        </w:rPr>
        <w:t>E</w:t>
      </w:r>
      <w:r w:rsidR="00CF0879" w:rsidRPr="00431922">
        <w:rPr>
          <w:rFonts w:ascii="Palatino Linotype" w:hAnsi="Palatino Linotype"/>
        </w:rPr>
        <w:t>l Comisionado Ponente decretó el cierre de instrucción</w:t>
      </w:r>
      <w:r w:rsidR="00CF0879" w:rsidRPr="00431922">
        <w:rPr>
          <w:rFonts w:ascii="Palatino Linotype" w:hAnsi="Palatino Linotype" w:cs="Arial"/>
        </w:rPr>
        <w:t xml:space="preserve"> </w:t>
      </w:r>
      <w:r w:rsidR="00CF0879" w:rsidRPr="00431922">
        <w:rPr>
          <w:rFonts w:ascii="Palatino Linotype" w:hAnsi="Palatino Linotype"/>
        </w:rPr>
        <w:t>med</w:t>
      </w:r>
      <w:r w:rsidR="00190B12" w:rsidRPr="00431922">
        <w:rPr>
          <w:rFonts w:ascii="Palatino Linotype" w:hAnsi="Palatino Linotype"/>
        </w:rPr>
        <w:t>iante</w:t>
      </w:r>
      <w:r w:rsidR="00B76AE1" w:rsidRPr="00431922">
        <w:rPr>
          <w:rFonts w:ascii="Palatino Linotype" w:hAnsi="Palatino Linotype"/>
        </w:rPr>
        <w:t xml:space="preserve"> </w:t>
      </w:r>
      <w:r w:rsidR="005C4DDF" w:rsidRPr="00431922">
        <w:rPr>
          <w:rFonts w:ascii="Palatino Linotype" w:hAnsi="Palatino Linotype"/>
        </w:rPr>
        <w:t>el acuerdo</w:t>
      </w:r>
      <w:r w:rsidR="00B76AE1" w:rsidRPr="00431922">
        <w:rPr>
          <w:rFonts w:ascii="Palatino Linotype" w:hAnsi="Palatino Linotype"/>
        </w:rPr>
        <w:t xml:space="preserve"> </w:t>
      </w:r>
      <w:r w:rsidR="00190B12" w:rsidRPr="00431922">
        <w:rPr>
          <w:rFonts w:ascii="Palatino Linotype" w:hAnsi="Palatino Linotype"/>
        </w:rPr>
        <w:t xml:space="preserve">de fecha </w:t>
      </w:r>
      <w:r w:rsidR="00F541DB" w:rsidRPr="00431922">
        <w:rPr>
          <w:rFonts w:ascii="Palatino Linotype" w:hAnsi="Palatino Linotype"/>
        </w:rPr>
        <w:t>ocho</w:t>
      </w:r>
      <w:r w:rsidR="00555D30" w:rsidRPr="00431922">
        <w:rPr>
          <w:rFonts w:ascii="Palatino Linotype" w:hAnsi="Palatino Linotype"/>
        </w:rPr>
        <w:t xml:space="preserve"> </w:t>
      </w:r>
      <w:r w:rsidR="00CF0879" w:rsidRPr="00431922">
        <w:rPr>
          <w:rFonts w:ascii="Palatino Linotype" w:hAnsi="Palatino Linotype"/>
        </w:rPr>
        <w:t>(</w:t>
      </w:r>
      <w:r w:rsidR="00F541DB" w:rsidRPr="00431922">
        <w:rPr>
          <w:rFonts w:ascii="Palatino Linotype" w:hAnsi="Palatino Linotype"/>
        </w:rPr>
        <w:t>8</w:t>
      </w:r>
      <w:r w:rsidR="00CF0879" w:rsidRPr="00431922">
        <w:rPr>
          <w:rFonts w:ascii="Palatino Linotype" w:hAnsi="Palatino Linotype"/>
        </w:rPr>
        <w:t xml:space="preserve">) de </w:t>
      </w:r>
      <w:r w:rsidR="00555D30" w:rsidRPr="00431922">
        <w:rPr>
          <w:rFonts w:ascii="Palatino Linotype" w:hAnsi="Palatino Linotype"/>
        </w:rPr>
        <w:t>mayo</w:t>
      </w:r>
      <w:r w:rsidR="00CF0879" w:rsidRPr="00431922">
        <w:rPr>
          <w:rFonts w:ascii="Palatino Linotype" w:hAnsi="Palatino Linotype"/>
        </w:rPr>
        <w:t xml:space="preserve"> de dos mil dieci</w:t>
      </w:r>
      <w:r w:rsidR="00B76AE1" w:rsidRPr="00431922">
        <w:rPr>
          <w:rFonts w:ascii="Palatino Linotype" w:hAnsi="Palatino Linotype"/>
        </w:rPr>
        <w:t>nueve</w:t>
      </w:r>
      <w:r w:rsidR="00CF0879" w:rsidRPr="00431922">
        <w:rPr>
          <w:rFonts w:ascii="Palatino Linotype" w:hAnsi="Palatino Linotype"/>
        </w:rPr>
        <w:t>.</w:t>
      </w:r>
      <w:r w:rsidR="00CF0879" w:rsidRPr="00431922">
        <w:rPr>
          <w:rFonts w:ascii="Palatino Linotype" w:hAnsi="Palatino Linotype" w:cs="Arial"/>
        </w:rPr>
        <w:t xml:space="preserve"> </w:t>
      </w:r>
      <w:r w:rsidR="00F541DB" w:rsidRPr="00431922">
        <w:rPr>
          <w:rFonts w:ascii="Palatino Linotype" w:hAnsi="Palatino Linotype" w:cs="Arial"/>
        </w:rPr>
        <w:t xml:space="preserve">El </w:t>
      </w:r>
      <w:r w:rsidR="0019071A" w:rsidRPr="00431922">
        <w:rPr>
          <w:rFonts w:ascii="Palatino Linotype" w:hAnsi="Palatino Linotype" w:cs="Arial"/>
        </w:rPr>
        <w:t>veinticuatro</w:t>
      </w:r>
      <w:r w:rsidR="0017508D" w:rsidRPr="00431922">
        <w:rPr>
          <w:rFonts w:ascii="Palatino Linotype" w:hAnsi="Palatino Linotype" w:cs="Arial"/>
        </w:rPr>
        <w:t xml:space="preserve"> (</w:t>
      </w:r>
      <w:r w:rsidR="0019071A" w:rsidRPr="00431922">
        <w:rPr>
          <w:rFonts w:ascii="Palatino Linotype" w:hAnsi="Palatino Linotype" w:cs="Arial"/>
        </w:rPr>
        <w:t>24</w:t>
      </w:r>
      <w:r w:rsidR="0017508D" w:rsidRPr="00431922">
        <w:rPr>
          <w:rFonts w:ascii="Palatino Linotype" w:hAnsi="Palatino Linotype" w:cs="Arial"/>
        </w:rPr>
        <w:t>) de mayo de dos mil diecinueve</w:t>
      </w:r>
      <w:r w:rsidR="00555D30" w:rsidRPr="00431922">
        <w:rPr>
          <w:rFonts w:ascii="Palatino Linotype" w:hAnsi="Palatino Linotype" w:cs="Arial"/>
        </w:rPr>
        <w:t xml:space="preserve"> </w:t>
      </w:r>
      <w:r w:rsidR="00CF0879" w:rsidRPr="00431922">
        <w:rPr>
          <w:rFonts w:ascii="Palatino Linotype" w:hAnsi="Palatino Linotype"/>
          <w:color w:val="000000" w:themeColor="text1"/>
        </w:rPr>
        <w:t xml:space="preserve">se amplió el plazo de treinta (30) días para resolver el recurso de revisión, </w:t>
      </w:r>
      <w:r w:rsidR="00CF0879" w:rsidRPr="00431922">
        <w:rPr>
          <w:rFonts w:ascii="Palatino Linotype" w:hAnsi="Palatino Linotype" w:cs="Arial"/>
          <w:color w:val="000000" w:themeColor="text1"/>
        </w:rPr>
        <w:t xml:space="preserve">por lo que ordenó turnar el expediente para su resolución, misma que ahora se pronuncia; y  - - - - - - - - - - - </w:t>
      </w:r>
      <w:r w:rsidR="00CF0879" w:rsidRPr="00431922">
        <w:rPr>
          <w:rFonts w:ascii="Palatino Linotype" w:hAnsi="Palatino Linotype" w:cs="Arial"/>
        </w:rPr>
        <w:t xml:space="preserve">- - - - - - - - - - - - -- - - - - </w:t>
      </w:r>
      <w:r w:rsidR="005C4DDF" w:rsidRPr="00431922">
        <w:rPr>
          <w:rFonts w:ascii="Palatino Linotype" w:hAnsi="Palatino Linotype" w:cs="Arial"/>
        </w:rPr>
        <w:t>- - - - - - - - -</w:t>
      </w:r>
      <w:r w:rsidR="00555D30" w:rsidRPr="00431922">
        <w:rPr>
          <w:rFonts w:ascii="Palatino Linotype" w:hAnsi="Palatino Linotype" w:cs="Arial"/>
        </w:rPr>
        <w:t xml:space="preserve"> - - - - - - - - </w:t>
      </w:r>
    </w:p>
    <w:p w:rsidR="007C2187" w:rsidRDefault="007C2187" w:rsidP="00431922">
      <w:pPr>
        <w:spacing w:line="360" w:lineRule="auto"/>
        <w:jc w:val="both"/>
        <w:rPr>
          <w:rFonts w:ascii="Palatino Linotype" w:hAnsi="Palatino Linotype"/>
          <w:b/>
          <w:u w:val="single"/>
        </w:rPr>
      </w:pPr>
    </w:p>
    <w:p w:rsidR="00431922" w:rsidRDefault="00431922" w:rsidP="00431922">
      <w:pPr>
        <w:spacing w:line="360" w:lineRule="auto"/>
        <w:jc w:val="both"/>
        <w:rPr>
          <w:rFonts w:ascii="Palatino Linotype" w:hAnsi="Palatino Linotype"/>
          <w:b/>
          <w:u w:val="single"/>
        </w:rPr>
      </w:pPr>
    </w:p>
    <w:p w:rsidR="00431922" w:rsidRDefault="00431922" w:rsidP="00431922">
      <w:pPr>
        <w:spacing w:line="360" w:lineRule="auto"/>
        <w:jc w:val="both"/>
        <w:rPr>
          <w:rFonts w:ascii="Palatino Linotype" w:hAnsi="Palatino Linotype"/>
          <w:b/>
          <w:u w:val="single"/>
        </w:rPr>
      </w:pPr>
    </w:p>
    <w:p w:rsidR="00431922" w:rsidRPr="00431922" w:rsidRDefault="00431922" w:rsidP="00431922">
      <w:pPr>
        <w:spacing w:line="360" w:lineRule="auto"/>
        <w:jc w:val="both"/>
        <w:rPr>
          <w:rFonts w:ascii="Palatino Linotype" w:hAnsi="Palatino Linotype"/>
          <w:b/>
          <w:u w:val="single"/>
        </w:rPr>
      </w:pPr>
    </w:p>
    <w:p w:rsidR="002A5BA4" w:rsidRPr="00431922" w:rsidRDefault="002A5BA4" w:rsidP="00431922">
      <w:pPr>
        <w:pStyle w:val="Ttulo1"/>
        <w:spacing w:line="360" w:lineRule="auto"/>
        <w:jc w:val="center"/>
        <w:rPr>
          <w:b w:val="0"/>
          <w:szCs w:val="24"/>
        </w:rPr>
      </w:pPr>
      <w:bookmarkStart w:id="5" w:name="_Toc9531894"/>
      <w:r w:rsidRPr="00431922">
        <w:rPr>
          <w:szCs w:val="24"/>
        </w:rPr>
        <w:lastRenderedPageBreak/>
        <w:t>CONSIDERANDO</w:t>
      </w:r>
      <w:bookmarkEnd w:id="5"/>
      <w:r w:rsidR="005E6C51" w:rsidRPr="00431922">
        <w:rPr>
          <w:szCs w:val="24"/>
        </w:rPr>
        <w:t xml:space="preserve"> </w:t>
      </w:r>
    </w:p>
    <w:p w:rsidR="002A5BA4" w:rsidRPr="00431922" w:rsidRDefault="002A5BA4" w:rsidP="00431922">
      <w:pPr>
        <w:spacing w:line="360" w:lineRule="auto"/>
        <w:rPr>
          <w:rFonts w:ascii="Palatino Linotype" w:hAnsi="Palatino Linotype"/>
          <w:lang w:val="es-MX" w:eastAsia="en-US"/>
        </w:rPr>
      </w:pPr>
    </w:p>
    <w:p w:rsidR="002A5BA4" w:rsidRPr="00431922" w:rsidRDefault="002A5BA4" w:rsidP="00431922">
      <w:pPr>
        <w:pStyle w:val="Ttulo2"/>
        <w:spacing w:line="360" w:lineRule="auto"/>
        <w:rPr>
          <w:rFonts w:ascii="Palatino Linotype" w:hAnsi="Palatino Linotype"/>
          <w:b/>
          <w:bCs/>
          <w:color w:val="auto"/>
          <w:spacing w:val="60"/>
          <w:sz w:val="24"/>
          <w:szCs w:val="24"/>
        </w:rPr>
      </w:pPr>
      <w:bookmarkStart w:id="6" w:name="_Toc9531895"/>
      <w:r w:rsidRPr="00431922">
        <w:rPr>
          <w:rFonts w:ascii="Palatino Linotype" w:hAnsi="Palatino Linotype"/>
          <w:b/>
          <w:color w:val="auto"/>
          <w:sz w:val="24"/>
          <w:szCs w:val="24"/>
        </w:rPr>
        <w:t>PRIMERO. De la competencia</w:t>
      </w:r>
      <w:bookmarkEnd w:id="6"/>
    </w:p>
    <w:p w:rsidR="002A5BA4" w:rsidRPr="00431922" w:rsidRDefault="002A5BA4" w:rsidP="00431922">
      <w:pPr>
        <w:pStyle w:val="Prrafodelista"/>
        <w:numPr>
          <w:ilvl w:val="0"/>
          <w:numId w:val="1"/>
        </w:numPr>
        <w:spacing w:before="240" w:after="240" w:line="360" w:lineRule="auto"/>
        <w:ind w:left="0" w:firstLine="0"/>
        <w:jc w:val="both"/>
        <w:rPr>
          <w:rFonts w:ascii="Palatino Linotype" w:hAnsi="Palatino Linotype"/>
        </w:rPr>
      </w:pPr>
      <w:r w:rsidRPr="0043192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31922">
        <w:rPr>
          <w:rFonts w:ascii="Palatino Linotype" w:eastAsia="Calibri" w:hAnsi="Palatino Linotype" w:cs="Times New Roman"/>
          <w:b/>
          <w:lang w:val="es-ES"/>
        </w:rPr>
        <w:t>Constitución Política de los Estados Unidos Mexicanos</w:t>
      </w:r>
      <w:r w:rsidRPr="00431922">
        <w:rPr>
          <w:rFonts w:ascii="Palatino Linotype" w:eastAsia="Calibri" w:hAnsi="Palatino Linotype" w:cs="Times New Roman"/>
          <w:lang w:val="es-ES"/>
        </w:rPr>
        <w:t xml:space="preserve">; 5, párrafos </w:t>
      </w:r>
      <w:r w:rsidRPr="00431922">
        <w:rPr>
          <w:rFonts w:ascii="Palatino Linotype" w:hAnsi="Palatino Linotype" w:cs="Arial"/>
          <w:bCs/>
          <w:color w:val="222222"/>
          <w:lang w:val="es-ES"/>
        </w:rPr>
        <w:t xml:space="preserve">vigésimo, vigésimo primero y vigésimo segundo </w:t>
      </w:r>
      <w:r w:rsidRPr="00431922">
        <w:rPr>
          <w:rFonts w:ascii="Palatino Linotype" w:eastAsia="Calibri" w:hAnsi="Palatino Linotype" w:cs="Times New Roman"/>
          <w:lang w:val="es-ES"/>
        </w:rPr>
        <w:t xml:space="preserve">fracciones IV y V de la </w:t>
      </w:r>
      <w:r w:rsidRPr="00431922">
        <w:rPr>
          <w:rFonts w:ascii="Palatino Linotype" w:eastAsia="Calibri" w:hAnsi="Palatino Linotype" w:cs="Times New Roman"/>
          <w:b/>
          <w:lang w:val="es-ES"/>
        </w:rPr>
        <w:t>Constitución Política del Estado Libre y Soberano de México</w:t>
      </w:r>
      <w:r w:rsidRPr="00431922">
        <w:rPr>
          <w:rFonts w:ascii="Palatino Linotype" w:eastAsia="Calibri" w:hAnsi="Palatino Linotype" w:cs="Times New Roman"/>
          <w:lang w:val="es-ES"/>
        </w:rPr>
        <w:t xml:space="preserve">; artículos 1, 2 fracción II, 13, 29, 36 fracciones I y II, 176, 178, 179, 181 párrafo tercero y 185 </w:t>
      </w:r>
      <w:r w:rsidRPr="00431922">
        <w:rPr>
          <w:rFonts w:ascii="Palatino Linotype" w:eastAsia="Calibri" w:hAnsi="Palatino Linotype" w:cs="Arial"/>
          <w:lang w:val="es-ES"/>
        </w:rPr>
        <w:t xml:space="preserve">de la </w:t>
      </w:r>
      <w:r w:rsidRPr="00431922">
        <w:rPr>
          <w:rFonts w:ascii="Palatino Linotype" w:eastAsia="Calibri" w:hAnsi="Palatino Linotype" w:cs="Arial"/>
          <w:b/>
          <w:lang w:val="es-ES"/>
        </w:rPr>
        <w:t>Ley de Transparencia y Acceso a la Información Pública del Estado de México y Municipios</w:t>
      </w:r>
      <w:r w:rsidRPr="00431922">
        <w:rPr>
          <w:rFonts w:ascii="Palatino Linotype" w:eastAsia="Calibri" w:hAnsi="Palatino Linotype" w:cs="Arial"/>
          <w:lang w:val="es-ES"/>
        </w:rPr>
        <w:t xml:space="preserve">; y 7, 9 fracciones I y XXIV, y 11 del </w:t>
      </w:r>
      <w:r w:rsidRPr="00431922">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431922">
        <w:rPr>
          <w:rFonts w:ascii="Palatino Linotype" w:hAnsi="Palatino Linotype"/>
        </w:rPr>
        <w:t>.</w:t>
      </w:r>
    </w:p>
    <w:p w:rsidR="002A5BA4" w:rsidRPr="00431922" w:rsidRDefault="002A5BA4" w:rsidP="00431922">
      <w:pPr>
        <w:pStyle w:val="Ttulo2"/>
        <w:spacing w:line="360" w:lineRule="auto"/>
        <w:rPr>
          <w:rFonts w:ascii="Palatino Linotype" w:hAnsi="Palatino Linotype"/>
          <w:b/>
          <w:color w:val="auto"/>
          <w:sz w:val="24"/>
          <w:szCs w:val="24"/>
        </w:rPr>
      </w:pPr>
      <w:bookmarkStart w:id="7" w:name="_Toc9531896"/>
      <w:r w:rsidRPr="00431922">
        <w:rPr>
          <w:rFonts w:ascii="Palatino Linotype" w:hAnsi="Palatino Linotype"/>
          <w:b/>
          <w:color w:val="auto"/>
          <w:sz w:val="24"/>
          <w:szCs w:val="24"/>
        </w:rPr>
        <w:t>SEGUNDO. De la oportunidad y procedencia.</w:t>
      </w:r>
      <w:bookmarkEnd w:id="7"/>
    </w:p>
    <w:p w:rsidR="002A5BA4" w:rsidRPr="00431922" w:rsidRDefault="002A5BA4" w:rsidP="00431922">
      <w:pPr>
        <w:spacing w:line="360" w:lineRule="auto"/>
        <w:rPr>
          <w:rFonts w:ascii="Palatino Linotype" w:hAnsi="Palatino Linotype"/>
          <w:lang w:val="es-MX" w:eastAsia="en-US"/>
        </w:rPr>
      </w:pPr>
    </w:p>
    <w:p w:rsidR="001C1F82" w:rsidRPr="00431922" w:rsidRDefault="001C1F82" w:rsidP="00431922">
      <w:pPr>
        <w:pStyle w:val="Prrafodelista"/>
        <w:numPr>
          <w:ilvl w:val="0"/>
          <w:numId w:val="1"/>
        </w:numPr>
        <w:spacing w:before="240" w:after="240" w:line="360" w:lineRule="auto"/>
        <w:ind w:left="0" w:right="49" w:firstLine="0"/>
        <w:jc w:val="both"/>
        <w:rPr>
          <w:rFonts w:ascii="Palatino Linotype" w:hAnsi="Palatino Linotype"/>
        </w:rPr>
      </w:pPr>
      <w:r w:rsidRPr="00431922">
        <w:rPr>
          <w:rFonts w:ascii="Palatino Linotype" w:eastAsia="Calibri" w:hAnsi="Palatino Linotype" w:cs="Arial"/>
        </w:rPr>
        <w:t xml:space="preserve">El medio de impugnación fue presentado a través del </w:t>
      </w:r>
      <w:r w:rsidRPr="00431922">
        <w:rPr>
          <w:rFonts w:ascii="Palatino Linotype" w:eastAsia="Calibri" w:hAnsi="Palatino Linotype" w:cs="Arial"/>
          <w:b/>
        </w:rPr>
        <w:t>SAIMEX,</w:t>
      </w:r>
      <w:r w:rsidRPr="00431922">
        <w:rPr>
          <w:rFonts w:ascii="Palatino Linotype" w:eastAsia="Calibri" w:hAnsi="Palatino Linotype" w:cs="Arial"/>
        </w:rPr>
        <w:t xml:space="preserve"> en el formato previamente aprobado para tal efecto y dentro del plazo legal de quince días hábiles otorgados; siendo así que el </w:t>
      </w:r>
      <w:r w:rsidRPr="00431922">
        <w:rPr>
          <w:rFonts w:ascii="Palatino Linotype" w:eastAsia="Calibri" w:hAnsi="Palatino Linotype" w:cs="Arial"/>
          <w:b/>
        </w:rPr>
        <w:t>SUJETO OBLIGADO</w:t>
      </w:r>
      <w:r w:rsidRPr="00431922">
        <w:rPr>
          <w:rFonts w:ascii="Palatino Linotype" w:eastAsia="Calibri" w:hAnsi="Palatino Linotype" w:cs="Arial"/>
        </w:rPr>
        <w:t xml:space="preserve"> entregó respuesta </w:t>
      </w:r>
      <w:r w:rsidR="009472D4" w:rsidRPr="00431922">
        <w:rPr>
          <w:rFonts w:ascii="Palatino Linotype" w:eastAsia="Calibri" w:hAnsi="Palatino Linotype" w:cs="Arial"/>
        </w:rPr>
        <w:t>a l</w:t>
      </w:r>
      <w:r w:rsidR="0005331A" w:rsidRPr="00431922">
        <w:rPr>
          <w:rFonts w:ascii="Palatino Linotype" w:eastAsia="Calibri" w:hAnsi="Palatino Linotype" w:cs="Arial"/>
        </w:rPr>
        <w:t>a solicitud</w:t>
      </w:r>
      <w:r w:rsidR="00190B12" w:rsidRPr="00431922">
        <w:rPr>
          <w:rFonts w:ascii="Palatino Linotype" w:eastAsia="Calibri" w:hAnsi="Palatino Linotype" w:cs="Arial"/>
        </w:rPr>
        <w:t xml:space="preserve"> </w:t>
      </w:r>
      <w:r w:rsidR="00104D1D" w:rsidRPr="00431922">
        <w:rPr>
          <w:rFonts w:ascii="Palatino Linotype" w:eastAsia="Calibri" w:hAnsi="Palatino Linotype" w:cs="Arial"/>
        </w:rPr>
        <w:t>el día</w:t>
      </w:r>
      <w:r w:rsidR="00190B12" w:rsidRPr="00431922">
        <w:rPr>
          <w:rFonts w:ascii="Palatino Linotype" w:eastAsia="Calibri" w:hAnsi="Palatino Linotype" w:cs="Arial"/>
        </w:rPr>
        <w:t xml:space="preserve"> </w:t>
      </w:r>
      <w:r w:rsidR="00E853A6" w:rsidRPr="00431922">
        <w:rPr>
          <w:rFonts w:ascii="Palatino Linotype" w:eastAsia="Calibri" w:hAnsi="Palatino Linotype" w:cs="Arial"/>
        </w:rPr>
        <w:t>doce (12) de marzo</w:t>
      </w:r>
      <w:r w:rsidR="005C4DDF" w:rsidRPr="00431922">
        <w:rPr>
          <w:rFonts w:ascii="Palatino Linotype" w:eastAsia="Calibri" w:hAnsi="Palatino Linotype" w:cs="Arial"/>
        </w:rPr>
        <w:t xml:space="preserve"> </w:t>
      </w:r>
      <w:r w:rsidR="00104D1D" w:rsidRPr="00431922">
        <w:rPr>
          <w:rFonts w:ascii="Palatino Linotype" w:eastAsia="Calibri" w:hAnsi="Palatino Linotype" w:cs="Arial"/>
        </w:rPr>
        <w:t>de dos mil diecinueve</w:t>
      </w:r>
      <w:r w:rsidRPr="00431922">
        <w:rPr>
          <w:rFonts w:ascii="Palatino Linotype" w:eastAsia="Calibri" w:hAnsi="Palatino Linotype" w:cs="Arial"/>
        </w:rPr>
        <w:t xml:space="preserve">, </w:t>
      </w:r>
      <w:r w:rsidRPr="00431922">
        <w:rPr>
          <w:rFonts w:ascii="Palatino Linotype" w:hAnsi="Palatino Linotype" w:cs="Arial"/>
        </w:rPr>
        <w:t xml:space="preserve">de tal forma que </w:t>
      </w:r>
      <w:r w:rsidR="00F541DB" w:rsidRPr="00431922">
        <w:rPr>
          <w:rFonts w:ascii="Palatino Linotype" w:hAnsi="Palatino Linotype" w:cs="Arial"/>
        </w:rPr>
        <w:t>el</w:t>
      </w:r>
      <w:r w:rsidRPr="00431922">
        <w:rPr>
          <w:rFonts w:ascii="Palatino Linotype" w:hAnsi="Palatino Linotype" w:cs="Arial"/>
        </w:rPr>
        <w:t xml:space="preserve"> </w:t>
      </w:r>
      <w:r w:rsidRPr="00431922">
        <w:rPr>
          <w:rFonts w:ascii="Palatino Linotype" w:hAnsi="Palatino Linotype" w:cs="Arial"/>
        </w:rPr>
        <w:lastRenderedPageBreak/>
        <w:t xml:space="preserve">plazo para interponer </w:t>
      </w:r>
      <w:r w:rsidR="005C4DDF" w:rsidRPr="00431922">
        <w:rPr>
          <w:rFonts w:ascii="Palatino Linotype" w:hAnsi="Palatino Linotype" w:cs="Arial"/>
        </w:rPr>
        <w:t>el</w:t>
      </w:r>
      <w:r w:rsidRPr="00431922">
        <w:rPr>
          <w:rFonts w:ascii="Palatino Linotype" w:hAnsi="Palatino Linotype" w:cs="Arial"/>
        </w:rPr>
        <w:t xml:space="preserve"> recurso de revisión</w:t>
      </w:r>
      <w:r w:rsidR="00AF0D0E" w:rsidRPr="00431922">
        <w:rPr>
          <w:rFonts w:ascii="Palatino Linotype" w:hAnsi="Palatino Linotype" w:cs="Arial"/>
        </w:rPr>
        <w:t xml:space="preserve"> transcurri</w:t>
      </w:r>
      <w:r w:rsidR="005C4DDF" w:rsidRPr="00431922">
        <w:rPr>
          <w:rFonts w:ascii="Palatino Linotype" w:hAnsi="Palatino Linotype" w:cs="Arial"/>
        </w:rPr>
        <w:t>ó</w:t>
      </w:r>
      <w:r w:rsidR="00AF0D0E" w:rsidRPr="00431922">
        <w:rPr>
          <w:rFonts w:ascii="Palatino Linotype" w:hAnsi="Palatino Linotype" w:cs="Arial"/>
        </w:rPr>
        <w:t xml:space="preserve"> de</w:t>
      </w:r>
      <w:r w:rsidR="004E0C1F" w:rsidRPr="00431922">
        <w:rPr>
          <w:rFonts w:ascii="Palatino Linotype" w:hAnsi="Palatino Linotype" w:cs="Arial"/>
        </w:rPr>
        <w:t>l</w:t>
      </w:r>
      <w:r w:rsidR="009472D4" w:rsidRPr="00431922">
        <w:rPr>
          <w:rFonts w:ascii="Palatino Linotype" w:hAnsi="Palatino Linotype" w:cs="Arial"/>
        </w:rPr>
        <w:t xml:space="preserve"> </w:t>
      </w:r>
      <w:r w:rsidR="00F541DB" w:rsidRPr="00431922">
        <w:rPr>
          <w:rFonts w:ascii="Palatino Linotype" w:hAnsi="Palatino Linotype" w:cs="Arial"/>
        </w:rPr>
        <w:t>trece</w:t>
      </w:r>
      <w:r w:rsidR="00190B12" w:rsidRPr="00431922">
        <w:rPr>
          <w:rFonts w:ascii="Palatino Linotype" w:hAnsi="Palatino Linotype" w:cs="Arial"/>
        </w:rPr>
        <w:t xml:space="preserve"> (</w:t>
      </w:r>
      <w:r w:rsidR="00F541DB" w:rsidRPr="00431922">
        <w:rPr>
          <w:rFonts w:ascii="Palatino Linotype" w:hAnsi="Palatino Linotype" w:cs="Arial"/>
        </w:rPr>
        <w:t>13</w:t>
      </w:r>
      <w:r w:rsidR="00190B12" w:rsidRPr="00431922">
        <w:rPr>
          <w:rFonts w:ascii="Palatino Linotype" w:hAnsi="Palatino Linotype" w:cs="Arial"/>
        </w:rPr>
        <w:t xml:space="preserve">) </w:t>
      </w:r>
      <w:r w:rsidR="00104D1D" w:rsidRPr="00431922">
        <w:rPr>
          <w:rFonts w:ascii="Palatino Linotype" w:hAnsi="Palatino Linotype" w:cs="Arial"/>
        </w:rPr>
        <w:t xml:space="preserve">de </w:t>
      </w:r>
      <w:r w:rsidR="00F541DB" w:rsidRPr="00431922">
        <w:rPr>
          <w:rFonts w:ascii="Palatino Linotype" w:hAnsi="Palatino Linotype" w:cs="Arial"/>
        </w:rPr>
        <w:t>marzo</w:t>
      </w:r>
      <w:r w:rsidR="005C4DDF" w:rsidRPr="00431922">
        <w:rPr>
          <w:rFonts w:ascii="Palatino Linotype" w:hAnsi="Palatino Linotype" w:cs="Arial"/>
        </w:rPr>
        <w:t xml:space="preserve"> al</w:t>
      </w:r>
      <w:r w:rsidR="00104D1D" w:rsidRPr="00431922">
        <w:rPr>
          <w:rFonts w:ascii="Palatino Linotype" w:hAnsi="Palatino Linotype" w:cs="Arial"/>
        </w:rPr>
        <w:t xml:space="preserve"> </w:t>
      </w:r>
      <w:r w:rsidR="00555D30" w:rsidRPr="00431922">
        <w:rPr>
          <w:rFonts w:ascii="Palatino Linotype" w:hAnsi="Palatino Linotype" w:cs="Arial"/>
        </w:rPr>
        <w:t>tre</w:t>
      </w:r>
      <w:r w:rsidR="002461B1" w:rsidRPr="00431922">
        <w:rPr>
          <w:rFonts w:ascii="Palatino Linotype" w:hAnsi="Palatino Linotype" w:cs="Arial"/>
        </w:rPr>
        <w:t>s</w:t>
      </w:r>
      <w:r w:rsidR="00190B12" w:rsidRPr="00431922">
        <w:rPr>
          <w:rFonts w:ascii="Palatino Linotype" w:hAnsi="Palatino Linotype" w:cs="Arial"/>
        </w:rPr>
        <w:t xml:space="preserve"> (</w:t>
      </w:r>
      <w:r w:rsidR="00555D30" w:rsidRPr="00431922">
        <w:rPr>
          <w:rFonts w:ascii="Palatino Linotype" w:hAnsi="Palatino Linotype" w:cs="Arial"/>
        </w:rPr>
        <w:t>3</w:t>
      </w:r>
      <w:r w:rsidR="00190B12" w:rsidRPr="00431922">
        <w:rPr>
          <w:rFonts w:ascii="Palatino Linotype" w:hAnsi="Palatino Linotype" w:cs="Arial"/>
        </w:rPr>
        <w:t xml:space="preserve">) </w:t>
      </w:r>
      <w:r w:rsidR="00104D1D" w:rsidRPr="00431922">
        <w:rPr>
          <w:rFonts w:ascii="Palatino Linotype" w:hAnsi="Palatino Linotype" w:cs="Arial"/>
        </w:rPr>
        <w:t xml:space="preserve">de </w:t>
      </w:r>
      <w:r w:rsidR="002461B1" w:rsidRPr="00431922">
        <w:rPr>
          <w:rFonts w:ascii="Palatino Linotype" w:hAnsi="Palatino Linotype" w:cs="Arial"/>
        </w:rPr>
        <w:t>abril</w:t>
      </w:r>
      <w:r w:rsidR="00104D1D" w:rsidRPr="00431922">
        <w:rPr>
          <w:rFonts w:ascii="Palatino Linotype" w:hAnsi="Palatino Linotype" w:cs="Arial"/>
        </w:rPr>
        <w:t xml:space="preserve"> de dos mil </w:t>
      </w:r>
      <w:r w:rsidR="005C4DDF" w:rsidRPr="00431922">
        <w:rPr>
          <w:rFonts w:ascii="Palatino Linotype" w:hAnsi="Palatino Linotype" w:cs="Arial"/>
        </w:rPr>
        <w:t>diecinueve</w:t>
      </w:r>
      <w:r w:rsidRPr="00431922">
        <w:rPr>
          <w:rFonts w:ascii="Palatino Linotype" w:hAnsi="Palatino Linotype" w:cs="Arial"/>
        </w:rPr>
        <w:t xml:space="preserve">; en consecuencia, presentó su inconformidad </w:t>
      </w:r>
      <w:r w:rsidR="00104D1D" w:rsidRPr="00431922">
        <w:rPr>
          <w:rFonts w:ascii="Palatino Linotype" w:hAnsi="Palatino Linotype" w:cs="Arial"/>
        </w:rPr>
        <w:t>el día</w:t>
      </w:r>
      <w:r w:rsidR="00190B12" w:rsidRPr="00431922">
        <w:rPr>
          <w:rFonts w:ascii="Palatino Linotype" w:hAnsi="Palatino Linotype" w:cs="Arial"/>
        </w:rPr>
        <w:t xml:space="preserve"> </w:t>
      </w:r>
      <w:r w:rsidR="002461B1" w:rsidRPr="00431922">
        <w:rPr>
          <w:rFonts w:ascii="Palatino Linotype" w:eastAsia="Calibri" w:hAnsi="Palatino Linotype" w:cs="Arial"/>
        </w:rPr>
        <w:t>doce</w:t>
      </w:r>
      <w:r w:rsidR="00190B12" w:rsidRPr="00431922">
        <w:rPr>
          <w:rFonts w:ascii="Palatino Linotype" w:eastAsia="Calibri" w:hAnsi="Palatino Linotype" w:cs="Arial"/>
        </w:rPr>
        <w:t xml:space="preserve"> (</w:t>
      </w:r>
      <w:r w:rsidR="002461B1" w:rsidRPr="00431922">
        <w:rPr>
          <w:rFonts w:ascii="Palatino Linotype" w:eastAsia="Calibri" w:hAnsi="Palatino Linotype" w:cs="Arial"/>
        </w:rPr>
        <w:t>12</w:t>
      </w:r>
      <w:r w:rsidR="00190B12" w:rsidRPr="00431922">
        <w:rPr>
          <w:rFonts w:ascii="Palatino Linotype" w:eastAsia="Calibri" w:hAnsi="Palatino Linotype" w:cs="Arial"/>
        </w:rPr>
        <w:t xml:space="preserve">) </w:t>
      </w:r>
      <w:r w:rsidR="00104D1D" w:rsidRPr="00431922">
        <w:rPr>
          <w:rFonts w:ascii="Palatino Linotype" w:eastAsia="Calibri" w:hAnsi="Palatino Linotype" w:cs="Arial"/>
        </w:rPr>
        <w:t xml:space="preserve">de </w:t>
      </w:r>
      <w:r w:rsidR="002461B1" w:rsidRPr="00431922">
        <w:rPr>
          <w:rFonts w:ascii="Palatino Linotype" w:eastAsia="Calibri" w:hAnsi="Palatino Linotype" w:cs="Arial"/>
        </w:rPr>
        <w:t>marzo</w:t>
      </w:r>
      <w:r w:rsidR="00190B12" w:rsidRPr="00431922">
        <w:rPr>
          <w:rFonts w:ascii="Palatino Linotype" w:eastAsia="Calibri" w:hAnsi="Palatino Linotype" w:cs="Arial"/>
        </w:rPr>
        <w:t xml:space="preserve"> de dos mil dieci</w:t>
      </w:r>
      <w:r w:rsidR="00104D1D" w:rsidRPr="00431922">
        <w:rPr>
          <w:rFonts w:ascii="Palatino Linotype" w:eastAsia="Calibri" w:hAnsi="Palatino Linotype" w:cs="Arial"/>
        </w:rPr>
        <w:t>nueve</w:t>
      </w:r>
      <w:r w:rsidRPr="00431922">
        <w:rPr>
          <w:rFonts w:ascii="Palatino Linotype" w:hAnsi="Palatino Linotype" w:cs="Arial"/>
        </w:rPr>
        <w:t xml:space="preserve">, por lo que se encuentra dentro de los márgenes temporales previstos en el artículo 178 de la </w:t>
      </w:r>
      <w:r w:rsidRPr="00431922">
        <w:rPr>
          <w:rFonts w:ascii="Palatino Linotype" w:hAnsi="Palatino Linotype" w:cs="Arial"/>
          <w:b/>
        </w:rPr>
        <w:t xml:space="preserve">Ley de Transparencia y Acceso a la Información Pública del Estado de México y Municipios </w:t>
      </w:r>
      <w:r w:rsidRPr="00431922">
        <w:rPr>
          <w:rFonts w:ascii="Palatino Linotype" w:hAnsi="Palatino Linotype" w:cs="Arial"/>
        </w:rPr>
        <w:t>vigente.</w:t>
      </w:r>
    </w:p>
    <w:p w:rsidR="00E853A6" w:rsidRPr="00431922" w:rsidRDefault="00E853A6" w:rsidP="00431922">
      <w:pPr>
        <w:pStyle w:val="Prrafodelista"/>
        <w:spacing w:before="240" w:after="240" w:line="360" w:lineRule="auto"/>
        <w:ind w:left="0" w:right="49"/>
        <w:jc w:val="both"/>
        <w:rPr>
          <w:rFonts w:ascii="Palatino Linotype" w:hAnsi="Palatino Linotype"/>
        </w:rPr>
      </w:pPr>
    </w:p>
    <w:p w:rsidR="00E853A6" w:rsidRPr="00431922" w:rsidRDefault="00E853A6" w:rsidP="00431922">
      <w:pPr>
        <w:pStyle w:val="Prrafodelista"/>
        <w:numPr>
          <w:ilvl w:val="0"/>
          <w:numId w:val="1"/>
        </w:numPr>
        <w:spacing w:before="240" w:after="240" w:line="360" w:lineRule="auto"/>
        <w:ind w:left="0" w:right="49" w:firstLine="0"/>
        <w:jc w:val="both"/>
        <w:rPr>
          <w:rFonts w:ascii="Palatino Linotype" w:eastAsia="Times New Roman" w:hAnsi="Palatino Linotype" w:cs="Arial"/>
          <w:color w:val="000000"/>
        </w:rPr>
      </w:pPr>
      <w:r w:rsidRPr="00431922">
        <w:rPr>
          <w:rFonts w:ascii="Palatino Linotype" w:hAnsi="Palatino Linotype" w:cs="Arial"/>
        </w:rPr>
        <w:t xml:space="preserve">En base a lo anterior, es </w:t>
      </w:r>
      <w:r w:rsidRPr="00431922">
        <w:rPr>
          <w:rFonts w:ascii="Palatino Linotype" w:eastAsia="Times New Roman" w:hAnsi="Palatino Linotype" w:cs="Arial"/>
          <w:color w:val="000000"/>
        </w:rPr>
        <w:t xml:space="preserve">importante hacer mención que el </w:t>
      </w:r>
      <w:r w:rsidRPr="00431922">
        <w:rPr>
          <w:rFonts w:ascii="Palatino Linotype" w:eastAsia="Times New Roman" w:hAnsi="Palatino Linotype" w:cs="Arial"/>
          <w:b/>
          <w:color w:val="000000"/>
        </w:rPr>
        <w:t>SUJETO OBLIGADO</w:t>
      </w:r>
      <w:r w:rsidRPr="00431922">
        <w:rPr>
          <w:rFonts w:ascii="Palatino Linotype" w:eastAsia="Times New Roman" w:hAnsi="Palatino Linotype" w:cs="Arial"/>
          <w:color w:val="000000"/>
        </w:rPr>
        <w:t xml:space="preserve"> dio res</w:t>
      </w:r>
      <w:r w:rsidR="002461B1" w:rsidRPr="00431922">
        <w:rPr>
          <w:rFonts w:ascii="Palatino Linotype" w:eastAsia="Times New Roman" w:hAnsi="Palatino Linotype" w:cs="Arial"/>
          <w:color w:val="000000"/>
        </w:rPr>
        <w:t>puesta a la solicitud el día d</w:t>
      </w:r>
      <w:r w:rsidRPr="00431922">
        <w:rPr>
          <w:rFonts w:ascii="Palatino Linotype" w:eastAsia="Times New Roman" w:hAnsi="Palatino Linotype" w:cs="Arial"/>
          <w:color w:val="000000"/>
        </w:rPr>
        <w:t>oce</w:t>
      </w:r>
      <w:r w:rsidRPr="00431922">
        <w:rPr>
          <w:rFonts w:ascii="Palatino Linotype" w:hAnsi="Palatino Linotype" w:cs="Arial"/>
        </w:rPr>
        <w:t xml:space="preserve"> (</w:t>
      </w:r>
      <w:r w:rsidR="002461B1" w:rsidRPr="00431922">
        <w:rPr>
          <w:rFonts w:ascii="Palatino Linotype" w:hAnsi="Palatino Linotype" w:cs="Arial"/>
        </w:rPr>
        <w:t>12</w:t>
      </w:r>
      <w:r w:rsidRPr="00431922">
        <w:rPr>
          <w:rFonts w:ascii="Palatino Linotype" w:hAnsi="Palatino Linotype" w:cs="Arial"/>
        </w:rPr>
        <w:t xml:space="preserve">) de </w:t>
      </w:r>
      <w:r w:rsidR="002461B1" w:rsidRPr="00431922">
        <w:rPr>
          <w:rFonts w:ascii="Palatino Linotype" w:hAnsi="Palatino Linotype" w:cs="Arial"/>
        </w:rPr>
        <w:t>marzo</w:t>
      </w:r>
      <w:r w:rsidRPr="00431922">
        <w:rPr>
          <w:rFonts w:ascii="Palatino Linotype" w:hAnsi="Palatino Linotype" w:cs="Arial"/>
        </w:rPr>
        <w:t xml:space="preserve"> </w:t>
      </w:r>
      <w:r w:rsidRPr="00431922">
        <w:rPr>
          <w:rFonts w:ascii="Palatino Linotype" w:eastAsia="Times New Roman" w:hAnsi="Palatino Linotype" w:cs="Arial"/>
          <w:color w:val="000000"/>
        </w:rPr>
        <w:t xml:space="preserve">de dos mil dieciocho, por su parte el recurrente, interpuso el presente recurso de revisión el mismo día en que se dio respuesta, siendo que la Ley en Materia señala lo siguiente: </w:t>
      </w:r>
    </w:p>
    <w:p w:rsidR="00E853A6" w:rsidRPr="00431922" w:rsidRDefault="00E853A6" w:rsidP="00431922">
      <w:pPr>
        <w:autoSpaceDE w:val="0"/>
        <w:autoSpaceDN w:val="0"/>
        <w:adjustRightInd w:val="0"/>
        <w:spacing w:line="360" w:lineRule="auto"/>
        <w:ind w:left="567" w:right="567"/>
        <w:jc w:val="both"/>
        <w:rPr>
          <w:rFonts w:ascii="Palatino Linotype" w:eastAsia="Times New Roman" w:hAnsi="Palatino Linotype" w:cs="Arial"/>
          <w:i/>
          <w:color w:val="000000"/>
        </w:rPr>
      </w:pPr>
      <w:r w:rsidRPr="00431922">
        <w:rPr>
          <w:rFonts w:ascii="Palatino Linotype" w:hAnsi="Palatino Linotype" w:cs="Bookman Old Style,Bold"/>
          <w:b/>
          <w:bCs/>
          <w:i/>
          <w:lang w:val="es-ES"/>
        </w:rPr>
        <w:t xml:space="preserve">Artículo 178. </w:t>
      </w:r>
      <w:r w:rsidRPr="00431922">
        <w:rPr>
          <w:rFonts w:ascii="Palatino Linotype" w:hAnsi="Palatino Linotype" w:cs="Bookman Old Style"/>
          <w:i/>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431922">
        <w:rPr>
          <w:rFonts w:ascii="Palatino Linotype" w:hAnsi="Palatino Linotype" w:cs="Bookman Old Style"/>
          <w:i/>
          <w:u w:val="single"/>
          <w:lang w:val="es-ES"/>
        </w:rPr>
        <w:t>dentro de los quince días hábiles, siguientes a la fecha de la notificación de la respuesta</w:t>
      </w:r>
      <w:r w:rsidRPr="00431922">
        <w:rPr>
          <w:rFonts w:ascii="Palatino Linotype" w:hAnsi="Palatino Linotype" w:cs="Bookman Old Style"/>
          <w:i/>
          <w:lang w:val="es-ES"/>
        </w:rPr>
        <w:t>.</w:t>
      </w:r>
    </w:p>
    <w:p w:rsidR="00E853A6" w:rsidRPr="00431922" w:rsidRDefault="00E853A6" w:rsidP="00431922">
      <w:pPr>
        <w:pStyle w:val="Prrafodelista"/>
        <w:spacing w:line="360" w:lineRule="auto"/>
        <w:rPr>
          <w:rFonts w:ascii="Palatino Linotype" w:eastAsia="Times New Roman" w:hAnsi="Palatino Linotype" w:cs="Arial"/>
          <w:color w:val="000000"/>
        </w:rPr>
      </w:pPr>
    </w:p>
    <w:p w:rsidR="00E853A6" w:rsidRPr="00431922" w:rsidRDefault="00E853A6" w:rsidP="0043192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431922">
        <w:rPr>
          <w:rFonts w:ascii="Palatino Linotype" w:eastAsia="Times New Roman"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431922">
        <w:rPr>
          <w:rFonts w:ascii="Palatino Linotype" w:eastAsia="Times New Roman" w:hAnsi="Palatino Linotype" w:cs="Arial"/>
        </w:rPr>
        <w:t xml:space="preserve">Criterio de este Órgano garante que se robustece con la jurisprudencia número 1a./J. 41/2015 (10a.), Décima </w:t>
      </w:r>
      <w:r w:rsidRPr="00431922">
        <w:rPr>
          <w:rFonts w:ascii="Palatino Linotype" w:eastAsia="Times New Roman" w:hAnsi="Palatino Linotype" w:cs="Arial"/>
        </w:rPr>
        <w:lastRenderedPageBreak/>
        <w:t>época, sustentada por la Primera Sala de la Suprema Corte de Justicia de la Nación, visible en la página 569, libro 19, tomo I, de la Gaceta del Semanario Judicial de la Federación, del mes de junio de 2015, cuyo rubro y texto esgrimen:</w:t>
      </w:r>
    </w:p>
    <w:p w:rsidR="00E853A6" w:rsidRPr="00431922" w:rsidRDefault="00E853A6" w:rsidP="00431922">
      <w:pPr>
        <w:spacing w:before="240" w:after="240" w:line="360" w:lineRule="auto"/>
        <w:ind w:left="567" w:right="567"/>
        <w:jc w:val="both"/>
        <w:rPr>
          <w:rFonts w:ascii="Palatino Linotype" w:eastAsia="Times New Roman" w:hAnsi="Palatino Linotype" w:cs="Arial"/>
        </w:rPr>
      </w:pPr>
      <w:r w:rsidRPr="00431922">
        <w:rPr>
          <w:rFonts w:ascii="Palatino Linotype" w:eastAsia="Times New Roman" w:hAnsi="Palatino Linotype" w:cs="Arial"/>
          <w:b/>
          <w:i/>
          <w:iCs/>
        </w:rPr>
        <w:t>RECURSO DE RECLAMACIÓN. SU INTERPOSICIÓN NO ES EXTEMPORÁNEA SI SE REALIZA ANTES DE QUE INICIE EL PLAZO PARA HACERLO</w:t>
      </w:r>
      <w:r w:rsidRPr="00431922">
        <w:rPr>
          <w:rFonts w:ascii="Palatino Linotype" w:eastAsia="Times New Roman" w:hAnsi="Palatino Linotype" w:cs="Arial"/>
          <w:i/>
          <w:iCs/>
        </w:rPr>
        <w:t>.</w:t>
      </w:r>
    </w:p>
    <w:p w:rsidR="00E853A6" w:rsidRPr="00431922" w:rsidRDefault="00E853A6" w:rsidP="00431922">
      <w:pPr>
        <w:spacing w:before="240" w:after="240" w:line="360" w:lineRule="auto"/>
        <w:ind w:left="567" w:right="567"/>
        <w:jc w:val="both"/>
        <w:rPr>
          <w:rFonts w:ascii="Palatino Linotype" w:eastAsia="Times New Roman" w:hAnsi="Palatino Linotype" w:cs="Arial"/>
        </w:rPr>
      </w:pPr>
      <w:r w:rsidRPr="00431922">
        <w:rPr>
          <w:rFonts w:ascii="Palatino Linotype" w:eastAsia="Times New Roman" w:hAnsi="Palatino Linotype" w:cs="Arial"/>
          <w:i/>
          <w:iCs/>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431922">
        <w:rPr>
          <w:rFonts w:ascii="Palatino Linotype" w:eastAsia="Times New Roman" w:hAnsi="Palatino Linotype" w:cs="Arial"/>
          <w:b/>
          <w:i/>
          <w:iCs/>
        </w:rPr>
        <w:t>Ahora bien, dicho numeral sólo refiere que el aludido medio de defensa no puede hacerse valer después de tres días, por tanto, no impide que el escrito correspondiente se presente antes de iniciado ese término</w:t>
      </w:r>
      <w:r w:rsidRPr="00431922">
        <w:rPr>
          <w:rFonts w:ascii="Palatino Linotype" w:eastAsia="Times New Roman" w:hAnsi="Palatino Linotype" w:cs="Arial"/>
          <w:i/>
          <w:iCs/>
        </w:rPr>
        <w:t>.</w:t>
      </w:r>
    </w:p>
    <w:p w:rsidR="00E853A6" w:rsidRPr="00431922" w:rsidRDefault="00E853A6" w:rsidP="00431922">
      <w:pPr>
        <w:spacing w:before="240" w:after="240" w:line="360" w:lineRule="auto"/>
        <w:ind w:left="567" w:right="567"/>
        <w:jc w:val="both"/>
        <w:rPr>
          <w:rFonts w:ascii="Palatino Linotype" w:eastAsia="Times New Roman" w:hAnsi="Palatino Linotype" w:cs="Arial"/>
          <w:i/>
          <w:iCs/>
        </w:rPr>
      </w:pPr>
      <w:r w:rsidRPr="00431922">
        <w:rPr>
          <w:rFonts w:ascii="Palatino Linotype" w:eastAsia="Times New Roman" w:hAnsi="Palatino Linotype" w:cs="Arial"/>
          <w:i/>
          <w:iCs/>
        </w:rPr>
        <w:t>De ahí que si dicho recurso se interpone antes de que inicie el plazo para hacerlo, su presentación no es extemporánea.</w:t>
      </w:r>
    </w:p>
    <w:p w:rsidR="00E853A6" w:rsidRPr="00431922" w:rsidRDefault="00E853A6" w:rsidP="00431922">
      <w:pPr>
        <w:pStyle w:val="Prrafodelista"/>
        <w:numPr>
          <w:ilvl w:val="0"/>
          <w:numId w:val="1"/>
        </w:numPr>
        <w:spacing w:line="360" w:lineRule="auto"/>
        <w:ind w:left="0" w:right="49" w:firstLine="0"/>
        <w:jc w:val="both"/>
        <w:rPr>
          <w:rFonts w:ascii="Palatino Linotype" w:hAnsi="Palatino Linotype"/>
        </w:rPr>
      </w:pPr>
      <w:r w:rsidRPr="00431922">
        <w:rPr>
          <w:rFonts w:ascii="Palatino Linotype" w:hAnsi="Palatino Linotype"/>
        </w:rPr>
        <w:t>En ese sentido, no existiendo causas de desechamiento por extemporáneo o anticipado, el recurso de revisión que hoy nos ocupa, es procedente.</w:t>
      </w:r>
    </w:p>
    <w:p w:rsidR="001C1F82" w:rsidRPr="00431922" w:rsidRDefault="001C1F82" w:rsidP="00431922">
      <w:pPr>
        <w:pStyle w:val="Prrafodelista"/>
        <w:spacing w:before="240" w:after="240" w:line="360" w:lineRule="auto"/>
        <w:ind w:left="0" w:right="49"/>
        <w:jc w:val="both"/>
        <w:rPr>
          <w:rFonts w:ascii="Palatino Linotype" w:hAnsi="Palatino Linotype"/>
        </w:rPr>
      </w:pPr>
    </w:p>
    <w:p w:rsidR="001C1F82" w:rsidRPr="00431922" w:rsidRDefault="001C1F82" w:rsidP="00431922">
      <w:pPr>
        <w:pStyle w:val="Prrafodelista"/>
        <w:numPr>
          <w:ilvl w:val="0"/>
          <w:numId w:val="1"/>
        </w:numPr>
        <w:spacing w:before="240" w:after="240" w:line="360" w:lineRule="auto"/>
        <w:ind w:left="0" w:right="49" w:firstLine="0"/>
        <w:jc w:val="both"/>
        <w:rPr>
          <w:rFonts w:ascii="Palatino Linotype" w:hAnsi="Palatino Linotype"/>
        </w:rPr>
      </w:pPr>
      <w:r w:rsidRPr="00431922">
        <w:rPr>
          <w:rFonts w:ascii="Palatino Linotype" w:eastAsia="Calibri" w:hAnsi="Palatino Linotype" w:cs="Arial"/>
        </w:rPr>
        <w:t>Por otro lado,</w:t>
      </w:r>
      <w:r w:rsidR="007C2187" w:rsidRPr="00431922">
        <w:rPr>
          <w:rFonts w:ascii="Palatino Linotype" w:eastAsia="Calibri" w:hAnsi="Palatino Linotype" w:cs="Arial"/>
        </w:rPr>
        <w:t xml:space="preserve"> el escrito </w:t>
      </w:r>
      <w:r w:rsidRPr="00431922">
        <w:rPr>
          <w:rFonts w:ascii="Palatino Linotype" w:eastAsia="Calibri" w:hAnsi="Palatino Linotype" w:cs="Arial"/>
        </w:rPr>
        <w:t xml:space="preserve">contiene las formalidades previstas por el artículo 180 último párrafo de la Ley de la materia actual, por lo que es procedente que este </w:t>
      </w:r>
      <w:r w:rsidRPr="00431922">
        <w:rPr>
          <w:rFonts w:ascii="Palatino Linotype" w:eastAsia="Calibri" w:hAnsi="Palatino Linotype" w:cs="Arial"/>
        </w:rPr>
        <w:lastRenderedPageBreak/>
        <w:t xml:space="preserve">Instituto de Transparencia, Acceso a la Información Pública y Protección de Datos Personales del Estado de México y Municipios, conozca y resuelva </w:t>
      </w:r>
      <w:r w:rsidR="007C2187" w:rsidRPr="00431922">
        <w:rPr>
          <w:rFonts w:ascii="Palatino Linotype" w:eastAsia="Calibri" w:hAnsi="Palatino Linotype" w:cs="Arial"/>
        </w:rPr>
        <w:t>el</w:t>
      </w:r>
      <w:r w:rsidRPr="00431922">
        <w:rPr>
          <w:rFonts w:ascii="Palatino Linotype" w:eastAsia="Calibri" w:hAnsi="Palatino Linotype" w:cs="Arial"/>
        </w:rPr>
        <w:t xml:space="preserve"> presente recurso.</w:t>
      </w:r>
    </w:p>
    <w:p w:rsidR="00FA2078" w:rsidRPr="00431922" w:rsidRDefault="002A5BA4" w:rsidP="00431922">
      <w:pPr>
        <w:pStyle w:val="Ttulo2"/>
        <w:spacing w:line="360" w:lineRule="auto"/>
        <w:rPr>
          <w:rFonts w:ascii="Palatino Linotype" w:hAnsi="Palatino Linotype"/>
          <w:b/>
          <w:color w:val="auto"/>
          <w:sz w:val="24"/>
          <w:szCs w:val="24"/>
        </w:rPr>
      </w:pPr>
      <w:bookmarkStart w:id="8" w:name="_Toc486525253"/>
      <w:bookmarkStart w:id="9" w:name="_Toc9531897"/>
      <w:r w:rsidRPr="00431922">
        <w:rPr>
          <w:rFonts w:ascii="Palatino Linotype" w:hAnsi="Palatino Linotype"/>
          <w:b/>
          <w:color w:val="auto"/>
          <w:sz w:val="24"/>
          <w:szCs w:val="24"/>
        </w:rPr>
        <w:t xml:space="preserve">TERCERO. </w:t>
      </w:r>
      <w:bookmarkEnd w:id="8"/>
      <w:r w:rsidR="00104D1D" w:rsidRPr="00431922">
        <w:rPr>
          <w:rFonts w:ascii="Palatino Linotype" w:hAnsi="Palatino Linotype"/>
          <w:b/>
          <w:color w:val="auto"/>
          <w:sz w:val="24"/>
          <w:szCs w:val="24"/>
        </w:rPr>
        <w:t>Planteamiento de la Litis.</w:t>
      </w:r>
      <w:bookmarkEnd w:id="9"/>
    </w:p>
    <w:p w:rsidR="00FA2078" w:rsidRPr="00431922" w:rsidRDefault="00FA2078" w:rsidP="00431922">
      <w:pPr>
        <w:spacing w:line="360" w:lineRule="auto"/>
        <w:rPr>
          <w:rFonts w:ascii="Palatino Linotype" w:hAnsi="Palatino Linotype"/>
          <w:lang w:val="es-MX" w:eastAsia="es-MX"/>
        </w:rPr>
      </w:pPr>
    </w:p>
    <w:p w:rsidR="0049736B" w:rsidRPr="00431922" w:rsidRDefault="007C2187" w:rsidP="00431922">
      <w:pPr>
        <w:pStyle w:val="Prrafodelista"/>
        <w:numPr>
          <w:ilvl w:val="0"/>
          <w:numId w:val="1"/>
        </w:numPr>
        <w:spacing w:before="240" w:after="240" w:line="360" w:lineRule="auto"/>
        <w:ind w:left="0" w:firstLine="0"/>
        <w:jc w:val="both"/>
        <w:rPr>
          <w:rFonts w:ascii="Palatino Linotype" w:hAnsi="Palatino Linotype" w:cs="Arial"/>
        </w:rPr>
      </w:pPr>
      <w:bookmarkStart w:id="10" w:name="_Toc452722829"/>
      <w:bookmarkStart w:id="11" w:name="_Toc454373811"/>
      <w:bookmarkStart w:id="12" w:name="_Toc476675991"/>
      <w:r w:rsidRPr="00431922">
        <w:rPr>
          <w:rFonts w:ascii="Palatino Linotype" w:hAnsi="Palatino Linotype" w:cs="Arial"/>
        </w:rPr>
        <w:t>Se solicitó al Sujeto Obligado</w:t>
      </w:r>
      <w:r w:rsidR="0049736B" w:rsidRPr="00431922">
        <w:rPr>
          <w:rFonts w:ascii="Palatino Linotype" w:hAnsi="Palatino Linotype" w:cs="Arial"/>
        </w:rPr>
        <w:t xml:space="preserve"> en versión pública los siguientes expedientes:</w:t>
      </w:r>
    </w:p>
    <w:p w:rsidR="0049736B" w:rsidRPr="00431922" w:rsidRDefault="0049736B" w:rsidP="00431922">
      <w:pPr>
        <w:pStyle w:val="Prrafodelista"/>
        <w:spacing w:before="240" w:after="240" w:line="360" w:lineRule="auto"/>
        <w:ind w:left="0"/>
        <w:jc w:val="both"/>
        <w:rPr>
          <w:rFonts w:ascii="Palatino Linotype" w:hAnsi="Palatino Linotype" w:cs="Arial"/>
        </w:rPr>
      </w:pPr>
    </w:p>
    <w:p w:rsidR="0049736B" w:rsidRPr="00431922" w:rsidRDefault="0049736B" w:rsidP="00431922">
      <w:pPr>
        <w:pStyle w:val="Prrafodelista"/>
        <w:numPr>
          <w:ilvl w:val="0"/>
          <w:numId w:val="10"/>
        </w:numPr>
        <w:spacing w:before="240" w:after="240" w:line="360" w:lineRule="auto"/>
        <w:jc w:val="both"/>
        <w:rPr>
          <w:rFonts w:ascii="Palatino Linotype" w:hAnsi="Palatino Linotype" w:cs="Arial"/>
        </w:rPr>
      </w:pPr>
      <w:r w:rsidRPr="00431922">
        <w:rPr>
          <w:rFonts w:ascii="Palatino Linotype" w:hAnsi="Palatino Linotype" w:cs="Arial"/>
        </w:rPr>
        <w:t>239/2018 radicado en la Cuarta Sala Regional del Tribunal;</w:t>
      </w:r>
    </w:p>
    <w:p w:rsidR="0049736B" w:rsidRPr="00431922" w:rsidRDefault="0049736B" w:rsidP="00431922">
      <w:pPr>
        <w:pStyle w:val="Prrafodelista"/>
        <w:numPr>
          <w:ilvl w:val="0"/>
          <w:numId w:val="10"/>
        </w:numPr>
        <w:spacing w:before="240" w:after="240" w:line="360" w:lineRule="auto"/>
        <w:jc w:val="both"/>
        <w:rPr>
          <w:rFonts w:ascii="Palatino Linotype" w:hAnsi="Palatino Linotype" w:cs="Arial"/>
        </w:rPr>
      </w:pPr>
      <w:r w:rsidRPr="00431922">
        <w:rPr>
          <w:rFonts w:ascii="Palatino Linotype" w:hAnsi="Palatino Linotype" w:cs="Arial"/>
        </w:rPr>
        <w:t>455/2017 radicado en la Cuarta Sala Regional del Tribunal;</w:t>
      </w:r>
    </w:p>
    <w:p w:rsidR="0049736B" w:rsidRPr="00431922" w:rsidRDefault="0049736B" w:rsidP="00431922">
      <w:pPr>
        <w:pStyle w:val="Prrafodelista"/>
        <w:numPr>
          <w:ilvl w:val="0"/>
          <w:numId w:val="10"/>
        </w:numPr>
        <w:spacing w:before="240" w:after="240" w:line="360" w:lineRule="auto"/>
        <w:jc w:val="both"/>
        <w:rPr>
          <w:rFonts w:ascii="Palatino Linotype" w:hAnsi="Palatino Linotype" w:cs="Arial"/>
        </w:rPr>
      </w:pPr>
      <w:r w:rsidRPr="00431922">
        <w:rPr>
          <w:rFonts w:ascii="Palatino Linotype" w:hAnsi="Palatino Linotype" w:cs="Arial"/>
        </w:rPr>
        <w:t>523/2018 radicado en la Tercera Sección de Sala Superior; y,</w:t>
      </w:r>
    </w:p>
    <w:p w:rsidR="0049736B" w:rsidRPr="00431922" w:rsidRDefault="0049736B" w:rsidP="00431922">
      <w:pPr>
        <w:pStyle w:val="Prrafodelista"/>
        <w:numPr>
          <w:ilvl w:val="0"/>
          <w:numId w:val="10"/>
        </w:numPr>
        <w:spacing w:before="240" w:after="240" w:line="360" w:lineRule="auto"/>
        <w:jc w:val="both"/>
        <w:rPr>
          <w:rFonts w:ascii="Palatino Linotype" w:hAnsi="Palatino Linotype" w:cs="Arial"/>
        </w:rPr>
      </w:pPr>
      <w:r w:rsidRPr="00431922">
        <w:rPr>
          <w:rFonts w:ascii="Palatino Linotype" w:hAnsi="Palatino Linotype" w:cs="Arial"/>
        </w:rPr>
        <w:t>Los documentos que obren del amparo directo 416/2018.</w:t>
      </w:r>
    </w:p>
    <w:p w:rsidR="0049736B" w:rsidRPr="00431922" w:rsidRDefault="0049736B" w:rsidP="00431922">
      <w:pPr>
        <w:pStyle w:val="Prrafodelista"/>
        <w:spacing w:before="240" w:after="240" w:line="360" w:lineRule="auto"/>
        <w:ind w:left="0"/>
        <w:jc w:val="both"/>
        <w:rPr>
          <w:rFonts w:ascii="Palatino Linotype" w:hAnsi="Palatino Linotype" w:cs="Arial"/>
        </w:rPr>
      </w:pPr>
    </w:p>
    <w:p w:rsidR="0049736B" w:rsidRPr="00431922" w:rsidRDefault="00555D30" w:rsidP="00431922">
      <w:pPr>
        <w:pStyle w:val="Prrafodelista"/>
        <w:numPr>
          <w:ilvl w:val="0"/>
          <w:numId w:val="1"/>
        </w:numPr>
        <w:spacing w:before="240" w:after="240" w:line="360" w:lineRule="auto"/>
        <w:ind w:left="0" w:firstLine="0"/>
        <w:jc w:val="both"/>
        <w:rPr>
          <w:rFonts w:ascii="Palatino Linotype" w:hAnsi="Palatino Linotype" w:cs="Arial"/>
        </w:rPr>
      </w:pPr>
      <w:r w:rsidRPr="00431922">
        <w:rPr>
          <w:rFonts w:ascii="Palatino Linotype" w:hAnsi="Palatino Linotype" w:cs="Arial"/>
        </w:rPr>
        <w:t xml:space="preserve">El Sujeto Obligado </w:t>
      </w:r>
      <w:r w:rsidR="0049736B" w:rsidRPr="00431922">
        <w:rPr>
          <w:rFonts w:ascii="Palatino Linotype" w:hAnsi="Palatino Linotype" w:cs="Arial"/>
        </w:rPr>
        <w:t>remitió los expedientes requeridos en versión pública.</w:t>
      </w:r>
    </w:p>
    <w:p w:rsidR="0049736B" w:rsidRPr="00431922" w:rsidRDefault="0049736B" w:rsidP="00431922">
      <w:pPr>
        <w:pStyle w:val="Prrafodelista"/>
        <w:spacing w:before="240" w:after="240" w:line="360" w:lineRule="auto"/>
        <w:ind w:left="0"/>
        <w:jc w:val="both"/>
        <w:rPr>
          <w:rFonts w:ascii="Palatino Linotype" w:hAnsi="Palatino Linotype" w:cs="Arial"/>
        </w:rPr>
      </w:pPr>
    </w:p>
    <w:p w:rsidR="0049736B" w:rsidRPr="00431922" w:rsidRDefault="00555D30" w:rsidP="00431922">
      <w:pPr>
        <w:pStyle w:val="Prrafodelista"/>
        <w:numPr>
          <w:ilvl w:val="0"/>
          <w:numId w:val="1"/>
        </w:numPr>
        <w:spacing w:before="240" w:after="240" w:line="360" w:lineRule="auto"/>
        <w:ind w:left="0" w:firstLine="0"/>
        <w:jc w:val="both"/>
        <w:rPr>
          <w:rFonts w:ascii="Palatino Linotype" w:hAnsi="Palatino Linotype" w:cs="Arial"/>
        </w:rPr>
      </w:pPr>
      <w:r w:rsidRPr="00431922">
        <w:rPr>
          <w:rFonts w:ascii="Palatino Linotype" w:hAnsi="Palatino Linotype" w:cs="Arial"/>
        </w:rPr>
        <w:t>El</w:t>
      </w:r>
      <w:r w:rsidR="0049736B" w:rsidRPr="00431922">
        <w:rPr>
          <w:rFonts w:ascii="Palatino Linotype" w:hAnsi="Palatino Linotype" w:cs="Arial"/>
        </w:rPr>
        <w:t xml:space="preserve"> recurrente impugnó la respuesta a la solicitud 189/ECATEPEC/IP/2017, y en sus motivos de inconformidad manifest</w:t>
      </w:r>
      <w:r w:rsidR="0005623B" w:rsidRPr="00431922">
        <w:rPr>
          <w:rFonts w:ascii="Palatino Linotype" w:hAnsi="Palatino Linotype" w:cs="Arial"/>
        </w:rPr>
        <w:t>ó, entre otras cosas, en la hoja 73 obra la constancia de una confiscación de bienes, pero no es legible el nombre del oficial que ejecutó la confiscación.</w:t>
      </w:r>
    </w:p>
    <w:p w:rsidR="0005623B" w:rsidRPr="00431922" w:rsidRDefault="0005623B" w:rsidP="00431922">
      <w:pPr>
        <w:pStyle w:val="Prrafodelista"/>
        <w:spacing w:line="360" w:lineRule="auto"/>
        <w:rPr>
          <w:rFonts w:ascii="Palatino Linotype" w:hAnsi="Palatino Linotype" w:cs="Arial"/>
        </w:rPr>
      </w:pPr>
    </w:p>
    <w:p w:rsidR="00E02855" w:rsidRPr="00431922" w:rsidRDefault="00E02855" w:rsidP="00431922">
      <w:pPr>
        <w:pStyle w:val="Prrafodelista"/>
        <w:numPr>
          <w:ilvl w:val="0"/>
          <w:numId w:val="1"/>
        </w:numPr>
        <w:spacing w:line="360" w:lineRule="auto"/>
        <w:ind w:left="0" w:firstLine="0"/>
        <w:jc w:val="both"/>
        <w:rPr>
          <w:rFonts w:ascii="Palatino Linotype" w:eastAsia="MS Mincho" w:hAnsi="Palatino Linotype" w:cs="Arial"/>
        </w:rPr>
      </w:pPr>
      <w:r w:rsidRPr="00431922">
        <w:rPr>
          <w:rFonts w:ascii="Palatino Linotype" w:eastAsia="Times New Roman" w:hAnsi="Palatino Linotype" w:cs="Arial"/>
        </w:rPr>
        <w:t xml:space="preserve">En dichas condiciones, la </w:t>
      </w:r>
      <w:r w:rsidRPr="00431922">
        <w:rPr>
          <w:rFonts w:ascii="Palatino Linotype" w:eastAsia="Times New Roman" w:hAnsi="Palatino Linotype" w:cs="Arial"/>
          <w:i/>
        </w:rPr>
        <w:t>litis</w:t>
      </w:r>
      <w:r w:rsidRPr="00431922">
        <w:rPr>
          <w:rFonts w:ascii="Palatino Linotype" w:eastAsia="Times New Roman" w:hAnsi="Palatino Linotype" w:cs="Arial"/>
        </w:rPr>
        <w:t xml:space="preserve"> a resolver en este recurso se circunscribe a determinar si </w:t>
      </w:r>
      <w:r w:rsidRPr="00431922">
        <w:rPr>
          <w:rFonts w:ascii="Palatino Linotype" w:eastAsia="MS Mincho" w:hAnsi="Palatino Linotype" w:cs="Arial"/>
        </w:rPr>
        <w:t xml:space="preserve">se actualiza la causal de procedencia prevista en el artículo 179, </w:t>
      </w:r>
      <w:r w:rsidRPr="00431922">
        <w:rPr>
          <w:rFonts w:ascii="Palatino Linotype" w:eastAsia="MS Mincho" w:hAnsi="Palatino Linotype" w:cs="Arial"/>
        </w:rPr>
        <w:lastRenderedPageBreak/>
        <w:t xml:space="preserve">fracción </w:t>
      </w:r>
      <w:r w:rsidR="00762BF8" w:rsidRPr="00431922">
        <w:rPr>
          <w:rFonts w:ascii="Palatino Linotype" w:eastAsia="MS Mincho" w:hAnsi="Palatino Linotype" w:cs="Arial"/>
        </w:rPr>
        <w:t>I</w:t>
      </w:r>
      <w:r w:rsidR="005D287B" w:rsidRPr="00431922">
        <w:rPr>
          <w:rFonts w:ascii="Palatino Linotype" w:eastAsia="MS Mincho" w:hAnsi="Palatino Linotype" w:cs="Arial"/>
        </w:rPr>
        <w:t>X</w:t>
      </w:r>
      <w:r w:rsidRPr="00431922">
        <w:rPr>
          <w:rFonts w:ascii="Palatino Linotype" w:eastAsia="MS Mincho" w:hAnsi="Palatino Linotype" w:cs="Arial"/>
        </w:rPr>
        <w:t xml:space="preserve"> de la Ley de Transparencia y Acceso a la Información Pública del Estado de México y Municipios.</w:t>
      </w:r>
    </w:p>
    <w:p w:rsidR="00E02855" w:rsidRPr="00431922" w:rsidRDefault="00E02855" w:rsidP="00431922">
      <w:pPr>
        <w:pStyle w:val="Prrafodelista"/>
        <w:spacing w:before="240" w:after="240" w:line="360" w:lineRule="auto"/>
        <w:ind w:left="0"/>
        <w:jc w:val="both"/>
        <w:rPr>
          <w:rFonts w:ascii="Palatino Linotype" w:hAnsi="Palatino Linotype" w:cs="Arial"/>
        </w:rPr>
      </w:pPr>
    </w:p>
    <w:p w:rsidR="00E02855" w:rsidRPr="00431922" w:rsidRDefault="00E02855" w:rsidP="00431922">
      <w:pPr>
        <w:pStyle w:val="Ttulo1"/>
        <w:spacing w:before="0" w:line="360" w:lineRule="auto"/>
        <w:rPr>
          <w:szCs w:val="24"/>
        </w:rPr>
      </w:pPr>
      <w:bookmarkStart w:id="13" w:name="_Toc499201873"/>
      <w:bookmarkStart w:id="14" w:name="_Toc3372324"/>
      <w:bookmarkStart w:id="15" w:name="_Toc9531898"/>
      <w:r w:rsidRPr="00431922">
        <w:rPr>
          <w:szCs w:val="24"/>
        </w:rPr>
        <w:t>CUARTO. Estudio y resolución del asunto</w:t>
      </w:r>
      <w:bookmarkEnd w:id="13"/>
      <w:bookmarkEnd w:id="14"/>
      <w:bookmarkEnd w:id="15"/>
    </w:p>
    <w:p w:rsidR="00E02855" w:rsidRPr="00431922" w:rsidRDefault="00E02855" w:rsidP="00431922">
      <w:pPr>
        <w:spacing w:line="360" w:lineRule="auto"/>
        <w:rPr>
          <w:rFonts w:ascii="Palatino Linotype" w:hAnsi="Palatino Linotype"/>
          <w:lang w:val="es-MX" w:eastAsia="en-US"/>
        </w:rPr>
      </w:pPr>
    </w:p>
    <w:p w:rsidR="009A0FB8" w:rsidRDefault="009A0FB8" w:rsidP="00431922">
      <w:pPr>
        <w:pStyle w:val="Ttulo2"/>
        <w:numPr>
          <w:ilvl w:val="0"/>
          <w:numId w:val="5"/>
        </w:numPr>
        <w:spacing w:line="360" w:lineRule="auto"/>
        <w:rPr>
          <w:rFonts w:ascii="Palatino Linotype" w:hAnsi="Palatino Linotype"/>
          <w:b/>
          <w:color w:val="auto"/>
          <w:sz w:val="24"/>
          <w:szCs w:val="24"/>
        </w:rPr>
      </w:pPr>
      <w:bookmarkStart w:id="16" w:name="_Toc9531899"/>
      <w:r w:rsidRPr="00431922">
        <w:rPr>
          <w:rFonts w:ascii="Palatino Linotype" w:hAnsi="Palatino Linotype"/>
          <w:b/>
          <w:color w:val="auto"/>
          <w:sz w:val="24"/>
          <w:szCs w:val="24"/>
        </w:rPr>
        <w:t>De la Fuente Obligacional.</w:t>
      </w:r>
      <w:bookmarkEnd w:id="16"/>
    </w:p>
    <w:p w:rsidR="00431922" w:rsidRPr="00431922" w:rsidRDefault="00431922" w:rsidP="00431922">
      <w:pPr>
        <w:rPr>
          <w:lang w:val="es-MX" w:eastAsia="en-US"/>
        </w:rPr>
      </w:pPr>
    </w:p>
    <w:p w:rsidR="00691456" w:rsidRPr="00431922" w:rsidRDefault="009A0FB8" w:rsidP="00431922">
      <w:pPr>
        <w:pStyle w:val="Prrafodelista"/>
        <w:numPr>
          <w:ilvl w:val="0"/>
          <w:numId w:val="1"/>
        </w:numPr>
        <w:spacing w:line="360" w:lineRule="auto"/>
        <w:ind w:left="0" w:firstLine="0"/>
        <w:jc w:val="both"/>
        <w:rPr>
          <w:rFonts w:ascii="Palatino Linotype" w:eastAsia="Calibri" w:hAnsi="Palatino Linotype" w:cs="Arial"/>
        </w:rPr>
      </w:pPr>
      <w:r w:rsidRPr="00431922">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requiere información relativa </w:t>
      </w:r>
      <w:r w:rsidR="0042073A" w:rsidRPr="00431922">
        <w:rPr>
          <w:rFonts w:ascii="Palatino Linotype" w:eastAsia="Calibri" w:hAnsi="Palatino Linotype" w:cs="Arial"/>
        </w:rPr>
        <w:t>expedientes de juicios administrativos.</w:t>
      </w:r>
      <w:r w:rsidR="00CF6D27" w:rsidRPr="00431922">
        <w:rPr>
          <w:rFonts w:ascii="Palatino Linotype" w:eastAsia="Calibri" w:hAnsi="Palatino Linotype" w:cs="Arial"/>
        </w:rPr>
        <w:t xml:space="preserve"> </w:t>
      </w:r>
    </w:p>
    <w:p w:rsidR="00F73D2C" w:rsidRPr="00431922" w:rsidRDefault="00F73D2C" w:rsidP="00431922">
      <w:pPr>
        <w:pStyle w:val="Prrafodelista"/>
        <w:spacing w:line="360" w:lineRule="auto"/>
        <w:ind w:left="0"/>
        <w:jc w:val="both"/>
        <w:rPr>
          <w:rFonts w:ascii="Palatino Linotype" w:eastAsia="Calibri" w:hAnsi="Palatino Linotype" w:cs="Arial"/>
        </w:rPr>
      </w:pPr>
    </w:p>
    <w:p w:rsidR="009A0FB8" w:rsidRPr="00431922" w:rsidRDefault="009A0FB8" w:rsidP="0043192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431922">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w:t>
      </w:r>
      <w:r w:rsidR="00762BF8" w:rsidRPr="00431922">
        <w:rPr>
          <w:rFonts w:ascii="Palatino Linotype" w:eastAsia="Calibri" w:hAnsi="Palatino Linotype" w:cs="Arial"/>
        </w:rPr>
        <w:t xml:space="preserve"> refirió </w:t>
      </w:r>
      <w:r w:rsidR="0042073A" w:rsidRPr="00431922">
        <w:rPr>
          <w:rFonts w:ascii="Palatino Linotype" w:eastAsia="Calibri" w:hAnsi="Palatino Linotype" w:cs="Arial"/>
        </w:rPr>
        <w:t>la información requerida, en versión pública.</w:t>
      </w:r>
      <w:r w:rsidRPr="00431922">
        <w:rPr>
          <w:rFonts w:ascii="Palatino Linotype" w:eastAsia="Calibri" w:hAnsi="Palatino Linotype" w:cs="Arial"/>
        </w:rPr>
        <w:t xml:space="preserve"> Bajo dicho pronunciamiento se entiende que el Sujeto Obligado genera, posee y administra la información solicitada.</w:t>
      </w:r>
    </w:p>
    <w:p w:rsidR="007E25A5" w:rsidRPr="00431922" w:rsidRDefault="007E25A5" w:rsidP="00431922">
      <w:pPr>
        <w:pStyle w:val="Ttulo2"/>
        <w:spacing w:line="360" w:lineRule="auto"/>
        <w:rPr>
          <w:rFonts w:ascii="Palatino Linotype" w:hAnsi="Palatino Linotype"/>
          <w:sz w:val="24"/>
          <w:szCs w:val="24"/>
        </w:rPr>
      </w:pPr>
    </w:p>
    <w:p w:rsidR="0042073A" w:rsidRPr="00431922" w:rsidRDefault="0042073A" w:rsidP="00431922">
      <w:pPr>
        <w:pStyle w:val="Ttulo2"/>
        <w:numPr>
          <w:ilvl w:val="0"/>
          <w:numId w:val="5"/>
        </w:numPr>
        <w:spacing w:line="360" w:lineRule="auto"/>
        <w:rPr>
          <w:rFonts w:ascii="Palatino Linotype" w:hAnsi="Palatino Linotype"/>
          <w:b/>
          <w:sz w:val="24"/>
          <w:szCs w:val="24"/>
        </w:rPr>
      </w:pPr>
      <w:bookmarkStart w:id="17" w:name="_Toc525831748"/>
      <w:bookmarkStart w:id="18" w:name="_Toc9531900"/>
      <w:r w:rsidRPr="00431922">
        <w:rPr>
          <w:rFonts w:ascii="Palatino Linotype" w:hAnsi="Palatino Linotype"/>
          <w:b/>
          <w:color w:val="auto"/>
          <w:sz w:val="24"/>
          <w:szCs w:val="24"/>
        </w:rPr>
        <w:t>Del derecho de acceso a la información pública.</w:t>
      </w:r>
      <w:bookmarkEnd w:id="17"/>
      <w:bookmarkEnd w:id="18"/>
    </w:p>
    <w:p w:rsidR="0042073A" w:rsidRPr="00431922" w:rsidRDefault="0042073A" w:rsidP="00431922">
      <w:pPr>
        <w:spacing w:line="360" w:lineRule="auto"/>
        <w:rPr>
          <w:rFonts w:ascii="Palatino Linotype" w:hAnsi="Palatino Linotype"/>
          <w:lang w:val="es-MX" w:eastAsia="en-US"/>
        </w:rPr>
      </w:pPr>
    </w:p>
    <w:p w:rsidR="0042073A" w:rsidRPr="00431922" w:rsidRDefault="0042073A" w:rsidP="00431922">
      <w:pPr>
        <w:pStyle w:val="Prrafodelista"/>
        <w:numPr>
          <w:ilvl w:val="0"/>
          <w:numId w:val="1"/>
        </w:numPr>
        <w:spacing w:line="360" w:lineRule="auto"/>
        <w:ind w:left="0" w:firstLine="0"/>
        <w:jc w:val="both"/>
        <w:rPr>
          <w:rFonts w:ascii="Palatino Linotype" w:hAnsi="Palatino Linotype"/>
          <w:color w:val="000000"/>
        </w:rPr>
      </w:pPr>
      <w:r w:rsidRPr="00431922">
        <w:rPr>
          <w:rFonts w:ascii="Palatino Linotype" w:hAnsi="Palatino Linotype"/>
          <w:color w:val="000000"/>
        </w:rPr>
        <w:t xml:space="preserve">Resulta necesario señalar que el Derecho que tutela este Órgano Garante es la </w:t>
      </w:r>
      <w:r w:rsidRPr="00431922">
        <w:rPr>
          <w:rFonts w:ascii="Palatino Linotype" w:eastAsia="Times New Roman" w:hAnsi="Palatino Linotype" w:cs="Arial"/>
          <w:color w:val="000000" w:themeColor="text1"/>
          <w:lang w:eastAsia="es-MX"/>
        </w:rPr>
        <w:t xml:space="preserve"> </w:t>
      </w:r>
      <w:r w:rsidRPr="00431922">
        <w:rPr>
          <w:rFonts w:ascii="Palatino Linotype" w:eastAsia="MS Mincho" w:hAnsi="Palatino Linotype" w:cs="Times New Roman"/>
          <w:i/>
        </w:rPr>
        <w:t>igualdad de oportunidades para recibir, buscar e impartir información</w:t>
      </w:r>
      <w:r w:rsidRPr="00431922">
        <w:rPr>
          <w:rStyle w:val="Refdenotaalpie"/>
          <w:rFonts w:ascii="Palatino Linotype" w:eastAsia="MS Mincho" w:hAnsi="Palatino Linotype" w:cs="Times New Roman"/>
          <w:i/>
        </w:rPr>
        <w:footnoteReference w:id="1"/>
      </w:r>
      <w:r w:rsidRPr="00431922">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31922">
        <w:rPr>
          <w:rStyle w:val="Refdenotaalpie"/>
          <w:rFonts w:ascii="Palatino Linotype" w:eastAsia="MS Mincho" w:hAnsi="Palatino Linotype" w:cs="Times New Roman"/>
        </w:rPr>
        <w:footnoteReference w:id="2"/>
      </w:r>
      <w:r w:rsidRPr="00431922">
        <w:rPr>
          <w:rFonts w:ascii="Palatino Linotype" w:eastAsia="MS Mincho" w:hAnsi="Palatino Linotype" w:cs="Times New Roman"/>
          <w:i/>
        </w:rPr>
        <w:t xml:space="preserve"> </w:t>
      </w:r>
      <w:r w:rsidRPr="00431922">
        <w:rPr>
          <w:rFonts w:ascii="Palatino Linotype" w:eastAsia="MS Mincho" w:hAnsi="Palatino Linotype" w:cs="Times New Roman"/>
        </w:rPr>
        <w:t xml:space="preserve">que se constituye como una herramienta fundamental para </w:t>
      </w:r>
      <w:r w:rsidRPr="00431922">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431922">
        <w:rPr>
          <w:rStyle w:val="Refdenotaalpie"/>
          <w:rFonts w:ascii="Palatino Linotype" w:eastAsia="MS Mincho" w:hAnsi="Palatino Linotype" w:cs="Times New Roman"/>
          <w:i/>
        </w:rPr>
        <w:footnoteReference w:id="3"/>
      </w:r>
      <w:r w:rsidRPr="00431922">
        <w:rPr>
          <w:rFonts w:ascii="Palatino Linotype" w:eastAsia="MS Mincho" w:hAnsi="Palatino Linotype" w:cs="Times New Roman"/>
        </w:rPr>
        <w:t>fomentando</w:t>
      </w:r>
      <w:r w:rsidRPr="00431922">
        <w:rPr>
          <w:rFonts w:ascii="Palatino Linotype" w:eastAsia="MS Mincho" w:hAnsi="Palatino Linotype" w:cs="Times New Roman"/>
          <w:i/>
        </w:rPr>
        <w:t xml:space="preserve"> la transparencia de las actividades estatales y</w:t>
      </w:r>
      <w:r w:rsidRPr="00431922">
        <w:rPr>
          <w:rFonts w:ascii="Palatino Linotype" w:eastAsia="MS Mincho" w:hAnsi="Palatino Linotype" w:cs="Times New Roman"/>
        </w:rPr>
        <w:t xml:space="preserve"> promoviendo</w:t>
      </w:r>
      <w:r w:rsidRPr="00431922">
        <w:rPr>
          <w:rFonts w:ascii="Palatino Linotype" w:eastAsia="MS Mincho" w:hAnsi="Palatino Linotype" w:cs="Times New Roman"/>
          <w:i/>
        </w:rPr>
        <w:t xml:space="preserve"> la responsabilidad de los funcionarios sobre su gestión pública</w:t>
      </w:r>
      <w:r w:rsidRPr="00431922">
        <w:rPr>
          <w:rStyle w:val="Refdenotaalpie"/>
          <w:rFonts w:ascii="Palatino Linotype" w:eastAsia="MS Mincho" w:hAnsi="Palatino Linotype" w:cs="Times New Roman"/>
          <w:i/>
        </w:rPr>
        <w:footnoteReference w:id="4"/>
      </w:r>
      <w:r w:rsidRPr="00431922">
        <w:rPr>
          <w:rFonts w:ascii="Palatino Linotype" w:eastAsia="MS Mincho" w:hAnsi="Palatino Linotype" w:cs="Times New Roman"/>
          <w:i/>
        </w:rPr>
        <w:t xml:space="preserve"> </w:t>
      </w:r>
      <w:r w:rsidRPr="00431922">
        <w:rPr>
          <w:rFonts w:ascii="Palatino Linotype" w:eastAsia="MS Mincho" w:hAnsi="Palatino Linotype" w:cs="Times New Roman"/>
        </w:rPr>
        <w:t>que permite</w:t>
      </w:r>
      <w:r w:rsidRPr="00431922">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431922">
        <w:rPr>
          <w:rStyle w:val="Refdenotaalpie"/>
          <w:rFonts w:ascii="Palatino Linotype" w:eastAsia="MS Mincho" w:hAnsi="Palatino Linotype" w:cs="Times New Roman"/>
          <w:i/>
        </w:rPr>
        <w:footnoteReference w:id="5"/>
      </w:r>
      <w:r w:rsidRPr="00431922">
        <w:rPr>
          <w:rFonts w:ascii="Palatino Linotype" w:eastAsia="MS Mincho" w:hAnsi="Palatino Linotype" w:cs="Times New Roman"/>
        </w:rPr>
        <w:t xml:space="preserve"> ” </w:t>
      </w:r>
    </w:p>
    <w:p w:rsidR="0042073A" w:rsidRPr="00431922" w:rsidRDefault="0042073A" w:rsidP="00431922">
      <w:pPr>
        <w:pStyle w:val="Prrafodelista"/>
        <w:spacing w:line="360" w:lineRule="auto"/>
        <w:rPr>
          <w:rFonts w:ascii="Palatino Linotype" w:hAnsi="Palatino Linotype" w:cs="Arial"/>
        </w:rPr>
      </w:pPr>
    </w:p>
    <w:p w:rsidR="0042073A" w:rsidRPr="00431922" w:rsidRDefault="0042073A" w:rsidP="0043192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431922">
        <w:rPr>
          <w:rFonts w:ascii="Palatino Linotype" w:hAnsi="Palatino Linotype"/>
          <w:lang w:val="es-ES"/>
        </w:rPr>
        <w:lastRenderedPageBreak/>
        <w:t xml:space="preserve">Además, </w:t>
      </w:r>
      <w:r w:rsidRPr="00431922">
        <w:rPr>
          <w:rFonts w:ascii="Palatino Linotype" w:eastAsia="Times New Roman" w:hAnsi="Palatino Linotype" w:cs="Arial"/>
          <w:lang w:val="es-ES"/>
        </w:rPr>
        <w:t>el derecho de acceso a la información pública se satisface en aquellos casos en que se entregue el soporte documental en que conste la información pública.</w:t>
      </w:r>
    </w:p>
    <w:p w:rsidR="0042073A" w:rsidRPr="00431922" w:rsidRDefault="0042073A" w:rsidP="00431922">
      <w:pPr>
        <w:pStyle w:val="Prrafodelista"/>
        <w:spacing w:line="360" w:lineRule="auto"/>
        <w:rPr>
          <w:rFonts w:ascii="Palatino Linotype" w:hAnsi="Palatino Linotype"/>
          <w:lang w:val="es-ES"/>
        </w:rPr>
      </w:pPr>
    </w:p>
    <w:p w:rsidR="0042073A" w:rsidRPr="00431922" w:rsidRDefault="0042073A" w:rsidP="00431922">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431922">
        <w:rPr>
          <w:rFonts w:ascii="Palatino Linotype" w:hAnsi="Palatino Linotype" w:cs="Arial"/>
        </w:rPr>
        <w:t xml:space="preserve">Ahora bien para entender los alcances de la información pública se considera importante citar el criterio </w:t>
      </w:r>
      <w:r w:rsidRPr="00431922">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31922">
        <w:rPr>
          <w:rFonts w:ascii="Palatino Linotype" w:hAnsi="Palatino Linotype" w:cs="Arial"/>
        </w:rPr>
        <w:t>cuyo rubro y texto dispone:</w:t>
      </w:r>
    </w:p>
    <w:p w:rsidR="0042073A" w:rsidRPr="00431922" w:rsidRDefault="0042073A" w:rsidP="00431922">
      <w:pPr>
        <w:pStyle w:val="Prrafodelista"/>
        <w:autoSpaceDE w:val="0"/>
        <w:autoSpaceDN w:val="0"/>
        <w:adjustRightInd w:val="0"/>
        <w:spacing w:line="360" w:lineRule="auto"/>
        <w:ind w:left="0"/>
        <w:jc w:val="both"/>
        <w:rPr>
          <w:rFonts w:ascii="Palatino Linotype" w:hAnsi="Palatino Linotype" w:cs="Arial"/>
          <w:lang w:val="es-MX"/>
        </w:rPr>
      </w:pPr>
    </w:p>
    <w:p w:rsidR="0042073A" w:rsidRPr="00431922" w:rsidRDefault="0042073A" w:rsidP="00431922">
      <w:pPr>
        <w:autoSpaceDE w:val="0"/>
        <w:autoSpaceDN w:val="0"/>
        <w:adjustRightInd w:val="0"/>
        <w:spacing w:line="360" w:lineRule="auto"/>
        <w:ind w:left="567" w:right="567"/>
        <w:jc w:val="both"/>
        <w:rPr>
          <w:rFonts w:ascii="Palatino Linotype" w:hAnsi="Palatino Linotype" w:cs="Arial"/>
          <w:b/>
          <w:i/>
          <w:lang w:val="es-MX" w:eastAsia="es-MX"/>
        </w:rPr>
      </w:pPr>
      <w:r w:rsidRPr="00431922">
        <w:rPr>
          <w:rFonts w:ascii="Palatino Linotype" w:hAnsi="Palatino Linotype" w:cs="Arial"/>
          <w:b/>
          <w:i/>
          <w:lang w:val="es-MX" w:eastAsia="es-MX"/>
        </w:rPr>
        <w:t>“CRITERIO 0002-11</w:t>
      </w:r>
    </w:p>
    <w:p w:rsidR="0042073A" w:rsidRPr="00431922" w:rsidRDefault="0042073A" w:rsidP="00431922">
      <w:pPr>
        <w:autoSpaceDE w:val="0"/>
        <w:autoSpaceDN w:val="0"/>
        <w:adjustRightInd w:val="0"/>
        <w:spacing w:line="360" w:lineRule="auto"/>
        <w:ind w:left="567" w:right="567"/>
        <w:jc w:val="both"/>
        <w:rPr>
          <w:rFonts w:ascii="Palatino Linotype" w:hAnsi="Palatino Linotype" w:cs="Arial"/>
          <w:i/>
          <w:lang w:val="es-MX" w:eastAsia="es-MX"/>
        </w:rPr>
      </w:pPr>
      <w:r w:rsidRPr="00431922">
        <w:rPr>
          <w:rFonts w:ascii="Palatino Linotype" w:hAnsi="Palatino Linotype" w:cs="Arial"/>
          <w:b/>
          <w:i/>
          <w:lang w:val="es-MX" w:eastAsia="es-MX"/>
        </w:rPr>
        <w:t xml:space="preserve">INFORMACIÓN PÚBLICA, CONCEPTO DE, EN MATERIA DE TRANSPARENCIA. INTERPRETACIÓN TEMÁTICA DE LOS ARTÍCULOS 2, FRACCIÓN </w:t>
      </w:r>
      <w:r w:rsidRPr="00431922">
        <w:rPr>
          <w:rFonts w:ascii="Palatino Linotype" w:hAnsi="Palatino Linotype" w:cs="Arial"/>
          <w:b/>
          <w:bCs/>
          <w:i/>
          <w:lang w:val="es-MX" w:eastAsia="es-MX"/>
        </w:rPr>
        <w:t xml:space="preserve">V, XV, Y XVI, </w:t>
      </w:r>
      <w:r w:rsidRPr="00431922">
        <w:rPr>
          <w:rFonts w:ascii="Palatino Linotype" w:hAnsi="Palatino Linotype" w:cs="Arial"/>
          <w:b/>
          <w:i/>
          <w:lang w:val="es-MX" w:eastAsia="es-MX"/>
        </w:rPr>
        <w:t>3, 4,11 Y 41.</w:t>
      </w:r>
      <w:r w:rsidRPr="00431922">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2073A" w:rsidRPr="00431922" w:rsidRDefault="0042073A" w:rsidP="00431922">
      <w:pPr>
        <w:autoSpaceDE w:val="0"/>
        <w:autoSpaceDN w:val="0"/>
        <w:adjustRightInd w:val="0"/>
        <w:spacing w:line="360" w:lineRule="auto"/>
        <w:ind w:left="567" w:right="567"/>
        <w:jc w:val="both"/>
        <w:rPr>
          <w:rFonts w:ascii="Palatino Linotype" w:hAnsi="Palatino Linotype" w:cs="Arial"/>
          <w:i/>
          <w:lang w:val="es-MX" w:eastAsia="es-MX"/>
        </w:rPr>
      </w:pPr>
      <w:r w:rsidRPr="00431922">
        <w:rPr>
          <w:rFonts w:ascii="Palatino Linotype" w:hAnsi="Palatino Linotype" w:cs="Arial"/>
          <w:i/>
          <w:lang w:val="es-MX" w:eastAsia="es-MX"/>
        </w:rPr>
        <w:t>En consecuencia el acceso a la información se refiere a que se cumplan cualquiera de los siguientes tres supuestos:</w:t>
      </w:r>
    </w:p>
    <w:p w:rsidR="0042073A" w:rsidRPr="00431922" w:rsidRDefault="0042073A" w:rsidP="00431922">
      <w:pPr>
        <w:autoSpaceDE w:val="0"/>
        <w:autoSpaceDN w:val="0"/>
        <w:adjustRightInd w:val="0"/>
        <w:spacing w:line="360" w:lineRule="auto"/>
        <w:ind w:left="567" w:right="567"/>
        <w:jc w:val="both"/>
        <w:rPr>
          <w:rFonts w:ascii="Palatino Linotype" w:hAnsi="Palatino Linotype" w:cs="Arial"/>
          <w:i/>
          <w:lang w:val="es-MX" w:eastAsia="es-MX"/>
        </w:rPr>
      </w:pPr>
      <w:r w:rsidRPr="00431922">
        <w:rPr>
          <w:rFonts w:ascii="Palatino Linotype" w:hAnsi="Palatino Linotype" w:cs="Arial"/>
          <w:i/>
          <w:lang w:val="es-MX" w:eastAsia="es-MX"/>
        </w:rPr>
        <w:lastRenderedPageBreak/>
        <w:t>Que se trate de información registrada en cualquier soporte documental, que en ejercicio de las atribuciones conferidas, sea generada por los Sujetos Obligados;</w:t>
      </w:r>
    </w:p>
    <w:p w:rsidR="0042073A" w:rsidRPr="00431922" w:rsidRDefault="0042073A" w:rsidP="00431922">
      <w:pPr>
        <w:autoSpaceDE w:val="0"/>
        <w:autoSpaceDN w:val="0"/>
        <w:adjustRightInd w:val="0"/>
        <w:spacing w:line="360" w:lineRule="auto"/>
        <w:ind w:left="567" w:right="567"/>
        <w:jc w:val="both"/>
        <w:rPr>
          <w:rFonts w:ascii="Palatino Linotype" w:hAnsi="Palatino Linotype" w:cs="Arial"/>
          <w:i/>
          <w:lang w:val="es-MX" w:eastAsia="es-MX"/>
        </w:rPr>
      </w:pPr>
      <w:r w:rsidRPr="00431922">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42073A" w:rsidRPr="00431922" w:rsidRDefault="0042073A" w:rsidP="00431922">
      <w:pPr>
        <w:spacing w:line="360" w:lineRule="auto"/>
        <w:ind w:left="567" w:right="567"/>
        <w:jc w:val="both"/>
        <w:rPr>
          <w:rFonts w:ascii="Palatino Linotype" w:hAnsi="Palatino Linotype" w:cs="Arial"/>
          <w:i/>
          <w:color w:val="000000" w:themeColor="text1"/>
        </w:rPr>
      </w:pPr>
      <w:r w:rsidRPr="00431922">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42073A" w:rsidRPr="00431922" w:rsidRDefault="0042073A" w:rsidP="00431922">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431922">
        <w:rPr>
          <w:rFonts w:ascii="Palatino Linotype" w:hAnsi="Palatino Linotype"/>
          <w:color w:val="000000" w:themeColor="text1"/>
        </w:rPr>
        <w:t>En esa virtud, el</w:t>
      </w:r>
      <w:r w:rsidRPr="00431922">
        <w:rPr>
          <w:rStyle w:val="apple-converted-space"/>
          <w:rFonts w:ascii="Palatino Linotype" w:hAnsi="Palatino Linotype"/>
          <w:color w:val="000000" w:themeColor="text1"/>
        </w:rPr>
        <w:t xml:space="preserve"> </w:t>
      </w:r>
      <w:r w:rsidRPr="00431922">
        <w:rPr>
          <w:rFonts w:ascii="Palatino Linotype" w:hAnsi="Palatino Linotype"/>
          <w:b/>
          <w:bCs/>
          <w:color w:val="000000" w:themeColor="text1"/>
        </w:rPr>
        <w:t>Sujeto Obligado</w:t>
      </w:r>
      <w:r w:rsidRPr="00431922">
        <w:rPr>
          <w:rStyle w:val="apple-converted-space"/>
          <w:rFonts w:ascii="Palatino Linotype" w:hAnsi="Palatino Linotype"/>
          <w:color w:val="000000" w:themeColor="text1"/>
        </w:rPr>
        <w:t xml:space="preserve"> </w:t>
      </w:r>
      <w:r w:rsidRPr="00431922">
        <w:rPr>
          <w:rFonts w:ascii="Palatino Linotype" w:hAnsi="Palatino Linotype"/>
          <w:color w:val="000000" w:themeColor="text1"/>
        </w:rPr>
        <w:t xml:space="preserve">está constreñido a entregar los documentos en los que conste la </w:t>
      </w:r>
      <w:r w:rsidRPr="00431922">
        <w:rPr>
          <w:rFonts w:ascii="Palatino Linotype" w:hAnsi="Palatino Linotype"/>
          <w:b/>
          <w:color w:val="000000" w:themeColor="text1"/>
        </w:rPr>
        <w:t>información que sea generada, poseída o administrada en el ejercicio de sus atribuciones</w:t>
      </w:r>
      <w:r w:rsidRPr="00431922">
        <w:rPr>
          <w:rFonts w:ascii="Palatino Linotype" w:hAnsi="Palatino Linotype"/>
          <w:color w:val="000000" w:themeColor="text1"/>
        </w:rPr>
        <w:t xml:space="preserve"> a toda persona que lo solicite; sin embargo, los Sujetos Obligados deben tener especial cuidado al momento de analizar los documentos que vayan a proporcionar.</w:t>
      </w:r>
    </w:p>
    <w:p w:rsidR="0042073A" w:rsidRPr="00431922" w:rsidRDefault="0042073A" w:rsidP="00431922">
      <w:pPr>
        <w:pStyle w:val="Prrafodelista"/>
        <w:spacing w:before="240" w:after="360" w:line="360" w:lineRule="auto"/>
        <w:ind w:left="0"/>
        <w:jc w:val="both"/>
        <w:rPr>
          <w:rFonts w:ascii="Palatino Linotype" w:hAnsi="Palatino Linotype" w:cs="Arial"/>
          <w:i/>
          <w:color w:val="000000" w:themeColor="text1"/>
        </w:rPr>
      </w:pPr>
    </w:p>
    <w:p w:rsidR="0042073A" w:rsidRPr="00431922" w:rsidRDefault="0042073A" w:rsidP="00431922">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431922">
        <w:rPr>
          <w:rFonts w:ascii="Palatino Linotype" w:hAnsi="Palatino Linotype" w:cs="Arial"/>
          <w:color w:val="000000" w:themeColor="text1"/>
        </w:rPr>
        <w:t>Sin bien es cierto, el nombre del recurrente en el presente asunto en particular coincide con el actor de los expedientes que proporcionó el Sujeto Obligado</w:t>
      </w:r>
      <w:r w:rsidR="007752A0" w:rsidRPr="00431922">
        <w:rPr>
          <w:rFonts w:ascii="Palatino Linotype" w:hAnsi="Palatino Linotype" w:cs="Arial"/>
          <w:color w:val="000000" w:themeColor="text1"/>
        </w:rPr>
        <w:t>, no obstante, para el ejercicio del derecho de acceso a la información existe un aspecto de singular importancia que debemos resaltar.</w:t>
      </w:r>
    </w:p>
    <w:p w:rsidR="007752A0" w:rsidRPr="00431922" w:rsidRDefault="007752A0" w:rsidP="00431922">
      <w:pPr>
        <w:pStyle w:val="Prrafodelista"/>
        <w:spacing w:line="360" w:lineRule="auto"/>
        <w:rPr>
          <w:rFonts w:ascii="Palatino Linotype" w:hAnsi="Palatino Linotype" w:cs="Arial"/>
          <w:i/>
          <w:color w:val="000000" w:themeColor="text1"/>
        </w:rPr>
      </w:pPr>
    </w:p>
    <w:p w:rsidR="007752A0" w:rsidRPr="00431922" w:rsidRDefault="007752A0" w:rsidP="00431922">
      <w:pPr>
        <w:pStyle w:val="Prrafodelista"/>
        <w:numPr>
          <w:ilvl w:val="0"/>
          <w:numId w:val="1"/>
        </w:numPr>
        <w:spacing w:before="240" w:after="240" w:line="360" w:lineRule="auto"/>
        <w:ind w:left="0" w:right="49" w:firstLine="0"/>
        <w:jc w:val="both"/>
        <w:rPr>
          <w:rFonts w:ascii="Palatino Linotype" w:hAnsi="Palatino Linotype"/>
        </w:rPr>
      </w:pPr>
      <w:r w:rsidRPr="00431922">
        <w:rPr>
          <w:rFonts w:ascii="Palatino Linotype" w:hAnsi="Palatino Linotype" w:cs="Arial"/>
          <w:color w:val="000000" w:themeColor="text1"/>
          <w:lang w:val="es-ES"/>
        </w:rPr>
        <w:t xml:space="preserve">De conformidad con los artículos 6, Apartado A, fracciones III y IV de la Constitución Política de los Estados Unidos Mexicanos y 5 párrafos vigésimo, </w:t>
      </w:r>
      <w:r w:rsidRPr="00431922">
        <w:rPr>
          <w:rFonts w:ascii="Palatino Linotype" w:hAnsi="Palatino Linotype" w:cs="Arial"/>
          <w:color w:val="000000" w:themeColor="text1"/>
          <w:lang w:val="es-ES"/>
        </w:rPr>
        <w:lastRenderedPageBreak/>
        <w:t xml:space="preserve">vigésimo primero y vigésimo segundo, fracciones I, III, IV y V de la Constitución Política del Estado Libre y Soberano de México, </w:t>
      </w:r>
      <w:r w:rsidRPr="00431922">
        <w:rPr>
          <w:rFonts w:ascii="Palatino Linotype" w:hAnsi="Palatino Linotype" w:cs="Arial"/>
          <w:b/>
          <w:color w:val="000000" w:themeColor="text1"/>
          <w:lang w:val="es-ES"/>
        </w:rPr>
        <w:t>se establece que toda persona, sin necesidad de acreditar interés alguno o justificar su utilización, tendrá acceso gratuito a la información pública</w:t>
      </w:r>
      <w:r w:rsidRPr="00431922">
        <w:rPr>
          <w:rFonts w:ascii="Palatino Linotype" w:hAnsi="Palatino Linotype" w:cs="Arial"/>
          <w:color w:val="000000" w:themeColor="text1"/>
          <w:lang w:val="es-ES"/>
        </w:rPr>
        <w:t>,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7752A0" w:rsidRPr="00431922" w:rsidRDefault="007752A0" w:rsidP="00431922">
      <w:pPr>
        <w:pStyle w:val="Prrafodelista"/>
        <w:spacing w:line="360" w:lineRule="auto"/>
        <w:rPr>
          <w:rFonts w:ascii="Palatino Linotype" w:hAnsi="Palatino Linotype"/>
        </w:rPr>
      </w:pPr>
    </w:p>
    <w:p w:rsidR="007752A0" w:rsidRPr="00431922" w:rsidRDefault="007752A0" w:rsidP="00431922">
      <w:pPr>
        <w:pStyle w:val="Prrafodelista"/>
        <w:numPr>
          <w:ilvl w:val="0"/>
          <w:numId w:val="1"/>
        </w:numPr>
        <w:spacing w:before="240" w:after="240" w:line="360" w:lineRule="auto"/>
        <w:ind w:left="0" w:right="49" w:firstLine="0"/>
        <w:jc w:val="both"/>
        <w:rPr>
          <w:rFonts w:ascii="Palatino Linotype" w:hAnsi="Palatino Linotype"/>
          <w:b/>
        </w:rPr>
      </w:pPr>
      <w:r w:rsidRPr="00431922">
        <w:rPr>
          <w:rFonts w:ascii="Palatino Linotype" w:hAnsi="Palatino Linotype" w:cs="Arial"/>
          <w:color w:val="000000" w:themeColor="text1"/>
          <w:lang w:val="es-ES"/>
        </w:rPr>
        <w:t xml:space="preserve">Por lo cual, de una interpretación sistemática, armónica y progresiva del derecho humano de acceso a la información pública se aprecia que </w:t>
      </w:r>
      <w:r w:rsidRPr="00431922">
        <w:rPr>
          <w:rFonts w:ascii="Palatino Linotype" w:hAnsi="Palatino Linotype" w:cs="Arial"/>
          <w:b/>
          <w:color w:val="000000" w:themeColor="text1"/>
          <w:lang w:val="es-ES"/>
        </w:rPr>
        <w:t>toda persona, sin necesidad de acreditar interés alguno o justificar su utilización, deberá tener acceso a la información pública</w:t>
      </w:r>
      <w:r w:rsidRPr="00431922">
        <w:rPr>
          <w:rFonts w:ascii="Palatino Linotype" w:hAnsi="Palatino Linotype" w:cs="Arial"/>
          <w:color w:val="000000" w:themeColor="text1"/>
          <w:lang w:val="es-ES"/>
        </w:rPr>
        <w:t>, es decir, d</w:t>
      </w:r>
      <w:r w:rsidRPr="00431922">
        <w:rPr>
          <w:rFonts w:ascii="Palatino Linotype" w:hAnsi="Palatino Linotype" w:cs="Arial"/>
          <w:b/>
          <w:color w:val="000000" w:themeColor="text1"/>
          <w:lang w:val="es-ES"/>
        </w:rPr>
        <w:t>icho derecho fundamental exime a quien lo ejerce, de acreditar su legitimación en la causa o su interés en el asunto</w:t>
      </w:r>
      <w:r w:rsidRPr="00431922">
        <w:rPr>
          <w:rFonts w:ascii="Palatino Linotype" w:hAnsi="Palatino Linotype" w:cs="Arial"/>
          <w:color w:val="000000" w:themeColor="text1"/>
          <w:lang w:val="es-ES"/>
        </w:rPr>
        <w:t xml:space="preserve">, lo que permite la posibilidad de que inclusive, </w:t>
      </w:r>
      <w:r w:rsidRPr="00431922">
        <w:rPr>
          <w:rFonts w:ascii="Palatino Linotype" w:hAnsi="Palatino Linotype" w:cs="Arial"/>
          <w:b/>
          <w:color w:val="000000" w:themeColor="text1"/>
          <w:lang w:val="es-ES"/>
        </w:rPr>
        <w:t>la solicitud de acceso a la información pueda ser anónima o no contener un nombre que identifique al solicitante o que permita tener certeza sobre su identidad.</w:t>
      </w:r>
    </w:p>
    <w:p w:rsidR="007752A0" w:rsidRPr="00431922" w:rsidRDefault="007752A0" w:rsidP="00431922">
      <w:pPr>
        <w:pStyle w:val="Prrafodelista"/>
        <w:spacing w:before="240" w:after="240" w:line="360" w:lineRule="auto"/>
        <w:ind w:left="0" w:right="49"/>
        <w:jc w:val="both"/>
        <w:rPr>
          <w:rFonts w:ascii="Palatino Linotype" w:hAnsi="Palatino Linotype"/>
        </w:rPr>
      </w:pPr>
    </w:p>
    <w:p w:rsidR="007752A0" w:rsidRPr="00431922" w:rsidRDefault="007752A0" w:rsidP="00431922">
      <w:pPr>
        <w:pStyle w:val="Prrafodelista"/>
        <w:numPr>
          <w:ilvl w:val="0"/>
          <w:numId w:val="1"/>
        </w:numPr>
        <w:spacing w:before="240" w:after="240" w:line="360" w:lineRule="auto"/>
        <w:ind w:left="0" w:right="49" w:firstLine="0"/>
        <w:jc w:val="both"/>
        <w:rPr>
          <w:rFonts w:ascii="Palatino Linotype" w:hAnsi="Palatino Linotype"/>
        </w:rPr>
      </w:pPr>
      <w:r w:rsidRPr="00431922">
        <w:rPr>
          <w:rFonts w:ascii="Palatino Linotype" w:hAnsi="Palatino Linotype" w:cs="Arial"/>
          <w:color w:val="000000" w:themeColor="text1"/>
          <w:lang w:val="es-ES"/>
        </w:rPr>
        <w:t xml:space="preserve">El nombre del solicitando y recurrente no puede ser considerado un requisito indispensable de procedencia del recurso de revisión que nos ocupa, ya que el acceso a la información no está condicionado a acreditar algún interés ya sea jurídico o legítimo. </w:t>
      </w:r>
    </w:p>
    <w:p w:rsidR="007752A0" w:rsidRPr="00431922" w:rsidRDefault="007752A0" w:rsidP="00431922">
      <w:pPr>
        <w:pStyle w:val="Prrafodelista"/>
        <w:spacing w:line="360" w:lineRule="auto"/>
        <w:rPr>
          <w:rFonts w:ascii="Palatino Linotype" w:hAnsi="Palatino Linotype"/>
        </w:rPr>
      </w:pPr>
    </w:p>
    <w:p w:rsidR="007752A0" w:rsidRPr="00431922" w:rsidRDefault="007752A0" w:rsidP="00431922">
      <w:pPr>
        <w:pStyle w:val="Prrafodelista"/>
        <w:numPr>
          <w:ilvl w:val="0"/>
          <w:numId w:val="1"/>
        </w:numPr>
        <w:spacing w:before="240" w:after="240" w:line="360" w:lineRule="auto"/>
        <w:ind w:left="0" w:right="49" w:firstLine="0"/>
        <w:jc w:val="both"/>
        <w:rPr>
          <w:rFonts w:ascii="Palatino Linotype" w:hAnsi="Palatino Linotype"/>
        </w:rPr>
      </w:pPr>
      <w:r w:rsidRPr="00431922">
        <w:rPr>
          <w:rFonts w:ascii="Palatino Linotype" w:hAnsi="Palatino Linotype"/>
        </w:rPr>
        <w:t xml:space="preserve">En otras palabras, cualquier persona puede crear un perfil para realizar una solicitud de acceso a la información, ya que ni el Sistema de Acceso a la Información Mexiquense (SAIMEX) ni el ejercicio del derecho de acceso a la información obligan al solicitante a acreditar su identidad. Lo que hace conlleva que exista la posibilidad de que el recurrente no sea quien el titular del nombre que proporcionó. </w:t>
      </w:r>
    </w:p>
    <w:p w:rsidR="007752A0" w:rsidRPr="00431922" w:rsidRDefault="007752A0" w:rsidP="00431922">
      <w:pPr>
        <w:pStyle w:val="Prrafodelista"/>
        <w:spacing w:line="360" w:lineRule="auto"/>
        <w:rPr>
          <w:rFonts w:ascii="Palatino Linotype" w:hAnsi="Palatino Linotype"/>
        </w:rPr>
      </w:pPr>
    </w:p>
    <w:p w:rsidR="007752A0" w:rsidRPr="00431922" w:rsidRDefault="007752A0" w:rsidP="00431922">
      <w:pPr>
        <w:pStyle w:val="Prrafodelista"/>
        <w:numPr>
          <w:ilvl w:val="0"/>
          <w:numId w:val="1"/>
        </w:numPr>
        <w:spacing w:before="240" w:after="240" w:line="360" w:lineRule="auto"/>
        <w:ind w:left="0" w:right="49" w:firstLine="0"/>
        <w:jc w:val="both"/>
        <w:rPr>
          <w:rFonts w:ascii="Palatino Linotype" w:hAnsi="Palatino Linotype"/>
        </w:rPr>
      </w:pPr>
      <w:r w:rsidRPr="00431922">
        <w:rPr>
          <w:rFonts w:ascii="Palatino Linotype" w:hAnsi="Palatino Linotype"/>
        </w:rPr>
        <w:t xml:space="preserve">Lo anterior en razón de que en los expedientes proporcionados se aprecia el nombre que coincide con el del recurrente, sin embargo, se considera que el Sujeto Obligado en </w:t>
      </w:r>
      <w:r w:rsidR="00B911FE" w:rsidRPr="00431922">
        <w:rPr>
          <w:rFonts w:ascii="Palatino Linotype" w:hAnsi="Palatino Linotype"/>
        </w:rPr>
        <w:t>aras</w:t>
      </w:r>
      <w:r w:rsidRPr="00431922">
        <w:rPr>
          <w:rFonts w:ascii="Palatino Linotype" w:hAnsi="Palatino Linotype"/>
        </w:rPr>
        <w:t xml:space="preserve"> de garantizar el derecho a la protección de los datos personales de quienes son parte de los procedimientos administrativos materia de los expedientes, debió testar toda aquella información que identifique o haga identificable a las personas.</w:t>
      </w:r>
    </w:p>
    <w:p w:rsidR="00B911FE" w:rsidRPr="00431922" w:rsidRDefault="00B911FE" w:rsidP="00431922">
      <w:pPr>
        <w:pStyle w:val="Prrafodelista"/>
        <w:spacing w:line="360" w:lineRule="auto"/>
        <w:rPr>
          <w:rFonts w:ascii="Palatino Linotype" w:hAnsi="Palatino Linotype"/>
        </w:rPr>
      </w:pPr>
    </w:p>
    <w:p w:rsidR="00B911FE" w:rsidRPr="00431922" w:rsidRDefault="00B911FE" w:rsidP="00431922">
      <w:pPr>
        <w:pStyle w:val="Prrafodelista"/>
        <w:numPr>
          <w:ilvl w:val="0"/>
          <w:numId w:val="1"/>
        </w:numPr>
        <w:spacing w:before="240" w:after="240" w:line="360" w:lineRule="auto"/>
        <w:ind w:left="0" w:right="49" w:firstLine="0"/>
        <w:jc w:val="both"/>
        <w:rPr>
          <w:rFonts w:ascii="Palatino Linotype" w:hAnsi="Palatino Linotype"/>
        </w:rPr>
      </w:pPr>
      <w:r w:rsidRPr="00431922">
        <w:rPr>
          <w:rFonts w:ascii="Palatino Linotype" w:hAnsi="Palatino Linotype"/>
        </w:rPr>
        <w:t>Ya que si se trataba de un acceso a datos personales, existe otra vía que es el Sistema de Acceso, Rectificación, Cancelación y Oposición de Datos Personales del Estado de México (SARCOEM) que, para su ejercicio es necesario que el Titular o su representante legal acrediten su identidad o representación, respectivamente. O bien, ante la posibilidad de que los recurrentes no sean expertos en la materia, es obligación de los Sujetos Obligados adoptar las medidas necesarias y, en su caso, orientar a los particulares. Situación que no se materializó.</w:t>
      </w:r>
    </w:p>
    <w:p w:rsidR="00B911FE" w:rsidRPr="00431922" w:rsidRDefault="00B911FE" w:rsidP="00431922">
      <w:pPr>
        <w:pStyle w:val="Prrafodelista"/>
        <w:spacing w:line="360" w:lineRule="auto"/>
        <w:rPr>
          <w:rFonts w:ascii="Palatino Linotype" w:hAnsi="Palatino Linotype"/>
        </w:rPr>
      </w:pPr>
    </w:p>
    <w:p w:rsidR="00B911FE" w:rsidRPr="00431922" w:rsidRDefault="00B911FE" w:rsidP="00431922">
      <w:pPr>
        <w:pStyle w:val="Ttulo3"/>
        <w:numPr>
          <w:ilvl w:val="0"/>
          <w:numId w:val="5"/>
        </w:numPr>
        <w:spacing w:line="360" w:lineRule="auto"/>
        <w:rPr>
          <w:rFonts w:ascii="Palatino Linotype" w:hAnsi="Palatino Linotype"/>
          <w:b/>
          <w:color w:val="auto"/>
        </w:rPr>
      </w:pPr>
      <w:bookmarkStart w:id="19" w:name="_Toc9531901"/>
      <w:r w:rsidRPr="00431922">
        <w:rPr>
          <w:rFonts w:ascii="Palatino Linotype" w:hAnsi="Palatino Linotype"/>
          <w:b/>
          <w:color w:val="auto"/>
        </w:rPr>
        <w:lastRenderedPageBreak/>
        <w:t>De la información proporcionada.</w:t>
      </w:r>
      <w:bookmarkEnd w:id="19"/>
    </w:p>
    <w:p w:rsidR="00B911FE" w:rsidRPr="00431922" w:rsidRDefault="007E25A5" w:rsidP="00431922">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431922">
        <w:rPr>
          <w:rFonts w:ascii="Palatino Linotype" w:hAnsi="Palatino Linotype"/>
          <w:lang w:val="es-ES"/>
        </w:rPr>
        <w:t xml:space="preserve">El Sujeto Obligado en respuesta </w:t>
      </w:r>
      <w:r w:rsidR="00B911FE" w:rsidRPr="00431922">
        <w:rPr>
          <w:rFonts w:ascii="Palatino Linotype" w:hAnsi="Palatino Linotype"/>
          <w:lang w:val="es-ES"/>
        </w:rPr>
        <w:t>anexó los siguientes expedientes:</w:t>
      </w:r>
    </w:p>
    <w:p w:rsidR="00B911FE" w:rsidRPr="00431922" w:rsidRDefault="00B911FE" w:rsidP="00431922">
      <w:pPr>
        <w:pStyle w:val="Prrafodelista"/>
        <w:spacing w:before="240" w:after="360" w:line="360" w:lineRule="auto"/>
        <w:ind w:left="0"/>
        <w:jc w:val="both"/>
        <w:rPr>
          <w:rFonts w:ascii="Palatino Linotype" w:hAnsi="Palatino Linotype" w:cs="Arial"/>
          <w:i/>
          <w:color w:val="000000" w:themeColor="text1"/>
        </w:rPr>
      </w:pPr>
    </w:p>
    <w:p w:rsidR="00B911FE" w:rsidRPr="00431922" w:rsidRDefault="00B911FE" w:rsidP="00431922">
      <w:pPr>
        <w:pStyle w:val="Prrafodelista"/>
        <w:numPr>
          <w:ilvl w:val="0"/>
          <w:numId w:val="11"/>
        </w:numPr>
        <w:spacing w:before="240" w:after="360" w:line="360" w:lineRule="auto"/>
        <w:jc w:val="both"/>
        <w:rPr>
          <w:rFonts w:ascii="Palatino Linotype" w:hAnsi="Palatino Linotype"/>
          <w:lang w:val="es-ES"/>
        </w:rPr>
      </w:pPr>
      <w:r w:rsidRPr="00431922">
        <w:rPr>
          <w:rFonts w:ascii="Palatino Linotype" w:hAnsi="Palatino Linotype"/>
          <w:b/>
          <w:lang w:val="es-ES"/>
        </w:rPr>
        <w:t>239/2018</w:t>
      </w:r>
      <w:r w:rsidR="00320B9F" w:rsidRPr="00431922">
        <w:rPr>
          <w:rFonts w:ascii="Palatino Linotype" w:hAnsi="Palatino Linotype"/>
          <w:lang w:val="es-ES"/>
        </w:rPr>
        <w:t xml:space="preserve"> correspondiente a un Juicio Administrativo</w:t>
      </w:r>
      <w:r w:rsidR="00A264B8" w:rsidRPr="00431922">
        <w:rPr>
          <w:rFonts w:ascii="Palatino Linotype" w:hAnsi="Palatino Linotype"/>
          <w:lang w:val="es-ES"/>
        </w:rPr>
        <w:t xml:space="preserve"> en cumplimiento al Amparo directo 416/2018</w:t>
      </w:r>
      <w:r w:rsidR="00320B9F" w:rsidRPr="00431922">
        <w:rPr>
          <w:rFonts w:ascii="Palatino Linotype" w:hAnsi="Palatino Linotype"/>
          <w:lang w:val="es-ES"/>
        </w:rPr>
        <w:t>, radicado en la Cuarta Sala Regional del Tribunal de Justicia Administrativa del Estado de México con residencia en Ecatepec de Morelos, que se desprendió del recurso de revisión 523/2018. El documento consta de 82 fojas.</w:t>
      </w:r>
    </w:p>
    <w:p w:rsidR="00A264B8" w:rsidRPr="00431922" w:rsidRDefault="00A264B8" w:rsidP="00431922">
      <w:pPr>
        <w:pStyle w:val="Prrafodelista"/>
        <w:spacing w:before="240" w:after="360" w:line="360" w:lineRule="auto"/>
        <w:jc w:val="both"/>
        <w:rPr>
          <w:rFonts w:ascii="Palatino Linotype" w:hAnsi="Palatino Linotype"/>
          <w:lang w:val="es-ES"/>
        </w:rPr>
      </w:pPr>
    </w:p>
    <w:p w:rsidR="00B911FE" w:rsidRPr="00431922" w:rsidRDefault="00A264B8" w:rsidP="00431922">
      <w:pPr>
        <w:pStyle w:val="Prrafodelista"/>
        <w:numPr>
          <w:ilvl w:val="0"/>
          <w:numId w:val="11"/>
        </w:numPr>
        <w:spacing w:before="240" w:after="360" w:line="360" w:lineRule="auto"/>
        <w:jc w:val="both"/>
        <w:rPr>
          <w:rFonts w:ascii="Palatino Linotype" w:hAnsi="Palatino Linotype"/>
          <w:lang w:val="es-ES"/>
        </w:rPr>
      </w:pPr>
      <w:r w:rsidRPr="00431922">
        <w:rPr>
          <w:rFonts w:ascii="Palatino Linotype" w:hAnsi="Palatino Linotype"/>
          <w:b/>
          <w:lang w:val="es-ES"/>
        </w:rPr>
        <w:t>455/2017</w:t>
      </w:r>
      <w:r w:rsidRPr="00431922">
        <w:rPr>
          <w:rFonts w:ascii="Palatino Linotype" w:hAnsi="Palatino Linotype"/>
          <w:lang w:val="es-ES"/>
        </w:rPr>
        <w:t xml:space="preserve"> expediente del juicio administrativo </w:t>
      </w:r>
      <w:r w:rsidR="00412003" w:rsidRPr="00431922">
        <w:rPr>
          <w:rFonts w:ascii="Palatino Linotype" w:hAnsi="Palatino Linotype"/>
          <w:lang w:val="es-ES"/>
        </w:rPr>
        <w:t>radicado en la Cuarta Sala Regional, así como el recurso de revisión 1039/2018 al que dio origen, el documento se integra por un total de 221 fojas.</w:t>
      </w:r>
    </w:p>
    <w:p w:rsidR="00412003" w:rsidRPr="00431922" w:rsidRDefault="00412003" w:rsidP="00431922">
      <w:pPr>
        <w:pStyle w:val="Prrafodelista"/>
        <w:spacing w:line="360" w:lineRule="auto"/>
        <w:rPr>
          <w:rFonts w:ascii="Palatino Linotype" w:hAnsi="Palatino Linotype"/>
          <w:lang w:val="es-ES"/>
        </w:rPr>
      </w:pPr>
    </w:p>
    <w:p w:rsidR="00B911FE" w:rsidRPr="00431922" w:rsidRDefault="00B911FE" w:rsidP="00431922">
      <w:pPr>
        <w:pStyle w:val="Prrafodelista"/>
        <w:numPr>
          <w:ilvl w:val="0"/>
          <w:numId w:val="11"/>
        </w:numPr>
        <w:spacing w:before="240" w:after="360" w:line="360" w:lineRule="auto"/>
        <w:jc w:val="both"/>
        <w:rPr>
          <w:rFonts w:ascii="Palatino Linotype" w:hAnsi="Palatino Linotype"/>
          <w:lang w:val="es-ES"/>
        </w:rPr>
      </w:pPr>
      <w:r w:rsidRPr="00431922">
        <w:rPr>
          <w:rFonts w:ascii="Palatino Linotype" w:hAnsi="Palatino Linotype"/>
          <w:b/>
          <w:lang w:val="es-ES"/>
        </w:rPr>
        <w:t>523/2018.</w:t>
      </w:r>
      <w:r w:rsidR="00412003" w:rsidRPr="00431922">
        <w:rPr>
          <w:rFonts w:ascii="Palatino Linotype" w:hAnsi="Palatino Linotype"/>
          <w:lang w:val="es-ES"/>
        </w:rPr>
        <w:t xml:space="preserve"> Radicado en la Tercera Sección de la Sala Superior del Tribunal de Justicia Admi</w:t>
      </w:r>
      <w:r w:rsidR="00C62CCF" w:rsidRPr="00431922">
        <w:rPr>
          <w:rFonts w:ascii="Palatino Linotype" w:hAnsi="Palatino Linotype"/>
          <w:lang w:val="es-ES"/>
        </w:rPr>
        <w:t xml:space="preserve">nistrativa del Estado de México que a su vez, contiene el amparo </w:t>
      </w:r>
      <w:r w:rsidR="00C62CCF" w:rsidRPr="00431922">
        <w:rPr>
          <w:rFonts w:ascii="Palatino Linotype" w:hAnsi="Palatino Linotype"/>
          <w:b/>
          <w:lang w:val="es-ES"/>
        </w:rPr>
        <w:t>416/2018.</w:t>
      </w:r>
    </w:p>
    <w:p w:rsidR="00B911FE" w:rsidRPr="00431922" w:rsidRDefault="00B911FE" w:rsidP="00431922">
      <w:pPr>
        <w:pStyle w:val="Prrafodelista"/>
        <w:spacing w:before="240" w:after="360" w:line="360" w:lineRule="auto"/>
        <w:ind w:left="0"/>
        <w:jc w:val="both"/>
        <w:rPr>
          <w:rFonts w:ascii="Palatino Linotype" w:hAnsi="Palatino Linotype"/>
          <w:lang w:val="es-ES"/>
        </w:rPr>
      </w:pPr>
    </w:p>
    <w:p w:rsidR="005D0BAF" w:rsidRPr="00431922" w:rsidRDefault="003A69E6" w:rsidP="0043192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431922">
        <w:rPr>
          <w:rFonts w:ascii="Palatino Linotype" w:hAnsi="Palatino Linotype"/>
          <w:lang w:val="es-ES"/>
        </w:rPr>
        <w:t>El Sujeto Obligado entregó los documentos requeridos, tan es así que, el recurrente no se inconformó por la falta de documentos, pues en el acto impugnado manifestó “</w:t>
      </w:r>
      <w:r w:rsidRPr="00431922">
        <w:rPr>
          <w:rFonts w:ascii="Palatino Linotype" w:hAnsi="Palatino Linotype"/>
          <w:i/>
          <w:lang w:val="es-ES"/>
        </w:rPr>
        <w:t xml:space="preserve">impugno la respuesta a la solicitud 189/ECATEPEC/IP/2017”. </w:t>
      </w:r>
      <w:r w:rsidRPr="00431922">
        <w:rPr>
          <w:rFonts w:ascii="Palatino Linotype" w:hAnsi="Palatino Linotype"/>
          <w:lang w:val="es-ES"/>
        </w:rPr>
        <w:t xml:space="preserve">Evidentemente no corresponde a la solicitud que dio origen al recurso de revisión </w:t>
      </w:r>
      <w:r w:rsidRPr="00431922">
        <w:rPr>
          <w:rFonts w:ascii="Palatino Linotype" w:hAnsi="Palatino Linotype"/>
          <w:lang w:val="es-ES"/>
        </w:rPr>
        <w:lastRenderedPageBreak/>
        <w:t>que hoy se resuelve. Aunado a lo anterior, en las razones o motivos de inconformidad hace referencia al Ayuntamiento de Ecatepec y los argumentos ahí vertidos no guardan relaci</w:t>
      </w:r>
      <w:r w:rsidR="005D0BAF" w:rsidRPr="00431922">
        <w:rPr>
          <w:rFonts w:ascii="Palatino Linotype" w:hAnsi="Palatino Linotype"/>
          <w:lang w:val="es-ES"/>
        </w:rPr>
        <w:t>ón con lo planteado en la solicitud de acceso a la información primigenia.</w:t>
      </w:r>
    </w:p>
    <w:p w:rsidR="005D0BAF" w:rsidRPr="00431922" w:rsidRDefault="005D0BAF" w:rsidP="00431922">
      <w:pPr>
        <w:pStyle w:val="Prrafodelista"/>
        <w:tabs>
          <w:tab w:val="left" w:pos="851"/>
        </w:tabs>
        <w:spacing w:line="360" w:lineRule="auto"/>
        <w:ind w:left="0" w:right="49"/>
        <w:jc w:val="both"/>
        <w:rPr>
          <w:rFonts w:ascii="Palatino Linotype" w:hAnsi="Palatino Linotype"/>
          <w:sz w:val="12"/>
          <w:lang w:val="es-ES"/>
        </w:rPr>
      </w:pPr>
    </w:p>
    <w:p w:rsidR="005D0BAF" w:rsidRPr="00431922" w:rsidRDefault="005D0BAF" w:rsidP="0043192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431922">
        <w:rPr>
          <w:rFonts w:ascii="Palatino Linotype" w:eastAsia="Times New Roman" w:hAnsi="Palatino Linotype" w:cs="Times New Roman"/>
          <w:color w:val="222222"/>
          <w:lang w:val="es-ES" w:eastAsia="es-MX"/>
        </w:rPr>
        <w:t>Sirve</w:t>
      </w:r>
      <w:r w:rsidRPr="00431922">
        <w:rPr>
          <w:rFonts w:ascii="Palatino Linotype" w:eastAsia="Times New Roman" w:hAnsi="Palatino Linotype" w:cs="Times New Roman"/>
          <w:color w:val="000000"/>
          <w:lang w:eastAsia="es-MX"/>
        </w:rPr>
        <w:t> de apoyo a lo anterior por analogía, la Jurisprudencia No. 29 visible a foja 19 del Apéndice al Semanario Judicial de la Federación 1917-1995, Torno VI, Materia Común, Primera Parte, Tesis de la Suprema Corte de Justicia, que contiene:</w:t>
      </w:r>
    </w:p>
    <w:p w:rsidR="005D0BAF" w:rsidRPr="00431922" w:rsidRDefault="00C47231" w:rsidP="00431922">
      <w:pPr>
        <w:shd w:val="clear" w:color="auto" w:fill="FFFFFF"/>
        <w:spacing w:before="240" w:after="240" w:line="360" w:lineRule="auto"/>
        <w:ind w:left="567" w:right="567"/>
        <w:jc w:val="both"/>
        <w:rPr>
          <w:rFonts w:ascii="Palatino Linotype" w:eastAsia="Times New Roman" w:hAnsi="Palatino Linotype" w:cs="Times New Roman"/>
          <w:i/>
          <w:iCs/>
          <w:color w:val="000000"/>
          <w:lang w:eastAsia="es-MX"/>
        </w:rPr>
      </w:pPr>
      <w:r w:rsidRPr="00431922">
        <w:rPr>
          <w:rFonts w:ascii="Palatino Linotype" w:eastAsia="Times New Roman" w:hAnsi="Palatino Linotype" w:cs="Times New Roman"/>
          <w:b/>
          <w:bCs/>
          <w:i/>
          <w:iCs/>
          <w:color w:val="000000"/>
          <w:lang w:eastAsia="es-MX"/>
        </w:rPr>
        <w:t>“</w:t>
      </w:r>
      <w:r w:rsidR="005D0BAF" w:rsidRPr="00431922">
        <w:rPr>
          <w:rFonts w:ascii="Palatino Linotype" w:eastAsia="Times New Roman" w:hAnsi="Palatino Linotype" w:cs="Times New Roman"/>
          <w:b/>
          <w:bCs/>
          <w:i/>
          <w:iCs/>
          <w:color w:val="000000"/>
          <w:lang w:eastAsia="es-MX"/>
        </w:rPr>
        <w:t>AGRAVIOS EN LA REVISION. DEBEN ESTAR EN RELACION DIRECTA CON LOS FUNDAMENTOS Y CONSIDERACIONES DE LA SENTENCIA</w:t>
      </w:r>
      <w:r w:rsidR="005D0BAF" w:rsidRPr="00431922">
        <w:rPr>
          <w:rFonts w:ascii="Palatino Linotype" w:eastAsia="Times New Roman" w:hAnsi="Palatino Linotype" w:cs="Times New Roman"/>
          <w:i/>
          <w:iCs/>
          <w:color w:val="000000"/>
          <w:lang w:eastAsia="es-MX"/>
        </w:rPr>
        <w:t>.-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431922">
        <w:rPr>
          <w:rFonts w:ascii="Palatino Linotype" w:eastAsia="Times New Roman" w:hAnsi="Palatino Linotype" w:cs="Times New Roman"/>
          <w:i/>
          <w:iCs/>
          <w:color w:val="000000"/>
          <w:lang w:eastAsia="es-MX"/>
        </w:rPr>
        <w:t>”</w:t>
      </w:r>
    </w:p>
    <w:p w:rsidR="005D0BAF" w:rsidRPr="00431922" w:rsidRDefault="005D0BAF" w:rsidP="00431922">
      <w:pPr>
        <w:shd w:val="clear" w:color="auto" w:fill="FFFFFF"/>
        <w:spacing w:before="240" w:after="240" w:line="360" w:lineRule="auto"/>
        <w:ind w:left="567" w:right="567"/>
        <w:jc w:val="both"/>
        <w:rPr>
          <w:rFonts w:ascii="Palatino Linotype" w:eastAsia="Times New Roman" w:hAnsi="Palatino Linotype" w:cs="Times New Roman"/>
          <w:i/>
          <w:iCs/>
          <w:color w:val="000000"/>
          <w:lang w:eastAsia="es-MX"/>
        </w:rPr>
      </w:pPr>
    </w:p>
    <w:p w:rsidR="005D0BAF" w:rsidRPr="00431922" w:rsidRDefault="00A11B21" w:rsidP="00431922">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431922">
        <w:rPr>
          <w:rFonts w:ascii="Palatino Linotype" w:hAnsi="Palatino Linotype"/>
          <w:lang w:val="es-ES"/>
        </w:rPr>
        <w:lastRenderedPageBreak/>
        <w:t>Es así que el Sujeto Obligado proporcionó los documentos que requirió el recurrente, en consecuencia, resulta necesario traer a colación el artículo 166 de la Ley de Trasparencia y Acceso a la Información Pública del Estado de México y Municipios, el cual que dispone lo siguiente:</w:t>
      </w:r>
    </w:p>
    <w:p w:rsidR="005D0BAF" w:rsidRPr="00431922" w:rsidRDefault="005D0BAF" w:rsidP="00431922">
      <w:pPr>
        <w:pStyle w:val="Prrafodelista"/>
        <w:tabs>
          <w:tab w:val="left" w:pos="851"/>
        </w:tabs>
        <w:spacing w:line="360" w:lineRule="auto"/>
        <w:ind w:left="567" w:right="567"/>
        <w:jc w:val="both"/>
        <w:rPr>
          <w:rFonts w:ascii="Palatino Linotype" w:hAnsi="Palatino Linotype"/>
          <w:i/>
          <w:sz w:val="12"/>
          <w:lang w:val="es-ES"/>
        </w:rPr>
      </w:pPr>
    </w:p>
    <w:p w:rsidR="00A11B21" w:rsidRPr="00431922" w:rsidRDefault="00A11B21" w:rsidP="00431922">
      <w:pPr>
        <w:autoSpaceDE w:val="0"/>
        <w:autoSpaceDN w:val="0"/>
        <w:adjustRightInd w:val="0"/>
        <w:spacing w:line="360" w:lineRule="auto"/>
        <w:ind w:left="567" w:right="567"/>
        <w:jc w:val="both"/>
        <w:rPr>
          <w:rFonts w:ascii="Palatino Linotype" w:eastAsiaTheme="minorHAnsi" w:hAnsi="Palatino Linotype" w:cs="Bookman Old Style"/>
          <w:i/>
          <w:lang w:val="es-MX" w:eastAsia="en-US"/>
        </w:rPr>
      </w:pPr>
      <w:r w:rsidRPr="00431922">
        <w:rPr>
          <w:rFonts w:ascii="Palatino Linotype" w:eastAsiaTheme="minorHAnsi" w:hAnsi="Palatino Linotype" w:cs="Bookman Old Style,Bold"/>
          <w:b/>
          <w:bCs/>
          <w:i/>
          <w:lang w:val="es-MX" w:eastAsia="en-US"/>
        </w:rPr>
        <w:t xml:space="preserve">Artículo 166. </w:t>
      </w:r>
      <w:r w:rsidRPr="00431922">
        <w:rPr>
          <w:rFonts w:ascii="Palatino Linotype" w:eastAsiaTheme="minorHAnsi" w:hAnsi="Palatino Linotype" w:cs="Bookman Old Style"/>
          <w:i/>
          <w:lang w:val="es-MX" w:eastAsia="en-US"/>
        </w:rPr>
        <w:t>La obligación de acceso a la información pública se tendrá por cumplida cuando el solicitante tenga a su disposición la información requerida, o cuando realice la consulta de la misma en el lugar en el que ésta se localice.</w:t>
      </w:r>
    </w:p>
    <w:p w:rsidR="00A11B21" w:rsidRPr="00431922" w:rsidRDefault="00A11B21" w:rsidP="00431922">
      <w:pPr>
        <w:autoSpaceDE w:val="0"/>
        <w:autoSpaceDN w:val="0"/>
        <w:adjustRightInd w:val="0"/>
        <w:spacing w:line="360" w:lineRule="auto"/>
        <w:ind w:left="567" w:right="567"/>
        <w:jc w:val="both"/>
        <w:rPr>
          <w:rFonts w:ascii="Palatino Linotype" w:hAnsi="Palatino Linotype"/>
          <w:i/>
          <w:lang w:val="es-ES"/>
        </w:rPr>
      </w:pPr>
      <w:r w:rsidRPr="00431922">
        <w:rPr>
          <w:rFonts w:ascii="Palatino Linotype" w:eastAsiaTheme="minorHAnsi" w:hAnsi="Palatino Linotype" w:cs="Bookman Old Style,Bold"/>
          <w:b/>
          <w:bCs/>
          <w:i/>
          <w:lang w:val="es-MX" w:eastAsia="en-US"/>
        </w:rPr>
        <w:t>…</w:t>
      </w:r>
    </w:p>
    <w:p w:rsidR="00A11B21" w:rsidRPr="00431922" w:rsidRDefault="00A11B21" w:rsidP="00431922">
      <w:pPr>
        <w:autoSpaceDE w:val="0"/>
        <w:autoSpaceDN w:val="0"/>
        <w:adjustRightInd w:val="0"/>
        <w:spacing w:line="360" w:lineRule="auto"/>
        <w:ind w:left="567" w:right="567"/>
        <w:jc w:val="both"/>
        <w:rPr>
          <w:rFonts w:ascii="Palatino Linotype" w:hAnsi="Palatino Linotype"/>
          <w:i/>
          <w:lang w:val="es-ES"/>
        </w:rPr>
      </w:pPr>
    </w:p>
    <w:p w:rsidR="00A11B21" w:rsidRPr="00431922" w:rsidRDefault="00A11B21" w:rsidP="0043192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431922">
        <w:rPr>
          <w:rFonts w:ascii="Palatino Linotype" w:hAnsi="Palatino Linotype"/>
          <w:lang w:val="es-ES"/>
        </w:rPr>
        <w:t>Se solicitaron diversos expedientes, mismos que remitió el Suje</w:t>
      </w:r>
      <w:r w:rsidR="00065B32" w:rsidRPr="00431922">
        <w:rPr>
          <w:rFonts w:ascii="Palatino Linotype" w:hAnsi="Palatino Linotype"/>
          <w:lang w:val="es-ES"/>
        </w:rPr>
        <w:t xml:space="preserve">to Obligado en versión pública, al dar respuesta a la solicitud. Con base en ello, el derecho de acceso a la información del recurrente se tiene por colmado, pues </w:t>
      </w:r>
      <w:r w:rsidR="002D0994" w:rsidRPr="00431922">
        <w:rPr>
          <w:rFonts w:ascii="Palatino Linotype" w:hAnsi="Palatino Linotype"/>
          <w:lang w:val="es-ES"/>
        </w:rPr>
        <w:t>-</w:t>
      </w:r>
      <w:r w:rsidR="00065B32" w:rsidRPr="00431922">
        <w:rPr>
          <w:rFonts w:ascii="Palatino Linotype" w:hAnsi="Palatino Linotype"/>
          <w:lang w:val="es-ES"/>
        </w:rPr>
        <w:t>se reitera</w:t>
      </w:r>
      <w:r w:rsidR="002D0994" w:rsidRPr="00431922">
        <w:rPr>
          <w:rFonts w:ascii="Palatino Linotype" w:hAnsi="Palatino Linotype"/>
          <w:lang w:val="es-ES"/>
        </w:rPr>
        <w:t>-</w:t>
      </w:r>
      <w:r w:rsidR="00065B32" w:rsidRPr="00431922">
        <w:rPr>
          <w:rFonts w:ascii="Palatino Linotype" w:hAnsi="Palatino Linotype"/>
          <w:lang w:val="es-ES"/>
        </w:rPr>
        <w:t>, la información requerida, le fue proporcionada, además, los motivos o razones de inconformidad corresponden a diferente solicitud y, en consecuencia, a otro Sujeto Obligado.</w:t>
      </w:r>
    </w:p>
    <w:p w:rsidR="00065B32" w:rsidRPr="00431922" w:rsidRDefault="00065B32" w:rsidP="00431922">
      <w:pPr>
        <w:pStyle w:val="Prrafodelista"/>
        <w:tabs>
          <w:tab w:val="left" w:pos="851"/>
        </w:tabs>
        <w:spacing w:line="360" w:lineRule="auto"/>
        <w:ind w:left="0" w:right="49"/>
        <w:jc w:val="both"/>
        <w:rPr>
          <w:rFonts w:ascii="Palatino Linotype" w:hAnsi="Palatino Linotype"/>
          <w:sz w:val="12"/>
          <w:lang w:val="es-ES"/>
        </w:rPr>
      </w:pPr>
    </w:p>
    <w:p w:rsidR="00065B32" w:rsidRPr="00431922" w:rsidRDefault="00065B32" w:rsidP="0043192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431922">
        <w:rPr>
          <w:rFonts w:ascii="Palatino Linotype" w:hAnsi="Palatino Linotype"/>
          <w:lang w:val="es-ES"/>
        </w:rPr>
        <w:t xml:space="preserve">Este Órgano Garante determina que con la información proporcionada, el derecho de acceso a la información que hizo valer el recurrente se encuentra </w:t>
      </w:r>
      <w:r w:rsidR="002D0994" w:rsidRPr="00431922">
        <w:rPr>
          <w:rFonts w:ascii="Palatino Linotype" w:hAnsi="Palatino Linotype"/>
          <w:lang w:val="es-ES"/>
        </w:rPr>
        <w:t xml:space="preserve">satisfecho, en consecuencia, lo procedente es </w:t>
      </w:r>
      <w:r w:rsidRPr="00431922">
        <w:rPr>
          <w:rFonts w:ascii="Palatino Linotype" w:hAnsi="Palatino Linotype"/>
          <w:b/>
          <w:lang w:val="es-ES"/>
        </w:rPr>
        <w:t>CONFIRMA</w:t>
      </w:r>
      <w:r w:rsidR="002D0994" w:rsidRPr="00431922">
        <w:rPr>
          <w:rFonts w:ascii="Palatino Linotype" w:hAnsi="Palatino Linotype"/>
          <w:b/>
          <w:lang w:val="es-ES"/>
        </w:rPr>
        <w:t>R</w:t>
      </w:r>
      <w:r w:rsidRPr="00431922">
        <w:rPr>
          <w:rFonts w:ascii="Palatino Linotype" w:hAnsi="Palatino Linotype"/>
          <w:lang w:val="es-ES"/>
        </w:rPr>
        <w:t xml:space="preserve"> la respuesta del Sujeto Obligado.</w:t>
      </w:r>
    </w:p>
    <w:p w:rsidR="00A11B21" w:rsidRPr="00431922" w:rsidRDefault="00A11B21" w:rsidP="00431922">
      <w:pPr>
        <w:pStyle w:val="Prrafodelista"/>
        <w:tabs>
          <w:tab w:val="left" w:pos="851"/>
        </w:tabs>
        <w:spacing w:line="360" w:lineRule="auto"/>
        <w:ind w:left="0" w:right="49"/>
        <w:jc w:val="both"/>
        <w:rPr>
          <w:rFonts w:ascii="Palatino Linotype" w:hAnsi="Palatino Linotype"/>
          <w:lang w:val="es-ES"/>
        </w:rPr>
      </w:pPr>
    </w:p>
    <w:p w:rsidR="00797DF6" w:rsidRPr="00431922" w:rsidRDefault="002D0994" w:rsidP="00431922">
      <w:pPr>
        <w:pStyle w:val="Ttulo1"/>
        <w:spacing w:line="360" w:lineRule="auto"/>
        <w:rPr>
          <w:b w:val="0"/>
          <w:color w:val="000000" w:themeColor="text1"/>
          <w:szCs w:val="24"/>
        </w:rPr>
      </w:pPr>
      <w:bookmarkStart w:id="20" w:name="_Toc8749159"/>
      <w:bookmarkStart w:id="21" w:name="_Toc7711107"/>
      <w:bookmarkStart w:id="22" w:name="_Toc521584752"/>
      <w:bookmarkStart w:id="23" w:name="_Toc520970063"/>
      <w:bookmarkStart w:id="24" w:name="_Toc486525259"/>
      <w:bookmarkStart w:id="25" w:name="_Toc9531902"/>
      <w:r w:rsidRPr="00431922">
        <w:rPr>
          <w:color w:val="000000" w:themeColor="text1"/>
          <w:szCs w:val="24"/>
        </w:rPr>
        <w:lastRenderedPageBreak/>
        <w:t>QUINTO</w:t>
      </w:r>
      <w:r w:rsidR="00797DF6" w:rsidRPr="00431922">
        <w:rPr>
          <w:color w:val="000000" w:themeColor="text1"/>
          <w:szCs w:val="24"/>
        </w:rPr>
        <w:t>. Vista a los órganos de control interno</w:t>
      </w:r>
      <w:bookmarkEnd w:id="20"/>
      <w:bookmarkEnd w:id="21"/>
      <w:bookmarkEnd w:id="22"/>
      <w:bookmarkEnd w:id="23"/>
      <w:bookmarkEnd w:id="24"/>
      <w:bookmarkEnd w:id="25"/>
    </w:p>
    <w:p w:rsidR="00797DF6" w:rsidRPr="00431922" w:rsidRDefault="00797DF6" w:rsidP="00431922">
      <w:pPr>
        <w:pStyle w:val="Prrafodelista"/>
        <w:numPr>
          <w:ilvl w:val="0"/>
          <w:numId w:val="1"/>
        </w:numPr>
        <w:spacing w:before="240" w:after="240" w:line="360" w:lineRule="auto"/>
        <w:ind w:left="0" w:firstLine="0"/>
        <w:jc w:val="both"/>
        <w:rPr>
          <w:rFonts w:ascii="Palatino Linotype" w:hAnsi="Palatino Linotype"/>
        </w:rPr>
      </w:pPr>
      <w:r w:rsidRPr="00431922">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31922">
        <w:rPr>
          <w:rFonts w:ascii="Palatino Linotype" w:hAnsi="Palatino Linotype"/>
          <w:b/>
        </w:rPr>
        <w:t>SUJETO OBLIGADO</w:t>
      </w:r>
      <w:r w:rsidRPr="00431922">
        <w:rPr>
          <w:rFonts w:ascii="Palatino Linotype" w:hAnsi="Palatino Linotype"/>
        </w:rPr>
        <w:t>.</w:t>
      </w:r>
    </w:p>
    <w:p w:rsidR="00797DF6" w:rsidRPr="00431922" w:rsidRDefault="00797DF6" w:rsidP="00431922">
      <w:pPr>
        <w:pStyle w:val="Prrafodelista"/>
        <w:spacing w:line="360" w:lineRule="auto"/>
        <w:ind w:left="0"/>
        <w:rPr>
          <w:rFonts w:ascii="Palatino Linotype" w:hAnsi="Palatino Linotype"/>
          <w:sz w:val="12"/>
        </w:rPr>
      </w:pPr>
    </w:p>
    <w:p w:rsidR="00797DF6" w:rsidRPr="00431922" w:rsidRDefault="00797DF6" w:rsidP="00431922">
      <w:pPr>
        <w:pStyle w:val="Prrafodelista"/>
        <w:numPr>
          <w:ilvl w:val="0"/>
          <w:numId w:val="12"/>
        </w:numPr>
        <w:spacing w:before="240" w:after="240" w:line="360" w:lineRule="auto"/>
        <w:ind w:left="0" w:firstLine="0"/>
        <w:jc w:val="both"/>
        <w:rPr>
          <w:rFonts w:ascii="Palatino Linotype" w:hAnsi="Palatino Linotype"/>
        </w:rPr>
      </w:pPr>
      <w:r w:rsidRPr="00431922">
        <w:rPr>
          <w:rFonts w:ascii="Palatino Linotype" w:hAnsi="Palatino Linotype"/>
        </w:rPr>
        <w:t>Por ello, es conveniente señalar la fracción X, del artículo 36, de la Ley de Transparencia y Acceso a la Información Pública del Estado de México y Municipios, que establece:</w:t>
      </w:r>
    </w:p>
    <w:p w:rsidR="00797DF6" w:rsidRPr="00431922" w:rsidRDefault="00797DF6" w:rsidP="00431922">
      <w:pPr>
        <w:spacing w:line="360" w:lineRule="auto"/>
        <w:ind w:left="567" w:right="567"/>
        <w:contextualSpacing/>
        <w:jc w:val="both"/>
        <w:rPr>
          <w:rFonts w:ascii="Palatino Linotype" w:hAnsi="Palatino Linotype"/>
          <w:i/>
        </w:rPr>
      </w:pPr>
      <w:r w:rsidRPr="00431922">
        <w:rPr>
          <w:rFonts w:ascii="Palatino Linotype" w:hAnsi="Palatino Linotype"/>
          <w:i/>
        </w:rPr>
        <w:t>Artículo 36. El Instituto tendrá, en el ámbito de su competencia, las siguientes atribuciones:</w:t>
      </w:r>
    </w:p>
    <w:p w:rsidR="00797DF6" w:rsidRPr="00431922" w:rsidRDefault="00797DF6" w:rsidP="00431922">
      <w:pPr>
        <w:spacing w:line="360" w:lineRule="auto"/>
        <w:ind w:left="567" w:right="567"/>
        <w:contextualSpacing/>
        <w:jc w:val="both"/>
        <w:rPr>
          <w:rFonts w:ascii="Palatino Linotype" w:hAnsi="Palatino Linotype"/>
          <w:i/>
        </w:rPr>
      </w:pPr>
      <w:r w:rsidRPr="00431922">
        <w:rPr>
          <w:rFonts w:ascii="Palatino Linotype" w:hAnsi="Palatino Linotype"/>
          <w:i/>
        </w:rPr>
        <w:t>(…)</w:t>
      </w:r>
    </w:p>
    <w:p w:rsidR="00797DF6" w:rsidRPr="00431922" w:rsidRDefault="00797DF6" w:rsidP="00431922">
      <w:pPr>
        <w:spacing w:line="360" w:lineRule="auto"/>
        <w:ind w:left="567" w:right="567"/>
        <w:contextualSpacing/>
        <w:jc w:val="both"/>
        <w:rPr>
          <w:rFonts w:ascii="Palatino Linotype" w:hAnsi="Palatino Linotype"/>
          <w:i/>
        </w:rPr>
      </w:pPr>
      <w:r w:rsidRPr="00431922">
        <w:rPr>
          <w:rFonts w:ascii="Palatino Linotype" w:hAnsi="Palatino Linotype"/>
          <w:i/>
        </w:rPr>
        <w:t xml:space="preserve">X. Hacer del conocimiento del órgano de control interno o equivalente de cada Sujeto Obligado las infracciones a esta Ley; </w:t>
      </w:r>
    </w:p>
    <w:p w:rsidR="00797DF6" w:rsidRPr="00431922" w:rsidRDefault="00797DF6" w:rsidP="00431922">
      <w:pPr>
        <w:spacing w:line="360" w:lineRule="auto"/>
        <w:ind w:left="567" w:right="567"/>
        <w:contextualSpacing/>
        <w:jc w:val="both"/>
        <w:rPr>
          <w:rFonts w:ascii="Palatino Linotype" w:hAnsi="Palatino Linotype"/>
          <w:i/>
        </w:rPr>
      </w:pPr>
      <w:r w:rsidRPr="00431922">
        <w:rPr>
          <w:rFonts w:ascii="Palatino Linotype" w:hAnsi="Palatino Linotype"/>
          <w:i/>
        </w:rPr>
        <w:t>(…)</w:t>
      </w:r>
    </w:p>
    <w:p w:rsidR="00797DF6" w:rsidRPr="00431922" w:rsidRDefault="00797DF6" w:rsidP="00431922">
      <w:pPr>
        <w:pStyle w:val="Prrafodelista"/>
        <w:numPr>
          <w:ilvl w:val="0"/>
          <w:numId w:val="12"/>
        </w:numPr>
        <w:spacing w:before="240" w:after="240" w:line="360" w:lineRule="auto"/>
        <w:ind w:left="0" w:firstLine="0"/>
        <w:jc w:val="both"/>
        <w:rPr>
          <w:rFonts w:ascii="Palatino Linotype" w:eastAsia="MS Mincho" w:hAnsi="Palatino Linotype" w:cs="Arial"/>
        </w:rPr>
      </w:pPr>
      <w:r w:rsidRPr="00431922">
        <w:rPr>
          <w:rFonts w:ascii="Palatino Linotype" w:hAnsi="Palatino Linotype"/>
        </w:rPr>
        <w:t xml:space="preserve">Asimismo, este Pleno hará del conocimiento del órgano de control de este Instituto de las infracciones en que el </w:t>
      </w:r>
      <w:r w:rsidRPr="00431922">
        <w:rPr>
          <w:rFonts w:ascii="Palatino Linotype" w:hAnsi="Palatino Linotype"/>
          <w:b/>
        </w:rPr>
        <w:t>SUJETO OBLIGADO</w:t>
      </w:r>
      <w:r w:rsidRPr="00431922">
        <w:rPr>
          <w:rFonts w:ascii="Palatino Linotype" w:hAnsi="Palatino Linotype"/>
        </w:rPr>
        <w:t xml:space="preserve"> incurrió, toda vez que la naturaleza de investigar y sancionar corresponde a un ente distinto a éste a través </w:t>
      </w:r>
      <w:r w:rsidRPr="00431922">
        <w:rPr>
          <w:rFonts w:ascii="Palatino Linotype" w:hAnsi="Palatino Linotype"/>
        </w:rPr>
        <w:lastRenderedPageBreak/>
        <w:t xml:space="preserve">de un procedimiento diferente al recurso de revisión, lo cual se encuentra previsto </w:t>
      </w:r>
      <w:r w:rsidRPr="00431922">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797DF6" w:rsidRPr="00431922" w:rsidRDefault="00797DF6" w:rsidP="00431922">
      <w:pPr>
        <w:spacing w:line="360" w:lineRule="auto"/>
        <w:ind w:left="567" w:right="567"/>
        <w:jc w:val="both"/>
        <w:rPr>
          <w:rFonts w:ascii="Palatino Linotype" w:hAnsi="Palatino Linotype"/>
          <w:i/>
        </w:rPr>
      </w:pPr>
      <w:r w:rsidRPr="00431922">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97DF6" w:rsidRPr="00431922" w:rsidRDefault="00797DF6" w:rsidP="00431922">
      <w:pPr>
        <w:spacing w:line="360" w:lineRule="auto"/>
        <w:ind w:left="567" w:right="567"/>
        <w:contextualSpacing/>
        <w:jc w:val="both"/>
        <w:rPr>
          <w:rFonts w:ascii="Palatino Linotype" w:hAnsi="Palatino Linotype"/>
          <w:i/>
          <w:sz w:val="12"/>
        </w:rPr>
      </w:pPr>
    </w:p>
    <w:p w:rsidR="00797DF6" w:rsidRPr="00431922" w:rsidRDefault="00797DF6" w:rsidP="00431922">
      <w:pPr>
        <w:spacing w:line="360" w:lineRule="auto"/>
        <w:ind w:left="567" w:right="567"/>
        <w:contextualSpacing/>
        <w:jc w:val="both"/>
        <w:rPr>
          <w:rFonts w:ascii="Palatino Linotype" w:hAnsi="Palatino Linotype"/>
          <w:i/>
        </w:rPr>
      </w:pPr>
      <w:r w:rsidRPr="00431922">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797DF6" w:rsidRPr="00431922" w:rsidRDefault="00797DF6" w:rsidP="00431922">
      <w:pPr>
        <w:spacing w:line="360" w:lineRule="auto"/>
        <w:ind w:left="567" w:right="567"/>
        <w:contextualSpacing/>
        <w:jc w:val="both"/>
        <w:rPr>
          <w:rFonts w:ascii="Palatino Linotype" w:hAnsi="Palatino Linotype"/>
          <w:i/>
        </w:rPr>
      </w:pPr>
      <w:r w:rsidRPr="00431922">
        <w:rPr>
          <w:rFonts w:ascii="Palatino Linotype" w:hAnsi="Palatino Linotype"/>
          <w:i/>
        </w:rPr>
        <w:t>…</w:t>
      </w:r>
    </w:p>
    <w:p w:rsidR="00797DF6" w:rsidRPr="00431922" w:rsidRDefault="00797DF6" w:rsidP="00431922">
      <w:pPr>
        <w:spacing w:line="360" w:lineRule="auto"/>
        <w:ind w:left="567" w:right="567"/>
        <w:contextualSpacing/>
        <w:jc w:val="both"/>
        <w:rPr>
          <w:rFonts w:ascii="Palatino Linotype" w:hAnsi="Palatino Linotype"/>
          <w:i/>
        </w:rPr>
      </w:pPr>
      <w:r w:rsidRPr="00431922">
        <w:rPr>
          <w:rFonts w:ascii="Palatino Linotype" w:hAnsi="Palatino Linotype"/>
          <w:i/>
        </w:rPr>
        <w:t>I. Cualquier acto u omisión que provoque la suspensión o deficiencia en la atención de las solicitudes de información;</w:t>
      </w:r>
    </w:p>
    <w:p w:rsidR="00797DF6" w:rsidRPr="00431922" w:rsidRDefault="00797DF6" w:rsidP="00431922">
      <w:pPr>
        <w:spacing w:line="360" w:lineRule="auto"/>
        <w:ind w:left="567" w:right="567"/>
        <w:contextualSpacing/>
        <w:jc w:val="both"/>
        <w:rPr>
          <w:rFonts w:ascii="Palatino Linotype" w:hAnsi="Palatino Linotype"/>
          <w:i/>
        </w:rPr>
      </w:pPr>
      <w:r w:rsidRPr="00431922">
        <w:rPr>
          <w:rFonts w:ascii="Palatino Linotype" w:hAnsi="Palatino Linotype"/>
          <w:i/>
        </w:rPr>
        <w:t>…</w:t>
      </w:r>
    </w:p>
    <w:p w:rsidR="00797DF6" w:rsidRPr="00431922" w:rsidRDefault="00797DF6" w:rsidP="00431922">
      <w:pPr>
        <w:spacing w:line="360" w:lineRule="auto"/>
        <w:ind w:left="567" w:right="567"/>
        <w:contextualSpacing/>
        <w:jc w:val="both"/>
        <w:rPr>
          <w:rFonts w:ascii="Palatino Linotype" w:hAnsi="Palatino Linotype"/>
          <w:i/>
        </w:rPr>
      </w:pPr>
      <w:r w:rsidRPr="00431922">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797DF6" w:rsidRPr="00431922" w:rsidRDefault="00797DF6" w:rsidP="00431922">
      <w:pPr>
        <w:pStyle w:val="Prrafodelista"/>
        <w:numPr>
          <w:ilvl w:val="0"/>
          <w:numId w:val="12"/>
        </w:numPr>
        <w:tabs>
          <w:tab w:val="left" w:pos="851"/>
        </w:tabs>
        <w:spacing w:before="240" w:after="240" w:line="360" w:lineRule="auto"/>
        <w:ind w:left="0" w:right="49" w:firstLine="0"/>
        <w:jc w:val="both"/>
        <w:rPr>
          <w:rFonts w:ascii="Palatino Linotype" w:hAnsi="Palatino Linotype"/>
          <w:lang w:val="es-ES"/>
        </w:rPr>
      </w:pPr>
      <w:r w:rsidRPr="00431922">
        <w:rPr>
          <w:rFonts w:ascii="Palatino Linotype" w:eastAsia="Calibri" w:hAnsi="Palatino Linotype" w:cs="Arial"/>
          <w:color w:val="000000"/>
          <w:lang w:val="es-ES" w:eastAsia="es-MX"/>
        </w:rPr>
        <w:lastRenderedPageBreak/>
        <w:t xml:space="preserve">Lo anterior en razón que si bien es cierto el Sujeto Obligado proporcionó respuesta, mediante los cuales se atiende la solicitud de acceso a la información, también lo es, que dentro de la información vertida se encuentra información susceptible de clasificarse como confidencial, misma que debió ser protegida, situación que no ocurrió. Es así que se advierte que en </w:t>
      </w:r>
      <w:r w:rsidRPr="00431922">
        <w:rPr>
          <w:rFonts w:ascii="Palatino Linotype" w:eastAsia="Calibri" w:hAnsi="Palatino Linotype" w:cs="Arial"/>
          <w:b/>
          <w:color w:val="000000"/>
          <w:lang w:val="es-ES" w:eastAsia="es-MX"/>
        </w:rPr>
        <w:t xml:space="preserve">el documento electrónico denominado </w:t>
      </w:r>
      <w:r w:rsidR="004F35B9" w:rsidRPr="00431922">
        <w:rPr>
          <w:rFonts w:ascii="Palatino Linotype" w:eastAsia="Calibri" w:hAnsi="Palatino Linotype" w:cs="Arial"/>
          <w:b/>
          <w:color w:val="000000"/>
          <w:lang w:val="es-ES" w:eastAsia="es-MX"/>
        </w:rPr>
        <w:t>exp455.2017.pdf</w:t>
      </w:r>
      <w:r w:rsidRPr="00431922">
        <w:rPr>
          <w:rFonts w:ascii="Palatino Linotype" w:eastAsia="Calibri" w:hAnsi="Palatino Linotype" w:cs="Arial"/>
          <w:color w:val="000000"/>
          <w:lang w:val="es-ES" w:eastAsia="es-MX"/>
        </w:rPr>
        <w:t xml:space="preserve"> </w:t>
      </w:r>
      <w:r w:rsidR="004F35B9" w:rsidRPr="00431922">
        <w:rPr>
          <w:rFonts w:ascii="Palatino Linotype" w:eastAsia="Calibri" w:hAnsi="Palatino Linotype" w:cs="Arial"/>
          <w:color w:val="000000"/>
          <w:lang w:val="es-ES" w:eastAsia="es-MX"/>
        </w:rPr>
        <w:t xml:space="preserve">en la página 71, </w:t>
      </w:r>
      <w:r w:rsidRPr="00431922">
        <w:rPr>
          <w:rFonts w:ascii="Palatino Linotype" w:eastAsia="Calibri" w:hAnsi="Palatino Linotype" w:cs="Arial"/>
          <w:color w:val="000000"/>
          <w:lang w:val="es-ES" w:eastAsia="es-MX"/>
        </w:rPr>
        <w:t xml:space="preserve">contiene </w:t>
      </w:r>
      <w:r w:rsidR="004F35B9" w:rsidRPr="00431922">
        <w:rPr>
          <w:rFonts w:ascii="Palatino Linotype" w:eastAsia="Calibri" w:hAnsi="Palatino Linotype" w:cs="Arial"/>
          <w:color w:val="000000"/>
          <w:lang w:val="es-ES" w:eastAsia="es-MX"/>
        </w:rPr>
        <w:t>un Formato Único De Movimientos de Personal (FUMP) en el cual se aprecia el domicilio, Registro Federal de Contribuyentes (RFC) y fecha de nacimiento de una persona.</w:t>
      </w:r>
      <w:r w:rsidRPr="00431922">
        <w:rPr>
          <w:rFonts w:ascii="Palatino Linotype" w:hAnsi="Palatino Linotype"/>
          <w:lang w:val="es-ES"/>
        </w:rPr>
        <w:t xml:space="preserve"> </w:t>
      </w:r>
      <w:r w:rsidRPr="00431922">
        <w:rPr>
          <w:rFonts w:ascii="Palatino Linotype" w:eastAsia="Calibri" w:hAnsi="Palatino Linotype" w:cs="Arial"/>
          <w:color w:val="000000"/>
          <w:lang w:val="es-ES" w:eastAsia="es-MX"/>
        </w:rPr>
        <w:t xml:space="preserve">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431922">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97DF6" w:rsidRPr="00431922" w:rsidRDefault="00797DF6" w:rsidP="00431922">
      <w:pPr>
        <w:pStyle w:val="Prrafodelista"/>
        <w:tabs>
          <w:tab w:val="left" w:pos="851"/>
        </w:tabs>
        <w:spacing w:before="240" w:after="240" w:line="360" w:lineRule="auto"/>
        <w:ind w:left="0" w:right="49"/>
        <w:jc w:val="both"/>
        <w:rPr>
          <w:rFonts w:ascii="Palatino Linotype" w:hAnsi="Palatino Linotype"/>
          <w:lang w:val="es-ES"/>
        </w:rPr>
      </w:pPr>
    </w:p>
    <w:p w:rsidR="002A5BA4" w:rsidRPr="00431922" w:rsidRDefault="002A5BA4" w:rsidP="00431922">
      <w:pPr>
        <w:pStyle w:val="Prrafodelista"/>
        <w:numPr>
          <w:ilvl w:val="0"/>
          <w:numId w:val="1"/>
        </w:numPr>
        <w:spacing w:before="240" w:after="240" w:line="360" w:lineRule="auto"/>
        <w:ind w:left="0" w:firstLine="0"/>
        <w:jc w:val="both"/>
        <w:rPr>
          <w:rFonts w:ascii="Palatino Linotype" w:hAnsi="Palatino Linotype" w:cs="Arial"/>
        </w:rPr>
      </w:pPr>
      <w:r w:rsidRPr="00431922">
        <w:rPr>
          <w:rFonts w:ascii="Palatino Linotype" w:hAnsi="Palatino Linotype"/>
          <w:color w:val="000000"/>
          <w:lang w:val="es-ES" w:eastAsia="es-MX"/>
        </w:rPr>
        <w:t xml:space="preserve">Por lo anteriormente expuesto y fundado, este </w:t>
      </w:r>
      <w:r w:rsidRPr="00431922">
        <w:rPr>
          <w:rFonts w:ascii="Palatino Linotype" w:hAnsi="Palatino Linotype"/>
          <w:b/>
          <w:bCs/>
          <w:color w:val="000000"/>
          <w:lang w:val="es-ES" w:eastAsia="es-MX"/>
        </w:rPr>
        <w:t>ÓRGANO GARANTE</w:t>
      </w:r>
      <w:r w:rsidRPr="00431922">
        <w:rPr>
          <w:rFonts w:ascii="Palatino Linotype" w:hAnsi="Palatino Linotype"/>
          <w:color w:val="000000"/>
          <w:lang w:val="es-ES" w:eastAsia="es-MX"/>
        </w:rPr>
        <w:t xml:space="preserve"> emite los siguientes:</w:t>
      </w:r>
    </w:p>
    <w:p w:rsidR="002A5BA4" w:rsidRPr="00431922" w:rsidRDefault="002A5BA4" w:rsidP="00431922">
      <w:pPr>
        <w:keepNext/>
        <w:keepLines/>
        <w:spacing w:line="360" w:lineRule="auto"/>
        <w:jc w:val="center"/>
        <w:outlineLvl w:val="0"/>
        <w:rPr>
          <w:rFonts w:ascii="Palatino Linotype" w:eastAsia="Times New Roman" w:hAnsi="Palatino Linotype" w:cstheme="majorBidi"/>
          <w:b/>
          <w:bCs/>
        </w:rPr>
      </w:pPr>
      <w:bookmarkStart w:id="26" w:name="_Toc447699324"/>
      <w:bookmarkStart w:id="27" w:name="_Toc445745148"/>
      <w:bookmarkStart w:id="28" w:name="_Toc486525261"/>
      <w:bookmarkStart w:id="29" w:name="_Toc9531903"/>
      <w:r w:rsidRPr="00431922">
        <w:rPr>
          <w:rFonts w:ascii="Palatino Linotype" w:eastAsia="Times New Roman" w:hAnsi="Palatino Linotype" w:cstheme="majorBidi"/>
          <w:b/>
          <w:bCs/>
        </w:rPr>
        <w:lastRenderedPageBreak/>
        <w:t>R E S O L U T I V O S</w:t>
      </w:r>
      <w:bookmarkEnd w:id="26"/>
      <w:bookmarkEnd w:id="27"/>
      <w:bookmarkEnd w:id="28"/>
      <w:bookmarkEnd w:id="29"/>
    </w:p>
    <w:p w:rsidR="004D60FB" w:rsidRPr="00431922" w:rsidRDefault="004D60FB" w:rsidP="00431922">
      <w:pPr>
        <w:keepNext/>
        <w:keepLines/>
        <w:spacing w:line="360" w:lineRule="auto"/>
        <w:jc w:val="center"/>
        <w:outlineLvl w:val="0"/>
        <w:rPr>
          <w:rFonts w:ascii="Palatino Linotype" w:eastAsia="Times New Roman" w:hAnsi="Palatino Linotype" w:cstheme="majorBidi"/>
          <w:b/>
          <w:bCs/>
        </w:rPr>
      </w:pPr>
    </w:p>
    <w:bookmarkEnd w:id="10"/>
    <w:bookmarkEnd w:id="11"/>
    <w:bookmarkEnd w:id="12"/>
    <w:p w:rsidR="00BB3F4C" w:rsidRPr="00431922" w:rsidRDefault="00BB3F4C" w:rsidP="00431922">
      <w:pPr>
        <w:spacing w:line="360" w:lineRule="auto"/>
        <w:jc w:val="both"/>
        <w:rPr>
          <w:rFonts w:ascii="Palatino Linotype" w:eastAsia="Times New Roman" w:hAnsi="Palatino Linotype" w:cs="Times New Roman"/>
        </w:rPr>
      </w:pPr>
      <w:r w:rsidRPr="00431922">
        <w:rPr>
          <w:rFonts w:ascii="Palatino Linotype" w:eastAsia="Times New Roman" w:hAnsi="Palatino Linotype" w:cs="Arial"/>
          <w:b/>
        </w:rPr>
        <w:t xml:space="preserve">PRIMERO. </w:t>
      </w:r>
      <w:r w:rsidRPr="00431922">
        <w:rPr>
          <w:rFonts w:ascii="Palatino Linotype" w:eastAsia="Times New Roman" w:hAnsi="Palatino Linotype" w:cs="Arial"/>
        </w:rPr>
        <w:t xml:space="preserve">Resultan </w:t>
      </w:r>
      <w:r w:rsidR="002D0994" w:rsidRPr="00431922">
        <w:rPr>
          <w:rFonts w:ascii="Palatino Linotype" w:eastAsia="Times New Roman" w:hAnsi="Palatino Linotype" w:cs="Arial"/>
        </w:rPr>
        <w:t>in</w:t>
      </w:r>
      <w:r w:rsidRPr="00431922">
        <w:rPr>
          <w:rFonts w:ascii="Palatino Linotype" w:eastAsia="Times New Roman" w:hAnsi="Palatino Linotype" w:cs="Arial"/>
        </w:rPr>
        <w:t>fundadas las</w:t>
      </w:r>
      <w:r w:rsidRPr="00431922">
        <w:rPr>
          <w:rFonts w:ascii="Palatino Linotype" w:eastAsia="Times New Roman" w:hAnsi="Palatino Linotype" w:cs="Arial"/>
          <w:b/>
        </w:rPr>
        <w:t xml:space="preserve"> </w:t>
      </w:r>
      <w:r w:rsidRPr="00431922">
        <w:rPr>
          <w:rFonts w:ascii="Palatino Linotype" w:eastAsia="Times New Roman" w:hAnsi="Palatino Linotype" w:cs="Arial"/>
          <w:lang w:val="es-ES"/>
        </w:rPr>
        <w:t xml:space="preserve">razones o motivos de inconformidad hechos valer </w:t>
      </w:r>
      <w:r w:rsidRPr="00431922">
        <w:rPr>
          <w:rFonts w:ascii="Palatino Linotype" w:eastAsia="Calibri" w:hAnsi="Palatino Linotype" w:cs="Arial"/>
          <w:lang w:val="es-ES"/>
        </w:rPr>
        <w:t xml:space="preserve">en </w:t>
      </w:r>
      <w:r w:rsidR="00691456" w:rsidRPr="00431922">
        <w:rPr>
          <w:rFonts w:ascii="Palatino Linotype" w:eastAsia="Calibri" w:hAnsi="Palatino Linotype" w:cs="Arial"/>
          <w:lang w:val="es-ES"/>
        </w:rPr>
        <w:t>el</w:t>
      </w:r>
      <w:r w:rsidRPr="00431922">
        <w:rPr>
          <w:rFonts w:ascii="Palatino Linotype" w:eastAsia="Calibri" w:hAnsi="Palatino Linotype" w:cs="Arial"/>
          <w:lang w:val="es-ES"/>
        </w:rPr>
        <w:t xml:space="preserve"> recurso de revisión </w:t>
      </w:r>
      <w:r w:rsidRPr="00431922">
        <w:rPr>
          <w:rFonts w:ascii="Palatino Linotype" w:hAnsi="Palatino Linotype" w:cs="Arial"/>
          <w:b/>
          <w:bCs/>
        </w:rPr>
        <w:t>0</w:t>
      </w:r>
      <w:r w:rsidR="007E7D20" w:rsidRPr="00431922">
        <w:rPr>
          <w:rFonts w:ascii="Palatino Linotype" w:hAnsi="Palatino Linotype" w:cs="Arial"/>
          <w:b/>
          <w:bCs/>
        </w:rPr>
        <w:t>1</w:t>
      </w:r>
      <w:r w:rsidR="004471E5" w:rsidRPr="00431922">
        <w:rPr>
          <w:rFonts w:ascii="Palatino Linotype" w:hAnsi="Palatino Linotype" w:cs="Arial"/>
          <w:b/>
          <w:bCs/>
        </w:rPr>
        <w:t>54</w:t>
      </w:r>
      <w:r w:rsidR="007E7D20" w:rsidRPr="00431922">
        <w:rPr>
          <w:rFonts w:ascii="Palatino Linotype" w:hAnsi="Palatino Linotype" w:cs="Arial"/>
          <w:b/>
          <w:bCs/>
        </w:rPr>
        <w:t>3</w:t>
      </w:r>
      <w:r w:rsidRPr="00431922">
        <w:rPr>
          <w:rFonts w:ascii="Palatino Linotype" w:hAnsi="Palatino Linotype" w:cs="Arial"/>
          <w:b/>
          <w:bCs/>
        </w:rPr>
        <w:t xml:space="preserve">/INFOEM/IP/RR/2019 </w:t>
      </w:r>
      <w:r w:rsidRPr="00431922">
        <w:rPr>
          <w:rFonts w:ascii="Palatino Linotype" w:hAnsi="Palatino Linotype" w:cs="Arial"/>
          <w:bCs/>
        </w:rPr>
        <w:t xml:space="preserve">en términos del considerando </w:t>
      </w:r>
      <w:r w:rsidRPr="00431922">
        <w:rPr>
          <w:rFonts w:ascii="Palatino Linotype" w:hAnsi="Palatino Linotype" w:cs="Arial"/>
          <w:b/>
          <w:bCs/>
        </w:rPr>
        <w:t>CUARTO</w:t>
      </w:r>
      <w:r w:rsidR="002D0994" w:rsidRPr="00431922">
        <w:rPr>
          <w:rFonts w:ascii="Palatino Linotype" w:hAnsi="Palatino Linotype" w:cs="Arial"/>
          <w:b/>
          <w:bCs/>
        </w:rPr>
        <w:t xml:space="preserve"> </w:t>
      </w:r>
      <w:r w:rsidRPr="00431922">
        <w:rPr>
          <w:rFonts w:ascii="Palatino Linotype" w:hAnsi="Palatino Linotype" w:cs="Arial"/>
          <w:bCs/>
        </w:rPr>
        <w:t>de la presente resolución.</w:t>
      </w:r>
    </w:p>
    <w:p w:rsidR="002D0994" w:rsidRPr="00431922" w:rsidRDefault="00BB3F4C" w:rsidP="00431922">
      <w:pPr>
        <w:spacing w:before="240" w:after="240" w:line="360" w:lineRule="auto"/>
        <w:jc w:val="both"/>
        <w:rPr>
          <w:rFonts w:ascii="Palatino Linotype" w:eastAsia="Times New Roman" w:hAnsi="Palatino Linotype" w:cs="Arial"/>
          <w:lang w:val="es-ES"/>
        </w:rPr>
      </w:pPr>
      <w:bookmarkStart w:id="30" w:name="_Toc477891768"/>
      <w:bookmarkStart w:id="31" w:name="_Toc477891858"/>
      <w:bookmarkStart w:id="32" w:name="_Toc481576259"/>
      <w:bookmarkStart w:id="33" w:name="_Toc492590391"/>
      <w:bookmarkStart w:id="34" w:name="_Toc462653937"/>
      <w:bookmarkStart w:id="35" w:name="_Toc453696502"/>
      <w:bookmarkStart w:id="36" w:name="_Toc454301155"/>
      <w:r w:rsidRPr="00431922">
        <w:rPr>
          <w:rFonts w:ascii="Palatino Linotype" w:hAnsi="Palatino Linotype"/>
          <w:b/>
        </w:rPr>
        <w:t>SEGUNDO.</w:t>
      </w:r>
      <w:r w:rsidRPr="00431922">
        <w:rPr>
          <w:rStyle w:val="Ttulo2Car"/>
          <w:rFonts w:ascii="Palatino Linotype" w:hAnsi="Palatino Linotype"/>
          <w:b/>
          <w:sz w:val="24"/>
          <w:szCs w:val="24"/>
        </w:rPr>
        <w:t xml:space="preserve"> </w:t>
      </w:r>
      <w:bookmarkEnd w:id="30"/>
      <w:bookmarkEnd w:id="31"/>
      <w:bookmarkEnd w:id="32"/>
      <w:bookmarkEnd w:id="33"/>
      <w:bookmarkEnd w:id="34"/>
      <w:bookmarkEnd w:id="35"/>
      <w:bookmarkEnd w:id="36"/>
      <w:r w:rsidRPr="00431922">
        <w:rPr>
          <w:rFonts w:ascii="Palatino Linotype" w:eastAsia="Calibri" w:hAnsi="Palatino Linotype" w:cs="Arial"/>
          <w:lang w:val="es-ES"/>
        </w:rPr>
        <w:t>Se</w:t>
      </w:r>
      <w:r w:rsidRPr="00431922">
        <w:rPr>
          <w:rFonts w:ascii="Palatino Linotype" w:eastAsia="Calibri" w:hAnsi="Palatino Linotype" w:cs="Arial"/>
          <w:b/>
          <w:lang w:val="es-ES"/>
        </w:rPr>
        <w:t xml:space="preserve"> </w:t>
      </w:r>
      <w:r w:rsidR="002D0994" w:rsidRPr="00431922">
        <w:rPr>
          <w:rFonts w:ascii="Palatino Linotype" w:eastAsia="Calibri" w:hAnsi="Palatino Linotype" w:cs="Arial"/>
          <w:b/>
          <w:lang w:val="es-ES"/>
        </w:rPr>
        <w:t>CONFIRM</w:t>
      </w:r>
      <w:r w:rsidR="000726B3" w:rsidRPr="00431922">
        <w:rPr>
          <w:rFonts w:ascii="Palatino Linotype" w:eastAsia="Calibri" w:hAnsi="Palatino Linotype" w:cs="Arial"/>
          <w:b/>
          <w:lang w:val="es-ES"/>
        </w:rPr>
        <w:t>A</w:t>
      </w:r>
      <w:r w:rsidRPr="00431922">
        <w:rPr>
          <w:rFonts w:ascii="Palatino Linotype" w:eastAsia="Calibri" w:hAnsi="Palatino Linotype" w:cs="Arial"/>
          <w:b/>
          <w:lang w:val="es-ES"/>
        </w:rPr>
        <w:t xml:space="preserve"> </w:t>
      </w:r>
      <w:r w:rsidRPr="00431922">
        <w:rPr>
          <w:rFonts w:ascii="Palatino Linotype" w:eastAsia="Calibri" w:hAnsi="Palatino Linotype" w:cs="Arial"/>
          <w:lang w:val="es-ES"/>
        </w:rPr>
        <w:t>la</w:t>
      </w:r>
      <w:r w:rsidR="00691456" w:rsidRPr="00431922">
        <w:rPr>
          <w:rFonts w:ascii="Palatino Linotype" w:eastAsia="Calibri" w:hAnsi="Palatino Linotype" w:cs="Arial"/>
          <w:lang w:val="es-ES"/>
        </w:rPr>
        <w:t xml:space="preserve"> respuesta</w:t>
      </w:r>
      <w:r w:rsidRPr="00431922">
        <w:rPr>
          <w:rFonts w:ascii="Palatino Linotype" w:eastAsia="Calibri" w:hAnsi="Palatino Linotype" w:cs="Arial"/>
          <w:lang w:val="es-ES"/>
        </w:rPr>
        <w:t xml:space="preserve"> emitida por el </w:t>
      </w:r>
      <w:r w:rsidR="004471E5" w:rsidRPr="00431922">
        <w:rPr>
          <w:rFonts w:ascii="Palatino Linotype" w:hAnsi="Palatino Linotype"/>
          <w:b/>
          <w:bCs/>
        </w:rPr>
        <w:t>Tribunal de Justicia Administrativa del Estado de México</w:t>
      </w:r>
      <w:r w:rsidRPr="00431922">
        <w:rPr>
          <w:rFonts w:ascii="Palatino Linotype" w:eastAsia="Times New Roman" w:hAnsi="Palatino Linotype" w:cs="Arial"/>
          <w:lang w:val="es-ES"/>
        </w:rPr>
        <w:t xml:space="preserve"> </w:t>
      </w:r>
      <w:r w:rsidR="002D0994" w:rsidRPr="00431922">
        <w:rPr>
          <w:rFonts w:ascii="Palatino Linotype" w:eastAsia="Times New Roman" w:hAnsi="Palatino Linotype" w:cs="Arial"/>
          <w:lang w:val="es-ES"/>
        </w:rPr>
        <w:t xml:space="preserve">a la solicitud </w:t>
      </w:r>
      <w:r w:rsidR="002D0994" w:rsidRPr="00431922">
        <w:rPr>
          <w:rFonts w:ascii="Palatino Linotype" w:eastAsia="Times New Roman" w:hAnsi="Palatino Linotype" w:cs="Arial"/>
          <w:b/>
          <w:lang w:val="es-ES"/>
        </w:rPr>
        <w:t>00042/TRIJAEM/IP/2019.</w:t>
      </w:r>
    </w:p>
    <w:p w:rsidR="002D0994" w:rsidRPr="00431922" w:rsidRDefault="002D0994" w:rsidP="00431922">
      <w:pPr>
        <w:tabs>
          <w:tab w:val="left" w:pos="8080"/>
        </w:tabs>
        <w:spacing w:line="360" w:lineRule="auto"/>
        <w:ind w:right="49"/>
        <w:contextualSpacing/>
        <w:jc w:val="both"/>
        <w:rPr>
          <w:rFonts w:ascii="Palatino Linotype" w:eastAsia="Palatino Linotype" w:hAnsi="Palatino Linotype" w:cs="Palatino Linotype"/>
          <w:b/>
        </w:rPr>
      </w:pPr>
      <w:bookmarkStart w:id="37" w:name="_Toc460947013"/>
      <w:r w:rsidRPr="00431922">
        <w:rPr>
          <w:rFonts w:ascii="Palatino Linotype" w:eastAsia="Palatino Linotype" w:hAnsi="Palatino Linotype" w:cs="Palatino Linotype"/>
          <w:b/>
        </w:rPr>
        <w:t xml:space="preserve">TERCERO. REMÍTASE, </w:t>
      </w:r>
      <w:r w:rsidRPr="00431922">
        <w:rPr>
          <w:rFonts w:ascii="Palatino Linotype" w:eastAsia="Palatino Linotype" w:hAnsi="Palatino Linotype" w:cs="Palatino Linotype"/>
        </w:rPr>
        <w:t xml:space="preserve">vía Sistema de Acceso a la Información Mexiquense </w:t>
      </w:r>
      <w:r w:rsidRPr="00431922">
        <w:rPr>
          <w:rFonts w:ascii="Palatino Linotype" w:eastAsia="Palatino Linotype" w:hAnsi="Palatino Linotype" w:cs="Palatino Linotype"/>
          <w:b/>
        </w:rPr>
        <w:t>(SAIMEX)</w:t>
      </w:r>
      <w:r w:rsidRPr="00431922">
        <w:rPr>
          <w:rFonts w:ascii="Palatino Linotype" w:eastAsia="Palatino Linotype" w:hAnsi="Palatino Linotype" w:cs="Palatino Linotype"/>
        </w:rPr>
        <w:t xml:space="preserve">, la presente resolución al Titular de la Unidad de Transparencia del </w:t>
      </w:r>
      <w:r w:rsidRPr="00431922">
        <w:rPr>
          <w:rFonts w:ascii="Palatino Linotype" w:eastAsia="Palatino Linotype" w:hAnsi="Palatino Linotype" w:cs="Palatino Linotype"/>
          <w:b/>
        </w:rPr>
        <w:t>SUJETO OBLIGADO.</w:t>
      </w:r>
    </w:p>
    <w:p w:rsidR="002D0994" w:rsidRPr="00431922" w:rsidRDefault="002D0994" w:rsidP="00431922">
      <w:pPr>
        <w:tabs>
          <w:tab w:val="left" w:pos="8080"/>
        </w:tabs>
        <w:spacing w:line="360" w:lineRule="auto"/>
        <w:ind w:right="49"/>
        <w:contextualSpacing/>
        <w:jc w:val="both"/>
        <w:rPr>
          <w:rFonts w:ascii="Palatino Linotype" w:eastAsia="Palatino Linotype" w:hAnsi="Palatino Linotype" w:cs="Palatino Linotype"/>
          <w:b/>
        </w:rPr>
      </w:pPr>
    </w:p>
    <w:p w:rsidR="00BB3F4C" w:rsidRPr="00431922" w:rsidRDefault="00BB3F4C" w:rsidP="00431922">
      <w:pPr>
        <w:shd w:val="clear" w:color="auto" w:fill="FFFFFF"/>
        <w:spacing w:line="360" w:lineRule="auto"/>
        <w:jc w:val="both"/>
        <w:rPr>
          <w:rFonts w:ascii="Palatino Linotype" w:hAnsi="Palatino Linotype"/>
        </w:rPr>
      </w:pPr>
      <w:r w:rsidRPr="00431922">
        <w:rPr>
          <w:rFonts w:ascii="Palatino Linotype" w:eastAsia="Times New Roman" w:hAnsi="Palatino Linotype" w:cs="Arial"/>
          <w:b/>
        </w:rPr>
        <w:t xml:space="preserve">CUARTO. </w:t>
      </w:r>
      <w:r w:rsidRPr="00431922">
        <w:rPr>
          <w:rFonts w:ascii="Palatino Linotype" w:eastAsia="Times New Roman" w:hAnsi="Palatino Linotype" w:cs="Times New Roman"/>
          <w:b/>
          <w:bCs/>
          <w:color w:val="222222"/>
          <w:lang w:val="es-ES"/>
        </w:rPr>
        <w:t>Notifíquese a</w:t>
      </w:r>
      <w:r w:rsidRPr="00431922">
        <w:rPr>
          <w:rFonts w:ascii="Palatino Linotype" w:hAnsi="Palatino Linotype"/>
          <w:b/>
        </w:rPr>
        <w:t xml:space="preserve"> </w:t>
      </w:r>
      <w:r w:rsidR="00B05918" w:rsidRPr="00B05918">
        <w:rPr>
          <w:rFonts w:ascii="Palatino Linotype" w:hAnsi="Palatino Linotype"/>
          <w:b/>
          <w:highlight w:val="black"/>
        </w:rPr>
        <w:t>---------------------------------------</w:t>
      </w:r>
      <w:r w:rsidR="004471E5" w:rsidRPr="00431922">
        <w:rPr>
          <w:rFonts w:ascii="Palatino Linotype" w:hAnsi="Palatino Linotype"/>
        </w:rPr>
        <w:t xml:space="preserve"> </w:t>
      </w:r>
      <w:r w:rsidRPr="00431922">
        <w:rPr>
          <w:rFonts w:ascii="Palatino Linotype" w:hAnsi="Palatino Linotype"/>
        </w:rPr>
        <w:t>la presente resolución</w:t>
      </w:r>
      <w:r w:rsidR="004471E5" w:rsidRPr="00431922">
        <w:rPr>
          <w:rFonts w:ascii="Palatino Linotype" w:hAnsi="Palatino Linotype"/>
        </w:rPr>
        <w:t xml:space="preserve"> y su informe justificado.</w:t>
      </w:r>
    </w:p>
    <w:p w:rsidR="00BB3F4C" w:rsidRPr="00431922" w:rsidRDefault="00BB3F4C" w:rsidP="00431922">
      <w:pPr>
        <w:shd w:val="clear" w:color="auto" w:fill="FFFFFF"/>
        <w:spacing w:line="360" w:lineRule="auto"/>
        <w:jc w:val="both"/>
        <w:rPr>
          <w:rFonts w:ascii="Palatino Linotype" w:hAnsi="Palatino Linotype"/>
        </w:rPr>
      </w:pPr>
    </w:p>
    <w:bookmarkEnd w:id="37"/>
    <w:p w:rsidR="00BB3F4C" w:rsidRPr="00431922" w:rsidRDefault="00BB3F4C" w:rsidP="00431922">
      <w:pPr>
        <w:spacing w:line="360" w:lineRule="auto"/>
        <w:jc w:val="both"/>
        <w:rPr>
          <w:rFonts w:ascii="Palatino Linotype" w:eastAsia="MS Mincho" w:hAnsi="Palatino Linotype" w:cs="Times New Roman"/>
          <w:lang w:val="es-ES"/>
        </w:rPr>
      </w:pPr>
      <w:r w:rsidRPr="00431922">
        <w:rPr>
          <w:rFonts w:ascii="Palatino Linotype" w:eastAsia="MS Mincho" w:hAnsi="Palatino Linotype" w:cs="Times New Roman"/>
          <w:b/>
          <w:lang w:val="es-MX"/>
        </w:rPr>
        <w:t>QUINTO.</w:t>
      </w:r>
      <w:r w:rsidRPr="00431922">
        <w:rPr>
          <w:rFonts w:ascii="Palatino Linotype" w:eastAsia="MS Mincho" w:hAnsi="Palatino Linotype" w:cs="Times New Roman"/>
          <w:lang w:val="es-MX"/>
        </w:rPr>
        <w:t xml:space="preserve"> </w:t>
      </w:r>
      <w:r w:rsidRPr="00431922">
        <w:rPr>
          <w:rFonts w:ascii="Palatino Linotype" w:eastAsia="MS Mincho" w:hAnsi="Palatino Linotype" w:cs="Times New Roman"/>
          <w:lang w:val="es-ES"/>
        </w:rPr>
        <w:t xml:space="preserve">Se hace del conocimiento de </w:t>
      </w:r>
      <w:r w:rsidR="00B05918" w:rsidRPr="00B05918">
        <w:rPr>
          <w:rFonts w:ascii="Palatino Linotype" w:hAnsi="Palatino Linotype"/>
          <w:b/>
          <w:highlight w:val="black"/>
        </w:rPr>
        <w:t>---------------------</w:t>
      </w:r>
      <w:r w:rsidR="00B05918">
        <w:rPr>
          <w:rFonts w:ascii="Palatino Linotype" w:hAnsi="Palatino Linotype"/>
          <w:b/>
          <w:highlight w:val="black"/>
        </w:rPr>
        <w:t>--</w:t>
      </w:r>
      <w:r w:rsidR="00B05918" w:rsidRPr="00B05918">
        <w:rPr>
          <w:rFonts w:ascii="Palatino Linotype" w:hAnsi="Palatino Linotype"/>
          <w:b/>
          <w:highlight w:val="black"/>
        </w:rPr>
        <w:t>--------------</w:t>
      </w:r>
      <w:r w:rsidRPr="00431922">
        <w:rPr>
          <w:rFonts w:ascii="Palatino Linotype" w:hAnsi="Palatino Linotype"/>
          <w:b/>
        </w:rPr>
        <w:t xml:space="preserve"> </w:t>
      </w:r>
      <w:r w:rsidRPr="00431922">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31922">
        <w:rPr>
          <w:rFonts w:ascii="Palatino Linotype" w:eastAsia="MS Mincho" w:hAnsi="Palatino Linotype" w:cs="Times New Roman"/>
          <w:bCs/>
          <w:lang w:val="es-ES"/>
        </w:rPr>
        <w:t>vía juicio de amparo</w:t>
      </w:r>
      <w:r w:rsidRPr="00431922">
        <w:rPr>
          <w:rFonts w:ascii="Palatino Linotype" w:eastAsia="MS Mincho" w:hAnsi="Palatino Linotype" w:cs="Times New Roman"/>
          <w:lang w:val="es-ES"/>
        </w:rPr>
        <w:t> en los términos de las leyes aplicables.</w:t>
      </w:r>
    </w:p>
    <w:p w:rsidR="00797DF6" w:rsidRPr="00431922" w:rsidRDefault="00797DF6" w:rsidP="00431922">
      <w:pPr>
        <w:spacing w:line="360" w:lineRule="auto"/>
        <w:jc w:val="both"/>
        <w:rPr>
          <w:rFonts w:ascii="Palatino Linotype" w:eastAsia="MS Mincho" w:hAnsi="Palatino Linotype" w:cs="Times New Roman"/>
          <w:lang w:val="es-ES"/>
        </w:rPr>
      </w:pPr>
    </w:p>
    <w:p w:rsidR="00797DF6" w:rsidRPr="00431922" w:rsidRDefault="00797DF6" w:rsidP="00431922">
      <w:pPr>
        <w:spacing w:line="360" w:lineRule="auto"/>
        <w:jc w:val="both"/>
        <w:rPr>
          <w:rFonts w:ascii="Palatino Linotype" w:eastAsia="MS Mincho" w:hAnsi="Palatino Linotype" w:cs="Times New Roman"/>
        </w:rPr>
      </w:pPr>
      <w:r w:rsidRPr="00431922">
        <w:rPr>
          <w:rFonts w:ascii="Palatino Linotype" w:eastAsia="MS Mincho" w:hAnsi="Palatino Linotype" w:cs="Times New Roman"/>
          <w:b/>
        </w:rPr>
        <w:lastRenderedPageBreak/>
        <w:t xml:space="preserve">SEXTO. </w:t>
      </w:r>
      <w:r w:rsidRPr="00431922">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431922">
        <w:rPr>
          <w:rFonts w:ascii="Palatino Linotype" w:eastAsia="MS Mincho" w:hAnsi="Palatino Linotype" w:cs="Times New Roman"/>
          <w:b/>
        </w:rPr>
        <w:t xml:space="preserve"> </w:t>
      </w:r>
      <w:r w:rsidR="002D0994" w:rsidRPr="00431922">
        <w:rPr>
          <w:rFonts w:ascii="Palatino Linotype" w:eastAsia="MS Mincho" w:hAnsi="Palatino Linotype" w:cs="Times New Roman"/>
          <w:b/>
        </w:rPr>
        <w:t>QUINTO</w:t>
      </w:r>
      <w:r w:rsidRPr="00431922">
        <w:rPr>
          <w:rFonts w:ascii="Palatino Linotype" w:eastAsia="MS Mincho" w:hAnsi="Palatino Linotype" w:cs="Times New Roman"/>
        </w:rPr>
        <w:t>.</w:t>
      </w:r>
    </w:p>
    <w:p w:rsidR="00797DF6" w:rsidRPr="00431922" w:rsidRDefault="00797DF6" w:rsidP="00431922">
      <w:pPr>
        <w:spacing w:line="360" w:lineRule="auto"/>
        <w:jc w:val="both"/>
        <w:rPr>
          <w:rFonts w:ascii="Palatino Linotype" w:eastAsia="MS Mincho" w:hAnsi="Palatino Linotype" w:cs="Times New Roman"/>
          <w:lang w:val="es-ES"/>
        </w:rPr>
      </w:pPr>
    </w:p>
    <w:p w:rsidR="00216C93" w:rsidRPr="00431922" w:rsidRDefault="002A3ED7" w:rsidP="00431922">
      <w:pPr>
        <w:spacing w:before="100" w:beforeAutospacing="1" w:after="100" w:afterAutospacing="1" w:line="360" w:lineRule="auto"/>
        <w:ind w:right="49"/>
        <w:jc w:val="both"/>
        <w:rPr>
          <w:rFonts w:ascii="Palatino Linotype" w:hAnsi="Palatino Linotype" w:cs="Arial"/>
        </w:rPr>
      </w:pPr>
      <w:r w:rsidRPr="00431922">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3104988</wp:posOffset>
                </wp:positionV>
                <wp:extent cx="5519623" cy="2656326"/>
                <wp:effectExtent l="19050" t="19050" r="24130" b="29845"/>
                <wp:wrapNone/>
                <wp:docPr id="3" name="Conector recto 3"/>
                <wp:cNvGraphicFramePr/>
                <a:graphic xmlns:a="http://schemas.openxmlformats.org/drawingml/2006/main">
                  <a:graphicData uri="http://schemas.microsoft.com/office/word/2010/wordprocessingShape">
                    <wps:wsp>
                      <wps:cNvCnPr/>
                      <wps:spPr>
                        <a:xfrm>
                          <a:off x="0" y="0"/>
                          <a:ext cx="5519623" cy="2656326"/>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B99470" id="Conector recto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4.5pt" to="434.6pt,4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" strokecolor="#5b9bd5 [3204]" strokeweight="2.25pt">
                <v:stroke joinstyle="miter"/>
                <w10:wrap anchorx="margin"/>
              </v:line>
            </w:pict>
          </mc:Fallback>
        </mc:AlternateContent>
      </w:r>
      <w:r w:rsidR="00216C93" w:rsidRPr="00431922">
        <w:rPr>
          <w:rFonts w:ascii="Palatino Linotype" w:hAnsi="Palatino Linotype" w:cs="Arial"/>
        </w:rPr>
        <w:t>ASÍ LO RESUELVE, POR UNANIMIDAD DE VOTOS, EL PLENO DEL</w:t>
      </w:r>
      <w:r w:rsidR="00216C93" w:rsidRPr="00431922">
        <w:rPr>
          <w:rFonts w:ascii="Palatino Linotype" w:eastAsia="Arial Unicode MS" w:hAnsi="Palatino Linotype" w:cs="Arial"/>
        </w:rPr>
        <w:t xml:space="preserve"> INSTITUTO DE TRANSPARENCIA, ACCESO A LA INFORMACIÓN PÚBLICA Y PROTECCIÓN DE DATOS PERSONALES DEL ESTADO DE MÉXICO Y MUNICIPIOS</w:t>
      </w:r>
      <w:r w:rsidR="00216C93" w:rsidRPr="00431922">
        <w:rPr>
          <w:rFonts w:ascii="Palatino Linotype" w:hAnsi="Palatino Linotype" w:cs="Arial"/>
        </w:rPr>
        <w:t>, CONFORMADO POR LOS COMISIONADOS ZULEMA MARTÍNEZ SÁNCHEZ; EVA ABAID YAPUR; JOSÉ GUADALUPE LUNA HERNÁNDEZ; JAVIER MARTÍNEZ CRUZ Y LU</w:t>
      </w:r>
      <w:r w:rsidR="00431922">
        <w:rPr>
          <w:rFonts w:ascii="Palatino Linotype" w:hAnsi="Palatino Linotype" w:cs="Arial"/>
        </w:rPr>
        <w:t>IS GUSTAVO PARRA NORIEGA; EN LA VIGÉSIMA</w:t>
      </w:r>
      <w:r w:rsidR="00216C93" w:rsidRPr="00431922">
        <w:rPr>
          <w:rFonts w:ascii="Palatino Linotype" w:hAnsi="Palatino Linotype" w:cs="Arial"/>
        </w:rPr>
        <w:t xml:space="preserve"> SESIÓN O</w:t>
      </w:r>
      <w:r w:rsidR="00431922">
        <w:rPr>
          <w:rFonts w:ascii="Palatino Linotype" w:hAnsi="Palatino Linotype" w:cs="Arial"/>
        </w:rPr>
        <w:t xml:space="preserve">RDINARIA CELEBRADA EL VEINTINUEVE </w:t>
      </w:r>
      <w:r w:rsidR="00CF0879" w:rsidRPr="00431922">
        <w:rPr>
          <w:rFonts w:ascii="Palatino Linotype" w:hAnsi="Palatino Linotype" w:cs="Arial"/>
        </w:rPr>
        <w:t>(</w:t>
      </w:r>
      <w:r w:rsidR="00DF0F8F" w:rsidRPr="00431922">
        <w:rPr>
          <w:rFonts w:ascii="Palatino Linotype" w:hAnsi="Palatino Linotype" w:cs="Arial"/>
        </w:rPr>
        <w:t>2</w:t>
      </w:r>
      <w:r w:rsidR="00431922">
        <w:rPr>
          <w:rFonts w:ascii="Palatino Linotype" w:hAnsi="Palatino Linotype" w:cs="Arial"/>
        </w:rPr>
        <w:t>9</w:t>
      </w:r>
      <w:r w:rsidR="00CF0879" w:rsidRPr="00431922">
        <w:rPr>
          <w:rFonts w:ascii="Palatino Linotype" w:hAnsi="Palatino Linotype" w:cs="Arial"/>
        </w:rPr>
        <w:t>) DE</w:t>
      </w:r>
      <w:r w:rsidR="00216C93" w:rsidRPr="00431922">
        <w:rPr>
          <w:rFonts w:ascii="Palatino Linotype" w:hAnsi="Palatino Linotype" w:cs="Arial"/>
        </w:rPr>
        <w:t xml:space="preserve"> </w:t>
      </w:r>
      <w:r w:rsidR="00406442" w:rsidRPr="00431922">
        <w:rPr>
          <w:rFonts w:ascii="Palatino Linotype" w:hAnsi="Palatino Linotype" w:cs="Arial"/>
        </w:rPr>
        <w:t>MA</w:t>
      </w:r>
      <w:r w:rsidR="00DF0F8F" w:rsidRPr="00431922">
        <w:rPr>
          <w:rFonts w:ascii="Palatino Linotype" w:hAnsi="Palatino Linotype" w:cs="Arial"/>
        </w:rPr>
        <w:t>YO</w:t>
      </w:r>
      <w:r w:rsidR="00216C93" w:rsidRPr="00431922">
        <w:rPr>
          <w:rFonts w:ascii="Palatino Linotype" w:hAnsi="Palatino Linotype" w:cs="Arial"/>
        </w:rPr>
        <w:t xml:space="preserve"> DE DOS MIL DIECI</w:t>
      </w:r>
      <w:r w:rsidR="00406442" w:rsidRPr="00431922">
        <w:rPr>
          <w:rFonts w:ascii="Palatino Linotype" w:hAnsi="Palatino Linotype" w:cs="Arial"/>
        </w:rPr>
        <w:t>NUEVE</w:t>
      </w:r>
      <w:r w:rsidR="00216C93" w:rsidRPr="00431922">
        <w:rPr>
          <w:rFonts w:ascii="Palatino Linotype" w:hAnsi="Palatino Linotype" w:cs="Arial"/>
        </w:rPr>
        <w:t xml:space="preserve">, ANTE EL SECRETARIO TÉCNICO DEL PLENO, </w:t>
      </w:r>
      <w:r w:rsidR="00216C93" w:rsidRPr="00431922">
        <w:rPr>
          <w:rFonts w:ascii="Palatino Linotype" w:hAnsi="Palatino Linotype"/>
        </w:rPr>
        <w:t>ALEXIS TAPIA RAMÍREZ</w:t>
      </w:r>
      <w:r w:rsidR="00216C93" w:rsidRPr="00431922">
        <w:rPr>
          <w:rFonts w:ascii="Palatino Linotype" w:hAnsi="Palatino Linotype" w:cs="Arial"/>
        </w:rPr>
        <w:t>.</w:t>
      </w:r>
    </w:p>
    <w:p w:rsidR="002A3ED7" w:rsidRPr="00431922" w:rsidRDefault="002A3ED7" w:rsidP="00431922">
      <w:pPr>
        <w:spacing w:before="100" w:beforeAutospacing="1" w:after="100" w:afterAutospacing="1" w:line="360" w:lineRule="auto"/>
        <w:ind w:right="49"/>
        <w:jc w:val="both"/>
        <w:rPr>
          <w:rFonts w:ascii="Palatino Linotype" w:hAnsi="Palatino Linotype" w:cs="Arial"/>
        </w:rPr>
      </w:pPr>
    </w:p>
    <w:p w:rsidR="002A3ED7" w:rsidRPr="00431922" w:rsidRDefault="002A3ED7" w:rsidP="00431922">
      <w:pPr>
        <w:spacing w:before="100" w:beforeAutospacing="1" w:after="100" w:afterAutospacing="1" w:line="360" w:lineRule="auto"/>
        <w:ind w:right="49"/>
        <w:jc w:val="both"/>
        <w:rPr>
          <w:rFonts w:ascii="Palatino Linotype" w:hAnsi="Palatino Linotype" w:cs="Arial"/>
        </w:rPr>
      </w:pPr>
    </w:p>
    <w:p w:rsidR="002A3ED7" w:rsidRPr="00431922" w:rsidRDefault="002A3ED7" w:rsidP="00431922">
      <w:pPr>
        <w:spacing w:before="100" w:beforeAutospacing="1" w:after="100" w:afterAutospacing="1" w:line="360" w:lineRule="auto"/>
        <w:ind w:right="49"/>
        <w:jc w:val="both"/>
        <w:rPr>
          <w:rFonts w:ascii="Palatino Linotype" w:hAnsi="Palatino Linotype" w:cs="Arial"/>
        </w:rPr>
      </w:pPr>
    </w:p>
    <w:p w:rsidR="002A3ED7" w:rsidRPr="00431922" w:rsidRDefault="002A3ED7" w:rsidP="00431922">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431922" w:rsidTr="00AB3D5A">
        <w:trPr>
          <w:jc w:val="center"/>
        </w:trPr>
        <w:tc>
          <w:tcPr>
            <w:tcW w:w="10368" w:type="dxa"/>
            <w:gridSpan w:val="2"/>
          </w:tcPr>
          <w:p w:rsidR="00431922" w:rsidRDefault="00431922" w:rsidP="00431922">
            <w:pPr>
              <w:spacing w:line="360" w:lineRule="auto"/>
              <w:jc w:val="center"/>
              <w:rPr>
                <w:rFonts w:ascii="Palatino Linotype" w:hAnsi="Palatino Linotype" w:cs="Arial"/>
                <w:b/>
              </w:rPr>
            </w:pPr>
          </w:p>
          <w:p w:rsidR="00431922" w:rsidRDefault="00431922" w:rsidP="00431922">
            <w:pPr>
              <w:spacing w:line="360" w:lineRule="auto"/>
              <w:jc w:val="center"/>
              <w:rPr>
                <w:rFonts w:ascii="Palatino Linotype" w:hAnsi="Palatino Linotype" w:cs="Arial"/>
                <w:b/>
              </w:rPr>
            </w:pPr>
          </w:p>
          <w:p w:rsidR="00431922" w:rsidRDefault="00431922" w:rsidP="00431922">
            <w:pPr>
              <w:spacing w:line="360" w:lineRule="auto"/>
              <w:jc w:val="center"/>
              <w:rPr>
                <w:rFonts w:ascii="Palatino Linotype" w:hAnsi="Palatino Linotype" w:cs="Arial"/>
                <w:b/>
              </w:rPr>
            </w:pPr>
          </w:p>
          <w:p w:rsidR="00216C93" w:rsidRPr="00431922" w:rsidRDefault="00216C93" w:rsidP="00431922">
            <w:pPr>
              <w:spacing w:line="360" w:lineRule="auto"/>
              <w:jc w:val="center"/>
              <w:rPr>
                <w:rFonts w:ascii="Palatino Linotype" w:hAnsi="Palatino Linotype" w:cs="Arial"/>
                <w:b/>
              </w:rPr>
            </w:pPr>
            <w:r w:rsidRPr="00431922">
              <w:rPr>
                <w:rFonts w:ascii="Palatino Linotype" w:hAnsi="Palatino Linotype" w:cs="Arial"/>
                <w:b/>
              </w:rPr>
              <w:t>Zulema Martínez Sánchez</w:t>
            </w:r>
          </w:p>
          <w:p w:rsidR="00216C93" w:rsidRPr="00431922" w:rsidRDefault="00216C93" w:rsidP="00431922">
            <w:pPr>
              <w:spacing w:line="360" w:lineRule="auto"/>
              <w:jc w:val="center"/>
              <w:rPr>
                <w:rFonts w:ascii="Palatino Linotype" w:hAnsi="Palatino Linotype" w:cs="Arial"/>
                <w:b/>
              </w:rPr>
            </w:pPr>
            <w:r w:rsidRPr="00431922">
              <w:rPr>
                <w:rFonts w:ascii="Palatino Linotype" w:hAnsi="Palatino Linotype" w:cs="Arial"/>
              </w:rPr>
              <w:t>Comisionada Presidenta</w:t>
            </w:r>
          </w:p>
          <w:p w:rsidR="00216C93" w:rsidRPr="00431922" w:rsidRDefault="00216C93" w:rsidP="00431922">
            <w:pPr>
              <w:spacing w:line="360" w:lineRule="auto"/>
              <w:jc w:val="center"/>
              <w:rPr>
                <w:rFonts w:ascii="Palatino Linotype" w:hAnsi="Palatino Linotype" w:cs="Arial"/>
                <w:b/>
              </w:rPr>
            </w:pPr>
            <w:r w:rsidRPr="00431922">
              <w:rPr>
                <w:rFonts w:ascii="Palatino Linotype" w:hAnsi="Palatino Linotype" w:cs="Arial"/>
                <w:b/>
              </w:rPr>
              <w:t xml:space="preserve">(RÚBRICA) </w:t>
            </w:r>
          </w:p>
          <w:p w:rsidR="00216C93" w:rsidRPr="00431922" w:rsidRDefault="00216C93" w:rsidP="00431922">
            <w:pPr>
              <w:spacing w:line="360" w:lineRule="auto"/>
              <w:jc w:val="center"/>
              <w:rPr>
                <w:rFonts w:ascii="Palatino Linotype" w:hAnsi="Palatino Linotype" w:cs="Arial"/>
                <w:b/>
                <w:sz w:val="2"/>
              </w:rPr>
            </w:pPr>
          </w:p>
          <w:p w:rsidR="00406442" w:rsidRPr="00431922" w:rsidRDefault="00406442" w:rsidP="00431922">
            <w:pPr>
              <w:spacing w:line="360" w:lineRule="auto"/>
              <w:rPr>
                <w:rFonts w:ascii="Palatino Linotype" w:hAnsi="Palatino Linotype" w:cs="Arial"/>
                <w:b/>
              </w:rPr>
            </w:pPr>
          </w:p>
        </w:tc>
      </w:tr>
      <w:tr w:rsidR="00216C93" w:rsidRPr="00431922" w:rsidTr="00AB3D5A">
        <w:trPr>
          <w:jc w:val="center"/>
        </w:trPr>
        <w:tc>
          <w:tcPr>
            <w:tcW w:w="5184" w:type="dxa"/>
          </w:tcPr>
          <w:p w:rsidR="00216C93" w:rsidRPr="00431922" w:rsidRDefault="00216C93" w:rsidP="00431922">
            <w:pPr>
              <w:spacing w:line="360" w:lineRule="auto"/>
              <w:jc w:val="center"/>
              <w:rPr>
                <w:rFonts w:ascii="Palatino Linotype" w:hAnsi="Palatino Linotype" w:cs="Arial"/>
                <w:b/>
              </w:rPr>
            </w:pPr>
            <w:r w:rsidRPr="00431922">
              <w:rPr>
                <w:rFonts w:ascii="Palatino Linotype" w:hAnsi="Palatino Linotype" w:cs="Arial"/>
                <w:b/>
              </w:rPr>
              <w:t>Eva Abaid Yapur</w:t>
            </w:r>
          </w:p>
          <w:p w:rsidR="00216C93" w:rsidRPr="00431922" w:rsidRDefault="00216C93" w:rsidP="00431922">
            <w:pPr>
              <w:spacing w:line="360" w:lineRule="auto"/>
              <w:jc w:val="center"/>
              <w:rPr>
                <w:rFonts w:ascii="Palatino Linotype" w:hAnsi="Palatino Linotype" w:cs="Arial"/>
              </w:rPr>
            </w:pPr>
            <w:r w:rsidRPr="00431922">
              <w:rPr>
                <w:rFonts w:ascii="Palatino Linotype" w:hAnsi="Palatino Linotype" w:cs="Arial"/>
              </w:rPr>
              <w:t>Comisionada</w:t>
            </w:r>
          </w:p>
          <w:p w:rsidR="00216C93" w:rsidRPr="00431922" w:rsidRDefault="00216C93" w:rsidP="00431922">
            <w:pPr>
              <w:spacing w:line="360" w:lineRule="auto"/>
              <w:jc w:val="center"/>
              <w:rPr>
                <w:rFonts w:ascii="Palatino Linotype" w:hAnsi="Palatino Linotype" w:cs="Arial"/>
                <w:b/>
              </w:rPr>
            </w:pPr>
            <w:r w:rsidRPr="00431922">
              <w:rPr>
                <w:rFonts w:ascii="Palatino Linotype" w:hAnsi="Palatino Linotype" w:cs="Arial"/>
                <w:b/>
              </w:rPr>
              <w:t>(RÚBRICA)</w:t>
            </w:r>
          </w:p>
        </w:tc>
        <w:tc>
          <w:tcPr>
            <w:tcW w:w="5184" w:type="dxa"/>
          </w:tcPr>
          <w:p w:rsidR="00216C93" w:rsidRPr="00431922" w:rsidRDefault="00216C93" w:rsidP="00431922">
            <w:pPr>
              <w:spacing w:line="360" w:lineRule="auto"/>
              <w:jc w:val="center"/>
              <w:rPr>
                <w:rFonts w:ascii="Palatino Linotype" w:hAnsi="Palatino Linotype" w:cs="Arial"/>
                <w:b/>
              </w:rPr>
            </w:pPr>
            <w:r w:rsidRPr="00431922">
              <w:rPr>
                <w:rFonts w:ascii="Palatino Linotype" w:hAnsi="Palatino Linotype" w:cs="Arial"/>
                <w:b/>
              </w:rPr>
              <w:t>José Guadalupe Luna Hernández</w:t>
            </w:r>
          </w:p>
          <w:p w:rsidR="00216C93" w:rsidRPr="00431922" w:rsidRDefault="00216C93" w:rsidP="00431922">
            <w:pPr>
              <w:spacing w:line="360" w:lineRule="auto"/>
              <w:jc w:val="center"/>
              <w:rPr>
                <w:rFonts w:ascii="Palatino Linotype" w:hAnsi="Palatino Linotype" w:cs="Arial"/>
              </w:rPr>
            </w:pPr>
            <w:r w:rsidRPr="00431922">
              <w:rPr>
                <w:rFonts w:ascii="Palatino Linotype" w:hAnsi="Palatino Linotype" w:cs="Arial"/>
              </w:rPr>
              <w:t>Comisionado</w:t>
            </w:r>
          </w:p>
          <w:p w:rsidR="00216C93" w:rsidRPr="00431922" w:rsidRDefault="00216C93" w:rsidP="00431922">
            <w:pPr>
              <w:spacing w:line="360" w:lineRule="auto"/>
              <w:jc w:val="center"/>
              <w:rPr>
                <w:rFonts w:ascii="Palatino Linotype" w:hAnsi="Palatino Linotype" w:cs="Arial"/>
                <w:b/>
              </w:rPr>
            </w:pPr>
            <w:r w:rsidRPr="00431922">
              <w:rPr>
                <w:rFonts w:ascii="Palatino Linotype" w:hAnsi="Palatino Linotype" w:cs="Arial"/>
                <w:b/>
              </w:rPr>
              <w:t>(RÚBRICA)</w:t>
            </w:r>
          </w:p>
          <w:p w:rsidR="00216C93" w:rsidRPr="00431922" w:rsidRDefault="00216C93" w:rsidP="00431922">
            <w:pPr>
              <w:spacing w:line="360" w:lineRule="auto"/>
              <w:jc w:val="center"/>
              <w:rPr>
                <w:rFonts w:ascii="Palatino Linotype" w:hAnsi="Palatino Linotype" w:cs="Arial"/>
                <w:b/>
              </w:rPr>
            </w:pPr>
          </w:p>
        </w:tc>
      </w:tr>
      <w:tr w:rsidR="00216C93" w:rsidRPr="00431922" w:rsidTr="00AB3D5A">
        <w:trPr>
          <w:jc w:val="center"/>
        </w:trPr>
        <w:tc>
          <w:tcPr>
            <w:tcW w:w="5184" w:type="dxa"/>
          </w:tcPr>
          <w:p w:rsidR="00DF0F8F" w:rsidRPr="00431922" w:rsidRDefault="00DF0F8F" w:rsidP="00431922">
            <w:pPr>
              <w:spacing w:line="360" w:lineRule="auto"/>
              <w:rPr>
                <w:rFonts w:ascii="Palatino Linotype" w:hAnsi="Palatino Linotype" w:cs="Arial"/>
                <w:b/>
              </w:rPr>
            </w:pPr>
          </w:p>
          <w:p w:rsidR="00216C93" w:rsidRPr="00431922" w:rsidRDefault="00216C93" w:rsidP="00431922">
            <w:pPr>
              <w:spacing w:line="360" w:lineRule="auto"/>
              <w:jc w:val="center"/>
              <w:rPr>
                <w:rFonts w:ascii="Palatino Linotype" w:hAnsi="Palatino Linotype" w:cs="Arial"/>
                <w:b/>
              </w:rPr>
            </w:pPr>
            <w:r w:rsidRPr="00431922">
              <w:rPr>
                <w:rFonts w:ascii="Palatino Linotype" w:hAnsi="Palatino Linotype" w:cs="Arial"/>
                <w:b/>
              </w:rPr>
              <w:t>Javier Martínez Cruz</w:t>
            </w:r>
          </w:p>
          <w:p w:rsidR="00216C93" w:rsidRPr="00431922" w:rsidRDefault="00216C93" w:rsidP="00431922">
            <w:pPr>
              <w:spacing w:line="360" w:lineRule="auto"/>
              <w:jc w:val="center"/>
              <w:rPr>
                <w:rFonts w:ascii="Palatino Linotype" w:hAnsi="Palatino Linotype" w:cs="Arial"/>
              </w:rPr>
            </w:pPr>
            <w:r w:rsidRPr="00431922">
              <w:rPr>
                <w:rFonts w:ascii="Palatino Linotype" w:hAnsi="Palatino Linotype" w:cs="Arial"/>
              </w:rPr>
              <w:t>Comisionado</w:t>
            </w:r>
          </w:p>
          <w:p w:rsidR="00216C93" w:rsidRPr="00431922" w:rsidRDefault="00216C93" w:rsidP="00431922">
            <w:pPr>
              <w:spacing w:line="360" w:lineRule="auto"/>
              <w:jc w:val="center"/>
              <w:rPr>
                <w:rFonts w:ascii="Palatino Linotype" w:hAnsi="Palatino Linotype" w:cs="Arial"/>
                <w:b/>
              </w:rPr>
            </w:pPr>
            <w:r w:rsidRPr="00431922">
              <w:rPr>
                <w:rFonts w:ascii="Palatino Linotype" w:hAnsi="Palatino Linotype" w:cs="Arial"/>
                <w:b/>
              </w:rPr>
              <w:t>(RÚBRICA)</w:t>
            </w:r>
          </w:p>
        </w:tc>
        <w:tc>
          <w:tcPr>
            <w:tcW w:w="5184" w:type="dxa"/>
          </w:tcPr>
          <w:p w:rsidR="00406442" w:rsidRPr="00431922" w:rsidRDefault="00406442" w:rsidP="00431922">
            <w:pPr>
              <w:spacing w:line="360" w:lineRule="auto"/>
              <w:rPr>
                <w:rFonts w:ascii="Palatino Linotype" w:hAnsi="Palatino Linotype" w:cs="Arial"/>
                <w:b/>
              </w:rPr>
            </w:pPr>
          </w:p>
          <w:p w:rsidR="00216C93" w:rsidRPr="00431922" w:rsidRDefault="00216C93" w:rsidP="00431922">
            <w:pPr>
              <w:spacing w:line="360" w:lineRule="auto"/>
              <w:jc w:val="center"/>
              <w:rPr>
                <w:rFonts w:ascii="Palatino Linotype" w:hAnsi="Palatino Linotype" w:cs="Arial"/>
                <w:b/>
              </w:rPr>
            </w:pPr>
            <w:r w:rsidRPr="00431922">
              <w:rPr>
                <w:rFonts w:ascii="Palatino Linotype" w:hAnsi="Palatino Linotype" w:cs="Arial"/>
                <w:b/>
              </w:rPr>
              <w:t>Luis Gustavo Parra Noriega</w:t>
            </w:r>
          </w:p>
          <w:p w:rsidR="00216C93" w:rsidRPr="00431922" w:rsidRDefault="00216C93" w:rsidP="00431922">
            <w:pPr>
              <w:spacing w:line="360" w:lineRule="auto"/>
              <w:jc w:val="center"/>
              <w:rPr>
                <w:rFonts w:ascii="Palatino Linotype" w:hAnsi="Palatino Linotype" w:cs="Arial"/>
              </w:rPr>
            </w:pPr>
            <w:r w:rsidRPr="00431922">
              <w:rPr>
                <w:rFonts w:ascii="Palatino Linotype" w:hAnsi="Palatino Linotype" w:cs="Arial"/>
              </w:rPr>
              <w:t>Comisionado</w:t>
            </w:r>
          </w:p>
          <w:p w:rsidR="00216C93" w:rsidRPr="00431922" w:rsidRDefault="00216C93" w:rsidP="00431922">
            <w:pPr>
              <w:spacing w:line="360" w:lineRule="auto"/>
              <w:jc w:val="center"/>
              <w:rPr>
                <w:rFonts w:ascii="Palatino Linotype" w:hAnsi="Palatino Linotype" w:cs="Arial"/>
                <w:b/>
              </w:rPr>
            </w:pPr>
            <w:r w:rsidRPr="00431922">
              <w:rPr>
                <w:rFonts w:ascii="Palatino Linotype" w:hAnsi="Palatino Linotype" w:cs="Arial"/>
                <w:b/>
              </w:rPr>
              <w:t>(RÚBRICA)</w:t>
            </w:r>
          </w:p>
        </w:tc>
      </w:tr>
      <w:tr w:rsidR="00216C93" w:rsidRPr="00431922" w:rsidTr="00AB3D5A">
        <w:trPr>
          <w:jc w:val="center"/>
        </w:trPr>
        <w:tc>
          <w:tcPr>
            <w:tcW w:w="10368" w:type="dxa"/>
            <w:gridSpan w:val="2"/>
          </w:tcPr>
          <w:p w:rsidR="00216C93" w:rsidRPr="00431922" w:rsidRDefault="00216C93" w:rsidP="00431922">
            <w:pPr>
              <w:spacing w:line="360" w:lineRule="auto"/>
              <w:rPr>
                <w:rFonts w:ascii="Palatino Linotype" w:hAnsi="Palatino Linotype" w:cs="Arial"/>
                <w:b/>
              </w:rPr>
            </w:pPr>
          </w:p>
          <w:p w:rsidR="00216C93" w:rsidRPr="00431922" w:rsidRDefault="00216C93" w:rsidP="00431922">
            <w:pPr>
              <w:spacing w:line="360" w:lineRule="auto"/>
              <w:jc w:val="center"/>
              <w:rPr>
                <w:rFonts w:ascii="Palatino Linotype" w:hAnsi="Palatino Linotype" w:cs="Arial"/>
                <w:b/>
              </w:rPr>
            </w:pPr>
            <w:r w:rsidRPr="00431922">
              <w:rPr>
                <w:rFonts w:ascii="Palatino Linotype" w:hAnsi="Palatino Linotype" w:cs="Arial"/>
                <w:b/>
              </w:rPr>
              <w:t>Alexis Tapia Ramírez</w:t>
            </w:r>
          </w:p>
          <w:p w:rsidR="00216C93" w:rsidRPr="00431922" w:rsidRDefault="00216C93" w:rsidP="00431922">
            <w:pPr>
              <w:spacing w:line="360" w:lineRule="auto"/>
              <w:jc w:val="center"/>
              <w:rPr>
                <w:rFonts w:ascii="Palatino Linotype" w:hAnsi="Palatino Linotype" w:cs="Arial"/>
              </w:rPr>
            </w:pPr>
            <w:r w:rsidRPr="00431922">
              <w:rPr>
                <w:rFonts w:ascii="Palatino Linotype" w:hAnsi="Palatino Linotype" w:cs="Arial"/>
              </w:rPr>
              <w:t>Secretario Técnico del Pleno</w:t>
            </w:r>
          </w:p>
          <w:p w:rsidR="00216C93" w:rsidRDefault="00216C93" w:rsidP="00431922">
            <w:pPr>
              <w:spacing w:line="360" w:lineRule="auto"/>
              <w:jc w:val="center"/>
              <w:rPr>
                <w:rFonts w:ascii="Palatino Linotype" w:hAnsi="Palatino Linotype" w:cs="Arial"/>
                <w:b/>
              </w:rPr>
            </w:pPr>
            <w:r w:rsidRPr="00431922">
              <w:rPr>
                <w:rFonts w:ascii="Palatino Linotype" w:hAnsi="Palatino Linotype" w:cs="Arial"/>
                <w:b/>
              </w:rPr>
              <w:t>(RÚBRICA)</w:t>
            </w:r>
          </w:p>
          <w:p w:rsidR="00431922" w:rsidRPr="00431922" w:rsidRDefault="00431922" w:rsidP="00431922">
            <w:pPr>
              <w:spacing w:line="360" w:lineRule="auto"/>
              <w:jc w:val="center"/>
              <w:rPr>
                <w:rFonts w:ascii="Palatino Linotype" w:hAnsi="Palatino Linotype" w:cs="Arial"/>
                <w:b/>
              </w:rPr>
            </w:pPr>
          </w:p>
        </w:tc>
      </w:tr>
    </w:tbl>
    <w:p w:rsidR="002248D3" w:rsidRPr="00431922" w:rsidRDefault="00216C93" w:rsidP="00431922">
      <w:pPr>
        <w:spacing w:line="360" w:lineRule="auto"/>
        <w:jc w:val="both"/>
        <w:rPr>
          <w:rFonts w:ascii="Palatino Linotype" w:hAnsi="Palatino Linotype"/>
        </w:rPr>
      </w:pPr>
      <w:r w:rsidRPr="00431922">
        <w:rPr>
          <w:rFonts w:ascii="Palatino Linotype" w:hAnsi="Palatino Linotype" w:cs="Arial"/>
        </w:rPr>
        <w:t>Esta hoja corre</w:t>
      </w:r>
      <w:r w:rsidR="00431922">
        <w:rPr>
          <w:rFonts w:ascii="Palatino Linotype" w:hAnsi="Palatino Linotype" w:cs="Arial"/>
        </w:rPr>
        <w:t>sponde a la resolución de fecha veintinueve</w:t>
      </w:r>
      <w:r w:rsidR="00CF0879" w:rsidRPr="00431922">
        <w:rPr>
          <w:rFonts w:ascii="Palatino Linotype" w:hAnsi="Palatino Linotype" w:cs="Arial"/>
        </w:rPr>
        <w:t xml:space="preserve"> (</w:t>
      </w:r>
      <w:r w:rsidR="00DF0F8F" w:rsidRPr="00431922">
        <w:rPr>
          <w:rFonts w:ascii="Palatino Linotype" w:hAnsi="Palatino Linotype" w:cs="Arial"/>
        </w:rPr>
        <w:t>2</w:t>
      </w:r>
      <w:r w:rsidR="00431922">
        <w:rPr>
          <w:rFonts w:ascii="Palatino Linotype" w:hAnsi="Palatino Linotype" w:cs="Arial"/>
        </w:rPr>
        <w:t>9</w:t>
      </w:r>
      <w:r w:rsidRPr="00431922">
        <w:rPr>
          <w:rFonts w:ascii="Palatino Linotype" w:hAnsi="Palatino Linotype" w:cs="Arial"/>
        </w:rPr>
        <w:t xml:space="preserve">) de </w:t>
      </w:r>
      <w:r w:rsidR="00DF0F8F" w:rsidRPr="00431922">
        <w:rPr>
          <w:rFonts w:ascii="Palatino Linotype" w:hAnsi="Palatino Linotype" w:cs="Arial"/>
        </w:rPr>
        <w:t>mayo</w:t>
      </w:r>
      <w:r w:rsidRPr="00431922">
        <w:rPr>
          <w:rFonts w:ascii="Palatino Linotype" w:hAnsi="Palatino Linotype" w:cs="Arial"/>
        </w:rPr>
        <w:t xml:space="preserve"> de dos mil dieci</w:t>
      </w:r>
      <w:r w:rsidR="00DF0F8F" w:rsidRPr="00431922">
        <w:rPr>
          <w:rFonts w:ascii="Palatino Linotype" w:hAnsi="Palatino Linotype" w:cs="Arial"/>
        </w:rPr>
        <w:t>nueve</w:t>
      </w:r>
      <w:r w:rsidRPr="00431922">
        <w:rPr>
          <w:rFonts w:ascii="Palatino Linotype" w:hAnsi="Palatino Linotype" w:cs="Arial"/>
        </w:rPr>
        <w:t xml:space="preserve">, emitida en el recurso de revisión </w:t>
      </w:r>
      <w:r w:rsidRPr="00431922">
        <w:rPr>
          <w:rFonts w:ascii="Palatino Linotype" w:hAnsi="Palatino Linotype" w:cs="Arial"/>
          <w:b/>
          <w:bCs/>
        </w:rPr>
        <w:t>0</w:t>
      </w:r>
      <w:r w:rsidR="00431922">
        <w:rPr>
          <w:rFonts w:ascii="Palatino Linotype" w:hAnsi="Palatino Linotype" w:cs="Arial"/>
          <w:b/>
          <w:bCs/>
        </w:rPr>
        <w:t>154</w:t>
      </w:r>
      <w:r w:rsidR="00CF7610" w:rsidRPr="00431922">
        <w:rPr>
          <w:rFonts w:ascii="Palatino Linotype" w:hAnsi="Palatino Linotype" w:cs="Arial"/>
          <w:b/>
          <w:bCs/>
        </w:rPr>
        <w:t>3</w:t>
      </w:r>
      <w:r w:rsidRPr="00431922">
        <w:rPr>
          <w:rFonts w:ascii="Palatino Linotype" w:hAnsi="Palatino Linotype" w:cs="Arial"/>
          <w:b/>
          <w:bCs/>
        </w:rPr>
        <w:t>/INFOEM/IP</w:t>
      </w:r>
      <w:r w:rsidR="00406442" w:rsidRPr="00431922">
        <w:rPr>
          <w:rFonts w:ascii="Palatino Linotype" w:hAnsi="Palatino Linotype" w:cs="Arial"/>
          <w:b/>
          <w:bCs/>
        </w:rPr>
        <w:t>/RR/2019</w:t>
      </w:r>
      <w:r w:rsidRPr="00431922">
        <w:rPr>
          <w:rFonts w:ascii="Palatino Linotype" w:hAnsi="Palatino Linotype" w:cs="Arial"/>
          <w:b/>
          <w:bCs/>
        </w:rPr>
        <w:t>.</w:t>
      </w:r>
      <w:r w:rsidRPr="00431922">
        <w:rPr>
          <w:rFonts w:ascii="Palatino Linotype" w:hAnsi="Palatino Linotype" w:cs="Arial"/>
          <w:bCs/>
        </w:rPr>
        <w:t xml:space="preserve"> </w:t>
      </w:r>
    </w:p>
    <w:sectPr w:rsidR="002248D3" w:rsidRPr="00431922" w:rsidSect="00431922">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43D" w:rsidRDefault="00B8443D" w:rsidP="008B6F5F">
      <w:r>
        <w:separator/>
      </w:r>
    </w:p>
  </w:endnote>
  <w:endnote w:type="continuationSeparator" w:id="0">
    <w:p w:rsidR="00B8443D" w:rsidRDefault="00B8443D"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A11B21" w:rsidRPr="000A2541" w:rsidRDefault="00A11B21">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413600">
              <w:rPr>
                <w:rFonts w:ascii="Palatino Linotype" w:hAnsi="Palatino Linotype"/>
                <w:b/>
                <w:bCs/>
                <w:noProof/>
              </w:rPr>
              <w:t>20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413600">
              <w:rPr>
                <w:rFonts w:ascii="Palatino Linotype" w:hAnsi="Palatino Linotype"/>
                <w:b/>
                <w:bCs/>
                <w:noProof/>
              </w:rPr>
              <w:t>25</w:t>
            </w:r>
            <w:r w:rsidRPr="000A2541">
              <w:rPr>
                <w:rFonts w:ascii="Palatino Linotype" w:hAnsi="Palatino Linotype"/>
                <w:b/>
                <w:bCs/>
              </w:rPr>
              <w:fldChar w:fldCharType="end"/>
            </w:r>
          </w:p>
        </w:sdtContent>
      </w:sdt>
    </w:sdtContent>
  </w:sdt>
  <w:p w:rsidR="00A11B21" w:rsidRDefault="00A11B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B21" w:rsidRPr="00883450" w:rsidRDefault="00A11B21"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13600" w:rsidRPr="0041360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13600" w:rsidRPr="00413600">
      <w:rPr>
        <w:rFonts w:ascii="Palatino Linotype" w:hAnsi="Palatino Linotype"/>
        <w:noProof/>
        <w:sz w:val="22"/>
        <w:szCs w:val="22"/>
        <w:lang w:val="es-ES"/>
      </w:rPr>
      <w:t>25</w:t>
    </w:r>
    <w:r w:rsidRPr="00883450">
      <w:rPr>
        <w:rFonts w:ascii="Palatino Linotype" w:hAnsi="Palatino Linotype"/>
        <w:sz w:val="22"/>
        <w:szCs w:val="22"/>
      </w:rPr>
      <w:fldChar w:fldCharType="end"/>
    </w:r>
  </w:p>
  <w:p w:rsidR="00A11B21" w:rsidRPr="00883450" w:rsidRDefault="00A11B2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43D" w:rsidRDefault="00B8443D" w:rsidP="008B6F5F">
      <w:r>
        <w:separator/>
      </w:r>
    </w:p>
  </w:footnote>
  <w:footnote w:type="continuationSeparator" w:id="0">
    <w:p w:rsidR="00B8443D" w:rsidRDefault="00B8443D" w:rsidP="008B6F5F">
      <w:r>
        <w:continuationSeparator/>
      </w:r>
    </w:p>
  </w:footnote>
  <w:footnote w:id="1">
    <w:p w:rsidR="00A11B21" w:rsidRDefault="00A11B21" w:rsidP="0042073A">
      <w:pPr>
        <w:pStyle w:val="Textonotapie"/>
      </w:pPr>
      <w:r>
        <w:rPr>
          <w:rStyle w:val="Refdenotaalpie"/>
        </w:rPr>
        <w:footnoteRef/>
      </w:r>
      <w:r>
        <w:t xml:space="preserve"> Convención Americana sobre Derechos Humanos. Artículo 13.</w:t>
      </w:r>
    </w:p>
  </w:footnote>
  <w:footnote w:id="2">
    <w:p w:rsidR="00A11B21" w:rsidRDefault="00A11B21" w:rsidP="0042073A">
      <w:pPr>
        <w:pStyle w:val="Textonotapie"/>
      </w:pPr>
      <w:r>
        <w:rPr>
          <w:rStyle w:val="Refdenotaalpie"/>
        </w:rPr>
        <w:footnoteRef/>
      </w:r>
      <w:r>
        <w:t xml:space="preserve"> Constitución Política de los Estados Unidos Mexicanos. Artículo sexto, sección A, Fracción I.</w:t>
      </w:r>
    </w:p>
  </w:footnote>
  <w:footnote w:id="3">
    <w:p w:rsidR="00A11B21" w:rsidRDefault="00A11B21" w:rsidP="0042073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A11B21" w:rsidRDefault="00A11B21" w:rsidP="0042073A">
      <w:pPr>
        <w:pStyle w:val="Textonotapie"/>
      </w:pPr>
      <w:r>
        <w:rPr>
          <w:rStyle w:val="Refdenotaalpie"/>
        </w:rPr>
        <w:footnoteRef/>
      </w:r>
      <w:r>
        <w:t xml:space="preserve"> Ibídem. Párr. 87.</w:t>
      </w:r>
    </w:p>
  </w:footnote>
  <w:footnote w:id="5">
    <w:p w:rsidR="00A11B21" w:rsidRDefault="00A11B21" w:rsidP="0042073A">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11B21" w:rsidRPr="00EF13C1" w:rsidTr="00646380">
      <w:trPr>
        <w:trHeight w:val="138"/>
        <w:jc w:val="right"/>
      </w:trPr>
      <w:tc>
        <w:tcPr>
          <w:tcW w:w="2552" w:type="dxa"/>
          <w:vAlign w:val="center"/>
        </w:tcPr>
        <w:p w:rsidR="00A11B21" w:rsidRPr="00EF13C1" w:rsidRDefault="00A11B21"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A11B21" w:rsidRPr="00EF13C1" w:rsidRDefault="00A11B21" w:rsidP="00387CFF">
          <w:pPr>
            <w:pStyle w:val="Encabezado"/>
            <w:jc w:val="right"/>
            <w:rPr>
              <w:rFonts w:ascii="Palatino Linotype" w:hAnsi="Palatino Linotype"/>
              <w:b/>
              <w:sz w:val="22"/>
              <w:szCs w:val="22"/>
            </w:rPr>
          </w:pPr>
          <w:r>
            <w:rPr>
              <w:rFonts w:ascii="Palatino Linotype" w:hAnsi="Palatino Linotype" w:cs="Arial"/>
              <w:b/>
              <w:bCs/>
              <w:sz w:val="22"/>
              <w:szCs w:val="22"/>
              <w:lang w:eastAsia="es-MX"/>
            </w:rPr>
            <w:t>01543/INFOEM/IP/RR/2019</w:t>
          </w:r>
        </w:p>
      </w:tc>
    </w:tr>
    <w:tr w:rsidR="00A11B21" w:rsidRPr="00EF13C1" w:rsidTr="00646380">
      <w:trPr>
        <w:trHeight w:val="233"/>
        <w:jc w:val="right"/>
      </w:trPr>
      <w:tc>
        <w:tcPr>
          <w:tcW w:w="2552" w:type="dxa"/>
          <w:vAlign w:val="center"/>
        </w:tcPr>
        <w:p w:rsidR="00A11B21" w:rsidRPr="00EF13C1" w:rsidRDefault="00A11B21" w:rsidP="00646380">
          <w:pPr>
            <w:rPr>
              <w:rFonts w:ascii="Palatino Linotype" w:hAnsi="Palatino Linotype"/>
              <w:b/>
              <w:sz w:val="22"/>
              <w:szCs w:val="22"/>
            </w:rPr>
          </w:pPr>
        </w:p>
      </w:tc>
      <w:tc>
        <w:tcPr>
          <w:tcW w:w="3826" w:type="dxa"/>
          <w:vAlign w:val="center"/>
        </w:tcPr>
        <w:p w:rsidR="00A11B21" w:rsidRPr="00EF13C1" w:rsidRDefault="00A11B21" w:rsidP="00141DF6">
          <w:pPr>
            <w:pStyle w:val="Encabezado"/>
            <w:jc w:val="center"/>
            <w:rPr>
              <w:rFonts w:ascii="Palatino Linotype" w:hAnsi="Palatino Linotype"/>
              <w:b/>
              <w:sz w:val="22"/>
              <w:szCs w:val="22"/>
            </w:rPr>
          </w:pPr>
        </w:p>
      </w:tc>
    </w:tr>
    <w:tr w:rsidR="00A11B21" w:rsidRPr="00EF13C1" w:rsidTr="00646380">
      <w:trPr>
        <w:trHeight w:val="321"/>
        <w:jc w:val="right"/>
      </w:trPr>
      <w:tc>
        <w:tcPr>
          <w:tcW w:w="2552" w:type="dxa"/>
          <w:vAlign w:val="center"/>
        </w:tcPr>
        <w:p w:rsidR="00A11B21" w:rsidRPr="00EF13C1" w:rsidRDefault="00A11B21"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A11B21" w:rsidRPr="00EF13C1" w:rsidRDefault="00A11B21" w:rsidP="00053623">
          <w:pPr>
            <w:pStyle w:val="Encabezado"/>
            <w:jc w:val="right"/>
            <w:rPr>
              <w:rFonts w:ascii="Palatino Linotype" w:hAnsi="Palatino Linotype"/>
              <w:b/>
              <w:sz w:val="22"/>
              <w:szCs w:val="22"/>
            </w:rPr>
          </w:pPr>
          <w:r>
            <w:rPr>
              <w:rFonts w:ascii="Palatino Linotype" w:hAnsi="Palatino Linotype"/>
              <w:b/>
              <w:bCs/>
              <w:sz w:val="22"/>
              <w:szCs w:val="22"/>
            </w:rPr>
            <w:t>Tribunal de Justicia Administrativa del Estado de México</w:t>
          </w:r>
        </w:p>
      </w:tc>
    </w:tr>
    <w:tr w:rsidR="00A11B21" w:rsidRPr="00EF13C1" w:rsidTr="00646380">
      <w:trPr>
        <w:trHeight w:val="321"/>
        <w:jc w:val="right"/>
      </w:trPr>
      <w:tc>
        <w:tcPr>
          <w:tcW w:w="2552" w:type="dxa"/>
          <w:vAlign w:val="center"/>
        </w:tcPr>
        <w:p w:rsidR="00A11B21" w:rsidRPr="00EF13C1" w:rsidRDefault="00A11B21"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A11B21" w:rsidRPr="00EF13C1" w:rsidRDefault="00A11B21"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A11B21" w:rsidRDefault="00A11B21"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A11B21" w:rsidRPr="00182113" w:rsidTr="00141DF6">
      <w:trPr>
        <w:trHeight w:val="138"/>
      </w:trPr>
      <w:tc>
        <w:tcPr>
          <w:tcW w:w="2532" w:type="dxa"/>
          <w:vAlign w:val="center"/>
        </w:tcPr>
        <w:p w:rsidR="00A11B21" w:rsidRPr="00EF13C1" w:rsidRDefault="00A11B21"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A11B21" w:rsidRPr="00EF13C1" w:rsidRDefault="00A11B21" w:rsidP="00053623">
          <w:pPr>
            <w:pStyle w:val="Encabezado"/>
            <w:jc w:val="right"/>
            <w:rPr>
              <w:rFonts w:ascii="Palatino Linotype" w:hAnsi="Palatino Linotype"/>
              <w:b/>
              <w:sz w:val="22"/>
              <w:szCs w:val="22"/>
            </w:rPr>
          </w:pPr>
          <w:r>
            <w:rPr>
              <w:rFonts w:ascii="Palatino Linotype" w:hAnsi="Palatino Linotype" w:cs="Arial"/>
              <w:b/>
              <w:bCs/>
              <w:sz w:val="22"/>
              <w:szCs w:val="22"/>
              <w:lang w:eastAsia="es-MX"/>
            </w:rPr>
            <w:t>01543/INFOEM/IP/RR/2019</w:t>
          </w:r>
        </w:p>
      </w:tc>
      <w:tc>
        <w:tcPr>
          <w:tcW w:w="2532" w:type="dxa"/>
          <w:vAlign w:val="center"/>
        </w:tcPr>
        <w:p w:rsidR="00A11B21" w:rsidRPr="00182113" w:rsidRDefault="00A11B21" w:rsidP="00141DF6">
          <w:pPr>
            <w:rPr>
              <w:rFonts w:ascii="Palatino Linotype" w:hAnsi="Palatino Linotype"/>
              <w:b/>
              <w:sz w:val="22"/>
              <w:szCs w:val="22"/>
            </w:rPr>
          </w:pPr>
        </w:p>
      </w:tc>
      <w:tc>
        <w:tcPr>
          <w:tcW w:w="236" w:type="dxa"/>
          <w:vAlign w:val="center"/>
        </w:tcPr>
        <w:p w:rsidR="00A11B21" w:rsidRPr="00182113" w:rsidRDefault="00A11B21" w:rsidP="00141DF6">
          <w:pPr>
            <w:pStyle w:val="Encabezado"/>
            <w:jc w:val="center"/>
            <w:rPr>
              <w:rFonts w:ascii="Palatino Linotype" w:hAnsi="Palatino Linotype"/>
              <w:b/>
              <w:sz w:val="22"/>
              <w:szCs w:val="22"/>
            </w:rPr>
          </w:pPr>
        </w:p>
      </w:tc>
      <w:tc>
        <w:tcPr>
          <w:tcW w:w="3261" w:type="dxa"/>
          <w:vAlign w:val="center"/>
        </w:tcPr>
        <w:p w:rsidR="00A11B21" w:rsidRPr="00182113" w:rsidRDefault="00A11B21" w:rsidP="00141DF6">
          <w:pPr>
            <w:pStyle w:val="Encabezado"/>
            <w:rPr>
              <w:rFonts w:ascii="Palatino Linotype" w:hAnsi="Palatino Linotype"/>
              <w:b/>
              <w:sz w:val="22"/>
              <w:szCs w:val="22"/>
            </w:rPr>
          </w:pPr>
        </w:p>
      </w:tc>
    </w:tr>
    <w:tr w:rsidR="00A11B21" w:rsidRPr="00182113" w:rsidTr="00141DF6">
      <w:trPr>
        <w:trHeight w:val="227"/>
      </w:trPr>
      <w:tc>
        <w:tcPr>
          <w:tcW w:w="2532" w:type="dxa"/>
          <w:vAlign w:val="center"/>
        </w:tcPr>
        <w:p w:rsidR="00A11B21" w:rsidRPr="00EF13C1" w:rsidRDefault="00A11B21"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A11B21" w:rsidRPr="00EF13C1" w:rsidRDefault="00B05918" w:rsidP="00141DF6">
          <w:pPr>
            <w:pStyle w:val="Encabezado"/>
            <w:jc w:val="right"/>
            <w:rPr>
              <w:rFonts w:ascii="Palatino Linotype" w:hAnsi="Palatino Linotype"/>
              <w:b/>
              <w:sz w:val="22"/>
              <w:szCs w:val="22"/>
            </w:rPr>
          </w:pPr>
          <w:r w:rsidRPr="00B05918">
            <w:rPr>
              <w:rFonts w:ascii="Palatino Linotype" w:hAnsi="Palatino Linotype"/>
              <w:b/>
              <w:sz w:val="22"/>
              <w:szCs w:val="22"/>
              <w:highlight w:val="black"/>
            </w:rPr>
            <w:t>-----------------------------------------</w:t>
          </w:r>
        </w:p>
      </w:tc>
      <w:tc>
        <w:tcPr>
          <w:tcW w:w="2532" w:type="dxa"/>
          <w:vAlign w:val="center"/>
        </w:tcPr>
        <w:p w:rsidR="00A11B21" w:rsidRPr="00182113" w:rsidRDefault="00A11B21" w:rsidP="00141DF6">
          <w:pPr>
            <w:rPr>
              <w:rFonts w:ascii="Palatino Linotype" w:hAnsi="Palatino Linotype"/>
              <w:b/>
              <w:sz w:val="22"/>
              <w:szCs w:val="22"/>
            </w:rPr>
          </w:pPr>
        </w:p>
      </w:tc>
      <w:tc>
        <w:tcPr>
          <w:tcW w:w="236" w:type="dxa"/>
          <w:vAlign w:val="center"/>
        </w:tcPr>
        <w:p w:rsidR="00A11B21" w:rsidRPr="00182113" w:rsidRDefault="00A11B21" w:rsidP="00141DF6">
          <w:pPr>
            <w:pStyle w:val="Encabezado"/>
            <w:jc w:val="center"/>
            <w:rPr>
              <w:rFonts w:ascii="Palatino Linotype" w:hAnsi="Palatino Linotype"/>
              <w:b/>
              <w:sz w:val="22"/>
              <w:szCs w:val="22"/>
            </w:rPr>
          </w:pPr>
        </w:p>
      </w:tc>
      <w:tc>
        <w:tcPr>
          <w:tcW w:w="3261" w:type="dxa"/>
          <w:vAlign w:val="center"/>
        </w:tcPr>
        <w:p w:rsidR="00A11B21" w:rsidRPr="00182113" w:rsidRDefault="00A11B21" w:rsidP="00141DF6">
          <w:pPr>
            <w:pStyle w:val="Encabezado"/>
            <w:rPr>
              <w:rFonts w:ascii="Palatino Linotype" w:hAnsi="Palatino Linotype"/>
              <w:b/>
              <w:sz w:val="22"/>
              <w:szCs w:val="22"/>
            </w:rPr>
          </w:pPr>
        </w:p>
      </w:tc>
    </w:tr>
    <w:tr w:rsidR="00A11B21" w:rsidRPr="00182113" w:rsidTr="00141DF6">
      <w:trPr>
        <w:trHeight w:val="232"/>
      </w:trPr>
      <w:tc>
        <w:tcPr>
          <w:tcW w:w="2532" w:type="dxa"/>
          <w:vAlign w:val="center"/>
        </w:tcPr>
        <w:p w:rsidR="00A11B21" w:rsidRPr="00EF13C1" w:rsidRDefault="00A11B21"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A11B21" w:rsidRPr="00EF13C1" w:rsidRDefault="00A11B21" w:rsidP="004471E5">
          <w:pPr>
            <w:pStyle w:val="Encabezado"/>
            <w:jc w:val="right"/>
            <w:rPr>
              <w:rFonts w:ascii="Palatino Linotype" w:hAnsi="Palatino Linotype"/>
              <w:b/>
              <w:sz w:val="22"/>
              <w:szCs w:val="22"/>
            </w:rPr>
          </w:pPr>
          <w:r>
            <w:rPr>
              <w:rFonts w:ascii="Palatino Linotype" w:hAnsi="Palatino Linotype"/>
              <w:b/>
              <w:bCs/>
              <w:sz w:val="22"/>
              <w:szCs w:val="22"/>
            </w:rPr>
            <w:t>Tribunal de Justicia Administrativa del Estado de México</w:t>
          </w:r>
        </w:p>
      </w:tc>
      <w:tc>
        <w:tcPr>
          <w:tcW w:w="2532" w:type="dxa"/>
          <w:vAlign w:val="center"/>
        </w:tcPr>
        <w:p w:rsidR="00A11B21" w:rsidRPr="00182113" w:rsidRDefault="00A11B21" w:rsidP="00141DF6">
          <w:pPr>
            <w:rPr>
              <w:rFonts w:ascii="Palatino Linotype" w:hAnsi="Palatino Linotype"/>
              <w:b/>
              <w:sz w:val="22"/>
              <w:szCs w:val="22"/>
            </w:rPr>
          </w:pPr>
        </w:p>
      </w:tc>
      <w:tc>
        <w:tcPr>
          <w:tcW w:w="236" w:type="dxa"/>
          <w:vAlign w:val="center"/>
        </w:tcPr>
        <w:p w:rsidR="00A11B21" w:rsidRPr="00182113" w:rsidRDefault="00A11B21" w:rsidP="00141DF6">
          <w:pPr>
            <w:pStyle w:val="Encabezado"/>
            <w:jc w:val="center"/>
            <w:rPr>
              <w:rFonts w:ascii="Palatino Linotype" w:hAnsi="Palatino Linotype"/>
              <w:b/>
              <w:sz w:val="22"/>
              <w:szCs w:val="22"/>
            </w:rPr>
          </w:pPr>
        </w:p>
      </w:tc>
      <w:tc>
        <w:tcPr>
          <w:tcW w:w="3261" w:type="dxa"/>
          <w:vAlign w:val="center"/>
        </w:tcPr>
        <w:p w:rsidR="00A11B21" w:rsidRPr="00182113" w:rsidRDefault="00A11B21" w:rsidP="00141DF6">
          <w:pPr>
            <w:pStyle w:val="Encabezado"/>
            <w:rPr>
              <w:rFonts w:ascii="Palatino Linotype" w:hAnsi="Palatino Linotype"/>
              <w:b/>
              <w:sz w:val="22"/>
              <w:szCs w:val="22"/>
            </w:rPr>
          </w:pPr>
        </w:p>
      </w:tc>
    </w:tr>
    <w:tr w:rsidR="00A11B21" w:rsidRPr="00182113" w:rsidTr="00141DF6">
      <w:trPr>
        <w:trHeight w:val="320"/>
      </w:trPr>
      <w:tc>
        <w:tcPr>
          <w:tcW w:w="2532" w:type="dxa"/>
          <w:vAlign w:val="center"/>
        </w:tcPr>
        <w:p w:rsidR="00A11B21" w:rsidRPr="00EF13C1" w:rsidRDefault="00A11B21"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A11B21" w:rsidRPr="00EF13C1" w:rsidRDefault="00A11B21"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A11B21" w:rsidRPr="00182113" w:rsidRDefault="00A11B21" w:rsidP="00141DF6">
          <w:pPr>
            <w:rPr>
              <w:rFonts w:ascii="Palatino Linotype" w:hAnsi="Palatino Linotype"/>
              <w:b/>
              <w:sz w:val="22"/>
              <w:szCs w:val="22"/>
            </w:rPr>
          </w:pPr>
        </w:p>
      </w:tc>
      <w:tc>
        <w:tcPr>
          <w:tcW w:w="236" w:type="dxa"/>
          <w:vAlign w:val="center"/>
        </w:tcPr>
        <w:p w:rsidR="00A11B21" w:rsidRPr="00182113" w:rsidRDefault="00A11B21" w:rsidP="00141DF6">
          <w:pPr>
            <w:pStyle w:val="Encabezado"/>
            <w:jc w:val="center"/>
            <w:rPr>
              <w:rFonts w:ascii="Palatino Linotype" w:hAnsi="Palatino Linotype"/>
              <w:b/>
              <w:sz w:val="22"/>
              <w:szCs w:val="22"/>
            </w:rPr>
          </w:pPr>
        </w:p>
      </w:tc>
      <w:tc>
        <w:tcPr>
          <w:tcW w:w="3261" w:type="dxa"/>
          <w:vAlign w:val="center"/>
        </w:tcPr>
        <w:p w:rsidR="00A11B21" w:rsidRPr="00182113" w:rsidRDefault="00A11B21" w:rsidP="00141DF6">
          <w:pPr>
            <w:pStyle w:val="Encabezado"/>
            <w:rPr>
              <w:rFonts w:ascii="Palatino Linotype" w:hAnsi="Palatino Linotype"/>
              <w:b/>
              <w:sz w:val="22"/>
              <w:szCs w:val="22"/>
            </w:rPr>
          </w:pPr>
        </w:p>
      </w:tc>
    </w:tr>
  </w:tbl>
  <w:p w:rsidR="00A11B21" w:rsidRDefault="00A11B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4853C6"/>
    <w:multiLevelType w:val="hybridMultilevel"/>
    <w:tmpl w:val="BD4EDB90"/>
    <w:lvl w:ilvl="0" w:tplc="C4743450">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BF5A690C"/>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03C6D80"/>
    <w:multiLevelType w:val="hybridMultilevel"/>
    <w:tmpl w:val="471C91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D677B41"/>
    <w:multiLevelType w:val="hybridMultilevel"/>
    <w:tmpl w:val="5A108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A145992"/>
    <w:multiLevelType w:val="hybridMultilevel"/>
    <w:tmpl w:val="05DE95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3"/>
  </w:num>
  <w:num w:numId="5">
    <w:abstractNumId w:val="8"/>
  </w:num>
  <w:num w:numId="6">
    <w:abstractNumId w:val="2"/>
  </w:num>
  <w:num w:numId="7">
    <w:abstractNumId w:val="4"/>
  </w:num>
  <w:num w:numId="8">
    <w:abstractNumId w:val="0"/>
  </w:num>
  <w:num w:numId="9">
    <w:abstractNumId w:val="9"/>
  </w:num>
  <w:num w:numId="10">
    <w:abstractNumId w:val="6"/>
  </w:num>
  <w:num w:numId="11">
    <w:abstractNumId w:val="10"/>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229FF"/>
    <w:rsid w:val="00023346"/>
    <w:rsid w:val="00023436"/>
    <w:rsid w:val="00032ED4"/>
    <w:rsid w:val="00036E69"/>
    <w:rsid w:val="000404FD"/>
    <w:rsid w:val="0004269C"/>
    <w:rsid w:val="00045D8E"/>
    <w:rsid w:val="000471A3"/>
    <w:rsid w:val="0005331A"/>
    <w:rsid w:val="00053623"/>
    <w:rsid w:val="000550E9"/>
    <w:rsid w:val="0005623B"/>
    <w:rsid w:val="00057046"/>
    <w:rsid w:val="00065B32"/>
    <w:rsid w:val="00065DF2"/>
    <w:rsid w:val="000726B3"/>
    <w:rsid w:val="0007491E"/>
    <w:rsid w:val="00075A4C"/>
    <w:rsid w:val="00086AA9"/>
    <w:rsid w:val="00091880"/>
    <w:rsid w:val="000A1667"/>
    <w:rsid w:val="000A2541"/>
    <w:rsid w:val="000A4043"/>
    <w:rsid w:val="000A46A2"/>
    <w:rsid w:val="000A79E0"/>
    <w:rsid w:val="000C2160"/>
    <w:rsid w:val="000C37A1"/>
    <w:rsid w:val="000C6BDF"/>
    <w:rsid w:val="000E053C"/>
    <w:rsid w:val="000E244C"/>
    <w:rsid w:val="000E43C9"/>
    <w:rsid w:val="000E4F0E"/>
    <w:rsid w:val="000F3174"/>
    <w:rsid w:val="00100FB3"/>
    <w:rsid w:val="00101488"/>
    <w:rsid w:val="001019CA"/>
    <w:rsid w:val="00103D99"/>
    <w:rsid w:val="001046DE"/>
    <w:rsid w:val="00104D1D"/>
    <w:rsid w:val="00105A38"/>
    <w:rsid w:val="0010609C"/>
    <w:rsid w:val="00113346"/>
    <w:rsid w:val="001168F4"/>
    <w:rsid w:val="00121044"/>
    <w:rsid w:val="00123610"/>
    <w:rsid w:val="00124DFC"/>
    <w:rsid w:val="001308F8"/>
    <w:rsid w:val="00130B1E"/>
    <w:rsid w:val="001319DC"/>
    <w:rsid w:val="00132588"/>
    <w:rsid w:val="00132F24"/>
    <w:rsid w:val="00133272"/>
    <w:rsid w:val="001336BF"/>
    <w:rsid w:val="00140005"/>
    <w:rsid w:val="00141DF6"/>
    <w:rsid w:val="00142027"/>
    <w:rsid w:val="00144BC5"/>
    <w:rsid w:val="00150CD7"/>
    <w:rsid w:val="001520C4"/>
    <w:rsid w:val="00156CB7"/>
    <w:rsid w:val="001624FE"/>
    <w:rsid w:val="00166171"/>
    <w:rsid w:val="0017048B"/>
    <w:rsid w:val="00170DEE"/>
    <w:rsid w:val="001715AF"/>
    <w:rsid w:val="0017508D"/>
    <w:rsid w:val="001769F2"/>
    <w:rsid w:val="0018112B"/>
    <w:rsid w:val="00182731"/>
    <w:rsid w:val="001846A4"/>
    <w:rsid w:val="00190184"/>
    <w:rsid w:val="0019071A"/>
    <w:rsid w:val="00190B12"/>
    <w:rsid w:val="001A556A"/>
    <w:rsid w:val="001B0E38"/>
    <w:rsid w:val="001B3D20"/>
    <w:rsid w:val="001B3DAD"/>
    <w:rsid w:val="001C0763"/>
    <w:rsid w:val="001C0F74"/>
    <w:rsid w:val="001C1F82"/>
    <w:rsid w:val="001C2925"/>
    <w:rsid w:val="001C2C74"/>
    <w:rsid w:val="001C639B"/>
    <w:rsid w:val="001C6A14"/>
    <w:rsid w:val="001C7C47"/>
    <w:rsid w:val="001D29AC"/>
    <w:rsid w:val="001D5D25"/>
    <w:rsid w:val="001D5F4A"/>
    <w:rsid w:val="001D6496"/>
    <w:rsid w:val="001D724B"/>
    <w:rsid w:val="001F1A61"/>
    <w:rsid w:val="001F2B1D"/>
    <w:rsid w:val="001F6878"/>
    <w:rsid w:val="001F6DB8"/>
    <w:rsid w:val="001F7B29"/>
    <w:rsid w:val="00201C80"/>
    <w:rsid w:val="0021062B"/>
    <w:rsid w:val="00210D51"/>
    <w:rsid w:val="002119A1"/>
    <w:rsid w:val="0021398B"/>
    <w:rsid w:val="00214385"/>
    <w:rsid w:val="00216C93"/>
    <w:rsid w:val="0022089E"/>
    <w:rsid w:val="00220C8D"/>
    <w:rsid w:val="0022251B"/>
    <w:rsid w:val="0022312B"/>
    <w:rsid w:val="002248D3"/>
    <w:rsid w:val="002257DC"/>
    <w:rsid w:val="00231FF4"/>
    <w:rsid w:val="002448E1"/>
    <w:rsid w:val="002456EB"/>
    <w:rsid w:val="002461B1"/>
    <w:rsid w:val="00256D0A"/>
    <w:rsid w:val="00257550"/>
    <w:rsid w:val="00260E8C"/>
    <w:rsid w:val="00262949"/>
    <w:rsid w:val="0026341D"/>
    <w:rsid w:val="00264359"/>
    <w:rsid w:val="00264EC2"/>
    <w:rsid w:val="00266D19"/>
    <w:rsid w:val="00266F04"/>
    <w:rsid w:val="002748FD"/>
    <w:rsid w:val="00274D1E"/>
    <w:rsid w:val="00275BD2"/>
    <w:rsid w:val="002770B1"/>
    <w:rsid w:val="0027779A"/>
    <w:rsid w:val="00277DDA"/>
    <w:rsid w:val="00283550"/>
    <w:rsid w:val="00283DDD"/>
    <w:rsid w:val="0028469E"/>
    <w:rsid w:val="0028668A"/>
    <w:rsid w:val="00287591"/>
    <w:rsid w:val="00291D82"/>
    <w:rsid w:val="00294EEE"/>
    <w:rsid w:val="00295127"/>
    <w:rsid w:val="00296E48"/>
    <w:rsid w:val="00296EF2"/>
    <w:rsid w:val="002A1EE7"/>
    <w:rsid w:val="002A3EC2"/>
    <w:rsid w:val="002A3ED7"/>
    <w:rsid w:val="002A4249"/>
    <w:rsid w:val="002A4617"/>
    <w:rsid w:val="002A5BA4"/>
    <w:rsid w:val="002B0636"/>
    <w:rsid w:val="002B0857"/>
    <w:rsid w:val="002C12AC"/>
    <w:rsid w:val="002C51AA"/>
    <w:rsid w:val="002C5E5B"/>
    <w:rsid w:val="002D0994"/>
    <w:rsid w:val="002D2177"/>
    <w:rsid w:val="002D21B7"/>
    <w:rsid w:val="002D320F"/>
    <w:rsid w:val="002D4886"/>
    <w:rsid w:val="002E01F3"/>
    <w:rsid w:val="002E0682"/>
    <w:rsid w:val="002E2041"/>
    <w:rsid w:val="002E4259"/>
    <w:rsid w:val="002F1198"/>
    <w:rsid w:val="002F37F6"/>
    <w:rsid w:val="002F41D4"/>
    <w:rsid w:val="002F4E9B"/>
    <w:rsid w:val="00302FF6"/>
    <w:rsid w:val="00312491"/>
    <w:rsid w:val="00320B9F"/>
    <w:rsid w:val="00322592"/>
    <w:rsid w:val="003226CE"/>
    <w:rsid w:val="00323479"/>
    <w:rsid w:val="003243D0"/>
    <w:rsid w:val="003337B5"/>
    <w:rsid w:val="00334972"/>
    <w:rsid w:val="0033655A"/>
    <w:rsid w:val="003376D3"/>
    <w:rsid w:val="00337F7A"/>
    <w:rsid w:val="003438A7"/>
    <w:rsid w:val="0034618B"/>
    <w:rsid w:val="00346A69"/>
    <w:rsid w:val="00347B80"/>
    <w:rsid w:val="003509EE"/>
    <w:rsid w:val="003520B3"/>
    <w:rsid w:val="00352F58"/>
    <w:rsid w:val="00364E79"/>
    <w:rsid w:val="003667C7"/>
    <w:rsid w:val="0036737F"/>
    <w:rsid w:val="0036741F"/>
    <w:rsid w:val="00375292"/>
    <w:rsid w:val="00377F86"/>
    <w:rsid w:val="00385622"/>
    <w:rsid w:val="00387CFF"/>
    <w:rsid w:val="00392BBB"/>
    <w:rsid w:val="00396F13"/>
    <w:rsid w:val="003977F2"/>
    <w:rsid w:val="003A1075"/>
    <w:rsid w:val="003A2AD9"/>
    <w:rsid w:val="003A3A45"/>
    <w:rsid w:val="003A69E6"/>
    <w:rsid w:val="003A75A4"/>
    <w:rsid w:val="003A7F47"/>
    <w:rsid w:val="003B0404"/>
    <w:rsid w:val="003B0810"/>
    <w:rsid w:val="003B4809"/>
    <w:rsid w:val="003B6D59"/>
    <w:rsid w:val="003B74F2"/>
    <w:rsid w:val="003C1FBE"/>
    <w:rsid w:val="003C2170"/>
    <w:rsid w:val="003C53A5"/>
    <w:rsid w:val="003C7AB3"/>
    <w:rsid w:val="003D016A"/>
    <w:rsid w:val="003D0342"/>
    <w:rsid w:val="003D2560"/>
    <w:rsid w:val="003D59AE"/>
    <w:rsid w:val="003E000F"/>
    <w:rsid w:val="003E1AB3"/>
    <w:rsid w:val="003E6D13"/>
    <w:rsid w:val="003E7E31"/>
    <w:rsid w:val="003E7FE7"/>
    <w:rsid w:val="003F0488"/>
    <w:rsid w:val="003F4747"/>
    <w:rsid w:val="003F688E"/>
    <w:rsid w:val="00405F0F"/>
    <w:rsid w:val="00406442"/>
    <w:rsid w:val="004104C3"/>
    <w:rsid w:val="00412003"/>
    <w:rsid w:val="00413600"/>
    <w:rsid w:val="00414FB5"/>
    <w:rsid w:val="0041566F"/>
    <w:rsid w:val="0042073A"/>
    <w:rsid w:val="004208B9"/>
    <w:rsid w:val="004246CF"/>
    <w:rsid w:val="00425185"/>
    <w:rsid w:val="00426C8A"/>
    <w:rsid w:val="00431922"/>
    <w:rsid w:val="00442DCC"/>
    <w:rsid w:val="00443C87"/>
    <w:rsid w:val="00446859"/>
    <w:rsid w:val="004469C1"/>
    <w:rsid w:val="004471E5"/>
    <w:rsid w:val="00457FE4"/>
    <w:rsid w:val="004649E1"/>
    <w:rsid w:val="00465214"/>
    <w:rsid w:val="0046559A"/>
    <w:rsid w:val="004663F1"/>
    <w:rsid w:val="00473FB2"/>
    <w:rsid w:val="00475B56"/>
    <w:rsid w:val="004817DA"/>
    <w:rsid w:val="004821E3"/>
    <w:rsid w:val="00483E81"/>
    <w:rsid w:val="00490A69"/>
    <w:rsid w:val="004915E2"/>
    <w:rsid w:val="00493E83"/>
    <w:rsid w:val="0049508E"/>
    <w:rsid w:val="0049736B"/>
    <w:rsid w:val="004A18C9"/>
    <w:rsid w:val="004A2C19"/>
    <w:rsid w:val="004A52A6"/>
    <w:rsid w:val="004A7BB6"/>
    <w:rsid w:val="004B019D"/>
    <w:rsid w:val="004B4FC5"/>
    <w:rsid w:val="004B5E61"/>
    <w:rsid w:val="004C3FF0"/>
    <w:rsid w:val="004C6040"/>
    <w:rsid w:val="004C6DD1"/>
    <w:rsid w:val="004C775C"/>
    <w:rsid w:val="004D192A"/>
    <w:rsid w:val="004D4396"/>
    <w:rsid w:val="004D60FB"/>
    <w:rsid w:val="004D6254"/>
    <w:rsid w:val="004D6310"/>
    <w:rsid w:val="004D65D4"/>
    <w:rsid w:val="004D6C65"/>
    <w:rsid w:val="004E0C1F"/>
    <w:rsid w:val="004E1E1B"/>
    <w:rsid w:val="004E7320"/>
    <w:rsid w:val="004E747E"/>
    <w:rsid w:val="004F2039"/>
    <w:rsid w:val="004F35B9"/>
    <w:rsid w:val="004F6C8A"/>
    <w:rsid w:val="004F7EE3"/>
    <w:rsid w:val="00500D9A"/>
    <w:rsid w:val="0050618A"/>
    <w:rsid w:val="00513071"/>
    <w:rsid w:val="00513336"/>
    <w:rsid w:val="0051509C"/>
    <w:rsid w:val="0052012D"/>
    <w:rsid w:val="005212A5"/>
    <w:rsid w:val="00522BE3"/>
    <w:rsid w:val="005234DE"/>
    <w:rsid w:val="00524962"/>
    <w:rsid w:val="00525F8D"/>
    <w:rsid w:val="0054476C"/>
    <w:rsid w:val="00546D26"/>
    <w:rsid w:val="00550B2B"/>
    <w:rsid w:val="005540A0"/>
    <w:rsid w:val="00555D30"/>
    <w:rsid w:val="0056331C"/>
    <w:rsid w:val="0056395E"/>
    <w:rsid w:val="0056738A"/>
    <w:rsid w:val="005703BB"/>
    <w:rsid w:val="0057190B"/>
    <w:rsid w:val="00571A57"/>
    <w:rsid w:val="005725FF"/>
    <w:rsid w:val="005750AA"/>
    <w:rsid w:val="00583AB6"/>
    <w:rsid w:val="00584E82"/>
    <w:rsid w:val="00585CCF"/>
    <w:rsid w:val="00592BBC"/>
    <w:rsid w:val="005933EC"/>
    <w:rsid w:val="00593724"/>
    <w:rsid w:val="005940C1"/>
    <w:rsid w:val="005950F7"/>
    <w:rsid w:val="005A1327"/>
    <w:rsid w:val="005A62D5"/>
    <w:rsid w:val="005A7620"/>
    <w:rsid w:val="005B02E5"/>
    <w:rsid w:val="005B0AB7"/>
    <w:rsid w:val="005B3C42"/>
    <w:rsid w:val="005C0C5A"/>
    <w:rsid w:val="005C1F74"/>
    <w:rsid w:val="005C4DDF"/>
    <w:rsid w:val="005C5C3E"/>
    <w:rsid w:val="005C6A6F"/>
    <w:rsid w:val="005D0BAF"/>
    <w:rsid w:val="005D182C"/>
    <w:rsid w:val="005D287B"/>
    <w:rsid w:val="005D31E4"/>
    <w:rsid w:val="005E06DC"/>
    <w:rsid w:val="005E10C3"/>
    <w:rsid w:val="005E1D42"/>
    <w:rsid w:val="005E4A66"/>
    <w:rsid w:val="005E6C51"/>
    <w:rsid w:val="005F53F8"/>
    <w:rsid w:val="005F5547"/>
    <w:rsid w:val="006027FD"/>
    <w:rsid w:val="00604915"/>
    <w:rsid w:val="0060733A"/>
    <w:rsid w:val="0060769D"/>
    <w:rsid w:val="00612F33"/>
    <w:rsid w:val="00615D50"/>
    <w:rsid w:val="00620708"/>
    <w:rsid w:val="00621D34"/>
    <w:rsid w:val="00623AAA"/>
    <w:rsid w:val="006240C6"/>
    <w:rsid w:val="00630DD2"/>
    <w:rsid w:val="006422C7"/>
    <w:rsid w:val="00642937"/>
    <w:rsid w:val="00644191"/>
    <w:rsid w:val="00646380"/>
    <w:rsid w:val="0065568B"/>
    <w:rsid w:val="006573BC"/>
    <w:rsid w:val="006600E1"/>
    <w:rsid w:val="0066037B"/>
    <w:rsid w:val="00660D0F"/>
    <w:rsid w:val="006650CC"/>
    <w:rsid w:val="00665D1C"/>
    <w:rsid w:val="00666AB0"/>
    <w:rsid w:val="0067163A"/>
    <w:rsid w:val="00671EE2"/>
    <w:rsid w:val="006740AD"/>
    <w:rsid w:val="006812B9"/>
    <w:rsid w:val="00682DCD"/>
    <w:rsid w:val="00684855"/>
    <w:rsid w:val="00685022"/>
    <w:rsid w:val="00685C1F"/>
    <w:rsid w:val="00691456"/>
    <w:rsid w:val="006919CB"/>
    <w:rsid w:val="00693768"/>
    <w:rsid w:val="00695DD2"/>
    <w:rsid w:val="00697369"/>
    <w:rsid w:val="006A2BCC"/>
    <w:rsid w:val="006A5CB3"/>
    <w:rsid w:val="006B1786"/>
    <w:rsid w:val="006B1CCF"/>
    <w:rsid w:val="006B22CF"/>
    <w:rsid w:val="006B4C4D"/>
    <w:rsid w:val="006B6B22"/>
    <w:rsid w:val="006C084A"/>
    <w:rsid w:val="006C37D6"/>
    <w:rsid w:val="006C3D1D"/>
    <w:rsid w:val="006C43CD"/>
    <w:rsid w:val="006C47AA"/>
    <w:rsid w:val="006D3F8E"/>
    <w:rsid w:val="006D42F7"/>
    <w:rsid w:val="006E4CE1"/>
    <w:rsid w:val="006E531C"/>
    <w:rsid w:val="006E5B19"/>
    <w:rsid w:val="006E7D30"/>
    <w:rsid w:val="007026C3"/>
    <w:rsid w:val="00703F6F"/>
    <w:rsid w:val="00704F63"/>
    <w:rsid w:val="007064B0"/>
    <w:rsid w:val="00710E1F"/>
    <w:rsid w:val="00714B9B"/>
    <w:rsid w:val="007164D3"/>
    <w:rsid w:val="0071694F"/>
    <w:rsid w:val="0072022F"/>
    <w:rsid w:val="007215DD"/>
    <w:rsid w:val="00721DFC"/>
    <w:rsid w:val="0072394C"/>
    <w:rsid w:val="007319FB"/>
    <w:rsid w:val="00737598"/>
    <w:rsid w:val="007401AD"/>
    <w:rsid w:val="00743132"/>
    <w:rsid w:val="007473A6"/>
    <w:rsid w:val="00762BF8"/>
    <w:rsid w:val="00764F51"/>
    <w:rsid w:val="007752A0"/>
    <w:rsid w:val="00775BFA"/>
    <w:rsid w:val="00777B9D"/>
    <w:rsid w:val="007845B7"/>
    <w:rsid w:val="00785E37"/>
    <w:rsid w:val="007878D1"/>
    <w:rsid w:val="00787F60"/>
    <w:rsid w:val="00795D3A"/>
    <w:rsid w:val="00795EA1"/>
    <w:rsid w:val="00796727"/>
    <w:rsid w:val="00796D7E"/>
    <w:rsid w:val="00797DF6"/>
    <w:rsid w:val="007A21DB"/>
    <w:rsid w:val="007A33D9"/>
    <w:rsid w:val="007B40B0"/>
    <w:rsid w:val="007B538D"/>
    <w:rsid w:val="007B726B"/>
    <w:rsid w:val="007C0458"/>
    <w:rsid w:val="007C2187"/>
    <w:rsid w:val="007C2EBB"/>
    <w:rsid w:val="007D18A8"/>
    <w:rsid w:val="007D28BA"/>
    <w:rsid w:val="007D49CC"/>
    <w:rsid w:val="007D75A9"/>
    <w:rsid w:val="007E25A5"/>
    <w:rsid w:val="007E2911"/>
    <w:rsid w:val="007E3599"/>
    <w:rsid w:val="007E43F9"/>
    <w:rsid w:val="007E7D20"/>
    <w:rsid w:val="007F1B7C"/>
    <w:rsid w:val="007F27B2"/>
    <w:rsid w:val="007F45FE"/>
    <w:rsid w:val="007F611D"/>
    <w:rsid w:val="007F7C18"/>
    <w:rsid w:val="00801CB0"/>
    <w:rsid w:val="00806B9A"/>
    <w:rsid w:val="00807B57"/>
    <w:rsid w:val="00810030"/>
    <w:rsid w:val="0081044D"/>
    <w:rsid w:val="00810E8F"/>
    <w:rsid w:val="00811F2A"/>
    <w:rsid w:val="00812C54"/>
    <w:rsid w:val="00813D10"/>
    <w:rsid w:val="00816051"/>
    <w:rsid w:val="00821599"/>
    <w:rsid w:val="00825A32"/>
    <w:rsid w:val="00826A2E"/>
    <w:rsid w:val="00826DBC"/>
    <w:rsid w:val="00827EE8"/>
    <w:rsid w:val="00835853"/>
    <w:rsid w:val="00840C2D"/>
    <w:rsid w:val="008427BB"/>
    <w:rsid w:val="00842F3F"/>
    <w:rsid w:val="00843D41"/>
    <w:rsid w:val="00844254"/>
    <w:rsid w:val="008443BB"/>
    <w:rsid w:val="00846E21"/>
    <w:rsid w:val="00847AFB"/>
    <w:rsid w:val="00853F11"/>
    <w:rsid w:val="008558A0"/>
    <w:rsid w:val="00872FF9"/>
    <w:rsid w:val="00873B93"/>
    <w:rsid w:val="00876952"/>
    <w:rsid w:val="00877608"/>
    <w:rsid w:val="008820EB"/>
    <w:rsid w:val="00887C1B"/>
    <w:rsid w:val="00897A58"/>
    <w:rsid w:val="008A3174"/>
    <w:rsid w:val="008A4423"/>
    <w:rsid w:val="008B2556"/>
    <w:rsid w:val="008B257C"/>
    <w:rsid w:val="008B48E5"/>
    <w:rsid w:val="008B4E73"/>
    <w:rsid w:val="008B575A"/>
    <w:rsid w:val="008B6A29"/>
    <w:rsid w:val="008B6F5F"/>
    <w:rsid w:val="008C1660"/>
    <w:rsid w:val="008C40D3"/>
    <w:rsid w:val="008C5A5B"/>
    <w:rsid w:val="008D11BC"/>
    <w:rsid w:val="008D475C"/>
    <w:rsid w:val="008D59C7"/>
    <w:rsid w:val="008D5FE3"/>
    <w:rsid w:val="008D6200"/>
    <w:rsid w:val="008D6E60"/>
    <w:rsid w:val="008E4F46"/>
    <w:rsid w:val="008E5C56"/>
    <w:rsid w:val="008E7728"/>
    <w:rsid w:val="008E78E7"/>
    <w:rsid w:val="008F0DCD"/>
    <w:rsid w:val="008F6153"/>
    <w:rsid w:val="009020F6"/>
    <w:rsid w:val="00902DFB"/>
    <w:rsid w:val="00916432"/>
    <w:rsid w:val="00916C74"/>
    <w:rsid w:val="00924825"/>
    <w:rsid w:val="00924AD1"/>
    <w:rsid w:val="0092505E"/>
    <w:rsid w:val="00926F0A"/>
    <w:rsid w:val="0092772E"/>
    <w:rsid w:val="00932C0B"/>
    <w:rsid w:val="00933B2F"/>
    <w:rsid w:val="00934DB8"/>
    <w:rsid w:val="0094169D"/>
    <w:rsid w:val="00941B48"/>
    <w:rsid w:val="00941F93"/>
    <w:rsid w:val="009472D4"/>
    <w:rsid w:val="009479DA"/>
    <w:rsid w:val="00947DF5"/>
    <w:rsid w:val="009501CB"/>
    <w:rsid w:val="00950C70"/>
    <w:rsid w:val="00954B5F"/>
    <w:rsid w:val="009603EC"/>
    <w:rsid w:val="009637DD"/>
    <w:rsid w:val="00966E3B"/>
    <w:rsid w:val="00967EA2"/>
    <w:rsid w:val="00970964"/>
    <w:rsid w:val="00970F94"/>
    <w:rsid w:val="00971105"/>
    <w:rsid w:val="0097488D"/>
    <w:rsid w:val="0097619A"/>
    <w:rsid w:val="00976E5F"/>
    <w:rsid w:val="0097749D"/>
    <w:rsid w:val="00981905"/>
    <w:rsid w:val="00991366"/>
    <w:rsid w:val="009947E6"/>
    <w:rsid w:val="00994F15"/>
    <w:rsid w:val="009A0FB8"/>
    <w:rsid w:val="009A30B5"/>
    <w:rsid w:val="009A66DF"/>
    <w:rsid w:val="009B154D"/>
    <w:rsid w:val="009B240E"/>
    <w:rsid w:val="009B2A2C"/>
    <w:rsid w:val="009B4CE0"/>
    <w:rsid w:val="009B4DA9"/>
    <w:rsid w:val="009C06E9"/>
    <w:rsid w:val="009C1832"/>
    <w:rsid w:val="009C1E84"/>
    <w:rsid w:val="009C234C"/>
    <w:rsid w:val="009C3642"/>
    <w:rsid w:val="009C5BE9"/>
    <w:rsid w:val="009E1FCF"/>
    <w:rsid w:val="009E4723"/>
    <w:rsid w:val="009E47C6"/>
    <w:rsid w:val="009F2ACF"/>
    <w:rsid w:val="009F4AD9"/>
    <w:rsid w:val="009F5288"/>
    <w:rsid w:val="00A04054"/>
    <w:rsid w:val="00A11B21"/>
    <w:rsid w:val="00A15FF5"/>
    <w:rsid w:val="00A16D92"/>
    <w:rsid w:val="00A22BE6"/>
    <w:rsid w:val="00A25F73"/>
    <w:rsid w:val="00A264B8"/>
    <w:rsid w:val="00A27C85"/>
    <w:rsid w:val="00A349F8"/>
    <w:rsid w:val="00A470A3"/>
    <w:rsid w:val="00A47E1E"/>
    <w:rsid w:val="00A516EA"/>
    <w:rsid w:val="00A53B90"/>
    <w:rsid w:val="00A57BB3"/>
    <w:rsid w:val="00A60691"/>
    <w:rsid w:val="00A60F97"/>
    <w:rsid w:val="00A611DC"/>
    <w:rsid w:val="00A62576"/>
    <w:rsid w:val="00A736DC"/>
    <w:rsid w:val="00A77DFC"/>
    <w:rsid w:val="00A828E4"/>
    <w:rsid w:val="00A9637C"/>
    <w:rsid w:val="00AB2B8A"/>
    <w:rsid w:val="00AB3D5A"/>
    <w:rsid w:val="00AB6C1E"/>
    <w:rsid w:val="00AB7F40"/>
    <w:rsid w:val="00AC0DB5"/>
    <w:rsid w:val="00AC15E9"/>
    <w:rsid w:val="00AC371A"/>
    <w:rsid w:val="00AC6FC5"/>
    <w:rsid w:val="00AD1539"/>
    <w:rsid w:val="00AD7A9A"/>
    <w:rsid w:val="00AE094B"/>
    <w:rsid w:val="00AE5ED3"/>
    <w:rsid w:val="00AF0D0E"/>
    <w:rsid w:val="00AF2781"/>
    <w:rsid w:val="00AF69BB"/>
    <w:rsid w:val="00B01407"/>
    <w:rsid w:val="00B024CD"/>
    <w:rsid w:val="00B05918"/>
    <w:rsid w:val="00B06E21"/>
    <w:rsid w:val="00B1149A"/>
    <w:rsid w:val="00B13BA4"/>
    <w:rsid w:val="00B14EF2"/>
    <w:rsid w:val="00B16FB2"/>
    <w:rsid w:val="00B21960"/>
    <w:rsid w:val="00B247C4"/>
    <w:rsid w:val="00B258AA"/>
    <w:rsid w:val="00B25B16"/>
    <w:rsid w:val="00B34623"/>
    <w:rsid w:val="00B363CB"/>
    <w:rsid w:val="00B3686B"/>
    <w:rsid w:val="00B37C23"/>
    <w:rsid w:val="00B37F3E"/>
    <w:rsid w:val="00B476EC"/>
    <w:rsid w:val="00B5361E"/>
    <w:rsid w:val="00B60496"/>
    <w:rsid w:val="00B62DE1"/>
    <w:rsid w:val="00B74A03"/>
    <w:rsid w:val="00B76AE1"/>
    <w:rsid w:val="00B81F2D"/>
    <w:rsid w:val="00B82B69"/>
    <w:rsid w:val="00B8443D"/>
    <w:rsid w:val="00B85C3A"/>
    <w:rsid w:val="00B911FE"/>
    <w:rsid w:val="00B91D5C"/>
    <w:rsid w:val="00B9311E"/>
    <w:rsid w:val="00B95C98"/>
    <w:rsid w:val="00B97C8D"/>
    <w:rsid w:val="00BB383B"/>
    <w:rsid w:val="00BB3F4C"/>
    <w:rsid w:val="00BB4217"/>
    <w:rsid w:val="00BB68F4"/>
    <w:rsid w:val="00BB7073"/>
    <w:rsid w:val="00BB7618"/>
    <w:rsid w:val="00BC1315"/>
    <w:rsid w:val="00BC259E"/>
    <w:rsid w:val="00BE35A8"/>
    <w:rsid w:val="00BE3B9E"/>
    <w:rsid w:val="00BE3DFF"/>
    <w:rsid w:val="00BE6926"/>
    <w:rsid w:val="00BE6FA8"/>
    <w:rsid w:val="00BE7859"/>
    <w:rsid w:val="00BF1D1C"/>
    <w:rsid w:val="00BF6C4E"/>
    <w:rsid w:val="00BF7759"/>
    <w:rsid w:val="00C00901"/>
    <w:rsid w:val="00C06C23"/>
    <w:rsid w:val="00C07E0A"/>
    <w:rsid w:val="00C1002A"/>
    <w:rsid w:val="00C11558"/>
    <w:rsid w:val="00C11AF8"/>
    <w:rsid w:val="00C17AA1"/>
    <w:rsid w:val="00C20958"/>
    <w:rsid w:val="00C22DE6"/>
    <w:rsid w:val="00C306D3"/>
    <w:rsid w:val="00C33E72"/>
    <w:rsid w:val="00C343EB"/>
    <w:rsid w:val="00C36247"/>
    <w:rsid w:val="00C366FF"/>
    <w:rsid w:val="00C37948"/>
    <w:rsid w:val="00C4140A"/>
    <w:rsid w:val="00C434DD"/>
    <w:rsid w:val="00C43B58"/>
    <w:rsid w:val="00C45590"/>
    <w:rsid w:val="00C47231"/>
    <w:rsid w:val="00C509A4"/>
    <w:rsid w:val="00C53941"/>
    <w:rsid w:val="00C53A12"/>
    <w:rsid w:val="00C57119"/>
    <w:rsid w:val="00C572EF"/>
    <w:rsid w:val="00C61C2B"/>
    <w:rsid w:val="00C62CCF"/>
    <w:rsid w:val="00C63AA8"/>
    <w:rsid w:val="00C66342"/>
    <w:rsid w:val="00C67F95"/>
    <w:rsid w:val="00C71693"/>
    <w:rsid w:val="00C7267B"/>
    <w:rsid w:val="00C7342E"/>
    <w:rsid w:val="00C753B1"/>
    <w:rsid w:val="00C755DD"/>
    <w:rsid w:val="00C82ADE"/>
    <w:rsid w:val="00C87DFC"/>
    <w:rsid w:val="00C946FB"/>
    <w:rsid w:val="00C9484F"/>
    <w:rsid w:val="00C95C04"/>
    <w:rsid w:val="00C96A9E"/>
    <w:rsid w:val="00C9794C"/>
    <w:rsid w:val="00CA0067"/>
    <w:rsid w:val="00CA30C4"/>
    <w:rsid w:val="00CA7174"/>
    <w:rsid w:val="00CA7849"/>
    <w:rsid w:val="00CC0101"/>
    <w:rsid w:val="00CC1066"/>
    <w:rsid w:val="00CC4B02"/>
    <w:rsid w:val="00CD0FD6"/>
    <w:rsid w:val="00CD2148"/>
    <w:rsid w:val="00CD3CF6"/>
    <w:rsid w:val="00CD5823"/>
    <w:rsid w:val="00CD7452"/>
    <w:rsid w:val="00CD7977"/>
    <w:rsid w:val="00CE1434"/>
    <w:rsid w:val="00CE31FE"/>
    <w:rsid w:val="00CF0879"/>
    <w:rsid w:val="00CF3FB8"/>
    <w:rsid w:val="00CF3FCC"/>
    <w:rsid w:val="00CF6839"/>
    <w:rsid w:val="00CF6D27"/>
    <w:rsid w:val="00CF71EA"/>
    <w:rsid w:val="00CF7610"/>
    <w:rsid w:val="00CF79AF"/>
    <w:rsid w:val="00D01B0C"/>
    <w:rsid w:val="00D070DD"/>
    <w:rsid w:val="00D11E1D"/>
    <w:rsid w:val="00D1206B"/>
    <w:rsid w:val="00D125BF"/>
    <w:rsid w:val="00D174C5"/>
    <w:rsid w:val="00D225CC"/>
    <w:rsid w:val="00D337B0"/>
    <w:rsid w:val="00D345F4"/>
    <w:rsid w:val="00D35DE2"/>
    <w:rsid w:val="00D37229"/>
    <w:rsid w:val="00D41D69"/>
    <w:rsid w:val="00D448BC"/>
    <w:rsid w:val="00D531AE"/>
    <w:rsid w:val="00D535D8"/>
    <w:rsid w:val="00D628C7"/>
    <w:rsid w:val="00D632FB"/>
    <w:rsid w:val="00D6467C"/>
    <w:rsid w:val="00D70F0F"/>
    <w:rsid w:val="00D73A8B"/>
    <w:rsid w:val="00D74A8B"/>
    <w:rsid w:val="00D75159"/>
    <w:rsid w:val="00D7583A"/>
    <w:rsid w:val="00D765E3"/>
    <w:rsid w:val="00D76B89"/>
    <w:rsid w:val="00D76CEA"/>
    <w:rsid w:val="00D81D71"/>
    <w:rsid w:val="00D84193"/>
    <w:rsid w:val="00D87F77"/>
    <w:rsid w:val="00D94F0F"/>
    <w:rsid w:val="00D96E14"/>
    <w:rsid w:val="00D971A5"/>
    <w:rsid w:val="00D97FDC"/>
    <w:rsid w:val="00DA2093"/>
    <w:rsid w:val="00DA4459"/>
    <w:rsid w:val="00DA47E8"/>
    <w:rsid w:val="00DA5156"/>
    <w:rsid w:val="00DA618C"/>
    <w:rsid w:val="00DB06FA"/>
    <w:rsid w:val="00DB60B7"/>
    <w:rsid w:val="00DD0BF3"/>
    <w:rsid w:val="00DD2B67"/>
    <w:rsid w:val="00DD35D1"/>
    <w:rsid w:val="00DD764A"/>
    <w:rsid w:val="00DE11CF"/>
    <w:rsid w:val="00DE1F83"/>
    <w:rsid w:val="00DE422B"/>
    <w:rsid w:val="00DF0F8F"/>
    <w:rsid w:val="00DF4649"/>
    <w:rsid w:val="00E02044"/>
    <w:rsid w:val="00E02855"/>
    <w:rsid w:val="00E10571"/>
    <w:rsid w:val="00E1743B"/>
    <w:rsid w:val="00E174E5"/>
    <w:rsid w:val="00E17739"/>
    <w:rsid w:val="00E17F9A"/>
    <w:rsid w:val="00E223D0"/>
    <w:rsid w:val="00E22A84"/>
    <w:rsid w:val="00E2530E"/>
    <w:rsid w:val="00E26459"/>
    <w:rsid w:val="00E27412"/>
    <w:rsid w:val="00E30414"/>
    <w:rsid w:val="00E345A7"/>
    <w:rsid w:val="00E361D0"/>
    <w:rsid w:val="00E37012"/>
    <w:rsid w:val="00E40062"/>
    <w:rsid w:val="00E51718"/>
    <w:rsid w:val="00E55AA1"/>
    <w:rsid w:val="00E60771"/>
    <w:rsid w:val="00E611D8"/>
    <w:rsid w:val="00E632D0"/>
    <w:rsid w:val="00E64135"/>
    <w:rsid w:val="00E6663B"/>
    <w:rsid w:val="00E679C6"/>
    <w:rsid w:val="00E81879"/>
    <w:rsid w:val="00E83746"/>
    <w:rsid w:val="00E853A6"/>
    <w:rsid w:val="00E87BD5"/>
    <w:rsid w:val="00E90EBF"/>
    <w:rsid w:val="00E95C7C"/>
    <w:rsid w:val="00EA37D7"/>
    <w:rsid w:val="00EA4AE6"/>
    <w:rsid w:val="00EA4D64"/>
    <w:rsid w:val="00EA5687"/>
    <w:rsid w:val="00EA59B6"/>
    <w:rsid w:val="00EA606F"/>
    <w:rsid w:val="00EA6449"/>
    <w:rsid w:val="00EB1032"/>
    <w:rsid w:val="00EB33A4"/>
    <w:rsid w:val="00EC1FDB"/>
    <w:rsid w:val="00EC412C"/>
    <w:rsid w:val="00ED0266"/>
    <w:rsid w:val="00ED2E65"/>
    <w:rsid w:val="00ED5B16"/>
    <w:rsid w:val="00ED6F71"/>
    <w:rsid w:val="00ED70A8"/>
    <w:rsid w:val="00EE177E"/>
    <w:rsid w:val="00EE5CD8"/>
    <w:rsid w:val="00EE6465"/>
    <w:rsid w:val="00EE7025"/>
    <w:rsid w:val="00EE7803"/>
    <w:rsid w:val="00EF1C53"/>
    <w:rsid w:val="00EF292B"/>
    <w:rsid w:val="00EF2C7E"/>
    <w:rsid w:val="00F01334"/>
    <w:rsid w:val="00F05345"/>
    <w:rsid w:val="00F06B7E"/>
    <w:rsid w:val="00F06CA4"/>
    <w:rsid w:val="00F151C9"/>
    <w:rsid w:val="00F151EE"/>
    <w:rsid w:val="00F20760"/>
    <w:rsid w:val="00F307CA"/>
    <w:rsid w:val="00F31162"/>
    <w:rsid w:val="00F31D98"/>
    <w:rsid w:val="00F4517B"/>
    <w:rsid w:val="00F47C32"/>
    <w:rsid w:val="00F51FCD"/>
    <w:rsid w:val="00F541DB"/>
    <w:rsid w:val="00F55213"/>
    <w:rsid w:val="00F6180D"/>
    <w:rsid w:val="00F66D06"/>
    <w:rsid w:val="00F67B5B"/>
    <w:rsid w:val="00F73D2C"/>
    <w:rsid w:val="00F77D9B"/>
    <w:rsid w:val="00F811F5"/>
    <w:rsid w:val="00F816E8"/>
    <w:rsid w:val="00F81FEE"/>
    <w:rsid w:val="00F82E0D"/>
    <w:rsid w:val="00F836BF"/>
    <w:rsid w:val="00F83708"/>
    <w:rsid w:val="00F85B3C"/>
    <w:rsid w:val="00F9029B"/>
    <w:rsid w:val="00F918B8"/>
    <w:rsid w:val="00F94E78"/>
    <w:rsid w:val="00F96CFA"/>
    <w:rsid w:val="00F978A8"/>
    <w:rsid w:val="00FA204E"/>
    <w:rsid w:val="00FA2078"/>
    <w:rsid w:val="00FA5901"/>
    <w:rsid w:val="00FA5A1C"/>
    <w:rsid w:val="00FB438F"/>
    <w:rsid w:val="00FB4F8E"/>
    <w:rsid w:val="00FB61C7"/>
    <w:rsid w:val="00FB6647"/>
    <w:rsid w:val="00FC1EC2"/>
    <w:rsid w:val="00FC3575"/>
    <w:rsid w:val="00FC55B2"/>
    <w:rsid w:val="00FC5D9F"/>
    <w:rsid w:val="00FC7633"/>
    <w:rsid w:val="00FC771D"/>
    <w:rsid w:val="00FD4029"/>
    <w:rsid w:val="00FD5F99"/>
    <w:rsid w:val="00FE635A"/>
    <w:rsid w:val="00FE77F7"/>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192202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4261884">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120851">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4306606">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0010971">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480921596">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514145425">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7F325-3A7B-4C30-9E83-4B3C9C4EB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4442</Words>
  <Characters>24435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2019-05-02T20:51:00Z</cp:lastPrinted>
  <dcterms:created xsi:type="dcterms:W3CDTF">2019-05-30T22:16:00Z</dcterms:created>
  <dcterms:modified xsi:type="dcterms:W3CDTF">2019-06-20T00:22:00Z</dcterms:modified>
</cp:coreProperties>
</file>