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B65EE" w14:textId="77777777" w:rsidR="001B26AA" w:rsidRPr="001B100B" w:rsidRDefault="001B26AA" w:rsidP="004E1461">
      <w:pPr>
        <w:tabs>
          <w:tab w:val="left" w:pos="567"/>
        </w:tabs>
        <w:spacing w:line="360" w:lineRule="auto"/>
        <w:jc w:val="center"/>
        <w:rPr>
          <w:rFonts w:ascii="Palatino Linotype" w:eastAsia="Times New Roman" w:hAnsi="Palatino Linotype" w:cs="Times New Roman"/>
          <w:b/>
          <w:color w:val="000000" w:themeColor="text1"/>
        </w:rPr>
      </w:pPr>
      <w:r w:rsidRPr="001B100B">
        <w:rPr>
          <w:rFonts w:ascii="Palatino Linotype" w:eastAsia="Times New Roman" w:hAnsi="Palatino Linotype" w:cs="Times New Roman"/>
          <w:b/>
          <w:color w:val="000000" w:themeColor="text1"/>
        </w:rPr>
        <w:t>LÍNEAS ARGUMENTATIVAS</w:t>
      </w:r>
    </w:p>
    <w:p w14:paraId="73EFAD7F" w14:textId="77777777" w:rsidR="00857D97" w:rsidRPr="001B100B" w:rsidRDefault="00857D97" w:rsidP="004E1461">
      <w:pPr>
        <w:tabs>
          <w:tab w:val="left" w:pos="567"/>
        </w:tabs>
        <w:spacing w:line="360" w:lineRule="auto"/>
        <w:jc w:val="center"/>
        <w:rPr>
          <w:rFonts w:ascii="Palatino Linotype" w:eastAsia="Times New Roman" w:hAnsi="Palatino Linotype" w:cs="Times New Roman"/>
          <w:b/>
          <w:color w:val="000000" w:themeColor="text1"/>
        </w:rPr>
      </w:pPr>
    </w:p>
    <w:p w14:paraId="629E74B2" w14:textId="77777777" w:rsidR="00857D97" w:rsidRPr="001B100B" w:rsidRDefault="00857D97" w:rsidP="00857D97">
      <w:pPr>
        <w:tabs>
          <w:tab w:val="left" w:pos="567"/>
        </w:tabs>
        <w:spacing w:line="360" w:lineRule="auto"/>
        <w:jc w:val="both"/>
        <w:rPr>
          <w:rFonts w:ascii="Palatino Linotype" w:eastAsia="Calibri" w:hAnsi="Palatino Linotype" w:cs="Times New Roman"/>
        </w:rPr>
      </w:pPr>
      <w:r w:rsidRPr="001B100B">
        <w:rPr>
          <w:rFonts w:ascii="Palatino Linotype" w:eastAsia="Calibri" w:hAnsi="Palatino Linotype" w:cs="Times New Roman"/>
          <w:b/>
        </w:rPr>
        <w:t xml:space="preserve">SOBRESEIMIENTO, RAZONES PARA SU ACTUALIZACIÓN. </w:t>
      </w:r>
      <w:r w:rsidRPr="001B100B">
        <w:rPr>
          <w:rFonts w:ascii="Palatino Linotype" w:eastAsia="Calibri" w:hAnsi="Palatino Linotype" w:cs="Times New Roman"/>
        </w:rPr>
        <w:t xml:space="preserve">Para que se actualice el sobreseimiento de un recurso de revisión, el </w:t>
      </w:r>
      <w:r w:rsidRPr="001B100B">
        <w:rPr>
          <w:rFonts w:ascii="Palatino Linotype" w:eastAsia="Calibri" w:hAnsi="Palatino Linotype" w:cs="Times New Roman"/>
          <w:b/>
        </w:rPr>
        <w:t>SUJETO OBLIGADO</w:t>
      </w:r>
      <w:r w:rsidRPr="001B100B">
        <w:rPr>
          <w:rFonts w:ascii="Palatino Linotype" w:eastAsia="Calibri" w:hAnsi="Palatino Linotype" w:cs="Times New Roman"/>
        </w:rPr>
        <w:t xml:space="preserve"> puede entregar o completar o precisar la información al momento de rendir su informe justificado o dentro de los siete días previstos para manifestar lo que a su derecho convenga, lo anterior también puede ocurrir si entrega la información después de ese </w:t>
      </w:r>
      <w:proofErr w:type="gramStart"/>
      <w:r w:rsidRPr="001B100B">
        <w:rPr>
          <w:rFonts w:ascii="Palatino Linotype" w:eastAsia="Calibri" w:hAnsi="Palatino Linotype" w:cs="Times New Roman"/>
        </w:rPr>
        <w:t>lapso</w:t>
      </w:r>
      <w:proofErr w:type="gramEnd"/>
      <w:r w:rsidRPr="001B100B">
        <w:rPr>
          <w:rFonts w:ascii="Palatino Linotype" w:eastAsia="Calibri" w:hAnsi="Palatino Linotype" w:cs="Times New Roman"/>
        </w:rPr>
        <w:t xml:space="preserve"> pero antes del cierre de instrucción, resarcido el derecho de acceso a la información pública de la persona y </w:t>
      </w:r>
      <w:r w:rsidRPr="001B100B">
        <w:rPr>
          <w:rFonts w:ascii="Palatino Linotype" w:eastAsia="Calibri" w:hAnsi="Palatino Linotype" w:cs="Times New Roman"/>
          <w:b/>
          <w:u w:val="single"/>
        </w:rPr>
        <w:t>haciendo cesar toda controversia</w:t>
      </w:r>
      <w:r w:rsidRPr="001B100B">
        <w:rPr>
          <w:rFonts w:ascii="Palatino Linotype" w:eastAsia="Calibri" w:hAnsi="Palatino Linotype" w:cs="Times New Roman"/>
        </w:rPr>
        <w:t>.</w:t>
      </w:r>
    </w:p>
    <w:p w14:paraId="4CDFE35D" w14:textId="1CC439F0" w:rsidR="00857D97" w:rsidRPr="001B100B" w:rsidRDefault="001B100B">
      <w:pPr>
        <w:rPr>
          <w:rFonts w:ascii="Palatino Linotype" w:eastAsia="Calibri" w:hAnsi="Palatino Linotype" w:cs="Times New Roman"/>
        </w:rPr>
      </w:pPr>
      <w:r w:rsidRPr="001B100B">
        <w:rPr>
          <w:rFonts w:ascii="Palatino Linotype" w:eastAsia="Calibri" w:hAnsi="Palatino Linotype" w:cs="Times New Roman"/>
          <w:noProof/>
          <w:lang w:val="es-MX" w:eastAsia="es-MX"/>
        </w:rPr>
        <mc:AlternateContent>
          <mc:Choice Requires="wps">
            <w:drawing>
              <wp:anchor distT="0" distB="0" distL="114300" distR="114300" simplePos="0" relativeHeight="251659264" behindDoc="0" locked="0" layoutInCell="1" allowOverlap="1" wp14:anchorId="2EEF7758" wp14:editId="2A08A717">
                <wp:simplePos x="0" y="0"/>
                <wp:positionH relativeFrom="column">
                  <wp:posOffset>110489</wp:posOffset>
                </wp:positionH>
                <wp:positionV relativeFrom="paragraph">
                  <wp:posOffset>128269</wp:posOffset>
                </wp:positionV>
                <wp:extent cx="5400675" cy="412432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400675" cy="41243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B97DA6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10.1pt" to="433.95pt,3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" strokecolor="#4f81bd [3204]" strokeweight="2pt">
                <v:shadow on="t" color="black" opacity="24903f" origin=",.5" offset="0,.55556mm"/>
              </v:line>
            </w:pict>
          </mc:Fallback>
        </mc:AlternateContent>
      </w:r>
      <w:r w:rsidR="00857D97" w:rsidRPr="001B100B">
        <w:rPr>
          <w:rFonts w:ascii="Palatino Linotype" w:eastAsia="Calibri" w:hAnsi="Palatino Linotype" w:cs="Times New Roman"/>
        </w:rPr>
        <w:br w:type="page"/>
      </w:r>
    </w:p>
    <w:p w14:paraId="6F559FF8" w14:textId="77777777" w:rsidR="00857D97" w:rsidRPr="001B100B" w:rsidRDefault="00857D97" w:rsidP="00857D97">
      <w:pPr>
        <w:tabs>
          <w:tab w:val="left" w:pos="567"/>
        </w:tabs>
        <w:spacing w:line="360" w:lineRule="auto"/>
        <w:jc w:val="both"/>
        <w:rPr>
          <w:rFonts w:ascii="Palatino Linotype" w:eastAsia="Calibri" w:hAnsi="Palatino Linotype" w:cs="Times New Roman"/>
        </w:rPr>
      </w:pPr>
    </w:p>
    <w:p w14:paraId="7B893EAF" w14:textId="77777777" w:rsidR="0000092F" w:rsidRPr="001B100B" w:rsidRDefault="0000092F" w:rsidP="004E1461">
      <w:pPr>
        <w:tabs>
          <w:tab w:val="left" w:pos="567"/>
        </w:tabs>
        <w:spacing w:line="360" w:lineRule="auto"/>
        <w:jc w:val="center"/>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2E63904D" w:rsidR="0011338C" w:rsidRPr="001B100B" w:rsidRDefault="0011338C" w:rsidP="0011338C">
          <w:pPr>
            <w:pStyle w:val="TtuloTDC"/>
            <w:jc w:val="center"/>
            <w:rPr>
              <w:szCs w:val="24"/>
              <w:lang w:val="es-ES"/>
            </w:rPr>
          </w:pPr>
          <w:r w:rsidRPr="001B100B">
            <w:rPr>
              <w:szCs w:val="24"/>
              <w:lang w:val="es-ES"/>
            </w:rPr>
            <w:t>ÍNDICE</w:t>
          </w:r>
        </w:p>
        <w:p w14:paraId="54D7BD84" w14:textId="77777777" w:rsidR="008826F4" w:rsidRPr="001B100B" w:rsidRDefault="008826F4" w:rsidP="008826F4">
          <w:pPr>
            <w:rPr>
              <w:rFonts w:ascii="Palatino Linotype" w:hAnsi="Palatino Linotype"/>
              <w:color w:val="000000" w:themeColor="text1"/>
              <w:lang w:val="es-ES" w:eastAsia="es-MX"/>
            </w:rPr>
          </w:pPr>
        </w:p>
        <w:p w14:paraId="7EA38BB8" w14:textId="77777777" w:rsidR="00857D97" w:rsidRPr="001B100B" w:rsidRDefault="0011338C">
          <w:pPr>
            <w:pStyle w:val="TDC1"/>
            <w:rPr>
              <w:noProof/>
              <w:sz w:val="22"/>
              <w:szCs w:val="22"/>
              <w:lang w:val="es-MX" w:eastAsia="es-MX"/>
            </w:rPr>
          </w:pPr>
          <w:r w:rsidRPr="001B100B">
            <w:rPr>
              <w:rFonts w:ascii="Palatino Linotype" w:hAnsi="Palatino Linotype"/>
              <w:color w:val="000000" w:themeColor="text1"/>
            </w:rPr>
            <w:fldChar w:fldCharType="begin"/>
          </w:r>
          <w:r w:rsidRPr="001B100B">
            <w:rPr>
              <w:rFonts w:ascii="Palatino Linotype" w:hAnsi="Palatino Linotype"/>
              <w:color w:val="000000" w:themeColor="text1"/>
            </w:rPr>
            <w:instrText xml:space="preserve"> TOC \o "1-3" \h \z \u </w:instrText>
          </w:r>
          <w:r w:rsidRPr="001B100B">
            <w:rPr>
              <w:rFonts w:ascii="Palatino Linotype" w:hAnsi="Palatino Linotype"/>
              <w:color w:val="000000" w:themeColor="text1"/>
            </w:rPr>
            <w:fldChar w:fldCharType="separate"/>
          </w:r>
          <w:hyperlink w:anchor="_Toc33721961" w:history="1">
            <w:r w:rsidR="00857D97" w:rsidRPr="001B100B">
              <w:rPr>
                <w:rStyle w:val="Hipervnculo"/>
                <w:noProof/>
              </w:rPr>
              <w:t>ANTECEDENTES</w:t>
            </w:r>
            <w:r w:rsidR="00857D97" w:rsidRPr="001B100B">
              <w:rPr>
                <w:noProof/>
                <w:webHidden/>
              </w:rPr>
              <w:tab/>
            </w:r>
            <w:r w:rsidR="00857D97" w:rsidRPr="001B100B">
              <w:rPr>
                <w:noProof/>
                <w:webHidden/>
              </w:rPr>
              <w:fldChar w:fldCharType="begin"/>
            </w:r>
            <w:r w:rsidR="00857D97" w:rsidRPr="001B100B">
              <w:rPr>
                <w:noProof/>
                <w:webHidden/>
              </w:rPr>
              <w:instrText xml:space="preserve"> PAGEREF _Toc33721961 \h </w:instrText>
            </w:r>
            <w:r w:rsidR="00857D97" w:rsidRPr="001B100B">
              <w:rPr>
                <w:noProof/>
                <w:webHidden/>
              </w:rPr>
            </w:r>
            <w:r w:rsidR="00857D97" w:rsidRPr="001B100B">
              <w:rPr>
                <w:noProof/>
                <w:webHidden/>
              </w:rPr>
              <w:fldChar w:fldCharType="separate"/>
            </w:r>
            <w:r w:rsidR="001B100B">
              <w:rPr>
                <w:noProof/>
                <w:webHidden/>
              </w:rPr>
              <w:t>3</w:t>
            </w:r>
            <w:r w:rsidR="00857D97" w:rsidRPr="001B100B">
              <w:rPr>
                <w:noProof/>
                <w:webHidden/>
              </w:rPr>
              <w:fldChar w:fldCharType="end"/>
            </w:r>
          </w:hyperlink>
        </w:p>
        <w:p w14:paraId="63340BD3" w14:textId="77777777" w:rsidR="00857D97" w:rsidRPr="001B100B" w:rsidRDefault="001109C2">
          <w:pPr>
            <w:pStyle w:val="TDC2"/>
            <w:rPr>
              <w:noProof/>
              <w:sz w:val="22"/>
              <w:szCs w:val="22"/>
              <w:lang w:val="es-MX" w:eastAsia="es-MX"/>
            </w:rPr>
          </w:pPr>
          <w:hyperlink w:anchor="_Toc33721962" w:history="1">
            <w:r w:rsidR="00857D97" w:rsidRPr="001B100B">
              <w:rPr>
                <w:rStyle w:val="Hipervnculo"/>
                <w:noProof/>
                <w:lang w:val="es-ES"/>
              </w:rPr>
              <w:t>a) Acto impugnado:</w:t>
            </w:r>
            <w:r w:rsidR="00857D97" w:rsidRPr="001B100B">
              <w:rPr>
                <w:noProof/>
                <w:webHidden/>
              </w:rPr>
              <w:tab/>
            </w:r>
            <w:r w:rsidR="00857D97" w:rsidRPr="001B100B">
              <w:rPr>
                <w:noProof/>
                <w:webHidden/>
              </w:rPr>
              <w:fldChar w:fldCharType="begin"/>
            </w:r>
            <w:r w:rsidR="00857D97" w:rsidRPr="001B100B">
              <w:rPr>
                <w:noProof/>
                <w:webHidden/>
              </w:rPr>
              <w:instrText xml:space="preserve"> PAGEREF _Toc33721962 \h </w:instrText>
            </w:r>
            <w:r w:rsidR="00857D97" w:rsidRPr="001B100B">
              <w:rPr>
                <w:noProof/>
                <w:webHidden/>
              </w:rPr>
            </w:r>
            <w:r w:rsidR="00857D97" w:rsidRPr="001B100B">
              <w:rPr>
                <w:noProof/>
                <w:webHidden/>
              </w:rPr>
              <w:fldChar w:fldCharType="separate"/>
            </w:r>
            <w:r w:rsidR="001B100B">
              <w:rPr>
                <w:noProof/>
                <w:webHidden/>
              </w:rPr>
              <w:t>6</w:t>
            </w:r>
            <w:r w:rsidR="00857D97" w:rsidRPr="001B100B">
              <w:rPr>
                <w:noProof/>
                <w:webHidden/>
              </w:rPr>
              <w:fldChar w:fldCharType="end"/>
            </w:r>
          </w:hyperlink>
        </w:p>
        <w:p w14:paraId="5EB692C4" w14:textId="77777777" w:rsidR="00857D97" w:rsidRPr="001B100B" w:rsidRDefault="001109C2">
          <w:pPr>
            <w:pStyle w:val="TDC2"/>
            <w:rPr>
              <w:noProof/>
              <w:sz w:val="22"/>
              <w:szCs w:val="22"/>
              <w:lang w:val="es-MX" w:eastAsia="es-MX"/>
            </w:rPr>
          </w:pPr>
          <w:hyperlink w:anchor="_Toc33721963" w:history="1">
            <w:r w:rsidR="00857D97" w:rsidRPr="001B100B">
              <w:rPr>
                <w:rStyle w:val="Hipervnculo"/>
                <w:noProof/>
                <w:lang w:val="es-ES"/>
              </w:rPr>
              <w:t>b) Razones o Motivos de inconformidad:</w:t>
            </w:r>
            <w:r w:rsidR="00857D97" w:rsidRPr="001B100B">
              <w:rPr>
                <w:noProof/>
                <w:webHidden/>
              </w:rPr>
              <w:tab/>
            </w:r>
            <w:r w:rsidR="00857D97" w:rsidRPr="001B100B">
              <w:rPr>
                <w:noProof/>
                <w:webHidden/>
              </w:rPr>
              <w:fldChar w:fldCharType="begin"/>
            </w:r>
            <w:r w:rsidR="00857D97" w:rsidRPr="001B100B">
              <w:rPr>
                <w:noProof/>
                <w:webHidden/>
              </w:rPr>
              <w:instrText xml:space="preserve"> PAGEREF _Toc33721963 \h </w:instrText>
            </w:r>
            <w:r w:rsidR="00857D97" w:rsidRPr="001B100B">
              <w:rPr>
                <w:noProof/>
                <w:webHidden/>
              </w:rPr>
            </w:r>
            <w:r w:rsidR="00857D97" w:rsidRPr="001B100B">
              <w:rPr>
                <w:noProof/>
                <w:webHidden/>
              </w:rPr>
              <w:fldChar w:fldCharType="separate"/>
            </w:r>
            <w:r w:rsidR="001B100B">
              <w:rPr>
                <w:noProof/>
                <w:webHidden/>
              </w:rPr>
              <w:t>6</w:t>
            </w:r>
            <w:r w:rsidR="00857D97" w:rsidRPr="001B100B">
              <w:rPr>
                <w:noProof/>
                <w:webHidden/>
              </w:rPr>
              <w:fldChar w:fldCharType="end"/>
            </w:r>
          </w:hyperlink>
        </w:p>
        <w:p w14:paraId="1D293F60" w14:textId="77777777" w:rsidR="00857D97" w:rsidRPr="001B100B" w:rsidRDefault="001109C2">
          <w:pPr>
            <w:pStyle w:val="TDC1"/>
            <w:rPr>
              <w:noProof/>
              <w:sz w:val="22"/>
              <w:szCs w:val="22"/>
              <w:lang w:val="es-MX" w:eastAsia="es-MX"/>
            </w:rPr>
          </w:pPr>
          <w:hyperlink w:anchor="_Toc33721964" w:history="1">
            <w:r w:rsidR="00857D97" w:rsidRPr="001B100B">
              <w:rPr>
                <w:rStyle w:val="Hipervnculo"/>
                <w:noProof/>
              </w:rPr>
              <w:t>CONSIDERANDO</w:t>
            </w:r>
            <w:r w:rsidR="00857D97" w:rsidRPr="001B100B">
              <w:rPr>
                <w:noProof/>
                <w:webHidden/>
              </w:rPr>
              <w:tab/>
            </w:r>
            <w:r w:rsidR="00857D97" w:rsidRPr="001B100B">
              <w:rPr>
                <w:noProof/>
                <w:webHidden/>
              </w:rPr>
              <w:fldChar w:fldCharType="begin"/>
            </w:r>
            <w:r w:rsidR="00857D97" w:rsidRPr="001B100B">
              <w:rPr>
                <w:noProof/>
                <w:webHidden/>
              </w:rPr>
              <w:instrText xml:space="preserve"> PAGEREF _Toc33721964 \h </w:instrText>
            </w:r>
            <w:r w:rsidR="00857D97" w:rsidRPr="001B100B">
              <w:rPr>
                <w:noProof/>
                <w:webHidden/>
              </w:rPr>
            </w:r>
            <w:r w:rsidR="00857D97" w:rsidRPr="001B100B">
              <w:rPr>
                <w:noProof/>
                <w:webHidden/>
              </w:rPr>
              <w:fldChar w:fldCharType="separate"/>
            </w:r>
            <w:r w:rsidR="001B100B">
              <w:rPr>
                <w:noProof/>
                <w:webHidden/>
              </w:rPr>
              <w:t>8</w:t>
            </w:r>
            <w:r w:rsidR="00857D97" w:rsidRPr="001B100B">
              <w:rPr>
                <w:noProof/>
                <w:webHidden/>
              </w:rPr>
              <w:fldChar w:fldCharType="end"/>
            </w:r>
          </w:hyperlink>
        </w:p>
        <w:p w14:paraId="5270F501" w14:textId="77777777" w:rsidR="00857D97" w:rsidRPr="001B100B" w:rsidRDefault="001109C2">
          <w:pPr>
            <w:pStyle w:val="TDC1"/>
            <w:rPr>
              <w:noProof/>
              <w:sz w:val="22"/>
              <w:szCs w:val="22"/>
              <w:lang w:val="es-MX" w:eastAsia="es-MX"/>
            </w:rPr>
          </w:pPr>
          <w:hyperlink w:anchor="_Toc33721965" w:history="1">
            <w:r w:rsidR="00857D97" w:rsidRPr="001B100B">
              <w:rPr>
                <w:rStyle w:val="Hipervnculo"/>
                <w:noProof/>
              </w:rPr>
              <w:t>PRIMERO. De la competencia</w:t>
            </w:r>
            <w:r w:rsidR="00857D97" w:rsidRPr="001B100B">
              <w:rPr>
                <w:noProof/>
                <w:webHidden/>
              </w:rPr>
              <w:tab/>
            </w:r>
            <w:r w:rsidR="00857D97" w:rsidRPr="001B100B">
              <w:rPr>
                <w:noProof/>
                <w:webHidden/>
              </w:rPr>
              <w:fldChar w:fldCharType="begin"/>
            </w:r>
            <w:r w:rsidR="00857D97" w:rsidRPr="001B100B">
              <w:rPr>
                <w:noProof/>
                <w:webHidden/>
              </w:rPr>
              <w:instrText xml:space="preserve"> PAGEREF _Toc33721965 \h </w:instrText>
            </w:r>
            <w:r w:rsidR="00857D97" w:rsidRPr="001B100B">
              <w:rPr>
                <w:noProof/>
                <w:webHidden/>
              </w:rPr>
            </w:r>
            <w:r w:rsidR="00857D97" w:rsidRPr="001B100B">
              <w:rPr>
                <w:noProof/>
                <w:webHidden/>
              </w:rPr>
              <w:fldChar w:fldCharType="separate"/>
            </w:r>
            <w:r w:rsidR="001B100B">
              <w:rPr>
                <w:noProof/>
                <w:webHidden/>
              </w:rPr>
              <w:t>8</w:t>
            </w:r>
            <w:r w:rsidR="00857D97" w:rsidRPr="001B100B">
              <w:rPr>
                <w:noProof/>
                <w:webHidden/>
              </w:rPr>
              <w:fldChar w:fldCharType="end"/>
            </w:r>
          </w:hyperlink>
        </w:p>
        <w:p w14:paraId="52740ADE" w14:textId="77777777" w:rsidR="00857D97" w:rsidRPr="001B100B" w:rsidRDefault="001109C2">
          <w:pPr>
            <w:pStyle w:val="TDC1"/>
            <w:rPr>
              <w:noProof/>
              <w:sz w:val="22"/>
              <w:szCs w:val="22"/>
              <w:lang w:val="es-MX" w:eastAsia="es-MX"/>
            </w:rPr>
          </w:pPr>
          <w:hyperlink w:anchor="_Toc33721966" w:history="1">
            <w:r w:rsidR="00857D97" w:rsidRPr="001B100B">
              <w:rPr>
                <w:rStyle w:val="Hipervnculo"/>
                <w:noProof/>
              </w:rPr>
              <w:t>SEGUNDO. De la oportunidad y procedencia.</w:t>
            </w:r>
            <w:r w:rsidR="00857D97" w:rsidRPr="001B100B">
              <w:rPr>
                <w:noProof/>
                <w:webHidden/>
              </w:rPr>
              <w:tab/>
            </w:r>
            <w:r w:rsidR="00857D97" w:rsidRPr="001B100B">
              <w:rPr>
                <w:noProof/>
                <w:webHidden/>
              </w:rPr>
              <w:fldChar w:fldCharType="begin"/>
            </w:r>
            <w:r w:rsidR="00857D97" w:rsidRPr="001B100B">
              <w:rPr>
                <w:noProof/>
                <w:webHidden/>
              </w:rPr>
              <w:instrText xml:space="preserve"> PAGEREF _Toc33721966 \h </w:instrText>
            </w:r>
            <w:r w:rsidR="00857D97" w:rsidRPr="001B100B">
              <w:rPr>
                <w:noProof/>
                <w:webHidden/>
              </w:rPr>
            </w:r>
            <w:r w:rsidR="00857D97" w:rsidRPr="001B100B">
              <w:rPr>
                <w:noProof/>
                <w:webHidden/>
              </w:rPr>
              <w:fldChar w:fldCharType="separate"/>
            </w:r>
            <w:r w:rsidR="001B100B">
              <w:rPr>
                <w:noProof/>
                <w:webHidden/>
              </w:rPr>
              <w:t>8</w:t>
            </w:r>
            <w:r w:rsidR="00857D97" w:rsidRPr="001B100B">
              <w:rPr>
                <w:noProof/>
                <w:webHidden/>
              </w:rPr>
              <w:fldChar w:fldCharType="end"/>
            </w:r>
          </w:hyperlink>
        </w:p>
        <w:p w14:paraId="48D1C8E1" w14:textId="77777777" w:rsidR="00857D97" w:rsidRPr="001B100B" w:rsidRDefault="001109C2">
          <w:pPr>
            <w:pStyle w:val="TDC2"/>
            <w:rPr>
              <w:noProof/>
              <w:sz w:val="22"/>
              <w:szCs w:val="22"/>
              <w:lang w:val="es-MX" w:eastAsia="es-MX"/>
            </w:rPr>
          </w:pPr>
          <w:hyperlink w:anchor="_Toc33721967" w:history="1">
            <w:r w:rsidR="00857D97" w:rsidRPr="001B100B">
              <w:rPr>
                <w:rStyle w:val="Hipervnculo"/>
                <w:noProof/>
              </w:rPr>
              <w:t>TERCERO. De las causales del sobreseimiento.</w:t>
            </w:r>
            <w:r w:rsidR="00857D97" w:rsidRPr="001B100B">
              <w:rPr>
                <w:noProof/>
                <w:webHidden/>
              </w:rPr>
              <w:tab/>
            </w:r>
            <w:r w:rsidR="00857D97" w:rsidRPr="001B100B">
              <w:rPr>
                <w:noProof/>
                <w:webHidden/>
              </w:rPr>
              <w:fldChar w:fldCharType="begin"/>
            </w:r>
            <w:r w:rsidR="00857D97" w:rsidRPr="001B100B">
              <w:rPr>
                <w:noProof/>
                <w:webHidden/>
              </w:rPr>
              <w:instrText xml:space="preserve"> PAGEREF _Toc33721967 \h </w:instrText>
            </w:r>
            <w:r w:rsidR="00857D97" w:rsidRPr="001B100B">
              <w:rPr>
                <w:noProof/>
                <w:webHidden/>
              </w:rPr>
            </w:r>
            <w:r w:rsidR="00857D97" w:rsidRPr="001B100B">
              <w:rPr>
                <w:noProof/>
                <w:webHidden/>
              </w:rPr>
              <w:fldChar w:fldCharType="separate"/>
            </w:r>
            <w:r w:rsidR="001B100B">
              <w:rPr>
                <w:noProof/>
                <w:webHidden/>
              </w:rPr>
              <w:t>9</w:t>
            </w:r>
            <w:r w:rsidR="00857D97" w:rsidRPr="001B100B">
              <w:rPr>
                <w:noProof/>
                <w:webHidden/>
              </w:rPr>
              <w:fldChar w:fldCharType="end"/>
            </w:r>
          </w:hyperlink>
        </w:p>
        <w:p w14:paraId="33143E99" w14:textId="77777777" w:rsidR="00857D97" w:rsidRPr="001B100B" w:rsidRDefault="001109C2">
          <w:pPr>
            <w:pStyle w:val="TDC1"/>
            <w:rPr>
              <w:noProof/>
              <w:sz w:val="22"/>
              <w:szCs w:val="22"/>
              <w:lang w:val="es-MX" w:eastAsia="es-MX"/>
            </w:rPr>
          </w:pPr>
          <w:hyperlink w:anchor="_Toc33721968" w:history="1">
            <w:r w:rsidR="00857D97" w:rsidRPr="001B100B">
              <w:rPr>
                <w:rStyle w:val="Hipervnculo"/>
                <w:rFonts w:eastAsia="Calibri"/>
                <w:noProof/>
                <w:lang w:val="es-ES"/>
              </w:rPr>
              <w:t>R E S O L U T I V O S</w:t>
            </w:r>
            <w:r w:rsidR="00857D97" w:rsidRPr="001B100B">
              <w:rPr>
                <w:noProof/>
                <w:webHidden/>
              </w:rPr>
              <w:tab/>
            </w:r>
            <w:r w:rsidR="00857D97" w:rsidRPr="001B100B">
              <w:rPr>
                <w:noProof/>
                <w:webHidden/>
              </w:rPr>
              <w:fldChar w:fldCharType="begin"/>
            </w:r>
            <w:r w:rsidR="00857D97" w:rsidRPr="001B100B">
              <w:rPr>
                <w:noProof/>
                <w:webHidden/>
              </w:rPr>
              <w:instrText xml:space="preserve"> PAGEREF _Toc33721968 \h </w:instrText>
            </w:r>
            <w:r w:rsidR="00857D97" w:rsidRPr="001B100B">
              <w:rPr>
                <w:noProof/>
                <w:webHidden/>
              </w:rPr>
            </w:r>
            <w:r w:rsidR="00857D97" w:rsidRPr="001B100B">
              <w:rPr>
                <w:noProof/>
                <w:webHidden/>
              </w:rPr>
              <w:fldChar w:fldCharType="separate"/>
            </w:r>
            <w:r w:rsidR="001B100B">
              <w:rPr>
                <w:noProof/>
                <w:webHidden/>
              </w:rPr>
              <w:t>19</w:t>
            </w:r>
            <w:r w:rsidR="00857D97" w:rsidRPr="001B100B">
              <w:rPr>
                <w:noProof/>
                <w:webHidden/>
              </w:rPr>
              <w:fldChar w:fldCharType="end"/>
            </w:r>
          </w:hyperlink>
        </w:p>
        <w:p w14:paraId="15889ED4" w14:textId="361373EA" w:rsidR="00273B0A" w:rsidRPr="001B100B" w:rsidRDefault="0011338C" w:rsidP="00AC19BA">
          <w:pPr>
            <w:rPr>
              <w:rFonts w:ascii="Palatino Linotype" w:hAnsi="Palatino Linotype"/>
              <w:bCs/>
              <w:color w:val="000000" w:themeColor="text1"/>
              <w:lang w:val="es-ES"/>
            </w:rPr>
          </w:pPr>
          <w:r w:rsidRPr="001B100B">
            <w:rPr>
              <w:rFonts w:ascii="Palatino Linotype" w:hAnsi="Palatino Linotype"/>
              <w:bCs/>
              <w:color w:val="000000" w:themeColor="text1"/>
              <w:lang w:val="es-ES"/>
            </w:rPr>
            <w:fldChar w:fldCharType="end"/>
          </w:r>
        </w:p>
        <w:p w14:paraId="23B350DB" w14:textId="77777777" w:rsidR="004B6C52" w:rsidRPr="001B100B" w:rsidRDefault="004B6C52" w:rsidP="00AC19BA">
          <w:pPr>
            <w:rPr>
              <w:rFonts w:ascii="Palatino Linotype" w:hAnsi="Palatino Linotype"/>
              <w:bCs/>
              <w:color w:val="000000" w:themeColor="text1"/>
              <w:lang w:val="es-ES"/>
            </w:rPr>
          </w:pPr>
        </w:p>
        <w:p w14:paraId="3131BA0D" w14:textId="77777777" w:rsidR="004B6C52" w:rsidRPr="001B100B" w:rsidRDefault="004B6C52" w:rsidP="00AC19BA">
          <w:pPr>
            <w:rPr>
              <w:rFonts w:ascii="Palatino Linotype" w:hAnsi="Palatino Linotype"/>
              <w:bCs/>
              <w:color w:val="000000" w:themeColor="text1"/>
              <w:lang w:val="es-ES"/>
            </w:rPr>
          </w:pPr>
        </w:p>
        <w:p w14:paraId="5BBB4C0E" w14:textId="77777777" w:rsidR="004B6C52" w:rsidRPr="001B100B" w:rsidRDefault="004B6C52" w:rsidP="00AC19BA">
          <w:pPr>
            <w:rPr>
              <w:rFonts w:ascii="Palatino Linotype" w:hAnsi="Palatino Linotype"/>
              <w:bCs/>
              <w:color w:val="000000" w:themeColor="text1"/>
              <w:lang w:val="es-ES"/>
            </w:rPr>
          </w:pPr>
        </w:p>
        <w:p w14:paraId="3B618BEE" w14:textId="77777777" w:rsidR="004B6C52" w:rsidRPr="001B100B" w:rsidRDefault="004B6C52" w:rsidP="00AC19BA">
          <w:pPr>
            <w:rPr>
              <w:rFonts w:ascii="Palatino Linotype" w:hAnsi="Palatino Linotype"/>
              <w:bCs/>
              <w:color w:val="000000" w:themeColor="text1"/>
              <w:lang w:val="es-ES"/>
            </w:rPr>
          </w:pPr>
        </w:p>
        <w:p w14:paraId="2841F0F2" w14:textId="77777777" w:rsidR="004B6C52" w:rsidRPr="001B100B" w:rsidRDefault="004B6C52" w:rsidP="00AC19BA">
          <w:pPr>
            <w:rPr>
              <w:rFonts w:ascii="Palatino Linotype" w:hAnsi="Palatino Linotype"/>
              <w:bCs/>
              <w:color w:val="000000" w:themeColor="text1"/>
              <w:lang w:val="es-ES"/>
            </w:rPr>
          </w:pPr>
        </w:p>
        <w:p w14:paraId="04C53255" w14:textId="77777777" w:rsidR="004B6C52" w:rsidRPr="001B100B" w:rsidRDefault="004B6C52" w:rsidP="00AC19BA">
          <w:pPr>
            <w:rPr>
              <w:rFonts w:ascii="Palatino Linotype" w:hAnsi="Palatino Linotype"/>
              <w:bCs/>
              <w:color w:val="000000" w:themeColor="text1"/>
              <w:lang w:val="es-ES"/>
            </w:rPr>
          </w:pPr>
        </w:p>
        <w:p w14:paraId="1C28A61F" w14:textId="77777777" w:rsidR="004B6C52" w:rsidRPr="001B100B" w:rsidRDefault="004B6C52" w:rsidP="00AC19BA">
          <w:pPr>
            <w:rPr>
              <w:rFonts w:ascii="Palatino Linotype" w:hAnsi="Palatino Linotype"/>
              <w:bCs/>
              <w:color w:val="000000" w:themeColor="text1"/>
              <w:lang w:val="es-ES"/>
            </w:rPr>
          </w:pPr>
        </w:p>
        <w:p w14:paraId="1E5D8737" w14:textId="77777777" w:rsidR="004B6C52" w:rsidRPr="001B100B" w:rsidRDefault="004B6C52" w:rsidP="00AC19BA">
          <w:pPr>
            <w:rPr>
              <w:rFonts w:ascii="Palatino Linotype" w:hAnsi="Palatino Linotype"/>
              <w:bCs/>
              <w:color w:val="000000" w:themeColor="text1"/>
              <w:lang w:val="es-ES"/>
            </w:rPr>
          </w:pPr>
        </w:p>
        <w:p w14:paraId="2C9B6B12" w14:textId="77777777" w:rsidR="005C0EEF" w:rsidRPr="001B100B" w:rsidRDefault="005C0EEF" w:rsidP="00AC19BA">
          <w:pPr>
            <w:rPr>
              <w:rFonts w:ascii="Palatino Linotype" w:hAnsi="Palatino Linotype"/>
              <w:bCs/>
              <w:color w:val="000000" w:themeColor="text1"/>
              <w:lang w:val="es-ES"/>
            </w:rPr>
          </w:pPr>
        </w:p>
        <w:p w14:paraId="61676E60" w14:textId="77777777" w:rsidR="005C0EEF" w:rsidRPr="001B100B" w:rsidRDefault="005C0EEF" w:rsidP="00AC19BA">
          <w:pPr>
            <w:rPr>
              <w:rFonts w:ascii="Palatino Linotype" w:hAnsi="Palatino Linotype"/>
              <w:bCs/>
              <w:color w:val="000000" w:themeColor="text1"/>
              <w:lang w:val="es-ES"/>
            </w:rPr>
          </w:pPr>
        </w:p>
        <w:p w14:paraId="580234BC" w14:textId="77777777" w:rsidR="005C0EEF" w:rsidRPr="001B100B" w:rsidRDefault="005C0EEF" w:rsidP="00AC19BA">
          <w:pPr>
            <w:rPr>
              <w:rFonts w:ascii="Palatino Linotype" w:hAnsi="Palatino Linotype"/>
              <w:bCs/>
              <w:color w:val="000000" w:themeColor="text1"/>
              <w:lang w:val="es-ES"/>
            </w:rPr>
          </w:pPr>
        </w:p>
        <w:p w14:paraId="32D2BD27" w14:textId="6482F913" w:rsidR="00F41E88" w:rsidRPr="001B100B" w:rsidRDefault="00857D97" w:rsidP="00AC19BA">
          <w:pPr>
            <w:rPr>
              <w:rFonts w:ascii="Palatino Linotype" w:hAnsi="Palatino Linotype"/>
              <w:bCs/>
              <w:color w:val="000000" w:themeColor="text1"/>
              <w:lang w:val="es-ES"/>
            </w:rPr>
          </w:pPr>
          <w:r w:rsidRPr="001B100B">
            <w:rPr>
              <w:rFonts w:ascii="Palatino Linotype" w:hAnsi="Palatino Linotype"/>
              <w:bCs/>
              <w:color w:val="000000" w:themeColor="text1"/>
              <w:lang w:val="es-ES"/>
            </w:rPr>
            <w:br w:type="page"/>
          </w:r>
        </w:p>
      </w:sdtContent>
    </w:sdt>
    <w:p w14:paraId="7BA9DE57" w14:textId="0AF1C382" w:rsidR="00EB4847" w:rsidRPr="001B100B" w:rsidRDefault="001B26AA" w:rsidP="004E1461">
      <w:pPr>
        <w:tabs>
          <w:tab w:val="left" w:pos="567"/>
        </w:tabs>
        <w:spacing w:before="240" w:after="240" w:line="360" w:lineRule="auto"/>
        <w:jc w:val="both"/>
        <w:rPr>
          <w:rFonts w:ascii="Palatino Linotype" w:hAnsi="Palatino Linotype"/>
          <w:color w:val="000000" w:themeColor="text1"/>
          <w:lang w:val="es-MX"/>
        </w:rPr>
      </w:pPr>
      <w:r w:rsidRPr="001B100B">
        <w:rPr>
          <w:rFonts w:ascii="Palatino Linotype" w:hAnsi="Palatino Linotype"/>
          <w:color w:val="000000" w:themeColor="text1"/>
        </w:rPr>
        <w:lastRenderedPageBreak/>
        <w:t>R</w:t>
      </w:r>
      <w:proofErr w:type="spellStart"/>
      <w:r w:rsidR="00662C69" w:rsidRPr="001B100B">
        <w:rPr>
          <w:rFonts w:ascii="Palatino Linotype" w:hAnsi="Palatino Linotype"/>
          <w:color w:val="000000" w:themeColor="text1"/>
          <w:lang w:val="es-MX"/>
        </w:rPr>
        <w:t>esolución</w:t>
      </w:r>
      <w:proofErr w:type="spellEnd"/>
      <w:r w:rsidR="00662C69" w:rsidRPr="001B100B">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084FD5" w:rsidRPr="001B100B">
        <w:rPr>
          <w:rFonts w:ascii="Palatino Linotype" w:hAnsi="Palatino Linotype"/>
          <w:color w:val="000000" w:themeColor="text1"/>
          <w:lang w:val="es-MX"/>
        </w:rPr>
        <w:t xml:space="preserve">fecha </w:t>
      </w:r>
      <w:r w:rsidR="001B100B" w:rsidRPr="001B100B">
        <w:rPr>
          <w:rFonts w:ascii="Palatino Linotype" w:hAnsi="Palatino Linotype"/>
          <w:color w:val="000000" w:themeColor="text1"/>
          <w:lang w:val="es-MX"/>
        </w:rPr>
        <w:t>cinco</w:t>
      </w:r>
      <w:r w:rsidR="000E6945" w:rsidRPr="001B100B">
        <w:rPr>
          <w:rFonts w:ascii="Palatino Linotype" w:hAnsi="Palatino Linotype"/>
          <w:color w:val="000000" w:themeColor="text1"/>
          <w:lang w:val="es-MX"/>
        </w:rPr>
        <w:t xml:space="preserve"> (</w:t>
      </w:r>
      <w:r w:rsidR="001B100B" w:rsidRPr="001B100B">
        <w:rPr>
          <w:rFonts w:ascii="Palatino Linotype" w:hAnsi="Palatino Linotype"/>
          <w:color w:val="000000" w:themeColor="text1"/>
          <w:lang w:val="es-MX"/>
        </w:rPr>
        <w:t>05</w:t>
      </w:r>
      <w:r w:rsidR="000E6945" w:rsidRPr="001B100B">
        <w:rPr>
          <w:rFonts w:ascii="Palatino Linotype" w:hAnsi="Palatino Linotype"/>
          <w:color w:val="000000" w:themeColor="text1"/>
          <w:lang w:val="es-MX"/>
        </w:rPr>
        <w:t>)</w:t>
      </w:r>
      <w:r w:rsidR="007E14CE" w:rsidRPr="001B100B">
        <w:rPr>
          <w:rFonts w:ascii="Palatino Linotype" w:hAnsi="Palatino Linotype"/>
          <w:color w:val="000000" w:themeColor="text1"/>
          <w:lang w:val="es-MX"/>
        </w:rPr>
        <w:t xml:space="preserve"> </w:t>
      </w:r>
      <w:r w:rsidR="00D755D6" w:rsidRPr="001B100B">
        <w:rPr>
          <w:rFonts w:ascii="Palatino Linotype" w:hAnsi="Palatino Linotype"/>
          <w:color w:val="000000" w:themeColor="text1"/>
          <w:lang w:val="es-MX"/>
        </w:rPr>
        <w:t xml:space="preserve">de </w:t>
      </w:r>
      <w:r w:rsidR="001B100B" w:rsidRPr="001B100B">
        <w:rPr>
          <w:rFonts w:ascii="Palatino Linotype" w:hAnsi="Palatino Linotype"/>
          <w:color w:val="000000" w:themeColor="text1"/>
          <w:lang w:val="es-MX"/>
        </w:rPr>
        <w:t>marzo</w:t>
      </w:r>
      <w:r w:rsidR="008A334C" w:rsidRPr="001B100B">
        <w:rPr>
          <w:rFonts w:ascii="Palatino Linotype" w:hAnsi="Palatino Linotype"/>
          <w:color w:val="000000" w:themeColor="text1"/>
          <w:lang w:val="es-MX"/>
        </w:rPr>
        <w:t xml:space="preserve"> </w:t>
      </w:r>
      <w:r w:rsidR="00662C69" w:rsidRPr="001B100B">
        <w:rPr>
          <w:rFonts w:ascii="Palatino Linotype" w:hAnsi="Palatino Linotype"/>
          <w:color w:val="000000" w:themeColor="text1"/>
          <w:lang w:val="es-MX"/>
        </w:rPr>
        <w:t xml:space="preserve">de dos mil </w:t>
      </w:r>
      <w:r w:rsidR="00D97444" w:rsidRPr="001B100B">
        <w:rPr>
          <w:rFonts w:ascii="Palatino Linotype" w:hAnsi="Palatino Linotype"/>
          <w:color w:val="000000" w:themeColor="text1"/>
          <w:lang w:val="es-MX"/>
        </w:rPr>
        <w:t>veinte</w:t>
      </w:r>
      <w:r w:rsidR="00662C69" w:rsidRPr="001B100B">
        <w:rPr>
          <w:rFonts w:ascii="Palatino Linotype" w:hAnsi="Palatino Linotype"/>
          <w:color w:val="000000" w:themeColor="text1"/>
          <w:lang w:val="es-MX"/>
        </w:rPr>
        <w:t>.</w:t>
      </w:r>
    </w:p>
    <w:p w14:paraId="678D20AB" w14:textId="2AF88C94" w:rsidR="009B359D" w:rsidRPr="001B100B" w:rsidRDefault="00924CEA" w:rsidP="008D6C8D">
      <w:pPr>
        <w:pStyle w:val="Encabezado"/>
        <w:spacing w:line="360" w:lineRule="auto"/>
        <w:jc w:val="both"/>
        <w:rPr>
          <w:rFonts w:ascii="Palatino Linotype" w:eastAsia="Times New Roman" w:hAnsi="Palatino Linotype" w:cs="Times New Roman"/>
          <w:color w:val="000000" w:themeColor="text1"/>
        </w:rPr>
      </w:pPr>
      <w:r w:rsidRPr="001B100B">
        <w:rPr>
          <w:rFonts w:ascii="Palatino Linotype" w:eastAsia="Times New Roman" w:hAnsi="Palatino Linotype" w:cs="Times New Roman"/>
          <w:b/>
          <w:color w:val="000000" w:themeColor="text1"/>
        </w:rPr>
        <w:t>VISTO</w:t>
      </w:r>
      <w:r w:rsidR="003122CE" w:rsidRPr="001B100B">
        <w:rPr>
          <w:rFonts w:ascii="Palatino Linotype" w:eastAsia="Times New Roman" w:hAnsi="Palatino Linotype" w:cs="Times New Roman"/>
          <w:color w:val="000000" w:themeColor="text1"/>
        </w:rPr>
        <w:t xml:space="preserve"> </w:t>
      </w:r>
      <w:r w:rsidRPr="001B100B">
        <w:rPr>
          <w:rFonts w:ascii="Palatino Linotype" w:eastAsia="Times New Roman" w:hAnsi="Palatino Linotype" w:cs="Times New Roman"/>
          <w:color w:val="000000" w:themeColor="text1"/>
        </w:rPr>
        <w:t>el expediente</w:t>
      </w:r>
      <w:r w:rsidR="003122CE" w:rsidRPr="001B100B">
        <w:rPr>
          <w:rFonts w:ascii="Palatino Linotype" w:eastAsia="Times New Roman" w:hAnsi="Palatino Linotype" w:cs="Times New Roman"/>
          <w:color w:val="000000" w:themeColor="text1"/>
        </w:rPr>
        <w:t xml:space="preserve"> electrón</w:t>
      </w:r>
      <w:r w:rsidRPr="001B100B">
        <w:rPr>
          <w:rFonts w:ascii="Palatino Linotype" w:eastAsia="Times New Roman" w:hAnsi="Palatino Linotype" w:cs="Times New Roman"/>
          <w:color w:val="000000" w:themeColor="text1"/>
        </w:rPr>
        <w:t>ico formado</w:t>
      </w:r>
      <w:r w:rsidR="00417E0F" w:rsidRPr="001B100B">
        <w:rPr>
          <w:rFonts w:ascii="Palatino Linotype" w:eastAsia="Times New Roman" w:hAnsi="Palatino Linotype" w:cs="Times New Roman"/>
          <w:color w:val="000000" w:themeColor="text1"/>
        </w:rPr>
        <w:t xml:space="preserve"> con motivo del recurso de revisión número</w:t>
      </w:r>
      <w:r w:rsidRPr="001B100B">
        <w:rPr>
          <w:rFonts w:ascii="Palatino Linotype" w:eastAsia="Times New Roman" w:hAnsi="Palatino Linotype" w:cs="Times New Roman"/>
          <w:color w:val="000000" w:themeColor="text1"/>
        </w:rPr>
        <w:t xml:space="preserve"> </w:t>
      </w:r>
      <w:r w:rsidR="00683BFE" w:rsidRPr="001B100B">
        <w:rPr>
          <w:rFonts w:ascii="Palatino Linotype" w:hAnsi="Palatino Linotype" w:cs="Arial"/>
          <w:b/>
          <w:bCs/>
          <w:color w:val="000000" w:themeColor="text1"/>
          <w:lang w:eastAsia="es-MX"/>
        </w:rPr>
        <w:t>09488/INFOEM/IP/RR/2019</w:t>
      </w:r>
      <w:r w:rsidR="003122CE" w:rsidRPr="001B100B">
        <w:rPr>
          <w:rFonts w:ascii="Palatino Linotype" w:eastAsia="Times New Roman" w:hAnsi="Palatino Linotype" w:cs="Arial"/>
          <w:bCs/>
          <w:color w:val="000000" w:themeColor="text1"/>
        </w:rPr>
        <w:t xml:space="preserve">, </w:t>
      </w:r>
      <w:r w:rsidR="00417E0F" w:rsidRPr="001B100B">
        <w:rPr>
          <w:rFonts w:ascii="Palatino Linotype" w:eastAsia="Times New Roman" w:hAnsi="Palatino Linotype" w:cs="Times New Roman"/>
          <w:color w:val="000000" w:themeColor="text1"/>
        </w:rPr>
        <w:t>promovido</w:t>
      </w:r>
      <w:r w:rsidR="003122CE" w:rsidRPr="001B100B">
        <w:rPr>
          <w:rFonts w:ascii="Palatino Linotype" w:eastAsia="Times New Roman" w:hAnsi="Palatino Linotype" w:cs="Times New Roman"/>
          <w:color w:val="000000" w:themeColor="text1"/>
        </w:rPr>
        <w:t xml:space="preserve"> por</w:t>
      </w:r>
      <w:r w:rsidR="00EF75F9" w:rsidRPr="001B100B">
        <w:rPr>
          <w:rFonts w:ascii="Palatino Linotype" w:eastAsia="Times New Roman" w:hAnsi="Palatino Linotype" w:cs="Times New Roman"/>
          <w:color w:val="000000" w:themeColor="text1"/>
        </w:rPr>
        <w:t xml:space="preserve"> </w:t>
      </w:r>
      <w:proofErr w:type="spellStart"/>
      <w:r w:rsidR="00BB0690" w:rsidRPr="00BB0690">
        <w:rPr>
          <w:rFonts w:ascii="Palatino Linotype" w:eastAsia="Times New Roman" w:hAnsi="Palatino Linotype" w:cs="Times New Roman"/>
          <w:b/>
          <w:bCs/>
          <w:color w:val="000000" w:themeColor="text1"/>
          <w:highlight w:val="black"/>
        </w:rPr>
        <w:t>xxxx</w:t>
      </w:r>
      <w:proofErr w:type="spellEnd"/>
      <w:r w:rsidR="00BB0690" w:rsidRPr="00BB0690">
        <w:rPr>
          <w:rFonts w:ascii="Palatino Linotype" w:eastAsia="Times New Roman" w:hAnsi="Palatino Linotype" w:cs="Times New Roman"/>
          <w:b/>
          <w:bCs/>
          <w:color w:val="000000" w:themeColor="text1"/>
          <w:highlight w:val="black"/>
        </w:rPr>
        <w:t xml:space="preserve"> </w:t>
      </w:r>
      <w:proofErr w:type="spellStart"/>
      <w:r w:rsidR="00BB0690" w:rsidRPr="00BB0690">
        <w:rPr>
          <w:rFonts w:ascii="Palatino Linotype" w:eastAsia="Times New Roman" w:hAnsi="Palatino Linotype" w:cs="Times New Roman"/>
          <w:b/>
          <w:bCs/>
          <w:color w:val="000000" w:themeColor="text1"/>
          <w:highlight w:val="black"/>
        </w:rPr>
        <w:t>xxxx</w:t>
      </w:r>
      <w:proofErr w:type="spellEnd"/>
      <w:r w:rsidR="00BB0690" w:rsidRPr="00BB0690">
        <w:rPr>
          <w:rFonts w:ascii="Palatino Linotype" w:eastAsia="Times New Roman" w:hAnsi="Palatino Linotype" w:cs="Times New Roman"/>
          <w:b/>
          <w:bCs/>
          <w:color w:val="000000" w:themeColor="text1"/>
          <w:highlight w:val="black"/>
        </w:rPr>
        <w:t xml:space="preserve"> </w:t>
      </w:r>
      <w:proofErr w:type="spellStart"/>
      <w:r w:rsidR="00BB0690" w:rsidRPr="00BB0690">
        <w:rPr>
          <w:rFonts w:ascii="Palatino Linotype" w:eastAsia="Times New Roman" w:hAnsi="Palatino Linotype" w:cs="Times New Roman"/>
          <w:b/>
          <w:bCs/>
          <w:color w:val="000000" w:themeColor="text1"/>
          <w:highlight w:val="black"/>
        </w:rPr>
        <w:t>xxxxxx</w:t>
      </w:r>
      <w:proofErr w:type="spellEnd"/>
      <w:r w:rsidR="00BB0690" w:rsidRPr="00BB0690">
        <w:rPr>
          <w:rFonts w:ascii="Palatino Linotype" w:eastAsia="Times New Roman" w:hAnsi="Palatino Linotype" w:cs="Times New Roman"/>
          <w:b/>
          <w:bCs/>
          <w:color w:val="000000" w:themeColor="text1"/>
          <w:highlight w:val="black"/>
        </w:rPr>
        <w:t xml:space="preserve"> </w:t>
      </w:r>
      <w:proofErr w:type="spellStart"/>
      <w:r w:rsidR="00BB0690" w:rsidRPr="00BB0690">
        <w:rPr>
          <w:rFonts w:ascii="Palatino Linotype" w:eastAsia="Times New Roman" w:hAnsi="Palatino Linotype" w:cs="Times New Roman"/>
          <w:b/>
          <w:bCs/>
          <w:color w:val="000000" w:themeColor="text1"/>
          <w:highlight w:val="black"/>
        </w:rPr>
        <w:t>xxxxx</w:t>
      </w:r>
      <w:proofErr w:type="spellEnd"/>
      <w:r w:rsidR="00BB0690">
        <w:rPr>
          <w:rFonts w:ascii="Palatino Linotype" w:eastAsia="Times New Roman" w:hAnsi="Palatino Linotype" w:cs="Times New Roman"/>
          <w:color w:val="000000" w:themeColor="text1"/>
        </w:rPr>
        <w:t xml:space="preserve"> </w:t>
      </w:r>
      <w:r w:rsidR="003122CE" w:rsidRPr="001B100B">
        <w:rPr>
          <w:rFonts w:ascii="Palatino Linotype" w:eastAsia="Times New Roman" w:hAnsi="Palatino Linotype" w:cs="Arial"/>
          <w:color w:val="000000" w:themeColor="text1"/>
        </w:rPr>
        <w:t xml:space="preserve">en su calidad de </w:t>
      </w:r>
      <w:r w:rsidR="003122CE" w:rsidRPr="001B100B">
        <w:rPr>
          <w:rFonts w:ascii="Palatino Linotype" w:eastAsia="Times New Roman" w:hAnsi="Palatino Linotype" w:cs="Arial"/>
          <w:b/>
          <w:color w:val="000000" w:themeColor="text1"/>
        </w:rPr>
        <w:t>RECURRENTE</w:t>
      </w:r>
      <w:r w:rsidR="003122CE" w:rsidRPr="001B100B">
        <w:rPr>
          <w:rFonts w:ascii="Palatino Linotype" w:eastAsia="Times New Roman" w:hAnsi="Palatino Linotype" w:cs="Arial"/>
          <w:color w:val="000000" w:themeColor="text1"/>
        </w:rPr>
        <w:t>, en contra de la respuesta</w:t>
      </w:r>
      <w:r w:rsidRPr="001B100B">
        <w:rPr>
          <w:rFonts w:ascii="Palatino Linotype" w:eastAsia="Times New Roman" w:hAnsi="Palatino Linotype" w:cs="Arial"/>
          <w:color w:val="000000" w:themeColor="text1"/>
        </w:rPr>
        <w:t xml:space="preserve"> </w:t>
      </w:r>
      <w:r w:rsidR="002C30ED" w:rsidRPr="001B100B">
        <w:rPr>
          <w:rFonts w:ascii="Palatino Linotype" w:eastAsia="Times New Roman" w:hAnsi="Palatino Linotype" w:cs="Arial"/>
          <w:color w:val="000000" w:themeColor="text1"/>
        </w:rPr>
        <w:t>de</w:t>
      </w:r>
      <w:r w:rsidR="00CC7863" w:rsidRPr="001B100B">
        <w:rPr>
          <w:rFonts w:ascii="Palatino Linotype" w:eastAsia="Times New Roman" w:hAnsi="Palatino Linotype" w:cs="Arial"/>
          <w:color w:val="000000" w:themeColor="text1"/>
        </w:rPr>
        <w:t>l</w:t>
      </w:r>
      <w:r w:rsidR="00F523D6" w:rsidRPr="001B100B">
        <w:rPr>
          <w:rFonts w:ascii="Palatino Linotype" w:eastAsia="Times New Roman" w:hAnsi="Palatino Linotype" w:cs="Arial"/>
          <w:color w:val="000000" w:themeColor="text1"/>
        </w:rPr>
        <w:t xml:space="preserve"> </w:t>
      </w:r>
      <w:r w:rsidR="00683BFE" w:rsidRPr="001B100B">
        <w:rPr>
          <w:rFonts w:ascii="Palatino Linotype" w:eastAsia="Times New Roman" w:hAnsi="Palatino Linotype" w:cs="Arial"/>
          <w:b/>
          <w:color w:val="000000" w:themeColor="text1"/>
        </w:rPr>
        <w:t>Ayuntamiento de Tlalnepantla de Baz</w:t>
      </w:r>
      <w:r w:rsidR="003122CE" w:rsidRPr="001B100B">
        <w:rPr>
          <w:rFonts w:ascii="Palatino Linotype" w:eastAsia="Calibri" w:hAnsi="Palatino Linotype" w:cs="Arial"/>
          <w:color w:val="000000" w:themeColor="text1"/>
          <w:lang w:val="es-ES"/>
        </w:rPr>
        <w:t xml:space="preserve">, </w:t>
      </w:r>
      <w:r w:rsidR="003122CE" w:rsidRPr="001B100B">
        <w:rPr>
          <w:rFonts w:ascii="Palatino Linotype" w:eastAsia="Times New Roman" w:hAnsi="Palatino Linotype" w:cs="Times New Roman"/>
          <w:color w:val="000000" w:themeColor="text1"/>
        </w:rPr>
        <w:t>en lo sucesivo el</w:t>
      </w:r>
      <w:r w:rsidR="003122CE" w:rsidRPr="001B100B">
        <w:rPr>
          <w:rFonts w:ascii="Palatino Linotype" w:eastAsia="Times New Roman" w:hAnsi="Palatino Linotype" w:cs="Times New Roman"/>
          <w:b/>
          <w:color w:val="000000" w:themeColor="text1"/>
        </w:rPr>
        <w:t xml:space="preserve"> SUJETO OBLIGADO, </w:t>
      </w:r>
      <w:r w:rsidR="003122CE" w:rsidRPr="001B100B">
        <w:rPr>
          <w:rFonts w:ascii="Palatino Linotype" w:eastAsia="Times New Roman" w:hAnsi="Palatino Linotype" w:cs="Times New Roman"/>
          <w:color w:val="000000" w:themeColor="text1"/>
        </w:rPr>
        <w:t>se procede a dictar la presente resolución, con base en los siguientes:</w:t>
      </w:r>
      <w:bookmarkStart w:id="0" w:name="_Toc466418172"/>
      <w:bookmarkStart w:id="1" w:name="_Toc462402153"/>
    </w:p>
    <w:p w14:paraId="02320B65" w14:textId="77777777" w:rsidR="00F34201" w:rsidRPr="001B100B" w:rsidRDefault="00F34201" w:rsidP="004E1461">
      <w:pPr>
        <w:pStyle w:val="Ttulo1"/>
        <w:tabs>
          <w:tab w:val="left" w:pos="567"/>
        </w:tabs>
        <w:jc w:val="center"/>
        <w:rPr>
          <w:b w:val="0"/>
        </w:rPr>
      </w:pPr>
      <w:bookmarkStart w:id="2" w:name="_Toc473812222"/>
      <w:bookmarkStart w:id="3" w:name="_Toc495430765"/>
      <w:bookmarkStart w:id="4" w:name="_Toc33721961"/>
      <w:r w:rsidRPr="001B100B">
        <w:t>ANTECEDENTES</w:t>
      </w:r>
      <w:bookmarkEnd w:id="2"/>
      <w:bookmarkEnd w:id="3"/>
      <w:bookmarkEnd w:id="4"/>
    </w:p>
    <w:p w14:paraId="54EBC941" w14:textId="77777777" w:rsidR="00F34201" w:rsidRPr="001B100B" w:rsidRDefault="00F34201" w:rsidP="004E1461">
      <w:pPr>
        <w:tabs>
          <w:tab w:val="left" w:pos="567"/>
        </w:tabs>
        <w:rPr>
          <w:rFonts w:ascii="Palatino Linotype" w:hAnsi="Palatino Linotype"/>
          <w:color w:val="000000" w:themeColor="text1"/>
          <w:lang w:val="es-MX" w:eastAsia="en-US"/>
        </w:rPr>
      </w:pPr>
    </w:p>
    <w:p w14:paraId="749498DB" w14:textId="491ADB1C" w:rsidR="00F34201" w:rsidRPr="001B100B"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B100B">
        <w:rPr>
          <w:rFonts w:ascii="Palatino Linotype" w:eastAsia="Calibri" w:hAnsi="Palatino Linotype" w:cs="Arial"/>
          <w:color w:val="000000" w:themeColor="text1"/>
          <w:lang w:val="es-ES"/>
        </w:rPr>
        <w:t xml:space="preserve">El día </w:t>
      </w:r>
      <w:r w:rsidR="00F337B7" w:rsidRPr="001B100B">
        <w:rPr>
          <w:rFonts w:ascii="Palatino Linotype" w:eastAsia="Calibri" w:hAnsi="Palatino Linotype" w:cs="Arial"/>
          <w:color w:val="000000" w:themeColor="text1"/>
          <w:lang w:val="es-ES"/>
        </w:rPr>
        <w:t xml:space="preserve">siete </w:t>
      </w:r>
      <w:r w:rsidR="00683BFE" w:rsidRPr="001B100B">
        <w:rPr>
          <w:rFonts w:ascii="Palatino Linotype" w:eastAsia="Calibri" w:hAnsi="Palatino Linotype" w:cs="Arial"/>
          <w:color w:val="000000" w:themeColor="text1"/>
          <w:lang w:val="es-ES"/>
        </w:rPr>
        <w:t>(</w:t>
      </w:r>
      <w:r w:rsidR="00F337B7" w:rsidRPr="001B100B">
        <w:rPr>
          <w:rFonts w:ascii="Palatino Linotype" w:eastAsia="Calibri" w:hAnsi="Palatino Linotype" w:cs="Arial"/>
          <w:color w:val="000000" w:themeColor="text1"/>
          <w:lang w:val="es-ES"/>
        </w:rPr>
        <w:t>07</w:t>
      </w:r>
      <w:r w:rsidR="00EA0700" w:rsidRPr="001B100B">
        <w:rPr>
          <w:rFonts w:ascii="Palatino Linotype" w:eastAsia="Calibri" w:hAnsi="Palatino Linotype" w:cs="Arial"/>
          <w:color w:val="000000" w:themeColor="text1"/>
          <w:lang w:val="es-ES"/>
        </w:rPr>
        <w:t xml:space="preserve">) </w:t>
      </w:r>
      <w:r w:rsidR="005D57BD" w:rsidRPr="001B100B">
        <w:rPr>
          <w:rFonts w:ascii="Palatino Linotype" w:eastAsia="Calibri" w:hAnsi="Palatino Linotype" w:cs="Arial"/>
          <w:color w:val="000000" w:themeColor="text1"/>
          <w:lang w:val="es-ES"/>
        </w:rPr>
        <w:t xml:space="preserve">de </w:t>
      </w:r>
      <w:r w:rsidR="00683BFE" w:rsidRPr="001B100B">
        <w:rPr>
          <w:rFonts w:ascii="Palatino Linotype" w:eastAsia="Calibri" w:hAnsi="Palatino Linotype" w:cs="Arial"/>
          <w:color w:val="000000" w:themeColor="text1"/>
          <w:lang w:val="es-ES"/>
        </w:rPr>
        <w:t>noviembre</w:t>
      </w:r>
      <w:r w:rsidR="005D57BD" w:rsidRPr="001B100B">
        <w:rPr>
          <w:rFonts w:ascii="Palatino Linotype" w:eastAsia="Calibri" w:hAnsi="Palatino Linotype" w:cs="Arial"/>
          <w:color w:val="000000" w:themeColor="text1"/>
          <w:lang w:val="es-ES"/>
        </w:rPr>
        <w:t xml:space="preserve"> de dos mil diecinueve</w:t>
      </w:r>
      <w:r w:rsidRPr="001B100B">
        <w:rPr>
          <w:rFonts w:ascii="Palatino Linotype" w:eastAsia="Calibri" w:hAnsi="Palatino Linotype" w:cs="Arial"/>
          <w:color w:val="000000" w:themeColor="text1"/>
          <w:lang w:val="es-ES"/>
        </w:rPr>
        <w:t>,</w:t>
      </w:r>
      <w:r w:rsidRPr="001B100B">
        <w:rPr>
          <w:rFonts w:ascii="Palatino Linotype" w:eastAsia="Calibri" w:hAnsi="Palatino Linotype" w:cs="Times New Roman"/>
          <w:color w:val="000000" w:themeColor="text1"/>
          <w:lang w:val="es-ES"/>
        </w:rPr>
        <w:t xml:space="preserve"> </w:t>
      </w:r>
      <w:r w:rsidR="00F523D6" w:rsidRPr="001B100B">
        <w:rPr>
          <w:rFonts w:ascii="Palatino Linotype" w:eastAsia="Calibri" w:hAnsi="Palatino Linotype" w:cs="Arial"/>
          <w:color w:val="000000" w:themeColor="text1"/>
          <w:lang w:val="es-ES"/>
        </w:rPr>
        <w:t>se</w:t>
      </w:r>
      <w:r w:rsidR="002F768F" w:rsidRPr="001B100B">
        <w:rPr>
          <w:rFonts w:ascii="Palatino Linotype" w:eastAsia="Calibri" w:hAnsi="Palatino Linotype" w:cs="Arial"/>
          <w:b/>
          <w:color w:val="000000" w:themeColor="text1"/>
          <w:lang w:val="es-ES"/>
        </w:rPr>
        <w:t xml:space="preserve"> </w:t>
      </w:r>
      <w:r w:rsidRPr="001B100B">
        <w:rPr>
          <w:rFonts w:ascii="Palatino Linotype" w:hAnsi="Palatino Linotype"/>
          <w:color w:val="000000" w:themeColor="text1"/>
        </w:rPr>
        <w:t>presentó</w:t>
      </w:r>
      <w:r w:rsidRPr="001B100B">
        <w:rPr>
          <w:rFonts w:ascii="Palatino Linotype" w:hAnsi="Palatino Linotype"/>
          <w:b/>
          <w:color w:val="000000" w:themeColor="text1"/>
        </w:rPr>
        <w:t xml:space="preserve"> </w:t>
      </w:r>
      <w:r w:rsidRPr="001B100B">
        <w:rPr>
          <w:rFonts w:ascii="Palatino Linotype" w:eastAsia="Calibri" w:hAnsi="Palatino Linotype" w:cs="Arial"/>
          <w:color w:val="000000" w:themeColor="text1"/>
        </w:rPr>
        <w:t xml:space="preserve">vía </w:t>
      </w:r>
      <w:r w:rsidRPr="001B100B">
        <w:rPr>
          <w:rFonts w:ascii="Palatino Linotype" w:eastAsia="Calibri" w:hAnsi="Palatino Linotype" w:cs="Arial"/>
          <w:color w:val="000000" w:themeColor="text1"/>
          <w:lang w:val="es-ES"/>
        </w:rPr>
        <w:t xml:space="preserve">Sistema de Acceso a la Información Mexiquense </w:t>
      </w:r>
      <w:r w:rsidRPr="001B100B">
        <w:rPr>
          <w:rFonts w:ascii="Palatino Linotype" w:eastAsia="Calibri" w:hAnsi="Palatino Linotype" w:cs="Arial"/>
          <w:b/>
          <w:color w:val="000000" w:themeColor="text1"/>
          <w:lang w:val="es-ES"/>
        </w:rPr>
        <w:t>(SAIMEX)</w:t>
      </w:r>
      <w:r w:rsidRPr="001B100B">
        <w:rPr>
          <w:rFonts w:ascii="Palatino Linotype" w:eastAsia="Calibri" w:hAnsi="Palatino Linotype" w:cs="Arial"/>
          <w:color w:val="000000" w:themeColor="text1"/>
          <w:lang w:val="es-ES"/>
        </w:rPr>
        <w:t>, la solicitud de información p</w:t>
      </w:r>
      <w:r w:rsidR="00924CEA" w:rsidRPr="001B100B">
        <w:rPr>
          <w:rFonts w:ascii="Palatino Linotype" w:eastAsia="Calibri" w:hAnsi="Palatino Linotype" w:cs="Arial"/>
          <w:color w:val="000000" w:themeColor="text1"/>
          <w:lang w:val="es-ES"/>
        </w:rPr>
        <w:t>ública registrada con el número</w:t>
      </w:r>
      <w:r w:rsidR="00305279" w:rsidRPr="001B100B">
        <w:rPr>
          <w:rFonts w:ascii="Palatino Linotype" w:hAnsi="Palatino Linotype"/>
          <w:b/>
          <w:bCs/>
          <w:color w:val="000000" w:themeColor="text1"/>
        </w:rPr>
        <w:t xml:space="preserve"> </w:t>
      </w:r>
      <w:r w:rsidR="00683BFE" w:rsidRPr="001B100B">
        <w:rPr>
          <w:rFonts w:ascii="Palatino Linotype" w:eastAsia="Calibri" w:hAnsi="Palatino Linotype" w:cs="Arial"/>
          <w:b/>
          <w:color w:val="000000" w:themeColor="text1"/>
          <w:lang w:val="es-ES"/>
        </w:rPr>
        <w:t>01197/TLALNEPA/IP/2019</w:t>
      </w:r>
      <w:r w:rsidRPr="001B100B">
        <w:rPr>
          <w:rFonts w:ascii="Palatino Linotype" w:hAnsi="Palatino Linotype"/>
          <w:b/>
          <w:bCs/>
          <w:color w:val="000000" w:themeColor="text1"/>
        </w:rPr>
        <w:t>,</w:t>
      </w:r>
      <w:r w:rsidRPr="001B100B">
        <w:rPr>
          <w:rFonts w:ascii="Palatino Linotype" w:eastAsia="Calibri" w:hAnsi="Palatino Linotype" w:cs="Arial"/>
          <w:color w:val="000000" w:themeColor="text1"/>
          <w:lang w:val="es-ES"/>
        </w:rPr>
        <w:t xml:space="preserve"> mediante la cual </w:t>
      </w:r>
      <w:r w:rsidR="00097D8A" w:rsidRPr="001B100B">
        <w:rPr>
          <w:rFonts w:ascii="Palatino Linotype" w:eastAsia="Calibri" w:hAnsi="Palatino Linotype" w:cs="Arial"/>
          <w:color w:val="000000" w:themeColor="text1"/>
          <w:lang w:val="es-ES"/>
        </w:rPr>
        <w:t xml:space="preserve">se </w:t>
      </w:r>
      <w:r w:rsidR="00924CEA" w:rsidRPr="001B100B">
        <w:rPr>
          <w:rFonts w:ascii="Palatino Linotype" w:eastAsia="Calibri" w:hAnsi="Palatino Linotype" w:cs="Arial"/>
          <w:color w:val="000000" w:themeColor="text1"/>
          <w:lang w:val="es-ES"/>
        </w:rPr>
        <w:t>requirió</w:t>
      </w:r>
      <w:r w:rsidRPr="001B100B">
        <w:rPr>
          <w:rFonts w:ascii="Palatino Linotype" w:eastAsia="Calibri" w:hAnsi="Palatino Linotype" w:cs="Arial"/>
          <w:color w:val="000000" w:themeColor="text1"/>
          <w:lang w:val="es-ES"/>
        </w:rPr>
        <w:t>:</w:t>
      </w:r>
    </w:p>
    <w:p w14:paraId="1102FAA0" w14:textId="77777777" w:rsidR="006F7AF2" w:rsidRPr="001B100B" w:rsidRDefault="006F7AF2" w:rsidP="001E4951">
      <w:pPr>
        <w:pStyle w:val="Prrafodelista"/>
        <w:tabs>
          <w:tab w:val="left" w:pos="567"/>
        </w:tabs>
        <w:spacing w:line="360" w:lineRule="auto"/>
        <w:ind w:left="567" w:right="567"/>
        <w:jc w:val="both"/>
        <w:rPr>
          <w:rFonts w:ascii="Palatino Linotype" w:eastAsia="Calibri" w:hAnsi="Palatino Linotype" w:cs="Arial"/>
          <w:color w:val="000000" w:themeColor="text1"/>
          <w:sz w:val="22"/>
          <w:szCs w:val="22"/>
          <w:lang w:val="es-ES"/>
        </w:rPr>
      </w:pPr>
    </w:p>
    <w:p w14:paraId="218C47AD" w14:textId="09BF6435" w:rsidR="00C20BFF" w:rsidRPr="001B100B" w:rsidRDefault="00252C4D" w:rsidP="004C02F1">
      <w:pPr>
        <w:spacing w:line="360" w:lineRule="auto"/>
        <w:ind w:left="567" w:right="567"/>
        <w:jc w:val="both"/>
        <w:rPr>
          <w:rFonts w:ascii="Palatino Linotype" w:eastAsia="Times New Roman" w:hAnsi="Palatino Linotype" w:cs="Times New Roman"/>
          <w:i/>
          <w:color w:val="000000" w:themeColor="text1"/>
          <w:sz w:val="22"/>
          <w:szCs w:val="22"/>
          <w:lang w:val="es-MX" w:eastAsia="es-MX"/>
        </w:rPr>
      </w:pPr>
      <w:r w:rsidRPr="001B100B">
        <w:rPr>
          <w:rFonts w:ascii="Palatino Linotype" w:hAnsi="Palatino Linotype"/>
          <w:i/>
          <w:color w:val="000000" w:themeColor="text1"/>
          <w:sz w:val="22"/>
          <w:szCs w:val="22"/>
        </w:rPr>
        <w:t>“</w:t>
      </w:r>
      <w:r w:rsidR="00683BFE" w:rsidRPr="001B100B">
        <w:rPr>
          <w:rFonts w:ascii="Palatino Linotype" w:hAnsi="Palatino Linotype"/>
          <w:i/>
          <w:color w:val="000000"/>
          <w:sz w:val="22"/>
          <w:szCs w:val="22"/>
        </w:rPr>
        <w:t xml:space="preserve">DE CONFORMIDAD CON el articulo 12 y el TITULO QUINTO, artículo 92 fracción XXXII, entre otras de la Ley de Transparencia y Acceso a la Información Pública del Estado de México y Municipios y los LINEAMIENTOS GENERALES EN MATERIA DE CLASIFICACIÓN Y DESCLASIFICACIÓN DE LA INFORMACIÓN, ASÍ COMO PARA LA ELABORACIÓN DE VERSIONES PÚBLICAS; Capítulos IX y teniendo como sustento lo señalado en el artículo 115 fracciones I y III inciso c de la Constitución Política de los Estados Unidos Mexicanos, 113, 115, 122 párrafo segundo y 126 </w:t>
      </w:r>
      <w:proofErr w:type="spellStart"/>
      <w:r w:rsidR="00683BFE" w:rsidRPr="001B100B">
        <w:rPr>
          <w:rFonts w:ascii="Palatino Linotype" w:hAnsi="Palatino Linotype"/>
          <w:i/>
          <w:color w:val="000000"/>
          <w:sz w:val="22"/>
          <w:szCs w:val="22"/>
        </w:rPr>
        <w:t>ultimo</w:t>
      </w:r>
      <w:proofErr w:type="spellEnd"/>
      <w:r w:rsidR="00683BFE" w:rsidRPr="001B100B">
        <w:rPr>
          <w:rFonts w:ascii="Palatino Linotype" w:hAnsi="Palatino Linotype"/>
          <w:i/>
          <w:color w:val="000000"/>
          <w:sz w:val="22"/>
          <w:szCs w:val="22"/>
        </w:rPr>
        <w:t xml:space="preserve"> párrafo de la Constitución Política del Estado Libre y Soberano de México, 2.9 fracción VIII del Código para la Biodiversidad </w:t>
      </w:r>
      <w:r w:rsidR="00683BFE" w:rsidRPr="001B100B">
        <w:rPr>
          <w:rFonts w:ascii="Palatino Linotype" w:hAnsi="Palatino Linotype"/>
          <w:i/>
          <w:color w:val="000000"/>
          <w:sz w:val="22"/>
          <w:szCs w:val="22"/>
        </w:rPr>
        <w:lastRenderedPageBreak/>
        <w:t xml:space="preserve">del Estado de México y 125 fracción III de la Ley Orgánica Municipal del Estado de México, solicito se me envié vía SAIMEX la siguiente información pública correspondiente al Ayuntamiento Municipal de Tlalnepantla; 1.- El acuerdo o acuerdos del Ayuntamiento Municipal de Tlalnepantla para autorizar la CONCESION DEL SERVICIO DE TRASLADO Y DISPOSICIÓN FINAL DE LOS RESIDUOS SÓLIDOS URBANOS MUNICIPALES a la empresa Grupo Industrial </w:t>
      </w:r>
      <w:proofErr w:type="spellStart"/>
      <w:r w:rsidR="00683BFE" w:rsidRPr="001B100B">
        <w:rPr>
          <w:rFonts w:ascii="Palatino Linotype" w:hAnsi="Palatino Linotype"/>
          <w:i/>
          <w:color w:val="000000"/>
          <w:sz w:val="22"/>
          <w:szCs w:val="22"/>
        </w:rPr>
        <w:t>Tecumi</w:t>
      </w:r>
      <w:proofErr w:type="spellEnd"/>
      <w:r w:rsidR="00683BFE" w:rsidRPr="001B100B">
        <w:rPr>
          <w:rFonts w:ascii="Palatino Linotype" w:hAnsi="Palatino Linotype"/>
          <w:i/>
          <w:color w:val="000000"/>
          <w:sz w:val="22"/>
          <w:szCs w:val="22"/>
        </w:rPr>
        <w:t xml:space="preserve"> S.A de C.V., según Dictamen de Adjudicación Directa de fecha 14 de febrero de 2019. 2.- El acuerdo o acuerdos del Ayuntamiento Municipal de Tlalnepantla para autorizar la CONCESION DEL SERVICIO DE TRASLADO Y DISPOSICIÓN FINAL DE LOS RESIDUOS SÓLIDOS URBANOS MUNICIPALES a la empresa Ecología y Expertos en Desarrollo Sustentable P&amp;R S.R.L. de C.V., según Dictamen de Adjudicación Directa de fecha 14 de febrero de 2019. 3.- El acuerdo o acuerdos del Ayuntamiento Municipal de Tlalnepantla para autorizar la CONCESION DEL SERVICIO DE TRASLADO Y DISPOSICIÓN FINAL DE LOS RESIDUOS SÓLIDOS URBANOS MUNICIPALES a la empresa L.C. Servicios Técnicos y Administrativos S.A. de C.V., según Dictamen de Adjudicación Directa de fecha 14 de febrero de 2019. 4.- El acuerdo o acuerdos del Ayuntamiento Municipal de Tlalnepantla para autorizar la CONCESION DEL SERVICIO DE TRASLADO Y DISPOSICIÓN FINAL DE LOS RESIDUOS SÓLIDOS URBANOS MUNICIPALES a la empresa L.C. Servicios Técnicos y Administrativos S.A. de C.V., según Dictamen de Adjudicación Directa de fecha 14 de febrero de 2019. 5.- El acuerdo o acuerdos del Ayuntamiento Municipal de Tlalnepantla para autorizar la CONCESION DEL SERVICIO DE OPERACION Y DISPOSICIÓN FINAL DE LOS RESIDUOS SÓLIDOS URBANOS MUNICIPALES en el Relleno Sanitario de San Pedro Barrientos a la empresa TANDEM RIDE S.R.L de </w:t>
      </w:r>
      <w:proofErr w:type="gramStart"/>
      <w:r w:rsidR="00683BFE" w:rsidRPr="001B100B">
        <w:rPr>
          <w:rFonts w:ascii="Palatino Linotype" w:hAnsi="Palatino Linotype"/>
          <w:i/>
          <w:color w:val="000000"/>
          <w:sz w:val="22"/>
          <w:szCs w:val="22"/>
        </w:rPr>
        <w:t>C.V.</w:t>
      </w:r>
      <w:r w:rsidR="00C858C7" w:rsidRPr="001B100B">
        <w:rPr>
          <w:rFonts w:ascii="Palatino Linotype" w:hAnsi="Palatino Linotype"/>
          <w:i/>
          <w:color w:val="000000"/>
          <w:sz w:val="22"/>
          <w:szCs w:val="22"/>
        </w:rPr>
        <w:t>.</w:t>
      </w:r>
      <w:proofErr w:type="gramEnd"/>
      <w:r w:rsidRPr="001B100B">
        <w:rPr>
          <w:rFonts w:ascii="Palatino Linotype" w:hAnsi="Palatino Linotype"/>
          <w:i/>
          <w:color w:val="000000" w:themeColor="text1"/>
          <w:sz w:val="22"/>
          <w:szCs w:val="22"/>
        </w:rPr>
        <w:t>”</w:t>
      </w:r>
      <w:r w:rsidR="00F34201" w:rsidRPr="001B100B">
        <w:rPr>
          <w:rFonts w:ascii="Palatino Linotype" w:hAnsi="Palatino Linotype"/>
          <w:i/>
          <w:color w:val="000000" w:themeColor="text1"/>
          <w:sz w:val="22"/>
          <w:szCs w:val="22"/>
        </w:rPr>
        <w:t xml:space="preserve"> (Sic)</w:t>
      </w:r>
    </w:p>
    <w:p w14:paraId="53EAD726" w14:textId="77777777" w:rsidR="00916840" w:rsidRPr="001B100B" w:rsidRDefault="00916840" w:rsidP="001E495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1B100B">
        <w:rPr>
          <w:rFonts w:ascii="Palatino Linotype" w:hAnsi="Palatino Linotype" w:cs="Arial"/>
          <w:color w:val="000000" w:themeColor="text1"/>
        </w:rPr>
        <w:lastRenderedPageBreak/>
        <w:t xml:space="preserve">Se hace constar que </w:t>
      </w:r>
      <w:r w:rsidRPr="001B100B">
        <w:rPr>
          <w:rFonts w:ascii="Palatino Linotype" w:eastAsia="Times New Roman" w:hAnsi="Palatino Linotype" w:cs="Arial"/>
          <w:color w:val="000000" w:themeColor="text1"/>
          <w:lang w:val="es-ES"/>
        </w:rPr>
        <w:t>se señaló como modalidad de entrega de la información</w:t>
      </w:r>
      <w:r w:rsidRPr="001B100B">
        <w:rPr>
          <w:rFonts w:ascii="Palatino Linotype" w:eastAsia="Times New Roman" w:hAnsi="Palatino Linotype" w:cs="Arial"/>
          <w:b/>
          <w:color w:val="000000" w:themeColor="text1"/>
          <w:lang w:val="es-ES"/>
        </w:rPr>
        <w:t>:</w:t>
      </w:r>
      <w:r w:rsidRPr="001B100B">
        <w:rPr>
          <w:rFonts w:ascii="Palatino Linotype" w:eastAsia="Times New Roman" w:hAnsi="Palatino Linotype" w:cs="Arial"/>
          <w:color w:val="000000" w:themeColor="text1"/>
          <w:lang w:val="es-ES"/>
        </w:rPr>
        <w:t xml:space="preserve"> a través </w:t>
      </w:r>
      <w:r w:rsidRPr="001B100B">
        <w:rPr>
          <w:rFonts w:ascii="Palatino Linotype" w:hAnsi="Palatino Linotype"/>
          <w:color w:val="000000" w:themeColor="text1"/>
        </w:rPr>
        <w:t xml:space="preserve">del </w:t>
      </w:r>
      <w:r w:rsidRPr="001B100B">
        <w:rPr>
          <w:rFonts w:ascii="Palatino Linotype" w:eastAsia="Calibri" w:hAnsi="Palatino Linotype" w:cs="Arial"/>
          <w:color w:val="000000" w:themeColor="text1"/>
          <w:lang w:val="es-ES"/>
        </w:rPr>
        <w:t xml:space="preserve">Sistema de Acceso a la Información Mexiquense </w:t>
      </w:r>
      <w:r w:rsidRPr="001B100B">
        <w:rPr>
          <w:rFonts w:ascii="Palatino Linotype" w:eastAsia="Calibri" w:hAnsi="Palatino Linotype" w:cs="Arial"/>
          <w:b/>
          <w:color w:val="000000" w:themeColor="text1"/>
          <w:lang w:val="es-ES"/>
        </w:rPr>
        <w:t>(SAIMEX).</w:t>
      </w:r>
    </w:p>
    <w:p w14:paraId="277D6E54" w14:textId="77777777" w:rsidR="00027153" w:rsidRPr="001B100B" w:rsidRDefault="00027153" w:rsidP="004C02F1">
      <w:pPr>
        <w:pStyle w:val="Prrafodelista"/>
        <w:tabs>
          <w:tab w:val="left" w:pos="567"/>
        </w:tabs>
        <w:spacing w:line="360" w:lineRule="auto"/>
        <w:ind w:left="567" w:right="567"/>
        <w:jc w:val="both"/>
        <w:rPr>
          <w:rFonts w:ascii="Palatino Linotype" w:eastAsia="Calibri" w:hAnsi="Palatino Linotype" w:cs="Arial"/>
          <w:color w:val="000000" w:themeColor="text1"/>
          <w:sz w:val="22"/>
          <w:szCs w:val="22"/>
          <w:lang w:val="es-ES"/>
        </w:rPr>
      </w:pPr>
    </w:p>
    <w:p w14:paraId="733EEF33" w14:textId="5E028E0F" w:rsidR="00D245D0" w:rsidRPr="001B100B" w:rsidRDefault="00770B33" w:rsidP="00D245D0">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1B100B">
        <w:rPr>
          <w:rFonts w:ascii="Palatino Linotype" w:eastAsia="Calibri" w:hAnsi="Palatino Linotype" w:cs="Arial"/>
          <w:color w:val="000000" w:themeColor="text1"/>
          <w:lang w:val="es-AR"/>
        </w:rPr>
        <w:t xml:space="preserve">El día </w:t>
      </w:r>
      <w:r w:rsidR="00F337B7" w:rsidRPr="001B100B">
        <w:rPr>
          <w:rFonts w:ascii="Palatino Linotype" w:eastAsia="Calibri" w:hAnsi="Palatino Linotype" w:cs="Arial"/>
          <w:color w:val="000000" w:themeColor="text1"/>
          <w:lang w:val="es-AR"/>
        </w:rPr>
        <w:t>veintiséis</w:t>
      </w:r>
      <w:r w:rsidR="00A34054" w:rsidRPr="001B100B">
        <w:rPr>
          <w:rFonts w:ascii="Palatino Linotype" w:eastAsia="Calibri" w:hAnsi="Palatino Linotype" w:cs="Arial"/>
          <w:color w:val="000000" w:themeColor="text1"/>
          <w:lang w:val="es-AR"/>
        </w:rPr>
        <w:t xml:space="preserve"> </w:t>
      </w:r>
      <w:r w:rsidRPr="001B100B">
        <w:rPr>
          <w:rFonts w:ascii="Palatino Linotype" w:eastAsia="Calibri" w:hAnsi="Palatino Linotype" w:cs="Arial"/>
          <w:color w:val="000000" w:themeColor="text1"/>
          <w:lang w:val="es-AR"/>
        </w:rPr>
        <w:t>(</w:t>
      </w:r>
      <w:r w:rsidR="00F337B7" w:rsidRPr="001B100B">
        <w:rPr>
          <w:rFonts w:ascii="Palatino Linotype" w:eastAsia="Calibri" w:hAnsi="Palatino Linotype" w:cs="Arial"/>
          <w:color w:val="000000" w:themeColor="text1"/>
          <w:lang w:val="es-AR"/>
        </w:rPr>
        <w:t>26</w:t>
      </w:r>
      <w:r w:rsidRPr="001B100B">
        <w:rPr>
          <w:rFonts w:ascii="Palatino Linotype" w:hAnsi="Palatino Linotype"/>
          <w:i/>
          <w:color w:val="000000" w:themeColor="text1"/>
        </w:rPr>
        <w:t xml:space="preserve">) </w:t>
      </w:r>
      <w:r w:rsidRPr="001B100B">
        <w:rPr>
          <w:rFonts w:ascii="Palatino Linotype" w:hAnsi="Palatino Linotype"/>
          <w:color w:val="000000" w:themeColor="text1"/>
        </w:rPr>
        <w:t xml:space="preserve">de </w:t>
      </w:r>
      <w:r w:rsidR="004A4DE5" w:rsidRPr="001B100B">
        <w:rPr>
          <w:rFonts w:ascii="Palatino Linotype" w:hAnsi="Palatino Linotype"/>
          <w:color w:val="000000" w:themeColor="text1"/>
        </w:rPr>
        <w:t>noviembre</w:t>
      </w:r>
      <w:r w:rsidRPr="001B100B">
        <w:rPr>
          <w:rFonts w:ascii="Palatino Linotype" w:hAnsi="Palatino Linotype"/>
          <w:color w:val="000000" w:themeColor="text1"/>
        </w:rPr>
        <w:t xml:space="preserve"> de </w:t>
      </w:r>
      <w:r w:rsidR="00E91B4E" w:rsidRPr="001B100B">
        <w:rPr>
          <w:rFonts w:ascii="Palatino Linotype" w:hAnsi="Palatino Linotype"/>
          <w:color w:val="000000" w:themeColor="text1"/>
        </w:rPr>
        <w:t>dos mil diecinueve</w:t>
      </w:r>
      <w:r w:rsidRPr="001B100B">
        <w:rPr>
          <w:rFonts w:ascii="Palatino Linotype" w:eastAsia="Times New Roman" w:hAnsi="Palatino Linotype" w:cs="Arial"/>
          <w:color w:val="000000" w:themeColor="text1"/>
          <w:lang w:val="es-ES"/>
        </w:rPr>
        <w:t xml:space="preserve">, el </w:t>
      </w:r>
      <w:r w:rsidRPr="001B100B">
        <w:rPr>
          <w:rFonts w:ascii="Palatino Linotype" w:eastAsia="Times New Roman" w:hAnsi="Palatino Linotype" w:cs="Arial"/>
          <w:b/>
          <w:color w:val="000000" w:themeColor="text1"/>
          <w:lang w:val="es-ES"/>
        </w:rPr>
        <w:t xml:space="preserve">SUJETO OBLIGADO </w:t>
      </w:r>
      <w:r w:rsidR="00B90D3C" w:rsidRPr="001B100B">
        <w:rPr>
          <w:rFonts w:ascii="Palatino Linotype" w:eastAsia="Times New Roman" w:hAnsi="Palatino Linotype" w:cs="Arial"/>
          <w:color w:val="000000" w:themeColor="text1"/>
          <w:lang w:val="es-ES"/>
        </w:rPr>
        <w:t>respondi</w:t>
      </w:r>
      <w:r w:rsidR="00EB1460" w:rsidRPr="001B100B">
        <w:rPr>
          <w:rFonts w:ascii="Palatino Linotype" w:eastAsia="Times New Roman" w:hAnsi="Palatino Linotype" w:cs="Arial"/>
          <w:color w:val="000000" w:themeColor="text1"/>
          <w:lang w:val="es-ES"/>
        </w:rPr>
        <w:t>ó a la solic</w:t>
      </w:r>
      <w:r w:rsidR="00677042" w:rsidRPr="001B100B">
        <w:rPr>
          <w:rFonts w:ascii="Palatino Linotype" w:eastAsia="Times New Roman" w:hAnsi="Palatino Linotype" w:cs="Arial"/>
          <w:color w:val="000000" w:themeColor="text1"/>
          <w:lang w:val="es-ES"/>
        </w:rPr>
        <w:t xml:space="preserve">itud de información </w:t>
      </w:r>
      <w:r w:rsidR="0062368E" w:rsidRPr="001B100B">
        <w:rPr>
          <w:rFonts w:ascii="Palatino Linotype" w:hAnsi="Palatino Linotype"/>
          <w:color w:val="000000" w:themeColor="text1"/>
        </w:rPr>
        <w:t xml:space="preserve">medularmente </w:t>
      </w:r>
      <w:r w:rsidR="00C64E15" w:rsidRPr="001B100B">
        <w:rPr>
          <w:rFonts w:ascii="Palatino Linotype" w:hAnsi="Palatino Linotype" w:cs="Arial"/>
          <w:color w:val="000000" w:themeColor="text1"/>
        </w:rPr>
        <w:t>en los siguientes términos</w:t>
      </w:r>
      <w:r w:rsidR="00677042" w:rsidRPr="001B100B">
        <w:rPr>
          <w:rFonts w:ascii="Palatino Linotype" w:hAnsi="Palatino Linotype" w:cs="Arial"/>
          <w:color w:val="000000" w:themeColor="text1"/>
        </w:rPr>
        <w:t>:</w:t>
      </w:r>
    </w:p>
    <w:p w14:paraId="05FE015C" w14:textId="77777777" w:rsidR="00C64E15" w:rsidRPr="001B100B" w:rsidRDefault="00C64E15" w:rsidP="00C64E1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7C54509" w14:textId="1E1B8F2F" w:rsidR="00C64E15" w:rsidRPr="001B100B" w:rsidRDefault="004A4DE5" w:rsidP="004A4DE5">
      <w:pPr>
        <w:pStyle w:val="Prrafodelista"/>
        <w:spacing w:line="360" w:lineRule="auto"/>
        <w:ind w:left="567" w:right="567"/>
        <w:jc w:val="both"/>
        <w:rPr>
          <w:rFonts w:ascii="Palatino Linotype" w:hAnsi="Palatino Linotype" w:cs="Arial"/>
          <w:i/>
          <w:color w:val="000000" w:themeColor="text1"/>
          <w:sz w:val="22"/>
          <w:szCs w:val="22"/>
        </w:rPr>
      </w:pPr>
      <w:r w:rsidRPr="001B100B">
        <w:rPr>
          <w:rFonts w:ascii="Palatino Linotype" w:hAnsi="Palatino Linotype" w:cs="Arial"/>
          <w:i/>
          <w:color w:val="000000" w:themeColor="text1"/>
          <w:sz w:val="22"/>
          <w:szCs w:val="22"/>
        </w:rPr>
        <w:t>“</w:t>
      </w:r>
      <w:r w:rsidR="00F337B7" w:rsidRPr="001B100B">
        <w:rPr>
          <w:rFonts w:ascii="Palatino Linotype" w:hAnsi="Palatino Linotype"/>
          <w:i/>
          <w:color w:val="000000"/>
          <w:sz w:val="22"/>
          <w:szCs w:val="22"/>
        </w:rPr>
        <w:t>Con fundamento en los artículos 12 segundo párrafo, 53 fracción II y V 163 de la Ley de Transparencia y Acceso a la Información Pública del Estado de México y Municipios. SE ENVÍA OFICIO DE RESPUESTA A LA SOLICITUD DE INFORMACIÓN PÚBLICA CON NÚMERO DE FOLIO 01197/TLALNEPA/IP/2019.</w:t>
      </w:r>
      <w:r w:rsidRPr="001B100B">
        <w:rPr>
          <w:rFonts w:ascii="Palatino Linotype" w:hAnsi="Palatino Linotype" w:cs="Arial"/>
          <w:i/>
          <w:color w:val="000000" w:themeColor="text1"/>
          <w:sz w:val="22"/>
          <w:szCs w:val="22"/>
        </w:rPr>
        <w:t>”</w:t>
      </w:r>
    </w:p>
    <w:p w14:paraId="77FBF270" w14:textId="66EA02E5" w:rsidR="00D245D0" w:rsidRPr="001B100B" w:rsidRDefault="00D245D0" w:rsidP="00C64E15">
      <w:pPr>
        <w:pStyle w:val="Prrafodelista"/>
        <w:tabs>
          <w:tab w:val="left" w:pos="567"/>
        </w:tabs>
        <w:spacing w:before="100" w:beforeAutospacing="1" w:after="100" w:afterAutospacing="1" w:line="360" w:lineRule="auto"/>
        <w:ind w:left="0"/>
        <w:jc w:val="both"/>
        <w:rPr>
          <w:rStyle w:val="Hipervnculo"/>
          <w:rFonts w:ascii="Palatino Linotype" w:hAnsi="Palatino Linotype" w:cs="Arial"/>
          <w:color w:val="000000" w:themeColor="text1"/>
          <w:u w:val="none"/>
        </w:rPr>
      </w:pPr>
    </w:p>
    <w:p w14:paraId="2577660C" w14:textId="49E95742" w:rsidR="00F62B68" w:rsidRPr="001B100B" w:rsidRDefault="00F337B7" w:rsidP="000F124F">
      <w:pPr>
        <w:pStyle w:val="Prrafodelista"/>
        <w:numPr>
          <w:ilvl w:val="0"/>
          <w:numId w:val="1"/>
        </w:numPr>
        <w:tabs>
          <w:tab w:val="left" w:pos="426"/>
          <w:tab w:val="left" w:pos="567"/>
        </w:tabs>
        <w:spacing w:line="360" w:lineRule="auto"/>
        <w:ind w:left="0" w:firstLine="0"/>
        <w:jc w:val="both"/>
        <w:rPr>
          <w:rFonts w:ascii="Palatino Linotype" w:hAnsi="Palatino Linotype" w:cs="Arial"/>
          <w:i/>
          <w:color w:val="000000" w:themeColor="text1"/>
        </w:rPr>
      </w:pPr>
      <w:r w:rsidRPr="001B100B">
        <w:rPr>
          <w:rFonts w:ascii="Palatino Linotype" w:hAnsi="Palatino Linotype" w:cs="Arial"/>
          <w:color w:val="000000" w:themeColor="text1"/>
        </w:rPr>
        <w:t xml:space="preserve">A su respuesta </w:t>
      </w:r>
      <w:r w:rsidR="00F62B68" w:rsidRPr="001B100B">
        <w:rPr>
          <w:rFonts w:ascii="Palatino Linotype" w:hAnsi="Palatino Linotype" w:cs="Arial"/>
          <w:color w:val="000000" w:themeColor="text1"/>
        </w:rPr>
        <w:t>adjuntó el archivo electrónico “</w:t>
      </w:r>
      <w:hyperlink r:id="rId8" w:tgtFrame="_blank" w:history="1">
        <w:r w:rsidR="00F62B68" w:rsidRPr="001B100B">
          <w:rPr>
            <w:rStyle w:val="Hipervnculo"/>
            <w:rFonts w:ascii="Palatino Linotype" w:hAnsi="Palatino Linotype" w:cs="Arial"/>
            <w:b/>
            <w:bCs/>
            <w:i/>
            <w:color w:val="000000" w:themeColor="text1"/>
            <w:u w:val="none"/>
          </w:rPr>
          <w:t>SAIMEX 001197.zip</w:t>
        </w:r>
      </w:hyperlink>
      <w:r w:rsidR="00F62B68" w:rsidRPr="001B100B">
        <w:rPr>
          <w:rFonts w:ascii="Palatino Linotype" w:hAnsi="Palatino Linotype"/>
          <w:i/>
          <w:color w:val="000000" w:themeColor="text1"/>
        </w:rPr>
        <w:t xml:space="preserve">” </w:t>
      </w:r>
      <w:r w:rsidR="00F62B68" w:rsidRPr="001B100B">
        <w:rPr>
          <w:rFonts w:ascii="Palatino Linotype" w:hAnsi="Palatino Linotype"/>
          <w:color w:val="000000" w:themeColor="text1"/>
        </w:rPr>
        <w:t>con una carpeta en formato zip</w:t>
      </w:r>
      <w:r w:rsidR="00F62B68" w:rsidRPr="001B100B">
        <w:rPr>
          <w:rFonts w:ascii="Palatino Linotype" w:hAnsi="Palatino Linotype"/>
          <w:i/>
          <w:color w:val="000000" w:themeColor="text1"/>
        </w:rPr>
        <w:t xml:space="preserve"> </w:t>
      </w:r>
      <w:r w:rsidR="005610A2" w:rsidRPr="001B100B">
        <w:rPr>
          <w:rFonts w:ascii="Palatino Linotype" w:hAnsi="Palatino Linotype"/>
          <w:color w:val="000000" w:themeColor="text1"/>
        </w:rPr>
        <w:t xml:space="preserve">integrada por los </w:t>
      </w:r>
      <w:r w:rsidR="00F62B68" w:rsidRPr="001B100B">
        <w:rPr>
          <w:rFonts w:ascii="Palatino Linotype" w:hAnsi="Palatino Linotype"/>
          <w:color w:val="000000" w:themeColor="text1"/>
        </w:rPr>
        <w:t xml:space="preserve">archivos electrónicos </w:t>
      </w:r>
      <w:r w:rsidR="005610A2" w:rsidRPr="001B100B">
        <w:rPr>
          <w:rFonts w:ascii="Palatino Linotype" w:hAnsi="Palatino Linotype"/>
          <w:color w:val="000000" w:themeColor="text1"/>
        </w:rPr>
        <w:t>“</w:t>
      </w:r>
      <w:r w:rsidR="005610A2" w:rsidRPr="001B100B">
        <w:rPr>
          <w:rFonts w:ascii="Palatino Linotype" w:hAnsi="Palatino Linotype" w:cs="Arial"/>
          <w:b/>
          <w:i/>
          <w:color w:val="000000" w:themeColor="text1"/>
        </w:rPr>
        <w:t>OFICIO DE SERVICIOS Y MANTENIMIENTO URBANO.PDF</w:t>
      </w:r>
      <w:r w:rsidR="005610A2" w:rsidRPr="001B100B">
        <w:rPr>
          <w:rFonts w:ascii="Palatino Linotype" w:hAnsi="Palatino Linotype" w:cs="Arial"/>
          <w:i/>
          <w:color w:val="000000" w:themeColor="text1"/>
        </w:rPr>
        <w:t>”, “</w:t>
      </w:r>
      <w:r w:rsidR="005610A2" w:rsidRPr="001B100B">
        <w:rPr>
          <w:rFonts w:ascii="Palatino Linotype" w:hAnsi="Palatino Linotype" w:cs="Arial"/>
          <w:b/>
          <w:i/>
          <w:color w:val="000000" w:themeColor="text1"/>
        </w:rPr>
        <w:t>OFICIO DE SECRETARIA DEL AYUNTAMIENTO.PDF</w:t>
      </w:r>
      <w:r w:rsidR="005610A2" w:rsidRPr="001B100B">
        <w:rPr>
          <w:rFonts w:ascii="Palatino Linotype" w:hAnsi="Palatino Linotype" w:cs="Arial"/>
          <w:i/>
          <w:color w:val="000000" w:themeColor="text1"/>
        </w:rPr>
        <w:t xml:space="preserve">” </w:t>
      </w:r>
      <w:r w:rsidR="005610A2" w:rsidRPr="001B100B">
        <w:rPr>
          <w:rFonts w:ascii="Palatino Linotype" w:hAnsi="Palatino Linotype" w:cs="Arial"/>
          <w:color w:val="000000" w:themeColor="text1"/>
        </w:rPr>
        <w:t>y</w:t>
      </w:r>
      <w:r w:rsidR="005610A2" w:rsidRPr="001B100B">
        <w:rPr>
          <w:rFonts w:ascii="Palatino Linotype" w:hAnsi="Palatino Linotype" w:cs="Arial"/>
          <w:i/>
          <w:color w:val="000000" w:themeColor="text1"/>
        </w:rPr>
        <w:t xml:space="preserve"> “</w:t>
      </w:r>
      <w:r w:rsidR="005610A2" w:rsidRPr="001B100B">
        <w:rPr>
          <w:rFonts w:ascii="Palatino Linotype" w:hAnsi="Palatino Linotype" w:cs="Arial"/>
          <w:b/>
          <w:i/>
          <w:color w:val="000000" w:themeColor="text1"/>
        </w:rPr>
        <w:t>OFICIO DE OFICIALIA MAYOR.PDF</w:t>
      </w:r>
      <w:r w:rsidR="005610A2" w:rsidRPr="001B100B">
        <w:rPr>
          <w:rFonts w:ascii="Palatino Linotype" w:hAnsi="Palatino Linotype" w:cs="Arial"/>
          <w:i/>
          <w:color w:val="000000" w:themeColor="text1"/>
        </w:rPr>
        <w:t xml:space="preserve">”, </w:t>
      </w:r>
      <w:r w:rsidR="005610A2" w:rsidRPr="001B100B">
        <w:rPr>
          <w:rFonts w:ascii="Palatino Linotype" w:hAnsi="Palatino Linotype"/>
          <w:color w:val="000000" w:themeColor="text1"/>
        </w:rPr>
        <w:t xml:space="preserve">en cuyo contenido se aprecian diversos oficios de respuesta, mismos que no se insertan en éste apartado en obviedad de repeticiones innecesarias toda vez que ya </w:t>
      </w:r>
      <w:r w:rsidR="00EC10E4" w:rsidRPr="001B100B">
        <w:rPr>
          <w:rFonts w:ascii="Palatino Linotype" w:hAnsi="Palatino Linotype"/>
          <w:color w:val="000000" w:themeColor="text1"/>
        </w:rPr>
        <w:t>es del conocimiento de la partes.</w:t>
      </w:r>
    </w:p>
    <w:p w14:paraId="26ACAE21" w14:textId="77777777" w:rsidR="005610A2" w:rsidRPr="001B100B" w:rsidRDefault="005610A2" w:rsidP="00EC10E4">
      <w:pPr>
        <w:pStyle w:val="Prrafodelista"/>
        <w:tabs>
          <w:tab w:val="left" w:pos="567"/>
        </w:tabs>
        <w:spacing w:before="100" w:beforeAutospacing="1" w:after="100" w:afterAutospacing="1" w:line="360" w:lineRule="auto"/>
        <w:ind w:left="0"/>
        <w:jc w:val="both"/>
        <w:rPr>
          <w:rStyle w:val="Hipervnculo"/>
          <w:color w:val="000000" w:themeColor="text1"/>
          <w:u w:val="none"/>
        </w:rPr>
      </w:pPr>
    </w:p>
    <w:p w14:paraId="507E86AF" w14:textId="282FBB11" w:rsidR="00F34201" w:rsidRPr="001B100B"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1B100B">
        <w:rPr>
          <w:rFonts w:ascii="Palatino Linotype" w:eastAsia="Times New Roman" w:hAnsi="Palatino Linotype" w:cs="Arial"/>
          <w:color w:val="000000" w:themeColor="text1"/>
          <w:lang w:val="es-ES"/>
        </w:rPr>
        <w:t xml:space="preserve">El día </w:t>
      </w:r>
      <w:r w:rsidR="00EC10E4" w:rsidRPr="001B100B">
        <w:rPr>
          <w:rFonts w:ascii="Palatino Linotype" w:eastAsia="Times New Roman" w:hAnsi="Palatino Linotype" w:cs="Arial"/>
          <w:color w:val="000000" w:themeColor="text1"/>
          <w:lang w:val="es-ES"/>
        </w:rPr>
        <w:t>once</w:t>
      </w:r>
      <w:r w:rsidR="00280260" w:rsidRPr="001B100B">
        <w:rPr>
          <w:rFonts w:ascii="Palatino Linotype" w:eastAsia="Times New Roman" w:hAnsi="Palatino Linotype" w:cs="Arial"/>
          <w:color w:val="000000" w:themeColor="text1"/>
          <w:lang w:val="es-ES"/>
        </w:rPr>
        <w:t xml:space="preserve"> </w:t>
      </w:r>
      <w:r w:rsidR="00E239DF" w:rsidRPr="001B100B">
        <w:rPr>
          <w:rFonts w:ascii="Palatino Linotype" w:eastAsia="Times New Roman" w:hAnsi="Palatino Linotype" w:cs="Arial"/>
          <w:color w:val="000000" w:themeColor="text1"/>
          <w:lang w:val="es-ES"/>
        </w:rPr>
        <w:t>(</w:t>
      </w:r>
      <w:r w:rsidR="004A4DE5" w:rsidRPr="001B100B">
        <w:rPr>
          <w:rFonts w:ascii="Palatino Linotype" w:eastAsia="Times New Roman" w:hAnsi="Palatino Linotype" w:cs="Arial"/>
          <w:color w:val="000000" w:themeColor="text1"/>
          <w:lang w:val="es-ES"/>
        </w:rPr>
        <w:t>1</w:t>
      </w:r>
      <w:r w:rsidR="00EC10E4" w:rsidRPr="001B100B">
        <w:rPr>
          <w:rFonts w:ascii="Palatino Linotype" w:eastAsia="Times New Roman" w:hAnsi="Palatino Linotype" w:cs="Arial"/>
          <w:color w:val="000000" w:themeColor="text1"/>
          <w:lang w:val="es-ES"/>
        </w:rPr>
        <w:t>1</w:t>
      </w:r>
      <w:r w:rsidR="00E239DF" w:rsidRPr="001B100B">
        <w:rPr>
          <w:rFonts w:ascii="Palatino Linotype" w:eastAsia="Times New Roman" w:hAnsi="Palatino Linotype" w:cs="Arial"/>
          <w:color w:val="000000" w:themeColor="text1"/>
          <w:lang w:val="es-ES"/>
        </w:rPr>
        <w:t xml:space="preserve">) de </w:t>
      </w:r>
      <w:r w:rsidR="00EC10E4" w:rsidRPr="001B100B">
        <w:rPr>
          <w:rFonts w:ascii="Palatino Linotype" w:eastAsia="Times New Roman" w:hAnsi="Palatino Linotype" w:cs="Arial"/>
          <w:color w:val="000000" w:themeColor="text1"/>
          <w:lang w:val="es-ES"/>
        </w:rPr>
        <w:t>dic</w:t>
      </w:r>
      <w:r w:rsidR="00696955" w:rsidRPr="001B100B">
        <w:rPr>
          <w:rFonts w:ascii="Palatino Linotype" w:eastAsia="Times New Roman" w:hAnsi="Palatino Linotype" w:cs="Arial"/>
          <w:color w:val="000000" w:themeColor="text1"/>
          <w:lang w:val="es-ES"/>
        </w:rPr>
        <w:t>iembre</w:t>
      </w:r>
      <w:r w:rsidR="00DC6FF3" w:rsidRPr="001B100B">
        <w:rPr>
          <w:rFonts w:ascii="Palatino Linotype" w:eastAsia="Times New Roman" w:hAnsi="Palatino Linotype" w:cs="Arial"/>
          <w:color w:val="000000" w:themeColor="text1"/>
          <w:lang w:val="es-ES"/>
        </w:rPr>
        <w:t xml:space="preserve"> </w:t>
      </w:r>
      <w:r w:rsidR="00E239DF" w:rsidRPr="001B100B">
        <w:rPr>
          <w:rFonts w:ascii="Palatino Linotype" w:eastAsia="Times New Roman" w:hAnsi="Palatino Linotype" w:cs="Arial"/>
          <w:color w:val="000000" w:themeColor="text1"/>
          <w:lang w:val="es-ES"/>
        </w:rPr>
        <w:t xml:space="preserve">de </w:t>
      </w:r>
      <w:r w:rsidR="00E91B4E" w:rsidRPr="001B100B">
        <w:rPr>
          <w:rFonts w:ascii="Palatino Linotype" w:eastAsia="Times New Roman" w:hAnsi="Palatino Linotype" w:cs="Arial"/>
          <w:color w:val="000000" w:themeColor="text1"/>
          <w:lang w:val="es-ES"/>
        </w:rPr>
        <w:t>dos mil diecinueve</w:t>
      </w:r>
      <w:r w:rsidRPr="001B100B">
        <w:rPr>
          <w:rFonts w:ascii="Palatino Linotype" w:eastAsia="Times New Roman" w:hAnsi="Palatino Linotype" w:cs="Arial"/>
          <w:color w:val="000000" w:themeColor="text1"/>
          <w:lang w:val="es-ES"/>
        </w:rPr>
        <w:t xml:space="preserve">, </w:t>
      </w:r>
      <w:r w:rsidR="00797148" w:rsidRPr="001B100B">
        <w:rPr>
          <w:rFonts w:ascii="Palatino Linotype" w:hAnsi="Palatino Linotype"/>
          <w:color w:val="000000" w:themeColor="text1"/>
        </w:rPr>
        <w:t>se</w:t>
      </w:r>
      <w:r w:rsidR="00C15336" w:rsidRPr="001B100B">
        <w:rPr>
          <w:rFonts w:ascii="Palatino Linotype" w:hAnsi="Palatino Linotype"/>
          <w:color w:val="000000" w:themeColor="text1"/>
        </w:rPr>
        <w:t xml:space="preserve"> </w:t>
      </w:r>
      <w:r w:rsidRPr="001B100B">
        <w:rPr>
          <w:rFonts w:ascii="Palatino Linotype" w:eastAsia="Times New Roman" w:hAnsi="Palatino Linotype" w:cs="Arial"/>
          <w:color w:val="000000" w:themeColor="text1"/>
          <w:lang w:val="es-ES"/>
        </w:rPr>
        <w:t xml:space="preserve">interpuso el recurso de revisión, en contra de la respuesta </w:t>
      </w:r>
      <w:r w:rsidR="00826130" w:rsidRPr="001B100B">
        <w:rPr>
          <w:rFonts w:ascii="Palatino Linotype" w:eastAsia="Times New Roman" w:hAnsi="Palatino Linotype" w:cs="Arial"/>
          <w:color w:val="000000" w:themeColor="text1"/>
          <w:lang w:val="es-ES"/>
        </w:rPr>
        <w:t xml:space="preserve">emitida por el </w:t>
      </w:r>
      <w:r w:rsidR="00826130" w:rsidRPr="001B100B">
        <w:rPr>
          <w:rFonts w:ascii="Palatino Linotype" w:eastAsia="Times New Roman" w:hAnsi="Palatino Linotype" w:cs="Arial"/>
          <w:b/>
          <w:color w:val="000000" w:themeColor="text1"/>
          <w:lang w:val="es-ES"/>
        </w:rPr>
        <w:t>SUJETO OBLIGADO</w:t>
      </w:r>
      <w:r w:rsidRPr="001B100B">
        <w:rPr>
          <w:rFonts w:ascii="Palatino Linotype" w:eastAsia="Times New Roman" w:hAnsi="Palatino Linotype" w:cs="Arial"/>
          <w:color w:val="000000" w:themeColor="text1"/>
          <w:lang w:val="es-ES"/>
        </w:rPr>
        <w:t>, señalando como:</w:t>
      </w:r>
    </w:p>
    <w:p w14:paraId="5D195D9E" w14:textId="77777777" w:rsidR="00C15336" w:rsidRPr="001B100B" w:rsidRDefault="00C15336" w:rsidP="004E1461">
      <w:pPr>
        <w:pStyle w:val="Prrafodelista"/>
        <w:tabs>
          <w:tab w:val="left" w:pos="567"/>
        </w:tabs>
        <w:spacing w:line="360" w:lineRule="auto"/>
        <w:ind w:left="0"/>
        <w:jc w:val="both"/>
        <w:rPr>
          <w:rFonts w:ascii="Palatino Linotype" w:hAnsi="Palatino Linotype"/>
          <w:color w:val="000000" w:themeColor="text1"/>
        </w:rPr>
      </w:pPr>
    </w:p>
    <w:p w14:paraId="59970600" w14:textId="1A70AEBB" w:rsidR="00F34201" w:rsidRPr="001B100B" w:rsidRDefault="006711DB" w:rsidP="00C64E15">
      <w:pPr>
        <w:spacing w:line="360" w:lineRule="auto"/>
        <w:ind w:left="567" w:right="567"/>
        <w:jc w:val="both"/>
        <w:rPr>
          <w:rFonts w:ascii="Palatino Linotype" w:eastAsia="Calibri" w:hAnsi="Palatino Linotype" w:cs="Arial"/>
          <w:i/>
          <w:color w:val="000000" w:themeColor="text1"/>
          <w:sz w:val="22"/>
          <w:szCs w:val="22"/>
          <w:lang w:val="es-ES"/>
        </w:rPr>
      </w:pPr>
      <w:bookmarkStart w:id="5" w:name="_Toc33721962"/>
      <w:r w:rsidRPr="001B100B">
        <w:rPr>
          <w:rStyle w:val="Ttulo2Car"/>
          <w:sz w:val="22"/>
          <w:szCs w:val="22"/>
          <w:lang w:val="es-ES"/>
        </w:rPr>
        <w:lastRenderedPageBreak/>
        <w:t xml:space="preserve">a) </w:t>
      </w: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00F34201" w:rsidRPr="001B100B">
        <w:rPr>
          <w:rStyle w:val="Ttulo2Car"/>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1B100B">
        <w:rPr>
          <w:rStyle w:val="Ttulo2Car"/>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1B100B">
        <w:rPr>
          <w:rFonts w:ascii="Palatino Linotype" w:hAnsi="Palatino Linotype"/>
          <w:i/>
          <w:color w:val="000000" w:themeColor="text1"/>
          <w:sz w:val="22"/>
          <w:szCs w:val="22"/>
        </w:rPr>
        <w:t>“</w:t>
      </w:r>
      <w:r w:rsidR="00EC10E4" w:rsidRPr="001B100B">
        <w:rPr>
          <w:rFonts w:ascii="Palatino Linotype" w:hAnsi="Palatino Linotype"/>
          <w:i/>
          <w:color w:val="000000"/>
          <w:sz w:val="22"/>
          <w:szCs w:val="22"/>
        </w:rPr>
        <w:t>La falta, deficiencia o insuficiencia de la fundamentación y/o motivación en la respuesta</w:t>
      </w:r>
      <w:r w:rsidR="00EC10E4" w:rsidRPr="001B100B">
        <w:rPr>
          <w:rFonts w:ascii="Palatino Linotype" w:eastAsia="Times New Roman" w:hAnsi="Palatino Linotype" w:cs="Times New Roman"/>
          <w:i/>
          <w:color w:val="000000" w:themeColor="text1"/>
          <w:sz w:val="22"/>
          <w:szCs w:val="22"/>
          <w:lang w:val="es-MX" w:eastAsia="es-MX"/>
        </w:rPr>
        <w:t xml:space="preserve"> </w:t>
      </w:r>
      <w:r w:rsidR="00451EB6" w:rsidRPr="001B100B">
        <w:rPr>
          <w:rFonts w:ascii="Palatino Linotype" w:eastAsia="Times New Roman" w:hAnsi="Palatino Linotype" w:cs="Times New Roman"/>
          <w:i/>
          <w:color w:val="000000" w:themeColor="text1"/>
          <w:sz w:val="22"/>
          <w:szCs w:val="22"/>
          <w:lang w:val="es-MX" w:eastAsia="es-MX"/>
        </w:rPr>
        <w:t>"</w:t>
      </w:r>
      <w:r w:rsidR="00451EB6" w:rsidRPr="001B100B">
        <w:rPr>
          <w:rFonts w:ascii="Palatino Linotype" w:eastAsia="Calibri" w:hAnsi="Palatino Linotype" w:cs="Arial"/>
          <w:i/>
          <w:color w:val="000000" w:themeColor="text1"/>
          <w:sz w:val="22"/>
          <w:szCs w:val="22"/>
          <w:lang w:val="es-ES"/>
        </w:rPr>
        <w:t xml:space="preserve"> </w:t>
      </w:r>
      <w:r w:rsidR="00AC6585" w:rsidRPr="001B100B">
        <w:rPr>
          <w:rFonts w:ascii="Palatino Linotype" w:eastAsia="Calibri" w:hAnsi="Palatino Linotype" w:cs="Arial"/>
          <w:i/>
          <w:color w:val="000000" w:themeColor="text1"/>
          <w:sz w:val="22"/>
          <w:szCs w:val="22"/>
          <w:lang w:val="es-ES"/>
        </w:rPr>
        <w:t>(Sic)</w:t>
      </w:r>
    </w:p>
    <w:p w14:paraId="7961E1B1" w14:textId="77777777" w:rsidR="00C64E15" w:rsidRPr="001B100B" w:rsidRDefault="00C64E15" w:rsidP="00C64E15">
      <w:pPr>
        <w:pStyle w:val="Prrafodelista"/>
        <w:tabs>
          <w:tab w:val="left" w:pos="567"/>
        </w:tabs>
        <w:spacing w:line="360" w:lineRule="auto"/>
        <w:ind w:left="0"/>
        <w:jc w:val="both"/>
        <w:rPr>
          <w:rFonts w:ascii="Palatino Linotype" w:hAnsi="Palatino Linotype"/>
          <w:color w:val="000000" w:themeColor="text1"/>
        </w:rPr>
      </w:pPr>
    </w:p>
    <w:p w14:paraId="5DF021EB" w14:textId="50051454" w:rsidR="00B33884" w:rsidRPr="001B100B" w:rsidRDefault="006711DB" w:rsidP="00D423B5">
      <w:pPr>
        <w:spacing w:line="360" w:lineRule="auto"/>
        <w:ind w:left="567" w:right="567"/>
        <w:jc w:val="both"/>
        <w:rPr>
          <w:rFonts w:ascii="Palatino Linotype" w:eastAsia="Times New Roman" w:hAnsi="Palatino Linotype" w:cs="Times New Roman"/>
          <w:i/>
          <w:color w:val="000000" w:themeColor="text1"/>
          <w:sz w:val="22"/>
          <w:szCs w:val="22"/>
          <w:lang w:val="es-MX" w:eastAsia="es-MX"/>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3721963"/>
      <w:r w:rsidRPr="001B100B">
        <w:rPr>
          <w:rStyle w:val="Ttulo2Car"/>
          <w:sz w:val="22"/>
          <w:szCs w:val="22"/>
          <w:lang w:val="es-ES"/>
        </w:rPr>
        <w:t xml:space="preserve">b) </w:t>
      </w:r>
      <w:r w:rsidR="00F34201" w:rsidRPr="001B100B">
        <w:rPr>
          <w:rStyle w:val="Ttulo2Car"/>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1B100B">
        <w:rPr>
          <w:rFonts w:ascii="Palatino Linotype" w:hAnsi="Palatino Linotype"/>
          <w:color w:val="000000" w:themeColor="text1"/>
          <w:sz w:val="22"/>
          <w:szCs w:val="22"/>
        </w:rPr>
        <w:t xml:space="preserve"> </w:t>
      </w:r>
      <w:r w:rsidR="00F34201" w:rsidRPr="001B100B">
        <w:rPr>
          <w:rFonts w:ascii="Palatino Linotype" w:hAnsi="Palatino Linotype"/>
          <w:i/>
          <w:color w:val="000000" w:themeColor="text1"/>
          <w:sz w:val="22"/>
          <w:szCs w:val="22"/>
        </w:rPr>
        <w:t>“</w:t>
      </w:r>
      <w:r w:rsidR="00EC10E4" w:rsidRPr="001B100B">
        <w:rPr>
          <w:rFonts w:ascii="Palatino Linotype" w:hAnsi="Palatino Linotype"/>
          <w:i/>
          <w:color w:val="000000"/>
          <w:sz w:val="22"/>
          <w:szCs w:val="22"/>
        </w:rPr>
        <w:t xml:space="preserve">No se realiza búsqueda exhaustiva, no hay acuerdo de comité de transparencia que declare la inexistencia de la información </w:t>
      </w:r>
      <w:proofErr w:type="spellStart"/>
      <w:r w:rsidR="00EC10E4" w:rsidRPr="001B100B">
        <w:rPr>
          <w:rFonts w:ascii="Palatino Linotype" w:hAnsi="Palatino Linotype"/>
          <w:i/>
          <w:color w:val="000000"/>
          <w:sz w:val="22"/>
          <w:szCs w:val="22"/>
        </w:rPr>
        <w:t>publica</w:t>
      </w:r>
      <w:proofErr w:type="spellEnd"/>
      <w:r w:rsidR="00EC10E4" w:rsidRPr="001B100B">
        <w:rPr>
          <w:rFonts w:ascii="Palatino Linotype" w:hAnsi="Palatino Linotype"/>
          <w:i/>
          <w:color w:val="000000"/>
          <w:sz w:val="22"/>
          <w:szCs w:val="22"/>
        </w:rPr>
        <w:t xml:space="preserve"> solicitada, el sujeto obligado no demuestra que la información solicitada está prevista en alguna de las excepciones contenidas en la Ley de Transparencia o, en su caso, demostrar que la información no se refiere a alguna de sus facultades, competencias o </w:t>
      </w:r>
      <w:proofErr w:type="spellStart"/>
      <w:r w:rsidR="00EC10E4" w:rsidRPr="001B100B">
        <w:rPr>
          <w:rFonts w:ascii="Palatino Linotype" w:hAnsi="Palatino Linotype"/>
          <w:i/>
          <w:color w:val="000000"/>
          <w:sz w:val="22"/>
          <w:szCs w:val="22"/>
        </w:rPr>
        <w:t>funciones.el</w:t>
      </w:r>
      <w:proofErr w:type="spellEnd"/>
      <w:r w:rsidR="00EC10E4" w:rsidRPr="001B100B">
        <w:rPr>
          <w:rFonts w:ascii="Palatino Linotype" w:hAnsi="Palatino Linotype"/>
          <w:i/>
          <w:color w:val="000000"/>
          <w:sz w:val="22"/>
          <w:szCs w:val="22"/>
        </w:rPr>
        <w:t xml:space="preserve"> sujeto obligado, en el ejercicio de sus atribuciones, debía generar, poseer o administrar la información </w:t>
      </w:r>
      <w:proofErr w:type="spellStart"/>
      <w:r w:rsidR="00EC10E4" w:rsidRPr="001B100B">
        <w:rPr>
          <w:rFonts w:ascii="Palatino Linotype" w:hAnsi="Palatino Linotype"/>
          <w:i/>
          <w:color w:val="000000"/>
          <w:sz w:val="22"/>
          <w:szCs w:val="22"/>
        </w:rPr>
        <w:t>publica</w:t>
      </w:r>
      <w:proofErr w:type="spellEnd"/>
      <w:r w:rsidR="00EC10E4" w:rsidRPr="001B100B">
        <w:rPr>
          <w:rFonts w:ascii="Palatino Linotype" w:hAnsi="Palatino Linotype"/>
          <w:i/>
          <w:color w:val="000000"/>
          <w:sz w:val="22"/>
          <w:szCs w:val="22"/>
        </w:rPr>
        <w:t xml:space="preserve"> solicitada, pero ésta no se encuentra, el Comité de transparencia deberá emitir un acuerdo de inexistencia, debidamente fundado y motivado, en el que detalle las razones del por qué no obra en sus archivos.</w:t>
      </w:r>
      <w:r w:rsidR="00F34201" w:rsidRPr="001B100B">
        <w:rPr>
          <w:rFonts w:ascii="Palatino Linotype" w:hAnsi="Palatino Linotype"/>
          <w:i/>
          <w:color w:val="000000" w:themeColor="text1"/>
          <w:sz w:val="22"/>
          <w:szCs w:val="22"/>
        </w:rPr>
        <w:t>” (Sic)</w:t>
      </w:r>
    </w:p>
    <w:p w14:paraId="6EAD69D3" w14:textId="0EC2B52E" w:rsidR="00F34201" w:rsidRPr="001B100B"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1B100B">
        <w:rPr>
          <w:rFonts w:ascii="Palatino Linotype" w:eastAsia="Times New Roman" w:hAnsi="Palatino Linotype" w:cs="Arial"/>
          <w:color w:val="000000" w:themeColor="text1"/>
          <w:lang w:val="es-ES"/>
        </w:rPr>
        <w:t xml:space="preserve">Se registró el recurso de revisión bajo el número de expediente </w:t>
      </w:r>
      <w:r w:rsidRPr="001B100B">
        <w:rPr>
          <w:rFonts w:ascii="Palatino Linotype" w:hAnsi="Palatino Linotype" w:cs="Arial"/>
          <w:bCs/>
          <w:color w:val="000000" w:themeColor="text1"/>
        </w:rPr>
        <w:t xml:space="preserve">al rubro indicado, así mismo con fundamento en lo dispuesto por el </w:t>
      </w:r>
      <w:r w:rsidRPr="001B100B">
        <w:rPr>
          <w:rFonts w:ascii="Palatino Linotype" w:eastAsia="Calibri" w:hAnsi="Palatino Linotype" w:cs="Arial"/>
          <w:color w:val="000000" w:themeColor="text1"/>
          <w:lang w:val="es-ES"/>
        </w:rPr>
        <w:t xml:space="preserve">artículo 185 fracción I de la </w:t>
      </w:r>
      <w:r w:rsidRPr="001B100B">
        <w:rPr>
          <w:rFonts w:ascii="Palatino Linotype" w:eastAsia="Calibri" w:hAnsi="Palatino Linotype" w:cs="Arial"/>
          <w:b/>
          <w:color w:val="000000" w:themeColor="text1"/>
          <w:lang w:val="es-ES"/>
        </w:rPr>
        <w:t xml:space="preserve">Ley de Transparencia y Acceso a la Información Pública del Estado de México y Municipios </w:t>
      </w:r>
      <w:r w:rsidRPr="001B100B">
        <w:rPr>
          <w:rFonts w:ascii="Palatino Linotype" w:eastAsia="Times New Roman" w:hAnsi="Palatino Linotype" w:cs="Arial"/>
          <w:color w:val="000000" w:themeColor="text1"/>
          <w:lang w:val="es-ES"/>
        </w:rPr>
        <w:t xml:space="preserve">se turnó al </w:t>
      </w:r>
      <w:r w:rsidRPr="001B100B">
        <w:rPr>
          <w:rFonts w:ascii="Palatino Linotype" w:eastAsia="Times New Roman" w:hAnsi="Palatino Linotype" w:cs="Arial"/>
          <w:b/>
          <w:color w:val="000000" w:themeColor="text1"/>
          <w:lang w:val="es-ES"/>
        </w:rPr>
        <w:t xml:space="preserve">Comisionado José Guadalupe Luna Hernández, </w:t>
      </w:r>
      <w:r w:rsidRPr="001B100B">
        <w:rPr>
          <w:rFonts w:ascii="Palatino Linotype" w:eastAsia="Times New Roman" w:hAnsi="Palatino Linotype" w:cs="Arial"/>
          <w:color w:val="000000" w:themeColor="text1"/>
          <w:lang w:val="es-ES"/>
        </w:rPr>
        <w:t xml:space="preserve">con el objeto de </w:t>
      </w:r>
      <w:r w:rsidRPr="001B100B">
        <w:rPr>
          <w:rFonts w:ascii="Palatino Linotype" w:eastAsia="Times New Roman" w:hAnsi="Palatino Linotype" w:cs="Arial"/>
          <w:color w:val="000000" w:themeColor="text1"/>
          <w:lang w:val="es-MX"/>
        </w:rPr>
        <w:t>su análisis.</w:t>
      </w:r>
    </w:p>
    <w:p w14:paraId="17513FB7" w14:textId="77777777" w:rsidR="003B7B65" w:rsidRPr="001B100B" w:rsidRDefault="003B7B65" w:rsidP="003B7B65">
      <w:pPr>
        <w:pStyle w:val="Prrafodelista"/>
        <w:tabs>
          <w:tab w:val="left" w:pos="426"/>
          <w:tab w:val="left" w:pos="567"/>
        </w:tabs>
        <w:spacing w:line="360" w:lineRule="auto"/>
        <w:ind w:left="0"/>
        <w:jc w:val="both"/>
        <w:rPr>
          <w:rFonts w:ascii="Palatino Linotype" w:hAnsi="Palatino Linotype"/>
          <w:color w:val="000000" w:themeColor="text1"/>
        </w:rPr>
      </w:pPr>
    </w:p>
    <w:p w14:paraId="27645CCA" w14:textId="49B1FDC5" w:rsidR="003B187B" w:rsidRPr="001B100B"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1B100B">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4A4DE5" w:rsidRPr="001B100B">
        <w:rPr>
          <w:rFonts w:ascii="Palatino Linotype" w:eastAsia="Calibri" w:hAnsi="Palatino Linotype" w:cs="Arial"/>
          <w:color w:val="000000" w:themeColor="text1"/>
          <w:lang w:val="es-ES"/>
        </w:rPr>
        <w:t>dieci</w:t>
      </w:r>
      <w:r w:rsidR="00956B54" w:rsidRPr="001B100B">
        <w:rPr>
          <w:rFonts w:ascii="Palatino Linotype" w:eastAsia="Calibri" w:hAnsi="Palatino Linotype" w:cs="Arial"/>
          <w:color w:val="000000" w:themeColor="text1"/>
          <w:lang w:val="es-ES"/>
        </w:rPr>
        <w:t xml:space="preserve">siete </w:t>
      </w:r>
      <w:r w:rsidRPr="001B100B">
        <w:rPr>
          <w:rFonts w:ascii="Palatino Linotype" w:eastAsia="Calibri" w:hAnsi="Palatino Linotype" w:cs="Arial"/>
          <w:color w:val="000000" w:themeColor="text1"/>
          <w:lang w:val="es-ES"/>
        </w:rPr>
        <w:t>(</w:t>
      </w:r>
      <w:r w:rsidR="004A4DE5" w:rsidRPr="001B100B">
        <w:rPr>
          <w:rFonts w:ascii="Palatino Linotype" w:eastAsia="Calibri" w:hAnsi="Palatino Linotype" w:cs="Arial"/>
          <w:color w:val="000000" w:themeColor="text1"/>
          <w:lang w:val="es-ES"/>
        </w:rPr>
        <w:t>1</w:t>
      </w:r>
      <w:r w:rsidR="00956B54" w:rsidRPr="001B100B">
        <w:rPr>
          <w:rFonts w:ascii="Palatino Linotype" w:eastAsia="Calibri" w:hAnsi="Palatino Linotype" w:cs="Arial"/>
          <w:color w:val="000000" w:themeColor="text1"/>
          <w:lang w:val="es-ES"/>
        </w:rPr>
        <w:t>7</w:t>
      </w:r>
      <w:r w:rsidRPr="001B100B">
        <w:rPr>
          <w:rFonts w:ascii="Palatino Linotype" w:eastAsia="Calibri" w:hAnsi="Palatino Linotype" w:cs="Arial"/>
          <w:color w:val="000000" w:themeColor="text1"/>
          <w:lang w:val="es-ES"/>
        </w:rPr>
        <w:t xml:space="preserve">) </w:t>
      </w:r>
      <w:r w:rsidR="00D423B5" w:rsidRPr="001B100B">
        <w:rPr>
          <w:rFonts w:ascii="Palatino Linotype" w:eastAsia="Times New Roman" w:hAnsi="Palatino Linotype" w:cs="Arial"/>
          <w:color w:val="000000" w:themeColor="text1"/>
          <w:lang w:val="es-ES"/>
        </w:rPr>
        <w:t xml:space="preserve">de </w:t>
      </w:r>
      <w:r w:rsidR="00956B54" w:rsidRPr="001B100B">
        <w:rPr>
          <w:rFonts w:ascii="Palatino Linotype" w:eastAsia="Times New Roman" w:hAnsi="Palatino Linotype" w:cs="Arial"/>
          <w:color w:val="000000" w:themeColor="text1"/>
          <w:lang w:val="es-ES"/>
        </w:rPr>
        <w:t>dic</w:t>
      </w:r>
      <w:r w:rsidR="00D423B5" w:rsidRPr="001B100B">
        <w:rPr>
          <w:rFonts w:ascii="Palatino Linotype" w:eastAsia="Times New Roman" w:hAnsi="Palatino Linotype" w:cs="Arial"/>
          <w:color w:val="000000" w:themeColor="text1"/>
          <w:lang w:val="es-ES"/>
        </w:rPr>
        <w:t>iembre</w:t>
      </w:r>
      <w:r w:rsidR="005508E5" w:rsidRPr="001B100B">
        <w:rPr>
          <w:rFonts w:ascii="Palatino Linotype" w:eastAsia="Times New Roman" w:hAnsi="Palatino Linotype" w:cs="Arial"/>
          <w:color w:val="000000" w:themeColor="text1"/>
          <w:lang w:val="es-ES"/>
        </w:rPr>
        <w:t xml:space="preserve"> de dos mil diecinueve</w:t>
      </w:r>
      <w:r w:rsidRPr="001B100B">
        <w:rPr>
          <w:rFonts w:ascii="Palatino Linotype" w:eastAsia="Calibri" w:hAnsi="Palatino Linotype" w:cs="Arial"/>
          <w:color w:val="000000" w:themeColor="text1"/>
          <w:lang w:val="es-ES"/>
        </w:rPr>
        <w:t xml:space="preserve">, puso a disposición de las partes el expediente electrónico </w:t>
      </w:r>
      <w:r w:rsidRPr="001B100B">
        <w:rPr>
          <w:rFonts w:ascii="Palatino Linotype" w:eastAsia="Calibri" w:hAnsi="Palatino Linotype" w:cs="Arial"/>
          <w:color w:val="000000" w:themeColor="text1"/>
        </w:rPr>
        <w:t xml:space="preserve">vía </w:t>
      </w:r>
      <w:r w:rsidRPr="001B100B">
        <w:rPr>
          <w:rFonts w:ascii="Palatino Linotype" w:eastAsia="Calibri" w:hAnsi="Palatino Linotype" w:cs="Arial"/>
          <w:color w:val="000000" w:themeColor="text1"/>
          <w:lang w:val="es-ES"/>
        </w:rPr>
        <w:t xml:space="preserve">Sistema de Acceso a la Información Mexiquense </w:t>
      </w:r>
      <w:r w:rsidRPr="001B100B">
        <w:rPr>
          <w:rFonts w:ascii="Palatino Linotype" w:eastAsia="Calibri" w:hAnsi="Palatino Linotype" w:cs="Arial"/>
          <w:b/>
          <w:color w:val="000000" w:themeColor="text1"/>
          <w:lang w:val="es-ES"/>
        </w:rPr>
        <w:t xml:space="preserve">(SAIMEX) </w:t>
      </w:r>
      <w:r w:rsidRPr="001B100B">
        <w:rPr>
          <w:rFonts w:ascii="Palatino Linotype" w:eastAsia="Calibri" w:hAnsi="Palatino Linotype" w:cs="Arial"/>
          <w:color w:val="000000" w:themeColor="text1"/>
          <w:lang w:val="es-ES"/>
        </w:rPr>
        <w:t xml:space="preserve">a efecto de que en un plazo máximo de siete días manifestaran lo que a </w:t>
      </w:r>
      <w:r w:rsidRPr="001B100B">
        <w:rPr>
          <w:rFonts w:ascii="Palatino Linotype" w:eastAsia="Calibri" w:hAnsi="Palatino Linotype" w:cs="Arial"/>
          <w:color w:val="000000" w:themeColor="text1"/>
          <w:lang w:val="es-ES"/>
        </w:rPr>
        <w:lastRenderedPageBreak/>
        <w:t>derecho convinieran, ofrecieran pruebas y alegatos según corresponda al caso concreto</w:t>
      </w:r>
      <w:r w:rsidR="004B4396" w:rsidRPr="001B100B">
        <w:rPr>
          <w:rFonts w:ascii="Palatino Linotype" w:eastAsia="Calibri" w:hAnsi="Palatino Linotype" w:cs="Arial"/>
          <w:color w:val="000000" w:themeColor="text1"/>
          <w:lang w:val="es-ES"/>
        </w:rPr>
        <w:t>.</w:t>
      </w:r>
    </w:p>
    <w:p w14:paraId="244827A8" w14:textId="77777777" w:rsidR="000F6593" w:rsidRPr="001B100B" w:rsidRDefault="000F6593" w:rsidP="000F6593">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5A610204" w14:textId="4DA2AD8C" w:rsidR="002E7F96" w:rsidRPr="001B100B" w:rsidRDefault="00E64CEE" w:rsidP="00081A0A">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1B100B">
        <w:rPr>
          <w:rFonts w:ascii="Palatino Linotype" w:eastAsia="Calibri" w:hAnsi="Palatino Linotype" w:cs="Arial"/>
          <w:color w:val="000000" w:themeColor="text1"/>
          <w:lang w:val="es-ES"/>
        </w:rPr>
        <w:t>El</w:t>
      </w:r>
      <w:r w:rsidR="003B7B65" w:rsidRPr="001B100B">
        <w:rPr>
          <w:rFonts w:ascii="Palatino Linotype" w:eastAsia="Calibri" w:hAnsi="Palatino Linotype" w:cs="Arial"/>
          <w:color w:val="000000" w:themeColor="text1"/>
          <w:lang w:val="es-ES"/>
        </w:rPr>
        <w:t xml:space="preserve"> </w:t>
      </w:r>
      <w:r w:rsidR="004A4DE5" w:rsidRPr="001B100B">
        <w:rPr>
          <w:rFonts w:ascii="Palatino Linotype" w:eastAsia="Calibri" w:hAnsi="Palatino Linotype" w:cs="Arial"/>
          <w:color w:val="000000" w:themeColor="text1"/>
          <w:lang w:val="es-ES"/>
        </w:rPr>
        <w:t xml:space="preserve">día </w:t>
      </w:r>
      <w:r w:rsidR="0078289B" w:rsidRPr="001B100B">
        <w:rPr>
          <w:rFonts w:ascii="Palatino Linotype" w:eastAsia="Calibri" w:hAnsi="Palatino Linotype" w:cs="Arial"/>
          <w:color w:val="000000" w:themeColor="text1"/>
          <w:lang w:val="es-ES"/>
        </w:rPr>
        <w:t>trece</w:t>
      </w:r>
      <w:r w:rsidR="004A4DE5" w:rsidRPr="001B100B">
        <w:rPr>
          <w:rFonts w:ascii="Palatino Linotype" w:eastAsia="Calibri" w:hAnsi="Palatino Linotype" w:cs="Arial"/>
          <w:color w:val="000000" w:themeColor="text1"/>
          <w:lang w:val="es-ES"/>
        </w:rPr>
        <w:t xml:space="preserve"> (</w:t>
      </w:r>
      <w:r w:rsidR="0078289B" w:rsidRPr="001B100B">
        <w:rPr>
          <w:rFonts w:ascii="Palatino Linotype" w:eastAsia="Calibri" w:hAnsi="Palatino Linotype" w:cs="Arial"/>
          <w:color w:val="000000" w:themeColor="text1"/>
          <w:lang w:val="es-ES"/>
        </w:rPr>
        <w:t>13</w:t>
      </w:r>
      <w:r w:rsidR="004A4DE5" w:rsidRPr="001B100B">
        <w:rPr>
          <w:rFonts w:ascii="Palatino Linotype" w:eastAsia="Calibri" w:hAnsi="Palatino Linotype" w:cs="Arial"/>
          <w:color w:val="000000" w:themeColor="text1"/>
          <w:lang w:val="es-ES"/>
        </w:rPr>
        <w:t xml:space="preserve">) de </w:t>
      </w:r>
      <w:r w:rsidR="0078289B" w:rsidRPr="001B100B">
        <w:rPr>
          <w:rFonts w:ascii="Palatino Linotype" w:eastAsia="Calibri" w:hAnsi="Palatino Linotype" w:cs="Arial"/>
          <w:color w:val="000000" w:themeColor="text1"/>
          <w:lang w:val="es-ES"/>
        </w:rPr>
        <w:t>enero de dos mil diecinueve</w:t>
      </w:r>
      <w:r w:rsidR="004A4DE5" w:rsidRPr="001B100B">
        <w:rPr>
          <w:rFonts w:ascii="Palatino Linotype" w:eastAsia="Calibri" w:hAnsi="Palatino Linotype" w:cs="Arial"/>
          <w:color w:val="000000" w:themeColor="text1"/>
          <w:lang w:val="es-ES"/>
        </w:rPr>
        <w:t xml:space="preserve">, el </w:t>
      </w:r>
      <w:r w:rsidRPr="001B100B">
        <w:rPr>
          <w:rStyle w:val="Hipervnculo"/>
          <w:rFonts w:ascii="Palatino Linotype" w:hAnsi="Palatino Linotype" w:cs="Arial"/>
          <w:b/>
          <w:color w:val="000000" w:themeColor="text1"/>
          <w:u w:val="none"/>
        </w:rPr>
        <w:t>SUJETO OBLIGADO</w:t>
      </w:r>
      <w:r w:rsidRPr="001B100B">
        <w:rPr>
          <w:rStyle w:val="Hipervnculo"/>
          <w:rFonts w:ascii="Palatino Linotype" w:hAnsi="Palatino Linotype" w:cs="Arial"/>
          <w:color w:val="000000" w:themeColor="text1"/>
          <w:u w:val="none"/>
        </w:rPr>
        <w:t xml:space="preserve"> rindió su informe justificado para manifestar lo que a su</w:t>
      </w:r>
      <w:r w:rsidR="00C75B75" w:rsidRPr="001B100B">
        <w:rPr>
          <w:rStyle w:val="Hipervnculo"/>
          <w:rFonts w:ascii="Palatino Linotype" w:hAnsi="Palatino Linotype" w:cs="Arial"/>
          <w:color w:val="000000" w:themeColor="text1"/>
          <w:u w:val="none"/>
        </w:rPr>
        <w:t xml:space="preserve"> derecho asistiera y conviniera</w:t>
      </w:r>
      <w:r w:rsidR="00377BEF" w:rsidRPr="001B100B">
        <w:rPr>
          <w:rFonts w:ascii="Palatino Linotype" w:hAnsi="Palatino Linotype" w:cs="Arial"/>
          <w:color w:val="000000" w:themeColor="text1"/>
        </w:rPr>
        <w:t xml:space="preserve"> a través de</w:t>
      </w:r>
      <w:r w:rsidR="002E7F96" w:rsidRPr="001B100B">
        <w:rPr>
          <w:rFonts w:ascii="Palatino Linotype" w:hAnsi="Palatino Linotype" w:cs="Arial"/>
          <w:color w:val="000000" w:themeColor="text1"/>
        </w:rPr>
        <w:t xml:space="preserve"> </w:t>
      </w:r>
      <w:r w:rsidR="00377BEF" w:rsidRPr="001B100B">
        <w:rPr>
          <w:rFonts w:ascii="Palatino Linotype" w:hAnsi="Palatino Linotype" w:cs="Arial"/>
          <w:color w:val="000000" w:themeColor="text1"/>
        </w:rPr>
        <w:t>l</w:t>
      </w:r>
      <w:r w:rsidR="002E7F96" w:rsidRPr="001B100B">
        <w:rPr>
          <w:rFonts w:ascii="Palatino Linotype" w:hAnsi="Palatino Linotype" w:cs="Arial"/>
          <w:color w:val="000000" w:themeColor="text1"/>
        </w:rPr>
        <w:t>a carpeta</w:t>
      </w:r>
      <w:r w:rsidR="00A40453" w:rsidRPr="001B100B">
        <w:rPr>
          <w:rFonts w:ascii="Palatino Linotype" w:hAnsi="Palatino Linotype" w:cs="Arial"/>
          <w:color w:val="000000" w:themeColor="text1"/>
        </w:rPr>
        <w:t xml:space="preserve"> </w:t>
      </w:r>
      <w:r w:rsidR="002E7F96" w:rsidRPr="001B100B">
        <w:rPr>
          <w:rFonts w:ascii="Palatino Linotype" w:hAnsi="Palatino Linotype" w:cs="Arial"/>
          <w:color w:val="000000" w:themeColor="text1"/>
        </w:rPr>
        <w:t>electrónica</w:t>
      </w:r>
      <w:r w:rsidR="00377BEF" w:rsidRPr="001B100B">
        <w:rPr>
          <w:rFonts w:ascii="Palatino Linotype" w:hAnsi="Palatino Linotype" w:cs="Arial"/>
          <w:color w:val="000000" w:themeColor="text1"/>
        </w:rPr>
        <w:t xml:space="preserve"> “</w:t>
      </w:r>
      <w:hyperlink r:id="rId9" w:history="1">
        <w:r w:rsidR="00377BEF" w:rsidRPr="001B100B">
          <w:rPr>
            <w:rStyle w:val="Hipervnculo"/>
            <w:rFonts w:ascii="Palatino Linotype" w:hAnsi="Palatino Linotype" w:cs="Arial"/>
            <w:b/>
            <w:bCs/>
            <w:i/>
            <w:color w:val="000000" w:themeColor="text1"/>
            <w:u w:val="none"/>
          </w:rPr>
          <w:t xml:space="preserve">MANIFESTACIONES </w:t>
        </w:r>
        <w:r w:rsidR="0078289B" w:rsidRPr="001B100B">
          <w:rPr>
            <w:rStyle w:val="Hipervnculo"/>
            <w:rFonts w:ascii="Palatino Linotype" w:hAnsi="Palatino Linotype" w:cs="Arial"/>
            <w:b/>
            <w:bCs/>
            <w:i/>
            <w:color w:val="000000" w:themeColor="text1"/>
            <w:u w:val="none"/>
          </w:rPr>
          <w:t xml:space="preserve">1197 NFOEM-IP-RR 2019.ZIP </w:t>
        </w:r>
      </w:hyperlink>
      <w:r w:rsidR="00377BEF" w:rsidRPr="001B100B">
        <w:rPr>
          <w:rFonts w:ascii="Palatino Linotype" w:hAnsi="Palatino Linotype" w:cs="Arial"/>
          <w:color w:val="000000" w:themeColor="text1"/>
        </w:rPr>
        <w:t>”</w:t>
      </w:r>
      <w:r w:rsidR="002E7F96" w:rsidRPr="001B100B">
        <w:rPr>
          <w:rFonts w:ascii="Palatino Linotype" w:hAnsi="Palatino Linotype" w:cs="Arial"/>
          <w:color w:val="000000" w:themeColor="text1"/>
        </w:rPr>
        <w:t xml:space="preserve"> integrada a su vez por los archivos electrónicos “</w:t>
      </w:r>
      <w:r w:rsidR="002E7F96" w:rsidRPr="001B100B">
        <w:rPr>
          <w:rFonts w:ascii="Palatino Linotype" w:hAnsi="Palatino Linotype" w:cs="Arial"/>
          <w:b/>
          <w:i/>
          <w:color w:val="000000" w:themeColor="text1"/>
        </w:rPr>
        <w:t>SERVIIOS Y MANTENIMIENTO URBANO.PDF</w:t>
      </w:r>
      <w:r w:rsidR="002E7F96" w:rsidRPr="001B100B">
        <w:rPr>
          <w:rFonts w:ascii="Palatino Linotype" w:hAnsi="Palatino Linotype" w:cs="Arial"/>
          <w:color w:val="000000" w:themeColor="text1"/>
        </w:rPr>
        <w:t>”, “</w:t>
      </w:r>
      <w:r w:rsidR="002E7F96" w:rsidRPr="001B100B">
        <w:rPr>
          <w:rFonts w:ascii="Palatino Linotype" w:hAnsi="Palatino Linotype" w:cs="Arial"/>
          <w:b/>
          <w:i/>
          <w:color w:val="000000" w:themeColor="text1"/>
        </w:rPr>
        <w:t>OFICIO DE SECRETARIA DEL AYUNTAMIENTO.PDF</w:t>
      </w:r>
      <w:r w:rsidR="002E7F96" w:rsidRPr="001B100B">
        <w:rPr>
          <w:rFonts w:ascii="Palatino Linotype" w:hAnsi="Palatino Linotype" w:cs="Arial"/>
          <w:color w:val="000000" w:themeColor="text1"/>
        </w:rPr>
        <w:t>”, “</w:t>
      </w:r>
      <w:r w:rsidR="002E7F96" w:rsidRPr="001B100B">
        <w:rPr>
          <w:rFonts w:ascii="Palatino Linotype" w:hAnsi="Palatino Linotype" w:cs="Arial"/>
          <w:b/>
          <w:i/>
          <w:color w:val="000000" w:themeColor="text1"/>
        </w:rPr>
        <w:t xml:space="preserve">OFICIO DE </w:t>
      </w:r>
      <w:proofErr w:type="spellStart"/>
      <w:r w:rsidR="002E7F96" w:rsidRPr="001B100B">
        <w:rPr>
          <w:rFonts w:ascii="Palatino Linotype" w:hAnsi="Palatino Linotype" w:cs="Arial"/>
          <w:b/>
          <w:i/>
          <w:color w:val="000000" w:themeColor="text1"/>
        </w:rPr>
        <w:t>DE</w:t>
      </w:r>
      <w:proofErr w:type="spellEnd"/>
      <w:r w:rsidR="002E7F96" w:rsidRPr="001B100B">
        <w:rPr>
          <w:rFonts w:ascii="Palatino Linotype" w:hAnsi="Palatino Linotype" w:cs="Arial"/>
          <w:b/>
          <w:i/>
          <w:color w:val="000000" w:themeColor="text1"/>
        </w:rPr>
        <w:t xml:space="preserve"> OFICIALIA MAYOER.PDF</w:t>
      </w:r>
      <w:r w:rsidR="002E7F96" w:rsidRPr="001B100B">
        <w:rPr>
          <w:rFonts w:ascii="Palatino Linotype" w:hAnsi="Palatino Linotype" w:cs="Arial"/>
          <w:color w:val="000000" w:themeColor="text1"/>
        </w:rPr>
        <w:t xml:space="preserve">” y </w:t>
      </w:r>
      <w:r w:rsidR="00081A0A" w:rsidRPr="001B100B">
        <w:rPr>
          <w:rFonts w:ascii="Palatino Linotype" w:hAnsi="Palatino Linotype" w:cs="Arial"/>
          <w:color w:val="000000" w:themeColor="text1"/>
        </w:rPr>
        <w:t>“</w:t>
      </w:r>
      <w:r w:rsidR="002E7F96" w:rsidRPr="001B100B">
        <w:rPr>
          <w:rFonts w:ascii="Palatino Linotype" w:hAnsi="Palatino Linotype" w:cs="Arial"/>
          <w:b/>
          <w:i/>
          <w:color w:val="000000" w:themeColor="text1"/>
        </w:rPr>
        <w:t xml:space="preserve">Acta de </w:t>
      </w:r>
      <w:proofErr w:type="spellStart"/>
      <w:r w:rsidR="002E7F96" w:rsidRPr="001B100B">
        <w:rPr>
          <w:rFonts w:ascii="Palatino Linotype" w:hAnsi="Palatino Linotype" w:cs="Arial"/>
          <w:b/>
          <w:i/>
          <w:color w:val="000000" w:themeColor="text1"/>
        </w:rPr>
        <w:t>secion</w:t>
      </w:r>
      <w:proofErr w:type="spellEnd"/>
      <w:r w:rsidR="002E7F96" w:rsidRPr="001B100B">
        <w:rPr>
          <w:rFonts w:ascii="Palatino Linotype" w:hAnsi="Palatino Linotype" w:cs="Arial"/>
          <w:b/>
          <w:i/>
          <w:color w:val="000000" w:themeColor="text1"/>
        </w:rPr>
        <w:t xml:space="preserve"> ext._01132020175506.PDF</w:t>
      </w:r>
      <w:r w:rsidR="00081A0A" w:rsidRPr="001B100B">
        <w:rPr>
          <w:rFonts w:ascii="Palatino Linotype" w:hAnsi="Palatino Linotype" w:cs="Arial"/>
          <w:i/>
          <w:color w:val="000000" w:themeColor="text1"/>
        </w:rPr>
        <w:t xml:space="preserve">”, </w:t>
      </w:r>
      <w:r w:rsidR="00081A0A" w:rsidRPr="001B100B">
        <w:rPr>
          <w:rFonts w:ascii="Palatino Linotype" w:hAnsi="Palatino Linotype" w:cs="Arial"/>
          <w:color w:val="000000" w:themeColor="text1"/>
        </w:rPr>
        <w:t>en cuyo contenido se observan oficios de diversos servidores públicos habilitados así como el acta</w:t>
      </w:r>
      <w:r w:rsidR="00081A0A" w:rsidRPr="001B100B">
        <w:t xml:space="preserve"> </w:t>
      </w:r>
      <w:r w:rsidR="00081A0A" w:rsidRPr="001B100B">
        <w:rPr>
          <w:rFonts w:ascii="Palatino Linotype" w:hAnsi="Palatino Linotype" w:cs="Arial"/>
          <w:color w:val="000000" w:themeColor="text1"/>
        </w:rPr>
        <w:t>Primera Sesión Extraordinaria del Comité de Transparencia del Municipio de Tlalnepantla de Baz, cuyo contenido no se inserta, toda vez que ya es del conocimiento del particular</w:t>
      </w:r>
      <w:r w:rsidR="00B648FE" w:rsidRPr="001B100B">
        <w:rPr>
          <w:rFonts w:ascii="Palatino Linotype" w:hAnsi="Palatino Linotype" w:cs="Arial"/>
          <w:color w:val="000000" w:themeColor="text1"/>
        </w:rPr>
        <w:t>, aunado a que será motivo de análisis en el cuerpo de la presente resolución.</w:t>
      </w:r>
    </w:p>
    <w:p w14:paraId="74E8A9A6" w14:textId="77777777" w:rsidR="00B648FE" w:rsidRPr="001B100B" w:rsidRDefault="00B648FE" w:rsidP="00B648FE">
      <w:pPr>
        <w:pStyle w:val="Prrafodelista"/>
        <w:rPr>
          <w:rFonts w:ascii="Palatino Linotype" w:hAnsi="Palatino Linotype" w:cs="Arial"/>
          <w:color w:val="000000" w:themeColor="text1"/>
        </w:rPr>
      </w:pPr>
    </w:p>
    <w:p w14:paraId="6D14AFA1" w14:textId="6B86162C" w:rsidR="00B648FE" w:rsidRPr="001B100B" w:rsidRDefault="00B648FE" w:rsidP="00081A0A">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1B100B">
        <w:rPr>
          <w:rFonts w:ascii="Palatino Linotype" w:hAnsi="Palatino Linotype" w:cs="Arial"/>
          <w:color w:val="000000" w:themeColor="text1"/>
        </w:rPr>
        <w:t xml:space="preserve">El día veintisiete (27) de febrero de dos mil </w:t>
      </w:r>
      <w:r w:rsidR="00C6674B" w:rsidRPr="001B100B">
        <w:rPr>
          <w:rFonts w:ascii="Palatino Linotype" w:hAnsi="Palatino Linotype" w:cs="Arial"/>
          <w:color w:val="000000" w:themeColor="text1"/>
        </w:rPr>
        <w:t>veinte</w:t>
      </w:r>
      <w:r w:rsidRPr="001B100B">
        <w:rPr>
          <w:rFonts w:ascii="Palatino Linotype" w:hAnsi="Palatino Linotype" w:cs="Arial"/>
          <w:color w:val="000000" w:themeColor="text1"/>
        </w:rPr>
        <w:t xml:space="preserve">, </w:t>
      </w:r>
      <w:proofErr w:type="gramStart"/>
      <w:r w:rsidRPr="001B100B">
        <w:rPr>
          <w:rFonts w:ascii="Palatino Linotype" w:hAnsi="Palatino Linotype" w:cs="Arial"/>
          <w:color w:val="000000" w:themeColor="text1"/>
        </w:rPr>
        <w:t>éste</w:t>
      </w:r>
      <w:proofErr w:type="gramEnd"/>
      <w:r w:rsidRPr="001B100B">
        <w:rPr>
          <w:rFonts w:ascii="Palatino Linotype" w:hAnsi="Palatino Linotype" w:cs="Arial"/>
          <w:color w:val="000000" w:themeColor="text1"/>
        </w:rPr>
        <w:t xml:space="preserve"> Instituto puso a disposición del particular el informe justificado rendido por el </w:t>
      </w:r>
      <w:r w:rsidRPr="001B100B">
        <w:rPr>
          <w:rFonts w:ascii="Palatino Linotype" w:hAnsi="Palatino Linotype" w:cs="Arial"/>
          <w:b/>
          <w:color w:val="000000" w:themeColor="text1"/>
        </w:rPr>
        <w:t>SUJETO OBLIGADO</w:t>
      </w:r>
      <w:r w:rsidRPr="001B100B">
        <w:rPr>
          <w:rFonts w:ascii="Palatino Linotype" w:hAnsi="Palatino Linotype" w:cs="Arial"/>
          <w:color w:val="000000" w:themeColor="text1"/>
        </w:rPr>
        <w:t xml:space="preserve"> para que en un plazo máximo de tres días manifestara lo que a su derecho asistiera y conviniera, sin embargo no hubo pronunciamiento alguno al respecto.</w:t>
      </w:r>
    </w:p>
    <w:p w14:paraId="22A6EE35" w14:textId="339190EB" w:rsidR="0092033E" w:rsidRPr="001B100B" w:rsidRDefault="0092033E" w:rsidP="00B648FE">
      <w:pPr>
        <w:tabs>
          <w:tab w:val="left" w:pos="426"/>
          <w:tab w:val="left" w:pos="567"/>
        </w:tabs>
        <w:spacing w:line="360" w:lineRule="auto"/>
        <w:jc w:val="both"/>
        <w:rPr>
          <w:rFonts w:ascii="Palatino Linotype" w:hAnsi="Palatino Linotype" w:cs="Arial"/>
          <w:color w:val="000000" w:themeColor="text1"/>
        </w:rPr>
      </w:pPr>
    </w:p>
    <w:p w14:paraId="7119E95E" w14:textId="2B418E44" w:rsidR="0037770F" w:rsidRPr="001B100B" w:rsidRDefault="0037770F" w:rsidP="0037770F">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1B100B">
        <w:rPr>
          <w:rFonts w:ascii="Palatino Linotype" w:hAnsi="Palatino Linotype"/>
          <w:color w:val="000000" w:themeColor="text1"/>
        </w:rPr>
        <w:t xml:space="preserve">El </w:t>
      </w:r>
      <w:r w:rsidR="00B44CE7" w:rsidRPr="001B100B">
        <w:rPr>
          <w:rFonts w:ascii="Palatino Linotype" w:hAnsi="Palatino Linotype"/>
          <w:color w:val="000000" w:themeColor="text1"/>
        </w:rPr>
        <w:t>veintiocho</w:t>
      </w:r>
      <w:r w:rsidRPr="001B100B">
        <w:rPr>
          <w:rFonts w:ascii="Palatino Linotype" w:hAnsi="Palatino Linotype"/>
          <w:color w:val="000000" w:themeColor="text1"/>
        </w:rPr>
        <w:t xml:space="preserve"> (</w:t>
      </w:r>
      <w:r w:rsidR="00B44CE7" w:rsidRPr="001B100B">
        <w:rPr>
          <w:rFonts w:ascii="Palatino Linotype" w:hAnsi="Palatino Linotype"/>
          <w:color w:val="000000" w:themeColor="text1"/>
        </w:rPr>
        <w:t>28</w:t>
      </w:r>
      <w:r w:rsidRPr="001B100B">
        <w:rPr>
          <w:rFonts w:ascii="Palatino Linotype" w:hAnsi="Palatino Linotype"/>
          <w:color w:val="000000" w:themeColor="text1"/>
        </w:rPr>
        <w:t xml:space="preserve">) de </w:t>
      </w:r>
      <w:r w:rsidR="00D542D1" w:rsidRPr="001B100B">
        <w:rPr>
          <w:rFonts w:ascii="Palatino Linotype" w:hAnsi="Palatino Linotype"/>
          <w:color w:val="000000" w:themeColor="text1"/>
        </w:rPr>
        <w:t>enero</w:t>
      </w:r>
      <w:r w:rsidRPr="001B100B">
        <w:rPr>
          <w:rFonts w:ascii="Palatino Linotype" w:hAnsi="Palatino Linotype"/>
          <w:color w:val="000000" w:themeColor="text1"/>
        </w:rPr>
        <w:t xml:space="preserve"> de dos mil </w:t>
      </w:r>
      <w:r w:rsidR="00D542D1" w:rsidRPr="001B100B">
        <w:rPr>
          <w:rFonts w:ascii="Palatino Linotype" w:hAnsi="Palatino Linotype"/>
          <w:color w:val="000000" w:themeColor="text1"/>
        </w:rPr>
        <w:t>veinte</w:t>
      </w:r>
      <w:r w:rsidRPr="001B100B">
        <w:rPr>
          <w:rFonts w:ascii="Palatino Linotype" w:eastAsia="Calibri" w:hAnsi="Palatino Linotype" w:cs="Arial"/>
          <w:color w:val="000000" w:themeColor="text1"/>
          <w:lang w:val="es-ES"/>
        </w:rPr>
        <w:t xml:space="preserve">, </w:t>
      </w:r>
      <w:r w:rsidRPr="001B100B">
        <w:rPr>
          <w:rFonts w:ascii="Palatino Linotype" w:hAnsi="Palatino Linotype"/>
          <w:color w:val="000000" w:themeColor="text1"/>
        </w:rPr>
        <w:t xml:space="preserve">con fundamento en el artículo 181 tercer párrafo de la Ley de Transparencia y Acceso a la Información Pública del Estado de México y </w:t>
      </w:r>
      <w:proofErr w:type="gramStart"/>
      <w:r w:rsidRPr="001B100B">
        <w:rPr>
          <w:rFonts w:ascii="Palatino Linotype" w:hAnsi="Palatino Linotype"/>
          <w:color w:val="000000" w:themeColor="text1"/>
        </w:rPr>
        <w:t>Municipios,</w:t>
      </w:r>
      <w:proofErr w:type="gramEnd"/>
      <w:r w:rsidRPr="001B100B">
        <w:rPr>
          <w:rFonts w:ascii="Palatino Linotype" w:hAnsi="Palatino Linotype"/>
          <w:color w:val="000000" w:themeColor="text1"/>
        </w:rPr>
        <w:t xml:space="preserve"> se notificó que plazo de 30 días para resolver cada </w:t>
      </w:r>
      <w:r w:rsidRPr="001B100B">
        <w:rPr>
          <w:rFonts w:ascii="Palatino Linotype" w:hAnsi="Palatino Linotype"/>
          <w:color w:val="000000" w:themeColor="text1"/>
        </w:rPr>
        <w:lastRenderedPageBreak/>
        <w:t>recurso de revisión, sería ampliado por un periodo de 15 días hábiles adicionales; para un mejor estudio.</w:t>
      </w:r>
    </w:p>
    <w:p w14:paraId="33B7778A" w14:textId="77777777" w:rsidR="007B20C3" w:rsidRPr="001B100B" w:rsidRDefault="007B20C3" w:rsidP="007B20C3">
      <w:pPr>
        <w:pStyle w:val="Prrafodelista"/>
        <w:tabs>
          <w:tab w:val="left" w:pos="426"/>
        </w:tabs>
        <w:spacing w:line="360" w:lineRule="auto"/>
        <w:ind w:left="0"/>
        <w:jc w:val="both"/>
        <w:rPr>
          <w:rFonts w:ascii="Palatino Linotype" w:hAnsi="Palatino Linotype"/>
          <w:color w:val="000000" w:themeColor="text1"/>
        </w:rPr>
      </w:pPr>
    </w:p>
    <w:p w14:paraId="6604C5EA" w14:textId="68CC9E8D" w:rsidR="007B20C3" w:rsidRPr="001B100B" w:rsidRDefault="007B20C3" w:rsidP="00D542D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1B100B">
        <w:rPr>
          <w:rFonts w:ascii="Palatino Linotype" w:hAnsi="Palatino Linotype"/>
          <w:color w:val="000000" w:themeColor="text1"/>
        </w:rPr>
        <w:t>El Comisionado Ponente decretó el cierre de instrucción</w:t>
      </w:r>
      <w:r w:rsidRPr="001B100B">
        <w:rPr>
          <w:rFonts w:ascii="Palatino Linotype" w:hAnsi="Palatino Linotype" w:cs="Arial"/>
          <w:color w:val="000000" w:themeColor="text1"/>
        </w:rPr>
        <w:t xml:space="preserve"> </w:t>
      </w:r>
      <w:r w:rsidRPr="001B100B">
        <w:rPr>
          <w:rFonts w:ascii="Palatino Linotype" w:hAnsi="Palatino Linotype"/>
          <w:color w:val="000000" w:themeColor="text1"/>
        </w:rPr>
        <w:t xml:space="preserve">mediante acuerdo de fecha </w:t>
      </w:r>
      <w:r w:rsidR="00FB1CDE" w:rsidRPr="001B100B">
        <w:rPr>
          <w:rFonts w:ascii="Palatino Linotype" w:hAnsi="Palatino Linotype"/>
          <w:color w:val="000000" w:themeColor="text1"/>
        </w:rPr>
        <w:t>cuatro</w:t>
      </w:r>
      <w:r w:rsidR="00B44CE7" w:rsidRPr="001B100B">
        <w:rPr>
          <w:rFonts w:ascii="Palatino Linotype" w:hAnsi="Palatino Linotype"/>
          <w:color w:val="000000" w:themeColor="text1"/>
        </w:rPr>
        <w:t xml:space="preserve"> </w:t>
      </w:r>
      <w:r w:rsidRPr="001B100B">
        <w:rPr>
          <w:rFonts w:ascii="Palatino Linotype" w:hAnsi="Palatino Linotype"/>
          <w:color w:val="000000" w:themeColor="text1"/>
        </w:rPr>
        <w:t>(</w:t>
      </w:r>
      <w:r w:rsidR="00FB1CDE" w:rsidRPr="001B100B">
        <w:rPr>
          <w:rFonts w:ascii="Palatino Linotype" w:hAnsi="Palatino Linotype"/>
          <w:color w:val="000000" w:themeColor="text1"/>
        </w:rPr>
        <w:t>04</w:t>
      </w:r>
      <w:r w:rsidRPr="001B100B">
        <w:rPr>
          <w:rFonts w:ascii="Palatino Linotype" w:hAnsi="Palatino Linotype"/>
          <w:color w:val="000000" w:themeColor="text1"/>
        </w:rPr>
        <w:t xml:space="preserve">) de </w:t>
      </w:r>
      <w:r w:rsidR="00FB1CDE" w:rsidRPr="001B100B">
        <w:rPr>
          <w:rFonts w:ascii="Palatino Linotype" w:hAnsi="Palatino Linotype"/>
          <w:color w:val="000000" w:themeColor="text1"/>
        </w:rPr>
        <w:t>marzo</w:t>
      </w:r>
      <w:r w:rsidRPr="001B100B">
        <w:rPr>
          <w:rFonts w:ascii="Palatino Linotype" w:hAnsi="Palatino Linotype"/>
          <w:color w:val="000000" w:themeColor="text1"/>
        </w:rPr>
        <w:t xml:space="preserve"> de dos mil </w:t>
      </w:r>
      <w:r w:rsidR="00C6674B" w:rsidRPr="001B100B">
        <w:rPr>
          <w:rFonts w:ascii="Palatino Linotype" w:hAnsi="Palatino Linotype"/>
          <w:color w:val="000000" w:themeColor="text1"/>
        </w:rPr>
        <w:t>veinte</w:t>
      </w:r>
      <w:r w:rsidRPr="001B100B">
        <w:rPr>
          <w:rFonts w:ascii="Palatino Linotype" w:hAnsi="Palatino Linotype"/>
          <w:color w:val="000000" w:themeColor="text1"/>
        </w:rPr>
        <w:t xml:space="preserve">, </w:t>
      </w:r>
      <w:r w:rsidRPr="001B100B">
        <w:rPr>
          <w:rFonts w:ascii="Palatino Linotype" w:hAnsi="Palatino Linotype" w:cs="Arial"/>
          <w:color w:val="000000" w:themeColor="text1"/>
        </w:rPr>
        <w:t>por lo que ordenó turnar el expediente a resolución.</w:t>
      </w:r>
    </w:p>
    <w:p w14:paraId="7F2D0479" w14:textId="77777777" w:rsidR="009A0CB9" w:rsidRPr="001B100B" w:rsidRDefault="009A0CB9" w:rsidP="0037770F">
      <w:pPr>
        <w:pStyle w:val="Prrafodelista"/>
        <w:spacing w:before="240" w:after="240"/>
        <w:ind w:left="0"/>
        <w:rPr>
          <w:rStyle w:val="Hipervnculo"/>
          <w:rFonts w:ascii="Palatino Linotype" w:hAnsi="Palatino Linotype" w:cs="Arial"/>
          <w:color w:val="000000" w:themeColor="text1"/>
          <w:u w:val="none"/>
        </w:rPr>
      </w:pPr>
    </w:p>
    <w:p w14:paraId="216E385F" w14:textId="1291F9EE" w:rsidR="00962E79" w:rsidRPr="001B100B" w:rsidRDefault="00962E79" w:rsidP="004E1461">
      <w:pPr>
        <w:pStyle w:val="Ttulo1"/>
        <w:tabs>
          <w:tab w:val="left" w:pos="567"/>
        </w:tabs>
        <w:jc w:val="center"/>
        <w:rPr>
          <w:szCs w:val="24"/>
        </w:rPr>
      </w:pPr>
      <w:bookmarkStart w:id="56" w:name="_Toc495430768"/>
      <w:bookmarkStart w:id="57" w:name="_Toc33721964"/>
      <w:r w:rsidRPr="001B100B">
        <w:rPr>
          <w:szCs w:val="24"/>
        </w:rPr>
        <w:t>CONSIDERANDO</w:t>
      </w:r>
      <w:bookmarkEnd w:id="56"/>
      <w:bookmarkEnd w:id="57"/>
    </w:p>
    <w:p w14:paraId="602C1877" w14:textId="77777777" w:rsidR="009A0CB9" w:rsidRPr="001B100B" w:rsidRDefault="009A0CB9" w:rsidP="009A0CB9">
      <w:pPr>
        <w:rPr>
          <w:color w:val="000000" w:themeColor="text1"/>
          <w:lang w:val="es-MX" w:eastAsia="en-US"/>
        </w:rPr>
      </w:pPr>
    </w:p>
    <w:p w14:paraId="1C754B23" w14:textId="77777777" w:rsidR="00962E79" w:rsidRPr="001B100B" w:rsidRDefault="00962E79" w:rsidP="004E1461">
      <w:pPr>
        <w:pStyle w:val="Ttulo1"/>
        <w:tabs>
          <w:tab w:val="left" w:pos="567"/>
        </w:tabs>
        <w:rPr>
          <w:b w:val="0"/>
          <w:bCs/>
          <w:spacing w:val="60"/>
        </w:rPr>
      </w:pPr>
      <w:bookmarkStart w:id="58" w:name="_Toc473812224"/>
      <w:bookmarkStart w:id="59" w:name="_Toc495430769"/>
      <w:bookmarkStart w:id="60" w:name="_Toc33721965"/>
      <w:r w:rsidRPr="001B100B">
        <w:t>PRIMERO. De la competencia</w:t>
      </w:r>
      <w:bookmarkEnd w:id="58"/>
      <w:bookmarkEnd w:id="59"/>
      <w:bookmarkEnd w:id="60"/>
    </w:p>
    <w:p w14:paraId="5DFB4714" w14:textId="77777777" w:rsidR="00962E79" w:rsidRPr="001B100B" w:rsidRDefault="00962E79" w:rsidP="009A0CB9">
      <w:pPr>
        <w:pStyle w:val="Prrafodelista"/>
        <w:tabs>
          <w:tab w:val="left" w:pos="567"/>
        </w:tabs>
        <w:spacing w:line="360" w:lineRule="auto"/>
        <w:ind w:left="0"/>
        <w:jc w:val="both"/>
        <w:rPr>
          <w:rFonts w:ascii="Palatino Linotype" w:hAnsi="Palatino Linotype"/>
          <w:color w:val="000000" w:themeColor="text1"/>
        </w:rPr>
      </w:pPr>
    </w:p>
    <w:p w14:paraId="0873CBF9" w14:textId="4CE72826" w:rsidR="00DA59C7" w:rsidRPr="001B100B" w:rsidRDefault="00F34201" w:rsidP="00701F2C">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sz w:val="22"/>
          <w:szCs w:val="22"/>
        </w:rPr>
      </w:pPr>
      <w:r w:rsidRPr="001B100B">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B100B">
        <w:rPr>
          <w:rFonts w:ascii="Palatino Linotype" w:eastAsia="Calibri" w:hAnsi="Palatino Linotype" w:cs="Times New Roman"/>
          <w:b/>
          <w:color w:val="000000" w:themeColor="text1"/>
          <w:lang w:val="es-ES"/>
        </w:rPr>
        <w:t>Constitución Política de los Estados Unidos Mexicanos</w:t>
      </w:r>
      <w:r w:rsidRPr="001B100B">
        <w:rPr>
          <w:rFonts w:ascii="Palatino Linotype" w:eastAsia="Calibri" w:hAnsi="Palatino Linotype" w:cs="Times New Roman"/>
          <w:color w:val="000000" w:themeColor="text1"/>
          <w:lang w:val="es-ES"/>
        </w:rPr>
        <w:t xml:space="preserve">; 5, párrafos </w:t>
      </w:r>
      <w:r w:rsidR="00217B09" w:rsidRPr="001B100B">
        <w:rPr>
          <w:rFonts w:ascii="Palatino Linotype" w:eastAsia="Calibri" w:hAnsi="Palatino Linotype" w:cs="Times New Roman"/>
          <w:color w:val="000000" w:themeColor="text1"/>
          <w:lang w:val="es-ES"/>
        </w:rPr>
        <w:t xml:space="preserve">vigésimo segundo, vigésimo tercero y vigésimo cuarto </w:t>
      </w:r>
      <w:r w:rsidRPr="001B100B">
        <w:rPr>
          <w:rFonts w:ascii="Palatino Linotype" w:eastAsia="Calibri" w:hAnsi="Palatino Linotype" w:cs="Times New Roman"/>
          <w:color w:val="000000" w:themeColor="text1"/>
          <w:lang w:val="es-ES"/>
        </w:rPr>
        <w:t xml:space="preserve">fracciones IV y V de la </w:t>
      </w:r>
      <w:r w:rsidRPr="001B100B">
        <w:rPr>
          <w:rFonts w:ascii="Palatino Linotype" w:eastAsia="Calibri" w:hAnsi="Palatino Linotype" w:cs="Times New Roman"/>
          <w:b/>
          <w:color w:val="000000" w:themeColor="text1"/>
          <w:lang w:val="es-ES"/>
        </w:rPr>
        <w:t>Constitución Política del Estado Libre y Soberano de México</w:t>
      </w:r>
      <w:r w:rsidRPr="001B100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1B100B">
        <w:rPr>
          <w:rFonts w:ascii="Palatino Linotype" w:eastAsia="Calibri" w:hAnsi="Palatino Linotype" w:cs="Arial"/>
          <w:color w:val="000000" w:themeColor="text1"/>
          <w:lang w:val="es-ES"/>
        </w:rPr>
        <w:t xml:space="preserve">de la </w:t>
      </w:r>
      <w:r w:rsidRPr="001B100B">
        <w:rPr>
          <w:rFonts w:ascii="Palatino Linotype" w:eastAsia="Calibri" w:hAnsi="Palatino Linotype" w:cs="Arial"/>
          <w:b/>
          <w:color w:val="000000" w:themeColor="text1"/>
          <w:lang w:val="es-ES"/>
        </w:rPr>
        <w:t>Ley de Transparencia y Acceso a la Información Pública del Estado de México y Municipios</w:t>
      </w:r>
      <w:r w:rsidRPr="001B100B">
        <w:rPr>
          <w:rFonts w:ascii="Palatino Linotype" w:eastAsia="Calibri" w:hAnsi="Palatino Linotype" w:cs="Arial"/>
          <w:color w:val="000000" w:themeColor="text1"/>
          <w:lang w:val="es-ES"/>
        </w:rPr>
        <w:t xml:space="preserve">; y </w:t>
      </w:r>
      <w:r w:rsidR="00011036" w:rsidRPr="001B100B">
        <w:rPr>
          <w:rFonts w:ascii="Palatino Linotype" w:eastAsia="Calibri" w:hAnsi="Palatino Linotype" w:cs="Arial"/>
          <w:color w:val="000000" w:themeColor="text1"/>
          <w:lang w:val="es-ES"/>
        </w:rPr>
        <w:t xml:space="preserve">10, </w:t>
      </w:r>
      <w:r w:rsidRPr="001B100B">
        <w:rPr>
          <w:rFonts w:ascii="Palatino Linotype" w:eastAsia="Calibri" w:hAnsi="Palatino Linotype" w:cs="Arial"/>
          <w:color w:val="000000" w:themeColor="text1"/>
          <w:lang w:val="es-ES"/>
        </w:rPr>
        <w:t xml:space="preserve">7, 9 fracciones I y XXIV, y 11 del </w:t>
      </w:r>
      <w:r w:rsidRPr="001B100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1B100B">
        <w:rPr>
          <w:rFonts w:ascii="Palatino Linotype" w:hAnsi="Palatino Linotype"/>
          <w:color w:val="000000" w:themeColor="text1"/>
        </w:rPr>
        <w:t>.</w:t>
      </w:r>
    </w:p>
    <w:p w14:paraId="522CEB67" w14:textId="77777777" w:rsidR="002E4871" w:rsidRPr="001B100B" w:rsidRDefault="002E4871" w:rsidP="002E4871">
      <w:pPr>
        <w:pStyle w:val="Prrafodelista"/>
        <w:tabs>
          <w:tab w:val="left" w:pos="426"/>
          <w:tab w:val="left" w:pos="567"/>
        </w:tabs>
        <w:spacing w:line="360" w:lineRule="auto"/>
        <w:ind w:left="0"/>
        <w:jc w:val="both"/>
        <w:rPr>
          <w:rFonts w:ascii="Palatino Linotype" w:hAnsi="Palatino Linotype"/>
          <w:color w:val="000000" w:themeColor="text1"/>
          <w:sz w:val="22"/>
          <w:szCs w:val="22"/>
        </w:rPr>
      </w:pPr>
    </w:p>
    <w:p w14:paraId="59367621" w14:textId="20425F7F" w:rsidR="00F34201" w:rsidRPr="001B100B" w:rsidRDefault="00F34201" w:rsidP="00CF0074">
      <w:pPr>
        <w:pStyle w:val="Ttulo1"/>
        <w:tabs>
          <w:tab w:val="left" w:pos="567"/>
        </w:tabs>
        <w:spacing w:before="0"/>
      </w:pPr>
      <w:bookmarkStart w:id="61" w:name="_Toc471845444"/>
      <w:bookmarkStart w:id="62" w:name="_Toc473812225"/>
      <w:bookmarkStart w:id="63" w:name="_Toc495430770"/>
      <w:bookmarkStart w:id="64" w:name="_Toc33721966"/>
      <w:r w:rsidRPr="001B100B">
        <w:t>SEGUNDO. De la oportunidad y proced</w:t>
      </w:r>
      <w:r w:rsidR="00903242" w:rsidRPr="001B100B">
        <w:t>encia</w:t>
      </w:r>
      <w:r w:rsidRPr="001B100B">
        <w:t>.</w:t>
      </w:r>
      <w:bookmarkEnd w:id="61"/>
      <w:bookmarkEnd w:id="62"/>
      <w:bookmarkEnd w:id="63"/>
      <w:bookmarkEnd w:id="64"/>
    </w:p>
    <w:p w14:paraId="195EC81A" w14:textId="2891151F" w:rsidR="00F34201" w:rsidRPr="001B100B" w:rsidRDefault="00F34201" w:rsidP="00CF0074">
      <w:pPr>
        <w:pStyle w:val="Prrafodelista"/>
        <w:tabs>
          <w:tab w:val="left" w:pos="567"/>
        </w:tabs>
        <w:spacing w:line="360" w:lineRule="auto"/>
        <w:ind w:left="0"/>
        <w:jc w:val="both"/>
        <w:rPr>
          <w:rFonts w:ascii="Palatino Linotype" w:hAnsi="Palatino Linotype"/>
          <w:b/>
          <w:color w:val="000000" w:themeColor="text1"/>
        </w:rPr>
      </w:pPr>
    </w:p>
    <w:p w14:paraId="231967D3" w14:textId="2C522223" w:rsidR="005F0CF0" w:rsidRPr="001B100B" w:rsidRDefault="00F34201" w:rsidP="005F0CF0">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1B100B">
        <w:rPr>
          <w:rFonts w:ascii="Palatino Linotype" w:eastAsia="Calibri" w:hAnsi="Palatino Linotype" w:cs="Arial"/>
          <w:color w:val="000000" w:themeColor="text1"/>
        </w:rPr>
        <w:lastRenderedPageBreak/>
        <w:t>El medio de impugnación fue presentado a través del Sistema de Acceso a la Información Mexiquense (SAIMEX)</w:t>
      </w:r>
      <w:r w:rsidRPr="001B100B">
        <w:rPr>
          <w:rFonts w:ascii="Palatino Linotype" w:eastAsia="Calibri" w:hAnsi="Palatino Linotype" w:cs="Arial"/>
          <w:b/>
          <w:color w:val="000000" w:themeColor="text1"/>
        </w:rPr>
        <w:t>,</w:t>
      </w:r>
      <w:r w:rsidRPr="001B100B">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1B100B">
        <w:rPr>
          <w:rFonts w:ascii="Palatino Linotype" w:eastAsia="Calibri" w:hAnsi="Palatino Linotype" w:cs="Arial"/>
          <w:b/>
          <w:color w:val="000000" w:themeColor="text1"/>
        </w:rPr>
        <w:t>SUJETO OBLIGADO</w:t>
      </w:r>
      <w:r w:rsidRPr="001B100B">
        <w:rPr>
          <w:rFonts w:ascii="Palatino Linotype" w:eastAsia="Calibri" w:hAnsi="Palatino Linotype" w:cs="Arial"/>
          <w:color w:val="000000" w:themeColor="text1"/>
        </w:rPr>
        <w:t xml:space="preserve"> entregó respuesta el </w:t>
      </w:r>
      <w:bookmarkStart w:id="66" w:name="_Toc468394898"/>
      <w:r w:rsidR="002E22A4" w:rsidRPr="001B100B">
        <w:rPr>
          <w:rFonts w:ascii="Palatino Linotype" w:eastAsia="Calibri" w:hAnsi="Palatino Linotype" w:cs="Arial"/>
          <w:color w:val="000000" w:themeColor="text1"/>
        </w:rPr>
        <w:t xml:space="preserve">día </w:t>
      </w:r>
      <w:r w:rsidR="001330E3" w:rsidRPr="001B100B">
        <w:rPr>
          <w:rFonts w:ascii="Palatino Linotype" w:eastAsia="Calibri" w:hAnsi="Palatino Linotype" w:cs="Arial"/>
          <w:color w:val="000000" w:themeColor="text1"/>
          <w:lang w:val="es-AR"/>
        </w:rPr>
        <w:t>veintiséis</w:t>
      </w:r>
      <w:r w:rsidR="00756B2B" w:rsidRPr="001B100B">
        <w:rPr>
          <w:rFonts w:ascii="Palatino Linotype" w:eastAsia="Calibri" w:hAnsi="Palatino Linotype" w:cs="Arial"/>
          <w:color w:val="000000" w:themeColor="text1"/>
          <w:lang w:val="es-AR"/>
        </w:rPr>
        <w:t xml:space="preserve"> </w:t>
      </w:r>
      <w:r w:rsidR="00807ED7" w:rsidRPr="001B100B">
        <w:rPr>
          <w:rFonts w:ascii="Palatino Linotype" w:eastAsia="Calibri" w:hAnsi="Palatino Linotype" w:cs="Arial"/>
          <w:color w:val="000000" w:themeColor="text1"/>
          <w:lang w:val="es-AR"/>
        </w:rPr>
        <w:t>(</w:t>
      </w:r>
      <w:r w:rsidR="001330E3" w:rsidRPr="001B100B">
        <w:rPr>
          <w:rFonts w:ascii="Palatino Linotype" w:eastAsia="Calibri" w:hAnsi="Palatino Linotype" w:cs="Arial"/>
          <w:color w:val="000000" w:themeColor="text1"/>
          <w:lang w:val="es-AR"/>
        </w:rPr>
        <w:t>26</w:t>
      </w:r>
      <w:r w:rsidR="00807ED7" w:rsidRPr="001B100B">
        <w:rPr>
          <w:rFonts w:ascii="Palatino Linotype" w:hAnsi="Palatino Linotype"/>
          <w:i/>
          <w:color w:val="000000" w:themeColor="text1"/>
        </w:rPr>
        <w:t xml:space="preserve">) </w:t>
      </w:r>
      <w:r w:rsidR="00216B6F" w:rsidRPr="001B100B">
        <w:rPr>
          <w:rFonts w:ascii="Palatino Linotype" w:hAnsi="Palatino Linotype"/>
          <w:color w:val="000000" w:themeColor="text1"/>
        </w:rPr>
        <w:t xml:space="preserve">de </w:t>
      </w:r>
      <w:r w:rsidR="00F13408" w:rsidRPr="001B100B">
        <w:rPr>
          <w:rFonts w:ascii="Palatino Linotype" w:hAnsi="Palatino Linotype"/>
          <w:color w:val="000000" w:themeColor="text1"/>
        </w:rPr>
        <w:t>noviembre</w:t>
      </w:r>
      <w:r w:rsidR="00216B6F" w:rsidRPr="001B100B">
        <w:rPr>
          <w:rFonts w:ascii="Palatino Linotype" w:hAnsi="Palatino Linotype"/>
          <w:color w:val="000000" w:themeColor="text1"/>
        </w:rPr>
        <w:t xml:space="preserve"> </w:t>
      </w:r>
      <w:r w:rsidR="00807ED7" w:rsidRPr="001B100B">
        <w:rPr>
          <w:rFonts w:ascii="Palatino Linotype" w:hAnsi="Palatino Linotype"/>
          <w:color w:val="000000" w:themeColor="text1"/>
        </w:rPr>
        <w:t xml:space="preserve">de </w:t>
      </w:r>
      <w:r w:rsidR="00E91B4E" w:rsidRPr="001B100B">
        <w:rPr>
          <w:rFonts w:ascii="Palatino Linotype" w:hAnsi="Palatino Linotype"/>
          <w:color w:val="000000" w:themeColor="text1"/>
        </w:rPr>
        <w:t>dos mil diecinueve</w:t>
      </w:r>
      <w:r w:rsidR="00807ED7" w:rsidRPr="001B100B">
        <w:rPr>
          <w:rFonts w:ascii="Palatino Linotype" w:eastAsia="Calibri" w:hAnsi="Palatino Linotype" w:cs="Arial"/>
          <w:color w:val="000000" w:themeColor="text1"/>
        </w:rPr>
        <w:t xml:space="preserve">, </w:t>
      </w:r>
      <w:r w:rsidR="00807ED7" w:rsidRPr="001B100B">
        <w:rPr>
          <w:rFonts w:ascii="Palatino Linotype" w:hAnsi="Palatino Linotype" w:cs="Arial"/>
          <w:color w:val="000000" w:themeColor="text1"/>
        </w:rPr>
        <w:t xml:space="preserve">de tal forma que el plazo para interponer el recurso de revisión transcurrió del día </w:t>
      </w:r>
      <w:r w:rsidR="001330E3" w:rsidRPr="001B100B">
        <w:rPr>
          <w:rFonts w:ascii="Palatino Linotype" w:eastAsia="Calibri" w:hAnsi="Palatino Linotype" w:cs="Arial"/>
          <w:color w:val="000000" w:themeColor="text1"/>
        </w:rPr>
        <w:t>veintisiete</w:t>
      </w:r>
      <w:r w:rsidR="005D38C8" w:rsidRPr="001B100B">
        <w:rPr>
          <w:rFonts w:ascii="Palatino Linotype" w:eastAsia="Calibri" w:hAnsi="Palatino Linotype" w:cs="Arial"/>
          <w:color w:val="000000" w:themeColor="text1"/>
        </w:rPr>
        <w:t xml:space="preserve"> </w:t>
      </w:r>
      <w:r w:rsidR="00807ED7" w:rsidRPr="001B100B">
        <w:rPr>
          <w:rFonts w:ascii="Palatino Linotype" w:eastAsia="Calibri" w:hAnsi="Palatino Linotype" w:cs="Arial"/>
          <w:color w:val="000000" w:themeColor="text1"/>
        </w:rPr>
        <w:t>(</w:t>
      </w:r>
      <w:r w:rsidR="001330E3" w:rsidRPr="001B100B">
        <w:rPr>
          <w:rFonts w:ascii="Palatino Linotype" w:eastAsia="Calibri" w:hAnsi="Palatino Linotype" w:cs="Arial"/>
          <w:color w:val="000000" w:themeColor="text1"/>
        </w:rPr>
        <w:t>27</w:t>
      </w:r>
      <w:r w:rsidR="00807ED7" w:rsidRPr="001B100B">
        <w:rPr>
          <w:rFonts w:ascii="Palatino Linotype" w:eastAsia="Calibri" w:hAnsi="Palatino Linotype" w:cs="Arial"/>
          <w:color w:val="000000" w:themeColor="text1"/>
        </w:rPr>
        <w:t>)</w:t>
      </w:r>
      <w:r w:rsidR="00807ED7" w:rsidRPr="001B100B">
        <w:rPr>
          <w:rFonts w:ascii="Palatino Linotype" w:hAnsi="Palatino Linotype" w:cs="Arial"/>
          <w:color w:val="000000" w:themeColor="text1"/>
        </w:rPr>
        <w:t xml:space="preserve"> </w:t>
      </w:r>
      <w:r w:rsidR="002E22A4" w:rsidRPr="001B100B">
        <w:rPr>
          <w:rFonts w:ascii="Palatino Linotype" w:hAnsi="Palatino Linotype"/>
          <w:color w:val="000000" w:themeColor="text1"/>
        </w:rPr>
        <w:t xml:space="preserve">de </w:t>
      </w:r>
      <w:r w:rsidR="007446F6" w:rsidRPr="001B100B">
        <w:rPr>
          <w:rFonts w:ascii="Palatino Linotype" w:hAnsi="Palatino Linotype"/>
          <w:color w:val="000000" w:themeColor="text1"/>
        </w:rPr>
        <w:t>noviembre</w:t>
      </w:r>
      <w:r w:rsidR="00216B6F" w:rsidRPr="001B100B">
        <w:rPr>
          <w:rFonts w:ascii="Palatino Linotype" w:hAnsi="Palatino Linotype"/>
          <w:color w:val="000000" w:themeColor="text1"/>
        </w:rPr>
        <w:t xml:space="preserve"> </w:t>
      </w:r>
      <w:r w:rsidR="00807ED7" w:rsidRPr="001B100B">
        <w:rPr>
          <w:rFonts w:ascii="Palatino Linotype" w:hAnsi="Palatino Linotype" w:cs="Arial"/>
          <w:color w:val="000000" w:themeColor="text1"/>
        </w:rPr>
        <w:t xml:space="preserve">al </w:t>
      </w:r>
      <w:r w:rsidR="001330E3" w:rsidRPr="001B100B">
        <w:rPr>
          <w:rFonts w:ascii="Palatino Linotype" w:hAnsi="Palatino Linotype" w:cs="Arial"/>
          <w:color w:val="000000" w:themeColor="text1"/>
        </w:rPr>
        <w:t>diecisiete</w:t>
      </w:r>
      <w:r w:rsidR="00216B6F" w:rsidRPr="001B100B">
        <w:rPr>
          <w:rFonts w:ascii="Palatino Linotype" w:hAnsi="Palatino Linotype" w:cs="Arial"/>
          <w:color w:val="000000" w:themeColor="text1"/>
        </w:rPr>
        <w:t xml:space="preserve"> </w:t>
      </w:r>
      <w:r w:rsidR="00807ED7" w:rsidRPr="001B100B">
        <w:rPr>
          <w:rFonts w:ascii="Palatino Linotype" w:hAnsi="Palatino Linotype" w:cs="Arial"/>
          <w:color w:val="000000" w:themeColor="text1"/>
        </w:rPr>
        <w:t>(</w:t>
      </w:r>
      <w:r w:rsidR="001330E3" w:rsidRPr="001B100B">
        <w:rPr>
          <w:rFonts w:ascii="Palatino Linotype" w:hAnsi="Palatino Linotype" w:cs="Arial"/>
          <w:color w:val="000000" w:themeColor="text1"/>
        </w:rPr>
        <w:t>17</w:t>
      </w:r>
      <w:r w:rsidR="00807ED7" w:rsidRPr="001B100B">
        <w:rPr>
          <w:rFonts w:ascii="Palatino Linotype" w:hAnsi="Palatino Linotype" w:cs="Arial"/>
          <w:color w:val="000000" w:themeColor="text1"/>
        </w:rPr>
        <w:t>) de</w:t>
      </w:r>
      <w:r w:rsidR="00216B6F" w:rsidRPr="001B100B">
        <w:rPr>
          <w:rFonts w:ascii="Palatino Linotype" w:hAnsi="Palatino Linotype" w:cs="Arial"/>
          <w:color w:val="000000" w:themeColor="text1"/>
        </w:rPr>
        <w:t xml:space="preserve"> </w:t>
      </w:r>
      <w:r w:rsidR="001330E3" w:rsidRPr="001B100B">
        <w:rPr>
          <w:rFonts w:ascii="Palatino Linotype" w:hAnsi="Palatino Linotype" w:cs="Arial"/>
          <w:color w:val="000000" w:themeColor="text1"/>
        </w:rPr>
        <w:t>dic</w:t>
      </w:r>
      <w:r w:rsidR="00756B2B" w:rsidRPr="001B100B">
        <w:rPr>
          <w:rFonts w:ascii="Palatino Linotype" w:hAnsi="Palatino Linotype" w:cs="Arial"/>
          <w:color w:val="000000" w:themeColor="text1"/>
        </w:rPr>
        <w:t>iembre</w:t>
      </w:r>
      <w:r w:rsidR="00807ED7" w:rsidRPr="001B100B">
        <w:rPr>
          <w:rFonts w:ascii="Palatino Linotype" w:hAnsi="Palatino Linotype" w:cs="Arial"/>
          <w:color w:val="000000" w:themeColor="text1"/>
        </w:rPr>
        <w:t xml:space="preserve"> de dos mil diecinueve;</w:t>
      </w:r>
      <w:r w:rsidR="00807ED7" w:rsidRPr="001B100B">
        <w:rPr>
          <w:rFonts w:ascii="Palatino Linotype" w:eastAsia="Calibri" w:hAnsi="Palatino Linotype" w:cs="Arial"/>
          <w:color w:val="000000" w:themeColor="text1"/>
        </w:rPr>
        <w:t xml:space="preserve"> </w:t>
      </w:r>
      <w:r w:rsidR="00807ED7" w:rsidRPr="001B100B">
        <w:rPr>
          <w:rFonts w:ascii="Palatino Linotype" w:hAnsi="Palatino Linotype" w:cs="Arial"/>
          <w:color w:val="000000" w:themeColor="text1"/>
        </w:rPr>
        <w:t xml:space="preserve">por lo que si presentó su inconformidad el día </w:t>
      </w:r>
      <w:r w:rsidR="001330E3" w:rsidRPr="001B100B">
        <w:rPr>
          <w:rFonts w:ascii="Palatino Linotype" w:hAnsi="Palatino Linotype" w:cs="Arial"/>
          <w:color w:val="000000" w:themeColor="text1"/>
        </w:rPr>
        <w:t>once</w:t>
      </w:r>
      <w:r w:rsidR="00756B2B" w:rsidRPr="001B100B">
        <w:rPr>
          <w:rFonts w:ascii="Palatino Linotype" w:hAnsi="Palatino Linotype" w:cs="Arial"/>
          <w:color w:val="000000" w:themeColor="text1"/>
        </w:rPr>
        <w:t xml:space="preserve"> </w:t>
      </w:r>
      <w:r w:rsidR="005D38C8" w:rsidRPr="001B100B">
        <w:rPr>
          <w:rFonts w:ascii="Palatino Linotype" w:eastAsia="Calibri" w:hAnsi="Palatino Linotype" w:cs="Arial"/>
          <w:color w:val="000000" w:themeColor="text1"/>
          <w:lang w:val="es-AR"/>
        </w:rPr>
        <w:t>(</w:t>
      </w:r>
      <w:r w:rsidR="00756B2B" w:rsidRPr="001B100B">
        <w:rPr>
          <w:rFonts w:ascii="Palatino Linotype" w:eastAsia="Calibri" w:hAnsi="Palatino Linotype" w:cs="Arial"/>
          <w:color w:val="000000" w:themeColor="text1"/>
          <w:lang w:val="es-AR"/>
        </w:rPr>
        <w:t>1</w:t>
      </w:r>
      <w:r w:rsidR="001330E3" w:rsidRPr="001B100B">
        <w:rPr>
          <w:rFonts w:ascii="Palatino Linotype" w:eastAsia="Calibri" w:hAnsi="Palatino Linotype" w:cs="Arial"/>
          <w:color w:val="000000" w:themeColor="text1"/>
          <w:lang w:val="es-AR"/>
        </w:rPr>
        <w:t>1</w:t>
      </w:r>
      <w:r w:rsidR="005D38C8" w:rsidRPr="001B100B">
        <w:rPr>
          <w:rFonts w:ascii="Palatino Linotype" w:hAnsi="Palatino Linotype"/>
          <w:i/>
          <w:color w:val="000000" w:themeColor="text1"/>
        </w:rPr>
        <w:t xml:space="preserve">) </w:t>
      </w:r>
      <w:r w:rsidR="005D38C8" w:rsidRPr="001B100B">
        <w:rPr>
          <w:rFonts w:ascii="Palatino Linotype" w:hAnsi="Palatino Linotype"/>
          <w:color w:val="000000" w:themeColor="text1"/>
        </w:rPr>
        <w:t xml:space="preserve">de </w:t>
      </w:r>
      <w:r w:rsidR="001330E3" w:rsidRPr="001B100B">
        <w:rPr>
          <w:rFonts w:ascii="Palatino Linotype" w:hAnsi="Palatino Linotype"/>
          <w:color w:val="000000" w:themeColor="text1"/>
        </w:rPr>
        <w:t>dic</w:t>
      </w:r>
      <w:r w:rsidR="00756B2B" w:rsidRPr="001B100B">
        <w:rPr>
          <w:rFonts w:ascii="Palatino Linotype" w:hAnsi="Palatino Linotype"/>
          <w:color w:val="000000" w:themeColor="text1"/>
        </w:rPr>
        <w:t>iembre</w:t>
      </w:r>
      <w:r w:rsidR="005D38C8" w:rsidRPr="001B100B">
        <w:rPr>
          <w:rFonts w:ascii="Palatino Linotype" w:hAnsi="Palatino Linotype"/>
          <w:color w:val="000000" w:themeColor="text1"/>
        </w:rPr>
        <w:t xml:space="preserve"> de dos mil diecinueve</w:t>
      </w:r>
      <w:bookmarkStart w:id="67" w:name="_Toc495430771"/>
      <w:bookmarkStart w:id="68" w:name="_Toc517976096"/>
      <w:bookmarkStart w:id="69" w:name="_Toc458528990"/>
      <w:bookmarkStart w:id="70" w:name="_Toc473812227"/>
      <w:bookmarkEnd w:id="65"/>
      <w:bookmarkEnd w:id="66"/>
      <w:r w:rsidR="005F0CF0" w:rsidRPr="001B100B">
        <w:rPr>
          <w:rFonts w:ascii="Palatino Linotype" w:hAnsi="Palatino Linotype" w:cs="Arial"/>
          <w:color w:val="000000" w:themeColor="text1"/>
        </w:rPr>
        <w:t xml:space="preserve">, éste se encuentra dentro de los márgenes temporales previstos en el artículo 178 de la </w:t>
      </w:r>
      <w:r w:rsidR="005F0CF0" w:rsidRPr="001B100B">
        <w:rPr>
          <w:rFonts w:ascii="Palatino Linotype" w:hAnsi="Palatino Linotype" w:cs="Arial"/>
          <w:b/>
          <w:color w:val="000000" w:themeColor="text1"/>
        </w:rPr>
        <w:t>Ley de Transparencia y Acceso a la Información Pública del Estado de México y Municipios.</w:t>
      </w:r>
    </w:p>
    <w:p w14:paraId="45F17E1F" w14:textId="3B572906" w:rsidR="0002372A" w:rsidRPr="001B100B" w:rsidRDefault="0002372A" w:rsidP="005F0CF0">
      <w:pPr>
        <w:pStyle w:val="Prrafodelista"/>
        <w:tabs>
          <w:tab w:val="left" w:pos="567"/>
        </w:tabs>
        <w:spacing w:before="240" w:after="240" w:line="360" w:lineRule="auto"/>
        <w:ind w:left="0"/>
        <w:jc w:val="both"/>
        <w:rPr>
          <w:rFonts w:ascii="Palatino Linotype" w:hAnsi="Palatino Linotype" w:cs="Arial"/>
          <w:color w:val="000000" w:themeColor="text1"/>
        </w:rPr>
      </w:pPr>
    </w:p>
    <w:p w14:paraId="685D57DA" w14:textId="77777777" w:rsidR="005F0CF0" w:rsidRPr="001B100B" w:rsidRDefault="005F0CF0" w:rsidP="005F0CF0">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1B100B">
        <w:rPr>
          <w:rFonts w:ascii="Palatino Linotype" w:eastAsia="Calibri" w:hAnsi="Palatino Linotype" w:cs="Arial"/>
          <w:color w:val="000000" w:themeColor="text1"/>
        </w:rPr>
        <w:t xml:space="preserve">Por otro lado, el escrito contiene las formalidades previstas por el artículo 180 último párrafo de la </w:t>
      </w:r>
      <w:r w:rsidRPr="001B100B">
        <w:rPr>
          <w:rFonts w:ascii="Palatino Linotype" w:hAnsi="Palatino Linotype" w:cs="Arial"/>
          <w:b/>
          <w:color w:val="000000" w:themeColor="text1"/>
        </w:rPr>
        <w:t>Ley de Transparencia y Acceso a la Información Pública del Estado de México y Municipios</w:t>
      </w:r>
      <w:r w:rsidRPr="001B100B">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6E0051D6" w14:textId="77777777" w:rsidR="005D38C8" w:rsidRPr="001B100B" w:rsidRDefault="005D38C8" w:rsidP="005D38C8">
      <w:pPr>
        <w:pStyle w:val="Prrafodelista"/>
        <w:tabs>
          <w:tab w:val="left" w:pos="567"/>
        </w:tabs>
        <w:spacing w:line="360" w:lineRule="auto"/>
        <w:ind w:left="0"/>
        <w:jc w:val="both"/>
        <w:rPr>
          <w:rFonts w:ascii="Palatino Linotype" w:hAnsi="Palatino Linotype"/>
          <w:b/>
          <w:color w:val="000000" w:themeColor="text1"/>
        </w:rPr>
      </w:pPr>
    </w:p>
    <w:p w14:paraId="03DA73C4" w14:textId="03E177B3" w:rsidR="00147B63" w:rsidRPr="001B100B" w:rsidRDefault="005D38C8" w:rsidP="00027894">
      <w:pPr>
        <w:pStyle w:val="Ttulo2"/>
        <w:spacing w:before="0"/>
        <w:rPr>
          <w:color w:val="auto"/>
        </w:rPr>
      </w:pPr>
      <w:bookmarkStart w:id="71" w:name="_Toc473812226"/>
      <w:bookmarkStart w:id="72" w:name="_Toc482887019"/>
      <w:bookmarkStart w:id="73" w:name="_Toc17311660"/>
      <w:bookmarkStart w:id="74" w:name="_Toc33721967"/>
      <w:r w:rsidRPr="001B100B">
        <w:rPr>
          <w:szCs w:val="24"/>
        </w:rPr>
        <w:t xml:space="preserve">TERCERO. </w:t>
      </w:r>
      <w:bookmarkStart w:id="75" w:name="_Toc26465755"/>
      <w:bookmarkEnd w:id="71"/>
      <w:bookmarkEnd w:id="72"/>
      <w:bookmarkEnd w:id="73"/>
      <w:r w:rsidR="00147B63" w:rsidRPr="001B100B">
        <w:rPr>
          <w:color w:val="auto"/>
        </w:rPr>
        <w:t>De las causales del sobreseimiento.</w:t>
      </w:r>
      <w:bookmarkEnd w:id="74"/>
      <w:bookmarkEnd w:id="75"/>
    </w:p>
    <w:p w14:paraId="6E97D21C" w14:textId="5963BCA8" w:rsidR="00147B63" w:rsidRPr="001B100B" w:rsidRDefault="00147B63" w:rsidP="00C858C7">
      <w:pPr>
        <w:pStyle w:val="Prrafodelista"/>
        <w:numPr>
          <w:ilvl w:val="0"/>
          <w:numId w:val="1"/>
        </w:numPr>
        <w:tabs>
          <w:tab w:val="left" w:pos="426"/>
        </w:tabs>
        <w:spacing w:before="240" w:after="240" w:line="360" w:lineRule="auto"/>
        <w:ind w:left="0" w:firstLine="0"/>
        <w:jc w:val="both"/>
        <w:rPr>
          <w:rFonts w:ascii="Palatino Linotype" w:hAnsi="Palatino Linotype" w:cs="Arial"/>
          <w:sz w:val="28"/>
        </w:rPr>
      </w:pPr>
      <w:r w:rsidRPr="001B100B">
        <w:rPr>
          <w:rFonts w:ascii="Palatino Linotype" w:hAnsi="Palatino Linotype" w:cs="Arial"/>
        </w:rPr>
        <w:t xml:space="preserve">El </w:t>
      </w:r>
      <w:r w:rsidRPr="001B100B">
        <w:rPr>
          <w:rFonts w:ascii="Palatino Linotype" w:hAnsi="Palatino Linotype" w:cs="Arial"/>
          <w:szCs w:val="23"/>
        </w:rPr>
        <w:t>recurso revisión tiene como finalidad reparar cualquier posible afectación al Derecho de Acceso</w:t>
      </w:r>
      <w:r w:rsidR="00027894" w:rsidRPr="001B100B">
        <w:rPr>
          <w:rFonts w:ascii="Palatino Linotype" w:hAnsi="Palatino Linotype" w:cs="Arial"/>
          <w:szCs w:val="23"/>
        </w:rPr>
        <w:t xml:space="preserve"> a la Información Pública</w:t>
      </w:r>
      <w:r w:rsidRPr="001B100B">
        <w:rPr>
          <w:rFonts w:ascii="Palatino Linotype" w:hAnsi="Palatino Linotype" w:cs="Arial"/>
          <w:szCs w:val="23"/>
        </w:rPr>
        <w:t xml:space="preserve">, y determinar la confirmación; revocación o modificación; </w:t>
      </w:r>
      <w:proofErr w:type="spellStart"/>
      <w:r w:rsidRPr="001B100B">
        <w:rPr>
          <w:rFonts w:ascii="Palatino Linotype" w:hAnsi="Palatino Linotype" w:cs="Arial"/>
          <w:szCs w:val="23"/>
        </w:rPr>
        <w:t>desechamiento</w:t>
      </w:r>
      <w:proofErr w:type="spellEnd"/>
      <w:r w:rsidRPr="001B100B">
        <w:rPr>
          <w:rFonts w:ascii="Palatino Linotype" w:hAnsi="Palatino Linotype" w:cs="Arial"/>
          <w:szCs w:val="23"/>
        </w:rPr>
        <w:t xml:space="preserve"> o </w:t>
      </w:r>
      <w:r w:rsidRPr="001B100B">
        <w:rPr>
          <w:rFonts w:ascii="Palatino Linotype" w:hAnsi="Palatino Linotype" w:cs="Arial"/>
          <w:b/>
          <w:szCs w:val="23"/>
          <w:u w:val="single"/>
        </w:rPr>
        <w:t>sobreseimiento</w:t>
      </w:r>
      <w:r w:rsidRPr="001B100B">
        <w:rPr>
          <w:rFonts w:ascii="Palatino Linotype" w:hAnsi="Palatino Linotype" w:cs="Arial"/>
          <w:szCs w:val="23"/>
        </w:rPr>
        <w:t xml:space="preserve">; y, en su caso ordenar la entrega de la información respecto a la respuesta emitida por el </w:t>
      </w:r>
      <w:r w:rsidRPr="001B100B">
        <w:rPr>
          <w:rFonts w:ascii="Palatino Linotype" w:hAnsi="Palatino Linotype" w:cs="Arial"/>
          <w:b/>
          <w:szCs w:val="23"/>
        </w:rPr>
        <w:t>SUJETO</w:t>
      </w:r>
      <w:r w:rsidRPr="001B100B">
        <w:rPr>
          <w:rFonts w:ascii="Palatino Linotype" w:hAnsi="Palatino Linotype" w:cs="Arial"/>
          <w:szCs w:val="23"/>
        </w:rPr>
        <w:t xml:space="preserve"> </w:t>
      </w:r>
      <w:r w:rsidRPr="001B100B">
        <w:rPr>
          <w:rFonts w:ascii="Palatino Linotype" w:hAnsi="Palatino Linotype" w:cs="Arial"/>
          <w:b/>
          <w:szCs w:val="23"/>
        </w:rPr>
        <w:t>OBLIGADO</w:t>
      </w:r>
      <w:r w:rsidRPr="001B100B">
        <w:rPr>
          <w:rFonts w:ascii="Palatino Linotype" w:hAnsi="Palatino Linotype" w:cs="Arial"/>
          <w:szCs w:val="23"/>
        </w:rPr>
        <w:t>.</w:t>
      </w:r>
    </w:p>
    <w:p w14:paraId="516466F2" w14:textId="77777777" w:rsidR="00147B63" w:rsidRPr="001B100B" w:rsidRDefault="00147B63" w:rsidP="00147B63">
      <w:pPr>
        <w:pStyle w:val="Prrafodelista"/>
        <w:tabs>
          <w:tab w:val="left" w:pos="426"/>
        </w:tabs>
        <w:spacing w:before="240" w:after="240" w:line="360" w:lineRule="auto"/>
        <w:ind w:left="0"/>
        <w:jc w:val="both"/>
        <w:rPr>
          <w:rFonts w:ascii="Palatino Linotype" w:hAnsi="Palatino Linotype" w:cs="Arial"/>
          <w:sz w:val="28"/>
        </w:rPr>
      </w:pPr>
    </w:p>
    <w:p w14:paraId="13CE259D" w14:textId="77777777" w:rsidR="00147B63" w:rsidRPr="001B100B" w:rsidRDefault="00147B63" w:rsidP="00C858C7">
      <w:pPr>
        <w:pStyle w:val="Prrafodelista"/>
        <w:numPr>
          <w:ilvl w:val="0"/>
          <w:numId w:val="1"/>
        </w:numPr>
        <w:tabs>
          <w:tab w:val="left" w:pos="426"/>
        </w:tabs>
        <w:spacing w:line="360" w:lineRule="auto"/>
        <w:ind w:left="0" w:firstLine="0"/>
        <w:jc w:val="both"/>
        <w:rPr>
          <w:rFonts w:ascii="Palatino Linotype" w:hAnsi="Palatino Linotype" w:cs="Arial"/>
        </w:rPr>
      </w:pPr>
      <w:r w:rsidRPr="001B100B">
        <w:rPr>
          <w:rFonts w:ascii="Palatino Linotype" w:hAnsi="Palatino Linotype" w:cs="Arial"/>
        </w:rPr>
        <w:t xml:space="preserve">Asimismo, </w:t>
      </w:r>
      <w:r w:rsidRPr="001B100B">
        <w:rPr>
          <w:rFonts w:ascii="Palatino Linotype" w:eastAsia="Calibri" w:hAnsi="Palatino Linotype" w:cs="Arial"/>
          <w:szCs w:val="22"/>
          <w:lang w:val="es-MX" w:eastAsia="en-US"/>
        </w:rPr>
        <w:t xml:space="preserve">es de señalar </w:t>
      </w:r>
      <w:proofErr w:type="gramStart"/>
      <w:r w:rsidRPr="001B100B">
        <w:rPr>
          <w:rFonts w:ascii="Palatino Linotype" w:eastAsia="Calibri" w:hAnsi="Palatino Linotype" w:cs="Arial"/>
          <w:szCs w:val="22"/>
          <w:lang w:val="es-MX" w:eastAsia="en-US"/>
        </w:rPr>
        <w:t>que</w:t>
      </w:r>
      <w:proofErr w:type="gramEnd"/>
      <w:r w:rsidRPr="001B100B">
        <w:rPr>
          <w:rFonts w:ascii="Palatino Linotype" w:eastAsia="Calibri" w:hAnsi="Palatino Linotype" w:cs="Arial"/>
          <w:szCs w:val="22"/>
          <w:lang w:val="es-MX" w:eastAsia="en-US"/>
        </w:rPr>
        <w:t xml:space="preserve"> </w:t>
      </w:r>
      <w:r w:rsidRPr="001B100B">
        <w:rPr>
          <w:rFonts w:ascii="Palatino Linotype" w:eastAsia="MS Mincho" w:hAnsi="Palatino Linotype" w:cs="Times New Roman"/>
        </w:rPr>
        <w:t xml:space="preserve">para actualizar el sobreseimiento de un recurso de revisión, el </w:t>
      </w:r>
      <w:r w:rsidRPr="001B100B">
        <w:rPr>
          <w:rFonts w:ascii="Palatino Linotype" w:eastAsia="MS Mincho" w:hAnsi="Palatino Linotype" w:cs="Times New Roman"/>
          <w:b/>
        </w:rPr>
        <w:t>SUJETO OBLIGADO</w:t>
      </w:r>
      <w:r w:rsidRPr="001B100B">
        <w:rPr>
          <w:rFonts w:ascii="Palatino Linotype" w:eastAsia="MS Mincho" w:hAnsi="Palatino Linotype" w:cs="Times New Roman"/>
        </w:rPr>
        <w:t xml:space="preserve"> puede entregar o completar el acceso, rectificación, cancelación u oposición de los datos personales, al momento de rendir su informe justificado o, dentro de los siete días previstos para manifestar lo que a su derecho convenga</w:t>
      </w:r>
      <w:r w:rsidRPr="001B100B">
        <w:rPr>
          <w:rFonts w:ascii="Palatino Linotype" w:eastAsia="Calibri" w:hAnsi="Palatino Linotype" w:cs="Arial"/>
          <w:lang w:val="es-ES"/>
        </w:rPr>
        <w:t>, ofrecer pruebas y alegatos; como se refiriera en párrafos anteriores.</w:t>
      </w:r>
    </w:p>
    <w:p w14:paraId="6685A763" w14:textId="77777777" w:rsidR="00147B63" w:rsidRPr="001B100B" w:rsidRDefault="00147B63" w:rsidP="00147B63">
      <w:pPr>
        <w:pStyle w:val="Prrafodelista"/>
        <w:tabs>
          <w:tab w:val="left" w:pos="426"/>
        </w:tabs>
        <w:spacing w:line="360" w:lineRule="auto"/>
        <w:ind w:left="0"/>
        <w:jc w:val="both"/>
        <w:rPr>
          <w:rFonts w:ascii="Palatino Linotype" w:hAnsi="Palatino Linotype" w:cs="Arial"/>
        </w:rPr>
      </w:pPr>
    </w:p>
    <w:p w14:paraId="75DB692A" w14:textId="72E516BD" w:rsidR="002D47F8" w:rsidRPr="001B100B" w:rsidRDefault="00147B63" w:rsidP="002D47F8">
      <w:pPr>
        <w:pStyle w:val="Prrafodelista"/>
        <w:numPr>
          <w:ilvl w:val="0"/>
          <w:numId w:val="1"/>
        </w:numPr>
        <w:tabs>
          <w:tab w:val="left" w:pos="426"/>
        </w:tabs>
        <w:spacing w:line="360" w:lineRule="auto"/>
        <w:ind w:left="0" w:firstLine="0"/>
        <w:jc w:val="both"/>
        <w:rPr>
          <w:rFonts w:eastAsia="Times New Roman"/>
        </w:rPr>
      </w:pPr>
      <w:r w:rsidRPr="001B100B">
        <w:rPr>
          <w:rFonts w:ascii="Palatino Linotype" w:hAnsi="Palatino Linotype" w:cs="Arial"/>
        </w:rPr>
        <w:t xml:space="preserve">Cabe </w:t>
      </w:r>
      <w:r w:rsidRPr="001B100B">
        <w:rPr>
          <w:rFonts w:ascii="Palatino Linotype" w:eastAsia="MS Mincho" w:hAnsi="Palatino Linotype" w:cs="Times New Roman"/>
          <w:color w:val="000000"/>
        </w:rPr>
        <w:t xml:space="preserve">destacar que la contestación a la solicitud remitida por el </w:t>
      </w:r>
      <w:r w:rsidRPr="001B100B">
        <w:rPr>
          <w:rFonts w:ascii="Palatino Linotype" w:eastAsia="MS Mincho" w:hAnsi="Palatino Linotype" w:cs="Times New Roman"/>
          <w:b/>
          <w:color w:val="000000"/>
        </w:rPr>
        <w:t>SUJETO OBLIGADO</w:t>
      </w:r>
      <w:r w:rsidRPr="001B100B">
        <w:rPr>
          <w:rFonts w:ascii="Palatino Linotype" w:eastAsia="MS Mincho" w:hAnsi="Palatino Linotype" w:cs="Times New Roman"/>
          <w:color w:val="000000"/>
        </w:rPr>
        <w:t xml:space="preserve"> previamente de la presente resolución, no se omite responder empero </w:t>
      </w:r>
      <w:r w:rsidR="001330E3" w:rsidRPr="001B100B">
        <w:rPr>
          <w:rFonts w:ascii="Palatino Linotype" w:eastAsia="MS Mincho" w:hAnsi="Palatino Linotype" w:cs="Times New Roman"/>
          <w:color w:val="000000"/>
        </w:rPr>
        <w:t xml:space="preserve">no se entrega la información, toda vez que </w:t>
      </w:r>
      <w:r w:rsidR="002D47F8" w:rsidRPr="001B100B">
        <w:rPr>
          <w:rFonts w:ascii="Palatino Linotype" w:eastAsia="MS Mincho" w:hAnsi="Palatino Linotype" w:cs="Times New Roman"/>
          <w:color w:val="000000"/>
        </w:rPr>
        <w:t>se argumentó lo siguiente:</w:t>
      </w:r>
    </w:p>
    <w:p w14:paraId="29BFBF9E" w14:textId="77777777" w:rsidR="002D47F8" w:rsidRPr="001B100B" w:rsidRDefault="002D47F8" w:rsidP="002D47F8">
      <w:pPr>
        <w:pStyle w:val="Prrafodelista"/>
        <w:ind w:right="567"/>
        <w:rPr>
          <w:rFonts w:ascii="Palatino Linotype" w:eastAsia="MS Mincho" w:hAnsi="Palatino Linotype" w:cs="Times New Roman"/>
          <w:color w:val="000000"/>
        </w:rPr>
      </w:pPr>
    </w:p>
    <w:p w14:paraId="0F6739DF" w14:textId="406727BF" w:rsidR="002D47F8" w:rsidRPr="001B100B" w:rsidRDefault="001330E3" w:rsidP="002D47F8">
      <w:pPr>
        <w:pStyle w:val="Prrafodelista"/>
        <w:numPr>
          <w:ilvl w:val="0"/>
          <w:numId w:val="10"/>
        </w:numPr>
        <w:tabs>
          <w:tab w:val="left" w:pos="426"/>
        </w:tabs>
        <w:spacing w:line="360" w:lineRule="auto"/>
        <w:ind w:right="567"/>
        <w:jc w:val="both"/>
        <w:rPr>
          <w:rFonts w:ascii="Palatino Linotype" w:eastAsia="MS Mincho" w:hAnsi="Palatino Linotype" w:cs="Times New Roman"/>
          <w:color w:val="000000"/>
        </w:rPr>
      </w:pPr>
      <w:r w:rsidRPr="001B100B">
        <w:rPr>
          <w:rFonts w:ascii="Palatino Linotype" w:eastAsia="MS Mincho" w:hAnsi="Palatino Linotype" w:cs="Times New Roman"/>
          <w:b/>
          <w:color w:val="000000"/>
        </w:rPr>
        <w:t xml:space="preserve">Dirección de Servicios </w:t>
      </w:r>
      <w:r w:rsidR="002D47F8" w:rsidRPr="001B100B">
        <w:rPr>
          <w:rFonts w:ascii="Palatino Linotype" w:eastAsia="MS Mincho" w:hAnsi="Palatino Linotype" w:cs="Times New Roman"/>
          <w:b/>
          <w:color w:val="000000"/>
        </w:rPr>
        <w:t>y Mantenimiento Urbano</w:t>
      </w:r>
    </w:p>
    <w:p w14:paraId="70BA525F" w14:textId="6C1427D2" w:rsidR="00C858C7" w:rsidRPr="001B100B" w:rsidRDefault="002D47F8" w:rsidP="002D47F8">
      <w:pPr>
        <w:tabs>
          <w:tab w:val="left" w:pos="426"/>
        </w:tabs>
        <w:spacing w:line="360" w:lineRule="auto"/>
        <w:ind w:left="360" w:right="567"/>
        <w:jc w:val="both"/>
        <w:rPr>
          <w:rFonts w:ascii="Palatino Linotype" w:eastAsia="MS Mincho" w:hAnsi="Palatino Linotype" w:cs="Times New Roman"/>
          <w:color w:val="000000"/>
        </w:rPr>
      </w:pPr>
      <w:r w:rsidRPr="001B100B">
        <w:rPr>
          <w:rFonts w:ascii="Palatino Linotype" w:eastAsia="MS Mincho" w:hAnsi="Palatino Linotype" w:cs="Times New Roman"/>
          <w:color w:val="000000"/>
        </w:rPr>
        <w:t>“</w:t>
      </w:r>
      <w:r w:rsidRPr="001B100B">
        <w:rPr>
          <w:rFonts w:ascii="Palatino Linotype" w:eastAsia="MS Mincho" w:hAnsi="Palatino Linotype" w:cs="Times New Roman"/>
          <w:b/>
          <w:i/>
          <w:color w:val="000000"/>
          <w:u w:val="single"/>
        </w:rPr>
        <w:t>no se localizaron los documentos que se señalan</w:t>
      </w:r>
      <w:r w:rsidRPr="001B100B">
        <w:rPr>
          <w:rFonts w:ascii="Palatino Linotype" w:eastAsia="MS Mincho" w:hAnsi="Palatino Linotype" w:cs="Times New Roman"/>
          <w:i/>
          <w:color w:val="000000"/>
        </w:rPr>
        <w:t xml:space="preserve"> en los numerales con respecto al acuerdo o acuerdos del Ayuntamiento Municipal de Tlalnepantla de Baz, </w:t>
      </w:r>
      <w:r w:rsidRPr="001B100B">
        <w:rPr>
          <w:rFonts w:ascii="Palatino Linotype" w:eastAsia="MS Mincho" w:hAnsi="Palatino Linotype" w:cs="Times New Roman"/>
          <w:b/>
          <w:i/>
          <w:color w:val="000000"/>
          <w:u w:val="single"/>
        </w:rPr>
        <w:t>para autorizar la concesión del servicio de traslado y disposición</w:t>
      </w:r>
      <w:r w:rsidRPr="001B100B">
        <w:rPr>
          <w:rFonts w:ascii="Palatino Linotype" w:eastAsia="MS Mincho" w:hAnsi="Palatino Linotype" w:cs="Times New Roman"/>
          <w:i/>
          <w:color w:val="000000"/>
        </w:rPr>
        <w:t xml:space="preserve"> final de los residuos sólidos urbanos municipales; como del acuerdo o acuerdos del Ayuntamiento Municipal de Tlalnepantla para autorizar </w:t>
      </w:r>
      <w:r w:rsidRPr="001B100B">
        <w:rPr>
          <w:rFonts w:ascii="Palatino Linotype" w:eastAsia="MS Mincho" w:hAnsi="Palatino Linotype" w:cs="Times New Roman"/>
          <w:b/>
          <w:i/>
          <w:color w:val="000000"/>
          <w:u w:val="single"/>
        </w:rPr>
        <w:t>la concesión del servicio de operación y disposición final</w:t>
      </w:r>
      <w:r w:rsidRPr="001B100B">
        <w:rPr>
          <w:rFonts w:ascii="Palatino Linotype" w:eastAsia="MS Mincho" w:hAnsi="Palatino Linotype" w:cs="Times New Roman"/>
          <w:i/>
          <w:color w:val="000000"/>
        </w:rPr>
        <w:t xml:space="preserve"> de los residuos sólidos urbanos municipales en el Relleno Sanitario de San Pedro Barrientos</w:t>
      </w:r>
      <w:r w:rsidRPr="001B100B">
        <w:rPr>
          <w:rFonts w:ascii="Palatino Linotype" w:eastAsia="MS Mincho" w:hAnsi="Palatino Linotype" w:cs="Times New Roman"/>
          <w:color w:val="000000"/>
        </w:rPr>
        <w:t>.”(Énfasis añadido)</w:t>
      </w:r>
    </w:p>
    <w:p w14:paraId="5C4887FE" w14:textId="77777777" w:rsidR="002D47F8" w:rsidRPr="001B100B" w:rsidRDefault="002D47F8" w:rsidP="002D47F8">
      <w:pPr>
        <w:tabs>
          <w:tab w:val="left" w:pos="426"/>
        </w:tabs>
        <w:spacing w:line="360" w:lineRule="auto"/>
        <w:ind w:left="360" w:right="567"/>
        <w:jc w:val="both"/>
        <w:rPr>
          <w:rFonts w:ascii="Palatino Linotype" w:eastAsia="MS Mincho" w:hAnsi="Palatino Linotype" w:cs="Times New Roman"/>
          <w:color w:val="000000"/>
        </w:rPr>
      </w:pPr>
    </w:p>
    <w:p w14:paraId="5E716CC8" w14:textId="4078FC5B" w:rsidR="002D47F8" w:rsidRPr="001B100B" w:rsidRDefault="002D47F8" w:rsidP="002D47F8">
      <w:pPr>
        <w:pStyle w:val="Prrafodelista"/>
        <w:numPr>
          <w:ilvl w:val="0"/>
          <w:numId w:val="10"/>
        </w:numPr>
        <w:tabs>
          <w:tab w:val="left" w:pos="426"/>
        </w:tabs>
        <w:spacing w:line="360" w:lineRule="auto"/>
        <w:ind w:right="567"/>
        <w:jc w:val="both"/>
        <w:rPr>
          <w:rFonts w:ascii="Palatino Linotype" w:eastAsia="Times New Roman" w:hAnsi="Palatino Linotype"/>
          <w:b/>
        </w:rPr>
      </w:pPr>
      <w:r w:rsidRPr="001B100B">
        <w:rPr>
          <w:rFonts w:ascii="Palatino Linotype" w:eastAsia="Times New Roman" w:hAnsi="Palatino Linotype"/>
          <w:b/>
        </w:rPr>
        <w:t>Secretaría del Ayuntamiento</w:t>
      </w:r>
    </w:p>
    <w:p w14:paraId="29230B65" w14:textId="3FBECF57" w:rsidR="002D47F8" w:rsidRPr="001B100B" w:rsidRDefault="002D47F8" w:rsidP="002D47F8">
      <w:pPr>
        <w:tabs>
          <w:tab w:val="left" w:pos="426"/>
        </w:tabs>
        <w:spacing w:line="360" w:lineRule="auto"/>
        <w:ind w:left="360" w:right="567"/>
        <w:jc w:val="both"/>
        <w:rPr>
          <w:rFonts w:ascii="Palatino Linotype" w:eastAsia="Times New Roman" w:hAnsi="Palatino Linotype"/>
          <w:i/>
        </w:rPr>
      </w:pPr>
      <w:r w:rsidRPr="001B100B">
        <w:rPr>
          <w:rFonts w:ascii="Palatino Linotype" w:eastAsia="Times New Roman" w:hAnsi="Palatino Linotype"/>
          <w:i/>
        </w:rPr>
        <w:t>“</w:t>
      </w:r>
      <w:r w:rsidRPr="001B100B">
        <w:rPr>
          <w:rFonts w:ascii="Palatino Linotype" w:eastAsia="Times New Roman" w:hAnsi="Palatino Linotype"/>
          <w:b/>
          <w:i/>
          <w:u w:val="single"/>
        </w:rPr>
        <w:t>no hay autorización del Cabildo</w:t>
      </w:r>
      <w:r w:rsidRPr="001B100B">
        <w:rPr>
          <w:rFonts w:ascii="Palatino Linotype" w:eastAsia="Times New Roman" w:hAnsi="Palatino Linotype"/>
          <w:i/>
        </w:rPr>
        <w:t xml:space="preserve"> para la Concesión de Servicios de Traslado y Disposición Final de los Residuos Sólidos Urbanos y Servicios de Operación y </w:t>
      </w:r>
      <w:r w:rsidRPr="001B100B">
        <w:rPr>
          <w:rFonts w:ascii="Palatino Linotype" w:eastAsia="Times New Roman" w:hAnsi="Palatino Linotype"/>
          <w:i/>
        </w:rPr>
        <w:lastRenderedPageBreak/>
        <w:t>Disposición final de los Residuos Sólidos Urbanos Municipales en el Relleno Sanitario de San Pedro Barrientos”</w:t>
      </w:r>
    </w:p>
    <w:p w14:paraId="7D2229BB" w14:textId="77777777" w:rsidR="002D47F8" w:rsidRPr="001B100B" w:rsidRDefault="002D47F8" w:rsidP="002D47F8">
      <w:pPr>
        <w:tabs>
          <w:tab w:val="left" w:pos="426"/>
        </w:tabs>
        <w:spacing w:line="360" w:lineRule="auto"/>
        <w:ind w:left="360" w:right="567"/>
        <w:jc w:val="both"/>
        <w:rPr>
          <w:rFonts w:ascii="Palatino Linotype" w:eastAsia="Times New Roman" w:hAnsi="Palatino Linotype"/>
          <w:i/>
        </w:rPr>
      </w:pPr>
    </w:p>
    <w:p w14:paraId="0737509D" w14:textId="7F981C5F" w:rsidR="002D47F8" w:rsidRPr="001B100B" w:rsidRDefault="009A172B" w:rsidP="00954C2D">
      <w:pPr>
        <w:pStyle w:val="Prrafodelista"/>
        <w:numPr>
          <w:ilvl w:val="0"/>
          <w:numId w:val="10"/>
        </w:numPr>
        <w:tabs>
          <w:tab w:val="left" w:pos="426"/>
        </w:tabs>
        <w:spacing w:line="360" w:lineRule="auto"/>
        <w:ind w:left="360" w:right="567"/>
        <w:jc w:val="both"/>
        <w:rPr>
          <w:rFonts w:ascii="Palatino Linotype" w:eastAsia="Times New Roman" w:hAnsi="Palatino Linotype"/>
          <w:i/>
        </w:rPr>
      </w:pPr>
      <w:r w:rsidRPr="001B100B">
        <w:rPr>
          <w:rFonts w:ascii="Palatino Linotype" w:eastAsia="Times New Roman" w:hAnsi="Palatino Linotype"/>
          <w:b/>
        </w:rPr>
        <w:t>Subdirección</w:t>
      </w:r>
      <w:r w:rsidR="002D47F8" w:rsidRPr="001B100B">
        <w:rPr>
          <w:rFonts w:ascii="Palatino Linotype" w:eastAsia="Times New Roman" w:hAnsi="Palatino Linotype"/>
          <w:b/>
        </w:rPr>
        <w:t xml:space="preserve"> de Recursos Materiales </w:t>
      </w:r>
    </w:p>
    <w:p w14:paraId="22A7DB8E" w14:textId="60E7D3BA" w:rsidR="002D47F8" w:rsidRPr="001B100B" w:rsidRDefault="002D47F8" w:rsidP="002D47F8">
      <w:pPr>
        <w:pStyle w:val="Prrafodelista"/>
        <w:tabs>
          <w:tab w:val="left" w:pos="426"/>
        </w:tabs>
        <w:spacing w:line="360" w:lineRule="auto"/>
        <w:ind w:left="360" w:right="567"/>
        <w:jc w:val="both"/>
        <w:rPr>
          <w:rFonts w:ascii="Palatino Linotype" w:eastAsia="Times New Roman" w:hAnsi="Palatino Linotype"/>
          <w:i/>
        </w:rPr>
      </w:pPr>
      <w:r w:rsidRPr="001B100B">
        <w:rPr>
          <w:rFonts w:ascii="Palatino Linotype" w:eastAsia="Times New Roman" w:hAnsi="Palatino Linotype"/>
        </w:rPr>
        <w:t>“</w:t>
      </w:r>
      <w:r w:rsidRPr="001B100B">
        <w:rPr>
          <w:rFonts w:ascii="Palatino Linotype" w:eastAsia="Times New Roman" w:hAnsi="Palatino Linotype"/>
          <w:i/>
        </w:rPr>
        <w:t xml:space="preserve">se informa que se realizó una búsqueda exhaustiva de la información solicitada tanto en los archivos de la Oficialía Mayor como en todas las áreas que integran la Subdirección de Recursos Materiales, concluyendo el mismo día de su inicio siendo el día 12 de noviembre del presente año, en donde se revisó al 100% todos los archivos físicos y electrónicos, así como también los listados remitidos al archivo municipal donde se encuentra el archivo de concentración de esta dependencia, dando como resultado que </w:t>
      </w:r>
      <w:r w:rsidRPr="001B100B">
        <w:rPr>
          <w:rFonts w:ascii="Palatino Linotype" w:eastAsia="Times New Roman" w:hAnsi="Palatino Linotype"/>
          <w:b/>
          <w:i/>
          <w:u w:val="single"/>
        </w:rPr>
        <w:t>no existe evidencia de la existencia de algún acuerdo para autorizar alguna concesión</w:t>
      </w:r>
      <w:r w:rsidRPr="001B100B">
        <w:rPr>
          <w:rFonts w:ascii="Palatino Linotype" w:eastAsia="Times New Roman" w:hAnsi="Palatino Linotype"/>
          <w:i/>
        </w:rPr>
        <w:t xml:space="preserve"> tanto para el acarreo, traslado y disposición de residuos sólidos urbanos a tiro autorizado así como también para el servicio de operación y disposición final de residuos sólidos urbanos en algún relleno sanitario”</w:t>
      </w:r>
    </w:p>
    <w:p w14:paraId="1C9E8A5D" w14:textId="77777777" w:rsidR="002D47F8" w:rsidRPr="001B100B" w:rsidRDefault="002D47F8" w:rsidP="002D47F8">
      <w:pPr>
        <w:tabs>
          <w:tab w:val="left" w:pos="426"/>
        </w:tabs>
        <w:spacing w:line="360" w:lineRule="auto"/>
        <w:ind w:left="360" w:right="567"/>
        <w:jc w:val="both"/>
        <w:rPr>
          <w:rFonts w:ascii="Palatino Linotype" w:eastAsia="Times New Roman" w:hAnsi="Palatino Linotype"/>
        </w:rPr>
      </w:pPr>
    </w:p>
    <w:p w14:paraId="18FDFC0A" w14:textId="77777777" w:rsidR="001330E3" w:rsidRPr="001B100B" w:rsidRDefault="001330E3" w:rsidP="001330E3">
      <w:pPr>
        <w:pStyle w:val="Prrafodelista"/>
        <w:tabs>
          <w:tab w:val="left" w:pos="426"/>
        </w:tabs>
        <w:spacing w:line="360" w:lineRule="auto"/>
        <w:ind w:left="0"/>
        <w:jc w:val="right"/>
        <w:rPr>
          <w:rFonts w:eastAsia="Times New Roman"/>
        </w:rPr>
      </w:pPr>
    </w:p>
    <w:p w14:paraId="05C10A4E" w14:textId="0BA6B7E8" w:rsidR="00B24ADF" w:rsidRPr="001B100B" w:rsidRDefault="00B24ADF" w:rsidP="00C858C7">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B100B">
        <w:rPr>
          <w:rFonts w:ascii="Palatino Linotype" w:eastAsia="Times New Roman" w:hAnsi="Palatino Linotype"/>
        </w:rPr>
        <w:t xml:space="preserve">En ese sentido se considera </w:t>
      </w:r>
      <w:r w:rsidR="00B54230" w:rsidRPr="001B100B">
        <w:rPr>
          <w:rFonts w:ascii="Palatino Linotype" w:eastAsia="Times New Roman" w:hAnsi="Palatino Linotype"/>
        </w:rPr>
        <w:t xml:space="preserve">que le asiste la razón al </w:t>
      </w:r>
      <w:r w:rsidR="00AA7B88" w:rsidRPr="001B100B">
        <w:rPr>
          <w:rFonts w:ascii="Palatino Linotype" w:eastAsia="Times New Roman" w:hAnsi="Palatino Linotype"/>
          <w:b/>
        </w:rPr>
        <w:t>SUJETO OBLIGADO</w:t>
      </w:r>
      <w:r w:rsidR="00B54230" w:rsidRPr="001B100B">
        <w:rPr>
          <w:rFonts w:ascii="Palatino Linotype" w:eastAsia="Times New Roman" w:hAnsi="Palatino Linotype"/>
        </w:rPr>
        <w:t xml:space="preserve">, toda vez que si bien es cierto que </w:t>
      </w:r>
      <w:r w:rsidR="00B54230" w:rsidRPr="001B100B">
        <w:rPr>
          <w:rFonts w:ascii="Palatino Linotype" w:hAnsi="Palatino Linotype"/>
        </w:rPr>
        <w:t xml:space="preserve">de conformidad con el artículo 115 de la Constitución Política de los Estados Unidos Mexicanos y en concordancia con el artículo 122 de la Constitución Política del Estado Libre y Soberano de México, y 42 fracción III del Bando Municipal de Tlalnepantla de Baz, son funciones y servicios públicos municipales realizar la limpia, recolección, traslado, tratamiento y disposición de </w:t>
      </w:r>
      <w:r w:rsidR="00B54230" w:rsidRPr="001B100B">
        <w:rPr>
          <w:rFonts w:ascii="Palatino Linotype" w:hAnsi="Palatino Linotype"/>
        </w:rPr>
        <w:lastRenderedPageBreak/>
        <w:t xml:space="preserve">residuos y desechos, </w:t>
      </w:r>
      <w:r w:rsidR="00B54230" w:rsidRPr="001B100B">
        <w:rPr>
          <w:rFonts w:ascii="Palatino Linotype" w:hAnsi="Palatino Linotype"/>
          <w:b/>
          <w:u w:val="single"/>
        </w:rPr>
        <w:t>también lo es que</w:t>
      </w:r>
      <w:r w:rsidR="00B54230" w:rsidRPr="001B100B">
        <w:rPr>
          <w:rFonts w:ascii="Palatino Linotype" w:hAnsi="Palatino Linotype"/>
        </w:rPr>
        <w:t xml:space="preserve"> dicho servicio puede ser prestado por personal y recursos materiales propios del Ayuntamiento</w:t>
      </w:r>
      <w:r w:rsidR="00AA7B88" w:rsidRPr="001B100B">
        <w:rPr>
          <w:rFonts w:ascii="Palatino Linotype" w:hAnsi="Palatino Linotype"/>
        </w:rPr>
        <w:t>.</w:t>
      </w:r>
    </w:p>
    <w:p w14:paraId="7F1C93FA" w14:textId="77777777" w:rsidR="00393C78" w:rsidRPr="001B100B" w:rsidRDefault="00393C78" w:rsidP="00393C78">
      <w:pPr>
        <w:pStyle w:val="Prrafodelista"/>
        <w:tabs>
          <w:tab w:val="left" w:pos="426"/>
        </w:tabs>
        <w:spacing w:line="360" w:lineRule="auto"/>
        <w:ind w:left="0"/>
        <w:jc w:val="both"/>
        <w:rPr>
          <w:rFonts w:ascii="Palatino Linotype" w:eastAsia="Times New Roman" w:hAnsi="Palatino Linotype"/>
        </w:rPr>
      </w:pPr>
    </w:p>
    <w:p w14:paraId="41B1FC6C" w14:textId="642D8E2E" w:rsidR="003C330C" w:rsidRPr="001B100B" w:rsidRDefault="003C330C" w:rsidP="003C330C">
      <w:pPr>
        <w:pStyle w:val="Prrafodelista"/>
        <w:numPr>
          <w:ilvl w:val="0"/>
          <w:numId w:val="1"/>
        </w:numPr>
        <w:spacing w:line="360" w:lineRule="auto"/>
        <w:ind w:left="0" w:firstLine="0"/>
        <w:jc w:val="both"/>
        <w:rPr>
          <w:rFonts w:ascii="Palatino Linotype" w:hAnsi="Palatino Linotype"/>
          <w:b/>
        </w:rPr>
      </w:pPr>
      <w:r w:rsidRPr="001B100B">
        <w:rPr>
          <w:rFonts w:ascii="Palatino Linotype" w:eastAsia="Times New Roman" w:hAnsi="Palatino Linotype"/>
        </w:rPr>
        <w:t>En ese sentido, n</w:t>
      </w:r>
      <w:r w:rsidR="00393C78" w:rsidRPr="001B100B">
        <w:rPr>
          <w:rFonts w:ascii="Palatino Linotype" w:eastAsia="Times New Roman" w:hAnsi="Palatino Linotype"/>
        </w:rPr>
        <w:t xml:space="preserve">o se soslaya </w:t>
      </w:r>
      <w:r w:rsidR="00C65E8D" w:rsidRPr="001B100B">
        <w:rPr>
          <w:rFonts w:ascii="Palatino Linotype" w:eastAsia="Times New Roman" w:hAnsi="Palatino Linotype"/>
        </w:rPr>
        <w:t xml:space="preserve">referir que </w:t>
      </w:r>
      <w:r w:rsidRPr="001B100B">
        <w:rPr>
          <w:rFonts w:ascii="Palatino Linotype" w:hAnsi="Palatino Linotype"/>
          <w:color w:val="000000" w:themeColor="text1"/>
        </w:rPr>
        <w:t xml:space="preserve">el </w:t>
      </w:r>
      <w:r w:rsidRPr="001B100B">
        <w:rPr>
          <w:rFonts w:ascii="Palatino Linotype" w:hAnsi="Palatino Linotype"/>
          <w:b/>
          <w:color w:val="000000" w:themeColor="text1"/>
        </w:rPr>
        <w:t xml:space="preserve">SUJETO OBLIGADO </w:t>
      </w:r>
      <w:r w:rsidRPr="001B100B">
        <w:rPr>
          <w:rFonts w:ascii="Palatino Linotype" w:hAnsi="Palatino Linotype"/>
          <w:color w:val="000000" w:themeColor="text1"/>
        </w:rPr>
        <w:t>hizo entrega de un acuerdo de inexistencia al emitir su informe justificado</w:t>
      </w:r>
      <w:r w:rsidRPr="001B100B">
        <w:rPr>
          <w:rFonts w:ascii="Palatino Linotype" w:eastAsia="Times New Roman" w:hAnsi="Palatino Linotype" w:cs="Arial"/>
          <w:color w:val="000000" w:themeColor="text1"/>
          <w:lang w:eastAsia="es-MX"/>
        </w:rPr>
        <w:t>, sin embargo</w:t>
      </w:r>
      <w:r w:rsidRPr="001B100B">
        <w:rPr>
          <w:rFonts w:ascii="Palatino Linotype" w:hAnsi="Palatino Linotype"/>
        </w:rPr>
        <w:t xml:space="preserve">, es oportuno señalar que </w:t>
      </w:r>
      <w:r w:rsidRPr="001B100B">
        <w:rPr>
          <w:rFonts w:ascii="Palatino Linotype" w:hAnsi="Palatino Linotype" w:cs="Arial"/>
        </w:rPr>
        <w:t xml:space="preserve">es innecesaria la declaratoria de inexistencia, toda vez que ello implicaría que la información haya sido generada previamente y como se ha señalado ya, </w:t>
      </w:r>
      <w:r w:rsidRPr="001B100B">
        <w:rPr>
          <w:rFonts w:ascii="Palatino Linotype" w:hAnsi="Palatino Linotype"/>
        </w:rPr>
        <w:t xml:space="preserve">el </w:t>
      </w:r>
      <w:r w:rsidRPr="001B100B">
        <w:rPr>
          <w:rFonts w:ascii="Palatino Linotype" w:hAnsi="Palatino Linotype"/>
          <w:b/>
        </w:rPr>
        <w:t>SUJETO OBLIGADO</w:t>
      </w:r>
      <w:r w:rsidRPr="001B100B">
        <w:rPr>
          <w:rFonts w:ascii="Palatino Linotype" w:hAnsi="Palatino Linotype"/>
        </w:rPr>
        <w:t xml:space="preserve"> ha manifestado que no cuenta con dicha información, es decir nos encontramos ante un hecho inexistente; por lo que no se le puede exigir al </w:t>
      </w:r>
      <w:r w:rsidRPr="001B100B">
        <w:rPr>
          <w:rFonts w:ascii="Palatino Linotype" w:hAnsi="Palatino Linotype"/>
          <w:b/>
        </w:rPr>
        <w:t xml:space="preserve">SUJETO OBLIGADO </w:t>
      </w:r>
      <w:r w:rsidRPr="001B100B">
        <w:rPr>
          <w:rFonts w:ascii="Palatino Linotype" w:hAnsi="Palatino Linotype"/>
        </w:rPr>
        <w:t>que cuente con algo que no se ha generado, administrado o poseído respecto de hechos que pudieran o no haberse suscitado.</w:t>
      </w:r>
    </w:p>
    <w:p w14:paraId="34E3F870" w14:textId="77777777" w:rsidR="00B54230" w:rsidRPr="001B100B" w:rsidRDefault="00B54230" w:rsidP="003C330C">
      <w:pPr>
        <w:pStyle w:val="Prrafodelista"/>
        <w:tabs>
          <w:tab w:val="left" w:pos="426"/>
        </w:tabs>
        <w:spacing w:line="360" w:lineRule="auto"/>
        <w:ind w:left="0"/>
        <w:jc w:val="both"/>
        <w:rPr>
          <w:rFonts w:ascii="Palatino Linotype" w:eastAsia="Times New Roman" w:hAnsi="Palatino Linotype"/>
        </w:rPr>
      </w:pPr>
    </w:p>
    <w:p w14:paraId="1EF68562" w14:textId="1B495F73" w:rsidR="00147B63" w:rsidRPr="001B100B" w:rsidRDefault="00147B63" w:rsidP="00616468">
      <w:pPr>
        <w:pStyle w:val="Prrafodelista"/>
        <w:numPr>
          <w:ilvl w:val="0"/>
          <w:numId w:val="1"/>
        </w:numPr>
        <w:tabs>
          <w:tab w:val="left" w:pos="426"/>
        </w:tabs>
        <w:spacing w:line="360" w:lineRule="auto"/>
        <w:ind w:left="0" w:firstLine="0"/>
        <w:jc w:val="both"/>
        <w:rPr>
          <w:rFonts w:ascii="Palatino Linotype" w:eastAsia="Times New Roman" w:hAnsi="Palatino Linotype"/>
          <w:i/>
        </w:rPr>
      </w:pPr>
      <w:r w:rsidRPr="001B100B">
        <w:rPr>
          <w:rFonts w:ascii="Palatino Linotype" w:eastAsia="Times New Roman" w:hAnsi="Palatino Linotype"/>
        </w:rPr>
        <w:t xml:space="preserve">Así mismo mediante su informe justificado </w:t>
      </w:r>
      <w:r w:rsidR="00AA7B88" w:rsidRPr="001B100B">
        <w:rPr>
          <w:rFonts w:ascii="Palatino Linotype" w:eastAsia="Times New Roman" w:hAnsi="Palatino Linotype"/>
        </w:rPr>
        <w:t>otorgó certeza jurídica sobre</w:t>
      </w:r>
      <w:r w:rsidRPr="001B100B">
        <w:rPr>
          <w:rFonts w:ascii="Palatino Linotype" w:eastAsia="Times New Roman" w:hAnsi="Palatino Linotype"/>
        </w:rPr>
        <w:t xml:space="preserve"> su respuesta inicial </w:t>
      </w:r>
      <w:r w:rsidR="00AA7B88" w:rsidRPr="001B100B">
        <w:rPr>
          <w:rFonts w:ascii="Palatino Linotype" w:eastAsia="Times New Roman" w:hAnsi="Palatino Linotype"/>
        </w:rPr>
        <w:t xml:space="preserve">toda vez </w:t>
      </w:r>
      <w:r w:rsidRPr="001B100B">
        <w:rPr>
          <w:rFonts w:ascii="Palatino Linotype" w:eastAsia="Times New Roman" w:hAnsi="Palatino Linotype"/>
        </w:rPr>
        <w:t xml:space="preserve">que </w:t>
      </w:r>
      <w:r w:rsidR="009A172B" w:rsidRPr="001B100B">
        <w:rPr>
          <w:rFonts w:ascii="Palatino Linotype" w:eastAsia="Times New Roman" w:hAnsi="Palatino Linotype"/>
        </w:rPr>
        <w:t xml:space="preserve">para hacer constar la búsqueda exhaustiva de la que se adolece el particular en sus motivos de inconformidad, </w:t>
      </w:r>
      <w:r w:rsidR="00AA7B88" w:rsidRPr="001B100B">
        <w:rPr>
          <w:rFonts w:ascii="Palatino Linotype" w:eastAsia="Times New Roman" w:hAnsi="Palatino Linotype"/>
        </w:rPr>
        <w:t xml:space="preserve">envío oficios signados por los servidores públicos </w:t>
      </w:r>
      <w:r w:rsidR="009A172B" w:rsidRPr="001B100B">
        <w:rPr>
          <w:rFonts w:ascii="Palatino Linotype" w:eastAsia="Times New Roman" w:hAnsi="Palatino Linotype"/>
        </w:rPr>
        <w:t>de la Subdirección de limpia, Jefatura del Departamento de recolección de residuos, de la Jefatura del Departamento de verificación a recintos de confinamiento en los que medularmente se señala no encontrarse documento alguno en referencia a la solicitud y en consecuencia no contar con la información solicitada.</w:t>
      </w:r>
    </w:p>
    <w:p w14:paraId="262A0134" w14:textId="77777777" w:rsidR="00393C78" w:rsidRPr="001B100B" w:rsidRDefault="00393C78" w:rsidP="00393C78">
      <w:pPr>
        <w:pStyle w:val="Prrafodelista"/>
        <w:tabs>
          <w:tab w:val="left" w:pos="426"/>
        </w:tabs>
        <w:spacing w:line="360" w:lineRule="auto"/>
        <w:ind w:left="0"/>
        <w:jc w:val="both"/>
        <w:rPr>
          <w:rFonts w:ascii="Palatino Linotype" w:eastAsia="Times New Roman" w:hAnsi="Palatino Linotype"/>
        </w:rPr>
      </w:pPr>
    </w:p>
    <w:p w14:paraId="68DF9205" w14:textId="479C93BB" w:rsidR="009A172B" w:rsidRPr="001B100B" w:rsidRDefault="009A172B" w:rsidP="00393C78">
      <w:pPr>
        <w:pStyle w:val="Prrafodelista"/>
        <w:numPr>
          <w:ilvl w:val="0"/>
          <w:numId w:val="1"/>
        </w:numPr>
        <w:tabs>
          <w:tab w:val="left" w:pos="426"/>
        </w:tabs>
        <w:spacing w:line="360" w:lineRule="auto"/>
        <w:ind w:left="0" w:firstLine="0"/>
        <w:jc w:val="both"/>
        <w:rPr>
          <w:rFonts w:ascii="Palatino Linotype" w:eastAsia="Times New Roman" w:hAnsi="Palatino Linotype"/>
          <w:i/>
        </w:rPr>
      </w:pPr>
      <w:r w:rsidRPr="001B100B">
        <w:rPr>
          <w:rFonts w:ascii="Palatino Linotype" w:eastAsia="Times New Roman" w:hAnsi="Palatino Linotype"/>
        </w:rPr>
        <w:t xml:space="preserve">De la misma manera </w:t>
      </w:r>
      <w:r w:rsidR="00393C78" w:rsidRPr="001B100B">
        <w:rPr>
          <w:rFonts w:ascii="Palatino Linotype" w:eastAsia="Times New Roman" w:hAnsi="Palatino Linotype"/>
        </w:rPr>
        <w:t xml:space="preserve">el servidor público habilitado de la </w:t>
      </w:r>
      <w:r w:rsidR="00393C78" w:rsidRPr="001B100B">
        <w:rPr>
          <w:rFonts w:ascii="Palatino Linotype" w:eastAsia="Times New Roman" w:hAnsi="Palatino Linotype"/>
          <w:b/>
        </w:rPr>
        <w:t>Secretaría del Ayuntamiento</w:t>
      </w:r>
      <w:r w:rsidR="00393C78" w:rsidRPr="001B100B">
        <w:rPr>
          <w:rFonts w:ascii="Palatino Linotype" w:eastAsia="Times New Roman" w:hAnsi="Palatino Linotype"/>
          <w:i/>
        </w:rPr>
        <w:t xml:space="preserve"> </w:t>
      </w:r>
      <w:r w:rsidR="00393C78" w:rsidRPr="001B100B">
        <w:rPr>
          <w:rFonts w:ascii="Palatino Linotype" w:eastAsia="Times New Roman" w:hAnsi="Palatino Linotype"/>
        </w:rPr>
        <w:t>manifestó que no existe autorización alguna del Cabildo respecto de dicha concesión.</w:t>
      </w:r>
    </w:p>
    <w:p w14:paraId="079FC21C" w14:textId="77777777" w:rsidR="00393C78" w:rsidRPr="001B100B" w:rsidRDefault="00393C78" w:rsidP="00393C78">
      <w:pPr>
        <w:pStyle w:val="Prrafodelista"/>
        <w:tabs>
          <w:tab w:val="left" w:pos="426"/>
        </w:tabs>
        <w:spacing w:line="360" w:lineRule="auto"/>
        <w:ind w:left="0"/>
        <w:jc w:val="both"/>
        <w:rPr>
          <w:rFonts w:ascii="Palatino Linotype" w:eastAsia="Times New Roman" w:hAnsi="Palatino Linotype"/>
        </w:rPr>
      </w:pPr>
    </w:p>
    <w:p w14:paraId="5CDC39BC" w14:textId="64C7213E" w:rsidR="00393C78" w:rsidRPr="001B100B" w:rsidRDefault="00393C78" w:rsidP="00393C78">
      <w:pPr>
        <w:pStyle w:val="Prrafodelista"/>
        <w:numPr>
          <w:ilvl w:val="0"/>
          <w:numId w:val="1"/>
        </w:numPr>
        <w:tabs>
          <w:tab w:val="left" w:pos="426"/>
        </w:tabs>
        <w:spacing w:line="360" w:lineRule="auto"/>
        <w:ind w:left="0" w:firstLine="0"/>
        <w:jc w:val="both"/>
        <w:rPr>
          <w:rFonts w:ascii="Palatino Linotype" w:eastAsia="Times New Roman" w:hAnsi="Palatino Linotype"/>
        </w:rPr>
      </w:pPr>
      <w:proofErr w:type="gramStart"/>
      <w:r w:rsidRPr="001B100B">
        <w:rPr>
          <w:rFonts w:ascii="Palatino Linotype" w:eastAsia="Times New Roman" w:hAnsi="Palatino Linotype"/>
        </w:rPr>
        <w:t>Finalmente</w:t>
      </w:r>
      <w:proofErr w:type="gramEnd"/>
      <w:r w:rsidRPr="001B100B">
        <w:rPr>
          <w:rFonts w:ascii="Palatino Linotype" w:eastAsia="Times New Roman" w:hAnsi="Palatino Linotype"/>
        </w:rPr>
        <w:t xml:space="preserve"> la Subdirección de Transparencia y Fondo revolvente envió el oficio signado por la Subdirección de recursos materiales, mediante el cual se afirma medularmente que no se encontró evidencia de la existencia de algún acuerdo para autorizar la concesión referida.</w:t>
      </w:r>
    </w:p>
    <w:p w14:paraId="1C8DD3E7" w14:textId="77777777" w:rsidR="00AA7B88" w:rsidRPr="001B100B" w:rsidRDefault="00AA7B88" w:rsidP="00AA7B88">
      <w:pPr>
        <w:pStyle w:val="Prrafodelista"/>
        <w:tabs>
          <w:tab w:val="left" w:pos="426"/>
        </w:tabs>
        <w:spacing w:line="360" w:lineRule="auto"/>
        <w:ind w:left="0"/>
        <w:jc w:val="both"/>
        <w:rPr>
          <w:rFonts w:ascii="Palatino Linotype" w:eastAsia="Times New Roman" w:hAnsi="Palatino Linotype"/>
        </w:rPr>
      </w:pPr>
    </w:p>
    <w:p w14:paraId="7267CAED" w14:textId="77777777" w:rsidR="00147B63" w:rsidRPr="001B100B" w:rsidRDefault="00147B63" w:rsidP="00C858C7">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1B100B">
        <w:rPr>
          <w:rFonts w:ascii="Palatino Linotype" w:hAnsi="Palatino Linotype"/>
          <w:bCs/>
          <w:lang w:eastAsia="es-MX"/>
        </w:rPr>
        <w:t xml:space="preserve">En ese sentido, cabe señalar que </w:t>
      </w:r>
      <w:proofErr w:type="gramStart"/>
      <w:r w:rsidRPr="001B100B">
        <w:rPr>
          <w:rFonts w:ascii="Palatino Linotype" w:hAnsi="Palatino Linotype"/>
          <w:bCs/>
          <w:lang w:eastAsia="es-MX"/>
        </w:rPr>
        <w:t>éste</w:t>
      </w:r>
      <w:proofErr w:type="gramEnd"/>
      <w:r w:rsidRPr="001B100B">
        <w:rPr>
          <w:rFonts w:ascii="Palatino Linotype" w:hAnsi="Palatino Linotype"/>
          <w:bCs/>
          <w:lang w:eastAsia="es-MX"/>
        </w:rPr>
        <w:t xml:space="preserv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12E0ED7F" w14:textId="77777777" w:rsidR="00147B63" w:rsidRPr="001B100B" w:rsidRDefault="00147B63" w:rsidP="00147B63">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rPr>
      </w:pPr>
    </w:p>
    <w:p w14:paraId="5A03DD4E" w14:textId="77777777" w:rsidR="00147B63" w:rsidRPr="001B100B" w:rsidRDefault="00147B63" w:rsidP="00C858C7">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1B100B">
        <w:rPr>
          <w:rFonts w:ascii="Palatino Linotype" w:hAnsi="Palatino Linotype" w:cs="Arial"/>
          <w:bCs/>
          <w:lang w:eastAsia="es-MX"/>
        </w:rPr>
        <w:t>Sirve de apoyo a lo anterior por analogía, el criterio 31-10 emitido por el ahora Instituto Nacional de Transparencia, Acceso a la Información y Protección de Datos Personales, que a la letra dice:</w:t>
      </w:r>
    </w:p>
    <w:p w14:paraId="614DCDB4" w14:textId="77777777" w:rsidR="00147B63" w:rsidRPr="001B100B" w:rsidRDefault="00147B63" w:rsidP="00147B63">
      <w:pPr>
        <w:spacing w:before="240" w:after="360" w:line="360" w:lineRule="auto"/>
        <w:ind w:left="567" w:right="616"/>
        <w:jc w:val="both"/>
        <w:rPr>
          <w:rFonts w:ascii="Palatino Linotype" w:eastAsia="Times New Roman" w:hAnsi="Palatino Linotype" w:cs="Arial"/>
          <w:bCs/>
          <w:i/>
          <w:iCs/>
          <w:sz w:val="22"/>
          <w:szCs w:val="22"/>
          <w:lang w:eastAsia="es-MX"/>
        </w:rPr>
      </w:pPr>
      <w:r w:rsidRPr="001B100B">
        <w:rPr>
          <w:rFonts w:ascii="Palatino Linotype" w:eastAsia="Times New Roman" w:hAnsi="Palatino Linotype" w:cs="Arial"/>
          <w:bCs/>
          <w:i/>
          <w:iCs/>
          <w:sz w:val="22"/>
          <w:szCs w:val="22"/>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w:t>
      </w:r>
      <w:r w:rsidRPr="001B100B">
        <w:rPr>
          <w:rFonts w:ascii="Palatino Linotype" w:eastAsia="Times New Roman" w:hAnsi="Palatino Linotype" w:cs="Arial"/>
          <w:bCs/>
          <w:i/>
          <w:iCs/>
          <w:sz w:val="22"/>
          <w:szCs w:val="22"/>
          <w:lang w:eastAsia="es-MX"/>
        </w:rPr>
        <w:lastRenderedPageBreak/>
        <w:t>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D96077" w14:textId="77777777" w:rsidR="00147B63" w:rsidRPr="001B100B" w:rsidRDefault="00147B63" w:rsidP="00C858C7">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1B100B">
        <w:rPr>
          <w:rFonts w:ascii="Palatino Linotype" w:hAnsi="Palatino Linotype"/>
          <w:color w:val="000000" w:themeColor="text1"/>
          <w:shd w:val="clear" w:color="auto" w:fill="FFFFFF"/>
        </w:rPr>
        <w:t xml:space="preserve">Además, </w:t>
      </w:r>
      <w:r w:rsidRPr="001B100B">
        <w:rPr>
          <w:rFonts w:ascii="Palatino Linotype" w:eastAsia="Arial Unicode MS" w:hAnsi="Palatino Linotype" w:cs="Arial"/>
          <w:color w:val="000000" w:themeColor="text1"/>
        </w:rPr>
        <w:t>e</w:t>
      </w:r>
      <w:r w:rsidRPr="001B100B">
        <w:rPr>
          <w:rFonts w:ascii="Palatino Linotype" w:hAnsi="Palatino Linotype"/>
          <w:color w:val="000000" w:themeColor="text1"/>
          <w:shd w:val="clear" w:color="auto" w:fill="FFFFFF"/>
        </w:rPr>
        <w:t>s menester señalar que la manifestación hecha por el</w:t>
      </w:r>
      <w:r w:rsidRPr="001B100B">
        <w:rPr>
          <w:rStyle w:val="apple-converted-space"/>
          <w:rFonts w:ascii="Palatino Linotype" w:eastAsiaTheme="minorHAnsi" w:hAnsi="Palatino Linotype"/>
          <w:color w:val="000000" w:themeColor="text1"/>
          <w:shd w:val="clear" w:color="auto" w:fill="FFFFFF"/>
        </w:rPr>
        <w:t xml:space="preserve"> </w:t>
      </w:r>
      <w:r w:rsidRPr="001B100B">
        <w:rPr>
          <w:rFonts w:ascii="Palatino Linotype" w:hAnsi="Palatino Linotype"/>
          <w:b/>
          <w:bCs/>
          <w:color w:val="000000" w:themeColor="text1"/>
          <w:shd w:val="clear" w:color="auto" w:fill="FFFFFF"/>
        </w:rPr>
        <w:t>SUJETO OBLIGADO</w:t>
      </w:r>
      <w:r w:rsidRPr="001B100B">
        <w:rPr>
          <w:rStyle w:val="apple-converted-space"/>
          <w:rFonts w:ascii="Palatino Linotype" w:eastAsiaTheme="minorHAnsi" w:hAnsi="Palatino Linotype"/>
          <w:b/>
          <w:bCs/>
          <w:color w:val="000000" w:themeColor="text1"/>
          <w:shd w:val="clear" w:color="auto" w:fill="FFFFFF"/>
        </w:rPr>
        <w:t xml:space="preserve"> </w:t>
      </w:r>
      <w:r w:rsidRPr="001B100B">
        <w:rPr>
          <w:rFonts w:ascii="Palatino Linotype" w:hAnsi="Palatino Linotype"/>
          <w:color w:val="000000" w:themeColor="text1"/>
          <w:shd w:val="clear" w:color="auto" w:fill="FFFFFF"/>
        </w:rPr>
        <w:t>en el informe justificado</w:t>
      </w:r>
      <w:r w:rsidRPr="001B100B">
        <w:rPr>
          <w:rStyle w:val="apple-converted-space"/>
          <w:rFonts w:ascii="Palatino Linotype" w:eastAsiaTheme="minorHAnsi" w:hAnsi="Palatino Linotype"/>
          <w:color w:val="000000" w:themeColor="text1"/>
          <w:shd w:val="clear" w:color="auto" w:fill="FFFFFF"/>
        </w:rPr>
        <w:t xml:space="preserve"> </w:t>
      </w:r>
      <w:r w:rsidRPr="001B100B">
        <w:rPr>
          <w:rFonts w:ascii="Palatino Linotype" w:hAnsi="Palatino Linotype"/>
          <w:color w:val="000000" w:themeColor="text1"/>
          <w:shd w:val="clear" w:color="auto" w:fill="FFFFFF"/>
          <w:lang w:val="es-ES_tradnl"/>
        </w:rPr>
        <w:t xml:space="preserve">constituye una confesión expresa en virtud de que concurren las circunstancias dispuestas en el numeral 97 del </w:t>
      </w:r>
      <w:r w:rsidRPr="001B100B">
        <w:rPr>
          <w:rFonts w:ascii="Palatino Linotype" w:hAnsi="Palatino Linotype"/>
          <w:b/>
          <w:color w:val="000000" w:themeColor="text1"/>
          <w:shd w:val="clear" w:color="auto" w:fill="FFFFFF"/>
          <w:lang w:val="es-ES_tradnl"/>
        </w:rPr>
        <w:t>Código de Procedimientos Administrativos del Estado de México</w:t>
      </w:r>
      <w:r w:rsidRPr="001B100B">
        <w:rPr>
          <w:rFonts w:ascii="Palatino Linotype" w:hAnsi="Palatino Linotype"/>
          <w:color w:val="000000" w:themeColor="text1"/>
          <w:shd w:val="clear" w:color="auto" w:fill="FFFFFF"/>
          <w:lang w:val="es-ES_tradnl"/>
        </w:rPr>
        <w:t>, consistentes en que fue realizada por persona capacitada para obligarse, con pleno conocimiento, sin coacción ni violencia y respecto de un hecho propio.</w:t>
      </w:r>
    </w:p>
    <w:p w14:paraId="58D2D8C3" w14:textId="77777777" w:rsidR="003C330C" w:rsidRPr="001B100B" w:rsidRDefault="003C330C" w:rsidP="003C330C">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rPr>
      </w:pPr>
    </w:p>
    <w:p w14:paraId="6BA3A99A" w14:textId="77777777" w:rsidR="00147B63" w:rsidRPr="001B100B" w:rsidRDefault="00147B63" w:rsidP="00C858C7">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B100B">
        <w:rPr>
          <w:rFonts w:ascii="Palatino Linotype" w:eastAsia="Times New Roman" w:hAnsi="Palatino Linotype"/>
          <w:lang w:val="es-MX" w:eastAsia="en-US"/>
        </w:rPr>
        <w:t xml:space="preserve">Una vez precisado lo anterior, </w:t>
      </w:r>
      <w:r w:rsidRPr="001B100B">
        <w:rPr>
          <w:rFonts w:ascii="Palatino Linotype" w:eastAsia="Batang" w:hAnsi="Palatino Linotype" w:cs="Arial"/>
        </w:rPr>
        <w:t xml:space="preserve">por lo que hace a las causas de sobreseimiento contenidas en </w:t>
      </w:r>
      <w:r w:rsidRPr="001B100B">
        <w:rPr>
          <w:rFonts w:ascii="Palatino Linotype" w:hAnsi="Palatino Linotype" w:cs="Arial"/>
        </w:rPr>
        <w:t xml:space="preserve">la fracción III del artículo 192 </w:t>
      </w:r>
      <w:r w:rsidRPr="001B100B">
        <w:rPr>
          <w:rFonts w:ascii="Palatino Linotype" w:eastAsia="Batang" w:hAnsi="Palatino Linotype" w:cs="Arial"/>
        </w:rPr>
        <w:t xml:space="preserve">de la </w:t>
      </w:r>
      <w:r w:rsidRPr="001B100B">
        <w:rPr>
          <w:rFonts w:ascii="Palatino Linotype" w:eastAsia="Batang" w:hAnsi="Palatino Linotype" w:cs="Arial"/>
          <w:b/>
        </w:rPr>
        <w:t>Ley de Transparencia y Acceso a la Información Pública del Estado de México y Municipios</w:t>
      </w:r>
      <w:r w:rsidRPr="001B100B">
        <w:rPr>
          <w:rFonts w:ascii="Palatino Linotype" w:eastAsia="Batang" w:hAnsi="Palatino Linotype" w:cs="Arial"/>
        </w:rPr>
        <w:t xml:space="preserve">, es oportuno señalar que estos requisitos privilegian la existencia de elementos de fondo, tales como el desistimiento o fallecimiento del </w:t>
      </w:r>
      <w:r w:rsidRPr="001B100B">
        <w:rPr>
          <w:rFonts w:ascii="Palatino Linotype" w:eastAsia="Batang" w:hAnsi="Palatino Linotype" w:cs="Arial"/>
          <w:b/>
        </w:rPr>
        <w:t>RECURRENTE</w:t>
      </w:r>
      <w:r w:rsidRPr="001B100B">
        <w:rPr>
          <w:rFonts w:ascii="Palatino Linotype" w:eastAsia="Batang" w:hAnsi="Palatino Linotype" w:cs="Arial"/>
        </w:rPr>
        <w:t xml:space="preserve"> o que el </w:t>
      </w:r>
      <w:r w:rsidRPr="001B100B">
        <w:rPr>
          <w:rFonts w:ascii="Palatino Linotype" w:eastAsia="Batang" w:hAnsi="Palatino Linotype" w:cs="Arial"/>
          <w:b/>
        </w:rPr>
        <w:t>SUJETO OBLIGADO</w:t>
      </w:r>
      <w:r w:rsidRPr="001B100B">
        <w:rPr>
          <w:rFonts w:ascii="Palatino Linotype" w:eastAsia="Batang" w:hAnsi="Palatino Linotype" w:cs="Arial"/>
        </w:rPr>
        <w:t xml:space="preserve"> </w:t>
      </w:r>
      <w:r w:rsidRPr="001B100B">
        <w:rPr>
          <w:rFonts w:ascii="Palatino Linotype" w:eastAsia="Batang" w:hAnsi="Palatino Linotype" w:cs="Arial"/>
          <w:b/>
          <w:u w:val="single"/>
        </w:rPr>
        <w:t>modifique o revoque el acto</w:t>
      </w:r>
      <w:r w:rsidRPr="001B100B">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00AE7AA6" w14:textId="77777777" w:rsidR="00147B63" w:rsidRPr="001B100B" w:rsidRDefault="00147B63" w:rsidP="00147B63">
      <w:pPr>
        <w:pStyle w:val="Prrafodelista"/>
        <w:rPr>
          <w:rFonts w:ascii="Palatino Linotype" w:eastAsia="Times New Roman" w:hAnsi="Palatino Linotype"/>
        </w:rPr>
      </w:pPr>
    </w:p>
    <w:p w14:paraId="40A3F5F7" w14:textId="77777777" w:rsidR="00147B63" w:rsidRPr="001B100B" w:rsidRDefault="00147B63" w:rsidP="00C858C7">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B100B">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1B100B">
        <w:rPr>
          <w:rFonts w:ascii="Palatino Linotype" w:hAnsi="Palatino Linotype" w:cs="Arial"/>
          <w:b/>
        </w:rPr>
        <w:t>SUJETO OBLIGADO</w:t>
      </w:r>
      <w:r w:rsidRPr="001B100B">
        <w:rPr>
          <w:rFonts w:ascii="Palatino Linotype" w:hAnsi="Palatino Linotype" w:cs="Arial"/>
        </w:rPr>
        <w:t>:</w:t>
      </w:r>
    </w:p>
    <w:p w14:paraId="6D1FDF64" w14:textId="77777777" w:rsidR="00147B63" w:rsidRPr="001B100B" w:rsidRDefault="00147B63" w:rsidP="00147B63">
      <w:pPr>
        <w:pStyle w:val="Prrafodelista"/>
        <w:spacing w:before="240" w:after="240" w:line="360" w:lineRule="auto"/>
        <w:ind w:left="0"/>
        <w:jc w:val="both"/>
        <w:rPr>
          <w:rFonts w:ascii="Palatino Linotype" w:eastAsia="Calibri" w:hAnsi="Palatino Linotype" w:cs="Arial"/>
          <w:lang w:val="es-ES"/>
        </w:rPr>
      </w:pPr>
    </w:p>
    <w:p w14:paraId="7ACA02C0" w14:textId="77777777" w:rsidR="00147B63" w:rsidRPr="001B100B" w:rsidRDefault="00147B63" w:rsidP="00147B63">
      <w:pPr>
        <w:pStyle w:val="Prrafodelista"/>
        <w:numPr>
          <w:ilvl w:val="0"/>
          <w:numId w:val="8"/>
        </w:numPr>
        <w:spacing w:before="240" w:after="240" w:line="360" w:lineRule="auto"/>
        <w:ind w:left="567" w:right="567" w:firstLine="0"/>
        <w:jc w:val="both"/>
        <w:rPr>
          <w:rFonts w:ascii="Palatino Linotype" w:hAnsi="Palatino Linotype" w:cs="Arial"/>
        </w:rPr>
      </w:pPr>
      <w:r w:rsidRPr="001B100B">
        <w:rPr>
          <w:rFonts w:ascii="Palatino Linotype" w:hAnsi="Palatino Linotype" w:cs="Arial"/>
          <w:b/>
        </w:rPr>
        <w:t>Modifique el acto impugnado:</w:t>
      </w:r>
      <w:r w:rsidRPr="001B100B">
        <w:rPr>
          <w:rFonts w:ascii="Palatino Linotype" w:hAnsi="Palatino Linotype" w:cs="Arial"/>
        </w:rPr>
        <w:t xml:space="preserve"> Se actualiza cuando el </w:t>
      </w:r>
      <w:r w:rsidRPr="001B100B">
        <w:rPr>
          <w:rFonts w:ascii="Palatino Linotype" w:hAnsi="Palatino Linotype" w:cs="Arial"/>
          <w:b/>
        </w:rPr>
        <w:t>SUJETO OBLIGADO</w:t>
      </w:r>
      <w:r w:rsidRPr="001B100B">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32D870AB" w14:textId="77777777" w:rsidR="00147B63" w:rsidRPr="001B100B" w:rsidRDefault="00147B63" w:rsidP="00147B63">
      <w:pPr>
        <w:pStyle w:val="Prrafodelista"/>
        <w:numPr>
          <w:ilvl w:val="0"/>
          <w:numId w:val="8"/>
        </w:numPr>
        <w:spacing w:before="240" w:after="240" w:line="360" w:lineRule="auto"/>
        <w:ind w:left="567" w:right="616" w:firstLine="0"/>
        <w:jc w:val="both"/>
        <w:rPr>
          <w:rFonts w:ascii="Palatino Linotype" w:hAnsi="Palatino Linotype" w:cs="Arial"/>
        </w:rPr>
      </w:pPr>
      <w:r w:rsidRPr="001B100B">
        <w:rPr>
          <w:rFonts w:ascii="Palatino Linotype" w:hAnsi="Palatino Linotype" w:cs="Arial"/>
          <w:b/>
        </w:rPr>
        <w:t>Revoque el acto impugnado:</w:t>
      </w:r>
      <w:r w:rsidRPr="001B100B">
        <w:rPr>
          <w:rFonts w:ascii="Palatino Linotype" w:hAnsi="Palatino Linotype" w:cs="Arial"/>
        </w:rPr>
        <w:t xml:space="preserve"> En este supuesto, el </w:t>
      </w:r>
      <w:r w:rsidRPr="001B100B">
        <w:rPr>
          <w:rFonts w:ascii="Palatino Linotype" w:hAnsi="Palatino Linotype" w:cs="Arial"/>
          <w:b/>
        </w:rPr>
        <w:t>SUJETO OBLIGADO</w:t>
      </w:r>
      <w:r w:rsidRPr="001B100B">
        <w:rPr>
          <w:rFonts w:ascii="Palatino Linotype" w:hAnsi="Palatino Linotype" w:cs="Arial"/>
        </w:rPr>
        <w:t xml:space="preserve"> deja sin efectos la primera respuesta y en su lugar emite otra que satisfaga lo solicitado por el particular en un primer momento.</w:t>
      </w:r>
    </w:p>
    <w:p w14:paraId="34671FC5" w14:textId="77777777" w:rsidR="00147B63" w:rsidRPr="001B100B" w:rsidRDefault="00147B63" w:rsidP="00147B63">
      <w:pPr>
        <w:pStyle w:val="Prrafodelista"/>
        <w:spacing w:before="240" w:after="240" w:line="360" w:lineRule="auto"/>
        <w:ind w:left="567" w:right="616"/>
        <w:jc w:val="both"/>
        <w:rPr>
          <w:rFonts w:ascii="Palatino Linotype" w:hAnsi="Palatino Linotype" w:cs="Arial"/>
        </w:rPr>
      </w:pPr>
    </w:p>
    <w:p w14:paraId="733AA5A0" w14:textId="77777777" w:rsidR="00147B63" w:rsidRPr="001B100B" w:rsidRDefault="00147B63" w:rsidP="00C858C7">
      <w:pPr>
        <w:pStyle w:val="Prrafodelista"/>
        <w:numPr>
          <w:ilvl w:val="0"/>
          <w:numId w:val="1"/>
        </w:numPr>
        <w:spacing w:before="240" w:after="240" w:line="360" w:lineRule="auto"/>
        <w:ind w:left="0" w:right="49" w:firstLine="0"/>
        <w:jc w:val="both"/>
        <w:rPr>
          <w:rFonts w:ascii="Palatino Linotype" w:hAnsi="Palatino Linotype"/>
        </w:rPr>
      </w:pPr>
      <w:r w:rsidRPr="001B100B">
        <w:rPr>
          <w:rFonts w:ascii="Palatino Linotype" w:hAnsi="Palatino Linotype" w:cs="Aria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2BF0DBE5" w14:textId="77777777" w:rsidR="00147B63" w:rsidRPr="001B100B" w:rsidRDefault="00147B63" w:rsidP="00147B63">
      <w:pPr>
        <w:pStyle w:val="Prrafodelista"/>
        <w:spacing w:before="240" w:after="240" w:line="360" w:lineRule="auto"/>
        <w:ind w:left="0" w:right="49"/>
        <w:jc w:val="both"/>
        <w:rPr>
          <w:rFonts w:ascii="Palatino Linotype" w:hAnsi="Palatino Linotype"/>
        </w:rPr>
      </w:pPr>
    </w:p>
    <w:p w14:paraId="5230A1E7" w14:textId="77777777" w:rsidR="00147B63" w:rsidRPr="001B100B" w:rsidRDefault="00147B63" w:rsidP="00C858C7">
      <w:pPr>
        <w:pStyle w:val="Prrafodelista"/>
        <w:numPr>
          <w:ilvl w:val="0"/>
          <w:numId w:val="1"/>
        </w:numPr>
        <w:spacing w:before="240" w:after="240" w:line="360" w:lineRule="auto"/>
        <w:ind w:left="0" w:right="49" w:firstLine="0"/>
        <w:jc w:val="both"/>
        <w:rPr>
          <w:rFonts w:ascii="Palatino Linotype" w:hAnsi="Palatino Linotype"/>
        </w:rPr>
      </w:pPr>
      <w:r w:rsidRPr="001B100B">
        <w:rPr>
          <w:rFonts w:ascii="Palatino Linotype" w:hAnsi="Palatino Linotype" w:cs="Arial"/>
        </w:rPr>
        <w:t xml:space="preserve">En el presente asunto, este Pleno advierte que el </w:t>
      </w:r>
      <w:r w:rsidRPr="001B100B">
        <w:rPr>
          <w:rFonts w:ascii="Palatino Linotype" w:eastAsia="Times New Roman" w:hAnsi="Palatino Linotype" w:cs="Arial"/>
          <w:b/>
        </w:rPr>
        <w:t>SUJETO OBLIGADO</w:t>
      </w:r>
      <w:r w:rsidRPr="001B100B">
        <w:rPr>
          <w:rFonts w:ascii="Palatino Linotype" w:hAnsi="Palatino Linotype" w:cs="Arial"/>
        </w:rPr>
        <w:t xml:space="preserve"> con la información enviada a través del informe de justificación, </w:t>
      </w:r>
      <w:r w:rsidRPr="001B100B">
        <w:rPr>
          <w:rFonts w:ascii="Palatino Linotype" w:hAnsi="Palatino Linotype" w:cs="Arial"/>
          <w:b/>
        </w:rPr>
        <w:t>modifica</w:t>
      </w:r>
      <w:r w:rsidRPr="001B100B">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2EC00039" w14:textId="77777777" w:rsidR="00147B63" w:rsidRPr="001B100B" w:rsidRDefault="00147B63" w:rsidP="00147B63">
      <w:pPr>
        <w:pStyle w:val="Prrafodelista"/>
        <w:rPr>
          <w:rFonts w:ascii="Palatino Linotype" w:hAnsi="Palatino Linotype"/>
        </w:rPr>
      </w:pPr>
    </w:p>
    <w:p w14:paraId="16D5545D" w14:textId="77777777" w:rsidR="00147B63" w:rsidRPr="001B100B" w:rsidRDefault="00147B63" w:rsidP="00C858C7">
      <w:pPr>
        <w:pStyle w:val="Prrafodelista"/>
        <w:numPr>
          <w:ilvl w:val="0"/>
          <w:numId w:val="1"/>
        </w:numPr>
        <w:spacing w:before="240" w:after="240" w:line="360" w:lineRule="auto"/>
        <w:ind w:left="0" w:right="49" w:firstLine="0"/>
        <w:jc w:val="both"/>
        <w:rPr>
          <w:rFonts w:ascii="Palatino Linotype" w:hAnsi="Palatino Linotype"/>
        </w:rPr>
      </w:pPr>
      <w:r w:rsidRPr="001B100B">
        <w:rPr>
          <w:rFonts w:ascii="Palatino Linotype" w:hAnsi="Palatino Linotype" w:cs="Arial"/>
        </w:rPr>
        <w:t xml:space="preserve">Así, el sistema de medios de impugnación en esta materia se centra en el análisis de los agravios o motivos de inconformidad, los que deben tener relación </w:t>
      </w:r>
      <w:r w:rsidRPr="001B100B">
        <w:rPr>
          <w:rFonts w:ascii="Palatino Linotype" w:hAnsi="Palatino Linotype" w:cs="Arial"/>
        </w:rPr>
        <w:lastRenderedPageBreak/>
        <w:t xml:space="preserve">directa con el acto de autoridad que lo motiva. En consecuencia, los motivos de la inconformidad deben versar sobre la respuesta de información proporcionada por los </w:t>
      </w:r>
      <w:r w:rsidRPr="001B100B">
        <w:rPr>
          <w:rFonts w:ascii="Palatino Linotype" w:hAnsi="Palatino Linotype" w:cs="Arial"/>
          <w:b/>
        </w:rPr>
        <w:t>SUJETOS OBLIGADOS</w:t>
      </w:r>
      <w:r w:rsidRPr="001B100B">
        <w:rPr>
          <w:rFonts w:ascii="Palatino Linotype" w:hAnsi="Palatino Linotype" w:cs="Arial"/>
        </w:rPr>
        <w:t xml:space="preserve"> o la negativa de entrega de </w:t>
      </w:r>
      <w:proofErr w:type="gramStart"/>
      <w:r w:rsidRPr="001B100B">
        <w:rPr>
          <w:rFonts w:ascii="Palatino Linotype" w:hAnsi="Palatino Linotype" w:cs="Arial"/>
        </w:rPr>
        <w:t>la misma</w:t>
      </w:r>
      <w:proofErr w:type="gramEnd"/>
      <w:r w:rsidRPr="001B100B">
        <w:rPr>
          <w:rFonts w:ascii="Palatino Linotype" w:hAnsi="Palatino Linotype" w:cs="Arial"/>
        </w:rPr>
        <w:t>, derivada de la solicitud de información pública.</w:t>
      </w:r>
    </w:p>
    <w:p w14:paraId="11123C78" w14:textId="77777777" w:rsidR="00147B63" w:rsidRPr="001B100B" w:rsidRDefault="00147B63" w:rsidP="00147B63">
      <w:pPr>
        <w:pStyle w:val="Prrafodelista"/>
        <w:rPr>
          <w:rFonts w:ascii="Palatino Linotype" w:hAnsi="Palatino Linotype"/>
        </w:rPr>
      </w:pPr>
    </w:p>
    <w:p w14:paraId="03A6826B" w14:textId="77777777" w:rsidR="00147B63" w:rsidRPr="001B100B" w:rsidRDefault="00147B63" w:rsidP="00C858C7">
      <w:pPr>
        <w:pStyle w:val="Prrafodelista"/>
        <w:numPr>
          <w:ilvl w:val="0"/>
          <w:numId w:val="1"/>
        </w:numPr>
        <w:spacing w:before="240" w:after="240" w:line="360" w:lineRule="auto"/>
        <w:ind w:left="0" w:right="49" w:firstLine="0"/>
        <w:jc w:val="both"/>
        <w:rPr>
          <w:rFonts w:ascii="Palatino Linotype" w:hAnsi="Palatino Linotype"/>
        </w:rPr>
      </w:pPr>
      <w:r w:rsidRPr="001B100B">
        <w:rPr>
          <w:rFonts w:ascii="Palatino Linotype" w:hAnsi="Palatino Linotype" w:cs="Arial"/>
        </w:rPr>
        <w:t xml:space="preserve">De este modo, cuando el </w:t>
      </w:r>
      <w:r w:rsidRPr="001B100B">
        <w:rPr>
          <w:rFonts w:ascii="Palatino Linotype" w:hAnsi="Palatino Linotype" w:cs="Arial"/>
          <w:b/>
        </w:rPr>
        <w:t xml:space="preserve">SUJETO OBLIGADO, </w:t>
      </w:r>
      <w:r w:rsidRPr="001B100B">
        <w:rPr>
          <w:rFonts w:ascii="Palatino Linotype" w:hAnsi="Palatino Linotype" w:cs="Aria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1B100B">
        <w:rPr>
          <w:rFonts w:ascii="Palatino Linotype" w:hAnsi="Palatino Linotype" w:cs="Arial"/>
          <w:i/>
        </w:rPr>
        <w:t>litis</w:t>
      </w:r>
      <w:r w:rsidRPr="001B100B">
        <w:rPr>
          <w:rFonts w:ascii="Palatino Linotype" w:hAnsi="Palatino Linotype" w:cs="Arial"/>
        </w:rPr>
        <w:t xml:space="preserve"> planteada, debido a que la afectación en su esfera de derechos fue restituida por la propia autoridad que emitió el acto motivo de impugnación.</w:t>
      </w:r>
    </w:p>
    <w:p w14:paraId="25E5E68A" w14:textId="77777777" w:rsidR="00147B63" w:rsidRPr="001B100B" w:rsidRDefault="00147B63" w:rsidP="00147B63">
      <w:pPr>
        <w:pStyle w:val="Prrafodelista"/>
        <w:rPr>
          <w:rFonts w:ascii="Palatino Linotype" w:hAnsi="Palatino Linotype"/>
        </w:rPr>
      </w:pPr>
    </w:p>
    <w:p w14:paraId="7FCA014A" w14:textId="77777777" w:rsidR="00147B63" w:rsidRPr="001B100B" w:rsidRDefault="00147B63" w:rsidP="00C858C7">
      <w:pPr>
        <w:pStyle w:val="Prrafodelista"/>
        <w:numPr>
          <w:ilvl w:val="0"/>
          <w:numId w:val="1"/>
        </w:numPr>
        <w:spacing w:before="240" w:after="240" w:line="360" w:lineRule="auto"/>
        <w:ind w:left="0" w:right="49" w:firstLine="0"/>
        <w:jc w:val="both"/>
        <w:rPr>
          <w:rFonts w:ascii="Palatino Linotype" w:hAnsi="Palatino Linotype"/>
        </w:rPr>
      </w:pPr>
      <w:r w:rsidRPr="001B100B">
        <w:rPr>
          <w:rFonts w:ascii="Palatino Linotype" w:hAnsi="Palatino Linotype" w:cs="Arial"/>
        </w:rPr>
        <w:t>Sirve de sustento a lo anterior la siguiente jurisprudencia por contradicción, cuyo rubro, texto y datos de identificación son los siguientes:</w:t>
      </w:r>
    </w:p>
    <w:p w14:paraId="03A066D4" w14:textId="77777777" w:rsidR="00147B63" w:rsidRPr="001B100B" w:rsidRDefault="00147B63" w:rsidP="00147B63">
      <w:pPr>
        <w:spacing w:before="240" w:after="240" w:line="360" w:lineRule="auto"/>
        <w:ind w:left="567" w:right="618"/>
        <w:jc w:val="both"/>
        <w:rPr>
          <w:rFonts w:ascii="Palatino Linotype" w:hAnsi="Palatino Linotype" w:cs="Arial"/>
          <w:i/>
          <w:sz w:val="22"/>
          <w:szCs w:val="22"/>
        </w:rPr>
      </w:pPr>
      <w:r w:rsidRPr="001B100B">
        <w:rPr>
          <w:rFonts w:ascii="Palatino Linotype" w:hAnsi="Palatino Linotype" w:cs="Arial"/>
          <w:b/>
          <w:i/>
          <w:sz w:val="22"/>
          <w:szCs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1B100B">
        <w:rPr>
          <w:rFonts w:ascii="Palatino Linotype" w:hAnsi="Palatino Linotype" w:cs="Arial"/>
          <w:i/>
          <w:sz w:val="22"/>
          <w:szCs w:val="22"/>
        </w:rPr>
        <w:t xml:space="preserve"> De la interpretación de los artículos 73, fracción XVI y 80 de la Ley de Amparo, se concluye que la causa de improcedencia del juicio de garantías consistente en la cesación de efectos del acto </w:t>
      </w:r>
      <w:proofErr w:type="gramStart"/>
      <w:r w:rsidRPr="001B100B">
        <w:rPr>
          <w:rFonts w:ascii="Palatino Linotype" w:hAnsi="Palatino Linotype" w:cs="Arial"/>
          <w:i/>
          <w:sz w:val="22"/>
          <w:szCs w:val="22"/>
        </w:rPr>
        <w:lastRenderedPageBreak/>
        <w:t>reclamado,</w:t>
      </w:r>
      <w:proofErr w:type="gramEnd"/>
      <w:r w:rsidRPr="001B100B">
        <w:rPr>
          <w:rFonts w:ascii="Palatino Linotype" w:hAnsi="Palatino Linotype" w:cs="Arial"/>
          <w:i/>
          <w:sz w:val="22"/>
          <w:szCs w:val="22"/>
        </w:rPr>
        <w:t xml:space="preserve">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3B9578B5" w14:textId="77777777" w:rsidR="00147B63" w:rsidRPr="001B100B" w:rsidRDefault="00147B63" w:rsidP="00C858C7">
      <w:pPr>
        <w:pStyle w:val="Prrafodelista"/>
        <w:numPr>
          <w:ilvl w:val="0"/>
          <w:numId w:val="1"/>
        </w:numPr>
        <w:spacing w:before="240" w:after="240" w:line="360" w:lineRule="auto"/>
        <w:ind w:left="0" w:right="49" w:firstLine="0"/>
        <w:jc w:val="both"/>
        <w:rPr>
          <w:rFonts w:ascii="Palatino Linotype" w:hAnsi="Palatino Linotype"/>
        </w:rPr>
      </w:pPr>
      <w:r w:rsidRPr="001B100B">
        <w:rPr>
          <w:rFonts w:ascii="Palatino Linotype" w:hAnsi="Palatino Linotype" w:cs="Arial"/>
        </w:rPr>
        <w:t>La anterior jurisprudencia resulta aplicable al presente asunto, en dos aspectos:</w:t>
      </w:r>
    </w:p>
    <w:p w14:paraId="7044793D" w14:textId="77777777" w:rsidR="00147B63" w:rsidRPr="001B100B" w:rsidRDefault="00147B63" w:rsidP="00147B63">
      <w:pPr>
        <w:pStyle w:val="Prrafodelista"/>
        <w:spacing w:before="240" w:after="240" w:line="360" w:lineRule="auto"/>
        <w:ind w:left="0" w:right="49"/>
        <w:jc w:val="both"/>
        <w:rPr>
          <w:rFonts w:ascii="Palatino Linotype" w:hAnsi="Palatino Linotype"/>
        </w:rPr>
      </w:pPr>
    </w:p>
    <w:p w14:paraId="0DEC0FED" w14:textId="77777777" w:rsidR="00147B63" w:rsidRPr="001B100B" w:rsidRDefault="00147B63" w:rsidP="00147B63">
      <w:pPr>
        <w:pStyle w:val="Prrafodelista"/>
        <w:numPr>
          <w:ilvl w:val="0"/>
          <w:numId w:val="9"/>
        </w:numPr>
        <w:spacing w:before="240" w:after="240" w:line="360" w:lineRule="auto"/>
        <w:ind w:left="567" w:right="567" w:firstLine="0"/>
        <w:jc w:val="both"/>
        <w:rPr>
          <w:rFonts w:ascii="Palatino Linotype" w:hAnsi="Palatino Linotype" w:cs="Arial"/>
        </w:rPr>
      </w:pPr>
      <w:r w:rsidRPr="001B100B">
        <w:rPr>
          <w:rFonts w:ascii="Palatino Linotype" w:hAnsi="Palatino Linotype" w:cs="Arial"/>
          <w:b/>
        </w:rPr>
        <w:t>La cesación de los efectos perniciosos del acto de autoridad:</w:t>
      </w:r>
      <w:r w:rsidRPr="001B100B">
        <w:rPr>
          <w:rFonts w:ascii="Palatino Linotype" w:hAnsi="Palatino Linotype" w:cs="Arial"/>
        </w:rPr>
        <w:t xml:space="preserve"> Al respecto, la Ley de Transparencia contempla la figura jurídica del sobreseimiento cuando el </w:t>
      </w:r>
      <w:r w:rsidRPr="001B100B">
        <w:rPr>
          <w:rFonts w:ascii="Palatino Linotype" w:hAnsi="Palatino Linotype" w:cs="Arial"/>
          <w:b/>
        </w:rPr>
        <w:t>SUJETO OBLIGADO</w:t>
      </w:r>
      <w:r w:rsidRPr="001B100B">
        <w:rPr>
          <w:rFonts w:ascii="Palatino Linotype" w:hAnsi="Palatino Linotype" w:cs="Arial"/>
        </w:rPr>
        <w:t xml:space="preserve"> de </w:t>
      </w:r>
      <w:r w:rsidRPr="001B100B">
        <w:rPr>
          <w:rFonts w:ascii="Palatino Linotype" w:hAnsi="Palatino Linotype" w:cs="Arial"/>
          <w:i/>
        </w:rPr>
        <w:t>motu proprio</w:t>
      </w:r>
      <w:r w:rsidRPr="001B100B">
        <w:rPr>
          <w:rFonts w:ascii="Palatino Linotype" w:hAnsi="Palatino Linotype" w:cs="Arial"/>
        </w:rPr>
        <w:t xml:space="preserve"> modifica o revoca de tal manera el acto motivo de la impugnación que lo deja sin materia; es decir, cesan los efectos de éste y el derecho de acceso a la información pública se encuentra satisfecho.</w:t>
      </w:r>
    </w:p>
    <w:p w14:paraId="342BA6D4" w14:textId="77777777" w:rsidR="00147B63" w:rsidRPr="001B100B" w:rsidRDefault="00147B63" w:rsidP="00147B63">
      <w:pPr>
        <w:pStyle w:val="Prrafodelista"/>
        <w:spacing w:before="240" w:after="240" w:line="360" w:lineRule="auto"/>
        <w:ind w:left="567" w:right="567"/>
        <w:jc w:val="both"/>
        <w:rPr>
          <w:rFonts w:ascii="Palatino Linotype" w:hAnsi="Palatino Linotype" w:cs="Arial"/>
        </w:rPr>
      </w:pPr>
    </w:p>
    <w:p w14:paraId="09ABE18B" w14:textId="77777777" w:rsidR="00147B63" w:rsidRPr="001B100B" w:rsidRDefault="00147B63" w:rsidP="00147B63">
      <w:pPr>
        <w:pStyle w:val="Prrafodelista"/>
        <w:numPr>
          <w:ilvl w:val="0"/>
          <w:numId w:val="9"/>
        </w:numPr>
        <w:spacing w:before="240" w:after="240" w:line="360" w:lineRule="auto"/>
        <w:ind w:left="567" w:right="616" w:firstLine="0"/>
        <w:jc w:val="both"/>
        <w:rPr>
          <w:rFonts w:ascii="Palatino Linotype" w:hAnsi="Palatino Linotype" w:cs="Arial"/>
        </w:rPr>
      </w:pPr>
      <w:r w:rsidRPr="001B100B">
        <w:rPr>
          <w:rFonts w:ascii="Palatino Linotype" w:hAnsi="Palatino Linotype" w:cs="Arial"/>
          <w:b/>
        </w:rPr>
        <w:t>El momento procesal para modificar el acto impugnado:</w:t>
      </w:r>
      <w:r w:rsidRPr="001B100B">
        <w:rPr>
          <w:rFonts w:ascii="Palatino Linotype" w:hAnsi="Palatino Linotype" w:cs="Arial"/>
        </w:rPr>
        <w:t xml:space="preserve"> Para que se actualice el sobreseimiento de un recurso de revisión, el </w:t>
      </w:r>
      <w:r w:rsidRPr="001B100B">
        <w:rPr>
          <w:rFonts w:ascii="Palatino Linotype" w:hAnsi="Palatino Linotype" w:cs="Arial"/>
          <w:b/>
        </w:rPr>
        <w:t>SUJETO OBLIGADO</w:t>
      </w:r>
      <w:r w:rsidRPr="001B100B">
        <w:rPr>
          <w:rFonts w:ascii="Palatino Linotype" w:hAnsi="Palatino Linotype" w:cs="Arial"/>
        </w:rPr>
        <w:t xml:space="preserve"> puede entregar o completar la información al momento de </w:t>
      </w:r>
      <w:r w:rsidRPr="001B100B">
        <w:rPr>
          <w:rFonts w:ascii="Palatino Linotype" w:hAnsi="Palatino Linotype" w:cs="Arial"/>
        </w:rPr>
        <w:lastRenderedPageBreak/>
        <w:t xml:space="preserve">rendir su informe de justificación o </w:t>
      </w:r>
      <w:r w:rsidRPr="001B100B">
        <w:rPr>
          <w:rFonts w:ascii="Palatino Linotype" w:hAnsi="Palatino Linotype" w:cs="Arial"/>
          <w:b/>
          <w:u w:val="single"/>
        </w:rPr>
        <w:t>posteriormente</w:t>
      </w:r>
      <w:r w:rsidRPr="001B100B">
        <w:rPr>
          <w:rFonts w:ascii="Palatino Linotype" w:hAnsi="Palatino Linotype" w:cs="Arial"/>
        </w:rPr>
        <w:t xml:space="preserve"> a éste, siempre y cuando el Pleno del Instituto no haya dictado resolución definitiva.</w:t>
      </w:r>
    </w:p>
    <w:p w14:paraId="21F852C3" w14:textId="77777777" w:rsidR="00147B63" w:rsidRPr="001B100B" w:rsidRDefault="00147B63" w:rsidP="00147B63">
      <w:pPr>
        <w:pStyle w:val="Prrafodelista"/>
        <w:spacing w:before="240" w:after="240" w:line="360" w:lineRule="auto"/>
        <w:ind w:left="567" w:right="616"/>
        <w:jc w:val="both"/>
        <w:rPr>
          <w:rFonts w:ascii="Palatino Linotype" w:hAnsi="Palatino Linotype" w:cs="Arial"/>
        </w:rPr>
      </w:pPr>
    </w:p>
    <w:p w14:paraId="4E8BBE55" w14:textId="77777777" w:rsidR="00147B63" w:rsidRPr="001B100B" w:rsidRDefault="00147B63" w:rsidP="00C858C7">
      <w:pPr>
        <w:pStyle w:val="Prrafodelista"/>
        <w:numPr>
          <w:ilvl w:val="0"/>
          <w:numId w:val="1"/>
        </w:numPr>
        <w:spacing w:before="240" w:after="240" w:line="360" w:lineRule="auto"/>
        <w:ind w:left="0" w:right="49" w:firstLine="0"/>
        <w:jc w:val="both"/>
        <w:rPr>
          <w:rFonts w:ascii="Palatino Linotype" w:hAnsi="Palatino Linotype"/>
        </w:rPr>
      </w:pPr>
      <w:r w:rsidRPr="001B100B">
        <w:rPr>
          <w:rFonts w:ascii="Palatino Linotype" w:eastAsia="Batang" w:hAnsi="Palatino Linotype" w:cs="Arial"/>
        </w:rPr>
        <w:t xml:space="preserve">Además, de acuerdo con el procesalista Niceto Alcalá-Zamora y Castillo en su obra </w:t>
      </w:r>
      <w:r w:rsidRPr="001B100B">
        <w:rPr>
          <w:rFonts w:ascii="Palatino Linotype" w:eastAsia="Batang" w:hAnsi="Palatino Linotype" w:cs="Arial"/>
          <w:i/>
        </w:rPr>
        <w:t>“Cuestiones de Terminología Procesal”</w:t>
      </w:r>
      <w:r w:rsidRPr="001B100B">
        <w:rPr>
          <w:rFonts w:ascii="Palatino Linotype" w:eastAsia="Batang" w:hAnsi="Palatino Linotype" w:cs="Arial"/>
        </w:rPr>
        <w:t xml:space="preserve">, el sobreseimiento es </w:t>
      </w:r>
      <w:r w:rsidRPr="001B100B">
        <w:rPr>
          <w:rFonts w:ascii="Palatino Linotype" w:eastAsia="Batang"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6211A542" w14:textId="77777777" w:rsidR="00147B63" w:rsidRPr="001B100B" w:rsidRDefault="00147B63" w:rsidP="00147B63">
      <w:pPr>
        <w:pStyle w:val="Prrafodelista"/>
        <w:spacing w:before="240" w:after="240" w:line="360" w:lineRule="auto"/>
        <w:ind w:left="0" w:right="49"/>
        <w:jc w:val="both"/>
        <w:rPr>
          <w:rFonts w:ascii="Palatino Linotype" w:hAnsi="Palatino Linotype"/>
        </w:rPr>
      </w:pPr>
    </w:p>
    <w:p w14:paraId="59FDC1C5" w14:textId="77777777" w:rsidR="00147B63" w:rsidRPr="001B100B" w:rsidRDefault="00147B63" w:rsidP="00C858C7">
      <w:pPr>
        <w:pStyle w:val="Prrafodelista"/>
        <w:numPr>
          <w:ilvl w:val="0"/>
          <w:numId w:val="1"/>
        </w:numPr>
        <w:spacing w:before="240" w:after="240" w:line="360" w:lineRule="auto"/>
        <w:ind w:left="0" w:right="49" w:firstLine="0"/>
        <w:jc w:val="both"/>
        <w:rPr>
          <w:rFonts w:ascii="Palatino Linotype" w:hAnsi="Palatino Linotype"/>
        </w:rPr>
      </w:pPr>
      <w:r w:rsidRPr="001B100B">
        <w:rPr>
          <w:rFonts w:ascii="Palatino Linotype" w:eastAsia="Batang" w:hAnsi="Palatino Linotype" w:cs="Arial"/>
        </w:rPr>
        <w:t xml:space="preserve">Eduardo Pallares, en su artículo </w:t>
      </w:r>
      <w:r w:rsidRPr="001B100B">
        <w:rPr>
          <w:rFonts w:ascii="Palatino Linotype" w:eastAsia="Batang" w:hAnsi="Palatino Linotype" w:cs="Arial"/>
          <w:i/>
        </w:rPr>
        <w:t>“La caducidad y el sobreseimiento en el amparo”</w:t>
      </w:r>
      <w:r w:rsidRPr="001B100B">
        <w:rPr>
          <w:rFonts w:ascii="Palatino Linotype" w:eastAsia="Batang" w:hAnsi="Palatino Linotype" w:cs="Arial"/>
        </w:rPr>
        <w:t xml:space="preserve">, cita la definición de Aguilera Paz, aduciendo que se </w:t>
      </w:r>
      <w:r w:rsidRPr="001B100B">
        <w:rPr>
          <w:rFonts w:ascii="Palatino Linotype" w:eastAsia="Batang" w:hAnsi="Palatino Linotype" w:cs="Arial"/>
          <w:i/>
        </w:rPr>
        <w:t xml:space="preserve">“...entiende por sobreseimiento en el tecnicismo forense, el hecho de cesar en el procedimiento o curso de la causa, por no existir méritos bastantes para entrar en un juicio o para entablar la contienda judicial que debe ser objeto </w:t>
      </w:r>
      <w:proofErr w:type="gramStart"/>
      <w:r w:rsidRPr="001B100B">
        <w:rPr>
          <w:rFonts w:ascii="Palatino Linotype" w:eastAsia="Batang" w:hAnsi="Palatino Linotype" w:cs="Arial"/>
          <w:i/>
        </w:rPr>
        <w:t>del mismo</w:t>
      </w:r>
      <w:proofErr w:type="gramEnd"/>
      <w:r w:rsidRPr="001B100B">
        <w:rPr>
          <w:rFonts w:ascii="Palatino Linotype" w:eastAsia="Batang" w:hAnsi="Palatino Linotype" w:cs="Arial"/>
          <w:i/>
        </w:rPr>
        <w:t>...”</w:t>
      </w:r>
      <w:r w:rsidRPr="001B100B">
        <w:rPr>
          <w:rFonts w:ascii="Palatino Linotype" w:eastAsia="Batang" w:hAnsi="Palatino Linotype" w:cs="Arial"/>
        </w:rPr>
        <w:t xml:space="preserve">. </w:t>
      </w:r>
      <w:proofErr w:type="gramStart"/>
      <w:r w:rsidRPr="001B100B">
        <w:rPr>
          <w:rFonts w:ascii="Palatino Linotype" w:eastAsia="Batang" w:hAnsi="Palatino Linotype" w:cs="Arial"/>
        </w:rPr>
        <w:t>Asimismo</w:t>
      </w:r>
      <w:proofErr w:type="gramEnd"/>
      <w:r w:rsidRPr="001B100B">
        <w:rPr>
          <w:rFonts w:ascii="Palatino Linotype" w:eastAsia="Batang" w:hAnsi="Palatino Linotype" w:cs="Arial"/>
        </w:rPr>
        <w:t xml:space="preserve"> señala que existe el sobreseimiento provisional y el definitivo</w:t>
      </w:r>
      <w:r w:rsidRPr="001B100B">
        <w:rPr>
          <w:rFonts w:ascii="Palatino Linotype" w:eastAsia="Batang" w:hAnsi="Palatino Linotype" w:cs="Arial"/>
          <w:i/>
        </w:rPr>
        <w:t>: “...el definitivo es una verdadera sentencia que pone fin al juicio, y que una vez dictada, produce cosa juzgada, mientras que el provisorio tiene por efectos suspender la prosecución de la causa...”</w:t>
      </w:r>
    </w:p>
    <w:p w14:paraId="3D97C296" w14:textId="77777777" w:rsidR="003C330C" w:rsidRPr="001B100B" w:rsidRDefault="003C330C" w:rsidP="003C330C">
      <w:pPr>
        <w:pStyle w:val="Prrafodelista"/>
        <w:spacing w:before="240" w:after="240" w:line="360" w:lineRule="auto"/>
        <w:ind w:left="0" w:right="49"/>
        <w:jc w:val="both"/>
        <w:rPr>
          <w:rFonts w:ascii="Palatino Linotype" w:hAnsi="Palatino Linotype"/>
        </w:rPr>
      </w:pPr>
    </w:p>
    <w:p w14:paraId="52F34EEF" w14:textId="0E88B3D6" w:rsidR="00147B63" w:rsidRPr="001B100B" w:rsidRDefault="00147B63" w:rsidP="00C858C7">
      <w:pPr>
        <w:pStyle w:val="Prrafodelista"/>
        <w:numPr>
          <w:ilvl w:val="0"/>
          <w:numId w:val="1"/>
        </w:numPr>
        <w:spacing w:before="240" w:after="240" w:line="360" w:lineRule="auto"/>
        <w:ind w:left="0" w:right="49" w:firstLine="0"/>
        <w:jc w:val="both"/>
        <w:rPr>
          <w:rFonts w:ascii="Palatino Linotype" w:hAnsi="Palatino Linotype"/>
        </w:rPr>
      </w:pPr>
      <w:r w:rsidRPr="001B100B">
        <w:rPr>
          <w:rFonts w:ascii="Palatino Linotype" w:hAnsi="Palatino Linotype" w:cs="Arial"/>
          <w:lang w:val="es-CO"/>
        </w:rPr>
        <w:t>Bajo ese tenor y en términos del artículo 1</w:t>
      </w:r>
      <w:r w:rsidR="003C330C" w:rsidRPr="001B100B">
        <w:rPr>
          <w:rFonts w:ascii="Palatino Linotype" w:hAnsi="Palatino Linotype" w:cs="Arial"/>
          <w:lang w:val="es-CO"/>
        </w:rPr>
        <w:t xml:space="preserve">92 </w:t>
      </w:r>
      <w:r w:rsidRPr="001B100B">
        <w:rPr>
          <w:rFonts w:ascii="Palatino Linotype" w:hAnsi="Palatino Linotype" w:cs="Arial"/>
          <w:lang w:val="es-CO"/>
        </w:rPr>
        <w:t>fracción I</w:t>
      </w:r>
      <w:r w:rsidR="003C330C" w:rsidRPr="001B100B">
        <w:rPr>
          <w:rFonts w:ascii="Palatino Linotype" w:hAnsi="Palatino Linotype" w:cs="Arial"/>
          <w:lang w:val="es-CO"/>
        </w:rPr>
        <w:t>II</w:t>
      </w:r>
      <w:r w:rsidRPr="001B100B">
        <w:rPr>
          <w:rFonts w:ascii="Palatino Linotype" w:hAnsi="Palatino Linotype" w:cs="Arial"/>
          <w:lang w:val="es-CO"/>
        </w:rPr>
        <w:t xml:space="preserve"> este Pleno determina el </w:t>
      </w:r>
      <w:r w:rsidRPr="001B100B">
        <w:rPr>
          <w:rFonts w:ascii="Palatino Linotype" w:hAnsi="Palatino Linotype" w:cs="Arial"/>
          <w:b/>
          <w:lang w:val="es-CO"/>
        </w:rPr>
        <w:t xml:space="preserve">SOBRESEIMIENTO </w:t>
      </w:r>
      <w:r w:rsidRPr="001B100B">
        <w:rPr>
          <w:rFonts w:ascii="Palatino Linotype" w:hAnsi="Palatino Linotype" w:cs="Arial"/>
          <w:lang w:val="es-CO"/>
        </w:rPr>
        <w:t xml:space="preserve">del presente recurso de revisión, toda vez que con el informe que modifica la respuesta inicial, </w:t>
      </w:r>
      <w:r w:rsidR="003C330C" w:rsidRPr="001B100B">
        <w:rPr>
          <w:rFonts w:ascii="Palatino Linotype" w:hAnsi="Palatino Linotype" w:cs="Arial"/>
          <w:lang w:val="es-CO"/>
        </w:rPr>
        <w:t xml:space="preserve">y </w:t>
      </w:r>
      <w:r w:rsidRPr="001B100B">
        <w:rPr>
          <w:rFonts w:ascii="Palatino Linotype" w:hAnsi="Palatino Linotype" w:cs="Arial"/>
          <w:lang w:val="es-CO"/>
        </w:rPr>
        <w:t>el mismo ha quedado sin materia.</w:t>
      </w:r>
    </w:p>
    <w:p w14:paraId="3586D4EB" w14:textId="77777777" w:rsidR="00C858C7" w:rsidRPr="001B100B" w:rsidRDefault="00C858C7" w:rsidP="00C858C7">
      <w:pPr>
        <w:pStyle w:val="Prrafodelista"/>
        <w:spacing w:before="240" w:after="240" w:line="360" w:lineRule="auto"/>
        <w:ind w:left="0" w:right="49"/>
        <w:jc w:val="both"/>
        <w:rPr>
          <w:rFonts w:ascii="Palatino Linotype" w:hAnsi="Palatino Linotype"/>
        </w:rPr>
      </w:pPr>
    </w:p>
    <w:p w14:paraId="607FBFCE" w14:textId="615146F3" w:rsidR="00DB631B" w:rsidRPr="001B100B" w:rsidRDefault="00DB631B" w:rsidP="002E2686">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1B100B">
        <w:rPr>
          <w:rFonts w:ascii="Palatino Linotype" w:eastAsia="Times New Roman" w:hAnsi="Palatino Linotype" w:cs="Arial"/>
          <w:color w:val="000000" w:themeColor="text1"/>
          <w:lang w:eastAsia="es-MX"/>
        </w:rPr>
        <w:t xml:space="preserve">Por lo anteriormente expuesto y fundado, este </w:t>
      </w:r>
      <w:r w:rsidRPr="001B100B">
        <w:rPr>
          <w:rFonts w:ascii="Palatino Linotype" w:eastAsia="Times New Roman" w:hAnsi="Palatino Linotype" w:cs="Arial"/>
          <w:b/>
          <w:bCs/>
          <w:color w:val="000000" w:themeColor="text1"/>
          <w:lang w:eastAsia="es-MX"/>
        </w:rPr>
        <w:t>ÓRGANO GARANTE</w:t>
      </w:r>
      <w:r w:rsidRPr="001B100B">
        <w:rPr>
          <w:rFonts w:ascii="Palatino Linotype" w:eastAsia="Times New Roman" w:hAnsi="Palatino Linotype" w:cs="Arial"/>
          <w:color w:val="000000" w:themeColor="text1"/>
          <w:lang w:eastAsia="es-MX"/>
        </w:rPr>
        <w:t xml:space="preserve"> emite los siguientes:</w:t>
      </w:r>
    </w:p>
    <w:p w14:paraId="61D53717" w14:textId="77777777" w:rsidR="00027894" w:rsidRPr="001B100B" w:rsidRDefault="00027894" w:rsidP="00027894">
      <w:pPr>
        <w:pStyle w:val="Prrafodelista"/>
        <w:spacing w:before="240" w:after="240" w:line="360" w:lineRule="auto"/>
        <w:ind w:left="0" w:right="49"/>
        <w:jc w:val="both"/>
        <w:rPr>
          <w:rFonts w:ascii="Palatino Linotype" w:hAnsi="Palatino Linotype"/>
          <w:color w:val="000000" w:themeColor="text1"/>
        </w:rPr>
      </w:pPr>
    </w:p>
    <w:p w14:paraId="73370EB3" w14:textId="52D8A338" w:rsidR="002C38C9" w:rsidRPr="001B100B" w:rsidRDefault="002C38C9" w:rsidP="002C38C9">
      <w:pPr>
        <w:pStyle w:val="Ttulo1"/>
        <w:spacing w:line="360" w:lineRule="auto"/>
        <w:ind w:left="2912"/>
        <w:rPr>
          <w:rFonts w:eastAsia="Calibri"/>
          <w:szCs w:val="24"/>
          <w:lang w:val="es-ES" w:eastAsia="es-ES"/>
        </w:rPr>
      </w:pPr>
      <w:bookmarkStart w:id="76" w:name="_Toc475014715"/>
      <w:bookmarkStart w:id="77" w:name="_Toc475381194"/>
      <w:bookmarkStart w:id="78" w:name="_Toc490155969"/>
      <w:bookmarkStart w:id="79" w:name="_Toc490734332"/>
      <w:bookmarkStart w:id="80" w:name="_Toc491854740"/>
      <w:bookmarkStart w:id="81" w:name="_Toc494991893"/>
      <w:bookmarkStart w:id="82" w:name="_Toc513664628"/>
      <w:bookmarkStart w:id="83" w:name="_Toc33721968"/>
      <w:bookmarkEnd w:id="67"/>
      <w:bookmarkEnd w:id="68"/>
      <w:r w:rsidRPr="001B100B">
        <w:rPr>
          <w:rFonts w:eastAsia="Calibri"/>
          <w:szCs w:val="24"/>
          <w:lang w:val="es-ES" w:eastAsia="es-ES"/>
        </w:rPr>
        <w:t>R E S O L U T I V O S</w:t>
      </w:r>
      <w:bookmarkEnd w:id="76"/>
      <w:bookmarkEnd w:id="77"/>
      <w:bookmarkEnd w:id="78"/>
      <w:bookmarkEnd w:id="79"/>
      <w:bookmarkEnd w:id="80"/>
      <w:bookmarkEnd w:id="81"/>
      <w:bookmarkEnd w:id="82"/>
      <w:bookmarkEnd w:id="83"/>
    </w:p>
    <w:p w14:paraId="1EC6016C" w14:textId="7A45DB50" w:rsidR="00147B63" w:rsidRPr="001B100B" w:rsidRDefault="00147B63" w:rsidP="00147B63">
      <w:pPr>
        <w:shd w:val="clear" w:color="auto" w:fill="FFFFFF"/>
        <w:spacing w:line="360" w:lineRule="auto"/>
        <w:jc w:val="both"/>
        <w:rPr>
          <w:rFonts w:ascii="Palatino Linotype" w:eastAsia="Times New Roman" w:hAnsi="Palatino Linotype" w:cs="Calibri"/>
          <w:color w:val="222222"/>
          <w:lang w:val="es-MX" w:eastAsia="es-MX"/>
        </w:rPr>
      </w:pPr>
    </w:p>
    <w:p w14:paraId="5C99FEC6" w14:textId="77BB45AE" w:rsidR="00667C30" w:rsidRPr="001B100B" w:rsidRDefault="00667C30" w:rsidP="00667C30">
      <w:pPr>
        <w:shd w:val="clear" w:color="auto" w:fill="FFFFFF"/>
        <w:spacing w:line="360" w:lineRule="auto"/>
        <w:jc w:val="both"/>
        <w:rPr>
          <w:rFonts w:ascii="Palatino Linotype" w:eastAsia="Times New Roman" w:hAnsi="Palatino Linotype" w:cs="Calibri"/>
          <w:b/>
          <w:bCs/>
          <w:color w:val="222222"/>
          <w:lang w:val="es-MX" w:eastAsia="es-MX"/>
        </w:rPr>
      </w:pPr>
      <w:r w:rsidRPr="001B100B">
        <w:rPr>
          <w:rFonts w:ascii="Palatino Linotype" w:eastAsia="Times New Roman" w:hAnsi="Palatino Linotype" w:cs="Calibri"/>
          <w:b/>
          <w:bCs/>
          <w:color w:val="222222"/>
          <w:lang w:val="es-ES" w:eastAsia="es-MX"/>
        </w:rPr>
        <w:t xml:space="preserve">PRIMERO. </w:t>
      </w:r>
      <w:r w:rsidRPr="001B100B">
        <w:rPr>
          <w:rFonts w:ascii="Palatino Linotype" w:eastAsia="Times New Roman" w:hAnsi="Palatino Linotype" w:cs="Calibri"/>
          <w:b/>
          <w:bCs/>
          <w:color w:val="222222"/>
          <w:lang w:val="es-MX" w:eastAsia="es-MX"/>
        </w:rPr>
        <w:t xml:space="preserve">Se SOBRESEE </w:t>
      </w:r>
      <w:r w:rsidRPr="001B100B">
        <w:rPr>
          <w:rFonts w:ascii="Palatino Linotype" w:eastAsia="Times New Roman" w:hAnsi="Palatino Linotype" w:cs="Calibri"/>
          <w:bCs/>
          <w:color w:val="222222"/>
          <w:lang w:val="es-MX" w:eastAsia="es-MX"/>
        </w:rPr>
        <w:t xml:space="preserve">el recurso de revisión número </w:t>
      </w:r>
      <w:r w:rsidRPr="001B100B">
        <w:rPr>
          <w:rFonts w:ascii="Palatino Linotype" w:eastAsia="Times New Roman" w:hAnsi="Palatino Linotype" w:cs="Calibri"/>
          <w:b/>
          <w:bCs/>
          <w:color w:val="222222"/>
          <w:lang w:eastAsia="es-MX"/>
        </w:rPr>
        <w:t>09488/INFOEM/IP/RR/2019</w:t>
      </w:r>
      <w:r w:rsidRPr="001B100B">
        <w:rPr>
          <w:rFonts w:ascii="Palatino Linotype" w:eastAsia="Times New Roman" w:hAnsi="Palatino Linotype" w:cs="Calibri"/>
          <w:bCs/>
          <w:color w:val="222222"/>
          <w:lang w:val="es-MX" w:eastAsia="es-MX"/>
        </w:rPr>
        <w:t>, porque al modificar respuesta a través del informe justificado, el recurso de revisión quedó sin materia en términos del Considerando TERCERO de la presente resolución.</w:t>
      </w:r>
    </w:p>
    <w:p w14:paraId="4DD84B4E" w14:textId="7DCDD60F" w:rsidR="00667C30" w:rsidRPr="001B100B" w:rsidRDefault="00667C30" w:rsidP="00147B63">
      <w:pPr>
        <w:shd w:val="clear" w:color="auto" w:fill="FFFFFF"/>
        <w:spacing w:line="360" w:lineRule="auto"/>
        <w:jc w:val="both"/>
        <w:rPr>
          <w:rFonts w:ascii="Palatino Linotype" w:eastAsia="Times New Roman" w:hAnsi="Palatino Linotype" w:cs="Calibri"/>
          <w:b/>
          <w:bCs/>
          <w:color w:val="222222"/>
          <w:lang w:val="es-ES" w:eastAsia="es-MX"/>
        </w:rPr>
      </w:pPr>
    </w:p>
    <w:p w14:paraId="2D314ABA" w14:textId="1E1EE235" w:rsidR="00147B63" w:rsidRPr="001B100B" w:rsidRDefault="00147B63" w:rsidP="00147B63">
      <w:pPr>
        <w:shd w:val="clear" w:color="auto" w:fill="FFFFFF"/>
        <w:spacing w:line="360" w:lineRule="auto"/>
        <w:jc w:val="both"/>
        <w:rPr>
          <w:rFonts w:ascii="Palatino Linotype" w:eastAsia="Times New Roman" w:hAnsi="Palatino Linotype" w:cs="Calibri"/>
          <w:color w:val="222222"/>
          <w:lang w:val="es-MX" w:eastAsia="es-MX"/>
        </w:rPr>
      </w:pPr>
      <w:r w:rsidRPr="001B100B">
        <w:rPr>
          <w:rFonts w:ascii="Palatino Linotype" w:eastAsia="Times New Roman" w:hAnsi="Palatino Linotype" w:cs="Calibri"/>
          <w:b/>
          <w:bCs/>
          <w:color w:val="222222"/>
          <w:lang w:val="es-ES" w:eastAsia="es-MX"/>
        </w:rPr>
        <w:t xml:space="preserve">SEGUNDO. REMÍTASE </w:t>
      </w:r>
      <w:r w:rsidRPr="001B100B">
        <w:rPr>
          <w:rFonts w:ascii="Palatino Linotype" w:eastAsia="Times New Roman" w:hAnsi="Palatino Linotype" w:cs="Calibri"/>
          <w:color w:val="222222"/>
          <w:lang w:val="es-ES" w:eastAsia="es-MX"/>
        </w:rPr>
        <w:t xml:space="preserve">a través del Sistema de Acceso a la Información Mexiquense </w:t>
      </w:r>
      <w:r w:rsidRPr="001B100B">
        <w:rPr>
          <w:rFonts w:ascii="Palatino Linotype" w:eastAsia="Times New Roman" w:hAnsi="Palatino Linotype" w:cs="Calibri"/>
          <w:b/>
          <w:bCs/>
          <w:color w:val="222222"/>
          <w:lang w:val="es-ES" w:eastAsia="es-MX"/>
        </w:rPr>
        <w:t xml:space="preserve">(SAIMEX) </w:t>
      </w:r>
      <w:r w:rsidRPr="001B100B">
        <w:rPr>
          <w:rFonts w:ascii="Palatino Linotype" w:eastAsia="Times New Roman" w:hAnsi="Palatino Linotype" w:cs="Calibri"/>
          <w:color w:val="222222"/>
          <w:lang w:val="es-ES" w:eastAsia="es-MX"/>
        </w:rPr>
        <w:t>la presente resolución al Titular de la Unidad de Transparencia del</w:t>
      </w:r>
      <w:r w:rsidRPr="001B100B">
        <w:rPr>
          <w:rFonts w:ascii="Palatino Linotype" w:eastAsia="Times New Roman" w:hAnsi="Palatino Linotype" w:cs="Calibri"/>
          <w:b/>
          <w:bCs/>
          <w:color w:val="222222"/>
          <w:lang w:val="es-ES" w:eastAsia="es-MX"/>
        </w:rPr>
        <w:t xml:space="preserve"> SUJETO OBLIGADO.</w:t>
      </w:r>
    </w:p>
    <w:p w14:paraId="570C87C7" w14:textId="0F90CB57" w:rsidR="00147B63" w:rsidRPr="001B100B" w:rsidRDefault="00147B63" w:rsidP="00147B63">
      <w:pPr>
        <w:shd w:val="clear" w:color="auto" w:fill="FFFFFF"/>
        <w:spacing w:line="360" w:lineRule="auto"/>
        <w:jc w:val="both"/>
        <w:rPr>
          <w:rFonts w:ascii="Palatino Linotype" w:eastAsia="Times New Roman" w:hAnsi="Palatino Linotype" w:cs="Calibri"/>
          <w:color w:val="222222"/>
          <w:lang w:val="es-MX" w:eastAsia="es-MX"/>
        </w:rPr>
      </w:pPr>
    </w:p>
    <w:p w14:paraId="16C1BEB4" w14:textId="7A2A2D3A" w:rsidR="00147B63" w:rsidRPr="001B100B" w:rsidRDefault="00147B63" w:rsidP="00147B63">
      <w:pPr>
        <w:shd w:val="clear" w:color="auto" w:fill="FFFFFF"/>
        <w:spacing w:line="360" w:lineRule="auto"/>
        <w:jc w:val="both"/>
        <w:rPr>
          <w:rFonts w:ascii="Palatino Linotype" w:eastAsia="Times New Roman" w:hAnsi="Palatino Linotype" w:cs="Calibri"/>
          <w:color w:val="222222"/>
          <w:lang w:val="es-MX" w:eastAsia="es-MX"/>
        </w:rPr>
      </w:pPr>
      <w:r w:rsidRPr="001B100B">
        <w:rPr>
          <w:rFonts w:ascii="Palatino Linotype" w:eastAsia="Times New Roman" w:hAnsi="Palatino Linotype" w:cs="Calibri"/>
          <w:b/>
          <w:bCs/>
          <w:color w:val="222222"/>
          <w:lang w:val="es-MX" w:eastAsia="es-MX"/>
        </w:rPr>
        <w:t xml:space="preserve">TERCERO. </w:t>
      </w:r>
      <w:r w:rsidRPr="001B100B">
        <w:rPr>
          <w:rFonts w:ascii="Palatino Linotype" w:eastAsia="Times New Roman" w:hAnsi="Palatino Linotype" w:cs="Calibri"/>
          <w:b/>
          <w:bCs/>
          <w:color w:val="222222"/>
          <w:lang w:val="es-ES" w:eastAsia="es-MX"/>
        </w:rPr>
        <w:t xml:space="preserve">Notifíquese </w:t>
      </w:r>
      <w:r w:rsidRPr="001B100B">
        <w:rPr>
          <w:rFonts w:ascii="Palatino Linotype" w:eastAsia="Times New Roman" w:hAnsi="Palatino Linotype" w:cs="Calibri"/>
          <w:color w:val="222222"/>
          <w:lang w:val="es-ES" w:eastAsia="es-MX"/>
        </w:rPr>
        <w:t xml:space="preserve">a </w:t>
      </w:r>
      <w:proofErr w:type="spellStart"/>
      <w:r w:rsidR="00F03188" w:rsidRPr="00F03188">
        <w:rPr>
          <w:rFonts w:ascii="Palatino Linotype" w:eastAsia="Times New Roman" w:hAnsi="Palatino Linotype" w:cs="Calibri"/>
          <w:highlight w:val="black"/>
          <w:lang w:val="es-MX" w:eastAsia="es-MX"/>
        </w:rPr>
        <w:t>xxxx</w:t>
      </w:r>
      <w:proofErr w:type="spellEnd"/>
      <w:r w:rsidR="00F03188" w:rsidRPr="00F03188">
        <w:rPr>
          <w:rFonts w:ascii="Palatino Linotype" w:eastAsia="Times New Roman" w:hAnsi="Palatino Linotype" w:cs="Calibri"/>
          <w:highlight w:val="black"/>
          <w:lang w:val="es-MX" w:eastAsia="es-MX"/>
        </w:rPr>
        <w:t xml:space="preserve"> </w:t>
      </w:r>
      <w:proofErr w:type="spellStart"/>
      <w:r w:rsidR="00F03188" w:rsidRPr="00F03188">
        <w:rPr>
          <w:rFonts w:ascii="Palatino Linotype" w:eastAsia="Times New Roman" w:hAnsi="Palatino Linotype" w:cs="Calibri"/>
          <w:highlight w:val="black"/>
          <w:lang w:val="es-MX" w:eastAsia="es-MX"/>
        </w:rPr>
        <w:t>xxxx</w:t>
      </w:r>
      <w:proofErr w:type="spellEnd"/>
      <w:r w:rsidR="00F03188" w:rsidRPr="00F03188">
        <w:rPr>
          <w:rFonts w:ascii="Palatino Linotype" w:eastAsia="Times New Roman" w:hAnsi="Palatino Linotype" w:cs="Calibri"/>
          <w:highlight w:val="black"/>
          <w:lang w:val="es-MX" w:eastAsia="es-MX"/>
        </w:rPr>
        <w:t xml:space="preserve"> </w:t>
      </w:r>
      <w:proofErr w:type="spellStart"/>
      <w:r w:rsidR="00F03188" w:rsidRPr="00F03188">
        <w:rPr>
          <w:rFonts w:ascii="Palatino Linotype" w:eastAsia="Times New Roman" w:hAnsi="Palatino Linotype" w:cs="Calibri"/>
          <w:highlight w:val="black"/>
          <w:lang w:val="es-MX" w:eastAsia="es-MX"/>
        </w:rPr>
        <w:t>xxxxxx</w:t>
      </w:r>
      <w:proofErr w:type="spellEnd"/>
      <w:r w:rsidR="00F03188" w:rsidRPr="00F03188">
        <w:rPr>
          <w:rFonts w:ascii="Palatino Linotype" w:eastAsia="Times New Roman" w:hAnsi="Palatino Linotype" w:cs="Calibri"/>
          <w:highlight w:val="black"/>
          <w:lang w:val="es-MX" w:eastAsia="es-MX"/>
        </w:rPr>
        <w:t xml:space="preserve"> </w:t>
      </w:r>
      <w:proofErr w:type="spellStart"/>
      <w:r w:rsidR="00F03188" w:rsidRPr="00F03188">
        <w:rPr>
          <w:rFonts w:ascii="Palatino Linotype" w:eastAsia="Times New Roman" w:hAnsi="Palatino Linotype" w:cs="Calibri"/>
          <w:highlight w:val="black"/>
          <w:lang w:val="es-MX" w:eastAsia="es-MX"/>
        </w:rPr>
        <w:t>xxxxx</w:t>
      </w:r>
      <w:proofErr w:type="spellEnd"/>
      <w:r w:rsidRPr="00F03188">
        <w:rPr>
          <w:rFonts w:ascii="Palatino Linotype" w:eastAsia="Times New Roman" w:hAnsi="Palatino Linotype" w:cs="Calibri"/>
          <w:b/>
          <w:bCs/>
          <w:lang w:val="es-MX" w:eastAsia="es-MX"/>
        </w:rPr>
        <w:t xml:space="preserve"> </w:t>
      </w:r>
      <w:r w:rsidRPr="001B100B">
        <w:rPr>
          <w:rFonts w:ascii="Palatino Linotype" w:eastAsia="Times New Roman" w:hAnsi="Palatino Linotype" w:cs="Calibri"/>
          <w:color w:val="222222"/>
          <w:lang w:val="es-ES" w:eastAsia="es-MX"/>
        </w:rPr>
        <w:t>la presente resolución.</w:t>
      </w:r>
    </w:p>
    <w:p w14:paraId="21BDB7F7" w14:textId="35621A1E" w:rsidR="00147B63" w:rsidRPr="001B100B" w:rsidRDefault="00147B63" w:rsidP="00147B63">
      <w:pPr>
        <w:shd w:val="clear" w:color="auto" w:fill="FFFFFF"/>
        <w:spacing w:line="360" w:lineRule="auto"/>
        <w:jc w:val="both"/>
        <w:rPr>
          <w:rFonts w:ascii="Palatino Linotype" w:eastAsia="Times New Roman" w:hAnsi="Palatino Linotype" w:cs="Calibri"/>
          <w:color w:val="222222"/>
          <w:lang w:val="es-MX" w:eastAsia="es-MX"/>
        </w:rPr>
      </w:pPr>
    </w:p>
    <w:p w14:paraId="06473788" w14:textId="0940FAFD" w:rsidR="00147B63" w:rsidRPr="001B100B" w:rsidRDefault="00147B63" w:rsidP="00147B63">
      <w:pPr>
        <w:shd w:val="clear" w:color="auto" w:fill="FFFFFF"/>
        <w:spacing w:line="360" w:lineRule="auto"/>
        <w:jc w:val="both"/>
        <w:rPr>
          <w:rFonts w:ascii="Palatino Linotype" w:eastAsia="Times New Roman" w:hAnsi="Palatino Linotype" w:cs="Calibri"/>
          <w:color w:val="222222"/>
          <w:lang w:val="es-MX" w:eastAsia="es-MX"/>
        </w:rPr>
      </w:pPr>
      <w:r w:rsidRPr="001B100B">
        <w:rPr>
          <w:rFonts w:ascii="Palatino Linotype" w:eastAsia="Times New Roman" w:hAnsi="Palatino Linotype" w:cs="Calibri"/>
          <w:b/>
          <w:bCs/>
          <w:color w:val="222222"/>
          <w:lang w:val="es-MX" w:eastAsia="es-MX"/>
        </w:rPr>
        <w:t>CUARTO.</w:t>
      </w:r>
      <w:r w:rsidRPr="001B100B">
        <w:rPr>
          <w:rFonts w:ascii="Palatino Linotype" w:eastAsia="Times New Roman" w:hAnsi="Palatino Linotype" w:cs="Calibri"/>
          <w:color w:val="222222"/>
          <w:lang w:val="es-MX" w:eastAsia="es-MX"/>
        </w:rPr>
        <w:t xml:space="preserve"> </w:t>
      </w:r>
      <w:r w:rsidRPr="001B100B">
        <w:rPr>
          <w:rFonts w:ascii="Palatino Linotype" w:eastAsia="Times New Roman" w:hAnsi="Palatino Linotype" w:cs="Calibri"/>
          <w:color w:val="222222"/>
          <w:lang w:val="es-ES" w:eastAsia="es-MX"/>
        </w:rPr>
        <w:t xml:space="preserve">Se hace del conocimiento de </w:t>
      </w:r>
      <w:proofErr w:type="spellStart"/>
      <w:r w:rsidR="00F03188" w:rsidRPr="00F03188">
        <w:rPr>
          <w:rFonts w:ascii="Palatino Linotype" w:eastAsia="Times New Roman" w:hAnsi="Palatino Linotype" w:cs="Calibri"/>
          <w:highlight w:val="black"/>
          <w:lang w:val="es-MX" w:eastAsia="es-MX"/>
        </w:rPr>
        <w:t>xxxx</w:t>
      </w:r>
      <w:proofErr w:type="spellEnd"/>
      <w:r w:rsidR="00F03188" w:rsidRPr="00F03188">
        <w:rPr>
          <w:rFonts w:ascii="Palatino Linotype" w:eastAsia="Times New Roman" w:hAnsi="Palatino Linotype" w:cs="Calibri"/>
          <w:highlight w:val="black"/>
          <w:lang w:val="es-MX" w:eastAsia="es-MX"/>
        </w:rPr>
        <w:t xml:space="preserve"> </w:t>
      </w:r>
      <w:proofErr w:type="spellStart"/>
      <w:r w:rsidR="00F03188" w:rsidRPr="00F03188">
        <w:rPr>
          <w:rFonts w:ascii="Palatino Linotype" w:eastAsia="Times New Roman" w:hAnsi="Palatino Linotype" w:cs="Calibri"/>
          <w:highlight w:val="black"/>
          <w:lang w:val="es-MX" w:eastAsia="es-MX"/>
        </w:rPr>
        <w:t>xxxx</w:t>
      </w:r>
      <w:proofErr w:type="spellEnd"/>
      <w:r w:rsidR="00F03188" w:rsidRPr="00F03188">
        <w:rPr>
          <w:rFonts w:ascii="Palatino Linotype" w:eastAsia="Times New Roman" w:hAnsi="Palatino Linotype" w:cs="Calibri"/>
          <w:highlight w:val="black"/>
          <w:lang w:val="es-MX" w:eastAsia="es-MX"/>
        </w:rPr>
        <w:t xml:space="preserve"> </w:t>
      </w:r>
      <w:proofErr w:type="spellStart"/>
      <w:r w:rsidR="00F03188" w:rsidRPr="00F03188">
        <w:rPr>
          <w:rFonts w:ascii="Palatino Linotype" w:eastAsia="Times New Roman" w:hAnsi="Palatino Linotype" w:cs="Calibri"/>
          <w:highlight w:val="black"/>
          <w:lang w:val="es-MX" w:eastAsia="es-MX"/>
        </w:rPr>
        <w:t>xxxxx</w:t>
      </w:r>
      <w:proofErr w:type="spellEnd"/>
      <w:r w:rsidR="00F03188" w:rsidRPr="00F03188">
        <w:rPr>
          <w:rFonts w:ascii="Palatino Linotype" w:eastAsia="Times New Roman" w:hAnsi="Palatino Linotype" w:cs="Calibri"/>
          <w:highlight w:val="black"/>
          <w:lang w:val="es-MX" w:eastAsia="es-MX"/>
        </w:rPr>
        <w:t xml:space="preserve"> </w:t>
      </w:r>
      <w:proofErr w:type="spellStart"/>
      <w:r w:rsidR="00F03188" w:rsidRPr="00F03188">
        <w:rPr>
          <w:rFonts w:ascii="Palatino Linotype" w:eastAsia="Times New Roman" w:hAnsi="Palatino Linotype" w:cs="Calibri"/>
          <w:highlight w:val="black"/>
          <w:lang w:val="es-MX" w:eastAsia="es-MX"/>
        </w:rPr>
        <w:t>xxxx</w:t>
      </w:r>
      <w:proofErr w:type="spellEnd"/>
      <w:r w:rsidR="00F03188">
        <w:rPr>
          <w:rFonts w:ascii="Palatino Linotype" w:eastAsia="Times New Roman" w:hAnsi="Palatino Linotype" w:cs="Calibri"/>
          <w:b/>
          <w:bCs/>
          <w:lang w:val="es-MX" w:eastAsia="es-MX"/>
        </w:rPr>
        <w:t xml:space="preserve"> </w:t>
      </w:r>
      <w:r w:rsidRPr="001B100B">
        <w:rPr>
          <w:rFonts w:ascii="Palatino Linotype" w:eastAsia="Times New Roman" w:hAnsi="Palatino Linotype" w:cs="Calibri"/>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61BB86A" w14:textId="77777777" w:rsidR="00DB631B" w:rsidRDefault="00DB631B" w:rsidP="00273B0A">
      <w:pPr>
        <w:shd w:val="clear" w:color="auto" w:fill="FFFFFF"/>
        <w:spacing w:line="360" w:lineRule="auto"/>
        <w:jc w:val="both"/>
        <w:rPr>
          <w:rFonts w:ascii="Palatino Linotype" w:eastAsia="MS Mincho" w:hAnsi="Palatino Linotype" w:cs="Times New Roman"/>
          <w:color w:val="000000" w:themeColor="text1"/>
          <w:lang w:val="es-ES"/>
        </w:rPr>
      </w:pPr>
    </w:p>
    <w:p w14:paraId="3FCAE8F5" w14:textId="77777777" w:rsidR="001B100B" w:rsidRPr="000574CD" w:rsidRDefault="001B100B" w:rsidP="001B100B">
      <w:pPr>
        <w:pStyle w:val="Prrafodelista"/>
        <w:spacing w:line="360" w:lineRule="auto"/>
        <w:ind w:left="0"/>
        <w:jc w:val="both"/>
        <w:rPr>
          <w:rFonts w:ascii="Palatino Linotype" w:hAnsi="Palatino Linotype" w:cs="Arial"/>
          <w:color w:val="000000" w:themeColor="text1"/>
          <w:sz w:val="22"/>
        </w:rPr>
      </w:pPr>
      <w:r w:rsidRPr="000574CD">
        <w:rPr>
          <w:rFonts w:ascii="Palatino Linotype" w:hAnsi="Palatino Linotype"/>
          <w:color w:val="000000" w:themeColor="text1"/>
          <w:sz w:val="22"/>
        </w:rPr>
        <w:t>ASÍ LO RESUELVE, POR</w:t>
      </w:r>
      <w:r w:rsidRPr="000574CD">
        <w:rPr>
          <w:sz w:val="22"/>
        </w:rPr>
        <w:t xml:space="preserve"> </w:t>
      </w:r>
      <w:r w:rsidRPr="000574CD">
        <w:rPr>
          <w:rFonts w:ascii="Palatino Linotype" w:hAnsi="Palatino Linotype"/>
          <w:color w:val="000000" w:themeColor="text1"/>
          <w:sz w:val="22"/>
        </w:rPr>
        <w:t xml:space="preserve">UNANIMIDAD DE VOTOS, EL PLENO DEL INSTITUTO DE TRANSPARENCIA, ACCESO A LA INFORMACIÓN PÚBLICA Y PROTECCIÓN DE DATOS PERSONALES DEL ESTADO DE MÉXICO Y MUNICIPIOS, CONFORMADO POR LOS COMISIONADOS ZULEMA MARTÍNEZ SÁNCHEZ; EVA ABAID YAPUR; </w:t>
      </w:r>
      <w:r w:rsidRPr="000574CD">
        <w:rPr>
          <w:rFonts w:ascii="Palatino Linotype" w:hAnsi="Palatino Linotype"/>
          <w:color w:val="000000" w:themeColor="text1"/>
          <w:sz w:val="22"/>
        </w:rPr>
        <w:lastRenderedPageBreak/>
        <w:t>JOSÉ GUADALUPE LUNA HERNÁNDEZ; JAVIER MARTÍNEZ CRUZ CON AUSENCIA JUSTIFICADA Y LUIS GUSTAVO PARRA NORIEGA;</w:t>
      </w:r>
      <w:r w:rsidRPr="000574CD">
        <w:rPr>
          <w:sz w:val="22"/>
        </w:rPr>
        <w:t xml:space="preserve"> </w:t>
      </w:r>
      <w:r w:rsidRPr="000574CD">
        <w:rPr>
          <w:rFonts w:ascii="Palatino Linotype" w:hAnsi="Palatino Linotype"/>
          <w:color w:val="000000" w:themeColor="text1"/>
          <w:sz w:val="22"/>
        </w:rPr>
        <w:t>EN LA OCTAVA SESIÓN ORDINARIA CELEBRADA EL  CINCO  (05) DE MARZO  DE DOS MIL VEINTE, ANTE EL SECRETARIO TÉCNICO DEL PLENO ALEXIS TAPIA RAMÍREZ.</w:t>
      </w:r>
      <w:r w:rsidRPr="000574CD">
        <w:rPr>
          <w:rFonts w:ascii="Palatino Linotype" w:hAnsi="Palatino Linotype" w:cs="Arial"/>
          <w:color w:val="000000" w:themeColor="text1"/>
          <w:sz w:val="22"/>
        </w:rPr>
        <w:t xml:space="preserve"> </w:t>
      </w:r>
    </w:p>
    <w:p w14:paraId="6657E893" w14:textId="77777777" w:rsidR="001B100B" w:rsidRPr="007B021C" w:rsidRDefault="001B100B" w:rsidP="001B100B">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1B100B" w:rsidRPr="008741D8" w14:paraId="4D46720F" w14:textId="77777777" w:rsidTr="00FB1665">
        <w:trPr>
          <w:trHeight w:val="1807"/>
        </w:trPr>
        <w:tc>
          <w:tcPr>
            <w:tcW w:w="9073" w:type="dxa"/>
            <w:gridSpan w:val="2"/>
            <w:vAlign w:val="center"/>
          </w:tcPr>
          <w:p w14:paraId="55824CFB" w14:textId="77777777" w:rsidR="001B100B" w:rsidRPr="000574CD" w:rsidRDefault="001B100B" w:rsidP="00FB1665">
            <w:pPr>
              <w:jc w:val="center"/>
              <w:rPr>
                <w:rFonts w:ascii="Palatino Linotype" w:eastAsia="MS Mincho" w:hAnsi="Palatino Linotype" w:cs="Times New Roman"/>
              </w:rPr>
            </w:pPr>
            <w:r>
              <w:rPr>
                <w:rFonts w:ascii="Palatino Linotype" w:eastAsia="MS Mincho" w:hAnsi="Palatino Linotype" w:cs="Times New Roman"/>
              </w:rPr>
              <w:tab/>
            </w:r>
          </w:p>
          <w:p w14:paraId="02D02383" w14:textId="77777777" w:rsidR="001B100B" w:rsidRDefault="001B100B" w:rsidP="00FB1665">
            <w:pPr>
              <w:jc w:val="center"/>
              <w:rPr>
                <w:rFonts w:ascii="Palatino Linotype" w:hAnsi="Palatino Linotype" w:cs="Times New Roman"/>
              </w:rPr>
            </w:pPr>
          </w:p>
          <w:p w14:paraId="05EF0267" w14:textId="77777777" w:rsidR="001B100B" w:rsidRPr="008741D8" w:rsidRDefault="001B100B"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3D3BEA89" w14:textId="77777777" w:rsidR="001B100B" w:rsidRPr="008741D8" w:rsidRDefault="001B100B"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3EA14E52" w14:textId="77777777" w:rsidR="001B100B" w:rsidRPr="008741D8" w:rsidRDefault="001B100B"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1B100B" w:rsidRPr="008741D8" w14:paraId="1619DA19" w14:textId="77777777" w:rsidTr="00FB1665">
        <w:trPr>
          <w:trHeight w:val="2156"/>
        </w:trPr>
        <w:tc>
          <w:tcPr>
            <w:tcW w:w="4253" w:type="dxa"/>
            <w:vAlign w:val="center"/>
          </w:tcPr>
          <w:p w14:paraId="22929439" w14:textId="77777777" w:rsidR="001B100B" w:rsidRDefault="001B100B" w:rsidP="00FB1665">
            <w:pPr>
              <w:jc w:val="center"/>
              <w:rPr>
                <w:rFonts w:ascii="Palatino Linotype" w:hAnsi="Palatino Linotype" w:cs="Times New Roman"/>
                <w:b/>
                <w:color w:val="000000" w:themeColor="text1"/>
              </w:rPr>
            </w:pPr>
          </w:p>
          <w:p w14:paraId="6C4D2253" w14:textId="77777777" w:rsidR="001B100B" w:rsidRDefault="001B100B" w:rsidP="00FB1665">
            <w:pPr>
              <w:rPr>
                <w:rFonts w:ascii="Palatino Linotype" w:hAnsi="Palatino Linotype" w:cs="Times New Roman"/>
                <w:b/>
                <w:color w:val="000000" w:themeColor="text1"/>
              </w:rPr>
            </w:pPr>
          </w:p>
          <w:p w14:paraId="662ABF43" w14:textId="77777777" w:rsidR="001B100B" w:rsidRDefault="001B100B" w:rsidP="00FB1665">
            <w:pPr>
              <w:jc w:val="center"/>
              <w:rPr>
                <w:rFonts w:ascii="Palatino Linotype" w:hAnsi="Palatino Linotype" w:cs="Times New Roman"/>
                <w:b/>
                <w:color w:val="000000" w:themeColor="text1"/>
              </w:rPr>
            </w:pPr>
          </w:p>
          <w:p w14:paraId="10F869F3" w14:textId="77777777" w:rsidR="001B100B" w:rsidRPr="008741D8" w:rsidRDefault="001B100B"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25054561" w14:textId="77777777" w:rsidR="001B100B" w:rsidRPr="008741D8" w:rsidRDefault="001B100B"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56435342" w14:textId="77777777" w:rsidR="001B100B" w:rsidRPr="008741D8" w:rsidRDefault="001B100B"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6FDDED94" w14:textId="77777777" w:rsidR="001B100B" w:rsidRDefault="001B100B" w:rsidP="00FB1665">
            <w:pPr>
              <w:jc w:val="center"/>
              <w:rPr>
                <w:rFonts w:ascii="Palatino Linotype" w:hAnsi="Palatino Linotype" w:cs="Times New Roman"/>
                <w:b/>
                <w:color w:val="000000" w:themeColor="text1"/>
              </w:rPr>
            </w:pPr>
          </w:p>
          <w:p w14:paraId="2FF04878" w14:textId="77777777" w:rsidR="001B100B" w:rsidRDefault="001B100B" w:rsidP="00FB1665">
            <w:pPr>
              <w:jc w:val="center"/>
              <w:rPr>
                <w:rFonts w:ascii="Palatino Linotype" w:hAnsi="Palatino Linotype" w:cs="Times New Roman"/>
                <w:b/>
                <w:color w:val="000000" w:themeColor="text1"/>
              </w:rPr>
            </w:pPr>
          </w:p>
          <w:p w14:paraId="3018E741" w14:textId="77777777" w:rsidR="001B100B" w:rsidRDefault="001B100B" w:rsidP="00FB1665">
            <w:pPr>
              <w:jc w:val="center"/>
              <w:rPr>
                <w:rFonts w:ascii="Palatino Linotype" w:hAnsi="Palatino Linotype" w:cs="Times New Roman"/>
                <w:b/>
                <w:color w:val="000000" w:themeColor="text1"/>
              </w:rPr>
            </w:pPr>
          </w:p>
          <w:p w14:paraId="466C8347" w14:textId="77777777" w:rsidR="001B100B" w:rsidRPr="008741D8" w:rsidRDefault="001B100B"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4BF50C64" w14:textId="77777777" w:rsidR="001B100B" w:rsidRPr="008741D8" w:rsidRDefault="001B100B"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2E92AC1" w14:textId="77777777" w:rsidR="001B100B" w:rsidRPr="008741D8" w:rsidRDefault="001B100B"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1B100B" w:rsidRPr="008741D8" w14:paraId="11128036" w14:textId="77777777" w:rsidTr="00FB1665">
        <w:trPr>
          <w:trHeight w:val="2244"/>
        </w:trPr>
        <w:tc>
          <w:tcPr>
            <w:tcW w:w="4253" w:type="dxa"/>
            <w:vAlign w:val="center"/>
          </w:tcPr>
          <w:p w14:paraId="78D0BC75" w14:textId="77777777" w:rsidR="001B100B" w:rsidRDefault="001B100B" w:rsidP="00FB1665">
            <w:pPr>
              <w:jc w:val="center"/>
              <w:rPr>
                <w:rFonts w:ascii="Palatino Linotype" w:hAnsi="Palatino Linotype" w:cs="Times New Roman"/>
                <w:b/>
                <w:color w:val="000000" w:themeColor="text1"/>
              </w:rPr>
            </w:pPr>
          </w:p>
          <w:p w14:paraId="7ADACA5D" w14:textId="77777777" w:rsidR="001B100B" w:rsidRDefault="001B100B" w:rsidP="00FB1665">
            <w:pPr>
              <w:jc w:val="center"/>
              <w:rPr>
                <w:rFonts w:ascii="Palatino Linotype" w:hAnsi="Palatino Linotype" w:cs="Times New Roman"/>
                <w:b/>
                <w:color w:val="000000" w:themeColor="text1"/>
              </w:rPr>
            </w:pPr>
          </w:p>
          <w:p w14:paraId="36924759" w14:textId="77777777" w:rsidR="001B100B" w:rsidRDefault="001B100B" w:rsidP="00FB1665">
            <w:pPr>
              <w:jc w:val="center"/>
              <w:rPr>
                <w:rFonts w:ascii="Palatino Linotype" w:hAnsi="Palatino Linotype" w:cs="Times New Roman"/>
                <w:b/>
                <w:color w:val="000000" w:themeColor="text1"/>
              </w:rPr>
            </w:pPr>
          </w:p>
          <w:p w14:paraId="24C7FB06" w14:textId="77777777" w:rsidR="001B100B" w:rsidRPr="008741D8" w:rsidRDefault="001B100B"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26F5D8EB" w14:textId="77777777" w:rsidR="001B100B" w:rsidRPr="008741D8" w:rsidRDefault="001B100B"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408F6AA4" w14:textId="77777777" w:rsidR="001B100B" w:rsidRPr="008741D8" w:rsidRDefault="001B100B"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58FAE30E" w14:textId="77777777" w:rsidR="001B100B" w:rsidRDefault="001B100B" w:rsidP="00FB1665">
            <w:pPr>
              <w:jc w:val="center"/>
              <w:rPr>
                <w:rFonts w:ascii="Palatino Linotype" w:hAnsi="Palatino Linotype"/>
                <w:b/>
                <w:color w:val="000000" w:themeColor="text1"/>
              </w:rPr>
            </w:pPr>
          </w:p>
          <w:p w14:paraId="2BE562E2" w14:textId="77777777" w:rsidR="001B100B" w:rsidRDefault="001B100B" w:rsidP="00FB1665">
            <w:pPr>
              <w:jc w:val="center"/>
              <w:rPr>
                <w:rFonts w:ascii="Palatino Linotype" w:hAnsi="Palatino Linotype"/>
                <w:b/>
                <w:color w:val="000000" w:themeColor="text1"/>
              </w:rPr>
            </w:pPr>
          </w:p>
          <w:p w14:paraId="1A0F46EE" w14:textId="77777777" w:rsidR="001B100B" w:rsidRDefault="001B100B" w:rsidP="00FB1665">
            <w:pPr>
              <w:jc w:val="center"/>
              <w:rPr>
                <w:rFonts w:ascii="Palatino Linotype" w:hAnsi="Palatino Linotype"/>
                <w:b/>
                <w:color w:val="000000" w:themeColor="text1"/>
              </w:rPr>
            </w:pPr>
          </w:p>
          <w:p w14:paraId="5720CF3C" w14:textId="77777777" w:rsidR="001B100B" w:rsidRPr="008741D8" w:rsidRDefault="001B100B"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20BB022C" w14:textId="77777777" w:rsidR="001B100B" w:rsidRPr="008741D8" w:rsidRDefault="001B100B"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414F0F80" w14:textId="77777777" w:rsidR="001B100B" w:rsidRPr="008741D8" w:rsidRDefault="001B100B"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1B100B" w:rsidRPr="008741D8" w14:paraId="1E01EC6B" w14:textId="77777777" w:rsidTr="00FB1665">
        <w:trPr>
          <w:trHeight w:val="1953"/>
        </w:trPr>
        <w:tc>
          <w:tcPr>
            <w:tcW w:w="9073" w:type="dxa"/>
            <w:gridSpan w:val="2"/>
            <w:vAlign w:val="center"/>
          </w:tcPr>
          <w:p w14:paraId="0DCD61E0" w14:textId="77777777" w:rsidR="001B100B" w:rsidRDefault="001B100B" w:rsidP="00FB1665">
            <w:pPr>
              <w:pStyle w:val="Prrafodelista"/>
              <w:ind w:left="0"/>
              <w:jc w:val="both"/>
              <w:rPr>
                <w:rFonts w:ascii="Palatino Linotype" w:hAnsi="Palatino Linotype"/>
                <w:color w:val="000000" w:themeColor="text1"/>
              </w:rPr>
            </w:pPr>
          </w:p>
          <w:p w14:paraId="1B308214" w14:textId="77777777" w:rsidR="001B100B" w:rsidRDefault="001B100B" w:rsidP="00FB1665">
            <w:pPr>
              <w:pStyle w:val="Prrafodelista"/>
              <w:ind w:left="0"/>
              <w:jc w:val="both"/>
              <w:rPr>
                <w:rFonts w:ascii="Palatino Linotype" w:hAnsi="Palatino Linotype"/>
                <w:color w:val="000000" w:themeColor="text1"/>
              </w:rPr>
            </w:pPr>
          </w:p>
          <w:p w14:paraId="2EFAF97B" w14:textId="77777777" w:rsidR="001B100B" w:rsidRPr="008741D8" w:rsidRDefault="001B100B" w:rsidP="00FB1665">
            <w:pPr>
              <w:pStyle w:val="Prrafodelista"/>
              <w:ind w:left="0"/>
              <w:jc w:val="both"/>
              <w:rPr>
                <w:rFonts w:ascii="Palatino Linotype" w:hAnsi="Palatino Linotype"/>
                <w:color w:val="000000" w:themeColor="text1"/>
              </w:rPr>
            </w:pPr>
          </w:p>
          <w:p w14:paraId="6D41B0B5" w14:textId="77777777" w:rsidR="001B100B" w:rsidRPr="008741D8" w:rsidRDefault="001B100B"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0C250578" w14:textId="77777777" w:rsidR="001B100B" w:rsidRPr="008741D8" w:rsidRDefault="001B100B"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034F8DDC" w14:textId="77777777" w:rsidR="001B100B" w:rsidRPr="007B021C" w:rsidRDefault="001B100B"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4E617CF8" w14:textId="262A5B24" w:rsidR="001B100B" w:rsidRPr="001B100B" w:rsidRDefault="001B100B" w:rsidP="001B100B">
      <w:pPr>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09488</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bookmarkEnd w:id="0"/>
      <w:bookmarkEnd w:id="1"/>
      <w:bookmarkEnd w:id="69"/>
      <w:bookmarkEnd w:id="70"/>
    </w:p>
    <w:sectPr w:rsidR="001B100B" w:rsidRPr="001B100B" w:rsidSect="00F801DD">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DEB34" w14:textId="77777777" w:rsidR="001109C2" w:rsidRDefault="001109C2" w:rsidP="00587366">
      <w:r>
        <w:separator/>
      </w:r>
    </w:p>
    <w:p w14:paraId="4FD4D772" w14:textId="77777777" w:rsidR="001109C2" w:rsidRDefault="001109C2"/>
  </w:endnote>
  <w:endnote w:type="continuationSeparator" w:id="0">
    <w:p w14:paraId="22CC1451" w14:textId="77777777" w:rsidR="001109C2" w:rsidRDefault="001109C2" w:rsidP="00587366">
      <w:r>
        <w:continuationSeparator/>
      </w:r>
    </w:p>
    <w:p w14:paraId="0A343E6C" w14:textId="77777777" w:rsidR="001109C2" w:rsidRDefault="001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2017F1" w:rsidRDefault="002017F1"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B100B">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B100B">
              <w:rPr>
                <w:rFonts w:ascii="Palatino Linotype" w:hAnsi="Palatino Linotype"/>
                <w:b/>
                <w:bCs/>
                <w:noProof/>
                <w:sz w:val="22"/>
                <w:szCs w:val="20"/>
              </w:rPr>
              <w:t>20</w:t>
            </w:r>
            <w:r w:rsidRPr="00883450">
              <w:rPr>
                <w:rFonts w:ascii="Palatino Linotype" w:hAnsi="Palatino Linotype"/>
                <w:b/>
                <w:bCs/>
                <w:sz w:val="22"/>
                <w:szCs w:val="20"/>
              </w:rPr>
              <w:fldChar w:fldCharType="end"/>
            </w:r>
          </w:p>
          <w:p w14:paraId="187818B4" w14:textId="42E0FFCB" w:rsidR="002017F1" w:rsidRDefault="001109C2" w:rsidP="00985DA6">
            <w:pPr>
              <w:pStyle w:val="Piedepgina"/>
              <w:rPr>
                <w:rFonts w:ascii="Palatino Linotype" w:hAnsi="Palatino Linotype"/>
                <w:sz w:val="28"/>
              </w:rPr>
            </w:pPr>
          </w:p>
        </w:sdtContent>
      </w:sdt>
    </w:sdtContent>
  </w:sdt>
  <w:p w14:paraId="1AED78E8" w14:textId="77777777" w:rsidR="002017F1" w:rsidRDefault="002017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2017F1" w:rsidRPr="00883450" w:rsidRDefault="002017F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B100B" w:rsidRPr="001B100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B100B" w:rsidRPr="001B100B">
      <w:rPr>
        <w:rFonts w:ascii="Palatino Linotype" w:hAnsi="Palatino Linotype"/>
        <w:noProof/>
        <w:sz w:val="22"/>
        <w:szCs w:val="22"/>
        <w:lang w:val="es-ES"/>
      </w:rPr>
      <w:t>20</w:t>
    </w:r>
    <w:r w:rsidRPr="00883450">
      <w:rPr>
        <w:rFonts w:ascii="Palatino Linotype" w:hAnsi="Palatino Linotype"/>
        <w:sz w:val="22"/>
        <w:szCs w:val="22"/>
      </w:rPr>
      <w:fldChar w:fldCharType="end"/>
    </w:r>
  </w:p>
  <w:p w14:paraId="5F5C4865" w14:textId="77777777" w:rsidR="002017F1" w:rsidRPr="00883450" w:rsidRDefault="002017F1">
    <w:pPr>
      <w:pStyle w:val="Piedepgina"/>
      <w:rPr>
        <w:rFonts w:ascii="Palatino Linotype" w:hAnsi="Palatino Linotype"/>
        <w:sz w:val="22"/>
        <w:szCs w:val="22"/>
      </w:rPr>
    </w:pPr>
  </w:p>
  <w:p w14:paraId="2E09EA83" w14:textId="77777777" w:rsidR="002017F1" w:rsidRDefault="002017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40C63" w14:textId="77777777" w:rsidR="001109C2" w:rsidRDefault="001109C2" w:rsidP="00587366">
      <w:r>
        <w:separator/>
      </w:r>
    </w:p>
    <w:p w14:paraId="5D3C0043" w14:textId="77777777" w:rsidR="001109C2" w:rsidRDefault="001109C2"/>
  </w:footnote>
  <w:footnote w:type="continuationSeparator" w:id="0">
    <w:p w14:paraId="5D073474" w14:textId="77777777" w:rsidR="001109C2" w:rsidRDefault="001109C2" w:rsidP="00587366">
      <w:r>
        <w:continuationSeparator/>
      </w:r>
    </w:p>
    <w:p w14:paraId="78742765" w14:textId="77777777" w:rsidR="001109C2" w:rsidRDefault="00110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23E" w14:textId="390690E5" w:rsidR="002017F1" w:rsidRDefault="002017F1">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017F1" w:rsidRPr="00E84957" w14:paraId="07F2896E" w14:textId="77777777" w:rsidTr="003116A6">
      <w:trPr>
        <w:trHeight w:val="138"/>
        <w:jc w:val="right"/>
      </w:trPr>
      <w:tc>
        <w:tcPr>
          <w:tcW w:w="2552" w:type="dxa"/>
          <w:vAlign w:val="center"/>
        </w:tcPr>
        <w:p w14:paraId="4A5B1974" w14:textId="77777777" w:rsidR="002017F1" w:rsidRPr="00E84957" w:rsidRDefault="002017F1"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F676506" w:rsidR="002017F1" w:rsidRPr="002D0ECC" w:rsidRDefault="002017F1" w:rsidP="00683BFE">
          <w:pPr>
            <w:pStyle w:val="Encabezado"/>
            <w:jc w:val="right"/>
            <w:rPr>
              <w:rFonts w:ascii="Palatino Linotype" w:hAnsi="Palatino Linotype"/>
              <w:b/>
              <w:sz w:val="20"/>
              <w:szCs w:val="20"/>
            </w:rPr>
          </w:pPr>
          <w:r>
            <w:rPr>
              <w:rFonts w:ascii="Palatino Linotype" w:hAnsi="Palatino Linotype" w:cs="Arial"/>
              <w:b/>
              <w:bCs/>
              <w:sz w:val="20"/>
              <w:szCs w:val="20"/>
              <w:lang w:eastAsia="es-MX"/>
            </w:rPr>
            <w:t>0</w:t>
          </w:r>
          <w:r w:rsidR="00683BFE">
            <w:rPr>
              <w:rFonts w:ascii="Palatino Linotype" w:hAnsi="Palatino Linotype" w:cs="Arial"/>
              <w:b/>
              <w:bCs/>
              <w:sz w:val="20"/>
              <w:szCs w:val="20"/>
              <w:lang w:eastAsia="es-MX"/>
            </w:rPr>
            <w:t>9488</w:t>
          </w:r>
          <w:r>
            <w:rPr>
              <w:rFonts w:ascii="Palatino Linotype" w:hAnsi="Palatino Linotype" w:cs="Arial"/>
              <w:b/>
              <w:bCs/>
              <w:sz w:val="20"/>
              <w:szCs w:val="20"/>
              <w:lang w:eastAsia="es-MX"/>
            </w:rPr>
            <w:t>/INFOEM/IP/RR/2019</w:t>
          </w:r>
        </w:p>
      </w:tc>
    </w:tr>
    <w:tr w:rsidR="002017F1" w:rsidRPr="00C93068" w14:paraId="095EB01B" w14:textId="77777777" w:rsidTr="003116A6">
      <w:trPr>
        <w:trHeight w:val="321"/>
        <w:jc w:val="right"/>
      </w:trPr>
      <w:tc>
        <w:tcPr>
          <w:tcW w:w="2552" w:type="dxa"/>
          <w:vAlign w:val="center"/>
        </w:tcPr>
        <w:p w14:paraId="6E000A51" w14:textId="4DA3E277" w:rsidR="002017F1" w:rsidRPr="00E84957" w:rsidRDefault="002017F1"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1FAF4D5C" w:rsidR="002017F1" w:rsidRPr="00C93068" w:rsidRDefault="00683BFE" w:rsidP="006D3FCE">
          <w:pPr>
            <w:pStyle w:val="Encabezado"/>
            <w:jc w:val="right"/>
            <w:rPr>
              <w:rFonts w:ascii="Palatino Linotype" w:hAnsi="Palatino Linotype"/>
              <w:b/>
              <w:sz w:val="18"/>
              <w:szCs w:val="18"/>
            </w:rPr>
          </w:pPr>
          <w:r>
            <w:rPr>
              <w:rFonts w:ascii="Palatino Linotype" w:hAnsi="Palatino Linotype"/>
              <w:b/>
              <w:bCs/>
              <w:color w:val="000000"/>
              <w:sz w:val="18"/>
              <w:szCs w:val="18"/>
            </w:rPr>
            <w:t>Ayuntamiento de Tlalnepantla de Baz</w:t>
          </w:r>
        </w:p>
      </w:tc>
    </w:tr>
    <w:tr w:rsidR="002017F1" w:rsidRPr="00E84957" w14:paraId="14F3CE0D" w14:textId="77777777" w:rsidTr="003116A6">
      <w:trPr>
        <w:trHeight w:val="321"/>
        <w:jc w:val="right"/>
      </w:trPr>
      <w:tc>
        <w:tcPr>
          <w:tcW w:w="2552" w:type="dxa"/>
          <w:vAlign w:val="center"/>
        </w:tcPr>
        <w:p w14:paraId="12248485" w14:textId="081B3348" w:rsidR="002017F1" w:rsidRPr="00E84957" w:rsidRDefault="002017F1"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2017F1" w:rsidRPr="002D0ECC" w:rsidRDefault="002017F1"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2017F1" w:rsidRDefault="002017F1" w:rsidP="00587366">
    <w:pPr>
      <w:pStyle w:val="Encabezado"/>
    </w:pPr>
  </w:p>
  <w:p w14:paraId="01FCACBC" w14:textId="77777777" w:rsidR="002017F1" w:rsidRDefault="002017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C796" w14:textId="5AC2D56D" w:rsidR="002017F1" w:rsidRDefault="002017F1"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2017F1" w:rsidRPr="00182113" w14:paraId="665387B4" w14:textId="77777777" w:rsidTr="000B5D79">
      <w:trPr>
        <w:trHeight w:val="138"/>
      </w:trPr>
      <w:tc>
        <w:tcPr>
          <w:tcW w:w="2532" w:type="dxa"/>
          <w:vAlign w:val="center"/>
        </w:tcPr>
        <w:p w14:paraId="01509DD6" w14:textId="77777777" w:rsidR="002017F1" w:rsidRPr="00182113" w:rsidRDefault="002017F1"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2017F1" w:rsidRPr="00182113" w:rsidRDefault="002017F1" w:rsidP="000B5D79">
          <w:pPr>
            <w:pStyle w:val="Encabezado"/>
            <w:jc w:val="center"/>
            <w:rPr>
              <w:rFonts w:ascii="Palatino Linotype" w:hAnsi="Palatino Linotype"/>
              <w:b/>
              <w:sz w:val="22"/>
              <w:szCs w:val="22"/>
            </w:rPr>
          </w:pPr>
        </w:p>
      </w:tc>
      <w:tc>
        <w:tcPr>
          <w:tcW w:w="3261" w:type="dxa"/>
          <w:vAlign w:val="center"/>
        </w:tcPr>
        <w:p w14:paraId="4FAE21CD" w14:textId="5C9C2C58" w:rsidR="002017F1" w:rsidRPr="00182113" w:rsidRDefault="002017F1" w:rsidP="00683BFE">
          <w:pPr>
            <w:pStyle w:val="Encabezado"/>
            <w:rPr>
              <w:rFonts w:ascii="Palatino Linotype" w:hAnsi="Palatino Linotype"/>
              <w:b/>
              <w:sz w:val="22"/>
              <w:szCs w:val="22"/>
            </w:rPr>
          </w:pPr>
          <w:r>
            <w:rPr>
              <w:rFonts w:ascii="Palatino Linotype" w:hAnsi="Palatino Linotype" w:cs="Arial"/>
              <w:b/>
              <w:bCs/>
              <w:sz w:val="20"/>
              <w:szCs w:val="20"/>
              <w:lang w:eastAsia="es-MX"/>
            </w:rPr>
            <w:t>0</w:t>
          </w:r>
          <w:r w:rsidR="00683BFE">
            <w:rPr>
              <w:rFonts w:ascii="Palatino Linotype" w:hAnsi="Palatino Linotype" w:cs="Arial"/>
              <w:b/>
              <w:bCs/>
              <w:sz w:val="20"/>
              <w:szCs w:val="20"/>
              <w:lang w:eastAsia="es-MX"/>
            </w:rPr>
            <w:t>9488/</w:t>
          </w:r>
          <w:r>
            <w:rPr>
              <w:rFonts w:ascii="Palatino Linotype" w:hAnsi="Palatino Linotype" w:cs="Arial"/>
              <w:b/>
              <w:bCs/>
              <w:sz w:val="20"/>
              <w:szCs w:val="20"/>
              <w:lang w:eastAsia="es-MX"/>
            </w:rPr>
            <w:t>INFOEM/IP/RR/2019</w:t>
          </w:r>
        </w:p>
      </w:tc>
    </w:tr>
    <w:tr w:rsidR="002017F1" w:rsidRPr="00182113" w14:paraId="78C9F2F4" w14:textId="77777777" w:rsidTr="000B5D79">
      <w:trPr>
        <w:trHeight w:val="227"/>
      </w:trPr>
      <w:tc>
        <w:tcPr>
          <w:tcW w:w="2532" w:type="dxa"/>
          <w:vAlign w:val="center"/>
        </w:tcPr>
        <w:p w14:paraId="2D89FED3" w14:textId="77777777" w:rsidR="002017F1" w:rsidRPr="00182113" w:rsidRDefault="002017F1"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2017F1" w:rsidRPr="00182113" w:rsidRDefault="002017F1" w:rsidP="000B5D79">
          <w:pPr>
            <w:pStyle w:val="Encabezado"/>
            <w:jc w:val="center"/>
            <w:rPr>
              <w:rFonts w:ascii="Palatino Linotype" w:hAnsi="Palatino Linotype"/>
              <w:b/>
              <w:sz w:val="22"/>
              <w:szCs w:val="22"/>
            </w:rPr>
          </w:pPr>
        </w:p>
      </w:tc>
      <w:tc>
        <w:tcPr>
          <w:tcW w:w="3261" w:type="dxa"/>
          <w:vAlign w:val="center"/>
        </w:tcPr>
        <w:p w14:paraId="36D086A3" w14:textId="40F18547" w:rsidR="002017F1" w:rsidRPr="00BB0690" w:rsidRDefault="00BB0690" w:rsidP="000B5D79">
          <w:pPr>
            <w:pStyle w:val="Encabezado"/>
            <w:rPr>
              <w:rFonts w:ascii="Palatino Linotype" w:hAnsi="Palatino Linotype"/>
              <w:b/>
              <w:sz w:val="20"/>
              <w:szCs w:val="20"/>
              <w:highlight w:val="black"/>
            </w:rPr>
          </w:pPr>
          <w:proofErr w:type="spellStart"/>
          <w:r w:rsidRPr="00BB0690">
            <w:rPr>
              <w:rFonts w:ascii="Palatino Linotype" w:hAnsi="Palatino Linotype"/>
              <w:b/>
              <w:sz w:val="20"/>
              <w:szCs w:val="20"/>
              <w:highlight w:val="black"/>
            </w:rPr>
            <w:t>xxxx</w:t>
          </w:r>
          <w:proofErr w:type="spellEnd"/>
          <w:r w:rsidRPr="00BB0690">
            <w:rPr>
              <w:rFonts w:ascii="Palatino Linotype" w:hAnsi="Palatino Linotype"/>
              <w:b/>
              <w:sz w:val="20"/>
              <w:szCs w:val="20"/>
              <w:highlight w:val="black"/>
            </w:rPr>
            <w:t xml:space="preserve"> </w:t>
          </w:r>
          <w:proofErr w:type="spellStart"/>
          <w:r w:rsidRPr="00BB0690">
            <w:rPr>
              <w:rFonts w:ascii="Palatino Linotype" w:hAnsi="Palatino Linotype"/>
              <w:b/>
              <w:sz w:val="20"/>
              <w:szCs w:val="20"/>
              <w:highlight w:val="black"/>
            </w:rPr>
            <w:t>xxxx</w:t>
          </w:r>
          <w:proofErr w:type="spellEnd"/>
          <w:r w:rsidRPr="00BB0690">
            <w:rPr>
              <w:rFonts w:ascii="Palatino Linotype" w:hAnsi="Palatino Linotype"/>
              <w:b/>
              <w:sz w:val="20"/>
              <w:szCs w:val="20"/>
              <w:highlight w:val="black"/>
            </w:rPr>
            <w:t xml:space="preserve"> </w:t>
          </w:r>
          <w:proofErr w:type="spellStart"/>
          <w:r w:rsidRPr="00BB0690">
            <w:rPr>
              <w:rFonts w:ascii="Palatino Linotype" w:hAnsi="Palatino Linotype"/>
              <w:b/>
              <w:sz w:val="20"/>
              <w:szCs w:val="20"/>
              <w:highlight w:val="black"/>
            </w:rPr>
            <w:t>xxxxxx</w:t>
          </w:r>
          <w:proofErr w:type="spellEnd"/>
          <w:r w:rsidRPr="00BB0690">
            <w:rPr>
              <w:rFonts w:ascii="Palatino Linotype" w:hAnsi="Palatino Linotype"/>
              <w:b/>
              <w:sz w:val="20"/>
              <w:szCs w:val="20"/>
              <w:highlight w:val="black"/>
            </w:rPr>
            <w:t xml:space="preserve"> </w:t>
          </w:r>
          <w:proofErr w:type="spellStart"/>
          <w:r w:rsidRPr="00BB0690">
            <w:rPr>
              <w:rFonts w:ascii="Palatino Linotype" w:hAnsi="Palatino Linotype"/>
              <w:b/>
              <w:sz w:val="20"/>
              <w:szCs w:val="20"/>
              <w:highlight w:val="black"/>
            </w:rPr>
            <w:t>xxxxx</w:t>
          </w:r>
          <w:proofErr w:type="spellEnd"/>
        </w:p>
      </w:tc>
    </w:tr>
    <w:tr w:rsidR="002017F1" w:rsidRPr="00182113" w14:paraId="1A862673" w14:textId="77777777" w:rsidTr="000B5D79">
      <w:trPr>
        <w:trHeight w:val="232"/>
      </w:trPr>
      <w:tc>
        <w:tcPr>
          <w:tcW w:w="2532" w:type="dxa"/>
          <w:vAlign w:val="center"/>
        </w:tcPr>
        <w:p w14:paraId="767A6F60" w14:textId="77777777" w:rsidR="002017F1" w:rsidRPr="00182113" w:rsidRDefault="002017F1"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2017F1" w:rsidRPr="00182113" w:rsidRDefault="002017F1" w:rsidP="000B5D79">
          <w:pPr>
            <w:pStyle w:val="Encabezado"/>
            <w:jc w:val="center"/>
            <w:rPr>
              <w:rFonts w:ascii="Palatino Linotype" w:hAnsi="Palatino Linotype"/>
              <w:b/>
              <w:sz w:val="22"/>
              <w:szCs w:val="22"/>
            </w:rPr>
          </w:pPr>
        </w:p>
      </w:tc>
      <w:tc>
        <w:tcPr>
          <w:tcW w:w="3261" w:type="dxa"/>
          <w:vAlign w:val="center"/>
        </w:tcPr>
        <w:p w14:paraId="37BB1714" w14:textId="77777777" w:rsidR="00683BFE" w:rsidRDefault="00683BFE" w:rsidP="00F41E88">
          <w:pPr>
            <w:pStyle w:val="Encabezado"/>
            <w:rPr>
              <w:rFonts w:ascii="Palatino Linotype" w:hAnsi="Palatino Linotype"/>
              <w:b/>
              <w:bCs/>
              <w:color w:val="000000"/>
              <w:sz w:val="18"/>
              <w:szCs w:val="18"/>
            </w:rPr>
          </w:pPr>
          <w:r>
            <w:rPr>
              <w:rFonts w:ascii="Palatino Linotype" w:hAnsi="Palatino Linotype"/>
              <w:b/>
              <w:bCs/>
              <w:color w:val="000000"/>
              <w:sz w:val="18"/>
              <w:szCs w:val="18"/>
            </w:rPr>
            <w:t xml:space="preserve">Ayuntamiento de </w:t>
          </w:r>
        </w:p>
        <w:p w14:paraId="3FC8EF03" w14:textId="1F712C3D" w:rsidR="002017F1" w:rsidRPr="00C93068" w:rsidRDefault="00683BFE" w:rsidP="00F41E88">
          <w:pPr>
            <w:pStyle w:val="Encabezado"/>
            <w:rPr>
              <w:rFonts w:ascii="Palatino Linotype" w:hAnsi="Palatino Linotype"/>
              <w:b/>
              <w:sz w:val="18"/>
              <w:szCs w:val="18"/>
            </w:rPr>
          </w:pPr>
          <w:r>
            <w:rPr>
              <w:rFonts w:ascii="Palatino Linotype" w:hAnsi="Palatino Linotype"/>
              <w:b/>
              <w:bCs/>
              <w:color w:val="000000"/>
              <w:sz w:val="18"/>
              <w:szCs w:val="18"/>
            </w:rPr>
            <w:t>Tlalnepantla de Baz</w:t>
          </w:r>
        </w:p>
      </w:tc>
    </w:tr>
    <w:tr w:rsidR="002017F1" w:rsidRPr="00182113" w14:paraId="4416531B" w14:textId="77777777" w:rsidTr="000B5D79">
      <w:trPr>
        <w:trHeight w:val="320"/>
      </w:trPr>
      <w:tc>
        <w:tcPr>
          <w:tcW w:w="2532" w:type="dxa"/>
          <w:vAlign w:val="center"/>
        </w:tcPr>
        <w:p w14:paraId="277DD3E2" w14:textId="7989BCC5" w:rsidR="002017F1" w:rsidRPr="00182113" w:rsidRDefault="002017F1"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2017F1" w:rsidRPr="00182113" w:rsidRDefault="002017F1" w:rsidP="000B5D79">
          <w:pPr>
            <w:pStyle w:val="Encabezado"/>
            <w:jc w:val="center"/>
            <w:rPr>
              <w:rFonts w:ascii="Palatino Linotype" w:hAnsi="Palatino Linotype"/>
              <w:b/>
              <w:sz w:val="22"/>
              <w:szCs w:val="22"/>
            </w:rPr>
          </w:pPr>
        </w:p>
      </w:tc>
      <w:tc>
        <w:tcPr>
          <w:tcW w:w="3261" w:type="dxa"/>
          <w:vAlign w:val="center"/>
        </w:tcPr>
        <w:p w14:paraId="3BD70CE4" w14:textId="61A13249" w:rsidR="002017F1" w:rsidRPr="00182113" w:rsidRDefault="002017F1"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2017F1" w:rsidRDefault="002017F1">
    <w:pPr>
      <w:pStyle w:val="Encabezado"/>
    </w:pPr>
  </w:p>
  <w:p w14:paraId="2C496126" w14:textId="77777777" w:rsidR="002017F1" w:rsidRDefault="002017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0F5E8A"/>
    <w:multiLevelType w:val="hybridMultilevel"/>
    <w:tmpl w:val="E6EA28C0"/>
    <w:lvl w:ilvl="0" w:tplc="75501D2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4317490"/>
    <w:multiLevelType w:val="hybridMultilevel"/>
    <w:tmpl w:val="C11CF68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8D766C6"/>
    <w:multiLevelType w:val="hybridMultilevel"/>
    <w:tmpl w:val="15522AFE"/>
    <w:lvl w:ilvl="0" w:tplc="75501D2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5C5A2FA2"/>
    <w:multiLevelType w:val="hybridMultilevel"/>
    <w:tmpl w:val="28965AFE"/>
    <w:lvl w:ilvl="0" w:tplc="F2C2C02E">
      <w:start w:val="1"/>
      <w:numFmt w:val="lowerLetter"/>
      <w:lvlText w:val="%1)"/>
      <w:lvlJc w:val="left"/>
      <w:pPr>
        <w:ind w:left="720" w:hanging="360"/>
      </w:pPr>
      <w:rPr>
        <w:rFonts w:eastAsiaTheme="minorEastAsia"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2E80976"/>
    <w:multiLevelType w:val="hybridMultilevel"/>
    <w:tmpl w:val="B34AB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70136A0"/>
    <w:multiLevelType w:val="hybridMultilevel"/>
    <w:tmpl w:val="CE26254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4406"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6"/>
  </w:num>
  <w:num w:numId="3">
    <w:abstractNumId w:val="5"/>
  </w:num>
  <w:num w:numId="4">
    <w:abstractNumId w:val="0"/>
  </w:num>
  <w:num w:numId="5">
    <w:abstractNumId w:val="4"/>
  </w:num>
  <w:num w:numId="6">
    <w:abstractNumId w:val="1"/>
  </w:num>
  <w:num w:numId="7">
    <w:abstractNumId w:val="3"/>
  </w:num>
  <w:num w:numId="8">
    <w:abstractNumId w:val="9"/>
  </w:num>
  <w:num w:numId="9">
    <w:abstractNumId w:val="2"/>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0C48"/>
    <w:rsid w:val="0000198C"/>
    <w:rsid w:val="00001A97"/>
    <w:rsid w:val="00002AB3"/>
    <w:rsid w:val="0000315A"/>
    <w:rsid w:val="00004A43"/>
    <w:rsid w:val="00007057"/>
    <w:rsid w:val="00007A8A"/>
    <w:rsid w:val="00010B0F"/>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0F4"/>
    <w:rsid w:val="00024548"/>
    <w:rsid w:val="0002623B"/>
    <w:rsid w:val="00027153"/>
    <w:rsid w:val="00027894"/>
    <w:rsid w:val="0003063D"/>
    <w:rsid w:val="00031C89"/>
    <w:rsid w:val="00032493"/>
    <w:rsid w:val="00032B32"/>
    <w:rsid w:val="00034578"/>
    <w:rsid w:val="000348AB"/>
    <w:rsid w:val="00034AEC"/>
    <w:rsid w:val="00035959"/>
    <w:rsid w:val="00036AC3"/>
    <w:rsid w:val="000370C1"/>
    <w:rsid w:val="00037177"/>
    <w:rsid w:val="00040BF6"/>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585"/>
    <w:rsid w:val="00054A7C"/>
    <w:rsid w:val="00055B29"/>
    <w:rsid w:val="00055FF9"/>
    <w:rsid w:val="00056A79"/>
    <w:rsid w:val="000616D2"/>
    <w:rsid w:val="00061822"/>
    <w:rsid w:val="00062AC3"/>
    <w:rsid w:val="000634AC"/>
    <w:rsid w:val="00064750"/>
    <w:rsid w:val="00064822"/>
    <w:rsid w:val="00064B95"/>
    <w:rsid w:val="000664BC"/>
    <w:rsid w:val="0007139C"/>
    <w:rsid w:val="000725E7"/>
    <w:rsid w:val="00072D85"/>
    <w:rsid w:val="00073D21"/>
    <w:rsid w:val="00075505"/>
    <w:rsid w:val="000769BB"/>
    <w:rsid w:val="00076F07"/>
    <w:rsid w:val="00077456"/>
    <w:rsid w:val="00077C5C"/>
    <w:rsid w:val="00077F9A"/>
    <w:rsid w:val="000800AC"/>
    <w:rsid w:val="000802B8"/>
    <w:rsid w:val="00080AE2"/>
    <w:rsid w:val="00080FB9"/>
    <w:rsid w:val="00081A0A"/>
    <w:rsid w:val="000820A1"/>
    <w:rsid w:val="00082B75"/>
    <w:rsid w:val="00084133"/>
    <w:rsid w:val="00084FD5"/>
    <w:rsid w:val="0008542A"/>
    <w:rsid w:val="00085FE0"/>
    <w:rsid w:val="00086A19"/>
    <w:rsid w:val="000877FD"/>
    <w:rsid w:val="00087819"/>
    <w:rsid w:val="00087F83"/>
    <w:rsid w:val="00091EC6"/>
    <w:rsid w:val="000946B6"/>
    <w:rsid w:val="00094CAC"/>
    <w:rsid w:val="000957B1"/>
    <w:rsid w:val="0009723C"/>
    <w:rsid w:val="00097D8A"/>
    <w:rsid w:val="000A09F5"/>
    <w:rsid w:val="000A0D7B"/>
    <w:rsid w:val="000A13A2"/>
    <w:rsid w:val="000A149C"/>
    <w:rsid w:val="000A1909"/>
    <w:rsid w:val="000A3124"/>
    <w:rsid w:val="000A379E"/>
    <w:rsid w:val="000A4150"/>
    <w:rsid w:val="000A5102"/>
    <w:rsid w:val="000A69FC"/>
    <w:rsid w:val="000A6A59"/>
    <w:rsid w:val="000A6C0E"/>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29E0"/>
    <w:rsid w:val="000E41A9"/>
    <w:rsid w:val="000E48E7"/>
    <w:rsid w:val="000E5A4F"/>
    <w:rsid w:val="000E6945"/>
    <w:rsid w:val="000E6BDE"/>
    <w:rsid w:val="000E7F64"/>
    <w:rsid w:val="000F124F"/>
    <w:rsid w:val="000F12A4"/>
    <w:rsid w:val="000F1EFE"/>
    <w:rsid w:val="000F214D"/>
    <w:rsid w:val="000F2D38"/>
    <w:rsid w:val="000F366D"/>
    <w:rsid w:val="000F3F8B"/>
    <w:rsid w:val="000F4357"/>
    <w:rsid w:val="000F43C9"/>
    <w:rsid w:val="000F483B"/>
    <w:rsid w:val="000F6593"/>
    <w:rsid w:val="000F6621"/>
    <w:rsid w:val="000F675E"/>
    <w:rsid w:val="000F760A"/>
    <w:rsid w:val="000F773F"/>
    <w:rsid w:val="00100767"/>
    <w:rsid w:val="00100A1D"/>
    <w:rsid w:val="001012FE"/>
    <w:rsid w:val="00102ADC"/>
    <w:rsid w:val="00103B78"/>
    <w:rsid w:val="0010528C"/>
    <w:rsid w:val="001054A7"/>
    <w:rsid w:val="001064DB"/>
    <w:rsid w:val="0010722C"/>
    <w:rsid w:val="00110238"/>
    <w:rsid w:val="001109C2"/>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0E3"/>
    <w:rsid w:val="0013327A"/>
    <w:rsid w:val="001336E2"/>
    <w:rsid w:val="00133B79"/>
    <w:rsid w:val="0013492B"/>
    <w:rsid w:val="00134C74"/>
    <w:rsid w:val="0013583D"/>
    <w:rsid w:val="001358E8"/>
    <w:rsid w:val="00136014"/>
    <w:rsid w:val="001365A4"/>
    <w:rsid w:val="001374A0"/>
    <w:rsid w:val="00140070"/>
    <w:rsid w:val="00140A4D"/>
    <w:rsid w:val="00140D44"/>
    <w:rsid w:val="001415F8"/>
    <w:rsid w:val="0014188A"/>
    <w:rsid w:val="0014190B"/>
    <w:rsid w:val="0014199E"/>
    <w:rsid w:val="00143222"/>
    <w:rsid w:val="00143783"/>
    <w:rsid w:val="00144239"/>
    <w:rsid w:val="00144537"/>
    <w:rsid w:val="00145FFA"/>
    <w:rsid w:val="00146524"/>
    <w:rsid w:val="00146A0A"/>
    <w:rsid w:val="00146E2E"/>
    <w:rsid w:val="00147163"/>
    <w:rsid w:val="00147864"/>
    <w:rsid w:val="00147B63"/>
    <w:rsid w:val="0015179D"/>
    <w:rsid w:val="00151FD7"/>
    <w:rsid w:val="00152EE8"/>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B76"/>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A7FD1"/>
    <w:rsid w:val="001B0EFF"/>
    <w:rsid w:val="001B100B"/>
    <w:rsid w:val="001B1995"/>
    <w:rsid w:val="001B2010"/>
    <w:rsid w:val="001B26AA"/>
    <w:rsid w:val="001B53A0"/>
    <w:rsid w:val="001B57F2"/>
    <w:rsid w:val="001B5F70"/>
    <w:rsid w:val="001B6C18"/>
    <w:rsid w:val="001C0C2E"/>
    <w:rsid w:val="001C13B1"/>
    <w:rsid w:val="001C16B6"/>
    <w:rsid w:val="001C1C2A"/>
    <w:rsid w:val="001C1FFF"/>
    <w:rsid w:val="001C4087"/>
    <w:rsid w:val="001C53A0"/>
    <w:rsid w:val="001C572C"/>
    <w:rsid w:val="001C5D12"/>
    <w:rsid w:val="001C67B0"/>
    <w:rsid w:val="001C79FA"/>
    <w:rsid w:val="001D2662"/>
    <w:rsid w:val="001D3EEA"/>
    <w:rsid w:val="001D64F6"/>
    <w:rsid w:val="001E0EE9"/>
    <w:rsid w:val="001E18B8"/>
    <w:rsid w:val="001E2813"/>
    <w:rsid w:val="001E4951"/>
    <w:rsid w:val="001E69E2"/>
    <w:rsid w:val="001E6C2C"/>
    <w:rsid w:val="001E7B9E"/>
    <w:rsid w:val="001E7EE1"/>
    <w:rsid w:val="001F0B43"/>
    <w:rsid w:val="001F0D49"/>
    <w:rsid w:val="001F2F13"/>
    <w:rsid w:val="001F3293"/>
    <w:rsid w:val="001F33D2"/>
    <w:rsid w:val="001F3453"/>
    <w:rsid w:val="001F39CE"/>
    <w:rsid w:val="001F3B5D"/>
    <w:rsid w:val="001F4083"/>
    <w:rsid w:val="001F4366"/>
    <w:rsid w:val="001F4EA5"/>
    <w:rsid w:val="001F61FC"/>
    <w:rsid w:val="00200562"/>
    <w:rsid w:val="00200D19"/>
    <w:rsid w:val="002017F1"/>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B6F"/>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5661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0F5"/>
    <w:rsid w:val="00292CBE"/>
    <w:rsid w:val="00293DE8"/>
    <w:rsid w:val="00295595"/>
    <w:rsid w:val="00295CAC"/>
    <w:rsid w:val="002A00A2"/>
    <w:rsid w:val="002A0C6D"/>
    <w:rsid w:val="002A13C4"/>
    <w:rsid w:val="002A1509"/>
    <w:rsid w:val="002A2E3D"/>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64CD"/>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2A90"/>
    <w:rsid w:val="002D3714"/>
    <w:rsid w:val="002D373C"/>
    <w:rsid w:val="002D4559"/>
    <w:rsid w:val="002D47F8"/>
    <w:rsid w:val="002D5424"/>
    <w:rsid w:val="002D59A8"/>
    <w:rsid w:val="002D6F04"/>
    <w:rsid w:val="002D7363"/>
    <w:rsid w:val="002D77C8"/>
    <w:rsid w:val="002E12C3"/>
    <w:rsid w:val="002E22A4"/>
    <w:rsid w:val="002E2686"/>
    <w:rsid w:val="002E2E98"/>
    <w:rsid w:val="002E3C8D"/>
    <w:rsid w:val="002E41F0"/>
    <w:rsid w:val="002E4871"/>
    <w:rsid w:val="002E5B3F"/>
    <w:rsid w:val="002E6A53"/>
    <w:rsid w:val="002E6E73"/>
    <w:rsid w:val="002E74CE"/>
    <w:rsid w:val="002E754F"/>
    <w:rsid w:val="002E7620"/>
    <w:rsid w:val="002E7D78"/>
    <w:rsid w:val="002E7F96"/>
    <w:rsid w:val="002F0536"/>
    <w:rsid w:val="002F13A2"/>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2DF8"/>
    <w:rsid w:val="003140AC"/>
    <w:rsid w:val="0031421F"/>
    <w:rsid w:val="00314295"/>
    <w:rsid w:val="00314AE4"/>
    <w:rsid w:val="00315002"/>
    <w:rsid w:val="00316FED"/>
    <w:rsid w:val="00317266"/>
    <w:rsid w:val="00317CE0"/>
    <w:rsid w:val="00320D05"/>
    <w:rsid w:val="003210EB"/>
    <w:rsid w:val="00321AA3"/>
    <w:rsid w:val="00321CF1"/>
    <w:rsid w:val="00322999"/>
    <w:rsid w:val="00322C0C"/>
    <w:rsid w:val="00322E7D"/>
    <w:rsid w:val="00323478"/>
    <w:rsid w:val="00323895"/>
    <w:rsid w:val="00326450"/>
    <w:rsid w:val="00326714"/>
    <w:rsid w:val="00330149"/>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67F35"/>
    <w:rsid w:val="00370D40"/>
    <w:rsid w:val="003713DA"/>
    <w:rsid w:val="003718D7"/>
    <w:rsid w:val="003721B2"/>
    <w:rsid w:val="0037475B"/>
    <w:rsid w:val="00375C69"/>
    <w:rsid w:val="003773A4"/>
    <w:rsid w:val="00377556"/>
    <w:rsid w:val="0037770F"/>
    <w:rsid w:val="00377BEF"/>
    <w:rsid w:val="00380950"/>
    <w:rsid w:val="00381808"/>
    <w:rsid w:val="003819B3"/>
    <w:rsid w:val="00381A79"/>
    <w:rsid w:val="003830A0"/>
    <w:rsid w:val="0038315E"/>
    <w:rsid w:val="00383318"/>
    <w:rsid w:val="0038394F"/>
    <w:rsid w:val="00383C5E"/>
    <w:rsid w:val="003848C2"/>
    <w:rsid w:val="003851DF"/>
    <w:rsid w:val="00387B0E"/>
    <w:rsid w:val="00387DC9"/>
    <w:rsid w:val="0039214C"/>
    <w:rsid w:val="00392447"/>
    <w:rsid w:val="0039278B"/>
    <w:rsid w:val="00392D57"/>
    <w:rsid w:val="00393859"/>
    <w:rsid w:val="00393B71"/>
    <w:rsid w:val="00393C78"/>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772"/>
    <w:rsid w:val="003B0860"/>
    <w:rsid w:val="003B1589"/>
    <w:rsid w:val="003B187B"/>
    <w:rsid w:val="003B1C9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330C"/>
    <w:rsid w:val="003C665B"/>
    <w:rsid w:val="003C66EF"/>
    <w:rsid w:val="003C7282"/>
    <w:rsid w:val="003D0435"/>
    <w:rsid w:val="003D04B3"/>
    <w:rsid w:val="003D1343"/>
    <w:rsid w:val="003D1971"/>
    <w:rsid w:val="003D210D"/>
    <w:rsid w:val="003D2BDA"/>
    <w:rsid w:val="003D4544"/>
    <w:rsid w:val="003D46D0"/>
    <w:rsid w:val="003D5EE4"/>
    <w:rsid w:val="003D7850"/>
    <w:rsid w:val="003E0B0F"/>
    <w:rsid w:val="003E167A"/>
    <w:rsid w:val="003E1875"/>
    <w:rsid w:val="003E1C5B"/>
    <w:rsid w:val="003E1DF9"/>
    <w:rsid w:val="003E2043"/>
    <w:rsid w:val="003E2871"/>
    <w:rsid w:val="003E3BCD"/>
    <w:rsid w:val="003E3DB3"/>
    <w:rsid w:val="003E4020"/>
    <w:rsid w:val="003E4659"/>
    <w:rsid w:val="003E4742"/>
    <w:rsid w:val="003E562F"/>
    <w:rsid w:val="003E64F3"/>
    <w:rsid w:val="003E6C90"/>
    <w:rsid w:val="003E720E"/>
    <w:rsid w:val="003F05EC"/>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26FE6"/>
    <w:rsid w:val="004301F6"/>
    <w:rsid w:val="00430B2E"/>
    <w:rsid w:val="00431A2B"/>
    <w:rsid w:val="00432621"/>
    <w:rsid w:val="00432B72"/>
    <w:rsid w:val="00433016"/>
    <w:rsid w:val="00433BD3"/>
    <w:rsid w:val="00433C27"/>
    <w:rsid w:val="004342F1"/>
    <w:rsid w:val="00434710"/>
    <w:rsid w:val="00434EB9"/>
    <w:rsid w:val="00435C67"/>
    <w:rsid w:val="00437324"/>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055A"/>
    <w:rsid w:val="0047344D"/>
    <w:rsid w:val="00473924"/>
    <w:rsid w:val="004739E8"/>
    <w:rsid w:val="00473D11"/>
    <w:rsid w:val="00476957"/>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DE5"/>
    <w:rsid w:val="004A5B12"/>
    <w:rsid w:val="004A6B0A"/>
    <w:rsid w:val="004B1ACE"/>
    <w:rsid w:val="004B1D5D"/>
    <w:rsid w:val="004B293C"/>
    <w:rsid w:val="004B2AEB"/>
    <w:rsid w:val="004B31A6"/>
    <w:rsid w:val="004B3B1A"/>
    <w:rsid w:val="004B40BF"/>
    <w:rsid w:val="004B4396"/>
    <w:rsid w:val="004B4A7B"/>
    <w:rsid w:val="004B57A3"/>
    <w:rsid w:val="004B5AC8"/>
    <w:rsid w:val="004B607D"/>
    <w:rsid w:val="004B64D1"/>
    <w:rsid w:val="004B6C52"/>
    <w:rsid w:val="004B6F5C"/>
    <w:rsid w:val="004B7B21"/>
    <w:rsid w:val="004C00C8"/>
    <w:rsid w:val="004C02F1"/>
    <w:rsid w:val="004C2799"/>
    <w:rsid w:val="004C324B"/>
    <w:rsid w:val="004C3727"/>
    <w:rsid w:val="004C3779"/>
    <w:rsid w:val="004C3A91"/>
    <w:rsid w:val="004C3FBD"/>
    <w:rsid w:val="004C412C"/>
    <w:rsid w:val="004C494D"/>
    <w:rsid w:val="004C4A44"/>
    <w:rsid w:val="004C51CE"/>
    <w:rsid w:val="004C6780"/>
    <w:rsid w:val="004C6BE7"/>
    <w:rsid w:val="004C6EFC"/>
    <w:rsid w:val="004C7579"/>
    <w:rsid w:val="004C75EE"/>
    <w:rsid w:val="004C78C3"/>
    <w:rsid w:val="004D00B3"/>
    <w:rsid w:val="004D1102"/>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8AF"/>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5FA4"/>
    <w:rsid w:val="0051069C"/>
    <w:rsid w:val="005114D1"/>
    <w:rsid w:val="00511BD2"/>
    <w:rsid w:val="00511DF4"/>
    <w:rsid w:val="00512F22"/>
    <w:rsid w:val="00513165"/>
    <w:rsid w:val="00514311"/>
    <w:rsid w:val="00514404"/>
    <w:rsid w:val="005147B2"/>
    <w:rsid w:val="00514C14"/>
    <w:rsid w:val="00515872"/>
    <w:rsid w:val="005167B1"/>
    <w:rsid w:val="0052064D"/>
    <w:rsid w:val="0052081F"/>
    <w:rsid w:val="00520B44"/>
    <w:rsid w:val="0052151F"/>
    <w:rsid w:val="005215EE"/>
    <w:rsid w:val="00521EBC"/>
    <w:rsid w:val="005221FA"/>
    <w:rsid w:val="00522396"/>
    <w:rsid w:val="00522BDB"/>
    <w:rsid w:val="005238E8"/>
    <w:rsid w:val="00524CC5"/>
    <w:rsid w:val="005250C9"/>
    <w:rsid w:val="00525160"/>
    <w:rsid w:val="005255F2"/>
    <w:rsid w:val="00525B47"/>
    <w:rsid w:val="00525F9D"/>
    <w:rsid w:val="00526172"/>
    <w:rsid w:val="00526369"/>
    <w:rsid w:val="005263C4"/>
    <w:rsid w:val="00526E75"/>
    <w:rsid w:val="005273EF"/>
    <w:rsid w:val="00530E3B"/>
    <w:rsid w:val="00531016"/>
    <w:rsid w:val="005311FA"/>
    <w:rsid w:val="00531C72"/>
    <w:rsid w:val="00532551"/>
    <w:rsid w:val="0053513D"/>
    <w:rsid w:val="00540029"/>
    <w:rsid w:val="00540F3C"/>
    <w:rsid w:val="005419B4"/>
    <w:rsid w:val="00542B3A"/>
    <w:rsid w:val="00544EC9"/>
    <w:rsid w:val="00545E6A"/>
    <w:rsid w:val="00547542"/>
    <w:rsid w:val="005508E5"/>
    <w:rsid w:val="00550F81"/>
    <w:rsid w:val="00551714"/>
    <w:rsid w:val="00551D75"/>
    <w:rsid w:val="005520BF"/>
    <w:rsid w:val="005527B6"/>
    <w:rsid w:val="00554431"/>
    <w:rsid w:val="00555C32"/>
    <w:rsid w:val="00556814"/>
    <w:rsid w:val="00557D6A"/>
    <w:rsid w:val="005610A2"/>
    <w:rsid w:val="00561858"/>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3813"/>
    <w:rsid w:val="0057438B"/>
    <w:rsid w:val="00574B70"/>
    <w:rsid w:val="00575BB2"/>
    <w:rsid w:val="00576944"/>
    <w:rsid w:val="00577B42"/>
    <w:rsid w:val="00580021"/>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1F9C"/>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733"/>
    <w:rsid w:val="005B5C5D"/>
    <w:rsid w:val="005B7C5D"/>
    <w:rsid w:val="005C02E9"/>
    <w:rsid w:val="005C0EEF"/>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8C8"/>
    <w:rsid w:val="005D3D76"/>
    <w:rsid w:val="005D3DD0"/>
    <w:rsid w:val="005D524A"/>
    <w:rsid w:val="005D5658"/>
    <w:rsid w:val="005D57BD"/>
    <w:rsid w:val="005D6604"/>
    <w:rsid w:val="005D665B"/>
    <w:rsid w:val="005D78CD"/>
    <w:rsid w:val="005D7EC6"/>
    <w:rsid w:val="005E00EF"/>
    <w:rsid w:val="005E066A"/>
    <w:rsid w:val="005E079B"/>
    <w:rsid w:val="005E0F6B"/>
    <w:rsid w:val="005E24A3"/>
    <w:rsid w:val="005E29F2"/>
    <w:rsid w:val="005E338F"/>
    <w:rsid w:val="005E4710"/>
    <w:rsid w:val="005E4721"/>
    <w:rsid w:val="005E4B46"/>
    <w:rsid w:val="005E6F79"/>
    <w:rsid w:val="005E7DF7"/>
    <w:rsid w:val="005F0812"/>
    <w:rsid w:val="005F0B21"/>
    <w:rsid w:val="005F0CF0"/>
    <w:rsid w:val="005F1310"/>
    <w:rsid w:val="005F34C9"/>
    <w:rsid w:val="005F35E6"/>
    <w:rsid w:val="005F37F3"/>
    <w:rsid w:val="005F403D"/>
    <w:rsid w:val="005F4118"/>
    <w:rsid w:val="005F4746"/>
    <w:rsid w:val="005F4A1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07E13"/>
    <w:rsid w:val="00611107"/>
    <w:rsid w:val="006116DE"/>
    <w:rsid w:val="00611921"/>
    <w:rsid w:val="00611FB6"/>
    <w:rsid w:val="006127AB"/>
    <w:rsid w:val="0061287F"/>
    <w:rsid w:val="00612ADE"/>
    <w:rsid w:val="00612CB2"/>
    <w:rsid w:val="00612E6D"/>
    <w:rsid w:val="00613297"/>
    <w:rsid w:val="00613980"/>
    <w:rsid w:val="00613B9E"/>
    <w:rsid w:val="00616627"/>
    <w:rsid w:val="00616B24"/>
    <w:rsid w:val="006174EC"/>
    <w:rsid w:val="00617963"/>
    <w:rsid w:val="00620179"/>
    <w:rsid w:val="006228BC"/>
    <w:rsid w:val="00622B06"/>
    <w:rsid w:val="0062357F"/>
    <w:rsid w:val="0062365A"/>
    <w:rsid w:val="0062368E"/>
    <w:rsid w:val="006238D2"/>
    <w:rsid w:val="0062416F"/>
    <w:rsid w:val="00625557"/>
    <w:rsid w:val="0062622B"/>
    <w:rsid w:val="006269D4"/>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0DE"/>
    <w:rsid w:val="00646A08"/>
    <w:rsid w:val="006508C1"/>
    <w:rsid w:val="00651B1B"/>
    <w:rsid w:val="0065212B"/>
    <w:rsid w:val="00654AB8"/>
    <w:rsid w:val="00656B81"/>
    <w:rsid w:val="00657974"/>
    <w:rsid w:val="0066068C"/>
    <w:rsid w:val="00661749"/>
    <w:rsid w:val="00661C3C"/>
    <w:rsid w:val="006624DB"/>
    <w:rsid w:val="006625D3"/>
    <w:rsid w:val="00662A48"/>
    <w:rsid w:val="00662C69"/>
    <w:rsid w:val="006635D8"/>
    <w:rsid w:val="006638FD"/>
    <w:rsid w:val="00664A70"/>
    <w:rsid w:val="00664F7B"/>
    <w:rsid w:val="006657E8"/>
    <w:rsid w:val="00667011"/>
    <w:rsid w:val="00667C30"/>
    <w:rsid w:val="00670087"/>
    <w:rsid w:val="006711DB"/>
    <w:rsid w:val="0067245D"/>
    <w:rsid w:val="006751CA"/>
    <w:rsid w:val="00675AC5"/>
    <w:rsid w:val="00675ADE"/>
    <w:rsid w:val="00675D22"/>
    <w:rsid w:val="00677042"/>
    <w:rsid w:val="006770E9"/>
    <w:rsid w:val="00677556"/>
    <w:rsid w:val="006803E4"/>
    <w:rsid w:val="0068178C"/>
    <w:rsid w:val="00682B40"/>
    <w:rsid w:val="00683BFE"/>
    <w:rsid w:val="00684F0B"/>
    <w:rsid w:val="00685D21"/>
    <w:rsid w:val="00686CD7"/>
    <w:rsid w:val="006870BD"/>
    <w:rsid w:val="00692B64"/>
    <w:rsid w:val="00693427"/>
    <w:rsid w:val="00693495"/>
    <w:rsid w:val="00693EF3"/>
    <w:rsid w:val="00694432"/>
    <w:rsid w:val="00694CAC"/>
    <w:rsid w:val="006950EE"/>
    <w:rsid w:val="0069518A"/>
    <w:rsid w:val="00696955"/>
    <w:rsid w:val="00696990"/>
    <w:rsid w:val="006969CA"/>
    <w:rsid w:val="00696EF8"/>
    <w:rsid w:val="006A1EE9"/>
    <w:rsid w:val="006A1FD4"/>
    <w:rsid w:val="006A207D"/>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3FCE"/>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73D"/>
    <w:rsid w:val="006F6E1A"/>
    <w:rsid w:val="006F6FE0"/>
    <w:rsid w:val="006F7AF2"/>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1A43"/>
    <w:rsid w:val="0071231D"/>
    <w:rsid w:val="007127CA"/>
    <w:rsid w:val="007127D3"/>
    <w:rsid w:val="007129CF"/>
    <w:rsid w:val="0071459F"/>
    <w:rsid w:val="007150D6"/>
    <w:rsid w:val="00715525"/>
    <w:rsid w:val="00716071"/>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6F6"/>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B2B"/>
    <w:rsid w:val="00756F43"/>
    <w:rsid w:val="00757995"/>
    <w:rsid w:val="0076000F"/>
    <w:rsid w:val="0076072C"/>
    <w:rsid w:val="00760CCF"/>
    <w:rsid w:val="007617AE"/>
    <w:rsid w:val="00761A6A"/>
    <w:rsid w:val="00762E88"/>
    <w:rsid w:val="00765686"/>
    <w:rsid w:val="00765D83"/>
    <w:rsid w:val="00766A89"/>
    <w:rsid w:val="007671BB"/>
    <w:rsid w:val="007674CB"/>
    <w:rsid w:val="00767703"/>
    <w:rsid w:val="00770454"/>
    <w:rsid w:val="00770B33"/>
    <w:rsid w:val="00771243"/>
    <w:rsid w:val="00771337"/>
    <w:rsid w:val="00771FED"/>
    <w:rsid w:val="00772095"/>
    <w:rsid w:val="00772B3D"/>
    <w:rsid w:val="00774459"/>
    <w:rsid w:val="00774DFD"/>
    <w:rsid w:val="00775353"/>
    <w:rsid w:val="007760C8"/>
    <w:rsid w:val="00776C3A"/>
    <w:rsid w:val="007800B3"/>
    <w:rsid w:val="007805E0"/>
    <w:rsid w:val="0078099A"/>
    <w:rsid w:val="00780DDE"/>
    <w:rsid w:val="0078136D"/>
    <w:rsid w:val="0078289B"/>
    <w:rsid w:val="00783320"/>
    <w:rsid w:val="007839E7"/>
    <w:rsid w:val="00784F9C"/>
    <w:rsid w:val="00785E0C"/>
    <w:rsid w:val="0078619D"/>
    <w:rsid w:val="00786828"/>
    <w:rsid w:val="00786841"/>
    <w:rsid w:val="00787364"/>
    <w:rsid w:val="00790520"/>
    <w:rsid w:val="00790804"/>
    <w:rsid w:val="007908A0"/>
    <w:rsid w:val="00791459"/>
    <w:rsid w:val="007914E4"/>
    <w:rsid w:val="007918F9"/>
    <w:rsid w:val="00792C5A"/>
    <w:rsid w:val="0079378F"/>
    <w:rsid w:val="007940E8"/>
    <w:rsid w:val="00795745"/>
    <w:rsid w:val="00797148"/>
    <w:rsid w:val="007A1118"/>
    <w:rsid w:val="007A1303"/>
    <w:rsid w:val="007A2C34"/>
    <w:rsid w:val="007A52D0"/>
    <w:rsid w:val="007A6016"/>
    <w:rsid w:val="007A645D"/>
    <w:rsid w:val="007A6979"/>
    <w:rsid w:val="007A77F5"/>
    <w:rsid w:val="007A7B06"/>
    <w:rsid w:val="007B0020"/>
    <w:rsid w:val="007B0864"/>
    <w:rsid w:val="007B173E"/>
    <w:rsid w:val="007B20C3"/>
    <w:rsid w:val="007B215C"/>
    <w:rsid w:val="007B2228"/>
    <w:rsid w:val="007B30F3"/>
    <w:rsid w:val="007B3846"/>
    <w:rsid w:val="007B3C8F"/>
    <w:rsid w:val="007C0013"/>
    <w:rsid w:val="007C1130"/>
    <w:rsid w:val="007C23C4"/>
    <w:rsid w:val="007C37D2"/>
    <w:rsid w:val="007C393A"/>
    <w:rsid w:val="007C3B22"/>
    <w:rsid w:val="007C6C5A"/>
    <w:rsid w:val="007C7277"/>
    <w:rsid w:val="007D2A1A"/>
    <w:rsid w:val="007D2E5F"/>
    <w:rsid w:val="007D4253"/>
    <w:rsid w:val="007D4DF3"/>
    <w:rsid w:val="007D572F"/>
    <w:rsid w:val="007D5DDE"/>
    <w:rsid w:val="007D7EF3"/>
    <w:rsid w:val="007E0A58"/>
    <w:rsid w:val="007E14CE"/>
    <w:rsid w:val="007E1A67"/>
    <w:rsid w:val="007E1D05"/>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4548"/>
    <w:rsid w:val="00814701"/>
    <w:rsid w:val="008157CA"/>
    <w:rsid w:val="00815CCC"/>
    <w:rsid w:val="008164E8"/>
    <w:rsid w:val="008167F5"/>
    <w:rsid w:val="00816819"/>
    <w:rsid w:val="00816A05"/>
    <w:rsid w:val="008200A3"/>
    <w:rsid w:val="0082054B"/>
    <w:rsid w:val="00822C7A"/>
    <w:rsid w:val="008231BF"/>
    <w:rsid w:val="008231DD"/>
    <w:rsid w:val="008231F8"/>
    <w:rsid w:val="008251B8"/>
    <w:rsid w:val="0082531E"/>
    <w:rsid w:val="00825EAD"/>
    <w:rsid w:val="00826130"/>
    <w:rsid w:val="0082653B"/>
    <w:rsid w:val="0082700E"/>
    <w:rsid w:val="00827015"/>
    <w:rsid w:val="00830431"/>
    <w:rsid w:val="0083049F"/>
    <w:rsid w:val="00830EF8"/>
    <w:rsid w:val="008314DC"/>
    <w:rsid w:val="0083273C"/>
    <w:rsid w:val="0083332B"/>
    <w:rsid w:val="008334FD"/>
    <w:rsid w:val="00834586"/>
    <w:rsid w:val="008346D3"/>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57D97"/>
    <w:rsid w:val="008601A5"/>
    <w:rsid w:val="008615F9"/>
    <w:rsid w:val="00862B5A"/>
    <w:rsid w:val="00862DB1"/>
    <w:rsid w:val="008637BA"/>
    <w:rsid w:val="00864B22"/>
    <w:rsid w:val="00866DE8"/>
    <w:rsid w:val="00866F1B"/>
    <w:rsid w:val="00867D0D"/>
    <w:rsid w:val="00870C2F"/>
    <w:rsid w:val="00870D08"/>
    <w:rsid w:val="0087111F"/>
    <w:rsid w:val="00872A7B"/>
    <w:rsid w:val="00873178"/>
    <w:rsid w:val="0087356C"/>
    <w:rsid w:val="00875167"/>
    <w:rsid w:val="00877472"/>
    <w:rsid w:val="00880095"/>
    <w:rsid w:val="00880236"/>
    <w:rsid w:val="00880BA5"/>
    <w:rsid w:val="00881753"/>
    <w:rsid w:val="00881F97"/>
    <w:rsid w:val="008826F4"/>
    <w:rsid w:val="008827C1"/>
    <w:rsid w:val="00882DE1"/>
    <w:rsid w:val="00883450"/>
    <w:rsid w:val="008835C6"/>
    <w:rsid w:val="00883659"/>
    <w:rsid w:val="00884511"/>
    <w:rsid w:val="00886971"/>
    <w:rsid w:val="00891563"/>
    <w:rsid w:val="00892281"/>
    <w:rsid w:val="00892282"/>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D02A3"/>
    <w:rsid w:val="008D0A1A"/>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3C30"/>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33E"/>
    <w:rsid w:val="009204FF"/>
    <w:rsid w:val="00920F93"/>
    <w:rsid w:val="0092262C"/>
    <w:rsid w:val="00924CEA"/>
    <w:rsid w:val="009256FF"/>
    <w:rsid w:val="00925ED1"/>
    <w:rsid w:val="00925F38"/>
    <w:rsid w:val="009261E2"/>
    <w:rsid w:val="009304FC"/>
    <w:rsid w:val="009316E9"/>
    <w:rsid w:val="009337EC"/>
    <w:rsid w:val="00933835"/>
    <w:rsid w:val="00934F4D"/>
    <w:rsid w:val="00934FF1"/>
    <w:rsid w:val="00935B80"/>
    <w:rsid w:val="00935DA0"/>
    <w:rsid w:val="0093734D"/>
    <w:rsid w:val="00937767"/>
    <w:rsid w:val="00940F1B"/>
    <w:rsid w:val="00941637"/>
    <w:rsid w:val="009416A5"/>
    <w:rsid w:val="00941B55"/>
    <w:rsid w:val="00943598"/>
    <w:rsid w:val="00943C67"/>
    <w:rsid w:val="00943E93"/>
    <w:rsid w:val="00944729"/>
    <w:rsid w:val="00944E99"/>
    <w:rsid w:val="009451FC"/>
    <w:rsid w:val="0094683B"/>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6B54"/>
    <w:rsid w:val="00957BEC"/>
    <w:rsid w:val="009603D4"/>
    <w:rsid w:val="009606E6"/>
    <w:rsid w:val="0096176B"/>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1DA"/>
    <w:rsid w:val="00971509"/>
    <w:rsid w:val="00971DDF"/>
    <w:rsid w:val="0097236F"/>
    <w:rsid w:val="00972668"/>
    <w:rsid w:val="009727B4"/>
    <w:rsid w:val="0097394F"/>
    <w:rsid w:val="00975AA1"/>
    <w:rsid w:val="00976FF9"/>
    <w:rsid w:val="0098098A"/>
    <w:rsid w:val="00981A0B"/>
    <w:rsid w:val="009824EC"/>
    <w:rsid w:val="00982770"/>
    <w:rsid w:val="00985DA6"/>
    <w:rsid w:val="00985FD8"/>
    <w:rsid w:val="00986102"/>
    <w:rsid w:val="00991076"/>
    <w:rsid w:val="009921D7"/>
    <w:rsid w:val="009924D5"/>
    <w:rsid w:val="0099409F"/>
    <w:rsid w:val="0099482D"/>
    <w:rsid w:val="00994E5A"/>
    <w:rsid w:val="00995311"/>
    <w:rsid w:val="0099752D"/>
    <w:rsid w:val="009A0CB9"/>
    <w:rsid w:val="009A11F0"/>
    <w:rsid w:val="009A172B"/>
    <w:rsid w:val="009A1E1D"/>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5552"/>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2708"/>
    <w:rsid w:val="009D340E"/>
    <w:rsid w:val="009D4727"/>
    <w:rsid w:val="009D4D4F"/>
    <w:rsid w:val="009D542A"/>
    <w:rsid w:val="009D61D9"/>
    <w:rsid w:val="009D7312"/>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1B07"/>
    <w:rsid w:val="00A22284"/>
    <w:rsid w:val="00A235D0"/>
    <w:rsid w:val="00A237F8"/>
    <w:rsid w:val="00A23AB7"/>
    <w:rsid w:val="00A23B93"/>
    <w:rsid w:val="00A2445C"/>
    <w:rsid w:val="00A24CE9"/>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525"/>
    <w:rsid w:val="00A37925"/>
    <w:rsid w:val="00A40453"/>
    <w:rsid w:val="00A40ACB"/>
    <w:rsid w:val="00A41E4A"/>
    <w:rsid w:val="00A42506"/>
    <w:rsid w:val="00A42BC6"/>
    <w:rsid w:val="00A4327F"/>
    <w:rsid w:val="00A43392"/>
    <w:rsid w:val="00A442C4"/>
    <w:rsid w:val="00A443C1"/>
    <w:rsid w:val="00A44EF0"/>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6E5"/>
    <w:rsid w:val="00A67D28"/>
    <w:rsid w:val="00A70CF3"/>
    <w:rsid w:val="00A715B0"/>
    <w:rsid w:val="00A716C2"/>
    <w:rsid w:val="00A719DE"/>
    <w:rsid w:val="00A72690"/>
    <w:rsid w:val="00A72857"/>
    <w:rsid w:val="00A72A35"/>
    <w:rsid w:val="00A73AB4"/>
    <w:rsid w:val="00A73F54"/>
    <w:rsid w:val="00A743FB"/>
    <w:rsid w:val="00A74E9D"/>
    <w:rsid w:val="00A75260"/>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2F8"/>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A7B88"/>
    <w:rsid w:val="00AB1761"/>
    <w:rsid w:val="00AB258C"/>
    <w:rsid w:val="00AB274F"/>
    <w:rsid w:val="00AB3F28"/>
    <w:rsid w:val="00AB5092"/>
    <w:rsid w:val="00AB6358"/>
    <w:rsid w:val="00AB6BE3"/>
    <w:rsid w:val="00AB7113"/>
    <w:rsid w:val="00AC07E5"/>
    <w:rsid w:val="00AC10C7"/>
    <w:rsid w:val="00AC13B7"/>
    <w:rsid w:val="00AC1518"/>
    <w:rsid w:val="00AC19BA"/>
    <w:rsid w:val="00AC1CE4"/>
    <w:rsid w:val="00AC241C"/>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5BF6"/>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4ADF"/>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3A3"/>
    <w:rsid w:val="00B44755"/>
    <w:rsid w:val="00B44CE7"/>
    <w:rsid w:val="00B45356"/>
    <w:rsid w:val="00B453A8"/>
    <w:rsid w:val="00B4563D"/>
    <w:rsid w:val="00B477D1"/>
    <w:rsid w:val="00B50131"/>
    <w:rsid w:val="00B5126B"/>
    <w:rsid w:val="00B51FEE"/>
    <w:rsid w:val="00B54230"/>
    <w:rsid w:val="00B549E4"/>
    <w:rsid w:val="00B54A5F"/>
    <w:rsid w:val="00B54D52"/>
    <w:rsid w:val="00B54DDC"/>
    <w:rsid w:val="00B570AB"/>
    <w:rsid w:val="00B606B7"/>
    <w:rsid w:val="00B60E95"/>
    <w:rsid w:val="00B62B87"/>
    <w:rsid w:val="00B63502"/>
    <w:rsid w:val="00B63636"/>
    <w:rsid w:val="00B644C2"/>
    <w:rsid w:val="00B648FE"/>
    <w:rsid w:val="00B64BF1"/>
    <w:rsid w:val="00B64D8A"/>
    <w:rsid w:val="00B64EF9"/>
    <w:rsid w:val="00B66073"/>
    <w:rsid w:val="00B66075"/>
    <w:rsid w:val="00B678B4"/>
    <w:rsid w:val="00B67A76"/>
    <w:rsid w:val="00B700BB"/>
    <w:rsid w:val="00B70791"/>
    <w:rsid w:val="00B71632"/>
    <w:rsid w:val="00B72A61"/>
    <w:rsid w:val="00B73838"/>
    <w:rsid w:val="00B74C84"/>
    <w:rsid w:val="00B74D9D"/>
    <w:rsid w:val="00B75548"/>
    <w:rsid w:val="00B75DD8"/>
    <w:rsid w:val="00B76E3F"/>
    <w:rsid w:val="00B77623"/>
    <w:rsid w:val="00B81371"/>
    <w:rsid w:val="00B8193E"/>
    <w:rsid w:val="00B8335E"/>
    <w:rsid w:val="00B83900"/>
    <w:rsid w:val="00B84FED"/>
    <w:rsid w:val="00B85B1C"/>
    <w:rsid w:val="00B8601B"/>
    <w:rsid w:val="00B86C2C"/>
    <w:rsid w:val="00B86D4B"/>
    <w:rsid w:val="00B86E90"/>
    <w:rsid w:val="00B872E9"/>
    <w:rsid w:val="00B90D3C"/>
    <w:rsid w:val="00B91835"/>
    <w:rsid w:val="00B91FA8"/>
    <w:rsid w:val="00B91FAB"/>
    <w:rsid w:val="00B924C9"/>
    <w:rsid w:val="00B92825"/>
    <w:rsid w:val="00B932D8"/>
    <w:rsid w:val="00B941D0"/>
    <w:rsid w:val="00B9556A"/>
    <w:rsid w:val="00B95CD2"/>
    <w:rsid w:val="00B95D84"/>
    <w:rsid w:val="00B96464"/>
    <w:rsid w:val="00B96A20"/>
    <w:rsid w:val="00B96A5B"/>
    <w:rsid w:val="00B974B4"/>
    <w:rsid w:val="00BA0169"/>
    <w:rsid w:val="00BA069C"/>
    <w:rsid w:val="00BA0821"/>
    <w:rsid w:val="00BA0AD4"/>
    <w:rsid w:val="00BA10F4"/>
    <w:rsid w:val="00BA1666"/>
    <w:rsid w:val="00BA22E0"/>
    <w:rsid w:val="00BA34F9"/>
    <w:rsid w:val="00BA3F66"/>
    <w:rsid w:val="00BA4A54"/>
    <w:rsid w:val="00BA56A8"/>
    <w:rsid w:val="00BA5DD5"/>
    <w:rsid w:val="00BA61BB"/>
    <w:rsid w:val="00BA62CB"/>
    <w:rsid w:val="00BA75C1"/>
    <w:rsid w:val="00BB0690"/>
    <w:rsid w:val="00BB15A6"/>
    <w:rsid w:val="00BB17BF"/>
    <w:rsid w:val="00BB2B24"/>
    <w:rsid w:val="00BB30F0"/>
    <w:rsid w:val="00BB3156"/>
    <w:rsid w:val="00BB3E82"/>
    <w:rsid w:val="00BB56F5"/>
    <w:rsid w:val="00BB6662"/>
    <w:rsid w:val="00BB68DC"/>
    <w:rsid w:val="00BC09E5"/>
    <w:rsid w:val="00BC0DA6"/>
    <w:rsid w:val="00BC13F7"/>
    <w:rsid w:val="00BC25C5"/>
    <w:rsid w:val="00BC2836"/>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E7C89"/>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2D08"/>
    <w:rsid w:val="00C03887"/>
    <w:rsid w:val="00C0515E"/>
    <w:rsid w:val="00C0577F"/>
    <w:rsid w:val="00C05C75"/>
    <w:rsid w:val="00C06DE1"/>
    <w:rsid w:val="00C073BF"/>
    <w:rsid w:val="00C10372"/>
    <w:rsid w:val="00C126E3"/>
    <w:rsid w:val="00C12D36"/>
    <w:rsid w:val="00C13B9F"/>
    <w:rsid w:val="00C14291"/>
    <w:rsid w:val="00C14542"/>
    <w:rsid w:val="00C15336"/>
    <w:rsid w:val="00C16AA8"/>
    <w:rsid w:val="00C16BBA"/>
    <w:rsid w:val="00C201C1"/>
    <w:rsid w:val="00C20722"/>
    <w:rsid w:val="00C20BFF"/>
    <w:rsid w:val="00C21141"/>
    <w:rsid w:val="00C2139F"/>
    <w:rsid w:val="00C2181B"/>
    <w:rsid w:val="00C225BA"/>
    <w:rsid w:val="00C22F9F"/>
    <w:rsid w:val="00C23941"/>
    <w:rsid w:val="00C24339"/>
    <w:rsid w:val="00C24682"/>
    <w:rsid w:val="00C251E9"/>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1AA4"/>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4E15"/>
    <w:rsid w:val="00C6595D"/>
    <w:rsid w:val="00C65E8D"/>
    <w:rsid w:val="00C66059"/>
    <w:rsid w:val="00C66443"/>
    <w:rsid w:val="00C6674B"/>
    <w:rsid w:val="00C66C67"/>
    <w:rsid w:val="00C6734B"/>
    <w:rsid w:val="00C67920"/>
    <w:rsid w:val="00C7024C"/>
    <w:rsid w:val="00C71E96"/>
    <w:rsid w:val="00C733E9"/>
    <w:rsid w:val="00C7354D"/>
    <w:rsid w:val="00C73C25"/>
    <w:rsid w:val="00C74F56"/>
    <w:rsid w:val="00C750A0"/>
    <w:rsid w:val="00C75B75"/>
    <w:rsid w:val="00C76080"/>
    <w:rsid w:val="00C76498"/>
    <w:rsid w:val="00C76908"/>
    <w:rsid w:val="00C776E5"/>
    <w:rsid w:val="00C80542"/>
    <w:rsid w:val="00C80991"/>
    <w:rsid w:val="00C80BE8"/>
    <w:rsid w:val="00C80EFB"/>
    <w:rsid w:val="00C81097"/>
    <w:rsid w:val="00C816A5"/>
    <w:rsid w:val="00C82422"/>
    <w:rsid w:val="00C83A91"/>
    <w:rsid w:val="00C83C29"/>
    <w:rsid w:val="00C84A05"/>
    <w:rsid w:val="00C851D9"/>
    <w:rsid w:val="00C858C7"/>
    <w:rsid w:val="00C86964"/>
    <w:rsid w:val="00C87160"/>
    <w:rsid w:val="00C90BE5"/>
    <w:rsid w:val="00C90C75"/>
    <w:rsid w:val="00C910AC"/>
    <w:rsid w:val="00C93068"/>
    <w:rsid w:val="00C9357D"/>
    <w:rsid w:val="00C9486B"/>
    <w:rsid w:val="00C9545D"/>
    <w:rsid w:val="00C978B2"/>
    <w:rsid w:val="00CA063C"/>
    <w:rsid w:val="00CA06D5"/>
    <w:rsid w:val="00CA0769"/>
    <w:rsid w:val="00CA18ED"/>
    <w:rsid w:val="00CA1D49"/>
    <w:rsid w:val="00CA2180"/>
    <w:rsid w:val="00CA2A54"/>
    <w:rsid w:val="00CA2D3F"/>
    <w:rsid w:val="00CA316E"/>
    <w:rsid w:val="00CA414B"/>
    <w:rsid w:val="00CA4625"/>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B35"/>
    <w:rsid w:val="00CB6AAB"/>
    <w:rsid w:val="00CB7A22"/>
    <w:rsid w:val="00CC0815"/>
    <w:rsid w:val="00CC0EA9"/>
    <w:rsid w:val="00CC360E"/>
    <w:rsid w:val="00CC3656"/>
    <w:rsid w:val="00CC41A7"/>
    <w:rsid w:val="00CC5686"/>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261"/>
    <w:rsid w:val="00CE3ACB"/>
    <w:rsid w:val="00CE57DE"/>
    <w:rsid w:val="00CE630A"/>
    <w:rsid w:val="00CE7D57"/>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55F9"/>
    <w:rsid w:val="00D062B8"/>
    <w:rsid w:val="00D0686D"/>
    <w:rsid w:val="00D06C36"/>
    <w:rsid w:val="00D10089"/>
    <w:rsid w:val="00D11AE0"/>
    <w:rsid w:val="00D11B56"/>
    <w:rsid w:val="00D12A22"/>
    <w:rsid w:val="00D13690"/>
    <w:rsid w:val="00D13CD2"/>
    <w:rsid w:val="00D143D7"/>
    <w:rsid w:val="00D1644D"/>
    <w:rsid w:val="00D16490"/>
    <w:rsid w:val="00D16EEC"/>
    <w:rsid w:val="00D1727F"/>
    <w:rsid w:val="00D172C0"/>
    <w:rsid w:val="00D216FA"/>
    <w:rsid w:val="00D23509"/>
    <w:rsid w:val="00D245D0"/>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0A05"/>
    <w:rsid w:val="00D41301"/>
    <w:rsid w:val="00D41E2D"/>
    <w:rsid w:val="00D423B5"/>
    <w:rsid w:val="00D43146"/>
    <w:rsid w:val="00D4338A"/>
    <w:rsid w:val="00D43578"/>
    <w:rsid w:val="00D43AAD"/>
    <w:rsid w:val="00D451D1"/>
    <w:rsid w:val="00D45B8C"/>
    <w:rsid w:val="00D46D9C"/>
    <w:rsid w:val="00D4793C"/>
    <w:rsid w:val="00D50842"/>
    <w:rsid w:val="00D521BF"/>
    <w:rsid w:val="00D5273B"/>
    <w:rsid w:val="00D53A58"/>
    <w:rsid w:val="00D53DA0"/>
    <w:rsid w:val="00D542D1"/>
    <w:rsid w:val="00D547D2"/>
    <w:rsid w:val="00D55390"/>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97444"/>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631B"/>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C7AF4"/>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FA2"/>
    <w:rsid w:val="00DF5C1A"/>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453"/>
    <w:rsid w:val="00E15875"/>
    <w:rsid w:val="00E15B5E"/>
    <w:rsid w:val="00E1688C"/>
    <w:rsid w:val="00E16A8F"/>
    <w:rsid w:val="00E16EE5"/>
    <w:rsid w:val="00E2104E"/>
    <w:rsid w:val="00E22193"/>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50EF"/>
    <w:rsid w:val="00E37DA6"/>
    <w:rsid w:val="00E4023F"/>
    <w:rsid w:val="00E41154"/>
    <w:rsid w:val="00E412B2"/>
    <w:rsid w:val="00E41937"/>
    <w:rsid w:val="00E41B88"/>
    <w:rsid w:val="00E4282D"/>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2E"/>
    <w:rsid w:val="00E63062"/>
    <w:rsid w:val="00E63879"/>
    <w:rsid w:val="00E64CEE"/>
    <w:rsid w:val="00E65E2E"/>
    <w:rsid w:val="00E67D5F"/>
    <w:rsid w:val="00E67EB7"/>
    <w:rsid w:val="00E70E9E"/>
    <w:rsid w:val="00E70F06"/>
    <w:rsid w:val="00E70FF1"/>
    <w:rsid w:val="00E727B7"/>
    <w:rsid w:val="00E730AA"/>
    <w:rsid w:val="00E74768"/>
    <w:rsid w:val="00E74B72"/>
    <w:rsid w:val="00E7543C"/>
    <w:rsid w:val="00E76158"/>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8D8"/>
    <w:rsid w:val="00EA0700"/>
    <w:rsid w:val="00EA07CD"/>
    <w:rsid w:val="00EA0983"/>
    <w:rsid w:val="00EA11A2"/>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0E4"/>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10A0"/>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477"/>
    <w:rsid w:val="00EF285F"/>
    <w:rsid w:val="00EF58D4"/>
    <w:rsid w:val="00EF5E91"/>
    <w:rsid w:val="00EF6658"/>
    <w:rsid w:val="00EF70B0"/>
    <w:rsid w:val="00EF740B"/>
    <w:rsid w:val="00EF74B6"/>
    <w:rsid w:val="00EF75F9"/>
    <w:rsid w:val="00EF7758"/>
    <w:rsid w:val="00F00988"/>
    <w:rsid w:val="00F01C37"/>
    <w:rsid w:val="00F01EEC"/>
    <w:rsid w:val="00F03188"/>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3408"/>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37B7"/>
    <w:rsid w:val="00F34201"/>
    <w:rsid w:val="00F34622"/>
    <w:rsid w:val="00F34BB7"/>
    <w:rsid w:val="00F366EA"/>
    <w:rsid w:val="00F3693F"/>
    <w:rsid w:val="00F36B6B"/>
    <w:rsid w:val="00F37C94"/>
    <w:rsid w:val="00F41CC3"/>
    <w:rsid w:val="00F41E88"/>
    <w:rsid w:val="00F42D31"/>
    <w:rsid w:val="00F42FB3"/>
    <w:rsid w:val="00F43D97"/>
    <w:rsid w:val="00F452A0"/>
    <w:rsid w:val="00F458B2"/>
    <w:rsid w:val="00F468DB"/>
    <w:rsid w:val="00F469F5"/>
    <w:rsid w:val="00F46E03"/>
    <w:rsid w:val="00F474F9"/>
    <w:rsid w:val="00F51118"/>
    <w:rsid w:val="00F51D89"/>
    <w:rsid w:val="00F523D6"/>
    <w:rsid w:val="00F52DE5"/>
    <w:rsid w:val="00F5370B"/>
    <w:rsid w:val="00F53DA1"/>
    <w:rsid w:val="00F54C8D"/>
    <w:rsid w:val="00F55DA3"/>
    <w:rsid w:val="00F56189"/>
    <w:rsid w:val="00F5623F"/>
    <w:rsid w:val="00F56F2D"/>
    <w:rsid w:val="00F5759B"/>
    <w:rsid w:val="00F6079C"/>
    <w:rsid w:val="00F60C62"/>
    <w:rsid w:val="00F62B08"/>
    <w:rsid w:val="00F62B6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EBF"/>
    <w:rsid w:val="00F95826"/>
    <w:rsid w:val="00F959DA"/>
    <w:rsid w:val="00F95D87"/>
    <w:rsid w:val="00F9720E"/>
    <w:rsid w:val="00F97457"/>
    <w:rsid w:val="00F97ABA"/>
    <w:rsid w:val="00FA03E6"/>
    <w:rsid w:val="00FA11F7"/>
    <w:rsid w:val="00FA32A8"/>
    <w:rsid w:val="00FA5AE3"/>
    <w:rsid w:val="00FA6568"/>
    <w:rsid w:val="00FA690A"/>
    <w:rsid w:val="00FA71CA"/>
    <w:rsid w:val="00FA73DD"/>
    <w:rsid w:val="00FB095B"/>
    <w:rsid w:val="00FB104E"/>
    <w:rsid w:val="00FB13C2"/>
    <w:rsid w:val="00FB1CDE"/>
    <w:rsid w:val="00FB1EFB"/>
    <w:rsid w:val="00FB2637"/>
    <w:rsid w:val="00FB26A1"/>
    <w:rsid w:val="00FB3261"/>
    <w:rsid w:val="00FB33E4"/>
    <w:rsid w:val="00FB38D2"/>
    <w:rsid w:val="00FB68AC"/>
    <w:rsid w:val="00FC03B8"/>
    <w:rsid w:val="00FC0874"/>
    <w:rsid w:val="00FC1719"/>
    <w:rsid w:val="00FC4236"/>
    <w:rsid w:val="00FC4A20"/>
    <w:rsid w:val="00FC57ED"/>
    <w:rsid w:val="00FC5DF8"/>
    <w:rsid w:val="00FC60AD"/>
    <w:rsid w:val="00FC7E40"/>
    <w:rsid w:val="00FD0568"/>
    <w:rsid w:val="00FD09AE"/>
    <w:rsid w:val="00FD0F3D"/>
    <w:rsid w:val="00FD24F3"/>
    <w:rsid w:val="00FD2612"/>
    <w:rsid w:val="00FD2EDF"/>
    <w:rsid w:val="00FD323A"/>
    <w:rsid w:val="00FD37D4"/>
    <w:rsid w:val="00FD42D6"/>
    <w:rsid w:val="00FD67EC"/>
    <w:rsid w:val="00FE2025"/>
    <w:rsid w:val="00FE2651"/>
    <w:rsid w:val="00FE2E18"/>
    <w:rsid w:val="00FE3061"/>
    <w:rsid w:val="00FE3266"/>
    <w:rsid w:val="00FE3472"/>
    <w:rsid w:val="00FE4107"/>
    <w:rsid w:val="00FE43FB"/>
    <w:rsid w:val="00FE4473"/>
    <w:rsid w:val="00FE49E3"/>
    <w:rsid w:val="00FE6020"/>
    <w:rsid w:val="00FE64CC"/>
    <w:rsid w:val="00FE676C"/>
    <w:rsid w:val="00FE7BB2"/>
    <w:rsid w:val="00FE7CA3"/>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731F4C94-BF79-47A3-9834-1AD538D0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table" w:customStyle="1" w:styleId="Tablanormal11">
    <w:name w:val="Tabla normal 11"/>
    <w:basedOn w:val="Tablanormal"/>
    <w:uiPriority w:val="41"/>
    <w:rsid w:val="00B66073"/>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7252173996042159756gmail-msolistparagraph">
    <w:name w:val="m_7252173996042159756gmail-msolistparagraph"/>
    <w:basedOn w:val="Normal"/>
    <w:rsid w:val="00886971"/>
    <w:pPr>
      <w:spacing w:before="100" w:beforeAutospacing="1" w:after="100" w:afterAutospacing="1"/>
    </w:pPr>
    <w:rPr>
      <w:rFonts w:ascii="Times New Roman" w:eastAsia="Times New Roman" w:hAnsi="Times New Roman" w:cs="Times New Roman"/>
      <w:lang w:val="es-MX" w:eastAsia="es-MX"/>
    </w:rPr>
  </w:style>
  <w:style w:type="paragraph" w:customStyle="1" w:styleId="m7252173996042159756gmail-msonormal">
    <w:name w:val="m_7252173996042159756gmail-msonormal"/>
    <w:basedOn w:val="Normal"/>
    <w:rsid w:val="00886971"/>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262832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1047417">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22046211">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4349251">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163583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3128246">
      <w:bodyDiv w:val="1"/>
      <w:marLeft w:val="0"/>
      <w:marRight w:val="0"/>
      <w:marTop w:val="0"/>
      <w:marBottom w:val="0"/>
      <w:divBdr>
        <w:top w:val="none" w:sz="0" w:space="0" w:color="auto"/>
        <w:left w:val="none" w:sz="0" w:space="0" w:color="auto"/>
        <w:bottom w:val="none" w:sz="0" w:space="0" w:color="auto"/>
        <w:right w:val="none" w:sz="0" w:space="0" w:color="auto"/>
      </w:divBdr>
      <w:divsChild>
        <w:div w:id="340670125">
          <w:marLeft w:val="0"/>
          <w:marRight w:val="0"/>
          <w:marTop w:val="0"/>
          <w:marBottom w:val="0"/>
          <w:divBdr>
            <w:top w:val="none" w:sz="0" w:space="0" w:color="auto"/>
            <w:left w:val="none" w:sz="0" w:space="0" w:color="auto"/>
            <w:bottom w:val="none" w:sz="0" w:space="0" w:color="auto"/>
            <w:right w:val="none" w:sz="0" w:space="0" w:color="auto"/>
          </w:divBdr>
        </w:div>
        <w:div w:id="441269403">
          <w:marLeft w:val="0"/>
          <w:marRight w:val="0"/>
          <w:marTop w:val="0"/>
          <w:marBottom w:val="0"/>
          <w:divBdr>
            <w:top w:val="none" w:sz="0" w:space="0" w:color="auto"/>
            <w:left w:val="none" w:sz="0" w:space="0" w:color="auto"/>
            <w:bottom w:val="none" w:sz="0" w:space="0" w:color="auto"/>
            <w:right w:val="none" w:sz="0" w:space="0" w:color="auto"/>
          </w:divBdr>
        </w:div>
      </w:divsChild>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9367053">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64769473">
      <w:bodyDiv w:val="1"/>
      <w:marLeft w:val="0"/>
      <w:marRight w:val="0"/>
      <w:marTop w:val="0"/>
      <w:marBottom w:val="0"/>
      <w:divBdr>
        <w:top w:val="none" w:sz="0" w:space="0" w:color="auto"/>
        <w:left w:val="none" w:sz="0" w:space="0" w:color="auto"/>
        <w:bottom w:val="none" w:sz="0" w:space="0" w:color="auto"/>
        <w:right w:val="none" w:sz="0" w:space="0" w:color="auto"/>
      </w:divBdr>
    </w:div>
    <w:div w:id="994257349">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74414001">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3845739">
      <w:bodyDiv w:val="1"/>
      <w:marLeft w:val="0"/>
      <w:marRight w:val="0"/>
      <w:marTop w:val="0"/>
      <w:marBottom w:val="0"/>
      <w:divBdr>
        <w:top w:val="none" w:sz="0" w:space="0" w:color="auto"/>
        <w:left w:val="none" w:sz="0" w:space="0" w:color="auto"/>
        <w:bottom w:val="none" w:sz="0" w:space="0" w:color="auto"/>
        <w:right w:val="none" w:sz="0" w:space="0" w:color="auto"/>
      </w:divBdr>
    </w:div>
    <w:div w:id="1421103327">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90895017">
      <w:bodyDiv w:val="1"/>
      <w:marLeft w:val="0"/>
      <w:marRight w:val="0"/>
      <w:marTop w:val="0"/>
      <w:marBottom w:val="0"/>
      <w:divBdr>
        <w:top w:val="none" w:sz="0" w:space="0" w:color="auto"/>
        <w:left w:val="none" w:sz="0" w:space="0" w:color="auto"/>
        <w:bottom w:val="none" w:sz="0" w:space="0" w:color="auto"/>
        <w:right w:val="none" w:sz="0" w:space="0" w:color="auto"/>
      </w:divBdr>
    </w:div>
    <w:div w:id="1626501512">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268463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5079108">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894928400">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1515991">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6275393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3547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836747.pag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D67BC-4B31-4A4F-891A-C24E9388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20</Pages>
  <Words>4202</Words>
  <Characters>23112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4</cp:revision>
  <cp:lastPrinted>2020-03-09T22:46:00Z</cp:lastPrinted>
  <dcterms:created xsi:type="dcterms:W3CDTF">2020-05-08T04:59:00Z</dcterms:created>
  <dcterms:modified xsi:type="dcterms:W3CDTF">2020-05-08T07:32:00Z</dcterms:modified>
</cp:coreProperties>
</file>