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D15" w:rsidRPr="009F71D8" w:rsidRDefault="00222D15" w:rsidP="009E71E2">
      <w:pPr>
        <w:widowControl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9F71D8">
        <w:rPr>
          <w:rFonts w:ascii="Palatino Linotype" w:hAnsi="Palatino Linotype" w:cs="Arial"/>
          <w:b/>
          <w:sz w:val="24"/>
          <w:szCs w:val="24"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D42E87">
        <w:rPr>
          <w:rFonts w:ascii="Palatino Linotype" w:hAnsi="Palatino Linotype" w:cs="Arial"/>
          <w:b/>
          <w:sz w:val="24"/>
          <w:szCs w:val="24"/>
        </w:rPr>
        <w:t xml:space="preserve">PRIMERA 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SESIÓN ORDINARIA DE </w:t>
      </w:r>
      <w:r w:rsidR="00D42E87">
        <w:rPr>
          <w:rFonts w:ascii="Palatino Linotype" w:hAnsi="Palatino Linotype" w:cs="Arial"/>
          <w:b/>
          <w:sz w:val="24"/>
          <w:szCs w:val="24"/>
        </w:rPr>
        <w:t xml:space="preserve">QUINCE </w:t>
      </w:r>
      <w:r>
        <w:rPr>
          <w:rFonts w:ascii="Palatino Linotype" w:hAnsi="Palatino Linotype" w:cs="Arial"/>
          <w:b/>
          <w:sz w:val="24"/>
          <w:szCs w:val="24"/>
        </w:rPr>
        <w:t xml:space="preserve">DE </w:t>
      </w:r>
      <w:r w:rsidR="00D42E87">
        <w:rPr>
          <w:rFonts w:ascii="Palatino Linotype" w:hAnsi="Palatino Linotype" w:cs="Arial"/>
          <w:b/>
          <w:sz w:val="24"/>
          <w:szCs w:val="24"/>
        </w:rPr>
        <w:t xml:space="preserve">ENERO 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DE DOS MIL </w:t>
      </w:r>
      <w:r w:rsidR="00D42E87">
        <w:rPr>
          <w:rFonts w:ascii="Palatino Linotype" w:hAnsi="Palatino Linotype" w:cs="Arial"/>
          <w:b/>
          <w:sz w:val="24"/>
          <w:szCs w:val="24"/>
        </w:rPr>
        <w:t>VEINTE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, EN EL RECURSO DE REVISIÓN </w:t>
      </w:r>
      <w:r w:rsidR="00D42E87">
        <w:rPr>
          <w:rFonts w:ascii="Palatino Linotype" w:hAnsi="Palatino Linotype" w:cs="Arial"/>
          <w:b/>
          <w:bCs/>
          <w:sz w:val="24"/>
          <w:szCs w:val="24"/>
        </w:rPr>
        <w:t>0</w:t>
      </w:r>
      <w:r w:rsidR="000D069B">
        <w:rPr>
          <w:rFonts w:ascii="Palatino Linotype" w:hAnsi="Palatino Linotype" w:cs="Arial"/>
          <w:b/>
          <w:bCs/>
          <w:sz w:val="24"/>
          <w:szCs w:val="24"/>
        </w:rPr>
        <w:t>8</w:t>
      </w:r>
      <w:r w:rsidR="00D42E87">
        <w:rPr>
          <w:rFonts w:ascii="Palatino Linotype" w:hAnsi="Palatino Linotype" w:cs="Arial"/>
          <w:b/>
          <w:bCs/>
          <w:sz w:val="24"/>
          <w:szCs w:val="24"/>
        </w:rPr>
        <w:t>285</w:t>
      </w:r>
      <w:r w:rsidRPr="009F71D8">
        <w:rPr>
          <w:rFonts w:ascii="Palatino Linotype" w:hAnsi="Palatino Linotype" w:cs="Arial"/>
          <w:b/>
          <w:bCs/>
          <w:sz w:val="24"/>
          <w:szCs w:val="24"/>
        </w:rPr>
        <w:t>/INFOEM/IP/RR/201</w:t>
      </w:r>
      <w:r w:rsidR="000D069B">
        <w:rPr>
          <w:rFonts w:ascii="Palatino Linotype" w:hAnsi="Palatino Linotype" w:cs="Arial"/>
          <w:b/>
          <w:bCs/>
          <w:sz w:val="24"/>
          <w:szCs w:val="24"/>
        </w:rPr>
        <w:t>9</w:t>
      </w:r>
      <w:r w:rsidRPr="009F71D8">
        <w:rPr>
          <w:rFonts w:ascii="Palatino Linotype" w:hAnsi="Palatino Linotype" w:cs="Arial"/>
          <w:b/>
          <w:bCs/>
          <w:sz w:val="24"/>
          <w:szCs w:val="24"/>
        </w:rPr>
        <w:t>.</w:t>
      </w:r>
    </w:p>
    <w:p w:rsidR="00222D15" w:rsidRPr="009F71D8" w:rsidRDefault="00222D15" w:rsidP="009E71E2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 w:rsidRPr="009F71D8">
        <w:rPr>
          <w:rFonts w:ascii="Palatino Linotype" w:hAnsi="Palatino Linotype" w:cs="Arial"/>
          <w:sz w:val="24"/>
          <w:szCs w:val="24"/>
        </w:rPr>
        <w:t>Con fundamento en lo dispuesto por el artículo 14 fracciones X y XI del Reglamento Interior del Instituto de Transparencia, Acceso a la Información Pública y Protección de Datos Personales del Estado de México y Municipios, la que suscribe</w:t>
      </w:r>
      <w:r w:rsidRPr="009F71D8">
        <w:rPr>
          <w:rFonts w:ascii="Palatino Linotype" w:hAnsi="Palatino Linotype" w:cs="Arial"/>
          <w:b/>
          <w:sz w:val="24"/>
          <w:szCs w:val="24"/>
          <w:lang w:val="es-ES_tradnl"/>
        </w:rPr>
        <w:t xml:space="preserve"> 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EVA ABAID YAPUR </w:t>
      </w:r>
      <w:r w:rsidRPr="009F71D8">
        <w:rPr>
          <w:rFonts w:ascii="Palatino Linotype" w:hAnsi="Palatino Linotype" w:cs="Arial"/>
          <w:sz w:val="24"/>
          <w:szCs w:val="24"/>
        </w:rPr>
        <w:t xml:space="preserve">emite 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VOTO PARTICULAR </w:t>
      </w:r>
      <w:r w:rsidRPr="009F71D8">
        <w:rPr>
          <w:rFonts w:ascii="Palatino Linotype" w:hAnsi="Palatino Linotype" w:cs="Arial"/>
          <w:sz w:val="24"/>
          <w:szCs w:val="24"/>
        </w:rPr>
        <w:t xml:space="preserve">respecto de la resolución dictada en el recurso de revisión </w:t>
      </w:r>
      <w:r w:rsidR="00D42E87">
        <w:rPr>
          <w:rFonts w:ascii="Palatino Linotype" w:hAnsi="Palatino Linotype" w:cs="Arial"/>
          <w:b/>
          <w:bCs/>
          <w:sz w:val="24"/>
          <w:szCs w:val="24"/>
        </w:rPr>
        <w:t>0</w:t>
      </w:r>
      <w:r w:rsidR="000D069B">
        <w:rPr>
          <w:rFonts w:ascii="Palatino Linotype" w:hAnsi="Palatino Linotype" w:cs="Arial"/>
          <w:b/>
          <w:bCs/>
          <w:sz w:val="24"/>
          <w:szCs w:val="24"/>
        </w:rPr>
        <w:t>8</w:t>
      </w:r>
      <w:r w:rsidR="00D42E87">
        <w:rPr>
          <w:rFonts w:ascii="Palatino Linotype" w:hAnsi="Palatino Linotype" w:cs="Arial"/>
          <w:b/>
          <w:bCs/>
          <w:sz w:val="24"/>
          <w:szCs w:val="24"/>
        </w:rPr>
        <w:t>285</w:t>
      </w:r>
      <w:r w:rsidR="000D069B">
        <w:rPr>
          <w:rFonts w:ascii="Palatino Linotype" w:hAnsi="Palatino Linotype" w:cs="Arial"/>
          <w:b/>
          <w:bCs/>
          <w:sz w:val="24"/>
          <w:szCs w:val="24"/>
        </w:rPr>
        <w:t>/INFOEM/IP/RR/2019</w:t>
      </w:r>
      <w:r w:rsidRPr="009F71D8">
        <w:rPr>
          <w:rFonts w:ascii="Palatino Linotype" w:hAnsi="Palatino Linotype" w:cs="Arial"/>
          <w:sz w:val="24"/>
          <w:szCs w:val="24"/>
        </w:rPr>
        <w:t>, pronunciada por el Pleno de este Instituto a</w:t>
      </w:r>
      <w:r w:rsidR="00D42E87">
        <w:rPr>
          <w:rFonts w:ascii="Palatino Linotype" w:hAnsi="Palatino Linotype" w:cs="Arial"/>
          <w:sz w:val="24"/>
          <w:szCs w:val="24"/>
        </w:rPr>
        <w:t>nte el proyecto presentado por la</w:t>
      </w:r>
      <w:r w:rsidR="000D069B">
        <w:rPr>
          <w:rFonts w:ascii="Palatino Linotype" w:hAnsi="Palatino Linotype" w:cs="Arial"/>
          <w:sz w:val="24"/>
          <w:szCs w:val="24"/>
        </w:rPr>
        <w:t xml:space="preserve"> Comisionad</w:t>
      </w:r>
      <w:r w:rsidR="00D42E87">
        <w:rPr>
          <w:rFonts w:ascii="Palatino Linotype" w:hAnsi="Palatino Linotype" w:cs="Arial"/>
          <w:sz w:val="24"/>
          <w:szCs w:val="24"/>
        </w:rPr>
        <w:t>a</w:t>
      </w:r>
      <w:r w:rsidRPr="009F71D8">
        <w:rPr>
          <w:rFonts w:ascii="Palatino Linotype" w:hAnsi="Palatino Linotype" w:cs="Arial"/>
          <w:sz w:val="24"/>
          <w:szCs w:val="24"/>
        </w:rPr>
        <w:t xml:space="preserve"> </w:t>
      </w:r>
      <w:r w:rsidR="00D42E87">
        <w:rPr>
          <w:rFonts w:ascii="Palatino Linotype" w:hAnsi="Palatino Linotype" w:cs="Arial"/>
          <w:sz w:val="24"/>
          <w:szCs w:val="24"/>
        </w:rPr>
        <w:t xml:space="preserve">Presidenta </w:t>
      </w:r>
      <w:r w:rsidR="00D42E87">
        <w:rPr>
          <w:rFonts w:ascii="Palatino Linotype" w:hAnsi="Palatino Linotype" w:cs="Arial"/>
          <w:b/>
          <w:sz w:val="24"/>
          <w:szCs w:val="24"/>
        </w:rPr>
        <w:t>ZULEMA MARTÍNEZ SÁNCHEZ</w:t>
      </w:r>
      <w:r w:rsidRPr="009F71D8">
        <w:rPr>
          <w:rFonts w:ascii="Palatino Linotype" w:hAnsi="Palatino Linotype" w:cs="Arial"/>
          <w:sz w:val="24"/>
          <w:szCs w:val="24"/>
        </w:rPr>
        <w:t>, que es del tenor siguiente.</w:t>
      </w:r>
    </w:p>
    <w:p w:rsidR="00222D15" w:rsidRPr="009F71D8" w:rsidRDefault="00222D15" w:rsidP="009E71E2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/>
          <w:sz w:val="24"/>
          <w:szCs w:val="24"/>
        </w:rPr>
      </w:pPr>
      <w:r w:rsidRPr="009F71D8">
        <w:rPr>
          <w:rFonts w:ascii="Palatino Linotype" w:hAnsi="Palatino Linotype"/>
          <w:sz w:val="24"/>
          <w:szCs w:val="24"/>
        </w:rPr>
        <w:t xml:space="preserve">Es de destacar, que la suscrita comparte esencialmente el </w:t>
      </w:r>
      <w:r>
        <w:rPr>
          <w:rFonts w:ascii="Palatino Linotype" w:hAnsi="Palatino Linotype"/>
          <w:sz w:val="24"/>
          <w:szCs w:val="24"/>
        </w:rPr>
        <w:t xml:space="preserve">sentido de la resolución </w:t>
      </w:r>
      <w:r w:rsidRPr="009F71D8">
        <w:rPr>
          <w:rFonts w:ascii="Palatino Linotype" w:hAnsi="Palatino Linotype"/>
          <w:sz w:val="24"/>
          <w:szCs w:val="24"/>
        </w:rPr>
        <w:t>del rec</w:t>
      </w:r>
      <w:r w:rsidR="00642D83">
        <w:rPr>
          <w:rFonts w:ascii="Palatino Linotype" w:hAnsi="Palatino Linotype"/>
          <w:sz w:val="24"/>
          <w:szCs w:val="24"/>
        </w:rPr>
        <w:t>urso de revisión; empero, estimo</w:t>
      </w:r>
      <w:r w:rsidRPr="009F71D8">
        <w:rPr>
          <w:rFonts w:ascii="Palatino Linotype" w:hAnsi="Palatino Linotype"/>
          <w:sz w:val="24"/>
          <w:szCs w:val="24"/>
        </w:rPr>
        <w:t xml:space="preserve"> necesario precisar algunas consideraciones de hecho y de derecho</w:t>
      </w:r>
      <w:r w:rsidR="00D611DA">
        <w:rPr>
          <w:rFonts w:ascii="Palatino Linotype" w:hAnsi="Palatino Linotype"/>
          <w:sz w:val="24"/>
          <w:szCs w:val="24"/>
        </w:rPr>
        <w:t xml:space="preserve">, tocante a parte de la información que se ordena. </w:t>
      </w:r>
    </w:p>
    <w:p w:rsidR="000D069B" w:rsidRDefault="00222D15" w:rsidP="009E71E2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sz w:val="24"/>
          <w:szCs w:val="24"/>
        </w:rPr>
      </w:pPr>
      <w:r w:rsidRPr="009F71D8">
        <w:rPr>
          <w:rFonts w:ascii="Palatino Linotype" w:hAnsi="Palatino Linotype"/>
          <w:sz w:val="24"/>
          <w:szCs w:val="24"/>
        </w:rPr>
        <w:t>Al respecto, tal y como quedó debidamente asentado en la resoluc</w:t>
      </w:r>
      <w:r>
        <w:rPr>
          <w:rFonts w:ascii="Palatino Linotype" w:hAnsi="Palatino Linotype"/>
          <w:sz w:val="24"/>
          <w:szCs w:val="24"/>
        </w:rPr>
        <w:t>i</w:t>
      </w:r>
      <w:r w:rsidR="000D069B">
        <w:rPr>
          <w:rFonts w:ascii="Palatino Linotype" w:hAnsi="Palatino Linotype"/>
          <w:sz w:val="24"/>
          <w:szCs w:val="24"/>
        </w:rPr>
        <w:t>ón materia del presente voto, el</w:t>
      </w:r>
      <w:r w:rsidRPr="009F71D8">
        <w:rPr>
          <w:rFonts w:ascii="Palatino Linotype" w:hAnsi="Palatino Linotype"/>
          <w:sz w:val="24"/>
          <w:szCs w:val="24"/>
        </w:rPr>
        <w:t xml:space="preserve"> particular requirió del </w:t>
      </w:r>
      <w:r w:rsidR="000D069B">
        <w:rPr>
          <w:rFonts w:ascii="Palatino Linotype" w:hAnsi="Palatino Linotype"/>
          <w:b/>
          <w:sz w:val="24"/>
          <w:szCs w:val="24"/>
        </w:rPr>
        <w:t xml:space="preserve">Ayuntamiento de </w:t>
      </w:r>
      <w:r w:rsidR="00D42E87">
        <w:rPr>
          <w:rFonts w:ascii="Palatino Linotype" w:hAnsi="Palatino Linotype"/>
          <w:b/>
          <w:sz w:val="24"/>
          <w:szCs w:val="24"/>
        </w:rPr>
        <w:t>Tlalnepantla de Baz</w:t>
      </w:r>
      <w:r w:rsidR="00D24722">
        <w:rPr>
          <w:rFonts w:ascii="Palatino Linotype" w:hAnsi="Palatino Linotype"/>
          <w:sz w:val="24"/>
          <w:szCs w:val="24"/>
        </w:rPr>
        <w:t xml:space="preserve">, en lo sucesivo </w:t>
      </w:r>
      <w:r w:rsidR="007400A4">
        <w:rPr>
          <w:rFonts w:ascii="Palatino Linotype" w:hAnsi="Palatino Linotype"/>
          <w:b/>
          <w:sz w:val="24"/>
          <w:szCs w:val="24"/>
        </w:rPr>
        <w:t>EL</w:t>
      </w:r>
      <w:r w:rsidR="007400A4" w:rsidRPr="007400A4">
        <w:rPr>
          <w:rFonts w:ascii="Palatino Linotype" w:hAnsi="Palatino Linotype"/>
          <w:sz w:val="24"/>
          <w:szCs w:val="24"/>
        </w:rPr>
        <w:t xml:space="preserve"> </w:t>
      </w:r>
      <w:r w:rsidRPr="009F71D8">
        <w:rPr>
          <w:rFonts w:ascii="Palatino Linotype" w:hAnsi="Palatino Linotype"/>
          <w:b/>
          <w:sz w:val="24"/>
          <w:szCs w:val="24"/>
        </w:rPr>
        <w:t>SUJETO OBLIGADO,</w:t>
      </w:r>
      <w:r w:rsidRPr="009F71D8">
        <w:rPr>
          <w:rFonts w:ascii="Palatino Linotype" w:hAnsi="Palatino Linotype"/>
          <w:sz w:val="24"/>
          <w:szCs w:val="24"/>
        </w:rPr>
        <w:t xml:space="preserve"> </w:t>
      </w:r>
      <w:r w:rsidR="00925BCA">
        <w:rPr>
          <w:rFonts w:ascii="Palatino Linotype" w:hAnsi="Palatino Linotype"/>
          <w:sz w:val="24"/>
          <w:szCs w:val="24"/>
        </w:rPr>
        <w:t xml:space="preserve">de acuerdo al </w:t>
      </w:r>
      <w:r w:rsidR="00DB080D">
        <w:rPr>
          <w:rFonts w:ascii="Palatino Linotype" w:hAnsi="Palatino Linotype"/>
          <w:sz w:val="24"/>
          <w:szCs w:val="24"/>
        </w:rPr>
        <w:t xml:space="preserve">Reglamento </w:t>
      </w:r>
      <w:r w:rsidR="00925BCA">
        <w:rPr>
          <w:rFonts w:ascii="Palatino Linotype" w:hAnsi="Palatino Linotype"/>
          <w:sz w:val="24"/>
          <w:szCs w:val="24"/>
        </w:rPr>
        <w:t xml:space="preserve">Interno de la Administración Pública Municipal de Tlalnepantla de Baz, </w:t>
      </w:r>
      <w:r w:rsidR="007400A4">
        <w:rPr>
          <w:rFonts w:ascii="Palatino Linotype" w:hAnsi="Palatino Linotype"/>
          <w:sz w:val="24"/>
          <w:szCs w:val="24"/>
        </w:rPr>
        <w:t xml:space="preserve">la </w:t>
      </w:r>
      <w:r w:rsidR="000D069B">
        <w:rPr>
          <w:rFonts w:ascii="Palatino Linotype" w:hAnsi="Palatino Linotype"/>
          <w:sz w:val="24"/>
          <w:szCs w:val="24"/>
        </w:rPr>
        <w:t xml:space="preserve">siguiente información: </w:t>
      </w:r>
    </w:p>
    <w:p w:rsidR="000D069B" w:rsidRPr="00D42E87" w:rsidRDefault="00D42E87" w:rsidP="00D42E87">
      <w:pPr>
        <w:pStyle w:val="Prrafodelista"/>
        <w:numPr>
          <w:ilvl w:val="0"/>
          <w:numId w:val="7"/>
        </w:numPr>
        <w:spacing w:after="0" w:line="360" w:lineRule="auto"/>
        <w:ind w:right="902"/>
        <w:jc w:val="both"/>
        <w:rPr>
          <w:rFonts w:ascii="Palatino Linotype" w:hAnsi="Palatino Linotype"/>
          <w:color w:val="000000"/>
          <w:sz w:val="24"/>
        </w:rPr>
      </w:pPr>
      <w:r w:rsidRPr="00D42E87">
        <w:rPr>
          <w:rFonts w:ascii="Palatino Linotype" w:hAnsi="Palatino Linotype"/>
          <w:color w:val="000000"/>
          <w:sz w:val="24"/>
        </w:rPr>
        <w:lastRenderedPageBreak/>
        <w:t>Los programas y estrategias que se mencionan en el artículo 55, para que la cultura de Protección Civil llegue a</w:t>
      </w:r>
      <w:r w:rsidR="00925BCA">
        <w:rPr>
          <w:rFonts w:ascii="Palatino Linotype" w:hAnsi="Palatino Linotype"/>
          <w:color w:val="000000"/>
          <w:sz w:val="24"/>
        </w:rPr>
        <w:t xml:space="preserve"> cada habitante de Tlalnepantla</w:t>
      </w:r>
    </w:p>
    <w:p w:rsidR="00D42E87" w:rsidRPr="00D42E87" w:rsidRDefault="00D42E87" w:rsidP="00D42E87">
      <w:pPr>
        <w:pStyle w:val="Prrafodelista"/>
        <w:numPr>
          <w:ilvl w:val="0"/>
          <w:numId w:val="7"/>
        </w:numPr>
        <w:spacing w:after="0" w:line="360" w:lineRule="auto"/>
        <w:ind w:right="902"/>
        <w:jc w:val="both"/>
        <w:rPr>
          <w:rFonts w:ascii="Palatino Linotype" w:hAnsi="Palatino Linotype"/>
          <w:color w:val="000000"/>
          <w:sz w:val="24"/>
        </w:rPr>
      </w:pPr>
      <w:r w:rsidRPr="00D42E87">
        <w:rPr>
          <w:rFonts w:ascii="Palatino Linotype" w:hAnsi="Palatino Linotype"/>
          <w:color w:val="000000"/>
          <w:sz w:val="24"/>
        </w:rPr>
        <w:t xml:space="preserve">Articulo 56 Frac. II. El registro de grupos </w:t>
      </w:r>
      <w:r w:rsidR="00DB080D">
        <w:rPr>
          <w:rFonts w:ascii="Palatino Linotype" w:hAnsi="Palatino Linotype"/>
          <w:color w:val="000000"/>
          <w:sz w:val="24"/>
        </w:rPr>
        <w:t>voluntarios y comités vecinales</w:t>
      </w:r>
    </w:p>
    <w:p w:rsidR="00D42E87" w:rsidRPr="00925BCA" w:rsidRDefault="00D42E87" w:rsidP="00D42E87">
      <w:pPr>
        <w:pStyle w:val="Prrafodelista"/>
        <w:numPr>
          <w:ilvl w:val="0"/>
          <w:numId w:val="7"/>
        </w:numPr>
        <w:spacing w:after="0" w:line="360" w:lineRule="auto"/>
        <w:ind w:right="902"/>
        <w:jc w:val="both"/>
        <w:rPr>
          <w:rFonts w:ascii="Palatino Linotype" w:hAnsi="Palatino Linotype"/>
          <w:color w:val="000000"/>
          <w:sz w:val="24"/>
        </w:rPr>
      </w:pPr>
      <w:r w:rsidRPr="00925BCA">
        <w:rPr>
          <w:rFonts w:ascii="Palatino Linotype" w:hAnsi="Palatino Linotype"/>
          <w:color w:val="000000"/>
          <w:sz w:val="24"/>
        </w:rPr>
        <w:t>Se informe en que consiste la cruzada de cultura de Protección Civil en las comunidades, su programa y resultados</w:t>
      </w:r>
    </w:p>
    <w:p w:rsidR="00D42E87" w:rsidRPr="00925BCA" w:rsidRDefault="00D42E87" w:rsidP="00D42E87">
      <w:pPr>
        <w:pStyle w:val="Prrafodelista"/>
        <w:numPr>
          <w:ilvl w:val="0"/>
          <w:numId w:val="7"/>
        </w:numPr>
        <w:spacing w:after="0" w:line="360" w:lineRule="auto"/>
        <w:ind w:right="902"/>
        <w:jc w:val="both"/>
        <w:rPr>
          <w:rFonts w:ascii="Palatino Linotype" w:hAnsi="Palatino Linotype"/>
          <w:color w:val="000000"/>
          <w:sz w:val="24"/>
        </w:rPr>
      </w:pPr>
      <w:r w:rsidRPr="00925BCA">
        <w:rPr>
          <w:rFonts w:ascii="Palatino Linotype" w:hAnsi="Palatino Linotype"/>
          <w:color w:val="000000"/>
          <w:sz w:val="24"/>
        </w:rPr>
        <w:t>Frac. VI ¿Cuándo se realizará o se realizó la semana de Protección Civil? ¿Cuál es el propósito, si se ha difundido y en qué consiste?</w:t>
      </w:r>
      <w:r w:rsidR="00925BCA">
        <w:rPr>
          <w:rFonts w:ascii="Palatino Linotype" w:hAnsi="Palatino Linotype"/>
          <w:color w:val="000000"/>
          <w:sz w:val="24"/>
        </w:rPr>
        <w:t xml:space="preserve"> </w:t>
      </w:r>
    </w:p>
    <w:p w:rsidR="00D42E87" w:rsidRPr="00925BCA" w:rsidRDefault="00D42E87" w:rsidP="00D42E87">
      <w:pPr>
        <w:pStyle w:val="Prrafodelista"/>
        <w:numPr>
          <w:ilvl w:val="0"/>
          <w:numId w:val="7"/>
        </w:numPr>
        <w:spacing w:after="0" w:line="360" w:lineRule="auto"/>
        <w:ind w:right="902"/>
        <w:jc w:val="both"/>
        <w:rPr>
          <w:rFonts w:ascii="Palatino Linotype" w:hAnsi="Palatino Linotype"/>
          <w:color w:val="000000"/>
          <w:sz w:val="24"/>
        </w:rPr>
      </w:pPr>
      <w:r w:rsidRPr="00925BCA">
        <w:rPr>
          <w:rFonts w:ascii="Palatino Linotype" w:hAnsi="Palatino Linotype"/>
          <w:color w:val="000000"/>
          <w:sz w:val="24"/>
        </w:rPr>
        <w:t>Articulo 58.- La programación de cursos de su personal, los temas, así como el de la comunidad que será capacitada o por capacitar y los temas relacionados</w:t>
      </w:r>
    </w:p>
    <w:p w:rsidR="00D42E87" w:rsidRPr="00925BCA" w:rsidRDefault="00D42E87" w:rsidP="00D42E87">
      <w:pPr>
        <w:pStyle w:val="Prrafodelista"/>
        <w:numPr>
          <w:ilvl w:val="0"/>
          <w:numId w:val="7"/>
        </w:numPr>
        <w:spacing w:after="0" w:line="360" w:lineRule="auto"/>
        <w:ind w:right="902"/>
        <w:jc w:val="both"/>
        <w:rPr>
          <w:rFonts w:ascii="Palatino Linotype" w:hAnsi="Palatino Linotype"/>
          <w:color w:val="000000"/>
          <w:sz w:val="24"/>
        </w:rPr>
      </w:pPr>
      <w:r w:rsidRPr="00925BCA">
        <w:rPr>
          <w:rFonts w:ascii="Palatino Linotype" w:hAnsi="Palatino Linotype"/>
          <w:color w:val="000000"/>
          <w:sz w:val="24"/>
        </w:rPr>
        <w:t>Artículo 59.- Frac. I. El total de cursos y tema de capacitación por comunidad, escuela, dependencia y entidades municipales y los totales de capacitados de cada curso</w:t>
      </w:r>
    </w:p>
    <w:p w:rsidR="00D42E87" w:rsidRPr="00925BCA" w:rsidRDefault="00D42E87" w:rsidP="00D42E87">
      <w:pPr>
        <w:pStyle w:val="Prrafodelista"/>
        <w:numPr>
          <w:ilvl w:val="0"/>
          <w:numId w:val="7"/>
        </w:numPr>
        <w:spacing w:after="0" w:line="360" w:lineRule="auto"/>
        <w:ind w:right="902"/>
        <w:jc w:val="both"/>
        <w:rPr>
          <w:rFonts w:ascii="Palatino Linotype" w:hAnsi="Palatino Linotype"/>
          <w:color w:val="000000"/>
          <w:sz w:val="24"/>
        </w:rPr>
      </w:pPr>
      <w:r w:rsidRPr="00925BCA">
        <w:rPr>
          <w:rFonts w:ascii="Palatino Linotype" w:hAnsi="Palatino Linotype"/>
          <w:color w:val="000000"/>
          <w:sz w:val="24"/>
        </w:rPr>
        <w:t>Frac. IV. El perfil del capacitador, total de capacitadores y se compruebe los conocimientos necesarios para impartir cursos en cada materia de acuerdo a los ordenamientos legales aplicables en su competencia.</w:t>
      </w:r>
    </w:p>
    <w:p w:rsidR="00D24722" w:rsidRDefault="00D24722" w:rsidP="009E71E2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lastRenderedPageBreak/>
        <w:t xml:space="preserve">Ahora bien, de las constancias que obran dentro del expediente electrónico del Sistema de Acceso a la Información Mexiquense, en lo subsecuente el </w:t>
      </w:r>
      <w:r>
        <w:rPr>
          <w:rFonts w:ascii="Palatino Linotype" w:hAnsi="Palatino Linotype" w:cs="Arial"/>
          <w:b/>
          <w:sz w:val="24"/>
          <w:szCs w:val="24"/>
        </w:rPr>
        <w:t xml:space="preserve">SAIMEX, </w:t>
      </w:r>
      <w:r>
        <w:rPr>
          <w:rFonts w:ascii="Palatino Linotype" w:hAnsi="Palatino Linotype" w:cs="Arial"/>
          <w:sz w:val="24"/>
          <w:szCs w:val="24"/>
        </w:rPr>
        <w:t xml:space="preserve">se advierte que </w:t>
      </w:r>
      <w:r>
        <w:rPr>
          <w:rFonts w:ascii="Palatino Linotype" w:hAnsi="Palatino Linotype" w:cs="Arial"/>
          <w:b/>
          <w:sz w:val="24"/>
          <w:szCs w:val="24"/>
        </w:rPr>
        <w:t xml:space="preserve">EL SUJETO OBLIGADO </w:t>
      </w:r>
      <w:r w:rsidR="00925BCA">
        <w:rPr>
          <w:rFonts w:ascii="Palatino Linotype" w:hAnsi="Palatino Linotype" w:cs="Arial"/>
          <w:sz w:val="24"/>
          <w:szCs w:val="24"/>
        </w:rPr>
        <w:t xml:space="preserve">en </w:t>
      </w:r>
      <w:r>
        <w:rPr>
          <w:rFonts w:ascii="Palatino Linotype" w:hAnsi="Palatino Linotype" w:cs="Arial"/>
          <w:sz w:val="24"/>
          <w:szCs w:val="24"/>
        </w:rPr>
        <w:t>respuesta</w:t>
      </w:r>
      <w:r w:rsidR="00925BCA">
        <w:rPr>
          <w:rFonts w:ascii="Palatino Linotype" w:hAnsi="Palatino Linotype" w:cs="Arial"/>
          <w:sz w:val="24"/>
          <w:szCs w:val="24"/>
        </w:rPr>
        <w:t xml:space="preserve"> señaló: </w:t>
      </w:r>
    </w:p>
    <w:p w:rsidR="00925BCA" w:rsidRPr="00925BCA" w:rsidRDefault="0026667A" w:rsidP="00925BCA">
      <w:pPr>
        <w:pStyle w:val="Prrafodelista"/>
        <w:numPr>
          <w:ilvl w:val="0"/>
          <w:numId w:val="8"/>
        </w:num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Q</w:t>
      </w:r>
      <w:r w:rsidR="00925BCA" w:rsidRPr="00925BCA">
        <w:rPr>
          <w:rFonts w:ascii="Palatino Linotype" w:hAnsi="Palatino Linotype" w:cs="Arial"/>
          <w:sz w:val="24"/>
          <w:szCs w:val="24"/>
        </w:rPr>
        <w:t>ue se han llevado a cabo los cursos Rally “la niñas y los niños sabemos protegernos”</w:t>
      </w:r>
      <w:r w:rsidR="00925BCA">
        <w:rPr>
          <w:rFonts w:ascii="Palatino Linotype" w:hAnsi="Palatino Linotype" w:cs="Arial"/>
          <w:sz w:val="24"/>
          <w:szCs w:val="24"/>
        </w:rPr>
        <w:t xml:space="preserve">, el </w:t>
      </w:r>
      <w:r w:rsidR="00925BCA" w:rsidRPr="00925BCA">
        <w:rPr>
          <w:rFonts w:ascii="Palatino Linotype" w:hAnsi="Palatino Linotype" w:cs="Arial"/>
          <w:sz w:val="24"/>
          <w:szCs w:val="24"/>
        </w:rPr>
        <w:t>Curso de verano</w:t>
      </w:r>
      <w:r w:rsidR="00925BCA">
        <w:rPr>
          <w:rFonts w:ascii="Palatino Linotype" w:hAnsi="Palatino Linotype" w:cs="Arial"/>
          <w:sz w:val="24"/>
          <w:szCs w:val="24"/>
        </w:rPr>
        <w:t xml:space="preserve">, </w:t>
      </w:r>
      <w:r>
        <w:rPr>
          <w:rFonts w:ascii="Palatino Linotype" w:hAnsi="Palatino Linotype" w:cs="Arial"/>
          <w:sz w:val="24"/>
          <w:szCs w:val="24"/>
        </w:rPr>
        <w:t>y</w:t>
      </w:r>
      <w:r w:rsidR="00925BCA" w:rsidRPr="00925BCA">
        <w:rPr>
          <w:rFonts w:ascii="Palatino Linotype" w:hAnsi="Palatino Linotype" w:cs="Arial"/>
          <w:sz w:val="24"/>
          <w:szCs w:val="24"/>
        </w:rPr>
        <w:t xml:space="preserve"> que se encuentran en proceso de elaboración lo siguientes:</w:t>
      </w:r>
    </w:p>
    <w:p w:rsidR="00925BCA" w:rsidRPr="00925BCA" w:rsidRDefault="00925BCA" w:rsidP="00925BCA">
      <w:pPr>
        <w:pStyle w:val="Prrafodelista"/>
        <w:numPr>
          <w:ilvl w:val="0"/>
          <w:numId w:val="9"/>
        </w:num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 w:rsidRPr="00925BCA">
        <w:rPr>
          <w:rFonts w:ascii="Palatino Linotype" w:hAnsi="Palatino Linotype" w:cs="Arial"/>
          <w:sz w:val="24"/>
          <w:szCs w:val="24"/>
        </w:rPr>
        <w:t>Auto cuidado ante riesgos y pautas de emergencia o desastres</w:t>
      </w:r>
    </w:p>
    <w:p w:rsidR="00925BCA" w:rsidRPr="00925BCA" w:rsidRDefault="00925BCA" w:rsidP="00925BCA">
      <w:pPr>
        <w:pStyle w:val="Prrafodelista"/>
        <w:numPr>
          <w:ilvl w:val="0"/>
          <w:numId w:val="9"/>
        </w:num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 w:rsidRPr="00925BCA">
        <w:rPr>
          <w:rFonts w:ascii="Palatino Linotype" w:hAnsi="Palatino Linotype" w:cs="Arial"/>
          <w:sz w:val="24"/>
          <w:szCs w:val="24"/>
        </w:rPr>
        <w:t>Formación de instructores</w:t>
      </w:r>
    </w:p>
    <w:p w:rsidR="00925BCA" w:rsidRDefault="00925BCA" w:rsidP="00925BCA">
      <w:pPr>
        <w:pStyle w:val="Prrafodelista"/>
        <w:numPr>
          <w:ilvl w:val="0"/>
          <w:numId w:val="9"/>
        </w:num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 w:rsidRPr="00925BCA">
        <w:rPr>
          <w:rFonts w:ascii="Palatino Linotype" w:hAnsi="Palatino Linotype" w:cs="Arial"/>
          <w:sz w:val="24"/>
          <w:szCs w:val="24"/>
        </w:rPr>
        <w:t>Feria de Protección civil.</w:t>
      </w:r>
    </w:p>
    <w:p w:rsidR="00925BCA" w:rsidRDefault="00925BCA" w:rsidP="00925BCA">
      <w:pPr>
        <w:pStyle w:val="Prrafodelista"/>
        <w:numPr>
          <w:ilvl w:val="0"/>
          <w:numId w:val="8"/>
        </w:num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Que </w:t>
      </w:r>
      <w:r w:rsidRPr="00925BCA">
        <w:rPr>
          <w:rFonts w:ascii="Palatino Linotype" w:hAnsi="Palatino Linotype" w:cs="Arial"/>
          <w:sz w:val="24"/>
          <w:szCs w:val="24"/>
        </w:rPr>
        <w:t xml:space="preserve">se cuenta con un registro </w:t>
      </w:r>
      <w:r w:rsidR="0064102D">
        <w:rPr>
          <w:rFonts w:ascii="Palatino Linotype" w:hAnsi="Palatino Linotype" w:cs="Arial"/>
          <w:sz w:val="24"/>
          <w:szCs w:val="24"/>
        </w:rPr>
        <w:t xml:space="preserve">de grupos voluntarios </w:t>
      </w:r>
      <w:r w:rsidRPr="00925BCA">
        <w:rPr>
          <w:rFonts w:ascii="Palatino Linotype" w:hAnsi="Palatino Linotype" w:cs="Arial"/>
          <w:sz w:val="24"/>
          <w:szCs w:val="24"/>
        </w:rPr>
        <w:t>de manera interna en la coordinación de protección civi</w:t>
      </w:r>
      <w:r w:rsidR="0026667A">
        <w:rPr>
          <w:rFonts w:ascii="Palatino Linotype" w:hAnsi="Palatino Linotype" w:cs="Arial"/>
          <w:sz w:val="24"/>
          <w:szCs w:val="24"/>
        </w:rPr>
        <w:t>l de los Comités vecinales y que e</w:t>
      </w:r>
      <w:r w:rsidRPr="00925BCA">
        <w:rPr>
          <w:rFonts w:ascii="Palatino Linotype" w:hAnsi="Palatino Linotype" w:cs="Arial"/>
          <w:sz w:val="24"/>
          <w:szCs w:val="24"/>
        </w:rPr>
        <w:t>l grupo 4x4 se encuentra en trámite de su registro.</w:t>
      </w:r>
    </w:p>
    <w:p w:rsidR="00925BCA" w:rsidRDefault="0064102D" w:rsidP="00925BCA">
      <w:pPr>
        <w:pStyle w:val="Prrafodelista"/>
        <w:numPr>
          <w:ilvl w:val="0"/>
          <w:numId w:val="8"/>
        </w:num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Que la cruzada de cultura de Protección civil c</w:t>
      </w:r>
      <w:r w:rsidR="00925BCA" w:rsidRPr="00925BCA">
        <w:rPr>
          <w:rFonts w:ascii="Palatino Linotype" w:hAnsi="Palatino Linotype" w:cs="Arial"/>
          <w:sz w:val="24"/>
          <w:szCs w:val="24"/>
        </w:rPr>
        <w:t>onsiste en llevar a las comunidades la cultura de Protección Civil, repartiendo infografía, colocando stands en un lugar estratégico, donde se muestren actividades como: uso y manejo d</w:t>
      </w:r>
      <w:r>
        <w:rPr>
          <w:rFonts w:ascii="Palatino Linotype" w:hAnsi="Palatino Linotype" w:cs="Arial"/>
          <w:sz w:val="24"/>
          <w:szCs w:val="24"/>
        </w:rPr>
        <w:t>e</w:t>
      </w:r>
      <w:r w:rsidR="00925BCA" w:rsidRPr="00925BCA">
        <w:rPr>
          <w:rFonts w:ascii="Palatino Linotype" w:hAnsi="Palatino Linotype" w:cs="Arial"/>
          <w:sz w:val="24"/>
          <w:szCs w:val="24"/>
        </w:rPr>
        <w:t xml:space="preserve"> extintores, como elaborar un plan familiar de emergencias</w:t>
      </w:r>
      <w:r>
        <w:rPr>
          <w:rFonts w:ascii="Palatino Linotype" w:hAnsi="Palatino Linotype" w:cs="Arial"/>
          <w:sz w:val="24"/>
          <w:szCs w:val="24"/>
        </w:rPr>
        <w:t xml:space="preserve"> y</w:t>
      </w:r>
      <w:r w:rsidR="00925BCA" w:rsidRPr="00925BCA">
        <w:rPr>
          <w:rFonts w:ascii="Palatino Linotype" w:hAnsi="Palatino Linotype" w:cs="Arial"/>
          <w:sz w:val="24"/>
          <w:szCs w:val="24"/>
        </w:rPr>
        <w:t xml:space="preserve"> actividades para los niños (ruleta de prevención).</w:t>
      </w:r>
    </w:p>
    <w:p w:rsidR="00925BCA" w:rsidRDefault="00925BCA" w:rsidP="00925BCA">
      <w:pPr>
        <w:pStyle w:val="Prrafodelista"/>
        <w:numPr>
          <w:ilvl w:val="0"/>
          <w:numId w:val="8"/>
        </w:num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Que la semana de protección civil se realizó d</w:t>
      </w:r>
      <w:r w:rsidRPr="00925BCA">
        <w:rPr>
          <w:rFonts w:ascii="Palatino Linotype" w:hAnsi="Palatino Linotype" w:cs="Arial"/>
          <w:sz w:val="24"/>
          <w:szCs w:val="24"/>
        </w:rPr>
        <w:t>el 17 al 20 de septiembre.</w:t>
      </w:r>
    </w:p>
    <w:p w:rsidR="00925BCA" w:rsidRDefault="0064102D" w:rsidP="009E71E2">
      <w:pPr>
        <w:pStyle w:val="Prrafodelista"/>
        <w:numPr>
          <w:ilvl w:val="0"/>
          <w:numId w:val="8"/>
        </w:num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 w:rsidRPr="0064102D">
        <w:rPr>
          <w:rFonts w:ascii="Palatino Linotype" w:hAnsi="Palatino Linotype" w:cs="Arial"/>
          <w:sz w:val="24"/>
          <w:szCs w:val="24"/>
        </w:rPr>
        <w:t xml:space="preserve">Informo los diversos cursos del personal </w:t>
      </w:r>
    </w:p>
    <w:p w:rsidR="0064102D" w:rsidRDefault="0064102D" w:rsidP="0064102D">
      <w:pPr>
        <w:pStyle w:val="Prrafodelista"/>
        <w:numPr>
          <w:ilvl w:val="0"/>
          <w:numId w:val="8"/>
        </w:num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 w:rsidRPr="0064102D">
        <w:rPr>
          <w:rFonts w:ascii="Palatino Linotype" w:hAnsi="Palatino Linotype" w:cs="Arial"/>
          <w:sz w:val="24"/>
          <w:szCs w:val="24"/>
        </w:rPr>
        <w:t>Que hasta el momento se han impartido 50 cursos de capacitación a las comunidades (comités ve</w:t>
      </w:r>
      <w:r>
        <w:rPr>
          <w:rFonts w:ascii="Palatino Linotype" w:hAnsi="Palatino Linotype" w:cs="Arial"/>
          <w:sz w:val="24"/>
          <w:szCs w:val="24"/>
        </w:rPr>
        <w:t xml:space="preserve">cinales de gestión de riesgos), </w:t>
      </w:r>
      <w:r w:rsidRPr="0064102D">
        <w:rPr>
          <w:rFonts w:ascii="Palatino Linotype" w:hAnsi="Palatino Linotype" w:cs="Arial"/>
          <w:sz w:val="24"/>
          <w:szCs w:val="24"/>
        </w:rPr>
        <w:t xml:space="preserve">38 </w:t>
      </w:r>
      <w:r w:rsidR="0026667A" w:rsidRPr="0064102D">
        <w:rPr>
          <w:rFonts w:ascii="Palatino Linotype" w:hAnsi="Palatino Linotype" w:cs="Arial"/>
          <w:sz w:val="24"/>
          <w:szCs w:val="24"/>
        </w:rPr>
        <w:t>pláticas</w:t>
      </w:r>
      <w:r w:rsidRPr="0064102D">
        <w:rPr>
          <w:rFonts w:ascii="Palatino Linotype" w:hAnsi="Palatino Linotype" w:cs="Arial"/>
          <w:sz w:val="24"/>
          <w:szCs w:val="24"/>
        </w:rPr>
        <w:t xml:space="preserve"> en escuelas, y 12 capacitaciones a servidores públicos de diferentes áreas.</w:t>
      </w:r>
    </w:p>
    <w:p w:rsidR="0064102D" w:rsidRPr="0064102D" w:rsidRDefault="0064102D" w:rsidP="0064102D">
      <w:pPr>
        <w:pStyle w:val="Prrafodelista"/>
        <w:numPr>
          <w:ilvl w:val="0"/>
          <w:numId w:val="8"/>
        </w:num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lastRenderedPageBreak/>
        <w:t xml:space="preserve">El perfil de los capacitadores </w:t>
      </w:r>
    </w:p>
    <w:p w:rsidR="00D24722" w:rsidRDefault="0064102D" w:rsidP="009E71E2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Inconforme </w:t>
      </w:r>
      <w:r w:rsidR="00D24722">
        <w:rPr>
          <w:rFonts w:ascii="Palatino Linotype" w:hAnsi="Palatino Linotype" w:cs="Arial"/>
          <w:sz w:val="24"/>
          <w:szCs w:val="24"/>
        </w:rPr>
        <w:t>con la respuesta</w:t>
      </w:r>
      <w:r>
        <w:rPr>
          <w:rFonts w:ascii="Palatino Linotype" w:hAnsi="Palatino Linotype" w:cs="Arial"/>
          <w:sz w:val="24"/>
          <w:szCs w:val="24"/>
        </w:rPr>
        <w:t xml:space="preserve">, </w:t>
      </w:r>
      <w:r w:rsidRPr="0064102D">
        <w:rPr>
          <w:rFonts w:ascii="Palatino Linotype" w:hAnsi="Palatino Linotype" w:cs="Arial"/>
          <w:b/>
          <w:sz w:val="24"/>
          <w:szCs w:val="24"/>
        </w:rPr>
        <w:t>EL RECURRENTE</w:t>
      </w:r>
      <w:r>
        <w:rPr>
          <w:rFonts w:ascii="Palatino Linotype" w:hAnsi="Palatino Linotype" w:cs="Arial"/>
          <w:sz w:val="24"/>
          <w:szCs w:val="24"/>
        </w:rPr>
        <w:t xml:space="preserve"> interpuso el recurso de revisión, </w:t>
      </w:r>
      <w:r w:rsidR="00D24722">
        <w:rPr>
          <w:rFonts w:ascii="Palatino Linotype" w:hAnsi="Palatino Linotype" w:cs="Arial"/>
          <w:sz w:val="24"/>
          <w:szCs w:val="24"/>
        </w:rPr>
        <w:t xml:space="preserve">de mérito. </w:t>
      </w:r>
    </w:p>
    <w:p w:rsidR="00B61E97" w:rsidRDefault="00B61E97" w:rsidP="009E71E2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Bajo esa tesitura, </w:t>
      </w:r>
      <w:r w:rsidRPr="00B61E97">
        <w:rPr>
          <w:rFonts w:ascii="Palatino Linotype" w:hAnsi="Palatino Linotype" w:cs="Arial"/>
          <w:b/>
          <w:sz w:val="24"/>
          <w:szCs w:val="24"/>
        </w:rPr>
        <w:t>EL SUJETO OBLIGADO</w:t>
      </w:r>
      <w:r>
        <w:rPr>
          <w:rFonts w:ascii="Palatino Linotype" w:hAnsi="Palatino Linotype" w:cs="Arial"/>
          <w:sz w:val="24"/>
          <w:szCs w:val="24"/>
        </w:rPr>
        <w:t xml:space="preserve"> en su Informe Justificado refirió </w:t>
      </w:r>
      <w:r w:rsidRPr="00B61E97">
        <w:rPr>
          <w:rFonts w:ascii="Palatino Linotype" w:hAnsi="Palatino Linotype" w:cs="Arial"/>
          <w:sz w:val="24"/>
          <w:szCs w:val="24"/>
        </w:rPr>
        <w:t xml:space="preserve">que </w:t>
      </w:r>
      <w:r w:rsidR="00D65D54">
        <w:rPr>
          <w:rFonts w:ascii="Palatino Linotype" w:hAnsi="Palatino Linotype" w:cs="Arial"/>
          <w:sz w:val="24"/>
          <w:szCs w:val="24"/>
        </w:rPr>
        <w:t xml:space="preserve">uno de los capacitadores </w:t>
      </w:r>
      <w:r w:rsidRPr="00B61E97">
        <w:rPr>
          <w:rFonts w:ascii="Palatino Linotype" w:hAnsi="Palatino Linotype" w:cs="Arial"/>
          <w:sz w:val="24"/>
          <w:szCs w:val="24"/>
        </w:rPr>
        <w:t xml:space="preserve">tiene registro ante la STPS como capacitador externo, </w:t>
      </w:r>
      <w:r w:rsidR="00D65D54">
        <w:rPr>
          <w:rFonts w:ascii="Palatino Linotype" w:hAnsi="Palatino Linotype" w:cs="Arial"/>
          <w:sz w:val="24"/>
          <w:szCs w:val="24"/>
        </w:rPr>
        <w:t xml:space="preserve">señalando </w:t>
      </w:r>
      <w:r>
        <w:rPr>
          <w:rFonts w:ascii="Palatino Linotype" w:hAnsi="Palatino Linotype" w:cs="Arial"/>
          <w:sz w:val="24"/>
          <w:szCs w:val="24"/>
        </w:rPr>
        <w:t>que adjunta</w:t>
      </w:r>
      <w:r w:rsidR="00D65D54">
        <w:rPr>
          <w:rFonts w:ascii="Palatino Linotype" w:hAnsi="Palatino Linotype" w:cs="Arial"/>
          <w:sz w:val="24"/>
          <w:szCs w:val="24"/>
        </w:rPr>
        <w:t xml:space="preserve">ba el </w:t>
      </w:r>
      <w:r>
        <w:rPr>
          <w:rFonts w:ascii="Palatino Linotype" w:hAnsi="Palatino Linotype" w:cs="Arial"/>
          <w:sz w:val="24"/>
          <w:szCs w:val="24"/>
        </w:rPr>
        <w:t>documento;</w:t>
      </w:r>
      <w:r w:rsidRPr="00B61E97">
        <w:rPr>
          <w:rFonts w:ascii="Palatino Linotype" w:hAnsi="Palatino Linotype" w:cs="Arial"/>
          <w:sz w:val="24"/>
          <w:szCs w:val="24"/>
        </w:rPr>
        <w:t xml:space="preserve"> sin embargo</w:t>
      </w:r>
      <w:r>
        <w:rPr>
          <w:rFonts w:ascii="Palatino Linotype" w:hAnsi="Palatino Linotype" w:cs="Arial"/>
          <w:sz w:val="24"/>
          <w:szCs w:val="24"/>
        </w:rPr>
        <w:t xml:space="preserve">, </w:t>
      </w:r>
      <w:r w:rsidRPr="00B61E97">
        <w:rPr>
          <w:rFonts w:ascii="Palatino Linotype" w:hAnsi="Palatino Linotype" w:cs="Arial"/>
          <w:sz w:val="24"/>
          <w:szCs w:val="24"/>
        </w:rPr>
        <w:t xml:space="preserve">no se adjuntó </w:t>
      </w:r>
      <w:r w:rsidR="00DB080D">
        <w:rPr>
          <w:rFonts w:ascii="Palatino Linotype" w:hAnsi="Palatino Linotype" w:cs="Arial"/>
          <w:sz w:val="24"/>
          <w:szCs w:val="24"/>
        </w:rPr>
        <w:t>éste</w:t>
      </w:r>
      <w:r w:rsidRPr="00B61E97">
        <w:rPr>
          <w:rFonts w:ascii="Palatino Linotype" w:hAnsi="Palatino Linotype" w:cs="Arial"/>
          <w:sz w:val="24"/>
          <w:szCs w:val="24"/>
        </w:rPr>
        <w:t xml:space="preserve">, </w:t>
      </w:r>
      <w:r>
        <w:rPr>
          <w:rFonts w:ascii="Palatino Linotype" w:hAnsi="Palatino Linotype" w:cs="Arial"/>
          <w:sz w:val="24"/>
          <w:szCs w:val="24"/>
        </w:rPr>
        <w:t>a</w:t>
      </w:r>
      <w:r w:rsidRPr="00B61E97">
        <w:rPr>
          <w:rFonts w:ascii="Palatino Linotype" w:hAnsi="Palatino Linotype" w:cs="Arial"/>
          <w:sz w:val="24"/>
          <w:szCs w:val="24"/>
        </w:rPr>
        <w:t xml:space="preserve">sí mismo </w:t>
      </w:r>
      <w:r>
        <w:rPr>
          <w:rFonts w:ascii="Palatino Linotype" w:hAnsi="Palatino Linotype" w:cs="Arial"/>
          <w:sz w:val="24"/>
          <w:szCs w:val="24"/>
        </w:rPr>
        <w:t>hizo</w:t>
      </w:r>
      <w:r w:rsidRPr="00B61E97">
        <w:rPr>
          <w:rFonts w:ascii="Palatino Linotype" w:hAnsi="Palatino Linotype" w:cs="Arial"/>
          <w:sz w:val="24"/>
          <w:szCs w:val="24"/>
        </w:rPr>
        <w:t xml:space="preserve"> del conocimiento que </w:t>
      </w:r>
      <w:r w:rsidR="00D65D54">
        <w:rPr>
          <w:rFonts w:ascii="Palatino Linotype" w:hAnsi="Palatino Linotype" w:cs="Arial"/>
          <w:sz w:val="24"/>
          <w:szCs w:val="24"/>
        </w:rPr>
        <w:t>los demás capacitadores se enco</w:t>
      </w:r>
      <w:r w:rsidRPr="00B61E97">
        <w:rPr>
          <w:rFonts w:ascii="Palatino Linotype" w:hAnsi="Palatino Linotype" w:cs="Arial"/>
          <w:sz w:val="24"/>
          <w:szCs w:val="24"/>
        </w:rPr>
        <w:t>ntra</w:t>
      </w:r>
      <w:r w:rsidR="00D65D54">
        <w:rPr>
          <w:rFonts w:ascii="Palatino Linotype" w:hAnsi="Palatino Linotype" w:cs="Arial"/>
          <w:sz w:val="24"/>
          <w:szCs w:val="24"/>
        </w:rPr>
        <w:t xml:space="preserve">ban </w:t>
      </w:r>
      <w:r w:rsidRPr="00B61E97">
        <w:rPr>
          <w:rFonts w:ascii="Palatino Linotype" w:hAnsi="Palatino Linotype" w:cs="Arial"/>
          <w:sz w:val="24"/>
          <w:szCs w:val="24"/>
        </w:rPr>
        <w:t>en proceso de formación, por lo</w:t>
      </w:r>
      <w:r w:rsidR="00D65D54">
        <w:rPr>
          <w:rFonts w:ascii="Palatino Linotype" w:hAnsi="Palatino Linotype" w:cs="Arial"/>
          <w:sz w:val="24"/>
          <w:szCs w:val="24"/>
        </w:rPr>
        <w:t xml:space="preserve"> que no </w:t>
      </w:r>
      <w:r w:rsidR="00D65D54" w:rsidRPr="00B61E97">
        <w:rPr>
          <w:rFonts w:ascii="Palatino Linotype" w:hAnsi="Palatino Linotype" w:cs="Arial"/>
          <w:sz w:val="24"/>
          <w:szCs w:val="24"/>
        </w:rPr>
        <w:t>contab</w:t>
      </w:r>
      <w:r w:rsidR="00D65D54">
        <w:rPr>
          <w:rFonts w:ascii="Palatino Linotype" w:hAnsi="Palatino Linotype" w:cs="Arial"/>
          <w:sz w:val="24"/>
          <w:szCs w:val="24"/>
        </w:rPr>
        <w:t xml:space="preserve">a con tal información. </w:t>
      </w:r>
    </w:p>
    <w:p w:rsidR="00B61E97" w:rsidRDefault="00725933" w:rsidP="007B3F24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Así, del estudio del expediente electrónico, la Ponencia </w:t>
      </w:r>
      <w:proofErr w:type="spellStart"/>
      <w:r>
        <w:rPr>
          <w:rFonts w:ascii="Palatino Linotype" w:hAnsi="Palatino Linotype" w:cs="Arial"/>
          <w:sz w:val="24"/>
          <w:szCs w:val="24"/>
        </w:rPr>
        <w:t>Resolutora</w:t>
      </w:r>
      <w:proofErr w:type="spellEnd"/>
      <w:r>
        <w:rPr>
          <w:rFonts w:ascii="Palatino Linotype" w:hAnsi="Palatino Linotype" w:cs="Arial"/>
          <w:sz w:val="24"/>
          <w:szCs w:val="24"/>
        </w:rPr>
        <w:t xml:space="preserve"> </w:t>
      </w:r>
      <w:r w:rsidR="00B61E97">
        <w:rPr>
          <w:rFonts w:ascii="Palatino Linotype" w:hAnsi="Palatino Linotype" w:cs="Arial"/>
          <w:sz w:val="24"/>
          <w:szCs w:val="24"/>
        </w:rPr>
        <w:t>determin</w:t>
      </w:r>
      <w:r w:rsidR="00DB080D">
        <w:rPr>
          <w:rFonts w:ascii="Palatino Linotype" w:hAnsi="Palatino Linotype" w:cs="Arial"/>
          <w:sz w:val="24"/>
          <w:szCs w:val="24"/>
        </w:rPr>
        <w:t>ó</w:t>
      </w:r>
      <w:r w:rsidR="00B61E97">
        <w:rPr>
          <w:rFonts w:ascii="Palatino Linotype" w:hAnsi="Palatino Linotype" w:cs="Arial"/>
          <w:sz w:val="24"/>
          <w:szCs w:val="24"/>
        </w:rPr>
        <w:t xml:space="preserve"> </w:t>
      </w:r>
      <w:r w:rsidR="00B61E97" w:rsidRPr="00B61E97">
        <w:rPr>
          <w:rFonts w:ascii="Palatino Linotype" w:hAnsi="Palatino Linotype" w:cs="Arial"/>
          <w:b/>
          <w:sz w:val="24"/>
          <w:szCs w:val="24"/>
        </w:rPr>
        <w:t>MODIFICAR</w:t>
      </w:r>
      <w:r w:rsidR="00B61E97">
        <w:rPr>
          <w:rFonts w:ascii="Palatino Linotype" w:hAnsi="Palatino Linotype" w:cs="Arial"/>
          <w:sz w:val="24"/>
          <w:szCs w:val="24"/>
        </w:rPr>
        <w:t xml:space="preserve"> la respuesta del </w:t>
      </w:r>
      <w:r w:rsidR="00B61E97" w:rsidRPr="00B61E97">
        <w:rPr>
          <w:rFonts w:ascii="Palatino Linotype" w:hAnsi="Palatino Linotype" w:cs="Arial"/>
          <w:b/>
          <w:sz w:val="24"/>
          <w:szCs w:val="24"/>
        </w:rPr>
        <w:t>SUJETO OBLIGADO</w:t>
      </w:r>
      <w:r w:rsidR="00B61E97">
        <w:rPr>
          <w:rFonts w:ascii="Palatino Linotype" w:hAnsi="Palatino Linotype" w:cs="Arial"/>
          <w:sz w:val="24"/>
          <w:szCs w:val="24"/>
        </w:rPr>
        <w:t xml:space="preserve"> y ordenar la entrega, vía </w:t>
      </w:r>
      <w:r w:rsidR="00B61E97" w:rsidRPr="00B61E97">
        <w:rPr>
          <w:rFonts w:ascii="Palatino Linotype" w:hAnsi="Palatino Linotype" w:cs="Arial"/>
          <w:b/>
          <w:sz w:val="24"/>
          <w:szCs w:val="24"/>
        </w:rPr>
        <w:t>SAIMEX</w:t>
      </w:r>
      <w:r w:rsidR="00B61E97">
        <w:rPr>
          <w:rFonts w:ascii="Palatino Linotype" w:hAnsi="Palatino Linotype" w:cs="Arial"/>
          <w:sz w:val="24"/>
          <w:szCs w:val="24"/>
        </w:rPr>
        <w:t xml:space="preserve"> y correo electrónico, de la siguiente información: </w:t>
      </w:r>
    </w:p>
    <w:p w:rsidR="00B61E97" w:rsidRPr="00B61E97" w:rsidRDefault="00B61E97" w:rsidP="00B61E97">
      <w:pPr>
        <w:pStyle w:val="Prrafodelista"/>
        <w:spacing w:after="0" w:line="240" w:lineRule="auto"/>
        <w:ind w:left="851" w:right="899"/>
        <w:jc w:val="both"/>
        <w:rPr>
          <w:rFonts w:ascii="Palatino Linotype" w:eastAsia="Calibri" w:hAnsi="Palatino Linotype" w:cs="Arial"/>
          <w:i/>
          <w:color w:val="000000" w:themeColor="text1"/>
          <w:lang w:val="es-ES"/>
        </w:rPr>
      </w:pPr>
      <w:r w:rsidRPr="00B61E97">
        <w:rPr>
          <w:rFonts w:ascii="Palatino Linotype" w:eastAsia="Calibri" w:hAnsi="Palatino Linotype" w:cs="Arial"/>
          <w:i/>
          <w:color w:val="000000" w:themeColor="text1"/>
          <w:lang w:val="es-ES"/>
        </w:rPr>
        <w:t>1.</w:t>
      </w:r>
      <w:r w:rsidRPr="00B61E97">
        <w:rPr>
          <w:rFonts w:ascii="Palatino Linotype" w:eastAsia="Calibri" w:hAnsi="Palatino Linotype" w:cs="Arial"/>
          <w:i/>
          <w:color w:val="000000" w:themeColor="text1"/>
          <w:lang w:val="es-ES"/>
        </w:rPr>
        <w:tab/>
        <w:t>El registro correspondiente de los grupos voluntarios en materia de capacitación y cultura de la protección civil  actualizado al 24 de septiembre de 2019.</w:t>
      </w:r>
    </w:p>
    <w:p w:rsidR="00B61E97" w:rsidRPr="00B61E97" w:rsidRDefault="00B61E97" w:rsidP="00B61E97">
      <w:pPr>
        <w:pStyle w:val="Prrafodelista"/>
        <w:spacing w:after="0" w:line="240" w:lineRule="auto"/>
        <w:ind w:left="851" w:right="899"/>
        <w:jc w:val="both"/>
        <w:rPr>
          <w:rFonts w:ascii="Palatino Linotype" w:eastAsia="Calibri" w:hAnsi="Palatino Linotype" w:cs="Arial"/>
          <w:b/>
          <w:i/>
          <w:color w:val="000000" w:themeColor="text1"/>
          <w:lang w:val="es-ES"/>
        </w:rPr>
      </w:pPr>
      <w:r w:rsidRPr="00B61E97">
        <w:rPr>
          <w:rFonts w:ascii="Palatino Linotype" w:eastAsia="Calibri" w:hAnsi="Palatino Linotype" w:cs="Arial"/>
          <w:b/>
          <w:i/>
          <w:color w:val="000000" w:themeColor="text1"/>
          <w:lang w:val="es-ES"/>
        </w:rPr>
        <w:t>2.</w:t>
      </w:r>
      <w:r w:rsidRPr="00B61E97">
        <w:rPr>
          <w:rFonts w:ascii="Palatino Linotype" w:eastAsia="Calibri" w:hAnsi="Palatino Linotype" w:cs="Arial"/>
          <w:b/>
          <w:i/>
          <w:color w:val="000000" w:themeColor="text1"/>
          <w:lang w:val="es-ES"/>
        </w:rPr>
        <w:tab/>
        <w:t xml:space="preserve">Evidencia fotográfica del evento “semana de protección civil, en versión pública o bien informando que las personas que aparecen ahí, son servidores públicos </w:t>
      </w:r>
    </w:p>
    <w:p w:rsidR="00B61E97" w:rsidRPr="00B61E97" w:rsidRDefault="00B61E97" w:rsidP="00B61E97">
      <w:pPr>
        <w:pStyle w:val="Prrafodelista"/>
        <w:spacing w:after="0" w:line="240" w:lineRule="auto"/>
        <w:ind w:left="851" w:right="899"/>
        <w:jc w:val="both"/>
        <w:rPr>
          <w:rFonts w:ascii="Palatino Linotype" w:eastAsia="Calibri" w:hAnsi="Palatino Linotype" w:cs="Arial"/>
          <w:i/>
          <w:color w:val="000000" w:themeColor="text1"/>
          <w:lang w:val="es-ES"/>
        </w:rPr>
      </w:pPr>
      <w:r w:rsidRPr="00B61E97">
        <w:rPr>
          <w:rFonts w:ascii="Palatino Linotype" w:eastAsia="Calibri" w:hAnsi="Palatino Linotype" w:cs="Arial"/>
          <w:b/>
          <w:i/>
          <w:color w:val="000000" w:themeColor="text1"/>
          <w:lang w:val="es-ES"/>
        </w:rPr>
        <w:t>3.</w:t>
      </w:r>
      <w:r w:rsidRPr="00B61E97">
        <w:rPr>
          <w:rFonts w:ascii="Palatino Linotype" w:eastAsia="Calibri" w:hAnsi="Palatino Linotype" w:cs="Arial"/>
          <w:b/>
          <w:i/>
          <w:color w:val="000000" w:themeColor="text1"/>
          <w:lang w:val="es-ES"/>
        </w:rPr>
        <w:tab/>
        <w:t>Registro ante la STPS como capacitador externo del servidor Público al que se hace referencia en el informe justificado, en caso de ser procedente en versión pública.</w:t>
      </w:r>
    </w:p>
    <w:p w:rsidR="00B61E97" w:rsidRPr="00B61E97" w:rsidRDefault="00B61E97" w:rsidP="00B61E97">
      <w:pPr>
        <w:pStyle w:val="Prrafodelista"/>
        <w:spacing w:after="0" w:line="240" w:lineRule="auto"/>
        <w:ind w:left="851" w:right="899"/>
        <w:jc w:val="both"/>
        <w:rPr>
          <w:rFonts w:ascii="Palatino Linotype" w:eastAsia="Calibri" w:hAnsi="Palatino Linotype" w:cs="Arial"/>
          <w:i/>
          <w:color w:val="000000" w:themeColor="text1"/>
          <w:lang w:val="es-ES"/>
        </w:rPr>
      </w:pPr>
      <w:r w:rsidRPr="00B61E97">
        <w:rPr>
          <w:rFonts w:ascii="Palatino Linotype" w:eastAsia="Calibri" w:hAnsi="Palatino Linotype" w:cs="Arial"/>
          <w:i/>
          <w:color w:val="000000" w:themeColor="text1"/>
          <w:lang w:val="es-ES"/>
        </w:rPr>
        <w:t>4.</w:t>
      </w:r>
      <w:r w:rsidRPr="00B61E97">
        <w:rPr>
          <w:rFonts w:ascii="Palatino Linotype" w:eastAsia="Calibri" w:hAnsi="Palatino Linotype" w:cs="Arial"/>
          <w:i/>
          <w:color w:val="000000" w:themeColor="text1"/>
          <w:lang w:val="es-ES"/>
        </w:rPr>
        <w:tab/>
        <w:t xml:space="preserve">Perfil de puestos de los capacitadores </w:t>
      </w:r>
    </w:p>
    <w:p w:rsidR="00B61E97" w:rsidRPr="00B61E97" w:rsidRDefault="00B61E97" w:rsidP="00B61E97">
      <w:pPr>
        <w:pStyle w:val="Prrafodelista"/>
        <w:spacing w:after="0" w:line="240" w:lineRule="auto"/>
        <w:ind w:left="851" w:right="899"/>
        <w:jc w:val="both"/>
        <w:rPr>
          <w:rFonts w:ascii="Palatino Linotype" w:eastAsia="Calibri" w:hAnsi="Palatino Linotype" w:cs="Arial"/>
          <w:i/>
          <w:color w:val="000000" w:themeColor="text1"/>
          <w:lang w:val="es-ES"/>
        </w:rPr>
      </w:pPr>
    </w:p>
    <w:p w:rsidR="007B3F24" w:rsidRPr="00D93B99" w:rsidRDefault="00B61E97" w:rsidP="00B61E97">
      <w:pPr>
        <w:pStyle w:val="Prrafodelista"/>
        <w:spacing w:after="0" w:line="240" w:lineRule="auto"/>
        <w:ind w:left="851" w:right="899"/>
        <w:contextualSpacing w:val="0"/>
        <w:jc w:val="both"/>
        <w:rPr>
          <w:rFonts w:ascii="Palatino Linotype" w:eastAsia="Times New Roman" w:hAnsi="Palatino Linotype" w:cs="Times New Roman"/>
          <w:i/>
          <w:lang w:val="es-ES" w:eastAsia="es-ES"/>
        </w:rPr>
      </w:pPr>
      <w:r w:rsidRPr="00B61E97">
        <w:rPr>
          <w:rFonts w:ascii="Palatino Linotype" w:eastAsia="Calibri" w:hAnsi="Palatino Linotype" w:cs="Arial"/>
          <w:i/>
          <w:color w:val="000000" w:themeColor="text1"/>
          <w:lang w:val="es-ES"/>
        </w:rPr>
        <w:t xml:space="preserve">Para la entrega de la versión pública, se deberá emitir el acuerdo del Comité de Transparencia en términos de los artículos 49, fracción VIII y 132 fracción II de la Ley de Transparencia y Acceso a la Información Pública del Estado de México y Municipios, en el que funde y motive las razones por las cuales se testaron datos en la información presentada mediante respuesta, así como de la información que se </w:t>
      </w:r>
      <w:r w:rsidRPr="00B61E97">
        <w:rPr>
          <w:rFonts w:ascii="Palatino Linotype" w:eastAsia="Calibri" w:hAnsi="Palatino Linotype" w:cs="Arial"/>
          <w:i/>
          <w:color w:val="000000" w:themeColor="text1"/>
          <w:lang w:val="es-ES"/>
        </w:rPr>
        <w:lastRenderedPageBreak/>
        <w:t>entregara para dar cumplimiento a la presente resolución y se ponga a disposición del recurrente.</w:t>
      </w:r>
    </w:p>
    <w:p w:rsidR="00114896" w:rsidRPr="00114896" w:rsidRDefault="00222D15" w:rsidP="00114896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 w:rsidRPr="009F71D8">
        <w:rPr>
          <w:rFonts w:ascii="Palatino Linotype" w:hAnsi="Palatino Linotype" w:cs="Arial"/>
          <w:sz w:val="24"/>
          <w:szCs w:val="24"/>
        </w:rPr>
        <w:t xml:space="preserve">En ese sentido, la que suscribe reitera, que si bien coincide en términos generales con el </w:t>
      </w:r>
      <w:r>
        <w:rPr>
          <w:rFonts w:ascii="Palatino Linotype" w:hAnsi="Palatino Linotype" w:cs="Arial"/>
          <w:sz w:val="24"/>
          <w:szCs w:val="24"/>
        </w:rPr>
        <w:t>sentido de la resolución en comento;</w:t>
      </w:r>
      <w:r w:rsidR="00725933">
        <w:rPr>
          <w:rFonts w:ascii="Palatino Linotype" w:hAnsi="Palatino Linotype" w:cs="Arial"/>
          <w:sz w:val="24"/>
          <w:szCs w:val="24"/>
        </w:rPr>
        <w:t xml:space="preserve"> </w:t>
      </w:r>
      <w:r w:rsidR="003A49AA">
        <w:rPr>
          <w:rFonts w:ascii="Palatino Linotype" w:hAnsi="Palatino Linotype" w:cs="Arial"/>
          <w:sz w:val="24"/>
          <w:szCs w:val="24"/>
        </w:rPr>
        <w:t>difiero</w:t>
      </w:r>
      <w:r w:rsidR="00D93B99">
        <w:rPr>
          <w:rFonts w:ascii="Palatino Linotype" w:hAnsi="Palatino Linotype" w:cs="Arial"/>
          <w:sz w:val="24"/>
          <w:szCs w:val="24"/>
        </w:rPr>
        <w:t xml:space="preserve"> respecto</w:t>
      </w:r>
      <w:r w:rsidR="003A49AA">
        <w:rPr>
          <w:rFonts w:ascii="Palatino Linotype" w:hAnsi="Palatino Linotype" w:cs="Arial"/>
          <w:sz w:val="24"/>
          <w:szCs w:val="24"/>
        </w:rPr>
        <w:t xml:space="preserve"> de </w:t>
      </w:r>
      <w:r w:rsidR="00D611DA">
        <w:rPr>
          <w:rFonts w:ascii="Palatino Linotype" w:hAnsi="Palatino Linotype" w:cs="Arial"/>
          <w:sz w:val="24"/>
          <w:szCs w:val="24"/>
        </w:rPr>
        <w:t>que se ordene la entrega de</w:t>
      </w:r>
      <w:r w:rsidR="00B61E97">
        <w:rPr>
          <w:rFonts w:ascii="Palatino Linotype" w:hAnsi="Palatino Linotype" w:cs="Arial"/>
          <w:sz w:val="24"/>
          <w:szCs w:val="24"/>
        </w:rPr>
        <w:t xml:space="preserve"> </w:t>
      </w:r>
      <w:r w:rsidR="00C0796B">
        <w:rPr>
          <w:rFonts w:ascii="Palatino Linotype" w:hAnsi="Palatino Linotype" w:cs="Arial"/>
          <w:sz w:val="24"/>
          <w:szCs w:val="24"/>
        </w:rPr>
        <w:t>l</w:t>
      </w:r>
      <w:r w:rsidR="00B61E97">
        <w:rPr>
          <w:rFonts w:ascii="Palatino Linotype" w:hAnsi="Palatino Linotype" w:cs="Arial"/>
          <w:sz w:val="24"/>
          <w:szCs w:val="24"/>
        </w:rPr>
        <w:t>a</w:t>
      </w:r>
      <w:r w:rsidR="006C7FEC">
        <w:rPr>
          <w:rFonts w:ascii="Palatino Linotype" w:hAnsi="Palatino Linotype" w:cs="Arial"/>
          <w:sz w:val="24"/>
          <w:szCs w:val="24"/>
        </w:rPr>
        <w:t xml:space="preserve"> </w:t>
      </w:r>
      <w:r w:rsidR="00B61E97" w:rsidRPr="00B61E97">
        <w:rPr>
          <w:rFonts w:ascii="Palatino Linotype" w:hAnsi="Palatino Linotype" w:cs="Arial"/>
          <w:sz w:val="24"/>
          <w:szCs w:val="24"/>
        </w:rPr>
        <w:t>evidencia fotográfica del evento “semana de protección civil, en versión pública o bien informando que las personas que aparec</w:t>
      </w:r>
      <w:r w:rsidR="00B61E97">
        <w:rPr>
          <w:rFonts w:ascii="Palatino Linotype" w:hAnsi="Palatino Linotype" w:cs="Arial"/>
          <w:sz w:val="24"/>
          <w:szCs w:val="24"/>
        </w:rPr>
        <w:t>en ahí, son servidores públicos; así como, del r</w:t>
      </w:r>
      <w:r w:rsidR="00B61E97" w:rsidRPr="00B61E97">
        <w:rPr>
          <w:rFonts w:ascii="Palatino Linotype" w:hAnsi="Palatino Linotype" w:cs="Arial"/>
          <w:sz w:val="24"/>
          <w:szCs w:val="24"/>
        </w:rPr>
        <w:t>egistro ante la STPS como capacitador externo del servidor Público al que se hace referencia en el informe justificado, en caso de ser procedente en versión pública.</w:t>
      </w:r>
    </w:p>
    <w:p w:rsidR="00E86256" w:rsidRPr="00781257" w:rsidRDefault="00725933" w:rsidP="00D611DA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Lo anterior es así, en virtud </w:t>
      </w:r>
      <w:r w:rsidR="00F76A99">
        <w:rPr>
          <w:rFonts w:ascii="Palatino Linotype" w:hAnsi="Palatino Linotype" w:cs="Arial"/>
          <w:sz w:val="24"/>
          <w:szCs w:val="24"/>
        </w:rPr>
        <w:t xml:space="preserve">de </w:t>
      </w:r>
      <w:r w:rsidR="00D611DA">
        <w:rPr>
          <w:rFonts w:ascii="Palatino Linotype" w:hAnsi="Palatino Linotype" w:cs="Arial"/>
          <w:sz w:val="24"/>
          <w:szCs w:val="24"/>
        </w:rPr>
        <w:t xml:space="preserve">que </w:t>
      </w:r>
      <w:r w:rsidR="006C7FEC">
        <w:rPr>
          <w:rFonts w:ascii="Palatino Linotype" w:hAnsi="Palatino Linotype" w:cs="Arial"/>
          <w:sz w:val="24"/>
          <w:szCs w:val="24"/>
        </w:rPr>
        <w:t>el</w:t>
      </w:r>
      <w:r w:rsidR="00D53D2E">
        <w:rPr>
          <w:rFonts w:ascii="Palatino Linotype" w:hAnsi="Palatino Linotype" w:cs="Arial"/>
          <w:sz w:val="24"/>
          <w:szCs w:val="24"/>
        </w:rPr>
        <w:t xml:space="preserve"> particular </w:t>
      </w:r>
      <w:r w:rsidR="00185049">
        <w:rPr>
          <w:rFonts w:ascii="Palatino Linotype" w:hAnsi="Palatino Linotype" w:cs="Arial"/>
          <w:sz w:val="24"/>
          <w:szCs w:val="24"/>
        </w:rPr>
        <w:t>solicito “…</w:t>
      </w:r>
      <w:proofErr w:type="spellStart"/>
      <w:r w:rsidR="00D65D54" w:rsidRPr="00D65D54">
        <w:rPr>
          <w:rFonts w:ascii="Palatino Linotype" w:hAnsi="Palatino Linotype" w:cs="Arial"/>
          <w:i/>
          <w:sz w:val="24"/>
          <w:szCs w:val="24"/>
        </w:rPr>
        <w:t>Fracc</w:t>
      </w:r>
      <w:proofErr w:type="spellEnd"/>
      <w:r w:rsidR="00D65D54" w:rsidRPr="00D65D54">
        <w:rPr>
          <w:rFonts w:ascii="Palatino Linotype" w:hAnsi="Palatino Linotype" w:cs="Arial"/>
          <w:i/>
          <w:sz w:val="24"/>
          <w:szCs w:val="24"/>
        </w:rPr>
        <w:t>. VI ¿</w:t>
      </w:r>
      <w:proofErr w:type="spellStart"/>
      <w:r w:rsidR="00D65D54" w:rsidRPr="00D65D54">
        <w:rPr>
          <w:rFonts w:ascii="Palatino Linotype" w:hAnsi="Palatino Linotype" w:cs="Arial"/>
          <w:i/>
          <w:sz w:val="24"/>
          <w:szCs w:val="24"/>
        </w:rPr>
        <w:t>Cuando</w:t>
      </w:r>
      <w:proofErr w:type="spellEnd"/>
      <w:r w:rsidR="00D65D54" w:rsidRPr="00D65D54">
        <w:rPr>
          <w:rFonts w:ascii="Palatino Linotype" w:hAnsi="Palatino Linotype" w:cs="Arial"/>
          <w:i/>
          <w:sz w:val="24"/>
          <w:szCs w:val="24"/>
        </w:rPr>
        <w:t xml:space="preserve"> se realizará o se realizó la semana de Protección Civil? ¿Cuál es el propósito, si se ha difundido y en </w:t>
      </w:r>
      <w:proofErr w:type="spellStart"/>
      <w:r w:rsidR="00D65D54" w:rsidRPr="00D65D54">
        <w:rPr>
          <w:rFonts w:ascii="Palatino Linotype" w:hAnsi="Palatino Linotype" w:cs="Arial"/>
          <w:i/>
          <w:sz w:val="24"/>
          <w:szCs w:val="24"/>
        </w:rPr>
        <w:t>que</w:t>
      </w:r>
      <w:proofErr w:type="spellEnd"/>
      <w:r w:rsidR="00D65D54" w:rsidRPr="00D65D54">
        <w:rPr>
          <w:rFonts w:ascii="Palatino Linotype" w:hAnsi="Palatino Linotype" w:cs="Arial"/>
          <w:i/>
          <w:sz w:val="24"/>
          <w:szCs w:val="24"/>
        </w:rPr>
        <w:t xml:space="preserve"> consiste?</w:t>
      </w:r>
      <w:r w:rsidR="00185049">
        <w:rPr>
          <w:rFonts w:ascii="Palatino Linotype" w:hAnsi="Palatino Linotype" w:cs="Arial"/>
          <w:sz w:val="24"/>
          <w:szCs w:val="24"/>
        </w:rPr>
        <w:t xml:space="preserve"> …”;</w:t>
      </w:r>
      <w:r w:rsidR="00781257">
        <w:rPr>
          <w:rFonts w:ascii="Palatino Linotype" w:hAnsi="Palatino Linotype" w:cs="Arial"/>
          <w:sz w:val="24"/>
          <w:szCs w:val="24"/>
        </w:rPr>
        <w:t xml:space="preserve"> así como, </w:t>
      </w:r>
      <w:r w:rsidR="00781257" w:rsidRPr="00781257">
        <w:rPr>
          <w:rFonts w:ascii="Palatino Linotype" w:hAnsi="Palatino Linotype" w:cs="Arial"/>
          <w:i/>
          <w:sz w:val="24"/>
          <w:szCs w:val="24"/>
        </w:rPr>
        <w:t>“</w:t>
      </w:r>
      <w:proofErr w:type="spellStart"/>
      <w:r w:rsidR="00781257" w:rsidRPr="00781257">
        <w:rPr>
          <w:rFonts w:ascii="Palatino Linotype" w:hAnsi="Palatino Linotype" w:cs="Arial"/>
          <w:i/>
          <w:sz w:val="24"/>
          <w:szCs w:val="24"/>
        </w:rPr>
        <w:t>Fracc</w:t>
      </w:r>
      <w:proofErr w:type="spellEnd"/>
      <w:r w:rsidR="00781257" w:rsidRPr="00781257">
        <w:rPr>
          <w:rFonts w:ascii="Palatino Linotype" w:hAnsi="Palatino Linotype" w:cs="Arial"/>
          <w:i/>
          <w:sz w:val="24"/>
          <w:szCs w:val="24"/>
        </w:rPr>
        <w:t>. IV. El perfil del capacitador, total de capacitadores y se compruebe los conocimientos necesarios para impartir cursos en cada materia de acuerdo a los ordenamientos legales aplicables en su competencia”</w:t>
      </w:r>
      <w:r w:rsidR="00781257">
        <w:rPr>
          <w:rFonts w:ascii="Palatino Linotype" w:hAnsi="Palatino Linotype" w:cs="Arial"/>
          <w:sz w:val="24"/>
          <w:szCs w:val="24"/>
        </w:rPr>
        <w:t xml:space="preserve">, </w:t>
      </w:r>
      <w:r w:rsidR="00185049">
        <w:rPr>
          <w:rFonts w:ascii="Palatino Linotype" w:hAnsi="Palatino Linotype" w:cs="Arial"/>
          <w:sz w:val="24"/>
          <w:szCs w:val="24"/>
        </w:rPr>
        <w:t xml:space="preserve">en razón de </w:t>
      </w:r>
      <w:r w:rsidR="00DB080D">
        <w:rPr>
          <w:rFonts w:ascii="Palatino Linotype" w:hAnsi="Palatino Linotype" w:cs="Arial"/>
          <w:sz w:val="24"/>
          <w:szCs w:val="24"/>
        </w:rPr>
        <w:t>ello se advierte que no solicitó</w:t>
      </w:r>
      <w:r w:rsidR="00185049">
        <w:rPr>
          <w:rFonts w:ascii="Palatino Linotype" w:hAnsi="Palatino Linotype" w:cs="Arial"/>
          <w:sz w:val="24"/>
          <w:szCs w:val="24"/>
        </w:rPr>
        <w:t xml:space="preserve"> d</w:t>
      </w:r>
      <w:r w:rsidR="00781257">
        <w:rPr>
          <w:rFonts w:ascii="Palatino Linotype" w:hAnsi="Palatino Linotype" w:cs="Arial"/>
          <w:sz w:val="24"/>
          <w:szCs w:val="24"/>
        </w:rPr>
        <w:t>icha información marcada en los numerales 2 y 3 de la presente resolución; es decir, la evidencia fotográfica del evento “semana de protección civil</w:t>
      </w:r>
      <w:r w:rsidR="00DB080D">
        <w:rPr>
          <w:rFonts w:ascii="Palatino Linotype" w:hAnsi="Palatino Linotype" w:cs="Arial"/>
          <w:sz w:val="24"/>
          <w:szCs w:val="24"/>
        </w:rPr>
        <w:t>”</w:t>
      </w:r>
      <w:r w:rsidR="00781257">
        <w:rPr>
          <w:rFonts w:ascii="Palatino Linotype" w:hAnsi="Palatino Linotype" w:cs="Arial"/>
          <w:sz w:val="24"/>
          <w:szCs w:val="24"/>
        </w:rPr>
        <w:t xml:space="preserve"> y del r</w:t>
      </w:r>
      <w:r w:rsidR="00781257" w:rsidRPr="00B61E97">
        <w:rPr>
          <w:rFonts w:ascii="Palatino Linotype" w:hAnsi="Palatino Linotype" w:cs="Arial"/>
          <w:sz w:val="24"/>
          <w:szCs w:val="24"/>
        </w:rPr>
        <w:t>egistro ante la STPS como capacitador externo del servidor Público al que se hace refer</w:t>
      </w:r>
      <w:r w:rsidR="00781257">
        <w:rPr>
          <w:rFonts w:ascii="Palatino Linotype" w:hAnsi="Palatino Linotype" w:cs="Arial"/>
          <w:sz w:val="24"/>
          <w:szCs w:val="24"/>
        </w:rPr>
        <w:t>encia en el informe justificado</w:t>
      </w:r>
      <w:r w:rsidR="00A251D3">
        <w:rPr>
          <w:rFonts w:ascii="Palatino Linotype" w:hAnsi="Palatino Linotype" w:cs="Arial"/>
          <w:sz w:val="24"/>
          <w:szCs w:val="24"/>
        </w:rPr>
        <w:t>, así como la Pon</w:t>
      </w:r>
      <w:r w:rsidR="00D53D2E">
        <w:rPr>
          <w:rFonts w:ascii="Palatino Linotype" w:hAnsi="Palatino Linotype" w:cs="Arial"/>
          <w:sz w:val="24"/>
          <w:szCs w:val="24"/>
        </w:rPr>
        <w:t xml:space="preserve">encia </w:t>
      </w:r>
      <w:proofErr w:type="spellStart"/>
      <w:r w:rsidR="00D53D2E">
        <w:rPr>
          <w:rFonts w:ascii="Palatino Linotype" w:hAnsi="Palatino Linotype" w:cs="Arial"/>
          <w:sz w:val="24"/>
          <w:szCs w:val="24"/>
        </w:rPr>
        <w:t>Resolutora</w:t>
      </w:r>
      <w:proofErr w:type="spellEnd"/>
      <w:r w:rsidR="00D53D2E">
        <w:rPr>
          <w:rFonts w:ascii="Palatino Linotype" w:hAnsi="Palatino Linotype" w:cs="Arial"/>
          <w:sz w:val="24"/>
          <w:szCs w:val="24"/>
        </w:rPr>
        <w:t xml:space="preserve"> tampoco precisó</w:t>
      </w:r>
      <w:r w:rsidR="00A251D3">
        <w:rPr>
          <w:rFonts w:ascii="Palatino Linotype" w:hAnsi="Palatino Linotype" w:cs="Arial"/>
          <w:sz w:val="24"/>
          <w:szCs w:val="24"/>
        </w:rPr>
        <w:t xml:space="preserve"> en su estudio las razones por las que se ordenó la entrega de dicha infor</w:t>
      </w:r>
      <w:r w:rsidR="00A12C36">
        <w:rPr>
          <w:rFonts w:ascii="Palatino Linotype" w:hAnsi="Palatino Linotype" w:cs="Arial"/>
          <w:sz w:val="24"/>
          <w:szCs w:val="24"/>
        </w:rPr>
        <w:t xml:space="preserve">mación adicional a lo requerido; a </w:t>
      </w:r>
      <w:r w:rsidR="007B39BA">
        <w:rPr>
          <w:rFonts w:ascii="Palatino Linotype" w:hAnsi="Palatino Linotype" w:cs="Arial"/>
          <w:sz w:val="24"/>
          <w:szCs w:val="24"/>
        </w:rPr>
        <w:t>fin de ser congruente</w:t>
      </w:r>
      <w:r w:rsidR="00E30654">
        <w:rPr>
          <w:rFonts w:ascii="Palatino Linotype" w:hAnsi="Palatino Linotype" w:cs="Arial"/>
          <w:sz w:val="24"/>
          <w:szCs w:val="24"/>
        </w:rPr>
        <w:t>,</w:t>
      </w:r>
      <w:r w:rsidR="007B39BA">
        <w:rPr>
          <w:rFonts w:ascii="Palatino Linotype" w:hAnsi="Palatino Linotype" w:cs="Arial"/>
          <w:sz w:val="24"/>
          <w:szCs w:val="24"/>
        </w:rPr>
        <w:t xml:space="preserve"> e</w:t>
      </w:r>
      <w:r w:rsidR="00D611DA">
        <w:rPr>
          <w:rFonts w:ascii="Palatino Linotype" w:hAnsi="Palatino Linotype" w:cs="Arial"/>
          <w:sz w:val="24"/>
          <w:szCs w:val="24"/>
        </w:rPr>
        <w:t>s que a criterio de la suscrita en términos del artículo 9</w:t>
      </w:r>
      <w:r w:rsidR="00DB080D">
        <w:rPr>
          <w:rFonts w:ascii="Palatino Linotype" w:hAnsi="Palatino Linotype" w:cs="Arial"/>
          <w:sz w:val="24"/>
          <w:szCs w:val="24"/>
        </w:rPr>
        <w:t>,</w:t>
      </w:r>
      <w:r w:rsidR="00D611DA">
        <w:rPr>
          <w:rFonts w:ascii="Palatino Linotype" w:hAnsi="Palatino Linotype" w:cs="Arial"/>
          <w:sz w:val="24"/>
          <w:szCs w:val="24"/>
        </w:rPr>
        <w:t xml:space="preserve"> fracción VIII </w:t>
      </w:r>
      <w:r w:rsidR="00D53D2E">
        <w:rPr>
          <w:rFonts w:ascii="Palatino Linotype" w:hAnsi="Palatino Linotype" w:cs="Arial"/>
          <w:sz w:val="24"/>
          <w:szCs w:val="24"/>
        </w:rPr>
        <w:t xml:space="preserve">la Ponencia </w:t>
      </w:r>
      <w:proofErr w:type="spellStart"/>
      <w:r w:rsidR="00D53D2E">
        <w:rPr>
          <w:rFonts w:ascii="Palatino Linotype" w:hAnsi="Palatino Linotype" w:cs="Arial"/>
          <w:sz w:val="24"/>
          <w:szCs w:val="24"/>
        </w:rPr>
        <w:t>Resolutora</w:t>
      </w:r>
      <w:proofErr w:type="spellEnd"/>
      <w:r w:rsidR="00D53D2E">
        <w:rPr>
          <w:rFonts w:ascii="Palatino Linotype" w:hAnsi="Palatino Linotype" w:cs="Arial"/>
          <w:sz w:val="24"/>
          <w:szCs w:val="24"/>
        </w:rPr>
        <w:t xml:space="preserve"> </w:t>
      </w:r>
      <w:r w:rsidR="00D611DA">
        <w:rPr>
          <w:rFonts w:ascii="Palatino Linotype" w:hAnsi="Palatino Linotype" w:cs="Arial"/>
          <w:sz w:val="24"/>
          <w:szCs w:val="24"/>
        </w:rPr>
        <w:t xml:space="preserve">debió precisar </w:t>
      </w:r>
      <w:r w:rsidR="00D53D2E">
        <w:rPr>
          <w:rFonts w:ascii="Palatino Linotype" w:hAnsi="Palatino Linotype" w:cs="Arial"/>
          <w:sz w:val="24"/>
          <w:szCs w:val="24"/>
        </w:rPr>
        <w:t xml:space="preserve">tanto </w:t>
      </w:r>
      <w:r w:rsidR="00D611DA">
        <w:rPr>
          <w:rFonts w:ascii="Palatino Linotype" w:hAnsi="Palatino Linotype" w:cs="Arial"/>
          <w:sz w:val="24"/>
          <w:szCs w:val="24"/>
        </w:rPr>
        <w:t xml:space="preserve">en estudio como en resolutivos que </w:t>
      </w:r>
      <w:r w:rsidR="00781257" w:rsidRPr="00781257">
        <w:rPr>
          <w:rFonts w:ascii="Palatino Linotype" w:hAnsi="Palatino Linotype" w:cs="Arial"/>
          <w:sz w:val="24"/>
          <w:szCs w:val="24"/>
        </w:rPr>
        <w:t>la evidencia fotográfica del evento “semana de protección civil</w:t>
      </w:r>
      <w:r w:rsidR="00DB080D">
        <w:rPr>
          <w:rFonts w:ascii="Palatino Linotype" w:hAnsi="Palatino Linotype" w:cs="Arial"/>
          <w:sz w:val="24"/>
          <w:szCs w:val="24"/>
        </w:rPr>
        <w:t>”</w:t>
      </w:r>
      <w:r w:rsidR="00781257" w:rsidRPr="00781257">
        <w:rPr>
          <w:rFonts w:ascii="Palatino Linotype" w:hAnsi="Palatino Linotype" w:cs="Arial"/>
          <w:sz w:val="24"/>
          <w:szCs w:val="24"/>
        </w:rPr>
        <w:t xml:space="preserve"> y el registro ante la STPS como capacitador externo del servidor público </w:t>
      </w:r>
      <w:r w:rsidR="00D611DA">
        <w:rPr>
          <w:rFonts w:ascii="Palatino Linotype" w:hAnsi="Palatino Linotype" w:cs="Arial"/>
          <w:sz w:val="24"/>
          <w:szCs w:val="24"/>
        </w:rPr>
        <w:t xml:space="preserve">que se ordena </w:t>
      </w:r>
      <w:r w:rsidR="00D611DA">
        <w:rPr>
          <w:rFonts w:ascii="Palatino Linotype" w:hAnsi="Palatino Linotype" w:cs="Arial"/>
          <w:sz w:val="24"/>
          <w:szCs w:val="24"/>
        </w:rPr>
        <w:lastRenderedPageBreak/>
        <w:t>no fue solicitado y en consecuencia no debió haber sido ordenado</w:t>
      </w:r>
      <w:r w:rsidR="004D224E">
        <w:rPr>
          <w:rFonts w:ascii="Palatino Linotype" w:hAnsi="Palatino Linotype" w:cs="Arial"/>
          <w:sz w:val="24"/>
          <w:szCs w:val="24"/>
        </w:rPr>
        <w:t>, toda vez que si bien en su informe justificado hizo entrega de las evidencias fotografías de la semana de protección civil no se tiene certeza de que</w:t>
      </w:r>
      <w:r w:rsidR="004D224E" w:rsidRPr="004D224E">
        <w:rPr>
          <w:rFonts w:ascii="Palatino Linotype" w:hAnsi="Palatino Linotype" w:cs="Arial"/>
          <w:sz w:val="24"/>
          <w:szCs w:val="24"/>
        </w:rPr>
        <w:t xml:space="preserve"> las personas que aparecen en la fotografías, </w:t>
      </w:r>
      <w:r w:rsidR="004D224E">
        <w:rPr>
          <w:rFonts w:ascii="Palatino Linotype" w:hAnsi="Palatino Linotype" w:cs="Arial"/>
          <w:sz w:val="24"/>
          <w:szCs w:val="24"/>
        </w:rPr>
        <w:t>sea</w:t>
      </w:r>
      <w:r w:rsidR="004D224E" w:rsidRPr="004D224E">
        <w:rPr>
          <w:rFonts w:ascii="Palatino Linotype" w:hAnsi="Palatino Linotype" w:cs="Arial"/>
          <w:sz w:val="24"/>
          <w:szCs w:val="24"/>
        </w:rPr>
        <w:t>n servidores públicos</w:t>
      </w:r>
      <w:r w:rsidR="004D224E">
        <w:rPr>
          <w:rFonts w:ascii="Palatino Linotype" w:hAnsi="Palatino Linotype" w:cs="Arial"/>
          <w:sz w:val="24"/>
          <w:szCs w:val="24"/>
        </w:rPr>
        <w:t xml:space="preserve"> aunado a que se reitera que estas no fueron requeridas por el particular</w:t>
      </w:r>
      <w:r w:rsidR="00D53D2E">
        <w:rPr>
          <w:rFonts w:ascii="Palatino Linotype" w:hAnsi="Palatino Linotype" w:cs="Arial"/>
          <w:sz w:val="24"/>
          <w:szCs w:val="24"/>
        </w:rPr>
        <w:t xml:space="preserve">; en ese sentido, </w:t>
      </w:r>
      <w:r w:rsidR="00D611DA">
        <w:rPr>
          <w:rFonts w:ascii="Palatino Linotype" w:hAnsi="Palatino Linotype" w:cs="Arial"/>
          <w:sz w:val="24"/>
          <w:szCs w:val="24"/>
        </w:rPr>
        <w:t>y a</w:t>
      </w:r>
      <w:r w:rsidR="00D53D2E">
        <w:rPr>
          <w:rFonts w:ascii="Palatino Linotype" w:hAnsi="Palatino Linotype"/>
          <w:sz w:val="24"/>
        </w:rPr>
        <w:t xml:space="preserve"> fin de robustecer lo expuesto</w:t>
      </w:r>
      <w:r w:rsidR="00E86256" w:rsidRPr="00F5354F">
        <w:rPr>
          <w:rFonts w:ascii="Palatino Linotype" w:hAnsi="Palatino Linotype"/>
          <w:sz w:val="24"/>
        </w:rPr>
        <w:t xml:space="preserve"> conviene citar </w:t>
      </w:r>
      <w:r w:rsidR="00E86256" w:rsidRPr="00F5354F">
        <w:rPr>
          <w:rFonts w:ascii="Palatino Linotype" w:hAnsi="Palatino Linotype" w:cs="Segoe UI"/>
          <w:sz w:val="24"/>
        </w:rPr>
        <w:t xml:space="preserve">el criterio orientador </w:t>
      </w:r>
      <w:r w:rsidR="00E86256" w:rsidRPr="00F5354F">
        <w:rPr>
          <w:rFonts w:ascii="Palatino Linotype" w:hAnsi="Palatino Linotype"/>
          <w:sz w:val="24"/>
          <w:lang w:eastAsia="es-MX"/>
        </w:rPr>
        <w:t>002/2017 del Instituto Nacional de Acceso a la Información</w:t>
      </w:r>
      <w:r w:rsidR="005B0ABF">
        <w:rPr>
          <w:rFonts w:ascii="Palatino Linotype" w:hAnsi="Palatino Linotype"/>
          <w:sz w:val="24"/>
          <w:lang w:eastAsia="es-MX"/>
        </w:rPr>
        <w:t xml:space="preserve"> y Protección de Datos (INAI)</w:t>
      </w:r>
      <w:r w:rsidR="00E86256" w:rsidRPr="00F5354F">
        <w:rPr>
          <w:rFonts w:ascii="Palatino Linotype" w:hAnsi="Palatino Linotype" w:cs="Arial"/>
          <w:sz w:val="24"/>
        </w:rPr>
        <w:t>, cuyo tenor es el siguiente:</w:t>
      </w:r>
    </w:p>
    <w:p w:rsidR="00E86256" w:rsidRDefault="00E86256" w:rsidP="005B0ABF">
      <w:pPr>
        <w:spacing w:after="0" w:line="240" w:lineRule="auto"/>
        <w:ind w:left="851" w:right="902"/>
        <w:jc w:val="both"/>
        <w:rPr>
          <w:rFonts w:ascii="Palatino Linotype" w:hAnsi="Palatino Linotype" w:cs="Arial"/>
          <w:b/>
          <w:bCs/>
          <w:i/>
        </w:rPr>
      </w:pPr>
      <w:r w:rsidRPr="006807DD">
        <w:rPr>
          <w:rFonts w:ascii="Palatino Linotype" w:hAnsi="Palatino Linotype" w:cs="Arial"/>
          <w:b/>
          <w:bCs/>
          <w:i/>
        </w:rPr>
        <w:t>“Congruencia y exhaustividad.</w:t>
      </w:r>
      <w:r w:rsidRPr="006807DD">
        <w:rPr>
          <w:rFonts w:ascii="Palatino Linotype" w:hAnsi="Palatino Linotype" w:cs="Arial"/>
          <w:bCs/>
          <w:i/>
        </w:rPr>
        <w:t xml:space="preserve"> Sus alcances para garantizar el derecho de acceso a la información. De conformidad con el artículo 3 de la Ley Federal de Procedimiento Administrativo, de aplicación supletoria a la Ley Federal de Transparencia y Acceso a la Información Pública, en términos de su artículo 7; todo acto administrativo debe cumplir con los principios de congruencia y exhaustividad. Para el efectivo ejercicio del derecho de acceso a la información, </w:t>
      </w:r>
      <w:r w:rsidRPr="00D621C2">
        <w:rPr>
          <w:rFonts w:ascii="Palatino Linotype" w:hAnsi="Palatino Linotype" w:cs="Arial"/>
          <w:b/>
          <w:bCs/>
          <w:i/>
        </w:rPr>
        <w:t>la congruencia implica que exista concordancia entre el requerimiento formulado por el particular y la respuesta proporcionada por el sujeto obligado;</w:t>
      </w:r>
      <w:r w:rsidRPr="006807DD">
        <w:rPr>
          <w:rFonts w:ascii="Palatino Linotype" w:hAnsi="Palatino Linotype" w:cs="Arial"/>
          <w:bCs/>
          <w:i/>
        </w:rPr>
        <w:t xml:space="preserve"> mientras que </w:t>
      </w:r>
      <w:r w:rsidRPr="00D621C2">
        <w:rPr>
          <w:rFonts w:ascii="Palatino Linotype" w:hAnsi="Palatino Linotype" w:cs="Arial"/>
          <w:b/>
          <w:bCs/>
          <w:i/>
        </w:rPr>
        <w:t xml:space="preserve">la exhaustividad significa que dicha respuesta se refiera expresamente a cada uno de los puntos solicitados. </w:t>
      </w:r>
      <w:r w:rsidRPr="006807DD">
        <w:rPr>
          <w:rFonts w:ascii="Palatino Linotype" w:hAnsi="Palatino Linotype" w:cs="Arial"/>
          <w:bCs/>
          <w:i/>
        </w:rPr>
        <w:t xml:space="preserve">Por lo anterior, los sujetos obligados cumplirán con los principios de congruencia y exhaustividad, </w:t>
      </w:r>
      <w:r w:rsidRPr="00D621C2">
        <w:rPr>
          <w:rFonts w:ascii="Palatino Linotype" w:hAnsi="Palatino Linotype" w:cs="Arial"/>
          <w:b/>
          <w:bCs/>
          <w:i/>
        </w:rPr>
        <w:t>cuando las respuestas que emitan guarden una relación lógica con lo solicitado y atiendan de manera puntual y expresa, cada uno de los contenidos de información.</w:t>
      </w:r>
    </w:p>
    <w:p w:rsidR="004405ED" w:rsidRPr="00D621C2" w:rsidRDefault="004405ED" w:rsidP="005B0ABF">
      <w:pPr>
        <w:spacing w:after="0" w:line="240" w:lineRule="auto"/>
        <w:ind w:left="851" w:right="902"/>
        <w:jc w:val="both"/>
        <w:rPr>
          <w:rFonts w:ascii="Palatino Linotype" w:hAnsi="Palatino Linotype" w:cs="Arial"/>
          <w:b/>
          <w:bCs/>
          <w:i/>
        </w:rPr>
      </w:pPr>
    </w:p>
    <w:p w:rsidR="00E86256" w:rsidRDefault="00E86256" w:rsidP="005B0ABF">
      <w:pPr>
        <w:spacing w:after="0" w:line="240" w:lineRule="auto"/>
        <w:ind w:left="851" w:right="902"/>
        <w:jc w:val="both"/>
        <w:rPr>
          <w:rFonts w:ascii="Palatino Linotype" w:hAnsi="Palatino Linotype" w:cs="Arial"/>
          <w:b/>
          <w:bCs/>
          <w:i/>
        </w:rPr>
      </w:pPr>
      <w:r w:rsidRPr="006807DD">
        <w:rPr>
          <w:rFonts w:ascii="Palatino Linotype" w:hAnsi="Palatino Linotype" w:cs="Arial"/>
          <w:bCs/>
          <w:i/>
        </w:rPr>
        <w:t xml:space="preserve">Resoluciones: </w:t>
      </w:r>
      <w:r w:rsidRPr="006807DD">
        <w:rPr>
          <w:rFonts w:ascii="Palatino Linotype" w:hAnsi="Palatino Linotype" w:cs="Arial"/>
          <w:bCs/>
          <w:i/>
        </w:rPr>
        <w:sym w:font="Symbol" w:char="F0B7"/>
      </w:r>
      <w:r w:rsidRPr="006807DD">
        <w:rPr>
          <w:rFonts w:ascii="Palatino Linotype" w:hAnsi="Palatino Linotype" w:cs="Arial"/>
          <w:bCs/>
          <w:i/>
        </w:rPr>
        <w:t xml:space="preserve"> RRA 0003/16. Comisión Nacional de las Zonas Áridas. 29 de junio de 2016. Por unanimidad. Comisionado Ponente Oscar Mauricio Guerra Ford. </w:t>
      </w:r>
      <w:r w:rsidRPr="006807DD">
        <w:rPr>
          <w:rFonts w:ascii="Palatino Linotype" w:hAnsi="Palatino Linotype" w:cs="Arial"/>
          <w:bCs/>
          <w:i/>
        </w:rPr>
        <w:sym w:font="Symbol" w:char="F0B7"/>
      </w:r>
      <w:r w:rsidRPr="006807DD">
        <w:rPr>
          <w:rFonts w:ascii="Palatino Linotype" w:hAnsi="Palatino Linotype" w:cs="Arial"/>
          <w:bCs/>
          <w:i/>
        </w:rPr>
        <w:t xml:space="preserve"> RRA 0100/16. Sindicato Nacional de Trabajadores de la Educación. 13 de julio de 2016. Por unanimidad. Comisionada Ponente. Areli Cano Guadiana. </w:t>
      </w:r>
      <w:r w:rsidRPr="006807DD">
        <w:rPr>
          <w:rFonts w:ascii="Palatino Linotype" w:hAnsi="Palatino Linotype" w:cs="Arial"/>
          <w:bCs/>
          <w:i/>
        </w:rPr>
        <w:sym w:font="Symbol" w:char="F0B7"/>
      </w:r>
      <w:r w:rsidRPr="006807DD">
        <w:rPr>
          <w:rFonts w:ascii="Palatino Linotype" w:hAnsi="Palatino Linotype" w:cs="Arial"/>
          <w:bCs/>
          <w:i/>
        </w:rPr>
        <w:t xml:space="preserve"> RRA 1419/16. Secretaría de Educación Pública. 14 de septiembre de 2016. Por unanimidad. Comisionado Ponente </w:t>
      </w:r>
      <w:proofErr w:type="spellStart"/>
      <w:r w:rsidRPr="006807DD">
        <w:rPr>
          <w:rFonts w:ascii="Palatino Linotype" w:hAnsi="Palatino Linotype" w:cs="Arial"/>
          <w:bCs/>
          <w:i/>
        </w:rPr>
        <w:t>Rosendoevgueni</w:t>
      </w:r>
      <w:proofErr w:type="spellEnd"/>
      <w:r w:rsidRPr="006807DD">
        <w:rPr>
          <w:rFonts w:ascii="Palatino Linotype" w:hAnsi="Palatino Linotype" w:cs="Arial"/>
          <w:bCs/>
          <w:i/>
        </w:rPr>
        <w:t xml:space="preserve"> Monterrey </w:t>
      </w:r>
      <w:proofErr w:type="spellStart"/>
      <w:r w:rsidRPr="006807DD">
        <w:rPr>
          <w:rFonts w:ascii="Palatino Linotype" w:hAnsi="Palatino Linotype" w:cs="Arial"/>
          <w:bCs/>
          <w:i/>
        </w:rPr>
        <w:t>Chepov</w:t>
      </w:r>
      <w:proofErr w:type="spellEnd"/>
      <w:r w:rsidRPr="007D2ED5">
        <w:rPr>
          <w:rFonts w:ascii="Palatino Linotype" w:hAnsi="Palatino Linotype" w:cs="Arial"/>
          <w:b/>
          <w:bCs/>
          <w:i/>
        </w:rPr>
        <w:t>.”</w:t>
      </w:r>
    </w:p>
    <w:p w:rsidR="00866C94" w:rsidRDefault="00CA0687" w:rsidP="009E71E2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Es por lo anteriormente expuesto que, la suscrita emite </w:t>
      </w:r>
      <w:r>
        <w:rPr>
          <w:rFonts w:ascii="Palatino Linotype" w:hAnsi="Palatino Linotype" w:cs="Arial"/>
          <w:b/>
          <w:sz w:val="24"/>
          <w:szCs w:val="24"/>
        </w:rPr>
        <w:t>VOTO PARTIC</w:t>
      </w:r>
      <w:r w:rsidR="003746E8">
        <w:rPr>
          <w:rFonts w:ascii="Palatino Linotype" w:hAnsi="Palatino Linotype" w:cs="Arial"/>
          <w:b/>
          <w:sz w:val="24"/>
          <w:szCs w:val="24"/>
        </w:rPr>
        <w:t xml:space="preserve">ULAR </w:t>
      </w:r>
      <w:r w:rsidR="00222D15" w:rsidRPr="009F71D8">
        <w:rPr>
          <w:rFonts w:ascii="Palatino Linotype" w:hAnsi="Palatino Linotype" w:cs="Arial"/>
          <w:sz w:val="24"/>
          <w:szCs w:val="24"/>
        </w:rPr>
        <w:t>pues se</w:t>
      </w:r>
      <w:r w:rsidR="00222D15">
        <w:rPr>
          <w:rFonts w:ascii="Palatino Linotype" w:hAnsi="Palatino Linotype" w:cs="Arial"/>
          <w:sz w:val="24"/>
          <w:szCs w:val="24"/>
        </w:rPr>
        <w:t xml:space="preserve"> insiste </w:t>
      </w:r>
      <w:r w:rsidR="003746E8">
        <w:rPr>
          <w:rFonts w:ascii="Palatino Linotype" w:hAnsi="Palatino Linotype" w:cs="Arial"/>
          <w:sz w:val="24"/>
          <w:szCs w:val="24"/>
        </w:rPr>
        <w:t xml:space="preserve">que la Ponencia </w:t>
      </w:r>
      <w:proofErr w:type="spellStart"/>
      <w:r w:rsidR="003746E8">
        <w:rPr>
          <w:rFonts w:ascii="Palatino Linotype" w:hAnsi="Palatino Linotype" w:cs="Arial"/>
          <w:sz w:val="24"/>
          <w:szCs w:val="24"/>
        </w:rPr>
        <w:t>Resolutora</w:t>
      </w:r>
      <w:proofErr w:type="spellEnd"/>
      <w:r w:rsidR="0052778F">
        <w:rPr>
          <w:rFonts w:ascii="Palatino Linotype" w:hAnsi="Palatino Linotype" w:cs="Arial"/>
          <w:sz w:val="24"/>
          <w:szCs w:val="24"/>
        </w:rPr>
        <w:t xml:space="preserve"> </w:t>
      </w:r>
      <w:r w:rsidR="009E71E2">
        <w:rPr>
          <w:rFonts w:ascii="Palatino Linotype" w:hAnsi="Palatino Linotype" w:cs="Arial"/>
          <w:sz w:val="24"/>
          <w:szCs w:val="24"/>
        </w:rPr>
        <w:t xml:space="preserve">debió </w:t>
      </w:r>
      <w:r w:rsidR="003746E8">
        <w:rPr>
          <w:rFonts w:ascii="Palatino Linotype" w:hAnsi="Palatino Linotype" w:cs="Arial"/>
          <w:sz w:val="24"/>
          <w:szCs w:val="24"/>
        </w:rPr>
        <w:t xml:space="preserve">ordenar </w:t>
      </w:r>
      <w:r w:rsidR="006E660E">
        <w:rPr>
          <w:rFonts w:ascii="Palatino Linotype" w:hAnsi="Palatino Linotype" w:cs="Arial"/>
          <w:sz w:val="24"/>
          <w:szCs w:val="24"/>
        </w:rPr>
        <w:t>só</w:t>
      </w:r>
      <w:r w:rsidR="00D53D2E">
        <w:rPr>
          <w:rFonts w:ascii="Palatino Linotype" w:hAnsi="Palatino Linotype" w:cs="Arial"/>
          <w:sz w:val="24"/>
          <w:szCs w:val="24"/>
        </w:rPr>
        <w:t>lo</w:t>
      </w:r>
      <w:r w:rsidR="006E660E">
        <w:rPr>
          <w:rFonts w:ascii="Palatino Linotype" w:hAnsi="Palatino Linotype" w:cs="Arial"/>
          <w:sz w:val="24"/>
          <w:szCs w:val="24"/>
        </w:rPr>
        <w:t xml:space="preserve"> </w:t>
      </w:r>
      <w:r w:rsidR="003746E8">
        <w:rPr>
          <w:rFonts w:ascii="Palatino Linotype" w:hAnsi="Palatino Linotype" w:cs="Arial"/>
          <w:sz w:val="24"/>
          <w:szCs w:val="24"/>
        </w:rPr>
        <w:t>la entreg</w:t>
      </w:r>
      <w:r w:rsidR="00B06BB8">
        <w:rPr>
          <w:rFonts w:ascii="Palatino Linotype" w:hAnsi="Palatino Linotype" w:cs="Arial"/>
          <w:sz w:val="24"/>
          <w:szCs w:val="24"/>
        </w:rPr>
        <w:t>a de</w:t>
      </w:r>
      <w:r w:rsidR="006E660E">
        <w:rPr>
          <w:rFonts w:ascii="Palatino Linotype" w:hAnsi="Palatino Linotype" w:cs="Arial"/>
          <w:sz w:val="24"/>
          <w:szCs w:val="24"/>
        </w:rPr>
        <w:t xml:space="preserve"> </w:t>
      </w:r>
      <w:r w:rsidR="00B06BB8">
        <w:rPr>
          <w:rFonts w:ascii="Palatino Linotype" w:hAnsi="Palatino Linotype" w:cs="Arial"/>
          <w:sz w:val="24"/>
          <w:szCs w:val="24"/>
        </w:rPr>
        <w:t>l</w:t>
      </w:r>
      <w:r w:rsidR="006E660E">
        <w:rPr>
          <w:rFonts w:ascii="Palatino Linotype" w:hAnsi="Palatino Linotype" w:cs="Arial"/>
          <w:sz w:val="24"/>
          <w:szCs w:val="24"/>
        </w:rPr>
        <w:t>os</w:t>
      </w:r>
      <w:r w:rsidR="00B06BB8">
        <w:rPr>
          <w:rFonts w:ascii="Palatino Linotype" w:hAnsi="Palatino Linotype" w:cs="Arial"/>
          <w:sz w:val="24"/>
          <w:szCs w:val="24"/>
        </w:rPr>
        <w:t xml:space="preserve"> </w:t>
      </w:r>
      <w:r w:rsidR="006E660E">
        <w:rPr>
          <w:rFonts w:ascii="Palatino Linotype" w:hAnsi="Palatino Linotype" w:cs="Arial"/>
          <w:sz w:val="24"/>
          <w:szCs w:val="24"/>
        </w:rPr>
        <w:t>documentos</w:t>
      </w:r>
      <w:r w:rsidR="00DB080D">
        <w:rPr>
          <w:rFonts w:ascii="Palatino Linotype" w:hAnsi="Palatino Linotype" w:cs="Arial"/>
          <w:sz w:val="24"/>
          <w:szCs w:val="24"/>
        </w:rPr>
        <w:t xml:space="preserve"> </w:t>
      </w:r>
      <w:r w:rsidR="00DB080D">
        <w:rPr>
          <w:rFonts w:ascii="Palatino Linotype" w:hAnsi="Palatino Linotype" w:cs="Arial"/>
          <w:sz w:val="24"/>
          <w:szCs w:val="24"/>
        </w:rPr>
        <w:lastRenderedPageBreak/>
        <w:t>faltantes</w:t>
      </w:r>
      <w:r w:rsidR="008610EC">
        <w:rPr>
          <w:rFonts w:ascii="Palatino Linotype" w:hAnsi="Palatino Linotype" w:cs="Arial"/>
          <w:sz w:val="24"/>
          <w:szCs w:val="24"/>
        </w:rPr>
        <w:t xml:space="preserve"> </w:t>
      </w:r>
      <w:r w:rsidR="006E660E">
        <w:rPr>
          <w:rFonts w:ascii="Palatino Linotype" w:hAnsi="Palatino Linotype" w:cs="Arial"/>
          <w:sz w:val="24"/>
          <w:szCs w:val="24"/>
        </w:rPr>
        <w:t xml:space="preserve">en </w:t>
      </w:r>
      <w:r w:rsidR="008610EC">
        <w:rPr>
          <w:rFonts w:ascii="Palatino Linotype" w:hAnsi="Palatino Linotype" w:cs="Arial"/>
          <w:sz w:val="24"/>
          <w:szCs w:val="24"/>
        </w:rPr>
        <w:t>donde conste</w:t>
      </w:r>
      <w:r w:rsidR="004405ED">
        <w:rPr>
          <w:rFonts w:ascii="Palatino Linotype" w:hAnsi="Palatino Linotype" w:cs="Arial"/>
          <w:sz w:val="24"/>
          <w:szCs w:val="24"/>
        </w:rPr>
        <w:t xml:space="preserve"> </w:t>
      </w:r>
      <w:r w:rsidR="00091809" w:rsidRPr="00091809">
        <w:rPr>
          <w:rFonts w:ascii="Palatino Linotype" w:hAnsi="Palatino Linotype" w:cs="Arial"/>
          <w:sz w:val="24"/>
          <w:szCs w:val="24"/>
        </w:rPr>
        <w:t>el propósito</w:t>
      </w:r>
      <w:r w:rsidR="00DB080D">
        <w:rPr>
          <w:rFonts w:ascii="Palatino Linotype" w:hAnsi="Palatino Linotype" w:cs="Arial"/>
          <w:sz w:val="24"/>
          <w:szCs w:val="24"/>
        </w:rPr>
        <w:t xml:space="preserve"> y en qué</w:t>
      </w:r>
      <w:r w:rsidR="00091809">
        <w:rPr>
          <w:rFonts w:ascii="Palatino Linotype" w:hAnsi="Palatino Linotype" w:cs="Arial"/>
          <w:sz w:val="24"/>
          <w:szCs w:val="24"/>
        </w:rPr>
        <w:t xml:space="preserve"> consiste</w:t>
      </w:r>
      <w:r w:rsidR="00091809" w:rsidRPr="00091809">
        <w:rPr>
          <w:rFonts w:ascii="Palatino Linotype" w:hAnsi="Palatino Linotype" w:cs="Arial"/>
          <w:sz w:val="24"/>
          <w:szCs w:val="24"/>
        </w:rPr>
        <w:t xml:space="preserve"> </w:t>
      </w:r>
      <w:r w:rsidR="00091809">
        <w:rPr>
          <w:rFonts w:ascii="Palatino Linotype" w:hAnsi="Palatino Linotype" w:cs="Arial"/>
          <w:sz w:val="24"/>
          <w:szCs w:val="24"/>
        </w:rPr>
        <w:t>la semana de Protección Civil, así como e</w:t>
      </w:r>
      <w:r w:rsidR="00091809" w:rsidRPr="00091809">
        <w:rPr>
          <w:rFonts w:ascii="Palatino Linotype" w:hAnsi="Palatino Linotype" w:cs="Arial"/>
          <w:sz w:val="24"/>
          <w:szCs w:val="24"/>
        </w:rPr>
        <w:t xml:space="preserve">l perfil del capacitador, total de capacitadores y </w:t>
      </w:r>
      <w:r w:rsidR="00091809">
        <w:rPr>
          <w:rFonts w:ascii="Palatino Linotype" w:hAnsi="Palatino Linotype" w:cs="Arial"/>
          <w:sz w:val="24"/>
          <w:szCs w:val="24"/>
        </w:rPr>
        <w:t xml:space="preserve">el documento que compruebe sus conocimientos </w:t>
      </w:r>
      <w:r w:rsidR="00091809" w:rsidRPr="00091809">
        <w:rPr>
          <w:rFonts w:ascii="Palatino Linotype" w:hAnsi="Palatino Linotype" w:cs="Arial"/>
          <w:sz w:val="24"/>
          <w:szCs w:val="24"/>
        </w:rPr>
        <w:t>para impartir cursos en cada materia de acuerdo a los ordenamientos legales aplicables en su competencia</w:t>
      </w:r>
      <w:r w:rsidR="00B06BB8">
        <w:rPr>
          <w:rFonts w:ascii="Palatino Linotype" w:hAnsi="Palatino Linotype" w:cs="Arial"/>
          <w:sz w:val="24"/>
          <w:szCs w:val="24"/>
        </w:rPr>
        <w:t>, esto en razón de que</w:t>
      </w:r>
      <w:r w:rsidR="003746E8">
        <w:rPr>
          <w:rFonts w:ascii="Palatino Linotype" w:hAnsi="Palatino Linotype" w:cs="Arial"/>
          <w:sz w:val="24"/>
          <w:szCs w:val="24"/>
        </w:rPr>
        <w:t xml:space="preserve"> fue </w:t>
      </w:r>
      <w:r w:rsidR="006E660E">
        <w:rPr>
          <w:rFonts w:ascii="Palatino Linotype" w:hAnsi="Palatino Linotype" w:cs="Arial"/>
          <w:sz w:val="24"/>
          <w:szCs w:val="24"/>
        </w:rPr>
        <w:t xml:space="preserve">lo </w:t>
      </w:r>
      <w:r w:rsidR="004405ED">
        <w:rPr>
          <w:rFonts w:ascii="Palatino Linotype" w:hAnsi="Palatino Linotype" w:cs="Arial"/>
          <w:sz w:val="24"/>
          <w:szCs w:val="24"/>
        </w:rPr>
        <w:t>requerido por el</w:t>
      </w:r>
      <w:r w:rsidR="008610EC">
        <w:rPr>
          <w:rFonts w:ascii="Palatino Linotype" w:hAnsi="Palatino Linotype" w:cs="Arial"/>
          <w:sz w:val="24"/>
          <w:szCs w:val="24"/>
        </w:rPr>
        <w:t xml:space="preserve"> particular en su solicitud</w:t>
      </w:r>
      <w:r w:rsidR="003746E8">
        <w:rPr>
          <w:rFonts w:ascii="Palatino Linotype" w:hAnsi="Palatino Linotype" w:cs="Arial"/>
          <w:sz w:val="24"/>
          <w:szCs w:val="24"/>
        </w:rPr>
        <w:t>, ello a fin de ser congruentes con lo solicita</w:t>
      </w:r>
      <w:r w:rsidR="000964FE">
        <w:rPr>
          <w:rFonts w:ascii="Palatino Linotype" w:hAnsi="Palatino Linotype" w:cs="Arial"/>
          <w:sz w:val="24"/>
          <w:szCs w:val="24"/>
        </w:rPr>
        <w:t xml:space="preserve">do y </w:t>
      </w:r>
      <w:r w:rsidR="00A10810">
        <w:rPr>
          <w:rFonts w:ascii="Palatino Linotype" w:hAnsi="Palatino Linotype" w:cs="Arial"/>
          <w:sz w:val="24"/>
          <w:szCs w:val="24"/>
        </w:rPr>
        <w:t>en atención a l</w:t>
      </w:r>
      <w:r w:rsidR="00D873BD">
        <w:rPr>
          <w:rFonts w:ascii="Palatino Linotype" w:hAnsi="Palatino Linotype" w:cs="Arial"/>
          <w:sz w:val="24"/>
          <w:szCs w:val="24"/>
        </w:rPr>
        <w:t>os principios de exhaustividad,</w:t>
      </w:r>
      <w:r w:rsidR="00A10810">
        <w:rPr>
          <w:rFonts w:ascii="Palatino Linotype" w:hAnsi="Palatino Linotype" w:cs="Arial"/>
          <w:sz w:val="24"/>
          <w:szCs w:val="24"/>
        </w:rPr>
        <w:t xml:space="preserve"> congruencia</w:t>
      </w:r>
      <w:r w:rsidR="00B06BB8">
        <w:rPr>
          <w:rFonts w:ascii="Palatino Linotype" w:hAnsi="Palatino Linotype" w:cs="Arial"/>
          <w:sz w:val="24"/>
          <w:szCs w:val="24"/>
        </w:rPr>
        <w:t xml:space="preserve"> y objetividad contemplado</w:t>
      </w:r>
      <w:r w:rsidR="00B02E26">
        <w:rPr>
          <w:rFonts w:ascii="Palatino Linotype" w:hAnsi="Palatino Linotype" w:cs="Arial"/>
          <w:sz w:val="24"/>
          <w:szCs w:val="24"/>
        </w:rPr>
        <w:t>s</w:t>
      </w:r>
      <w:r w:rsidR="00A10810">
        <w:rPr>
          <w:rFonts w:ascii="Palatino Linotype" w:hAnsi="Palatino Linotype" w:cs="Arial"/>
          <w:sz w:val="24"/>
          <w:szCs w:val="24"/>
        </w:rPr>
        <w:t xml:space="preserve"> en el artículo </w:t>
      </w:r>
      <w:r w:rsidR="000964FE">
        <w:rPr>
          <w:rFonts w:ascii="Palatino Linotype" w:hAnsi="Palatino Linotype" w:cs="Arial"/>
          <w:sz w:val="24"/>
          <w:szCs w:val="24"/>
        </w:rPr>
        <w:t>9</w:t>
      </w:r>
      <w:r w:rsidR="00091809">
        <w:rPr>
          <w:rFonts w:ascii="Palatino Linotype" w:hAnsi="Palatino Linotype" w:cs="Arial"/>
          <w:sz w:val="24"/>
          <w:szCs w:val="24"/>
        </w:rPr>
        <w:t>,</w:t>
      </w:r>
      <w:r w:rsidR="000964FE">
        <w:rPr>
          <w:rFonts w:ascii="Palatino Linotype" w:hAnsi="Palatino Linotype" w:cs="Arial"/>
          <w:sz w:val="24"/>
          <w:szCs w:val="24"/>
        </w:rPr>
        <w:t xml:space="preserve"> </w:t>
      </w:r>
      <w:r w:rsidR="008610EC">
        <w:rPr>
          <w:rFonts w:ascii="Palatino Linotype" w:hAnsi="Palatino Linotype" w:cs="Arial"/>
          <w:sz w:val="24"/>
          <w:szCs w:val="24"/>
        </w:rPr>
        <w:t>fracción VI</w:t>
      </w:r>
      <w:r w:rsidR="00FC5A94">
        <w:rPr>
          <w:rFonts w:ascii="Palatino Linotype" w:hAnsi="Palatino Linotype" w:cs="Arial"/>
          <w:sz w:val="24"/>
          <w:szCs w:val="24"/>
        </w:rPr>
        <w:t>I</w:t>
      </w:r>
      <w:r w:rsidR="00B06BB8">
        <w:rPr>
          <w:rFonts w:ascii="Palatino Linotype" w:hAnsi="Palatino Linotype" w:cs="Arial"/>
          <w:sz w:val="24"/>
          <w:szCs w:val="24"/>
        </w:rPr>
        <w:t xml:space="preserve">I </w:t>
      </w:r>
      <w:r w:rsidR="00A10810">
        <w:rPr>
          <w:rFonts w:ascii="Palatino Linotype" w:hAnsi="Palatino Linotype" w:cs="Arial"/>
          <w:sz w:val="24"/>
          <w:szCs w:val="24"/>
        </w:rPr>
        <w:t xml:space="preserve">de la Ley de </w:t>
      </w:r>
      <w:r w:rsidR="000964FE">
        <w:rPr>
          <w:rFonts w:ascii="Palatino Linotype" w:hAnsi="Palatino Linotype" w:cs="Arial"/>
          <w:sz w:val="24"/>
          <w:szCs w:val="24"/>
        </w:rPr>
        <w:t xml:space="preserve">Transparencia y Acceso a la Información Pública del Estado de México y Municipios. </w:t>
      </w: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222D15" w:rsidRPr="009F71D8" w:rsidTr="00FF74B8">
        <w:trPr>
          <w:jc w:val="center"/>
        </w:trPr>
        <w:tc>
          <w:tcPr>
            <w:tcW w:w="4393" w:type="dxa"/>
          </w:tcPr>
          <w:p w:rsidR="00A12C36" w:rsidRDefault="00A12C36" w:rsidP="007746BF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C0796B" w:rsidRDefault="00C0796B" w:rsidP="007746BF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C0796B" w:rsidRDefault="00C0796B" w:rsidP="007746BF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C0796B" w:rsidRDefault="00C0796B" w:rsidP="007746BF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091809" w:rsidRDefault="00091809" w:rsidP="007746BF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C0796B" w:rsidRDefault="00C0796B" w:rsidP="007746BF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C0796B" w:rsidRDefault="00C0796B" w:rsidP="007746BF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C0796B" w:rsidRDefault="00C0796B" w:rsidP="007746BF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B06BFE" w:rsidRDefault="00B06BFE" w:rsidP="007746BF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222D15" w:rsidRPr="009F71D8" w:rsidRDefault="00222D15" w:rsidP="007746BF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F71D8">
              <w:rPr>
                <w:rFonts w:ascii="Palatino Linotype" w:hAnsi="Palatino Linotype"/>
                <w:b/>
                <w:sz w:val="24"/>
                <w:szCs w:val="24"/>
              </w:rPr>
              <w:t>EVA ABAID YAPUR</w:t>
            </w:r>
          </w:p>
          <w:p w:rsidR="00222D15" w:rsidRDefault="00222D15" w:rsidP="00B06BFE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F71D8">
              <w:rPr>
                <w:rFonts w:ascii="Palatino Linotype" w:hAnsi="Palatino Linotype"/>
                <w:b/>
                <w:sz w:val="24"/>
                <w:szCs w:val="24"/>
              </w:rPr>
              <w:t>COMISIONADA</w:t>
            </w:r>
          </w:p>
          <w:p w:rsidR="00CD469A" w:rsidRPr="009F71D8" w:rsidRDefault="00CD469A" w:rsidP="00B06BFE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CD469A">
              <w:rPr>
                <w:rFonts w:ascii="Palatino Linotype" w:hAnsi="Palatino Linotype"/>
                <w:b/>
                <w:sz w:val="24"/>
              </w:rPr>
              <w:t>(RÚBRICA)</w:t>
            </w:r>
          </w:p>
        </w:tc>
      </w:tr>
    </w:tbl>
    <w:p w:rsidR="00A12C36" w:rsidRDefault="00A12C36" w:rsidP="007746BF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C0796B" w:rsidRDefault="00C0796B" w:rsidP="007746BF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C0796B" w:rsidRDefault="00C0796B" w:rsidP="007746BF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C0796B" w:rsidRDefault="00C0796B" w:rsidP="007746BF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091809" w:rsidRDefault="00091809" w:rsidP="007746BF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bookmarkStart w:id="0" w:name="_GoBack"/>
      <w:bookmarkEnd w:id="0"/>
    </w:p>
    <w:p w:rsidR="00091809" w:rsidRDefault="00091809" w:rsidP="007746BF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C0796B" w:rsidRDefault="00C0796B" w:rsidP="007746BF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222D15" w:rsidRDefault="00222D15" w:rsidP="007746BF">
      <w:pPr>
        <w:widowControl w:val="0"/>
        <w:spacing w:after="0" w:line="240" w:lineRule="auto"/>
        <w:ind w:right="51"/>
        <w:jc w:val="both"/>
        <w:rPr>
          <w:rFonts w:ascii="Palatino Linotype" w:hAnsi="Palatino Linotype" w:cs="Arial"/>
          <w:bCs/>
          <w:sz w:val="20"/>
          <w:szCs w:val="20"/>
        </w:rPr>
      </w:pPr>
      <w:r w:rsidRPr="002D79AC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Esta hoja corresponde al voto particular emitido en </w:t>
      </w:r>
      <w:r w:rsidR="007746BF">
        <w:rPr>
          <w:rFonts w:ascii="Palatino Linotype" w:eastAsia="Calibri" w:hAnsi="Palatino Linotype" w:cs="Arial"/>
          <w:color w:val="000000" w:themeColor="text1"/>
          <w:sz w:val="20"/>
          <w:szCs w:val="20"/>
        </w:rPr>
        <w:t>la resolución d</w:t>
      </w:r>
      <w:r w:rsidRPr="002D79AC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el recurso de revisión </w:t>
      </w:r>
      <w:r w:rsidR="00091809">
        <w:rPr>
          <w:rFonts w:ascii="Palatino Linotype" w:hAnsi="Palatino Linotype" w:cs="Arial"/>
          <w:bCs/>
          <w:sz w:val="20"/>
          <w:szCs w:val="20"/>
        </w:rPr>
        <w:t>08285</w:t>
      </w:r>
      <w:r w:rsidRPr="002D79AC">
        <w:rPr>
          <w:rFonts w:ascii="Palatino Linotype" w:hAnsi="Palatino Linotype" w:cs="Arial"/>
          <w:bCs/>
          <w:sz w:val="20"/>
          <w:szCs w:val="20"/>
        </w:rPr>
        <w:t>/INFOEM/IP/RR/201</w:t>
      </w:r>
      <w:r w:rsidR="004405ED">
        <w:rPr>
          <w:rFonts w:ascii="Palatino Linotype" w:hAnsi="Palatino Linotype" w:cs="Arial"/>
          <w:bCs/>
          <w:sz w:val="20"/>
          <w:szCs w:val="20"/>
        </w:rPr>
        <w:t>9</w:t>
      </w:r>
      <w:r w:rsidRPr="002D79AC">
        <w:rPr>
          <w:rFonts w:ascii="Palatino Linotype" w:hAnsi="Palatino Linotype" w:cs="Arial"/>
          <w:bCs/>
          <w:sz w:val="20"/>
          <w:szCs w:val="20"/>
        </w:rPr>
        <w:t>,</w:t>
      </w:r>
      <w:r w:rsidRPr="002D79AC">
        <w:rPr>
          <w:rFonts w:ascii="Palatino Linotype" w:hAnsi="Palatino Linotype" w:cs="Arial"/>
          <w:b/>
          <w:bCs/>
          <w:sz w:val="20"/>
          <w:szCs w:val="20"/>
        </w:rPr>
        <w:t xml:space="preserve"> </w:t>
      </w:r>
      <w:r w:rsidR="007746BF">
        <w:rPr>
          <w:rFonts w:ascii="Palatino Linotype" w:hAnsi="Palatino Linotype" w:cs="Arial"/>
          <w:bCs/>
          <w:sz w:val="20"/>
          <w:szCs w:val="20"/>
        </w:rPr>
        <w:t>aprobada</w:t>
      </w:r>
      <w:r w:rsidRPr="002D79AC">
        <w:rPr>
          <w:rFonts w:ascii="Palatino Linotype" w:hAnsi="Palatino Linotype" w:cs="Arial"/>
          <w:bCs/>
          <w:sz w:val="20"/>
          <w:szCs w:val="20"/>
        </w:rPr>
        <w:t xml:space="preserve"> el </w:t>
      </w:r>
      <w:r w:rsidR="00091809">
        <w:rPr>
          <w:rFonts w:ascii="Palatino Linotype" w:hAnsi="Palatino Linotype" w:cs="Arial"/>
          <w:bCs/>
          <w:sz w:val="20"/>
          <w:szCs w:val="20"/>
        </w:rPr>
        <w:t xml:space="preserve">quince </w:t>
      </w:r>
      <w:r w:rsidR="007746BF">
        <w:rPr>
          <w:rFonts w:ascii="Palatino Linotype" w:hAnsi="Palatino Linotype" w:cs="Arial"/>
          <w:bCs/>
          <w:sz w:val="20"/>
          <w:szCs w:val="20"/>
        </w:rPr>
        <w:t xml:space="preserve">de </w:t>
      </w:r>
      <w:r w:rsidR="00091809">
        <w:rPr>
          <w:rFonts w:ascii="Palatino Linotype" w:hAnsi="Palatino Linotype" w:cs="Arial"/>
          <w:bCs/>
          <w:sz w:val="20"/>
          <w:szCs w:val="20"/>
        </w:rPr>
        <w:t xml:space="preserve">enero </w:t>
      </w:r>
      <w:r>
        <w:rPr>
          <w:rFonts w:ascii="Palatino Linotype" w:hAnsi="Palatino Linotype" w:cs="Arial"/>
          <w:bCs/>
          <w:sz w:val="20"/>
          <w:szCs w:val="20"/>
        </w:rPr>
        <w:t xml:space="preserve">de dos mil </w:t>
      </w:r>
      <w:r w:rsidR="00091809">
        <w:rPr>
          <w:rFonts w:ascii="Palatino Linotype" w:hAnsi="Palatino Linotype" w:cs="Arial"/>
          <w:bCs/>
          <w:sz w:val="20"/>
          <w:szCs w:val="20"/>
        </w:rPr>
        <w:t>veinte</w:t>
      </w:r>
      <w:r w:rsidRPr="002D79AC">
        <w:rPr>
          <w:rFonts w:ascii="Palatino Linotype" w:hAnsi="Palatino Linotype" w:cs="Arial"/>
          <w:bCs/>
          <w:sz w:val="20"/>
          <w:szCs w:val="20"/>
        </w:rPr>
        <w:t>.</w:t>
      </w:r>
    </w:p>
    <w:p w:rsidR="00185049" w:rsidRPr="00185049" w:rsidRDefault="00185049" w:rsidP="007746BF">
      <w:pPr>
        <w:widowControl w:val="0"/>
        <w:spacing w:after="0" w:line="240" w:lineRule="auto"/>
        <w:ind w:right="51"/>
        <w:jc w:val="both"/>
        <w:rPr>
          <w:rFonts w:ascii="Palatino Linotype" w:hAnsi="Palatino Linotype" w:cs="Arial"/>
          <w:sz w:val="8"/>
          <w:szCs w:val="8"/>
        </w:rPr>
      </w:pPr>
    </w:p>
    <w:p w:rsidR="00185049" w:rsidRPr="00866C94" w:rsidRDefault="00091809" w:rsidP="007746BF">
      <w:pPr>
        <w:spacing w:after="0" w:line="240" w:lineRule="auto"/>
        <w:ind w:right="51"/>
        <w:jc w:val="both"/>
        <w:rPr>
          <w:sz w:val="20"/>
          <w:szCs w:val="20"/>
        </w:rPr>
      </w:pP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>YSM</w:t>
      </w:r>
      <w:r w:rsidR="004405ED">
        <w:rPr>
          <w:rFonts w:ascii="Palatino Linotype" w:eastAsia="Calibri" w:hAnsi="Palatino Linotype" w:cs="Arial"/>
          <w:color w:val="000000" w:themeColor="text1"/>
          <w:sz w:val="20"/>
          <w:szCs w:val="20"/>
        </w:rPr>
        <w:t>/IAHA</w:t>
      </w:r>
    </w:p>
    <w:sectPr w:rsidR="00185049" w:rsidRPr="00866C94" w:rsidSect="005A28C0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9DD" w:rsidRDefault="008D19DD" w:rsidP="00222D15">
      <w:pPr>
        <w:spacing w:after="0" w:line="240" w:lineRule="auto"/>
      </w:pPr>
      <w:r>
        <w:separator/>
      </w:r>
    </w:p>
  </w:endnote>
  <w:endnote w:type="continuationSeparator" w:id="0">
    <w:p w:rsidR="008D19DD" w:rsidRDefault="008D19DD" w:rsidP="00222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ABF" w:rsidRDefault="005B0AB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405ED" w:rsidRDefault="004405ED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CD469A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CD469A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CD469A" w:rsidP="00DC5C4E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5C7C8F" w:rsidRPr="00F12350" w:rsidRDefault="00C92D53" w:rsidP="00DC5C4E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CD469A">
      <w:rPr>
        <w:rFonts w:ascii="Palatino Linotype" w:hAnsi="Palatino Linotype" w:cs="Arial"/>
        <w:b/>
        <w:bCs/>
        <w:noProof/>
        <w:sz w:val="20"/>
        <w:szCs w:val="20"/>
      </w:rPr>
      <w:t>6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CD469A">
      <w:rPr>
        <w:rFonts w:ascii="Palatino Linotype" w:hAnsi="Palatino Linotype" w:cs="Arial"/>
        <w:b/>
        <w:bCs/>
        <w:noProof/>
        <w:sz w:val="20"/>
        <w:szCs w:val="20"/>
      </w:rPr>
      <w:t>7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5C7C8F" w:rsidRDefault="00CD469A" w:rsidP="00DC5C4E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9DD" w:rsidRDefault="008D19DD" w:rsidP="00222D15">
      <w:pPr>
        <w:spacing w:after="0" w:line="240" w:lineRule="auto"/>
      </w:pPr>
      <w:r>
        <w:separator/>
      </w:r>
    </w:p>
  </w:footnote>
  <w:footnote w:type="continuationSeparator" w:id="0">
    <w:p w:rsidR="008D19DD" w:rsidRDefault="008D19DD" w:rsidP="00222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CD469A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49" type="#_x0000_t136" style="position:absolute;margin-left:0;margin-top:0;width:611.25pt;height:91.65pt;rotation:315;z-index:-25165926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C92D53" w:rsidP="00DC5C4E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01A823FD" wp14:editId="2A79579C">
          <wp:simplePos x="0" y="0"/>
          <wp:positionH relativeFrom="column">
            <wp:posOffset>-632460</wp:posOffset>
          </wp:positionH>
          <wp:positionV relativeFrom="paragraph">
            <wp:posOffset>-354965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="00C0796B">
      <w:rPr>
        <w:rFonts w:ascii="Palatino Linotype" w:hAnsi="Palatino Linotype"/>
        <w:noProof/>
        <w:lang w:val="es-MX" w:eastAsia="es-MX"/>
      </w:rPr>
      <w:t xml:space="preserve"> </w:t>
    </w:r>
  </w:p>
  <w:p w:rsidR="00894E9C" w:rsidRDefault="00CD469A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894E9C" w:rsidRDefault="00CD469A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5C7C8F" w:rsidRDefault="00C92D53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D93B99" w:rsidRDefault="00C92D53" w:rsidP="00036834">
    <w:pPr>
      <w:pStyle w:val="Encabezado"/>
      <w:tabs>
        <w:tab w:val="clear" w:pos="4252"/>
        <w:tab w:val="clear" w:pos="8504"/>
        <w:tab w:val="left" w:pos="2326"/>
      </w:tabs>
      <w:ind w:left="2832"/>
      <w:jc w:val="right"/>
      <w:rPr>
        <w:rFonts w:ascii="Palatino Linotype" w:hAnsi="Palatino Linotype" w:cs="Arial"/>
        <w:sz w:val="20"/>
        <w:szCs w:val="20"/>
      </w:rPr>
    </w:pPr>
    <w:r>
      <w:rPr>
        <w:rFonts w:ascii="Palatino Linotype" w:hAnsi="Palatino Linotype" w:cs="Arial"/>
        <w:sz w:val="20"/>
        <w:szCs w:val="20"/>
      </w:rPr>
      <w:tab/>
    </w:r>
    <w:r w:rsidRPr="00706042">
      <w:rPr>
        <w:rFonts w:ascii="Palatino Linotype" w:hAnsi="Palatino Linotype" w:cs="Arial"/>
        <w:sz w:val="20"/>
        <w:szCs w:val="20"/>
      </w:rPr>
      <w:t>RECURSO DE REVISIÓN</w:t>
    </w:r>
    <w:r>
      <w:rPr>
        <w:rFonts w:ascii="Palatino Linotype" w:hAnsi="Palatino Linotype" w:cs="Arial"/>
        <w:sz w:val="20"/>
        <w:szCs w:val="20"/>
      </w:rPr>
      <w:t xml:space="preserve"> </w:t>
    </w:r>
    <w:r w:rsidRPr="00A91250">
      <w:rPr>
        <w:rFonts w:ascii="Palatino Linotype" w:hAnsi="Palatino Linotype" w:cs="Arial"/>
        <w:sz w:val="20"/>
        <w:szCs w:val="20"/>
      </w:rPr>
      <w:t>0</w:t>
    </w:r>
    <w:r w:rsidR="000D069B">
      <w:rPr>
        <w:rFonts w:ascii="Palatino Linotype" w:hAnsi="Palatino Linotype" w:cs="Arial"/>
        <w:sz w:val="20"/>
        <w:szCs w:val="20"/>
      </w:rPr>
      <w:t>8</w:t>
    </w:r>
    <w:r w:rsidR="00D42E87">
      <w:rPr>
        <w:rFonts w:ascii="Palatino Linotype" w:hAnsi="Palatino Linotype" w:cs="Arial"/>
        <w:sz w:val="20"/>
        <w:szCs w:val="20"/>
      </w:rPr>
      <w:t>28</w:t>
    </w:r>
    <w:r w:rsidR="0026667A">
      <w:rPr>
        <w:rFonts w:ascii="Palatino Linotype" w:hAnsi="Palatino Linotype" w:cs="Arial"/>
        <w:sz w:val="20"/>
        <w:szCs w:val="20"/>
      </w:rPr>
      <w:t>5</w:t>
    </w:r>
    <w:r w:rsidRPr="00A91250">
      <w:rPr>
        <w:rFonts w:ascii="Palatino Linotype" w:hAnsi="Palatino Linotype" w:cs="Arial"/>
        <w:sz w:val="20"/>
        <w:szCs w:val="20"/>
      </w:rPr>
      <w:t>/INFOEM/IP/RR/201</w:t>
    </w:r>
    <w:r w:rsidR="000D069B">
      <w:rPr>
        <w:rFonts w:ascii="Palatino Linotype" w:hAnsi="Palatino Linotype" w:cs="Arial"/>
        <w:sz w:val="20"/>
        <w:szCs w:val="20"/>
      </w:rPr>
      <w:t>9</w:t>
    </w:r>
  </w:p>
  <w:p w:rsidR="00D406EF" w:rsidRPr="00C0796B" w:rsidRDefault="00CD469A" w:rsidP="005B0ABF">
    <w:pPr>
      <w:pStyle w:val="Encabezado"/>
      <w:tabs>
        <w:tab w:val="clear" w:pos="4252"/>
        <w:tab w:val="clear" w:pos="8504"/>
        <w:tab w:val="left" w:pos="2326"/>
      </w:tabs>
      <w:rPr>
        <w:rFonts w:ascii="Palatino Linotype" w:hAnsi="Palatino Linotype" w:cs="Arial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0" type="#_x0000_t136" style="position:absolute;margin-left:-74.1pt;margin-top:238.45pt;width:631.4pt;height:93.55pt;rotation:315;z-index:-251658240;mso-position-horizontal-relative:margin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CD469A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51" type="#_x0000_t136" style="position:absolute;margin-left:0;margin-top:0;width:611.25pt;height:91.65pt;rotation:315;z-index:-251657216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C3B3F"/>
    <w:multiLevelType w:val="hybridMultilevel"/>
    <w:tmpl w:val="799CD5BC"/>
    <w:lvl w:ilvl="0" w:tplc="7B8083AA"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7067B2"/>
    <w:multiLevelType w:val="hybridMultilevel"/>
    <w:tmpl w:val="EF426112"/>
    <w:lvl w:ilvl="0" w:tplc="3DF2FE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B3F0B"/>
    <w:multiLevelType w:val="hybridMultilevel"/>
    <w:tmpl w:val="C61244E8"/>
    <w:lvl w:ilvl="0" w:tplc="EE5CE6BA">
      <w:start w:val="1"/>
      <w:numFmt w:val="upperRoman"/>
      <w:lvlText w:val="%1."/>
      <w:lvlJc w:val="left"/>
      <w:pPr>
        <w:ind w:left="1571" w:hanging="72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C222F3E"/>
    <w:multiLevelType w:val="hybridMultilevel"/>
    <w:tmpl w:val="206E8D42"/>
    <w:lvl w:ilvl="0" w:tplc="A178FAE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68807CA"/>
    <w:multiLevelType w:val="hybridMultilevel"/>
    <w:tmpl w:val="69C8A9F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D2FC0"/>
    <w:multiLevelType w:val="hybridMultilevel"/>
    <w:tmpl w:val="96EEA4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355DE"/>
    <w:multiLevelType w:val="hybridMultilevel"/>
    <w:tmpl w:val="96EEA4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0C93"/>
    <w:multiLevelType w:val="hybridMultilevel"/>
    <w:tmpl w:val="165C0702"/>
    <w:lvl w:ilvl="0" w:tplc="D2F81FA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A5F1B35"/>
    <w:multiLevelType w:val="hybridMultilevel"/>
    <w:tmpl w:val="09A67682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15"/>
    <w:rsid w:val="00036834"/>
    <w:rsid w:val="00091809"/>
    <w:rsid w:val="000964FE"/>
    <w:rsid w:val="0009676F"/>
    <w:rsid w:val="000A2F94"/>
    <w:rsid w:val="000B386F"/>
    <w:rsid w:val="000D069B"/>
    <w:rsid w:val="000F0E2A"/>
    <w:rsid w:val="00114896"/>
    <w:rsid w:val="00125DDC"/>
    <w:rsid w:val="001375AB"/>
    <w:rsid w:val="00144328"/>
    <w:rsid w:val="00164744"/>
    <w:rsid w:val="00165A12"/>
    <w:rsid w:val="00185049"/>
    <w:rsid w:val="001B1174"/>
    <w:rsid w:val="001B3DF8"/>
    <w:rsid w:val="001C66C2"/>
    <w:rsid w:val="00222D15"/>
    <w:rsid w:val="0026667A"/>
    <w:rsid w:val="002C4332"/>
    <w:rsid w:val="003006F3"/>
    <w:rsid w:val="0031796C"/>
    <w:rsid w:val="003746E8"/>
    <w:rsid w:val="003A49AA"/>
    <w:rsid w:val="00423A3A"/>
    <w:rsid w:val="00434F2D"/>
    <w:rsid w:val="004405ED"/>
    <w:rsid w:val="004726C4"/>
    <w:rsid w:val="00476590"/>
    <w:rsid w:val="004D224E"/>
    <w:rsid w:val="00500EEE"/>
    <w:rsid w:val="00516B49"/>
    <w:rsid w:val="0052778F"/>
    <w:rsid w:val="005401B1"/>
    <w:rsid w:val="00576ABB"/>
    <w:rsid w:val="0058208A"/>
    <w:rsid w:val="005B0ABF"/>
    <w:rsid w:val="005E76A8"/>
    <w:rsid w:val="0064102D"/>
    <w:rsid w:val="00642D83"/>
    <w:rsid w:val="00657587"/>
    <w:rsid w:val="006972DE"/>
    <w:rsid w:val="006C7FEC"/>
    <w:rsid w:val="006E660E"/>
    <w:rsid w:val="00720102"/>
    <w:rsid w:val="00725933"/>
    <w:rsid w:val="00733C73"/>
    <w:rsid w:val="007400A4"/>
    <w:rsid w:val="0075624F"/>
    <w:rsid w:val="00757DEA"/>
    <w:rsid w:val="007746BF"/>
    <w:rsid w:val="00780F23"/>
    <w:rsid w:val="00781257"/>
    <w:rsid w:val="007B39BA"/>
    <w:rsid w:val="007B3F24"/>
    <w:rsid w:val="007E4CAD"/>
    <w:rsid w:val="0080427E"/>
    <w:rsid w:val="008610EC"/>
    <w:rsid w:val="00866C94"/>
    <w:rsid w:val="008D19DD"/>
    <w:rsid w:val="008D213A"/>
    <w:rsid w:val="00925BCA"/>
    <w:rsid w:val="00945B85"/>
    <w:rsid w:val="009802CD"/>
    <w:rsid w:val="009B6A6C"/>
    <w:rsid w:val="009D1779"/>
    <w:rsid w:val="009D220B"/>
    <w:rsid w:val="009E54E9"/>
    <w:rsid w:val="009E71E2"/>
    <w:rsid w:val="00A10810"/>
    <w:rsid w:val="00A12C36"/>
    <w:rsid w:val="00A251D3"/>
    <w:rsid w:val="00A948BD"/>
    <w:rsid w:val="00AE56B4"/>
    <w:rsid w:val="00B02E26"/>
    <w:rsid w:val="00B06BB8"/>
    <w:rsid w:val="00B06BFE"/>
    <w:rsid w:val="00B23B77"/>
    <w:rsid w:val="00B61E97"/>
    <w:rsid w:val="00BD0671"/>
    <w:rsid w:val="00BD68F5"/>
    <w:rsid w:val="00C0796B"/>
    <w:rsid w:val="00C23B43"/>
    <w:rsid w:val="00C644A9"/>
    <w:rsid w:val="00C75816"/>
    <w:rsid w:val="00C92D53"/>
    <w:rsid w:val="00C9714C"/>
    <w:rsid w:val="00CA0687"/>
    <w:rsid w:val="00CD469A"/>
    <w:rsid w:val="00D24722"/>
    <w:rsid w:val="00D316E0"/>
    <w:rsid w:val="00D32ADD"/>
    <w:rsid w:val="00D34ECE"/>
    <w:rsid w:val="00D42E87"/>
    <w:rsid w:val="00D53D2E"/>
    <w:rsid w:val="00D5601A"/>
    <w:rsid w:val="00D611DA"/>
    <w:rsid w:val="00D65D54"/>
    <w:rsid w:val="00D6746F"/>
    <w:rsid w:val="00D873BD"/>
    <w:rsid w:val="00D93B99"/>
    <w:rsid w:val="00D95415"/>
    <w:rsid w:val="00D9781B"/>
    <w:rsid w:val="00DB080D"/>
    <w:rsid w:val="00E17CA7"/>
    <w:rsid w:val="00E30654"/>
    <w:rsid w:val="00E43AC4"/>
    <w:rsid w:val="00E47517"/>
    <w:rsid w:val="00E71FBC"/>
    <w:rsid w:val="00E86256"/>
    <w:rsid w:val="00EC2281"/>
    <w:rsid w:val="00F150F5"/>
    <w:rsid w:val="00F162E3"/>
    <w:rsid w:val="00F4071D"/>
    <w:rsid w:val="00F5354F"/>
    <w:rsid w:val="00F55F63"/>
    <w:rsid w:val="00F76A99"/>
    <w:rsid w:val="00F95573"/>
    <w:rsid w:val="00FC2A3C"/>
    <w:rsid w:val="00FC5A94"/>
    <w:rsid w:val="00FC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25C2A7B3-F5A5-4343-88A8-AF6F9459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D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2D15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22D15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222D15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22D15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587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34"/>
    <w:qFormat/>
    <w:rsid w:val="007400A4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740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1588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Itze Hdz.</cp:lastModifiedBy>
  <cp:revision>7</cp:revision>
  <cp:lastPrinted>2018-05-25T16:49:00Z</cp:lastPrinted>
  <dcterms:created xsi:type="dcterms:W3CDTF">2020-01-20T15:51:00Z</dcterms:created>
  <dcterms:modified xsi:type="dcterms:W3CDTF">2020-02-06T01:20:00Z</dcterms:modified>
</cp:coreProperties>
</file>