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AD2F93">
        <w:rPr>
          <w:rFonts w:ascii="Palatino Linotype" w:hAnsi="Palatino Linotype" w:cs="Arial"/>
        </w:rPr>
        <w:t>nueve</w:t>
      </w:r>
      <w:r w:rsidRPr="000272B4">
        <w:rPr>
          <w:rFonts w:ascii="Palatino Linotype" w:hAnsi="Palatino Linotype" w:cs="Arial"/>
        </w:rPr>
        <w:t xml:space="preserve"> de </w:t>
      </w:r>
      <w:r w:rsidR="00AD2F93">
        <w:rPr>
          <w:rFonts w:ascii="Palatino Linotype" w:hAnsi="Palatino Linotype" w:cs="Arial"/>
        </w:rPr>
        <w:t>mayo</w:t>
      </w:r>
      <w:r w:rsidRPr="000272B4">
        <w:rPr>
          <w:rFonts w:ascii="Palatino Linotype" w:hAnsi="Palatino Linotype" w:cs="Arial"/>
        </w:rPr>
        <w:t xml:space="preserve"> de dos mil </w:t>
      </w:r>
      <w:r w:rsidR="008143C5">
        <w:rPr>
          <w:rFonts w:ascii="Palatino Linotype" w:hAnsi="Palatino Linotype" w:cs="Arial"/>
        </w:rPr>
        <w:t>veinte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w:t>
      </w:r>
      <w:r w:rsidR="00FA30B8">
        <w:rPr>
          <w:rFonts w:ascii="Palatino Linotype" w:hAnsi="Palatino Linotype" w:cs="Arial"/>
        </w:rPr>
        <w:t>e</w:t>
      </w:r>
      <w:r w:rsidR="008F383F">
        <w:rPr>
          <w:rFonts w:ascii="Palatino Linotype" w:hAnsi="Palatino Linotype" w:cs="Arial"/>
        </w:rPr>
        <w:t>l</w:t>
      </w:r>
      <w:r w:rsidRPr="000272B4">
        <w:rPr>
          <w:rFonts w:ascii="Palatino Linotype" w:hAnsi="Palatino Linotype" w:cs="Arial"/>
        </w:rPr>
        <w:t xml:space="preserve"> expediente formado con motivo del recurso de revisión </w:t>
      </w:r>
      <w:r w:rsidRPr="000272B4">
        <w:rPr>
          <w:rFonts w:ascii="Palatino Linotype" w:hAnsi="Palatino Linotype" w:cs="Arial"/>
          <w:b/>
        </w:rPr>
        <w:t>0</w:t>
      </w:r>
      <w:r w:rsidR="00852257">
        <w:rPr>
          <w:rFonts w:ascii="Palatino Linotype" w:hAnsi="Palatino Linotype" w:cs="Arial"/>
          <w:b/>
        </w:rPr>
        <w:t>9</w:t>
      </w:r>
      <w:r w:rsidR="00FA30B8">
        <w:rPr>
          <w:rFonts w:ascii="Palatino Linotype" w:hAnsi="Palatino Linotype" w:cs="Arial"/>
          <w:b/>
        </w:rPr>
        <w:t>6</w:t>
      </w:r>
      <w:r w:rsidR="008143C5">
        <w:rPr>
          <w:rFonts w:ascii="Palatino Linotype" w:hAnsi="Palatino Linotype" w:cs="Arial"/>
          <w:b/>
        </w:rPr>
        <w:t>5</w:t>
      </w:r>
      <w:r w:rsidR="00852257">
        <w:rPr>
          <w:rFonts w:ascii="Palatino Linotype" w:hAnsi="Palatino Linotype" w:cs="Arial"/>
          <w:b/>
        </w:rPr>
        <w:t>0</w:t>
      </w:r>
      <w:r w:rsidRPr="000272B4">
        <w:rPr>
          <w:rFonts w:ascii="Palatino Linotype" w:hAnsi="Palatino Linotype" w:cs="Arial"/>
          <w:b/>
        </w:rPr>
        <w:t>/INFOEM/IP/RR/2019</w:t>
      </w:r>
      <w:r w:rsidRPr="000272B4">
        <w:rPr>
          <w:rFonts w:ascii="Palatino Linotype" w:hAnsi="Palatino Linotype" w:cs="Arial"/>
        </w:rPr>
        <w:t>, interpuesto por</w:t>
      </w:r>
      <w:r w:rsidRPr="000272B4">
        <w:rPr>
          <w:rFonts w:ascii="Palatino Linotype" w:hAnsi="Palatino Linotype" w:cs="Arial"/>
          <w:b/>
        </w:rPr>
        <w:t xml:space="preserve"> </w:t>
      </w:r>
      <w:r w:rsidR="008143C5">
        <w:rPr>
          <w:rFonts w:ascii="Palatino Linotype" w:hAnsi="Palatino Linotype" w:cs="Arial"/>
          <w:b/>
        </w:rPr>
        <w:t>el C</w:t>
      </w:r>
      <w:r w:rsidR="008F383F">
        <w:rPr>
          <w:rFonts w:ascii="Palatino Linotype" w:hAnsi="Palatino Linotype" w:cs="Arial"/>
          <w:b/>
        </w:rPr>
        <w:t xml:space="preserve">. </w:t>
      </w:r>
      <w:r w:rsidR="00C03E32">
        <w:rPr>
          <w:rFonts w:ascii="Palatino Linotype" w:hAnsi="Palatino Linotype" w:cs="Arial"/>
          <w:b/>
        </w:rPr>
        <w:t>xxxx</w:t>
      </w:r>
      <w:r w:rsidRPr="000272B4">
        <w:rPr>
          <w:rFonts w:ascii="Palatino Linotype" w:hAnsi="Palatino Linotype" w:cs="Arial"/>
        </w:rPr>
        <w:t xml:space="preserve"> en lo sucesivo</w:t>
      </w:r>
      <w:r w:rsidRPr="000272B4">
        <w:rPr>
          <w:rFonts w:ascii="Palatino Linotype" w:hAnsi="Palatino Linotype" w:cs="Arial"/>
          <w:b/>
        </w:rPr>
        <w:t xml:space="preserve"> </w:t>
      </w:r>
      <w:r w:rsidRPr="000272B4">
        <w:rPr>
          <w:rFonts w:ascii="Palatino Linotype" w:hAnsi="Palatino Linotype" w:cs="Arial"/>
        </w:rPr>
        <w:t xml:space="preserve">EL </w:t>
      </w:r>
      <w:r w:rsidRPr="000272B4">
        <w:rPr>
          <w:rFonts w:ascii="Palatino Linotype" w:hAnsi="Palatino Linotype" w:cs="Arial"/>
          <w:b/>
        </w:rPr>
        <w:t>RECURRENTE,</w:t>
      </w:r>
      <w:r w:rsidRPr="000272B4">
        <w:rPr>
          <w:rFonts w:ascii="Palatino Linotype" w:hAnsi="Palatino Linotype" w:cs="Arial"/>
        </w:rPr>
        <w:t xml:space="preserve"> en contra de la respuesta a su solicitud por parte de</w:t>
      </w:r>
      <w:r w:rsidR="00852257">
        <w:rPr>
          <w:rFonts w:ascii="Palatino Linotype" w:hAnsi="Palatino Linotype" w:cs="Arial"/>
        </w:rPr>
        <w:t>l</w:t>
      </w:r>
      <w:r w:rsidRPr="000272B4">
        <w:rPr>
          <w:rFonts w:ascii="Palatino Linotype" w:hAnsi="Palatino Linotype" w:cs="Arial"/>
        </w:rPr>
        <w:t xml:space="preserve"> </w:t>
      </w:r>
      <w:r w:rsidR="00852257">
        <w:rPr>
          <w:rFonts w:ascii="Palatino Linotype" w:hAnsi="Palatino Linotype"/>
          <w:b/>
          <w:lang w:val="es-ES_tradnl"/>
        </w:rPr>
        <w:t xml:space="preserve">Ayuntamiento de </w:t>
      </w:r>
      <w:r w:rsidR="008F383F">
        <w:rPr>
          <w:rFonts w:ascii="Palatino Linotype" w:hAnsi="Palatino Linotype"/>
          <w:b/>
          <w:lang w:val="es-ES_tradnl"/>
        </w:rPr>
        <w:t>Zumpahuacán</w:t>
      </w:r>
      <w:r w:rsidRPr="000272B4">
        <w:rPr>
          <w:rFonts w:ascii="Palatino Linotype" w:hAnsi="Palatino Linotype" w:cs="Arial"/>
          <w:b/>
        </w:rPr>
        <w:t xml:space="preserve">, </w:t>
      </w:r>
      <w:r w:rsidRPr="000272B4">
        <w:rPr>
          <w:rFonts w:ascii="Palatino Linotype" w:hAnsi="Palatino Linotype" w:cs="Arial"/>
        </w:rPr>
        <w:t xml:space="preserve">en lo sucesivo el </w:t>
      </w:r>
      <w:r w:rsidRPr="000272B4">
        <w:rPr>
          <w:rFonts w:ascii="Palatino Linotype" w:hAnsi="Palatino Linotype" w:cs="Arial"/>
          <w:b/>
        </w:rPr>
        <w:t xml:space="preserve">SUJETO OBLIGADO,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113E45" w:rsidRPr="000272B4" w:rsidRDefault="00113E45" w:rsidP="00113E45">
      <w:pPr>
        <w:spacing w:line="360" w:lineRule="auto"/>
        <w:rPr>
          <w:rFonts w:ascii="Palatino Linotype" w:hAnsi="Palatino Linotype" w:cs="Arial"/>
          <w:b/>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Primero. Solicitud de acceso a la información.</w:t>
      </w:r>
      <w:r w:rsidRPr="000272B4">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1A4FFA">
        <w:rPr>
          <w:rFonts w:ascii="Palatino Linotype" w:hAnsi="Palatino Linotype" w:cs="Arial"/>
          <w:b/>
        </w:rPr>
        <w:t>veinti</w:t>
      </w:r>
      <w:r w:rsidR="008F383F">
        <w:rPr>
          <w:rFonts w:ascii="Palatino Linotype" w:hAnsi="Palatino Linotype" w:cs="Arial"/>
          <w:b/>
        </w:rPr>
        <w:t>cinco</w:t>
      </w:r>
      <w:r w:rsidRPr="000272B4">
        <w:rPr>
          <w:rFonts w:ascii="Palatino Linotype" w:hAnsi="Palatino Linotype" w:cs="Arial"/>
          <w:b/>
        </w:rPr>
        <w:t xml:space="preserve"> de </w:t>
      </w:r>
      <w:r w:rsidR="001A4FFA">
        <w:rPr>
          <w:rFonts w:ascii="Palatino Linotype" w:hAnsi="Palatino Linotype" w:cs="Arial"/>
          <w:b/>
        </w:rPr>
        <w:t>noviembre</w:t>
      </w:r>
      <w:r w:rsidRPr="000272B4">
        <w:rPr>
          <w:rFonts w:ascii="Palatino Linotype" w:hAnsi="Palatino Linotype" w:cs="Arial"/>
          <w:b/>
        </w:rPr>
        <w:t xml:space="preserve"> de dos mil diecinueve,</w:t>
      </w:r>
      <w:r w:rsidRPr="000272B4">
        <w:rPr>
          <w:rFonts w:ascii="Palatino Linotype" w:hAnsi="Palatino Linotype" w:cs="Arial"/>
        </w:rPr>
        <w:t xml:space="preserve"> EL 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la solicitud de acceso a la información pública, a la que se le asign</w:t>
      </w:r>
      <w:r w:rsidR="00FA30B8">
        <w:rPr>
          <w:rFonts w:ascii="Palatino Linotype" w:hAnsi="Palatino Linotype" w:cs="Arial"/>
        </w:rPr>
        <w:t>ó</w:t>
      </w:r>
      <w:r w:rsidRPr="000272B4">
        <w:rPr>
          <w:rFonts w:ascii="Palatino Linotype" w:hAnsi="Palatino Linotype" w:cs="Arial"/>
        </w:rPr>
        <w:t xml:space="preserve"> </w:t>
      </w:r>
      <w:r w:rsidR="00FA30B8">
        <w:rPr>
          <w:rFonts w:ascii="Palatino Linotype" w:hAnsi="Palatino Linotype" w:cs="Arial"/>
        </w:rPr>
        <w:t>e</w:t>
      </w:r>
      <w:r w:rsidR="003A1BF3">
        <w:rPr>
          <w:rFonts w:ascii="Palatino Linotype" w:hAnsi="Palatino Linotype" w:cs="Arial"/>
        </w:rPr>
        <w:t>l</w:t>
      </w:r>
      <w:r w:rsidRPr="000272B4">
        <w:rPr>
          <w:rFonts w:ascii="Palatino Linotype" w:hAnsi="Palatino Linotype" w:cs="Arial"/>
        </w:rPr>
        <w:t xml:space="preserve"> </w:t>
      </w:r>
      <w:r w:rsidRPr="00AD2061">
        <w:rPr>
          <w:rFonts w:ascii="Palatino Linotype" w:hAnsi="Palatino Linotype" w:cs="Arial"/>
        </w:rPr>
        <w:t xml:space="preserve">número </w:t>
      </w:r>
      <w:r w:rsidR="00FA30B8">
        <w:rPr>
          <w:rFonts w:ascii="Palatino Linotype" w:hAnsi="Palatino Linotype" w:cs="Arial"/>
          <w:b/>
        </w:rPr>
        <w:t>00481/ZUMPAHUA/IP/2019</w:t>
      </w:r>
      <w:r w:rsidRPr="00AD2061">
        <w:rPr>
          <w:rFonts w:ascii="Palatino Linotype" w:hAnsi="Palatino Linotype" w:cs="Arial"/>
        </w:rPr>
        <w:t xml:space="preserve">, </w:t>
      </w:r>
      <w:r w:rsidRPr="000272B4">
        <w:rPr>
          <w:rFonts w:ascii="Palatino Linotype" w:hAnsi="Palatino Linotype" w:cs="Arial"/>
        </w:rPr>
        <w:t>mediante la cual requirió</w:t>
      </w:r>
      <w:r w:rsidR="00EC5424">
        <w:rPr>
          <w:rFonts w:ascii="Palatino Linotype" w:hAnsi="Palatino Linotype" w:cs="Arial"/>
        </w:rPr>
        <w:t xml:space="preserve">, </w:t>
      </w:r>
      <w:r w:rsidRPr="000272B4">
        <w:rPr>
          <w:rFonts w:ascii="Palatino Linotype" w:hAnsi="Palatino Linotype" w:cs="Arial"/>
        </w:rPr>
        <w:t>la información siguiente:</w:t>
      </w:r>
    </w:p>
    <w:p w:rsidR="00113E45" w:rsidRPr="000272B4" w:rsidRDefault="00113E45" w:rsidP="00113E45">
      <w:pPr>
        <w:spacing w:line="360" w:lineRule="auto"/>
        <w:jc w:val="both"/>
        <w:rPr>
          <w:rFonts w:ascii="Palatino Linotype" w:hAnsi="Palatino Linotype" w:cs="Arial"/>
        </w:rPr>
      </w:pPr>
    </w:p>
    <w:p w:rsidR="00FA30B8" w:rsidRDefault="00EC5424" w:rsidP="00FA30B8">
      <w:pPr>
        <w:pStyle w:val="Prrafodelista"/>
        <w:numPr>
          <w:ilvl w:val="0"/>
          <w:numId w:val="12"/>
        </w:numPr>
        <w:spacing w:line="360" w:lineRule="auto"/>
        <w:ind w:left="924" w:right="567" w:hanging="357"/>
        <w:contextualSpacing w:val="0"/>
        <w:jc w:val="both"/>
        <w:rPr>
          <w:i/>
        </w:rPr>
      </w:pPr>
      <w:r>
        <w:rPr>
          <w:rFonts w:ascii="Palatino Linotype" w:hAnsi="Palatino Linotype"/>
          <w:i/>
        </w:rPr>
        <w:t>“</w:t>
      </w:r>
      <w:r w:rsidR="00FA30B8">
        <w:rPr>
          <w:rFonts w:ascii="Palatino Linotype" w:hAnsi="Palatino Linotype"/>
          <w:i/>
          <w:color w:val="000000"/>
        </w:rPr>
        <w:t>Solicito el registro de las cartillas militares que gestiono la Secretaría del Ayuntamiento</w:t>
      </w:r>
      <w:r w:rsidR="00FA30B8">
        <w:rPr>
          <w:i/>
        </w:rPr>
        <w:t>”</w:t>
      </w:r>
      <w:r w:rsidR="00977478">
        <w:rPr>
          <w:i/>
        </w:rPr>
        <w:t xml:space="preserve"> (sic)</w:t>
      </w:r>
    </w:p>
    <w:p w:rsidR="00113E45" w:rsidRDefault="00113E45" w:rsidP="00113E45">
      <w:pPr>
        <w:spacing w:line="360" w:lineRule="auto"/>
        <w:ind w:left="851" w:right="900"/>
        <w:jc w:val="both"/>
        <w:rPr>
          <w:rFonts w:ascii="Palatino Linotype" w:hAnsi="Palatino Linotype" w:cs="Arial"/>
          <w:b/>
        </w:rPr>
      </w:pPr>
    </w:p>
    <w:p w:rsidR="00140911" w:rsidRDefault="00140911" w:rsidP="00113E45">
      <w:pPr>
        <w:spacing w:line="360" w:lineRule="auto"/>
        <w:ind w:left="851" w:right="900"/>
        <w:jc w:val="both"/>
        <w:rPr>
          <w:rFonts w:ascii="Palatino Linotype" w:hAnsi="Palatino Linotype" w:cs="Arial"/>
          <w:b/>
        </w:rPr>
      </w:pPr>
    </w:p>
    <w:p w:rsidR="00140911" w:rsidRPr="000272B4" w:rsidRDefault="00140911" w:rsidP="00113E45">
      <w:pPr>
        <w:spacing w:line="360" w:lineRule="auto"/>
        <w:ind w:left="851" w:right="900"/>
        <w:jc w:val="both"/>
        <w:rPr>
          <w:rFonts w:ascii="Palatino Linotype" w:hAnsi="Palatino Linotype" w:cs="Arial"/>
          <w:b/>
        </w:rPr>
      </w:pPr>
    </w:p>
    <w:p w:rsidR="00113E45" w:rsidRPr="000272B4" w:rsidRDefault="00113E45" w:rsidP="00113E45">
      <w:pPr>
        <w:tabs>
          <w:tab w:val="left" w:pos="5295"/>
        </w:tabs>
        <w:spacing w:line="360" w:lineRule="auto"/>
        <w:jc w:val="both"/>
        <w:rPr>
          <w:rFonts w:ascii="Palatino Linotype" w:hAnsi="Palatino Linotype" w:cs="Arial"/>
        </w:rPr>
      </w:pPr>
      <w:r w:rsidRPr="000272B4">
        <w:rPr>
          <w:rFonts w:ascii="Palatino Linotype" w:hAnsi="Palatino Linotype" w:cs="Arial"/>
        </w:rPr>
        <w:lastRenderedPageBreak/>
        <w:t>Por ese mismo medio electrónico, señaló como modalidad de entrega de la información solicitada el siguiente: “</w:t>
      </w:r>
      <w:r w:rsidRPr="000272B4">
        <w:rPr>
          <w:rFonts w:ascii="Palatino Linotype" w:hAnsi="Palatino Linotype" w:cs="Arial"/>
          <w:i/>
        </w:rPr>
        <w:t>A través de SAIMEX</w:t>
      </w:r>
      <w:r w:rsidRPr="000272B4">
        <w:rPr>
          <w:rFonts w:ascii="Palatino Linotype" w:hAnsi="Palatino Linotype" w:cs="Arial"/>
        </w:rPr>
        <w:t>”, y en la cual se puede apreciar que no adjuntó archivo alguno.</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 xml:space="preserve">Segundo. Respuesta. </w:t>
      </w:r>
    </w:p>
    <w:p w:rsidR="00113E45" w:rsidRPr="000272B4" w:rsidRDefault="00113E45" w:rsidP="00113E45">
      <w:pPr>
        <w:spacing w:line="360" w:lineRule="auto"/>
        <w:jc w:val="both"/>
        <w:rPr>
          <w:rFonts w:ascii="Palatino Linotype" w:hAnsi="Palatino Linotype" w:cs="Arial"/>
          <w:lang w:val="es-ES_tradnl"/>
        </w:rPr>
      </w:pPr>
      <w:r w:rsidRPr="000272B4">
        <w:rPr>
          <w:rFonts w:ascii="Palatino Linotype" w:hAnsi="Palatino Linotype" w:cs="Arial"/>
        </w:rPr>
        <w:t xml:space="preserve">De la revisión a las constancias que integran el expediente en que se actúa se advierte que en fecha </w:t>
      </w:r>
      <w:r w:rsidR="00EC5424">
        <w:rPr>
          <w:rFonts w:ascii="Palatino Linotype" w:hAnsi="Palatino Linotype" w:cs="Arial"/>
          <w:b/>
        </w:rPr>
        <w:t>d</w:t>
      </w:r>
      <w:r w:rsidR="00140911">
        <w:rPr>
          <w:rFonts w:ascii="Palatino Linotype" w:hAnsi="Palatino Linotype" w:cs="Arial"/>
          <w:b/>
        </w:rPr>
        <w:t>oce</w:t>
      </w:r>
      <w:r w:rsidRPr="001A4FFA">
        <w:rPr>
          <w:rFonts w:ascii="Palatino Linotype" w:hAnsi="Palatino Linotype" w:cs="Arial"/>
          <w:b/>
        </w:rPr>
        <w:t xml:space="preserve"> de </w:t>
      </w:r>
      <w:r w:rsidR="001A4FFA" w:rsidRPr="001A4FFA">
        <w:rPr>
          <w:rFonts w:ascii="Palatino Linotype" w:hAnsi="Palatino Linotype" w:cs="Arial"/>
          <w:b/>
        </w:rPr>
        <w:t>diciembre</w:t>
      </w:r>
      <w:r w:rsidRPr="001A4FFA">
        <w:rPr>
          <w:rFonts w:ascii="Palatino Linotype" w:hAnsi="Palatino Linotype" w:cs="Arial"/>
          <w:b/>
        </w:rPr>
        <w:t xml:space="preserve"> de dos mil diecinueve</w:t>
      </w:r>
      <w:r w:rsidRPr="000272B4">
        <w:rPr>
          <w:rFonts w:ascii="Palatino Linotype" w:hAnsi="Palatino Linotype" w:cs="Arial"/>
        </w:rPr>
        <w:t xml:space="preserve"> el </w:t>
      </w:r>
      <w:r w:rsidRPr="000272B4">
        <w:rPr>
          <w:rFonts w:ascii="Palatino Linotype" w:hAnsi="Palatino Linotype" w:cs="Arial"/>
          <w:b/>
        </w:rPr>
        <w:t xml:space="preserve">SUJETO OBLIGADO </w:t>
      </w:r>
      <w:r w:rsidRPr="000272B4">
        <w:rPr>
          <w:rFonts w:ascii="Palatino Linotype" w:hAnsi="Palatino Linotype" w:cs="Arial"/>
        </w:rPr>
        <w:t xml:space="preserve">dio contestación a la solicitud de acceso a la información pública </w:t>
      </w:r>
      <w:r w:rsidRPr="000272B4">
        <w:rPr>
          <w:rFonts w:ascii="Palatino Linotype" w:hAnsi="Palatino Linotype" w:cs="Arial"/>
          <w:lang w:val="es-ES_tradnl"/>
        </w:rPr>
        <w:t>dentro del plazo de quince días otorgado por el artículo 163 de la Ley de Transparencia y Acceso a la Información Pública de la entidad, a través de la cual refirió:</w:t>
      </w:r>
    </w:p>
    <w:p w:rsidR="00113E45" w:rsidRPr="000272B4" w:rsidRDefault="00113E45" w:rsidP="00113E45">
      <w:pPr>
        <w:spacing w:line="360" w:lineRule="auto"/>
        <w:jc w:val="both"/>
        <w:rPr>
          <w:rFonts w:ascii="Palatino Linotype" w:hAnsi="Palatino Linotype" w:cs="Arial"/>
          <w:lang w:val="es-ES_tradnl"/>
        </w:rPr>
      </w:pPr>
    </w:p>
    <w:p w:rsidR="00113E45" w:rsidRPr="00140911" w:rsidRDefault="00113E45" w:rsidP="00140911">
      <w:pPr>
        <w:pStyle w:val="Prrafodelista"/>
        <w:numPr>
          <w:ilvl w:val="0"/>
          <w:numId w:val="12"/>
        </w:numPr>
        <w:spacing w:line="360" w:lineRule="auto"/>
        <w:ind w:left="924" w:right="567" w:hanging="357"/>
        <w:contextualSpacing w:val="0"/>
        <w:jc w:val="both"/>
        <w:rPr>
          <w:rFonts w:ascii="Palatino Linotype" w:hAnsi="Palatino Linotype"/>
          <w:i/>
          <w:color w:val="000000"/>
        </w:rPr>
      </w:pPr>
      <w:r w:rsidRPr="00140911">
        <w:rPr>
          <w:rFonts w:ascii="Palatino Linotype" w:hAnsi="Palatino Linotype"/>
          <w:i/>
          <w:color w:val="000000"/>
        </w:rPr>
        <w:t>“</w:t>
      </w:r>
      <w:r w:rsidR="00140911" w:rsidRPr="00140911">
        <w:rPr>
          <w:rFonts w:ascii="Palatino Linotype" w:hAnsi="Palatino Linotype"/>
          <w:i/>
          <w:color w:val="000000"/>
        </w:rPr>
        <w:t>NO SE ESPECIFICA EL AÑO FISCAL DE LO SOLICITADO</w:t>
      </w:r>
      <w:r w:rsidR="00140911">
        <w:rPr>
          <w:rFonts w:ascii="Palatino Linotype" w:hAnsi="Palatino Linotype"/>
          <w:i/>
          <w:color w:val="000000"/>
        </w:rPr>
        <w:t xml:space="preserve">… </w:t>
      </w:r>
      <w:r w:rsidR="00140911" w:rsidRPr="00140911">
        <w:rPr>
          <w:rFonts w:ascii="Palatino Linotype" w:hAnsi="Palatino Linotype"/>
          <w:i/>
          <w:color w:val="000000"/>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r w:rsidR="00FF28B0" w:rsidRPr="00140911">
        <w:rPr>
          <w:rFonts w:ascii="Palatino Linotype" w:hAnsi="Palatino Linotype"/>
          <w:i/>
          <w:color w:val="000000"/>
        </w:rPr>
        <w:t>”</w:t>
      </w:r>
      <w:r w:rsidR="00EC5424" w:rsidRPr="00140911">
        <w:rPr>
          <w:rFonts w:ascii="Palatino Linotype" w:hAnsi="Palatino Linotype"/>
          <w:i/>
          <w:color w:val="000000"/>
        </w:rPr>
        <w:t xml:space="preserve"> (sic)</w:t>
      </w:r>
    </w:p>
    <w:p w:rsidR="00113E45" w:rsidRPr="000272B4" w:rsidRDefault="00113E45" w:rsidP="00113E45">
      <w:pPr>
        <w:spacing w:line="360" w:lineRule="auto"/>
        <w:jc w:val="both"/>
        <w:rPr>
          <w:rFonts w:ascii="Palatino Linotype" w:hAnsi="Palatino Linotype" w:cs="Arial"/>
          <w:lang w:val="es-ES_tradnl"/>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 los recursos de revisión. </w:t>
      </w:r>
    </w:p>
    <w:p w:rsidR="00113E45" w:rsidRPr="000272B4" w:rsidRDefault="00113E45" w:rsidP="00113E45">
      <w:pPr>
        <w:spacing w:line="360" w:lineRule="auto"/>
        <w:ind w:right="49"/>
        <w:jc w:val="both"/>
        <w:rPr>
          <w:rFonts w:ascii="Palatino Linotype" w:hAnsi="Palatino Linotype" w:cs="Arial"/>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w:t>
      </w:r>
      <w:r w:rsidR="00140911">
        <w:rPr>
          <w:rFonts w:ascii="Palatino Linotype" w:hAnsi="Palatino Linotype" w:cs="Arial"/>
        </w:rPr>
        <w:t>e</w:t>
      </w:r>
      <w:r w:rsidR="00844484">
        <w:rPr>
          <w:rFonts w:ascii="Palatino Linotype" w:hAnsi="Palatino Linotype" w:cs="Arial"/>
        </w:rPr>
        <w:t>l</w:t>
      </w:r>
      <w:r w:rsidRPr="000272B4">
        <w:rPr>
          <w:rFonts w:ascii="Palatino Linotype" w:hAnsi="Palatino Linotype" w:cs="Arial"/>
        </w:rPr>
        <w:t xml:space="preserve"> recurso</w:t>
      </w:r>
      <w:r w:rsidR="00140911">
        <w:rPr>
          <w:rFonts w:ascii="Palatino Linotype" w:hAnsi="Palatino Linotype" w:cs="Arial"/>
        </w:rPr>
        <w:t xml:space="preserve"> </w:t>
      </w:r>
      <w:r w:rsidRPr="000272B4">
        <w:rPr>
          <w:rFonts w:ascii="Palatino Linotype" w:hAnsi="Palatino Linotype" w:cs="Arial"/>
        </w:rPr>
        <w:t xml:space="preserve">de revisión materia del presente estudio el día </w:t>
      </w:r>
      <w:r w:rsidR="00140911">
        <w:rPr>
          <w:rFonts w:ascii="Palatino Linotype" w:hAnsi="Palatino Linotype" w:cs="Arial"/>
          <w:b/>
        </w:rPr>
        <w:t>trece</w:t>
      </w:r>
      <w:r w:rsidRPr="000272B4">
        <w:rPr>
          <w:rFonts w:ascii="Palatino Linotype" w:hAnsi="Palatino Linotype" w:cs="Arial"/>
          <w:b/>
        </w:rPr>
        <w:t xml:space="preserve"> de </w:t>
      </w:r>
      <w:r w:rsidR="001A4FFA">
        <w:rPr>
          <w:rFonts w:ascii="Palatino Linotype" w:hAnsi="Palatino Linotype" w:cs="Arial"/>
          <w:b/>
        </w:rPr>
        <w:t>diciembre</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 xml:space="preserve">en el que señaló como acto impugnado y razones o motivos de inconformidad, </w:t>
      </w:r>
      <w:r w:rsidR="00844484">
        <w:rPr>
          <w:rFonts w:ascii="Palatino Linotype" w:hAnsi="Palatino Linotype" w:cs="Arial"/>
        </w:rPr>
        <w:t xml:space="preserve">de forma unánime </w:t>
      </w:r>
      <w:r w:rsidRPr="000272B4">
        <w:rPr>
          <w:rFonts w:ascii="Palatino Linotype" w:hAnsi="Palatino Linotype" w:cs="Arial"/>
        </w:rPr>
        <w:t>lo siguiente:</w:t>
      </w:r>
    </w:p>
    <w:p w:rsidR="00113E45" w:rsidRPr="000272B4" w:rsidRDefault="00113E45" w:rsidP="00844484">
      <w:pPr>
        <w:spacing w:line="360" w:lineRule="auto"/>
        <w:ind w:right="49"/>
        <w:jc w:val="both"/>
        <w:rPr>
          <w:rFonts w:ascii="Palatino Linotype" w:hAnsi="Palatino Linotype" w:cs="Arial"/>
        </w:rPr>
      </w:pPr>
    </w:p>
    <w:p w:rsidR="00113E45" w:rsidRPr="000272B4" w:rsidRDefault="00113E45" w:rsidP="00381375">
      <w:pPr>
        <w:spacing w:line="360" w:lineRule="auto"/>
        <w:ind w:right="49"/>
        <w:jc w:val="both"/>
        <w:rPr>
          <w:rFonts w:ascii="Palatino Linotype" w:hAnsi="Palatino Linotype"/>
          <w:i/>
          <w:color w:val="000000"/>
        </w:rPr>
      </w:pPr>
      <w:r w:rsidRPr="000272B4">
        <w:rPr>
          <w:rFonts w:ascii="Palatino Linotype" w:hAnsi="Palatino Linotype" w:cs="Arial"/>
          <w:b/>
        </w:rPr>
        <w:lastRenderedPageBreak/>
        <w:t>Acto impugnado</w:t>
      </w:r>
      <w:r w:rsidR="00844484">
        <w:rPr>
          <w:rFonts w:ascii="Palatino Linotype" w:hAnsi="Palatino Linotype" w:cs="Arial"/>
        </w:rPr>
        <w:t>:</w:t>
      </w:r>
      <w:r w:rsidR="00381375">
        <w:rPr>
          <w:rFonts w:ascii="Palatino Linotype" w:hAnsi="Palatino Linotype" w:cs="Arial"/>
        </w:rPr>
        <w:t xml:space="preserve"> </w:t>
      </w:r>
      <w:r w:rsidRPr="000272B4">
        <w:rPr>
          <w:rFonts w:ascii="Palatino Linotype" w:hAnsi="Palatino Linotype"/>
          <w:i/>
          <w:color w:val="000000"/>
        </w:rPr>
        <w:t>“</w:t>
      </w:r>
      <w:r w:rsidR="00140911" w:rsidRPr="00140911">
        <w:rPr>
          <w:rFonts w:ascii="Palatino Linotype" w:hAnsi="Palatino Linotype"/>
          <w:i/>
          <w:color w:val="000000"/>
        </w:rPr>
        <w:t>Los términos emitidos por el INAI dictaminan que se tiene que entregar la información del ultimo año fiscal, aun cuando no se haya especificado la fecha en la solicitud</w:t>
      </w:r>
      <w:r w:rsidRPr="000272B4">
        <w:rPr>
          <w:rFonts w:ascii="Palatino Linotype" w:hAnsi="Palatino Linotype"/>
          <w:i/>
          <w:color w:val="000000"/>
        </w:rPr>
        <w:t>.” (Sic)</w:t>
      </w:r>
    </w:p>
    <w:p w:rsidR="00113E45" w:rsidRPr="000272B4" w:rsidRDefault="00113E45" w:rsidP="00844484">
      <w:pPr>
        <w:spacing w:line="360" w:lineRule="auto"/>
        <w:ind w:right="49"/>
        <w:jc w:val="both"/>
        <w:rPr>
          <w:rFonts w:ascii="Palatino Linotype" w:hAnsi="Palatino Linotype"/>
          <w:i/>
          <w:color w:val="000000"/>
        </w:rPr>
      </w:pPr>
    </w:p>
    <w:p w:rsidR="00113E45" w:rsidRPr="000272B4" w:rsidRDefault="00113E45" w:rsidP="00381375">
      <w:pPr>
        <w:spacing w:line="360" w:lineRule="auto"/>
        <w:ind w:right="49"/>
        <w:jc w:val="both"/>
        <w:rPr>
          <w:rFonts w:ascii="Palatino Linotype" w:hAnsi="Palatino Linotype"/>
          <w:i/>
          <w:color w:val="000000"/>
        </w:rPr>
      </w:pPr>
      <w:r w:rsidRPr="000272B4">
        <w:rPr>
          <w:rFonts w:ascii="Palatino Linotype" w:hAnsi="Palatino Linotype" w:cs="Arial"/>
          <w:b/>
        </w:rPr>
        <w:t>Motivo de Inconformidad:</w:t>
      </w:r>
      <w:r w:rsidR="00381375">
        <w:rPr>
          <w:rFonts w:ascii="Palatino Linotype" w:hAnsi="Palatino Linotype" w:cs="Arial"/>
          <w:b/>
        </w:rPr>
        <w:t xml:space="preserve"> </w:t>
      </w:r>
      <w:r w:rsidRPr="000272B4">
        <w:rPr>
          <w:rFonts w:ascii="Palatino Linotype" w:hAnsi="Palatino Linotype"/>
          <w:i/>
          <w:color w:val="000000"/>
        </w:rPr>
        <w:t>“</w:t>
      </w:r>
      <w:r w:rsidR="00140911" w:rsidRPr="00140911">
        <w:rPr>
          <w:rFonts w:ascii="Palatino Linotype" w:hAnsi="Palatino Linotype"/>
          <w:i/>
          <w:color w:val="000000"/>
        </w:rPr>
        <w:t>En términos emitidos por el INA tenían que entregarme información del último año fiscal</w:t>
      </w:r>
      <w:r w:rsidR="00844484" w:rsidRPr="00844484">
        <w:rPr>
          <w:rFonts w:ascii="Palatino Linotype" w:hAnsi="Palatino Linotype"/>
          <w:i/>
          <w:color w:val="000000"/>
        </w:rPr>
        <w:t>.</w:t>
      </w:r>
      <w:r w:rsidRPr="000272B4">
        <w:rPr>
          <w:rFonts w:ascii="Palatino Linotype" w:hAnsi="Palatino Linotype"/>
          <w:i/>
          <w:color w:val="000000"/>
        </w:rPr>
        <w:t>” (sic)</w:t>
      </w:r>
    </w:p>
    <w:p w:rsidR="00113E45" w:rsidRPr="000272B4" w:rsidRDefault="00113E45" w:rsidP="00844484">
      <w:pPr>
        <w:spacing w:line="360" w:lineRule="auto"/>
        <w:ind w:right="49"/>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Cuarto. Del turno del recurso de revisión.</w:t>
      </w: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En fecha </w:t>
      </w:r>
      <w:r w:rsidR="00B811E6">
        <w:rPr>
          <w:rFonts w:ascii="Palatino Linotype" w:hAnsi="Palatino Linotype" w:cs="Arial"/>
        </w:rPr>
        <w:t>diez</w:t>
      </w:r>
      <w:r w:rsidR="00FE3D0E">
        <w:rPr>
          <w:rFonts w:ascii="Palatino Linotype" w:hAnsi="Palatino Linotype" w:cs="Arial"/>
        </w:rPr>
        <w:t xml:space="preserve"> </w:t>
      </w:r>
      <w:r>
        <w:rPr>
          <w:rFonts w:ascii="Palatino Linotype" w:hAnsi="Palatino Linotype" w:cs="Arial"/>
        </w:rPr>
        <w:t xml:space="preserve">de </w:t>
      </w:r>
      <w:r w:rsidR="00B811E6">
        <w:rPr>
          <w:rFonts w:ascii="Palatino Linotype" w:hAnsi="Palatino Linotype" w:cs="Arial"/>
        </w:rPr>
        <w:t>diciembre</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por medio del sistema electrónico SAIMEX.</w:t>
      </w:r>
    </w:p>
    <w:p w:rsidR="00113E45" w:rsidRPr="00612F90" w:rsidRDefault="00113E45" w:rsidP="00113E45">
      <w:pPr>
        <w:spacing w:line="360" w:lineRule="auto"/>
        <w:ind w:left="426" w:hanging="426"/>
        <w:jc w:val="both"/>
        <w:rPr>
          <w:rFonts w:ascii="Palatino Linotype" w:hAnsi="Palatino Linotype" w:cs="Arial"/>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Por lo que en términos del artículo 185 fracción I de la Ley de Transparencia y Acceso a la información Pública del Estado de México y Municipios, el </w:t>
      </w:r>
      <w:r w:rsidR="00140911">
        <w:rPr>
          <w:rFonts w:ascii="Palatino Linotype" w:hAnsi="Palatino Linotype" w:cs="Arial"/>
          <w:b/>
        </w:rPr>
        <w:t>diecinueve</w:t>
      </w:r>
      <w:r w:rsidR="00B811E6">
        <w:rPr>
          <w:rFonts w:ascii="Palatino Linotype" w:hAnsi="Palatino Linotype" w:cs="Arial"/>
          <w:b/>
        </w:rPr>
        <w:t xml:space="preserve"> </w:t>
      </w:r>
      <w:r w:rsidRPr="00B811E6">
        <w:rPr>
          <w:rFonts w:ascii="Palatino Linotype" w:hAnsi="Palatino Linotype" w:cs="Arial"/>
          <w:b/>
        </w:rPr>
        <w:t xml:space="preserve">de </w:t>
      </w:r>
      <w:r w:rsidR="00B811E6">
        <w:rPr>
          <w:rFonts w:ascii="Palatino Linotype" w:hAnsi="Palatino Linotype" w:cs="Arial"/>
          <w:b/>
        </w:rPr>
        <w:t xml:space="preserve">diciembre </w:t>
      </w:r>
      <w:r w:rsidRPr="00B811E6">
        <w:rPr>
          <w:rFonts w:ascii="Palatino Linotype" w:hAnsi="Palatino Linotype" w:cs="Arial"/>
          <w:b/>
        </w:rPr>
        <w:t>de dos mil diecinueve</w:t>
      </w:r>
      <w:r>
        <w:rPr>
          <w:rFonts w:ascii="Palatino Linotype" w:hAnsi="Palatino Linotype" w:cs="Arial"/>
        </w:rPr>
        <w:t xml:space="preserve"> </w:t>
      </w:r>
      <w:r w:rsidRPr="00612F90">
        <w:rPr>
          <w:rFonts w:ascii="Palatino Linotype" w:hAnsi="Palatino Linotype" w:cs="Arial"/>
        </w:rPr>
        <w:t xml:space="preserve">se dictó acuerdo por medio del cual </w:t>
      </w:r>
      <w:r w:rsidRPr="00612F90">
        <w:rPr>
          <w:rFonts w:ascii="Palatino Linotype" w:hAnsi="Palatino Linotype" w:cs="Arial"/>
          <w:b/>
        </w:rPr>
        <w:t>se admitió el recurso de mérito 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procedencia y de procedibilidad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 xml:space="preserve"> la impugnación, determinándose en él, un plazo de siete días para que las partes manifestaran lo que a su derecho corresponda en términos del numeral arriba citado.</w:t>
      </w:r>
    </w:p>
    <w:p w:rsidR="00113E45" w:rsidRDefault="00113E45" w:rsidP="00113E45">
      <w:pPr>
        <w:spacing w:line="360" w:lineRule="auto"/>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Quinto. De la etapa de instrucción.</w:t>
      </w:r>
    </w:p>
    <w:p w:rsidR="00113E45" w:rsidRPr="000272B4" w:rsidRDefault="00113E45" w:rsidP="00113E45">
      <w:pPr>
        <w:widowControl w:val="0"/>
        <w:autoSpaceDE w:val="0"/>
        <w:autoSpaceDN w:val="0"/>
        <w:adjustRightInd w:val="0"/>
        <w:spacing w:line="360" w:lineRule="auto"/>
        <w:jc w:val="both"/>
        <w:rPr>
          <w:rFonts w:ascii="Palatino Linotype" w:hAnsi="Palatino Linotype" w:cs="Arial"/>
        </w:rPr>
      </w:pPr>
      <w:r w:rsidRPr="000272B4">
        <w:rPr>
          <w:rFonts w:ascii="Palatino Linotype" w:hAnsi="Palatino Linotype" w:cs="Arial"/>
        </w:rPr>
        <w:t xml:space="preserve">De las constancias que integran el expediente del recurso de revisión que nos ocupa, se advierte que el </w:t>
      </w:r>
      <w:r w:rsidRPr="000272B4">
        <w:rPr>
          <w:rFonts w:ascii="Palatino Linotype" w:hAnsi="Palatino Linotype" w:cs="Arial"/>
          <w:b/>
        </w:rPr>
        <w:t>SUJETO OBLIGADO y la parte RECURRENTE</w:t>
      </w:r>
      <w:r w:rsidRPr="000272B4">
        <w:rPr>
          <w:rFonts w:ascii="Palatino Linotype" w:hAnsi="Palatino Linotype" w:cs="Arial"/>
        </w:rPr>
        <w:t xml:space="preserve"> fueron omisos </w:t>
      </w:r>
      <w:r w:rsidRPr="000272B4">
        <w:rPr>
          <w:rFonts w:ascii="Palatino Linotype" w:hAnsi="Palatino Linotype" w:cs="Arial"/>
        </w:rPr>
        <w:lastRenderedPageBreak/>
        <w:t>en presentar, pruebas, alegatos o en su caso informe justificado y/o las manifestaciones que estimarán convenientes</w:t>
      </w:r>
      <w:r w:rsidR="00B811E6">
        <w:rPr>
          <w:rFonts w:ascii="Palatino Linotype" w:hAnsi="Palatino Linotype" w:cs="Arial"/>
        </w:rPr>
        <w:t>.</w:t>
      </w:r>
    </w:p>
    <w:p w:rsidR="00FE3D0E" w:rsidRPr="000272B4" w:rsidRDefault="00FE3D0E" w:rsidP="00113E45">
      <w:pPr>
        <w:widowControl w:val="0"/>
        <w:autoSpaceDE w:val="0"/>
        <w:autoSpaceDN w:val="0"/>
        <w:adjustRightInd w:val="0"/>
        <w:spacing w:line="360" w:lineRule="auto"/>
        <w:jc w:val="center"/>
        <w:rPr>
          <w:rFonts w:ascii="Palatino Linotype" w:hAnsi="Palatino Linotype" w:cs="Arial"/>
          <w:noProof/>
          <w:lang w:val="es-MX" w:eastAsia="es-MX"/>
        </w:rPr>
      </w:pPr>
    </w:p>
    <w:p w:rsidR="00113E45" w:rsidRPr="000272B4" w:rsidRDefault="00113E45" w:rsidP="00113E45">
      <w:pPr>
        <w:spacing w:line="360" w:lineRule="auto"/>
        <w:jc w:val="both"/>
        <w:rPr>
          <w:rFonts w:ascii="Palatino Linotype" w:hAnsi="Palatino Linotype" w:cs="Arial"/>
          <w:b/>
        </w:rPr>
      </w:pPr>
      <w:r>
        <w:rPr>
          <w:rFonts w:ascii="Palatino Linotype" w:hAnsi="Palatino Linotype" w:cs="Arial"/>
        </w:rPr>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140911">
        <w:rPr>
          <w:rFonts w:ascii="Palatino Linotype" w:hAnsi="Palatino Linotype" w:cs="Arial"/>
          <w:b/>
        </w:rPr>
        <w:t>veintiocho</w:t>
      </w:r>
      <w:r w:rsidRPr="00B811E6">
        <w:rPr>
          <w:rFonts w:ascii="Palatino Linotype" w:hAnsi="Palatino Linotype" w:cs="Arial"/>
          <w:b/>
        </w:rPr>
        <w:t xml:space="preserve"> de </w:t>
      </w:r>
      <w:r w:rsidR="00B811E6">
        <w:rPr>
          <w:rFonts w:ascii="Palatino Linotype" w:hAnsi="Palatino Linotype" w:cs="Arial"/>
          <w:b/>
        </w:rPr>
        <w:t>enero</w:t>
      </w:r>
      <w:r w:rsidRPr="00B811E6">
        <w:rPr>
          <w:rFonts w:ascii="Palatino Linotype" w:hAnsi="Palatino Linotype" w:cs="Arial"/>
          <w:b/>
        </w:rPr>
        <w:t xml:space="preserve"> de dos mil </w:t>
      </w:r>
      <w:r w:rsidR="00B811E6">
        <w:rPr>
          <w:rFonts w:ascii="Palatino Linotype" w:hAnsi="Palatino Linotype" w:cs="Arial"/>
          <w:b/>
        </w:rPr>
        <w:t>veinte</w:t>
      </w:r>
      <w:r w:rsidRPr="00311506">
        <w:rPr>
          <w:rFonts w:ascii="Palatino Linotype" w:hAnsi="Palatino Linotype" w:cs="Arial"/>
        </w:rPr>
        <w:t>,</w:t>
      </w:r>
      <w:r w:rsidR="00844484">
        <w:rPr>
          <w:rFonts w:ascii="Palatino Linotype" w:hAnsi="Palatino Linotype" w:cs="Arial"/>
        </w:rPr>
        <w:t xml:space="preserve"> respectivamente</w:t>
      </w:r>
      <w:r w:rsidRPr="00311506">
        <w:rPr>
          <w:rFonts w:ascii="Palatino Linotype" w:hAnsi="Palatino Linotype" w:cs="Arial"/>
        </w:rPr>
        <w:t xml:space="preserve"> en términos del artículo 185 fracción VI de la Ley de Transparencia y Acceso a la Información Pública del Estado de México y Municipios, </w:t>
      </w:r>
      <w:r w:rsidRPr="000272B4">
        <w:rPr>
          <w:rFonts w:ascii="Palatino Linotype" w:hAnsi="Palatino Linotype" w:cs="Arial"/>
        </w:rPr>
        <w:t>y se ordenó turnar a efecto de que se emitiera la resolución que en derecho proceda, la cual se pronuncia de acuerdo a los siguientes:</w:t>
      </w:r>
    </w:p>
    <w:p w:rsidR="00113E45" w:rsidRDefault="00113E45" w:rsidP="00113E45">
      <w:pPr>
        <w:spacing w:line="360" w:lineRule="auto"/>
        <w:jc w:val="both"/>
        <w:rPr>
          <w:rFonts w:ascii="Palatino Linotype" w:hAnsi="Palatino Linotype" w:cs="Arial"/>
          <w:b/>
        </w:rPr>
      </w:pPr>
    </w:p>
    <w:p w:rsidR="0009770D" w:rsidRPr="007E0FE3" w:rsidRDefault="0009770D" w:rsidP="0009770D">
      <w:pPr>
        <w:spacing w:line="360" w:lineRule="auto"/>
        <w:jc w:val="both"/>
        <w:rPr>
          <w:rFonts w:ascii="Palatino Linotype" w:hAnsi="Palatino Linotype" w:cs="Arial"/>
          <w:b/>
        </w:rPr>
      </w:pPr>
      <w:r>
        <w:rPr>
          <w:rFonts w:ascii="Palatino Linotype" w:hAnsi="Palatino Linotype" w:cs="Arial"/>
          <w:b/>
        </w:rPr>
        <w:t>Sexto</w:t>
      </w:r>
      <w:r w:rsidRPr="007E0FE3">
        <w:rPr>
          <w:rFonts w:ascii="Palatino Linotype" w:hAnsi="Palatino Linotype" w:cs="Arial"/>
          <w:b/>
        </w:rPr>
        <w:t>. De la ampliación del término para resolver.</w:t>
      </w:r>
    </w:p>
    <w:p w:rsidR="0009770D" w:rsidRPr="001C5D35" w:rsidRDefault="0009770D" w:rsidP="0009770D">
      <w:pPr>
        <w:spacing w:line="360" w:lineRule="auto"/>
        <w:jc w:val="both"/>
        <w:rPr>
          <w:rFonts w:ascii="Palatino Linotype" w:eastAsia="Calibri" w:hAnsi="Palatino Linotype" w:cs="Arial"/>
        </w:rPr>
      </w:pPr>
      <w:r>
        <w:rPr>
          <w:rFonts w:ascii="Palatino Linotype" w:eastAsia="Calibri" w:hAnsi="Palatino Linotype" w:cs="Arial"/>
        </w:rPr>
        <w:t xml:space="preserve">Que mediante acuerdo de </w:t>
      </w:r>
      <w:r w:rsidRPr="00730858">
        <w:rPr>
          <w:rFonts w:ascii="Palatino Linotype" w:eastAsia="Calibri" w:hAnsi="Palatino Linotype" w:cs="Arial"/>
        </w:rPr>
        <w:t xml:space="preserve">fecha </w:t>
      </w:r>
      <w:r w:rsidR="00140911">
        <w:rPr>
          <w:rFonts w:ascii="Palatino Linotype" w:eastAsia="Calibri" w:hAnsi="Palatino Linotype" w:cs="Arial"/>
        </w:rPr>
        <w:t>dieciocho</w:t>
      </w:r>
      <w:r w:rsidRPr="00730858">
        <w:rPr>
          <w:rFonts w:ascii="Palatino Linotype" w:eastAsia="Calibri" w:hAnsi="Palatino Linotype" w:cs="Arial"/>
        </w:rPr>
        <w:t xml:space="preserve"> de febrero</w:t>
      </w:r>
      <w:r w:rsidRPr="001565FA">
        <w:rPr>
          <w:rFonts w:ascii="Palatino Linotype" w:eastAsia="Calibri" w:hAnsi="Palatino Linotype" w:cs="Arial"/>
        </w:rPr>
        <w:t xml:space="preserve"> de dos mil veinte, se</w:t>
      </w:r>
      <w:r w:rsidRPr="003F0C8A">
        <w:rPr>
          <w:rFonts w:ascii="Palatino Linotype" w:eastAsia="Calibri" w:hAnsi="Palatino Linotype" w:cs="Arial"/>
        </w:rPr>
        <w:t xml:space="preserve"> ampli</w:t>
      </w:r>
      <w:r w:rsidR="00844484">
        <w:rPr>
          <w:rFonts w:ascii="Palatino Linotype" w:eastAsia="Calibri" w:hAnsi="Palatino Linotype" w:cs="Arial"/>
        </w:rPr>
        <w:t>ó</w:t>
      </w:r>
      <w:r w:rsidRPr="003F0C8A">
        <w:rPr>
          <w:rFonts w:ascii="Palatino Linotype" w:eastAsia="Calibri" w:hAnsi="Palatino Linotype" w:cs="Arial"/>
        </w:rPr>
        <w:t xml:space="preserve"> </w:t>
      </w:r>
      <w:r w:rsidR="00844484">
        <w:rPr>
          <w:rFonts w:ascii="Palatino Linotype" w:eastAsia="Calibri" w:hAnsi="Palatino Linotype" w:cs="Arial"/>
        </w:rPr>
        <w:t>el</w:t>
      </w:r>
      <w:r w:rsidRPr="003F0C8A">
        <w:rPr>
          <w:rFonts w:ascii="Palatino Linotype" w:eastAsia="Calibri" w:hAnsi="Palatino Linotype" w:cs="Arial"/>
        </w:rPr>
        <w:t xml:space="preserve"> término para resolver </w:t>
      </w:r>
      <w:r>
        <w:rPr>
          <w:rFonts w:ascii="Palatino Linotype" w:eastAsia="Calibri" w:hAnsi="Palatino Linotype" w:cs="Arial"/>
        </w:rPr>
        <w:t>los</w:t>
      </w:r>
      <w:r w:rsidRPr="003F0C8A">
        <w:rPr>
          <w:rFonts w:ascii="Palatino Linotype" w:eastAsia="Calibri" w:hAnsi="Palatino Linotype" w:cs="Arial"/>
        </w:rPr>
        <w:t xml:space="preserve"> presente</w:t>
      </w:r>
      <w:r>
        <w:rPr>
          <w:rFonts w:ascii="Palatino Linotype" w:eastAsia="Calibri" w:hAnsi="Palatino Linotype" w:cs="Arial"/>
        </w:rPr>
        <w:t>s</w:t>
      </w:r>
      <w:r w:rsidRPr="003F0C8A">
        <w:rPr>
          <w:rFonts w:ascii="Palatino Linotype" w:eastAsia="Calibri" w:hAnsi="Palatino Linotype" w:cs="Arial"/>
        </w:rPr>
        <w:t xml:space="preserve"> recurso</w:t>
      </w:r>
      <w:r>
        <w:rPr>
          <w:rFonts w:ascii="Palatino Linotype" w:eastAsia="Calibri" w:hAnsi="Palatino Linotype" w:cs="Arial"/>
        </w:rPr>
        <w:t>s</w:t>
      </w:r>
      <w:r w:rsidRPr="003F0C8A">
        <w:rPr>
          <w:rFonts w:ascii="Palatino Linotype" w:eastAsia="Calibri" w:hAnsi="Palatino Linotype" w:cs="Arial"/>
        </w:rPr>
        <w:t xml:space="preserve"> de revisión en términos del artículo 181 párrafo tercero de la Ley de Transparencia y Acceso a la Información Pública del Estado de México y Municipios por </w:t>
      </w:r>
      <w:r>
        <w:rPr>
          <w:rFonts w:ascii="Palatino Linotype" w:eastAsia="Calibri" w:hAnsi="Palatino Linotype" w:cs="Arial"/>
        </w:rPr>
        <w:t>un plazo de quince días hábiles, por lo que se</w:t>
      </w:r>
      <w:r w:rsidRPr="001C5D35">
        <w:rPr>
          <w:rFonts w:ascii="Palatino Linotype" w:eastAsia="Calibri" w:hAnsi="Palatino Linotype" w:cs="Arial"/>
        </w:rPr>
        <w:t xml:space="preserve"> </w:t>
      </w:r>
      <w:r>
        <w:rPr>
          <w:rFonts w:ascii="Palatino Linotype" w:eastAsia="Calibri" w:hAnsi="Palatino Linotype" w:cs="Arial"/>
        </w:rPr>
        <w:t>turnó</w:t>
      </w:r>
      <w:r w:rsidRPr="001C5D35">
        <w:rPr>
          <w:rFonts w:ascii="Palatino Linotype" w:eastAsia="Calibri" w:hAnsi="Palatino Linotype" w:cs="Arial"/>
        </w:rPr>
        <w:t xml:space="preserve"> a efecto de que se emitiera la resolución que en derecho proceda a efecto de emitir el fallo correspondiente el cual se pronuncia de acuerdo a los siguientes:</w:t>
      </w:r>
    </w:p>
    <w:p w:rsidR="0009770D" w:rsidRPr="000272B4" w:rsidRDefault="0009770D" w:rsidP="0009770D">
      <w:pPr>
        <w:spacing w:line="360" w:lineRule="auto"/>
        <w:jc w:val="both"/>
        <w:rPr>
          <w:rFonts w:ascii="Palatino Linotype" w:hAnsi="Palatino Linotype" w:cs="Arial"/>
          <w:b/>
        </w:rPr>
      </w:pPr>
    </w:p>
    <w:p w:rsidR="0009770D" w:rsidRDefault="0009770D" w:rsidP="0009770D">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09770D" w:rsidRPr="000272B4" w:rsidRDefault="0009770D" w:rsidP="0009770D">
      <w:pPr>
        <w:spacing w:line="360" w:lineRule="auto"/>
        <w:jc w:val="center"/>
        <w:rPr>
          <w:rFonts w:ascii="Palatino Linotype" w:hAnsi="Palatino Linotype" w:cs="Arial"/>
          <w:b/>
          <w:bCs/>
          <w:spacing w:val="60"/>
          <w:lang w:val="es-ES_tradnl"/>
        </w:rPr>
      </w:pPr>
    </w:p>
    <w:p w:rsidR="0009770D" w:rsidRPr="0014447C" w:rsidRDefault="0009770D" w:rsidP="0009770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09770D" w:rsidRPr="0014447C" w:rsidRDefault="0009770D" w:rsidP="0009770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w:t>
      </w:r>
      <w:r w:rsidRPr="0014447C">
        <w:rPr>
          <w:rFonts w:ascii="Palatino Linotype" w:hAnsi="Palatino Linotype"/>
          <w:sz w:val="24"/>
          <w:szCs w:val="24"/>
        </w:rPr>
        <w:lastRenderedPageBreak/>
        <w:t>Unidos Mexicanos, 5, párrafos vigésimo</w:t>
      </w:r>
      <w:r>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09770D" w:rsidRDefault="0009770D" w:rsidP="0009770D">
      <w:pPr>
        <w:pStyle w:val="Sinespaciado"/>
        <w:spacing w:line="360" w:lineRule="auto"/>
        <w:jc w:val="both"/>
        <w:rPr>
          <w:rFonts w:ascii="Palatino Linotype" w:hAnsi="Palatino Linotype"/>
          <w:b/>
          <w:sz w:val="26"/>
          <w:szCs w:val="26"/>
        </w:rPr>
      </w:pPr>
    </w:p>
    <w:p w:rsidR="0009770D" w:rsidRPr="0014447C" w:rsidRDefault="0009770D" w:rsidP="0009770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09770D" w:rsidRPr="0014447C" w:rsidRDefault="0009770D" w:rsidP="0009770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9770D" w:rsidRPr="00DF1643" w:rsidRDefault="0009770D" w:rsidP="0009770D">
      <w:pPr>
        <w:pStyle w:val="Sinespaciado"/>
        <w:spacing w:line="360" w:lineRule="auto"/>
        <w:jc w:val="both"/>
        <w:rPr>
          <w:rFonts w:ascii="Palatino Linotype" w:hAnsi="Palatino Linotype"/>
          <w:sz w:val="24"/>
          <w:szCs w:val="24"/>
        </w:rPr>
      </w:pPr>
    </w:p>
    <w:p w:rsidR="0009770D" w:rsidRPr="00311506" w:rsidRDefault="0009770D" w:rsidP="0009770D">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09770D" w:rsidRPr="00311506"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311506">
        <w:rPr>
          <w:rFonts w:ascii="Palatino Linotype" w:hAnsi="Palatino Linotype" w:cs="Arial"/>
        </w:rPr>
        <w:lastRenderedPageBreak/>
        <w:t>Información Pública del Estado de México y Municipios, en correlación con la seguridad jurídica que debe generar lo actuado ante este Organismo garante.</w:t>
      </w:r>
    </w:p>
    <w:p w:rsidR="0009770D" w:rsidRPr="00344583" w:rsidRDefault="0009770D" w:rsidP="0009770D">
      <w:pPr>
        <w:pStyle w:val="Prrafodelista"/>
        <w:autoSpaceDE w:val="0"/>
        <w:autoSpaceDN w:val="0"/>
        <w:adjustRightInd w:val="0"/>
        <w:spacing w:line="360" w:lineRule="auto"/>
        <w:ind w:left="0"/>
        <w:jc w:val="both"/>
        <w:rPr>
          <w:rFonts w:ascii="Palatino Linotype" w:hAnsi="Palatino Linotype" w:cs="Arial"/>
        </w:rPr>
      </w:pPr>
    </w:p>
    <w:p w:rsidR="0009770D" w:rsidRPr="00344583"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09770D" w:rsidRDefault="0009770D" w:rsidP="0009770D">
      <w:pPr>
        <w:spacing w:line="360" w:lineRule="auto"/>
        <w:jc w:val="both"/>
        <w:rPr>
          <w:rFonts w:ascii="Palatino Linotype" w:hAnsi="Palatino Linotype" w:cs="Arial"/>
        </w:rPr>
      </w:pPr>
    </w:p>
    <w:p w:rsidR="0009770D" w:rsidRPr="00344583" w:rsidRDefault="0009770D" w:rsidP="0009770D">
      <w:pPr>
        <w:spacing w:line="360" w:lineRule="auto"/>
        <w:jc w:val="both"/>
        <w:rPr>
          <w:rFonts w:ascii="Palatino Linotype" w:hAnsi="Palatino Linotype" w:cs="Arial"/>
        </w:rPr>
      </w:pPr>
      <w:r w:rsidRPr="00344583">
        <w:rPr>
          <w:rFonts w:ascii="Palatino Linotype" w:hAnsi="Palatino Linotype" w:cs="Arial"/>
        </w:rPr>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09770D" w:rsidRPr="00344583" w:rsidRDefault="0009770D" w:rsidP="0009770D">
      <w:pPr>
        <w:spacing w:line="360" w:lineRule="auto"/>
        <w:jc w:val="both"/>
        <w:rPr>
          <w:rFonts w:ascii="Palatino Linotype" w:hAnsi="Palatino Linotype" w:cs="Arial"/>
        </w:rPr>
      </w:pPr>
    </w:p>
    <w:p w:rsidR="0009770D" w:rsidRPr="00344583" w:rsidRDefault="0009770D" w:rsidP="0009770D">
      <w:pPr>
        <w:spacing w:line="360" w:lineRule="auto"/>
        <w:jc w:val="both"/>
        <w:rPr>
          <w:rFonts w:ascii="Palatino Linotype" w:hAnsi="Palatino Linotype" w:cs="Arial"/>
        </w:rPr>
      </w:pPr>
      <w:r w:rsidRPr="00344583">
        <w:rPr>
          <w:rFonts w:ascii="Palatino Linotype" w:hAnsi="Palatino Linotype" w:cs="Arial"/>
        </w:rPr>
        <w:t>Por otro lado una vez que se analizó el expediente referido al rubro, se cae en la cuenta de que no se actualiza ninguna de las casuales de improcedencia a continuación transcritas:</w:t>
      </w:r>
    </w:p>
    <w:p w:rsidR="0009770D" w:rsidRPr="00344583" w:rsidRDefault="0009770D" w:rsidP="0009770D">
      <w:pPr>
        <w:spacing w:line="360" w:lineRule="auto"/>
        <w:jc w:val="both"/>
        <w:rPr>
          <w:rFonts w:ascii="Palatino Linotype" w:hAnsi="Palatino Linotype" w:cs="Arial"/>
        </w:rPr>
      </w:pPr>
    </w:p>
    <w:p w:rsidR="0009770D" w:rsidRPr="00344583" w:rsidRDefault="0009770D" w:rsidP="0009770D">
      <w:pPr>
        <w:pStyle w:val="Prrafodelista"/>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lastRenderedPageBreak/>
        <w:t xml:space="preserve">Se trate de una consulta, o trámite en específico; y  </w:t>
      </w:r>
    </w:p>
    <w:p w:rsidR="0009770D" w:rsidRPr="00344583" w:rsidRDefault="0009770D" w:rsidP="0009770D">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09770D" w:rsidRPr="00344583" w:rsidRDefault="0009770D" w:rsidP="0009770D">
      <w:pPr>
        <w:spacing w:line="360" w:lineRule="auto"/>
        <w:jc w:val="both"/>
        <w:rPr>
          <w:rFonts w:ascii="Palatino Linotype" w:hAnsi="Palatino Linotype" w:cs="Arial"/>
        </w:rPr>
      </w:pP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p>
    <w:p w:rsidR="0009770D" w:rsidRDefault="0009770D" w:rsidP="0009770D">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E65E68" w:rsidRPr="00311506"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Ahora bien, se procede al análisis de</w:t>
      </w:r>
      <w:r w:rsidR="00176A49">
        <w:rPr>
          <w:rFonts w:ascii="Palatino Linotype" w:hAnsi="Palatino Linotype" w:cs="Arial"/>
        </w:rPr>
        <w:t xml:space="preserve"> </w:t>
      </w:r>
      <w:r w:rsidRPr="007E5E35">
        <w:rPr>
          <w:rFonts w:ascii="Palatino Linotype" w:hAnsi="Palatino Linotype" w:cs="Arial"/>
        </w:rPr>
        <w:t>l</w:t>
      </w:r>
      <w:r w:rsidR="00176A49">
        <w:rPr>
          <w:rFonts w:ascii="Palatino Linotype" w:hAnsi="Palatino Linotype" w:cs="Arial"/>
        </w:rPr>
        <w:t>os</w:t>
      </w:r>
      <w:r w:rsidRPr="007E5E35">
        <w:rPr>
          <w:rFonts w:ascii="Palatino Linotype" w:hAnsi="Palatino Linotype" w:cs="Arial"/>
        </w:rPr>
        <w:t xml:space="preserve"> presente</w:t>
      </w:r>
      <w:r w:rsidR="00176A49">
        <w:rPr>
          <w:rFonts w:ascii="Palatino Linotype" w:hAnsi="Palatino Linotype" w:cs="Arial"/>
        </w:rPr>
        <w:t>s</w:t>
      </w:r>
      <w:r w:rsidRPr="007E5E35">
        <w:rPr>
          <w:rFonts w:ascii="Palatino Linotype" w:hAnsi="Palatino Linotype" w:cs="Arial"/>
        </w:rPr>
        <w:t xml:space="preserve"> recurso</w:t>
      </w:r>
      <w:r w:rsidR="00176A49">
        <w:rPr>
          <w:rFonts w:ascii="Palatino Linotype" w:hAnsi="Palatino Linotype" w:cs="Arial"/>
        </w:rPr>
        <w:t>s</w:t>
      </w:r>
      <w:r w:rsidRPr="007E5E35">
        <w:rPr>
          <w:rFonts w:ascii="Palatino Linotype" w:hAnsi="Palatino Linotype" w:cs="Arial"/>
        </w:rPr>
        <w:t>, así como al contenido íntegro de las actuaciones que obran en l</w:t>
      </w:r>
      <w:r w:rsidR="00176A49">
        <w:rPr>
          <w:rFonts w:ascii="Palatino Linotype" w:hAnsi="Palatino Linotype" w:cs="Arial"/>
        </w:rPr>
        <w:t>os</w:t>
      </w:r>
      <w:r w:rsidRPr="007E5E35">
        <w:rPr>
          <w:rFonts w:ascii="Palatino Linotype" w:hAnsi="Palatino Linotype" w:cs="Arial"/>
        </w:rPr>
        <w:t xml:space="preserve"> expediente</w:t>
      </w:r>
      <w:r w:rsidR="00176A49">
        <w:rPr>
          <w:rFonts w:ascii="Palatino Linotype" w:hAnsi="Palatino Linotype" w:cs="Arial"/>
        </w:rPr>
        <w:t>s</w:t>
      </w:r>
      <w:r w:rsidRPr="007E5E35">
        <w:rPr>
          <w:rFonts w:ascii="Palatino Linotype" w:hAnsi="Palatino Linotype" w:cs="Arial"/>
        </w:rPr>
        <w:t xml:space="preserve"> electrónico</w:t>
      </w:r>
      <w:r w:rsidR="00176A49">
        <w:rPr>
          <w:rFonts w:ascii="Palatino Linotype" w:hAnsi="Palatino Linotype" w:cs="Arial"/>
        </w:rPr>
        <w:t>s</w:t>
      </w:r>
      <w:r w:rsidRPr="007E5E35">
        <w:rPr>
          <w:rFonts w:ascii="Palatino Linotype" w:hAnsi="Palatino Linotype" w:cs="Arial"/>
        </w:rPr>
        <w:t xml:space="preserve">,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113E45" w:rsidRDefault="00113E45" w:rsidP="000D1D04">
      <w:pPr>
        <w:spacing w:line="360" w:lineRule="auto"/>
        <w:jc w:val="both"/>
        <w:rPr>
          <w:rFonts w:ascii="Palatino Linotype" w:hAnsi="Palatino Linotype"/>
        </w:rPr>
      </w:pPr>
      <w:r w:rsidRPr="000D1D04">
        <w:rPr>
          <w:rFonts w:ascii="Palatino Linotype" w:hAnsi="Palatino Linotype"/>
        </w:rPr>
        <w:t xml:space="preserve">Por tal motivo es necesario hacer alusión a lo que </w:t>
      </w:r>
      <w:r w:rsidR="001E78AA">
        <w:rPr>
          <w:rFonts w:ascii="Palatino Linotype" w:hAnsi="Palatino Linotype"/>
        </w:rPr>
        <w:t>e</w:t>
      </w:r>
      <w:r w:rsidRPr="000D1D04">
        <w:rPr>
          <w:rFonts w:ascii="Palatino Linotype" w:hAnsi="Palatino Linotype"/>
        </w:rPr>
        <w:t>l hoy recurrente requirió, le fuese entregado por parte del sujeto obligado:</w:t>
      </w:r>
    </w:p>
    <w:p w:rsidR="00113E45" w:rsidRDefault="00113E45" w:rsidP="00113E45">
      <w:pPr>
        <w:tabs>
          <w:tab w:val="left" w:pos="709"/>
        </w:tabs>
        <w:spacing w:line="360" w:lineRule="auto"/>
        <w:jc w:val="both"/>
        <w:rPr>
          <w:rFonts w:ascii="Palatino Linotype" w:hAnsi="Palatino Linotype"/>
        </w:rPr>
      </w:pPr>
    </w:p>
    <w:p w:rsidR="00381375" w:rsidRDefault="00381375" w:rsidP="00381375">
      <w:pPr>
        <w:pStyle w:val="Prrafodelista"/>
        <w:numPr>
          <w:ilvl w:val="0"/>
          <w:numId w:val="12"/>
        </w:numPr>
        <w:spacing w:line="360" w:lineRule="auto"/>
        <w:ind w:left="924" w:right="567" w:hanging="357"/>
        <w:contextualSpacing w:val="0"/>
        <w:jc w:val="both"/>
        <w:rPr>
          <w:i/>
        </w:rPr>
      </w:pPr>
      <w:r>
        <w:rPr>
          <w:rFonts w:ascii="Palatino Linotype" w:hAnsi="Palatino Linotype"/>
          <w:i/>
          <w:color w:val="000000"/>
        </w:rPr>
        <w:t>“Solicito el registro de las cartillas militares que gestiono la Secretaría del Ayuntamiento</w:t>
      </w:r>
      <w:r>
        <w:rPr>
          <w:i/>
        </w:rPr>
        <w:t>”</w:t>
      </w:r>
    </w:p>
    <w:p w:rsidR="00953982" w:rsidRPr="00176A49" w:rsidRDefault="00953982" w:rsidP="00176A49">
      <w:pPr>
        <w:spacing w:line="360" w:lineRule="auto"/>
        <w:jc w:val="both"/>
        <w:rPr>
          <w:rFonts w:ascii="Palatino Linotype" w:hAnsi="Palatino Linotype"/>
        </w:rPr>
      </w:pPr>
    </w:p>
    <w:p w:rsidR="00EE50A2" w:rsidRPr="00176A49" w:rsidRDefault="00195B24" w:rsidP="00176A49">
      <w:pPr>
        <w:spacing w:line="360" w:lineRule="auto"/>
        <w:jc w:val="both"/>
        <w:rPr>
          <w:rFonts w:ascii="Palatino Linotype" w:hAnsi="Palatino Linotype"/>
        </w:rPr>
      </w:pPr>
      <w:r w:rsidRPr="00176A49">
        <w:rPr>
          <w:rFonts w:ascii="Palatino Linotype" w:hAnsi="Palatino Linotype"/>
        </w:rPr>
        <w:t xml:space="preserve">Para lo cual el sujeto obligado a </w:t>
      </w:r>
      <w:r w:rsidR="00780C57" w:rsidRPr="00176A49">
        <w:rPr>
          <w:rFonts w:ascii="Palatino Linotype" w:hAnsi="Palatino Linotype"/>
        </w:rPr>
        <w:t>manifestó de forma económica a trav</w:t>
      </w:r>
      <w:r w:rsidR="00EE50A2" w:rsidRPr="00176A49">
        <w:rPr>
          <w:rFonts w:ascii="Palatino Linotype" w:hAnsi="Palatino Linotype"/>
        </w:rPr>
        <w:t>és del SAIMEX</w:t>
      </w:r>
      <w:r w:rsidR="000D3560" w:rsidRPr="00176A49">
        <w:rPr>
          <w:rFonts w:ascii="Palatino Linotype" w:hAnsi="Palatino Linotype"/>
        </w:rPr>
        <w:t>, lo siguiente</w:t>
      </w:r>
      <w:r w:rsidR="00EE50A2" w:rsidRPr="00176A49">
        <w:rPr>
          <w:rFonts w:ascii="Palatino Linotype" w:hAnsi="Palatino Linotype"/>
        </w:rPr>
        <w:t>: “…</w:t>
      </w:r>
      <w:r w:rsidR="00381375">
        <w:rPr>
          <w:rFonts w:ascii="Palatino Linotype" w:hAnsi="Palatino Linotype"/>
          <w:i/>
          <w:color w:val="000000"/>
        </w:rPr>
        <w:t>“NO SE ESPECIFICA EL AÑO FISCAL DE LO SOLICITADO… 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r w:rsidR="00381375">
        <w:rPr>
          <w:rFonts w:eastAsiaTheme="minorHAnsi"/>
          <w:i/>
          <w:lang w:val="es-MX" w:eastAsia="es-MX"/>
        </w:rPr>
        <w:t>”</w:t>
      </w:r>
      <w:r w:rsidR="008D76CC" w:rsidRPr="00176A49">
        <w:rPr>
          <w:rFonts w:ascii="Palatino Linotype" w:hAnsi="Palatino Linotype"/>
        </w:rPr>
        <w:t xml:space="preserve"> (sic).</w:t>
      </w:r>
    </w:p>
    <w:p w:rsidR="00195B24" w:rsidRDefault="00195B24" w:rsidP="00113E45">
      <w:pPr>
        <w:tabs>
          <w:tab w:val="left" w:pos="7938"/>
        </w:tabs>
        <w:spacing w:line="360" w:lineRule="auto"/>
        <w:jc w:val="both"/>
        <w:rPr>
          <w:rFonts w:ascii="Palatino Linotype" w:hAnsi="Palatino Linotype" w:cs="Arial"/>
        </w:rPr>
      </w:pPr>
    </w:p>
    <w:p w:rsidR="00D44D83" w:rsidRDefault="006337C6" w:rsidP="00113E45">
      <w:pPr>
        <w:tabs>
          <w:tab w:val="left" w:pos="7938"/>
        </w:tabs>
        <w:spacing w:line="360" w:lineRule="auto"/>
        <w:jc w:val="both"/>
        <w:rPr>
          <w:rFonts w:ascii="Palatino Linotype" w:hAnsi="Palatino Linotype" w:cs="Arial"/>
        </w:rPr>
      </w:pPr>
      <w:r>
        <w:rPr>
          <w:rFonts w:ascii="Palatino Linotype" w:hAnsi="Palatino Linotype" w:cs="Arial"/>
        </w:rPr>
        <w:t>Si bien</w:t>
      </w:r>
      <w:r w:rsidR="00F82136">
        <w:rPr>
          <w:rFonts w:ascii="Palatino Linotype" w:hAnsi="Palatino Linotype" w:cs="Arial"/>
        </w:rPr>
        <w:t xml:space="preserve"> es cierto que</w:t>
      </w:r>
      <w:r>
        <w:rPr>
          <w:rFonts w:ascii="Palatino Linotype" w:hAnsi="Palatino Linotype" w:cs="Arial"/>
        </w:rPr>
        <w:t xml:space="preserve"> la Titular de la Unidad de Transparencia es </w:t>
      </w:r>
      <w:r w:rsidR="0099461B">
        <w:rPr>
          <w:rFonts w:ascii="Palatino Linotype" w:hAnsi="Palatino Linotype" w:cs="Arial"/>
        </w:rPr>
        <w:t>la</w:t>
      </w:r>
      <w:r>
        <w:rPr>
          <w:rFonts w:ascii="Palatino Linotype" w:hAnsi="Palatino Linotype" w:cs="Arial"/>
        </w:rPr>
        <w:t xml:space="preserve"> encargad</w:t>
      </w:r>
      <w:r w:rsidR="0099461B">
        <w:rPr>
          <w:rFonts w:ascii="Palatino Linotype" w:hAnsi="Palatino Linotype" w:cs="Arial"/>
        </w:rPr>
        <w:t>a</w:t>
      </w:r>
      <w:r>
        <w:rPr>
          <w:rFonts w:ascii="Palatino Linotype" w:hAnsi="Palatino Linotype" w:cs="Arial"/>
        </w:rPr>
        <w:t xml:space="preserve"> de dar atención a las solicitudes de información con fundamento en </w:t>
      </w:r>
      <w:r w:rsidR="00D858D6">
        <w:rPr>
          <w:rFonts w:ascii="Palatino Linotype" w:hAnsi="Palatino Linotype" w:cs="Arial"/>
        </w:rPr>
        <w:t>los</w:t>
      </w:r>
      <w:r>
        <w:rPr>
          <w:rFonts w:ascii="Palatino Linotype" w:hAnsi="Palatino Linotype" w:cs="Arial"/>
        </w:rPr>
        <w:t xml:space="preserve"> artículo</w:t>
      </w:r>
      <w:r w:rsidR="00D858D6">
        <w:rPr>
          <w:rFonts w:ascii="Palatino Linotype" w:hAnsi="Palatino Linotype" w:cs="Arial"/>
        </w:rPr>
        <w:t>s</w:t>
      </w:r>
      <w:r>
        <w:rPr>
          <w:rFonts w:ascii="Palatino Linotype" w:hAnsi="Palatino Linotype" w:cs="Arial"/>
        </w:rPr>
        <w:t xml:space="preserve"> </w:t>
      </w:r>
      <w:r w:rsidR="00D858D6">
        <w:rPr>
          <w:rFonts w:ascii="Palatino Linotype" w:hAnsi="Palatino Linotype" w:cs="Arial"/>
        </w:rPr>
        <w:t>5</w:t>
      </w:r>
      <w:r w:rsidR="001603AF">
        <w:rPr>
          <w:rFonts w:ascii="Palatino Linotype" w:hAnsi="Palatino Linotype" w:cs="Arial"/>
        </w:rPr>
        <w:t xml:space="preserve">0 </w:t>
      </w:r>
      <w:r w:rsidR="00D858D6">
        <w:rPr>
          <w:rFonts w:ascii="Palatino Linotype" w:hAnsi="Palatino Linotype" w:cs="Arial"/>
        </w:rPr>
        <w:t xml:space="preserve">y 53 </w:t>
      </w:r>
      <w:r w:rsidR="001603AF">
        <w:rPr>
          <w:rFonts w:ascii="Palatino Linotype" w:hAnsi="Palatino Linotype" w:cs="Arial"/>
        </w:rPr>
        <w:t xml:space="preserve">fracciones II, V y VI </w:t>
      </w:r>
      <w:r>
        <w:rPr>
          <w:rFonts w:ascii="Palatino Linotype" w:hAnsi="Palatino Linotype" w:cs="Arial"/>
        </w:rPr>
        <w:t xml:space="preserve"> de la Le</w:t>
      </w:r>
      <w:r w:rsidR="00932647">
        <w:rPr>
          <w:rFonts w:ascii="Palatino Linotype" w:hAnsi="Palatino Linotype" w:cs="Arial"/>
        </w:rPr>
        <w:t xml:space="preserve">y de Transparencia y Acceso a </w:t>
      </w:r>
      <w:r>
        <w:rPr>
          <w:rFonts w:ascii="Palatino Linotype" w:hAnsi="Palatino Linotype" w:cs="Arial"/>
        </w:rPr>
        <w:t xml:space="preserve">la </w:t>
      </w:r>
      <w:r w:rsidR="00932647">
        <w:rPr>
          <w:rFonts w:ascii="Palatino Linotype" w:hAnsi="Palatino Linotype" w:cs="Arial"/>
        </w:rPr>
        <w:t>Información</w:t>
      </w:r>
      <w:r>
        <w:rPr>
          <w:rFonts w:ascii="Palatino Linotype" w:hAnsi="Palatino Linotype" w:cs="Arial"/>
        </w:rPr>
        <w:t xml:space="preserve"> </w:t>
      </w:r>
      <w:r w:rsidR="00932647">
        <w:rPr>
          <w:rFonts w:ascii="Palatino Linotype" w:hAnsi="Palatino Linotype" w:cs="Arial"/>
        </w:rPr>
        <w:t>Pública</w:t>
      </w:r>
      <w:r>
        <w:rPr>
          <w:rFonts w:ascii="Palatino Linotype" w:hAnsi="Palatino Linotype" w:cs="Arial"/>
        </w:rPr>
        <w:t xml:space="preserve"> del </w:t>
      </w:r>
      <w:r w:rsidR="00932647">
        <w:rPr>
          <w:rFonts w:ascii="Palatino Linotype" w:hAnsi="Palatino Linotype" w:cs="Arial"/>
        </w:rPr>
        <w:t>Estado</w:t>
      </w:r>
      <w:r>
        <w:rPr>
          <w:rFonts w:ascii="Palatino Linotype" w:hAnsi="Palatino Linotype" w:cs="Arial"/>
        </w:rPr>
        <w:t xml:space="preserve"> de </w:t>
      </w:r>
      <w:r w:rsidR="00932647">
        <w:rPr>
          <w:rFonts w:ascii="Palatino Linotype" w:hAnsi="Palatino Linotype" w:cs="Arial"/>
        </w:rPr>
        <w:t>México</w:t>
      </w:r>
      <w:r>
        <w:rPr>
          <w:rFonts w:ascii="Palatino Linotype" w:hAnsi="Palatino Linotype" w:cs="Arial"/>
        </w:rPr>
        <w:t xml:space="preserve"> y </w:t>
      </w:r>
      <w:r w:rsidR="00932647">
        <w:rPr>
          <w:rFonts w:ascii="Palatino Linotype" w:hAnsi="Palatino Linotype" w:cs="Arial"/>
        </w:rPr>
        <w:t>Municipios</w:t>
      </w:r>
      <w:r>
        <w:rPr>
          <w:rFonts w:ascii="Palatino Linotype" w:hAnsi="Palatino Linotype" w:cs="Arial"/>
        </w:rPr>
        <w:t>,</w:t>
      </w:r>
      <w:r w:rsidR="001603AF">
        <w:rPr>
          <w:rFonts w:ascii="Palatino Linotype" w:hAnsi="Palatino Linotype" w:cs="Arial"/>
        </w:rPr>
        <w:t xml:space="preserve"> también </w:t>
      </w:r>
      <w:r w:rsidR="00932647">
        <w:rPr>
          <w:rFonts w:ascii="Palatino Linotype" w:hAnsi="Palatino Linotype" w:cs="Arial"/>
        </w:rPr>
        <w:t>lo es que</w:t>
      </w:r>
      <w:r w:rsidR="001603AF">
        <w:rPr>
          <w:rFonts w:ascii="Palatino Linotype" w:hAnsi="Palatino Linotype" w:cs="Arial"/>
        </w:rPr>
        <w:t>,</w:t>
      </w:r>
      <w:r w:rsidR="00932647">
        <w:rPr>
          <w:rFonts w:ascii="Palatino Linotype" w:hAnsi="Palatino Linotype" w:cs="Arial"/>
        </w:rPr>
        <w:t xml:space="preserve"> dentro de sus</w:t>
      </w:r>
      <w:r w:rsidR="00284869">
        <w:rPr>
          <w:rFonts w:ascii="Palatino Linotype" w:hAnsi="Palatino Linotype" w:cs="Arial"/>
        </w:rPr>
        <w:t xml:space="preserve"> propias</w:t>
      </w:r>
      <w:r w:rsidR="00932647">
        <w:rPr>
          <w:rFonts w:ascii="Palatino Linotype" w:hAnsi="Palatino Linotype" w:cs="Arial"/>
        </w:rPr>
        <w:t xml:space="preserve"> funciones se encuentra la de </w:t>
      </w:r>
      <w:r w:rsidR="00635CC2">
        <w:rPr>
          <w:rFonts w:ascii="Palatino Linotype" w:hAnsi="Palatino Linotype" w:cs="Arial"/>
        </w:rPr>
        <w:t xml:space="preserve">tramitar ante </w:t>
      </w:r>
      <w:r w:rsidR="00932647">
        <w:rPr>
          <w:rFonts w:ascii="Palatino Linotype" w:hAnsi="Palatino Linotype" w:cs="Arial"/>
        </w:rPr>
        <w:t xml:space="preserve">las Áreas poseedoras de la </w:t>
      </w:r>
      <w:r w:rsidR="00284869">
        <w:rPr>
          <w:rFonts w:ascii="Palatino Linotype" w:hAnsi="Palatino Linotype" w:cs="Arial"/>
        </w:rPr>
        <w:t xml:space="preserve">información </w:t>
      </w:r>
      <w:r w:rsidR="00932647">
        <w:rPr>
          <w:rFonts w:ascii="Palatino Linotype" w:hAnsi="Palatino Linotype" w:cs="Arial"/>
        </w:rPr>
        <w:t>lo que se solicita</w:t>
      </w:r>
      <w:r w:rsidR="00635CC2">
        <w:rPr>
          <w:rFonts w:ascii="Palatino Linotype" w:hAnsi="Palatino Linotype" w:cs="Arial"/>
        </w:rPr>
        <w:t>,</w:t>
      </w:r>
      <w:r w:rsidR="00932647">
        <w:rPr>
          <w:rFonts w:ascii="Palatino Linotype" w:hAnsi="Palatino Linotype" w:cs="Arial"/>
        </w:rPr>
        <w:t xml:space="preserve"> a efecto de entregarla </w:t>
      </w:r>
      <w:r w:rsidR="00F72128">
        <w:rPr>
          <w:rFonts w:ascii="Palatino Linotype" w:hAnsi="Palatino Linotype" w:cs="Arial"/>
        </w:rPr>
        <w:t xml:space="preserve">al solicitante, </w:t>
      </w:r>
      <w:r w:rsidR="0099461B">
        <w:rPr>
          <w:rFonts w:ascii="Palatino Linotype" w:hAnsi="Palatino Linotype" w:cs="Arial"/>
        </w:rPr>
        <w:t>de</w:t>
      </w:r>
      <w:r w:rsidR="00932647">
        <w:rPr>
          <w:rFonts w:ascii="Palatino Linotype" w:hAnsi="Palatino Linotype" w:cs="Arial"/>
        </w:rPr>
        <w:t xml:space="preserve"> </w:t>
      </w:r>
      <w:r w:rsidR="0099461B">
        <w:rPr>
          <w:rFonts w:ascii="Palatino Linotype" w:hAnsi="Palatino Linotype" w:cs="Arial"/>
        </w:rPr>
        <w:t>a</w:t>
      </w:r>
      <w:r w:rsidR="00932647">
        <w:rPr>
          <w:rFonts w:ascii="Palatino Linotype" w:hAnsi="Palatino Linotype" w:cs="Arial"/>
        </w:rPr>
        <w:t xml:space="preserve">cuerdo a la </w:t>
      </w:r>
      <w:r w:rsidR="0099461B">
        <w:rPr>
          <w:rFonts w:ascii="Palatino Linotype" w:hAnsi="Palatino Linotype" w:cs="Arial"/>
        </w:rPr>
        <w:t xml:space="preserve">forma en que la </w:t>
      </w:r>
      <w:r w:rsidR="00932647">
        <w:rPr>
          <w:rFonts w:ascii="Palatino Linotype" w:hAnsi="Palatino Linotype" w:cs="Arial"/>
        </w:rPr>
        <w:t xml:space="preserve">Unidad </w:t>
      </w:r>
      <w:r w:rsidR="0099461B">
        <w:rPr>
          <w:rFonts w:ascii="Palatino Linotype" w:hAnsi="Palatino Linotype" w:cs="Arial"/>
        </w:rPr>
        <w:t>Administrativa</w:t>
      </w:r>
      <w:r w:rsidR="00932647">
        <w:rPr>
          <w:rFonts w:ascii="Palatino Linotype" w:hAnsi="Palatino Linotype" w:cs="Arial"/>
        </w:rPr>
        <w:t xml:space="preserve"> </w:t>
      </w:r>
      <w:r w:rsidR="0099461B">
        <w:rPr>
          <w:rFonts w:ascii="Palatino Linotype" w:hAnsi="Palatino Linotype" w:cs="Arial"/>
        </w:rPr>
        <w:t xml:space="preserve">correspondiente, </w:t>
      </w:r>
      <w:r w:rsidR="00F72128">
        <w:rPr>
          <w:rFonts w:ascii="Palatino Linotype" w:hAnsi="Palatino Linotype" w:cs="Arial"/>
        </w:rPr>
        <w:t>la genere</w:t>
      </w:r>
      <w:r w:rsidR="00F72128" w:rsidRPr="00F72128">
        <w:rPr>
          <w:rFonts w:ascii="Palatino Linotype" w:hAnsi="Palatino Linotype" w:cs="Arial"/>
        </w:rPr>
        <w:t>, recopile, administre, maneje, procese, archive o conserve</w:t>
      </w:r>
      <w:r w:rsidR="00231453">
        <w:rPr>
          <w:rFonts w:ascii="Palatino Linotype" w:hAnsi="Palatino Linotype" w:cs="Arial"/>
        </w:rPr>
        <w:t xml:space="preserve">, esto de conformidad con </w:t>
      </w:r>
      <w:r w:rsidR="007B4978">
        <w:rPr>
          <w:rFonts w:ascii="Palatino Linotype" w:hAnsi="Palatino Linotype" w:cs="Arial"/>
        </w:rPr>
        <w:t>los</w:t>
      </w:r>
      <w:r w:rsidR="00231453">
        <w:rPr>
          <w:rFonts w:ascii="Palatino Linotype" w:hAnsi="Palatino Linotype" w:cs="Arial"/>
        </w:rPr>
        <w:t xml:space="preserve"> artículo</w:t>
      </w:r>
      <w:r w:rsidR="007B4978">
        <w:rPr>
          <w:rFonts w:ascii="Palatino Linotype" w:hAnsi="Palatino Linotype" w:cs="Arial"/>
        </w:rPr>
        <w:t>s 51 y</w:t>
      </w:r>
      <w:r w:rsidR="00231453">
        <w:rPr>
          <w:rFonts w:ascii="Palatino Linotype" w:hAnsi="Palatino Linotype" w:cs="Arial"/>
        </w:rPr>
        <w:t xml:space="preserve"> 53 </w:t>
      </w:r>
      <w:r w:rsidR="007B4978">
        <w:rPr>
          <w:rFonts w:ascii="Palatino Linotype" w:hAnsi="Palatino Linotype" w:cs="Arial"/>
        </w:rPr>
        <w:t xml:space="preserve">fracción IV de la Ley </w:t>
      </w:r>
      <w:r w:rsidR="00635CC2">
        <w:rPr>
          <w:rFonts w:ascii="Palatino Linotype" w:hAnsi="Palatino Linotype" w:cs="Arial"/>
        </w:rPr>
        <w:t>en cita</w:t>
      </w:r>
      <w:r w:rsidR="00176A49">
        <w:rPr>
          <w:rFonts w:ascii="Palatino Linotype" w:hAnsi="Palatino Linotype" w:cs="Arial"/>
        </w:rPr>
        <w:t xml:space="preserve"> </w:t>
      </w:r>
      <w:r w:rsidR="00635CC2">
        <w:rPr>
          <w:rFonts w:ascii="Palatino Linotype" w:hAnsi="Palatino Linotype" w:cs="Arial"/>
        </w:rPr>
        <w:t>que refieren:</w:t>
      </w:r>
    </w:p>
    <w:p w:rsidR="000D3560" w:rsidRDefault="000D3560" w:rsidP="00635CC2">
      <w:pPr>
        <w:tabs>
          <w:tab w:val="left" w:pos="709"/>
        </w:tabs>
        <w:ind w:left="851" w:right="760"/>
        <w:jc w:val="both"/>
        <w:rPr>
          <w:rFonts w:ascii="Palatino Linotype" w:hAnsi="Palatino Linotype" w:cs="Arial"/>
          <w:i/>
          <w:sz w:val="20"/>
          <w:szCs w:val="20"/>
          <w:lang w:eastAsia="es-MX"/>
        </w:rPr>
      </w:pPr>
    </w:p>
    <w:p w:rsidR="000D3560" w:rsidRPr="000D3560" w:rsidRDefault="000D3560" w:rsidP="000D3560">
      <w:pPr>
        <w:tabs>
          <w:tab w:val="left" w:pos="709"/>
        </w:tabs>
        <w:ind w:left="851" w:right="760"/>
        <w:jc w:val="center"/>
        <w:rPr>
          <w:rFonts w:ascii="Palatino Linotype" w:hAnsi="Palatino Linotype" w:cs="Arial"/>
          <w:b/>
          <w:i/>
          <w:sz w:val="20"/>
          <w:szCs w:val="20"/>
          <w:lang w:eastAsia="es-MX"/>
        </w:rPr>
      </w:pPr>
      <w:r w:rsidRPr="000D3560">
        <w:rPr>
          <w:rFonts w:ascii="Palatino Linotype" w:hAnsi="Palatino Linotype" w:cs="Arial"/>
          <w:b/>
        </w:rPr>
        <w:lastRenderedPageBreak/>
        <w:t>Ley de Transparencia y Acceso a la Información Pública del Estado de México y Municipios</w:t>
      </w:r>
    </w:p>
    <w:p w:rsidR="000D3560" w:rsidRDefault="000D3560" w:rsidP="00635CC2">
      <w:pPr>
        <w:tabs>
          <w:tab w:val="left" w:pos="709"/>
        </w:tabs>
        <w:ind w:left="851" w:right="760"/>
        <w:jc w:val="both"/>
        <w:rPr>
          <w:rFonts w:ascii="Palatino Linotype" w:hAnsi="Palatino Linotype" w:cs="Arial"/>
          <w:i/>
          <w:sz w:val="20"/>
          <w:szCs w:val="20"/>
          <w:lang w:eastAsia="es-MX"/>
        </w:rPr>
      </w:pPr>
    </w:p>
    <w:p w:rsidR="00635CC2" w:rsidRPr="00430FD2" w:rsidRDefault="00635CC2" w:rsidP="00635CC2">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0D3560" w:rsidRPr="00430FD2" w:rsidRDefault="000D3560" w:rsidP="00635CC2">
      <w:pPr>
        <w:tabs>
          <w:tab w:val="left" w:pos="709"/>
        </w:tabs>
        <w:ind w:left="851" w:right="760"/>
        <w:jc w:val="both"/>
        <w:rPr>
          <w:rFonts w:ascii="Palatino Linotype" w:hAnsi="Palatino Linotype" w:cs="Arial"/>
          <w:i/>
          <w:lang w:eastAsia="es-MX"/>
        </w:rPr>
      </w:pPr>
    </w:p>
    <w:p w:rsidR="00635CC2" w:rsidRPr="00430FD2" w:rsidRDefault="00635CC2" w:rsidP="00635CC2">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430FD2">
        <w:rPr>
          <w:rFonts w:ascii="Palatino Linotype" w:hAnsi="Palatino Linotype" w:cs="Arial"/>
          <w:b/>
          <w:i/>
          <w:u w:val="single"/>
          <w:lang w:eastAsia="es-MX"/>
        </w:rPr>
        <w:t>Dicha Unidad será la encargada de tramitar internamente la solicitud de información</w:t>
      </w:r>
      <w:r w:rsidRPr="00430FD2">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635CC2" w:rsidRPr="00430FD2" w:rsidRDefault="00635CC2" w:rsidP="00635CC2">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635CC2" w:rsidRPr="00430FD2" w:rsidRDefault="00635CC2" w:rsidP="00635CC2">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Artículo 53. Las Unidades de Transparencia tendrán las siguientes funciones:</w:t>
      </w:r>
    </w:p>
    <w:p w:rsidR="00635CC2" w:rsidRPr="00430FD2" w:rsidRDefault="00635CC2" w:rsidP="00635CC2">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635CC2" w:rsidRPr="00430FD2" w:rsidRDefault="00635CC2" w:rsidP="00635CC2">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II. Recibir, tramitar y dar respuesta a las solicitudes de acceso a la información; </w:t>
      </w:r>
    </w:p>
    <w:p w:rsidR="00635CC2" w:rsidRPr="00430FD2" w:rsidRDefault="00635CC2" w:rsidP="00635CC2">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635CC2" w:rsidRPr="00430FD2" w:rsidRDefault="00635CC2" w:rsidP="00635CC2">
      <w:pPr>
        <w:tabs>
          <w:tab w:val="left" w:pos="709"/>
        </w:tabs>
        <w:ind w:left="851" w:right="760"/>
        <w:jc w:val="both"/>
        <w:rPr>
          <w:rFonts w:ascii="Palatino Linotype" w:hAnsi="Palatino Linotype" w:cs="Arial"/>
          <w:b/>
          <w:i/>
          <w:u w:val="single"/>
          <w:lang w:eastAsia="es-MX"/>
        </w:rPr>
      </w:pPr>
      <w:r w:rsidRPr="00430FD2">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635CC2" w:rsidRPr="00430FD2" w:rsidRDefault="00635CC2" w:rsidP="00635CC2">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V. Entregar, en su caso, a los particulares la información solicitada; </w:t>
      </w:r>
    </w:p>
    <w:p w:rsidR="00635CC2" w:rsidRPr="00430FD2" w:rsidRDefault="00635CC2" w:rsidP="00635CC2">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VI. Efectuar las notificaciones a los solicitantes;</w:t>
      </w:r>
      <w:r w:rsidR="00C53B97" w:rsidRPr="00430FD2">
        <w:rPr>
          <w:rFonts w:ascii="Palatino Linotype" w:hAnsi="Palatino Linotype" w:cs="Arial"/>
          <w:i/>
          <w:lang w:eastAsia="es-MX"/>
        </w:rPr>
        <w:t>”</w:t>
      </w:r>
    </w:p>
    <w:p w:rsidR="00E65E68" w:rsidRDefault="00E65E68" w:rsidP="00113E45">
      <w:pPr>
        <w:tabs>
          <w:tab w:val="left" w:pos="7938"/>
        </w:tabs>
        <w:spacing w:line="360" w:lineRule="auto"/>
        <w:jc w:val="both"/>
        <w:rPr>
          <w:rFonts w:ascii="Palatino Linotype" w:hAnsi="Palatino Linotype" w:cs="Arial"/>
        </w:rPr>
      </w:pPr>
    </w:p>
    <w:p w:rsidR="00635CC2" w:rsidRDefault="00284869" w:rsidP="00113E45">
      <w:pPr>
        <w:tabs>
          <w:tab w:val="left" w:pos="7938"/>
        </w:tabs>
        <w:spacing w:line="360" w:lineRule="auto"/>
        <w:jc w:val="both"/>
        <w:rPr>
          <w:rFonts w:ascii="Palatino Linotype" w:hAnsi="Palatino Linotype" w:cs="Arial"/>
        </w:rPr>
      </w:pPr>
      <w:r>
        <w:rPr>
          <w:rFonts w:ascii="Palatino Linotype" w:hAnsi="Palatino Linotype" w:cs="Arial"/>
        </w:rPr>
        <w:t>Lo anterior es así ya que derivado de la solicitud</w:t>
      </w:r>
      <w:r w:rsidR="00D01494">
        <w:rPr>
          <w:rFonts w:ascii="Palatino Linotype" w:hAnsi="Palatino Linotype" w:cs="Arial"/>
        </w:rPr>
        <w:t xml:space="preserve"> número</w:t>
      </w:r>
      <w:r w:rsidR="00176A49">
        <w:rPr>
          <w:rFonts w:ascii="Palatino Linotype" w:hAnsi="Palatino Linotype" w:cs="Arial"/>
        </w:rPr>
        <w:t xml:space="preserve"> </w:t>
      </w:r>
      <w:r w:rsidR="00381375">
        <w:rPr>
          <w:rFonts w:ascii="Palatino Linotype" w:hAnsi="Palatino Linotype" w:cs="Arial"/>
          <w:b/>
        </w:rPr>
        <w:t>00481/ZUMPAHUA/IP/2019</w:t>
      </w:r>
      <w:r>
        <w:rPr>
          <w:rFonts w:ascii="Palatino Linotype" w:hAnsi="Palatino Linotype" w:cs="Arial"/>
        </w:rPr>
        <w:t xml:space="preserve"> </w:t>
      </w:r>
      <w:r w:rsidR="00922ABA">
        <w:rPr>
          <w:rFonts w:ascii="Palatino Linotype" w:hAnsi="Palatino Linotype" w:cs="Arial"/>
        </w:rPr>
        <w:t>(</w:t>
      </w:r>
      <w:r>
        <w:rPr>
          <w:rFonts w:ascii="Palatino Linotype" w:hAnsi="Palatino Linotype" w:cs="Arial"/>
        </w:rPr>
        <w:t>en</w:t>
      </w:r>
      <w:r w:rsidR="00922ABA">
        <w:rPr>
          <w:rFonts w:ascii="Palatino Linotype" w:hAnsi="Palatino Linotype" w:cs="Arial"/>
        </w:rPr>
        <w:t xml:space="preserve"> la</w:t>
      </w:r>
      <w:r>
        <w:rPr>
          <w:rFonts w:ascii="Palatino Linotype" w:hAnsi="Palatino Linotype" w:cs="Arial"/>
        </w:rPr>
        <w:t xml:space="preserve"> que se resuelve</w:t>
      </w:r>
      <w:r w:rsidR="00922ABA">
        <w:rPr>
          <w:rFonts w:ascii="Palatino Linotype" w:hAnsi="Palatino Linotype" w:cs="Arial"/>
        </w:rPr>
        <w:t>)</w:t>
      </w:r>
      <w:r>
        <w:rPr>
          <w:rFonts w:ascii="Palatino Linotype" w:hAnsi="Palatino Linotype" w:cs="Arial"/>
        </w:rPr>
        <w:t xml:space="preserve">, se aprecia </w:t>
      </w:r>
      <w:r w:rsidR="00D01494">
        <w:rPr>
          <w:rFonts w:ascii="Palatino Linotype" w:hAnsi="Palatino Linotype" w:cs="Arial"/>
        </w:rPr>
        <w:t>en el</w:t>
      </w:r>
      <w:r>
        <w:rPr>
          <w:rFonts w:ascii="Palatino Linotype" w:hAnsi="Palatino Linotype" w:cs="Arial"/>
        </w:rPr>
        <w:t xml:space="preserve"> sistema SAIMEX</w:t>
      </w:r>
      <w:r w:rsidR="00D01494">
        <w:rPr>
          <w:rFonts w:ascii="Palatino Linotype" w:hAnsi="Palatino Linotype" w:cs="Arial"/>
        </w:rPr>
        <w:t>,</w:t>
      </w:r>
      <w:r>
        <w:rPr>
          <w:rFonts w:ascii="Palatino Linotype" w:hAnsi="Palatino Linotype" w:cs="Arial"/>
        </w:rPr>
        <w:t xml:space="preserve"> que la servidora pública en comento</w:t>
      </w:r>
      <w:r w:rsidR="00D01494">
        <w:rPr>
          <w:rFonts w:ascii="Palatino Linotype" w:hAnsi="Palatino Linotype" w:cs="Arial"/>
        </w:rPr>
        <w:t>,</w:t>
      </w:r>
      <w:r>
        <w:rPr>
          <w:rFonts w:ascii="Palatino Linotype" w:hAnsi="Palatino Linotype" w:cs="Arial"/>
        </w:rPr>
        <w:t xml:space="preserve"> no </w:t>
      </w:r>
      <w:r w:rsidR="00CF506C">
        <w:rPr>
          <w:rFonts w:ascii="Palatino Linotype" w:hAnsi="Palatino Linotype" w:cs="Arial"/>
        </w:rPr>
        <w:t>tramitó</w:t>
      </w:r>
      <w:r>
        <w:rPr>
          <w:rFonts w:ascii="Palatino Linotype" w:hAnsi="Palatino Linotype" w:cs="Arial"/>
        </w:rPr>
        <w:t xml:space="preserve"> ante las instancias del </w:t>
      </w:r>
      <w:r w:rsidR="00D01494" w:rsidRPr="00EE753C">
        <w:rPr>
          <w:rFonts w:ascii="Palatino Linotype" w:hAnsi="Palatino Linotype" w:cs="Arial"/>
        </w:rPr>
        <w:t>Ayuntamiento, que</w:t>
      </w:r>
      <w:r w:rsidR="00D01494">
        <w:rPr>
          <w:rFonts w:ascii="Palatino Linotype" w:hAnsi="Palatino Linotype" w:cs="Arial"/>
        </w:rPr>
        <w:t xml:space="preserve"> pudieran tener lo solicitado </w:t>
      </w:r>
      <w:r w:rsidR="00CF506C">
        <w:rPr>
          <w:rFonts w:ascii="Palatino Linotype" w:hAnsi="Palatino Linotype" w:cs="Arial"/>
        </w:rPr>
        <w:t>(derivado de sus funciones)</w:t>
      </w:r>
      <w:r>
        <w:rPr>
          <w:rFonts w:ascii="Palatino Linotype" w:hAnsi="Palatino Linotype" w:cs="Arial"/>
        </w:rPr>
        <w:t xml:space="preserve"> l</w:t>
      </w:r>
      <w:r w:rsidR="00D01494">
        <w:rPr>
          <w:rFonts w:ascii="Palatino Linotype" w:hAnsi="Palatino Linotype" w:cs="Arial"/>
        </w:rPr>
        <w:t>o requerido por el particular</w:t>
      </w:r>
      <w:r>
        <w:rPr>
          <w:rFonts w:ascii="Palatino Linotype" w:hAnsi="Palatino Linotype" w:cs="Arial"/>
        </w:rPr>
        <w:t xml:space="preserve">, sino que de </w:t>
      </w:r>
      <w:r w:rsidRPr="00991AD4">
        <w:rPr>
          <w:rFonts w:ascii="Palatino Linotype" w:hAnsi="Palatino Linotype" w:cs="Arial"/>
          <w:i/>
        </w:rPr>
        <w:t>mo</w:t>
      </w:r>
      <w:r w:rsidR="00991AD4">
        <w:rPr>
          <w:rFonts w:ascii="Palatino Linotype" w:hAnsi="Palatino Linotype" w:cs="Arial"/>
          <w:i/>
        </w:rPr>
        <w:t>tu</w:t>
      </w:r>
      <w:r w:rsidRPr="00991AD4">
        <w:rPr>
          <w:rFonts w:ascii="Palatino Linotype" w:hAnsi="Palatino Linotype" w:cs="Arial"/>
          <w:i/>
        </w:rPr>
        <w:t xml:space="preserve"> prop</w:t>
      </w:r>
      <w:r w:rsidR="00991AD4" w:rsidRPr="00991AD4">
        <w:rPr>
          <w:rFonts w:ascii="Palatino Linotype" w:hAnsi="Palatino Linotype" w:cs="Arial"/>
          <w:i/>
        </w:rPr>
        <w:t>r</w:t>
      </w:r>
      <w:r w:rsidRPr="00991AD4">
        <w:rPr>
          <w:rFonts w:ascii="Palatino Linotype" w:hAnsi="Palatino Linotype" w:cs="Arial"/>
          <w:i/>
        </w:rPr>
        <w:t>io</w:t>
      </w:r>
      <w:r w:rsidR="00991AD4">
        <w:rPr>
          <w:rFonts w:ascii="Palatino Linotype" w:hAnsi="Palatino Linotype" w:cs="Arial"/>
          <w:i/>
        </w:rPr>
        <w:t xml:space="preserve"> (por propia iniciativa)</w:t>
      </w:r>
      <w:r>
        <w:rPr>
          <w:rFonts w:ascii="Palatino Linotype" w:hAnsi="Palatino Linotype" w:cs="Arial"/>
        </w:rPr>
        <w:t xml:space="preserve"> respondió</w:t>
      </w:r>
      <w:r w:rsidR="00991AD4">
        <w:rPr>
          <w:rFonts w:ascii="Palatino Linotype" w:hAnsi="Palatino Linotype" w:cs="Arial"/>
        </w:rPr>
        <w:t>,</w:t>
      </w:r>
      <w:r>
        <w:rPr>
          <w:rFonts w:ascii="Palatino Linotype" w:hAnsi="Palatino Linotype" w:cs="Arial"/>
        </w:rPr>
        <w:t xml:space="preserve"> </w:t>
      </w:r>
      <w:r>
        <w:rPr>
          <w:rFonts w:ascii="Palatino Linotype" w:hAnsi="Palatino Linotype" w:cs="Arial"/>
        </w:rPr>
        <w:lastRenderedPageBreak/>
        <w:t xml:space="preserve">sin que exista certeza de que las áreas que pudieran tener dicha información dieran </w:t>
      </w:r>
      <w:r w:rsidR="00D01494">
        <w:rPr>
          <w:rFonts w:ascii="Palatino Linotype" w:hAnsi="Palatino Linotype" w:cs="Arial"/>
        </w:rPr>
        <w:t xml:space="preserve">cuenta de la </w:t>
      </w:r>
      <w:r>
        <w:rPr>
          <w:rFonts w:ascii="Palatino Linotype" w:hAnsi="Palatino Linotype" w:cs="Arial"/>
        </w:rPr>
        <w:t xml:space="preserve">atención a </w:t>
      </w:r>
      <w:r w:rsidR="00D01494">
        <w:rPr>
          <w:rFonts w:ascii="Palatino Linotype" w:hAnsi="Palatino Linotype" w:cs="Arial"/>
        </w:rPr>
        <w:t>la</w:t>
      </w:r>
      <w:r>
        <w:rPr>
          <w:rFonts w:ascii="Palatino Linotype" w:hAnsi="Palatino Linotype" w:cs="Arial"/>
        </w:rPr>
        <w:t xml:space="preserve"> solicitud</w:t>
      </w:r>
      <w:r w:rsidR="002C2DB0">
        <w:rPr>
          <w:rFonts w:ascii="Palatino Linotype" w:hAnsi="Palatino Linotype" w:cs="Arial"/>
        </w:rPr>
        <w:t xml:space="preserve"> antes citada</w:t>
      </w:r>
      <w:r w:rsidR="00577A31">
        <w:rPr>
          <w:rFonts w:ascii="Palatino Linotype" w:hAnsi="Palatino Linotype" w:cs="Arial"/>
        </w:rPr>
        <w:t>.</w:t>
      </w:r>
    </w:p>
    <w:p w:rsidR="000D3560" w:rsidRDefault="000D3560" w:rsidP="00113E45">
      <w:pPr>
        <w:tabs>
          <w:tab w:val="left" w:pos="7938"/>
        </w:tabs>
        <w:spacing w:line="360" w:lineRule="auto"/>
        <w:jc w:val="both"/>
        <w:rPr>
          <w:rFonts w:ascii="Palatino Linotype" w:hAnsi="Palatino Linotype" w:cs="Arial"/>
        </w:rPr>
      </w:pPr>
    </w:p>
    <w:p w:rsidR="00404CE0" w:rsidRDefault="002C2DB0" w:rsidP="00113E45">
      <w:pPr>
        <w:tabs>
          <w:tab w:val="left" w:pos="7938"/>
        </w:tabs>
        <w:spacing w:line="360" w:lineRule="auto"/>
        <w:jc w:val="both"/>
        <w:rPr>
          <w:rFonts w:ascii="Palatino Linotype" w:hAnsi="Palatino Linotype" w:cs="Arial"/>
        </w:rPr>
      </w:pPr>
      <w:r>
        <w:rPr>
          <w:rFonts w:ascii="Palatino Linotype" w:hAnsi="Palatino Linotype" w:cs="Arial"/>
        </w:rPr>
        <w:t>De</w:t>
      </w:r>
      <w:r w:rsidR="00AB6D5B">
        <w:rPr>
          <w:rFonts w:ascii="Palatino Linotype" w:hAnsi="Palatino Linotype" w:cs="Arial"/>
        </w:rPr>
        <w:t xml:space="preserve"> la anterior evidencia, se </w:t>
      </w:r>
      <w:r w:rsidR="00650AA6">
        <w:rPr>
          <w:rFonts w:ascii="Palatino Linotype" w:hAnsi="Palatino Linotype" w:cs="Arial"/>
        </w:rPr>
        <w:t>advierte</w:t>
      </w:r>
      <w:r w:rsidR="00AB6D5B">
        <w:rPr>
          <w:rFonts w:ascii="Palatino Linotype" w:hAnsi="Palatino Linotype" w:cs="Arial"/>
        </w:rPr>
        <w:t xml:space="preserve"> el hecho de que </w:t>
      </w:r>
      <w:r>
        <w:rPr>
          <w:rFonts w:ascii="Palatino Linotype" w:hAnsi="Palatino Linotype" w:cs="Arial"/>
        </w:rPr>
        <w:t xml:space="preserve">no se generó algún requerimiento o tramite interno por parte de la Titular de la Unidad de Transparencia </w:t>
      </w:r>
      <w:r w:rsidR="00927819">
        <w:rPr>
          <w:rFonts w:ascii="Palatino Linotype" w:hAnsi="Palatino Linotype" w:cs="Arial"/>
        </w:rPr>
        <w:t xml:space="preserve">que se haya dirigido </w:t>
      </w:r>
      <w:r>
        <w:rPr>
          <w:rFonts w:ascii="Palatino Linotype" w:hAnsi="Palatino Linotype" w:cs="Arial"/>
        </w:rPr>
        <w:t>a alg</w:t>
      </w:r>
      <w:r w:rsidR="00AB6D5B">
        <w:rPr>
          <w:rFonts w:ascii="Palatino Linotype" w:hAnsi="Palatino Linotype" w:cs="Arial"/>
        </w:rPr>
        <w:t xml:space="preserve">una otra dependencia </w:t>
      </w:r>
      <w:r w:rsidR="00927819">
        <w:rPr>
          <w:rFonts w:ascii="Palatino Linotype" w:hAnsi="Palatino Linotype" w:cs="Arial"/>
        </w:rPr>
        <w:t>del ayuntamiento</w:t>
      </w:r>
      <w:r w:rsidR="00AB6D5B">
        <w:rPr>
          <w:rFonts w:ascii="Palatino Linotype" w:hAnsi="Palatino Linotype" w:cs="Arial"/>
        </w:rPr>
        <w:t xml:space="preserve">, ya que no se </w:t>
      </w:r>
      <w:r w:rsidR="00B65221">
        <w:rPr>
          <w:rFonts w:ascii="Palatino Linotype" w:hAnsi="Palatino Linotype" w:cs="Arial"/>
        </w:rPr>
        <w:t>adjuntó</w:t>
      </w:r>
      <w:r w:rsidR="00AB6D5B">
        <w:rPr>
          <w:rFonts w:ascii="Palatino Linotype" w:hAnsi="Palatino Linotype" w:cs="Arial"/>
        </w:rPr>
        <w:t xml:space="preserve"> archivo electrónico a</w:t>
      </w:r>
      <w:r w:rsidR="00B65221">
        <w:rPr>
          <w:rFonts w:ascii="Palatino Linotype" w:hAnsi="Palatino Linotype" w:cs="Arial"/>
        </w:rPr>
        <w:t>lguno</w:t>
      </w:r>
      <w:r w:rsidR="00AB6D5B">
        <w:rPr>
          <w:rFonts w:ascii="Palatino Linotype" w:hAnsi="Palatino Linotype" w:cs="Arial"/>
        </w:rPr>
        <w:t>, ni</w:t>
      </w:r>
      <w:r w:rsidR="00B65221">
        <w:rPr>
          <w:rFonts w:ascii="Palatino Linotype" w:hAnsi="Palatino Linotype" w:cs="Arial"/>
        </w:rPr>
        <w:t xml:space="preserve"> se aprecia alguna comunicación </w:t>
      </w:r>
      <w:r w:rsidR="00AB6D5B">
        <w:rPr>
          <w:rFonts w:ascii="Palatino Linotype" w:hAnsi="Palatino Linotype" w:cs="Arial"/>
        </w:rPr>
        <w:t xml:space="preserve"> intern</w:t>
      </w:r>
      <w:r w:rsidR="00B65221">
        <w:rPr>
          <w:rFonts w:ascii="Palatino Linotype" w:hAnsi="Palatino Linotype" w:cs="Arial"/>
        </w:rPr>
        <w:t>a</w:t>
      </w:r>
      <w:r w:rsidR="00AB6D5B">
        <w:rPr>
          <w:rFonts w:ascii="Palatino Linotype" w:hAnsi="Palatino Linotype" w:cs="Arial"/>
        </w:rPr>
        <w:t xml:space="preserve"> en el sistema</w:t>
      </w:r>
      <w:r w:rsidR="00B65221">
        <w:rPr>
          <w:rFonts w:ascii="Palatino Linotype" w:hAnsi="Palatino Linotype" w:cs="Arial"/>
        </w:rPr>
        <w:t xml:space="preserve"> que haya quedado registrada</w:t>
      </w:r>
      <w:r w:rsidR="00AB6D5B">
        <w:rPr>
          <w:rFonts w:ascii="Palatino Linotype" w:hAnsi="Palatino Linotype" w:cs="Arial"/>
        </w:rPr>
        <w:t>.</w:t>
      </w:r>
    </w:p>
    <w:p w:rsidR="00FA3E22" w:rsidRDefault="00FA3E22" w:rsidP="00113E45">
      <w:pPr>
        <w:tabs>
          <w:tab w:val="left" w:pos="7938"/>
        </w:tabs>
        <w:spacing w:line="360" w:lineRule="auto"/>
        <w:jc w:val="both"/>
        <w:rPr>
          <w:rFonts w:ascii="Palatino Linotype" w:hAnsi="Palatino Linotype" w:cs="Arial"/>
        </w:rPr>
      </w:pPr>
    </w:p>
    <w:p w:rsidR="00F140CB" w:rsidRDefault="00B65221" w:rsidP="00113E45">
      <w:pPr>
        <w:tabs>
          <w:tab w:val="left" w:pos="7938"/>
        </w:tabs>
        <w:spacing w:line="360" w:lineRule="auto"/>
        <w:jc w:val="both"/>
        <w:rPr>
          <w:rFonts w:ascii="Palatino Linotype" w:hAnsi="Palatino Linotype" w:cs="Arial"/>
        </w:rPr>
      </w:pPr>
      <w:r w:rsidRPr="00FF6EB3">
        <w:rPr>
          <w:rFonts w:ascii="Palatino Linotype" w:hAnsi="Palatino Linotype" w:cs="Arial"/>
        </w:rPr>
        <w:t>En otro orden de ideas, para esta ponencia</w:t>
      </w:r>
      <w:r w:rsidR="00FA3E22" w:rsidRPr="00FF6EB3">
        <w:rPr>
          <w:rFonts w:ascii="Palatino Linotype" w:hAnsi="Palatino Linotype" w:cs="Arial"/>
        </w:rPr>
        <w:t xml:space="preserve">, no pasa </w:t>
      </w:r>
      <w:r w:rsidRPr="00FF6EB3">
        <w:rPr>
          <w:rFonts w:ascii="Palatino Linotype" w:hAnsi="Palatino Linotype" w:cs="Arial"/>
        </w:rPr>
        <w:t>desapercibido</w:t>
      </w:r>
      <w:r w:rsidR="00FA3E22" w:rsidRPr="00FF6EB3">
        <w:rPr>
          <w:rFonts w:ascii="Palatino Linotype" w:hAnsi="Palatino Linotype" w:cs="Arial"/>
        </w:rPr>
        <w:t xml:space="preserve"> lo que </w:t>
      </w:r>
      <w:r w:rsidR="00381375" w:rsidRPr="00FF6EB3">
        <w:rPr>
          <w:rFonts w:ascii="Palatino Linotype" w:hAnsi="Palatino Linotype" w:cs="Arial"/>
        </w:rPr>
        <w:t>refiere el sujeto obligado en su contestación, ya que no refiere no contar con las atribuciones para generar el registro de las cartillas militares que gestion</w:t>
      </w:r>
      <w:r w:rsidR="00097C09">
        <w:rPr>
          <w:rFonts w:ascii="Palatino Linotype" w:hAnsi="Palatino Linotype" w:cs="Arial"/>
        </w:rPr>
        <w:t>ó</w:t>
      </w:r>
      <w:r w:rsidR="00381375" w:rsidRPr="00FF6EB3">
        <w:rPr>
          <w:rFonts w:ascii="Palatino Linotype" w:hAnsi="Palatino Linotype" w:cs="Arial"/>
        </w:rPr>
        <w:t xml:space="preserve"> la Secretaría del Ayuntamiento</w:t>
      </w:r>
      <w:r w:rsidR="00FF6EB3" w:rsidRPr="00FF6EB3">
        <w:rPr>
          <w:rFonts w:ascii="Palatino Linotype" w:hAnsi="Palatino Linotype" w:cs="Arial"/>
        </w:rPr>
        <w:t>, no refiere tampoco que sea incompetente o que no conoce del asunto, no, claro que no, lo que refiere es que: “</w:t>
      </w:r>
      <w:r w:rsidR="00FF6EB3" w:rsidRPr="00FF6EB3">
        <w:rPr>
          <w:rFonts w:ascii="Palatino Linotype" w:hAnsi="Palatino Linotype" w:cs="Arial"/>
          <w:i/>
        </w:rPr>
        <w:t>NO SE ESPECIFICA EL AÑO FISCAL DE LO SOLICITADO</w:t>
      </w:r>
      <w:r w:rsidR="00FF6EB3" w:rsidRPr="00FF6EB3">
        <w:rPr>
          <w:rFonts w:ascii="Palatino Linotype" w:hAnsi="Palatino Linotype" w:cs="Arial"/>
        </w:rPr>
        <w:t>”, es decir</w:t>
      </w:r>
      <w:r w:rsidR="00FF6EB3">
        <w:rPr>
          <w:rFonts w:ascii="Palatino Linotype" w:hAnsi="Palatino Linotype" w:cs="Arial"/>
        </w:rPr>
        <w:t>,</w:t>
      </w:r>
      <w:r w:rsidR="00FF6EB3" w:rsidRPr="00FF6EB3">
        <w:rPr>
          <w:rFonts w:ascii="Palatino Linotype" w:hAnsi="Palatino Linotype" w:cs="Arial"/>
        </w:rPr>
        <w:t xml:space="preserve"> de forma </w:t>
      </w:r>
      <w:r w:rsidR="00FF6EB3">
        <w:rPr>
          <w:rFonts w:ascii="Palatino Linotype" w:hAnsi="Palatino Linotype" w:cs="Arial"/>
        </w:rPr>
        <w:t>expresa admite tener la información solicitada,</w:t>
      </w:r>
      <w:r w:rsidR="005822B6">
        <w:rPr>
          <w:rFonts w:ascii="Palatino Linotype" w:hAnsi="Palatino Linotype" w:cs="Arial"/>
        </w:rPr>
        <w:t xml:space="preserve"> ya que si le hubiera especificado el año, el sujeto obligado en ese orden de ideas</w:t>
      </w:r>
      <w:r w:rsidR="00F140CB">
        <w:rPr>
          <w:rFonts w:ascii="Palatino Linotype" w:hAnsi="Palatino Linotype" w:cs="Arial"/>
        </w:rPr>
        <w:t>,</w:t>
      </w:r>
      <w:r w:rsidR="005822B6">
        <w:rPr>
          <w:rFonts w:ascii="Palatino Linotype" w:hAnsi="Palatino Linotype" w:cs="Arial"/>
        </w:rPr>
        <w:t xml:space="preserve"> hubiera entregado la información, ya que</w:t>
      </w:r>
      <w:r w:rsidR="00FF6EB3">
        <w:rPr>
          <w:rFonts w:ascii="Palatino Linotype" w:hAnsi="Palatino Linotype" w:cs="Arial"/>
        </w:rPr>
        <w:t xml:space="preserve"> lo único que le impidió entregarla era que el particular le especificara el año del cual pedía información, </w:t>
      </w:r>
      <w:r w:rsidR="00F140CB">
        <w:rPr>
          <w:rFonts w:ascii="Palatino Linotype" w:hAnsi="Palatino Linotype" w:cs="Arial"/>
        </w:rPr>
        <w:t>es por ello que no se entra al estudio si el sujeto obligado cuenta o no con las funciones para generar, administrar o poseer la información solicitada, pues como ya se mencionó el sujeto obligado no refiere que no cuenta con las atribuciones para generarla.</w:t>
      </w:r>
    </w:p>
    <w:p w:rsidR="00F140CB" w:rsidRDefault="00F140CB" w:rsidP="00113E45">
      <w:pPr>
        <w:tabs>
          <w:tab w:val="left" w:pos="7938"/>
        </w:tabs>
        <w:spacing w:line="360" w:lineRule="auto"/>
        <w:jc w:val="both"/>
        <w:rPr>
          <w:rFonts w:ascii="Palatino Linotype" w:hAnsi="Palatino Linotype" w:cs="Arial"/>
        </w:rPr>
      </w:pPr>
    </w:p>
    <w:p w:rsidR="00430FD2" w:rsidRDefault="00430FD2" w:rsidP="00113E45">
      <w:pPr>
        <w:tabs>
          <w:tab w:val="left" w:pos="7938"/>
        </w:tabs>
        <w:spacing w:line="360" w:lineRule="auto"/>
        <w:jc w:val="both"/>
        <w:rPr>
          <w:rFonts w:ascii="Palatino Linotype" w:hAnsi="Palatino Linotype" w:cs="Arial"/>
        </w:rPr>
      </w:pPr>
      <w:r>
        <w:rPr>
          <w:rFonts w:ascii="Palatino Linotype" w:hAnsi="Palatino Linotype" w:cs="Arial"/>
        </w:rPr>
        <w:t>Por el contrario el Bando Municipal de Zumpahuacán refiere:</w:t>
      </w:r>
    </w:p>
    <w:p w:rsidR="00430FD2" w:rsidRDefault="00430FD2" w:rsidP="00113E45">
      <w:pPr>
        <w:tabs>
          <w:tab w:val="left" w:pos="7938"/>
        </w:tabs>
        <w:spacing w:line="360" w:lineRule="auto"/>
        <w:jc w:val="both"/>
        <w:rPr>
          <w:rFonts w:ascii="Palatino Linotype" w:hAnsi="Palatino Linotype" w:cs="Arial"/>
        </w:rPr>
      </w:pPr>
    </w:p>
    <w:p w:rsidR="00682AE6" w:rsidRPr="00682AE6" w:rsidRDefault="00430FD2" w:rsidP="00430FD2">
      <w:pPr>
        <w:tabs>
          <w:tab w:val="left" w:pos="709"/>
        </w:tabs>
        <w:ind w:left="851" w:right="760"/>
        <w:jc w:val="both"/>
        <w:rPr>
          <w:rFonts w:ascii="Palatino Linotype" w:hAnsi="Palatino Linotype" w:cs="Arial"/>
          <w:i/>
          <w:lang w:eastAsia="es-MX"/>
        </w:rPr>
      </w:pPr>
      <w:r>
        <w:rPr>
          <w:rFonts w:ascii="Palatino Linotype" w:hAnsi="Palatino Linotype" w:cs="Arial"/>
          <w:i/>
          <w:lang w:eastAsia="es-MX"/>
        </w:rPr>
        <w:lastRenderedPageBreak/>
        <w:t>“</w:t>
      </w:r>
      <w:r w:rsidR="00682AE6" w:rsidRPr="00682AE6">
        <w:rPr>
          <w:rFonts w:ascii="Palatino Linotype" w:hAnsi="Palatino Linotype" w:cs="Arial"/>
          <w:i/>
          <w:lang w:eastAsia="es-MX"/>
        </w:rPr>
        <w:t>Artículo 20.- Los habitantes del Municipio, tendrán los siguientes derechos y obligaciones:</w:t>
      </w:r>
    </w:p>
    <w:p w:rsidR="00682AE6" w:rsidRDefault="00682AE6" w:rsidP="00430FD2">
      <w:pPr>
        <w:tabs>
          <w:tab w:val="left" w:pos="709"/>
        </w:tabs>
        <w:ind w:left="851" w:right="760"/>
        <w:jc w:val="both"/>
        <w:rPr>
          <w:rFonts w:ascii="Palatino Linotype" w:hAnsi="Palatino Linotype" w:cs="Arial"/>
          <w:i/>
          <w:lang w:eastAsia="es-MX"/>
        </w:rPr>
      </w:pPr>
      <w:r>
        <w:rPr>
          <w:rFonts w:ascii="Palatino Linotype" w:hAnsi="Palatino Linotype" w:cs="Arial"/>
          <w:i/>
          <w:lang w:eastAsia="es-MX"/>
        </w:rPr>
        <w:t>…</w:t>
      </w:r>
    </w:p>
    <w:p w:rsidR="00682AE6" w:rsidRDefault="00682AE6" w:rsidP="00430FD2">
      <w:pPr>
        <w:tabs>
          <w:tab w:val="left" w:pos="709"/>
        </w:tabs>
        <w:ind w:left="851" w:right="760"/>
        <w:jc w:val="both"/>
        <w:rPr>
          <w:rFonts w:ascii="Palatino Linotype" w:hAnsi="Palatino Linotype" w:cs="Arial"/>
          <w:i/>
          <w:lang w:eastAsia="es-MX"/>
        </w:rPr>
      </w:pPr>
      <w:r w:rsidRPr="00682AE6">
        <w:rPr>
          <w:rFonts w:ascii="Palatino Linotype" w:hAnsi="Palatino Linotype" w:cs="Arial"/>
          <w:i/>
          <w:lang w:eastAsia="es-MX"/>
        </w:rPr>
        <w:t>B) OBLIGACIONES</w:t>
      </w:r>
    </w:p>
    <w:p w:rsidR="00682AE6" w:rsidRDefault="00682AE6" w:rsidP="00430FD2">
      <w:pPr>
        <w:tabs>
          <w:tab w:val="left" w:pos="709"/>
        </w:tabs>
        <w:ind w:left="851" w:right="760"/>
        <w:jc w:val="both"/>
        <w:rPr>
          <w:rFonts w:ascii="Palatino Linotype" w:hAnsi="Palatino Linotype" w:cs="Arial"/>
          <w:i/>
          <w:lang w:eastAsia="es-MX"/>
        </w:rPr>
      </w:pPr>
      <w:r>
        <w:rPr>
          <w:rFonts w:ascii="Palatino Linotype" w:hAnsi="Palatino Linotype" w:cs="Arial"/>
          <w:i/>
          <w:lang w:eastAsia="es-MX"/>
        </w:rPr>
        <w:t>…</w:t>
      </w:r>
    </w:p>
    <w:p w:rsidR="00682AE6" w:rsidRDefault="00682AE6" w:rsidP="00430FD2">
      <w:pPr>
        <w:tabs>
          <w:tab w:val="left" w:pos="709"/>
        </w:tabs>
        <w:ind w:left="851" w:right="760"/>
        <w:jc w:val="both"/>
        <w:rPr>
          <w:rFonts w:ascii="Palatino Linotype" w:hAnsi="Palatino Linotype" w:cs="Arial"/>
          <w:i/>
          <w:lang w:eastAsia="es-MX"/>
        </w:rPr>
      </w:pPr>
      <w:r w:rsidRPr="00682AE6">
        <w:rPr>
          <w:rFonts w:ascii="Palatino Linotype" w:hAnsi="Palatino Linotype" w:cs="Arial"/>
          <w:i/>
          <w:lang w:eastAsia="es-MX"/>
        </w:rPr>
        <w:t>VI. Inscribirse en la junta Municipal de reclutamiento a los varones en edad de cumplir con el servicio militar nacional, de conformidad con los ordenamientos legales aplicables; así como desempeño las funciones declaradas obligatorias por la ley, para todo ciudadano.</w:t>
      </w:r>
    </w:p>
    <w:p w:rsidR="00682AE6" w:rsidRDefault="00682AE6" w:rsidP="00430FD2">
      <w:pPr>
        <w:tabs>
          <w:tab w:val="left" w:pos="709"/>
        </w:tabs>
        <w:ind w:left="851" w:right="760"/>
        <w:jc w:val="both"/>
        <w:rPr>
          <w:rFonts w:ascii="Palatino Linotype" w:hAnsi="Palatino Linotype" w:cs="Arial"/>
          <w:i/>
          <w:lang w:eastAsia="es-MX"/>
        </w:rPr>
      </w:pPr>
      <w:r>
        <w:rPr>
          <w:rFonts w:ascii="Palatino Linotype" w:hAnsi="Palatino Linotype" w:cs="Arial"/>
          <w:i/>
          <w:lang w:eastAsia="es-MX"/>
        </w:rPr>
        <w:t>…</w:t>
      </w:r>
    </w:p>
    <w:p w:rsidR="00430FD2" w:rsidRDefault="00430FD2" w:rsidP="00430FD2">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Artículo 99.- Son atribuciones del Secretario del Ayuntamiento las englobadas en el artículo 91 de la Ley Orgánica Municipal además de: vigilar y auxiliar el adecuado funcionamiento de las oficialías de Registro Civil ubicadas dentro del Municipio; y además que le confiere la Ley y disposiciones aplicables. Son áreas dependientes de la Secretaría del Ayuntamiento, las siguientes:</w:t>
      </w:r>
    </w:p>
    <w:p w:rsidR="00430FD2" w:rsidRDefault="00430FD2" w:rsidP="00430FD2">
      <w:pPr>
        <w:tabs>
          <w:tab w:val="left" w:pos="709"/>
        </w:tabs>
        <w:ind w:left="851" w:right="760"/>
        <w:jc w:val="both"/>
        <w:rPr>
          <w:rFonts w:ascii="Palatino Linotype" w:hAnsi="Palatino Linotype" w:cs="Arial"/>
          <w:i/>
          <w:lang w:eastAsia="es-MX"/>
        </w:rPr>
      </w:pPr>
      <w:r>
        <w:rPr>
          <w:rFonts w:ascii="Palatino Linotype" w:hAnsi="Palatino Linotype" w:cs="Arial"/>
          <w:i/>
          <w:lang w:eastAsia="es-MX"/>
        </w:rPr>
        <w:t>…</w:t>
      </w:r>
    </w:p>
    <w:p w:rsidR="00430FD2" w:rsidRDefault="00430FD2" w:rsidP="00430FD2">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Reclutamiento del Servicio Militar Naciona</w:t>
      </w:r>
      <w:r>
        <w:rPr>
          <w:rFonts w:ascii="Palatino Linotype" w:hAnsi="Palatino Linotype" w:cs="Arial"/>
          <w:i/>
          <w:lang w:eastAsia="es-MX"/>
        </w:rPr>
        <w:t>l</w:t>
      </w:r>
      <w:r w:rsidR="00682AE6">
        <w:rPr>
          <w:rFonts w:ascii="Palatino Linotype" w:hAnsi="Palatino Linotype" w:cs="Arial"/>
          <w:i/>
          <w:lang w:eastAsia="es-MX"/>
        </w:rPr>
        <w:t>.”</w:t>
      </w:r>
    </w:p>
    <w:p w:rsidR="00682AE6" w:rsidRPr="006A47A9" w:rsidRDefault="00682AE6" w:rsidP="006A47A9">
      <w:pPr>
        <w:tabs>
          <w:tab w:val="left" w:pos="7938"/>
        </w:tabs>
        <w:spacing w:line="360" w:lineRule="auto"/>
        <w:jc w:val="both"/>
        <w:rPr>
          <w:rFonts w:ascii="Palatino Linotype" w:hAnsi="Palatino Linotype" w:cs="Arial"/>
        </w:rPr>
      </w:pPr>
    </w:p>
    <w:p w:rsidR="00FA3E22" w:rsidRDefault="006A47A9" w:rsidP="00113E45">
      <w:pPr>
        <w:tabs>
          <w:tab w:val="left" w:pos="7938"/>
        </w:tabs>
        <w:spacing w:line="360" w:lineRule="auto"/>
        <w:jc w:val="both"/>
        <w:rPr>
          <w:rFonts w:ascii="Palatino Linotype" w:hAnsi="Palatino Linotype" w:cs="Arial"/>
        </w:rPr>
      </w:pPr>
      <w:r>
        <w:rPr>
          <w:rFonts w:ascii="Palatino Linotype" w:hAnsi="Palatino Linotype" w:cs="Arial"/>
        </w:rPr>
        <w:t>Por lo que se considera que el sujeto obligado puede contar con la información solicitada, p</w:t>
      </w:r>
      <w:r w:rsidR="00162A59">
        <w:rPr>
          <w:rFonts w:ascii="Palatino Linotype" w:hAnsi="Palatino Linotype" w:cs="Arial"/>
        </w:rPr>
        <w:t xml:space="preserve">or lo anterior se considera que el sujeto obligado </w:t>
      </w:r>
      <w:r w:rsidR="003B56A3">
        <w:rPr>
          <w:rFonts w:ascii="Palatino Linotype" w:hAnsi="Palatino Linotype" w:cs="Arial"/>
        </w:rPr>
        <w:t>inobserv</w:t>
      </w:r>
      <w:r w:rsidR="00162A59">
        <w:rPr>
          <w:rFonts w:ascii="Palatino Linotype" w:hAnsi="Palatino Linotype" w:cs="Arial"/>
        </w:rPr>
        <w:t xml:space="preserve">ó </w:t>
      </w:r>
      <w:r w:rsidR="003B56A3">
        <w:rPr>
          <w:rFonts w:ascii="Palatino Linotype" w:hAnsi="Palatino Linotype" w:cs="Arial"/>
        </w:rPr>
        <w:t>el procedimiento de acceso a la información por parte de</w:t>
      </w:r>
      <w:r w:rsidR="000938CF">
        <w:rPr>
          <w:rFonts w:ascii="Palatino Linotype" w:hAnsi="Palatino Linotype" w:cs="Arial"/>
        </w:rPr>
        <w:t xml:space="preserve"> </w:t>
      </w:r>
      <w:r w:rsidR="003B56A3">
        <w:rPr>
          <w:rFonts w:ascii="Palatino Linotype" w:hAnsi="Palatino Linotype" w:cs="Arial"/>
        </w:rPr>
        <w:t>l</w:t>
      </w:r>
      <w:r w:rsidR="000938CF">
        <w:rPr>
          <w:rFonts w:ascii="Palatino Linotype" w:hAnsi="Palatino Linotype" w:cs="Arial"/>
        </w:rPr>
        <w:t>a</w:t>
      </w:r>
      <w:r w:rsidR="003B56A3">
        <w:rPr>
          <w:rFonts w:ascii="Palatino Linotype" w:hAnsi="Palatino Linotype" w:cs="Arial"/>
        </w:rPr>
        <w:t xml:space="preserve"> </w:t>
      </w:r>
      <w:r w:rsidR="000938CF">
        <w:rPr>
          <w:rFonts w:ascii="Palatino Linotype" w:hAnsi="Palatino Linotype" w:cs="Arial"/>
        </w:rPr>
        <w:t xml:space="preserve">Titular </w:t>
      </w:r>
      <w:r w:rsidR="00F3209F">
        <w:rPr>
          <w:rFonts w:ascii="Palatino Linotype" w:hAnsi="Palatino Linotype" w:cs="Arial"/>
        </w:rPr>
        <w:t xml:space="preserve">de la Unidad </w:t>
      </w:r>
      <w:r w:rsidR="000938CF">
        <w:rPr>
          <w:rFonts w:ascii="Palatino Linotype" w:hAnsi="Palatino Linotype" w:cs="Arial"/>
        </w:rPr>
        <w:t>de Transparencia del Sujeto Obligado</w:t>
      </w:r>
      <w:r w:rsidR="003B56A3">
        <w:rPr>
          <w:rFonts w:ascii="Palatino Linotype" w:hAnsi="Palatino Linotype" w:cs="Arial"/>
        </w:rPr>
        <w:t>;</w:t>
      </w:r>
      <w:r w:rsidR="002B3C9E">
        <w:rPr>
          <w:rFonts w:ascii="Palatino Linotype" w:hAnsi="Palatino Linotype" w:cs="Arial"/>
        </w:rPr>
        <w:t xml:space="preserve"> o subsidiario </w:t>
      </w:r>
      <w:r w:rsidR="003B56A3">
        <w:rPr>
          <w:rFonts w:ascii="Palatino Linotype" w:hAnsi="Palatino Linotype" w:cs="Arial"/>
        </w:rPr>
        <w:t xml:space="preserve">de responsabilidad </w:t>
      </w:r>
      <w:r w:rsidR="00F3209F">
        <w:rPr>
          <w:rFonts w:ascii="Palatino Linotype" w:hAnsi="Palatino Linotype" w:cs="Arial"/>
        </w:rPr>
        <w:t>para</w:t>
      </w:r>
      <w:r w:rsidR="002B3C9E">
        <w:rPr>
          <w:rFonts w:ascii="Palatino Linotype" w:hAnsi="Palatino Linotype" w:cs="Arial"/>
        </w:rPr>
        <w:t xml:space="preserve"> </w:t>
      </w:r>
      <w:r w:rsidR="00710248">
        <w:rPr>
          <w:rFonts w:ascii="Palatino Linotype" w:hAnsi="Palatino Linotype" w:cs="Arial"/>
        </w:rPr>
        <w:t xml:space="preserve">omitir </w:t>
      </w:r>
      <w:r w:rsidR="002B3C9E">
        <w:rPr>
          <w:rFonts w:ascii="Palatino Linotype" w:hAnsi="Palatino Linotype" w:cs="Arial"/>
        </w:rPr>
        <w:t xml:space="preserve">llevar a </w:t>
      </w:r>
      <w:r w:rsidR="00AC71C0">
        <w:rPr>
          <w:rFonts w:ascii="Palatino Linotype" w:hAnsi="Palatino Linotype" w:cs="Arial"/>
        </w:rPr>
        <w:t>cabo</w:t>
      </w:r>
      <w:r w:rsidR="002B3C9E">
        <w:rPr>
          <w:rFonts w:ascii="Palatino Linotype" w:hAnsi="Palatino Linotype" w:cs="Arial"/>
        </w:rPr>
        <w:t xml:space="preserve"> sus </w:t>
      </w:r>
      <w:r w:rsidR="00AC71C0">
        <w:rPr>
          <w:rFonts w:ascii="Palatino Linotype" w:hAnsi="Palatino Linotype" w:cs="Arial"/>
        </w:rPr>
        <w:t>funciones</w:t>
      </w:r>
      <w:r w:rsidR="002B3C9E">
        <w:rPr>
          <w:rFonts w:ascii="Palatino Linotype" w:hAnsi="Palatino Linotype" w:cs="Arial"/>
        </w:rPr>
        <w:t xml:space="preserve"> de acuerdo a los </w:t>
      </w:r>
      <w:r w:rsidR="00AC71C0">
        <w:rPr>
          <w:rFonts w:ascii="Palatino Linotype" w:hAnsi="Palatino Linotype" w:cs="Arial"/>
        </w:rPr>
        <w:t>artículos</w:t>
      </w:r>
      <w:r w:rsidR="002B3C9E">
        <w:rPr>
          <w:rFonts w:ascii="Palatino Linotype" w:hAnsi="Palatino Linotype" w:cs="Arial"/>
        </w:rPr>
        <w:t xml:space="preserve"> 50 y 53 fracciones II, V y VI </w:t>
      </w:r>
      <w:r w:rsidR="00AC71C0">
        <w:rPr>
          <w:rFonts w:ascii="Palatino Linotype" w:hAnsi="Palatino Linotype" w:cs="Arial"/>
        </w:rPr>
        <w:t xml:space="preserve">de la Ley en la materia antes citada, es decir, no </w:t>
      </w:r>
      <w:r w:rsidR="00FA3214">
        <w:rPr>
          <w:rFonts w:ascii="Palatino Linotype" w:hAnsi="Palatino Linotype" w:cs="Arial"/>
        </w:rPr>
        <w:t>porque</w:t>
      </w:r>
      <w:r w:rsidR="00AC71C0">
        <w:rPr>
          <w:rFonts w:ascii="Palatino Linotype" w:hAnsi="Palatino Linotype" w:cs="Arial"/>
        </w:rPr>
        <w:t xml:space="preserve"> en el Bando </w:t>
      </w:r>
      <w:r w:rsidR="00FA3214">
        <w:rPr>
          <w:rFonts w:ascii="Palatino Linotype" w:hAnsi="Palatino Linotype" w:cs="Arial"/>
        </w:rPr>
        <w:t>Municipal</w:t>
      </w:r>
      <w:r w:rsidR="00AC71C0">
        <w:rPr>
          <w:rFonts w:ascii="Palatino Linotype" w:hAnsi="Palatino Linotype" w:cs="Arial"/>
        </w:rPr>
        <w:t xml:space="preserve"> no se </w:t>
      </w:r>
      <w:r w:rsidR="00FA3214">
        <w:rPr>
          <w:rFonts w:ascii="Palatino Linotype" w:hAnsi="Palatino Linotype" w:cs="Arial"/>
        </w:rPr>
        <w:t>establezcan</w:t>
      </w:r>
      <w:r w:rsidR="00AC71C0">
        <w:rPr>
          <w:rFonts w:ascii="Palatino Linotype" w:hAnsi="Palatino Linotype" w:cs="Arial"/>
        </w:rPr>
        <w:t xml:space="preserve"> </w:t>
      </w:r>
      <w:r w:rsidR="00EE753C">
        <w:rPr>
          <w:rFonts w:ascii="Palatino Linotype" w:hAnsi="Palatino Linotype" w:cs="Arial"/>
        </w:rPr>
        <w:t xml:space="preserve">las funciones de la </w:t>
      </w:r>
      <w:r w:rsidR="00097C09">
        <w:rPr>
          <w:rFonts w:ascii="Palatino Linotype" w:hAnsi="Palatino Linotype" w:cs="Arial"/>
        </w:rPr>
        <w:t xml:space="preserve">Secretaría del Ayuntamiento </w:t>
      </w:r>
      <w:r w:rsidR="00EE753C">
        <w:rPr>
          <w:rFonts w:ascii="Palatino Linotype" w:hAnsi="Palatino Linotype" w:cs="Arial"/>
        </w:rPr>
        <w:t>(se establecen en diversos ordenamientos jurídicos distintos a la Bando Municipal)</w:t>
      </w:r>
      <w:r w:rsidR="00AC71C0">
        <w:rPr>
          <w:rFonts w:ascii="Palatino Linotype" w:hAnsi="Palatino Linotype" w:cs="Arial"/>
        </w:rPr>
        <w:t xml:space="preserve"> da cabida a que no se lleve a cabo el procedimiento de acceso a la informaci</w:t>
      </w:r>
      <w:r w:rsidR="008B164D">
        <w:rPr>
          <w:rFonts w:ascii="Palatino Linotype" w:hAnsi="Palatino Linotype" w:cs="Arial"/>
        </w:rPr>
        <w:t xml:space="preserve">ón, </w:t>
      </w:r>
      <w:r w:rsidR="00FA3214">
        <w:rPr>
          <w:rFonts w:ascii="Palatino Linotype" w:hAnsi="Palatino Linotype" w:cs="Arial"/>
        </w:rPr>
        <w:t xml:space="preserve">ya que en todo caso la autoridad encargada o que de acuerdo a sus funciones le corresponde emitir dicho </w:t>
      </w:r>
      <w:r w:rsidR="00FA3214">
        <w:rPr>
          <w:rFonts w:ascii="Palatino Linotype" w:hAnsi="Palatino Linotype" w:cs="Arial"/>
        </w:rPr>
        <w:lastRenderedPageBreak/>
        <w:t>pronunciamiento es a</w:t>
      </w:r>
      <w:r w:rsidR="00EE753C">
        <w:rPr>
          <w:rFonts w:ascii="Palatino Linotype" w:hAnsi="Palatino Linotype" w:cs="Arial"/>
        </w:rPr>
        <w:t xml:space="preserve"> </w:t>
      </w:r>
      <w:r w:rsidR="00FA3214" w:rsidRPr="009460C9">
        <w:rPr>
          <w:rFonts w:ascii="Palatino Linotype" w:hAnsi="Palatino Linotype" w:cs="Arial"/>
        </w:rPr>
        <w:t>l</w:t>
      </w:r>
      <w:r w:rsidR="00EE753C">
        <w:rPr>
          <w:rFonts w:ascii="Palatino Linotype" w:hAnsi="Palatino Linotype" w:cs="Arial"/>
        </w:rPr>
        <w:t>a</w:t>
      </w:r>
      <w:r w:rsidR="00FA3214" w:rsidRPr="009460C9">
        <w:rPr>
          <w:rFonts w:ascii="Palatino Linotype" w:hAnsi="Palatino Linotype" w:cs="Arial"/>
        </w:rPr>
        <w:t xml:space="preserve"> propi</w:t>
      </w:r>
      <w:r w:rsidR="00EE753C">
        <w:rPr>
          <w:rFonts w:ascii="Palatino Linotype" w:hAnsi="Palatino Linotype" w:cs="Arial"/>
        </w:rPr>
        <w:t>a</w:t>
      </w:r>
      <w:r w:rsidR="00FA3214" w:rsidRPr="009460C9">
        <w:rPr>
          <w:rFonts w:ascii="Palatino Linotype" w:hAnsi="Palatino Linotype" w:cs="Arial"/>
        </w:rPr>
        <w:t xml:space="preserve"> </w:t>
      </w:r>
      <w:r w:rsidR="00097C09">
        <w:rPr>
          <w:rFonts w:ascii="Palatino Linotype" w:hAnsi="Palatino Linotype" w:cs="Arial"/>
        </w:rPr>
        <w:t>Secretaría del Ayuntamiento</w:t>
      </w:r>
      <w:r w:rsidR="00FA3214">
        <w:rPr>
          <w:rFonts w:ascii="Palatino Linotype" w:hAnsi="Palatino Linotype" w:cs="Arial"/>
        </w:rPr>
        <w:t>, de acuerdo al artículo</w:t>
      </w:r>
      <w:r w:rsidR="00FD65E1">
        <w:rPr>
          <w:rFonts w:ascii="Palatino Linotype" w:hAnsi="Palatino Linotype" w:cs="Arial"/>
        </w:rPr>
        <w:t xml:space="preserve"> antes</w:t>
      </w:r>
      <w:r w:rsidR="00FA3214">
        <w:rPr>
          <w:rFonts w:ascii="Palatino Linotype" w:hAnsi="Palatino Linotype" w:cs="Arial"/>
        </w:rPr>
        <w:t xml:space="preserve"> </w:t>
      </w:r>
      <w:r w:rsidR="00615897">
        <w:rPr>
          <w:rFonts w:ascii="Palatino Linotype" w:hAnsi="Palatino Linotype" w:cs="Arial"/>
        </w:rPr>
        <w:t>trascri</w:t>
      </w:r>
      <w:r w:rsidR="003F3EDC">
        <w:rPr>
          <w:rFonts w:ascii="Palatino Linotype" w:hAnsi="Palatino Linotype" w:cs="Arial"/>
        </w:rPr>
        <w:t>to</w:t>
      </w:r>
      <w:r w:rsidR="008C7A5F" w:rsidRPr="008C7A5F">
        <w:rPr>
          <w:rFonts w:ascii="Palatino Linotype" w:hAnsi="Palatino Linotype" w:cs="Arial"/>
        </w:rPr>
        <w:t>.</w:t>
      </w:r>
    </w:p>
    <w:p w:rsidR="00014513" w:rsidRDefault="00014513" w:rsidP="00113E45">
      <w:pPr>
        <w:tabs>
          <w:tab w:val="left" w:pos="7938"/>
        </w:tabs>
        <w:spacing w:line="360" w:lineRule="auto"/>
        <w:jc w:val="both"/>
        <w:rPr>
          <w:rFonts w:ascii="Palatino Linotype" w:hAnsi="Palatino Linotype" w:cs="Arial"/>
        </w:rPr>
      </w:pPr>
    </w:p>
    <w:p w:rsidR="00FA3E22" w:rsidRDefault="00615897" w:rsidP="00113E45">
      <w:pPr>
        <w:tabs>
          <w:tab w:val="left" w:pos="7938"/>
        </w:tabs>
        <w:spacing w:line="360" w:lineRule="auto"/>
        <w:jc w:val="both"/>
        <w:rPr>
          <w:rFonts w:ascii="Palatino Linotype" w:hAnsi="Palatino Linotype" w:cs="Arial"/>
        </w:rPr>
      </w:pPr>
      <w:r>
        <w:rPr>
          <w:rFonts w:ascii="Palatino Linotype" w:hAnsi="Palatino Linotype" w:cs="Arial"/>
        </w:rPr>
        <w:t>Por ello es que se reitera</w:t>
      </w:r>
      <w:r w:rsidR="00FA3E22">
        <w:rPr>
          <w:rFonts w:ascii="Palatino Linotype" w:hAnsi="Palatino Linotype" w:cs="Arial"/>
        </w:rPr>
        <w:t xml:space="preserve">, </w:t>
      </w:r>
      <w:r>
        <w:rPr>
          <w:rFonts w:ascii="Palatino Linotype" w:hAnsi="Palatino Linotype" w:cs="Arial"/>
        </w:rPr>
        <w:t xml:space="preserve">que </w:t>
      </w:r>
      <w:r w:rsidR="00FA3E22">
        <w:rPr>
          <w:rFonts w:ascii="Palatino Linotype" w:hAnsi="Palatino Linotype" w:cs="Arial"/>
        </w:rPr>
        <w:t xml:space="preserve">la </w:t>
      </w:r>
      <w:r w:rsidR="00710248">
        <w:rPr>
          <w:rFonts w:ascii="Palatino Linotype" w:hAnsi="Palatino Linotype" w:cs="Arial"/>
        </w:rPr>
        <w:t xml:space="preserve">Titular </w:t>
      </w:r>
      <w:r w:rsidR="00FA3E22">
        <w:rPr>
          <w:rFonts w:ascii="Palatino Linotype" w:hAnsi="Palatino Linotype" w:cs="Arial"/>
        </w:rPr>
        <w:t>de</w:t>
      </w:r>
      <w:r w:rsidR="00710248">
        <w:rPr>
          <w:rFonts w:ascii="Palatino Linotype" w:hAnsi="Palatino Linotype" w:cs="Arial"/>
        </w:rPr>
        <w:t xml:space="preserve"> la Unidad de Transparencia </w:t>
      </w:r>
      <w:r w:rsidR="009170C7">
        <w:rPr>
          <w:rFonts w:ascii="Palatino Linotype" w:hAnsi="Palatino Linotype" w:cs="Arial"/>
        </w:rPr>
        <w:t>debió</w:t>
      </w:r>
      <w:r w:rsidR="00FA3E22">
        <w:rPr>
          <w:rFonts w:ascii="Palatino Linotype" w:hAnsi="Palatino Linotype" w:cs="Arial"/>
        </w:rPr>
        <w:t xml:space="preserve"> </w:t>
      </w:r>
      <w:r w:rsidR="00271C92">
        <w:rPr>
          <w:rFonts w:ascii="Palatino Linotype" w:hAnsi="Palatino Linotype" w:cs="Arial"/>
        </w:rPr>
        <w:t xml:space="preserve">llevar a cabo los pasos que le conmina sus </w:t>
      </w:r>
      <w:r w:rsidR="00960AE0">
        <w:rPr>
          <w:rFonts w:ascii="Palatino Linotype" w:hAnsi="Palatino Linotype" w:cs="Arial"/>
        </w:rPr>
        <w:t>funciones,</w:t>
      </w:r>
      <w:r w:rsidR="000253FB">
        <w:rPr>
          <w:rFonts w:ascii="Palatino Linotype" w:hAnsi="Palatino Linotype" w:cs="Arial"/>
        </w:rPr>
        <w:t xml:space="preserve"> de acuerdo con la Ley de Transparencia y Acceso a la Información Pública del E</w:t>
      </w:r>
      <w:r w:rsidR="00F56C50">
        <w:rPr>
          <w:rFonts w:ascii="Palatino Linotype" w:hAnsi="Palatino Linotype" w:cs="Arial"/>
        </w:rPr>
        <w:t>s</w:t>
      </w:r>
      <w:r w:rsidR="000253FB">
        <w:rPr>
          <w:rFonts w:ascii="Palatino Linotype" w:hAnsi="Palatino Linotype" w:cs="Arial"/>
        </w:rPr>
        <w:t xml:space="preserve">tado de México y </w:t>
      </w:r>
      <w:r w:rsidR="00F56C50">
        <w:rPr>
          <w:rFonts w:ascii="Palatino Linotype" w:hAnsi="Palatino Linotype" w:cs="Arial"/>
        </w:rPr>
        <w:t>Municipios</w:t>
      </w:r>
      <w:r w:rsidR="000253FB">
        <w:rPr>
          <w:rFonts w:ascii="Palatino Linotype" w:hAnsi="Palatino Linotype" w:cs="Arial"/>
        </w:rPr>
        <w:t>,</w:t>
      </w:r>
      <w:r w:rsidR="00271C92">
        <w:rPr>
          <w:rFonts w:ascii="Palatino Linotype" w:hAnsi="Palatino Linotype" w:cs="Arial"/>
        </w:rPr>
        <w:t xml:space="preserve"> es decir, solicitar la información a la unidad administra</w:t>
      </w:r>
      <w:r w:rsidR="00960AE0">
        <w:rPr>
          <w:rFonts w:ascii="Palatino Linotype" w:hAnsi="Palatino Linotype" w:cs="Arial"/>
        </w:rPr>
        <w:t>tiva</w:t>
      </w:r>
      <w:r w:rsidR="00271C92">
        <w:rPr>
          <w:rFonts w:ascii="Palatino Linotype" w:hAnsi="Palatino Linotype" w:cs="Arial"/>
        </w:rPr>
        <w:t xml:space="preserve"> qu</w:t>
      </w:r>
      <w:r w:rsidR="00960AE0">
        <w:rPr>
          <w:rFonts w:ascii="Palatino Linotype" w:hAnsi="Palatino Linotype" w:cs="Arial"/>
        </w:rPr>
        <w:t>e por obligación</w:t>
      </w:r>
      <w:r w:rsidR="00271C92">
        <w:rPr>
          <w:rFonts w:ascii="Palatino Linotype" w:hAnsi="Palatino Linotype" w:cs="Arial"/>
        </w:rPr>
        <w:t xml:space="preserve"> le </w:t>
      </w:r>
      <w:r w:rsidR="00960AE0">
        <w:rPr>
          <w:rFonts w:ascii="Palatino Linotype" w:hAnsi="Palatino Linotype" w:cs="Arial"/>
        </w:rPr>
        <w:t>corresponden</w:t>
      </w:r>
      <w:r w:rsidR="00271C92">
        <w:rPr>
          <w:rFonts w:ascii="Palatino Linotype" w:hAnsi="Palatino Linotype" w:cs="Arial"/>
        </w:rPr>
        <w:t xml:space="preserve"> dar atención a la misma</w:t>
      </w:r>
      <w:r w:rsidR="00960AE0">
        <w:rPr>
          <w:rFonts w:ascii="Palatino Linotype" w:hAnsi="Palatino Linotype" w:cs="Arial"/>
        </w:rPr>
        <w:t>.</w:t>
      </w:r>
    </w:p>
    <w:p w:rsidR="00271C92" w:rsidRDefault="00271C92" w:rsidP="00113E45">
      <w:pPr>
        <w:tabs>
          <w:tab w:val="left" w:pos="7938"/>
        </w:tabs>
        <w:spacing w:line="360" w:lineRule="auto"/>
        <w:jc w:val="both"/>
        <w:rPr>
          <w:rFonts w:ascii="Palatino Linotype" w:hAnsi="Palatino Linotype" w:cs="Arial"/>
        </w:rPr>
      </w:pPr>
    </w:p>
    <w:p w:rsidR="00482780" w:rsidRDefault="00313F0A" w:rsidP="00113E45">
      <w:pPr>
        <w:pStyle w:val="Prrafodelista"/>
        <w:spacing w:line="360" w:lineRule="auto"/>
        <w:ind w:left="0"/>
        <w:jc w:val="both"/>
        <w:rPr>
          <w:rFonts w:ascii="Palatino Linotype" w:hAnsi="Palatino Linotype" w:cs="Arial"/>
        </w:rPr>
      </w:pPr>
      <w:r>
        <w:rPr>
          <w:rFonts w:ascii="Palatino Linotype" w:hAnsi="Palatino Linotype" w:cs="Arial"/>
          <w:lang w:eastAsia="es-MX"/>
        </w:rPr>
        <w:t>Por todo lo anterior es que se considera revocar la respuesta</w:t>
      </w:r>
      <w:r w:rsidR="00F93EFE">
        <w:rPr>
          <w:rFonts w:ascii="Palatino Linotype" w:hAnsi="Palatino Linotype" w:cs="Arial"/>
          <w:lang w:eastAsia="es-MX"/>
        </w:rPr>
        <w:t>s</w:t>
      </w:r>
      <w:r>
        <w:rPr>
          <w:rFonts w:ascii="Palatino Linotype" w:hAnsi="Palatino Linotype" w:cs="Arial"/>
          <w:lang w:eastAsia="es-MX"/>
        </w:rPr>
        <w:t xml:space="preserve"> del</w:t>
      </w:r>
      <w:r w:rsidR="006064F2">
        <w:rPr>
          <w:rFonts w:ascii="Palatino Linotype" w:hAnsi="Palatino Linotype" w:cs="Arial"/>
          <w:lang w:eastAsia="es-MX"/>
        </w:rPr>
        <w:t xml:space="preserve"> sujeto obligado a efecto que dé</w:t>
      </w:r>
      <w:r>
        <w:rPr>
          <w:rFonts w:ascii="Palatino Linotype" w:hAnsi="Palatino Linotype" w:cs="Arial"/>
          <w:lang w:eastAsia="es-MX"/>
        </w:rPr>
        <w:t xml:space="preserve"> atención a la solitud de información número </w:t>
      </w:r>
      <w:r w:rsidR="00097C09">
        <w:rPr>
          <w:rFonts w:ascii="Palatino Linotype" w:hAnsi="Palatino Linotype" w:cs="Arial"/>
          <w:b/>
        </w:rPr>
        <w:t>00481/ZUMPAHUA/IP/2019</w:t>
      </w:r>
      <w:r w:rsidR="00182655">
        <w:rPr>
          <w:rFonts w:ascii="Palatino Linotype" w:hAnsi="Palatino Linotype" w:cs="Arial"/>
          <w:b/>
        </w:rPr>
        <w:t xml:space="preserve">, </w:t>
      </w:r>
      <w:r w:rsidR="00182655">
        <w:rPr>
          <w:rFonts w:ascii="Palatino Linotype" w:hAnsi="Palatino Linotype" w:cs="Arial"/>
        </w:rPr>
        <w:t>con fundamento en los artículos 50, 51, 53 fracción IV</w:t>
      </w:r>
      <w:r w:rsidR="00293E0B">
        <w:rPr>
          <w:rFonts w:ascii="Palatino Linotype" w:hAnsi="Palatino Linotype" w:cs="Arial"/>
        </w:rPr>
        <w:t xml:space="preserve">, 162 y 165, </w:t>
      </w:r>
      <w:r w:rsidR="00005333">
        <w:rPr>
          <w:rFonts w:ascii="Palatino Linotype" w:hAnsi="Palatino Linotype" w:cs="Arial"/>
        </w:rPr>
        <w:t xml:space="preserve">de la Ley </w:t>
      </w:r>
      <w:r w:rsidR="0016431C">
        <w:rPr>
          <w:rFonts w:ascii="Palatino Linotype" w:hAnsi="Palatino Linotype" w:cs="Arial"/>
        </w:rPr>
        <w:t xml:space="preserve">de </w:t>
      </w:r>
      <w:r w:rsidR="00E46D86">
        <w:rPr>
          <w:rFonts w:ascii="Palatino Linotype" w:hAnsi="Palatino Linotype" w:cs="Arial"/>
        </w:rPr>
        <w:t>Transparencia</w:t>
      </w:r>
      <w:r w:rsidR="0016431C">
        <w:rPr>
          <w:rFonts w:ascii="Palatino Linotype" w:hAnsi="Palatino Linotype" w:cs="Arial"/>
        </w:rPr>
        <w:t xml:space="preserve"> y Acceso a la Información </w:t>
      </w:r>
      <w:r w:rsidR="00E46D86">
        <w:rPr>
          <w:rFonts w:ascii="Palatino Linotype" w:hAnsi="Palatino Linotype" w:cs="Arial"/>
        </w:rPr>
        <w:t>Pública</w:t>
      </w:r>
      <w:r w:rsidR="0016431C">
        <w:rPr>
          <w:rFonts w:ascii="Palatino Linotype" w:hAnsi="Palatino Linotype" w:cs="Arial"/>
        </w:rPr>
        <w:t xml:space="preserve"> del </w:t>
      </w:r>
      <w:r w:rsidR="00E46D86">
        <w:rPr>
          <w:rFonts w:ascii="Palatino Linotype" w:hAnsi="Palatino Linotype" w:cs="Arial"/>
        </w:rPr>
        <w:t>Estado</w:t>
      </w:r>
      <w:r w:rsidR="0016431C">
        <w:rPr>
          <w:rFonts w:ascii="Palatino Linotype" w:hAnsi="Palatino Linotype" w:cs="Arial"/>
        </w:rPr>
        <w:t xml:space="preserve"> </w:t>
      </w:r>
      <w:r w:rsidR="006064F2">
        <w:rPr>
          <w:rFonts w:ascii="Palatino Linotype" w:hAnsi="Palatino Linotype" w:cs="Arial"/>
        </w:rPr>
        <w:t>d</w:t>
      </w:r>
      <w:r w:rsidR="0016431C">
        <w:rPr>
          <w:rFonts w:ascii="Palatino Linotype" w:hAnsi="Palatino Linotype" w:cs="Arial"/>
        </w:rPr>
        <w:t xml:space="preserve">e México y </w:t>
      </w:r>
      <w:r w:rsidR="006064F2">
        <w:rPr>
          <w:rFonts w:ascii="Palatino Linotype" w:hAnsi="Palatino Linotype" w:cs="Arial"/>
        </w:rPr>
        <w:t xml:space="preserve">Municipios, el artículo </w:t>
      </w:r>
      <w:r w:rsidR="00452F88">
        <w:rPr>
          <w:rFonts w:ascii="Palatino Linotype" w:hAnsi="Palatino Linotype" w:cs="Arial"/>
        </w:rPr>
        <w:t>1</w:t>
      </w:r>
      <w:r w:rsidR="006064F2">
        <w:rPr>
          <w:rFonts w:ascii="Palatino Linotype" w:hAnsi="Palatino Linotype" w:cs="Arial"/>
        </w:rPr>
        <w:t>62 es muy categórico al establecer:</w:t>
      </w:r>
      <w:r w:rsidR="0016431C">
        <w:rPr>
          <w:rFonts w:ascii="Palatino Linotype" w:hAnsi="Palatino Linotype" w:cs="Arial"/>
        </w:rPr>
        <w:t xml:space="preserve"> </w:t>
      </w:r>
    </w:p>
    <w:p w:rsidR="00941C69" w:rsidRDefault="00941C69" w:rsidP="00113E45">
      <w:pPr>
        <w:pStyle w:val="Prrafodelista"/>
        <w:spacing w:line="360" w:lineRule="auto"/>
        <w:ind w:left="0"/>
        <w:jc w:val="both"/>
        <w:rPr>
          <w:rFonts w:ascii="Palatino Linotype" w:hAnsi="Palatino Linotype" w:cs="Arial"/>
        </w:rPr>
      </w:pPr>
    </w:p>
    <w:p w:rsidR="00941C69" w:rsidRPr="00941C69" w:rsidRDefault="00941C69" w:rsidP="00941C69">
      <w:pPr>
        <w:tabs>
          <w:tab w:val="left" w:pos="7938"/>
        </w:tabs>
        <w:ind w:left="851" w:right="902"/>
        <w:jc w:val="both"/>
        <w:rPr>
          <w:rFonts w:ascii="Palatino Linotype" w:hAnsi="Palatino Linotype"/>
          <w:i/>
          <w:sz w:val="22"/>
          <w:szCs w:val="22"/>
        </w:rPr>
      </w:pPr>
      <w:r>
        <w:rPr>
          <w:rFonts w:ascii="Palatino Linotype" w:hAnsi="Palatino Linotype"/>
          <w:i/>
          <w:sz w:val="22"/>
          <w:szCs w:val="22"/>
        </w:rPr>
        <w:t>“</w:t>
      </w:r>
      <w:r w:rsidRPr="00941C69">
        <w:rPr>
          <w:rFonts w:ascii="Palatino Linotype" w:hAnsi="Palatino Linotype"/>
          <w:i/>
          <w:sz w:val="22"/>
          <w:szCs w:val="22"/>
        </w:rPr>
        <w:t xml:space="preserve">Artículo 162. Las unidades de transparencia deberán garantizar que las solicitudes </w:t>
      </w:r>
      <w:r w:rsidRPr="006064F2">
        <w:rPr>
          <w:rFonts w:ascii="Palatino Linotype" w:hAnsi="Palatino Linotype"/>
          <w:b/>
          <w:i/>
          <w:sz w:val="22"/>
          <w:szCs w:val="22"/>
          <w:u w:val="single"/>
        </w:rPr>
        <w:t>se turnen a todas las Áreas</w:t>
      </w:r>
      <w:r w:rsidRPr="00941C69">
        <w:rPr>
          <w:rFonts w:ascii="Palatino Linotype" w:hAnsi="Palatino Linotype"/>
          <w:i/>
          <w:sz w:val="22"/>
          <w:szCs w:val="22"/>
        </w:rPr>
        <w:t xml:space="preserve"> competentes que cuenten con la información o deban tenerla de acuerdo a sus facultades, competencias y funciones, </w:t>
      </w:r>
      <w:r w:rsidRPr="006064F2">
        <w:rPr>
          <w:rFonts w:ascii="Palatino Linotype" w:hAnsi="Palatino Linotype"/>
          <w:b/>
          <w:i/>
          <w:sz w:val="22"/>
          <w:szCs w:val="22"/>
          <w:u w:val="single"/>
        </w:rPr>
        <w:t>con el objeto de que realicen una búsqueda exhaustiva y razonable</w:t>
      </w:r>
      <w:r w:rsidRPr="00941C69">
        <w:rPr>
          <w:rFonts w:ascii="Palatino Linotype" w:hAnsi="Palatino Linotype"/>
          <w:i/>
          <w:sz w:val="22"/>
          <w:szCs w:val="22"/>
        </w:rPr>
        <w:t xml:space="preserve"> de la información solicitada.</w:t>
      </w:r>
      <w:r>
        <w:rPr>
          <w:rFonts w:ascii="Palatino Linotype" w:hAnsi="Palatino Linotype"/>
          <w:i/>
          <w:sz w:val="22"/>
          <w:szCs w:val="22"/>
        </w:rPr>
        <w:t>”</w:t>
      </w:r>
      <w:r w:rsidR="006064F2">
        <w:rPr>
          <w:rFonts w:ascii="Palatino Linotype" w:hAnsi="Palatino Linotype"/>
          <w:i/>
          <w:sz w:val="22"/>
          <w:szCs w:val="22"/>
        </w:rPr>
        <w:t>(Énfasis añadido)</w:t>
      </w:r>
    </w:p>
    <w:p w:rsidR="00313F0A" w:rsidRDefault="00313F0A" w:rsidP="00113E45">
      <w:pPr>
        <w:pStyle w:val="Prrafodelista"/>
        <w:spacing w:line="360" w:lineRule="auto"/>
        <w:ind w:left="0"/>
        <w:jc w:val="both"/>
        <w:rPr>
          <w:rFonts w:ascii="Palatino Linotype" w:hAnsi="Palatino Linotype" w:cs="Arial"/>
          <w:lang w:eastAsia="es-MX"/>
        </w:rPr>
      </w:pPr>
    </w:p>
    <w:p w:rsidR="006064F2" w:rsidRDefault="006064F2" w:rsidP="00113E45">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sidR="00F66FAC">
        <w:rPr>
          <w:rFonts w:ascii="Palatino Linotype" w:hAnsi="Palatino Linotype" w:cs="Arial"/>
          <w:lang w:eastAsia="es-MX"/>
        </w:rPr>
        <w:t xml:space="preserve">, quienes a su vez deberán realizar una búsqueda </w:t>
      </w:r>
      <w:r w:rsidR="00F66FAC">
        <w:rPr>
          <w:rFonts w:ascii="Palatino Linotype" w:hAnsi="Palatino Linotype" w:cs="Arial"/>
          <w:lang w:eastAsia="es-MX"/>
        </w:rPr>
        <w:lastRenderedPageBreak/>
        <w:t xml:space="preserve">exhaustiva y razonable de la información solicitada en los archivos de las unidades </w:t>
      </w:r>
      <w:r w:rsidR="00AA3899">
        <w:rPr>
          <w:rFonts w:ascii="Palatino Linotype" w:hAnsi="Palatino Linotype" w:cs="Arial"/>
          <w:lang w:eastAsia="es-MX"/>
        </w:rPr>
        <w:t>administrativas</w:t>
      </w:r>
      <w:r w:rsidR="00F66FAC">
        <w:rPr>
          <w:rFonts w:ascii="Palatino Linotype" w:hAnsi="Palatino Linotype" w:cs="Arial"/>
          <w:lang w:eastAsia="es-MX"/>
        </w:rPr>
        <w:t xml:space="preserve"> de las que formen parte.</w:t>
      </w:r>
    </w:p>
    <w:p w:rsidR="006064F2" w:rsidRDefault="006064F2" w:rsidP="00113E45">
      <w:pPr>
        <w:pStyle w:val="Prrafodelista"/>
        <w:spacing w:line="360" w:lineRule="auto"/>
        <w:ind w:left="0"/>
        <w:jc w:val="both"/>
        <w:rPr>
          <w:rFonts w:ascii="Palatino Linotype" w:hAnsi="Palatino Linotype" w:cs="Arial"/>
          <w:lang w:eastAsia="es-MX"/>
        </w:rPr>
      </w:pPr>
    </w:p>
    <w:p w:rsidR="00E51917" w:rsidRDefault="00E51917" w:rsidP="00E51917">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suma el sujeto obligado literalmente niega la información al hoy recurrente, ya que a su decir no se conoció en periodo en específico, sin embargo, en términos del artículo 159 de la </w:t>
      </w:r>
      <w:r w:rsidRPr="00315FB7">
        <w:rPr>
          <w:rFonts w:ascii="Palatino Linotype" w:eastAsia="Arial Unicode MS" w:hAnsi="Palatino Linotype" w:cs="Arial"/>
        </w:rPr>
        <w:t>Ley de Transparencia y Acceso a la Información Pública del Estado de México y Municipios</w:t>
      </w:r>
      <w:r>
        <w:rPr>
          <w:rFonts w:ascii="Palatino Linotype" w:eastAsia="Arial Unicode MS" w:hAnsi="Palatino Linotype" w:cs="Arial"/>
        </w:rPr>
        <w:t>, que establece:</w:t>
      </w:r>
    </w:p>
    <w:p w:rsidR="00E51917" w:rsidRDefault="00E51917" w:rsidP="00E51917">
      <w:pPr>
        <w:autoSpaceDE w:val="0"/>
        <w:autoSpaceDN w:val="0"/>
        <w:adjustRightInd w:val="0"/>
        <w:spacing w:line="360" w:lineRule="auto"/>
        <w:jc w:val="both"/>
        <w:rPr>
          <w:rFonts w:ascii="Palatino Linotype" w:hAnsi="Palatino Linotype" w:cs="Arial"/>
        </w:rPr>
      </w:pPr>
    </w:p>
    <w:p w:rsidR="00E51917" w:rsidRPr="000A508E" w:rsidRDefault="00E51917" w:rsidP="00E51917">
      <w:pPr>
        <w:autoSpaceDE w:val="0"/>
        <w:autoSpaceDN w:val="0"/>
        <w:adjustRightInd w:val="0"/>
        <w:spacing w:line="360" w:lineRule="auto"/>
        <w:ind w:left="851" w:right="850"/>
        <w:jc w:val="both"/>
        <w:rPr>
          <w:rFonts w:ascii="Palatino Linotype" w:hAnsi="Palatino Linotype"/>
          <w:i/>
        </w:rPr>
      </w:pPr>
      <w:r>
        <w:rPr>
          <w:rFonts w:ascii="Palatino Linotype" w:hAnsi="Palatino Linotype"/>
          <w:i/>
        </w:rPr>
        <w:t>“</w:t>
      </w:r>
      <w:r w:rsidRPr="00F32C73">
        <w:rPr>
          <w:rFonts w:ascii="Palatino Linotype" w:hAnsi="Palatino Linotype"/>
          <w:b/>
          <w:i/>
        </w:rPr>
        <w:t>Artículo 159</w:t>
      </w:r>
      <w:r w:rsidRPr="000A508E">
        <w:rPr>
          <w:rFonts w:ascii="Palatino Linotype" w:hAnsi="Palatino Linotype"/>
          <w:i/>
        </w:rPr>
        <w:t xml:space="preserve">. Cuando los detalles proporcionados para localizar los documentos resulten insuficientes, incompletos o sean erróneos, </w:t>
      </w:r>
      <w:r w:rsidRPr="000A508E">
        <w:rPr>
          <w:rFonts w:ascii="Palatino Linotype" w:hAnsi="Palatino Linotype"/>
          <w:b/>
          <w:i/>
          <w:u w:val="single"/>
        </w:rPr>
        <w:t>la Unidad de Transparencia podrá requerir al solicitante</w:t>
      </w:r>
      <w:r w:rsidRPr="000A508E">
        <w:rPr>
          <w:rFonts w:ascii="Palatino Linotype" w:hAnsi="Palatino Linotype"/>
          <w:i/>
        </w:rPr>
        <w:t xml:space="preserve">, por una sola vez y dentro de un plazo que no podrá exceder de cinco días hábiles contados a partir de la presentación de la solicitud, para que, en un término de hasta diez días hábiles, </w:t>
      </w:r>
      <w:r w:rsidRPr="000A508E">
        <w:rPr>
          <w:rFonts w:ascii="Palatino Linotype" w:hAnsi="Palatino Linotype"/>
          <w:b/>
          <w:i/>
          <w:u w:val="single"/>
        </w:rPr>
        <w:t>indique otros elementos que complementen, corrijan o amplíen los datos proporcionados o bien, precise uno o varios requerimientos de información</w:t>
      </w:r>
      <w:r w:rsidRPr="000A508E">
        <w:rPr>
          <w:rFonts w:ascii="Palatino Linotype" w:hAnsi="Palatino Linotype"/>
          <w:i/>
        </w:rPr>
        <w:t>.</w:t>
      </w:r>
      <w:r>
        <w:rPr>
          <w:rFonts w:ascii="Palatino Linotype" w:hAnsi="Palatino Linotype"/>
          <w:i/>
        </w:rPr>
        <w:t>”</w:t>
      </w:r>
    </w:p>
    <w:p w:rsidR="00E51917" w:rsidRDefault="00E51917" w:rsidP="00E51917">
      <w:pPr>
        <w:autoSpaceDE w:val="0"/>
        <w:autoSpaceDN w:val="0"/>
        <w:adjustRightInd w:val="0"/>
        <w:spacing w:line="360" w:lineRule="auto"/>
        <w:jc w:val="both"/>
        <w:rPr>
          <w:rFonts w:ascii="Palatino Linotype" w:hAnsi="Palatino Linotype" w:cs="Arial"/>
        </w:rPr>
      </w:pPr>
    </w:p>
    <w:p w:rsidR="00E51917" w:rsidRDefault="00E51917" w:rsidP="00E51917">
      <w:pPr>
        <w:autoSpaceDE w:val="0"/>
        <w:autoSpaceDN w:val="0"/>
        <w:adjustRightInd w:val="0"/>
        <w:spacing w:line="360" w:lineRule="auto"/>
        <w:jc w:val="both"/>
        <w:rPr>
          <w:rFonts w:ascii="Palatino Linotype" w:hAnsi="Palatino Linotype" w:cs="Arial"/>
        </w:rPr>
      </w:pPr>
      <w:r>
        <w:rPr>
          <w:rFonts w:ascii="Palatino Linotype" w:hAnsi="Palatino Linotype" w:cs="Arial"/>
        </w:rPr>
        <w:t>Como podemos apreciar, el sujeto obligado contó con un término legal a efecto de solicitar aclaración, respecto de a qué presidente municipal se refería, si del actual o alguno de administraciones anteriores, sin embargo, no ocurrió así, el sujeto obligado se limitó a decir que no se especificaba el año.</w:t>
      </w:r>
    </w:p>
    <w:p w:rsidR="00E51917" w:rsidRDefault="00E51917" w:rsidP="00E51917">
      <w:pPr>
        <w:autoSpaceDE w:val="0"/>
        <w:autoSpaceDN w:val="0"/>
        <w:adjustRightInd w:val="0"/>
        <w:spacing w:line="360" w:lineRule="auto"/>
        <w:jc w:val="both"/>
        <w:rPr>
          <w:rFonts w:ascii="Palatino Linotype" w:hAnsi="Palatino Linotype" w:cs="Arial"/>
        </w:rPr>
      </w:pPr>
    </w:p>
    <w:p w:rsidR="00E51917" w:rsidRDefault="00E51917" w:rsidP="00E51917">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Aunado a lo anterior, el sujeto obligado no hace la clasificación de la información correspondiente, no hay Acuerdo del Comité de Transparencia donde se aprecie la </w:t>
      </w:r>
      <w:r>
        <w:rPr>
          <w:rFonts w:ascii="Palatino Linotype" w:hAnsi="Palatino Linotype" w:cs="Arial"/>
        </w:rPr>
        <w:lastRenderedPageBreak/>
        <w:t>clasificación de la información, por ende el sujeto obligado deberá hacer una búsqueda exhaustiva y razonable en los archivos del sujeto obligado y en caso de contar con ella, deberá emitir el Acuerdo que clasifique como confidencial dicha información.</w:t>
      </w:r>
    </w:p>
    <w:p w:rsidR="00113E45" w:rsidRPr="00202C38" w:rsidRDefault="00113E45" w:rsidP="00202C38">
      <w:pPr>
        <w:autoSpaceDE w:val="0"/>
        <w:autoSpaceDN w:val="0"/>
        <w:adjustRightInd w:val="0"/>
        <w:spacing w:line="360" w:lineRule="auto"/>
        <w:jc w:val="both"/>
        <w:rPr>
          <w:rFonts w:ascii="Palatino Linotype" w:hAnsi="Palatino Linotype" w:cs="Arial"/>
        </w:rPr>
      </w:pPr>
    </w:p>
    <w:p w:rsidR="00113E45" w:rsidRPr="00DA4E46" w:rsidRDefault="00113E45" w:rsidP="00DA4E46">
      <w:pPr>
        <w:spacing w:line="360" w:lineRule="auto"/>
        <w:ind w:right="51"/>
        <w:jc w:val="both"/>
        <w:rPr>
          <w:rFonts w:ascii="Palatino Linotype" w:hAnsi="Palatino Linotype" w:cs="Arial"/>
        </w:rPr>
      </w:pPr>
      <w:r w:rsidRPr="00DA4E46">
        <w:rPr>
          <w:rFonts w:ascii="Palatino Linotype" w:hAnsi="Palatino Linotype" w:cs="Arial"/>
        </w:rPr>
        <w:t xml:space="preserve">En mérito de lo expuesto en líneas anteriores, y al resultar fundados los motivos de inconformidad que arguye el recurrente en su medio de impugnación que fue materia de estudio, por lo que con fundamento en la fracción III del artículo 186, de la Ley de Transparencia y Acceso a la Información Pública del Estado de México y Municipios, se </w:t>
      </w:r>
      <w:r w:rsidRPr="00DA4E46">
        <w:rPr>
          <w:rFonts w:ascii="Palatino Linotype" w:hAnsi="Palatino Linotype" w:cs="Arial"/>
          <w:b/>
        </w:rPr>
        <w:t>REVOCA</w:t>
      </w:r>
      <w:r w:rsidRPr="00DA4E46">
        <w:rPr>
          <w:rFonts w:ascii="Palatino Linotype" w:hAnsi="Palatino Linotype" w:cs="Arial"/>
        </w:rPr>
        <w:t xml:space="preserve"> la respuesta del sujeto obligado a la solicitud de información número </w:t>
      </w:r>
      <w:r w:rsidR="002A0ABC">
        <w:rPr>
          <w:rFonts w:ascii="Palatino Linotype" w:hAnsi="Palatino Linotype" w:cs="Arial"/>
          <w:b/>
        </w:rPr>
        <w:t>00481/ZUMPAHUA/IP/2019</w:t>
      </w:r>
      <w:r w:rsidR="003C267A" w:rsidRPr="00DA4E46">
        <w:rPr>
          <w:rFonts w:ascii="Palatino Linotype" w:hAnsi="Palatino Linotype" w:cs="Arial"/>
          <w:b/>
        </w:rPr>
        <w:t xml:space="preserve"> </w:t>
      </w:r>
      <w:r w:rsidRPr="00DA4E46">
        <w:rPr>
          <w:rFonts w:ascii="Palatino Linotype" w:hAnsi="Palatino Linotype" w:cs="Arial"/>
        </w:rPr>
        <w:t>que ha</w:t>
      </w:r>
      <w:r w:rsidR="003C267A" w:rsidRPr="00DA4E46">
        <w:rPr>
          <w:rFonts w:ascii="Palatino Linotype" w:hAnsi="Palatino Linotype" w:cs="Arial"/>
        </w:rPr>
        <w:t>n</w:t>
      </w:r>
      <w:r w:rsidRPr="00DA4E46">
        <w:rPr>
          <w:rFonts w:ascii="Palatino Linotype" w:hAnsi="Palatino Linotype" w:cs="Arial"/>
        </w:rPr>
        <w:t xml:space="preserve"> sido materia del presente fallo.</w:t>
      </w:r>
    </w:p>
    <w:p w:rsidR="00113E45" w:rsidRPr="00DA4E46" w:rsidRDefault="00113E45" w:rsidP="00DA4E46">
      <w:pPr>
        <w:spacing w:line="360" w:lineRule="auto"/>
        <w:ind w:right="51"/>
        <w:jc w:val="both"/>
        <w:rPr>
          <w:rFonts w:ascii="Palatino Linotype" w:hAnsi="Palatino Linotype" w:cs="Arial"/>
        </w:rPr>
      </w:pPr>
    </w:p>
    <w:p w:rsidR="00113E45" w:rsidRPr="00DA4E46" w:rsidRDefault="00113E45" w:rsidP="00DA4E46">
      <w:pPr>
        <w:spacing w:line="360" w:lineRule="auto"/>
        <w:ind w:right="51"/>
        <w:jc w:val="both"/>
        <w:rPr>
          <w:rFonts w:ascii="Palatino Linotype" w:hAnsi="Palatino Linotype" w:cs="Arial"/>
        </w:rPr>
      </w:pPr>
      <w:r w:rsidRPr="00DA4E46">
        <w:rPr>
          <w:rFonts w:ascii="Palatino Linotype" w:hAnsi="Palatino Linotype" w:cs="Arial"/>
        </w:rPr>
        <w:t>Por lo antes expuesto y fundado es de resolverse y;</w:t>
      </w:r>
    </w:p>
    <w:p w:rsidR="00DA4E46" w:rsidRPr="00DA4E46" w:rsidRDefault="00DA4E46" w:rsidP="00DA4E46">
      <w:pPr>
        <w:spacing w:line="360" w:lineRule="auto"/>
        <w:ind w:right="51"/>
        <w:jc w:val="both"/>
        <w:rPr>
          <w:rFonts w:ascii="Palatino Linotype" w:hAnsi="Palatino Linotype" w:cs="Arial"/>
        </w:rPr>
      </w:pPr>
    </w:p>
    <w:p w:rsidR="00113E45" w:rsidRPr="00AD2F93" w:rsidRDefault="00113E45" w:rsidP="00113E45">
      <w:pPr>
        <w:spacing w:line="360" w:lineRule="auto"/>
        <w:jc w:val="center"/>
        <w:rPr>
          <w:rFonts w:ascii="Palatino Linotype" w:hAnsi="Palatino Linotype"/>
          <w:b/>
          <w:bCs/>
          <w:spacing w:val="60"/>
          <w:sz w:val="23"/>
          <w:szCs w:val="23"/>
          <w:lang w:val="es-ES_tradnl"/>
        </w:rPr>
      </w:pPr>
      <w:r w:rsidRPr="00AD2F93">
        <w:rPr>
          <w:rFonts w:ascii="Palatino Linotype" w:hAnsi="Palatino Linotype"/>
          <w:b/>
          <w:bCs/>
          <w:spacing w:val="60"/>
          <w:sz w:val="23"/>
          <w:szCs w:val="23"/>
          <w:lang w:val="es-ES_tradnl"/>
        </w:rPr>
        <w:t>SE    RESUELVE</w:t>
      </w:r>
    </w:p>
    <w:p w:rsidR="00113E45" w:rsidRPr="00AD2F93" w:rsidRDefault="00113E45" w:rsidP="00113E45">
      <w:pPr>
        <w:spacing w:line="360" w:lineRule="auto"/>
        <w:jc w:val="both"/>
        <w:rPr>
          <w:rFonts w:ascii="Palatino Linotype" w:hAnsi="Palatino Linotype" w:cs="Arial"/>
          <w:sz w:val="23"/>
          <w:szCs w:val="23"/>
        </w:rPr>
      </w:pPr>
    </w:p>
    <w:p w:rsidR="00113E45" w:rsidRDefault="00113E45" w:rsidP="00113E45">
      <w:pPr>
        <w:spacing w:line="360" w:lineRule="auto"/>
        <w:jc w:val="both"/>
        <w:rPr>
          <w:rFonts w:ascii="Palatino Linotype" w:hAnsi="Palatino Linotype" w:cs="Arial"/>
          <w:sz w:val="23"/>
          <w:szCs w:val="23"/>
        </w:rPr>
      </w:pPr>
      <w:r w:rsidRPr="00AD2F93">
        <w:rPr>
          <w:rFonts w:ascii="Palatino Linotype" w:hAnsi="Palatino Linotype" w:cs="Arial"/>
          <w:b/>
          <w:sz w:val="23"/>
          <w:szCs w:val="23"/>
          <w:lang w:val="es-ES_tradnl"/>
        </w:rPr>
        <w:t>PRIMERO.</w:t>
      </w:r>
      <w:r w:rsidRPr="00AD2F93">
        <w:rPr>
          <w:rFonts w:ascii="Palatino Linotype" w:hAnsi="Palatino Linotype" w:cs="Arial"/>
          <w:sz w:val="23"/>
          <w:szCs w:val="23"/>
          <w:lang w:val="es-ES_tradnl"/>
        </w:rPr>
        <w:t xml:space="preserve"> </w:t>
      </w:r>
      <w:r w:rsidRPr="00AD2F93">
        <w:rPr>
          <w:rFonts w:ascii="Palatino Linotype" w:eastAsia="Arial Unicode MS" w:hAnsi="Palatino Linotype" w:cs="Arial"/>
          <w:sz w:val="23"/>
          <w:szCs w:val="23"/>
        </w:rPr>
        <w:t>Se</w:t>
      </w:r>
      <w:r w:rsidRPr="00AD2F93">
        <w:rPr>
          <w:rFonts w:ascii="Palatino Linotype" w:hAnsi="Palatino Linotype" w:cs="Arial"/>
          <w:sz w:val="23"/>
          <w:szCs w:val="23"/>
          <w:lang w:val="es-ES_tradnl"/>
        </w:rPr>
        <w:t xml:space="preserve"> </w:t>
      </w:r>
      <w:r w:rsidRPr="00AD2F93">
        <w:rPr>
          <w:rFonts w:ascii="Palatino Linotype" w:hAnsi="Palatino Linotype" w:cs="Arial"/>
          <w:b/>
          <w:sz w:val="23"/>
          <w:szCs w:val="23"/>
          <w:lang w:val="es-ES_tradnl"/>
        </w:rPr>
        <w:t>REVOCA</w:t>
      </w:r>
      <w:r w:rsidRPr="00AD2F93">
        <w:rPr>
          <w:rFonts w:ascii="Palatino Linotype" w:hAnsi="Palatino Linotype" w:cs="Arial"/>
          <w:sz w:val="23"/>
          <w:szCs w:val="23"/>
          <w:lang w:val="es-ES_tradnl"/>
        </w:rPr>
        <w:t xml:space="preserve"> </w:t>
      </w:r>
      <w:r w:rsidRPr="00AD2F93">
        <w:rPr>
          <w:rFonts w:ascii="Palatino Linotype" w:eastAsia="Arial Unicode MS" w:hAnsi="Palatino Linotype" w:cs="Arial"/>
          <w:sz w:val="23"/>
          <w:szCs w:val="23"/>
        </w:rPr>
        <w:t xml:space="preserve">la respuesta entregada por </w:t>
      </w:r>
      <w:r w:rsidRPr="00AD2F93">
        <w:rPr>
          <w:rFonts w:ascii="Palatino Linotype" w:eastAsia="Arial Unicode MS" w:hAnsi="Palatino Linotype" w:cs="Arial"/>
          <w:b/>
          <w:sz w:val="23"/>
          <w:szCs w:val="23"/>
        </w:rPr>
        <w:t xml:space="preserve">el Sujeto Obligado </w:t>
      </w:r>
      <w:r w:rsidRPr="00AD2F93">
        <w:rPr>
          <w:rFonts w:ascii="Palatino Linotype" w:eastAsia="Arial Unicode MS" w:hAnsi="Palatino Linotype" w:cs="Arial"/>
          <w:sz w:val="23"/>
          <w:szCs w:val="23"/>
        </w:rPr>
        <w:t xml:space="preserve">a la solicitud de información número </w:t>
      </w:r>
      <w:r w:rsidR="002A0ABC">
        <w:rPr>
          <w:rFonts w:ascii="Palatino Linotype" w:hAnsi="Palatino Linotype" w:cs="Arial"/>
          <w:b/>
        </w:rPr>
        <w:t>00481/ZUMPAHUA/IP/2019</w:t>
      </w:r>
      <w:r w:rsidRPr="00AD2F93">
        <w:rPr>
          <w:rFonts w:ascii="Palatino Linotype" w:hAnsi="Palatino Linotype" w:cs="Arial"/>
          <w:sz w:val="23"/>
          <w:szCs w:val="23"/>
        </w:rPr>
        <w:t xml:space="preserve">, ya que </w:t>
      </w:r>
      <w:r w:rsidRPr="00AD2F93">
        <w:rPr>
          <w:rFonts w:ascii="Palatino Linotype" w:hAnsi="Palatino Linotype" w:cs="Arial"/>
          <w:sz w:val="23"/>
          <w:szCs w:val="23"/>
          <w:lang w:val="es-ES_tradnl"/>
        </w:rPr>
        <w:t xml:space="preserve">resultan fundadas las razones o motivos de inconformidad </w:t>
      </w:r>
      <w:r w:rsidRPr="00AD2F93">
        <w:rPr>
          <w:rFonts w:ascii="Palatino Linotype" w:eastAsia="Arial Unicode MS" w:hAnsi="Palatino Linotype" w:cs="Arial"/>
          <w:sz w:val="23"/>
          <w:szCs w:val="23"/>
        </w:rPr>
        <w:t xml:space="preserve">que arguye el recurrente, en términos del </w:t>
      </w:r>
      <w:r w:rsidRPr="00AD2F93">
        <w:rPr>
          <w:rFonts w:ascii="Palatino Linotype" w:hAnsi="Palatino Linotype" w:cs="Arial"/>
          <w:sz w:val="23"/>
          <w:szCs w:val="23"/>
        </w:rPr>
        <w:t>Considerando Cuarto de la presente resolución.</w:t>
      </w:r>
    </w:p>
    <w:p w:rsidR="003C267A" w:rsidRPr="00AD2F93" w:rsidRDefault="003C267A" w:rsidP="00113E45">
      <w:pPr>
        <w:spacing w:line="360" w:lineRule="auto"/>
        <w:jc w:val="both"/>
        <w:rPr>
          <w:rFonts w:ascii="Palatino Linotype" w:hAnsi="Palatino Linotype" w:cs="Arial"/>
          <w:sz w:val="23"/>
          <w:szCs w:val="23"/>
        </w:rPr>
      </w:pPr>
    </w:p>
    <w:p w:rsidR="00A83BB6" w:rsidRPr="00AD2F93" w:rsidRDefault="00113E45" w:rsidP="00380D76">
      <w:pPr>
        <w:autoSpaceDE w:val="0"/>
        <w:autoSpaceDN w:val="0"/>
        <w:adjustRightInd w:val="0"/>
        <w:spacing w:line="360" w:lineRule="auto"/>
        <w:ind w:right="49"/>
        <w:jc w:val="both"/>
        <w:rPr>
          <w:rFonts w:ascii="Palatino Linotype" w:hAnsi="Palatino Linotype" w:cs="Arial"/>
          <w:sz w:val="23"/>
          <w:szCs w:val="23"/>
        </w:rPr>
      </w:pPr>
      <w:r w:rsidRPr="00AD2F93">
        <w:rPr>
          <w:rFonts w:ascii="Palatino Linotype" w:hAnsi="Palatino Linotype"/>
          <w:b/>
          <w:sz w:val="23"/>
          <w:szCs w:val="23"/>
        </w:rPr>
        <w:lastRenderedPageBreak/>
        <w:t>SEGUNDO.</w:t>
      </w:r>
      <w:r w:rsidRPr="00AD2F93">
        <w:rPr>
          <w:rFonts w:ascii="Palatino Linotype" w:hAnsi="Palatino Linotype" w:cs="Arial"/>
          <w:sz w:val="23"/>
          <w:szCs w:val="23"/>
        </w:rPr>
        <w:t xml:space="preserve"> </w:t>
      </w:r>
      <w:r w:rsidR="00424992" w:rsidRPr="00AD2F93">
        <w:rPr>
          <w:rFonts w:ascii="Palatino Linotype" w:hAnsi="Palatino Linotype" w:cs="Arial"/>
          <w:sz w:val="23"/>
          <w:szCs w:val="23"/>
        </w:rPr>
        <w:t xml:space="preserve">Se ordena al Sujeto Obligado </w:t>
      </w:r>
      <w:r w:rsidR="00521D87" w:rsidRPr="00AD2F93">
        <w:rPr>
          <w:rFonts w:ascii="Palatino Linotype" w:hAnsi="Palatino Linotype" w:cs="Arial"/>
          <w:sz w:val="23"/>
          <w:szCs w:val="23"/>
        </w:rPr>
        <w:t>previa</w:t>
      </w:r>
      <w:r w:rsidR="00424992" w:rsidRPr="00AD2F93">
        <w:rPr>
          <w:rFonts w:ascii="Palatino Linotype" w:hAnsi="Palatino Linotype" w:cs="Arial"/>
          <w:sz w:val="23"/>
          <w:szCs w:val="23"/>
        </w:rPr>
        <w:t xml:space="preserve"> búsqueda exhaustiva y razonable</w:t>
      </w:r>
      <w:r w:rsidR="00521D87" w:rsidRPr="00AD2F93">
        <w:rPr>
          <w:rFonts w:ascii="Palatino Linotype" w:hAnsi="Palatino Linotype" w:cs="Arial"/>
          <w:sz w:val="23"/>
          <w:szCs w:val="23"/>
        </w:rPr>
        <w:t xml:space="preserve"> haga entrega al recurrente </w:t>
      </w:r>
      <w:r w:rsidR="00424992" w:rsidRPr="00AD2F93">
        <w:rPr>
          <w:rFonts w:ascii="Palatino Linotype" w:hAnsi="Palatino Linotype" w:cs="Arial"/>
          <w:sz w:val="23"/>
          <w:szCs w:val="23"/>
        </w:rPr>
        <w:t xml:space="preserve">en </w:t>
      </w:r>
      <w:r w:rsidR="00374370" w:rsidRPr="00AD2F93">
        <w:rPr>
          <w:rFonts w:ascii="Palatino Linotype" w:hAnsi="Palatino Linotype" w:cs="Arial"/>
          <w:sz w:val="23"/>
          <w:szCs w:val="23"/>
        </w:rPr>
        <w:t>términos</w:t>
      </w:r>
      <w:r w:rsidR="00424992" w:rsidRPr="00AD2F93">
        <w:rPr>
          <w:rFonts w:ascii="Palatino Linotype" w:hAnsi="Palatino Linotype" w:cs="Arial"/>
          <w:sz w:val="23"/>
          <w:szCs w:val="23"/>
        </w:rPr>
        <w:t xml:space="preserve"> del Considerando Cuarto de la </w:t>
      </w:r>
      <w:r w:rsidR="00374370" w:rsidRPr="00AD2F93">
        <w:rPr>
          <w:rFonts w:ascii="Palatino Linotype" w:hAnsi="Palatino Linotype" w:cs="Arial"/>
          <w:sz w:val="23"/>
          <w:szCs w:val="23"/>
        </w:rPr>
        <w:t>presente</w:t>
      </w:r>
      <w:r w:rsidR="00424992" w:rsidRPr="00AD2F93">
        <w:rPr>
          <w:rFonts w:ascii="Palatino Linotype" w:hAnsi="Palatino Linotype" w:cs="Arial"/>
          <w:sz w:val="23"/>
          <w:szCs w:val="23"/>
        </w:rPr>
        <w:t xml:space="preserve"> resoluci</w:t>
      </w:r>
      <w:r w:rsidR="00826211" w:rsidRPr="00AD2F93">
        <w:rPr>
          <w:rFonts w:ascii="Palatino Linotype" w:hAnsi="Palatino Linotype" w:cs="Arial"/>
          <w:sz w:val="23"/>
          <w:szCs w:val="23"/>
        </w:rPr>
        <w:t xml:space="preserve">ón, a través </w:t>
      </w:r>
      <w:r w:rsidR="00A83BB6" w:rsidRPr="00AD2F93">
        <w:rPr>
          <w:rFonts w:ascii="Palatino Linotype" w:hAnsi="Palatino Linotype" w:cs="Arial"/>
          <w:sz w:val="23"/>
          <w:szCs w:val="23"/>
        </w:rPr>
        <w:t>del SAIMEX</w:t>
      </w:r>
      <w:r w:rsidR="00521D87" w:rsidRPr="00AD2F93">
        <w:rPr>
          <w:rFonts w:ascii="Palatino Linotype" w:hAnsi="Palatino Linotype" w:cs="Arial"/>
          <w:sz w:val="23"/>
          <w:szCs w:val="23"/>
        </w:rPr>
        <w:t xml:space="preserve">, de </w:t>
      </w:r>
      <w:r w:rsidR="00A83BB6" w:rsidRPr="00AD2F93">
        <w:rPr>
          <w:rFonts w:ascii="Palatino Linotype" w:hAnsi="Palatino Linotype" w:cs="Arial"/>
          <w:sz w:val="23"/>
          <w:szCs w:val="23"/>
        </w:rPr>
        <w:t>lo siguiente:</w:t>
      </w:r>
    </w:p>
    <w:p w:rsidR="00A83BB6" w:rsidRPr="00AD2F93" w:rsidRDefault="00A83BB6" w:rsidP="00380D76">
      <w:pPr>
        <w:autoSpaceDE w:val="0"/>
        <w:autoSpaceDN w:val="0"/>
        <w:adjustRightInd w:val="0"/>
        <w:spacing w:line="360" w:lineRule="auto"/>
        <w:ind w:right="49"/>
        <w:jc w:val="both"/>
        <w:rPr>
          <w:rFonts w:ascii="Palatino Linotype" w:hAnsi="Palatino Linotype" w:cs="Arial"/>
          <w:sz w:val="23"/>
          <w:szCs w:val="23"/>
        </w:rPr>
      </w:pPr>
    </w:p>
    <w:p w:rsidR="00202C38" w:rsidRDefault="00202C38" w:rsidP="00202C38">
      <w:pPr>
        <w:pStyle w:val="Prrafodelista"/>
        <w:numPr>
          <w:ilvl w:val="0"/>
          <w:numId w:val="13"/>
        </w:numPr>
        <w:spacing w:line="360" w:lineRule="auto"/>
        <w:ind w:right="902"/>
        <w:contextualSpacing w:val="0"/>
        <w:jc w:val="both"/>
        <w:rPr>
          <w:rFonts w:ascii="Palatino Linotype" w:hAnsi="Palatino Linotype"/>
          <w:color w:val="000000"/>
        </w:rPr>
      </w:pPr>
      <w:r w:rsidRPr="00DC7D89">
        <w:rPr>
          <w:rFonts w:ascii="Palatino Linotype" w:hAnsi="Palatino Linotype"/>
          <w:color w:val="000000"/>
        </w:rPr>
        <w:t xml:space="preserve">Acuerdo del Comité de Transparencia </w:t>
      </w:r>
      <w:r w:rsidRPr="00735B23">
        <w:rPr>
          <w:rFonts w:ascii="Palatino Linotype" w:hAnsi="Palatino Linotype"/>
          <w:color w:val="000000"/>
        </w:rPr>
        <w:t>en términos de los artículos 49, fracción VIII, 122, 128 primer párrafo, 132 fracción II y 133 de la Ley de Transparencia y Acceso a la Información Pública del Estado de México y Municipios</w:t>
      </w:r>
      <w:r w:rsidRPr="00DC7D89">
        <w:rPr>
          <w:rFonts w:ascii="Palatino Linotype" w:hAnsi="Palatino Linotype"/>
          <w:color w:val="000000"/>
        </w:rPr>
        <w:t>, en el que funde y motive las razones</w:t>
      </w:r>
      <w:r>
        <w:rPr>
          <w:rFonts w:ascii="Palatino Linotype" w:hAnsi="Palatino Linotype"/>
          <w:color w:val="000000"/>
        </w:rPr>
        <w:t xml:space="preserve"> por las cuales las cartillas militares solicitadas son información confidencial, y el cual deberá </w:t>
      </w:r>
      <w:r w:rsidRPr="00DC7D89">
        <w:rPr>
          <w:rFonts w:ascii="Palatino Linotype" w:hAnsi="Palatino Linotype"/>
          <w:color w:val="000000"/>
        </w:rPr>
        <w:t>pon</w:t>
      </w:r>
      <w:r>
        <w:rPr>
          <w:rFonts w:ascii="Palatino Linotype" w:hAnsi="Palatino Linotype"/>
          <w:color w:val="000000"/>
        </w:rPr>
        <w:t>erse</w:t>
      </w:r>
      <w:r w:rsidRPr="00DC7D89">
        <w:rPr>
          <w:rFonts w:ascii="Palatino Linotype" w:hAnsi="Palatino Linotype"/>
          <w:color w:val="000000"/>
        </w:rPr>
        <w:t xml:space="preserve"> a disposición del recurrente.</w:t>
      </w:r>
    </w:p>
    <w:p w:rsidR="002D0473" w:rsidRDefault="002D0473" w:rsidP="00DA4E46">
      <w:pPr>
        <w:spacing w:line="360" w:lineRule="auto"/>
        <w:ind w:right="49"/>
        <w:jc w:val="both"/>
        <w:rPr>
          <w:rFonts w:ascii="Palatino Linotype" w:hAnsi="Palatino Linotype"/>
          <w:bCs/>
        </w:rPr>
      </w:pPr>
    </w:p>
    <w:p w:rsidR="00202C38" w:rsidRPr="00202C38" w:rsidRDefault="00202C38" w:rsidP="00202C38">
      <w:pPr>
        <w:pStyle w:val="Prrafodelista"/>
        <w:spacing w:line="360" w:lineRule="auto"/>
        <w:ind w:left="1080" w:right="902"/>
        <w:contextualSpacing w:val="0"/>
        <w:jc w:val="both"/>
        <w:rPr>
          <w:rFonts w:ascii="Palatino Linotype" w:hAnsi="Palatino Linotype"/>
          <w:color w:val="000000"/>
        </w:rPr>
      </w:pPr>
      <w:r w:rsidRPr="00202C38">
        <w:rPr>
          <w:rFonts w:ascii="Palatino Linotype" w:hAnsi="Palatino Linotype"/>
          <w:color w:val="000000"/>
        </w:rPr>
        <w:t xml:space="preserve">En el supuesto, que no se encuentren </w:t>
      </w:r>
      <w:r>
        <w:rPr>
          <w:rFonts w:ascii="Palatino Linotype" w:hAnsi="Palatino Linotype"/>
          <w:color w:val="000000"/>
        </w:rPr>
        <w:t>cartillas militares</w:t>
      </w:r>
      <w:r w:rsidRPr="00202C38">
        <w:rPr>
          <w:rFonts w:ascii="Palatino Linotype" w:hAnsi="Palatino Linotype"/>
          <w:color w:val="000000"/>
        </w:rPr>
        <w:t>, deberá hacerlo del conocimiento del ahora Recurrente, en términos del artículo 19, párrafo segundo de la Ley de la materia.</w:t>
      </w:r>
    </w:p>
    <w:p w:rsidR="00DA4E46" w:rsidRDefault="00DA4E46" w:rsidP="00DA4E46">
      <w:pPr>
        <w:spacing w:line="360" w:lineRule="auto"/>
        <w:ind w:right="49"/>
        <w:jc w:val="both"/>
        <w:rPr>
          <w:rFonts w:ascii="Palatino Linotype" w:hAnsi="Palatino Linotype"/>
          <w:bCs/>
        </w:rPr>
      </w:pPr>
    </w:p>
    <w:p w:rsidR="00113E45" w:rsidRPr="00AD2F93" w:rsidRDefault="00113E45" w:rsidP="00113E45">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b/>
          <w:sz w:val="23"/>
          <w:szCs w:val="23"/>
        </w:rPr>
        <w:t>TERCERO. Notifíquese</w:t>
      </w:r>
      <w:r w:rsidRPr="00AD2F93">
        <w:rPr>
          <w:rFonts w:ascii="Palatino Linotype" w:hAnsi="Palatino Linotype" w:cs="Arial"/>
          <w:b/>
          <w:i/>
          <w:sz w:val="23"/>
          <w:szCs w:val="23"/>
        </w:rPr>
        <w:t xml:space="preserve"> </w:t>
      </w:r>
      <w:r w:rsidRPr="00AD2F93">
        <w:rPr>
          <w:rFonts w:ascii="Palatino Linotype" w:hAnsi="Palatino Linotype" w:cs="Arial"/>
          <w:sz w:val="23"/>
          <w:szCs w:val="23"/>
        </w:rPr>
        <w:t>al Titular de la Unidad de Transparencia del</w:t>
      </w:r>
      <w:r w:rsidRPr="00AD2F93">
        <w:rPr>
          <w:rFonts w:ascii="Palatino Linotype" w:hAnsi="Palatino Linotype" w:cs="Arial"/>
          <w:b/>
          <w:sz w:val="23"/>
          <w:szCs w:val="23"/>
        </w:rPr>
        <w:t xml:space="preserve"> SUJETO OBLIGADO</w:t>
      </w:r>
      <w:r w:rsidRPr="00AD2F93">
        <w:rPr>
          <w:rFonts w:ascii="Palatino Linotype" w:hAnsi="Palatino Linotype" w:cs="Arial"/>
          <w:sz w:val="23"/>
          <w:szCs w:val="23"/>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3E45" w:rsidRPr="00AD2F93" w:rsidRDefault="00113E45" w:rsidP="00113E45">
      <w:pPr>
        <w:autoSpaceDE w:val="0"/>
        <w:autoSpaceDN w:val="0"/>
        <w:adjustRightInd w:val="0"/>
        <w:spacing w:line="360" w:lineRule="auto"/>
        <w:jc w:val="both"/>
        <w:rPr>
          <w:rFonts w:ascii="Palatino Linotype" w:hAnsi="Palatino Linotype" w:cs="Arial"/>
          <w:sz w:val="23"/>
          <w:szCs w:val="23"/>
        </w:rPr>
      </w:pPr>
    </w:p>
    <w:p w:rsidR="00113E45" w:rsidRPr="00AD2F93" w:rsidRDefault="00113E45" w:rsidP="00AD2F93">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b/>
          <w:sz w:val="23"/>
          <w:szCs w:val="23"/>
        </w:rPr>
        <w:lastRenderedPageBreak/>
        <w:t>CUARTO</w:t>
      </w:r>
      <w:r w:rsidRPr="00AD2F93">
        <w:rPr>
          <w:rFonts w:ascii="Palatino Linotype" w:hAnsi="Palatino Linotype" w:cs="Arial"/>
          <w:sz w:val="23"/>
          <w:szCs w:val="23"/>
        </w:rPr>
        <w:t xml:space="preserve">. </w:t>
      </w:r>
      <w:r w:rsidRPr="00AD2F93">
        <w:rPr>
          <w:rFonts w:ascii="Palatino Linotype" w:hAnsi="Palatino Linotype" w:cs="Arial"/>
          <w:b/>
          <w:bCs/>
          <w:color w:val="222222"/>
          <w:sz w:val="23"/>
          <w:szCs w:val="23"/>
          <w:shd w:val="clear" w:color="auto" w:fill="FFFFFF"/>
        </w:rPr>
        <w:t>Notifíquese</w:t>
      </w:r>
      <w:r w:rsidRPr="00AD2F93">
        <w:rPr>
          <w:rFonts w:ascii="Palatino Linotype" w:hAnsi="Palatino Linotype" w:cs="Arial"/>
          <w:sz w:val="23"/>
          <w:szCs w:val="23"/>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113E45" w:rsidRPr="00AD2F93" w:rsidRDefault="00113E45" w:rsidP="00AD2F93">
      <w:pPr>
        <w:spacing w:line="360" w:lineRule="auto"/>
        <w:jc w:val="both"/>
        <w:rPr>
          <w:rFonts w:ascii="Palatino Linotype" w:hAnsi="Palatino Linotype" w:cs="Arial"/>
          <w:sz w:val="23"/>
          <w:szCs w:val="23"/>
        </w:rPr>
      </w:pPr>
    </w:p>
    <w:p w:rsidR="00C03E32" w:rsidRDefault="00113E45" w:rsidP="00C03E32">
      <w:pPr>
        <w:spacing w:line="360" w:lineRule="auto"/>
        <w:jc w:val="both"/>
        <w:rPr>
          <w:rFonts w:ascii="Palatino Linotype" w:hAnsi="Palatino Linotype" w:cs="Arial"/>
        </w:rPr>
      </w:pPr>
      <w:r w:rsidRPr="00AD2F93">
        <w:rPr>
          <w:rFonts w:ascii="Palatino Linotype" w:hAnsi="Palatino Linotype" w:cs="Arial"/>
          <w:sz w:val="23"/>
          <w:szCs w:val="23"/>
        </w:rPr>
        <w:t xml:space="preserve">ASÍ LO RESUELVE, POR </w:t>
      </w:r>
      <w:r w:rsidR="00AD2F93" w:rsidRPr="00AD2F93">
        <w:rPr>
          <w:rFonts w:ascii="Palatino Linotype" w:hAnsi="Palatino Linotype" w:cs="Arial"/>
          <w:sz w:val="23"/>
          <w:szCs w:val="23"/>
        </w:rPr>
        <w:t>UNANIMIDAD</w:t>
      </w:r>
      <w:r w:rsidRPr="00AD2F93">
        <w:rPr>
          <w:rFonts w:ascii="Palatino Linotype" w:hAnsi="Palatino Linotype" w:cs="Arial"/>
          <w:sz w:val="23"/>
          <w:szCs w:val="23"/>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AD2F93" w:rsidRPr="00AD2F93">
        <w:rPr>
          <w:rFonts w:ascii="Palatino Linotype" w:hAnsi="Palatino Linotype" w:cs="Arial"/>
          <w:sz w:val="23"/>
          <w:szCs w:val="23"/>
        </w:rPr>
        <w:t xml:space="preserve"> CON VOTO PARTICULAR</w:t>
      </w:r>
      <w:r w:rsidRPr="00AD2F93">
        <w:rPr>
          <w:rFonts w:ascii="Palatino Linotype" w:hAnsi="Palatino Linotype" w:cs="Arial"/>
          <w:sz w:val="23"/>
          <w:szCs w:val="23"/>
        </w:rPr>
        <w:t>, JAVIER MARTÍNEZ CRUZ Y LUIS GUSTAVO PARRA NORIEGA</w:t>
      </w:r>
      <w:r w:rsidR="00AD2F93" w:rsidRPr="00AD2F93">
        <w:rPr>
          <w:rFonts w:ascii="Palatino Linotype" w:hAnsi="Palatino Linotype" w:cs="Arial"/>
          <w:sz w:val="23"/>
          <w:szCs w:val="23"/>
        </w:rPr>
        <w:t>, EN LA EN LA</w:t>
      </w:r>
      <w:r w:rsidRPr="00AD2F93">
        <w:rPr>
          <w:rFonts w:ascii="Palatino Linotype" w:hAnsi="Palatino Linotype" w:cs="Arial"/>
          <w:sz w:val="23"/>
          <w:szCs w:val="23"/>
        </w:rPr>
        <w:t xml:space="preserve"> DÉCIMA </w:t>
      </w:r>
      <w:r w:rsidR="00AD2F93" w:rsidRPr="00AD2F93">
        <w:rPr>
          <w:rFonts w:ascii="Palatino Linotype" w:hAnsi="Palatino Linotype" w:cs="Arial"/>
          <w:sz w:val="23"/>
          <w:szCs w:val="23"/>
        </w:rPr>
        <w:t xml:space="preserve">SÉPTIMA </w:t>
      </w:r>
      <w:r w:rsidRPr="00AD2F93">
        <w:rPr>
          <w:rFonts w:ascii="Palatino Linotype" w:hAnsi="Palatino Linotype" w:cs="Arial"/>
          <w:sz w:val="23"/>
          <w:szCs w:val="23"/>
        </w:rPr>
        <w:t xml:space="preserve">SESIÓN ORDINARIA CELEBRADA EL </w:t>
      </w:r>
      <w:r w:rsidR="00AD2F93" w:rsidRPr="00AD2F93">
        <w:rPr>
          <w:rFonts w:ascii="Palatino Linotype" w:hAnsi="Palatino Linotype" w:cs="Arial"/>
          <w:sz w:val="23"/>
          <w:szCs w:val="23"/>
        </w:rPr>
        <w:t>NUEVE</w:t>
      </w:r>
      <w:r w:rsidRPr="00AD2F93">
        <w:rPr>
          <w:rFonts w:ascii="Palatino Linotype" w:hAnsi="Palatino Linotype" w:cs="Arial"/>
          <w:sz w:val="23"/>
          <w:szCs w:val="23"/>
        </w:rPr>
        <w:t xml:space="preserve"> DE </w:t>
      </w:r>
      <w:r w:rsidR="00AD2F93" w:rsidRPr="00AD2F93">
        <w:rPr>
          <w:rFonts w:ascii="Palatino Linotype" w:hAnsi="Palatino Linotype" w:cs="Arial"/>
          <w:sz w:val="23"/>
          <w:szCs w:val="23"/>
        </w:rPr>
        <w:t>MAYO</w:t>
      </w:r>
      <w:r w:rsidRPr="00AD2F93">
        <w:rPr>
          <w:rFonts w:ascii="Palatino Linotype" w:hAnsi="Palatino Linotype" w:cs="Arial"/>
          <w:sz w:val="23"/>
          <w:szCs w:val="23"/>
        </w:rPr>
        <w:t xml:space="preserve"> DE DOS MIL DIECINUEVE, ANTE EL SECRETARIO TÉCNICO DEL PLENO, ALEXIS TAPIA RAMÍREZ.</w:t>
      </w:r>
      <w:r w:rsidR="00C03E32" w:rsidRPr="00C03E32">
        <w:rPr>
          <w:rFonts w:ascii="Palatino Linotype" w:hAnsi="Palatino Linotype" w:cs="Arial"/>
        </w:rPr>
        <w:t xml:space="preserve"> </w:t>
      </w:r>
      <w:r w:rsidR="00C03E32">
        <w:rPr>
          <w:rFonts w:ascii="Palatino Linotype" w:hAnsi="Palatino Linotype" w:cs="Arial"/>
        </w:rPr>
        <w:t>--------------------------------------------------------------------------------------------------------------------------------------------------------------------------------</w:t>
      </w:r>
      <w:r w:rsidR="00C03E32">
        <w:rPr>
          <w:rFonts w:ascii="Palatino Linotype" w:hAnsi="Palatino Linotype" w:cs="Arial"/>
        </w:rPr>
        <w:t>-----------------------------</w:t>
      </w:r>
      <w:r w:rsidR="00C03E32">
        <w:rPr>
          <w:rFonts w:ascii="Palatino Linotype" w:hAnsi="Palatino Linotype" w:cs="Arial"/>
        </w:rPr>
        <w:t>---------------------------------------------------------------------------------</w:t>
      </w:r>
      <w:r w:rsidR="00C03E32">
        <w:rPr>
          <w:rFonts w:ascii="Palatino Linotype" w:hAnsi="Palatino Linotype" w:cs="Arial"/>
        </w:rPr>
        <w:t>-----------------------------</w:t>
      </w:r>
    </w:p>
    <w:p w:rsidR="00C03E32" w:rsidRDefault="00C03E32" w:rsidP="00C03E32">
      <w:pPr>
        <w:spacing w:line="360" w:lineRule="auto"/>
        <w:jc w:val="both"/>
        <w:rPr>
          <w:rFonts w:ascii="Palatino Linotype" w:hAnsi="Palatino Linotype" w:cs="Arial"/>
        </w:rPr>
      </w:pPr>
      <w:r>
        <w:rPr>
          <w:rFonts w:ascii="Palatino Linotype" w:hAnsi="Palatino Linotype" w:cs="Arial"/>
        </w:rPr>
        <w:t>--------------------------------------------------------------------------------------------------------------</w:t>
      </w:r>
    </w:p>
    <w:p w:rsidR="00C03E32" w:rsidRDefault="00C03E32" w:rsidP="00C03E32">
      <w:pPr>
        <w:spacing w:line="360" w:lineRule="auto"/>
        <w:jc w:val="both"/>
        <w:rPr>
          <w:rFonts w:ascii="Palatino Linotype" w:hAnsi="Palatino Linotype" w:cs="Arial"/>
        </w:rPr>
      </w:pPr>
      <w:r>
        <w:rPr>
          <w:rFonts w:ascii="Palatino Linotype" w:hAnsi="Palatino Linotype" w:cs="Arial"/>
        </w:rPr>
        <w:t>--------------------------------------------------------------------------------------------------------------</w:t>
      </w:r>
    </w:p>
    <w:p w:rsidR="00C03E32" w:rsidRDefault="00C03E32" w:rsidP="00C03E32">
      <w:pPr>
        <w:spacing w:line="360" w:lineRule="auto"/>
        <w:jc w:val="both"/>
        <w:rPr>
          <w:rFonts w:ascii="Palatino Linotype" w:hAnsi="Palatino Linotype" w:cs="Arial"/>
        </w:rPr>
      </w:pPr>
      <w:r>
        <w:rPr>
          <w:rFonts w:ascii="Palatino Linotype" w:hAnsi="Palatino Linotype" w:cs="Arial"/>
        </w:rPr>
        <w:t>--------------------------------------------------------------------------------------------------------------</w:t>
      </w:r>
    </w:p>
    <w:p w:rsidR="00C03E32" w:rsidRDefault="00C03E32" w:rsidP="00C03E32">
      <w:pPr>
        <w:spacing w:line="360" w:lineRule="auto"/>
        <w:jc w:val="both"/>
        <w:rPr>
          <w:rFonts w:ascii="Palatino Linotype" w:hAnsi="Palatino Linotype" w:cs="Arial"/>
        </w:rPr>
      </w:pPr>
      <w:r>
        <w:rPr>
          <w:rFonts w:ascii="Palatino Linotype" w:hAnsi="Palatino Linotype" w:cs="Arial"/>
        </w:rPr>
        <w:t>----------------------------------------------------------------------------------------------------------------------------------------------------------------------------------------------------------------------------</w:t>
      </w:r>
    </w:p>
    <w:p w:rsidR="00C03E32" w:rsidRDefault="00C03E32" w:rsidP="00C03E32">
      <w:pPr>
        <w:spacing w:line="360" w:lineRule="auto"/>
        <w:jc w:val="both"/>
        <w:rPr>
          <w:rFonts w:ascii="Palatino Linotype" w:hAnsi="Palatino Linotype" w:cs="Arial"/>
        </w:rPr>
      </w:pPr>
      <w:r>
        <w:rPr>
          <w:rFonts w:ascii="Palatino Linotype" w:hAnsi="Palatino Linotype" w:cs="Arial"/>
        </w:rPr>
        <w:t>--------------------------------------------------------------------------------------------------------------------------------------------------------------------------------------------------</w:t>
      </w:r>
      <w:r>
        <w:rPr>
          <w:rFonts w:ascii="Palatino Linotype" w:hAnsi="Palatino Linotype" w:cs="Arial"/>
        </w:rPr>
        <w:t>--------------------------</w:t>
      </w:r>
    </w:p>
    <w:p w:rsidR="00113E45" w:rsidRPr="00C03E32" w:rsidRDefault="00C03E32" w:rsidP="00AD2F93">
      <w:pPr>
        <w:spacing w:line="360" w:lineRule="auto"/>
        <w:jc w:val="both"/>
        <w:rPr>
          <w:rFonts w:ascii="Palatino Linotype" w:hAnsi="Palatino Linotype" w:cs="Arial"/>
        </w:rPr>
      </w:pPr>
      <w:r>
        <w:rPr>
          <w:rFonts w:ascii="Palatino Linotype" w:hAnsi="Palatino Linotype" w:cs="Arial"/>
        </w:rPr>
        <w:t>-----------------------------------------------------------------------</w:t>
      </w:r>
      <w:r>
        <w:rPr>
          <w:rFonts w:ascii="Palatino Linotype" w:hAnsi="Palatino Linotype" w:cs="Arial"/>
        </w:rPr>
        <w:t>----</w:t>
      </w:r>
      <w:r>
        <w:rPr>
          <w:rFonts w:ascii="Palatino Linotype" w:hAnsi="Palatino Linotype" w:cs="Arial"/>
        </w:rPr>
        <w:t>----------</w:t>
      </w:r>
      <w:r>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113E45" w:rsidRPr="00AD2F93" w:rsidTr="00B54EF1">
        <w:trPr>
          <w:jc w:val="center"/>
        </w:trPr>
        <w:tc>
          <w:tcPr>
            <w:tcW w:w="10365" w:type="dxa"/>
            <w:gridSpan w:val="2"/>
            <w:shd w:val="clear" w:color="auto" w:fill="auto"/>
          </w:tcPr>
          <w:p w:rsidR="00113E45" w:rsidRPr="00AD2F93" w:rsidRDefault="00113E45" w:rsidP="00AD2F93">
            <w:pPr>
              <w:spacing w:line="360" w:lineRule="auto"/>
              <w:jc w:val="center"/>
              <w:rPr>
                <w:rFonts w:ascii="Palatino Linotype" w:hAnsi="Palatino Linotype" w:cs="Arial"/>
                <w:sz w:val="23"/>
                <w:szCs w:val="23"/>
              </w:rPr>
            </w:pPr>
          </w:p>
          <w:p w:rsidR="00113E45" w:rsidRPr="00AD2F93" w:rsidRDefault="00113E45" w:rsidP="00C03E32">
            <w:pPr>
              <w:spacing w:line="360" w:lineRule="auto"/>
              <w:rPr>
                <w:rFonts w:ascii="Palatino Linotype" w:hAnsi="Palatino Linotype" w:cs="Arial"/>
                <w:sz w:val="23"/>
                <w:szCs w:val="23"/>
              </w:rPr>
            </w:pPr>
            <w:bookmarkStart w:id="0" w:name="_GoBack"/>
            <w:bookmarkEnd w:id="0"/>
          </w:p>
          <w:p w:rsidR="00113E45" w:rsidRPr="00AD2F93" w:rsidRDefault="00113E45" w:rsidP="00AD2F93">
            <w:pPr>
              <w:spacing w:line="360" w:lineRule="auto"/>
              <w:jc w:val="center"/>
              <w:rPr>
                <w:rFonts w:ascii="Palatino Linotype" w:hAnsi="Palatino Linotype" w:cs="Arial"/>
                <w:sz w:val="23"/>
                <w:szCs w:val="23"/>
              </w:rPr>
            </w:pPr>
          </w:p>
          <w:p w:rsidR="00113E45" w:rsidRPr="00C438D5" w:rsidRDefault="00113E45" w:rsidP="00AD2F93">
            <w:pPr>
              <w:spacing w:line="360" w:lineRule="auto"/>
              <w:jc w:val="center"/>
              <w:rPr>
                <w:rFonts w:ascii="Palatino Linotype" w:hAnsi="Palatino Linotype" w:cs="Arial"/>
                <w:b/>
                <w:sz w:val="23"/>
                <w:szCs w:val="23"/>
              </w:rPr>
            </w:pPr>
            <w:r w:rsidRPr="00C438D5">
              <w:rPr>
                <w:rFonts w:ascii="Palatino Linotype" w:hAnsi="Palatino Linotype" w:cs="Arial"/>
                <w:b/>
                <w:sz w:val="23"/>
                <w:szCs w:val="23"/>
              </w:rPr>
              <w:t>Zulema Martínez Sánchez</w:t>
            </w:r>
          </w:p>
          <w:p w:rsidR="00113E45" w:rsidRPr="00AD2F93" w:rsidRDefault="00113E45" w:rsidP="00AD2F93">
            <w:pPr>
              <w:spacing w:line="360" w:lineRule="auto"/>
              <w:jc w:val="center"/>
              <w:rPr>
                <w:rFonts w:ascii="Palatino Linotype" w:hAnsi="Palatino Linotype" w:cs="Arial"/>
                <w:sz w:val="23"/>
                <w:szCs w:val="23"/>
              </w:rPr>
            </w:pPr>
            <w:r w:rsidRPr="00AD2F93">
              <w:rPr>
                <w:rFonts w:ascii="Palatino Linotype" w:hAnsi="Palatino Linotype" w:cs="Arial"/>
                <w:sz w:val="23"/>
                <w:szCs w:val="23"/>
              </w:rPr>
              <w:t>Comisionada Presidenta</w:t>
            </w:r>
          </w:p>
          <w:p w:rsidR="00113E45" w:rsidRPr="00AD2F93" w:rsidRDefault="00113E45" w:rsidP="00AD2F93">
            <w:pPr>
              <w:spacing w:line="360" w:lineRule="auto"/>
              <w:jc w:val="center"/>
              <w:rPr>
                <w:rFonts w:ascii="Palatino Linotype" w:hAnsi="Palatino Linotype" w:cs="Arial"/>
                <w:sz w:val="23"/>
                <w:szCs w:val="23"/>
              </w:rPr>
            </w:pPr>
          </w:p>
        </w:tc>
      </w:tr>
      <w:tr w:rsidR="00113E45" w:rsidRPr="00AD2F93" w:rsidTr="00B54EF1">
        <w:trPr>
          <w:trHeight w:val="2327"/>
          <w:jc w:val="center"/>
        </w:trPr>
        <w:tc>
          <w:tcPr>
            <w:tcW w:w="5182" w:type="dxa"/>
            <w:shd w:val="clear" w:color="auto" w:fill="auto"/>
          </w:tcPr>
          <w:p w:rsidR="00113E45" w:rsidRDefault="00113E45" w:rsidP="00C03E32">
            <w:pP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r w:rsidRPr="00AD2F93">
              <w:rPr>
                <w:rFonts w:ascii="Palatino Linotype" w:hAnsi="Palatino Linotype" w:cs="Arial"/>
                <w:b/>
                <w:sz w:val="23"/>
                <w:szCs w:val="23"/>
                <w:lang w:val="es-ES_tradnl"/>
              </w:rPr>
              <w:t>Eva Abaid Yapur</w:t>
            </w:r>
          </w:p>
          <w:p w:rsidR="00113E45" w:rsidRPr="00AD2F93" w:rsidRDefault="00113E45" w:rsidP="00B54EF1">
            <w:pPr>
              <w:jc w:val="center"/>
              <w:rPr>
                <w:rFonts w:ascii="Palatino Linotype" w:hAnsi="Palatino Linotype" w:cs="Arial"/>
                <w:sz w:val="23"/>
                <w:szCs w:val="23"/>
                <w:lang w:val="es-ES_tradnl"/>
              </w:rPr>
            </w:pPr>
            <w:r w:rsidRPr="00AD2F93">
              <w:rPr>
                <w:rFonts w:ascii="Palatino Linotype" w:hAnsi="Palatino Linotype" w:cs="Arial"/>
                <w:sz w:val="23"/>
                <w:szCs w:val="23"/>
                <w:lang w:val="es-ES_tradnl"/>
              </w:rPr>
              <w:t>Comisionada</w:t>
            </w:r>
          </w:p>
          <w:p w:rsidR="00113E45" w:rsidRPr="00AD2F93" w:rsidRDefault="00113E45" w:rsidP="00B54EF1">
            <w:pPr>
              <w:jc w:val="center"/>
              <w:rPr>
                <w:rFonts w:ascii="Palatino Linotype" w:hAnsi="Palatino Linotype" w:cs="Arial"/>
                <w:sz w:val="23"/>
                <w:szCs w:val="23"/>
                <w:lang w:val="es-ES_tradnl"/>
              </w:rPr>
            </w:pPr>
          </w:p>
        </w:tc>
        <w:tc>
          <w:tcPr>
            <w:tcW w:w="5183" w:type="dxa"/>
            <w:shd w:val="clear" w:color="auto" w:fill="auto"/>
          </w:tcPr>
          <w:p w:rsidR="00113E45" w:rsidRPr="00AD2F93" w:rsidRDefault="00113E45" w:rsidP="00C03E32">
            <w:pPr>
              <w:rPr>
                <w:rFonts w:ascii="Palatino Linotype" w:hAnsi="Palatino Linotype" w:cs="Arial"/>
                <w:b/>
                <w:sz w:val="23"/>
                <w:szCs w:val="23"/>
                <w:lang w:val="es-ES_tradnl"/>
              </w:rPr>
            </w:pPr>
          </w:p>
          <w:p w:rsidR="00AD2F93" w:rsidRDefault="00AD2F93" w:rsidP="00C03E32">
            <w:pP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r w:rsidRPr="00AD2F93">
              <w:rPr>
                <w:rFonts w:ascii="Palatino Linotype" w:hAnsi="Palatino Linotype" w:cs="Arial"/>
                <w:b/>
                <w:sz w:val="23"/>
                <w:szCs w:val="23"/>
                <w:lang w:val="es-ES_tradnl"/>
              </w:rPr>
              <w:t>José Guadalupe Luna Hernández</w:t>
            </w:r>
          </w:p>
          <w:p w:rsidR="00113E45" w:rsidRPr="00AD2F93" w:rsidRDefault="00113E45" w:rsidP="00B54EF1">
            <w:pPr>
              <w:jc w:val="center"/>
              <w:rPr>
                <w:rFonts w:ascii="Palatino Linotype" w:hAnsi="Palatino Linotype" w:cs="Arial"/>
                <w:sz w:val="23"/>
                <w:szCs w:val="23"/>
                <w:lang w:val="es-ES_tradnl"/>
              </w:rPr>
            </w:pPr>
            <w:r w:rsidRPr="00AD2F93">
              <w:rPr>
                <w:rFonts w:ascii="Palatino Linotype" w:hAnsi="Palatino Linotype" w:cs="Arial"/>
                <w:sz w:val="23"/>
                <w:szCs w:val="23"/>
                <w:lang w:val="es-ES_tradnl"/>
              </w:rPr>
              <w:t>Comisionado</w:t>
            </w:r>
          </w:p>
          <w:p w:rsidR="00113E45" w:rsidRPr="00AD2F93" w:rsidRDefault="00113E45" w:rsidP="00B54EF1">
            <w:pPr>
              <w:jc w:val="center"/>
              <w:rPr>
                <w:rFonts w:ascii="Palatino Linotype" w:hAnsi="Palatino Linotype" w:cs="Arial"/>
                <w:b/>
                <w:sz w:val="23"/>
                <w:szCs w:val="23"/>
                <w:lang w:val="es-ES_tradnl"/>
              </w:rPr>
            </w:pPr>
          </w:p>
        </w:tc>
      </w:tr>
      <w:tr w:rsidR="00113E45" w:rsidRPr="00D5608F" w:rsidTr="00B54EF1">
        <w:trPr>
          <w:jc w:val="center"/>
        </w:trPr>
        <w:tc>
          <w:tcPr>
            <w:tcW w:w="5182" w:type="dxa"/>
            <w:shd w:val="clear" w:color="auto" w:fill="auto"/>
          </w:tcPr>
          <w:p w:rsidR="00113E45" w:rsidRPr="00D5608F" w:rsidRDefault="00113E45" w:rsidP="00B54EF1">
            <w:pPr>
              <w:rPr>
                <w:rFonts w:ascii="Palatino Linotype" w:hAnsi="Palatino Linotype" w:cs="Arial"/>
                <w:b/>
                <w:lang w:val="es-ES_tradnl"/>
              </w:rPr>
            </w:pPr>
          </w:p>
        </w:tc>
        <w:tc>
          <w:tcPr>
            <w:tcW w:w="5183" w:type="dxa"/>
            <w:shd w:val="clear" w:color="auto" w:fill="auto"/>
          </w:tcPr>
          <w:p w:rsidR="00113E45" w:rsidRPr="00D5608F" w:rsidRDefault="00113E45" w:rsidP="00B54EF1">
            <w:pPr>
              <w:rPr>
                <w:rFonts w:ascii="Palatino Linotype" w:hAnsi="Palatino Linotype" w:cs="Arial"/>
                <w:b/>
                <w:lang w:val="es-ES_tradnl"/>
              </w:rPr>
            </w:pPr>
          </w:p>
        </w:tc>
      </w:tr>
      <w:tr w:rsidR="00113E45" w:rsidRPr="00D5608F" w:rsidTr="00B54EF1">
        <w:trPr>
          <w:trHeight w:val="3845"/>
          <w:jc w:val="center"/>
        </w:trPr>
        <w:tc>
          <w:tcPr>
            <w:tcW w:w="10365" w:type="dxa"/>
            <w:gridSpan w:val="2"/>
            <w:shd w:val="clear" w:color="auto" w:fill="auto"/>
          </w:tcPr>
          <w:p w:rsidR="00113E45" w:rsidRDefault="00113E45" w:rsidP="00B54EF1">
            <w:pPr>
              <w:jc w:val="center"/>
              <w:rPr>
                <w:rFonts w:ascii="Palatino Linotype" w:hAnsi="Palatino Linotype" w:cs="Arial"/>
                <w:b/>
                <w:lang w:val="es-ES_tradnl"/>
              </w:rPr>
            </w:pPr>
          </w:p>
          <w:p w:rsidR="00AD2F93" w:rsidRPr="00D5608F" w:rsidRDefault="00AD2F93" w:rsidP="00B54EF1">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113E45" w:rsidRPr="00D5608F" w:rsidTr="00B54EF1">
              <w:trPr>
                <w:trHeight w:val="2148"/>
                <w:jc w:val="center"/>
              </w:trPr>
              <w:tc>
                <w:tcPr>
                  <w:tcW w:w="3874" w:type="dxa"/>
                  <w:shd w:val="clear" w:color="auto" w:fill="auto"/>
                  <w:vAlign w:val="center"/>
                </w:tcPr>
                <w:p w:rsidR="00113E45" w:rsidRPr="00D5608F" w:rsidRDefault="00113E45" w:rsidP="00C03E32">
                  <w:pPr>
                    <w:rPr>
                      <w:rFonts w:ascii="Palatino Linotype" w:hAnsi="Palatino Linotype"/>
                      <w:b/>
                    </w:rPr>
                  </w:pPr>
                </w:p>
                <w:p w:rsidR="00113E45" w:rsidRPr="00D5608F" w:rsidRDefault="00113E45" w:rsidP="00B54EF1">
                  <w:pPr>
                    <w:ind w:left="-74"/>
                    <w:jc w:val="center"/>
                    <w:rPr>
                      <w:rFonts w:ascii="Palatino Linotype" w:hAnsi="Palatino Linotype"/>
                      <w:b/>
                    </w:rPr>
                  </w:pPr>
                  <w:r w:rsidRPr="00D5608F">
                    <w:rPr>
                      <w:rFonts w:ascii="Palatino Linotype" w:hAnsi="Palatino Linotype"/>
                      <w:b/>
                    </w:rPr>
                    <w:t>Javier Martínez Cruz</w:t>
                  </w:r>
                </w:p>
                <w:p w:rsidR="00113E45" w:rsidRPr="00D5608F" w:rsidRDefault="00113E45" w:rsidP="00B54EF1">
                  <w:pPr>
                    <w:ind w:left="-74"/>
                    <w:jc w:val="center"/>
                    <w:rPr>
                      <w:rFonts w:ascii="Palatino Linotype" w:hAnsi="Palatino Linotype"/>
                    </w:rPr>
                  </w:pPr>
                  <w:r w:rsidRPr="00D5608F">
                    <w:rPr>
                      <w:rFonts w:ascii="Palatino Linotype" w:hAnsi="Palatino Linotype"/>
                    </w:rPr>
                    <w:t>Comisionado</w:t>
                  </w:r>
                </w:p>
                <w:p w:rsidR="00113E45" w:rsidRPr="00D5608F" w:rsidRDefault="00113E45" w:rsidP="00B54EF1">
                  <w:pPr>
                    <w:ind w:left="-74"/>
                    <w:jc w:val="center"/>
                    <w:rPr>
                      <w:rFonts w:ascii="Palatino Linotype" w:hAnsi="Palatino Linotype"/>
                    </w:rPr>
                  </w:pPr>
                </w:p>
              </w:tc>
              <w:tc>
                <w:tcPr>
                  <w:tcW w:w="4820" w:type="dxa"/>
                  <w:shd w:val="clear" w:color="auto" w:fill="auto"/>
                  <w:vAlign w:val="center"/>
                </w:tcPr>
                <w:p w:rsidR="00AD2F93" w:rsidRPr="00D5608F" w:rsidRDefault="00AD2F93" w:rsidP="00C03E32">
                  <w:pPr>
                    <w:rPr>
                      <w:rFonts w:ascii="Palatino Linotype" w:hAnsi="Palatino Linotype"/>
                      <w:b/>
                    </w:rPr>
                  </w:pPr>
                </w:p>
                <w:p w:rsidR="00113E45" w:rsidRPr="00D5608F" w:rsidRDefault="00113E45" w:rsidP="00B54EF1">
                  <w:pPr>
                    <w:ind w:left="1013"/>
                    <w:jc w:val="center"/>
                    <w:rPr>
                      <w:rFonts w:ascii="Palatino Linotype" w:hAnsi="Palatino Linotype"/>
                      <w:b/>
                    </w:rPr>
                  </w:pPr>
                  <w:r w:rsidRPr="00D5608F">
                    <w:rPr>
                      <w:rFonts w:ascii="Palatino Linotype" w:hAnsi="Palatino Linotype"/>
                      <w:b/>
                    </w:rPr>
                    <w:t xml:space="preserve">Luis Gustavo Parra Noriega </w:t>
                  </w:r>
                </w:p>
                <w:p w:rsidR="00113E45" w:rsidRPr="00D5608F" w:rsidRDefault="00113E45" w:rsidP="00B54EF1">
                  <w:pPr>
                    <w:ind w:left="1155"/>
                    <w:jc w:val="center"/>
                    <w:rPr>
                      <w:rFonts w:ascii="Palatino Linotype" w:hAnsi="Palatino Linotype"/>
                    </w:rPr>
                  </w:pPr>
                  <w:r w:rsidRPr="00D5608F">
                    <w:rPr>
                      <w:rFonts w:ascii="Palatino Linotype" w:hAnsi="Palatino Linotype"/>
                    </w:rPr>
                    <w:t>Comisionado</w:t>
                  </w:r>
                </w:p>
                <w:p w:rsidR="00113E45" w:rsidRPr="00D5608F" w:rsidRDefault="00113E45" w:rsidP="00B54EF1">
                  <w:pPr>
                    <w:ind w:left="1155"/>
                    <w:jc w:val="center"/>
                    <w:rPr>
                      <w:rFonts w:ascii="Palatino Linotype" w:hAnsi="Palatino Linotype"/>
                    </w:rPr>
                  </w:pPr>
                </w:p>
              </w:tc>
            </w:tr>
          </w:tbl>
          <w:p w:rsidR="00AD2F93" w:rsidRDefault="00AD2F93" w:rsidP="00B54EF1">
            <w:pPr>
              <w:rPr>
                <w:rFonts w:ascii="Palatino Linotype" w:hAnsi="Palatino Linotype" w:cs="Arial"/>
                <w:b/>
                <w:lang w:val="es-ES_tradnl"/>
              </w:rPr>
            </w:pPr>
          </w:p>
          <w:p w:rsidR="00AD2F93" w:rsidRPr="00D5608F" w:rsidRDefault="00AD2F93" w:rsidP="00B54EF1">
            <w:pP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r w:rsidRPr="00D5608F">
              <w:rPr>
                <w:rFonts w:ascii="Palatino Linotype" w:hAnsi="Palatino Linotype" w:cs="Arial"/>
                <w:b/>
                <w:lang w:val="es-ES_tradnl"/>
              </w:rPr>
              <w:t>Alexis Tapia Ramírez.</w:t>
            </w:r>
          </w:p>
          <w:p w:rsidR="00113E45" w:rsidRPr="00D5608F" w:rsidRDefault="00113E45" w:rsidP="00B54EF1">
            <w:pPr>
              <w:jc w:val="center"/>
              <w:rPr>
                <w:rFonts w:ascii="Palatino Linotype" w:hAnsi="Palatino Linotype" w:cs="Arial"/>
                <w:lang w:val="es-ES_tradnl"/>
              </w:rPr>
            </w:pPr>
            <w:r w:rsidRPr="00D5608F">
              <w:rPr>
                <w:rFonts w:ascii="Palatino Linotype" w:hAnsi="Palatino Linotype" w:cs="Arial"/>
                <w:lang w:val="es-ES_tradnl"/>
              </w:rPr>
              <w:t>Secretario Técnico del Pleno</w:t>
            </w:r>
          </w:p>
          <w:p w:rsidR="00113E45" w:rsidRPr="00D5608F" w:rsidRDefault="00113E45" w:rsidP="00B54EF1">
            <w:pPr>
              <w:jc w:val="center"/>
              <w:rPr>
                <w:rFonts w:ascii="Palatino Linotype" w:hAnsi="Palatino Linotype" w:cs="Arial"/>
                <w:lang w:val="es-ES_tradnl"/>
              </w:rPr>
            </w:pPr>
          </w:p>
        </w:tc>
      </w:tr>
    </w:tbl>
    <w:p w:rsidR="00113E45" w:rsidRPr="00D5608F" w:rsidRDefault="00113E45" w:rsidP="00113E45">
      <w:pPr>
        <w:jc w:val="both"/>
        <w:rPr>
          <w:rFonts w:ascii="Palatino Linotype" w:hAnsi="Palatino Linotype" w:cs="Arial"/>
          <w:sz w:val="20"/>
          <w:szCs w:val="20"/>
          <w:lang w:val="es-ES_tradnl"/>
        </w:rPr>
      </w:pPr>
    </w:p>
    <w:p w:rsidR="00113E45" w:rsidRDefault="00113E45" w:rsidP="00113E45">
      <w:pPr>
        <w:jc w:val="both"/>
        <w:rPr>
          <w:rFonts w:ascii="Palatino Linotype" w:hAnsi="Palatino Linotype" w:cs="Arial"/>
          <w:sz w:val="20"/>
          <w:szCs w:val="20"/>
          <w:lang w:val="es-ES_tradnl"/>
        </w:rPr>
      </w:pPr>
      <w:r w:rsidRPr="00D5608F">
        <w:rPr>
          <w:rFonts w:ascii="Palatino Linotype" w:hAnsi="Palatino Linotype" w:cs="Arial"/>
          <w:sz w:val="20"/>
          <w:szCs w:val="20"/>
          <w:lang w:val="es-ES_tradnl"/>
        </w:rPr>
        <w:t>Esta hoja cor</w:t>
      </w:r>
      <w:r>
        <w:rPr>
          <w:rFonts w:ascii="Palatino Linotype" w:hAnsi="Palatino Linotype" w:cs="Arial"/>
          <w:sz w:val="20"/>
          <w:szCs w:val="20"/>
          <w:lang w:val="es-ES_tradnl"/>
        </w:rPr>
        <w:t>responde a la resolución de</w:t>
      </w:r>
      <w:r w:rsidR="00960431">
        <w:rPr>
          <w:rFonts w:ascii="Palatino Linotype" w:hAnsi="Palatino Linotype" w:cs="Arial"/>
          <w:sz w:val="20"/>
          <w:szCs w:val="20"/>
          <w:lang w:val="es-ES_tradnl"/>
        </w:rPr>
        <w:t xml:space="preserve">l </w:t>
      </w:r>
      <w:r w:rsidR="00C03E32">
        <w:rPr>
          <w:rFonts w:ascii="Palatino Linotype" w:hAnsi="Palatino Linotype" w:cs="Arial"/>
          <w:sz w:val="20"/>
          <w:szCs w:val="20"/>
          <w:lang w:val="es-ES_tradnl"/>
        </w:rPr>
        <w:t>cinco de marzo de dos mil veinte</w:t>
      </w:r>
      <w:r w:rsidRPr="00D5608F">
        <w:rPr>
          <w:rFonts w:ascii="Palatino Linotype" w:hAnsi="Palatino Linotype" w:cs="Arial"/>
          <w:sz w:val="20"/>
          <w:szCs w:val="20"/>
          <w:lang w:val="es-ES_tradnl"/>
        </w:rPr>
        <w:t xml:space="preserve">, emitida en el </w:t>
      </w:r>
      <w:r>
        <w:rPr>
          <w:rFonts w:ascii="Palatino Linotype" w:hAnsi="Palatino Linotype" w:cs="Arial"/>
          <w:sz w:val="20"/>
          <w:szCs w:val="20"/>
          <w:lang w:val="es-ES_tradnl"/>
        </w:rPr>
        <w:t>recurso de revisión número 0</w:t>
      </w:r>
      <w:r w:rsidR="00C03E32">
        <w:rPr>
          <w:rFonts w:ascii="Palatino Linotype" w:hAnsi="Palatino Linotype" w:cs="Arial"/>
          <w:sz w:val="20"/>
          <w:szCs w:val="20"/>
          <w:lang w:val="es-ES_tradnl"/>
        </w:rPr>
        <w:t>9650</w:t>
      </w:r>
      <w:r w:rsidR="00CD4CB9">
        <w:rPr>
          <w:rFonts w:ascii="Palatino Linotype" w:hAnsi="Palatino Linotype" w:cs="Arial"/>
          <w:sz w:val="20"/>
          <w:szCs w:val="20"/>
          <w:lang w:val="es-ES_tradnl"/>
        </w:rPr>
        <w:t>/INFOEM/IP/RR/2019.</w:t>
      </w:r>
    </w:p>
    <w:p w:rsidR="00EC4280" w:rsidRPr="00AD2F93" w:rsidRDefault="00EC4280" w:rsidP="00113E45">
      <w:pPr>
        <w:jc w:val="both"/>
        <w:rPr>
          <w:rFonts w:ascii="Palatino Linotype" w:hAnsi="Palatino Linotype" w:cs="Arial"/>
          <w:sz w:val="20"/>
          <w:szCs w:val="20"/>
          <w:lang w:val="es-ES_tradnl"/>
        </w:rPr>
      </w:pPr>
      <w:r w:rsidRPr="00AD2F93">
        <w:rPr>
          <w:rFonts w:ascii="Palatino Linotype" w:hAnsi="Palatino Linotype" w:cs="Arial"/>
          <w:sz w:val="20"/>
          <w:szCs w:val="20"/>
          <w:lang w:val="es-ES_tradnl"/>
        </w:rPr>
        <w:t>OSAM/ROA</w:t>
      </w:r>
    </w:p>
    <w:sectPr w:rsidR="00EC4280" w:rsidRPr="00AD2F93" w:rsidSect="00B54EF1">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647" w:rsidRDefault="00067647" w:rsidP="00113E45">
      <w:r>
        <w:separator/>
      </w:r>
    </w:p>
  </w:endnote>
  <w:endnote w:type="continuationSeparator" w:id="0">
    <w:p w:rsidR="00067647" w:rsidRDefault="00067647"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03E32">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03E32">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03E3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03E32">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p>
  <w:p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647" w:rsidRDefault="00067647" w:rsidP="00113E45">
      <w:r>
        <w:separator/>
      </w:r>
    </w:p>
  </w:footnote>
  <w:footnote w:type="continuationSeparator" w:id="0">
    <w:p w:rsidR="00067647" w:rsidRDefault="00067647" w:rsidP="00113E45">
      <w:r>
        <w:continuationSeparator/>
      </w:r>
    </w:p>
  </w:footnote>
  <w:footnote w:id="1">
    <w:p w:rsidR="0009770D" w:rsidRPr="00F07740" w:rsidRDefault="0009770D" w:rsidP="0009770D">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09770D" w:rsidRPr="00946E1F" w:rsidRDefault="0009770D" w:rsidP="0009770D">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Default="00B54EF1" w:rsidP="00B54EF1">
    <w:pPr>
      <w:pStyle w:val="Encabezado"/>
      <w:tabs>
        <w:tab w:val="clear" w:pos="4252"/>
        <w:tab w:val="clear" w:pos="8504"/>
        <w:tab w:val="left" w:pos="2326"/>
      </w:tabs>
    </w:pPr>
  </w:p>
  <w:tbl>
    <w:tblPr>
      <w:tblW w:w="7087" w:type="dxa"/>
      <w:tblInd w:w="2694" w:type="dxa"/>
      <w:tblLayout w:type="fixed"/>
      <w:tblLook w:val="04A0" w:firstRow="1" w:lastRow="0" w:firstColumn="1" w:lastColumn="0" w:noHBand="0" w:noVBand="1"/>
    </w:tblPr>
    <w:tblGrid>
      <w:gridCol w:w="2489"/>
      <w:gridCol w:w="4598"/>
    </w:tblGrid>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598" w:type="dxa"/>
          <w:shd w:val="clear" w:color="auto" w:fill="auto"/>
          <w:vAlign w:val="center"/>
        </w:tcPr>
        <w:p w:rsidR="008F383F" w:rsidRDefault="008F383F" w:rsidP="008F383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09350</w:t>
          </w:r>
          <w:r w:rsidRPr="00792FF5">
            <w:rPr>
              <w:rFonts w:ascii="Palatino Linotype" w:hAnsi="Palatino Linotype"/>
              <w:b/>
              <w:sz w:val="22"/>
              <w:szCs w:val="22"/>
              <w:lang w:val="es-ES_tradnl"/>
            </w:rPr>
            <w:t>/INFOEM/IP/RR/2019</w:t>
          </w:r>
          <w:r>
            <w:rPr>
              <w:rFonts w:ascii="Palatino Linotype" w:hAnsi="Palatino Linotype"/>
              <w:b/>
              <w:sz w:val="22"/>
              <w:szCs w:val="22"/>
              <w:lang w:val="es-ES_tradnl"/>
            </w:rPr>
            <w:t xml:space="preserve"> y acumulado</w:t>
          </w:r>
        </w:p>
        <w:p w:rsidR="00B54EF1" w:rsidRPr="005A5E02" w:rsidRDefault="008F383F" w:rsidP="008F383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09351</w:t>
          </w:r>
          <w:r w:rsidRPr="00792FF5">
            <w:rPr>
              <w:rFonts w:ascii="Palatino Linotype" w:hAnsi="Palatino Linotype"/>
              <w:b/>
              <w:sz w:val="22"/>
              <w:szCs w:val="22"/>
              <w:lang w:val="es-ES_tradnl"/>
            </w:rPr>
            <w:t>/INFOEM/IP/RR/2019</w:t>
          </w:r>
        </w:p>
      </w:tc>
    </w:tr>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598" w:type="dxa"/>
          <w:shd w:val="clear" w:color="auto" w:fill="auto"/>
          <w:vAlign w:val="center"/>
        </w:tcPr>
        <w:p w:rsidR="00B54EF1" w:rsidRPr="00927A01" w:rsidRDefault="00B54EF1" w:rsidP="00F7418B">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8F383F">
            <w:rPr>
              <w:rFonts w:ascii="Palatino Linotype" w:hAnsi="Palatino Linotype"/>
              <w:b/>
              <w:sz w:val="22"/>
              <w:szCs w:val="22"/>
              <w:lang w:val="es-ES_tradnl"/>
            </w:rPr>
            <w:t>Zumpahuacán</w:t>
          </w:r>
        </w:p>
      </w:tc>
    </w:tr>
    <w:tr w:rsidR="00B54EF1" w:rsidRPr="008A510F" w:rsidTr="00F7418B">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4598" w:type="dxa"/>
          <w:shd w:val="clear" w:color="auto" w:fill="auto"/>
          <w:vAlign w:val="center"/>
        </w:tcPr>
        <w:p w:rsidR="00B54EF1" w:rsidRDefault="00B54EF1"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119" w:type="dxa"/>
      <w:tblLayout w:type="fixed"/>
      <w:tblLook w:val="04A0" w:firstRow="1" w:lastRow="0" w:firstColumn="1" w:lastColumn="0" w:noHBand="0" w:noVBand="1"/>
    </w:tblPr>
    <w:tblGrid>
      <w:gridCol w:w="2551"/>
      <w:gridCol w:w="4536"/>
    </w:tblGrid>
    <w:tr w:rsidR="00B54EF1" w:rsidRPr="005A5E02" w:rsidTr="00F7418B">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536" w:type="dxa"/>
          <w:shd w:val="clear" w:color="auto" w:fill="auto"/>
          <w:vAlign w:val="center"/>
        </w:tcPr>
        <w:p w:rsidR="008F383F" w:rsidRPr="005A5E02" w:rsidRDefault="00B54EF1" w:rsidP="00FA30B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09</w:t>
          </w:r>
          <w:r w:rsidR="00FA30B8">
            <w:rPr>
              <w:rFonts w:ascii="Palatino Linotype" w:hAnsi="Palatino Linotype"/>
              <w:b/>
              <w:sz w:val="22"/>
              <w:szCs w:val="22"/>
              <w:lang w:val="es-ES_tradnl"/>
            </w:rPr>
            <w:t>6</w:t>
          </w:r>
          <w:r w:rsidR="00F7418B">
            <w:rPr>
              <w:rFonts w:ascii="Palatino Linotype" w:hAnsi="Palatino Linotype"/>
              <w:b/>
              <w:sz w:val="22"/>
              <w:szCs w:val="22"/>
              <w:lang w:val="es-ES_tradnl"/>
            </w:rPr>
            <w:t>5</w:t>
          </w:r>
          <w:r>
            <w:rPr>
              <w:rFonts w:ascii="Palatino Linotype" w:hAnsi="Palatino Linotype"/>
              <w:b/>
              <w:sz w:val="22"/>
              <w:szCs w:val="22"/>
              <w:lang w:val="es-ES_tradnl"/>
            </w:rPr>
            <w:t>0</w:t>
          </w:r>
          <w:r w:rsidRPr="00792FF5">
            <w:rPr>
              <w:rFonts w:ascii="Palatino Linotype" w:hAnsi="Palatino Linotype"/>
              <w:b/>
              <w:sz w:val="22"/>
              <w:szCs w:val="22"/>
              <w:lang w:val="es-ES_tradnl"/>
            </w:rPr>
            <w:t>/INFOEM/IP/RR/2019</w:t>
          </w:r>
        </w:p>
      </w:tc>
    </w:tr>
    <w:tr w:rsidR="00B54EF1" w:rsidRPr="005A5E02" w:rsidTr="00F7418B">
      <w:trPr>
        <w:trHeight w:val="130"/>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536" w:type="dxa"/>
          <w:shd w:val="clear" w:color="auto" w:fill="auto"/>
          <w:vAlign w:val="center"/>
        </w:tcPr>
        <w:p w:rsidR="00B54EF1" w:rsidRPr="00927A01" w:rsidRDefault="00C03E32" w:rsidP="00B54EF1">
          <w:pPr>
            <w:ind w:left="-45"/>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B54EF1" w:rsidRPr="005A5E02" w:rsidTr="00F7418B">
      <w:trPr>
        <w:trHeight w:val="228"/>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536" w:type="dxa"/>
          <w:shd w:val="clear" w:color="auto" w:fill="auto"/>
          <w:vAlign w:val="center"/>
        </w:tcPr>
        <w:p w:rsidR="00B54EF1" w:rsidRPr="00927A01" w:rsidRDefault="00B54EF1" w:rsidP="008F383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8F383F">
            <w:rPr>
              <w:rFonts w:ascii="Palatino Linotype" w:hAnsi="Palatino Linotype"/>
              <w:b/>
              <w:sz w:val="22"/>
              <w:szCs w:val="22"/>
              <w:lang w:val="es-ES_tradnl"/>
            </w:rPr>
            <w:t xml:space="preserve">Zumpahuacán </w:t>
          </w:r>
        </w:p>
      </w:tc>
    </w:tr>
    <w:tr w:rsidR="00B54EF1" w:rsidRPr="005A5E02" w:rsidTr="00F7418B">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536" w:type="dxa"/>
          <w:shd w:val="clear" w:color="auto" w:fill="auto"/>
          <w:vAlign w:val="center"/>
        </w:tcPr>
        <w:p w:rsidR="00B54EF1" w:rsidRPr="005A5E02" w:rsidRDefault="00B54EF1"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7C3FA2"/>
    <w:multiLevelType w:val="hybridMultilevel"/>
    <w:tmpl w:val="ABA2F41C"/>
    <w:lvl w:ilvl="0" w:tplc="CB900030">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15:restartNumberingAfterBreak="0">
    <w:nsid w:val="0BD35AB8"/>
    <w:multiLevelType w:val="hybridMultilevel"/>
    <w:tmpl w:val="3C54BC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F15CB5"/>
    <w:multiLevelType w:val="hybridMultilevel"/>
    <w:tmpl w:val="835A8A62"/>
    <w:lvl w:ilvl="0" w:tplc="5086B2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F39408A"/>
    <w:multiLevelType w:val="hybridMultilevel"/>
    <w:tmpl w:val="064846BA"/>
    <w:lvl w:ilvl="0" w:tplc="E3F4C8F6">
      <w:numFmt w:val="bullet"/>
      <w:lvlText w:val="-"/>
      <w:lvlJc w:val="left"/>
      <w:pPr>
        <w:ind w:left="927" w:hanging="360"/>
      </w:pPr>
      <w:rPr>
        <w:rFonts w:ascii="Palatino Linotype" w:eastAsiaTheme="minorHAnsi" w:hAnsi="Palatino Linotype" w:cstheme="minorBidi"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8"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5B022D47"/>
    <w:multiLevelType w:val="hybridMultilevel"/>
    <w:tmpl w:val="C1846E2C"/>
    <w:lvl w:ilvl="0" w:tplc="60A2B09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1"/>
  </w:num>
  <w:num w:numId="5">
    <w:abstractNumId w:val="8"/>
  </w:num>
  <w:num w:numId="6">
    <w:abstractNumId w:val="6"/>
  </w:num>
  <w:num w:numId="7">
    <w:abstractNumId w:val="12"/>
  </w:num>
  <w:num w:numId="8">
    <w:abstractNumId w:val="2"/>
  </w:num>
  <w:num w:numId="9">
    <w:abstractNumId w:val="1"/>
  </w:num>
  <w:num w:numId="10">
    <w:abstractNumId w:val="10"/>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4513"/>
    <w:rsid w:val="000253FB"/>
    <w:rsid w:val="00067647"/>
    <w:rsid w:val="00077D38"/>
    <w:rsid w:val="000938CF"/>
    <w:rsid w:val="0009770D"/>
    <w:rsid w:val="00097C09"/>
    <w:rsid w:val="000D1D04"/>
    <w:rsid w:val="000D3560"/>
    <w:rsid w:val="000D4FEB"/>
    <w:rsid w:val="00106F34"/>
    <w:rsid w:val="00113E45"/>
    <w:rsid w:val="00140911"/>
    <w:rsid w:val="001600A7"/>
    <w:rsid w:val="001603AF"/>
    <w:rsid w:val="00162A59"/>
    <w:rsid w:val="0016431C"/>
    <w:rsid w:val="00176A49"/>
    <w:rsid w:val="00182655"/>
    <w:rsid w:val="0018475A"/>
    <w:rsid w:val="00186BFF"/>
    <w:rsid w:val="00195B24"/>
    <w:rsid w:val="001A4FFA"/>
    <w:rsid w:val="001E78AA"/>
    <w:rsid w:val="001E7A3A"/>
    <w:rsid w:val="001F62CA"/>
    <w:rsid w:val="00202C38"/>
    <w:rsid w:val="002059A6"/>
    <w:rsid w:val="002201A0"/>
    <w:rsid w:val="00231453"/>
    <w:rsid w:val="0023246F"/>
    <w:rsid w:val="0023424F"/>
    <w:rsid w:val="0024136A"/>
    <w:rsid w:val="002438E8"/>
    <w:rsid w:val="00271C92"/>
    <w:rsid w:val="00280E48"/>
    <w:rsid w:val="00284869"/>
    <w:rsid w:val="00293E0B"/>
    <w:rsid w:val="002A0ABC"/>
    <w:rsid w:val="002B3C9E"/>
    <w:rsid w:val="002C2DB0"/>
    <w:rsid w:val="002D0473"/>
    <w:rsid w:val="002F144B"/>
    <w:rsid w:val="0031126F"/>
    <w:rsid w:val="00313810"/>
    <w:rsid w:val="00313F0A"/>
    <w:rsid w:val="00315F95"/>
    <w:rsid w:val="00332666"/>
    <w:rsid w:val="0036528C"/>
    <w:rsid w:val="00372C97"/>
    <w:rsid w:val="00374370"/>
    <w:rsid w:val="00377E85"/>
    <w:rsid w:val="00380D76"/>
    <w:rsid w:val="00381375"/>
    <w:rsid w:val="003958E1"/>
    <w:rsid w:val="003A0725"/>
    <w:rsid w:val="003A1BF3"/>
    <w:rsid w:val="003B475A"/>
    <w:rsid w:val="003B56A3"/>
    <w:rsid w:val="003C267A"/>
    <w:rsid w:val="003D2060"/>
    <w:rsid w:val="003F0F49"/>
    <w:rsid w:val="003F15A9"/>
    <w:rsid w:val="003F3EDC"/>
    <w:rsid w:val="00404CE0"/>
    <w:rsid w:val="0041155C"/>
    <w:rsid w:val="00424992"/>
    <w:rsid w:val="00430FD2"/>
    <w:rsid w:val="0043170B"/>
    <w:rsid w:val="0044527E"/>
    <w:rsid w:val="00452F88"/>
    <w:rsid w:val="004708F6"/>
    <w:rsid w:val="00482780"/>
    <w:rsid w:val="004977FD"/>
    <w:rsid w:val="004A1232"/>
    <w:rsid w:val="004A6FD8"/>
    <w:rsid w:val="004C060E"/>
    <w:rsid w:val="004E31B0"/>
    <w:rsid w:val="004E504E"/>
    <w:rsid w:val="00505C5F"/>
    <w:rsid w:val="00521D87"/>
    <w:rsid w:val="00554F71"/>
    <w:rsid w:val="00574995"/>
    <w:rsid w:val="00577A31"/>
    <w:rsid w:val="005822B6"/>
    <w:rsid w:val="00591EAF"/>
    <w:rsid w:val="005A0459"/>
    <w:rsid w:val="005A51AE"/>
    <w:rsid w:val="005B58AB"/>
    <w:rsid w:val="005D344F"/>
    <w:rsid w:val="005E5C2F"/>
    <w:rsid w:val="006064F2"/>
    <w:rsid w:val="00615897"/>
    <w:rsid w:val="00622554"/>
    <w:rsid w:val="006337C6"/>
    <w:rsid w:val="00633F88"/>
    <w:rsid w:val="00635CC2"/>
    <w:rsid w:val="00650AA6"/>
    <w:rsid w:val="00652F11"/>
    <w:rsid w:val="00681F77"/>
    <w:rsid w:val="00682AE6"/>
    <w:rsid w:val="00687ACF"/>
    <w:rsid w:val="006A47A9"/>
    <w:rsid w:val="006E23FD"/>
    <w:rsid w:val="00710248"/>
    <w:rsid w:val="00711FF6"/>
    <w:rsid w:val="00721F57"/>
    <w:rsid w:val="007322F3"/>
    <w:rsid w:val="00733133"/>
    <w:rsid w:val="007332B1"/>
    <w:rsid w:val="00733FD4"/>
    <w:rsid w:val="00754063"/>
    <w:rsid w:val="0076646B"/>
    <w:rsid w:val="00772967"/>
    <w:rsid w:val="00780C57"/>
    <w:rsid w:val="007831AC"/>
    <w:rsid w:val="007A4148"/>
    <w:rsid w:val="007B2A10"/>
    <w:rsid w:val="007B4978"/>
    <w:rsid w:val="007F59FA"/>
    <w:rsid w:val="00803278"/>
    <w:rsid w:val="008143C5"/>
    <w:rsid w:val="00826211"/>
    <w:rsid w:val="00844484"/>
    <w:rsid w:val="00852257"/>
    <w:rsid w:val="008559BD"/>
    <w:rsid w:val="00881A20"/>
    <w:rsid w:val="008A063B"/>
    <w:rsid w:val="008B164D"/>
    <w:rsid w:val="008B298C"/>
    <w:rsid w:val="008C09F2"/>
    <w:rsid w:val="008C7A5F"/>
    <w:rsid w:val="008D76CC"/>
    <w:rsid w:val="008E1475"/>
    <w:rsid w:val="008F383F"/>
    <w:rsid w:val="009149A8"/>
    <w:rsid w:val="009170C7"/>
    <w:rsid w:val="00922ABA"/>
    <w:rsid w:val="00927819"/>
    <w:rsid w:val="00932647"/>
    <w:rsid w:val="00941C69"/>
    <w:rsid w:val="009434A0"/>
    <w:rsid w:val="009460C9"/>
    <w:rsid w:val="00953982"/>
    <w:rsid w:val="00960431"/>
    <w:rsid w:val="00960AE0"/>
    <w:rsid w:val="0096400C"/>
    <w:rsid w:val="00977478"/>
    <w:rsid w:val="00991AD4"/>
    <w:rsid w:val="0099461B"/>
    <w:rsid w:val="009C10F4"/>
    <w:rsid w:val="009C1232"/>
    <w:rsid w:val="009C7CD2"/>
    <w:rsid w:val="009E1A21"/>
    <w:rsid w:val="009F1562"/>
    <w:rsid w:val="00A07DE7"/>
    <w:rsid w:val="00A4754F"/>
    <w:rsid w:val="00A82CEC"/>
    <w:rsid w:val="00A83BB6"/>
    <w:rsid w:val="00A842A1"/>
    <w:rsid w:val="00AA3899"/>
    <w:rsid w:val="00AB09E0"/>
    <w:rsid w:val="00AB6D5B"/>
    <w:rsid w:val="00AC66C0"/>
    <w:rsid w:val="00AC71C0"/>
    <w:rsid w:val="00AD2061"/>
    <w:rsid w:val="00AD2F93"/>
    <w:rsid w:val="00AE2BBB"/>
    <w:rsid w:val="00AE5A08"/>
    <w:rsid w:val="00AF1C47"/>
    <w:rsid w:val="00B36F25"/>
    <w:rsid w:val="00B54EF1"/>
    <w:rsid w:val="00B57DB1"/>
    <w:rsid w:val="00B609C3"/>
    <w:rsid w:val="00B65221"/>
    <w:rsid w:val="00B811E6"/>
    <w:rsid w:val="00B964AF"/>
    <w:rsid w:val="00BB32CF"/>
    <w:rsid w:val="00BF26D3"/>
    <w:rsid w:val="00C03E32"/>
    <w:rsid w:val="00C438D5"/>
    <w:rsid w:val="00C53B97"/>
    <w:rsid w:val="00C63CFF"/>
    <w:rsid w:val="00CA5FE7"/>
    <w:rsid w:val="00CC538E"/>
    <w:rsid w:val="00CD4CB9"/>
    <w:rsid w:val="00CF506C"/>
    <w:rsid w:val="00D01494"/>
    <w:rsid w:val="00D10C21"/>
    <w:rsid w:val="00D1746A"/>
    <w:rsid w:val="00D31014"/>
    <w:rsid w:val="00D4286D"/>
    <w:rsid w:val="00D44D83"/>
    <w:rsid w:val="00D466FD"/>
    <w:rsid w:val="00D65974"/>
    <w:rsid w:val="00D858D6"/>
    <w:rsid w:val="00D93329"/>
    <w:rsid w:val="00DA44D4"/>
    <w:rsid w:val="00DA4E46"/>
    <w:rsid w:val="00DB1723"/>
    <w:rsid w:val="00DB5802"/>
    <w:rsid w:val="00DD1A72"/>
    <w:rsid w:val="00DF4941"/>
    <w:rsid w:val="00DF6ED6"/>
    <w:rsid w:val="00E23FC8"/>
    <w:rsid w:val="00E2758A"/>
    <w:rsid w:val="00E352E7"/>
    <w:rsid w:val="00E46D86"/>
    <w:rsid w:val="00E51917"/>
    <w:rsid w:val="00E65E68"/>
    <w:rsid w:val="00E717EB"/>
    <w:rsid w:val="00EC4280"/>
    <w:rsid w:val="00EC5424"/>
    <w:rsid w:val="00EC5C8C"/>
    <w:rsid w:val="00ED282A"/>
    <w:rsid w:val="00ED2F8E"/>
    <w:rsid w:val="00ED56A2"/>
    <w:rsid w:val="00EE50A2"/>
    <w:rsid w:val="00EE753C"/>
    <w:rsid w:val="00F140CB"/>
    <w:rsid w:val="00F14594"/>
    <w:rsid w:val="00F16A28"/>
    <w:rsid w:val="00F21FE3"/>
    <w:rsid w:val="00F23234"/>
    <w:rsid w:val="00F3209F"/>
    <w:rsid w:val="00F35FE6"/>
    <w:rsid w:val="00F376C1"/>
    <w:rsid w:val="00F37DBF"/>
    <w:rsid w:val="00F43F24"/>
    <w:rsid w:val="00F56C50"/>
    <w:rsid w:val="00F60D0B"/>
    <w:rsid w:val="00F66FAC"/>
    <w:rsid w:val="00F72128"/>
    <w:rsid w:val="00F733C1"/>
    <w:rsid w:val="00F7418B"/>
    <w:rsid w:val="00F82136"/>
    <w:rsid w:val="00F84124"/>
    <w:rsid w:val="00F93EFE"/>
    <w:rsid w:val="00F97B4D"/>
    <w:rsid w:val="00FA30B8"/>
    <w:rsid w:val="00FA3214"/>
    <w:rsid w:val="00FA3E22"/>
    <w:rsid w:val="00FC76F6"/>
    <w:rsid w:val="00FD65E1"/>
    <w:rsid w:val="00FE3D0E"/>
    <w:rsid w:val="00FE6999"/>
    <w:rsid w:val="00FF09BE"/>
    <w:rsid w:val="00FF28B0"/>
    <w:rsid w:val="00FF6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E4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09770D"/>
    <w:pPr>
      <w:spacing w:after="0" w:line="240" w:lineRule="auto"/>
    </w:pPr>
  </w:style>
  <w:style w:type="character" w:customStyle="1" w:styleId="SinespaciadoCar">
    <w:name w:val="Sin espaciado Car"/>
    <w:aliases w:val="Francesa Car"/>
    <w:link w:val="Sinespaciado"/>
    <w:uiPriority w:val="1"/>
    <w:locked/>
    <w:rsid w:val="0009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42266">
      <w:bodyDiv w:val="1"/>
      <w:marLeft w:val="0"/>
      <w:marRight w:val="0"/>
      <w:marTop w:val="0"/>
      <w:marBottom w:val="0"/>
      <w:divBdr>
        <w:top w:val="none" w:sz="0" w:space="0" w:color="auto"/>
        <w:left w:val="none" w:sz="0" w:space="0" w:color="auto"/>
        <w:bottom w:val="none" w:sz="0" w:space="0" w:color="auto"/>
        <w:right w:val="none" w:sz="0" w:space="0" w:color="auto"/>
      </w:divBdr>
    </w:div>
    <w:div w:id="790442456">
      <w:bodyDiv w:val="1"/>
      <w:marLeft w:val="0"/>
      <w:marRight w:val="0"/>
      <w:marTop w:val="0"/>
      <w:marBottom w:val="0"/>
      <w:divBdr>
        <w:top w:val="none" w:sz="0" w:space="0" w:color="auto"/>
        <w:left w:val="none" w:sz="0" w:space="0" w:color="auto"/>
        <w:bottom w:val="none" w:sz="0" w:space="0" w:color="auto"/>
        <w:right w:val="none" w:sz="0" w:space="0" w:color="auto"/>
      </w:divBdr>
    </w:div>
    <w:div w:id="1371416553">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944799916">
      <w:bodyDiv w:val="1"/>
      <w:marLeft w:val="0"/>
      <w:marRight w:val="0"/>
      <w:marTop w:val="0"/>
      <w:marBottom w:val="0"/>
      <w:divBdr>
        <w:top w:val="none" w:sz="0" w:space="0" w:color="auto"/>
        <w:left w:val="none" w:sz="0" w:space="0" w:color="auto"/>
        <w:bottom w:val="none" w:sz="0" w:space="0" w:color="auto"/>
        <w:right w:val="none" w:sz="0" w:space="0" w:color="auto"/>
      </w:divBdr>
    </w:div>
    <w:div w:id="20852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1BE41-2331-441D-BAB2-3D4D2DC4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18</Pages>
  <Words>3817</Words>
  <Characters>20999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197</cp:revision>
  <cp:lastPrinted>2019-09-05T17:22:00Z</cp:lastPrinted>
  <dcterms:created xsi:type="dcterms:W3CDTF">2019-04-04T18:01:00Z</dcterms:created>
  <dcterms:modified xsi:type="dcterms:W3CDTF">2020-04-23T05:58:00Z</dcterms:modified>
</cp:coreProperties>
</file>