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67B" w:rsidRDefault="00E9167B" w:rsidP="00E9167B">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Pr>
          <w:rFonts w:ascii="Palatino Linotype" w:eastAsia="Times New Roman" w:hAnsi="Palatino Linotype" w:cs="Arial"/>
          <w:color w:val="000000"/>
          <w:sz w:val="24"/>
          <w:szCs w:val="24"/>
          <w:lang w:eastAsia="es-MX"/>
        </w:rPr>
        <w:t xml:space="preserve">veintidós </w:t>
      </w:r>
      <w:r w:rsidRPr="004B2B51">
        <w:rPr>
          <w:rFonts w:ascii="Palatino Linotype" w:eastAsia="Times New Roman" w:hAnsi="Palatino Linotype" w:cs="Arial"/>
          <w:color w:val="000000"/>
          <w:sz w:val="24"/>
          <w:szCs w:val="24"/>
          <w:lang w:eastAsia="es-MX"/>
        </w:rPr>
        <w:t>de enero</w:t>
      </w:r>
      <w:r>
        <w:rPr>
          <w:rFonts w:ascii="Palatino Linotype" w:eastAsia="Times New Roman" w:hAnsi="Palatino Linotype" w:cs="Arial"/>
          <w:color w:val="000000"/>
          <w:sz w:val="24"/>
          <w:szCs w:val="24"/>
          <w:lang w:eastAsia="es-MX"/>
        </w:rPr>
        <w:t xml:space="preserve"> de dos mil veinte.</w:t>
      </w:r>
    </w:p>
    <w:p w:rsidR="00E9167B" w:rsidRPr="00226C6A" w:rsidRDefault="00E9167B" w:rsidP="00E9167B">
      <w:pPr>
        <w:shd w:val="clear" w:color="auto" w:fill="FFFFFF"/>
        <w:spacing w:after="0" w:line="360" w:lineRule="auto"/>
        <w:jc w:val="both"/>
        <w:rPr>
          <w:rFonts w:ascii="Palatino Linotype" w:eastAsia="Times New Roman" w:hAnsi="Palatino Linotype" w:cs="Arial"/>
          <w:color w:val="000000"/>
          <w:sz w:val="24"/>
          <w:szCs w:val="24"/>
          <w:lang w:eastAsia="es-MX"/>
        </w:rPr>
      </w:pPr>
    </w:p>
    <w:p w:rsidR="00E9167B" w:rsidRPr="00226C6A" w:rsidRDefault="00E9167B" w:rsidP="00E9167B">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08535</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Pr>
          <w:rFonts w:ascii="Palatino Linotype" w:hAnsi="Palatino Linotype" w:cs="Arial"/>
          <w:b/>
          <w:sz w:val="24"/>
        </w:rPr>
        <w:t>XXXXXXXXXXXXXXXXXXXXXXX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r>
        <w:rPr>
          <w:rFonts w:ascii="Palatino Linotype" w:hAnsi="Palatino Linotype" w:cs="Arial"/>
          <w:b/>
          <w:sz w:val="24"/>
          <w:szCs w:val="24"/>
        </w:rPr>
        <w:t>Jiquipilco,</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E9167B" w:rsidRPr="00226C6A" w:rsidRDefault="00E9167B" w:rsidP="00E9167B">
      <w:pPr>
        <w:spacing w:after="0" w:line="360" w:lineRule="auto"/>
        <w:jc w:val="both"/>
        <w:rPr>
          <w:rFonts w:ascii="Palatino Linotype" w:hAnsi="Palatino Linotype" w:cs="Arial"/>
          <w:sz w:val="24"/>
          <w:szCs w:val="24"/>
        </w:rPr>
      </w:pPr>
    </w:p>
    <w:p w:rsidR="00E9167B" w:rsidRPr="0053096A" w:rsidRDefault="00E9167B" w:rsidP="00E9167B">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E9167B" w:rsidRPr="00226C6A" w:rsidRDefault="00E9167B" w:rsidP="00E9167B">
      <w:pPr>
        <w:spacing w:after="0" w:line="360" w:lineRule="auto"/>
        <w:jc w:val="center"/>
        <w:rPr>
          <w:rFonts w:ascii="Palatino Linotype" w:hAnsi="Palatino Linotype" w:cs="Arial"/>
          <w:b/>
          <w:sz w:val="24"/>
          <w:szCs w:val="24"/>
        </w:rPr>
      </w:pPr>
    </w:p>
    <w:p w:rsidR="00E9167B" w:rsidRPr="00226C6A" w:rsidRDefault="00E9167B" w:rsidP="00E9167B">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E9167B" w:rsidRPr="00226C6A" w:rsidRDefault="00E9167B" w:rsidP="00E9167B">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veinticinco de septiembre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Pr>
          <w:rFonts w:ascii="Palatino Linotype" w:hAnsi="Palatino Linotype" w:cs="Arial"/>
          <w:sz w:val="24"/>
          <w:szCs w:val="24"/>
        </w:rPr>
        <w:t>de la Plataforma Nacional de Transparencia “PNT”</w:t>
      </w:r>
      <w:r>
        <w:rPr>
          <w:rStyle w:val="Refdenotaalpie"/>
          <w:rFonts w:ascii="Palatino Linotype" w:hAnsi="Palatino Linotype" w:cs="Arial"/>
          <w:sz w:val="24"/>
          <w:szCs w:val="24"/>
        </w:rPr>
        <w:footnoteReference w:id="1"/>
      </w:r>
      <w:r>
        <w:rPr>
          <w:rFonts w:ascii="Palatino Linotype" w:hAnsi="Palatino Linotype" w:cs="Arial"/>
          <w:sz w:val="24"/>
          <w:szCs w:val="24"/>
        </w:rPr>
        <w:t xml:space="preserve">, la cual se encuentra vinculada con 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8D7364">
        <w:rPr>
          <w:rFonts w:ascii="Palatino Linotype" w:hAnsi="Palatino Linotype" w:cs="Arial"/>
          <w:b/>
          <w:sz w:val="24"/>
          <w:szCs w:val="24"/>
        </w:rPr>
        <w:t>00066/JIQUIPIL/IP/2019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E9167B" w:rsidRPr="00226C6A" w:rsidRDefault="00E9167B" w:rsidP="00E9167B">
      <w:pPr>
        <w:spacing w:after="0" w:line="360" w:lineRule="auto"/>
        <w:jc w:val="both"/>
        <w:rPr>
          <w:rFonts w:ascii="Palatino Linotype" w:hAnsi="Palatino Linotype" w:cs="Arial"/>
          <w:sz w:val="24"/>
          <w:szCs w:val="24"/>
        </w:rPr>
      </w:pPr>
    </w:p>
    <w:p w:rsidR="00E9167B" w:rsidRPr="00B34FBD" w:rsidRDefault="00E9167B" w:rsidP="00E9167B">
      <w:pPr>
        <w:spacing w:after="0" w:line="276"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Pr="00B34FBD">
        <w:rPr>
          <w:rFonts w:ascii="Palatino Linotype" w:eastAsia="Times New Roman" w:hAnsi="Palatino Linotype" w:cs="Times New Roman"/>
          <w:i/>
          <w:szCs w:val="24"/>
          <w:lang w:val="es-ES_tradnl" w:eastAsia="es-ES"/>
        </w:rPr>
        <w:t>De la autoridad municipal solicito</w:t>
      </w:r>
    </w:p>
    <w:p w:rsidR="00E9167B" w:rsidRPr="00B34FBD" w:rsidRDefault="00E9167B" w:rsidP="00E9167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lastRenderedPageBreak/>
        <w:t>1.En fecha se expidieron las convocatorias para la elección de autoridades auxiliares municipales y miembros de participación ciudadana en los años</w:t>
      </w:r>
    </w:p>
    <w:p w:rsidR="00E9167B" w:rsidRPr="00B34FBD" w:rsidRDefault="00E9167B" w:rsidP="00E9167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2013, 2016 y 2019.</w:t>
      </w:r>
    </w:p>
    <w:p w:rsidR="00E9167B" w:rsidRPr="00B34FBD" w:rsidRDefault="00E9167B" w:rsidP="00E9167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2.Las convocatorias mencionadas en archivo electrónico, formato PDF o escaneo.</w:t>
      </w:r>
    </w:p>
    <w:p w:rsidR="00E9167B" w:rsidRPr="00B34FBD" w:rsidRDefault="00E9167B" w:rsidP="00E9167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3.Fecha de la celebración de sus elecciones de autoridades auxiliares municipales en cada una de las comunidades que integran su territorio municipal.</w:t>
      </w:r>
    </w:p>
    <w:p w:rsidR="00E9167B" w:rsidRPr="00B34FBD" w:rsidRDefault="00E9167B" w:rsidP="00E9167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4.En cuántas y en cuáles comunidades se eligieron sus autoridades auxiliares tanto por planillas como por usos y costumbres.</w:t>
      </w:r>
    </w:p>
    <w:p w:rsidR="00E9167B" w:rsidRPr="00B34FBD" w:rsidRDefault="00E9167B" w:rsidP="00E9167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5.Quienes fueron las autoridades electas en los años citados.</w:t>
      </w:r>
    </w:p>
    <w:p w:rsidR="00E9167B" w:rsidRPr="00B34FBD" w:rsidRDefault="00E9167B" w:rsidP="00E9167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6.Los resultados electorales de dichas elecciones, en su caso, las actas de cómputo o similar en las que consten esos resultados.</w:t>
      </w:r>
    </w:p>
    <w:p w:rsidR="00E9167B" w:rsidRPr="00B34FBD" w:rsidRDefault="00E9167B" w:rsidP="00E9167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7.En su caso, las actas de asamblea en las cuales se eligieron las autoridades auxiliares municipales por usos y costumbres y en las que las autoridades</w:t>
      </w:r>
    </w:p>
    <w:p w:rsidR="00E9167B" w:rsidRPr="00B34FBD" w:rsidRDefault="00E9167B" w:rsidP="00E9167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del ayuntamiento estuvieron presentes o dieron fe.</w:t>
      </w:r>
    </w:p>
    <w:p w:rsidR="00E9167B" w:rsidRPr="00B34FBD" w:rsidRDefault="00E9167B" w:rsidP="00E9167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8.Que irregularidades, en su caso, se presentaron durante las elecciones antes citadas.</w:t>
      </w:r>
    </w:p>
    <w:p w:rsidR="00E9167B" w:rsidRPr="00226C6A" w:rsidRDefault="00E9167B" w:rsidP="00E9167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9.De ser el caso, si existieron impugnaciones relacionadas con las elecciones de autoridades auxiliares municipales, en que comunidades y el número de</w:t>
      </w:r>
      <w:r>
        <w:rPr>
          <w:rFonts w:ascii="Palatino Linotype" w:eastAsia="Times New Roman" w:hAnsi="Palatino Linotype" w:cs="Times New Roman"/>
          <w:i/>
          <w:szCs w:val="24"/>
          <w:lang w:val="es-ES_tradnl" w:eastAsia="es-ES"/>
        </w:rPr>
        <w:t xml:space="preserve"> </w:t>
      </w:r>
      <w:r w:rsidRPr="00B34FBD">
        <w:rPr>
          <w:rFonts w:ascii="Palatino Linotype" w:eastAsia="Times New Roman" w:hAnsi="Palatino Linotype" w:cs="Times New Roman"/>
          <w:i/>
          <w:szCs w:val="24"/>
          <w:lang w:val="es-ES_tradnl" w:eastAsia="es-ES"/>
        </w:rPr>
        <w:t>expediente que fue asignado.</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E9167B" w:rsidRPr="00226C6A" w:rsidRDefault="00E9167B" w:rsidP="00E9167B">
      <w:pPr>
        <w:spacing w:after="0" w:line="360" w:lineRule="auto"/>
        <w:ind w:left="851" w:right="851"/>
        <w:jc w:val="both"/>
        <w:rPr>
          <w:rFonts w:ascii="Palatino Linotype" w:eastAsia="Times New Roman" w:hAnsi="Palatino Linotype" w:cs="Times New Roman"/>
          <w:i/>
          <w:sz w:val="24"/>
          <w:szCs w:val="24"/>
          <w:lang w:val="es-ES_tradnl" w:eastAsia="es-ES"/>
        </w:rPr>
      </w:pPr>
    </w:p>
    <w:p w:rsidR="00E9167B" w:rsidRDefault="00E9167B" w:rsidP="00E9167B">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Modalidad de entrega: a través de</w:t>
      </w:r>
      <w:r>
        <w:rPr>
          <w:rFonts w:ascii="Palatino Linotype" w:eastAsia="Times New Roman" w:hAnsi="Palatino Linotype" w:cs="Times New Roman"/>
          <w:sz w:val="24"/>
          <w:szCs w:val="24"/>
          <w:lang w:val="es-ES_tradnl" w:eastAsia="es-ES"/>
        </w:rPr>
        <w:t xml:space="preserve"> correo electrónico</w:t>
      </w:r>
      <w:r w:rsidRPr="00226C6A">
        <w:rPr>
          <w:rFonts w:ascii="Palatino Linotype" w:eastAsia="Times New Roman" w:hAnsi="Palatino Linotype" w:cs="Times New Roman"/>
          <w:sz w:val="24"/>
          <w:szCs w:val="24"/>
          <w:lang w:val="es-ES_tradnl" w:eastAsia="es-ES"/>
        </w:rPr>
        <w:t>.</w:t>
      </w:r>
    </w:p>
    <w:p w:rsidR="00E9167B" w:rsidRDefault="00E9167B" w:rsidP="00E9167B">
      <w:pPr>
        <w:spacing w:after="0" w:line="360" w:lineRule="auto"/>
        <w:jc w:val="both"/>
        <w:rPr>
          <w:rFonts w:ascii="Palatino Linotype" w:hAnsi="Palatino Linotype" w:cs="Arial"/>
          <w:b/>
          <w:sz w:val="24"/>
          <w:szCs w:val="24"/>
        </w:rPr>
      </w:pPr>
    </w:p>
    <w:p w:rsidR="00E9167B" w:rsidRPr="00226C6A" w:rsidRDefault="00E9167B" w:rsidP="00E9167B">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E9167B" w:rsidRDefault="00E9167B" w:rsidP="00E9167B">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 solicitud de información de referencia, con base en las constancias contenidas en el</w:t>
      </w:r>
      <w:r>
        <w:rPr>
          <w:rFonts w:ascii="Palatino Linotype" w:hAnsi="Palatino Linotype" w:cs="Arial"/>
          <w:sz w:val="24"/>
          <w:szCs w:val="24"/>
        </w:rPr>
        <w:t xml:space="preserve"> expediente virtual del </w:t>
      </w:r>
      <w:r w:rsidRPr="00226C6A">
        <w:rPr>
          <w:rFonts w:ascii="Palatino Linotype" w:hAnsi="Palatino Linotype" w:cs="Arial"/>
          <w:b/>
          <w:sz w:val="24"/>
          <w:szCs w:val="24"/>
        </w:rPr>
        <w:t>SAIMEX</w:t>
      </w:r>
      <w:r>
        <w:rPr>
          <w:rFonts w:ascii="Palatino Linotype" w:hAnsi="Palatino Linotype" w:cs="Arial"/>
          <w:sz w:val="24"/>
          <w:szCs w:val="24"/>
        </w:rPr>
        <w:t xml:space="preserve"> aperturado con motivo del ingreso de la solicitud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 </w:t>
      </w:r>
      <w:r w:rsidRPr="003B3182">
        <w:rPr>
          <w:rFonts w:ascii="Palatino Linotype" w:hAnsi="Palatino Linotype" w:cs="Arial"/>
          <w:sz w:val="24"/>
          <w:szCs w:val="24"/>
        </w:rPr>
        <w:t>como se muestra a continuación:</w:t>
      </w:r>
    </w:p>
    <w:p w:rsidR="00E9167B" w:rsidRDefault="00E9167B" w:rsidP="00E9167B">
      <w:pPr>
        <w:spacing w:after="0" w:line="360" w:lineRule="auto"/>
        <w:jc w:val="both"/>
        <w:rPr>
          <w:rFonts w:ascii="Palatino Linotype" w:hAnsi="Palatino Linotype" w:cs="Arial"/>
          <w:sz w:val="24"/>
          <w:szCs w:val="24"/>
        </w:rPr>
      </w:pPr>
    </w:p>
    <w:p w:rsidR="00E9167B" w:rsidRDefault="00E9167B" w:rsidP="00E9167B">
      <w:pPr>
        <w:spacing w:after="0" w:line="360" w:lineRule="auto"/>
        <w:jc w:val="center"/>
        <w:rPr>
          <w:rFonts w:ascii="Palatino Linotype" w:eastAsia="Calibri" w:hAnsi="Palatino Linotype" w:cs="Arial"/>
          <w:sz w:val="24"/>
          <w:szCs w:val="24"/>
          <w:lang w:val="es-ES" w:eastAsia="es-ES"/>
        </w:rPr>
      </w:pPr>
      <w:bookmarkStart w:id="0" w:name="_GoBack"/>
      <w:r>
        <w:rPr>
          <w:rFonts w:ascii="Palatino Linotype" w:eastAsia="Calibri" w:hAnsi="Palatino Linotype" w:cs="Arial"/>
          <w:noProof/>
          <w:sz w:val="24"/>
          <w:szCs w:val="24"/>
          <w:lang w:eastAsia="es-MX"/>
        </w:rPr>
        <w:lastRenderedPageBreak/>
        <w:drawing>
          <wp:inline distT="0" distB="0" distL="0" distR="0">
            <wp:extent cx="5760720" cy="20923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092325"/>
                    </a:xfrm>
                    <a:prstGeom prst="rect">
                      <a:avLst/>
                    </a:prstGeom>
                  </pic:spPr>
                </pic:pic>
              </a:graphicData>
            </a:graphic>
          </wp:inline>
        </w:drawing>
      </w:r>
      <w:bookmarkEnd w:id="0"/>
    </w:p>
    <w:p w:rsidR="00E9167B" w:rsidRDefault="00E9167B" w:rsidP="00E9167B">
      <w:pPr>
        <w:spacing w:after="0" w:line="360" w:lineRule="auto"/>
        <w:jc w:val="both"/>
        <w:rPr>
          <w:rFonts w:ascii="Palatino Linotype" w:eastAsia="Calibri" w:hAnsi="Palatino Linotype" w:cs="Arial"/>
          <w:sz w:val="24"/>
          <w:szCs w:val="24"/>
          <w:lang w:val="es-ES" w:eastAsia="es-ES"/>
        </w:rPr>
      </w:pPr>
    </w:p>
    <w:p w:rsidR="00E9167B" w:rsidRPr="00226C6A" w:rsidRDefault="00E9167B" w:rsidP="00E9167B">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E9167B" w:rsidRDefault="00E9167B" w:rsidP="00E9167B">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Pr>
          <w:rFonts w:ascii="Palatino Linotype" w:hAnsi="Palatino Linotype" w:cs="Arial"/>
          <w:sz w:val="24"/>
          <w:szCs w:val="24"/>
        </w:rPr>
        <w:t>siete de noviembre de dos mil diecinueve, la</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E9167B" w:rsidRDefault="00E9167B" w:rsidP="00E9167B">
      <w:pPr>
        <w:spacing w:after="0" w:line="360" w:lineRule="auto"/>
        <w:jc w:val="both"/>
        <w:rPr>
          <w:rFonts w:ascii="Palatino Linotype" w:hAnsi="Palatino Linotype" w:cs="Arial"/>
          <w:sz w:val="24"/>
          <w:szCs w:val="24"/>
        </w:rPr>
      </w:pPr>
    </w:p>
    <w:p w:rsidR="00E9167B" w:rsidRPr="00312475" w:rsidRDefault="00E9167B" w:rsidP="00E9167B">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2814A7">
        <w:rPr>
          <w:rFonts w:ascii="Palatino Linotype" w:hAnsi="Palatino Linotype"/>
          <w:i/>
          <w:color w:val="000000"/>
        </w:rPr>
        <w:t>La falta de respuesta a la solicitud de información número 00066/JIQUIPIL/IP/2019</w:t>
      </w:r>
      <w:r w:rsidRPr="00312475">
        <w:rPr>
          <w:rFonts w:ascii="Palatino Linotype" w:hAnsi="Palatino Linotype"/>
          <w:i/>
          <w:color w:val="000000"/>
        </w:rPr>
        <w:t xml:space="preserve">" (Sic) </w:t>
      </w:r>
    </w:p>
    <w:p w:rsidR="00E9167B" w:rsidRDefault="00E9167B" w:rsidP="00E9167B">
      <w:pPr>
        <w:spacing w:after="0" w:line="360" w:lineRule="auto"/>
        <w:jc w:val="both"/>
        <w:rPr>
          <w:rFonts w:ascii="Palatino Linotype" w:hAnsi="Palatino Linotype" w:cs="Arial"/>
          <w:sz w:val="24"/>
          <w:szCs w:val="24"/>
        </w:rPr>
      </w:pPr>
    </w:p>
    <w:p w:rsidR="00E9167B" w:rsidRDefault="00E9167B" w:rsidP="00E9167B">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ahora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E9167B" w:rsidRDefault="00E9167B" w:rsidP="00E9167B">
      <w:pPr>
        <w:spacing w:after="0" w:line="360" w:lineRule="auto"/>
        <w:jc w:val="both"/>
        <w:rPr>
          <w:rFonts w:ascii="Palatino Linotype" w:hAnsi="Palatino Linotype" w:cs="Arial"/>
          <w:sz w:val="24"/>
          <w:szCs w:val="24"/>
        </w:rPr>
      </w:pPr>
    </w:p>
    <w:p w:rsidR="00E9167B" w:rsidRPr="00312475" w:rsidRDefault="00E9167B" w:rsidP="00E9167B">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2814A7">
        <w:rPr>
          <w:rFonts w:ascii="Palatino Linotype" w:hAnsi="Palatino Linotype"/>
          <w:i/>
          <w:color w:val="000000"/>
        </w:rPr>
        <w:t>Que la autoridad municipal no dio respuesta dentro de la fecha límite establecida en la solicitud de información ingresada a través de la Plataforma Nacional de Transparencia y a su vez remitida al SAIMEX, lo debió ocurrir el pasado 16 de octubre del año que transcurre o en caso de prorroga el 25 del mismo mes y año, lo que en especie no ocurrió, motivo por el cual se solicita amablemente que se de respuesta a las interrogantes planteadas en la solicitud, a fin de poder continuar con mi trabajo de investigación.</w:t>
      </w:r>
      <w:r w:rsidRPr="00312475">
        <w:rPr>
          <w:rFonts w:ascii="Palatino Linotype" w:hAnsi="Palatino Linotype"/>
          <w:i/>
          <w:color w:val="000000"/>
        </w:rPr>
        <w:t>” (sic)</w:t>
      </w:r>
    </w:p>
    <w:p w:rsidR="00E9167B" w:rsidRDefault="00E9167B" w:rsidP="00E9167B">
      <w:pPr>
        <w:spacing w:after="0" w:line="360" w:lineRule="auto"/>
        <w:jc w:val="both"/>
        <w:rPr>
          <w:rFonts w:ascii="Palatino Linotype" w:hAnsi="Palatino Linotype" w:cs="Arial"/>
          <w:b/>
          <w:sz w:val="28"/>
          <w:szCs w:val="24"/>
        </w:rPr>
      </w:pPr>
    </w:p>
    <w:p w:rsidR="00E9167B" w:rsidRPr="00226C6A" w:rsidRDefault="00E9167B" w:rsidP="00E9167B">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CUARTO</w:t>
      </w:r>
      <w:r w:rsidRPr="00226C6A">
        <w:rPr>
          <w:rFonts w:ascii="Palatino Linotype" w:hAnsi="Palatino Linotype" w:cs="Arial"/>
          <w:b/>
          <w:sz w:val="24"/>
          <w:szCs w:val="24"/>
        </w:rPr>
        <w:t>. Del turno del recurso de revisión.</w:t>
      </w:r>
    </w:p>
    <w:p w:rsidR="00E9167B" w:rsidRDefault="00E9167B" w:rsidP="00E9167B">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Pr>
          <w:rFonts w:ascii="Palatino Linotype" w:hAnsi="Palatino Linotype" w:cs="Arial"/>
          <w:sz w:val="24"/>
          <w:szCs w:val="24"/>
        </w:rPr>
        <w:t>trece de noviembre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E9167B" w:rsidRDefault="00E9167B" w:rsidP="00E9167B">
      <w:pPr>
        <w:spacing w:after="0" w:line="360" w:lineRule="auto"/>
        <w:jc w:val="both"/>
        <w:rPr>
          <w:rFonts w:ascii="Palatino Linotype" w:hAnsi="Palatino Linotype" w:cs="Arial"/>
          <w:sz w:val="24"/>
          <w:szCs w:val="24"/>
        </w:rPr>
      </w:pPr>
    </w:p>
    <w:p w:rsidR="00E9167B" w:rsidRPr="00226C6A" w:rsidRDefault="00E9167B" w:rsidP="00E9167B">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E9167B" w:rsidRPr="00226C6A" w:rsidRDefault="00E9167B" w:rsidP="00E9167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E9167B" w:rsidRDefault="00E9167B" w:rsidP="00E9167B">
      <w:pPr>
        <w:spacing w:after="0" w:line="360" w:lineRule="auto"/>
        <w:jc w:val="both"/>
        <w:rPr>
          <w:rFonts w:ascii="Palatino Linotype" w:hAnsi="Palatino Linotype" w:cs="Arial"/>
          <w:sz w:val="24"/>
          <w:szCs w:val="24"/>
        </w:rPr>
      </w:pPr>
    </w:p>
    <w:p w:rsidR="00E9167B" w:rsidRDefault="00E9167B" w:rsidP="00E9167B">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Pr>
          <w:rFonts w:ascii="Palatino Linotype" w:hAnsi="Palatino Linotype" w:cs="Arial"/>
          <w:sz w:val="24"/>
          <w:szCs w:val="24"/>
        </w:rPr>
        <w:t>veintisiete de noviembre de dos mil diecinueve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E9167B" w:rsidRDefault="00E9167B" w:rsidP="00E9167B">
      <w:pPr>
        <w:spacing w:after="0" w:line="360" w:lineRule="auto"/>
        <w:jc w:val="both"/>
        <w:rPr>
          <w:rFonts w:ascii="Palatino Linotype" w:hAnsi="Palatino Linotype" w:cs="Arial"/>
          <w:sz w:val="24"/>
          <w:szCs w:val="24"/>
        </w:rPr>
      </w:pPr>
    </w:p>
    <w:p w:rsidR="00E9167B" w:rsidRDefault="00E9167B" w:rsidP="00E9167B">
      <w:pPr>
        <w:spacing w:after="0" w:line="360" w:lineRule="auto"/>
        <w:jc w:val="both"/>
        <w:rPr>
          <w:rFonts w:ascii="Palatino Linotype" w:hAnsi="Palatino Linotype" w:cs="Arial"/>
          <w:sz w:val="24"/>
          <w:szCs w:val="24"/>
        </w:rPr>
      </w:pPr>
    </w:p>
    <w:p w:rsidR="00E9167B" w:rsidRPr="00037272" w:rsidRDefault="00E9167B" w:rsidP="00E9167B">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lastRenderedPageBreak/>
        <w:t>S</w:t>
      </w:r>
      <w:r>
        <w:rPr>
          <w:rFonts w:ascii="Palatino Linotype" w:hAnsi="Palatino Linotype" w:cs="Arial"/>
          <w:b/>
          <w:sz w:val="28"/>
          <w:szCs w:val="24"/>
        </w:rPr>
        <w:t>EXTO</w:t>
      </w:r>
      <w:r w:rsidRPr="00037272">
        <w:rPr>
          <w:rFonts w:ascii="Palatino Linotype" w:hAnsi="Palatino Linotype" w:cs="Arial"/>
          <w:b/>
          <w:sz w:val="28"/>
          <w:szCs w:val="24"/>
        </w:rPr>
        <w:t>. De la prórroga para emitir resolución.</w:t>
      </w:r>
    </w:p>
    <w:p w:rsidR="00E9167B" w:rsidRPr="00037272" w:rsidRDefault="00E9167B" w:rsidP="00E9167B">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catorce de enero de dos mil veinte</w:t>
      </w:r>
      <w:r w:rsidRPr="00037272">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E9167B" w:rsidRDefault="00E9167B" w:rsidP="00E9167B">
      <w:pPr>
        <w:spacing w:after="0" w:line="360" w:lineRule="auto"/>
        <w:jc w:val="both"/>
        <w:rPr>
          <w:rFonts w:ascii="Palatino Linotype" w:hAnsi="Palatino Linotype" w:cs="Arial"/>
          <w:sz w:val="24"/>
          <w:szCs w:val="24"/>
        </w:rPr>
      </w:pPr>
    </w:p>
    <w:p w:rsidR="00E9167B" w:rsidRPr="0077688C" w:rsidRDefault="00E9167B" w:rsidP="00E9167B">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E9167B" w:rsidRPr="00011FD7" w:rsidRDefault="00E9167B" w:rsidP="00E9167B">
      <w:pPr>
        <w:spacing w:after="0" w:line="360" w:lineRule="auto"/>
        <w:jc w:val="center"/>
        <w:rPr>
          <w:rFonts w:ascii="Palatino Linotype" w:hAnsi="Palatino Linotype" w:cs="Arial"/>
          <w:b/>
          <w:sz w:val="24"/>
        </w:rPr>
      </w:pPr>
    </w:p>
    <w:p w:rsidR="00E9167B" w:rsidRPr="00011FD7" w:rsidRDefault="00E9167B" w:rsidP="00E9167B">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E9167B" w:rsidRPr="001D77CB" w:rsidRDefault="00E9167B" w:rsidP="00E9167B">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E9167B" w:rsidRDefault="00E9167B" w:rsidP="00E9167B">
      <w:pPr>
        <w:spacing w:after="0" w:line="360" w:lineRule="auto"/>
        <w:jc w:val="both"/>
        <w:rPr>
          <w:rFonts w:ascii="Palatino Linotype" w:hAnsi="Palatino Linotype" w:cs="Arial"/>
          <w:sz w:val="24"/>
        </w:rPr>
      </w:pPr>
    </w:p>
    <w:p w:rsidR="00E9167B" w:rsidRPr="00011FD7" w:rsidRDefault="00E9167B" w:rsidP="00E9167B">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E9167B" w:rsidRPr="00011FD7" w:rsidRDefault="00E9167B" w:rsidP="00E9167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Anterior a todo debe destacarse que el recurso de revisión tiene el fin y alcance que señalan los numerales 176, 179, 181 párrafo cuarto, 194 y 195 y demás aplicables de la </w:t>
      </w:r>
      <w:r w:rsidRPr="00011FD7">
        <w:rPr>
          <w:rFonts w:ascii="Palatino Linotype" w:hAnsi="Palatino Linotype" w:cs="Arial"/>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9167B" w:rsidRPr="00011FD7" w:rsidRDefault="00E9167B" w:rsidP="00E9167B">
      <w:pPr>
        <w:pStyle w:val="Prrafodelista"/>
        <w:autoSpaceDE w:val="0"/>
        <w:autoSpaceDN w:val="0"/>
        <w:adjustRightInd w:val="0"/>
        <w:spacing w:line="360" w:lineRule="auto"/>
        <w:ind w:left="0"/>
        <w:jc w:val="both"/>
        <w:rPr>
          <w:rFonts w:ascii="Palatino Linotype" w:hAnsi="Palatino Linotype" w:cs="Arial"/>
        </w:rPr>
      </w:pPr>
    </w:p>
    <w:p w:rsidR="00E9167B" w:rsidRDefault="00E9167B" w:rsidP="00E9167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E9167B" w:rsidRPr="00011FD7" w:rsidRDefault="00E9167B" w:rsidP="00E9167B">
      <w:pPr>
        <w:autoSpaceDE w:val="0"/>
        <w:autoSpaceDN w:val="0"/>
        <w:adjustRightInd w:val="0"/>
        <w:spacing w:after="0" w:line="360" w:lineRule="auto"/>
        <w:jc w:val="both"/>
        <w:rPr>
          <w:rFonts w:ascii="Palatino Linotype" w:hAnsi="Palatino Linotype" w:cs="Arial"/>
          <w:sz w:val="24"/>
          <w:szCs w:val="24"/>
        </w:rPr>
      </w:pPr>
    </w:p>
    <w:p w:rsidR="00E9167B" w:rsidRPr="00011FD7" w:rsidRDefault="00E9167B" w:rsidP="00E9167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E9167B" w:rsidRPr="00011FD7" w:rsidRDefault="00E9167B" w:rsidP="00E9167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9167B" w:rsidRPr="005B0063" w:rsidRDefault="00E9167B" w:rsidP="00E9167B">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E9167B" w:rsidRDefault="00E9167B" w:rsidP="00E9167B">
      <w:pPr>
        <w:autoSpaceDE w:val="0"/>
        <w:autoSpaceDN w:val="0"/>
        <w:adjustRightInd w:val="0"/>
        <w:spacing w:after="0" w:line="360" w:lineRule="auto"/>
        <w:jc w:val="both"/>
        <w:rPr>
          <w:rFonts w:ascii="Palatino Linotype" w:hAnsi="Palatino Linotype" w:cs="Arial"/>
          <w:sz w:val="24"/>
          <w:szCs w:val="24"/>
        </w:rPr>
      </w:pPr>
    </w:p>
    <w:p w:rsidR="00E9167B" w:rsidRDefault="00E9167B" w:rsidP="00E9167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E9167B" w:rsidRPr="00011FD7" w:rsidRDefault="00E9167B" w:rsidP="00E9167B">
      <w:pPr>
        <w:autoSpaceDE w:val="0"/>
        <w:autoSpaceDN w:val="0"/>
        <w:adjustRightInd w:val="0"/>
        <w:spacing w:after="0" w:line="360" w:lineRule="auto"/>
        <w:jc w:val="both"/>
        <w:rPr>
          <w:rFonts w:ascii="Palatino Linotype" w:hAnsi="Palatino Linotype" w:cs="Arial"/>
          <w:sz w:val="24"/>
          <w:szCs w:val="24"/>
        </w:rPr>
      </w:pPr>
    </w:p>
    <w:p w:rsidR="00E9167B" w:rsidRPr="00011FD7" w:rsidRDefault="00E9167B" w:rsidP="00E9167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w:t>
      </w:r>
      <w:r w:rsidRPr="00011FD7">
        <w:rPr>
          <w:rFonts w:ascii="Palatino Linotype" w:hAnsi="Palatino Linotype" w:cs="Arial"/>
          <w:sz w:val="24"/>
          <w:szCs w:val="24"/>
        </w:rPr>
        <w:lastRenderedPageBreak/>
        <w:t>información, ésta debe considerarse como negada; por lo que al solicitante le asiste el derecho para poder presentar el recurso de revisión correspondiente.</w:t>
      </w:r>
    </w:p>
    <w:p w:rsidR="00E9167B" w:rsidRPr="00011FD7" w:rsidRDefault="00E9167B" w:rsidP="00E9167B">
      <w:pPr>
        <w:pStyle w:val="Sinespaciado"/>
        <w:spacing w:line="360" w:lineRule="auto"/>
        <w:rPr>
          <w:rFonts w:ascii="Palatino Linotype" w:hAnsi="Palatino Linotype"/>
        </w:rPr>
      </w:pPr>
    </w:p>
    <w:p w:rsidR="00E9167B" w:rsidRPr="00011FD7" w:rsidRDefault="00E9167B" w:rsidP="00E9167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E9167B" w:rsidRPr="00011FD7" w:rsidRDefault="00E9167B" w:rsidP="00E9167B">
      <w:pPr>
        <w:pStyle w:val="Sinespaciado"/>
        <w:spacing w:line="360" w:lineRule="auto"/>
        <w:rPr>
          <w:rFonts w:ascii="Palatino Linotype" w:hAnsi="Palatino Linotype"/>
        </w:rPr>
      </w:pPr>
    </w:p>
    <w:p w:rsidR="00E9167B" w:rsidRPr="00011FD7" w:rsidRDefault="00E9167B" w:rsidP="00E9167B">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E9167B" w:rsidRPr="00011FD7" w:rsidRDefault="00E9167B" w:rsidP="00E9167B">
      <w:pPr>
        <w:pStyle w:val="Sinespaciado"/>
        <w:rPr>
          <w:rFonts w:ascii="Palatino Linotype" w:hAnsi="Palatino Linotype"/>
        </w:rPr>
      </w:pPr>
    </w:p>
    <w:p w:rsidR="00E9167B" w:rsidRPr="00011FD7" w:rsidRDefault="00E9167B" w:rsidP="00E9167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9167B" w:rsidRPr="00011FD7" w:rsidRDefault="00E9167B" w:rsidP="00E9167B">
      <w:pPr>
        <w:pStyle w:val="Prrafodelista"/>
        <w:autoSpaceDE w:val="0"/>
        <w:autoSpaceDN w:val="0"/>
        <w:adjustRightInd w:val="0"/>
        <w:ind w:left="567" w:right="567"/>
        <w:jc w:val="both"/>
        <w:rPr>
          <w:rFonts w:ascii="Palatino Linotype" w:hAnsi="Palatino Linotype" w:cs="Arial"/>
          <w:i/>
          <w:sz w:val="22"/>
          <w:szCs w:val="22"/>
        </w:rPr>
      </w:pPr>
    </w:p>
    <w:p w:rsidR="00E9167B" w:rsidRPr="00011FD7" w:rsidRDefault="00E9167B" w:rsidP="00E9167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E9167B" w:rsidRPr="00011FD7" w:rsidRDefault="00E9167B" w:rsidP="00E9167B">
      <w:pPr>
        <w:pStyle w:val="Prrafodelista"/>
        <w:autoSpaceDE w:val="0"/>
        <w:autoSpaceDN w:val="0"/>
        <w:adjustRightInd w:val="0"/>
        <w:ind w:left="567" w:right="567"/>
        <w:jc w:val="both"/>
        <w:rPr>
          <w:rFonts w:ascii="Palatino Linotype" w:hAnsi="Palatino Linotype" w:cs="Arial"/>
          <w:i/>
          <w:sz w:val="22"/>
          <w:szCs w:val="22"/>
        </w:rPr>
      </w:pPr>
    </w:p>
    <w:p w:rsidR="00E9167B" w:rsidRDefault="00E9167B" w:rsidP="00E9167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E9167B" w:rsidRPr="00813D02" w:rsidRDefault="00E9167B" w:rsidP="00E9167B">
      <w:pPr>
        <w:pStyle w:val="Prrafodelista"/>
        <w:autoSpaceDE w:val="0"/>
        <w:autoSpaceDN w:val="0"/>
        <w:adjustRightInd w:val="0"/>
        <w:ind w:left="567" w:right="567"/>
        <w:jc w:val="both"/>
        <w:rPr>
          <w:rFonts w:ascii="Palatino Linotype" w:hAnsi="Palatino Linotype" w:cs="Arial"/>
          <w:i/>
          <w:sz w:val="22"/>
          <w:szCs w:val="22"/>
        </w:rPr>
      </w:pPr>
    </w:p>
    <w:p w:rsidR="00E9167B" w:rsidRPr="008C3132" w:rsidRDefault="00E9167B" w:rsidP="00E9167B">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E9167B" w:rsidRDefault="00E9167B" w:rsidP="00E9167B">
      <w:pPr>
        <w:autoSpaceDE w:val="0"/>
        <w:autoSpaceDN w:val="0"/>
        <w:adjustRightInd w:val="0"/>
        <w:spacing w:after="0" w:line="360" w:lineRule="auto"/>
        <w:jc w:val="both"/>
        <w:rPr>
          <w:rFonts w:ascii="Palatino Linotype" w:hAnsi="Palatino Linotype" w:cs="Arial"/>
          <w:sz w:val="24"/>
          <w:szCs w:val="24"/>
        </w:rPr>
      </w:pPr>
    </w:p>
    <w:p w:rsidR="00E9167B" w:rsidRDefault="00E9167B" w:rsidP="00E9167B">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xml:space="preserve">, a partir de la cual pudiera computarse dicho plazo, por </w:t>
      </w:r>
      <w:r w:rsidRPr="00521219">
        <w:rPr>
          <w:rFonts w:ascii="Palatino Linotype" w:hAnsi="Palatino Linotype" w:cs="Arial"/>
          <w:sz w:val="24"/>
          <w:szCs w:val="24"/>
        </w:rPr>
        <w:lastRenderedPageBreak/>
        <w:t>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E9167B" w:rsidRPr="00521219" w:rsidRDefault="00E9167B" w:rsidP="00E9167B">
      <w:pPr>
        <w:autoSpaceDE w:val="0"/>
        <w:autoSpaceDN w:val="0"/>
        <w:adjustRightInd w:val="0"/>
        <w:spacing w:after="0" w:line="360" w:lineRule="auto"/>
        <w:jc w:val="both"/>
        <w:rPr>
          <w:rFonts w:ascii="Palatino Linotype" w:hAnsi="Palatino Linotype" w:cs="Arial"/>
          <w:sz w:val="24"/>
          <w:szCs w:val="24"/>
        </w:rPr>
      </w:pPr>
    </w:p>
    <w:p w:rsidR="00E9167B" w:rsidRPr="00011FD7" w:rsidRDefault="00E9167B" w:rsidP="00E9167B">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E9167B" w:rsidRPr="00011FD7" w:rsidRDefault="00E9167B" w:rsidP="00E9167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E9167B" w:rsidRPr="00011FD7" w:rsidRDefault="00E9167B" w:rsidP="00E9167B">
      <w:pPr>
        <w:autoSpaceDE w:val="0"/>
        <w:autoSpaceDN w:val="0"/>
        <w:adjustRightInd w:val="0"/>
        <w:spacing w:after="0" w:line="360" w:lineRule="auto"/>
        <w:jc w:val="both"/>
        <w:rPr>
          <w:rFonts w:ascii="Palatino Linotype" w:hAnsi="Palatino Linotype" w:cs="Arial"/>
          <w:sz w:val="24"/>
          <w:szCs w:val="24"/>
        </w:rPr>
      </w:pPr>
    </w:p>
    <w:p w:rsidR="00E9167B" w:rsidRPr="00011FD7" w:rsidRDefault="00E9167B" w:rsidP="00E9167B">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8"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9"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w:t>
      </w:r>
      <w:r w:rsidRPr="00011FD7">
        <w:rPr>
          <w:rFonts w:ascii="Palatino Linotype" w:hAnsi="Palatino Linotype"/>
          <w:i/>
        </w:rPr>
        <w:lastRenderedPageBreak/>
        <w:t>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E9167B" w:rsidRPr="00011FD7" w:rsidRDefault="00E9167B" w:rsidP="00E9167B">
      <w:pPr>
        <w:pStyle w:val="Prrafodelista"/>
        <w:autoSpaceDE w:val="0"/>
        <w:autoSpaceDN w:val="0"/>
        <w:adjustRightInd w:val="0"/>
        <w:spacing w:line="360" w:lineRule="auto"/>
        <w:ind w:left="0"/>
        <w:jc w:val="both"/>
        <w:rPr>
          <w:rFonts w:ascii="Palatino Linotype" w:hAnsi="Palatino Linotype" w:cs="Arial"/>
        </w:rPr>
      </w:pPr>
    </w:p>
    <w:p w:rsidR="00E9167B" w:rsidRPr="00011FD7" w:rsidRDefault="00E9167B" w:rsidP="00E9167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E9167B" w:rsidRPr="00011FD7" w:rsidRDefault="00E9167B" w:rsidP="00E9167B">
      <w:pPr>
        <w:pStyle w:val="Prrafodelista"/>
        <w:autoSpaceDE w:val="0"/>
        <w:autoSpaceDN w:val="0"/>
        <w:adjustRightInd w:val="0"/>
        <w:spacing w:line="360" w:lineRule="auto"/>
        <w:ind w:left="0"/>
        <w:jc w:val="both"/>
        <w:rPr>
          <w:rFonts w:ascii="Palatino Linotype" w:hAnsi="Palatino Linotype" w:cs="Arial"/>
        </w:rPr>
      </w:pPr>
    </w:p>
    <w:p w:rsidR="00E9167B" w:rsidRPr="00011FD7" w:rsidRDefault="00E9167B" w:rsidP="00E9167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E9167B" w:rsidRPr="00011FD7" w:rsidRDefault="00E9167B" w:rsidP="00E9167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E9167B" w:rsidRPr="00011FD7" w:rsidRDefault="00E9167B" w:rsidP="00E9167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E9167B" w:rsidRPr="00011FD7" w:rsidRDefault="00E9167B" w:rsidP="00E9167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E9167B" w:rsidRPr="00011FD7" w:rsidRDefault="00E9167B" w:rsidP="00E9167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E9167B" w:rsidRPr="00011FD7" w:rsidRDefault="00E9167B" w:rsidP="00E9167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E9167B" w:rsidRPr="00011FD7" w:rsidRDefault="00E9167B" w:rsidP="00E9167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E9167B" w:rsidRPr="00011FD7" w:rsidRDefault="00E9167B" w:rsidP="00E9167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E9167B" w:rsidRPr="00011FD7" w:rsidRDefault="00E9167B" w:rsidP="00E9167B">
      <w:pPr>
        <w:autoSpaceDE w:val="0"/>
        <w:autoSpaceDN w:val="0"/>
        <w:adjustRightInd w:val="0"/>
        <w:spacing w:after="0" w:line="360" w:lineRule="auto"/>
        <w:jc w:val="both"/>
        <w:rPr>
          <w:rFonts w:ascii="Palatino Linotype" w:hAnsi="Palatino Linotype" w:cs="Arial"/>
          <w:sz w:val="24"/>
          <w:szCs w:val="24"/>
        </w:rPr>
      </w:pPr>
    </w:p>
    <w:p w:rsidR="00E9167B" w:rsidRDefault="00E9167B" w:rsidP="00E9167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E9167B" w:rsidRDefault="00E9167B" w:rsidP="00E9167B">
      <w:pPr>
        <w:autoSpaceDE w:val="0"/>
        <w:autoSpaceDN w:val="0"/>
        <w:adjustRightInd w:val="0"/>
        <w:spacing w:after="0" w:line="360" w:lineRule="auto"/>
        <w:jc w:val="both"/>
        <w:rPr>
          <w:rFonts w:ascii="Palatino Linotype" w:hAnsi="Palatino Linotype" w:cs="Arial"/>
          <w:sz w:val="24"/>
          <w:szCs w:val="24"/>
        </w:rPr>
      </w:pPr>
    </w:p>
    <w:p w:rsidR="00E9167B" w:rsidRPr="00011FD7" w:rsidRDefault="00E9167B" w:rsidP="00E9167B">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lastRenderedPageBreak/>
        <w:t>CUARTO. Del estudio y resolución del asunto.</w:t>
      </w:r>
      <w:r w:rsidRPr="00011FD7">
        <w:rPr>
          <w:rFonts w:ascii="Palatino Linotype" w:hAnsi="Palatino Linotype" w:cs="Arial"/>
          <w:sz w:val="28"/>
        </w:rPr>
        <w:t xml:space="preserve"> </w:t>
      </w:r>
    </w:p>
    <w:p w:rsidR="00E9167B" w:rsidRDefault="00E9167B" w:rsidP="00E9167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9167B" w:rsidRDefault="00E9167B" w:rsidP="00E9167B">
      <w:pPr>
        <w:pStyle w:val="Prrafodelista"/>
        <w:autoSpaceDE w:val="0"/>
        <w:autoSpaceDN w:val="0"/>
        <w:adjustRightInd w:val="0"/>
        <w:spacing w:line="360" w:lineRule="auto"/>
        <w:ind w:left="0"/>
        <w:jc w:val="both"/>
        <w:rPr>
          <w:rFonts w:ascii="Palatino Linotype" w:hAnsi="Palatino Linotype" w:cs="Arial"/>
        </w:rPr>
      </w:pPr>
    </w:p>
    <w:p w:rsidR="00E9167B" w:rsidRPr="00011FD7" w:rsidRDefault="00E9167B" w:rsidP="00E9167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E9167B" w:rsidRPr="00011FD7" w:rsidRDefault="00E9167B" w:rsidP="00E9167B">
      <w:pPr>
        <w:autoSpaceDE w:val="0"/>
        <w:autoSpaceDN w:val="0"/>
        <w:adjustRightInd w:val="0"/>
        <w:spacing w:after="0" w:line="360" w:lineRule="auto"/>
        <w:jc w:val="both"/>
        <w:rPr>
          <w:rFonts w:ascii="Palatino Linotype" w:hAnsi="Palatino Linotype" w:cs="Arial"/>
          <w:sz w:val="24"/>
          <w:szCs w:val="24"/>
        </w:rPr>
      </w:pPr>
    </w:p>
    <w:p w:rsidR="00E9167B" w:rsidRDefault="00E9167B" w:rsidP="00E9167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E9167B" w:rsidRPr="00011FD7" w:rsidRDefault="00E9167B" w:rsidP="00E9167B">
      <w:pPr>
        <w:autoSpaceDE w:val="0"/>
        <w:autoSpaceDN w:val="0"/>
        <w:adjustRightInd w:val="0"/>
        <w:spacing w:after="0" w:line="360" w:lineRule="auto"/>
        <w:jc w:val="both"/>
        <w:rPr>
          <w:rFonts w:ascii="Palatino Linotype" w:hAnsi="Palatino Linotype" w:cs="Arial"/>
          <w:sz w:val="24"/>
          <w:szCs w:val="24"/>
        </w:rPr>
      </w:pPr>
    </w:p>
    <w:p w:rsidR="00E9167B" w:rsidRDefault="00E9167B" w:rsidP="00E9167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Pr>
          <w:rFonts w:ascii="Palatino Linotype" w:hAnsi="Palatino Linotype" w:cs="Arial"/>
        </w:rPr>
        <w:t xml:space="preserve">nterpretación, así tenemos que </w:t>
      </w:r>
      <w:r w:rsidRPr="00011FD7">
        <w:rPr>
          <w:rFonts w:ascii="Palatino Linotype" w:hAnsi="Palatino Linotype" w:cs="Arial"/>
        </w:rPr>
        <w:t>l</w:t>
      </w:r>
      <w:r>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 objetivamente lo siguiente:</w:t>
      </w:r>
    </w:p>
    <w:p w:rsidR="00E9167B" w:rsidRDefault="00E9167B" w:rsidP="00E9167B">
      <w:pPr>
        <w:pStyle w:val="Prrafodelista"/>
        <w:autoSpaceDE w:val="0"/>
        <w:autoSpaceDN w:val="0"/>
        <w:adjustRightInd w:val="0"/>
        <w:spacing w:line="360" w:lineRule="auto"/>
        <w:ind w:left="0"/>
        <w:jc w:val="both"/>
        <w:rPr>
          <w:rFonts w:ascii="Palatino Linotype" w:hAnsi="Palatino Linotype" w:cs="Arial"/>
        </w:rPr>
      </w:pPr>
    </w:p>
    <w:p w:rsidR="00E9167B" w:rsidRPr="001545A3" w:rsidRDefault="00E9167B" w:rsidP="00E9167B">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F</w:t>
      </w:r>
      <w:r w:rsidRPr="001545A3">
        <w:rPr>
          <w:rFonts w:ascii="Palatino Linotype" w:hAnsi="Palatino Linotype" w:cs="Arial"/>
        </w:rPr>
        <w:t xml:space="preserve">echa </w:t>
      </w:r>
      <w:r>
        <w:rPr>
          <w:rFonts w:ascii="Palatino Linotype" w:hAnsi="Palatino Linotype" w:cs="Arial"/>
        </w:rPr>
        <w:t xml:space="preserve">de expedición de </w:t>
      </w:r>
      <w:r w:rsidRPr="001545A3">
        <w:rPr>
          <w:rFonts w:ascii="Palatino Linotype" w:hAnsi="Palatino Linotype" w:cs="Arial"/>
        </w:rPr>
        <w:t>las convocatorias para la elección de autoridades auxiliares municipales y miembros de participación ciudadana en los años</w:t>
      </w:r>
      <w:r>
        <w:rPr>
          <w:rFonts w:ascii="Palatino Linotype" w:hAnsi="Palatino Linotype" w:cs="Arial"/>
        </w:rPr>
        <w:t xml:space="preserve"> 2013, 2016 y 2019;</w:t>
      </w:r>
    </w:p>
    <w:p w:rsidR="00E9167B" w:rsidRPr="001545A3" w:rsidRDefault="00E9167B" w:rsidP="00E9167B">
      <w:pPr>
        <w:pStyle w:val="Prrafodelista"/>
        <w:numPr>
          <w:ilvl w:val="0"/>
          <w:numId w:val="2"/>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Las convocatorias mencionadas en archivo ele</w:t>
      </w:r>
      <w:r>
        <w:rPr>
          <w:rFonts w:ascii="Palatino Linotype" w:hAnsi="Palatino Linotype" w:cs="Arial"/>
        </w:rPr>
        <w:t>ctrónico, formato PDF o escaneo;</w:t>
      </w:r>
    </w:p>
    <w:p w:rsidR="00E9167B" w:rsidRPr="001545A3" w:rsidRDefault="00E9167B" w:rsidP="00E9167B">
      <w:pPr>
        <w:pStyle w:val="Prrafodelista"/>
        <w:numPr>
          <w:ilvl w:val="0"/>
          <w:numId w:val="2"/>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Fecha de la celebración de sus elecciones de autoridades auxiliares municipales en cada una de las comunidades que i</w:t>
      </w:r>
      <w:r>
        <w:rPr>
          <w:rFonts w:ascii="Palatino Linotype" w:hAnsi="Palatino Linotype" w:cs="Arial"/>
        </w:rPr>
        <w:t>ntegran su territorio municipal;</w:t>
      </w:r>
    </w:p>
    <w:p w:rsidR="00E9167B" w:rsidRPr="001545A3" w:rsidRDefault="00E9167B" w:rsidP="00E9167B">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Número y nombre de las </w:t>
      </w:r>
      <w:r w:rsidRPr="001545A3">
        <w:rPr>
          <w:rFonts w:ascii="Palatino Linotype" w:hAnsi="Palatino Linotype" w:cs="Arial"/>
        </w:rPr>
        <w:t xml:space="preserve">comunidades </w:t>
      </w:r>
      <w:r>
        <w:rPr>
          <w:rFonts w:ascii="Palatino Linotype" w:hAnsi="Palatino Linotype" w:cs="Arial"/>
        </w:rPr>
        <w:t xml:space="preserve">donde </w:t>
      </w:r>
      <w:r w:rsidRPr="001545A3">
        <w:rPr>
          <w:rFonts w:ascii="Palatino Linotype" w:hAnsi="Palatino Linotype" w:cs="Arial"/>
        </w:rPr>
        <w:t>se eligieron sus autoridades auxiliares tanto por plani</w:t>
      </w:r>
      <w:r>
        <w:rPr>
          <w:rFonts w:ascii="Palatino Linotype" w:hAnsi="Palatino Linotype" w:cs="Arial"/>
        </w:rPr>
        <w:t>llas como por usos y costumbres;</w:t>
      </w:r>
    </w:p>
    <w:p w:rsidR="00E9167B" w:rsidRPr="001545A3" w:rsidRDefault="00E9167B" w:rsidP="00E9167B">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Nombre de quienes </w:t>
      </w:r>
      <w:r w:rsidRPr="001545A3">
        <w:rPr>
          <w:rFonts w:ascii="Palatino Linotype" w:hAnsi="Palatino Linotype" w:cs="Arial"/>
        </w:rPr>
        <w:t>fueron las autorida</w:t>
      </w:r>
      <w:r>
        <w:rPr>
          <w:rFonts w:ascii="Palatino Linotype" w:hAnsi="Palatino Linotype" w:cs="Arial"/>
        </w:rPr>
        <w:t>des electas en los años citados;</w:t>
      </w:r>
    </w:p>
    <w:p w:rsidR="00E9167B" w:rsidRPr="001545A3" w:rsidRDefault="00E9167B" w:rsidP="00E9167B">
      <w:pPr>
        <w:pStyle w:val="Prrafodelista"/>
        <w:numPr>
          <w:ilvl w:val="0"/>
          <w:numId w:val="2"/>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 xml:space="preserve">Los resultados electorales de dichas elecciones, en su caso, las actas de cómputo o similar en </w:t>
      </w:r>
      <w:r>
        <w:rPr>
          <w:rFonts w:ascii="Palatino Linotype" w:hAnsi="Palatino Linotype" w:cs="Arial"/>
        </w:rPr>
        <w:t>las que consten esos resultados;</w:t>
      </w:r>
    </w:p>
    <w:p w:rsidR="00E9167B" w:rsidRPr="001545A3" w:rsidRDefault="00E9167B" w:rsidP="00E9167B">
      <w:pPr>
        <w:pStyle w:val="Prrafodelista"/>
        <w:numPr>
          <w:ilvl w:val="0"/>
          <w:numId w:val="2"/>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En su caso, las actas de asamblea en las cuales se eligieron las autoridades auxiliares municipales por usos y costumbres y en las que las autoridades</w:t>
      </w:r>
      <w:r>
        <w:rPr>
          <w:rFonts w:ascii="Palatino Linotype" w:hAnsi="Palatino Linotype" w:cs="Arial"/>
        </w:rPr>
        <w:t xml:space="preserve"> </w:t>
      </w:r>
      <w:r w:rsidRPr="001545A3">
        <w:rPr>
          <w:rFonts w:ascii="Palatino Linotype" w:hAnsi="Palatino Linotype" w:cs="Arial"/>
        </w:rPr>
        <w:t>del ayuntamiento estuvieron presentes o die</w:t>
      </w:r>
      <w:r>
        <w:rPr>
          <w:rFonts w:ascii="Palatino Linotype" w:hAnsi="Palatino Linotype" w:cs="Arial"/>
        </w:rPr>
        <w:t>ron fe;</w:t>
      </w:r>
    </w:p>
    <w:p w:rsidR="00E9167B" w:rsidRPr="001545A3" w:rsidRDefault="00E9167B" w:rsidP="00E9167B">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Las </w:t>
      </w:r>
      <w:r w:rsidRPr="001545A3">
        <w:rPr>
          <w:rFonts w:ascii="Palatino Linotype" w:hAnsi="Palatino Linotype" w:cs="Arial"/>
        </w:rPr>
        <w:t>irregularidades, en su caso, se presentaron duran</w:t>
      </w:r>
      <w:r>
        <w:rPr>
          <w:rFonts w:ascii="Palatino Linotype" w:hAnsi="Palatino Linotype" w:cs="Arial"/>
        </w:rPr>
        <w:t>te las elecciones antes citadas; y</w:t>
      </w:r>
    </w:p>
    <w:p w:rsidR="00E9167B" w:rsidRDefault="00E9167B" w:rsidP="00E9167B">
      <w:pPr>
        <w:pStyle w:val="Prrafodelista"/>
        <w:numPr>
          <w:ilvl w:val="0"/>
          <w:numId w:val="2"/>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De ser el caso, si existieron impugnaciones relacionadas con las elecciones de autoridades auxiliares municipales, en que comunidades y el número de</w:t>
      </w:r>
      <w:r>
        <w:rPr>
          <w:rFonts w:ascii="Palatino Linotype" w:hAnsi="Palatino Linotype" w:cs="Arial"/>
        </w:rPr>
        <w:t xml:space="preserve"> </w:t>
      </w:r>
      <w:r w:rsidRPr="001545A3">
        <w:rPr>
          <w:rFonts w:ascii="Palatino Linotype" w:hAnsi="Palatino Linotype" w:cs="Arial"/>
        </w:rPr>
        <w:t>expedient</w:t>
      </w:r>
      <w:r>
        <w:rPr>
          <w:rFonts w:ascii="Palatino Linotype" w:hAnsi="Palatino Linotype" w:cs="Arial"/>
        </w:rPr>
        <w:t>e que fue asignado.</w:t>
      </w:r>
    </w:p>
    <w:p w:rsidR="00E9167B" w:rsidRDefault="00E9167B" w:rsidP="00E9167B">
      <w:pPr>
        <w:spacing w:after="0" w:line="360" w:lineRule="auto"/>
        <w:jc w:val="both"/>
        <w:rPr>
          <w:rFonts w:ascii="Palatino Linotype" w:hAnsi="Palatino Linotype" w:cs="Arial"/>
          <w:sz w:val="24"/>
          <w:szCs w:val="24"/>
        </w:rPr>
      </w:pPr>
    </w:p>
    <w:p w:rsidR="00E9167B" w:rsidRPr="00C57486" w:rsidRDefault="00E9167B" w:rsidP="00E9167B">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Pr="00C57486">
        <w:rPr>
          <w:rFonts w:ascii="Palatino Linotype" w:hAnsi="Palatino Linotype" w:cs="Arial"/>
          <w:i/>
          <w:sz w:val="24"/>
          <w:szCs w:val="24"/>
        </w:rPr>
        <w:t>la falta de entrega de información,</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E9167B" w:rsidRPr="00E33DF3" w:rsidRDefault="00E9167B" w:rsidP="00E9167B">
      <w:pPr>
        <w:spacing w:after="0" w:line="360" w:lineRule="auto"/>
        <w:jc w:val="both"/>
        <w:rPr>
          <w:rFonts w:ascii="Palatino Linotype" w:hAnsi="Palatino Linotype" w:cs="Arial"/>
          <w:sz w:val="24"/>
          <w:szCs w:val="24"/>
        </w:rPr>
      </w:pPr>
    </w:p>
    <w:p w:rsidR="00E9167B" w:rsidRDefault="00E9167B" w:rsidP="00E9167B">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w:t>
      </w:r>
      <w:r>
        <w:rPr>
          <w:rFonts w:ascii="Palatino Linotype" w:eastAsia="Calibri" w:hAnsi="Palatino Linotype" w:cs="Arial"/>
          <w:sz w:val="24"/>
          <w:szCs w:val="24"/>
          <w:lang w:val="es-ES" w:eastAsia="es-ES"/>
        </w:rPr>
        <w:t xml:space="preserve">ía tiene derecho a saber respecto de los </w:t>
      </w:r>
      <w:r w:rsidRPr="00925FF9">
        <w:rPr>
          <w:rFonts w:ascii="Palatino Linotype" w:eastAsia="Calibri" w:hAnsi="Palatino Linotype" w:cs="Arial"/>
          <w:sz w:val="24"/>
          <w:szCs w:val="24"/>
          <w:lang w:val="es-ES" w:eastAsia="es-ES"/>
        </w:rPr>
        <w:t>procesos de elección de los ciudadanos que los habrán de representar</w:t>
      </w:r>
      <w:r>
        <w:rPr>
          <w:rFonts w:ascii="Palatino Linotype" w:eastAsia="Calibri" w:hAnsi="Palatino Linotype" w:cs="Arial"/>
          <w:sz w:val="24"/>
          <w:szCs w:val="24"/>
          <w:lang w:val="es-ES" w:eastAsia="es-ES"/>
        </w:rPr>
        <w:t xml:space="preserve"> ante las autoridades, caso concreto ante el Municipio.</w:t>
      </w:r>
    </w:p>
    <w:p w:rsidR="00E9167B" w:rsidRDefault="00E9167B" w:rsidP="00E9167B">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E9167B" w:rsidRDefault="00E9167B" w:rsidP="00E9167B">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En ese orden de ideas, </w:t>
      </w:r>
      <w:r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t>que administren, generen o posean en ejercicio de sus atribuciones</w:t>
      </w:r>
      <w:r w:rsidRPr="00E33DF3">
        <w:rPr>
          <w:rFonts w:ascii="Palatino Linotype" w:eastAsia="Calibri" w:hAnsi="Palatino Linotype" w:cs="Arial"/>
          <w:sz w:val="24"/>
          <w:szCs w:val="24"/>
          <w:lang w:val="es-ES" w:eastAsia="es-ES"/>
        </w:rPr>
        <w:t>; precepto legal que es del tenor siguiente:</w:t>
      </w:r>
    </w:p>
    <w:p w:rsidR="00E9167B" w:rsidRPr="00E33DF3" w:rsidRDefault="00E9167B" w:rsidP="00E9167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lastRenderedPageBreak/>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E9167B" w:rsidRPr="00E33DF3" w:rsidRDefault="00E9167B" w:rsidP="00E9167B">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E9167B" w:rsidRPr="00E33DF3" w:rsidRDefault="00E9167B" w:rsidP="00E9167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E9167B" w:rsidRPr="00E33DF3" w:rsidRDefault="00E9167B" w:rsidP="00E9167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E9167B" w:rsidRPr="00E33DF3" w:rsidRDefault="00E9167B" w:rsidP="00E9167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E9167B" w:rsidRPr="00E33DF3" w:rsidRDefault="00E9167B" w:rsidP="00E9167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E9167B" w:rsidRPr="00925FF9" w:rsidRDefault="00E9167B" w:rsidP="00E9167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9167B" w:rsidRPr="00925FF9" w:rsidRDefault="00E9167B" w:rsidP="00E9167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E9167B" w:rsidRPr="00E33DF3" w:rsidRDefault="00E9167B" w:rsidP="00E9167B">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E9167B" w:rsidRPr="00E33DF3" w:rsidRDefault="00E9167B" w:rsidP="00E9167B">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E9167B" w:rsidRDefault="00E9167B" w:rsidP="00E9167B">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Pr="004340FD">
        <w:rPr>
          <w:rFonts w:ascii="Palatino Linotype" w:hAnsi="Palatino Linotype"/>
          <w:b/>
          <w:sz w:val="24"/>
          <w:szCs w:val="24"/>
          <w:lang w:eastAsia="es-MX"/>
        </w:rPr>
        <w:t>sujeto obligado</w:t>
      </w:r>
      <w:r>
        <w:rPr>
          <w:rFonts w:ascii="Palatino Linotype" w:hAnsi="Palatino Linotype"/>
          <w:sz w:val="24"/>
          <w:szCs w:val="24"/>
          <w:lang w:eastAsia="es-MX"/>
        </w:rPr>
        <w:t>, se establece contar con la información solicitada, 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E9167B" w:rsidRPr="00147B7D" w:rsidRDefault="00E9167B" w:rsidP="00E9167B">
      <w:pPr>
        <w:spacing w:after="0" w:line="360" w:lineRule="auto"/>
        <w:jc w:val="both"/>
        <w:rPr>
          <w:rFonts w:ascii="Palatino Linotype" w:hAnsi="Palatino Linotype" w:cs="Arial"/>
          <w:color w:val="000000" w:themeColor="text1"/>
          <w:sz w:val="24"/>
          <w:szCs w:val="24"/>
        </w:rPr>
      </w:pPr>
    </w:p>
    <w:p w:rsidR="00E9167B" w:rsidRPr="00147B7D" w:rsidRDefault="00E9167B" w:rsidP="00E9167B">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E9167B" w:rsidRPr="00147B7D" w:rsidRDefault="00E9167B" w:rsidP="00E9167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lastRenderedPageBreak/>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E9167B" w:rsidRPr="00147B7D" w:rsidRDefault="00E9167B" w:rsidP="00E9167B">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E9167B" w:rsidRPr="00147B7D" w:rsidRDefault="00E9167B" w:rsidP="00E9167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9167B" w:rsidRPr="00147B7D" w:rsidRDefault="00E9167B" w:rsidP="00E9167B">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E9167B" w:rsidRPr="00147B7D" w:rsidRDefault="00E9167B" w:rsidP="00E9167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E9167B" w:rsidRPr="00147B7D" w:rsidRDefault="00E9167B" w:rsidP="00E9167B">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E9167B" w:rsidRPr="00147B7D" w:rsidRDefault="00E9167B" w:rsidP="00E9167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E9167B" w:rsidRPr="00147B7D" w:rsidRDefault="00E9167B" w:rsidP="00E9167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E9167B" w:rsidRPr="00147B7D" w:rsidRDefault="00E9167B" w:rsidP="00E9167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E9167B" w:rsidRPr="00147B7D" w:rsidRDefault="00E9167B" w:rsidP="00E9167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E9167B" w:rsidRPr="00147B7D" w:rsidRDefault="00E9167B" w:rsidP="00E9167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E9167B" w:rsidRPr="00147B7D" w:rsidRDefault="00E9167B" w:rsidP="00E9167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lastRenderedPageBreak/>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E9167B" w:rsidRPr="00147B7D" w:rsidRDefault="00E9167B" w:rsidP="00E9167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E9167B" w:rsidRPr="00147B7D" w:rsidRDefault="00E9167B" w:rsidP="00E9167B">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E9167B" w:rsidRPr="00147B7D" w:rsidRDefault="00E9167B" w:rsidP="00E9167B">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E9167B" w:rsidRPr="00147B7D" w:rsidRDefault="00E9167B" w:rsidP="00E9167B">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E9167B" w:rsidRPr="00147B7D" w:rsidRDefault="00E9167B" w:rsidP="00E9167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E9167B" w:rsidRPr="00147B7D" w:rsidRDefault="00E9167B" w:rsidP="00E9167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E9167B" w:rsidRDefault="00E9167B" w:rsidP="00E9167B">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E9167B" w:rsidRPr="004340FD" w:rsidRDefault="00E9167B" w:rsidP="00E9167B">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E9167B" w:rsidRPr="00147B7D" w:rsidRDefault="00E9167B" w:rsidP="00E9167B">
      <w:pPr>
        <w:spacing w:after="0" w:line="360" w:lineRule="auto"/>
        <w:ind w:left="851" w:right="851"/>
        <w:jc w:val="both"/>
        <w:rPr>
          <w:rFonts w:ascii="Palatino Linotype" w:hAnsi="Palatino Linotype" w:cs="Arial"/>
          <w:i/>
          <w:color w:val="000000" w:themeColor="text1"/>
        </w:rPr>
      </w:pPr>
    </w:p>
    <w:p w:rsidR="00E9167B" w:rsidRPr="00147B7D" w:rsidRDefault="00E9167B" w:rsidP="00E9167B">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E9167B" w:rsidRPr="00147B7D" w:rsidRDefault="00E9167B" w:rsidP="00E9167B">
      <w:pPr>
        <w:spacing w:after="0" w:line="360" w:lineRule="auto"/>
        <w:jc w:val="both"/>
        <w:rPr>
          <w:rFonts w:ascii="Palatino Linotype" w:hAnsi="Palatino Linotype" w:cs="Arial"/>
          <w:color w:val="000000" w:themeColor="text1"/>
          <w:sz w:val="24"/>
          <w:szCs w:val="24"/>
        </w:rPr>
      </w:pPr>
    </w:p>
    <w:p w:rsidR="00E9167B" w:rsidRDefault="00E9167B" w:rsidP="00E9167B">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E9167B" w:rsidRDefault="00E9167B" w:rsidP="00E9167B">
      <w:pPr>
        <w:spacing w:after="0" w:line="360" w:lineRule="auto"/>
        <w:jc w:val="both"/>
        <w:rPr>
          <w:rFonts w:ascii="Palatino Linotype" w:hAnsi="Palatino Linotype"/>
          <w:sz w:val="24"/>
          <w:szCs w:val="24"/>
        </w:rPr>
      </w:pPr>
      <w:r w:rsidRPr="00180797">
        <w:rPr>
          <w:rFonts w:ascii="Palatino Linotype" w:hAnsi="Palatino Linotype"/>
          <w:sz w:val="24"/>
          <w:szCs w:val="24"/>
        </w:rPr>
        <w:t xml:space="preserve">Primeramente debemos señalar que el </w:t>
      </w:r>
      <w:r>
        <w:rPr>
          <w:rFonts w:ascii="Palatino Linotype" w:hAnsi="Palatino Linotype"/>
          <w:b/>
          <w:sz w:val="24"/>
          <w:szCs w:val="24"/>
        </w:rPr>
        <w:t>recurrente</w:t>
      </w:r>
      <w:r w:rsidRPr="00180797">
        <w:rPr>
          <w:rFonts w:ascii="Palatino Linotype" w:hAnsi="Palatino Linotype"/>
          <w:sz w:val="24"/>
          <w:szCs w:val="24"/>
        </w:rPr>
        <w:t xml:space="preserve"> hace referencia a las autoridades auxiliares</w:t>
      </w:r>
      <w:r>
        <w:rPr>
          <w:rFonts w:ascii="Palatino Linotype" w:hAnsi="Palatino Linotype"/>
          <w:sz w:val="24"/>
          <w:szCs w:val="24"/>
        </w:rPr>
        <w:t xml:space="preserve"> y miembros de participación ciudadana, en esa virtud, </w:t>
      </w:r>
      <w:r w:rsidRPr="00180797">
        <w:rPr>
          <w:rFonts w:ascii="Palatino Linotype" w:hAnsi="Palatino Linotype"/>
          <w:sz w:val="24"/>
          <w:szCs w:val="24"/>
        </w:rPr>
        <w:t>la Ley Orgánica Municipal del Estado de México,</w:t>
      </w:r>
      <w:r>
        <w:rPr>
          <w:rFonts w:ascii="Palatino Linotype" w:hAnsi="Palatino Linotype"/>
          <w:sz w:val="24"/>
          <w:szCs w:val="24"/>
        </w:rPr>
        <w:t xml:space="preserve"> en su artículo 56, establece quienes habrán de considerarse como autoridades auxiliares, ordenamiento que se cita para mayor referencia a continuación:</w:t>
      </w:r>
    </w:p>
    <w:p w:rsidR="00E9167B" w:rsidRPr="004340FD" w:rsidRDefault="00E9167B" w:rsidP="00E9167B">
      <w:pPr>
        <w:spacing w:after="0" w:line="360" w:lineRule="auto"/>
        <w:jc w:val="both"/>
        <w:rPr>
          <w:rFonts w:ascii="Palatino Linotype" w:hAnsi="Palatino Linotype"/>
          <w:sz w:val="24"/>
          <w:szCs w:val="24"/>
        </w:rPr>
      </w:pPr>
    </w:p>
    <w:p w:rsidR="00E9167B" w:rsidRPr="00180797" w:rsidRDefault="00E9167B" w:rsidP="00E9167B">
      <w:pPr>
        <w:spacing w:after="0" w:line="240" w:lineRule="auto"/>
        <w:ind w:left="567" w:right="567"/>
        <w:jc w:val="both"/>
        <w:rPr>
          <w:rFonts w:ascii="Palatino Linotype" w:hAnsi="Palatino Linotype"/>
          <w:i/>
        </w:rPr>
      </w:pPr>
      <w:r w:rsidRPr="004340FD">
        <w:rPr>
          <w:rFonts w:ascii="Palatino Linotype" w:hAnsi="Palatino Linotype"/>
          <w:b/>
          <w:i/>
        </w:rPr>
        <w:lastRenderedPageBreak/>
        <w:t>Artículo 56.-</w:t>
      </w:r>
      <w:r w:rsidRPr="00180797">
        <w:rPr>
          <w:rFonts w:ascii="Palatino Linotype" w:hAnsi="Palatino Linotype"/>
          <w:i/>
        </w:rPr>
        <w:t xml:space="preserve"> Son autoridades auxiliares municipales, los delegados y subdelegados, y los jefes de sector o de sección y jefes de manzana que designe el ayuntamiento.</w:t>
      </w:r>
    </w:p>
    <w:p w:rsidR="00E9167B" w:rsidRDefault="00E9167B" w:rsidP="00E9167B">
      <w:pPr>
        <w:spacing w:after="0" w:line="360" w:lineRule="auto"/>
        <w:jc w:val="both"/>
        <w:rPr>
          <w:rFonts w:ascii="Palatino Linotype" w:hAnsi="Palatino Linotype"/>
          <w:sz w:val="24"/>
          <w:szCs w:val="24"/>
        </w:rPr>
      </w:pPr>
    </w:p>
    <w:p w:rsidR="00E9167B" w:rsidRDefault="00E9167B" w:rsidP="00E9167B">
      <w:pPr>
        <w:spacing w:after="0" w:line="360" w:lineRule="auto"/>
        <w:jc w:val="both"/>
        <w:rPr>
          <w:rFonts w:ascii="Palatino Linotype" w:hAnsi="Palatino Linotype"/>
          <w:sz w:val="24"/>
          <w:szCs w:val="24"/>
        </w:rPr>
      </w:pPr>
      <w:r>
        <w:rPr>
          <w:rFonts w:ascii="Palatino Linotype" w:hAnsi="Palatino Linotype"/>
          <w:sz w:val="24"/>
          <w:szCs w:val="24"/>
        </w:rPr>
        <w:t>Para ordenar se haga entrega de la información es necesario delimitar el actuar del Sujeto Obligado, para ello, citemos lo que establece la Ley Orgánica Municipal del Estado de México, que menciona lo siguiente:</w:t>
      </w:r>
    </w:p>
    <w:p w:rsidR="00E9167B" w:rsidRDefault="00E9167B" w:rsidP="00E9167B">
      <w:pPr>
        <w:spacing w:after="0" w:line="360" w:lineRule="auto"/>
        <w:jc w:val="both"/>
        <w:rPr>
          <w:rFonts w:ascii="Palatino Linotype" w:hAnsi="Palatino Linotype"/>
          <w:sz w:val="24"/>
          <w:szCs w:val="24"/>
        </w:rPr>
      </w:pPr>
    </w:p>
    <w:p w:rsidR="00E9167B" w:rsidRPr="00881BAD" w:rsidRDefault="00E9167B" w:rsidP="00E9167B">
      <w:pPr>
        <w:spacing w:after="0" w:line="240" w:lineRule="auto"/>
        <w:ind w:left="567" w:right="567"/>
        <w:jc w:val="both"/>
        <w:rPr>
          <w:rFonts w:ascii="Palatino Linotype" w:hAnsi="Palatino Linotype"/>
          <w:b/>
          <w:i/>
        </w:rPr>
      </w:pPr>
      <w:r w:rsidRPr="00881BAD">
        <w:rPr>
          <w:rFonts w:ascii="Palatino Linotype" w:hAnsi="Palatino Linotype"/>
          <w:b/>
          <w:i/>
        </w:rPr>
        <w:t>Artículo 31.- Son atribuciones de los ayuntamientos:</w:t>
      </w:r>
    </w:p>
    <w:p w:rsidR="00E9167B" w:rsidRPr="00881BAD" w:rsidRDefault="00E9167B" w:rsidP="00E9167B">
      <w:pPr>
        <w:spacing w:after="0" w:line="240" w:lineRule="auto"/>
        <w:ind w:left="567" w:right="567"/>
        <w:jc w:val="both"/>
        <w:rPr>
          <w:rFonts w:ascii="Palatino Linotype" w:hAnsi="Palatino Linotype"/>
          <w:b/>
          <w:i/>
        </w:rPr>
      </w:pPr>
      <w:r w:rsidRPr="00881BAD">
        <w:rPr>
          <w:rFonts w:ascii="Palatino Linotype" w:hAnsi="Palatino Linotype"/>
          <w:b/>
          <w:i/>
        </w:rPr>
        <w:t>…</w:t>
      </w:r>
    </w:p>
    <w:p w:rsidR="00E9167B" w:rsidRPr="00881BAD" w:rsidRDefault="00E9167B" w:rsidP="00E9167B">
      <w:pPr>
        <w:spacing w:after="0" w:line="240" w:lineRule="auto"/>
        <w:ind w:left="567" w:right="567"/>
        <w:jc w:val="both"/>
        <w:rPr>
          <w:rFonts w:ascii="Palatino Linotype" w:hAnsi="Palatino Linotype"/>
          <w:b/>
          <w:i/>
        </w:rPr>
      </w:pPr>
      <w:r w:rsidRPr="00881BAD">
        <w:rPr>
          <w:rFonts w:ascii="Palatino Linotype" w:hAnsi="Palatino Linotype"/>
          <w:b/>
          <w:i/>
        </w:rPr>
        <w:t>XII. Convocar a elección de delegados y subdelegados municipales, y de los miembros de los consejos de participación ciudadana;</w:t>
      </w:r>
    </w:p>
    <w:p w:rsidR="00E9167B" w:rsidRPr="00881BAD" w:rsidRDefault="00E9167B" w:rsidP="00E9167B">
      <w:pPr>
        <w:spacing w:after="0" w:line="240" w:lineRule="auto"/>
        <w:ind w:left="567" w:right="567"/>
        <w:jc w:val="both"/>
        <w:rPr>
          <w:rFonts w:ascii="Palatino Linotype" w:hAnsi="Palatino Linotype"/>
          <w:i/>
        </w:rPr>
      </w:pPr>
      <w:r w:rsidRPr="00881BAD">
        <w:rPr>
          <w:rFonts w:ascii="Palatino Linotype" w:hAnsi="Palatino Linotype"/>
          <w:i/>
        </w:rPr>
        <w:t xml:space="preserve">Artículo 59.- </w:t>
      </w:r>
      <w:r w:rsidRPr="00881BAD">
        <w:rPr>
          <w:rFonts w:ascii="Palatino Linotype" w:hAnsi="Palatino Linotype"/>
          <w:b/>
          <w:i/>
        </w:rPr>
        <w:t>La elección de Delegados y Subdelegados se sujetará al procedimiento establecido en la convocatoria que al efecto expida el Ayuntamiento</w:t>
      </w:r>
      <w:r w:rsidRPr="00881BAD">
        <w:rPr>
          <w:rFonts w:ascii="Palatino Linotype" w:hAnsi="Palatino Linotype"/>
          <w:i/>
        </w:rPr>
        <w:t xml:space="preserve">. Por cada Delegado y Subdelegado deberá elegirse un suplente. </w:t>
      </w:r>
    </w:p>
    <w:p w:rsidR="00E9167B" w:rsidRPr="00881BAD" w:rsidRDefault="00E9167B" w:rsidP="00E9167B">
      <w:pPr>
        <w:spacing w:after="0" w:line="240" w:lineRule="auto"/>
        <w:ind w:left="567" w:right="567"/>
        <w:jc w:val="both"/>
        <w:rPr>
          <w:rFonts w:ascii="Palatino Linotype" w:hAnsi="Palatino Linotype"/>
          <w:i/>
        </w:rPr>
      </w:pPr>
      <w:r w:rsidRPr="00881BAD">
        <w:rPr>
          <w:rFonts w:ascii="Palatino Linotype" w:hAnsi="Palatino Linotype"/>
          <w:b/>
          <w:i/>
        </w:rPr>
        <w:t>La elección de los Delegados y Subdelegados se realizará en la fecha señalada en la convocatoria</w:t>
      </w:r>
      <w:r w:rsidRPr="00881BAD">
        <w:rPr>
          <w:rFonts w:ascii="Palatino Linotype" w:hAnsi="Palatino Linotype"/>
          <w:i/>
        </w:rPr>
        <w:t>, entre el segundo domingo de marzo y el 30 de ese mes del primer año de gobierno del Ayuntamiento.</w:t>
      </w:r>
    </w:p>
    <w:p w:rsidR="00E9167B" w:rsidRPr="00881BAD" w:rsidRDefault="00E9167B" w:rsidP="00E9167B">
      <w:pPr>
        <w:spacing w:after="0" w:line="240" w:lineRule="auto"/>
        <w:ind w:left="567" w:right="567"/>
        <w:jc w:val="both"/>
        <w:rPr>
          <w:rFonts w:ascii="Palatino Linotype" w:hAnsi="Palatino Linotype"/>
          <w:i/>
        </w:rPr>
      </w:pPr>
      <w:r w:rsidRPr="00881BAD">
        <w:rPr>
          <w:rFonts w:ascii="Palatino Linotype" w:hAnsi="Palatino Linotype"/>
          <w:b/>
          <w:i/>
        </w:rPr>
        <w:t>La convocatoria deberá expedirse cuando menos diez días antes de la elección</w:t>
      </w:r>
      <w:r w:rsidRPr="00881BAD">
        <w:rPr>
          <w:rFonts w:ascii="Palatino Linotype" w:hAnsi="Palatino Linotype"/>
          <w:i/>
        </w:rPr>
        <w:t>. Sus nombramientos serán firmados por el Presidente Municipal y el Secretario del Ayuntamiento, entregándose a los electos a más tardar el día en que entren en funciones, que será el 15 de abril del mismo año.</w:t>
      </w:r>
    </w:p>
    <w:p w:rsidR="00E9167B" w:rsidRPr="00C24FB3" w:rsidRDefault="00E9167B" w:rsidP="00E9167B">
      <w:pPr>
        <w:spacing w:after="0" w:line="240" w:lineRule="auto"/>
        <w:ind w:left="567" w:right="567"/>
        <w:jc w:val="both"/>
        <w:rPr>
          <w:rFonts w:ascii="Palatino Linotype" w:hAnsi="Palatino Linotype"/>
          <w:sz w:val="24"/>
          <w:szCs w:val="24"/>
        </w:rPr>
      </w:pPr>
    </w:p>
    <w:p w:rsidR="00E9167B" w:rsidRDefault="00E9167B" w:rsidP="00E9167B">
      <w:pPr>
        <w:tabs>
          <w:tab w:val="left" w:pos="7938"/>
        </w:tabs>
        <w:spacing w:after="0" w:line="240" w:lineRule="auto"/>
        <w:ind w:left="567" w:right="567"/>
        <w:jc w:val="both"/>
        <w:rPr>
          <w:rFonts w:ascii="Palatino Linotype" w:hAnsi="Palatino Linotype"/>
          <w:i/>
        </w:rPr>
      </w:pPr>
      <w:r w:rsidRPr="00042AE1">
        <w:rPr>
          <w:rFonts w:ascii="Palatino Linotype" w:hAnsi="Palatino Linotype"/>
          <w:b/>
          <w:i/>
        </w:rPr>
        <w:t>Artículo 68.-</w:t>
      </w:r>
      <w:r w:rsidRPr="00A77609">
        <w:rPr>
          <w:rFonts w:ascii="Palatino Linotype" w:hAnsi="Palatino Linotype"/>
          <w:i/>
        </w:rPr>
        <w:t xml:space="preserve"> </w:t>
      </w:r>
      <w:r w:rsidRPr="00042AE1">
        <w:rPr>
          <w:rFonts w:ascii="Palatino Linotype" w:hAnsi="Palatino Linotype"/>
          <w:i/>
          <w:u w:val="single"/>
        </w:rPr>
        <w:t>La elección</w:t>
      </w:r>
      <w:r w:rsidRPr="00A77609">
        <w:rPr>
          <w:rFonts w:ascii="Palatino Linotype" w:hAnsi="Palatino Linotype"/>
          <w:i/>
        </w:rPr>
        <w:t xml:space="preserve"> de delegados y subdelegados </w:t>
      </w:r>
      <w:r w:rsidRPr="00042AE1">
        <w:rPr>
          <w:rFonts w:ascii="Palatino Linotype" w:hAnsi="Palatino Linotype"/>
          <w:i/>
          <w:u w:val="single"/>
        </w:rPr>
        <w:t>se sujetará al procedimiento</w:t>
      </w:r>
      <w:r w:rsidRPr="00A77609">
        <w:rPr>
          <w:rFonts w:ascii="Palatino Linotype" w:hAnsi="Palatino Linotype"/>
          <w:i/>
        </w:rPr>
        <w:t xml:space="preserve"> establecido en la convocatoria que al efecto expida el Ayuntamiento por cada delegado y subdelegado deberá elegirse un suplente.</w:t>
      </w:r>
    </w:p>
    <w:p w:rsidR="00E9167B" w:rsidRDefault="00E9167B" w:rsidP="00E9167B">
      <w:pPr>
        <w:tabs>
          <w:tab w:val="left" w:pos="8222"/>
        </w:tabs>
        <w:spacing w:after="0" w:line="360" w:lineRule="auto"/>
        <w:ind w:right="851"/>
        <w:jc w:val="both"/>
        <w:rPr>
          <w:rFonts w:ascii="Palatino Linotype" w:hAnsi="Palatino Linotype"/>
          <w:i/>
        </w:rPr>
      </w:pPr>
    </w:p>
    <w:p w:rsidR="00E9167B" w:rsidRDefault="00E9167B" w:rsidP="00E9167B">
      <w:pPr>
        <w:tabs>
          <w:tab w:val="left" w:pos="7088"/>
          <w:tab w:val="left" w:pos="7655"/>
          <w:tab w:val="left" w:pos="8080"/>
        </w:tabs>
        <w:spacing w:after="0" w:line="360" w:lineRule="auto"/>
        <w:jc w:val="both"/>
        <w:rPr>
          <w:rFonts w:ascii="Palatino Linotype" w:hAnsi="Palatino Linotype"/>
          <w:sz w:val="24"/>
          <w:szCs w:val="24"/>
        </w:rPr>
      </w:pPr>
      <w:r>
        <w:rPr>
          <w:rFonts w:ascii="Palatino Linotype" w:hAnsi="Palatino Linotype"/>
          <w:sz w:val="24"/>
          <w:szCs w:val="24"/>
        </w:rPr>
        <w:t>De los preceptos legales insertos podemos aseverar que el Sujeto Obligado se encuentra constreñido a emitir una convocatoria con un mínimo de diez días antes de la elección, para elegir delegados y subdelegados.</w:t>
      </w:r>
    </w:p>
    <w:p w:rsidR="00E9167B" w:rsidRPr="003F1EA7" w:rsidRDefault="00E9167B" w:rsidP="00E9167B">
      <w:pPr>
        <w:spacing w:after="0" w:line="240" w:lineRule="auto"/>
        <w:ind w:left="426" w:right="49"/>
        <w:contextualSpacing/>
        <w:jc w:val="both"/>
        <w:rPr>
          <w:rFonts w:ascii="Palatino Linotype" w:eastAsia="MS Mincho" w:hAnsi="Palatino Linotype" w:cs="Times New Roman"/>
          <w:sz w:val="24"/>
          <w:szCs w:val="24"/>
          <w:lang w:val="es-ES" w:eastAsia="es-ES"/>
        </w:rPr>
      </w:pPr>
    </w:p>
    <w:p w:rsidR="00E9167B" w:rsidRPr="003F1EA7" w:rsidRDefault="00E9167B" w:rsidP="00E9167B">
      <w:pPr>
        <w:spacing w:after="0" w:line="360" w:lineRule="auto"/>
        <w:ind w:right="49"/>
        <w:contextualSpacing/>
        <w:jc w:val="both"/>
        <w:rPr>
          <w:rFonts w:ascii="Palatino Linotype" w:eastAsia="MS Mincho" w:hAnsi="Palatino Linotype" w:cs="Times New Roman"/>
          <w:sz w:val="24"/>
          <w:szCs w:val="24"/>
          <w:lang w:val="es-ES" w:eastAsia="es-ES"/>
        </w:rPr>
      </w:pPr>
      <w:r w:rsidRPr="003F1EA7">
        <w:rPr>
          <w:rFonts w:ascii="Palatino Linotype" w:eastAsia="MS Mincho" w:hAnsi="Palatino Linotype" w:cs="Times New Roman"/>
          <w:sz w:val="24"/>
          <w:szCs w:val="24"/>
          <w:lang w:val="es-ES" w:eastAsia="es-ES"/>
        </w:rPr>
        <w:t>De acuerdo con el artículo 59 de la Ley citada, establece lo siguiente:</w:t>
      </w:r>
    </w:p>
    <w:p w:rsidR="00E9167B" w:rsidRPr="003F1EA7" w:rsidRDefault="00E9167B" w:rsidP="00E9167B">
      <w:pPr>
        <w:spacing w:after="0" w:line="360" w:lineRule="auto"/>
        <w:ind w:left="426" w:right="49"/>
        <w:contextualSpacing/>
        <w:jc w:val="both"/>
        <w:rPr>
          <w:rFonts w:ascii="Palatino Linotype" w:eastAsia="MS Mincho" w:hAnsi="Palatino Linotype" w:cs="Times New Roman"/>
          <w:lang w:val="es-ES" w:eastAsia="es-ES"/>
        </w:rPr>
      </w:pPr>
    </w:p>
    <w:p w:rsidR="00E9167B" w:rsidRPr="003F1EA7" w:rsidRDefault="00E9167B" w:rsidP="00E9167B">
      <w:pPr>
        <w:spacing w:after="0" w:line="240" w:lineRule="auto"/>
        <w:ind w:left="567" w:right="567"/>
        <w:contextualSpacing/>
        <w:jc w:val="both"/>
        <w:rPr>
          <w:rFonts w:ascii="Palatino Linotype" w:eastAsia="MS Mincho" w:hAnsi="Palatino Linotype" w:cs="Times New Roman"/>
          <w:i/>
          <w:lang w:val="es-ES" w:eastAsia="es-ES"/>
        </w:rPr>
      </w:pPr>
      <w:r w:rsidRPr="003F1EA7">
        <w:rPr>
          <w:rFonts w:ascii="Palatino Linotype" w:eastAsia="MS Mincho" w:hAnsi="Palatino Linotype" w:cs="Times New Roman"/>
          <w:b/>
          <w:i/>
          <w:lang w:val="es-ES" w:eastAsia="es-ES"/>
        </w:rPr>
        <w:lastRenderedPageBreak/>
        <w:t>“Artículo 59.-</w:t>
      </w:r>
      <w:r w:rsidRPr="003F1EA7">
        <w:rPr>
          <w:rFonts w:ascii="Palatino Linotype" w:eastAsia="MS Mincho" w:hAnsi="Palatino Linotype" w:cs="Times New Roman"/>
          <w:i/>
          <w:lang w:val="es-ES" w:eastAsia="es-ES"/>
        </w:rPr>
        <w:t xml:space="preserve"> </w:t>
      </w:r>
      <w:r w:rsidRPr="003F1EA7">
        <w:rPr>
          <w:rFonts w:ascii="Palatino Linotype" w:eastAsia="MS Mincho" w:hAnsi="Palatino Linotype" w:cs="Times New Roman"/>
          <w:b/>
          <w:i/>
          <w:u w:val="single"/>
          <w:lang w:val="es-ES" w:eastAsia="es-ES"/>
        </w:rPr>
        <w:t>La elección de Delegados y Subdelegados se sujetará al procedimiento establecido en la convocatoria que al efecto expida el Ayuntamiento.</w:t>
      </w:r>
      <w:r w:rsidRPr="003F1EA7">
        <w:rPr>
          <w:rFonts w:ascii="Palatino Linotype" w:eastAsia="MS Mincho" w:hAnsi="Palatino Linotype" w:cs="Times New Roman"/>
          <w:i/>
          <w:lang w:val="es-ES" w:eastAsia="es-ES"/>
        </w:rPr>
        <w:t xml:space="preserve"> Por cada Delegado y Subdelegado deberá elegirse un suplente. </w:t>
      </w:r>
    </w:p>
    <w:p w:rsidR="00E9167B" w:rsidRPr="003F1EA7" w:rsidRDefault="00E9167B" w:rsidP="00E9167B">
      <w:pPr>
        <w:spacing w:after="0" w:line="240" w:lineRule="auto"/>
        <w:ind w:left="567" w:right="567"/>
        <w:contextualSpacing/>
        <w:jc w:val="both"/>
        <w:rPr>
          <w:rFonts w:ascii="Palatino Linotype" w:eastAsia="MS Mincho" w:hAnsi="Palatino Linotype" w:cs="Times New Roman"/>
          <w:b/>
          <w:i/>
          <w:lang w:val="es-ES" w:eastAsia="es-ES"/>
        </w:rPr>
      </w:pPr>
      <w:r w:rsidRPr="003F1EA7">
        <w:rPr>
          <w:rFonts w:ascii="Palatino Linotype" w:eastAsia="MS Mincho" w:hAnsi="Palatino Linotype" w:cs="Times New Roman"/>
          <w:b/>
          <w:i/>
          <w:lang w:val="es-ES" w:eastAsia="es-ES"/>
        </w:rPr>
        <w:t xml:space="preserve">La elección de los Delegados y Subdelegados se realizará en la fecha señalada en la convocatoria, entre el segundo domingo de marzo y el 30 de ese mes del primer año de gobierno del Ayuntamiento. </w:t>
      </w:r>
    </w:p>
    <w:p w:rsidR="00E9167B" w:rsidRPr="003F1EA7" w:rsidRDefault="00E9167B" w:rsidP="00E9167B">
      <w:pPr>
        <w:spacing w:after="0" w:line="240" w:lineRule="auto"/>
        <w:ind w:left="567" w:right="567"/>
        <w:contextualSpacing/>
        <w:jc w:val="both"/>
        <w:rPr>
          <w:rFonts w:ascii="Palatino Linotype" w:eastAsia="MS Mincho" w:hAnsi="Palatino Linotype" w:cs="Times New Roman"/>
          <w:i/>
          <w:lang w:val="es-ES" w:eastAsia="es-ES"/>
        </w:rPr>
      </w:pPr>
      <w:r w:rsidRPr="003F1EA7">
        <w:rPr>
          <w:rFonts w:ascii="Palatino Linotype" w:eastAsia="MS Mincho" w:hAnsi="Palatino Linotype" w:cs="Times New Roman"/>
          <w:i/>
          <w:lang w:val="es-ES" w:eastAsia="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rsidR="00E9167B" w:rsidRPr="003F1EA7" w:rsidRDefault="00E9167B" w:rsidP="00E9167B">
      <w:pPr>
        <w:spacing w:after="0" w:line="240" w:lineRule="auto"/>
        <w:ind w:right="49"/>
        <w:jc w:val="both"/>
        <w:rPr>
          <w:rFonts w:ascii="Palatino Linotype" w:eastAsia="MS Mincho" w:hAnsi="Palatino Linotype" w:cs="Times New Roman"/>
          <w:sz w:val="24"/>
          <w:szCs w:val="24"/>
          <w:lang w:val="es-ES" w:eastAsia="es-ES"/>
        </w:rPr>
      </w:pPr>
    </w:p>
    <w:p w:rsidR="00E9167B" w:rsidRDefault="00E9167B" w:rsidP="00E9167B">
      <w:pPr>
        <w:spacing w:after="0" w:line="360" w:lineRule="auto"/>
        <w:jc w:val="both"/>
        <w:rPr>
          <w:rFonts w:ascii="Palatino Linotype" w:eastAsia="Times New Roman" w:hAnsi="Palatino Linotype" w:cs="Arial"/>
          <w:sz w:val="24"/>
          <w:szCs w:val="24"/>
          <w:lang w:val="es-ES" w:eastAsia="es-ES"/>
        </w:rPr>
      </w:pPr>
      <w:r w:rsidRPr="003F1EA7">
        <w:rPr>
          <w:rFonts w:ascii="Palatino Linotype" w:eastAsia="Times New Roman" w:hAnsi="Palatino Linotype" w:cs="Arial"/>
          <w:sz w:val="24"/>
          <w:szCs w:val="24"/>
          <w:lang w:val="es-ES" w:eastAsia="es-ES"/>
        </w:rPr>
        <w:t>De igual forma la Ley en mérito establece en su artículo 61, que los jefes de sector o de sección y de manzana serán nombrados por el ayuntamiento, es decir que esos no serán sometidos a un proceso de elección como en el caso de los delegados y subdelegados.</w:t>
      </w:r>
    </w:p>
    <w:p w:rsidR="00E9167B" w:rsidRPr="003F1EA7" w:rsidRDefault="00E9167B" w:rsidP="00E9167B">
      <w:pPr>
        <w:spacing w:after="0" w:line="360" w:lineRule="auto"/>
        <w:jc w:val="both"/>
        <w:rPr>
          <w:rFonts w:ascii="Palatino Linotype" w:eastAsia="Times New Roman" w:hAnsi="Palatino Linotype" w:cs="Arial"/>
          <w:sz w:val="24"/>
          <w:szCs w:val="24"/>
          <w:lang w:val="es-ES" w:eastAsia="es-ES"/>
        </w:rPr>
      </w:pPr>
    </w:p>
    <w:p w:rsidR="00E9167B" w:rsidRDefault="00E9167B" w:rsidP="00E9167B">
      <w:pPr>
        <w:spacing w:after="0" w:line="360" w:lineRule="auto"/>
        <w:ind w:right="49"/>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t>De los preceptos citados se desprende que para la elección de delegados se debe expedir una convocatoria, en la que se establezca el procedimiento para tal efecto, motivo por el cual, este requerimiento queda atendido con la documental proporcionada por el sujeto obligado respecto de los delegados, no obstante, respecto de los jefes de sector y jefes de manzana, los dispositivos normativos señalan que corresponde al ayuntamiento realizar su nombramiento.</w:t>
      </w:r>
    </w:p>
    <w:p w:rsidR="00E9167B" w:rsidRPr="003F1EA7" w:rsidRDefault="00E9167B" w:rsidP="00E9167B">
      <w:pPr>
        <w:spacing w:after="0" w:line="360" w:lineRule="auto"/>
        <w:ind w:right="49"/>
        <w:jc w:val="both"/>
        <w:rPr>
          <w:rFonts w:ascii="Palatino Linotype" w:eastAsia="Times New Roman" w:hAnsi="Palatino Linotype" w:cs="Times New Roman"/>
          <w:sz w:val="24"/>
          <w:szCs w:val="24"/>
          <w:lang w:val="es-ES" w:eastAsia="es-ES"/>
        </w:rPr>
      </w:pPr>
    </w:p>
    <w:p w:rsidR="00E9167B" w:rsidRDefault="00E9167B" w:rsidP="00E9167B">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t xml:space="preserve">En este tenor, se considera que si bien el particular al no tener la obligación de ser experto en la materia señaló que requería la convocatoria, y los mecanismos para la elección de las autoridades auxiliares, lo cierto es que respecto de los jefes de sector o jefes de manzana, la información no se genera en dichos términos, por tanto, es obligación del </w:t>
      </w:r>
      <w:r w:rsidRPr="003F1EA7">
        <w:rPr>
          <w:rFonts w:ascii="Palatino Linotype" w:eastAsia="Times New Roman" w:hAnsi="Palatino Linotype" w:cs="Times New Roman"/>
          <w:b/>
          <w:sz w:val="24"/>
          <w:szCs w:val="24"/>
          <w:lang w:val="es-ES" w:eastAsia="es-ES"/>
        </w:rPr>
        <w:t xml:space="preserve">sujeto obligado </w:t>
      </w:r>
      <w:r w:rsidRPr="003F1EA7">
        <w:rPr>
          <w:rFonts w:ascii="Palatino Linotype" w:eastAsia="Times New Roman" w:hAnsi="Palatino Linotype" w:cs="Times New Roman"/>
          <w:sz w:val="24"/>
          <w:szCs w:val="24"/>
          <w:lang w:val="es-ES" w:eastAsia="es-ES"/>
        </w:rPr>
        <w:t xml:space="preserve">dar a la solicitud una interpretación que le dé una expresión documental, por tal motivo, </w:t>
      </w:r>
      <w:r w:rsidRPr="003F1EA7">
        <w:rPr>
          <w:rFonts w:ascii="Palatino Linotype" w:eastAsia="Times New Roman" w:hAnsi="Palatino Linotype" w:cs="Times New Roman"/>
          <w:sz w:val="24"/>
          <w:lang w:val="es-ES" w:eastAsia="es-ES"/>
        </w:rPr>
        <w:t xml:space="preserve">privilegiando el principio de máxima </w:t>
      </w:r>
      <w:r w:rsidRPr="003F1EA7">
        <w:rPr>
          <w:rFonts w:ascii="Palatino Linotype" w:eastAsia="Times New Roman" w:hAnsi="Palatino Linotype" w:cs="Times New Roman"/>
          <w:sz w:val="24"/>
          <w:lang w:val="es-ES" w:eastAsia="es-ES"/>
        </w:rPr>
        <w:lastRenderedPageBreak/>
        <w:t xml:space="preserve">publicidad, se deberá proceder a la entrega de los documentos, que hubiere generado en el </w:t>
      </w:r>
      <w:r w:rsidRPr="003F1EA7">
        <w:rPr>
          <w:rFonts w:ascii="Palatino Linotype" w:eastAsia="Times New Roman" w:hAnsi="Palatino Linotype" w:cs="Times New Roman"/>
          <w:sz w:val="24"/>
          <w:szCs w:val="24"/>
          <w:lang w:val="es-ES" w:eastAsia="es-ES"/>
        </w:rPr>
        <w:t>ejercicio de sus facultades o actividad sin importar su fuente o fecha de elaboración, en los que obre la información que fue requerida.</w:t>
      </w:r>
    </w:p>
    <w:p w:rsidR="00E9167B" w:rsidRPr="003F1EA7" w:rsidRDefault="00E9167B" w:rsidP="00E9167B">
      <w:pPr>
        <w:spacing w:after="0" w:line="360" w:lineRule="auto"/>
        <w:jc w:val="both"/>
        <w:rPr>
          <w:rFonts w:ascii="Palatino Linotype" w:eastAsia="Times New Roman" w:hAnsi="Palatino Linotype" w:cs="Times New Roman"/>
          <w:sz w:val="24"/>
          <w:lang w:val="es-ES" w:eastAsia="es-ES"/>
        </w:rPr>
      </w:pPr>
    </w:p>
    <w:p w:rsidR="00E9167B" w:rsidRDefault="00E9167B" w:rsidP="00E9167B">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Arial"/>
          <w:sz w:val="24"/>
          <w:szCs w:val="24"/>
          <w:lang w:val="es-ES" w:eastAsia="es-ES"/>
        </w:rPr>
        <w:t xml:space="preserve">Así una vez analizada la normatividad aplicable a los Delegados, procederemos con el estudio correspondiente a los Consejos de Participación Ciudadana, </w:t>
      </w:r>
      <w:r w:rsidRPr="003F1EA7">
        <w:rPr>
          <w:rFonts w:ascii="Palatino Linotype" w:eastAsia="Times New Roman" w:hAnsi="Palatino Linotype" w:cs="Times New Roman"/>
          <w:sz w:val="24"/>
          <w:szCs w:val="24"/>
          <w:lang w:val="es-ES" w:eastAsia="es-ES"/>
        </w:rPr>
        <w:t>a fin de determinar de igual manera el procedimiento de elección previsto en la Ley de referencia y que a continuación se describe:</w:t>
      </w:r>
    </w:p>
    <w:p w:rsidR="00E9167B" w:rsidRPr="003F1EA7" w:rsidRDefault="00E9167B" w:rsidP="00E9167B">
      <w:pPr>
        <w:spacing w:after="0" w:line="360" w:lineRule="auto"/>
        <w:jc w:val="both"/>
        <w:rPr>
          <w:rFonts w:ascii="Palatino Linotype" w:eastAsia="Times New Roman" w:hAnsi="Palatino Linotype" w:cs="Arial"/>
          <w:sz w:val="24"/>
          <w:szCs w:val="24"/>
          <w:lang w:val="es-ES" w:eastAsia="es-ES"/>
        </w:rPr>
      </w:pPr>
    </w:p>
    <w:p w:rsidR="00E9167B" w:rsidRPr="003F1EA7"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w:t>
      </w:r>
      <w:r w:rsidRPr="003F1EA7">
        <w:rPr>
          <w:rFonts w:ascii="Palatino Linotype" w:eastAsia="Times New Roman" w:hAnsi="Palatino Linotype" w:cs="Times New Roman"/>
          <w:b/>
          <w:i/>
          <w:szCs w:val="20"/>
          <w:lang w:val="es-ES" w:eastAsia="es-ES"/>
        </w:rPr>
        <w:t>Artículo 73.-</w:t>
      </w:r>
      <w:r w:rsidRPr="003F1EA7">
        <w:rPr>
          <w:rFonts w:ascii="Palatino Linotype" w:eastAsia="Times New Roman" w:hAnsi="Palatino Linotype" w:cs="Times New Roman"/>
          <w:i/>
          <w:szCs w:val="20"/>
          <w:lang w:val="es-ES" w:eastAsia="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rsidR="00E9167B" w:rsidRPr="003F1EA7"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El ayuntamiento expedirá los nombramientos respectivos firmados por el Presidente Municipal y el Secretario del Ayuntamiento, entregándose a los electos a más tardar el día en que entren en funciones, que será el día 15 de abril del mismo año. </w:t>
      </w:r>
    </w:p>
    <w:p w:rsidR="00E9167B" w:rsidRPr="003F1EA7"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Los integrantes del consejo de participación ciudadana que hayan participado en la gestión que termina no podrán ser electos a ningún cargo del Consejo de Participación Ciudadana para el periodo inmediato siguiente.”</w:t>
      </w:r>
    </w:p>
    <w:p w:rsidR="00E9167B" w:rsidRDefault="00E9167B" w:rsidP="00E9167B">
      <w:pPr>
        <w:spacing w:after="0" w:line="360" w:lineRule="auto"/>
        <w:jc w:val="both"/>
        <w:rPr>
          <w:rFonts w:ascii="Palatino Linotype" w:eastAsia="Times New Roman" w:hAnsi="Palatino Linotype" w:cs="Arial"/>
          <w:sz w:val="24"/>
          <w:szCs w:val="24"/>
          <w:lang w:val="es-ES" w:eastAsia="es-ES"/>
        </w:rPr>
      </w:pPr>
    </w:p>
    <w:p w:rsidR="00E9167B" w:rsidRDefault="00E9167B" w:rsidP="00E9167B">
      <w:pPr>
        <w:spacing w:after="0" w:line="360" w:lineRule="auto"/>
        <w:jc w:val="both"/>
        <w:rPr>
          <w:rFonts w:ascii="Palatino Linotype" w:eastAsia="Times New Roman" w:hAnsi="Palatino Linotype" w:cs="Arial"/>
          <w:sz w:val="24"/>
          <w:szCs w:val="24"/>
          <w:lang w:val="es-ES" w:eastAsia="es-ES"/>
        </w:rPr>
      </w:pPr>
      <w:r w:rsidRPr="003F1EA7">
        <w:rPr>
          <w:rFonts w:ascii="Palatino Linotype" w:eastAsia="Times New Roman" w:hAnsi="Palatino Linotype" w:cs="Arial"/>
          <w:sz w:val="24"/>
          <w:szCs w:val="24"/>
          <w:lang w:val="es-ES" w:eastAsia="es-ES"/>
        </w:rPr>
        <w:t>En consecuencia, una vez realizado el proceso de elección antes mencionado, el Consejo de Participación Ciudadana, de conformidad con la Ley en la materia tendrá las siguientes atribuciones:</w:t>
      </w:r>
    </w:p>
    <w:p w:rsidR="00E9167B" w:rsidRPr="003F1EA7" w:rsidRDefault="00E9167B" w:rsidP="00E9167B">
      <w:pPr>
        <w:spacing w:after="0" w:line="360" w:lineRule="auto"/>
        <w:jc w:val="both"/>
        <w:rPr>
          <w:rFonts w:ascii="Palatino Linotype" w:eastAsia="Times New Roman" w:hAnsi="Palatino Linotype" w:cs="Arial"/>
          <w:sz w:val="24"/>
          <w:szCs w:val="24"/>
          <w:lang w:val="es-ES" w:eastAsia="es-ES"/>
        </w:rPr>
      </w:pPr>
    </w:p>
    <w:p w:rsidR="00E9167B" w:rsidRPr="003F1EA7" w:rsidRDefault="00E9167B" w:rsidP="00E9167B">
      <w:pPr>
        <w:spacing w:after="0" w:line="240" w:lineRule="auto"/>
        <w:ind w:left="567" w:right="567"/>
        <w:jc w:val="both"/>
        <w:rPr>
          <w:rFonts w:ascii="Palatino Linotype" w:eastAsia="Times New Roman" w:hAnsi="Palatino Linotype" w:cs="Times New Roman"/>
          <w:b/>
          <w:i/>
          <w:szCs w:val="20"/>
          <w:lang w:val="es-ES" w:eastAsia="es-ES"/>
        </w:rPr>
      </w:pPr>
      <w:r w:rsidRPr="003F1EA7">
        <w:rPr>
          <w:rFonts w:ascii="Palatino Linotype" w:eastAsia="Times New Roman" w:hAnsi="Palatino Linotype" w:cs="Times New Roman"/>
          <w:b/>
          <w:i/>
          <w:szCs w:val="20"/>
          <w:lang w:val="es-ES" w:eastAsia="es-ES"/>
        </w:rPr>
        <w:t>“Articulo 74.-..</w:t>
      </w:r>
    </w:p>
    <w:p w:rsidR="00E9167B" w:rsidRPr="003F1EA7"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I. Promover la participación ciudadana en la realización de los programas municipales;</w:t>
      </w:r>
    </w:p>
    <w:p w:rsidR="00E9167B" w:rsidRPr="003F1EA7"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lastRenderedPageBreak/>
        <w:t xml:space="preserve"> II. Coadyuvar para el cumplimiento eficaz de los planes y programas municipales aprobados; </w:t>
      </w:r>
    </w:p>
    <w:p w:rsidR="00E9167B" w:rsidRPr="003F1EA7"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III. Proponer al ayuntamiento las acciones tendientes a integrar o modificar los planes y programas municipales;</w:t>
      </w:r>
    </w:p>
    <w:p w:rsidR="00E9167B" w:rsidRPr="003F1EA7"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 IV. Participar en la supervisión de la prestación de los servicios públicos; </w:t>
      </w:r>
    </w:p>
    <w:p w:rsidR="00E9167B" w:rsidRPr="003F1EA7"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V. Informar al menos una vez cada tres meses a sus representados y al ayuntamiento sobre sus proyectos, las actividades realizadas y, en su caso, el estado de cuenta de las aportaciones económicas que estén a su cargo. </w:t>
      </w:r>
    </w:p>
    <w:p w:rsidR="00E9167B" w:rsidRPr="003F1EA7"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VI. Emitir opinión motivada no vinculante, respecto a la autorización de nuevos proyectos inmobiliarios, comerciales, habitacionales o industriales y respecto de la autorización de giros mercantiles.”</w:t>
      </w:r>
    </w:p>
    <w:p w:rsidR="00E9167B" w:rsidRDefault="00E9167B" w:rsidP="00E9167B">
      <w:pPr>
        <w:spacing w:after="0" w:line="360" w:lineRule="auto"/>
        <w:jc w:val="both"/>
        <w:rPr>
          <w:rFonts w:ascii="Palatino Linotype" w:eastAsia="Times New Roman" w:hAnsi="Palatino Linotype" w:cs="Arial"/>
          <w:sz w:val="24"/>
          <w:szCs w:val="24"/>
          <w:lang w:val="es-ES" w:eastAsia="es-ES"/>
        </w:rPr>
      </w:pPr>
    </w:p>
    <w:p w:rsidR="00E9167B" w:rsidRDefault="00E9167B" w:rsidP="00E9167B">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Arial"/>
          <w:sz w:val="24"/>
          <w:szCs w:val="24"/>
          <w:lang w:val="es-ES" w:eastAsia="es-ES"/>
        </w:rPr>
        <w:t xml:space="preserve">Ahora bien, de la interpretación de la normatividad antes descrita, se puede advertir que los Delegados y los Consejos de Participación Ciudadana, tienen </w:t>
      </w:r>
      <w:r w:rsidRPr="003F1EA7">
        <w:rPr>
          <w:rFonts w:ascii="Palatino Linotype" w:eastAsia="Times New Roman" w:hAnsi="Palatino Linotype" w:cs="Times New Roman"/>
          <w:sz w:val="24"/>
          <w:szCs w:val="24"/>
          <w:lang w:val="es-ES" w:eastAsia="es-ES"/>
        </w:rPr>
        <w:t>procedimientos que deberán llevar a cabo los ayuntamientos para elegir a estas autoridades auxiliares, y la función que está tendrá en el ejercicio de sus atribuciones, las cuales como ya se mencionó destaca el hecho de que tendrán que informar al Ayuntamiento de las actividades que realicen dentro de la región que les corresponda, en los términos previstos en los ordenamientos antes citados aplicables al caso.</w:t>
      </w:r>
    </w:p>
    <w:p w:rsidR="00E9167B" w:rsidRPr="003F1EA7" w:rsidRDefault="00E9167B" w:rsidP="00E9167B">
      <w:pPr>
        <w:spacing w:after="0" w:line="360" w:lineRule="auto"/>
        <w:jc w:val="both"/>
        <w:rPr>
          <w:rFonts w:ascii="Palatino Linotype" w:eastAsia="Times New Roman" w:hAnsi="Palatino Linotype" w:cs="Times New Roman"/>
          <w:sz w:val="24"/>
          <w:szCs w:val="24"/>
          <w:lang w:val="es-ES" w:eastAsia="es-ES"/>
        </w:rPr>
      </w:pPr>
    </w:p>
    <w:p w:rsidR="00E9167B" w:rsidRDefault="00E9167B" w:rsidP="00E9167B">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t>Por otro lado, no se debe perder de vista que la particular requirió conocer el número y nombre de las comunidades en que se eligieron sus autoridades auxiliares tanto por planillas como por usos y costumbres, en ese sentido la Ley multicitada en cuestión, determina que para el caso de la elección de los Consejos de Participación Ciudadana quienes fungirán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p>
    <w:p w:rsidR="00E9167B" w:rsidRPr="003F1EA7" w:rsidRDefault="00E9167B" w:rsidP="00E9167B">
      <w:pPr>
        <w:spacing w:after="0" w:line="360" w:lineRule="auto"/>
        <w:jc w:val="both"/>
        <w:rPr>
          <w:rFonts w:ascii="Palatino Linotype" w:eastAsia="Times New Roman" w:hAnsi="Palatino Linotype" w:cs="Times New Roman"/>
          <w:sz w:val="24"/>
          <w:szCs w:val="24"/>
          <w:lang w:val="es-ES" w:eastAsia="es-ES"/>
        </w:rPr>
      </w:pPr>
    </w:p>
    <w:p w:rsidR="00E9167B" w:rsidRDefault="00E9167B" w:rsidP="00E9167B">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lastRenderedPageBreak/>
        <w:t>Por lo que de conformidad con l</w:t>
      </w:r>
      <w:r>
        <w:rPr>
          <w:rFonts w:ascii="Palatino Linotype" w:eastAsia="Times New Roman" w:hAnsi="Palatino Linotype" w:cs="Times New Roman"/>
          <w:sz w:val="24"/>
          <w:szCs w:val="24"/>
          <w:lang w:val="es-ES" w:eastAsia="es-ES"/>
        </w:rPr>
        <w:t>os</w:t>
      </w:r>
      <w:r w:rsidRPr="003F1EA7">
        <w:rPr>
          <w:rFonts w:ascii="Palatino Linotype" w:eastAsia="Times New Roman" w:hAnsi="Palatino Linotype" w:cs="Times New Roman"/>
          <w:sz w:val="24"/>
          <w:szCs w:val="24"/>
          <w:lang w:val="es-ES" w:eastAsia="es-ES"/>
        </w:rPr>
        <w:t xml:space="preserve"> artículo</w:t>
      </w:r>
      <w:r>
        <w:rPr>
          <w:rFonts w:ascii="Palatino Linotype" w:eastAsia="Times New Roman" w:hAnsi="Palatino Linotype" w:cs="Times New Roman"/>
          <w:sz w:val="24"/>
          <w:szCs w:val="24"/>
          <w:lang w:val="es-ES" w:eastAsia="es-ES"/>
        </w:rPr>
        <w:t>s 77 y</w:t>
      </w:r>
      <w:r w:rsidRPr="003F1EA7">
        <w:rPr>
          <w:rFonts w:ascii="Palatino Linotype" w:eastAsia="Times New Roman" w:hAnsi="Palatino Linotype" w:cs="Times New Roman"/>
          <w:sz w:val="24"/>
          <w:szCs w:val="24"/>
          <w:lang w:val="es-ES" w:eastAsia="es-ES"/>
        </w:rPr>
        <w:t xml:space="preserve"> 78, las comunidades con población indígena tendrán derecho a elegir un representante conforme a sus usos y costumbres, según se advierte a continuación:</w:t>
      </w:r>
    </w:p>
    <w:p w:rsidR="00E9167B" w:rsidRPr="003F1EA7" w:rsidRDefault="00E9167B" w:rsidP="00E9167B">
      <w:pPr>
        <w:spacing w:after="0" w:line="360" w:lineRule="auto"/>
        <w:jc w:val="both"/>
        <w:rPr>
          <w:rFonts w:ascii="Palatino Linotype" w:eastAsia="Times New Roman" w:hAnsi="Palatino Linotype" w:cs="Times New Roman"/>
          <w:sz w:val="24"/>
          <w:szCs w:val="24"/>
          <w:lang w:val="es-ES" w:eastAsia="es-ES"/>
        </w:rPr>
      </w:pPr>
    </w:p>
    <w:p w:rsidR="00E9167B" w:rsidRPr="00B90971"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B90971">
        <w:rPr>
          <w:rFonts w:ascii="Palatino Linotype" w:eastAsia="Times New Roman" w:hAnsi="Palatino Linotype" w:cs="Times New Roman"/>
          <w:b/>
          <w:i/>
          <w:szCs w:val="20"/>
          <w:lang w:val="es-ES" w:eastAsia="es-ES"/>
        </w:rPr>
        <w:t xml:space="preserve">“Artículo 77.- </w:t>
      </w:r>
      <w:r w:rsidRPr="00B90971">
        <w:rPr>
          <w:rFonts w:ascii="Palatino Linotype" w:eastAsia="Times New Roman" w:hAnsi="Palatino Linotype" w:cs="Times New Roman"/>
          <w:i/>
          <w:szCs w:val="20"/>
          <w:lang w:val="es-ES" w:eastAsia="es-ES"/>
        </w:rPr>
        <w:t xml:space="preserve">Los ayuntamientos promoverán entre sus habitantes la creación y funcionamiento de organizaciones sociales de carácter popular, a efecto de que participen en el desarrollo vecinal, cívico y en beneficio colectivo de sus comunidades. </w:t>
      </w:r>
    </w:p>
    <w:p w:rsidR="00E9167B"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B90971">
        <w:rPr>
          <w:rFonts w:ascii="Palatino Linotype" w:eastAsia="Times New Roman" w:hAnsi="Palatino Linotype" w:cs="Times New Roman"/>
          <w:i/>
          <w:szCs w:val="20"/>
          <w:lang w:val="es-ES" w:eastAsia="es-ES"/>
        </w:rPr>
        <w:t>La Comisión De Participación Ciudadana a que se refiere el artículo 69 de esta Ley, fungirá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p>
    <w:p w:rsidR="00E9167B"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p>
    <w:p w:rsidR="00E9167B" w:rsidRPr="003F1EA7"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b/>
          <w:i/>
          <w:szCs w:val="20"/>
          <w:lang w:val="es-ES" w:eastAsia="es-ES"/>
        </w:rPr>
        <w:t>Artículo 78.-</w:t>
      </w:r>
      <w:r w:rsidRPr="003F1EA7">
        <w:rPr>
          <w:rFonts w:ascii="Palatino Linotype" w:eastAsia="Times New Roman" w:hAnsi="Palatino Linotype" w:cs="Times New Roman"/>
          <w:i/>
          <w:szCs w:val="20"/>
          <w:lang w:val="es-ES" w:eastAsia="es-ES"/>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 </w:t>
      </w:r>
    </w:p>
    <w:p w:rsidR="00E9167B" w:rsidRPr="003F1EA7" w:rsidRDefault="00E9167B" w:rsidP="00E9167B">
      <w:pPr>
        <w:spacing w:after="0" w:line="240" w:lineRule="auto"/>
        <w:ind w:left="567" w:right="567"/>
        <w:jc w:val="both"/>
        <w:rPr>
          <w:rFonts w:ascii="Palatino Linotype" w:eastAsia="Times New Roman" w:hAnsi="Palatino Linotype" w:cs="Times New Roman"/>
          <w:b/>
          <w:i/>
          <w:szCs w:val="20"/>
          <w:lang w:val="es-ES" w:eastAsia="es-ES"/>
        </w:rPr>
      </w:pPr>
      <w:r w:rsidRPr="003F1EA7">
        <w:rPr>
          <w:rFonts w:ascii="Palatino Linotype" w:eastAsia="Times New Roman" w:hAnsi="Palatino Linotype" w:cs="Times New Roman"/>
          <w:b/>
          <w:i/>
          <w:szCs w:val="20"/>
          <w:lang w:val="es-ES" w:eastAsia="es-ES"/>
        </w:rPr>
        <w:t>En los municipios con población indígena, el cabildo emitirá una convocatoria con la finalidad de invitar a las comunidades indígenas a elegir, de acuerdo con su sistema de normas internas, procedimientos, tradiciones, usos y costumbres, un representante ante el Ayuntamiento, dicha voluntad será plasmada en un acta</w:t>
      </w:r>
      <w:r w:rsidRPr="003F1EA7">
        <w:rPr>
          <w:rFonts w:ascii="Palatino Linotype" w:eastAsia="Times New Roman" w:hAnsi="Palatino Linotype" w:cs="Times New Roman"/>
          <w:i/>
          <w:szCs w:val="20"/>
          <w:lang w:val="es-ES" w:eastAsia="es-ES"/>
        </w:rPr>
        <w:t xml:space="preserve">. La convocatoria deberá </w:t>
      </w:r>
      <w:r w:rsidRPr="003F1EA7">
        <w:rPr>
          <w:rFonts w:ascii="Palatino Linotype" w:eastAsia="Times New Roman" w:hAnsi="Palatino Linotype" w:cs="Times New Roman"/>
          <w:b/>
          <w:i/>
          <w:szCs w:val="20"/>
          <w:lang w:val="es-ES" w:eastAsia="es-ES"/>
        </w:rPr>
        <w:t xml:space="preserve">expedirse entre el segundo domingo de marzo y el 30 de ese mes del año inmediato siguiente a la elección del ayuntamiento, en la forma y términos que éste determine y aprobada por el Cabildo; tendrá que publicarse, con su respectiva traducción, en los lugares más visibles y concurridos por los indígenas. </w:t>
      </w:r>
    </w:p>
    <w:p w:rsidR="00E9167B" w:rsidRPr="003F1EA7"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Tal representación deberá ser reconocida por el Ayuntamiento electo a más tardar el 15 de abril del año que corresponda. </w:t>
      </w:r>
    </w:p>
    <w:p w:rsidR="00E9167B" w:rsidRPr="003F1EA7" w:rsidRDefault="00E9167B" w:rsidP="00E9167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Los municipios pluriculturales, podrán tener un representante por cada etnia y/o grupo indígena.”</w:t>
      </w:r>
    </w:p>
    <w:p w:rsidR="00E9167B" w:rsidRDefault="00E9167B" w:rsidP="00E9167B">
      <w:pPr>
        <w:spacing w:after="0" w:line="360" w:lineRule="auto"/>
        <w:ind w:right="49"/>
        <w:contextualSpacing/>
        <w:jc w:val="both"/>
        <w:rPr>
          <w:rFonts w:ascii="Palatino Linotype" w:eastAsia="MS Mincho" w:hAnsi="Palatino Linotype" w:cs="Times New Roman"/>
          <w:sz w:val="24"/>
          <w:szCs w:val="24"/>
          <w:lang w:val="es-ES" w:eastAsia="es-ES"/>
        </w:rPr>
      </w:pPr>
    </w:p>
    <w:p w:rsidR="00E9167B" w:rsidRPr="003F1EA7" w:rsidRDefault="00E9167B" w:rsidP="00E9167B">
      <w:pPr>
        <w:spacing w:after="0" w:line="360" w:lineRule="auto"/>
        <w:ind w:right="49"/>
        <w:contextualSpacing/>
        <w:jc w:val="both"/>
        <w:rPr>
          <w:rFonts w:ascii="Palatino Linotype" w:eastAsia="MS Mincho" w:hAnsi="Palatino Linotype" w:cs="Times New Roman"/>
          <w:sz w:val="24"/>
          <w:szCs w:val="24"/>
          <w:lang w:val="es-ES" w:eastAsia="es-ES"/>
        </w:rPr>
      </w:pPr>
      <w:r w:rsidRPr="003F1EA7">
        <w:rPr>
          <w:rFonts w:ascii="Palatino Linotype" w:eastAsia="MS Mincho" w:hAnsi="Palatino Linotype" w:cs="Times New Roman"/>
          <w:sz w:val="24"/>
          <w:szCs w:val="24"/>
          <w:lang w:val="es-ES" w:eastAsia="es-ES"/>
        </w:rPr>
        <w:t xml:space="preserve">Para robustecer lo ya analizado, la Ley Orgánica Municipal del Estado de México, establece en su artículo 64 lo siguiente: </w:t>
      </w:r>
    </w:p>
    <w:p w:rsidR="00E9167B" w:rsidRPr="003F1EA7" w:rsidRDefault="00E9167B" w:rsidP="00E9167B">
      <w:pPr>
        <w:spacing w:after="0" w:line="360" w:lineRule="auto"/>
        <w:ind w:right="49"/>
        <w:jc w:val="both"/>
        <w:rPr>
          <w:rFonts w:ascii="Palatino Linotype" w:eastAsia="MS Mincho" w:hAnsi="Palatino Linotype" w:cs="Times New Roman"/>
          <w:sz w:val="24"/>
          <w:szCs w:val="24"/>
          <w:lang w:val="es-ES" w:eastAsia="es-ES"/>
        </w:rPr>
      </w:pPr>
    </w:p>
    <w:p w:rsidR="00E9167B" w:rsidRPr="003F1EA7" w:rsidRDefault="00E9167B" w:rsidP="00E9167B">
      <w:pPr>
        <w:spacing w:after="0" w:line="240" w:lineRule="auto"/>
        <w:ind w:left="567" w:right="567"/>
        <w:contextualSpacing/>
        <w:jc w:val="both"/>
        <w:rPr>
          <w:rFonts w:ascii="Palatino Linotype" w:eastAsia="MS Mincho" w:hAnsi="Palatino Linotype" w:cs="Times New Roman"/>
          <w:b/>
          <w:i/>
          <w:szCs w:val="24"/>
          <w:lang w:eastAsia="es-ES"/>
        </w:rPr>
      </w:pPr>
      <w:r w:rsidRPr="003F1EA7">
        <w:rPr>
          <w:rFonts w:ascii="Palatino Linotype" w:eastAsia="MS Mincho" w:hAnsi="Palatino Linotype" w:cs="Times New Roman"/>
          <w:b/>
          <w:i/>
          <w:szCs w:val="24"/>
          <w:lang w:eastAsia="es-ES"/>
        </w:rPr>
        <w:lastRenderedPageBreak/>
        <w:t xml:space="preserve">“Artículo 64.- </w:t>
      </w:r>
      <w:r w:rsidRPr="003F1EA7">
        <w:rPr>
          <w:rFonts w:ascii="Palatino Linotype" w:eastAsia="MS Mincho" w:hAnsi="Palatino Linotype" w:cs="Times New Roman"/>
          <w:i/>
          <w:szCs w:val="24"/>
          <w:lang w:eastAsia="es-ES"/>
        </w:rPr>
        <w:t>Los ayuntamientos, para el eficaz desempeño de sus funciones públicas, podrán auxiliarse por:</w:t>
      </w:r>
      <w:r w:rsidRPr="003F1EA7">
        <w:rPr>
          <w:rFonts w:ascii="Palatino Linotype" w:eastAsia="MS Mincho" w:hAnsi="Palatino Linotype" w:cs="Times New Roman"/>
          <w:b/>
          <w:i/>
          <w:szCs w:val="24"/>
          <w:lang w:eastAsia="es-ES"/>
        </w:rPr>
        <w:t xml:space="preserve"> </w:t>
      </w:r>
    </w:p>
    <w:p w:rsidR="00E9167B" w:rsidRPr="003F1EA7" w:rsidRDefault="00E9167B" w:rsidP="00E9167B">
      <w:pPr>
        <w:spacing w:after="0" w:line="240" w:lineRule="auto"/>
        <w:ind w:left="567" w:right="567"/>
        <w:contextualSpacing/>
        <w:jc w:val="both"/>
        <w:rPr>
          <w:rFonts w:ascii="Palatino Linotype" w:eastAsia="MS Mincho" w:hAnsi="Palatino Linotype" w:cs="Times New Roman"/>
          <w:b/>
          <w:i/>
          <w:szCs w:val="24"/>
          <w:lang w:eastAsia="es-ES"/>
        </w:rPr>
      </w:pPr>
    </w:p>
    <w:p w:rsidR="00E9167B" w:rsidRPr="003F1EA7" w:rsidRDefault="00E9167B" w:rsidP="00E9167B">
      <w:pPr>
        <w:numPr>
          <w:ilvl w:val="0"/>
          <w:numId w:val="3"/>
        </w:numPr>
        <w:spacing w:after="0" w:line="240" w:lineRule="auto"/>
        <w:ind w:right="567"/>
        <w:contextualSpacing/>
        <w:jc w:val="both"/>
        <w:rPr>
          <w:rFonts w:ascii="Palatino Linotype" w:eastAsia="MS Mincho" w:hAnsi="Palatino Linotype" w:cs="Times New Roman"/>
          <w:i/>
          <w:szCs w:val="24"/>
          <w:lang w:eastAsia="es-ES"/>
        </w:rPr>
      </w:pPr>
      <w:r w:rsidRPr="003F1EA7">
        <w:rPr>
          <w:rFonts w:ascii="Palatino Linotype" w:eastAsia="MS Mincho" w:hAnsi="Palatino Linotype" w:cs="Times New Roman"/>
          <w:i/>
          <w:szCs w:val="24"/>
          <w:lang w:eastAsia="es-ES"/>
        </w:rPr>
        <w:t>Comisiones del ayuntamiento</w:t>
      </w:r>
    </w:p>
    <w:p w:rsidR="00E9167B" w:rsidRPr="003F1EA7" w:rsidRDefault="00E9167B" w:rsidP="00E9167B">
      <w:pPr>
        <w:numPr>
          <w:ilvl w:val="0"/>
          <w:numId w:val="3"/>
        </w:numPr>
        <w:spacing w:after="0" w:line="240" w:lineRule="auto"/>
        <w:ind w:right="567"/>
        <w:contextualSpacing/>
        <w:jc w:val="both"/>
        <w:rPr>
          <w:rFonts w:ascii="Palatino Linotype" w:eastAsia="MS Mincho" w:hAnsi="Palatino Linotype" w:cs="Times New Roman"/>
          <w:i/>
          <w:szCs w:val="24"/>
          <w:lang w:val="es-ES" w:eastAsia="es-ES"/>
        </w:rPr>
      </w:pPr>
      <w:r w:rsidRPr="003F1EA7">
        <w:rPr>
          <w:rFonts w:ascii="Palatino Linotype" w:eastAsia="MS Mincho" w:hAnsi="Palatino Linotype" w:cs="Times New Roman"/>
          <w:i/>
          <w:szCs w:val="24"/>
          <w:lang w:eastAsia="es-ES"/>
        </w:rPr>
        <w:t xml:space="preserve">Consejos de participación ciudadana; </w:t>
      </w:r>
    </w:p>
    <w:p w:rsidR="00E9167B" w:rsidRPr="003F1EA7" w:rsidRDefault="00E9167B" w:rsidP="00E9167B">
      <w:pPr>
        <w:numPr>
          <w:ilvl w:val="0"/>
          <w:numId w:val="3"/>
        </w:numPr>
        <w:spacing w:after="0" w:line="240" w:lineRule="auto"/>
        <w:ind w:right="567"/>
        <w:contextualSpacing/>
        <w:jc w:val="both"/>
        <w:rPr>
          <w:rFonts w:ascii="Palatino Linotype" w:eastAsia="MS Mincho" w:hAnsi="Palatino Linotype" w:cs="Times New Roman"/>
          <w:i/>
          <w:szCs w:val="24"/>
          <w:lang w:val="es-ES" w:eastAsia="es-ES"/>
        </w:rPr>
      </w:pPr>
      <w:r w:rsidRPr="003F1EA7">
        <w:rPr>
          <w:rFonts w:ascii="Palatino Linotype" w:eastAsia="MS Mincho" w:hAnsi="Palatino Linotype" w:cs="Times New Roman"/>
          <w:i/>
          <w:szCs w:val="24"/>
          <w:lang w:eastAsia="es-ES"/>
        </w:rPr>
        <w:t xml:space="preserve">Organizaciones sociales representativas de las comunidades; </w:t>
      </w:r>
    </w:p>
    <w:p w:rsidR="00E9167B" w:rsidRPr="003F1EA7" w:rsidRDefault="00E9167B" w:rsidP="00E9167B">
      <w:pPr>
        <w:numPr>
          <w:ilvl w:val="0"/>
          <w:numId w:val="3"/>
        </w:numPr>
        <w:spacing w:after="0" w:line="240" w:lineRule="auto"/>
        <w:ind w:right="567"/>
        <w:contextualSpacing/>
        <w:jc w:val="both"/>
        <w:rPr>
          <w:rFonts w:ascii="Palatino Linotype" w:eastAsia="MS Mincho" w:hAnsi="Palatino Linotype" w:cs="Times New Roman"/>
          <w:i/>
          <w:szCs w:val="24"/>
          <w:lang w:val="es-ES" w:eastAsia="es-ES"/>
        </w:rPr>
      </w:pPr>
      <w:r w:rsidRPr="003F1EA7">
        <w:rPr>
          <w:rFonts w:ascii="Palatino Linotype" w:eastAsia="MS Mincho" w:hAnsi="Palatino Linotype" w:cs="Times New Roman"/>
          <w:i/>
          <w:szCs w:val="24"/>
          <w:lang w:eastAsia="es-ES"/>
        </w:rPr>
        <w:t>Las demás organizaciones que determinen las leyes y reglamentos o los acuerdos del ayuntamiento”.</w:t>
      </w:r>
    </w:p>
    <w:p w:rsidR="00E9167B" w:rsidRPr="003F1EA7" w:rsidRDefault="00E9167B" w:rsidP="00E9167B">
      <w:pPr>
        <w:spacing w:after="0" w:line="360" w:lineRule="auto"/>
        <w:ind w:left="426" w:right="49"/>
        <w:contextualSpacing/>
        <w:jc w:val="both"/>
        <w:rPr>
          <w:rFonts w:ascii="Palatino Linotype" w:eastAsia="MS Mincho" w:hAnsi="Palatino Linotype" w:cs="Times New Roman"/>
          <w:sz w:val="24"/>
          <w:szCs w:val="24"/>
          <w:lang w:val="es-ES" w:eastAsia="es-ES"/>
        </w:rPr>
      </w:pPr>
    </w:p>
    <w:p w:rsidR="00E9167B" w:rsidRDefault="00E9167B" w:rsidP="00E9167B">
      <w:pPr>
        <w:spacing w:after="0" w:line="360" w:lineRule="auto"/>
        <w:ind w:right="49"/>
        <w:contextualSpacing/>
        <w:jc w:val="both"/>
        <w:rPr>
          <w:rFonts w:ascii="Palatino Linotype" w:eastAsia="MS Mincho" w:hAnsi="Palatino Linotype" w:cs="Times New Roman"/>
          <w:i/>
          <w:sz w:val="24"/>
          <w:szCs w:val="24"/>
          <w:lang w:val="es-ES" w:eastAsia="es-ES"/>
        </w:rPr>
      </w:pPr>
      <w:r w:rsidRPr="003F1EA7">
        <w:rPr>
          <w:rFonts w:ascii="Palatino Linotype" w:eastAsia="MS Mincho" w:hAnsi="Palatino Linotype" w:cs="Times New Roman"/>
          <w:sz w:val="24"/>
          <w:szCs w:val="24"/>
          <w:lang w:val="es-ES" w:eastAsia="es-ES"/>
        </w:rPr>
        <w:t xml:space="preserve">Es de referir que la Ley citada en el párrafo que antecede, agregó en el capítulo cuarto bis la figura de los comités ciudadanos de control y vigilancia, como autoridades auxiliares municipales, y establece en su artículo 113 A. que </w:t>
      </w:r>
      <w:r w:rsidRPr="003F1EA7">
        <w:rPr>
          <w:rFonts w:ascii="Palatino Linotype" w:eastAsia="MS Mincho" w:hAnsi="Palatino Linotype" w:cs="Times New Roman"/>
          <w:i/>
          <w:sz w:val="24"/>
          <w:szCs w:val="24"/>
          <w:lang w:val="es-ES" w:eastAsia="es-ES"/>
        </w:rPr>
        <w:t>“los ayuntamientos promoverán la constitución de comités ciudadanos de control y vigilancia, los que serán responsables de supervisar la obra pública estatal y municipal”.</w:t>
      </w:r>
    </w:p>
    <w:p w:rsidR="00E9167B" w:rsidRPr="003F1EA7" w:rsidRDefault="00E9167B" w:rsidP="00E9167B">
      <w:pPr>
        <w:spacing w:after="0" w:line="360" w:lineRule="auto"/>
        <w:ind w:right="49"/>
        <w:contextualSpacing/>
        <w:jc w:val="both"/>
        <w:rPr>
          <w:rFonts w:ascii="Palatino Linotype" w:eastAsia="MS Mincho" w:hAnsi="Palatino Linotype" w:cs="Times New Roman"/>
          <w:sz w:val="24"/>
          <w:szCs w:val="24"/>
          <w:lang w:val="es-ES" w:eastAsia="es-ES"/>
        </w:rPr>
      </w:pPr>
    </w:p>
    <w:p w:rsidR="00E9167B" w:rsidRPr="003F1EA7" w:rsidRDefault="00E9167B" w:rsidP="00E9167B">
      <w:pPr>
        <w:spacing w:after="0" w:line="360" w:lineRule="auto"/>
        <w:ind w:right="49"/>
        <w:contextualSpacing/>
        <w:jc w:val="both"/>
        <w:rPr>
          <w:rFonts w:ascii="Palatino Linotype" w:eastAsia="MS Mincho" w:hAnsi="Palatino Linotype" w:cs="Times New Roman"/>
          <w:sz w:val="28"/>
          <w:szCs w:val="24"/>
          <w:lang w:val="es-ES" w:eastAsia="es-ES"/>
        </w:rPr>
      </w:pPr>
      <w:r w:rsidRPr="003F1EA7">
        <w:rPr>
          <w:rFonts w:ascii="Palatino Linotype" w:eastAsia="Calibri" w:hAnsi="Palatino Linotype" w:cs="Times New Roman"/>
          <w:sz w:val="24"/>
        </w:rPr>
        <w:t>En el mismo orden de ideas, el artículo 113 C establece “Para cada obra estatal o municipal se constituirá un comité ciudadano de control y vigilancia. Sin embargo, en aquellos casos en que las características técnicas o las dimensiones de la obra lo ameriten, podrán integrarse más de uno”.</w:t>
      </w:r>
    </w:p>
    <w:p w:rsidR="00E9167B" w:rsidRPr="003F1EA7" w:rsidRDefault="00E9167B" w:rsidP="00E9167B">
      <w:pPr>
        <w:spacing w:after="0"/>
        <w:ind w:left="720"/>
        <w:contextualSpacing/>
        <w:rPr>
          <w:rFonts w:ascii="Palatino Linotype" w:eastAsia="MS Mincho" w:hAnsi="Palatino Linotype" w:cs="Times New Roman"/>
          <w:sz w:val="24"/>
          <w:szCs w:val="24"/>
          <w:lang w:val="es-ES" w:eastAsia="es-ES"/>
        </w:rPr>
      </w:pPr>
    </w:p>
    <w:p w:rsidR="00E9167B" w:rsidRDefault="00E9167B" w:rsidP="00E9167B">
      <w:pPr>
        <w:spacing w:after="0" w:line="360" w:lineRule="auto"/>
        <w:jc w:val="both"/>
        <w:rPr>
          <w:rFonts w:ascii="Palatino Linotype" w:eastAsia="Calibri" w:hAnsi="Palatino Linotype" w:cs="Times New Roman"/>
          <w:sz w:val="24"/>
        </w:rPr>
      </w:pPr>
      <w:r w:rsidRPr="003F1EA7">
        <w:rPr>
          <w:rFonts w:ascii="Palatino Linotype" w:eastAsia="MS Mincho" w:hAnsi="Palatino Linotype" w:cs="Times New Roman"/>
          <w:sz w:val="24"/>
          <w:szCs w:val="24"/>
          <w:lang w:val="es-ES" w:eastAsia="es-ES"/>
        </w:rPr>
        <w:t xml:space="preserve">Además, el </w:t>
      </w:r>
      <w:r w:rsidRPr="003F1EA7">
        <w:rPr>
          <w:rFonts w:ascii="Palatino Linotype" w:eastAsia="MS Mincho" w:hAnsi="Palatino Linotype" w:cs="Times New Roman"/>
          <w:sz w:val="24"/>
          <w:szCs w:val="24"/>
          <w:lang w:eastAsia="es-ES"/>
        </w:rPr>
        <w:t>Artículo 113 E. a la letra señala que “</w:t>
      </w:r>
      <w:r w:rsidRPr="003F1EA7">
        <w:rPr>
          <w:rFonts w:ascii="Palatino Linotype" w:eastAsia="MS Mincho" w:hAnsi="Palatino Linotype" w:cs="Times New Roman"/>
          <w:i/>
          <w:sz w:val="24"/>
          <w:szCs w:val="24"/>
          <w:lang w:eastAsia="es-ES"/>
        </w:rPr>
        <w:t>Los comités ciudadanos de control y vigilancia deberán apoyarse en las contralorías municipal y estatal y coadyuvar con el órgano de control interno municipal en el desempeño de las funciones a que se refieren las fracciones VII y VIII del artículo 112 de esta ley”.</w:t>
      </w:r>
      <w:r w:rsidRPr="003F1EA7">
        <w:rPr>
          <w:rFonts w:ascii="Palatino Linotype" w:eastAsia="Calibri" w:hAnsi="Palatino Linotype" w:cs="Times New Roman"/>
          <w:sz w:val="24"/>
        </w:rPr>
        <w:t xml:space="preserve"> </w:t>
      </w:r>
    </w:p>
    <w:p w:rsidR="00E9167B" w:rsidRPr="003F1EA7" w:rsidRDefault="00E9167B" w:rsidP="00E9167B">
      <w:pPr>
        <w:spacing w:after="0" w:line="360" w:lineRule="auto"/>
        <w:jc w:val="both"/>
        <w:rPr>
          <w:rFonts w:ascii="Palatino Linotype" w:eastAsia="Calibri" w:hAnsi="Palatino Linotype" w:cs="Times New Roman"/>
          <w:sz w:val="24"/>
        </w:rPr>
      </w:pPr>
    </w:p>
    <w:p w:rsidR="00E9167B" w:rsidRDefault="00E9167B" w:rsidP="00E9167B">
      <w:pPr>
        <w:spacing w:after="0" w:line="360" w:lineRule="auto"/>
        <w:jc w:val="both"/>
        <w:rPr>
          <w:rFonts w:ascii="Palatino Linotype" w:eastAsia="Calibri" w:hAnsi="Palatino Linotype" w:cs="Times New Roman"/>
          <w:sz w:val="24"/>
        </w:rPr>
      </w:pPr>
      <w:r w:rsidRPr="003F1EA7">
        <w:rPr>
          <w:rFonts w:ascii="Palatino Linotype" w:eastAsia="Calibri" w:hAnsi="Palatino Linotype" w:cs="Times New Roman"/>
          <w:sz w:val="24"/>
        </w:rPr>
        <w:t xml:space="preserve">Así, los diversos artículos 64, fracción II, 72 y 73 de la Ley Orgánica Municipal del Estado de México establecen que los ayuntamientos, para el eficaz desempeño de sus funciones públicas, podrán auxiliarse por los COPACI; específicamente para la </w:t>
      </w:r>
      <w:r w:rsidRPr="003F1EA7">
        <w:rPr>
          <w:rFonts w:ascii="Palatino Linotype" w:eastAsia="Calibri" w:hAnsi="Palatino Linotype" w:cs="Times New Roman"/>
          <w:sz w:val="24"/>
        </w:rPr>
        <w:lastRenderedPageBreak/>
        <w:t xml:space="preserve">gestión, promoción y ejecución de los planes y programas municipales en las diversas materias y que cada COPACI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w:t>
      </w:r>
      <w:r w:rsidRPr="003F1EA7">
        <w:rPr>
          <w:rFonts w:ascii="Palatino Linotype" w:eastAsia="Calibri" w:hAnsi="Palatino Linotype" w:cs="Times New Roman"/>
          <w:b/>
          <w:sz w:val="24"/>
        </w:rPr>
        <w:t>la convocatoria que deberá aprobar y publicar el ayuntamiento en los lugares más visibles y concurridos de cada comunidad</w:t>
      </w:r>
      <w:r w:rsidRPr="003F1EA7">
        <w:rPr>
          <w:rFonts w:ascii="Palatino Linotype" w:eastAsia="Calibri" w:hAnsi="Palatino Linotype" w:cs="Times New Roman"/>
          <w:sz w:val="24"/>
        </w:rPr>
        <w:t xml:space="preserve">, cuando menos quince días antes de la elección. Posteriormente, que el ayuntamiento expedirá los nombramientos respectivos firmados por el presidente municipal y el secretario del ayuntamiento, entregándose a los electos a más tardar el día en que entren en funciones, que será el día 15 de abril del mismo año. </w:t>
      </w:r>
    </w:p>
    <w:p w:rsidR="00E9167B" w:rsidRDefault="00E9167B" w:rsidP="00E9167B">
      <w:pPr>
        <w:spacing w:after="0" w:line="360" w:lineRule="auto"/>
        <w:jc w:val="both"/>
        <w:rPr>
          <w:rFonts w:ascii="Palatino Linotype" w:eastAsia="Calibri" w:hAnsi="Palatino Linotype" w:cs="Times New Roman"/>
          <w:sz w:val="24"/>
        </w:rPr>
      </w:pPr>
    </w:p>
    <w:p w:rsidR="00E9167B" w:rsidRDefault="00E9167B" w:rsidP="00E9167B">
      <w:pPr>
        <w:spacing w:after="0" w:line="360" w:lineRule="auto"/>
        <w:jc w:val="both"/>
        <w:rPr>
          <w:rFonts w:ascii="Palatino Linotype" w:eastAsia="Calibri" w:hAnsi="Palatino Linotype" w:cs="Times New Roman"/>
          <w:sz w:val="24"/>
        </w:rPr>
      </w:pPr>
      <w:r w:rsidRPr="003F1EA7">
        <w:rPr>
          <w:rFonts w:ascii="Palatino Linotype" w:eastAsia="Calibri" w:hAnsi="Palatino Linotype" w:cs="Times New Roman"/>
          <w:sz w:val="24"/>
        </w:rPr>
        <w:t>De la misma manera, se destaca que el artículo 75 de la multicitada Ley Orgánica establece que, tratándose de obras para el bienestar colectivo, los COPACI podrán recibir de su comunidad aportaciones en dinero, de las cuales entregarán formal recibo a cada interesado y deberán informar de ello al ayuntamiento, situación que cobra especial relevancia al tratarse de personas físicas que reciben recursos públicos.</w:t>
      </w:r>
    </w:p>
    <w:p w:rsidR="00E9167B" w:rsidRDefault="00E9167B" w:rsidP="00E9167B">
      <w:pPr>
        <w:spacing w:after="0" w:line="360" w:lineRule="auto"/>
        <w:jc w:val="both"/>
        <w:rPr>
          <w:rFonts w:ascii="Palatino Linotype" w:eastAsia="Calibri" w:hAnsi="Palatino Linotype" w:cs="Times New Roman"/>
          <w:sz w:val="24"/>
        </w:rPr>
      </w:pPr>
    </w:p>
    <w:p w:rsidR="00E9167B" w:rsidRDefault="00E9167B" w:rsidP="00E9167B">
      <w:pPr>
        <w:spacing w:after="0" w:line="360" w:lineRule="auto"/>
        <w:jc w:val="both"/>
        <w:rPr>
          <w:rFonts w:ascii="Palatino Linotype" w:eastAsia="Times New Roman" w:hAnsi="Palatino Linotype" w:cs="Arial"/>
          <w:sz w:val="24"/>
          <w:szCs w:val="24"/>
          <w:lang w:eastAsia="es-ES"/>
        </w:rPr>
      </w:pPr>
      <w:r w:rsidRPr="003F1EA7">
        <w:rPr>
          <w:rFonts w:ascii="Palatino Linotype" w:eastAsia="Times New Roman" w:hAnsi="Palatino Linotype" w:cs="Times New Roman"/>
          <w:sz w:val="24"/>
          <w:szCs w:val="24"/>
          <w:lang w:eastAsia="es-ES"/>
        </w:rPr>
        <w:t xml:space="preserve">Finalmente, no se omite mencionar que, si bien es cierto los nombres de las personas que fungen como delegados y subdelegados municipales, o bien, como miembros de los COPACI, por regla general, constituyen un dato personal </w:t>
      </w:r>
      <w:r w:rsidRPr="003F1EA7">
        <w:rPr>
          <w:rFonts w:ascii="Palatino Linotype" w:eastAsia="Times New Roman" w:hAnsi="Palatino Linotype" w:cs="Arial"/>
          <w:sz w:val="24"/>
          <w:szCs w:val="24"/>
          <w:lang w:eastAsia="es-ES"/>
        </w:rPr>
        <w:t xml:space="preserve">de carácter confidencial; también lo es, que dichos nombres al estar vinculados al ejercicio de la función pública, es información de naturaleza pública, dado que documenta y rinde cuentas sobre el </w:t>
      </w:r>
      <w:r w:rsidRPr="003F1EA7">
        <w:rPr>
          <w:rFonts w:ascii="Palatino Linotype" w:eastAsia="Times New Roman" w:hAnsi="Palatino Linotype" w:cs="Arial"/>
          <w:sz w:val="24"/>
          <w:szCs w:val="24"/>
          <w:lang w:eastAsia="es-ES"/>
        </w:rPr>
        <w:lastRenderedPageBreak/>
        <w:t>debido ejercicio de sus atribuciones con motivo del empleo, cargo o comisión que le han sido encomendados. Máxime que, en este caso en particular, permite que la ciudadanía identifique a las personas designadas como autoridades auxiliares municipales.</w:t>
      </w:r>
    </w:p>
    <w:p w:rsidR="00E9167B" w:rsidRPr="003F1EA7" w:rsidRDefault="00E9167B" w:rsidP="00E9167B">
      <w:pPr>
        <w:spacing w:after="0" w:line="360" w:lineRule="auto"/>
        <w:jc w:val="both"/>
        <w:rPr>
          <w:rFonts w:ascii="Palatino Linotype" w:eastAsia="Times New Roman" w:hAnsi="Palatino Linotype" w:cs="Arial"/>
          <w:sz w:val="24"/>
          <w:szCs w:val="24"/>
          <w:lang w:eastAsia="es-ES"/>
        </w:rPr>
      </w:pPr>
    </w:p>
    <w:p w:rsidR="00E9167B" w:rsidRDefault="00E9167B" w:rsidP="00E9167B">
      <w:pPr>
        <w:spacing w:after="0" w:line="360" w:lineRule="auto"/>
        <w:jc w:val="both"/>
        <w:rPr>
          <w:rFonts w:ascii="Palatino Linotype" w:eastAsia="Times New Roman" w:hAnsi="Palatino Linotype" w:cs="Times New Roman"/>
          <w:color w:val="000000"/>
          <w:sz w:val="24"/>
          <w:szCs w:val="24"/>
          <w:lang w:val="es-ES" w:eastAsia="es-ES"/>
        </w:rPr>
      </w:pPr>
      <w:r w:rsidRPr="003F1EA7">
        <w:rPr>
          <w:rFonts w:ascii="Palatino Linotype" w:eastAsia="Times New Roman" w:hAnsi="Palatino Linotype" w:cs="Times New Roman"/>
          <w:sz w:val="24"/>
          <w:szCs w:val="24"/>
          <w:lang w:val="es-ES" w:eastAsia="es-ES"/>
        </w:rPr>
        <w:t>Siguiendo con el análisis y por cuanto hace al documentos en donde consten irregularidades e impugnaciones</w:t>
      </w:r>
      <w:r w:rsidRPr="003F1EA7">
        <w:rPr>
          <w:rFonts w:ascii="Palatino Linotype" w:eastAsia="Times New Roman" w:hAnsi="Palatino Linotype" w:cs="Times New Roman"/>
          <w:color w:val="000000"/>
          <w:sz w:val="24"/>
          <w:szCs w:val="24"/>
          <w:lang w:val="es-ES" w:eastAsia="es-ES"/>
        </w:rPr>
        <w:t>, se advierte que al tratarse de una elección de autoridades auxiliares, los ayuntamientos llevan a cabo un proceso electoral que debe advertirse en la Convocatoria, se hace con las formalidades que implica ello, en ciertos casos participa la autoridad electoral estatal para coadyuvar con el ayuntamiento en la elección de sus autoridades auxiliares siempre y cuando se suscriba un convenio con dicho órgano electoral; por lo tanto, aquellos interesados en postularse y participar en planilla pueden tener acceso a la impugnación de los dictámenes de registro, a través del recurso administrativo de inconformidad, de la misma manera, si con motivo de los resultados de la elección existieran inconformidades se establece como medio de impugnación el recurso de inconformidad ante la autoridad que designe el ayuntamiento.</w:t>
      </w:r>
    </w:p>
    <w:p w:rsidR="00E9167B" w:rsidRPr="003F1EA7" w:rsidRDefault="00E9167B" w:rsidP="00E9167B">
      <w:pPr>
        <w:spacing w:after="0" w:line="360" w:lineRule="auto"/>
        <w:jc w:val="both"/>
        <w:rPr>
          <w:rFonts w:ascii="Palatino Linotype" w:eastAsia="Times New Roman" w:hAnsi="Palatino Linotype" w:cs="Times New Roman"/>
          <w:color w:val="000000"/>
          <w:sz w:val="24"/>
          <w:szCs w:val="24"/>
          <w:lang w:val="es-ES" w:eastAsia="es-ES"/>
        </w:rPr>
      </w:pPr>
    </w:p>
    <w:p w:rsidR="00E9167B" w:rsidRPr="006530EE" w:rsidRDefault="00E9167B" w:rsidP="00E9167B">
      <w:pPr>
        <w:spacing w:after="0" w:line="360" w:lineRule="auto"/>
        <w:jc w:val="both"/>
        <w:rPr>
          <w:rFonts w:ascii="Palatino Linotype" w:hAnsi="Palatino Linotype"/>
          <w:sz w:val="24"/>
          <w:szCs w:val="24"/>
        </w:rPr>
      </w:pPr>
      <w:r w:rsidRPr="003F1EA7">
        <w:rPr>
          <w:rFonts w:ascii="Palatino Linotype" w:eastAsia="Times New Roman" w:hAnsi="Palatino Linotype" w:cs="Arial"/>
          <w:sz w:val="24"/>
          <w:szCs w:val="24"/>
          <w:lang w:eastAsia="es-ES"/>
        </w:rPr>
        <w:t xml:space="preserve">Ahora bien, </w:t>
      </w:r>
      <w:r>
        <w:rPr>
          <w:rFonts w:ascii="Palatino Linotype" w:eastAsia="Times New Roman" w:hAnsi="Palatino Linotype" w:cs="Arial"/>
          <w:sz w:val="24"/>
          <w:szCs w:val="24"/>
          <w:lang w:eastAsia="es-ES"/>
        </w:rPr>
        <w:t xml:space="preserve">referente a las </w:t>
      </w:r>
      <w:r w:rsidRPr="003F1EA7">
        <w:rPr>
          <w:rFonts w:ascii="Palatino Linotype" w:eastAsia="Times New Roman" w:hAnsi="Palatino Linotype" w:cs="Times New Roman"/>
          <w:sz w:val="24"/>
          <w:szCs w:val="24"/>
          <w:lang w:val="es-ES" w:eastAsia="es-ES"/>
        </w:rPr>
        <w:t>irregularidades e impugnaciones</w:t>
      </w:r>
      <w:r w:rsidRPr="003F1EA7">
        <w:rPr>
          <w:rFonts w:ascii="Palatino Linotype" w:eastAsia="Times New Roman" w:hAnsi="Palatino Linotype" w:cs="Arial"/>
          <w:sz w:val="24"/>
          <w:szCs w:val="24"/>
          <w:lang w:eastAsia="es-ES"/>
        </w:rPr>
        <w:t xml:space="preserve"> concluidas derivadas de </w:t>
      </w:r>
      <w:r w:rsidRPr="00FE271F">
        <w:rPr>
          <w:rFonts w:ascii="Palatino Linotype" w:eastAsia="Times New Roman" w:hAnsi="Palatino Linotype" w:cs="Arial"/>
          <w:sz w:val="24"/>
          <w:szCs w:val="24"/>
          <w:lang w:eastAsia="es-ES"/>
        </w:rPr>
        <w:t xml:space="preserve">las elecciones de autoridades auxiliares, </w:t>
      </w:r>
      <w:r w:rsidRPr="00FE271F">
        <w:rPr>
          <w:rFonts w:ascii="Palatino Linotype" w:eastAsia="Times New Roman" w:hAnsi="Palatino Linotype" w:cs="Arial"/>
          <w:b/>
          <w:sz w:val="24"/>
          <w:szCs w:val="24"/>
          <w:lang w:eastAsia="es-ES"/>
        </w:rPr>
        <w:t>sujeto obligado</w:t>
      </w:r>
      <w:r w:rsidRPr="00FE271F">
        <w:rPr>
          <w:rFonts w:ascii="Palatino Linotype" w:eastAsia="Times New Roman" w:hAnsi="Palatino Linotype" w:cs="Arial"/>
          <w:sz w:val="24"/>
          <w:szCs w:val="24"/>
          <w:lang w:eastAsia="es-ES"/>
        </w:rPr>
        <w:t>,</w:t>
      </w:r>
      <w:r w:rsidRPr="00FE271F">
        <w:rPr>
          <w:rFonts w:ascii="Palatino Linotype" w:hAnsi="Palatino Linotype"/>
          <w:sz w:val="24"/>
          <w:szCs w:val="24"/>
        </w:rPr>
        <w:t xml:space="preserve"> el </w:t>
      </w:r>
      <w:r>
        <w:rPr>
          <w:rFonts w:ascii="Palatino Linotype" w:eastAsia="Times New Roman" w:hAnsi="Palatino Linotype" w:cs="Arial"/>
          <w:sz w:val="24"/>
          <w:szCs w:val="24"/>
          <w:lang w:eastAsia="es-ES"/>
        </w:rPr>
        <w:t xml:space="preserve">sujeto obligado deberá hacer entrega del o los documentos donde consten, que en su caso se hayan presentado </w:t>
      </w:r>
      <w:r w:rsidRPr="006530EE">
        <w:rPr>
          <w:rFonts w:ascii="Palatino Linotype" w:hAnsi="Palatino Linotype"/>
          <w:sz w:val="24"/>
          <w:szCs w:val="24"/>
        </w:rPr>
        <w:t xml:space="preserve">durante las elecciones antes citadas, y en su caso de efectivamente se haya presentado algún incidente o irregularidad será necesario que se presente dicho documento en su caso en versión pública, o bien para el caso de que no se haya presentado algún </w:t>
      </w:r>
      <w:r w:rsidRPr="006530EE">
        <w:rPr>
          <w:rFonts w:ascii="Palatino Linotype" w:hAnsi="Palatino Linotype"/>
          <w:sz w:val="24"/>
          <w:szCs w:val="24"/>
        </w:rPr>
        <w:lastRenderedPageBreak/>
        <w:t>incidente o irregularidad, será necesario que dicha información se haga del conocimiento del Recurrente.</w:t>
      </w:r>
    </w:p>
    <w:p w:rsidR="00E9167B" w:rsidRPr="006530EE" w:rsidRDefault="00E9167B" w:rsidP="00E9167B">
      <w:pPr>
        <w:spacing w:after="0" w:line="360" w:lineRule="auto"/>
        <w:jc w:val="both"/>
        <w:rPr>
          <w:rFonts w:ascii="Palatino Linotype" w:hAnsi="Palatino Linotype"/>
          <w:sz w:val="24"/>
          <w:szCs w:val="24"/>
        </w:rPr>
      </w:pPr>
    </w:p>
    <w:p w:rsidR="00E9167B" w:rsidRPr="006530EE" w:rsidRDefault="00E9167B" w:rsidP="00E9167B">
      <w:pPr>
        <w:spacing w:after="0" w:line="360" w:lineRule="auto"/>
        <w:jc w:val="both"/>
        <w:rPr>
          <w:rFonts w:ascii="Palatino Linotype" w:hAnsi="Palatino Linotype"/>
          <w:sz w:val="24"/>
          <w:szCs w:val="24"/>
        </w:rPr>
      </w:pPr>
      <w:r w:rsidRPr="006530EE">
        <w:rPr>
          <w:rFonts w:ascii="Palatino Linotype" w:hAnsi="Palatino Linotype"/>
          <w:sz w:val="24"/>
          <w:szCs w:val="24"/>
        </w:rPr>
        <w:t>Por su parte lo concerniente a las impugnaciones, es de señalar que la Secretaria del Ayuntamiento es quien se encarga específicamente de conocer el medio de impugnación descrito en la presente convocatoria con el motivo del procedimiento de la revocación de los Delegados, establecido en la décimo octava base del documento en cita.</w:t>
      </w:r>
    </w:p>
    <w:p w:rsidR="00E9167B" w:rsidRPr="006530EE" w:rsidRDefault="00E9167B" w:rsidP="00E9167B">
      <w:pPr>
        <w:spacing w:after="0" w:line="360" w:lineRule="auto"/>
        <w:jc w:val="both"/>
        <w:rPr>
          <w:rFonts w:ascii="Palatino Linotype" w:hAnsi="Palatino Linotype"/>
          <w:sz w:val="24"/>
          <w:szCs w:val="24"/>
        </w:rPr>
      </w:pPr>
    </w:p>
    <w:p w:rsidR="00E9167B" w:rsidRPr="006530EE" w:rsidRDefault="00E9167B" w:rsidP="00E9167B">
      <w:pPr>
        <w:spacing w:after="0" w:line="360" w:lineRule="auto"/>
        <w:jc w:val="both"/>
        <w:rPr>
          <w:rFonts w:ascii="Palatino Linotype" w:hAnsi="Palatino Linotype"/>
          <w:sz w:val="24"/>
          <w:szCs w:val="24"/>
        </w:rPr>
      </w:pPr>
      <w:r w:rsidRPr="006530EE">
        <w:rPr>
          <w:rFonts w:ascii="Palatino Linotype" w:hAnsi="Palatino Linotype"/>
          <w:sz w:val="24"/>
          <w:szCs w:val="24"/>
        </w:rPr>
        <w:t xml:space="preserve">En este sentido es dable señalar que en caso de que haya existido impugnación relacionadas con las elecciones de autoridades auxiliares municipales, en que comunidades y el número de expediente que fue asignado, respecto de las administraciones 2013-2015, 2016-2018 y 2019-2021, para el caso de que estas no se hubieren presentado, bastará con que así se lo indique al </w:t>
      </w:r>
      <w:r w:rsidRPr="006530EE">
        <w:rPr>
          <w:rFonts w:ascii="Palatino Linotype" w:hAnsi="Palatino Linotype"/>
          <w:b/>
          <w:sz w:val="24"/>
          <w:szCs w:val="24"/>
        </w:rPr>
        <w:t>recurrente</w:t>
      </w:r>
      <w:r w:rsidRPr="006530EE">
        <w:rPr>
          <w:rFonts w:ascii="Palatino Linotype" w:hAnsi="Palatino Linotype"/>
          <w:sz w:val="24"/>
          <w:szCs w:val="24"/>
        </w:rPr>
        <w:t>.</w:t>
      </w:r>
    </w:p>
    <w:p w:rsidR="00E9167B" w:rsidRPr="006530EE" w:rsidRDefault="00E9167B" w:rsidP="00E9167B">
      <w:pPr>
        <w:spacing w:after="0" w:line="360" w:lineRule="auto"/>
        <w:jc w:val="both"/>
        <w:rPr>
          <w:rFonts w:ascii="Palatino Linotype" w:hAnsi="Palatino Linotype"/>
          <w:sz w:val="24"/>
          <w:szCs w:val="24"/>
        </w:rPr>
      </w:pPr>
    </w:p>
    <w:p w:rsidR="00E9167B" w:rsidRPr="006530EE" w:rsidRDefault="00E9167B" w:rsidP="00E9167B">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E9167B" w:rsidRDefault="00E9167B" w:rsidP="00E9167B">
      <w:pPr>
        <w:spacing w:after="0" w:line="360" w:lineRule="auto"/>
        <w:jc w:val="both"/>
        <w:rPr>
          <w:rFonts w:ascii="Palatino Linotype" w:eastAsia="Times New Roman" w:hAnsi="Palatino Linotype" w:cs="Arial"/>
          <w:sz w:val="24"/>
          <w:szCs w:val="24"/>
          <w:lang w:eastAsia="es-ES"/>
        </w:rPr>
      </w:pPr>
    </w:p>
    <w:p w:rsidR="00E9167B" w:rsidRPr="00AE78E5" w:rsidRDefault="00E9167B" w:rsidP="00E9167B">
      <w:pPr>
        <w:pStyle w:val="Prrafodelista"/>
        <w:numPr>
          <w:ilvl w:val="0"/>
          <w:numId w:val="4"/>
        </w:numPr>
        <w:spacing w:line="360" w:lineRule="auto"/>
        <w:jc w:val="both"/>
        <w:rPr>
          <w:rFonts w:ascii="Palatino Linotype" w:hAnsi="Palatino Linotype" w:cs="Arial"/>
          <w:i/>
          <w:sz w:val="28"/>
        </w:rPr>
      </w:pPr>
      <w:r w:rsidRPr="00AE78E5">
        <w:rPr>
          <w:rFonts w:ascii="Palatino Linotype" w:hAnsi="Palatino Linotype" w:cs="Arial"/>
          <w:b/>
          <w:i/>
          <w:sz w:val="28"/>
        </w:rPr>
        <w:t>De la reserva de información</w:t>
      </w:r>
    </w:p>
    <w:p w:rsidR="00E9167B" w:rsidRPr="00FE271F" w:rsidRDefault="00E9167B" w:rsidP="00E9167B">
      <w:pPr>
        <w:spacing w:after="0" w:line="360" w:lineRule="auto"/>
        <w:jc w:val="both"/>
        <w:rPr>
          <w:rFonts w:ascii="Palatino Linotype" w:eastAsia="Times New Roman" w:hAnsi="Palatino Linotype" w:cs="Arial"/>
          <w:sz w:val="24"/>
          <w:szCs w:val="24"/>
          <w:lang w:eastAsia="es-ES"/>
        </w:rPr>
      </w:pPr>
    </w:p>
    <w:p w:rsidR="00E9167B" w:rsidRDefault="00E9167B" w:rsidP="00E9167B">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P</w:t>
      </w:r>
      <w:r w:rsidRPr="003F1EA7">
        <w:rPr>
          <w:rFonts w:ascii="Palatino Linotype" w:eastAsia="Times New Roman" w:hAnsi="Palatino Linotype" w:cs="Arial"/>
          <w:sz w:val="24"/>
          <w:szCs w:val="24"/>
          <w:lang w:eastAsia="es-ES"/>
        </w:rPr>
        <w:t xml:space="preserve">ara el caso de aquellos </w:t>
      </w:r>
      <w:r>
        <w:rPr>
          <w:rFonts w:ascii="Palatino Linotype" w:eastAsia="Times New Roman" w:hAnsi="Palatino Linotype" w:cs="Arial"/>
          <w:sz w:val="24"/>
          <w:szCs w:val="24"/>
          <w:lang w:eastAsia="es-ES"/>
        </w:rPr>
        <w:t xml:space="preserve">expedientes o asuntos </w:t>
      </w:r>
      <w:r w:rsidRPr="003F1EA7">
        <w:rPr>
          <w:rFonts w:ascii="Palatino Linotype" w:eastAsia="Times New Roman" w:hAnsi="Palatino Linotype" w:cs="Arial"/>
          <w:sz w:val="24"/>
          <w:szCs w:val="24"/>
          <w:lang w:eastAsia="es-ES"/>
        </w:rPr>
        <w:t xml:space="preserve">que aún se encuentren en trámite, o no hayan quedado firmes, deberán reservarse en su totalidad; esto en armonía con la Constitución Local, la Ley de Transparencia y Acceso a la Información Pública del Estado de México y Municipios, que establece las únicas dos limitantes que se pueden </w:t>
      </w:r>
      <w:r w:rsidRPr="003F1EA7">
        <w:rPr>
          <w:rFonts w:ascii="Palatino Linotype" w:eastAsia="Times New Roman" w:hAnsi="Palatino Linotype" w:cs="Arial"/>
          <w:sz w:val="24"/>
          <w:szCs w:val="24"/>
          <w:lang w:eastAsia="es-ES"/>
        </w:rPr>
        <w:lastRenderedPageBreak/>
        <w:t>actualizar para restringir el acceso a los documentos en posesión de los entes públicos, así como, un catálogo limitado de premisas para que la información sea reservada por causas de interés público</w:t>
      </w:r>
      <w:r>
        <w:rPr>
          <w:rFonts w:ascii="Palatino Linotype" w:eastAsia="Times New Roman" w:hAnsi="Palatino Linotype" w:cs="Arial"/>
          <w:sz w:val="24"/>
          <w:szCs w:val="24"/>
          <w:lang w:eastAsia="es-ES"/>
        </w:rPr>
        <w:t>.</w:t>
      </w:r>
    </w:p>
    <w:p w:rsidR="00E9167B" w:rsidRDefault="00E9167B" w:rsidP="00E9167B">
      <w:pPr>
        <w:spacing w:after="0" w:line="360" w:lineRule="auto"/>
        <w:jc w:val="both"/>
        <w:rPr>
          <w:rFonts w:ascii="Palatino Linotype" w:eastAsia="Times New Roman" w:hAnsi="Palatino Linotype" w:cs="Arial"/>
          <w:sz w:val="24"/>
          <w:szCs w:val="24"/>
          <w:lang w:eastAsia="es-ES"/>
        </w:rPr>
      </w:pPr>
    </w:p>
    <w:p w:rsidR="00E9167B" w:rsidRPr="00BA0CB3" w:rsidRDefault="00E9167B" w:rsidP="00E9167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Arial"/>
          <w:sz w:val="24"/>
          <w:szCs w:val="24"/>
          <w:lang w:eastAsia="es-ES"/>
        </w:rPr>
        <w:t xml:space="preserve">Se </w:t>
      </w:r>
      <w:r w:rsidRPr="00BA0CB3">
        <w:rPr>
          <w:rFonts w:ascii="Palatino Linotype" w:eastAsia="Times New Roman" w:hAnsi="Palatino Linotype" w:cs="Times New Roman"/>
          <w:sz w:val="24"/>
          <w:szCs w:val="24"/>
          <w:lang w:eastAsia="es-ES"/>
        </w:rPr>
        <w:t xml:space="preserve">debe precisar que la clasificación de la información no se da por el simple mandato de la Ley, sino que es necesario que el </w:t>
      </w:r>
      <w:r w:rsidRPr="00BA0CB3">
        <w:rPr>
          <w:rFonts w:ascii="Palatino Linotype" w:eastAsia="Times New Roman" w:hAnsi="Palatino Linotype" w:cs="Times New Roman"/>
          <w:b/>
          <w:sz w:val="24"/>
          <w:szCs w:val="24"/>
          <w:lang w:eastAsia="es-ES"/>
        </w:rPr>
        <w:t>sujeto obligado</w:t>
      </w:r>
      <w:r w:rsidRPr="00BA0CB3">
        <w:rPr>
          <w:rFonts w:ascii="Palatino Linotype" w:eastAsia="Times New Roman" w:hAnsi="Palatino Linotype" w:cs="Times New Roman"/>
          <w:sz w:val="24"/>
          <w:szCs w:val="24"/>
          <w:lang w:eastAsia="es-ES"/>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BA0CB3">
        <w:rPr>
          <w:rFonts w:ascii="Palatino Linotype" w:eastAsia="Times New Roman" w:hAnsi="Palatino Linotype" w:cs="Times New Roman"/>
          <w:b/>
          <w:sz w:val="24"/>
          <w:szCs w:val="24"/>
          <w:lang w:eastAsia="es-ES"/>
        </w:rPr>
        <w:t>sujeto obligado</w:t>
      </w:r>
      <w:r w:rsidRPr="00BA0CB3">
        <w:rPr>
          <w:rFonts w:ascii="Palatino Linotype" w:eastAsia="Times New Roman" w:hAnsi="Palatino Linotype" w:cs="Times New Roman"/>
          <w:sz w:val="24"/>
          <w:szCs w:val="24"/>
          <w:lang w:eastAsia="es-ES"/>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E9167B" w:rsidRPr="00BA0CB3" w:rsidRDefault="00E9167B" w:rsidP="00E9167B">
      <w:pPr>
        <w:spacing w:after="0" w:line="360" w:lineRule="auto"/>
        <w:jc w:val="both"/>
        <w:rPr>
          <w:rFonts w:ascii="Palatino Linotype" w:eastAsia="Times New Roman" w:hAnsi="Palatino Linotype" w:cs="Times New Roman"/>
          <w:sz w:val="24"/>
          <w:szCs w:val="24"/>
          <w:lang w:eastAsia="es-ES"/>
        </w:rPr>
      </w:pPr>
    </w:p>
    <w:p w:rsidR="00E9167B" w:rsidRPr="00BA0CB3" w:rsidRDefault="00E9167B" w:rsidP="00E9167B">
      <w:pPr>
        <w:spacing w:after="0" w:line="360" w:lineRule="auto"/>
        <w:jc w:val="both"/>
        <w:rPr>
          <w:rFonts w:ascii="Palatino Linotype" w:eastAsia="Times New Roman" w:hAnsi="Palatino Linotype" w:cs="Times New Roman"/>
          <w:sz w:val="24"/>
          <w:szCs w:val="24"/>
          <w:lang w:eastAsia="es-ES"/>
        </w:rPr>
      </w:pPr>
      <w:r w:rsidRPr="00BA0CB3">
        <w:rPr>
          <w:rFonts w:ascii="Palatino Linotype" w:eastAsia="Times New Roman" w:hAnsi="Palatino Linotype" w:cs="Times New Roman"/>
          <w:sz w:val="24"/>
          <w:szCs w:val="24"/>
          <w:lang w:eastAsia="es-ES"/>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E9167B" w:rsidRPr="00BA0CB3" w:rsidRDefault="00E9167B" w:rsidP="00E9167B">
      <w:pPr>
        <w:spacing w:after="0" w:line="360" w:lineRule="auto"/>
        <w:jc w:val="both"/>
        <w:rPr>
          <w:rFonts w:ascii="Palatino Linotype" w:eastAsia="Times New Roman" w:hAnsi="Palatino Linotype" w:cs="Times New Roman"/>
          <w:sz w:val="24"/>
          <w:szCs w:val="24"/>
          <w:lang w:eastAsia="es-ES"/>
        </w:rPr>
      </w:pPr>
    </w:p>
    <w:p w:rsidR="00E9167B" w:rsidRPr="00BA0CB3" w:rsidRDefault="00E9167B" w:rsidP="00E9167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“Artículo 122. </w:t>
      </w:r>
      <w:r w:rsidRPr="00BA0CB3">
        <w:rPr>
          <w:rFonts w:ascii="Palatino Linotype" w:eastAsia="Times New Roman" w:hAnsi="Palatino Linotype" w:cs="Times New Roman"/>
          <w:i/>
          <w:lang w:eastAsia="es-ES"/>
        </w:rPr>
        <w:t>La clasificación es el proceso mediante el cual el sujeto obligado determina que la información en su poder actualiza alguno de los supuestos de reserva o confidencialidad, de conformidad con lo dispuesto en el presente título.</w:t>
      </w:r>
    </w:p>
    <w:p w:rsidR="00E9167B" w:rsidRPr="00BA0CB3" w:rsidRDefault="00E9167B" w:rsidP="00E9167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i/>
          <w:lang w:eastAsia="es-ES"/>
        </w:rPr>
        <w:t xml:space="preserve"> </w:t>
      </w:r>
    </w:p>
    <w:p w:rsidR="00E9167B" w:rsidRPr="00BA0CB3" w:rsidRDefault="00E9167B" w:rsidP="00E9167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i/>
          <w:lang w:eastAsia="es-ES"/>
        </w:rPr>
        <w:t xml:space="preserve">Los supuestos de reserva o confidencialidad previstos en las leyes deberán ser acordes con las bases, principios y disposiciones establecidos en la Ley General y, en ningún caso, podrán contravenirla. </w:t>
      </w:r>
    </w:p>
    <w:p w:rsidR="00E9167B" w:rsidRPr="00BA0CB3" w:rsidRDefault="00E9167B" w:rsidP="00E9167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i/>
          <w:lang w:eastAsia="es-ES"/>
        </w:rPr>
        <w:lastRenderedPageBreak/>
        <w:t>Los titulares de las áreas de los sujetos obligados serán los responsables de clasificar la información, de conformidad con lo dispuesto en la presente Ley y demás disposiciones jurídicas aplicables.</w:t>
      </w:r>
    </w:p>
    <w:p w:rsidR="00E9167B" w:rsidRPr="00BA0CB3" w:rsidRDefault="00E9167B" w:rsidP="00E9167B">
      <w:pPr>
        <w:spacing w:after="0" w:line="240" w:lineRule="auto"/>
        <w:ind w:left="567" w:right="567"/>
        <w:jc w:val="both"/>
        <w:rPr>
          <w:rFonts w:ascii="Palatino Linotype" w:eastAsia="Times New Roman" w:hAnsi="Palatino Linotype" w:cs="Times New Roman"/>
          <w:i/>
          <w:lang w:eastAsia="es-ES"/>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125. </w:t>
      </w:r>
      <w:r w:rsidRPr="00BA0CB3">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BA0CB3">
        <w:rPr>
          <w:rFonts w:ascii="Palatino Linotype" w:eastAsia="Calibri" w:hAnsi="Palatino Linotype" w:cs="Times New Roman"/>
          <w:i/>
        </w:rPr>
        <w:t xml:space="preserve">.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BA0CB3">
        <w:rPr>
          <w:rFonts w:ascii="Palatino Linotype" w:eastAsia="Calibri" w:hAnsi="Palatino Linotype" w:cs="Times New Roman"/>
          <w:i/>
        </w:rPr>
        <w:t xml:space="preserve">, salvaguardando el interés público protegido y tomarán en cuenta las razones que justifican el periodo de reserva establecido.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BA0CB3">
        <w:rPr>
          <w:rFonts w:ascii="Palatino Linotype" w:eastAsia="Calibri" w:hAnsi="Palatino Linotype" w:cs="Times New Roman"/>
          <w:i/>
        </w:rPr>
        <w:t xml:space="preserve"> a su clasificación, mediante la aplicación de una prueba de daño.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126. </w:t>
      </w:r>
      <w:r w:rsidRPr="00BA0CB3">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127. </w:t>
      </w:r>
      <w:r w:rsidRPr="00BA0CB3">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lastRenderedPageBreak/>
        <w:t>En ningún caso el índice será considerado como información reservada.</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128. </w:t>
      </w:r>
      <w:r w:rsidRPr="00BA0CB3">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BA0CB3">
        <w:rPr>
          <w:rFonts w:ascii="Palatino Linotype" w:eastAsia="Calibri" w:hAnsi="Palatino Linotype" w:cs="Times New Roman"/>
          <w:i/>
        </w:rPr>
        <w:t xml:space="preserve">.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Para motivar la clasificación de la información y la ampliación del plazo de reserva</w:t>
      </w:r>
      <w:r w:rsidRPr="00BA0CB3">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BA0CB3">
        <w:rPr>
          <w:rFonts w:ascii="Palatino Linotype" w:eastAsia="Calibri" w:hAnsi="Palatino Linotype" w:cs="Times New Roman"/>
          <w:b/>
          <w:i/>
          <w:u w:val="single"/>
        </w:rPr>
        <w:t>el sujeto obligado deberá, en todo momento, aplicar una prueba de daño</w:t>
      </w:r>
      <w:r w:rsidRPr="00BA0CB3">
        <w:rPr>
          <w:rFonts w:ascii="Palatino Linotype" w:eastAsia="Calibri" w:hAnsi="Palatino Linotype" w:cs="Times New Roman"/>
          <w:i/>
        </w:rPr>
        <w:t xml:space="preserve">.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BA0CB3">
        <w:rPr>
          <w:rFonts w:ascii="Palatino Linotype" w:eastAsia="Calibri" w:hAnsi="Palatino Linotype" w:cs="Times New Roman"/>
          <w:i/>
        </w:rPr>
        <w:t xml:space="preserve">.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129. </w:t>
      </w:r>
      <w:r w:rsidRPr="00BA0CB3">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BA0CB3">
        <w:rPr>
          <w:rFonts w:ascii="Palatino Linotype" w:eastAsia="Calibri" w:hAnsi="Palatino Linotype" w:cs="Times New Roman"/>
          <w:i/>
        </w:rPr>
        <w:t xml:space="preserve">e: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 </w:t>
      </w:r>
      <w:r w:rsidRPr="00BA0CB3">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BA0CB3">
        <w:rPr>
          <w:rFonts w:ascii="Palatino Linotype" w:eastAsia="Calibri" w:hAnsi="Palatino Linotype" w:cs="Times New Roman"/>
          <w:i/>
        </w:rPr>
        <w:t xml:space="preserve">; </w:t>
      </w: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 </w:t>
      </w:r>
      <w:r w:rsidRPr="00BA0CB3">
        <w:rPr>
          <w:rFonts w:ascii="Palatino Linotype" w:eastAsia="Calibri" w:hAnsi="Palatino Linotype" w:cs="Times New Roman"/>
          <w:b/>
          <w:i/>
          <w:u w:val="single"/>
        </w:rPr>
        <w:t>El riesgo de perjuicio que supondría la divulgación supera el interés público general de que se difunda</w:t>
      </w:r>
      <w:r w:rsidRPr="00BA0CB3">
        <w:rPr>
          <w:rFonts w:ascii="Palatino Linotype" w:eastAsia="Calibri" w:hAnsi="Palatino Linotype" w:cs="Times New Roman"/>
          <w:i/>
        </w:rPr>
        <w:t xml:space="preserve">; y </w:t>
      </w: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III. </w:t>
      </w:r>
      <w:r w:rsidRPr="00BA0CB3">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BA0CB3">
        <w:rPr>
          <w:rFonts w:ascii="Palatino Linotype" w:eastAsia="Calibri" w:hAnsi="Palatino Linotype" w:cs="Times New Roman"/>
          <w:i/>
        </w:rPr>
        <w:t xml:space="preserve">.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130. </w:t>
      </w:r>
      <w:r w:rsidRPr="00BA0CB3">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131. </w:t>
      </w:r>
      <w:r w:rsidRPr="00BA0CB3">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BA0CB3">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132. </w:t>
      </w:r>
      <w:r w:rsidRPr="00BA0CB3">
        <w:rPr>
          <w:rFonts w:ascii="Palatino Linotype" w:eastAsia="Calibri" w:hAnsi="Palatino Linotype" w:cs="Times New Roman"/>
          <w:b/>
          <w:i/>
          <w:u w:val="single"/>
        </w:rPr>
        <w:t>La clasificación de la información se llevará a cabo en el momento en que</w:t>
      </w:r>
      <w:r w:rsidRPr="00BA0CB3">
        <w:rPr>
          <w:rFonts w:ascii="Palatino Linotype" w:eastAsia="Calibri" w:hAnsi="Palatino Linotype" w:cs="Times New Roman"/>
          <w:i/>
        </w:rPr>
        <w:t xml:space="preserve">: </w:t>
      </w: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lastRenderedPageBreak/>
        <w:t xml:space="preserve">I. </w:t>
      </w:r>
      <w:r w:rsidRPr="00BA0CB3">
        <w:rPr>
          <w:rFonts w:ascii="Palatino Linotype" w:eastAsia="Calibri" w:hAnsi="Palatino Linotype" w:cs="Times New Roman"/>
          <w:i/>
        </w:rPr>
        <w:t xml:space="preserve">Se reciba una solicitud de acceso a la información; </w:t>
      </w: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 </w:t>
      </w:r>
      <w:r w:rsidRPr="00BA0CB3">
        <w:rPr>
          <w:rFonts w:ascii="Palatino Linotype" w:eastAsia="Calibri" w:hAnsi="Palatino Linotype" w:cs="Times New Roman"/>
          <w:b/>
          <w:i/>
          <w:u w:val="single"/>
        </w:rPr>
        <w:t>Se determine mediante resolución de autoridad competente</w:t>
      </w:r>
      <w:r w:rsidRPr="00BA0CB3">
        <w:rPr>
          <w:rFonts w:ascii="Palatino Linotype" w:eastAsia="Calibri" w:hAnsi="Palatino Linotype" w:cs="Times New Roman"/>
          <w:i/>
        </w:rPr>
        <w:t xml:space="preserve">; o </w:t>
      </w: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III. </w:t>
      </w:r>
      <w:r w:rsidRPr="00BA0CB3">
        <w:rPr>
          <w:rFonts w:ascii="Palatino Linotype" w:eastAsia="Calibri" w:hAnsi="Palatino Linotype" w:cs="Times New Roman"/>
          <w:i/>
        </w:rPr>
        <w:t xml:space="preserve">Se generen versiones públicas para dar cumplimiento a las obligaciones de transparencia previstas en esta Ley.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BA0CB3">
        <w:rPr>
          <w:rFonts w:ascii="Palatino Linotype" w:eastAsia="Calibri" w:hAnsi="Palatino Linotype" w:cs="Times New Roman"/>
          <w:i/>
        </w:rPr>
        <w:t xml:space="preserve">.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133. </w:t>
      </w:r>
      <w:r w:rsidRPr="00BA0CB3">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134. </w:t>
      </w:r>
      <w:r w:rsidRPr="00BA0CB3">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En ningún caso se podrán clasificar documentos antes de que se genere la información.</w:t>
      </w: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 xml:space="preserve"> </w:t>
      </w: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La clasificación de información se realizará conforme a un análisis caso por caso, mediante la aplicación de la prueba de daño</w:t>
      </w:r>
      <w:r w:rsidRPr="00BA0CB3">
        <w:rPr>
          <w:rFonts w:ascii="Palatino Linotype" w:eastAsia="Calibri" w:hAnsi="Palatino Linotype" w:cs="Times New Roman"/>
          <w:i/>
        </w:rPr>
        <w:t xml:space="preserve">.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135. </w:t>
      </w:r>
      <w:r w:rsidRPr="00BA0CB3">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137. </w:t>
      </w:r>
      <w:r w:rsidRPr="00BA0CB3">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140. </w:t>
      </w:r>
      <w:r w:rsidRPr="00BA0CB3">
        <w:rPr>
          <w:rFonts w:ascii="Palatino Linotype" w:eastAsia="Calibri" w:hAnsi="Palatino Linotype" w:cs="Times New Roman"/>
          <w:i/>
        </w:rPr>
        <w:t xml:space="preserve">El acceso a la información pública será restringido excepcionalmente, cuando por razones de interés público, ésta sea clasificada como reservada, conforme a los criterios siguientes: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Calibri" w:hAnsi="Palatino Linotype" w:cs="Times New Roman"/>
          <w:b/>
          <w:bCs/>
          <w:i/>
        </w:rPr>
      </w:pPr>
      <w:r w:rsidRPr="00BA0CB3">
        <w:rPr>
          <w:rFonts w:ascii="Palatino Linotype" w:eastAsia="Calibri" w:hAnsi="Palatino Linotype" w:cs="Times New Roman"/>
          <w:b/>
          <w:bCs/>
          <w:i/>
        </w:rPr>
        <w:t>(…)</w:t>
      </w: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lastRenderedPageBreak/>
        <w:t xml:space="preserve">VIII. </w:t>
      </w:r>
      <w:r w:rsidRPr="00BA0CB3">
        <w:rPr>
          <w:rFonts w:ascii="Palatino Linotype" w:eastAsia="Calibri" w:hAnsi="Palatino Linotype" w:cs="Times New Roman"/>
          <w:i/>
        </w:rPr>
        <w:t xml:space="preserve">Vulnere la conducción de los expedientes judiciales o de los procedimientos administrativos seguidos en forma de juicio, en tanto no hayan quedado firmes; </w:t>
      </w:r>
    </w:p>
    <w:p w:rsidR="00E9167B" w:rsidRPr="00BA0CB3" w:rsidRDefault="00E9167B" w:rsidP="00E9167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w:t>
      </w:r>
      <w:r w:rsidRPr="00BA0CB3">
        <w:rPr>
          <w:rFonts w:ascii="Palatino Linotype" w:eastAsia="Calibri" w:hAnsi="Palatino Linotype" w:cs="Times New Roman"/>
          <w:i/>
        </w:rPr>
        <w:t xml:space="preserve"> </w:t>
      </w:r>
    </w:p>
    <w:p w:rsidR="00E9167B" w:rsidRPr="00BA0CB3" w:rsidRDefault="00E9167B" w:rsidP="00E9167B">
      <w:pPr>
        <w:spacing w:after="0" w:line="240" w:lineRule="auto"/>
        <w:ind w:left="567" w:right="567"/>
        <w:jc w:val="both"/>
        <w:rPr>
          <w:rFonts w:ascii="Palatino Linotype" w:eastAsia="Calibri" w:hAnsi="Palatino Linotype" w:cs="Times New Roman"/>
          <w:i/>
        </w:rPr>
      </w:pPr>
    </w:p>
    <w:p w:rsidR="00E9167B" w:rsidRPr="00BA0CB3" w:rsidRDefault="00E9167B" w:rsidP="00E9167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Calibri" w:hAnsi="Palatino Linotype" w:cs="Times New Roman"/>
          <w:b/>
          <w:bCs/>
          <w:i/>
        </w:rPr>
        <w:t xml:space="preserve">Artículo 141. </w:t>
      </w:r>
      <w:r w:rsidRPr="00BA0CB3">
        <w:rPr>
          <w:rFonts w:ascii="Palatino Linotype" w:eastAsia="Calibri" w:hAnsi="Palatino Linotype" w:cs="Times New Roman"/>
          <w:b/>
          <w:i/>
          <w:u w:val="single"/>
        </w:rPr>
        <w:t>Las causales de reserva previstas en este Capítulo se deberán fundar y motivar, a través de la aplicación de la prueba de daño a la que se hace referencia en el presente Título</w:t>
      </w:r>
      <w:r w:rsidRPr="00BA0CB3">
        <w:rPr>
          <w:rFonts w:ascii="Palatino Linotype" w:eastAsia="Calibri" w:hAnsi="Palatino Linotype" w:cs="Times New Roman"/>
          <w:i/>
        </w:rPr>
        <w:t>.</w:t>
      </w:r>
    </w:p>
    <w:p w:rsidR="00E9167B" w:rsidRPr="00BA0CB3" w:rsidRDefault="00E9167B" w:rsidP="00E9167B">
      <w:pPr>
        <w:spacing w:after="0" w:line="240" w:lineRule="auto"/>
        <w:ind w:left="567" w:right="567"/>
        <w:jc w:val="both"/>
        <w:rPr>
          <w:rFonts w:ascii="Palatino Linotype" w:eastAsia="Times New Roman" w:hAnsi="Palatino Linotype" w:cs="Times New Roman"/>
          <w:i/>
          <w:lang w:eastAsia="es-ES"/>
        </w:rPr>
      </w:pPr>
    </w:p>
    <w:p w:rsidR="00E9167B" w:rsidRPr="00BA0CB3" w:rsidRDefault="00E9167B" w:rsidP="00E9167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Artículo 142. </w:t>
      </w:r>
      <w:r w:rsidRPr="00BA0CB3">
        <w:rPr>
          <w:rFonts w:ascii="Palatino Linotype" w:eastAsia="Times New Roman" w:hAnsi="Palatino Linotype" w:cs="Times New Roman"/>
          <w:i/>
          <w:lang w:eastAsia="es-ES"/>
        </w:rPr>
        <w:t xml:space="preserve">Bajo ninguna circunstancia podrá invocarse el carácter de reservado cuando: </w:t>
      </w:r>
    </w:p>
    <w:p w:rsidR="00E9167B" w:rsidRPr="00BA0CB3" w:rsidRDefault="00E9167B" w:rsidP="00E9167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 </w:t>
      </w:r>
      <w:r w:rsidRPr="00BA0CB3">
        <w:rPr>
          <w:rFonts w:ascii="Palatino Linotype" w:eastAsia="Times New Roman" w:hAnsi="Palatino Linotype" w:cs="Times New Roman"/>
          <w:i/>
          <w:lang w:eastAsia="es-ES"/>
        </w:rPr>
        <w:t xml:space="preserve">Se trate de violaciones graves de derechos humanos, calificada así por autoridad competente; </w:t>
      </w:r>
    </w:p>
    <w:p w:rsidR="00E9167B" w:rsidRPr="00BA0CB3" w:rsidRDefault="00E9167B" w:rsidP="00E9167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II. </w:t>
      </w:r>
      <w:r w:rsidRPr="00BA0CB3">
        <w:rPr>
          <w:rFonts w:ascii="Palatino Linotype" w:eastAsia="Times New Roman" w:hAnsi="Palatino Linotype" w:cs="Times New Roman"/>
          <w:i/>
          <w:lang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E9167B" w:rsidRPr="00BA0CB3" w:rsidRDefault="00E9167B" w:rsidP="00E9167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III. </w:t>
      </w:r>
      <w:r w:rsidRPr="00BA0CB3">
        <w:rPr>
          <w:rFonts w:ascii="Palatino Linotype" w:eastAsia="Times New Roman" w:hAnsi="Palatino Linotype" w:cs="Times New Roman"/>
          <w:i/>
          <w:lang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E9167B" w:rsidRPr="00BA0CB3" w:rsidRDefault="00E9167B" w:rsidP="00E9167B">
      <w:pPr>
        <w:spacing w:after="0" w:line="240" w:lineRule="auto"/>
        <w:ind w:left="709" w:right="567" w:hanging="142"/>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IV. </w:t>
      </w:r>
      <w:r w:rsidRPr="00BA0CB3">
        <w:rPr>
          <w:rFonts w:ascii="Palatino Linotype" w:eastAsia="Times New Roman" w:hAnsi="Palatino Linotype" w:cs="Times New Roman"/>
          <w:i/>
          <w:lang w:eastAsia="es-ES"/>
        </w:rPr>
        <w:t>Se trate de información relacionada con actos de corrupción de conformidad con las disposiciones jurídicas aplicables.”</w:t>
      </w:r>
    </w:p>
    <w:p w:rsidR="00E9167B" w:rsidRPr="00BA0CB3" w:rsidRDefault="00E9167B" w:rsidP="00E9167B">
      <w:pPr>
        <w:spacing w:after="0" w:line="240" w:lineRule="auto"/>
        <w:ind w:left="709" w:right="567" w:hanging="142"/>
        <w:jc w:val="both"/>
        <w:rPr>
          <w:rFonts w:ascii="Palatino Linotype" w:eastAsia="Times New Roman" w:hAnsi="Palatino Linotype" w:cs="Times New Roman"/>
          <w:b/>
          <w:bCs/>
          <w:lang w:eastAsia="es-ES"/>
        </w:rPr>
      </w:pPr>
    </w:p>
    <w:p w:rsidR="00E9167B" w:rsidRPr="00BA0CB3" w:rsidRDefault="00E9167B" w:rsidP="00E9167B">
      <w:pPr>
        <w:spacing w:after="0" w:line="240" w:lineRule="auto"/>
        <w:ind w:left="709" w:right="567" w:hanging="142"/>
        <w:jc w:val="right"/>
        <w:rPr>
          <w:rFonts w:ascii="Palatino Linotype" w:eastAsia="Times New Roman" w:hAnsi="Palatino Linotype" w:cs="Times New Roman"/>
          <w:lang w:eastAsia="es-ES"/>
        </w:rPr>
      </w:pPr>
      <w:r w:rsidRPr="00BA0CB3">
        <w:rPr>
          <w:rFonts w:ascii="Palatino Linotype" w:eastAsia="Times New Roman" w:hAnsi="Palatino Linotype" w:cs="Times New Roman"/>
          <w:bCs/>
          <w:lang w:eastAsia="es-ES"/>
        </w:rPr>
        <w:t>(Énfasis añadido)</w:t>
      </w:r>
    </w:p>
    <w:p w:rsidR="00E9167B" w:rsidRPr="00BA0CB3" w:rsidRDefault="00E9167B" w:rsidP="00E9167B">
      <w:pPr>
        <w:spacing w:after="0" w:line="360" w:lineRule="auto"/>
        <w:ind w:right="567"/>
        <w:jc w:val="both"/>
        <w:rPr>
          <w:rFonts w:ascii="Palatino Linotype" w:eastAsia="Times New Roman" w:hAnsi="Palatino Linotype" w:cs="Times New Roman"/>
          <w:sz w:val="24"/>
          <w:szCs w:val="24"/>
          <w:lang w:eastAsia="es-ES"/>
        </w:rPr>
      </w:pPr>
    </w:p>
    <w:p w:rsidR="00E9167B" w:rsidRPr="00BA0CB3" w:rsidRDefault="00E9167B" w:rsidP="00E9167B">
      <w:pPr>
        <w:spacing w:after="0" w:line="360" w:lineRule="auto"/>
        <w:jc w:val="both"/>
        <w:rPr>
          <w:rFonts w:ascii="Palatino Linotype" w:eastAsia="Times New Roman" w:hAnsi="Palatino Linotype" w:cs="Times New Roman"/>
          <w:sz w:val="24"/>
          <w:szCs w:val="24"/>
          <w:lang w:eastAsia="es-ES"/>
        </w:rPr>
      </w:pPr>
      <w:r w:rsidRPr="00BA0CB3">
        <w:rPr>
          <w:rFonts w:ascii="Palatino Linotype" w:eastAsia="Times New Roman" w:hAnsi="Palatino Linotype" w:cs="Times New Roman"/>
          <w:sz w:val="24"/>
          <w:szCs w:val="24"/>
          <w:lang w:eastAsia="es-ES"/>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rsidR="00E9167B" w:rsidRPr="00BA0CB3" w:rsidRDefault="00E9167B" w:rsidP="00E9167B">
      <w:pPr>
        <w:spacing w:after="0" w:line="360" w:lineRule="auto"/>
        <w:ind w:right="567"/>
        <w:jc w:val="both"/>
        <w:rPr>
          <w:rFonts w:ascii="Palatino Linotype" w:eastAsia="Times New Roman" w:hAnsi="Palatino Linotype" w:cs="Times New Roman"/>
          <w:sz w:val="24"/>
          <w:szCs w:val="24"/>
          <w:lang w:eastAsia="es-ES"/>
        </w:rPr>
      </w:pPr>
    </w:p>
    <w:p w:rsidR="00E9167B" w:rsidRPr="00BA0CB3" w:rsidRDefault="00E9167B" w:rsidP="00E9167B">
      <w:pPr>
        <w:spacing w:after="0" w:line="360" w:lineRule="auto"/>
        <w:jc w:val="both"/>
        <w:rPr>
          <w:rFonts w:ascii="Palatino Linotype" w:eastAsia="Times New Roman" w:hAnsi="Palatino Linotype" w:cs="Times New Roman"/>
          <w:sz w:val="24"/>
          <w:szCs w:val="24"/>
          <w:lang w:eastAsia="es-ES"/>
        </w:rPr>
      </w:pPr>
      <w:r w:rsidRPr="00BA0CB3">
        <w:rPr>
          <w:rFonts w:ascii="Palatino Linotype" w:eastAsia="Times New Roman" w:hAnsi="Palatino Linotype" w:cs="Times New Roman"/>
          <w:sz w:val="24"/>
          <w:szCs w:val="24"/>
          <w:lang w:eastAsia="es-ES"/>
        </w:rPr>
        <w:t xml:space="preserve">Es así que, en los casos en los que se clasifique información como reservada, el </w:t>
      </w:r>
      <w:r w:rsidRPr="00BA0CB3">
        <w:rPr>
          <w:rFonts w:ascii="Palatino Linotype" w:eastAsia="Times New Roman" w:hAnsi="Palatino Linotype" w:cs="Times New Roman"/>
          <w:b/>
          <w:sz w:val="24"/>
          <w:szCs w:val="24"/>
          <w:lang w:eastAsia="es-ES"/>
        </w:rPr>
        <w:t>sujeto obligado</w:t>
      </w:r>
      <w:r w:rsidRPr="00BA0CB3">
        <w:rPr>
          <w:rFonts w:ascii="Palatino Linotype" w:eastAsia="Times New Roman" w:hAnsi="Palatino Linotype" w:cs="Times New Roman"/>
          <w:sz w:val="24"/>
          <w:szCs w:val="24"/>
          <w:lang w:eastAsia="es-ES"/>
        </w:rPr>
        <w:t xml:space="preserve"> debe motivar la clasificación, señalando las razones, motivos o circunstancias especiales que lo llevaron a concluir que el caso concreto se ajusta a la hipótesis prevista por la norma legal que fundamenta el acto, debiendo aplicar una prueba de </w:t>
      </w:r>
      <w:r w:rsidRPr="00BA0CB3">
        <w:rPr>
          <w:rFonts w:ascii="Palatino Linotype" w:eastAsia="Times New Roman" w:hAnsi="Palatino Linotype" w:cs="Times New Roman"/>
          <w:sz w:val="24"/>
          <w:szCs w:val="24"/>
          <w:lang w:eastAsia="es-ES"/>
        </w:rPr>
        <w:lastRenderedPageBreak/>
        <w:t>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E9167B" w:rsidRPr="00BA0CB3" w:rsidRDefault="00E9167B" w:rsidP="00E9167B">
      <w:pPr>
        <w:spacing w:after="0" w:line="360" w:lineRule="auto"/>
        <w:jc w:val="both"/>
        <w:rPr>
          <w:rFonts w:ascii="Palatino Linotype" w:eastAsia="Times New Roman" w:hAnsi="Palatino Linotype" w:cs="Times New Roman"/>
          <w:sz w:val="24"/>
          <w:szCs w:val="24"/>
          <w:lang w:eastAsia="es-ES"/>
        </w:rPr>
      </w:pPr>
    </w:p>
    <w:p w:rsidR="00E9167B" w:rsidRPr="00C276A7" w:rsidRDefault="00E9167B" w:rsidP="00E9167B">
      <w:pPr>
        <w:numPr>
          <w:ilvl w:val="0"/>
          <w:numId w:val="1"/>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De la versión pública.</w:t>
      </w:r>
    </w:p>
    <w:p w:rsidR="00E9167B" w:rsidRPr="00C276A7" w:rsidRDefault="00E9167B" w:rsidP="00E9167B">
      <w:pPr>
        <w:tabs>
          <w:tab w:val="left" w:pos="7938"/>
        </w:tabs>
        <w:spacing w:after="0" w:line="360" w:lineRule="auto"/>
        <w:jc w:val="both"/>
        <w:rPr>
          <w:rFonts w:ascii="Palatino Linotype" w:eastAsia="Arial Unicode MS" w:hAnsi="Palatino Linotype" w:cs="Arial"/>
          <w:sz w:val="24"/>
          <w:szCs w:val="24"/>
        </w:rPr>
      </w:pPr>
    </w:p>
    <w:p w:rsidR="00E9167B" w:rsidRPr="00C276A7" w:rsidRDefault="00E9167B" w:rsidP="00E9167B">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E9167B" w:rsidRPr="00C276A7" w:rsidRDefault="00E9167B" w:rsidP="00E9167B">
      <w:pPr>
        <w:tabs>
          <w:tab w:val="left" w:pos="7938"/>
        </w:tabs>
        <w:spacing w:after="0" w:line="360" w:lineRule="auto"/>
        <w:jc w:val="both"/>
        <w:rPr>
          <w:rFonts w:ascii="Palatino Linotype" w:eastAsia="Arial Unicode MS" w:hAnsi="Palatino Linotype" w:cs="Arial"/>
          <w:sz w:val="24"/>
          <w:szCs w:val="24"/>
        </w:rPr>
      </w:pPr>
    </w:p>
    <w:p w:rsidR="00E9167B" w:rsidRPr="00C276A7" w:rsidRDefault="00E9167B" w:rsidP="00E9167B">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E9167B" w:rsidRPr="00C276A7" w:rsidRDefault="00E9167B" w:rsidP="00E9167B">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E9167B" w:rsidRPr="00C276A7" w:rsidRDefault="00E9167B" w:rsidP="00E9167B">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E9167B" w:rsidRPr="00C276A7" w:rsidRDefault="00E9167B" w:rsidP="00E9167B">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E9167B" w:rsidRPr="00C276A7" w:rsidRDefault="00E9167B" w:rsidP="00E9167B">
      <w:pPr>
        <w:spacing w:after="0" w:line="276" w:lineRule="auto"/>
        <w:ind w:left="567" w:right="567"/>
        <w:jc w:val="both"/>
        <w:rPr>
          <w:rFonts w:ascii="Palatino Linotype" w:hAnsi="Palatino Linotype" w:cs="Arial"/>
          <w:b/>
          <w:i/>
        </w:rPr>
      </w:pPr>
      <w:r w:rsidRPr="00C276A7">
        <w:rPr>
          <w:rFonts w:ascii="Palatino Linotype" w:hAnsi="Palatino Linotype" w:cs="Arial"/>
          <w:b/>
          <w:i/>
        </w:rPr>
        <w:lastRenderedPageBreak/>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E9167B" w:rsidRDefault="00E9167B" w:rsidP="00E9167B">
      <w:pPr>
        <w:spacing w:after="0" w:line="276" w:lineRule="auto"/>
        <w:ind w:left="567" w:right="567"/>
        <w:jc w:val="both"/>
        <w:rPr>
          <w:rFonts w:ascii="Palatino Linotype" w:hAnsi="Palatino Linotype" w:cs="Arial"/>
          <w:b/>
          <w:i/>
        </w:rPr>
      </w:pPr>
    </w:p>
    <w:p w:rsidR="00E9167B" w:rsidRPr="00C276A7" w:rsidRDefault="00E9167B" w:rsidP="00E9167B">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E9167B" w:rsidRPr="00C276A7" w:rsidRDefault="00E9167B" w:rsidP="00E9167B">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E9167B" w:rsidRDefault="00E9167B" w:rsidP="00E9167B">
      <w:pPr>
        <w:spacing w:after="0" w:line="276" w:lineRule="auto"/>
        <w:ind w:left="567" w:right="567"/>
        <w:jc w:val="both"/>
        <w:rPr>
          <w:rFonts w:ascii="Palatino Linotype" w:hAnsi="Palatino Linotype" w:cs="Arial"/>
          <w:b/>
          <w:i/>
        </w:rPr>
      </w:pPr>
    </w:p>
    <w:p w:rsidR="00E9167B" w:rsidRPr="00C276A7" w:rsidRDefault="00E9167B" w:rsidP="00E9167B">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E9167B" w:rsidRPr="00C276A7" w:rsidRDefault="00E9167B" w:rsidP="00E9167B">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E9167B" w:rsidRPr="00C276A7" w:rsidRDefault="00E9167B" w:rsidP="00E9167B">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E9167B" w:rsidRPr="00C276A7" w:rsidRDefault="00E9167B" w:rsidP="00E9167B">
      <w:pPr>
        <w:spacing w:after="0" w:line="276" w:lineRule="auto"/>
        <w:ind w:left="567" w:right="567"/>
        <w:jc w:val="both"/>
        <w:rPr>
          <w:rFonts w:ascii="Palatino Linotype" w:hAnsi="Palatino Linotype" w:cs="Arial"/>
          <w:b/>
          <w:i/>
        </w:rPr>
      </w:pPr>
    </w:p>
    <w:p w:rsidR="00E9167B" w:rsidRPr="007878E8" w:rsidRDefault="00E9167B" w:rsidP="00E9167B">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E9167B" w:rsidRPr="00C276A7" w:rsidRDefault="00E9167B" w:rsidP="00E9167B">
      <w:pPr>
        <w:spacing w:after="0" w:line="276" w:lineRule="auto"/>
        <w:ind w:left="567" w:right="567"/>
        <w:jc w:val="both"/>
        <w:rPr>
          <w:rFonts w:ascii="Palatino Linotype" w:hAnsi="Palatino Linotype" w:cs="Arial"/>
          <w:b/>
          <w:i/>
          <w:u w:val="single"/>
        </w:rPr>
      </w:pPr>
    </w:p>
    <w:p w:rsidR="00E9167B" w:rsidRPr="00C276A7" w:rsidRDefault="00E9167B" w:rsidP="00E9167B">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E9167B" w:rsidRPr="00C276A7" w:rsidRDefault="00E9167B" w:rsidP="00E9167B">
      <w:pPr>
        <w:spacing w:after="0" w:line="360" w:lineRule="auto"/>
        <w:ind w:left="851" w:right="851"/>
        <w:jc w:val="both"/>
        <w:rPr>
          <w:rFonts w:ascii="Palatino Linotype" w:hAnsi="Palatino Linotype" w:cs="Arial"/>
          <w:b/>
          <w:i/>
          <w:u w:val="single"/>
        </w:rPr>
      </w:pPr>
    </w:p>
    <w:p w:rsidR="00E9167B" w:rsidRPr="00C276A7" w:rsidRDefault="00E9167B" w:rsidP="00E9167B">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E9167B" w:rsidRPr="00C276A7" w:rsidRDefault="00E9167B" w:rsidP="00E9167B">
      <w:pPr>
        <w:spacing w:after="0" w:line="360" w:lineRule="auto"/>
        <w:ind w:right="51"/>
        <w:jc w:val="both"/>
        <w:rPr>
          <w:rFonts w:ascii="Palatino Linotype" w:hAnsi="Palatino Linotype" w:cs="Arial"/>
          <w:sz w:val="24"/>
          <w:szCs w:val="24"/>
        </w:rPr>
      </w:pPr>
    </w:p>
    <w:p w:rsidR="00E9167B" w:rsidRPr="00C276A7" w:rsidRDefault="00E9167B" w:rsidP="00E9167B">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9167B" w:rsidRPr="00C276A7" w:rsidRDefault="00E9167B" w:rsidP="00E9167B">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E9167B" w:rsidRDefault="00E9167B" w:rsidP="00E9167B">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9167B" w:rsidRDefault="00E9167B" w:rsidP="00E9167B">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E9167B" w:rsidRPr="00C276A7" w:rsidRDefault="00E9167B" w:rsidP="00E9167B">
      <w:pPr>
        <w:spacing w:after="0" w:line="360" w:lineRule="auto"/>
        <w:ind w:right="-91"/>
        <w:jc w:val="both"/>
        <w:rPr>
          <w:rFonts w:ascii="Palatino Linotype" w:eastAsia="Times New Roman" w:hAnsi="Palatino Linotype" w:cs="Arial"/>
          <w:sz w:val="24"/>
          <w:szCs w:val="24"/>
          <w:lang w:eastAsia="es-MX"/>
        </w:rPr>
      </w:pPr>
    </w:p>
    <w:p w:rsidR="00E9167B" w:rsidRPr="00C276A7" w:rsidRDefault="00E9167B" w:rsidP="00E9167B">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E9167B" w:rsidRPr="00C276A7" w:rsidRDefault="00E9167B" w:rsidP="00E9167B">
      <w:pPr>
        <w:spacing w:after="0" w:line="276" w:lineRule="auto"/>
        <w:ind w:left="567" w:right="567"/>
        <w:jc w:val="both"/>
        <w:rPr>
          <w:rFonts w:ascii="Palatino Linotype" w:eastAsia="Times New Roman" w:hAnsi="Palatino Linotype" w:cs="Arial"/>
          <w:b/>
          <w:bCs/>
          <w:i/>
        </w:rPr>
      </w:pPr>
    </w:p>
    <w:p w:rsidR="00E9167B" w:rsidRPr="00C276A7" w:rsidRDefault="00E9167B" w:rsidP="00E9167B">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E9167B" w:rsidRPr="00C276A7" w:rsidRDefault="00E9167B" w:rsidP="00E9167B">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E9167B" w:rsidRPr="00C276A7" w:rsidRDefault="00E9167B" w:rsidP="00E9167B">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E9167B" w:rsidRPr="00C276A7" w:rsidRDefault="00E9167B" w:rsidP="00E9167B">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E9167B" w:rsidRDefault="00E9167B" w:rsidP="00E9167B">
      <w:pPr>
        <w:spacing w:after="0" w:line="360" w:lineRule="auto"/>
        <w:jc w:val="both"/>
        <w:rPr>
          <w:rFonts w:ascii="Palatino Linotype" w:eastAsia="Times New Roman" w:hAnsi="Palatino Linotype" w:cs="Arial"/>
          <w:sz w:val="24"/>
          <w:szCs w:val="24"/>
          <w:lang w:eastAsia="es-MX"/>
        </w:rPr>
      </w:pPr>
    </w:p>
    <w:p w:rsidR="00E9167B" w:rsidRPr="00C276A7" w:rsidRDefault="00E9167B" w:rsidP="00E9167B">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C276A7">
        <w:rPr>
          <w:rFonts w:ascii="Palatino Linotype" w:eastAsia="Times New Roman" w:hAnsi="Palatino Linotype" w:cs="Arial"/>
          <w:sz w:val="24"/>
          <w:szCs w:val="24"/>
          <w:lang w:eastAsia="es-MX"/>
        </w:rPr>
        <w:lastRenderedPageBreak/>
        <w:t>que éste constituye un dato personal que concierne a una persona física identificada e identificable.</w:t>
      </w:r>
    </w:p>
    <w:p w:rsidR="00E9167B" w:rsidRPr="00C276A7" w:rsidRDefault="00E9167B" w:rsidP="00E9167B">
      <w:pPr>
        <w:spacing w:after="0" w:line="360" w:lineRule="auto"/>
        <w:jc w:val="both"/>
        <w:rPr>
          <w:rFonts w:ascii="Palatino Linotype" w:eastAsia="Times New Roman" w:hAnsi="Palatino Linotype" w:cs="Arial"/>
          <w:sz w:val="24"/>
          <w:szCs w:val="24"/>
          <w:lang w:eastAsia="es-MX"/>
        </w:rPr>
      </w:pPr>
    </w:p>
    <w:p w:rsidR="00E9167B" w:rsidRPr="00C276A7" w:rsidRDefault="00E9167B" w:rsidP="00E9167B">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9167B" w:rsidRPr="00C276A7" w:rsidRDefault="00E9167B" w:rsidP="00E9167B">
      <w:pPr>
        <w:spacing w:after="0" w:line="360" w:lineRule="auto"/>
        <w:jc w:val="both"/>
        <w:rPr>
          <w:rFonts w:ascii="Palatino Linotype" w:eastAsia="Calibri" w:hAnsi="Palatino Linotype" w:cs="Arial"/>
          <w:szCs w:val="24"/>
          <w:lang w:eastAsia="es-MX"/>
        </w:rPr>
      </w:pPr>
    </w:p>
    <w:p w:rsidR="00E9167B" w:rsidRPr="00C276A7" w:rsidRDefault="00E9167B" w:rsidP="00E9167B">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E9167B" w:rsidRPr="00C276A7" w:rsidRDefault="00E9167B" w:rsidP="00E9167B">
      <w:pPr>
        <w:spacing w:after="0" w:line="360" w:lineRule="auto"/>
        <w:ind w:right="-91"/>
        <w:jc w:val="both"/>
        <w:rPr>
          <w:rFonts w:ascii="Palatino Linotype" w:eastAsia="Times New Roman" w:hAnsi="Palatino Linotype" w:cs="Arial"/>
          <w:sz w:val="24"/>
          <w:szCs w:val="24"/>
        </w:rPr>
      </w:pPr>
    </w:p>
    <w:p w:rsidR="00E9167B" w:rsidRPr="00C276A7" w:rsidRDefault="00E9167B" w:rsidP="00E9167B">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9167B" w:rsidRPr="00C276A7" w:rsidRDefault="00E9167B" w:rsidP="00E9167B">
      <w:pPr>
        <w:spacing w:after="0" w:line="276" w:lineRule="auto"/>
        <w:ind w:left="567" w:right="567"/>
        <w:jc w:val="both"/>
        <w:rPr>
          <w:rFonts w:ascii="Palatino Linotype" w:eastAsia="Times New Roman" w:hAnsi="Palatino Linotype" w:cs="Arial"/>
          <w:b/>
          <w:bCs/>
          <w:i/>
          <w:lang w:eastAsia="es-MX"/>
        </w:rPr>
      </w:pPr>
    </w:p>
    <w:p w:rsidR="00E9167B" w:rsidRPr="00C276A7" w:rsidRDefault="00E9167B" w:rsidP="00E9167B">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E9167B" w:rsidRPr="00C276A7" w:rsidRDefault="00E9167B" w:rsidP="00E9167B">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E9167B" w:rsidRPr="00C276A7" w:rsidRDefault="00E9167B" w:rsidP="00E9167B">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E9167B" w:rsidRPr="00C276A7" w:rsidRDefault="00E9167B" w:rsidP="00E9167B">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E9167B" w:rsidRPr="00C276A7" w:rsidRDefault="00E9167B" w:rsidP="00E9167B">
      <w:pPr>
        <w:spacing w:after="0" w:line="360" w:lineRule="auto"/>
        <w:ind w:right="51"/>
        <w:jc w:val="both"/>
        <w:rPr>
          <w:rFonts w:ascii="Palatino Linotype" w:hAnsi="Palatino Linotype" w:cs="Arial"/>
          <w:sz w:val="24"/>
          <w:szCs w:val="24"/>
        </w:rPr>
      </w:pPr>
    </w:p>
    <w:p w:rsidR="00E9167B" w:rsidRPr="00C276A7" w:rsidRDefault="00E9167B" w:rsidP="00E9167B">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9167B" w:rsidRPr="00C276A7" w:rsidRDefault="00E9167B" w:rsidP="00E9167B">
      <w:pPr>
        <w:spacing w:after="0" w:line="360" w:lineRule="auto"/>
        <w:jc w:val="both"/>
        <w:rPr>
          <w:rFonts w:ascii="Palatino Linotype" w:eastAsia="Times New Roman" w:hAnsi="Palatino Linotype" w:cs="Arial"/>
          <w:sz w:val="24"/>
          <w:szCs w:val="24"/>
          <w:lang w:eastAsia="es-ES"/>
        </w:rPr>
      </w:pPr>
    </w:p>
    <w:p w:rsidR="00E9167B" w:rsidRPr="00C276A7" w:rsidRDefault="00E9167B" w:rsidP="00E9167B">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9167B" w:rsidRPr="00C276A7" w:rsidRDefault="00E9167B" w:rsidP="00E9167B">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E9167B" w:rsidRPr="00C276A7" w:rsidRDefault="00E9167B" w:rsidP="00E9167B">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E9167B" w:rsidRPr="00C276A7" w:rsidRDefault="00E9167B" w:rsidP="00E9167B">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E9167B" w:rsidRPr="00C276A7" w:rsidRDefault="00E9167B" w:rsidP="00E9167B">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E9167B" w:rsidRPr="00C276A7" w:rsidRDefault="00E9167B" w:rsidP="00E9167B">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E9167B" w:rsidRPr="00C276A7" w:rsidRDefault="00E9167B" w:rsidP="00E9167B">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E9167B" w:rsidRPr="00C276A7" w:rsidRDefault="00E9167B" w:rsidP="00E9167B">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E9167B" w:rsidRPr="00C276A7" w:rsidRDefault="00E9167B" w:rsidP="00E9167B">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E9167B" w:rsidRPr="00C276A7" w:rsidRDefault="00E9167B" w:rsidP="00E9167B">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9167B" w:rsidRPr="00C276A7" w:rsidRDefault="00E9167B" w:rsidP="00E9167B">
      <w:pPr>
        <w:shd w:val="clear" w:color="auto" w:fill="FFFFFF"/>
        <w:spacing w:after="0" w:line="360" w:lineRule="auto"/>
        <w:contextualSpacing/>
        <w:jc w:val="both"/>
        <w:rPr>
          <w:rFonts w:ascii="Palatino Linotype" w:eastAsia="Times New Roman" w:hAnsi="Palatino Linotype" w:cs="Arial"/>
          <w:sz w:val="24"/>
          <w:szCs w:val="24"/>
          <w:lang w:eastAsia="es-ES"/>
        </w:rPr>
      </w:pPr>
    </w:p>
    <w:p w:rsidR="00E9167B" w:rsidRPr="00C276A7" w:rsidRDefault="00E9167B" w:rsidP="00E9167B">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lastRenderedPageBreak/>
        <w:t xml:space="preserve">En consecuencia, la fundamentación y motivación implica que, en el acto de autoridad, además de contenerse los supuestos jurídicos aplicables se expliquen claramente por qué a través de la utilización de la norma se emitió el acto. </w:t>
      </w:r>
    </w:p>
    <w:p w:rsidR="00E9167B" w:rsidRPr="00C276A7" w:rsidRDefault="00E9167B" w:rsidP="00E9167B">
      <w:pPr>
        <w:shd w:val="clear" w:color="auto" w:fill="FFFFFF"/>
        <w:spacing w:after="0" w:line="360" w:lineRule="auto"/>
        <w:contextualSpacing/>
        <w:jc w:val="both"/>
        <w:rPr>
          <w:rFonts w:ascii="Palatino Linotype" w:eastAsia="Times New Roman" w:hAnsi="Palatino Linotype" w:cs="Arial"/>
          <w:sz w:val="24"/>
          <w:szCs w:val="24"/>
          <w:lang w:eastAsia="es-ES"/>
        </w:rPr>
      </w:pPr>
    </w:p>
    <w:p w:rsidR="00E9167B" w:rsidRPr="00C276A7" w:rsidRDefault="00E9167B" w:rsidP="00E9167B">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E9167B" w:rsidRPr="00C276A7" w:rsidRDefault="00E9167B" w:rsidP="00E9167B">
      <w:pPr>
        <w:shd w:val="clear" w:color="auto" w:fill="FFFFFF"/>
        <w:spacing w:after="0" w:line="360" w:lineRule="auto"/>
        <w:contextualSpacing/>
        <w:jc w:val="both"/>
        <w:rPr>
          <w:rFonts w:ascii="Palatino Linotype" w:eastAsia="Times New Roman" w:hAnsi="Palatino Linotype" w:cs="Arial"/>
          <w:sz w:val="24"/>
          <w:szCs w:val="24"/>
          <w:lang w:eastAsia="es-ES"/>
        </w:rPr>
      </w:pPr>
    </w:p>
    <w:p w:rsidR="00E9167B" w:rsidRPr="00C276A7" w:rsidRDefault="00E9167B" w:rsidP="00E9167B">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E9167B" w:rsidRDefault="00E9167B" w:rsidP="00E9167B">
      <w:pPr>
        <w:spacing w:after="0" w:line="360" w:lineRule="auto"/>
        <w:jc w:val="both"/>
        <w:rPr>
          <w:rFonts w:ascii="Palatino Linotype" w:hAnsi="Palatino Linotype" w:cs="Arial"/>
          <w:sz w:val="24"/>
          <w:szCs w:val="24"/>
        </w:rPr>
      </w:pPr>
    </w:p>
    <w:p w:rsidR="00E9167B" w:rsidRPr="00AE78E5" w:rsidRDefault="00E9167B" w:rsidP="00E9167B">
      <w:pPr>
        <w:numPr>
          <w:ilvl w:val="0"/>
          <w:numId w:val="5"/>
        </w:numPr>
        <w:tabs>
          <w:tab w:val="left" w:pos="709"/>
        </w:tabs>
        <w:spacing w:after="0" w:line="360" w:lineRule="auto"/>
        <w:jc w:val="both"/>
        <w:rPr>
          <w:rFonts w:ascii="Palatino Linotype" w:eastAsia="Times New Roman" w:hAnsi="Palatino Linotype" w:cs="Times New Roman"/>
          <w:i/>
          <w:sz w:val="28"/>
          <w:szCs w:val="24"/>
          <w:lang w:val="es-ES" w:eastAsia="es-ES"/>
        </w:rPr>
      </w:pPr>
      <w:r w:rsidRPr="00AE78E5">
        <w:rPr>
          <w:rFonts w:ascii="Palatino Linotype" w:eastAsia="Times New Roman" w:hAnsi="Palatino Linotype" w:cs="Times New Roman"/>
          <w:b/>
          <w:i/>
          <w:sz w:val="28"/>
          <w:szCs w:val="24"/>
          <w:lang w:val="es-ES" w:eastAsia="es-ES"/>
        </w:rPr>
        <w:t>Vista al Órgano de Control Interno</w:t>
      </w:r>
    </w:p>
    <w:p w:rsidR="00E9167B" w:rsidRPr="0046221B" w:rsidRDefault="00E9167B" w:rsidP="00E9167B">
      <w:pPr>
        <w:tabs>
          <w:tab w:val="left" w:pos="709"/>
        </w:tabs>
        <w:spacing w:after="0" w:line="360" w:lineRule="auto"/>
        <w:jc w:val="both"/>
        <w:rPr>
          <w:rFonts w:ascii="Palatino Linotype" w:hAnsi="Palatino Linotype"/>
          <w:sz w:val="24"/>
          <w:szCs w:val="24"/>
        </w:rPr>
      </w:pPr>
    </w:p>
    <w:p w:rsidR="00E9167B" w:rsidRDefault="00E9167B" w:rsidP="00E9167B">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E9167B" w:rsidRPr="0046221B" w:rsidRDefault="00E9167B" w:rsidP="00E9167B">
      <w:pPr>
        <w:tabs>
          <w:tab w:val="left" w:pos="709"/>
        </w:tabs>
        <w:spacing w:after="0" w:line="360" w:lineRule="auto"/>
        <w:jc w:val="both"/>
        <w:rPr>
          <w:rFonts w:ascii="Palatino Linotype" w:hAnsi="Palatino Linotype"/>
          <w:sz w:val="24"/>
          <w:szCs w:val="24"/>
        </w:rPr>
      </w:pPr>
    </w:p>
    <w:p w:rsidR="00E9167B" w:rsidRPr="0046221B" w:rsidRDefault="00E9167B" w:rsidP="00E9167B">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E9167B" w:rsidRPr="0046221B" w:rsidRDefault="00E9167B" w:rsidP="00E9167B">
      <w:pPr>
        <w:tabs>
          <w:tab w:val="left" w:pos="709"/>
        </w:tabs>
        <w:spacing w:after="0" w:line="360" w:lineRule="auto"/>
        <w:jc w:val="both"/>
        <w:rPr>
          <w:rFonts w:ascii="Palatino Linotype" w:hAnsi="Palatino Linotype"/>
          <w:sz w:val="24"/>
          <w:szCs w:val="24"/>
        </w:rPr>
      </w:pPr>
    </w:p>
    <w:p w:rsidR="00E9167B" w:rsidRPr="0046221B" w:rsidRDefault="00E9167B" w:rsidP="00E9167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E9167B" w:rsidRPr="0046221B" w:rsidRDefault="00E9167B" w:rsidP="00E9167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E9167B" w:rsidRPr="0046221B" w:rsidRDefault="00E9167B" w:rsidP="00E9167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E9167B" w:rsidRPr="0046221B" w:rsidRDefault="00E9167B" w:rsidP="00E9167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E9167B" w:rsidRPr="0046221B" w:rsidRDefault="00E9167B" w:rsidP="00E9167B">
      <w:pPr>
        <w:tabs>
          <w:tab w:val="left" w:pos="709"/>
        </w:tabs>
        <w:spacing w:after="0" w:line="360" w:lineRule="auto"/>
        <w:jc w:val="both"/>
        <w:rPr>
          <w:rFonts w:ascii="Palatino Linotype" w:hAnsi="Palatino Linotype"/>
          <w:sz w:val="24"/>
          <w:szCs w:val="24"/>
        </w:rPr>
      </w:pPr>
    </w:p>
    <w:p w:rsidR="00E9167B" w:rsidRPr="0046221B" w:rsidRDefault="00E9167B" w:rsidP="00E9167B">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E9167B" w:rsidRPr="0046221B" w:rsidRDefault="00E9167B" w:rsidP="00E9167B">
      <w:pPr>
        <w:tabs>
          <w:tab w:val="left" w:pos="709"/>
        </w:tabs>
        <w:spacing w:after="0" w:line="360" w:lineRule="auto"/>
        <w:jc w:val="both"/>
        <w:rPr>
          <w:rFonts w:ascii="Palatino Linotype" w:hAnsi="Palatino Linotype"/>
          <w:sz w:val="24"/>
          <w:szCs w:val="24"/>
        </w:rPr>
      </w:pPr>
    </w:p>
    <w:p w:rsidR="00E9167B" w:rsidRPr="0046221B" w:rsidRDefault="00E9167B" w:rsidP="00E9167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9167B" w:rsidRPr="0046221B" w:rsidRDefault="00E9167B" w:rsidP="00E9167B">
      <w:pPr>
        <w:tabs>
          <w:tab w:val="left" w:pos="709"/>
        </w:tabs>
        <w:spacing w:after="0" w:line="276" w:lineRule="auto"/>
        <w:ind w:left="567" w:right="567"/>
        <w:jc w:val="both"/>
        <w:rPr>
          <w:rFonts w:ascii="Palatino Linotype" w:hAnsi="Palatino Linotype"/>
          <w:i/>
          <w:szCs w:val="24"/>
        </w:rPr>
      </w:pPr>
    </w:p>
    <w:p w:rsidR="00E9167B" w:rsidRPr="0046221B" w:rsidRDefault="00E9167B" w:rsidP="00E9167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E9167B" w:rsidRPr="0046221B" w:rsidRDefault="00E9167B" w:rsidP="00E9167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E9167B" w:rsidRPr="0046221B" w:rsidRDefault="00E9167B" w:rsidP="00E9167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lastRenderedPageBreak/>
        <w:t>I. Cualquier acto u omisión que provoque la suspensión o deficiencia en la atención de las solicitudes de información;</w:t>
      </w:r>
    </w:p>
    <w:p w:rsidR="00E9167B" w:rsidRPr="0046221B" w:rsidRDefault="00E9167B" w:rsidP="00E9167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E9167B" w:rsidRPr="0046221B" w:rsidRDefault="00E9167B" w:rsidP="00E9167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E9167B" w:rsidRPr="0046221B" w:rsidRDefault="00E9167B" w:rsidP="00E9167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9167B" w:rsidRDefault="00E9167B" w:rsidP="00E9167B">
      <w:pPr>
        <w:spacing w:after="0" w:line="360" w:lineRule="auto"/>
        <w:jc w:val="both"/>
        <w:rPr>
          <w:rFonts w:ascii="Palatino Linotype" w:hAnsi="Palatino Linotype" w:cs="Arial"/>
          <w:sz w:val="24"/>
          <w:szCs w:val="24"/>
        </w:rPr>
      </w:pPr>
    </w:p>
    <w:p w:rsidR="00E9167B" w:rsidRDefault="00E9167B" w:rsidP="00E9167B">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Pr="00BA0CB3">
        <w:rPr>
          <w:rFonts w:ascii="Palatino Linotype" w:hAnsi="Palatino Linotype" w:cs="Arial"/>
          <w:b/>
          <w:sz w:val="24"/>
          <w:szCs w:val="24"/>
        </w:rPr>
        <w:t>00066/JIQUIPIL/IP/2019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E9167B" w:rsidRPr="00097FF5" w:rsidRDefault="00E9167B" w:rsidP="00E9167B">
      <w:pPr>
        <w:spacing w:after="0" w:line="360" w:lineRule="auto"/>
        <w:jc w:val="both"/>
        <w:rPr>
          <w:rFonts w:ascii="Palatino Linotype" w:hAnsi="Palatino Linotype" w:cs="Arial"/>
          <w:b/>
          <w:bCs/>
          <w:color w:val="333333"/>
          <w:sz w:val="24"/>
          <w:szCs w:val="24"/>
        </w:rPr>
      </w:pPr>
    </w:p>
    <w:p w:rsidR="00E9167B" w:rsidRDefault="00E9167B" w:rsidP="00E9167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E9167B" w:rsidRPr="00B52CA5" w:rsidRDefault="00E9167B" w:rsidP="00E9167B">
      <w:pPr>
        <w:spacing w:after="0" w:line="360" w:lineRule="auto"/>
        <w:jc w:val="both"/>
        <w:rPr>
          <w:rFonts w:ascii="Palatino Linotype" w:hAnsi="Palatino Linotype"/>
          <w:sz w:val="24"/>
          <w:szCs w:val="24"/>
        </w:rPr>
      </w:pPr>
    </w:p>
    <w:p w:rsidR="00E9167B" w:rsidRPr="00A85AE3" w:rsidRDefault="00E9167B" w:rsidP="00E9167B">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E9167B" w:rsidRDefault="00E9167B" w:rsidP="00E9167B">
      <w:pPr>
        <w:spacing w:after="0" w:line="360" w:lineRule="auto"/>
        <w:jc w:val="center"/>
        <w:rPr>
          <w:rFonts w:ascii="Palatino Linotype" w:eastAsia="Times New Roman" w:hAnsi="Palatino Linotype"/>
          <w:b/>
          <w:bCs/>
          <w:spacing w:val="60"/>
          <w:sz w:val="24"/>
          <w:szCs w:val="24"/>
          <w:lang w:val="es-ES_tradnl"/>
        </w:rPr>
      </w:pPr>
    </w:p>
    <w:p w:rsidR="00E9167B" w:rsidRPr="00D428DB" w:rsidRDefault="00E9167B" w:rsidP="00E9167B">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w:t>
      </w:r>
      <w:r>
        <w:rPr>
          <w:rFonts w:ascii="Palatino Linotype" w:eastAsia="Times New Roman" w:hAnsi="Palatino Linotype" w:cs="Arial"/>
          <w:sz w:val="24"/>
          <w:szCs w:val="24"/>
        </w:rPr>
        <w:t>f</w:t>
      </w:r>
      <w:r w:rsidRPr="00D428DB">
        <w:rPr>
          <w:rFonts w:ascii="Palatino Linotype" w:eastAsia="Times New Roman" w:hAnsi="Palatino Linotype" w:cs="Arial"/>
          <w:sz w:val="24"/>
          <w:szCs w:val="24"/>
        </w:rPr>
        <w:t xml:space="preserve">undadas las razones o motivos de inconformidad hechos valer por </w:t>
      </w:r>
      <w:r>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 xml:space="preserve">l </w:t>
      </w:r>
      <w:r w:rsidRPr="00DC5413">
        <w:rPr>
          <w:rFonts w:ascii="Palatino Linotype" w:eastAsia="Times New Roman" w:hAnsi="Palatino Linotype" w:cs="Arial"/>
          <w:b/>
          <w:sz w:val="24"/>
          <w:szCs w:val="24"/>
        </w:rPr>
        <w:t>recurrente</w:t>
      </w:r>
      <w:r>
        <w:rPr>
          <w:rFonts w:ascii="Palatino Linotype" w:eastAsia="Times New Roman" w:hAnsi="Palatino Linotype" w:cs="Arial"/>
          <w:sz w:val="24"/>
          <w:szCs w:val="24"/>
        </w:rPr>
        <w:t xml:space="preserve"> en términos del considerando cuarto de la presente resolución.</w:t>
      </w:r>
    </w:p>
    <w:p w:rsidR="00E9167B" w:rsidRDefault="00E9167B" w:rsidP="00E9167B">
      <w:pPr>
        <w:spacing w:after="0" w:line="360" w:lineRule="auto"/>
        <w:jc w:val="both"/>
        <w:rPr>
          <w:rFonts w:ascii="Palatino Linotype" w:hAnsi="Palatino Linotype" w:cs="Arial"/>
          <w:b/>
          <w:bCs/>
          <w:sz w:val="28"/>
          <w:szCs w:val="28"/>
          <w:shd w:val="clear" w:color="auto" w:fill="FFFFFF"/>
        </w:rPr>
      </w:pPr>
    </w:p>
    <w:p w:rsidR="00E9167B" w:rsidRDefault="00E9167B" w:rsidP="00E9167B">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Pr="00BA0CB3">
        <w:rPr>
          <w:rFonts w:ascii="Palatino Linotype" w:hAnsi="Palatino Linotype" w:cs="Arial"/>
          <w:b/>
          <w:sz w:val="24"/>
          <w:szCs w:val="24"/>
        </w:rPr>
        <w:t>00066/JIQUIPIL/IP/2019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w:t>
      </w:r>
      <w:r>
        <w:rPr>
          <w:rFonts w:ascii="Palatino Linotype" w:eastAsia="Times New Roman" w:hAnsi="Palatino Linotype" w:cs="Arial"/>
          <w:sz w:val="24"/>
          <w:szCs w:val="24"/>
        </w:rPr>
        <w:lastRenderedPageBreak/>
        <w:t xml:space="preserve">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sidRPr="00BA0CB3">
        <w:rPr>
          <w:rFonts w:ascii="Palatino Linotype" w:eastAsia="Times New Roman" w:hAnsi="Palatino Linotype" w:cs="Arial"/>
          <w:sz w:val="24"/>
          <w:szCs w:val="24"/>
        </w:rPr>
        <w:t>y por correo electrónico</w:t>
      </w:r>
      <w:r>
        <w:rPr>
          <w:rFonts w:ascii="Palatino Linotype" w:eastAsia="Times New Roman" w:hAnsi="Palatino Linotype" w:cs="Arial"/>
          <w:b/>
          <w:sz w:val="24"/>
          <w:szCs w:val="24"/>
        </w:rPr>
        <w:t xml:space="preserve">,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de ser procedente, del o los documentos donde conste</w:t>
      </w:r>
      <w:r w:rsidRPr="00DE38A6">
        <w:rPr>
          <w:rFonts w:ascii="Palatino Linotype" w:hAnsi="Palatino Linotype" w:cs="Arial"/>
          <w:sz w:val="24"/>
          <w:szCs w:val="24"/>
        </w:rPr>
        <w:t xml:space="preserve"> </w:t>
      </w:r>
      <w:r w:rsidRPr="00DE38A6">
        <w:rPr>
          <w:rFonts w:ascii="Palatino Linotype" w:hAnsi="Palatino Linotype"/>
          <w:sz w:val="24"/>
          <w:szCs w:val="24"/>
        </w:rPr>
        <w:t>lo siguiente:</w:t>
      </w:r>
    </w:p>
    <w:p w:rsidR="00E9167B" w:rsidRDefault="00E9167B" w:rsidP="00E9167B">
      <w:pPr>
        <w:spacing w:after="0" w:line="360" w:lineRule="auto"/>
        <w:jc w:val="both"/>
        <w:rPr>
          <w:rFonts w:ascii="Palatino Linotype" w:hAnsi="Palatino Linotype"/>
          <w:sz w:val="24"/>
          <w:szCs w:val="24"/>
        </w:rPr>
      </w:pPr>
    </w:p>
    <w:p w:rsidR="00E9167B" w:rsidRPr="001545A3" w:rsidRDefault="00E9167B" w:rsidP="00E9167B">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F</w:t>
      </w:r>
      <w:r w:rsidRPr="001545A3">
        <w:rPr>
          <w:rFonts w:ascii="Palatino Linotype" w:hAnsi="Palatino Linotype" w:cs="Arial"/>
        </w:rPr>
        <w:t xml:space="preserve">echa </w:t>
      </w:r>
      <w:r>
        <w:rPr>
          <w:rFonts w:ascii="Palatino Linotype" w:hAnsi="Palatino Linotype" w:cs="Arial"/>
        </w:rPr>
        <w:t xml:space="preserve">de expedición de </w:t>
      </w:r>
      <w:r w:rsidRPr="001545A3">
        <w:rPr>
          <w:rFonts w:ascii="Palatino Linotype" w:hAnsi="Palatino Linotype" w:cs="Arial"/>
        </w:rPr>
        <w:t>las convocatorias para la elección de autoridades auxiliares municipales y miembros de participación ciudadana en los años</w:t>
      </w:r>
      <w:r>
        <w:rPr>
          <w:rFonts w:ascii="Palatino Linotype" w:hAnsi="Palatino Linotype" w:cs="Arial"/>
        </w:rPr>
        <w:t xml:space="preserve"> 2013, 2016 y 2019;</w:t>
      </w:r>
    </w:p>
    <w:p w:rsidR="00E9167B" w:rsidRPr="00CA5C1C" w:rsidRDefault="00E9167B" w:rsidP="00E9167B">
      <w:pPr>
        <w:pStyle w:val="Prrafodelista"/>
        <w:numPr>
          <w:ilvl w:val="0"/>
          <w:numId w:val="6"/>
        </w:numPr>
        <w:autoSpaceDE w:val="0"/>
        <w:autoSpaceDN w:val="0"/>
        <w:adjustRightInd w:val="0"/>
        <w:spacing w:line="360" w:lineRule="auto"/>
        <w:jc w:val="both"/>
        <w:rPr>
          <w:rFonts w:ascii="Palatino Linotype" w:hAnsi="Palatino Linotype" w:cs="Arial"/>
        </w:rPr>
      </w:pPr>
      <w:r w:rsidRPr="00CA5C1C">
        <w:rPr>
          <w:rFonts w:ascii="Palatino Linotype" w:hAnsi="Palatino Linotype" w:cs="Arial"/>
        </w:rPr>
        <w:t>Las convocatorias para la elección de autoridades auxiliares municipales y miembros de participación ciudadana en</w:t>
      </w:r>
      <w:r>
        <w:rPr>
          <w:rFonts w:ascii="Palatino Linotype" w:hAnsi="Palatino Linotype" w:cs="Arial"/>
        </w:rPr>
        <w:t xml:space="preserve"> formato PDF o en el formato en que se haya generado en</w:t>
      </w:r>
      <w:r w:rsidRPr="00CA5C1C">
        <w:rPr>
          <w:rFonts w:ascii="Palatino Linotype" w:hAnsi="Palatino Linotype" w:cs="Arial"/>
        </w:rPr>
        <w:t xml:space="preserve"> los años 2013, 2016 y 2019;</w:t>
      </w:r>
    </w:p>
    <w:p w:rsidR="00E9167B" w:rsidRPr="001545A3" w:rsidRDefault="00E9167B" w:rsidP="00E9167B">
      <w:pPr>
        <w:pStyle w:val="Prrafodelista"/>
        <w:numPr>
          <w:ilvl w:val="0"/>
          <w:numId w:val="6"/>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Fecha de la celebración de sus elecciones de autoridades auxiliares municipales en cada una de las comunidades que i</w:t>
      </w:r>
      <w:r>
        <w:rPr>
          <w:rFonts w:ascii="Palatino Linotype" w:hAnsi="Palatino Linotype" w:cs="Arial"/>
        </w:rPr>
        <w:t>ntegran su territorio municipal, en</w:t>
      </w:r>
      <w:r w:rsidRPr="00CA5C1C">
        <w:rPr>
          <w:rFonts w:ascii="Palatino Linotype" w:hAnsi="Palatino Linotype" w:cs="Arial"/>
        </w:rPr>
        <w:t xml:space="preserve"> los años 2013, 2016 y 2019</w:t>
      </w:r>
      <w:r>
        <w:rPr>
          <w:rFonts w:ascii="Palatino Linotype" w:hAnsi="Palatino Linotype" w:cs="Arial"/>
        </w:rPr>
        <w:t>;</w:t>
      </w:r>
    </w:p>
    <w:p w:rsidR="00E9167B" w:rsidRPr="001545A3" w:rsidRDefault="00E9167B" w:rsidP="00E9167B">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Número y nombre de las </w:t>
      </w:r>
      <w:r w:rsidRPr="001545A3">
        <w:rPr>
          <w:rFonts w:ascii="Palatino Linotype" w:hAnsi="Palatino Linotype" w:cs="Arial"/>
        </w:rPr>
        <w:t xml:space="preserve">comunidades </w:t>
      </w:r>
      <w:r>
        <w:rPr>
          <w:rFonts w:ascii="Palatino Linotype" w:hAnsi="Palatino Linotype" w:cs="Arial"/>
        </w:rPr>
        <w:t xml:space="preserve">donde </w:t>
      </w:r>
      <w:r w:rsidRPr="001545A3">
        <w:rPr>
          <w:rFonts w:ascii="Palatino Linotype" w:hAnsi="Palatino Linotype" w:cs="Arial"/>
        </w:rPr>
        <w:t>se eligieron sus autoridades auxiliares tanto por plani</w:t>
      </w:r>
      <w:r>
        <w:rPr>
          <w:rFonts w:ascii="Palatino Linotype" w:hAnsi="Palatino Linotype" w:cs="Arial"/>
        </w:rPr>
        <w:t>llas como por usos y costumbres, en</w:t>
      </w:r>
      <w:r w:rsidRPr="00CA5C1C">
        <w:rPr>
          <w:rFonts w:ascii="Palatino Linotype" w:hAnsi="Palatino Linotype" w:cs="Arial"/>
        </w:rPr>
        <w:t xml:space="preserve"> los años 2013, 2016 y 2019</w:t>
      </w:r>
      <w:r>
        <w:rPr>
          <w:rFonts w:ascii="Palatino Linotype" w:hAnsi="Palatino Linotype" w:cs="Arial"/>
        </w:rPr>
        <w:t>;</w:t>
      </w:r>
    </w:p>
    <w:p w:rsidR="00E9167B" w:rsidRPr="00B858A2" w:rsidRDefault="00E9167B" w:rsidP="00E9167B">
      <w:pPr>
        <w:pStyle w:val="Prrafodelista"/>
        <w:numPr>
          <w:ilvl w:val="0"/>
          <w:numId w:val="6"/>
        </w:numPr>
        <w:autoSpaceDE w:val="0"/>
        <w:autoSpaceDN w:val="0"/>
        <w:adjustRightInd w:val="0"/>
        <w:spacing w:line="360" w:lineRule="auto"/>
        <w:jc w:val="both"/>
        <w:rPr>
          <w:rFonts w:ascii="Palatino Linotype" w:hAnsi="Palatino Linotype" w:cs="Arial"/>
        </w:rPr>
      </w:pPr>
      <w:r w:rsidRPr="00B858A2">
        <w:rPr>
          <w:rFonts w:ascii="Palatino Linotype" w:hAnsi="Palatino Linotype" w:cs="Arial"/>
        </w:rPr>
        <w:t>Nombre de las autoridades auxiliares municipales y miembros de participación ciudadana electas en los años 2013, 2016 y 2019;</w:t>
      </w:r>
    </w:p>
    <w:p w:rsidR="00E9167B" w:rsidRPr="00560B58" w:rsidRDefault="00E9167B" w:rsidP="00E9167B">
      <w:pPr>
        <w:pStyle w:val="Prrafodelista"/>
        <w:numPr>
          <w:ilvl w:val="0"/>
          <w:numId w:val="6"/>
        </w:numPr>
        <w:autoSpaceDE w:val="0"/>
        <w:autoSpaceDN w:val="0"/>
        <w:adjustRightInd w:val="0"/>
        <w:spacing w:line="360" w:lineRule="auto"/>
        <w:jc w:val="both"/>
        <w:rPr>
          <w:rFonts w:ascii="Palatino Linotype" w:hAnsi="Palatino Linotype" w:cs="Arial"/>
        </w:rPr>
      </w:pPr>
      <w:r w:rsidRPr="00560B58">
        <w:rPr>
          <w:rFonts w:ascii="Palatino Linotype" w:hAnsi="Palatino Linotype" w:cs="Arial"/>
        </w:rPr>
        <w:t xml:space="preserve">Los resultados electorales de las autoridades auxiliares municipales y miembros de participación ciudadana </w:t>
      </w:r>
      <w:r>
        <w:rPr>
          <w:rFonts w:ascii="Palatino Linotype" w:hAnsi="Palatino Linotype" w:cs="Arial"/>
        </w:rPr>
        <w:t xml:space="preserve">electos </w:t>
      </w:r>
      <w:r w:rsidRPr="00560B58">
        <w:rPr>
          <w:rFonts w:ascii="Palatino Linotype" w:hAnsi="Palatino Linotype" w:cs="Arial"/>
        </w:rPr>
        <w:t>en los años 2013, 2016 y 2019;</w:t>
      </w:r>
    </w:p>
    <w:p w:rsidR="00E9167B" w:rsidRPr="001545A3" w:rsidRDefault="00E9167B" w:rsidP="00E9167B">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Pr="001545A3">
        <w:rPr>
          <w:rFonts w:ascii="Palatino Linotype" w:hAnsi="Palatino Linotype" w:cs="Arial"/>
        </w:rPr>
        <w:t>as actas de asamblea en las cuales se eligieron las autoridades auxiliares municipales por usos y costumbres y en las que las autoridades</w:t>
      </w:r>
      <w:r>
        <w:rPr>
          <w:rFonts w:ascii="Palatino Linotype" w:hAnsi="Palatino Linotype" w:cs="Arial"/>
        </w:rPr>
        <w:t xml:space="preserve"> </w:t>
      </w:r>
      <w:r w:rsidRPr="001545A3">
        <w:rPr>
          <w:rFonts w:ascii="Palatino Linotype" w:hAnsi="Palatino Linotype" w:cs="Arial"/>
        </w:rPr>
        <w:t>del ayuntamiento estuvieron presentes o die</w:t>
      </w:r>
      <w:r>
        <w:rPr>
          <w:rFonts w:ascii="Palatino Linotype" w:hAnsi="Palatino Linotype" w:cs="Arial"/>
        </w:rPr>
        <w:t>ron fe, en</w:t>
      </w:r>
      <w:r w:rsidRPr="00CA5C1C">
        <w:rPr>
          <w:rFonts w:ascii="Palatino Linotype" w:hAnsi="Palatino Linotype" w:cs="Arial"/>
        </w:rPr>
        <w:t xml:space="preserve"> los años 2013, 2016 y 2019</w:t>
      </w:r>
      <w:r>
        <w:rPr>
          <w:rFonts w:ascii="Palatino Linotype" w:hAnsi="Palatino Linotype" w:cs="Arial"/>
        </w:rPr>
        <w:t>;</w:t>
      </w:r>
    </w:p>
    <w:p w:rsidR="00E9167B" w:rsidRDefault="00E9167B" w:rsidP="00E9167B">
      <w:pPr>
        <w:pStyle w:val="Prrafodelista"/>
        <w:numPr>
          <w:ilvl w:val="0"/>
          <w:numId w:val="6"/>
        </w:numPr>
        <w:autoSpaceDE w:val="0"/>
        <w:autoSpaceDN w:val="0"/>
        <w:adjustRightInd w:val="0"/>
        <w:spacing w:line="360" w:lineRule="auto"/>
        <w:jc w:val="both"/>
        <w:rPr>
          <w:rFonts w:ascii="Palatino Linotype" w:hAnsi="Palatino Linotype" w:cs="Arial"/>
        </w:rPr>
      </w:pPr>
      <w:r w:rsidRPr="00560B58">
        <w:rPr>
          <w:rFonts w:ascii="Palatino Linotype" w:hAnsi="Palatino Linotype" w:cs="Arial"/>
        </w:rPr>
        <w:lastRenderedPageBreak/>
        <w:t xml:space="preserve">Las irregularidades que, en su caso, se presentaron durante las elecciones de las autoridades auxiliares y miembros de participación ciudadana electas en los años 2013, 2016 y 2019. </w:t>
      </w:r>
    </w:p>
    <w:p w:rsidR="00E9167B" w:rsidRPr="00560B58" w:rsidRDefault="00E9167B" w:rsidP="00E9167B">
      <w:pPr>
        <w:pStyle w:val="Prrafodelista"/>
        <w:numPr>
          <w:ilvl w:val="0"/>
          <w:numId w:val="6"/>
        </w:numPr>
        <w:autoSpaceDE w:val="0"/>
        <w:autoSpaceDN w:val="0"/>
        <w:adjustRightInd w:val="0"/>
        <w:spacing w:line="360" w:lineRule="auto"/>
        <w:jc w:val="both"/>
        <w:rPr>
          <w:rFonts w:ascii="Palatino Linotype" w:hAnsi="Palatino Linotype" w:cs="Arial"/>
          <w:bCs/>
        </w:rPr>
      </w:pPr>
      <w:r w:rsidRPr="00560B58">
        <w:rPr>
          <w:rFonts w:ascii="Palatino Linotype" w:hAnsi="Palatino Linotype" w:cs="Arial"/>
        </w:rPr>
        <w:t>Las impugnaciones relacionadas con las elecciones de autoridades auxiliares municipales, incluyendo el nombre de la comunidad y el número de expediente, en los años 2013, 2016 y 2019.</w:t>
      </w:r>
    </w:p>
    <w:p w:rsidR="00E9167B" w:rsidRDefault="00E9167B" w:rsidP="00E9167B">
      <w:pPr>
        <w:spacing w:after="0" w:line="360" w:lineRule="auto"/>
        <w:jc w:val="both"/>
        <w:rPr>
          <w:rFonts w:ascii="Palatino Linotype" w:eastAsia="Times New Roman" w:hAnsi="Palatino Linotype" w:cs="Arial"/>
          <w:sz w:val="24"/>
          <w:szCs w:val="24"/>
          <w:lang w:val="es-ES" w:eastAsia="es-ES"/>
        </w:rPr>
      </w:pPr>
    </w:p>
    <w:p w:rsidR="00E9167B" w:rsidRDefault="00E9167B" w:rsidP="00E9167B">
      <w:pPr>
        <w:spacing w:after="0" w:line="360" w:lineRule="auto"/>
        <w:jc w:val="both"/>
        <w:rPr>
          <w:rFonts w:ascii="Palatino Linotype" w:eastAsia="Times New Roman" w:hAnsi="Palatino Linotype" w:cs="Arial"/>
          <w:sz w:val="24"/>
          <w:szCs w:val="24"/>
          <w:lang w:val="es-ES" w:eastAsia="es-ES"/>
        </w:rPr>
      </w:pPr>
      <w:r w:rsidRPr="0046221B">
        <w:rPr>
          <w:rFonts w:ascii="Palatino Linotype" w:eastAsia="Times New Roman" w:hAnsi="Palatino Linotype" w:cs="Arial"/>
          <w:sz w:val="24"/>
          <w:szCs w:val="24"/>
          <w:lang w:val="es-ES" w:eastAsia="es-ES"/>
        </w:rPr>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E9167B" w:rsidRDefault="00E9167B" w:rsidP="00E9167B">
      <w:pPr>
        <w:spacing w:after="0" w:line="360" w:lineRule="auto"/>
        <w:jc w:val="both"/>
        <w:rPr>
          <w:rFonts w:ascii="Palatino Linotype" w:eastAsia="Times New Roman" w:hAnsi="Palatino Linotype" w:cs="Arial"/>
          <w:sz w:val="24"/>
          <w:szCs w:val="24"/>
          <w:lang w:val="es-ES" w:eastAsia="es-ES"/>
        </w:rPr>
      </w:pPr>
    </w:p>
    <w:p w:rsidR="00E9167B" w:rsidRPr="004209CE" w:rsidRDefault="00E9167B" w:rsidP="00E9167B">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Pr>
          <w:rFonts w:ascii="Palatino Linotype" w:eastAsia="Times New Roman" w:hAnsi="Palatino Linotype" w:cs="Arial"/>
          <w:b/>
          <w:bCs/>
          <w:sz w:val="24"/>
          <w:szCs w:val="24"/>
        </w:rPr>
        <w:t xml:space="preserve"> </w:t>
      </w:r>
      <w:r w:rsidRPr="00270667">
        <w:rPr>
          <w:rFonts w:ascii="Palatino Linotype" w:eastAsia="Times New Roman" w:hAnsi="Palatino Linotype" w:cs="Arial"/>
          <w:b/>
          <w:bCs/>
          <w:sz w:val="24"/>
          <w:szCs w:val="24"/>
        </w:rPr>
        <w:t>sujeto obligado</w:t>
      </w:r>
      <w:r w:rsidRPr="004209CE">
        <w:rPr>
          <w:rFonts w:ascii="Palatino Linotype" w:eastAsia="Times New Roman" w:hAnsi="Palatino Linotype" w:cs="Arial"/>
          <w:bCs/>
          <w:sz w:val="24"/>
          <w:szCs w:val="24"/>
        </w:rPr>
        <w:t>,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E9167B" w:rsidRDefault="00E9167B" w:rsidP="00E9167B">
      <w:pPr>
        <w:spacing w:after="0" w:line="360" w:lineRule="auto"/>
        <w:jc w:val="both"/>
        <w:rPr>
          <w:rFonts w:ascii="Palatino Linotype" w:eastAsia="Times New Roman" w:hAnsi="Palatino Linotype" w:cs="Arial"/>
        </w:rPr>
      </w:pPr>
    </w:p>
    <w:p w:rsidR="00E9167B" w:rsidRDefault="00E9167B" w:rsidP="00E9167B">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 xml:space="preserve">l </w:t>
      </w:r>
      <w:r w:rsidRPr="00270667">
        <w:rPr>
          <w:rFonts w:ascii="Palatino Linotype" w:hAnsi="Palatino Linotype" w:cs="Arial"/>
          <w:b/>
          <w:bCs/>
          <w:sz w:val="24"/>
          <w:szCs w:val="24"/>
        </w:rPr>
        <w:t>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 y correo electrónico</w:t>
      </w:r>
      <w:r w:rsidRPr="004209CE">
        <w:rPr>
          <w:rFonts w:ascii="Palatino Linotype" w:hAnsi="Palatino Linotype" w:cs="Arial"/>
          <w:bCs/>
          <w:sz w:val="24"/>
          <w:szCs w:val="24"/>
        </w:rPr>
        <w:t xml:space="preserve">; y hágase de su conocimiento, que podrá impugnarla vía Juicio de Amparo </w:t>
      </w:r>
      <w:r w:rsidRPr="004209CE">
        <w:rPr>
          <w:rFonts w:ascii="Palatino Linotype" w:hAnsi="Palatino Linotype" w:cs="Arial"/>
          <w:bCs/>
          <w:sz w:val="24"/>
          <w:szCs w:val="24"/>
        </w:rPr>
        <w:lastRenderedPageBreak/>
        <w:t>en los términos de las leyes aplicables, de conformidad con lo establecido en el artículo 196 de la Ley de Transparencia y Acceso a la Información Pública del Estado de México y Municipios.</w:t>
      </w:r>
    </w:p>
    <w:p w:rsidR="00E9167B" w:rsidRDefault="00E9167B" w:rsidP="00E9167B">
      <w:pPr>
        <w:spacing w:after="0" w:line="360" w:lineRule="auto"/>
        <w:jc w:val="both"/>
        <w:rPr>
          <w:rFonts w:ascii="Palatino Linotype" w:hAnsi="Palatino Linotype" w:cs="Arial"/>
          <w:bCs/>
          <w:sz w:val="24"/>
          <w:szCs w:val="24"/>
        </w:rPr>
      </w:pPr>
    </w:p>
    <w:p w:rsidR="00E9167B" w:rsidRDefault="00E9167B" w:rsidP="00E9167B">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E9167B" w:rsidRDefault="00E9167B" w:rsidP="00E9167B">
      <w:pPr>
        <w:autoSpaceDE w:val="0"/>
        <w:autoSpaceDN w:val="0"/>
        <w:adjustRightInd w:val="0"/>
        <w:spacing w:after="0" w:line="360" w:lineRule="auto"/>
        <w:jc w:val="both"/>
        <w:rPr>
          <w:rFonts w:ascii="Palatino Linotype" w:hAnsi="Palatino Linotype" w:cs="Arial"/>
          <w:b/>
          <w:sz w:val="24"/>
          <w:szCs w:val="18"/>
        </w:rPr>
      </w:pPr>
    </w:p>
    <w:p w:rsidR="00E9167B" w:rsidRPr="00F2035E" w:rsidRDefault="00E9167B" w:rsidP="00E9167B">
      <w:pPr>
        <w:autoSpaceDE w:val="0"/>
        <w:autoSpaceDN w:val="0"/>
        <w:adjustRightInd w:val="0"/>
        <w:spacing w:after="0" w:line="360" w:lineRule="auto"/>
        <w:jc w:val="both"/>
        <w:rPr>
          <w:rFonts w:ascii="Palatino Linotype" w:hAnsi="Palatino Linotype" w:cs="Arial"/>
          <w:b/>
          <w:sz w:val="24"/>
          <w:szCs w:val="18"/>
        </w:rPr>
      </w:pPr>
    </w:p>
    <w:p w:rsidR="00E9167B" w:rsidRDefault="00E9167B" w:rsidP="00E9167B">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JAVIER MARTÍNEZ CRUZ Y LUIS GUSTAVO PARRA NORIEGA, EN LA SEGUNDA SESIÓN ORDINARIA CELEBRADA EL VEINTIDÓS DE ENERO DE DOS MIL VEINTE, ANTE EL SECRETARIO TÉCNICO DEL PLENO, ALEXIS TAPIA RAMÍREZ. -------------------------------------------------------------------------------------------------------------------------------------------------------------------------------------------------------------------</w:t>
      </w:r>
    </w:p>
    <w:p w:rsidR="00E9167B" w:rsidRDefault="00E9167B" w:rsidP="00E9167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9167B" w:rsidRDefault="00E9167B" w:rsidP="00E9167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9167B" w:rsidRDefault="00E9167B" w:rsidP="00E9167B">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9167B" w:rsidTr="00206FCB">
        <w:trPr>
          <w:jc w:val="center"/>
        </w:trPr>
        <w:tc>
          <w:tcPr>
            <w:tcW w:w="9062" w:type="dxa"/>
            <w:gridSpan w:val="2"/>
          </w:tcPr>
          <w:p w:rsidR="00E9167B" w:rsidRPr="005B0063" w:rsidRDefault="00E9167B" w:rsidP="00206FCB">
            <w:pPr>
              <w:pStyle w:val="Sinespaciado"/>
              <w:jc w:val="center"/>
              <w:rPr>
                <w:rFonts w:ascii="Palatino Linotype" w:hAnsi="Palatino Linotype" w:cs="Times New Roman"/>
                <w:b/>
                <w:sz w:val="24"/>
                <w:szCs w:val="24"/>
              </w:rPr>
            </w:pPr>
          </w:p>
          <w:p w:rsidR="00E9167B" w:rsidRPr="005B0063" w:rsidRDefault="00E9167B" w:rsidP="00206FCB">
            <w:pPr>
              <w:pStyle w:val="Sinespaciado"/>
              <w:jc w:val="center"/>
              <w:rPr>
                <w:rFonts w:ascii="Palatino Linotype" w:hAnsi="Palatino Linotype"/>
                <w:b/>
                <w:sz w:val="24"/>
                <w:szCs w:val="24"/>
              </w:rPr>
            </w:pPr>
          </w:p>
          <w:p w:rsidR="00E9167B"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E9167B" w:rsidRPr="005B0063" w:rsidRDefault="00E9167B" w:rsidP="00206FCB">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E9167B" w:rsidRPr="005B0063" w:rsidRDefault="00E9167B" w:rsidP="00206FCB">
            <w:pPr>
              <w:pStyle w:val="Sinespaciado"/>
              <w:jc w:val="center"/>
              <w:rPr>
                <w:rFonts w:ascii="Palatino Linotype" w:hAnsi="Palatino Linotype"/>
                <w:sz w:val="24"/>
                <w:szCs w:val="24"/>
              </w:rPr>
            </w:pPr>
          </w:p>
        </w:tc>
      </w:tr>
      <w:tr w:rsidR="00E9167B" w:rsidTr="00206FCB">
        <w:trPr>
          <w:jc w:val="center"/>
        </w:trPr>
        <w:tc>
          <w:tcPr>
            <w:tcW w:w="4531" w:type="dxa"/>
          </w:tcPr>
          <w:p w:rsidR="00E9167B" w:rsidRPr="005B0063"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p>
          <w:p w:rsidR="00E9167B"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r w:rsidRPr="005B0063">
              <w:rPr>
                <w:rFonts w:ascii="Palatino Linotype" w:hAnsi="Palatino Linotype"/>
                <w:b/>
                <w:sz w:val="24"/>
                <w:szCs w:val="24"/>
              </w:rPr>
              <w:t>Eva Abaid Yapur</w:t>
            </w:r>
          </w:p>
          <w:p w:rsidR="00E9167B" w:rsidRPr="005B0063" w:rsidRDefault="00E9167B" w:rsidP="00206FCB">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E9167B" w:rsidRPr="005B0063" w:rsidRDefault="00E9167B" w:rsidP="00206FCB">
            <w:pPr>
              <w:pStyle w:val="Sinespaciado"/>
              <w:jc w:val="center"/>
              <w:rPr>
                <w:rFonts w:ascii="Palatino Linotype" w:hAnsi="Palatino Linotype"/>
                <w:sz w:val="24"/>
                <w:szCs w:val="24"/>
              </w:rPr>
            </w:pPr>
          </w:p>
          <w:p w:rsidR="00E9167B" w:rsidRPr="005B0063" w:rsidRDefault="00E9167B" w:rsidP="00206FCB">
            <w:pPr>
              <w:pStyle w:val="Sinespaciado"/>
              <w:spacing w:line="276" w:lineRule="auto"/>
              <w:jc w:val="center"/>
              <w:rPr>
                <w:rFonts w:ascii="Palatino Linotype" w:hAnsi="Palatino Linotype"/>
                <w:sz w:val="24"/>
                <w:szCs w:val="24"/>
              </w:rPr>
            </w:pPr>
          </w:p>
          <w:p w:rsidR="00E9167B" w:rsidRPr="005B0063" w:rsidRDefault="00E9167B" w:rsidP="00206FCB">
            <w:pPr>
              <w:pStyle w:val="Sinespaciado"/>
              <w:spacing w:line="276" w:lineRule="auto"/>
              <w:jc w:val="center"/>
              <w:rPr>
                <w:rFonts w:ascii="Palatino Linotype" w:hAnsi="Palatino Linotype"/>
                <w:sz w:val="24"/>
                <w:szCs w:val="24"/>
              </w:rPr>
            </w:pPr>
          </w:p>
          <w:p w:rsidR="00E9167B" w:rsidRPr="005B0063" w:rsidRDefault="00E9167B" w:rsidP="00206FCB">
            <w:pPr>
              <w:pStyle w:val="Sinespaciado"/>
              <w:spacing w:line="276" w:lineRule="auto"/>
              <w:jc w:val="center"/>
              <w:rPr>
                <w:rFonts w:ascii="Palatino Linotype" w:hAnsi="Palatino Linotype"/>
                <w:sz w:val="24"/>
                <w:szCs w:val="24"/>
              </w:rPr>
            </w:pPr>
          </w:p>
          <w:p w:rsidR="00E9167B" w:rsidRPr="005B0063" w:rsidRDefault="00E9167B" w:rsidP="00206FCB">
            <w:pPr>
              <w:pStyle w:val="Sinespaciado"/>
              <w:spacing w:line="276" w:lineRule="auto"/>
              <w:jc w:val="center"/>
              <w:rPr>
                <w:rFonts w:ascii="Palatino Linotype" w:hAnsi="Palatino Linotype"/>
                <w:sz w:val="24"/>
                <w:szCs w:val="24"/>
              </w:rPr>
            </w:pPr>
          </w:p>
          <w:p w:rsidR="00E9167B" w:rsidRPr="005B0063" w:rsidRDefault="00E9167B" w:rsidP="00206FCB">
            <w:pPr>
              <w:pStyle w:val="Sinespaciado"/>
              <w:spacing w:line="276" w:lineRule="auto"/>
              <w:jc w:val="center"/>
              <w:rPr>
                <w:rFonts w:ascii="Palatino Linotype" w:hAnsi="Palatino Linotype"/>
                <w:sz w:val="24"/>
                <w:szCs w:val="24"/>
              </w:rPr>
            </w:pPr>
          </w:p>
          <w:p w:rsidR="00E9167B" w:rsidRPr="005B0063" w:rsidRDefault="00E9167B" w:rsidP="00206FCB">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E9167B" w:rsidRPr="005B0063" w:rsidRDefault="00E9167B" w:rsidP="00206FCB">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E9167B" w:rsidRPr="005B0063" w:rsidRDefault="00E9167B" w:rsidP="00206FCB">
            <w:pPr>
              <w:pStyle w:val="Sinespaciado"/>
              <w:spacing w:line="276" w:lineRule="auto"/>
              <w:jc w:val="center"/>
              <w:rPr>
                <w:rFonts w:ascii="Palatino Linotype" w:hAnsi="Palatino Linotype"/>
                <w:sz w:val="24"/>
                <w:szCs w:val="24"/>
              </w:rPr>
            </w:pPr>
          </w:p>
        </w:tc>
        <w:tc>
          <w:tcPr>
            <w:tcW w:w="4531" w:type="dxa"/>
          </w:tcPr>
          <w:p w:rsidR="00E9167B" w:rsidRPr="005B0063"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p>
          <w:p w:rsidR="00E9167B"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E9167B" w:rsidRPr="005B0063" w:rsidRDefault="00E9167B" w:rsidP="00206FCB">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E9167B" w:rsidRPr="005B0063" w:rsidRDefault="00E9167B" w:rsidP="00206FCB">
            <w:pPr>
              <w:pStyle w:val="Sinespaciado"/>
              <w:jc w:val="center"/>
              <w:rPr>
                <w:rFonts w:ascii="Palatino Linotype" w:hAnsi="Palatino Linotype"/>
                <w:sz w:val="24"/>
                <w:szCs w:val="24"/>
              </w:rPr>
            </w:pPr>
          </w:p>
          <w:p w:rsidR="00E9167B" w:rsidRPr="005B0063" w:rsidRDefault="00E9167B" w:rsidP="00206FCB">
            <w:pPr>
              <w:pStyle w:val="Sinespaciado"/>
              <w:jc w:val="center"/>
              <w:rPr>
                <w:rFonts w:ascii="Palatino Linotype" w:hAnsi="Palatino Linotype"/>
                <w:sz w:val="24"/>
                <w:szCs w:val="24"/>
              </w:rPr>
            </w:pPr>
          </w:p>
          <w:p w:rsidR="00E9167B" w:rsidRPr="005B0063" w:rsidRDefault="00E9167B" w:rsidP="00206FCB">
            <w:pPr>
              <w:pStyle w:val="Sinespaciado"/>
              <w:jc w:val="center"/>
              <w:rPr>
                <w:rFonts w:ascii="Palatino Linotype" w:hAnsi="Palatino Linotype"/>
                <w:sz w:val="24"/>
                <w:szCs w:val="24"/>
              </w:rPr>
            </w:pPr>
          </w:p>
          <w:p w:rsidR="00E9167B" w:rsidRPr="005B0063" w:rsidRDefault="00E9167B" w:rsidP="00206FCB">
            <w:pPr>
              <w:pStyle w:val="Sinespaciado"/>
              <w:jc w:val="center"/>
              <w:rPr>
                <w:rFonts w:ascii="Palatino Linotype" w:hAnsi="Palatino Linotype"/>
                <w:sz w:val="24"/>
                <w:szCs w:val="24"/>
              </w:rPr>
            </w:pPr>
          </w:p>
          <w:p w:rsidR="00E9167B" w:rsidRPr="005B0063" w:rsidRDefault="00E9167B" w:rsidP="00206FCB">
            <w:pPr>
              <w:pStyle w:val="Sinespaciado"/>
              <w:jc w:val="center"/>
              <w:rPr>
                <w:rFonts w:ascii="Palatino Linotype" w:hAnsi="Palatino Linotype"/>
                <w:sz w:val="24"/>
                <w:szCs w:val="24"/>
              </w:rPr>
            </w:pPr>
          </w:p>
          <w:p w:rsidR="00E9167B" w:rsidRPr="005B0063" w:rsidRDefault="00E9167B" w:rsidP="00206FCB">
            <w:pPr>
              <w:pStyle w:val="Sinespaciado"/>
              <w:jc w:val="center"/>
              <w:rPr>
                <w:rFonts w:ascii="Palatino Linotype" w:hAnsi="Palatino Linotype"/>
                <w:sz w:val="24"/>
                <w:szCs w:val="24"/>
              </w:rPr>
            </w:pPr>
          </w:p>
          <w:p w:rsidR="00E9167B" w:rsidRPr="005B0063" w:rsidRDefault="00E9167B" w:rsidP="00206FCB">
            <w:pPr>
              <w:pStyle w:val="Sinespaciado"/>
              <w:jc w:val="center"/>
              <w:rPr>
                <w:rFonts w:ascii="Palatino Linotype" w:hAnsi="Palatino Linotype"/>
                <w:sz w:val="24"/>
                <w:szCs w:val="24"/>
              </w:rPr>
            </w:pPr>
          </w:p>
          <w:p w:rsidR="00E9167B" w:rsidRPr="005B0063" w:rsidRDefault="00E9167B" w:rsidP="00206FCB">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E9167B" w:rsidRPr="005B0063" w:rsidRDefault="00E9167B" w:rsidP="00206FCB">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E9167B" w:rsidRPr="005B0063" w:rsidRDefault="00E9167B" w:rsidP="00206FCB">
            <w:pPr>
              <w:pStyle w:val="Sinespaciado"/>
              <w:spacing w:line="276" w:lineRule="auto"/>
              <w:jc w:val="center"/>
              <w:rPr>
                <w:rFonts w:ascii="Palatino Linotype" w:hAnsi="Palatino Linotype"/>
                <w:sz w:val="24"/>
                <w:szCs w:val="24"/>
              </w:rPr>
            </w:pPr>
          </w:p>
        </w:tc>
      </w:tr>
      <w:tr w:rsidR="00E9167B" w:rsidTr="00206FCB">
        <w:trPr>
          <w:jc w:val="center"/>
        </w:trPr>
        <w:tc>
          <w:tcPr>
            <w:tcW w:w="9062" w:type="dxa"/>
            <w:gridSpan w:val="2"/>
          </w:tcPr>
          <w:p w:rsidR="00E9167B" w:rsidRPr="005B0063" w:rsidRDefault="00E9167B" w:rsidP="00206FCB">
            <w:pPr>
              <w:pStyle w:val="Sinespaciado"/>
              <w:rPr>
                <w:rFonts w:ascii="Palatino Linotype" w:hAnsi="Palatino Linotype"/>
                <w:sz w:val="24"/>
                <w:szCs w:val="24"/>
              </w:rPr>
            </w:pPr>
          </w:p>
        </w:tc>
      </w:tr>
      <w:tr w:rsidR="00E9167B" w:rsidTr="00206FCB">
        <w:trPr>
          <w:jc w:val="center"/>
        </w:trPr>
        <w:tc>
          <w:tcPr>
            <w:tcW w:w="9062" w:type="dxa"/>
            <w:gridSpan w:val="2"/>
          </w:tcPr>
          <w:p w:rsidR="00E9167B" w:rsidRPr="005B0063"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p>
          <w:p w:rsidR="00E9167B" w:rsidRPr="005B0063" w:rsidRDefault="00E9167B" w:rsidP="00206FCB">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E9167B" w:rsidRDefault="00E9167B" w:rsidP="00206FCB">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E9167B" w:rsidRPr="00390F46" w:rsidRDefault="00E9167B" w:rsidP="00206FCB">
            <w:pPr>
              <w:pStyle w:val="Sinespaciado"/>
              <w:jc w:val="center"/>
              <w:rPr>
                <w:rFonts w:ascii="Palatino Linotype" w:hAnsi="Palatino Linotype"/>
                <w:color w:val="FFFFFF" w:themeColor="background1"/>
                <w:sz w:val="24"/>
                <w:szCs w:val="24"/>
              </w:rPr>
            </w:pPr>
          </w:p>
        </w:tc>
      </w:tr>
    </w:tbl>
    <w:p w:rsidR="00E9167B" w:rsidRDefault="00E9167B" w:rsidP="00E9167B">
      <w:pPr>
        <w:spacing w:after="0" w:line="240" w:lineRule="auto"/>
        <w:jc w:val="both"/>
        <w:rPr>
          <w:rFonts w:ascii="Palatino Linotype" w:hAnsi="Palatino Linotype" w:cs="Arial"/>
          <w:sz w:val="18"/>
          <w:szCs w:val="24"/>
        </w:rPr>
      </w:pPr>
    </w:p>
    <w:p w:rsidR="00E9167B" w:rsidRPr="00107920" w:rsidRDefault="00E9167B" w:rsidP="00E9167B">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Pr>
          <w:rFonts w:ascii="Palatino Linotype" w:hAnsi="Palatino Linotype" w:cs="Arial"/>
          <w:sz w:val="18"/>
          <w:szCs w:val="24"/>
        </w:rPr>
        <w:t xml:space="preserve">veintidós de enero </w:t>
      </w:r>
      <w:r w:rsidRPr="00107920">
        <w:rPr>
          <w:rFonts w:ascii="Palatino Linotype" w:hAnsi="Palatino Linotype" w:cs="Arial"/>
          <w:sz w:val="18"/>
          <w:szCs w:val="24"/>
        </w:rPr>
        <w:t xml:space="preserve">de dos mil </w:t>
      </w:r>
      <w:r>
        <w:rPr>
          <w:rFonts w:ascii="Palatino Linotype" w:hAnsi="Palatino Linotype" w:cs="Arial"/>
          <w:sz w:val="18"/>
          <w:szCs w:val="24"/>
        </w:rPr>
        <w:t>veinte</w:t>
      </w:r>
      <w:r w:rsidRPr="00107920">
        <w:rPr>
          <w:rFonts w:ascii="Palatino Linotype" w:hAnsi="Palatino Linotype" w:cs="Arial"/>
          <w:sz w:val="18"/>
          <w:szCs w:val="24"/>
        </w:rPr>
        <w:t xml:space="preserve">, emitida en el recurso de revisión </w:t>
      </w:r>
      <w:r w:rsidRPr="00107920">
        <w:rPr>
          <w:rFonts w:ascii="Palatino Linotype" w:hAnsi="Palatino Linotype" w:cs="Arial"/>
          <w:bCs/>
          <w:sz w:val="18"/>
          <w:szCs w:val="24"/>
          <w:lang w:eastAsia="es-MX"/>
        </w:rPr>
        <w:t>0</w:t>
      </w:r>
      <w:r>
        <w:rPr>
          <w:rFonts w:ascii="Palatino Linotype" w:hAnsi="Palatino Linotype" w:cs="Arial"/>
          <w:bCs/>
          <w:sz w:val="18"/>
          <w:szCs w:val="24"/>
          <w:lang w:eastAsia="es-MX"/>
        </w:rPr>
        <w:t>8535</w:t>
      </w:r>
      <w:r w:rsidRPr="00107920">
        <w:rPr>
          <w:rFonts w:ascii="Palatino Linotype" w:hAnsi="Palatino Linotype" w:cs="Arial"/>
          <w:bCs/>
          <w:sz w:val="18"/>
          <w:szCs w:val="24"/>
          <w:lang w:eastAsia="es-MX"/>
        </w:rPr>
        <w:t>/INFOEM/IP/RR/2019.</w:t>
      </w:r>
    </w:p>
    <w:p w:rsidR="00E9167B" w:rsidRDefault="00E9167B" w:rsidP="00E9167B">
      <w:pPr>
        <w:spacing w:after="0" w:line="240" w:lineRule="auto"/>
        <w:jc w:val="both"/>
      </w:pPr>
      <w:r w:rsidRPr="00107920">
        <w:rPr>
          <w:rFonts w:ascii="Palatino Linotype" w:hAnsi="Palatino Linotype" w:cs="Arial"/>
          <w:sz w:val="18"/>
          <w:szCs w:val="24"/>
        </w:rPr>
        <w:t>OSAM/HAP</w:t>
      </w:r>
    </w:p>
    <w:sectPr w:rsidR="00E9167B" w:rsidSect="004340F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98C" w:rsidRDefault="0014698C" w:rsidP="00E9167B">
      <w:pPr>
        <w:spacing w:after="0" w:line="240" w:lineRule="auto"/>
      </w:pPr>
      <w:r>
        <w:separator/>
      </w:r>
    </w:p>
  </w:endnote>
  <w:endnote w:type="continuationSeparator" w:id="0">
    <w:p w:rsidR="0014698C" w:rsidRDefault="0014698C" w:rsidP="00E9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51" w:rsidRPr="000B69FA" w:rsidRDefault="0014698C"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167B">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9167B">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51" w:rsidRPr="000B69FA" w:rsidRDefault="0014698C"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167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9167B">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98C" w:rsidRDefault="0014698C" w:rsidP="00E9167B">
      <w:pPr>
        <w:spacing w:after="0" w:line="240" w:lineRule="auto"/>
      </w:pPr>
      <w:r>
        <w:separator/>
      </w:r>
    </w:p>
  </w:footnote>
  <w:footnote w:type="continuationSeparator" w:id="0">
    <w:p w:rsidR="0014698C" w:rsidRDefault="0014698C" w:rsidP="00E9167B">
      <w:pPr>
        <w:spacing w:after="0" w:line="240" w:lineRule="auto"/>
      </w:pPr>
      <w:r>
        <w:continuationSeparator/>
      </w:r>
    </w:p>
  </w:footnote>
  <w:footnote w:id="1">
    <w:p w:rsidR="00E9167B" w:rsidRDefault="00E9167B" w:rsidP="00E9167B">
      <w:pPr>
        <w:pStyle w:val="Textonotapie"/>
        <w:jc w:val="both"/>
      </w:pPr>
      <w:r>
        <w:rPr>
          <w:rStyle w:val="Refdenotaalpie"/>
        </w:rPr>
        <w:footnoteRef/>
      </w:r>
      <w:r>
        <w:t xml:space="preserve"> </w:t>
      </w:r>
      <w:r w:rsidRPr="00324EB4">
        <w:rPr>
          <w:rFonts w:ascii="Palatino Linotype" w:hAnsi="Palatino Linotype"/>
          <w:b/>
          <w:i/>
        </w:rPr>
        <w:t>PNT</w:t>
      </w:r>
      <w:r w:rsidRPr="00324EB4">
        <w:rPr>
          <w:rFonts w:ascii="Palatino Linotype" w:hAnsi="Palatino Linotype"/>
          <w:i/>
        </w:rPr>
        <w:t xml:space="preserve"> mediante la cual los ciudadanos en uso de su derecho de acceso a la información, pueden ingresar solicitudes de información a las dependencias tanto Federales, Estatales y Municipales.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51" w:rsidRDefault="0014698C">
    <w:pPr>
      <w:pStyle w:val="Encabezado"/>
    </w:pPr>
  </w:p>
  <w:tbl>
    <w:tblPr>
      <w:tblW w:w="9923" w:type="dxa"/>
      <w:tblInd w:w="-851" w:type="dxa"/>
      <w:tblCellMar>
        <w:left w:w="70" w:type="dxa"/>
        <w:right w:w="70" w:type="dxa"/>
      </w:tblCellMar>
      <w:tblLook w:val="04A0" w:firstRow="1" w:lastRow="0" w:firstColumn="1" w:lastColumn="0" w:noHBand="0" w:noVBand="1"/>
    </w:tblPr>
    <w:tblGrid>
      <w:gridCol w:w="5104"/>
      <w:gridCol w:w="4819"/>
    </w:tblGrid>
    <w:tr w:rsidR="004B2B51" w:rsidTr="004340FD">
      <w:trPr>
        <w:trHeight w:val="227"/>
      </w:trPr>
      <w:tc>
        <w:tcPr>
          <w:tcW w:w="5104" w:type="dxa"/>
          <w:hideMark/>
        </w:tcPr>
        <w:p w:rsidR="004B2B51" w:rsidRDefault="0014698C"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4B2B51" w:rsidRDefault="0014698C" w:rsidP="008D7364">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8535/INFOEM/IP/RR/2019</w:t>
          </w:r>
        </w:p>
      </w:tc>
    </w:tr>
    <w:tr w:rsidR="004B2B51" w:rsidTr="004340FD">
      <w:trPr>
        <w:trHeight w:val="242"/>
      </w:trPr>
      <w:tc>
        <w:tcPr>
          <w:tcW w:w="5104" w:type="dxa"/>
          <w:hideMark/>
        </w:tcPr>
        <w:p w:rsidR="004B2B51" w:rsidRDefault="0014698C"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4B2B51" w:rsidRDefault="0014698C" w:rsidP="008D7364">
          <w:pPr>
            <w:spacing w:after="120" w:line="256" w:lineRule="auto"/>
            <w:ind w:left="-486" w:right="72" w:firstLine="284"/>
            <w:jc w:val="right"/>
            <w:rPr>
              <w:rFonts w:ascii="Palatino Linotype" w:hAnsi="Palatino Linotype" w:cs="Arial"/>
              <w:szCs w:val="20"/>
            </w:rPr>
          </w:pPr>
          <w:r w:rsidRPr="00CF668E">
            <w:rPr>
              <w:rFonts w:ascii="Palatino Linotype" w:hAnsi="Palatino Linotype" w:cs="Arial"/>
              <w:szCs w:val="20"/>
            </w:rPr>
            <w:t xml:space="preserve">Ayuntamiento de </w:t>
          </w:r>
          <w:r>
            <w:rPr>
              <w:rFonts w:ascii="Palatino Linotype" w:hAnsi="Palatino Linotype" w:cs="Arial"/>
              <w:szCs w:val="20"/>
            </w:rPr>
            <w:t>Jiquipilco</w:t>
          </w:r>
        </w:p>
      </w:tc>
    </w:tr>
    <w:tr w:rsidR="004B2B51" w:rsidTr="004340FD">
      <w:trPr>
        <w:trHeight w:val="342"/>
      </w:trPr>
      <w:tc>
        <w:tcPr>
          <w:tcW w:w="5104" w:type="dxa"/>
          <w:hideMark/>
        </w:tcPr>
        <w:p w:rsidR="004B2B51" w:rsidRDefault="0014698C"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4B2B51" w:rsidRDefault="0014698C"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4B2B51" w:rsidRPr="00BB0ED7" w:rsidRDefault="0014698C">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B2B51" w:rsidTr="004340FD">
      <w:trPr>
        <w:trHeight w:val="227"/>
      </w:trPr>
      <w:tc>
        <w:tcPr>
          <w:tcW w:w="5529" w:type="dxa"/>
          <w:hideMark/>
        </w:tcPr>
        <w:p w:rsidR="004B2B51" w:rsidRDefault="0014698C"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4B2B51" w:rsidRPr="00B4142F" w:rsidRDefault="0014698C" w:rsidP="008D7364">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08535/INFOEM/IP/RR/2019</w:t>
          </w:r>
        </w:p>
      </w:tc>
    </w:tr>
    <w:tr w:rsidR="004B2B51" w:rsidTr="004340FD">
      <w:trPr>
        <w:trHeight w:val="196"/>
      </w:trPr>
      <w:tc>
        <w:tcPr>
          <w:tcW w:w="5529" w:type="dxa"/>
          <w:hideMark/>
        </w:tcPr>
        <w:p w:rsidR="004B2B51" w:rsidRDefault="0014698C"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4B2B51" w:rsidRPr="00F06FED" w:rsidRDefault="00E9167B" w:rsidP="004340FD">
          <w:pPr>
            <w:spacing w:after="120" w:line="256" w:lineRule="auto"/>
            <w:ind w:left="-486" w:right="72" w:firstLine="567"/>
            <w:jc w:val="right"/>
            <w:rPr>
              <w:rFonts w:ascii="Palatino Linotype" w:hAnsi="Palatino Linotype" w:cs="Arial"/>
            </w:rPr>
          </w:pPr>
          <w:r>
            <w:rPr>
              <w:rFonts w:ascii="Palatino Linotype" w:hAnsi="Palatino Linotype" w:cs="Arial"/>
            </w:rPr>
            <w:t>XXXXXXXXXXXXXXXXXX</w:t>
          </w:r>
        </w:p>
      </w:tc>
    </w:tr>
    <w:tr w:rsidR="004B2B51" w:rsidTr="004340FD">
      <w:trPr>
        <w:trHeight w:val="242"/>
      </w:trPr>
      <w:tc>
        <w:tcPr>
          <w:tcW w:w="5529" w:type="dxa"/>
          <w:hideMark/>
        </w:tcPr>
        <w:p w:rsidR="004B2B51" w:rsidRDefault="0014698C"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4B2B51" w:rsidRDefault="0014698C" w:rsidP="008D7364">
          <w:pPr>
            <w:spacing w:after="120" w:line="256" w:lineRule="auto"/>
            <w:ind w:left="-495" w:right="72" w:firstLine="567"/>
            <w:jc w:val="right"/>
            <w:rPr>
              <w:rFonts w:ascii="Palatino Linotype" w:hAnsi="Palatino Linotype" w:cs="Arial"/>
              <w:szCs w:val="20"/>
            </w:rPr>
          </w:pPr>
          <w:r w:rsidRPr="00CF668E">
            <w:rPr>
              <w:rFonts w:ascii="Palatino Linotype" w:hAnsi="Palatino Linotype" w:cs="Arial"/>
              <w:szCs w:val="20"/>
            </w:rPr>
            <w:t xml:space="preserve">Ayuntamiento de </w:t>
          </w:r>
          <w:r>
            <w:rPr>
              <w:rFonts w:ascii="Palatino Linotype" w:hAnsi="Palatino Linotype" w:cs="Arial"/>
              <w:szCs w:val="20"/>
            </w:rPr>
            <w:t>Jiquipilco</w:t>
          </w:r>
        </w:p>
      </w:tc>
    </w:tr>
    <w:tr w:rsidR="004B2B51" w:rsidTr="004340FD">
      <w:trPr>
        <w:trHeight w:val="342"/>
      </w:trPr>
      <w:tc>
        <w:tcPr>
          <w:tcW w:w="5529" w:type="dxa"/>
          <w:hideMark/>
        </w:tcPr>
        <w:p w:rsidR="004B2B51" w:rsidRDefault="0014698C"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4B2B51" w:rsidRDefault="0014698C"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4B2B51" w:rsidRDefault="001469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7B"/>
    <w:rsid w:val="00036F8B"/>
    <w:rsid w:val="00123996"/>
    <w:rsid w:val="0014698C"/>
    <w:rsid w:val="00E91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B3B9E-CB7A-429B-BE5C-B2D47265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6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16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916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916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916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16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916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9167B"/>
  </w:style>
  <w:style w:type="character" w:styleId="Hipervnculo">
    <w:name w:val="Hyperlink"/>
    <w:aliases w:val="Hipervínculo1,Hipervínculo11,Hipervínculo12,Hipervínculo13,Hipervínculo14,Hipervínculo15"/>
    <w:basedOn w:val="Fuentedeprrafopredeter"/>
    <w:uiPriority w:val="99"/>
    <w:unhideWhenUsed/>
    <w:rsid w:val="00E9167B"/>
    <w:rPr>
      <w:color w:val="0563C1" w:themeColor="hyperlink"/>
      <w:u w:val="single"/>
    </w:rPr>
  </w:style>
  <w:style w:type="table" w:styleId="Tablaconcuadrcula">
    <w:name w:val="Table Grid"/>
    <w:basedOn w:val="Tablanormal"/>
    <w:uiPriority w:val="39"/>
    <w:rsid w:val="00E9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E9167B"/>
    <w:pPr>
      <w:spacing w:after="0" w:line="240" w:lineRule="auto"/>
    </w:pPr>
  </w:style>
  <w:style w:type="character" w:customStyle="1" w:styleId="SinespaciadoCar">
    <w:name w:val="Sin espaciado Car"/>
    <w:aliases w:val="Francesa Car"/>
    <w:link w:val="Sinespaciado"/>
    <w:uiPriority w:val="1"/>
    <w:locked/>
    <w:rsid w:val="00E9167B"/>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9167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9167B"/>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916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10701</Words>
  <Characters>58858</Characters>
  <Application>Microsoft Office Word</Application>
  <DocSecurity>0</DocSecurity>
  <Lines>490</Lines>
  <Paragraphs>138</Paragraphs>
  <ScaleCrop>false</ScaleCrop>
  <Company/>
  <LinksUpToDate>false</LinksUpToDate>
  <CharactersWithSpaces>69421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2020-04-13T18:03:00Z</dcterms:created>
  <dcterms:modified xsi:type="dcterms:W3CDTF">2020-04-13T18:06:00Z</dcterms:modified>
</cp:coreProperties>
</file>