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F6FC7" w14:textId="77777777" w:rsidR="0097536E" w:rsidRPr="00576B25" w:rsidRDefault="0097536E" w:rsidP="00576B25">
      <w:pPr>
        <w:tabs>
          <w:tab w:val="left" w:pos="0"/>
        </w:tabs>
        <w:spacing w:line="360" w:lineRule="auto"/>
        <w:jc w:val="center"/>
        <w:rPr>
          <w:rFonts w:ascii="Palatino Linotype" w:hAnsi="Palatino Linotype"/>
          <w:b/>
        </w:rPr>
      </w:pPr>
    </w:p>
    <w:p w14:paraId="19064882" w14:textId="77777777" w:rsidR="000B5F94" w:rsidRPr="00576B25" w:rsidRDefault="000B5F94" w:rsidP="00576B25">
      <w:pPr>
        <w:tabs>
          <w:tab w:val="left" w:pos="0"/>
        </w:tabs>
        <w:spacing w:line="360" w:lineRule="auto"/>
        <w:jc w:val="center"/>
        <w:rPr>
          <w:rFonts w:ascii="Palatino Linotype" w:hAnsi="Palatino Linotype"/>
          <w:b/>
        </w:rPr>
      </w:pPr>
      <w:r w:rsidRPr="00576B25">
        <w:rPr>
          <w:rFonts w:ascii="Palatino Linotype" w:hAnsi="Palatino Linotype"/>
          <w:b/>
        </w:rPr>
        <w:t>SINOPSIS</w:t>
      </w:r>
    </w:p>
    <w:p w14:paraId="21185EF2" w14:textId="77777777" w:rsidR="000B5F94" w:rsidRPr="00576B25" w:rsidRDefault="000B5F94" w:rsidP="00576B25">
      <w:pPr>
        <w:tabs>
          <w:tab w:val="left" w:pos="0"/>
        </w:tabs>
        <w:spacing w:line="360" w:lineRule="auto"/>
        <w:rPr>
          <w:rFonts w:ascii="Palatino Linotype" w:eastAsia="Times New Roman" w:hAnsi="Palatino Linotype" w:cs="Times New Roman"/>
          <w:b/>
          <w:u w:val="single"/>
        </w:rPr>
      </w:pPr>
    </w:p>
    <w:p w14:paraId="3EFF3AD6" w14:textId="124BDA98" w:rsidR="000B5F94" w:rsidRPr="00576B25" w:rsidRDefault="000B5F94" w:rsidP="00576B25">
      <w:pPr>
        <w:tabs>
          <w:tab w:val="left" w:pos="0"/>
        </w:tabs>
        <w:spacing w:line="360" w:lineRule="auto"/>
        <w:jc w:val="both"/>
        <w:rPr>
          <w:rFonts w:ascii="Palatino Linotype" w:eastAsia="Times New Roman" w:hAnsi="Palatino Linotype" w:cs="Times New Roman"/>
        </w:rPr>
      </w:pPr>
      <w:r w:rsidRPr="00576B25">
        <w:rPr>
          <w:rFonts w:ascii="Palatino Linotype" w:eastAsia="Times New Roman" w:hAnsi="Palatino Linotype" w:cs="Times New Roman"/>
        </w:rPr>
        <w:t xml:space="preserve">En razón de que la información solicitada por el RECURRENTE fue proporcionada por el </w:t>
      </w:r>
      <w:r w:rsidRPr="00576B25">
        <w:rPr>
          <w:rFonts w:ascii="Palatino Linotype" w:eastAsia="Times New Roman" w:hAnsi="Palatino Linotype" w:cs="Times New Roman"/>
          <w:b/>
        </w:rPr>
        <w:t>SUJETO OBLIGADO</w:t>
      </w:r>
      <w:r w:rsidRPr="00576B25">
        <w:rPr>
          <w:rFonts w:ascii="Palatino Linotype" w:eastAsia="Times New Roman" w:hAnsi="Palatino Linotype" w:cs="Times New Roman"/>
        </w:rPr>
        <w:t xml:space="preserve">, lo procedente es </w:t>
      </w:r>
      <w:r w:rsidRPr="00576B25">
        <w:rPr>
          <w:rFonts w:ascii="Palatino Linotype" w:eastAsia="Times New Roman" w:hAnsi="Palatino Linotype" w:cs="Times New Roman"/>
          <w:b/>
        </w:rPr>
        <w:t>CONFIRMAR</w:t>
      </w:r>
      <w:r w:rsidRPr="00576B25">
        <w:rPr>
          <w:rFonts w:ascii="Palatino Linotype" w:eastAsia="Times New Roman" w:hAnsi="Palatino Linotype" w:cs="Times New Roman"/>
        </w:rPr>
        <w:t xml:space="preserve"> la respuesta proporcionada en el presente asunto, ya que se garantizó el derecho de acceso a la información del particular, a través de la aportación de elementos novedosos, los cuales podrían no haber sido de su conocimiento previamente, y que le resultarán de utilidad para la interposición de una nueva solicitud de información, para precisar puntos que primigeniamente no fueron requeridos.</w:t>
      </w:r>
    </w:p>
    <w:p w14:paraId="0C4F4BC2" w14:textId="030DB53E" w:rsidR="00B91095" w:rsidRPr="00576B25" w:rsidRDefault="00576B25" w:rsidP="00576B25">
      <w:pPr>
        <w:tabs>
          <w:tab w:val="left" w:pos="0"/>
          <w:tab w:val="left" w:pos="6450"/>
        </w:tabs>
        <w:spacing w:line="360" w:lineRule="auto"/>
        <w:jc w:val="both"/>
        <w:rPr>
          <w:rFonts w:ascii="Palatino Linotype" w:eastAsia="MS Mincho" w:hAnsi="Palatino Linotype" w:cs="Arial"/>
        </w:rPr>
      </w:pPr>
      <w:r w:rsidRPr="00576B25">
        <w:rPr>
          <w:rFonts w:ascii="Palatino Linotype" w:eastAsia="Times New Roman" w:hAnsi="Palatino Linotype" w:cs="Times New Roman"/>
          <w:noProof/>
          <w:lang w:val="es-MX" w:eastAsia="es-MX"/>
        </w:rPr>
        <mc:AlternateContent>
          <mc:Choice Requires="wps">
            <w:drawing>
              <wp:anchor distT="0" distB="0" distL="114300" distR="114300" simplePos="0" relativeHeight="251659264" behindDoc="0" locked="0" layoutInCell="1" allowOverlap="1" wp14:anchorId="6C927809" wp14:editId="47AF2F3C">
                <wp:simplePos x="0" y="0"/>
                <wp:positionH relativeFrom="margin">
                  <wp:align>left</wp:align>
                </wp:positionH>
                <wp:positionV relativeFrom="paragraph">
                  <wp:posOffset>122262</wp:posOffset>
                </wp:positionV>
                <wp:extent cx="5525966" cy="4366846"/>
                <wp:effectExtent l="19050" t="19050" r="36830" b="34290"/>
                <wp:wrapNone/>
                <wp:docPr id="10" name="Conector recto 10"/>
                <wp:cNvGraphicFramePr/>
                <a:graphic xmlns:a="http://schemas.openxmlformats.org/drawingml/2006/main">
                  <a:graphicData uri="http://schemas.microsoft.com/office/word/2010/wordprocessingShape">
                    <wps:wsp>
                      <wps:cNvCnPr/>
                      <wps:spPr>
                        <a:xfrm>
                          <a:off x="0" y="0"/>
                          <a:ext cx="5525966" cy="436684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0F90C3" id="Conector recto 10"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65pt" to="435.1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" strokecolor="#4579b8 [3044]" strokeweight="3pt">
                <w10:wrap anchorx="margin"/>
              </v:line>
            </w:pict>
          </mc:Fallback>
        </mc:AlternateContent>
      </w:r>
    </w:p>
    <w:p w14:paraId="7CC57F5C" w14:textId="77777777" w:rsidR="00CA273B" w:rsidRPr="00576B25" w:rsidRDefault="00CA273B" w:rsidP="00576B25">
      <w:pPr>
        <w:tabs>
          <w:tab w:val="left" w:pos="0"/>
          <w:tab w:val="left" w:pos="6450"/>
        </w:tabs>
        <w:spacing w:line="360" w:lineRule="auto"/>
        <w:jc w:val="both"/>
        <w:rPr>
          <w:rFonts w:ascii="Palatino Linotype" w:eastAsia="MS Mincho" w:hAnsi="Palatino Linotype" w:cs="Arial"/>
        </w:rPr>
      </w:pPr>
    </w:p>
    <w:p w14:paraId="3FB3E907" w14:textId="77777777" w:rsidR="00CA273B" w:rsidRPr="00576B25" w:rsidRDefault="00CA273B" w:rsidP="00576B25">
      <w:pPr>
        <w:tabs>
          <w:tab w:val="left" w:pos="0"/>
          <w:tab w:val="left" w:pos="6450"/>
        </w:tabs>
        <w:spacing w:line="360" w:lineRule="auto"/>
        <w:jc w:val="both"/>
        <w:rPr>
          <w:rFonts w:ascii="Palatino Linotype" w:eastAsia="MS Mincho" w:hAnsi="Palatino Linotype" w:cs="Arial"/>
        </w:rPr>
      </w:pPr>
    </w:p>
    <w:p w14:paraId="73FF8E14" w14:textId="77777777" w:rsidR="00CA273B" w:rsidRPr="00576B25" w:rsidRDefault="00CA273B" w:rsidP="00576B25">
      <w:pPr>
        <w:tabs>
          <w:tab w:val="left" w:pos="0"/>
          <w:tab w:val="left" w:pos="6450"/>
        </w:tabs>
        <w:spacing w:line="360" w:lineRule="auto"/>
        <w:jc w:val="both"/>
        <w:rPr>
          <w:rFonts w:ascii="Palatino Linotype" w:eastAsia="MS Mincho" w:hAnsi="Palatino Linotype" w:cs="Arial"/>
        </w:rPr>
      </w:pPr>
    </w:p>
    <w:p w14:paraId="2DFA7B9E" w14:textId="77777777" w:rsidR="00CA273B" w:rsidRPr="00576B25" w:rsidRDefault="00CA273B" w:rsidP="00576B25">
      <w:pPr>
        <w:tabs>
          <w:tab w:val="left" w:pos="0"/>
          <w:tab w:val="left" w:pos="6450"/>
        </w:tabs>
        <w:spacing w:line="360" w:lineRule="auto"/>
        <w:jc w:val="both"/>
        <w:rPr>
          <w:rFonts w:ascii="Palatino Linotype" w:eastAsia="MS Mincho" w:hAnsi="Palatino Linotype" w:cs="Arial"/>
        </w:rPr>
      </w:pPr>
    </w:p>
    <w:p w14:paraId="7D653B08" w14:textId="77777777" w:rsidR="00CA273B" w:rsidRPr="00576B25" w:rsidRDefault="00CA273B" w:rsidP="00576B25">
      <w:pPr>
        <w:tabs>
          <w:tab w:val="left" w:pos="0"/>
          <w:tab w:val="left" w:pos="6450"/>
        </w:tabs>
        <w:spacing w:line="360" w:lineRule="auto"/>
        <w:jc w:val="both"/>
        <w:rPr>
          <w:rFonts w:ascii="Palatino Linotype" w:eastAsia="MS Mincho" w:hAnsi="Palatino Linotype" w:cs="Arial"/>
        </w:rPr>
      </w:pPr>
    </w:p>
    <w:p w14:paraId="2F968B8E" w14:textId="77777777" w:rsidR="00CA273B" w:rsidRPr="00576B25" w:rsidRDefault="00CA273B" w:rsidP="00576B25">
      <w:pPr>
        <w:tabs>
          <w:tab w:val="left" w:pos="0"/>
          <w:tab w:val="left" w:pos="6450"/>
        </w:tabs>
        <w:spacing w:line="360" w:lineRule="auto"/>
        <w:jc w:val="both"/>
        <w:rPr>
          <w:rFonts w:ascii="Palatino Linotype" w:eastAsia="MS Mincho" w:hAnsi="Palatino Linotype" w:cs="Arial"/>
        </w:rPr>
      </w:pPr>
    </w:p>
    <w:p w14:paraId="3D74A4EC" w14:textId="77777777" w:rsidR="00CA273B" w:rsidRPr="00576B25" w:rsidRDefault="00CA273B" w:rsidP="00576B25">
      <w:pPr>
        <w:tabs>
          <w:tab w:val="left" w:pos="0"/>
          <w:tab w:val="left" w:pos="6450"/>
        </w:tabs>
        <w:spacing w:line="360" w:lineRule="auto"/>
        <w:jc w:val="both"/>
        <w:rPr>
          <w:rFonts w:ascii="Palatino Linotype" w:eastAsia="MS Mincho" w:hAnsi="Palatino Linotype" w:cs="Arial"/>
        </w:rPr>
      </w:pPr>
    </w:p>
    <w:p w14:paraId="3EE7BF83" w14:textId="77777777" w:rsidR="00CA273B" w:rsidRPr="00576B25" w:rsidRDefault="00CA273B" w:rsidP="00576B25">
      <w:pPr>
        <w:tabs>
          <w:tab w:val="left" w:pos="0"/>
          <w:tab w:val="left" w:pos="6450"/>
        </w:tabs>
        <w:spacing w:line="360" w:lineRule="auto"/>
        <w:jc w:val="both"/>
        <w:rPr>
          <w:rFonts w:ascii="Palatino Linotype" w:eastAsia="MS Mincho" w:hAnsi="Palatino Linotype" w:cs="Arial"/>
        </w:rPr>
      </w:pPr>
    </w:p>
    <w:p w14:paraId="5BAACCE5" w14:textId="77777777" w:rsidR="00CA273B" w:rsidRPr="00576B25" w:rsidRDefault="00CA273B" w:rsidP="00576B25">
      <w:pPr>
        <w:tabs>
          <w:tab w:val="left" w:pos="0"/>
          <w:tab w:val="left" w:pos="6450"/>
        </w:tabs>
        <w:spacing w:line="360" w:lineRule="auto"/>
        <w:jc w:val="both"/>
        <w:rPr>
          <w:rFonts w:ascii="Palatino Linotype" w:eastAsia="MS Mincho" w:hAnsi="Palatino Linotype" w:cs="Arial"/>
        </w:rPr>
      </w:pPr>
    </w:p>
    <w:p w14:paraId="428351E5" w14:textId="77777777" w:rsidR="00CA273B" w:rsidRPr="00576B25" w:rsidRDefault="00CA273B" w:rsidP="00576B25">
      <w:pPr>
        <w:tabs>
          <w:tab w:val="left" w:pos="0"/>
          <w:tab w:val="left" w:pos="6450"/>
        </w:tabs>
        <w:spacing w:line="360" w:lineRule="auto"/>
        <w:jc w:val="both"/>
        <w:rPr>
          <w:rFonts w:ascii="Palatino Linotype" w:eastAsia="MS Mincho" w:hAnsi="Palatino Linotype" w:cs="Arial"/>
        </w:rPr>
      </w:pPr>
    </w:p>
    <w:p w14:paraId="1C36F046" w14:textId="77777777" w:rsidR="003E4A5C" w:rsidRDefault="003E4A5C" w:rsidP="00576B25">
      <w:pPr>
        <w:tabs>
          <w:tab w:val="left" w:pos="0"/>
        </w:tabs>
        <w:spacing w:line="360" w:lineRule="auto"/>
        <w:jc w:val="both"/>
        <w:rPr>
          <w:rFonts w:ascii="Palatino Linotype" w:eastAsia="MS Mincho" w:hAnsi="Palatino Linotype" w:cs="Arial"/>
        </w:rPr>
      </w:pPr>
    </w:p>
    <w:p w14:paraId="26B3F295" w14:textId="77777777" w:rsidR="00576B25" w:rsidRPr="00576B25" w:rsidRDefault="00576B25" w:rsidP="00576B25">
      <w:pPr>
        <w:tabs>
          <w:tab w:val="left" w:pos="0"/>
        </w:tabs>
        <w:spacing w:line="360" w:lineRule="auto"/>
        <w:jc w:val="both"/>
        <w:rPr>
          <w:rFonts w:ascii="Palatino Linotype" w:eastAsia="MS Mincho" w:hAnsi="Palatino Linotype" w:cs="Arial"/>
        </w:rPr>
      </w:pPr>
    </w:p>
    <w:p w14:paraId="2E0CE737" w14:textId="19CF7BBF" w:rsidR="00197A90" w:rsidRDefault="00A20B1F" w:rsidP="00576B25">
      <w:pPr>
        <w:tabs>
          <w:tab w:val="left" w:pos="0"/>
        </w:tabs>
        <w:spacing w:line="360" w:lineRule="auto"/>
        <w:jc w:val="center"/>
        <w:rPr>
          <w:rFonts w:ascii="Palatino Linotype" w:eastAsia="Times New Roman" w:hAnsi="Palatino Linotype" w:cs="Times New Roman"/>
          <w:b/>
          <w:u w:val="single"/>
        </w:rPr>
      </w:pPr>
      <w:r w:rsidRPr="00576B25">
        <w:rPr>
          <w:rFonts w:ascii="Palatino Linotype" w:eastAsia="Times New Roman" w:hAnsi="Palatino Linotype" w:cs="Times New Roman"/>
          <w:b/>
          <w:u w:val="single"/>
        </w:rPr>
        <w:t>ÍNDICE</w:t>
      </w:r>
    </w:p>
    <w:p w14:paraId="1C9F6E67" w14:textId="77777777" w:rsidR="00576B25" w:rsidRPr="00576B25" w:rsidRDefault="00576B25" w:rsidP="00576B25">
      <w:pPr>
        <w:tabs>
          <w:tab w:val="left" w:pos="0"/>
        </w:tabs>
        <w:spacing w:line="360" w:lineRule="auto"/>
        <w:jc w:val="center"/>
        <w:rPr>
          <w:rFonts w:ascii="Palatino Linotype" w:eastAsia="Times New Roman" w:hAnsi="Palatino Linotype" w:cs="Times New Roman"/>
          <w:b/>
          <w:u w:val="single"/>
        </w:rPr>
      </w:pP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576B25" w:rsidRDefault="00DA7E2F" w:rsidP="00576B25">
          <w:pPr>
            <w:pStyle w:val="TtulodeTDC"/>
            <w:tabs>
              <w:tab w:val="left" w:pos="0"/>
            </w:tabs>
            <w:spacing w:after="240" w:line="360" w:lineRule="auto"/>
            <w:jc w:val="both"/>
            <w:rPr>
              <w:sz w:val="28"/>
              <w:szCs w:val="26"/>
            </w:rPr>
          </w:pPr>
        </w:p>
        <w:p w14:paraId="4118CD6A" w14:textId="77777777" w:rsidR="00576B25" w:rsidRPr="00576B25" w:rsidRDefault="00DA7E2F" w:rsidP="00576B25">
          <w:pPr>
            <w:pStyle w:val="TDC1"/>
            <w:spacing w:after="240" w:line="360" w:lineRule="auto"/>
            <w:rPr>
              <w:noProof/>
              <w:szCs w:val="22"/>
              <w:lang w:val="es-MX" w:eastAsia="es-MX"/>
            </w:rPr>
          </w:pPr>
          <w:r w:rsidRPr="00576B25">
            <w:rPr>
              <w:rFonts w:ascii="Palatino Linotype" w:hAnsi="Palatino Linotype"/>
              <w:sz w:val="28"/>
              <w:szCs w:val="26"/>
            </w:rPr>
            <w:fldChar w:fldCharType="begin"/>
          </w:r>
          <w:r w:rsidRPr="00576B25">
            <w:rPr>
              <w:rFonts w:ascii="Palatino Linotype" w:hAnsi="Palatino Linotype"/>
              <w:sz w:val="28"/>
              <w:szCs w:val="26"/>
            </w:rPr>
            <w:instrText xml:space="preserve"> TOC \o "1-3" \h \z \u </w:instrText>
          </w:r>
          <w:r w:rsidRPr="00576B25">
            <w:rPr>
              <w:rFonts w:ascii="Palatino Linotype" w:hAnsi="Palatino Linotype"/>
              <w:sz w:val="28"/>
              <w:szCs w:val="26"/>
            </w:rPr>
            <w:fldChar w:fldCharType="separate"/>
          </w:r>
          <w:hyperlink w:anchor="_Toc7170581" w:history="1">
            <w:r w:rsidR="00576B25" w:rsidRPr="00576B25">
              <w:rPr>
                <w:rStyle w:val="Hipervnculo"/>
                <w:b/>
                <w:noProof/>
                <w:sz w:val="28"/>
              </w:rPr>
              <w:t>ANTECEDENTES</w:t>
            </w:r>
            <w:r w:rsidR="00576B25" w:rsidRPr="00576B25">
              <w:rPr>
                <w:noProof/>
                <w:webHidden/>
                <w:sz w:val="28"/>
              </w:rPr>
              <w:tab/>
            </w:r>
            <w:r w:rsidR="00576B25" w:rsidRPr="00576B25">
              <w:rPr>
                <w:noProof/>
                <w:webHidden/>
                <w:sz w:val="28"/>
              </w:rPr>
              <w:fldChar w:fldCharType="begin"/>
            </w:r>
            <w:r w:rsidR="00576B25" w:rsidRPr="00576B25">
              <w:rPr>
                <w:noProof/>
                <w:webHidden/>
                <w:sz w:val="28"/>
              </w:rPr>
              <w:instrText xml:space="preserve"> PAGEREF _Toc7170581 \h </w:instrText>
            </w:r>
            <w:r w:rsidR="00576B25" w:rsidRPr="00576B25">
              <w:rPr>
                <w:noProof/>
                <w:webHidden/>
                <w:sz w:val="28"/>
              </w:rPr>
            </w:r>
            <w:r w:rsidR="00576B25" w:rsidRPr="00576B25">
              <w:rPr>
                <w:noProof/>
                <w:webHidden/>
                <w:sz w:val="28"/>
              </w:rPr>
              <w:fldChar w:fldCharType="separate"/>
            </w:r>
            <w:r w:rsidR="00576B25" w:rsidRPr="00576B25">
              <w:rPr>
                <w:noProof/>
                <w:webHidden/>
                <w:sz w:val="28"/>
              </w:rPr>
              <w:t>3</w:t>
            </w:r>
            <w:r w:rsidR="00576B25" w:rsidRPr="00576B25">
              <w:rPr>
                <w:noProof/>
                <w:webHidden/>
                <w:sz w:val="28"/>
              </w:rPr>
              <w:fldChar w:fldCharType="end"/>
            </w:r>
          </w:hyperlink>
        </w:p>
        <w:p w14:paraId="6F8D3126" w14:textId="77777777" w:rsidR="00576B25" w:rsidRPr="00576B25" w:rsidRDefault="00F60123" w:rsidP="00576B25">
          <w:pPr>
            <w:pStyle w:val="TDC1"/>
            <w:spacing w:after="240" w:line="360" w:lineRule="auto"/>
            <w:rPr>
              <w:noProof/>
              <w:szCs w:val="22"/>
              <w:lang w:val="es-MX" w:eastAsia="es-MX"/>
            </w:rPr>
          </w:pPr>
          <w:hyperlink w:anchor="_Toc7170582" w:history="1">
            <w:r w:rsidR="00576B25" w:rsidRPr="00576B25">
              <w:rPr>
                <w:rStyle w:val="Hipervnculo"/>
                <w:b/>
                <w:noProof/>
                <w:sz w:val="28"/>
              </w:rPr>
              <w:t>CONSIDERANDO</w:t>
            </w:r>
            <w:r w:rsidR="00576B25" w:rsidRPr="00576B25">
              <w:rPr>
                <w:noProof/>
                <w:webHidden/>
                <w:sz w:val="28"/>
              </w:rPr>
              <w:tab/>
            </w:r>
            <w:r w:rsidR="00576B25" w:rsidRPr="00576B25">
              <w:rPr>
                <w:noProof/>
                <w:webHidden/>
                <w:sz w:val="28"/>
              </w:rPr>
              <w:fldChar w:fldCharType="begin"/>
            </w:r>
            <w:r w:rsidR="00576B25" w:rsidRPr="00576B25">
              <w:rPr>
                <w:noProof/>
                <w:webHidden/>
                <w:sz w:val="28"/>
              </w:rPr>
              <w:instrText xml:space="preserve"> PAGEREF _Toc7170582 \h </w:instrText>
            </w:r>
            <w:r w:rsidR="00576B25" w:rsidRPr="00576B25">
              <w:rPr>
                <w:noProof/>
                <w:webHidden/>
                <w:sz w:val="28"/>
              </w:rPr>
            </w:r>
            <w:r w:rsidR="00576B25" w:rsidRPr="00576B25">
              <w:rPr>
                <w:noProof/>
                <w:webHidden/>
                <w:sz w:val="28"/>
              </w:rPr>
              <w:fldChar w:fldCharType="separate"/>
            </w:r>
            <w:r w:rsidR="00576B25" w:rsidRPr="00576B25">
              <w:rPr>
                <w:noProof/>
                <w:webHidden/>
                <w:sz w:val="28"/>
              </w:rPr>
              <w:t>11</w:t>
            </w:r>
            <w:r w:rsidR="00576B25" w:rsidRPr="00576B25">
              <w:rPr>
                <w:noProof/>
                <w:webHidden/>
                <w:sz w:val="28"/>
              </w:rPr>
              <w:fldChar w:fldCharType="end"/>
            </w:r>
          </w:hyperlink>
        </w:p>
        <w:p w14:paraId="16A37040" w14:textId="77777777" w:rsidR="00576B25" w:rsidRPr="00576B25" w:rsidRDefault="00F60123" w:rsidP="00576B25">
          <w:pPr>
            <w:pStyle w:val="TDC2"/>
            <w:spacing w:after="240" w:line="360" w:lineRule="auto"/>
            <w:jc w:val="both"/>
            <w:rPr>
              <w:rFonts w:asciiTheme="minorHAnsi" w:hAnsiTheme="minorHAnsi"/>
              <w:szCs w:val="22"/>
              <w:lang w:val="es-MX" w:eastAsia="es-MX"/>
            </w:rPr>
          </w:pPr>
          <w:hyperlink w:anchor="_Toc7170583" w:history="1">
            <w:r w:rsidR="00576B25" w:rsidRPr="00576B25">
              <w:rPr>
                <w:rStyle w:val="Hipervnculo"/>
                <w:b/>
                <w:sz w:val="28"/>
              </w:rPr>
              <w:t>PRIMERO. De la competencia</w:t>
            </w:r>
            <w:r w:rsidR="00576B25" w:rsidRPr="00576B25">
              <w:rPr>
                <w:webHidden/>
                <w:sz w:val="28"/>
              </w:rPr>
              <w:tab/>
            </w:r>
            <w:r w:rsidR="00576B25" w:rsidRPr="00576B25">
              <w:rPr>
                <w:webHidden/>
                <w:sz w:val="28"/>
              </w:rPr>
              <w:fldChar w:fldCharType="begin"/>
            </w:r>
            <w:r w:rsidR="00576B25" w:rsidRPr="00576B25">
              <w:rPr>
                <w:webHidden/>
                <w:sz w:val="28"/>
              </w:rPr>
              <w:instrText xml:space="preserve"> PAGEREF _Toc7170583 \h </w:instrText>
            </w:r>
            <w:r w:rsidR="00576B25" w:rsidRPr="00576B25">
              <w:rPr>
                <w:webHidden/>
                <w:sz w:val="28"/>
              </w:rPr>
            </w:r>
            <w:r w:rsidR="00576B25" w:rsidRPr="00576B25">
              <w:rPr>
                <w:webHidden/>
                <w:sz w:val="28"/>
              </w:rPr>
              <w:fldChar w:fldCharType="separate"/>
            </w:r>
            <w:r w:rsidR="00576B25" w:rsidRPr="00576B25">
              <w:rPr>
                <w:webHidden/>
                <w:sz w:val="28"/>
              </w:rPr>
              <w:t>11</w:t>
            </w:r>
            <w:r w:rsidR="00576B25" w:rsidRPr="00576B25">
              <w:rPr>
                <w:webHidden/>
                <w:sz w:val="28"/>
              </w:rPr>
              <w:fldChar w:fldCharType="end"/>
            </w:r>
          </w:hyperlink>
        </w:p>
        <w:p w14:paraId="1715FB07" w14:textId="77777777" w:rsidR="00576B25" w:rsidRPr="00576B25" w:rsidRDefault="00F60123" w:rsidP="00576B25">
          <w:pPr>
            <w:pStyle w:val="TDC2"/>
            <w:spacing w:after="240" w:line="360" w:lineRule="auto"/>
            <w:jc w:val="both"/>
            <w:rPr>
              <w:rFonts w:asciiTheme="minorHAnsi" w:hAnsiTheme="minorHAnsi"/>
              <w:szCs w:val="22"/>
              <w:lang w:val="es-MX" w:eastAsia="es-MX"/>
            </w:rPr>
          </w:pPr>
          <w:hyperlink w:anchor="_Toc7170584" w:history="1">
            <w:r w:rsidR="00576B25" w:rsidRPr="00576B25">
              <w:rPr>
                <w:rStyle w:val="Hipervnculo"/>
                <w:b/>
                <w:sz w:val="28"/>
              </w:rPr>
              <w:t>SEGUNDO. De la oportunidad y procedencia.</w:t>
            </w:r>
            <w:r w:rsidR="00576B25" w:rsidRPr="00576B25">
              <w:rPr>
                <w:webHidden/>
                <w:sz w:val="28"/>
              </w:rPr>
              <w:tab/>
            </w:r>
            <w:r w:rsidR="00576B25" w:rsidRPr="00576B25">
              <w:rPr>
                <w:webHidden/>
                <w:sz w:val="28"/>
              </w:rPr>
              <w:fldChar w:fldCharType="begin"/>
            </w:r>
            <w:r w:rsidR="00576B25" w:rsidRPr="00576B25">
              <w:rPr>
                <w:webHidden/>
                <w:sz w:val="28"/>
              </w:rPr>
              <w:instrText xml:space="preserve"> PAGEREF _Toc7170584 \h </w:instrText>
            </w:r>
            <w:r w:rsidR="00576B25" w:rsidRPr="00576B25">
              <w:rPr>
                <w:webHidden/>
                <w:sz w:val="28"/>
              </w:rPr>
            </w:r>
            <w:r w:rsidR="00576B25" w:rsidRPr="00576B25">
              <w:rPr>
                <w:webHidden/>
                <w:sz w:val="28"/>
              </w:rPr>
              <w:fldChar w:fldCharType="separate"/>
            </w:r>
            <w:r w:rsidR="00576B25" w:rsidRPr="00576B25">
              <w:rPr>
                <w:webHidden/>
                <w:sz w:val="28"/>
              </w:rPr>
              <w:t>12</w:t>
            </w:r>
            <w:r w:rsidR="00576B25" w:rsidRPr="00576B25">
              <w:rPr>
                <w:webHidden/>
                <w:sz w:val="28"/>
              </w:rPr>
              <w:fldChar w:fldCharType="end"/>
            </w:r>
          </w:hyperlink>
        </w:p>
        <w:p w14:paraId="414C02BA" w14:textId="77777777" w:rsidR="00576B25" w:rsidRPr="00576B25" w:rsidRDefault="00F60123" w:rsidP="00576B25">
          <w:pPr>
            <w:pStyle w:val="TDC2"/>
            <w:spacing w:after="240" w:line="360" w:lineRule="auto"/>
            <w:jc w:val="both"/>
            <w:rPr>
              <w:rFonts w:asciiTheme="minorHAnsi" w:hAnsiTheme="minorHAnsi"/>
              <w:szCs w:val="22"/>
              <w:lang w:val="es-MX" w:eastAsia="es-MX"/>
            </w:rPr>
          </w:pPr>
          <w:hyperlink w:anchor="_Toc7170585" w:history="1">
            <w:r w:rsidR="00576B25" w:rsidRPr="00576B25">
              <w:rPr>
                <w:rStyle w:val="Hipervnculo"/>
                <w:b/>
                <w:sz w:val="28"/>
              </w:rPr>
              <w:t>TERCERO. Planteamiento de la Litis</w:t>
            </w:r>
            <w:r w:rsidR="00576B25" w:rsidRPr="00576B25">
              <w:rPr>
                <w:webHidden/>
                <w:sz w:val="28"/>
              </w:rPr>
              <w:tab/>
            </w:r>
            <w:r w:rsidR="00576B25" w:rsidRPr="00576B25">
              <w:rPr>
                <w:webHidden/>
                <w:sz w:val="28"/>
              </w:rPr>
              <w:fldChar w:fldCharType="begin"/>
            </w:r>
            <w:r w:rsidR="00576B25" w:rsidRPr="00576B25">
              <w:rPr>
                <w:webHidden/>
                <w:sz w:val="28"/>
              </w:rPr>
              <w:instrText xml:space="preserve"> PAGEREF _Toc7170585 \h </w:instrText>
            </w:r>
            <w:r w:rsidR="00576B25" w:rsidRPr="00576B25">
              <w:rPr>
                <w:webHidden/>
                <w:sz w:val="28"/>
              </w:rPr>
            </w:r>
            <w:r w:rsidR="00576B25" w:rsidRPr="00576B25">
              <w:rPr>
                <w:webHidden/>
                <w:sz w:val="28"/>
              </w:rPr>
              <w:fldChar w:fldCharType="separate"/>
            </w:r>
            <w:r w:rsidR="00576B25" w:rsidRPr="00576B25">
              <w:rPr>
                <w:webHidden/>
                <w:sz w:val="28"/>
              </w:rPr>
              <w:t>13</w:t>
            </w:r>
            <w:r w:rsidR="00576B25" w:rsidRPr="00576B25">
              <w:rPr>
                <w:webHidden/>
                <w:sz w:val="28"/>
              </w:rPr>
              <w:fldChar w:fldCharType="end"/>
            </w:r>
          </w:hyperlink>
        </w:p>
        <w:p w14:paraId="1C11627A" w14:textId="77777777" w:rsidR="00576B25" w:rsidRPr="00576B25" w:rsidRDefault="00F60123" w:rsidP="00576B25">
          <w:pPr>
            <w:pStyle w:val="TDC2"/>
            <w:spacing w:after="240" w:line="360" w:lineRule="auto"/>
            <w:jc w:val="both"/>
            <w:rPr>
              <w:rFonts w:asciiTheme="minorHAnsi" w:hAnsiTheme="minorHAnsi"/>
              <w:szCs w:val="22"/>
              <w:lang w:val="es-MX" w:eastAsia="es-MX"/>
            </w:rPr>
          </w:pPr>
          <w:hyperlink w:anchor="_Toc7170586" w:history="1">
            <w:r w:rsidR="00576B25" w:rsidRPr="00576B25">
              <w:rPr>
                <w:rStyle w:val="Hipervnculo"/>
                <w:b/>
                <w:sz w:val="28"/>
              </w:rPr>
              <w:t>CUARTO. Estudio y resolución del asunto</w:t>
            </w:r>
            <w:r w:rsidR="00576B25" w:rsidRPr="00576B25">
              <w:rPr>
                <w:webHidden/>
                <w:sz w:val="28"/>
              </w:rPr>
              <w:tab/>
            </w:r>
            <w:r w:rsidR="00576B25" w:rsidRPr="00576B25">
              <w:rPr>
                <w:webHidden/>
                <w:sz w:val="28"/>
              </w:rPr>
              <w:fldChar w:fldCharType="begin"/>
            </w:r>
            <w:r w:rsidR="00576B25" w:rsidRPr="00576B25">
              <w:rPr>
                <w:webHidden/>
                <w:sz w:val="28"/>
              </w:rPr>
              <w:instrText xml:space="preserve"> PAGEREF _Toc7170586 \h </w:instrText>
            </w:r>
            <w:r w:rsidR="00576B25" w:rsidRPr="00576B25">
              <w:rPr>
                <w:webHidden/>
                <w:sz w:val="28"/>
              </w:rPr>
            </w:r>
            <w:r w:rsidR="00576B25" w:rsidRPr="00576B25">
              <w:rPr>
                <w:webHidden/>
                <w:sz w:val="28"/>
              </w:rPr>
              <w:fldChar w:fldCharType="separate"/>
            </w:r>
            <w:r w:rsidR="00576B25" w:rsidRPr="00576B25">
              <w:rPr>
                <w:webHidden/>
                <w:sz w:val="28"/>
              </w:rPr>
              <w:t>15</w:t>
            </w:r>
            <w:r w:rsidR="00576B25" w:rsidRPr="00576B25">
              <w:rPr>
                <w:webHidden/>
                <w:sz w:val="28"/>
              </w:rPr>
              <w:fldChar w:fldCharType="end"/>
            </w:r>
          </w:hyperlink>
        </w:p>
        <w:p w14:paraId="61FBB20B" w14:textId="77777777" w:rsidR="00576B25" w:rsidRPr="00576B25" w:rsidRDefault="00F60123" w:rsidP="00576B25">
          <w:pPr>
            <w:pStyle w:val="TDC1"/>
            <w:spacing w:after="240" w:line="360" w:lineRule="auto"/>
            <w:rPr>
              <w:noProof/>
              <w:szCs w:val="22"/>
              <w:lang w:val="es-MX" w:eastAsia="es-MX"/>
            </w:rPr>
          </w:pPr>
          <w:hyperlink w:anchor="_Toc7170587" w:history="1">
            <w:r w:rsidR="00576B25" w:rsidRPr="00576B25">
              <w:rPr>
                <w:rStyle w:val="Hipervnculo"/>
                <w:b/>
                <w:noProof/>
                <w:sz w:val="28"/>
              </w:rPr>
              <w:t>I. Del análisis a la solicitud de información</w:t>
            </w:r>
            <w:r w:rsidR="00576B25" w:rsidRPr="00576B25">
              <w:rPr>
                <w:noProof/>
                <w:webHidden/>
                <w:sz w:val="28"/>
              </w:rPr>
              <w:tab/>
            </w:r>
            <w:r w:rsidR="00576B25" w:rsidRPr="00576B25">
              <w:rPr>
                <w:noProof/>
                <w:webHidden/>
                <w:sz w:val="28"/>
              </w:rPr>
              <w:fldChar w:fldCharType="begin"/>
            </w:r>
            <w:r w:rsidR="00576B25" w:rsidRPr="00576B25">
              <w:rPr>
                <w:noProof/>
                <w:webHidden/>
                <w:sz w:val="28"/>
              </w:rPr>
              <w:instrText xml:space="preserve"> PAGEREF _Toc7170587 \h </w:instrText>
            </w:r>
            <w:r w:rsidR="00576B25" w:rsidRPr="00576B25">
              <w:rPr>
                <w:noProof/>
                <w:webHidden/>
                <w:sz w:val="28"/>
              </w:rPr>
            </w:r>
            <w:r w:rsidR="00576B25" w:rsidRPr="00576B25">
              <w:rPr>
                <w:noProof/>
                <w:webHidden/>
                <w:sz w:val="28"/>
              </w:rPr>
              <w:fldChar w:fldCharType="separate"/>
            </w:r>
            <w:r w:rsidR="00576B25" w:rsidRPr="00576B25">
              <w:rPr>
                <w:noProof/>
                <w:webHidden/>
                <w:sz w:val="28"/>
              </w:rPr>
              <w:t>15</w:t>
            </w:r>
            <w:r w:rsidR="00576B25" w:rsidRPr="00576B25">
              <w:rPr>
                <w:noProof/>
                <w:webHidden/>
                <w:sz w:val="28"/>
              </w:rPr>
              <w:fldChar w:fldCharType="end"/>
            </w:r>
          </w:hyperlink>
        </w:p>
        <w:p w14:paraId="0FEA3407" w14:textId="77777777" w:rsidR="00576B25" w:rsidRPr="00576B25" w:rsidRDefault="00F60123" w:rsidP="00576B25">
          <w:pPr>
            <w:pStyle w:val="TDC1"/>
            <w:spacing w:after="240" w:line="360" w:lineRule="auto"/>
            <w:rPr>
              <w:noProof/>
              <w:szCs w:val="22"/>
              <w:lang w:val="es-MX" w:eastAsia="es-MX"/>
            </w:rPr>
          </w:pPr>
          <w:hyperlink w:anchor="_Toc7170588" w:history="1">
            <w:r w:rsidR="00576B25" w:rsidRPr="00576B25">
              <w:rPr>
                <w:rStyle w:val="Hipervnculo"/>
                <w:b/>
                <w:noProof/>
                <w:sz w:val="28"/>
              </w:rPr>
              <w:t>II. De la respuesta e informe justificado.</w:t>
            </w:r>
            <w:r w:rsidR="00576B25" w:rsidRPr="00576B25">
              <w:rPr>
                <w:noProof/>
                <w:webHidden/>
                <w:sz w:val="28"/>
              </w:rPr>
              <w:tab/>
            </w:r>
            <w:r w:rsidR="00576B25" w:rsidRPr="00576B25">
              <w:rPr>
                <w:noProof/>
                <w:webHidden/>
                <w:sz w:val="28"/>
              </w:rPr>
              <w:fldChar w:fldCharType="begin"/>
            </w:r>
            <w:r w:rsidR="00576B25" w:rsidRPr="00576B25">
              <w:rPr>
                <w:noProof/>
                <w:webHidden/>
                <w:sz w:val="28"/>
              </w:rPr>
              <w:instrText xml:space="preserve"> PAGEREF _Toc7170588 \h </w:instrText>
            </w:r>
            <w:r w:rsidR="00576B25" w:rsidRPr="00576B25">
              <w:rPr>
                <w:noProof/>
                <w:webHidden/>
                <w:sz w:val="28"/>
              </w:rPr>
            </w:r>
            <w:r w:rsidR="00576B25" w:rsidRPr="00576B25">
              <w:rPr>
                <w:noProof/>
                <w:webHidden/>
                <w:sz w:val="28"/>
              </w:rPr>
              <w:fldChar w:fldCharType="separate"/>
            </w:r>
            <w:r w:rsidR="00576B25" w:rsidRPr="00576B25">
              <w:rPr>
                <w:noProof/>
                <w:webHidden/>
                <w:sz w:val="28"/>
              </w:rPr>
              <w:t>22</w:t>
            </w:r>
            <w:r w:rsidR="00576B25" w:rsidRPr="00576B25">
              <w:rPr>
                <w:noProof/>
                <w:webHidden/>
                <w:sz w:val="28"/>
              </w:rPr>
              <w:fldChar w:fldCharType="end"/>
            </w:r>
          </w:hyperlink>
        </w:p>
        <w:p w14:paraId="26DAB6D4" w14:textId="77777777" w:rsidR="00576B25" w:rsidRPr="00576B25" w:rsidRDefault="00F60123" w:rsidP="00576B25">
          <w:pPr>
            <w:pStyle w:val="TDC1"/>
            <w:spacing w:after="240" w:line="360" w:lineRule="auto"/>
            <w:rPr>
              <w:noProof/>
              <w:szCs w:val="22"/>
              <w:lang w:val="es-MX" w:eastAsia="es-MX"/>
            </w:rPr>
          </w:pPr>
          <w:hyperlink w:anchor="_Toc7170589" w:history="1">
            <w:r w:rsidR="00576B25" w:rsidRPr="00576B25">
              <w:rPr>
                <w:rStyle w:val="Hipervnculo"/>
                <w:b/>
                <w:noProof/>
                <w:sz w:val="28"/>
              </w:rPr>
              <w:t>RESOLUTIVOS</w:t>
            </w:r>
            <w:r w:rsidR="00576B25" w:rsidRPr="00576B25">
              <w:rPr>
                <w:noProof/>
                <w:webHidden/>
                <w:sz w:val="28"/>
              </w:rPr>
              <w:tab/>
            </w:r>
            <w:r w:rsidR="00576B25" w:rsidRPr="00576B25">
              <w:rPr>
                <w:noProof/>
                <w:webHidden/>
                <w:sz w:val="28"/>
              </w:rPr>
              <w:fldChar w:fldCharType="begin"/>
            </w:r>
            <w:r w:rsidR="00576B25" w:rsidRPr="00576B25">
              <w:rPr>
                <w:noProof/>
                <w:webHidden/>
                <w:sz w:val="28"/>
              </w:rPr>
              <w:instrText xml:space="preserve"> PAGEREF _Toc7170589 \h </w:instrText>
            </w:r>
            <w:r w:rsidR="00576B25" w:rsidRPr="00576B25">
              <w:rPr>
                <w:noProof/>
                <w:webHidden/>
                <w:sz w:val="28"/>
              </w:rPr>
            </w:r>
            <w:r w:rsidR="00576B25" w:rsidRPr="00576B25">
              <w:rPr>
                <w:noProof/>
                <w:webHidden/>
                <w:sz w:val="28"/>
              </w:rPr>
              <w:fldChar w:fldCharType="separate"/>
            </w:r>
            <w:r w:rsidR="00576B25" w:rsidRPr="00576B25">
              <w:rPr>
                <w:noProof/>
                <w:webHidden/>
                <w:sz w:val="28"/>
              </w:rPr>
              <w:t>37</w:t>
            </w:r>
            <w:r w:rsidR="00576B25" w:rsidRPr="00576B25">
              <w:rPr>
                <w:noProof/>
                <w:webHidden/>
                <w:sz w:val="28"/>
              </w:rPr>
              <w:fldChar w:fldCharType="end"/>
            </w:r>
          </w:hyperlink>
        </w:p>
        <w:p w14:paraId="0AF05889" w14:textId="4D86F3E0" w:rsidR="002656B1" w:rsidRPr="00576B25" w:rsidRDefault="00DA7E2F" w:rsidP="00576B25">
          <w:pPr>
            <w:tabs>
              <w:tab w:val="left" w:pos="0"/>
            </w:tabs>
            <w:spacing w:before="240" w:after="240" w:line="360" w:lineRule="auto"/>
            <w:ind w:left="142"/>
            <w:jc w:val="both"/>
            <w:rPr>
              <w:rFonts w:ascii="Palatino Linotype" w:hAnsi="Palatino Linotype"/>
            </w:rPr>
          </w:pPr>
          <w:r w:rsidRPr="00576B25">
            <w:rPr>
              <w:rFonts w:ascii="Palatino Linotype" w:hAnsi="Palatino Linotype"/>
              <w:b/>
              <w:bCs/>
              <w:sz w:val="28"/>
              <w:szCs w:val="26"/>
            </w:rPr>
            <w:fldChar w:fldCharType="end"/>
          </w:r>
        </w:p>
      </w:sdtContent>
    </w:sdt>
    <w:p w14:paraId="46A922D2" w14:textId="77777777" w:rsidR="00576B25" w:rsidRDefault="00576B25" w:rsidP="00576B25">
      <w:pPr>
        <w:tabs>
          <w:tab w:val="left" w:pos="0"/>
          <w:tab w:val="left" w:pos="3465"/>
        </w:tabs>
        <w:spacing w:line="360" w:lineRule="auto"/>
        <w:jc w:val="both"/>
        <w:rPr>
          <w:rFonts w:ascii="Palatino Linotype" w:hAnsi="Palatino Linotype"/>
        </w:rPr>
      </w:pPr>
    </w:p>
    <w:p w14:paraId="73F7F940" w14:textId="1D6BC49B" w:rsidR="00662C69" w:rsidRPr="00576B25" w:rsidRDefault="009B11D6" w:rsidP="00576B25">
      <w:pPr>
        <w:tabs>
          <w:tab w:val="left" w:pos="0"/>
          <w:tab w:val="left" w:pos="3465"/>
        </w:tabs>
        <w:spacing w:line="360" w:lineRule="auto"/>
        <w:jc w:val="both"/>
        <w:rPr>
          <w:rFonts w:ascii="Palatino Linotype" w:hAnsi="Palatino Linotype"/>
        </w:rPr>
      </w:pPr>
      <w:r w:rsidRPr="00576B25">
        <w:rPr>
          <w:rFonts w:ascii="Palatino Linotype" w:hAnsi="Palatino Linotype"/>
        </w:rPr>
        <w:lastRenderedPageBreak/>
        <w:t>R</w:t>
      </w:r>
      <w:r w:rsidR="00662C69" w:rsidRPr="00576B25">
        <w:rPr>
          <w:rFonts w:ascii="Palatino Linotype" w:hAnsi="Palatino Linotype"/>
        </w:rPr>
        <w:t>esolución del Pleno del Instituto de Transparencia, Acceso a la Información Pública y Protección de Datos Personales del Estado de México y Mun</w:t>
      </w:r>
      <w:r w:rsidR="000D5A1D" w:rsidRPr="00576B25">
        <w:rPr>
          <w:rFonts w:ascii="Palatino Linotype" w:hAnsi="Palatino Linotype"/>
        </w:rPr>
        <w:t>icipios, con</w:t>
      </w:r>
      <w:r w:rsidR="00662C69" w:rsidRPr="00576B25">
        <w:rPr>
          <w:rFonts w:ascii="Palatino Linotype" w:hAnsi="Palatino Linotype"/>
        </w:rPr>
        <w:t xml:space="preserve"> </w:t>
      </w:r>
      <w:r w:rsidR="00485DB6" w:rsidRPr="00576B25">
        <w:rPr>
          <w:rFonts w:ascii="Palatino Linotype" w:hAnsi="Palatino Linotype"/>
        </w:rPr>
        <w:t xml:space="preserve">domicilio </w:t>
      </w:r>
      <w:r w:rsidR="00662C69" w:rsidRPr="00576B25">
        <w:rPr>
          <w:rFonts w:ascii="Palatino Linotype" w:hAnsi="Palatino Linotype"/>
        </w:rPr>
        <w:t xml:space="preserve">en Metepec, Estado de México; de </w:t>
      </w:r>
      <w:r w:rsidR="000D5A1D" w:rsidRPr="00576B25">
        <w:rPr>
          <w:rFonts w:ascii="Palatino Linotype" w:hAnsi="Palatino Linotype"/>
        </w:rPr>
        <w:t xml:space="preserve">fecha </w:t>
      </w:r>
      <w:r w:rsidR="004D0628" w:rsidRPr="00576B25">
        <w:rPr>
          <w:rFonts w:ascii="Palatino Linotype" w:hAnsi="Palatino Linotype"/>
        </w:rPr>
        <w:t>veinticuatro</w:t>
      </w:r>
      <w:r w:rsidR="006B149F" w:rsidRPr="00576B25">
        <w:rPr>
          <w:rFonts w:ascii="Palatino Linotype" w:hAnsi="Palatino Linotype"/>
        </w:rPr>
        <w:t xml:space="preserve"> (</w:t>
      </w:r>
      <w:r w:rsidR="004D0628" w:rsidRPr="00576B25">
        <w:rPr>
          <w:rFonts w:ascii="Palatino Linotype" w:hAnsi="Palatino Linotype"/>
        </w:rPr>
        <w:t>24</w:t>
      </w:r>
      <w:r w:rsidR="006B149F" w:rsidRPr="00576B25">
        <w:rPr>
          <w:rFonts w:ascii="Palatino Linotype" w:hAnsi="Palatino Linotype"/>
        </w:rPr>
        <w:t xml:space="preserve">) de </w:t>
      </w:r>
      <w:r w:rsidR="004D0628" w:rsidRPr="00576B25">
        <w:rPr>
          <w:rFonts w:ascii="Palatino Linotype" w:hAnsi="Palatino Linotype"/>
        </w:rPr>
        <w:t>abril</w:t>
      </w:r>
      <w:r w:rsidR="00B414A7" w:rsidRPr="00576B25">
        <w:rPr>
          <w:rFonts w:ascii="Palatino Linotype" w:hAnsi="Palatino Linotype"/>
        </w:rPr>
        <w:t xml:space="preserve"> de dos mil diecinueve</w:t>
      </w:r>
      <w:r w:rsidR="00662C69" w:rsidRPr="00576B25">
        <w:rPr>
          <w:rFonts w:ascii="Palatino Linotype" w:hAnsi="Palatino Linotype"/>
        </w:rPr>
        <w:t>.</w:t>
      </w:r>
    </w:p>
    <w:p w14:paraId="5A51B5EC" w14:textId="77777777" w:rsidR="008A5A73" w:rsidRPr="00576B25" w:rsidRDefault="008A5A73" w:rsidP="00576B25">
      <w:pPr>
        <w:tabs>
          <w:tab w:val="left" w:pos="0"/>
          <w:tab w:val="left" w:pos="3465"/>
        </w:tabs>
        <w:spacing w:line="360" w:lineRule="auto"/>
        <w:jc w:val="both"/>
        <w:rPr>
          <w:rFonts w:ascii="Palatino Linotype" w:hAnsi="Palatino Linotype"/>
        </w:rPr>
      </w:pPr>
    </w:p>
    <w:p w14:paraId="02C1324E" w14:textId="27274A4F" w:rsidR="00662C69" w:rsidRPr="00576B25" w:rsidRDefault="00662C69" w:rsidP="00576B25">
      <w:pPr>
        <w:tabs>
          <w:tab w:val="left" w:pos="0"/>
        </w:tabs>
        <w:spacing w:line="360" w:lineRule="auto"/>
        <w:jc w:val="both"/>
        <w:rPr>
          <w:rFonts w:ascii="Palatino Linotype" w:hAnsi="Palatino Linotype"/>
        </w:rPr>
      </w:pPr>
      <w:r w:rsidRPr="00576B25">
        <w:rPr>
          <w:rFonts w:ascii="Palatino Linotype" w:hAnsi="Palatino Linotype"/>
          <w:b/>
        </w:rPr>
        <w:t>VISTO</w:t>
      </w:r>
      <w:r w:rsidR="00D71D6A" w:rsidRPr="00576B25">
        <w:rPr>
          <w:rFonts w:ascii="Palatino Linotype" w:hAnsi="Palatino Linotype"/>
        </w:rPr>
        <w:t xml:space="preserve"> </w:t>
      </w:r>
      <w:r w:rsidR="00FF6643" w:rsidRPr="00576B25">
        <w:rPr>
          <w:rFonts w:ascii="Palatino Linotype" w:hAnsi="Palatino Linotype"/>
        </w:rPr>
        <w:t>el</w:t>
      </w:r>
      <w:r w:rsidRPr="00576B25">
        <w:rPr>
          <w:rFonts w:ascii="Palatino Linotype" w:hAnsi="Palatino Linotype"/>
        </w:rPr>
        <w:t xml:space="preserve"> expediente electrónico for</w:t>
      </w:r>
      <w:r w:rsidR="00D37494" w:rsidRPr="00576B25">
        <w:rPr>
          <w:rFonts w:ascii="Palatino Linotype" w:hAnsi="Palatino Linotype"/>
        </w:rPr>
        <w:t>mado con motivo de</w:t>
      </w:r>
      <w:r w:rsidR="00FF6643" w:rsidRPr="00576B25">
        <w:rPr>
          <w:rFonts w:ascii="Palatino Linotype" w:hAnsi="Palatino Linotype"/>
        </w:rPr>
        <w:t>l</w:t>
      </w:r>
      <w:r w:rsidRPr="00576B25">
        <w:rPr>
          <w:rFonts w:ascii="Palatino Linotype" w:hAnsi="Palatino Linotype"/>
        </w:rPr>
        <w:t xml:space="preserve"> recurso de revisión </w:t>
      </w:r>
      <w:r w:rsidR="00D71D6A" w:rsidRPr="00576B25">
        <w:rPr>
          <w:rFonts w:ascii="Palatino Linotype" w:hAnsi="Palatino Linotype"/>
          <w:b/>
        </w:rPr>
        <w:t>0</w:t>
      </w:r>
      <w:r w:rsidR="00692267" w:rsidRPr="00576B25">
        <w:rPr>
          <w:rFonts w:ascii="Palatino Linotype" w:hAnsi="Palatino Linotype"/>
          <w:b/>
        </w:rPr>
        <w:t>0</w:t>
      </w:r>
      <w:r w:rsidR="004D0628" w:rsidRPr="00576B25">
        <w:rPr>
          <w:rFonts w:ascii="Palatino Linotype" w:hAnsi="Palatino Linotype"/>
          <w:b/>
        </w:rPr>
        <w:t>608</w:t>
      </w:r>
      <w:r w:rsidR="00D71D6A" w:rsidRPr="00576B25">
        <w:rPr>
          <w:rFonts w:ascii="Palatino Linotype" w:hAnsi="Palatino Linotype"/>
          <w:b/>
        </w:rPr>
        <w:t>/INFOEM/IP/RR/201</w:t>
      </w:r>
      <w:r w:rsidR="004D0628" w:rsidRPr="00576B25">
        <w:rPr>
          <w:rFonts w:ascii="Palatino Linotype" w:hAnsi="Palatino Linotype"/>
          <w:b/>
        </w:rPr>
        <w:t>9</w:t>
      </w:r>
      <w:r w:rsidR="00FF6643" w:rsidRPr="00576B25">
        <w:rPr>
          <w:rFonts w:ascii="Palatino Linotype" w:hAnsi="Palatino Linotype"/>
          <w:b/>
        </w:rPr>
        <w:t xml:space="preserve"> </w:t>
      </w:r>
      <w:r w:rsidRPr="00576B25">
        <w:rPr>
          <w:rFonts w:ascii="Palatino Linotype" w:hAnsi="Palatino Linotype"/>
        </w:rPr>
        <w:t xml:space="preserve">promovido por </w:t>
      </w:r>
      <w:r w:rsidR="005B1085" w:rsidRPr="005B1085">
        <w:rPr>
          <w:rFonts w:ascii="Palatino Linotype" w:hAnsi="Palatino Linotype"/>
          <w:b/>
          <w:highlight w:val="black"/>
        </w:rPr>
        <w:t>-------------------------------</w:t>
      </w:r>
      <w:r w:rsidR="003E4A5C" w:rsidRPr="00576B25">
        <w:rPr>
          <w:rFonts w:ascii="Palatino Linotype" w:hAnsi="Palatino Linotype"/>
          <w:b/>
          <w:bCs/>
        </w:rPr>
        <w:t xml:space="preserve"> </w:t>
      </w:r>
      <w:r w:rsidRPr="00576B25">
        <w:rPr>
          <w:rFonts w:ascii="Palatino Linotype" w:hAnsi="Palatino Linotype" w:cs="Arial"/>
        </w:rPr>
        <w:t xml:space="preserve">en su </w:t>
      </w:r>
      <w:r w:rsidR="00D83C17" w:rsidRPr="00576B25">
        <w:rPr>
          <w:rFonts w:ascii="Palatino Linotype" w:hAnsi="Palatino Linotype" w:cs="Arial"/>
        </w:rPr>
        <w:t>calidad</w:t>
      </w:r>
      <w:r w:rsidRPr="00576B25">
        <w:rPr>
          <w:rFonts w:ascii="Palatino Linotype" w:hAnsi="Palatino Linotype" w:cs="Arial"/>
        </w:rPr>
        <w:t xml:space="preserve"> de </w:t>
      </w:r>
      <w:r w:rsidRPr="00576B25">
        <w:rPr>
          <w:rFonts w:ascii="Palatino Linotype" w:hAnsi="Palatino Linotype" w:cs="Arial"/>
          <w:b/>
        </w:rPr>
        <w:t>RECURRENTE</w:t>
      </w:r>
      <w:r w:rsidRPr="00576B25">
        <w:rPr>
          <w:rFonts w:ascii="Palatino Linotype" w:hAnsi="Palatino Linotype" w:cs="Arial"/>
        </w:rPr>
        <w:t xml:space="preserve">, en contra </w:t>
      </w:r>
      <w:r w:rsidR="000D5A1D" w:rsidRPr="00576B25">
        <w:rPr>
          <w:rFonts w:ascii="Palatino Linotype" w:hAnsi="Palatino Linotype" w:cs="Arial"/>
        </w:rPr>
        <w:t xml:space="preserve">de </w:t>
      </w:r>
      <w:r w:rsidR="00D71D6A" w:rsidRPr="00576B25">
        <w:rPr>
          <w:rFonts w:ascii="Palatino Linotype" w:hAnsi="Palatino Linotype" w:cs="Arial"/>
        </w:rPr>
        <w:t xml:space="preserve">la respuesta del </w:t>
      </w:r>
      <w:r w:rsidR="004D0628" w:rsidRPr="00576B25">
        <w:rPr>
          <w:rFonts w:ascii="Palatino Linotype" w:hAnsi="Palatino Linotype" w:cs="Arial"/>
          <w:b/>
        </w:rPr>
        <w:t>Ayuntamiento de Tlalnepantla de Baz</w:t>
      </w:r>
      <w:r w:rsidR="00727F9B" w:rsidRPr="00576B25">
        <w:rPr>
          <w:rFonts w:ascii="Palatino Linotype" w:hAnsi="Palatino Linotype" w:cs="Arial"/>
          <w:b/>
        </w:rPr>
        <w:t xml:space="preserve"> </w:t>
      </w:r>
      <w:r w:rsidRPr="00576B25">
        <w:rPr>
          <w:rFonts w:ascii="Palatino Linotype" w:hAnsi="Palatino Linotype"/>
        </w:rPr>
        <w:t>en lo sucesivo el</w:t>
      </w:r>
      <w:r w:rsidRPr="00576B25">
        <w:rPr>
          <w:rFonts w:ascii="Palatino Linotype" w:hAnsi="Palatino Linotype"/>
          <w:b/>
        </w:rPr>
        <w:t xml:space="preserve"> SUJETO OBLIGADO, </w:t>
      </w:r>
      <w:r w:rsidRPr="00576B25">
        <w:rPr>
          <w:rFonts w:ascii="Palatino Linotype" w:hAnsi="Palatino Linotype"/>
        </w:rPr>
        <w:t>se procede a dictar la presente resolución, con base en los siguientes:</w:t>
      </w:r>
    </w:p>
    <w:p w14:paraId="0BBCF3EE" w14:textId="77777777" w:rsidR="008A5A73" w:rsidRPr="00576B25" w:rsidRDefault="008A5A73" w:rsidP="00576B25">
      <w:pPr>
        <w:tabs>
          <w:tab w:val="left" w:pos="0"/>
        </w:tabs>
        <w:spacing w:line="360" w:lineRule="auto"/>
        <w:jc w:val="both"/>
        <w:rPr>
          <w:rFonts w:ascii="Palatino Linotype" w:hAnsi="Palatino Linotype"/>
        </w:rPr>
      </w:pPr>
    </w:p>
    <w:p w14:paraId="769E1410" w14:textId="5740327F" w:rsidR="00587366" w:rsidRPr="00576B25" w:rsidRDefault="00662C69" w:rsidP="00576B25">
      <w:pPr>
        <w:pStyle w:val="Ttulo1"/>
        <w:tabs>
          <w:tab w:val="left" w:pos="0"/>
        </w:tabs>
        <w:spacing w:before="0" w:line="360" w:lineRule="auto"/>
        <w:jc w:val="center"/>
        <w:rPr>
          <w:b/>
          <w:szCs w:val="24"/>
        </w:rPr>
      </w:pPr>
      <w:bookmarkStart w:id="0" w:name="_Toc461555884"/>
      <w:bookmarkStart w:id="1" w:name="_Toc466371847"/>
      <w:bookmarkStart w:id="2" w:name="_Toc7170581"/>
      <w:r w:rsidRPr="00576B25">
        <w:rPr>
          <w:b/>
          <w:szCs w:val="24"/>
        </w:rPr>
        <w:t>ANTECEDENTES</w:t>
      </w:r>
      <w:bookmarkEnd w:id="0"/>
      <w:bookmarkEnd w:id="1"/>
      <w:bookmarkEnd w:id="2"/>
    </w:p>
    <w:p w14:paraId="468D1AB4" w14:textId="77777777" w:rsidR="008A5A73" w:rsidRPr="00576B25" w:rsidRDefault="008A5A73" w:rsidP="00576B25">
      <w:pPr>
        <w:tabs>
          <w:tab w:val="left" w:pos="0"/>
        </w:tabs>
        <w:spacing w:line="360" w:lineRule="auto"/>
        <w:rPr>
          <w:rFonts w:ascii="Palatino Linotype" w:hAnsi="Palatino Linotype"/>
          <w:lang w:eastAsia="en-US"/>
        </w:rPr>
      </w:pPr>
    </w:p>
    <w:p w14:paraId="402A4C0A" w14:textId="2CE8059A" w:rsidR="00D9392E" w:rsidRPr="00576B25" w:rsidRDefault="00FF6643" w:rsidP="00576B25">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576B25">
        <w:rPr>
          <w:rFonts w:ascii="Palatino Linotype" w:eastAsia="Calibri" w:hAnsi="Palatino Linotype" w:cs="Arial"/>
        </w:rPr>
        <w:t xml:space="preserve">El </w:t>
      </w:r>
      <w:r w:rsidR="00540243" w:rsidRPr="00576B25">
        <w:rPr>
          <w:rFonts w:ascii="Palatino Linotype" w:eastAsia="Calibri" w:hAnsi="Palatino Linotype" w:cs="Arial"/>
        </w:rPr>
        <w:t>catorce</w:t>
      </w:r>
      <w:r w:rsidR="00D71D6A" w:rsidRPr="00576B25">
        <w:rPr>
          <w:rFonts w:ascii="Palatino Linotype" w:eastAsia="Calibri" w:hAnsi="Palatino Linotype" w:cs="Arial"/>
        </w:rPr>
        <w:t xml:space="preserve"> (</w:t>
      </w:r>
      <w:r w:rsidR="00540243" w:rsidRPr="00576B25">
        <w:rPr>
          <w:rFonts w:ascii="Palatino Linotype" w:eastAsia="Calibri" w:hAnsi="Palatino Linotype" w:cs="Arial"/>
        </w:rPr>
        <w:t>14</w:t>
      </w:r>
      <w:r w:rsidR="00D71D6A" w:rsidRPr="00576B25">
        <w:rPr>
          <w:rFonts w:ascii="Palatino Linotype" w:eastAsia="Calibri" w:hAnsi="Palatino Linotype" w:cs="Arial"/>
        </w:rPr>
        <w:t>)</w:t>
      </w:r>
      <w:r w:rsidR="00A53AF8" w:rsidRPr="00576B25">
        <w:rPr>
          <w:rFonts w:ascii="Palatino Linotype" w:hAnsi="Palatino Linotype"/>
        </w:rPr>
        <w:t xml:space="preserve"> de </w:t>
      </w:r>
      <w:r w:rsidR="004D0628" w:rsidRPr="00576B25">
        <w:rPr>
          <w:rFonts w:ascii="Palatino Linotype" w:hAnsi="Palatino Linotype"/>
        </w:rPr>
        <w:t>enero</w:t>
      </w:r>
      <w:r w:rsidR="004D0628" w:rsidRPr="00576B25">
        <w:rPr>
          <w:rFonts w:ascii="Palatino Linotype" w:eastAsia="Calibri" w:hAnsi="Palatino Linotype" w:cs="Arial"/>
        </w:rPr>
        <w:t xml:space="preserve"> de dos mil diecinueve</w:t>
      </w:r>
      <w:r w:rsidR="00D9392E" w:rsidRPr="00576B25">
        <w:rPr>
          <w:rFonts w:ascii="Palatino Linotype" w:hAnsi="Palatino Linotype"/>
          <w:b/>
        </w:rPr>
        <w:t xml:space="preserve"> </w:t>
      </w:r>
      <w:r w:rsidR="00D9392E" w:rsidRPr="00576B25">
        <w:rPr>
          <w:rFonts w:ascii="Palatino Linotype" w:eastAsia="Calibri" w:hAnsi="Palatino Linotype" w:cs="Arial"/>
        </w:rPr>
        <w:t xml:space="preserve">se </w:t>
      </w:r>
      <w:r w:rsidRPr="00576B25">
        <w:rPr>
          <w:rFonts w:ascii="Palatino Linotype" w:eastAsia="Calibri" w:hAnsi="Palatino Linotype" w:cs="Arial"/>
        </w:rPr>
        <w:t>presentó</w:t>
      </w:r>
      <w:r w:rsidR="00D9392E" w:rsidRPr="00576B25">
        <w:rPr>
          <w:rFonts w:ascii="Palatino Linotype" w:eastAsia="Calibri" w:hAnsi="Palatino Linotype" w:cs="Arial"/>
        </w:rPr>
        <w:t xml:space="preserve"> ante el </w:t>
      </w:r>
      <w:r w:rsidR="00D9392E" w:rsidRPr="00576B25">
        <w:rPr>
          <w:rFonts w:ascii="Palatino Linotype" w:eastAsia="Calibri" w:hAnsi="Palatino Linotype" w:cs="Arial"/>
          <w:b/>
        </w:rPr>
        <w:t>SUJETO OBLIGADO</w:t>
      </w:r>
      <w:r w:rsidRPr="00576B25">
        <w:rPr>
          <w:rFonts w:ascii="Palatino Linotype" w:eastAsia="Calibri" w:hAnsi="Palatino Linotype" w:cs="Arial"/>
          <w:b/>
        </w:rPr>
        <w:t>,</w:t>
      </w:r>
      <w:r w:rsidR="00D9392E" w:rsidRPr="00576B25">
        <w:rPr>
          <w:rFonts w:ascii="Palatino Linotype" w:eastAsia="Calibri" w:hAnsi="Palatino Linotype" w:cs="Arial"/>
        </w:rPr>
        <w:t xml:space="preserve"> </w:t>
      </w:r>
      <w:r w:rsidR="00A53AF8" w:rsidRPr="00576B25">
        <w:rPr>
          <w:rFonts w:ascii="Palatino Linotype" w:eastAsia="Calibri" w:hAnsi="Palatino Linotype" w:cs="Arial"/>
        </w:rPr>
        <w:t xml:space="preserve">vía </w:t>
      </w:r>
      <w:r w:rsidR="00A53AF8" w:rsidRPr="00576B25">
        <w:rPr>
          <w:rFonts w:ascii="Palatino Linotype" w:eastAsia="Calibri" w:hAnsi="Palatino Linotype" w:cs="Arial"/>
          <w:lang w:val="es-ES"/>
        </w:rPr>
        <w:t>Sistema de Acceso a la Información Mexiquense (</w:t>
      </w:r>
      <w:r w:rsidR="00A53AF8" w:rsidRPr="00576B25">
        <w:rPr>
          <w:rFonts w:ascii="Palatino Linotype" w:eastAsia="Calibri" w:hAnsi="Palatino Linotype" w:cs="Arial"/>
          <w:b/>
          <w:lang w:val="es-ES"/>
        </w:rPr>
        <w:t>SAIMEX)</w:t>
      </w:r>
      <w:r w:rsidR="00D9392E" w:rsidRPr="00576B25">
        <w:rPr>
          <w:rFonts w:ascii="Palatino Linotype" w:eastAsia="Calibri" w:hAnsi="Palatino Linotype" w:cs="Arial"/>
        </w:rPr>
        <w:t xml:space="preserve">, la solicitud de información pública registrada con </w:t>
      </w:r>
      <w:r w:rsidRPr="00576B25">
        <w:rPr>
          <w:rFonts w:ascii="Palatino Linotype" w:eastAsia="Calibri" w:hAnsi="Palatino Linotype" w:cs="Arial"/>
        </w:rPr>
        <w:t>el</w:t>
      </w:r>
      <w:r w:rsidR="00D9392E" w:rsidRPr="00576B25">
        <w:rPr>
          <w:rFonts w:ascii="Palatino Linotype" w:eastAsia="Calibri" w:hAnsi="Palatino Linotype" w:cs="Arial"/>
        </w:rPr>
        <w:t xml:space="preserve"> número</w:t>
      </w:r>
      <w:r w:rsidR="003E4A5C" w:rsidRPr="00576B25">
        <w:rPr>
          <w:rFonts w:ascii="Palatino Linotype" w:eastAsia="Calibri" w:hAnsi="Palatino Linotype" w:cs="Arial"/>
        </w:rPr>
        <w:t xml:space="preserve"> </w:t>
      </w:r>
      <w:r w:rsidRPr="00576B25">
        <w:rPr>
          <w:rFonts w:ascii="Palatino Linotype" w:eastAsia="Calibri" w:hAnsi="Palatino Linotype" w:cs="Arial"/>
          <w:b/>
          <w:bCs/>
        </w:rPr>
        <w:t>00</w:t>
      </w:r>
      <w:r w:rsidR="004D0628" w:rsidRPr="00576B25">
        <w:rPr>
          <w:rFonts w:ascii="Palatino Linotype" w:eastAsia="Calibri" w:hAnsi="Palatino Linotype" w:cs="Arial"/>
          <w:b/>
          <w:bCs/>
        </w:rPr>
        <w:t>029</w:t>
      </w:r>
      <w:r w:rsidR="00D71D6A" w:rsidRPr="00576B25">
        <w:rPr>
          <w:rFonts w:ascii="Palatino Linotype" w:eastAsia="Calibri" w:hAnsi="Palatino Linotype" w:cs="Arial"/>
          <w:b/>
          <w:bCs/>
        </w:rPr>
        <w:t>/</w:t>
      </w:r>
      <w:r w:rsidR="004D0628" w:rsidRPr="00576B25">
        <w:rPr>
          <w:rFonts w:ascii="Palatino Linotype" w:eastAsia="Calibri" w:hAnsi="Palatino Linotype" w:cs="Arial"/>
          <w:b/>
          <w:bCs/>
        </w:rPr>
        <w:t>TLA</w:t>
      </w:r>
      <w:r w:rsidR="00B93E7D" w:rsidRPr="00576B25">
        <w:rPr>
          <w:rFonts w:ascii="Palatino Linotype" w:eastAsia="Calibri" w:hAnsi="Palatino Linotype" w:cs="Arial"/>
          <w:b/>
          <w:bCs/>
        </w:rPr>
        <w:t>L</w:t>
      </w:r>
      <w:r w:rsidR="004D0628" w:rsidRPr="00576B25">
        <w:rPr>
          <w:rFonts w:ascii="Palatino Linotype" w:eastAsia="Calibri" w:hAnsi="Palatino Linotype" w:cs="Arial"/>
          <w:b/>
          <w:bCs/>
        </w:rPr>
        <w:t>NEPA/IP/2019</w:t>
      </w:r>
      <w:r w:rsidR="00E17F3A" w:rsidRPr="00576B25">
        <w:rPr>
          <w:rFonts w:ascii="Palatino Linotype" w:eastAsia="Calibri" w:hAnsi="Palatino Linotype" w:cs="Arial"/>
        </w:rPr>
        <w:t>,</w:t>
      </w:r>
      <w:r w:rsidR="00FB54FB" w:rsidRPr="00576B25">
        <w:rPr>
          <w:rFonts w:ascii="Palatino Linotype" w:eastAsia="Calibri" w:hAnsi="Palatino Linotype" w:cs="Arial"/>
          <w:b/>
        </w:rPr>
        <w:t xml:space="preserve"> </w:t>
      </w:r>
      <w:r w:rsidR="00D9392E" w:rsidRPr="00576B25">
        <w:rPr>
          <w:rFonts w:ascii="Palatino Linotype" w:eastAsia="Calibri" w:hAnsi="Palatino Linotype" w:cs="Arial"/>
        </w:rPr>
        <w:t>media</w:t>
      </w:r>
      <w:r w:rsidR="00FB54FB" w:rsidRPr="00576B25">
        <w:rPr>
          <w:rFonts w:ascii="Palatino Linotype" w:eastAsia="Calibri" w:hAnsi="Palatino Linotype" w:cs="Arial"/>
        </w:rPr>
        <w:t xml:space="preserve">nte la cual </w:t>
      </w:r>
      <w:r w:rsidR="00727F9B" w:rsidRPr="00576B25">
        <w:rPr>
          <w:rFonts w:ascii="Palatino Linotype" w:eastAsia="Calibri" w:hAnsi="Palatino Linotype" w:cs="Arial"/>
        </w:rPr>
        <w:t>se requirió lo siguiente</w:t>
      </w:r>
      <w:r w:rsidR="00FB54FB" w:rsidRPr="00576B25">
        <w:rPr>
          <w:rFonts w:ascii="Palatino Linotype" w:eastAsia="Calibri" w:hAnsi="Palatino Linotype" w:cs="Arial"/>
        </w:rPr>
        <w:t xml:space="preserve">: </w:t>
      </w:r>
      <w:r w:rsidR="003607B9" w:rsidRPr="00576B25">
        <w:rPr>
          <w:rFonts w:ascii="Palatino Linotype" w:eastAsia="Calibri" w:hAnsi="Palatino Linotype" w:cs="Arial"/>
        </w:rPr>
        <w:t xml:space="preserve">                                                                                                                                                                                                                                                                                                                                                                                                                                                                                                                                                                                                                                                                                                                                                                                                                                                                                                                                                                                                                                                                                                                                                                                                                                                                                                                                                                                                                                                                                                                                                                                                                                                                                                                                                                                                                                                                                                                                                                                                                                                                                                                                                                                                                                                                                                                                                                                                                                                                                                                                                                                                                                                                                                                                                                                                                                                                                                                                               </w:t>
      </w:r>
      <w:r w:rsidR="00FB54FB" w:rsidRPr="00576B25">
        <w:rPr>
          <w:rFonts w:ascii="Palatino Linotype" w:eastAsia="Calibri" w:hAnsi="Palatino Linotype" w:cs="Arial"/>
        </w:rPr>
        <w:t xml:space="preserve">                           </w:t>
      </w:r>
    </w:p>
    <w:p w14:paraId="1C71FE35" w14:textId="77777777" w:rsidR="003C7422" w:rsidRPr="00576B25" w:rsidRDefault="003C7422" w:rsidP="00576B25">
      <w:pPr>
        <w:pStyle w:val="Prrafodelista"/>
        <w:tabs>
          <w:tab w:val="left" w:pos="0"/>
        </w:tabs>
        <w:spacing w:line="360" w:lineRule="auto"/>
        <w:ind w:left="567" w:right="616"/>
        <w:jc w:val="both"/>
        <w:rPr>
          <w:rFonts w:ascii="Palatino Linotype" w:hAnsi="Palatino Linotype"/>
          <w:b/>
        </w:rPr>
      </w:pPr>
    </w:p>
    <w:p w14:paraId="5ED4292E" w14:textId="5E41C3D5" w:rsidR="00784885" w:rsidRPr="00576B25" w:rsidRDefault="001C34D6" w:rsidP="00576B25">
      <w:pPr>
        <w:pStyle w:val="Prrafodelista"/>
        <w:tabs>
          <w:tab w:val="left" w:pos="0"/>
        </w:tabs>
        <w:spacing w:line="360" w:lineRule="auto"/>
        <w:ind w:left="567" w:right="616"/>
        <w:jc w:val="both"/>
        <w:rPr>
          <w:rFonts w:ascii="Palatino Linotype" w:hAnsi="Palatino Linotype"/>
        </w:rPr>
      </w:pPr>
      <w:r w:rsidRPr="00576B25">
        <w:rPr>
          <w:rFonts w:ascii="Palatino Linotype" w:hAnsi="Palatino Linotype"/>
          <w:i/>
        </w:rPr>
        <w:t>“</w:t>
      </w:r>
      <w:r w:rsidR="004D0628" w:rsidRPr="00576B25">
        <w:rPr>
          <w:rFonts w:ascii="Palatino Linotype" w:hAnsi="Palatino Linotype"/>
          <w:i/>
        </w:rPr>
        <w:t xml:space="preserve">Solicito a la </w:t>
      </w:r>
      <w:proofErr w:type="spellStart"/>
      <w:r w:rsidR="004D0628" w:rsidRPr="00576B25">
        <w:rPr>
          <w:rFonts w:ascii="Palatino Linotype" w:hAnsi="Palatino Linotype"/>
          <w:i/>
        </w:rPr>
        <w:t>Contraloria</w:t>
      </w:r>
      <w:proofErr w:type="spellEnd"/>
      <w:r w:rsidR="004D0628" w:rsidRPr="00576B25">
        <w:rPr>
          <w:rFonts w:ascii="Palatino Linotype" w:hAnsi="Palatino Linotype"/>
          <w:i/>
        </w:rPr>
        <w:t xml:space="preserve"> Interna, lo siguiente: Estado Procesal del Oficio TLA/CIM/0531/2018</w:t>
      </w:r>
      <w:r w:rsidR="003E4A5C" w:rsidRPr="00576B25">
        <w:rPr>
          <w:rFonts w:ascii="Palatino Linotype" w:hAnsi="Palatino Linotype"/>
          <w:i/>
        </w:rPr>
        <w:t>”</w:t>
      </w:r>
      <w:r w:rsidRPr="00576B25">
        <w:rPr>
          <w:rFonts w:ascii="Palatino Linotype" w:hAnsi="Palatino Linotype"/>
        </w:rPr>
        <w:t xml:space="preserve"> (Sic)</w:t>
      </w:r>
    </w:p>
    <w:p w14:paraId="3992CF36" w14:textId="77777777" w:rsidR="00A5514F" w:rsidRPr="00576B25" w:rsidRDefault="00A5514F" w:rsidP="00576B25">
      <w:pPr>
        <w:pStyle w:val="Prrafodelista"/>
        <w:tabs>
          <w:tab w:val="left" w:pos="0"/>
        </w:tabs>
        <w:spacing w:line="360" w:lineRule="auto"/>
        <w:ind w:left="567" w:right="616"/>
        <w:jc w:val="both"/>
        <w:rPr>
          <w:rFonts w:ascii="Palatino Linotype" w:hAnsi="Palatino Linotype"/>
          <w:i/>
        </w:rPr>
      </w:pPr>
    </w:p>
    <w:p w14:paraId="7727518C" w14:textId="7AB4F015" w:rsidR="00A45546" w:rsidRPr="00576B25" w:rsidRDefault="00A8769A" w:rsidP="00576B25">
      <w:pPr>
        <w:pStyle w:val="Prrafodelista"/>
        <w:tabs>
          <w:tab w:val="left" w:pos="0"/>
        </w:tabs>
        <w:spacing w:line="360" w:lineRule="auto"/>
        <w:ind w:left="567"/>
        <w:jc w:val="both"/>
        <w:rPr>
          <w:rFonts w:ascii="Palatino Linotype" w:hAnsi="Palatino Linotype"/>
        </w:rPr>
      </w:pPr>
      <w:r w:rsidRPr="00576B25">
        <w:rPr>
          <w:rFonts w:ascii="Palatino Linotype" w:eastAsia="Times New Roman" w:hAnsi="Palatino Linotype" w:cs="Arial"/>
        </w:rPr>
        <w:t xml:space="preserve">Señaló </w:t>
      </w:r>
      <w:r w:rsidR="00750A80" w:rsidRPr="00576B25">
        <w:rPr>
          <w:rFonts w:ascii="Palatino Linotype" w:eastAsia="Times New Roman" w:hAnsi="Palatino Linotype" w:cs="Arial"/>
        </w:rPr>
        <w:t>como modalidad de entrega de información</w:t>
      </w:r>
      <w:r w:rsidR="00750A80" w:rsidRPr="00576B25">
        <w:rPr>
          <w:rFonts w:ascii="Palatino Linotype" w:eastAsia="Times New Roman" w:hAnsi="Palatino Linotype" w:cs="Arial"/>
          <w:b/>
        </w:rPr>
        <w:t>:</w:t>
      </w:r>
      <w:r w:rsidR="00750A80" w:rsidRPr="00576B25">
        <w:rPr>
          <w:rFonts w:ascii="Palatino Linotype" w:eastAsia="Times New Roman" w:hAnsi="Palatino Linotype" w:cs="Arial"/>
        </w:rPr>
        <w:t xml:space="preserve"> </w:t>
      </w:r>
      <w:r w:rsidR="007B30F3" w:rsidRPr="00576B25">
        <w:rPr>
          <w:rFonts w:ascii="Palatino Linotype" w:hAnsi="Palatino Linotype"/>
        </w:rPr>
        <w:t>A través de</w:t>
      </w:r>
      <w:r w:rsidR="00E83035" w:rsidRPr="00576B25">
        <w:rPr>
          <w:rFonts w:ascii="Palatino Linotype" w:hAnsi="Palatino Linotype"/>
        </w:rPr>
        <w:t>l</w:t>
      </w:r>
      <w:r w:rsidR="00A53AF8" w:rsidRPr="00576B25">
        <w:rPr>
          <w:rFonts w:ascii="Palatino Linotype" w:hAnsi="Palatino Linotype"/>
          <w:b/>
        </w:rPr>
        <w:t xml:space="preserve"> </w:t>
      </w:r>
      <w:r w:rsidR="003C7422" w:rsidRPr="00576B25">
        <w:rPr>
          <w:rFonts w:ascii="Palatino Linotype" w:hAnsi="Palatino Linotype"/>
          <w:b/>
        </w:rPr>
        <w:t>SAIMEX</w:t>
      </w:r>
      <w:r w:rsidR="003E4A5C" w:rsidRPr="00576B25">
        <w:rPr>
          <w:rFonts w:ascii="Palatino Linotype" w:hAnsi="Palatino Linotype"/>
          <w:b/>
        </w:rPr>
        <w:t>.</w:t>
      </w:r>
    </w:p>
    <w:p w14:paraId="1A010198" w14:textId="77777777" w:rsidR="00E83035" w:rsidRPr="00576B25" w:rsidRDefault="00E83035" w:rsidP="00576B25">
      <w:pPr>
        <w:pStyle w:val="Prrafodelista"/>
        <w:tabs>
          <w:tab w:val="left" w:pos="0"/>
        </w:tabs>
        <w:spacing w:line="360" w:lineRule="auto"/>
        <w:jc w:val="both"/>
        <w:rPr>
          <w:rFonts w:ascii="Palatino Linotype" w:hAnsi="Palatino Linotype"/>
        </w:rPr>
      </w:pPr>
    </w:p>
    <w:p w14:paraId="1C02B027" w14:textId="3EF19FC1" w:rsidR="004D0628" w:rsidRPr="00576B25" w:rsidRDefault="004D0628" w:rsidP="00576B25">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576B25">
        <w:rPr>
          <w:rFonts w:ascii="Palatino Linotype" w:hAnsi="Palatino Linotype"/>
        </w:rPr>
        <w:t>Adjunto al formato de solicitud de</w:t>
      </w:r>
      <w:r w:rsidR="00EE158E" w:rsidRPr="00576B25">
        <w:rPr>
          <w:rFonts w:ascii="Palatino Linotype" w:hAnsi="Palatino Linotype"/>
        </w:rPr>
        <w:t xml:space="preserve"> información el particular anexó</w:t>
      </w:r>
      <w:r w:rsidRPr="00576B25">
        <w:rPr>
          <w:rFonts w:ascii="Palatino Linotype" w:hAnsi="Palatino Linotype"/>
        </w:rPr>
        <w:t xml:space="preserve"> dos archivos electrónicos denominados </w:t>
      </w:r>
      <w:r w:rsidRPr="00576B25">
        <w:rPr>
          <w:rFonts w:ascii="Palatino Linotype" w:hAnsi="Palatino Linotype"/>
          <w:b/>
        </w:rPr>
        <w:t>OFICIO 4926 (2) (3).pdf</w:t>
      </w:r>
      <w:r w:rsidRPr="00576B25">
        <w:rPr>
          <w:rFonts w:ascii="Palatino Linotype" w:hAnsi="Palatino Linotype"/>
        </w:rPr>
        <w:t xml:space="preserve"> y </w:t>
      </w:r>
      <w:r w:rsidRPr="00576B25">
        <w:rPr>
          <w:rFonts w:ascii="Palatino Linotype" w:hAnsi="Palatino Linotype"/>
          <w:b/>
        </w:rPr>
        <w:t>OFICIO 4926 (1) (3).</w:t>
      </w:r>
      <w:proofErr w:type="spellStart"/>
      <w:r w:rsidRPr="00576B25">
        <w:rPr>
          <w:rFonts w:ascii="Palatino Linotype" w:hAnsi="Palatino Linotype"/>
          <w:b/>
        </w:rPr>
        <w:t>pdf</w:t>
      </w:r>
      <w:proofErr w:type="spellEnd"/>
      <w:r w:rsidRPr="00576B25">
        <w:rPr>
          <w:rFonts w:ascii="Palatino Linotype" w:hAnsi="Palatino Linotype"/>
        </w:rPr>
        <w:t>, en cuyo contenido se desprenden dos fojas que corresponden a un oficio</w:t>
      </w:r>
      <w:r w:rsidR="00663B84" w:rsidRPr="00576B25">
        <w:rPr>
          <w:rFonts w:ascii="Palatino Linotype" w:hAnsi="Palatino Linotype"/>
        </w:rPr>
        <w:t xml:space="preserve"> número TLA/CIM/4926/2018, del veintinueve de octubre de dos mil dieciocho, signado por la Contralora Interna Municipal, dirigido al </w:t>
      </w:r>
      <w:r w:rsidR="00C545C2" w:rsidRPr="00576B25">
        <w:rPr>
          <w:rFonts w:ascii="Palatino Linotype" w:hAnsi="Palatino Linotype"/>
        </w:rPr>
        <w:t>particular, en el cual le informó que con relación a las manifestaciones vertidas en su escrito del dieciocho de septiembre de dos mil dieciocho, remitido a la Contraloría en mérito, el diez de octubre de ese mismo año</w:t>
      </w:r>
      <w:r w:rsidR="00C95483" w:rsidRPr="00576B25">
        <w:rPr>
          <w:rFonts w:ascii="Palatino Linotype" w:hAnsi="Palatino Linotype"/>
        </w:rPr>
        <w:t>, que</w:t>
      </w:r>
      <w:r w:rsidR="00C545C2" w:rsidRPr="00576B25">
        <w:rPr>
          <w:rFonts w:ascii="Palatino Linotype" w:hAnsi="Palatino Linotype"/>
        </w:rPr>
        <w:t>:</w:t>
      </w:r>
    </w:p>
    <w:p w14:paraId="1E8D9459" w14:textId="77777777" w:rsidR="00C545C2" w:rsidRPr="00576B25" w:rsidRDefault="00C545C2" w:rsidP="00576B25">
      <w:pPr>
        <w:pStyle w:val="Prrafodelista"/>
        <w:tabs>
          <w:tab w:val="left" w:pos="0"/>
          <w:tab w:val="left" w:pos="426"/>
        </w:tabs>
        <w:spacing w:line="360" w:lineRule="auto"/>
        <w:ind w:left="0" w:right="49"/>
        <w:jc w:val="both"/>
        <w:rPr>
          <w:rFonts w:ascii="Palatino Linotype" w:hAnsi="Palatino Linotype"/>
        </w:rPr>
      </w:pPr>
    </w:p>
    <w:p w14:paraId="4269B898" w14:textId="63FAA141" w:rsidR="00C545C2" w:rsidRPr="00576B25" w:rsidRDefault="00C95483" w:rsidP="00576B25">
      <w:pPr>
        <w:pStyle w:val="Prrafodelista"/>
        <w:numPr>
          <w:ilvl w:val="0"/>
          <w:numId w:val="16"/>
        </w:numPr>
        <w:tabs>
          <w:tab w:val="left" w:pos="0"/>
          <w:tab w:val="left" w:pos="709"/>
        </w:tabs>
        <w:spacing w:line="360" w:lineRule="auto"/>
        <w:ind w:left="567" w:right="49"/>
        <w:jc w:val="both"/>
        <w:rPr>
          <w:rFonts w:ascii="Palatino Linotype" w:hAnsi="Palatino Linotype"/>
        </w:rPr>
      </w:pPr>
      <w:r w:rsidRPr="00576B25">
        <w:rPr>
          <w:rFonts w:ascii="Palatino Linotype" w:hAnsi="Palatino Linotype"/>
        </w:rPr>
        <w:t>M</w:t>
      </w:r>
      <w:r w:rsidR="00CA25A5" w:rsidRPr="00576B25">
        <w:rPr>
          <w:rFonts w:ascii="Palatino Linotype" w:hAnsi="Palatino Linotype"/>
        </w:rPr>
        <w:t>ediante acuerdo del quince de octubre de dos mil dieciocho, el Titular de la Unidad Investigadora, ordenó agregar el escrito de referencia a los autos del expediente de un procedimiento de investigación, para los efectos procedentes.</w:t>
      </w:r>
    </w:p>
    <w:p w14:paraId="77C5A117" w14:textId="77777777" w:rsidR="00CA25A5" w:rsidRPr="00576B25" w:rsidRDefault="00CA25A5" w:rsidP="00576B25">
      <w:pPr>
        <w:pStyle w:val="Prrafodelista"/>
        <w:tabs>
          <w:tab w:val="left" w:pos="0"/>
          <w:tab w:val="left" w:pos="709"/>
        </w:tabs>
        <w:spacing w:line="360" w:lineRule="auto"/>
        <w:ind w:left="567" w:right="49"/>
        <w:jc w:val="both"/>
        <w:rPr>
          <w:rFonts w:ascii="Palatino Linotype" w:hAnsi="Palatino Linotype"/>
        </w:rPr>
      </w:pPr>
    </w:p>
    <w:p w14:paraId="1924B906" w14:textId="68867A6D" w:rsidR="008D55C5" w:rsidRPr="00576B25" w:rsidRDefault="00C95483" w:rsidP="00576B25">
      <w:pPr>
        <w:pStyle w:val="Prrafodelista"/>
        <w:numPr>
          <w:ilvl w:val="0"/>
          <w:numId w:val="16"/>
        </w:numPr>
        <w:tabs>
          <w:tab w:val="left" w:pos="0"/>
          <w:tab w:val="left" w:pos="709"/>
        </w:tabs>
        <w:spacing w:line="360" w:lineRule="auto"/>
        <w:ind w:left="567" w:right="49"/>
        <w:jc w:val="both"/>
        <w:rPr>
          <w:rFonts w:ascii="Palatino Linotype" w:hAnsi="Palatino Linotype"/>
        </w:rPr>
      </w:pPr>
      <w:r w:rsidRPr="00576B25">
        <w:rPr>
          <w:rFonts w:ascii="Palatino Linotype" w:hAnsi="Palatino Linotype"/>
        </w:rPr>
        <w:t>E</w:t>
      </w:r>
      <w:r w:rsidR="00CA25A5" w:rsidRPr="00576B25">
        <w:rPr>
          <w:rFonts w:ascii="Palatino Linotype" w:hAnsi="Palatino Linotype"/>
        </w:rPr>
        <w:t xml:space="preserve">n relación a la solicitud para suspender al Director de Obras Públicas por no estar certificado, se le hizo del conocimiento al particular que la presunta irregularidad ha sido agregada al expediente del procedimiento de investigación, para lo cual la Unidad Investigadora adscrita a la </w:t>
      </w:r>
      <w:r w:rsidR="008D55C5" w:rsidRPr="00576B25">
        <w:rPr>
          <w:rFonts w:ascii="Palatino Linotype" w:hAnsi="Palatino Linotype"/>
        </w:rPr>
        <w:t>Contraloría</w:t>
      </w:r>
      <w:r w:rsidR="00CA25A5" w:rsidRPr="00576B25">
        <w:rPr>
          <w:rFonts w:ascii="Palatino Linotype" w:hAnsi="Palatino Linotype"/>
        </w:rPr>
        <w:t xml:space="preserve"> Interna Municipal </w:t>
      </w:r>
      <w:r w:rsidR="008D55C5" w:rsidRPr="00576B25">
        <w:rPr>
          <w:rFonts w:ascii="Palatino Linotype" w:hAnsi="Palatino Linotype"/>
        </w:rPr>
        <w:t>es quien en el ámbito de su competencia determinará si existe la comisión de la falta administrativa de conformidad con la Ley de aplicación.</w:t>
      </w:r>
    </w:p>
    <w:p w14:paraId="55EECC6D" w14:textId="77777777" w:rsidR="008D55C5" w:rsidRPr="00576B25" w:rsidRDefault="008D55C5" w:rsidP="00576B25">
      <w:pPr>
        <w:pStyle w:val="Prrafodelista"/>
        <w:spacing w:line="360" w:lineRule="auto"/>
        <w:rPr>
          <w:rFonts w:ascii="Palatino Linotype" w:hAnsi="Palatino Linotype"/>
        </w:rPr>
      </w:pPr>
    </w:p>
    <w:p w14:paraId="3BB6F379" w14:textId="43FA9D8A" w:rsidR="00CA25A5" w:rsidRPr="00576B25" w:rsidRDefault="00C95483" w:rsidP="00576B25">
      <w:pPr>
        <w:pStyle w:val="Prrafodelista"/>
        <w:numPr>
          <w:ilvl w:val="0"/>
          <w:numId w:val="16"/>
        </w:numPr>
        <w:tabs>
          <w:tab w:val="left" w:pos="0"/>
          <w:tab w:val="left" w:pos="709"/>
        </w:tabs>
        <w:spacing w:line="360" w:lineRule="auto"/>
        <w:ind w:left="567" w:right="49"/>
        <w:jc w:val="both"/>
        <w:rPr>
          <w:rFonts w:ascii="Palatino Linotype" w:hAnsi="Palatino Linotype"/>
        </w:rPr>
      </w:pPr>
      <w:r w:rsidRPr="00576B25">
        <w:rPr>
          <w:rFonts w:ascii="Palatino Linotype" w:hAnsi="Palatino Linotype"/>
        </w:rPr>
        <w:t>E</w:t>
      </w:r>
      <w:r w:rsidR="008D55C5" w:rsidRPr="00576B25">
        <w:rPr>
          <w:rFonts w:ascii="Palatino Linotype" w:hAnsi="Palatino Linotype"/>
        </w:rPr>
        <w:t>n relación a su solicitud sobre incorporar dichas irregularidades en el proceso de entrega-recepción, le informaron que este proceso se realiza cuando un servidor público se separa de su empleo con independencia del acto jurídico temporal o definitivo que haya originado esa separación, para hacer entrega al servidor público entrante el despacho de la unidad administrativa con todos los documentos, recursos e información, además que las observaciones plasmadas en las actas de entrega-recepción serán responsabilidad de los servidores públicos que las emitan y que la Contraloría no es competente para preparar e integrar un proceso de entrega-recepción de acuerdo al artículo 7 de los Lineamientos del Órgano Superior de Fiscalización del Estado de México.</w:t>
      </w:r>
    </w:p>
    <w:p w14:paraId="3E29206E" w14:textId="77777777" w:rsidR="008D55C5" w:rsidRPr="00576B25" w:rsidRDefault="008D55C5" w:rsidP="00576B25">
      <w:pPr>
        <w:pStyle w:val="Prrafodelista"/>
        <w:spacing w:line="360" w:lineRule="auto"/>
        <w:rPr>
          <w:rFonts w:ascii="Palatino Linotype" w:hAnsi="Palatino Linotype"/>
        </w:rPr>
      </w:pPr>
    </w:p>
    <w:p w14:paraId="32428D07" w14:textId="690C74F4" w:rsidR="008D55C5" w:rsidRPr="00576B25" w:rsidRDefault="008D55C5" w:rsidP="00576B25">
      <w:pPr>
        <w:pStyle w:val="Prrafodelista"/>
        <w:numPr>
          <w:ilvl w:val="0"/>
          <w:numId w:val="16"/>
        </w:numPr>
        <w:tabs>
          <w:tab w:val="left" w:pos="0"/>
          <w:tab w:val="left" w:pos="709"/>
        </w:tabs>
        <w:spacing w:line="360" w:lineRule="auto"/>
        <w:ind w:left="567" w:right="49"/>
        <w:jc w:val="both"/>
        <w:rPr>
          <w:rFonts w:ascii="Palatino Linotype" w:hAnsi="Palatino Linotype"/>
        </w:rPr>
      </w:pPr>
      <w:r w:rsidRPr="00576B25">
        <w:rPr>
          <w:rFonts w:ascii="Palatino Linotype" w:hAnsi="Palatino Linotype"/>
        </w:rPr>
        <w:t>Sobre iniciar un procedimiento administrativo resarcitorio, se le hizo del conocimiento al particular que con fundamento en la ley vigente y aplicable a la Unidad Investigadora de la Contraloría Interna Municipal es la competente para determinar la existencia de una falta administrativa y la presunta responsabilidad.</w:t>
      </w:r>
    </w:p>
    <w:p w14:paraId="1DEFAF9A" w14:textId="77777777" w:rsidR="008D55C5" w:rsidRPr="00576B25" w:rsidRDefault="008D55C5" w:rsidP="00576B25">
      <w:pPr>
        <w:pStyle w:val="Prrafodelista"/>
        <w:spacing w:line="360" w:lineRule="auto"/>
        <w:rPr>
          <w:rFonts w:ascii="Palatino Linotype" w:hAnsi="Palatino Linotype"/>
        </w:rPr>
      </w:pPr>
    </w:p>
    <w:p w14:paraId="394A0E1E" w14:textId="4707E5B9" w:rsidR="008D55C5" w:rsidRPr="00576B25" w:rsidRDefault="008D55C5" w:rsidP="00576B25">
      <w:pPr>
        <w:pStyle w:val="Prrafodelista"/>
        <w:numPr>
          <w:ilvl w:val="0"/>
          <w:numId w:val="16"/>
        </w:numPr>
        <w:tabs>
          <w:tab w:val="left" w:pos="0"/>
          <w:tab w:val="left" w:pos="709"/>
        </w:tabs>
        <w:spacing w:line="360" w:lineRule="auto"/>
        <w:ind w:left="567" w:right="49"/>
        <w:jc w:val="both"/>
        <w:rPr>
          <w:rFonts w:ascii="Palatino Linotype" w:hAnsi="Palatino Linotype"/>
        </w:rPr>
      </w:pPr>
      <w:r w:rsidRPr="00576B25">
        <w:rPr>
          <w:rFonts w:ascii="Palatino Linotype" w:hAnsi="Palatino Linotype"/>
        </w:rPr>
        <w:t xml:space="preserve">Finalmente, que </w:t>
      </w:r>
      <w:r w:rsidR="00C95483" w:rsidRPr="00576B25">
        <w:rPr>
          <w:rFonts w:ascii="Palatino Linotype" w:hAnsi="Palatino Linotype"/>
        </w:rPr>
        <w:t xml:space="preserve">el relación a que se lleve a cabo el procedimiento como tramitación de urgencia, se le comunico que la situación de emergencia o urgencia que regula el artículo 61 de la Ley Federal de Procedimiento </w:t>
      </w:r>
      <w:r w:rsidR="00C95483" w:rsidRPr="00576B25">
        <w:rPr>
          <w:rFonts w:ascii="Palatino Linotype" w:hAnsi="Palatino Linotype"/>
        </w:rPr>
        <w:lastRenderedPageBreak/>
        <w:t>Administrativo, resulta aplicable a los actos, procedimientos y resoluciones de la Administración Pública Federal Centralizada, lo cual no es aplicable al asunto que se trata.</w:t>
      </w:r>
    </w:p>
    <w:p w14:paraId="3A2777E6" w14:textId="77777777" w:rsidR="004D0628" w:rsidRPr="00576B25" w:rsidRDefault="004D0628" w:rsidP="00576B25">
      <w:pPr>
        <w:pStyle w:val="Prrafodelista"/>
        <w:tabs>
          <w:tab w:val="left" w:pos="0"/>
          <w:tab w:val="left" w:pos="426"/>
        </w:tabs>
        <w:spacing w:line="360" w:lineRule="auto"/>
        <w:ind w:left="0" w:right="49"/>
        <w:jc w:val="both"/>
        <w:rPr>
          <w:rFonts w:ascii="Palatino Linotype" w:hAnsi="Palatino Linotype"/>
        </w:rPr>
      </w:pPr>
    </w:p>
    <w:p w14:paraId="4B4CBDDB" w14:textId="6536B3DA" w:rsidR="00A646F4" w:rsidRPr="00576B25" w:rsidRDefault="00C95483" w:rsidP="00576B25">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576B25">
        <w:rPr>
          <w:rFonts w:ascii="Palatino Linotype" w:hAnsi="Palatino Linotype"/>
        </w:rPr>
        <w:t>Así las cosas, e</w:t>
      </w:r>
      <w:r w:rsidR="00761B21" w:rsidRPr="00576B25">
        <w:rPr>
          <w:rFonts w:ascii="Palatino Linotype" w:hAnsi="Palatino Linotype"/>
        </w:rPr>
        <w:t xml:space="preserve">l </w:t>
      </w:r>
      <w:r w:rsidRPr="00576B25">
        <w:rPr>
          <w:rFonts w:ascii="Palatino Linotype" w:hAnsi="Palatino Linotype"/>
        </w:rPr>
        <w:t>cinco (05) de febrero</w:t>
      </w:r>
      <w:r w:rsidR="00761B21" w:rsidRPr="00576B25">
        <w:rPr>
          <w:rFonts w:ascii="Palatino Linotype" w:hAnsi="Palatino Linotype"/>
        </w:rPr>
        <w:t xml:space="preserve"> </w:t>
      </w:r>
      <w:r w:rsidR="00FB54FB" w:rsidRPr="00576B25">
        <w:rPr>
          <w:rFonts w:ascii="Palatino Linotype" w:hAnsi="Palatino Linotype"/>
        </w:rPr>
        <w:t>de dos mil dieci</w:t>
      </w:r>
      <w:r w:rsidRPr="00576B25">
        <w:rPr>
          <w:rFonts w:ascii="Palatino Linotype" w:hAnsi="Palatino Linotype"/>
        </w:rPr>
        <w:t>nueve</w:t>
      </w:r>
      <w:r w:rsidR="00585F00" w:rsidRPr="00576B25">
        <w:rPr>
          <w:rFonts w:ascii="Palatino Linotype" w:hAnsi="Palatino Linotype"/>
        </w:rPr>
        <w:t xml:space="preserve">, el </w:t>
      </w:r>
      <w:r w:rsidR="00585F00" w:rsidRPr="00576B25">
        <w:rPr>
          <w:rFonts w:ascii="Palatino Linotype" w:hAnsi="Palatino Linotype"/>
          <w:b/>
        </w:rPr>
        <w:t xml:space="preserve">SUJETO OBLIGADO </w:t>
      </w:r>
      <w:r w:rsidR="00585F00" w:rsidRPr="00576B25">
        <w:rPr>
          <w:rFonts w:ascii="Palatino Linotype" w:hAnsi="Palatino Linotype"/>
        </w:rPr>
        <w:t xml:space="preserve">dio respuesta </w:t>
      </w:r>
      <w:r w:rsidR="00A646F4" w:rsidRPr="00576B25">
        <w:rPr>
          <w:rFonts w:ascii="Palatino Linotype" w:hAnsi="Palatino Linotype"/>
        </w:rPr>
        <w:t xml:space="preserve">a la solicitud de información, </w:t>
      </w:r>
      <w:r w:rsidRPr="00576B25">
        <w:rPr>
          <w:rFonts w:ascii="Palatino Linotype" w:hAnsi="Palatino Linotype"/>
        </w:rPr>
        <w:t>en los siguientes términos</w:t>
      </w:r>
      <w:r w:rsidR="00D870F1" w:rsidRPr="00576B25">
        <w:rPr>
          <w:rFonts w:ascii="Palatino Linotype" w:hAnsi="Palatino Linotype"/>
        </w:rPr>
        <w:t xml:space="preserve">: </w:t>
      </w:r>
    </w:p>
    <w:p w14:paraId="2DD658E6" w14:textId="77777777" w:rsidR="004358AE" w:rsidRPr="00576B25" w:rsidRDefault="004358AE" w:rsidP="00576B25">
      <w:pPr>
        <w:spacing w:line="360" w:lineRule="auto"/>
        <w:rPr>
          <w:rFonts w:ascii="Palatino Linotype" w:hAnsi="Palatino Linotype"/>
          <w:color w:val="000000" w:themeColor="text1"/>
        </w:rPr>
      </w:pPr>
    </w:p>
    <w:p w14:paraId="5AEF357C" w14:textId="3ECFBB7E" w:rsidR="007E5B8C" w:rsidRPr="00576B25" w:rsidRDefault="00C95483" w:rsidP="00576B25">
      <w:pPr>
        <w:spacing w:line="360" w:lineRule="auto"/>
        <w:ind w:left="567" w:right="616"/>
        <w:jc w:val="both"/>
        <w:rPr>
          <w:rFonts w:ascii="Palatino Linotype" w:hAnsi="Palatino Linotype"/>
          <w:i/>
          <w:color w:val="000000" w:themeColor="text1"/>
        </w:rPr>
      </w:pPr>
      <w:r w:rsidRPr="00576B25">
        <w:rPr>
          <w:rFonts w:ascii="Palatino Linotype" w:hAnsi="Palatino Linotype"/>
          <w:i/>
          <w:color w:val="000000"/>
        </w:rPr>
        <w:t xml:space="preserve">“Con fundamento en los artículos 12 segundo párrafo, 53 fracción II y V 163 de la Ley de Transparencia y Acceso a la Información Pública del Estado de México y Municipios. SE ENVÍA RESPUESTA A LA SOLICITUD DE INFORMACIÓN PÚBLICA CON NÚMERO DE FOLIO 00029/TLALNEPA/IP/2019. SE LE COMUNICA QUE LA INFORMACIÓN REQUERIDA, SE ENCUENTRA CLASIFICADA COMO RESERVADA A TRAVÉS DEL ACUERDO NÚMERO 003/CT/2-EXT/2019 DE LA SEGUNDA SESIÓN EXTRAORDINARIA DEL COMITÉ DE TRANSPARENCIA, PARA TAL EFECTO SE ANEXA ACTA DE LA SESIÓN EN COMENTO.” </w:t>
      </w:r>
      <w:r w:rsidRPr="00576B25">
        <w:rPr>
          <w:rFonts w:ascii="Palatino Linotype" w:hAnsi="Palatino Linotype"/>
          <w:color w:val="000000"/>
        </w:rPr>
        <w:t>(Sic)</w:t>
      </w:r>
    </w:p>
    <w:p w14:paraId="0F7932D4" w14:textId="77777777" w:rsidR="00C95483" w:rsidRPr="00576B25" w:rsidRDefault="00C95483" w:rsidP="00576B25">
      <w:pPr>
        <w:spacing w:line="360" w:lineRule="auto"/>
        <w:jc w:val="both"/>
        <w:rPr>
          <w:rFonts w:ascii="Palatino Linotype" w:hAnsi="Palatino Linotype"/>
          <w:color w:val="000000" w:themeColor="text1"/>
        </w:rPr>
      </w:pPr>
    </w:p>
    <w:p w14:paraId="3016B497" w14:textId="6FEA7229" w:rsidR="00FF1DB4" w:rsidRPr="00576B25" w:rsidRDefault="00AC790B" w:rsidP="00576B25">
      <w:pPr>
        <w:pStyle w:val="Prrafodelista"/>
        <w:numPr>
          <w:ilvl w:val="0"/>
          <w:numId w:val="1"/>
        </w:numPr>
        <w:tabs>
          <w:tab w:val="left" w:pos="426"/>
        </w:tabs>
        <w:spacing w:line="360" w:lineRule="auto"/>
        <w:ind w:left="0" w:firstLine="0"/>
        <w:jc w:val="both"/>
        <w:rPr>
          <w:rFonts w:ascii="Palatino Linotype" w:hAnsi="Palatino Linotype"/>
          <w:color w:val="000000"/>
        </w:rPr>
      </w:pPr>
      <w:r w:rsidRPr="00576B25">
        <w:rPr>
          <w:rFonts w:ascii="Palatino Linotype" w:hAnsi="Palatino Linotype"/>
        </w:rPr>
        <w:t>Asimismo, e</w:t>
      </w:r>
      <w:r w:rsidR="00FF1DB4" w:rsidRPr="00576B25">
        <w:rPr>
          <w:rFonts w:ascii="Palatino Linotype" w:hAnsi="Palatino Linotype"/>
        </w:rPr>
        <w:t xml:space="preserve">l </w:t>
      </w:r>
      <w:r w:rsidR="00FF1DB4" w:rsidRPr="00576B25">
        <w:rPr>
          <w:rFonts w:ascii="Palatino Linotype" w:hAnsi="Palatino Linotype"/>
          <w:b/>
        </w:rPr>
        <w:t>SUJETO OBLIGADO</w:t>
      </w:r>
      <w:r w:rsidR="00FF1DB4" w:rsidRPr="00576B25">
        <w:rPr>
          <w:rFonts w:ascii="Palatino Linotype" w:hAnsi="Palatino Linotype"/>
        </w:rPr>
        <w:t xml:space="preserve"> </w:t>
      </w:r>
      <w:r w:rsidRPr="00576B25">
        <w:rPr>
          <w:rFonts w:ascii="Palatino Linotype" w:hAnsi="Palatino Linotype"/>
        </w:rPr>
        <w:t xml:space="preserve">adjunto a su respuesta </w:t>
      </w:r>
      <w:r w:rsidR="00FF1DB4" w:rsidRPr="00576B25">
        <w:rPr>
          <w:rFonts w:ascii="Palatino Linotype" w:hAnsi="Palatino Linotype"/>
        </w:rPr>
        <w:t xml:space="preserve">un documento electrónico denominado </w:t>
      </w:r>
      <w:r w:rsidR="00FF1DB4" w:rsidRPr="00576B25">
        <w:rPr>
          <w:rFonts w:ascii="Palatino Linotype" w:hAnsi="Palatino Linotype"/>
          <w:b/>
        </w:rPr>
        <w:t>SAIMEX 00029.zip</w:t>
      </w:r>
      <w:r w:rsidR="00FF1DB4" w:rsidRPr="00576B25">
        <w:rPr>
          <w:rFonts w:ascii="Palatino Linotype" w:hAnsi="Palatino Linotype"/>
        </w:rPr>
        <w:t xml:space="preserve">, </w:t>
      </w:r>
      <w:r w:rsidRPr="00576B25">
        <w:rPr>
          <w:rFonts w:ascii="Palatino Linotype" w:hAnsi="Palatino Linotype"/>
        </w:rPr>
        <w:t xml:space="preserve">mismo que puso a disposición del particular, </w:t>
      </w:r>
      <w:r w:rsidR="00FF1DB4" w:rsidRPr="00576B25">
        <w:rPr>
          <w:rFonts w:ascii="Palatino Linotype" w:hAnsi="Palatino Linotype"/>
        </w:rPr>
        <w:t xml:space="preserve">en cuyo contenido se aprecia </w:t>
      </w:r>
      <w:r w:rsidR="00FF1DB4" w:rsidRPr="00576B25">
        <w:rPr>
          <w:rFonts w:ascii="Palatino Linotype" w:hAnsi="Palatino Linotype"/>
          <w:color w:val="000000"/>
        </w:rPr>
        <w:t xml:space="preserve">Acta de la Segunda Sesión Extraordinaria del Comité de Transparencia H. Ayuntamiento Constitucional de Tlalnepantla de </w:t>
      </w:r>
      <w:r w:rsidR="00FF1DB4" w:rsidRPr="00576B25">
        <w:rPr>
          <w:rFonts w:ascii="Palatino Linotype" w:hAnsi="Palatino Linotype"/>
          <w:color w:val="000000"/>
        </w:rPr>
        <w:lastRenderedPageBreak/>
        <w:t xml:space="preserve">Baz, Estado de México, en donde en el punto tres del orden del día se llevó a cabo la clasificación </w:t>
      </w:r>
      <w:r w:rsidR="00913242" w:rsidRPr="00576B25">
        <w:rPr>
          <w:rFonts w:ascii="Palatino Linotype" w:hAnsi="Palatino Linotype"/>
          <w:color w:val="000000"/>
        </w:rPr>
        <w:t xml:space="preserve">parcial </w:t>
      </w:r>
      <w:r w:rsidR="00FF1DB4" w:rsidRPr="00576B25">
        <w:rPr>
          <w:rFonts w:ascii="Palatino Linotype" w:hAnsi="Palatino Linotype"/>
          <w:color w:val="000000"/>
        </w:rPr>
        <w:t>de la información como reservada</w:t>
      </w:r>
      <w:r w:rsidR="00913242" w:rsidRPr="00576B25">
        <w:rPr>
          <w:rFonts w:ascii="Palatino Linotype" w:hAnsi="Palatino Linotype"/>
          <w:color w:val="000000"/>
        </w:rPr>
        <w:t xml:space="preserve"> del expediente TLA/CIM/INV/074/2019, </w:t>
      </w:r>
      <w:r w:rsidR="0053560F" w:rsidRPr="00576B25">
        <w:rPr>
          <w:rFonts w:ascii="Palatino Linotype" w:hAnsi="Palatino Linotype"/>
          <w:color w:val="000000"/>
        </w:rPr>
        <w:t>mediante el acuerdo número 003/CT/2-EXT/2019; acta en la cual se indicó que</w:t>
      </w:r>
      <w:r w:rsidR="00FF1DB4" w:rsidRPr="00576B25">
        <w:rPr>
          <w:rFonts w:ascii="Palatino Linotype" w:hAnsi="Palatino Linotype"/>
          <w:color w:val="000000"/>
        </w:rPr>
        <w:t xml:space="preserve"> la Contraloría Interna Municipal el treinta y uno </w:t>
      </w:r>
      <w:r w:rsidR="00B41D4C" w:rsidRPr="00576B25">
        <w:rPr>
          <w:rFonts w:ascii="Palatino Linotype" w:hAnsi="Palatino Linotype"/>
          <w:color w:val="000000"/>
        </w:rPr>
        <w:t xml:space="preserve">(31) </w:t>
      </w:r>
      <w:r w:rsidR="00FF1DB4" w:rsidRPr="00576B25">
        <w:rPr>
          <w:rFonts w:ascii="Palatino Linotype" w:hAnsi="Palatino Linotype"/>
          <w:color w:val="000000"/>
        </w:rPr>
        <w:t>de enero de dos mil diecinueve, mediante oficio TLA/CM/055/2019, solicitó la clasificación parcial como reservada, presentando para tal efecto la prueba de daño, conforme al art. 141 de la Ley de Transparencia Estatal, en la cual a su consideración se acreditó el riesgo real al difundir el estado procesal del oficio TLA/CIM/0531/2018, ya que a través de este oficio se radico el expediente TLA/CIM/INV/074/2018 y fue glosado al mi</w:t>
      </w:r>
      <w:r w:rsidR="0053560F" w:rsidRPr="00576B25">
        <w:rPr>
          <w:rFonts w:ascii="Palatino Linotype" w:hAnsi="Palatino Linotype"/>
          <w:color w:val="000000"/>
        </w:rPr>
        <w:t>smo, con motivo de una denuncia, precisando que d</w:t>
      </w:r>
      <w:r w:rsidR="00FF1DB4" w:rsidRPr="00576B25">
        <w:rPr>
          <w:rFonts w:ascii="Palatino Linotype" w:hAnsi="Palatino Linotype"/>
          <w:color w:val="000000"/>
        </w:rPr>
        <w:t xml:space="preserve">icho expediente se encuentra en proceso de investigación, </w:t>
      </w:r>
      <w:r w:rsidR="0053560F" w:rsidRPr="00576B25">
        <w:rPr>
          <w:rFonts w:ascii="Palatino Linotype" w:hAnsi="Palatino Linotype"/>
          <w:color w:val="000000"/>
        </w:rPr>
        <w:t xml:space="preserve">y aun </w:t>
      </w:r>
      <w:r w:rsidR="00FF1DB4" w:rsidRPr="00576B25">
        <w:rPr>
          <w:rFonts w:ascii="Palatino Linotype" w:hAnsi="Palatino Linotype"/>
          <w:color w:val="000000"/>
        </w:rPr>
        <w:t>no se ha dictado resol</w:t>
      </w:r>
      <w:r w:rsidR="0053560F" w:rsidRPr="00576B25">
        <w:rPr>
          <w:rFonts w:ascii="Palatino Linotype" w:hAnsi="Palatino Linotype"/>
          <w:color w:val="000000"/>
        </w:rPr>
        <w:t>ución administrativa definitiva, por lo que h</w:t>
      </w:r>
      <w:r w:rsidR="00FF1DB4" w:rsidRPr="00576B25">
        <w:rPr>
          <w:rFonts w:ascii="Palatino Linotype" w:hAnsi="Palatino Linotype"/>
          <w:color w:val="000000"/>
        </w:rPr>
        <w:t xml:space="preserve">acerlo público podría lesionar el prestigio, dignidad, imagen, honor y reputación de los servidores públicos involucrados. </w:t>
      </w:r>
    </w:p>
    <w:p w14:paraId="2DC47C9C" w14:textId="5DE0F8E7" w:rsidR="00B77013" w:rsidRPr="00576B25" w:rsidRDefault="00B77013" w:rsidP="00576B25">
      <w:pPr>
        <w:pStyle w:val="Prrafodelista"/>
        <w:tabs>
          <w:tab w:val="left" w:pos="0"/>
          <w:tab w:val="left" w:pos="426"/>
        </w:tabs>
        <w:spacing w:line="360" w:lineRule="auto"/>
        <w:ind w:left="0" w:right="49"/>
        <w:jc w:val="both"/>
        <w:rPr>
          <w:rFonts w:ascii="Palatino Linotype" w:hAnsi="Palatino Linotype"/>
        </w:rPr>
      </w:pPr>
    </w:p>
    <w:p w14:paraId="1BDB340C" w14:textId="2A81540D" w:rsidR="00D870F1" w:rsidRPr="00576B25" w:rsidRDefault="00B41D4C" w:rsidP="00576B25">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576B25">
        <w:rPr>
          <w:rFonts w:ascii="Palatino Linotype" w:eastAsia="Times New Roman" w:hAnsi="Palatino Linotype" w:cs="Arial"/>
        </w:rPr>
        <w:t>E</w:t>
      </w:r>
      <w:r w:rsidR="0053560F" w:rsidRPr="00576B25">
        <w:rPr>
          <w:rFonts w:ascii="Palatino Linotype" w:eastAsia="Times New Roman" w:hAnsi="Palatino Linotype" w:cs="Arial"/>
        </w:rPr>
        <w:t>l once (11) de febrero de dos mil diecinueve el</w:t>
      </w:r>
      <w:r w:rsidR="007E4E68" w:rsidRPr="00576B25">
        <w:rPr>
          <w:rFonts w:ascii="Palatino Linotype" w:hAnsi="Palatino Linotype" w:cs="Arial"/>
        </w:rPr>
        <w:t xml:space="preserve"> particular</w:t>
      </w:r>
      <w:r w:rsidR="00585F00" w:rsidRPr="00576B25">
        <w:rPr>
          <w:rFonts w:ascii="Palatino Linotype" w:eastAsia="Times New Roman" w:hAnsi="Palatino Linotype" w:cs="Arial"/>
        </w:rPr>
        <w:t xml:space="preserve"> interpuso </w:t>
      </w:r>
      <w:r w:rsidR="00761B21" w:rsidRPr="00576B25">
        <w:rPr>
          <w:rFonts w:ascii="Palatino Linotype" w:eastAsia="Times New Roman" w:hAnsi="Palatino Linotype" w:cs="Arial"/>
        </w:rPr>
        <w:t xml:space="preserve">el recurso </w:t>
      </w:r>
      <w:r w:rsidR="00585F00" w:rsidRPr="00576B25">
        <w:rPr>
          <w:rFonts w:ascii="Palatino Linotype" w:eastAsia="Times New Roman" w:hAnsi="Palatino Linotype" w:cs="Arial"/>
        </w:rPr>
        <w:t>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2C834337" w14:textId="77777777" w:rsidR="000D5DFD" w:rsidRPr="00576B25" w:rsidRDefault="000D5DFD" w:rsidP="00576B25">
      <w:pPr>
        <w:pStyle w:val="Prrafodelista"/>
        <w:tabs>
          <w:tab w:val="left" w:pos="0"/>
        </w:tabs>
        <w:spacing w:line="360" w:lineRule="auto"/>
        <w:ind w:left="0" w:right="49"/>
        <w:jc w:val="both"/>
        <w:rPr>
          <w:rFonts w:ascii="Palatino Linotype" w:hAnsi="Palatino Linotype"/>
        </w:rPr>
      </w:pPr>
    </w:p>
    <w:p w14:paraId="5654E5A5" w14:textId="0B4141A8" w:rsidR="00C208DE" w:rsidRPr="00576B25" w:rsidRDefault="00585F00" w:rsidP="00576B25">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576B25">
        <w:rPr>
          <w:rFonts w:ascii="Palatino Linotype" w:eastAsia="Calibri" w:hAnsi="Palatino Linotype" w:cs="Arial"/>
          <w:b/>
        </w:rPr>
        <w:t>Acto impugnado</w:t>
      </w:r>
      <w:bookmarkEnd w:id="3"/>
      <w:r w:rsidR="00F95F7E" w:rsidRPr="00576B25">
        <w:rPr>
          <w:rFonts w:ascii="Palatino Linotype" w:eastAsia="Calibri" w:hAnsi="Palatino Linotype" w:cs="Arial"/>
        </w:rPr>
        <w:t>:</w:t>
      </w:r>
      <w:bookmarkEnd w:id="17"/>
      <w:r w:rsidR="00F95F7E" w:rsidRPr="00576B25">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576B25">
        <w:rPr>
          <w:rFonts w:ascii="Palatino Linotype" w:eastAsia="Calibri" w:hAnsi="Palatino Linotype" w:cs="Arial"/>
          <w:i/>
        </w:rPr>
        <w:t>“</w:t>
      </w:r>
      <w:r w:rsidR="00B41D4C" w:rsidRPr="00576B25">
        <w:rPr>
          <w:rFonts w:ascii="Palatino Linotype" w:eastAsia="Calibri" w:hAnsi="Palatino Linotype" w:cs="Arial"/>
          <w:i/>
        </w:rPr>
        <w:t xml:space="preserve">Me están Negando la </w:t>
      </w:r>
      <w:proofErr w:type="spellStart"/>
      <w:r w:rsidR="00B41D4C" w:rsidRPr="00576B25">
        <w:rPr>
          <w:rFonts w:ascii="Palatino Linotype" w:eastAsia="Calibri" w:hAnsi="Palatino Linotype" w:cs="Arial"/>
          <w:i/>
        </w:rPr>
        <w:t>informacion</w:t>
      </w:r>
      <w:proofErr w:type="spellEnd"/>
      <w:r w:rsidR="00B41D4C" w:rsidRPr="00576B25">
        <w:rPr>
          <w:rFonts w:ascii="Palatino Linotype" w:eastAsia="Calibri" w:hAnsi="Palatino Linotype" w:cs="Arial"/>
          <w:i/>
        </w:rPr>
        <w:t>, lo cual carece de legalidad</w:t>
      </w:r>
      <w:r w:rsidR="003E4A5C" w:rsidRPr="00576B25">
        <w:rPr>
          <w:rFonts w:ascii="Palatino Linotype" w:eastAsia="Calibri" w:hAnsi="Palatino Linotype" w:cs="Arial"/>
          <w:i/>
        </w:rPr>
        <w:t xml:space="preserve">” </w:t>
      </w:r>
      <w:r w:rsidR="003E4A5C" w:rsidRPr="00576B25">
        <w:rPr>
          <w:rFonts w:ascii="Palatino Linotype" w:eastAsia="Calibri" w:hAnsi="Palatino Linotype" w:cs="Arial"/>
        </w:rPr>
        <w:t>(Sic)</w:t>
      </w:r>
    </w:p>
    <w:p w14:paraId="5213419C" w14:textId="77777777" w:rsidR="000A4A28" w:rsidRPr="00576B25" w:rsidRDefault="000A4A28" w:rsidP="00576B25">
      <w:pPr>
        <w:pStyle w:val="Prrafodelista"/>
        <w:tabs>
          <w:tab w:val="left" w:pos="0"/>
        </w:tabs>
        <w:spacing w:line="360" w:lineRule="auto"/>
        <w:ind w:left="851" w:right="616"/>
        <w:jc w:val="both"/>
        <w:rPr>
          <w:rFonts w:ascii="Palatino Linotype" w:eastAsia="Calibri" w:hAnsi="Palatino Linotype" w:cs="Arial"/>
        </w:rPr>
      </w:pPr>
    </w:p>
    <w:p w14:paraId="26320EC9" w14:textId="2206A154" w:rsidR="003E4A5C" w:rsidRPr="00576B25" w:rsidRDefault="00585F00" w:rsidP="00576B25">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576B25">
        <w:rPr>
          <w:rFonts w:ascii="Palatino Linotype" w:eastAsia="Calibri" w:hAnsi="Palatino Linotype" w:cs="Arial"/>
          <w:b/>
        </w:rPr>
        <w:t>Razones o Motivos de inconformidad</w:t>
      </w:r>
      <w:r w:rsidRPr="00576B25">
        <w:rPr>
          <w:rFonts w:ascii="Palatino Linotype" w:eastAsia="Calibri" w:hAnsi="Palatino Linotype" w:cs="Arial"/>
        </w:rPr>
        <w:t>:</w:t>
      </w:r>
      <w:bookmarkEnd w:id="18"/>
      <w:bookmarkEnd w:id="32"/>
      <w:r w:rsidRPr="00576B25">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576B25">
        <w:rPr>
          <w:rFonts w:ascii="Palatino Linotype" w:eastAsia="Calibri" w:hAnsi="Palatino Linotype" w:cs="Arial"/>
          <w:i/>
        </w:rPr>
        <w:t>“</w:t>
      </w:r>
      <w:r w:rsidR="00B41D4C" w:rsidRPr="00576B25">
        <w:rPr>
          <w:rFonts w:ascii="Palatino Linotype" w:eastAsia="Calibri" w:hAnsi="Palatino Linotype" w:cs="Arial"/>
          <w:i/>
        </w:rPr>
        <w:t xml:space="preserve">Carece de legalidad lo expuesto por la Controlara, de manejarlo como </w:t>
      </w:r>
      <w:proofErr w:type="spellStart"/>
      <w:r w:rsidR="00B41D4C" w:rsidRPr="00576B25">
        <w:rPr>
          <w:rFonts w:ascii="Palatino Linotype" w:eastAsia="Calibri" w:hAnsi="Palatino Linotype" w:cs="Arial"/>
          <w:i/>
        </w:rPr>
        <w:t>informacion</w:t>
      </w:r>
      <w:proofErr w:type="spellEnd"/>
      <w:r w:rsidR="00B41D4C" w:rsidRPr="00576B25">
        <w:rPr>
          <w:rFonts w:ascii="Palatino Linotype" w:eastAsia="Calibri" w:hAnsi="Palatino Linotype" w:cs="Arial"/>
          <w:i/>
        </w:rPr>
        <w:t xml:space="preserve"> reservad por lo siguiente: </w:t>
      </w:r>
      <w:r w:rsidR="00B41D4C" w:rsidRPr="00576B25">
        <w:rPr>
          <w:rFonts w:ascii="Palatino Linotype" w:eastAsia="Calibri" w:hAnsi="Palatino Linotype" w:cs="Arial"/>
          <w:i/>
        </w:rPr>
        <w:lastRenderedPageBreak/>
        <w:t xml:space="preserve">* Un servidor es el que aporto las pruebas para que se iniciara el procedimiento administrativo disciplinario, y </w:t>
      </w:r>
      <w:proofErr w:type="spellStart"/>
      <w:r w:rsidR="00B41D4C" w:rsidRPr="00576B25">
        <w:rPr>
          <w:rFonts w:ascii="Palatino Linotype" w:eastAsia="Calibri" w:hAnsi="Palatino Linotype" w:cs="Arial"/>
          <w:i/>
        </w:rPr>
        <w:t>asì</w:t>
      </w:r>
      <w:proofErr w:type="spellEnd"/>
      <w:r w:rsidR="00B41D4C" w:rsidRPr="00576B25">
        <w:rPr>
          <w:rFonts w:ascii="Palatino Linotype" w:eastAsia="Calibri" w:hAnsi="Palatino Linotype" w:cs="Arial"/>
          <w:i/>
        </w:rPr>
        <w:t xml:space="preserve"> mismo tengo interés jurídico, ya que se me acepto la acumulación de mi denuncia. * Estoy solicitando el estado procesal, lo cual no puede ser reservado. Llama la atención el actuar de la Controlara, ya que todas las solicitudes de </w:t>
      </w:r>
      <w:proofErr w:type="spellStart"/>
      <w:r w:rsidR="00B41D4C" w:rsidRPr="00576B25">
        <w:rPr>
          <w:rFonts w:ascii="Palatino Linotype" w:eastAsia="Calibri" w:hAnsi="Palatino Linotype" w:cs="Arial"/>
          <w:i/>
        </w:rPr>
        <w:t>informacion</w:t>
      </w:r>
      <w:proofErr w:type="spellEnd"/>
      <w:r w:rsidR="00B41D4C" w:rsidRPr="00576B25">
        <w:rPr>
          <w:rFonts w:ascii="Palatino Linotype" w:eastAsia="Calibri" w:hAnsi="Palatino Linotype" w:cs="Arial"/>
          <w:i/>
        </w:rPr>
        <w:t xml:space="preserve"> las pone ene estatus de Reservada, OMITIENDO el principio de MÁXIMA PUBLICIDAD</w:t>
      </w:r>
      <w:r w:rsidR="003E4A5C" w:rsidRPr="00576B25">
        <w:rPr>
          <w:rFonts w:ascii="Palatino Linotype" w:eastAsia="Calibri" w:hAnsi="Palatino Linotype" w:cs="Arial"/>
          <w:i/>
        </w:rPr>
        <w:t xml:space="preserve">” </w:t>
      </w:r>
      <w:r w:rsidR="003E4A5C" w:rsidRPr="00576B25">
        <w:rPr>
          <w:rFonts w:ascii="Palatino Linotype" w:eastAsia="Calibri" w:hAnsi="Palatino Linotype" w:cs="Arial"/>
        </w:rPr>
        <w:t>(Sic)</w:t>
      </w:r>
    </w:p>
    <w:p w14:paraId="5A307B78" w14:textId="78DAB742" w:rsidR="00BA2844" w:rsidRPr="00576B25" w:rsidRDefault="00BA2844" w:rsidP="00576B25">
      <w:pPr>
        <w:pStyle w:val="Prrafodelista"/>
        <w:tabs>
          <w:tab w:val="left" w:pos="0"/>
        </w:tabs>
        <w:spacing w:line="360" w:lineRule="auto"/>
        <w:ind w:left="0" w:right="49"/>
        <w:jc w:val="both"/>
        <w:rPr>
          <w:rFonts w:ascii="Palatino Linotype" w:hAnsi="Palatino Linotype"/>
          <w:i/>
        </w:rPr>
      </w:pPr>
    </w:p>
    <w:p w14:paraId="14718D03" w14:textId="629CF56F" w:rsidR="00583389" w:rsidRPr="00576B25" w:rsidRDefault="00220DD2" w:rsidP="00576B25">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576B25">
        <w:rPr>
          <w:rFonts w:ascii="Palatino Linotype" w:eastAsia="Calibri" w:hAnsi="Palatino Linotype" w:cs="Arial"/>
        </w:rPr>
        <w:t xml:space="preserve">El </w:t>
      </w:r>
      <w:r w:rsidRPr="00576B25">
        <w:rPr>
          <w:rFonts w:ascii="Palatino Linotype" w:eastAsia="Calibri" w:hAnsi="Palatino Linotype" w:cs="Times New Roman"/>
        </w:rPr>
        <w:t>Comisionado</w:t>
      </w:r>
      <w:r w:rsidRPr="00576B25">
        <w:rPr>
          <w:rFonts w:ascii="Palatino Linotype" w:eastAsia="Calibri" w:hAnsi="Palatino Linotype" w:cs="Arial"/>
        </w:rPr>
        <w:t xml:space="preserve"> Ponente con fundamento en lo dispuesto por el artículo 185 fracción II de la ley de la materia, a través del acuerdo de admisión de fecha </w:t>
      </w:r>
      <w:r w:rsidR="00B62E3E" w:rsidRPr="00576B25">
        <w:rPr>
          <w:rFonts w:ascii="Palatino Linotype" w:eastAsia="Calibri" w:hAnsi="Palatino Linotype" w:cs="Arial"/>
        </w:rPr>
        <w:t>quince</w:t>
      </w:r>
      <w:r w:rsidR="006D5C3D" w:rsidRPr="00576B25">
        <w:rPr>
          <w:rFonts w:ascii="Palatino Linotype" w:eastAsia="Calibri" w:hAnsi="Palatino Linotype" w:cs="Arial"/>
        </w:rPr>
        <w:t xml:space="preserve"> (1</w:t>
      </w:r>
      <w:r w:rsidR="00B62E3E" w:rsidRPr="00576B25">
        <w:rPr>
          <w:rFonts w:ascii="Palatino Linotype" w:eastAsia="Calibri" w:hAnsi="Palatino Linotype" w:cs="Arial"/>
        </w:rPr>
        <w:t>5</w:t>
      </w:r>
      <w:r w:rsidR="00CA5560" w:rsidRPr="00576B25">
        <w:rPr>
          <w:rFonts w:ascii="Palatino Linotype" w:eastAsia="Calibri" w:hAnsi="Palatino Linotype" w:cs="Arial"/>
        </w:rPr>
        <w:t xml:space="preserve">) </w:t>
      </w:r>
      <w:r w:rsidR="00091508" w:rsidRPr="00576B25">
        <w:rPr>
          <w:rFonts w:ascii="Palatino Linotype" w:eastAsia="Calibri" w:hAnsi="Palatino Linotype" w:cs="Arial"/>
        </w:rPr>
        <w:t xml:space="preserve">de </w:t>
      </w:r>
      <w:r w:rsidR="00B62E3E" w:rsidRPr="00576B25">
        <w:rPr>
          <w:rFonts w:ascii="Palatino Linotype" w:eastAsia="Calibri" w:hAnsi="Palatino Linotype" w:cs="Arial"/>
        </w:rPr>
        <w:t>febrero</w:t>
      </w:r>
      <w:r w:rsidR="00D03870" w:rsidRPr="00576B25">
        <w:rPr>
          <w:rFonts w:ascii="Palatino Linotype" w:eastAsia="Calibri" w:hAnsi="Palatino Linotype" w:cs="Arial"/>
        </w:rPr>
        <w:t xml:space="preserve"> </w:t>
      </w:r>
      <w:r w:rsidR="00FA3B14" w:rsidRPr="00576B25">
        <w:rPr>
          <w:rFonts w:ascii="Palatino Linotype" w:eastAsia="Calibri" w:hAnsi="Palatino Linotype" w:cs="Arial"/>
        </w:rPr>
        <w:t>de dos mil dieci</w:t>
      </w:r>
      <w:r w:rsidR="008E11D8" w:rsidRPr="00576B25">
        <w:rPr>
          <w:rFonts w:ascii="Palatino Linotype" w:eastAsia="Calibri" w:hAnsi="Palatino Linotype" w:cs="Arial"/>
        </w:rPr>
        <w:t>nueve</w:t>
      </w:r>
      <w:r w:rsidRPr="00576B25">
        <w:rPr>
          <w:rFonts w:ascii="Palatino Linotype" w:eastAsia="Calibri" w:hAnsi="Palatino Linotype" w:cs="Arial"/>
        </w:rPr>
        <w:t xml:space="preserve">, puso a disposición de las partes </w:t>
      </w:r>
      <w:r w:rsidR="00BB5769" w:rsidRPr="00576B25">
        <w:rPr>
          <w:rFonts w:ascii="Palatino Linotype" w:eastAsia="Calibri" w:hAnsi="Palatino Linotype" w:cs="Arial"/>
        </w:rPr>
        <w:t>el</w:t>
      </w:r>
      <w:r w:rsidRPr="00576B25">
        <w:rPr>
          <w:rFonts w:ascii="Palatino Linotype" w:eastAsia="Calibri" w:hAnsi="Palatino Linotype" w:cs="Arial"/>
        </w:rPr>
        <w:t xml:space="preserve"> expediente electrónico</w:t>
      </w:r>
      <w:r w:rsidR="00BB5769" w:rsidRPr="00576B25">
        <w:rPr>
          <w:rFonts w:ascii="Palatino Linotype" w:eastAsia="Calibri" w:hAnsi="Palatino Linotype" w:cs="Arial"/>
        </w:rPr>
        <w:t>,</w:t>
      </w:r>
      <w:r w:rsidRPr="00576B25">
        <w:rPr>
          <w:rFonts w:ascii="Palatino Linotype" w:eastAsia="Calibri" w:hAnsi="Palatino Linotype" w:cs="Arial"/>
        </w:rPr>
        <w:t xml:space="preserve"> vía Sistema de Acceso a la Información Mexiquense </w:t>
      </w:r>
      <w:r w:rsidR="00351202" w:rsidRPr="00576B25">
        <w:rPr>
          <w:rFonts w:ascii="Palatino Linotype" w:eastAsia="Calibri" w:hAnsi="Palatino Linotype" w:cs="Arial"/>
        </w:rPr>
        <w:t>(</w:t>
      </w:r>
      <w:r w:rsidRPr="00576B25">
        <w:rPr>
          <w:rFonts w:ascii="Palatino Linotype" w:eastAsia="Calibri" w:hAnsi="Palatino Linotype" w:cs="Arial"/>
          <w:b/>
        </w:rPr>
        <w:t>SAIMEX</w:t>
      </w:r>
      <w:r w:rsidR="00351202" w:rsidRPr="00576B25">
        <w:rPr>
          <w:rFonts w:ascii="Palatino Linotype" w:eastAsia="Calibri" w:hAnsi="Palatino Linotype" w:cs="Arial"/>
          <w:b/>
        </w:rPr>
        <w:t>),</w:t>
      </w:r>
      <w:r w:rsidRPr="00576B25">
        <w:rPr>
          <w:rFonts w:ascii="Palatino Linotype" w:eastAsia="Calibri" w:hAnsi="Palatino Linotype" w:cs="Arial"/>
          <w:b/>
        </w:rPr>
        <w:t xml:space="preserve"> </w:t>
      </w:r>
      <w:r w:rsidRPr="00576B25">
        <w:rPr>
          <w:rFonts w:ascii="Palatino Linotype" w:eastAsia="Calibri" w:hAnsi="Palatino Linotype" w:cs="Arial"/>
        </w:rPr>
        <w:t>a efecto de que en un plazo máximo de siete días manifestaran lo que a su derecho convinieran, ofrecieran pruebas y alegatos según corresponda al caso</w:t>
      </w:r>
      <w:r w:rsidR="00BB5769" w:rsidRPr="00576B25">
        <w:rPr>
          <w:rFonts w:ascii="Palatino Linotype" w:eastAsia="Calibri" w:hAnsi="Palatino Linotype" w:cs="Arial"/>
        </w:rPr>
        <w:t xml:space="preserve"> </w:t>
      </w:r>
      <w:r w:rsidRPr="00576B25">
        <w:rPr>
          <w:rFonts w:ascii="Palatino Linotype" w:eastAsia="Calibri" w:hAnsi="Palatino Linotype" w:cs="Arial"/>
        </w:rPr>
        <w:t xml:space="preserve">concretos, de esta forma para que el </w:t>
      </w:r>
      <w:r w:rsidRPr="00576B25">
        <w:rPr>
          <w:rFonts w:ascii="Palatino Linotype" w:eastAsia="Calibri" w:hAnsi="Palatino Linotype" w:cs="Arial"/>
          <w:b/>
        </w:rPr>
        <w:t>SUJETO OBLIGADO</w:t>
      </w:r>
      <w:r w:rsidRPr="00576B25">
        <w:rPr>
          <w:rFonts w:ascii="Palatino Linotype" w:eastAsia="Calibri" w:hAnsi="Palatino Linotype" w:cs="Arial"/>
        </w:rPr>
        <w:t xml:space="preserve"> presentará el Informe Justificado procedente.</w:t>
      </w:r>
    </w:p>
    <w:p w14:paraId="76865E16" w14:textId="77777777" w:rsidR="00583389" w:rsidRPr="00576B25" w:rsidRDefault="00583389" w:rsidP="00576B25">
      <w:pPr>
        <w:pStyle w:val="Prrafodelista"/>
        <w:tabs>
          <w:tab w:val="left" w:pos="0"/>
        </w:tabs>
        <w:spacing w:line="360" w:lineRule="auto"/>
        <w:ind w:left="142"/>
        <w:jc w:val="both"/>
        <w:rPr>
          <w:rFonts w:ascii="Palatino Linotype" w:hAnsi="Palatino Linotype"/>
          <w:i/>
        </w:rPr>
      </w:pPr>
    </w:p>
    <w:p w14:paraId="396103C2" w14:textId="57ECD6BC" w:rsidR="008E11D8" w:rsidRPr="00576B25" w:rsidRDefault="00DD203A" w:rsidP="00576B25">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576B25">
        <w:rPr>
          <w:rFonts w:ascii="Palatino Linotype" w:eastAsia="Calibri" w:hAnsi="Palatino Linotype" w:cs="Arial"/>
        </w:rPr>
        <w:t>El</w:t>
      </w:r>
      <w:r w:rsidR="00585F00" w:rsidRPr="00576B25">
        <w:rPr>
          <w:rFonts w:ascii="Palatino Linotype" w:eastAsia="Calibri" w:hAnsi="Palatino Linotype" w:cs="Arial"/>
        </w:rPr>
        <w:t xml:space="preserve"> </w:t>
      </w:r>
      <w:r w:rsidR="008E11D8" w:rsidRPr="00576B25">
        <w:rPr>
          <w:rFonts w:ascii="Palatino Linotype" w:eastAsia="Calibri" w:hAnsi="Palatino Linotype" w:cs="Arial"/>
        </w:rPr>
        <w:t>veint</w:t>
      </w:r>
      <w:r w:rsidR="006D5C3D" w:rsidRPr="00576B25">
        <w:rPr>
          <w:rFonts w:ascii="Palatino Linotype" w:eastAsia="Calibri" w:hAnsi="Palatino Linotype" w:cs="Arial"/>
        </w:rPr>
        <w:t>e</w:t>
      </w:r>
      <w:r w:rsidR="00E6703B" w:rsidRPr="00576B25">
        <w:rPr>
          <w:rFonts w:ascii="Palatino Linotype" w:eastAsia="Calibri" w:hAnsi="Palatino Linotype" w:cs="Times New Roman"/>
        </w:rPr>
        <w:t xml:space="preserve"> (</w:t>
      </w:r>
      <w:r w:rsidR="008E11D8" w:rsidRPr="00576B25">
        <w:rPr>
          <w:rFonts w:ascii="Palatino Linotype" w:eastAsia="Calibri" w:hAnsi="Palatino Linotype" w:cs="Times New Roman"/>
        </w:rPr>
        <w:t>2</w:t>
      </w:r>
      <w:r w:rsidR="00B62E3E" w:rsidRPr="00576B25">
        <w:rPr>
          <w:rFonts w:ascii="Palatino Linotype" w:eastAsia="Calibri" w:hAnsi="Palatino Linotype" w:cs="Times New Roman"/>
        </w:rPr>
        <w:t>0</w:t>
      </w:r>
      <w:r w:rsidR="00091508" w:rsidRPr="00576B25">
        <w:rPr>
          <w:rFonts w:ascii="Palatino Linotype" w:eastAsia="Calibri" w:hAnsi="Palatino Linotype" w:cs="Times New Roman"/>
        </w:rPr>
        <w:t xml:space="preserve">) de </w:t>
      </w:r>
      <w:r w:rsidR="00B62E3E" w:rsidRPr="00576B25">
        <w:rPr>
          <w:rFonts w:ascii="Palatino Linotype" w:eastAsia="Calibri" w:hAnsi="Palatino Linotype" w:cs="Times New Roman"/>
        </w:rPr>
        <w:t xml:space="preserve">febrero </w:t>
      </w:r>
      <w:r w:rsidR="00FA3B14" w:rsidRPr="00576B25">
        <w:rPr>
          <w:rFonts w:ascii="Palatino Linotype" w:eastAsia="Calibri" w:hAnsi="Palatino Linotype" w:cs="Arial"/>
        </w:rPr>
        <w:t>de dos mil dieci</w:t>
      </w:r>
      <w:r w:rsidR="008E11D8" w:rsidRPr="00576B25">
        <w:rPr>
          <w:rFonts w:ascii="Palatino Linotype" w:eastAsia="Calibri" w:hAnsi="Palatino Linotype" w:cs="Arial"/>
        </w:rPr>
        <w:t>nueve</w:t>
      </w:r>
      <w:r w:rsidR="00585F00" w:rsidRPr="00576B25">
        <w:rPr>
          <w:rFonts w:ascii="Palatino Linotype" w:eastAsia="Calibri" w:hAnsi="Palatino Linotype" w:cs="Arial"/>
        </w:rPr>
        <w:t xml:space="preserve">, el </w:t>
      </w:r>
      <w:r w:rsidR="00585F00" w:rsidRPr="00576B25">
        <w:rPr>
          <w:rFonts w:ascii="Palatino Linotype" w:eastAsia="Calibri" w:hAnsi="Palatino Linotype" w:cs="Arial"/>
          <w:b/>
        </w:rPr>
        <w:t>SUJETO OBLIGADO</w:t>
      </w:r>
      <w:r w:rsidR="00585F00" w:rsidRPr="00576B25">
        <w:rPr>
          <w:rFonts w:ascii="Palatino Linotype" w:eastAsia="Calibri" w:hAnsi="Palatino Linotype" w:cs="Arial"/>
        </w:rPr>
        <w:t xml:space="preserve"> presentó su informe justificado, </w:t>
      </w:r>
      <w:r w:rsidR="006D5C3D" w:rsidRPr="00576B25">
        <w:rPr>
          <w:rFonts w:ascii="Palatino Linotype" w:eastAsia="Calibri" w:hAnsi="Palatino Linotype" w:cs="Arial"/>
        </w:rPr>
        <w:t xml:space="preserve">por medio de </w:t>
      </w:r>
      <w:r w:rsidR="008E11D8" w:rsidRPr="00576B25">
        <w:rPr>
          <w:rFonts w:ascii="Palatino Linotype" w:eastAsia="Calibri" w:hAnsi="Palatino Linotype" w:cs="Arial"/>
        </w:rPr>
        <w:t>un</w:t>
      </w:r>
      <w:r w:rsidR="006D5C3D" w:rsidRPr="00576B25">
        <w:rPr>
          <w:rFonts w:ascii="Palatino Linotype" w:eastAsia="Calibri" w:hAnsi="Palatino Linotype" w:cs="Arial"/>
        </w:rPr>
        <w:t xml:space="preserve"> documento electrónico </w:t>
      </w:r>
      <w:r w:rsidR="00B62E3E" w:rsidRPr="00576B25">
        <w:rPr>
          <w:rFonts w:ascii="Palatino Linotype" w:eastAsia="Calibri" w:hAnsi="Palatino Linotype" w:cs="Arial"/>
        </w:rPr>
        <w:t>en formato “</w:t>
      </w:r>
      <w:proofErr w:type="spellStart"/>
      <w:r w:rsidR="00B62E3E" w:rsidRPr="00576B25">
        <w:rPr>
          <w:rFonts w:ascii="Palatino Linotype" w:eastAsia="Calibri" w:hAnsi="Palatino Linotype" w:cs="Arial"/>
        </w:rPr>
        <w:t>zip</w:t>
      </w:r>
      <w:proofErr w:type="spellEnd"/>
      <w:r w:rsidR="00B62E3E" w:rsidRPr="00576B25">
        <w:rPr>
          <w:rFonts w:ascii="Palatino Linotype" w:eastAsia="Calibri" w:hAnsi="Palatino Linotype" w:cs="Arial"/>
        </w:rPr>
        <w:t xml:space="preserve">” </w:t>
      </w:r>
      <w:r w:rsidR="006D5C3D" w:rsidRPr="00576B25">
        <w:rPr>
          <w:rFonts w:ascii="Palatino Linotype" w:eastAsia="Calibri" w:hAnsi="Palatino Linotype" w:cs="Arial"/>
        </w:rPr>
        <w:t xml:space="preserve">denominado </w:t>
      </w:r>
      <w:r w:rsidR="00B62E3E" w:rsidRPr="00576B25">
        <w:rPr>
          <w:rFonts w:ascii="Palatino Linotype" w:eastAsia="Calibri" w:hAnsi="Palatino Linotype" w:cs="Arial"/>
          <w:b/>
        </w:rPr>
        <w:t>MANIFESTACIONES 00608 INFOEM IP RR 2019.zip</w:t>
      </w:r>
      <w:r w:rsidR="006D5C3D" w:rsidRPr="00576B25">
        <w:rPr>
          <w:rFonts w:ascii="Palatino Linotype" w:eastAsia="Calibri" w:hAnsi="Palatino Linotype" w:cs="Arial"/>
        </w:rPr>
        <w:t xml:space="preserve">, </w:t>
      </w:r>
      <w:r w:rsidR="00041672" w:rsidRPr="00576B25">
        <w:rPr>
          <w:rFonts w:ascii="Palatino Linotype" w:eastAsia="MS Mincho" w:hAnsi="Palatino Linotype" w:cs="Times New Roman"/>
        </w:rPr>
        <w:t xml:space="preserve">mismo que </w:t>
      </w:r>
      <w:r w:rsidR="00E6703B" w:rsidRPr="00576B25">
        <w:rPr>
          <w:rFonts w:ascii="Palatino Linotype" w:eastAsia="MS Mincho" w:hAnsi="Palatino Linotype" w:cs="Times New Roman"/>
        </w:rPr>
        <w:t>fue</w:t>
      </w:r>
      <w:r w:rsidR="008E11D8" w:rsidRPr="00576B25">
        <w:rPr>
          <w:rFonts w:ascii="Palatino Linotype" w:eastAsia="MS Mincho" w:hAnsi="Palatino Linotype" w:cs="Times New Roman"/>
        </w:rPr>
        <w:t xml:space="preserve"> </w:t>
      </w:r>
      <w:r w:rsidR="00E6703B" w:rsidRPr="00576B25">
        <w:rPr>
          <w:rFonts w:ascii="Palatino Linotype" w:eastAsia="MS Mincho" w:hAnsi="Palatino Linotype" w:cs="Times New Roman"/>
        </w:rPr>
        <w:t xml:space="preserve">dado a conocer al </w:t>
      </w:r>
      <w:r w:rsidR="00B62E3E" w:rsidRPr="00576B25">
        <w:rPr>
          <w:rFonts w:ascii="Palatino Linotype" w:eastAsia="MS Mincho" w:hAnsi="Palatino Linotype" w:cs="Times New Roman"/>
        </w:rPr>
        <w:t>hoy</w:t>
      </w:r>
      <w:r w:rsidR="00E6703B" w:rsidRPr="00576B25">
        <w:rPr>
          <w:rFonts w:ascii="Palatino Linotype" w:eastAsia="MS Mincho" w:hAnsi="Palatino Linotype" w:cs="Times New Roman"/>
        </w:rPr>
        <w:t xml:space="preserve"> recurrente</w:t>
      </w:r>
      <w:r w:rsidR="008E11D8" w:rsidRPr="00576B25">
        <w:rPr>
          <w:rFonts w:ascii="Palatino Linotype" w:eastAsia="MS Mincho" w:hAnsi="Palatino Linotype" w:cs="Times New Roman"/>
        </w:rPr>
        <w:t xml:space="preserve"> el siete (07) de </w:t>
      </w:r>
      <w:r w:rsidR="00B62E3E" w:rsidRPr="00576B25">
        <w:rPr>
          <w:rFonts w:ascii="Palatino Linotype" w:eastAsia="MS Mincho" w:hAnsi="Palatino Linotype" w:cs="Times New Roman"/>
        </w:rPr>
        <w:t>marzo</w:t>
      </w:r>
      <w:r w:rsidR="008E11D8" w:rsidRPr="00576B25">
        <w:rPr>
          <w:rFonts w:ascii="Palatino Linotype" w:eastAsia="MS Mincho" w:hAnsi="Palatino Linotype" w:cs="Times New Roman"/>
        </w:rPr>
        <w:t xml:space="preserve"> de dos mil diecinueve</w:t>
      </w:r>
      <w:r w:rsidR="00E6703B" w:rsidRPr="00576B25">
        <w:rPr>
          <w:rFonts w:ascii="Palatino Linotype" w:eastAsia="MS Mincho" w:hAnsi="Palatino Linotype" w:cs="Times New Roman"/>
        </w:rPr>
        <w:t xml:space="preserve">, toda vez que aportaba elementos </w:t>
      </w:r>
      <w:r w:rsidR="00B62E3E" w:rsidRPr="00576B25">
        <w:rPr>
          <w:rFonts w:ascii="Palatino Linotype" w:eastAsia="MS Mincho" w:hAnsi="Palatino Linotype" w:cs="Times New Roman"/>
        </w:rPr>
        <w:t xml:space="preserve">relacionados con </w:t>
      </w:r>
      <w:r w:rsidR="00E6703B" w:rsidRPr="00576B25">
        <w:rPr>
          <w:rFonts w:ascii="Palatino Linotype" w:eastAsia="MS Mincho" w:hAnsi="Palatino Linotype" w:cs="Times New Roman"/>
        </w:rPr>
        <w:t xml:space="preserve">la respuesta </w:t>
      </w:r>
      <w:r w:rsidR="00E6703B" w:rsidRPr="00576B25">
        <w:rPr>
          <w:rFonts w:ascii="Palatino Linotype" w:eastAsia="MS Mincho" w:hAnsi="Palatino Linotype" w:cs="Times New Roman"/>
        </w:rPr>
        <w:lastRenderedPageBreak/>
        <w:t>primigenia</w:t>
      </w:r>
      <w:r w:rsidR="008E11D8" w:rsidRPr="00576B25">
        <w:rPr>
          <w:rFonts w:ascii="Palatino Linotype" w:eastAsia="MS Mincho" w:hAnsi="Palatino Linotype" w:cs="Times New Roman"/>
        </w:rPr>
        <w:t>; archivo en el cual se aprecian varios documentos que a continuación se señalan en su parte medular:</w:t>
      </w:r>
    </w:p>
    <w:p w14:paraId="0FF53349" w14:textId="77777777" w:rsidR="008E11D8" w:rsidRPr="00576B25" w:rsidRDefault="008E11D8" w:rsidP="00576B25">
      <w:pPr>
        <w:pStyle w:val="Prrafodelista"/>
        <w:tabs>
          <w:tab w:val="left" w:pos="0"/>
          <w:tab w:val="left" w:pos="426"/>
        </w:tabs>
        <w:spacing w:line="360" w:lineRule="auto"/>
        <w:ind w:left="0" w:right="49"/>
        <w:jc w:val="both"/>
        <w:rPr>
          <w:rFonts w:ascii="Palatino Linotype" w:eastAsia="MS Mincho" w:hAnsi="Palatino Linotype" w:cs="Times New Roman"/>
        </w:rPr>
      </w:pPr>
    </w:p>
    <w:p w14:paraId="105B07FC" w14:textId="3D3A0838" w:rsidR="008E11D8" w:rsidRPr="00576B25" w:rsidRDefault="00043634" w:rsidP="00576B25">
      <w:pPr>
        <w:pStyle w:val="Prrafodelista"/>
        <w:numPr>
          <w:ilvl w:val="0"/>
          <w:numId w:val="6"/>
        </w:numPr>
        <w:tabs>
          <w:tab w:val="left" w:pos="0"/>
          <w:tab w:val="left" w:pos="426"/>
        </w:tabs>
        <w:spacing w:line="360" w:lineRule="auto"/>
        <w:ind w:right="49"/>
        <w:jc w:val="both"/>
        <w:rPr>
          <w:rFonts w:ascii="Palatino Linotype" w:hAnsi="Palatino Linotype"/>
          <w:i/>
        </w:rPr>
      </w:pPr>
      <w:r w:rsidRPr="00576B25">
        <w:rPr>
          <w:rFonts w:ascii="Palatino Linotype" w:hAnsi="Palatino Linotype"/>
          <w:b/>
        </w:rPr>
        <w:t>Actas segunda sesión extraordinaria_02052019182338.PDF</w:t>
      </w:r>
      <w:r w:rsidRPr="00576B25">
        <w:rPr>
          <w:rFonts w:ascii="Palatino Linotype" w:hAnsi="Palatino Linotype"/>
        </w:rPr>
        <w:t xml:space="preserve">: Consisten en el </w:t>
      </w:r>
      <w:r w:rsidR="008A1939" w:rsidRPr="00576B25">
        <w:rPr>
          <w:rFonts w:ascii="Palatino Linotype" w:hAnsi="Palatino Linotype"/>
        </w:rPr>
        <w:t>A</w:t>
      </w:r>
      <w:r w:rsidR="007613D0" w:rsidRPr="00576B25">
        <w:rPr>
          <w:rFonts w:ascii="Palatino Linotype" w:hAnsi="Palatino Linotype"/>
        </w:rPr>
        <w:t xml:space="preserve">cta de la </w:t>
      </w:r>
      <w:r w:rsidRPr="00576B25">
        <w:rPr>
          <w:rFonts w:ascii="Palatino Linotype" w:hAnsi="Palatino Linotype"/>
        </w:rPr>
        <w:t>Segunda Sesión Extraordinaria del Comité de Transparencia H. Ayuntamiento Constitucional de Tlalnepantla de Baz, Estado de México, en donde en el punto tres del orden del día se llevó a cabo la clasificación de la información como reservada</w:t>
      </w:r>
      <w:r w:rsidR="00913242" w:rsidRPr="00576B25">
        <w:rPr>
          <w:rFonts w:ascii="Palatino Linotype" w:hAnsi="Palatino Linotype"/>
        </w:rPr>
        <w:t xml:space="preserve"> del expediente TLA/CIM/INV/074/2018</w:t>
      </w:r>
      <w:r w:rsidRPr="00576B25">
        <w:rPr>
          <w:rFonts w:ascii="Palatino Linotype" w:hAnsi="Palatino Linotype"/>
        </w:rPr>
        <w:t>, misma que fue entregada al particular en respuesta.</w:t>
      </w:r>
    </w:p>
    <w:p w14:paraId="424933FC" w14:textId="77777777" w:rsidR="00043634" w:rsidRPr="00576B25" w:rsidRDefault="00043634" w:rsidP="00576B25">
      <w:pPr>
        <w:pStyle w:val="Prrafodelista"/>
        <w:tabs>
          <w:tab w:val="left" w:pos="0"/>
          <w:tab w:val="left" w:pos="426"/>
        </w:tabs>
        <w:spacing w:line="360" w:lineRule="auto"/>
        <w:ind w:right="49"/>
        <w:jc w:val="both"/>
        <w:rPr>
          <w:rFonts w:ascii="Palatino Linotype" w:hAnsi="Palatino Linotype"/>
          <w:i/>
        </w:rPr>
      </w:pPr>
    </w:p>
    <w:p w14:paraId="70F135D9" w14:textId="6EC5BCFF" w:rsidR="00043634" w:rsidRPr="00576B25" w:rsidRDefault="00043634" w:rsidP="00576B25">
      <w:pPr>
        <w:pStyle w:val="Prrafodelista"/>
        <w:numPr>
          <w:ilvl w:val="0"/>
          <w:numId w:val="6"/>
        </w:numPr>
        <w:tabs>
          <w:tab w:val="left" w:pos="0"/>
          <w:tab w:val="left" w:pos="426"/>
        </w:tabs>
        <w:spacing w:line="360" w:lineRule="auto"/>
        <w:ind w:right="49"/>
        <w:jc w:val="both"/>
        <w:rPr>
          <w:rFonts w:ascii="Palatino Linotype" w:hAnsi="Palatino Linotype"/>
        </w:rPr>
      </w:pPr>
      <w:r w:rsidRPr="00576B25">
        <w:rPr>
          <w:rFonts w:ascii="Palatino Linotype" w:hAnsi="Palatino Linotype"/>
          <w:b/>
        </w:rPr>
        <w:t>PRUEBA DE DAÑO.PDF</w:t>
      </w:r>
      <w:r w:rsidRPr="00576B25">
        <w:rPr>
          <w:rFonts w:ascii="Palatino Linotype" w:hAnsi="Palatino Linotype"/>
        </w:rPr>
        <w:t xml:space="preserve">: </w:t>
      </w:r>
      <w:r w:rsidR="00B25427" w:rsidRPr="00576B25">
        <w:rPr>
          <w:rFonts w:ascii="Palatino Linotype" w:hAnsi="Palatino Linotype"/>
        </w:rPr>
        <w:t>Consiste en un oficio número TLA/CM/055/2019, del treinta y uno (31) de enero de dos mil diecinueve, en cuyo contenido se aprecia la realización de la prueba de daño aplicable a la solicitud de información en mérito,</w:t>
      </w:r>
      <w:r w:rsidR="00640CA3" w:rsidRPr="00576B25">
        <w:rPr>
          <w:rFonts w:ascii="Palatino Linotype" w:hAnsi="Palatino Linotype"/>
        </w:rPr>
        <w:t xml:space="preserve"> emitida por la Contralora Interna Municipal,</w:t>
      </w:r>
      <w:r w:rsidR="00B25427" w:rsidRPr="00576B25">
        <w:rPr>
          <w:rFonts w:ascii="Palatino Linotype" w:hAnsi="Palatino Linotype"/>
        </w:rPr>
        <w:t xml:space="preserve"> en cuya parte sustantiva se establece que la divulgación de la información pondría en riesgo el sentido de la investigación del expediente </w:t>
      </w:r>
      <w:r w:rsidR="00D35E88" w:rsidRPr="00576B25">
        <w:rPr>
          <w:rFonts w:ascii="Palatino Linotype" w:hAnsi="Palatino Linotype"/>
        </w:rPr>
        <w:t xml:space="preserve">TLA/CIM/INV/074/2018 </w:t>
      </w:r>
      <w:r w:rsidR="00B25427" w:rsidRPr="00576B25">
        <w:rPr>
          <w:rFonts w:ascii="Palatino Linotype" w:hAnsi="Palatino Linotype"/>
        </w:rPr>
        <w:t>que se radico con motivo de la denuncia presentada mediante el oficio</w:t>
      </w:r>
      <w:r w:rsidR="00D35E88" w:rsidRPr="00576B25">
        <w:rPr>
          <w:rFonts w:ascii="Palatino Linotype" w:hAnsi="Palatino Linotype"/>
        </w:rPr>
        <w:t xml:space="preserve"> que refiere el particular, por aun encontrarse en etapa de investigación, además de formar parte de un proceso deliberativo; por tanto, se consideró reservar la información consistente en la denuncia y el contenido del expediente en mérito.</w:t>
      </w:r>
    </w:p>
    <w:p w14:paraId="7D2632AA" w14:textId="77777777" w:rsidR="00B25427" w:rsidRPr="00576B25" w:rsidRDefault="00B25427" w:rsidP="00576B25">
      <w:pPr>
        <w:pStyle w:val="Prrafodelista"/>
        <w:spacing w:line="360" w:lineRule="auto"/>
        <w:rPr>
          <w:rFonts w:ascii="Palatino Linotype" w:hAnsi="Palatino Linotype"/>
        </w:rPr>
      </w:pPr>
    </w:p>
    <w:p w14:paraId="36C9F76F" w14:textId="47B7DA27" w:rsidR="00B25427" w:rsidRPr="00576B25" w:rsidRDefault="00B25427" w:rsidP="00576B25">
      <w:pPr>
        <w:pStyle w:val="Prrafodelista"/>
        <w:numPr>
          <w:ilvl w:val="0"/>
          <w:numId w:val="6"/>
        </w:numPr>
        <w:tabs>
          <w:tab w:val="left" w:pos="0"/>
          <w:tab w:val="left" w:pos="426"/>
        </w:tabs>
        <w:spacing w:line="360" w:lineRule="auto"/>
        <w:ind w:right="49"/>
        <w:jc w:val="both"/>
        <w:rPr>
          <w:rFonts w:ascii="Palatino Linotype" w:hAnsi="Palatino Linotype"/>
        </w:rPr>
      </w:pPr>
      <w:r w:rsidRPr="00576B25">
        <w:rPr>
          <w:rFonts w:ascii="Palatino Linotype" w:hAnsi="Palatino Linotype"/>
          <w:b/>
        </w:rPr>
        <w:lastRenderedPageBreak/>
        <w:t>INFORME JUSTIFICADO.PDF</w:t>
      </w:r>
      <w:r w:rsidRPr="00576B25">
        <w:rPr>
          <w:rFonts w:ascii="Palatino Linotype" w:hAnsi="Palatino Linotype"/>
        </w:rPr>
        <w:t xml:space="preserve">: </w:t>
      </w:r>
      <w:r w:rsidR="00D35E88" w:rsidRPr="00576B25">
        <w:rPr>
          <w:rFonts w:ascii="Palatino Linotype" w:hAnsi="Palatino Linotype"/>
        </w:rPr>
        <w:t>Consiste en un documento número UTAIM/00500/2019, del veinte (20) de febrero del dos mil diecinueve, signado por la Titular de la Unidad de Transparencia, mediante el cual se informa al Comisionado Ponente que la clasificación de la información se realizó mediante la aplicación de la prueba de daño, en la cual se advirtió que se encontraba en etapa de investigación el expediente TLA/CIM/INV/074/2018, que radico con motivo de la denuncia presentada mediante el oficio referido por el particular, además que, a su consideración se acreditó de manera fundada y motivada que la divulgación de la información lesiona el interés jurídicamente protegido por la Ley, y que el daño que puede producirse con la publicidad de la información es mayor que el interés de conocerla y por consiguiente se debe clasificar como reservada.</w:t>
      </w:r>
    </w:p>
    <w:p w14:paraId="1BDACACF" w14:textId="77777777" w:rsidR="008E11D8" w:rsidRPr="00576B25" w:rsidRDefault="008E11D8" w:rsidP="00576B25">
      <w:pPr>
        <w:pStyle w:val="Prrafodelista"/>
        <w:tabs>
          <w:tab w:val="left" w:pos="0"/>
          <w:tab w:val="left" w:pos="426"/>
        </w:tabs>
        <w:spacing w:line="360" w:lineRule="auto"/>
        <w:ind w:left="0" w:right="49"/>
        <w:jc w:val="both"/>
        <w:rPr>
          <w:rFonts w:ascii="Palatino Linotype" w:hAnsi="Palatino Linotype"/>
          <w:i/>
        </w:rPr>
      </w:pPr>
    </w:p>
    <w:p w14:paraId="7DC5E4FE" w14:textId="3F5BDCD8" w:rsidR="00640CA3" w:rsidRPr="00576B25" w:rsidRDefault="00C04A1B" w:rsidP="00576B25">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576B25">
        <w:rPr>
          <w:rFonts w:ascii="Palatino Linotype" w:hAnsi="Palatino Linotype"/>
        </w:rPr>
        <w:t xml:space="preserve">Por su parte </w:t>
      </w:r>
      <w:r w:rsidR="009D04DB" w:rsidRPr="00576B25">
        <w:rPr>
          <w:rFonts w:ascii="Palatino Linotype" w:hAnsi="Palatino Linotype"/>
        </w:rPr>
        <w:t>el hoy</w:t>
      </w:r>
      <w:r w:rsidRPr="00576B25">
        <w:rPr>
          <w:rFonts w:ascii="Palatino Linotype" w:hAnsi="Palatino Linotype"/>
        </w:rPr>
        <w:t xml:space="preserve"> recurrente </w:t>
      </w:r>
      <w:r w:rsidR="00032350" w:rsidRPr="00576B25">
        <w:rPr>
          <w:rFonts w:ascii="Palatino Linotype" w:hAnsi="Palatino Linotype"/>
        </w:rPr>
        <w:t>el dieciocho (1</w:t>
      </w:r>
      <w:r w:rsidR="009D04DB" w:rsidRPr="00576B25">
        <w:rPr>
          <w:rFonts w:ascii="Palatino Linotype" w:hAnsi="Palatino Linotype"/>
        </w:rPr>
        <w:t>8</w:t>
      </w:r>
      <w:r w:rsidR="00032350" w:rsidRPr="00576B25">
        <w:rPr>
          <w:rFonts w:ascii="Palatino Linotype" w:hAnsi="Palatino Linotype"/>
        </w:rPr>
        <w:t xml:space="preserve">) de marzo de dos mil diecinueve, se pronunció sobre los documentos que proporcionó el </w:t>
      </w:r>
      <w:r w:rsidR="00032350" w:rsidRPr="00576B25">
        <w:rPr>
          <w:rFonts w:ascii="Palatino Linotype" w:hAnsi="Palatino Linotype"/>
          <w:b/>
        </w:rPr>
        <w:t>SUJETO OBLIGADO</w:t>
      </w:r>
      <w:r w:rsidR="00032350" w:rsidRPr="00576B25">
        <w:rPr>
          <w:rFonts w:ascii="Palatino Linotype" w:hAnsi="Palatino Linotype"/>
        </w:rPr>
        <w:t xml:space="preserve"> en el periodo de manifestaciones, mediante el documento electrónico </w:t>
      </w:r>
      <w:proofErr w:type="spellStart"/>
      <w:r w:rsidR="00032350" w:rsidRPr="00576B25">
        <w:rPr>
          <w:rFonts w:ascii="Palatino Linotype" w:hAnsi="Palatino Linotype"/>
          <w:b/>
        </w:rPr>
        <w:t>CoNTRALORIA</w:t>
      </w:r>
      <w:proofErr w:type="spellEnd"/>
      <w:r w:rsidR="00032350" w:rsidRPr="00576B25">
        <w:rPr>
          <w:rFonts w:ascii="Palatino Linotype" w:hAnsi="Palatino Linotype"/>
          <w:b/>
        </w:rPr>
        <w:t xml:space="preserve"> 18 MZO19.docx</w:t>
      </w:r>
      <w:r w:rsidR="00032350" w:rsidRPr="00576B25">
        <w:rPr>
          <w:rFonts w:ascii="Palatino Linotype" w:hAnsi="Palatino Linotype"/>
        </w:rPr>
        <w:t xml:space="preserve">, el cual en su parte sustantiva refirió </w:t>
      </w:r>
      <w:r w:rsidR="00640CA3" w:rsidRPr="00576B25">
        <w:rPr>
          <w:rFonts w:ascii="Palatino Linotype" w:hAnsi="Palatino Linotype"/>
        </w:rPr>
        <w:t>lo siguiente:</w:t>
      </w:r>
    </w:p>
    <w:p w14:paraId="0871FA9E" w14:textId="77777777" w:rsidR="00640CA3" w:rsidRPr="00576B25" w:rsidRDefault="00640CA3" w:rsidP="00576B25">
      <w:pPr>
        <w:pStyle w:val="Prrafodelista"/>
        <w:tabs>
          <w:tab w:val="left" w:pos="0"/>
          <w:tab w:val="left" w:pos="426"/>
        </w:tabs>
        <w:spacing w:line="360" w:lineRule="auto"/>
        <w:ind w:left="0" w:right="49"/>
        <w:jc w:val="both"/>
        <w:rPr>
          <w:rFonts w:ascii="Palatino Linotype" w:hAnsi="Palatino Linotype"/>
        </w:rPr>
      </w:pPr>
    </w:p>
    <w:p w14:paraId="70888828" w14:textId="0F7D623D" w:rsidR="00640CA3" w:rsidRPr="00576B25" w:rsidRDefault="00640CA3" w:rsidP="00576B25">
      <w:pPr>
        <w:spacing w:line="360" w:lineRule="auto"/>
        <w:ind w:left="567" w:right="616"/>
        <w:jc w:val="both"/>
        <w:rPr>
          <w:rFonts w:ascii="Palatino Linotype" w:hAnsi="Palatino Linotype"/>
          <w:i/>
        </w:rPr>
      </w:pPr>
      <w:r w:rsidRPr="00576B25">
        <w:rPr>
          <w:rFonts w:ascii="Palatino Linotype" w:hAnsi="Palatino Linotype"/>
          <w:i/>
        </w:rPr>
        <w:t>“Carece de legalidad lo expuesto por la Contraloría como prueba de daño, argumentando que no puede conocerse el planteamiento de la demanda.</w:t>
      </w:r>
    </w:p>
    <w:p w14:paraId="501DBE86" w14:textId="77777777" w:rsidR="00640CA3" w:rsidRPr="00576B25" w:rsidRDefault="00640CA3" w:rsidP="00576B25">
      <w:pPr>
        <w:spacing w:line="360" w:lineRule="auto"/>
        <w:ind w:left="567" w:right="616"/>
        <w:jc w:val="both"/>
        <w:rPr>
          <w:rFonts w:ascii="Palatino Linotype" w:hAnsi="Palatino Linotype"/>
          <w:i/>
        </w:rPr>
      </w:pPr>
    </w:p>
    <w:p w14:paraId="40DC5EA4" w14:textId="77777777" w:rsidR="00640CA3" w:rsidRPr="00576B25" w:rsidRDefault="00640CA3" w:rsidP="00576B25">
      <w:pPr>
        <w:spacing w:line="360" w:lineRule="auto"/>
        <w:ind w:left="567" w:right="616"/>
        <w:jc w:val="both"/>
        <w:rPr>
          <w:rFonts w:ascii="Palatino Linotype" w:hAnsi="Palatino Linotype"/>
          <w:i/>
        </w:rPr>
      </w:pPr>
      <w:r w:rsidRPr="00576B25">
        <w:rPr>
          <w:rFonts w:ascii="Palatino Linotype" w:hAnsi="Palatino Linotype"/>
          <w:i/>
        </w:rPr>
        <w:lastRenderedPageBreak/>
        <w:t xml:space="preserve">Un servidor desde la administración anterior aporto todas las pruebas sobre la enorme corrupción con que trabajo la administración anterior, gracias a un servidor se </w:t>
      </w:r>
      <w:proofErr w:type="spellStart"/>
      <w:r w:rsidRPr="00576B25">
        <w:rPr>
          <w:rFonts w:ascii="Palatino Linotype" w:hAnsi="Palatino Linotype"/>
          <w:i/>
        </w:rPr>
        <w:t>inicio</w:t>
      </w:r>
      <w:proofErr w:type="spellEnd"/>
      <w:r w:rsidRPr="00576B25">
        <w:rPr>
          <w:rFonts w:ascii="Palatino Linotype" w:hAnsi="Palatino Linotype"/>
          <w:i/>
        </w:rPr>
        <w:t xml:space="preserve"> el procedimiento administrativo el cual tengo derecho a ver el expediente.</w:t>
      </w:r>
    </w:p>
    <w:p w14:paraId="202302D5" w14:textId="77777777" w:rsidR="00640CA3" w:rsidRPr="00576B25" w:rsidRDefault="00640CA3" w:rsidP="00576B25">
      <w:pPr>
        <w:spacing w:line="360" w:lineRule="auto"/>
        <w:ind w:left="567" w:right="616"/>
        <w:jc w:val="both"/>
        <w:rPr>
          <w:rFonts w:ascii="Palatino Linotype" w:hAnsi="Palatino Linotype"/>
          <w:i/>
        </w:rPr>
      </w:pPr>
    </w:p>
    <w:p w14:paraId="61279A02" w14:textId="0C1A45BD" w:rsidR="00640CA3" w:rsidRPr="00576B25" w:rsidRDefault="00640CA3" w:rsidP="00576B25">
      <w:pPr>
        <w:spacing w:line="360" w:lineRule="auto"/>
        <w:ind w:left="567" w:right="616"/>
        <w:jc w:val="both"/>
        <w:rPr>
          <w:rFonts w:ascii="Palatino Linotype" w:hAnsi="Palatino Linotype"/>
        </w:rPr>
      </w:pPr>
      <w:r w:rsidRPr="00576B25">
        <w:rPr>
          <w:rFonts w:ascii="Palatino Linotype" w:hAnsi="Palatino Linotype"/>
          <w:i/>
        </w:rPr>
        <w:t xml:space="preserve">Así mismo estoy solicitando el estado procesal del procedimiento, que  no afecta en nada” </w:t>
      </w:r>
      <w:r w:rsidRPr="00576B25">
        <w:rPr>
          <w:rFonts w:ascii="Palatino Linotype" w:hAnsi="Palatino Linotype"/>
        </w:rPr>
        <w:t>(Sic)</w:t>
      </w:r>
    </w:p>
    <w:p w14:paraId="7888A903" w14:textId="2BEEEFCB" w:rsidR="001E672F" w:rsidRPr="00576B25" w:rsidRDefault="001E672F" w:rsidP="00576B25">
      <w:pPr>
        <w:pStyle w:val="Prrafodelista"/>
        <w:tabs>
          <w:tab w:val="left" w:pos="0"/>
          <w:tab w:val="left" w:pos="426"/>
        </w:tabs>
        <w:spacing w:line="360" w:lineRule="auto"/>
        <w:ind w:left="0" w:right="49"/>
        <w:jc w:val="both"/>
        <w:rPr>
          <w:rFonts w:ascii="Palatino Linotype" w:hAnsi="Palatino Linotype"/>
          <w:i/>
        </w:rPr>
      </w:pPr>
    </w:p>
    <w:p w14:paraId="6BEBCB2D" w14:textId="460F3478" w:rsidR="00A71BC1" w:rsidRPr="00576B25" w:rsidRDefault="008A72B7" w:rsidP="00576B25">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576B25">
        <w:rPr>
          <w:rFonts w:ascii="Palatino Linotype" w:eastAsia="Calibri" w:hAnsi="Palatino Linotype" w:cs="Arial"/>
        </w:rPr>
        <w:t>Consecutivamente</w:t>
      </w:r>
      <w:r w:rsidR="00A71BC1" w:rsidRPr="00576B25">
        <w:rPr>
          <w:rFonts w:ascii="Palatino Linotype" w:hAnsi="Palatino Linotype"/>
        </w:rPr>
        <w:t xml:space="preserve">, </w:t>
      </w:r>
      <w:r w:rsidR="005B08B7" w:rsidRPr="00576B25">
        <w:rPr>
          <w:rFonts w:ascii="Palatino Linotype" w:hAnsi="Palatino Linotype"/>
        </w:rPr>
        <w:t xml:space="preserve">el Comisionado Ponente decretó </w:t>
      </w:r>
      <w:r w:rsidR="00C47B6E" w:rsidRPr="00576B25">
        <w:rPr>
          <w:rFonts w:ascii="Palatino Linotype" w:hAnsi="Palatino Linotype"/>
        </w:rPr>
        <w:t>el</w:t>
      </w:r>
      <w:r w:rsidR="00A71BC1" w:rsidRPr="00576B25">
        <w:rPr>
          <w:rFonts w:ascii="Palatino Linotype" w:hAnsi="Palatino Linotype"/>
        </w:rPr>
        <w:t xml:space="preserve"> cierre de instrucción mediante acuerdo de fecha </w:t>
      </w:r>
      <w:r w:rsidR="00640CA3" w:rsidRPr="00576B25">
        <w:rPr>
          <w:rFonts w:ascii="Palatino Linotype" w:hAnsi="Palatino Linotype"/>
        </w:rPr>
        <w:t>veinte</w:t>
      </w:r>
      <w:r w:rsidR="004A125E" w:rsidRPr="00576B25">
        <w:rPr>
          <w:rFonts w:ascii="Palatino Linotype" w:hAnsi="Palatino Linotype"/>
        </w:rPr>
        <w:t xml:space="preserve"> (</w:t>
      </w:r>
      <w:r w:rsidR="00640CA3" w:rsidRPr="00576B25">
        <w:rPr>
          <w:rFonts w:ascii="Palatino Linotype" w:hAnsi="Palatino Linotype"/>
        </w:rPr>
        <w:t>20</w:t>
      </w:r>
      <w:r w:rsidR="00E442D0" w:rsidRPr="00576B25">
        <w:rPr>
          <w:rFonts w:ascii="Palatino Linotype" w:hAnsi="Palatino Linotype"/>
        </w:rPr>
        <w:t>)</w:t>
      </w:r>
      <w:r w:rsidR="00A71BC1" w:rsidRPr="00576B25">
        <w:rPr>
          <w:rFonts w:ascii="Palatino Linotype" w:hAnsi="Palatino Linotype"/>
        </w:rPr>
        <w:t xml:space="preserve"> de </w:t>
      </w:r>
      <w:r w:rsidR="00640CA3" w:rsidRPr="00576B25">
        <w:rPr>
          <w:rFonts w:ascii="Palatino Linotype" w:hAnsi="Palatino Linotype"/>
        </w:rPr>
        <w:t>marzo</w:t>
      </w:r>
      <w:r w:rsidR="00A71BC1" w:rsidRPr="00576B25">
        <w:rPr>
          <w:rFonts w:ascii="Palatino Linotype" w:hAnsi="Palatino Linotype"/>
        </w:rPr>
        <w:t xml:space="preserve"> de</w:t>
      </w:r>
      <w:r w:rsidR="00C47B6E" w:rsidRPr="00576B25">
        <w:rPr>
          <w:rFonts w:ascii="Palatino Linotype" w:hAnsi="Palatino Linotype"/>
        </w:rPr>
        <w:t>l dos mil dieci</w:t>
      </w:r>
      <w:r w:rsidR="000A4A28" w:rsidRPr="00576B25">
        <w:rPr>
          <w:rFonts w:ascii="Palatino Linotype" w:hAnsi="Palatino Linotype"/>
        </w:rPr>
        <w:t>nueve</w:t>
      </w:r>
      <w:r w:rsidR="00C47B6E" w:rsidRPr="00576B25">
        <w:rPr>
          <w:rFonts w:ascii="Palatino Linotype" w:hAnsi="Palatino Linotype"/>
        </w:rPr>
        <w:t>,</w:t>
      </w:r>
      <w:r w:rsidR="005B08B7" w:rsidRPr="00576B25">
        <w:rPr>
          <w:rFonts w:ascii="Palatino Linotype" w:hAnsi="Palatino Linotype"/>
        </w:rPr>
        <w:t xml:space="preserve"> </w:t>
      </w:r>
      <w:r w:rsidR="000A4A28" w:rsidRPr="00576B25">
        <w:rPr>
          <w:rFonts w:ascii="Palatino Linotype" w:hAnsi="Palatino Linotype"/>
        </w:rPr>
        <w:t>razón por la cual</w:t>
      </w:r>
      <w:r w:rsidR="005B08B7" w:rsidRPr="00576B25">
        <w:rPr>
          <w:rFonts w:ascii="Palatino Linotype" w:hAnsi="Palatino Linotype"/>
        </w:rPr>
        <w:t xml:space="preserve"> ordenó turnar </w:t>
      </w:r>
      <w:r w:rsidR="00C47B6E" w:rsidRPr="00576B25">
        <w:rPr>
          <w:rFonts w:ascii="Palatino Linotype" w:hAnsi="Palatino Linotype"/>
        </w:rPr>
        <w:t>el</w:t>
      </w:r>
      <w:r w:rsidR="00A71BC1" w:rsidRPr="00576B25">
        <w:rPr>
          <w:rFonts w:ascii="Palatino Linotype" w:hAnsi="Palatino Linotype"/>
        </w:rPr>
        <w:t xml:space="preserve"> expediente</w:t>
      </w:r>
      <w:r w:rsidR="005B08B7" w:rsidRPr="00576B25">
        <w:rPr>
          <w:rFonts w:ascii="Palatino Linotype" w:hAnsi="Palatino Linotype"/>
        </w:rPr>
        <w:t>s</w:t>
      </w:r>
      <w:r w:rsidR="00A71BC1" w:rsidRPr="00576B25">
        <w:rPr>
          <w:rFonts w:ascii="Palatino Linotype" w:hAnsi="Palatino Linotype"/>
        </w:rPr>
        <w:t xml:space="preserve"> a resolución.</w:t>
      </w:r>
    </w:p>
    <w:p w14:paraId="4FDE6965" w14:textId="77777777" w:rsidR="00A71BC1" w:rsidRPr="00576B25" w:rsidRDefault="00A71BC1" w:rsidP="00576B25">
      <w:pPr>
        <w:pStyle w:val="Prrafodelista"/>
        <w:tabs>
          <w:tab w:val="left" w:pos="0"/>
        </w:tabs>
        <w:spacing w:line="360" w:lineRule="auto"/>
        <w:ind w:left="284" w:right="34"/>
        <w:jc w:val="both"/>
        <w:rPr>
          <w:rFonts w:ascii="Palatino Linotype" w:hAnsi="Palatino Linotype" w:cs="Arial"/>
        </w:rPr>
      </w:pPr>
    </w:p>
    <w:p w14:paraId="227E1ED6" w14:textId="659722BE" w:rsidR="00A71BC1" w:rsidRPr="00576B25" w:rsidRDefault="00A71BC1" w:rsidP="00576B25">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576B25">
        <w:rPr>
          <w:rFonts w:ascii="Palatino Linotype" w:hAnsi="Palatino Linotype"/>
        </w:rPr>
        <w:t xml:space="preserve">El </w:t>
      </w:r>
      <w:r w:rsidR="000B5F94" w:rsidRPr="00576B25">
        <w:rPr>
          <w:rFonts w:ascii="Palatino Linotype" w:hAnsi="Palatino Linotype"/>
        </w:rPr>
        <w:t>nueve</w:t>
      </w:r>
      <w:r w:rsidR="000A4A28" w:rsidRPr="00576B25">
        <w:rPr>
          <w:rFonts w:ascii="Palatino Linotype" w:hAnsi="Palatino Linotype"/>
        </w:rPr>
        <w:t xml:space="preserve"> (</w:t>
      </w:r>
      <w:r w:rsidR="00C1334B" w:rsidRPr="00576B25">
        <w:rPr>
          <w:rFonts w:ascii="Palatino Linotype" w:hAnsi="Palatino Linotype"/>
        </w:rPr>
        <w:t>0</w:t>
      </w:r>
      <w:r w:rsidR="000B5F94" w:rsidRPr="00576B25">
        <w:rPr>
          <w:rFonts w:ascii="Palatino Linotype" w:hAnsi="Palatino Linotype"/>
        </w:rPr>
        <w:t>9</w:t>
      </w:r>
      <w:r w:rsidR="004A125E" w:rsidRPr="00576B25">
        <w:rPr>
          <w:rFonts w:ascii="Palatino Linotype" w:hAnsi="Palatino Linotype"/>
        </w:rPr>
        <w:t xml:space="preserve">) de </w:t>
      </w:r>
      <w:r w:rsidR="00640CA3" w:rsidRPr="00576B25">
        <w:rPr>
          <w:rFonts w:ascii="Palatino Linotype" w:hAnsi="Palatino Linotype"/>
        </w:rPr>
        <w:t>abril</w:t>
      </w:r>
      <w:r w:rsidR="00E442D0" w:rsidRPr="00576B25">
        <w:rPr>
          <w:rFonts w:ascii="Palatino Linotype" w:hAnsi="Palatino Linotype"/>
        </w:rPr>
        <w:t xml:space="preserve"> </w:t>
      </w:r>
      <w:r w:rsidRPr="00576B25">
        <w:rPr>
          <w:rFonts w:ascii="Palatino Linotype" w:hAnsi="Palatino Linotype"/>
        </w:rPr>
        <w:t>de dos mil dieci</w:t>
      </w:r>
      <w:r w:rsidR="005B08B7" w:rsidRPr="00576B25">
        <w:rPr>
          <w:rFonts w:ascii="Palatino Linotype" w:hAnsi="Palatino Linotype"/>
        </w:rPr>
        <w:t>nueve</w:t>
      </w:r>
      <w:r w:rsidRPr="00576B25">
        <w:rPr>
          <w:rFonts w:ascii="Palatino Linotype" w:hAnsi="Palatino Linotype"/>
        </w:rPr>
        <w:t>, con fundamento en el</w:t>
      </w:r>
      <w:r w:rsidRPr="00576B25">
        <w:rPr>
          <w:rFonts w:ascii="Palatino Linotype" w:hAnsi="Palatino Linotype"/>
        </w:rPr>
        <w:br/>
        <w:t>artículo 181 tercer párrafo de la Ley de Transparencia y Acceso a la</w:t>
      </w:r>
      <w:r w:rsidRPr="00576B25">
        <w:rPr>
          <w:rFonts w:ascii="Palatino Linotype" w:hAnsi="Palatino Linotype"/>
        </w:rPr>
        <w:br/>
        <w:t>Información Pública del Estado de México y Municipios, se noti</w:t>
      </w:r>
      <w:r w:rsidR="002F364F" w:rsidRPr="00576B25">
        <w:rPr>
          <w:rFonts w:ascii="Palatino Linotype" w:hAnsi="Palatino Linotype"/>
        </w:rPr>
        <w:t xml:space="preserve">ficó </w:t>
      </w:r>
      <w:r w:rsidR="00C1334B" w:rsidRPr="00576B25">
        <w:rPr>
          <w:rFonts w:ascii="Palatino Linotype" w:hAnsi="Palatino Linotype"/>
        </w:rPr>
        <w:t xml:space="preserve">a las partes </w:t>
      </w:r>
      <w:r w:rsidR="002F364F" w:rsidRPr="00576B25">
        <w:rPr>
          <w:rFonts w:ascii="Palatino Linotype" w:hAnsi="Palatino Linotype"/>
        </w:rPr>
        <w:t>que el</w:t>
      </w:r>
      <w:r w:rsidR="00C1334B" w:rsidRPr="00576B25">
        <w:rPr>
          <w:rFonts w:ascii="Palatino Linotype" w:hAnsi="Palatino Linotype"/>
        </w:rPr>
        <w:t xml:space="preserve"> </w:t>
      </w:r>
      <w:r w:rsidR="002F364F" w:rsidRPr="00576B25">
        <w:rPr>
          <w:rFonts w:ascii="Palatino Linotype" w:hAnsi="Palatino Linotype"/>
        </w:rPr>
        <w:t>plazo de treinta (</w:t>
      </w:r>
      <w:r w:rsidR="005B08B7" w:rsidRPr="00576B25">
        <w:rPr>
          <w:rFonts w:ascii="Palatino Linotype" w:hAnsi="Palatino Linotype"/>
        </w:rPr>
        <w:t>30</w:t>
      </w:r>
      <w:r w:rsidRPr="00576B25">
        <w:rPr>
          <w:rFonts w:ascii="Palatino Linotype" w:hAnsi="Palatino Linotype"/>
        </w:rPr>
        <w:t>) días para resolver el recurso de revisión, sería ampli</w:t>
      </w:r>
      <w:r w:rsidR="002F364F" w:rsidRPr="00576B25">
        <w:rPr>
          <w:rFonts w:ascii="Palatino Linotype" w:hAnsi="Palatino Linotype"/>
        </w:rPr>
        <w:t>ado por un periodo de quince (</w:t>
      </w:r>
      <w:r w:rsidR="005B08B7" w:rsidRPr="00576B25">
        <w:rPr>
          <w:rFonts w:ascii="Palatino Linotype" w:hAnsi="Palatino Linotype"/>
        </w:rPr>
        <w:t>15</w:t>
      </w:r>
      <w:r w:rsidRPr="00576B25">
        <w:rPr>
          <w:rFonts w:ascii="Palatino Linotype" w:hAnsi="Palatino Linotype"/>
        </w:rPr>
        <w:t>) días hábiles adicionales, debido a la naturaleza,</w:t>
      </w:r>
      <w:r w:rsidRPr="00576B25">
        <w:rPr>
          <w:rFonts w:ascii="Palatino Linotype" w:hAnsi="Palatino Linotype"/>
        </w:rPr>
        <w:br/>
        <w:t>complejidad del asunto y para un mejor estudio.</w:t>
      </w:r>
    </w:p>
    <w:p w14:paraId="6BAD0AA9" w14:textId="7411E82F" w:rsidR="0074154B" w:rsidRPr="00576B25" w:rsidRDefault="0074154B" w:rsidP="00576B25">
      <w:pPr>
        <w:pStyle w:val="Prrafodelista"/>
        <w:tabs>
          <w:tab w:val="left" w:pos="0"/>
        </w:tabs>
        <w:spacing w:line="360" w:lineRule="auto"/>
        <w:ind w:left="0"/>
        <w:jc w:val="center"/>
        <w:rPr>
          <w:rFonts w:ascii="Palatino Linotype" w:hAnsi="Palatino Linotype"/>
          <w:lang w:eastAsia="es-MX"/>
        </w:rPr>
      </w:pPr>
    </w:p>
    <w:p w14:paraId="7681ED66" w14:textId="47CB06CF" w:rsidR="00585F00" w:rsidRDefault="00585F00" w:rsidP="00576B25">
      <w:pPr>
        <w:pStyle w:val="Ttulo1"/>
        <w:tabs>
          <w:tab w:val="left" w:pos="0"/>
        </w:tabs>
        <w:spacing w:before="0" w:line="360" w:lineRule="auto"/>
        <w:jc w:val="center"/>
        <w:rPr>
          <w:b/>
          <w:szCs w:val="24"/>
        </w:rPr>
      </w:pPr>
      <w:bookmarkStart w:id="33" w:name="_Toc491791302"/>
      <w:bookmarkStart w:id="34" w:name="_Toc7170582"/>
      <w:r w:rsidRPr="00576B25">
        <w:rPr>
          <w:b/>
          <w:szCs w:val="24"/>
        </w:rPr>
        <w:t>CONSIDERANDO</w:t>
      </w:r>
      <w:bookmarkEnd w:id="33"/>
      <w:bookmarkEnd w:id="34"/>
    </w:p>
    <w:p w14:paraId="0268457B" w14:textId="77777777" w:rsidR="00576B25" w:rsidRPr="00576B25" w:rsidRDefault="00576B25" w:rsidP="00576B25">
      <w:pPr>
        <w:rPr>
          <w:lang w:eastAsia="en-US"/>
        </w:rPr>
      </w:pPr>
    </w:p>
    <w:p w14:paraId="717D4ABA" w14:textId="66F6DD93" w:rsidR="00585F00" w:rsidRPr="00576B25" w:rsidRDefault="00585F00" w:rsidP="00576B25">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7170583"/>
      <w:r w:rsidRPr="00576B25">
        <w:rPr>
          <w:rFonts w:ascii="Palatino Linotype" w:hAnsi="Palatino Linotype"/>
          <w:b/>
          <w:color w:val="auto"/>
          <w:sz w:val="24"/>
          <w:szCs w:val="24"/>
        </w:rPr>
        <w:lastRenderedPageBreak/>
        <w:t>PRIMERO. De la competencia</w:t>
      </w:r>
      <w:bookmarkEnd w:id="35"/>
      <w:bookmarkEnd w:id="36"/>
    </w:p>
    <w:p w14:paraId="4B6C417D" w14:textId="77777777" w:rsidR="00C04A1B" w:rsidRPr="00576B25" w:rsidRDefault="00C04A1B" w:rsidP="00576B25">
      <w:pPr>
        <w:spacing w:line="360" w:lineRule="auto"/>
        <w:rPr>
          <w:rFonts w:ascii="Palatino Linotype" w:hAnsi="Palatino Linotype"/>
          <w:lang w:eastAsia="en-US"/>
        </w:rPr>
      </w:pPr>
    </w:p>
    <w:p w14:paraId="59B46AF8" w14:textId="78A364A8" w:rsidR="00585F00" w:rsidRPr="00576B25" w:rsidRDefault="00585F00" w:rsidP="00576B25">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576B25">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76B25">
        <w:rPr>
          <w:rFonts w:ascii="Palatino Linotype" w:eastAsia="Calibri" w:hAnsi="Palatino Linotype" w:cs="Times New Roman"/>
          <w:b/>
        </w:rPr>
        <w:t>Constitución Política de los Estados Unidos Mexicanos</w:t>
      </w:r>
      <w:r w:rsidRPr="00576B25">
        <w:rPr>
          <w:rFonts w:ascii="Palatino Linotype" w:eastAsia="Calibri" w:hAnsi="Palatino Linotype" w:cs="Times New Roman"/>
        </w:rPr>
        <w:t xml:space="preserve">; 5, párrafos vigésimo, vigésimo primero y vigésimo segundo fracciones IV y V de la </w:t>
      </w:r>
      <w:r w:rsidRPr="00576B25">
        <w:rPr>
          <w:rFonts w:ascii="Palatino Linotype" w:eastAsia="Calibri" w:hAnsi="Palatino Linotype" w:cs="Times New Roman"/>
          <w:b/>
        </w:rPr>
        <w:t>Constitución Política del Estado Libre y Soberano de México</w:t>
      </w:r>
      <w:r w:rsidRPr="00576B25">
        <w:rPr>
          <w:rFonts w:ascii="Palatino Linotype" w:eastAsia="Calibri" w:hAnsi="Palatino Linotype" w:cs="Times New Roman"/>
        </w:rPr>
        <w:t xml:space="preserve">; artículos 1, 2 fracción II, 13, 29, 36 fracciones I y II, 176, 178, 179, 181 párrafo tercero y 185 </w:t>
      </w:r>
      <w:r w:rsidRPr="00576B25">
        <w:rPr>
          <w:rFonts w:ascii="Palatino Linotype" w:eastAsia="Calibri" w:hAnsi="Palatino Linotype" w:cs="Arial"/>
        </w:rPr>
        <w:t xml:space="preserve">de la </w:t>
      </w:r>
      <w:r w:rsidRPr="00576B25">
        <w:rPr>
          <w:rFonts w:ascii="Palatino Linotype" w:eastAsia="Calibri" w:hAnsi="Palatino Linotype" w:cs="Arial"/>
          <w:b/>
        </w:rPr>
        <w:t>Ley de Transparencia y Acceso a la Información Pública del Estado de México y Municipios</w:t>
      </w:r>
      <w:r w:rsidRPr="00576B25">
        <w:rPr>
          <w:rFonts w:ascii="Palatino Linotype" w:eastAsia="Calibri" w:hAnsi="Palatino Linotype" w:cs="Arial"/>
        </w:rPr>
        <w:t xml:space="preserve">; y 10, 7, 9 fracciones I y XXIV, y 11 del </w:t>
      </w:r>
      <w:r w:rsidRPr="00576B25">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576B25" w:rsidRDefault="001F5AF8" w:rsidP="00576B25">
      <w:pPr>
        <w:pStyle w:val="Prrafodelista"/>
        <w:tabs>
          <w:tab w:val="left" w:pos="0"/>
        </w:tabs>
        <w:spacing w:line="360" w:lineRule="auto"/>
        <w:ind w:left="426"/>
        <w:jc w:val="both"/>
        <w:rPr>
          <w:rFonts w:ascii="Palatino Linotype" w:eastAsia="Calibri" w:hAnsi="Palatino Linotype" w:cs="Times New Roman"/>
          <w:b/>
        </w:rPr>
      </w:pPr>
    </w:p>
    <w:p w14:paraId="23C784AF" w14:textId="77777777" w:rsidR="00585F00" w:rsidRPr="00576B25" w:rsidRDefault="00585F00" w:rsidP="00576B25">
      <w:pPr>
        <w:pStyle w:val="Ttulo2"/>
        <w:tabs>
          <w:tab w:val="left" w:pos="0"/>
        </w:tabs>
        <w:spacing w:before="0" w:line="360" w:lineRule="auto"/>
        <w:rPr>
          <w:rFonts w:ascii="Palatino Linotype" w:hAnsi="Palatino Linotype"/>
          <w:b/>
          <w:color w:val="auto"/>
          <w:sz w:val="24"/>
          <w:szCs w:val="24"/>
        </w:rPr>
      </w:pPr>
      <w:bookmarkStart w:id="37" w:name="_Toc491791304"/>
      <w:bookmarkStart w:id="38" w:name="_Toc7170584"/>
      <w:r w:rsidRPr="00576B25">
        <w:rPr>
          <w:rFonts w:ascii="Palatino Linotype" w:hAnsi="Palatino Linotype"/>
          <w:b/>
          <w:color w:val="auto"/>
          <w:sz w:val="24"/>
          <w:szCs w:val="24"/>
        </w:rPr>
        <w:t>SEGUNDO. De la oportunidad y procedencia.</w:t>
      </w:r>
      <w:bookmarkEnd w:id="37"/>
      <w:bookmarkEnd w:id="38"/>
    </w:p>
    <w:p w14:paraId="057CAF3A" w14:textId="77777777" w:rsidR="004C11FC" w:rsidRPr="00576B25" w:rsidRDefault="004C11FC" w:rsidP="00576B25">
      <w:pPr>
        <w:pStyle w:val="Prrafodelista"/>
        <w:tabs>
          <w:tab w:val="left" w:pos="0"/>
          <w:tab w:val="left" w:pos="426"/>
        </w:tabs>
        <w:spacing w:line="360" w:lineRule="auto"/>
        <w:ind w:left="0" w:right="49"/>
        <w:jc w:val="both"/>
        <w:rPr>
          <w:rFonts w:ascii="Palatino Linotype" w:eastAsia="Calibri" w:hAnsi="Palatino Linotype" w:cs="Arial"/>
          <w:i/>
        </w:rPr>
      </w:pPr>
    </w:p>
    <w:p w14:paraId="3169CA39" w14:textId="78E0F1EE" w:rsidR="003A20F5" w:rsidRPr="00576B25" w:rsidRDefault="0010792B" w:rsidP="00576B25">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i/>
        </w:rPr>
      </w:pPr>
      <w:r w:rsidRPr="00576B25">
        <w:rPr>
          <w:rFonts w:ascii="Palatino Linotype" w:eastAsia="Calibri" w:hAnsi="Palatino Linotype" w:cs="Arial"/>
        </w:rPr>
        <w:t>El</w:t>
      </w:r>
      <w:r w:rsidR="006E53B0" w:rsidRPr="00576B25">
        <w:rPr>
          <w:rFonts w:ascii="Palatino Linotype" w:eastAsia="Calibri" w:hAnsi="Palatino Linotype" w:cs="Arial"/>
        </w:rPr>
        <w:t xml:space="preserve"> </w:t>
      </w:r>
      <w:r w:rsidR="00585F00" w:rsidRPr="00576B25">
        <w:rPr>
          <w:rFonts w:ascii="Palatino Linotype" w:eastAsia="Calibri" w:hAnsi="Palatino Linotype" w:cs="Arial"/>
        </w:rPr>
        <w:t xml:space="preserve">medio de </w:t>
      </w:r>
      <w:r w:rsidR="00585F00" w:rsidRPr="00576B25">
        <w:rPr>
          <w:rFonts w:ascii="Palatino Linotype" w:eastAsia="Calibri" w:hAnsi="Palatino Linotype" w:cs="Times New Roman"/>
        </w:rPr>
        <w:t>impugnación</w:t>
      </w:r>
      <w:r w:rsidR="00585F00" w:rsidRPr="00576B25">
        <w:rPr>
          <w:rFonts w:ascii="Palatino Linotype" w:eastAsia="Calibri" w:hAnsi="Palatino Linotype" w:cs="Arial"/>
        </w:rPr>
        <w:t xml:space="preserve"> fue presentado a través del </w:t>
      </w:r>
      <w:r w:rsidR="00585F00" w:rsidRPr="00576B25">
        <w:rPr>
          <w:rFonts w:ascii="Palatino Linotype" w:eastAsia="Calibri" w:hAnsi="Palatino Linotype" w:cs="Arial"/>
          <w:b/>
        </w:rPr>
        <w:t>SAIMEX</w:t>
      </w:r>
      <w:r w:rsidR="00585F00" w:rsidRPr="00576B2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585F00" w:rsidRPr="00576B25">
        <w:rPr>
          <w:rFonts w:ascii="Palatino Linotype" w:eastAsia="Calibri" w:hAnsi="Palatino Linotype" w:cs="Arial"/>
          <w:b/>
        </w:rPr>
        <w:t>SUJETO OBLIGADO</w:t>
      </w:r>
      <w:r w:rsidR="00585F00" w:rsidRPr="00576B25">
        <w:rPr>
          <w:rFonts w:ascii="Palatino Linotype" w:eastAsia="Calibri" w:hAnsi="Palatino Linotype" w:cs="Arial"/>
        </w:rPr>
        <w:t xml:space="preserve"> entregó </w:t>
      </w:r>
      <w:r w:rsidR="00F95F7E" w:rsidRPr="00576B25">
        <w:rPr>
          <w:rFonts w:ascii="Palatino Linotype" w:eastAsia="Calibri" w:hAnsi="Palatino Linotype" w:cs="Arial"/>
        </w:rPr>
        <w:t xml:space="preserve">su </w:t>
      </w:r>
      <w:r w:rsidR="00585F00" w:rsidRPr="00576B25">
        <w:rPr>
          <w:rFonts w:ascii="Palatino Linotype" w:eastAsia="Calibri" w:hAnsi="Palatino Linotype" w:cs="Arial"/>
        </w:rPr>
        <w:t>re</w:t>
      </w:r>
      <w:r w:rsidR="00E21F52" w:rsidRPr="00576B25">
        <w:rPr>
          <w:rFonts w:ascii="Palatino Linotype" w:eastAsia="Calibri" w:hAnsi="Palatino Linotype" w:cs="Arial"/>
        </w:rPr>
        <w:t xml:space="preserve">spuesta el </w:t>
      </w:r>
      <w:r w:rsidR="005B53C8" w:rsidRPr="00576B25">
        <w:rPr>
          <w:rFonts w:ascii="Palatino Linotype" w:eastAsia="Calibri" w:hAnsi="Palatino Linotype" w:cs="Arial"/>
        </w:rPr>
        <w:t>cinco</w:t>
      </w:r>
      <w:r w:rsidR="00324670" w:rsidRPr="00576B25">
        <w:rPr>
          <w:rFonts w:ascii="Palatino Linotype" w:eastAsia="Calibri" w:hAnsi="Palatino Linotype" w:cs="Arial"/>
        </w:rPr>
        <w:t xml:space="preserve"> (</w:t>
      </w:r>
      <w:r w:rsidR="00C1334B" w:rsidRPr="00576B25">
        <w:rPr>
          <w:rFonts w:ascii="Palatino Linotype" w:eastAsia="Calibri" w:hAnsi="Palatino Linotype" w:cs="Arial"/>
        </w:rPr>
        <w:t>0</w:t>
      </w:r>
      <w:r w:rsidR="005B53C8" w:rsidRPr="00576B25">
        <w:rPr>
          <w:rFonts w:ascii="Palatino Linotype" w:eastAsia="Calibri" w:hAnsi="Palatino Linotype" w:cs="Arial"/>
        </w:rPr>
        <w:t>5</w:t>
      </w:r>
      <w:r w:rsidR="00324670" w:rsidRPr="00576B25">
        <w:rPr>
          <w:rFonts w:ascii="Palatino Linotype" w:eastAsia="Calibri" w:hAnsi="Palatino Linotype" w:cs="Arial"/>
        </w:rPr>
        <w:t xml:space="preserve">) </w:t>
      </w:r>
      <w:r w:rsidR="00A71BC1" w:rsidRPr="00576B25">
        <w:rPr>
          <w:rFonts w:ascii="Palatino Linotype" w:hAnsi="Palatino Linotype"/>
        </w:rPr>
        <w:t xml:space="preserve">de </w:t>
      </w:r>
      <w:r w:rsidR="005B53C8" w:rsidRPr="00576B25">
        <w:rPr>
          <w:rFonts w:ascii="Palatino Linotype" w:hAnsi="Palatino Linotype"/>
        </w:rPr>
        <w:t>febrero</w:t>
      </w:r>
      <w:r w:rsidR="0027557F" w:rsidRPr="00576B25">
        <w:rPr>
          <w:rFonts w:ascii="Palatino Linotype" w:hAnsi="Palatino Linotype"/>
        </w:rPr>
        <w:t xml:space="preserve"> </w:t>
      </w:r>
      <w:r w:rsidR="00041672" w:rsidRPr="00576B25">
        <w:rPr>
          <w:rFonts w:ascii="Palatino Linotype" w:eastAsia="Calibri" w:hAnsi="Palatino Linotype" w:cs="Arial"/>
        </w:rPr>
        <w:t>de dos mil dieci</w:t>
      </w:r>
      <w:r w:rsidR="005B53C8" w:rsidRPr="00576B25">
        <w:rPr>
          <w:rFonts w:ascii="Palatino Linotype" w:eastAsia="Calibri" w:hAnsi="Palatino Linotype" w:cs="Arial"/>
        </w:rPr>
        <w:t>nueve</w:t>
      </w:r>
      <w:r w:rsidR="00585F00" w:rsidRPr="00576B25">
        <w:rPr>
          <w:rFonts w:ascii="Palatino Linotype" w:eastAsia="Calibri" w:hAnsi="Palatino Linotype" w:cs="Arial"/>
        </w:rPr>
        <w:t xml:space="preserve">, de tal forma que el plazo para interponer </w:t>
      </w:r>
      <w:r w:rsidRPr="00576B25">
        <w:rPr>
          <w:rFonts w:ascii="Palatino Linotype" w:eastAsia="Calibri" w:hAnsi="Palatino Linotype" w:cs="Arial"/>
        </w:rPr>
        <w:t>el</w:t>
      </w:r>
      <w:r w:rsidR="00585F00" w:rsidRPr="00576B25">
        <w:rPr>
          <w:rFonts w:ascii="Palatino Linotype" w:eastAsia="Calibri" w:hAnsi="Palatino Linotype" w:cs="Arial"/>
        </w:rPr>
        <w:t xml:space="preserve"> recurso </w:t>
      </w:r>
      <w:r w:rsidRPr="00576B25">
        <w:rPr>
          <w:rFonts w:ascii="Palatino Linotype" w:eastAsia="Calibri" w:hAnsi="Palatino Linotype" w:cs="Arial"/>
        </w:rPr>
        <w:t>transcurrió</w:t>
      </w:r>
      <w:r w:rsidR="00585F00" w:rsidRPr="00576B25">
        <w:rPr>
          <w:rFonts w:ascii="Palatino Linotype" w:eastAsia="Calibri" w:hAnsi="Palatino Linotype" w:cs="Arial"/>
        </w:rPr>
        <w:t xml:space="preserve"> del día </w:t>
      </w:r>
      <w:r w:rsidR="00C1334B" w:rsidRPr="00576B25">
        <w:rPr>
          <w:rFonts w:ascii="Palatino Linotype" w:eastAsia="Calibri" w:hAnsi="Palatino Linotype" w:cs="Arial"/>
        </w:rPr>
        <w:t>s</w:t>
      </w:r>
      <w:r w:rsidR="005B53C8" w:rsidRPr="00576B25">
        <w:rPr>
          <w:rFonts w:ascii="Palatino Linotype" w:eastAsia="Calibri" w:hAnsi="Palatino Linotype" w:cs="Arial"/>
        </w:rPr>
        <w:t>eis</w:t>
      </w:r>
      <w:r w:rsidR="002F364F" w:rsidRPr="00576B25">
        <w:rPr>
          <w:rFonts w:ascii="Palatino Linotype" w:eastAsia="Calibri" w:hAnsi="Palatino Linotype" w:cs="Arial"/>
        </w:rPr>
        <w:t xml:space="preserve"> (</w:t>
      </w:r>
      <w:r w:rsidR="00C1334B" w:rsidRPr="00576B25">
        <w:rPr>
          <w:rFonts w:ascii="Palatino Linotype" w:eastAsia="Calibri" w:hAnsi="Palatino Linotype" w:cs="Arial"/>
        </w:rPr>
        <w:t>0</w:t>
      </w:r>
      <w:r w:rsidR="005B53C8" w:rsidRPr="00576B25">
        <w:rPr>
          <w:rFonts w:ascii="Palatino Linotype" w:eastAsia="Calibri" w:hAnsi="Palatino Linotype" w:cs="Arial"/>
        </w:rPr>
        <w:t>6</w:t>
      </w:r>
      <w:r w:rsidR="00763861" w:rsidRPr="00576B25">
        <w:rPr>
          <w:rFonts w:ascii="Palatino Linotype" w:eastAsia="Calibri" w:hAnsi="Palatino Linotype" w:cs="Arial"/>
        </w:rPr>
        <w:t>)</w:t>
      </w:r>
      <w:r w:rsidR="00B65D7E" w:rsidRPr="00576B25">
        <w:rPr>
          <w:rFonts w:ascii="Palatino Linotype" w:eastAsia="Calibri" w:hAnsi="Palatino Linotype" w:cs="Arial"/>
        </w:rPr>
        <w:t xml:space="preserve"> </w:t>
      </w:r>
      <w:r w:rsidR="00821A12" w:rsidRPr="00576B25">
        <w:rPr>
          <w:rFonts w:ascii="Palatino Linotype" w:eastAsia="Calibri" w:hAnsi="Palatino Linotype" w:cs="Arial"/>
        </w:rPr>
        <w:t xml:space="preserve">de </w:t>
      </w:r>
      <w:r w:rsidR="005B53C8" w:rsidRPr="00576B25">
        <w:rPr>
          <w:rFonts w:ascii="Palatino Linotype" w:eastAsia="Calibri" w:hAnsi="Palatino Linotype" w:cs="Arial"/>
        </w:rPr>
        <w:t>febrero</w:t>
      </w:r>
      <w:r w:rsidRPr="00576B25">
        <w:rPr>
          <w:rFonts w:ascii="Palatino Linotype" w:eastAsia="Calibri" w:hAnsi="Palatino Linotype" w:cs="Arial"/>
        </w:rPr>
        <w:t xml:space="preserve"> </w:t>
      </w:r>
      <w:r w:rsidR="00D27444" w:rsidRPr="00576B25">
        <w:rPr>
          <w:rFonts w:ascii="Palatino Linotype" w:eastAsia="Calibri" w:hAnsi="Palatino Linotype" w:cs="Arial"/>
        </w:rPr>
        <w:t>de dos mil dieci</w:t>
      </w:r>
      <w:r w:rsidR="005B53C8" w:rsidRPr="00576B25">
        <w:rPr>
          <w:rFonts w:ascii="Palatino Linotype" w:eastAsia="Calibri" w:hAnsi="Palatino Linotype" w:cs="Arial"/>
        </w:rPr>
        <w:t>nueve</w:t>
      </w:r>
      <w:r w:rsidR="00D27444" w:rsidRPr="00576B25">
        <w:rPr>
          <w:rFonts w:ascii="Palatino Linotype" w:eastAsia="Calibri" w:hAnsi="Palatino Linotype" w:cs="Arial"/>
        </w:rPr>
        <w:t xml:space="preserve"> </w:t>
      </w:r>
      <w:r w:rsidR="00821A12" w:rsidRPr="00576B25">
        <w:rPr>
          <w:rFonts w:ascii="Palatino Linotype" w:eastAsia="Calibri" w:hAnsi="Palatino Linotype" w:cs="Arial"/>
        </w:rPr>
        <w:t>al</w:t>
      </w:r>
      <w:r w:rsidRPr="00576B25">
        <w:rPr>
          <w:rFonts w:ascii="Palatino Linotype" w:eastAsia="Calibri" w:hAnsi="Palatino Linotype" w:cs="Arial"/>
        </w:rPr>
        <w:t xml:space="preserve"> </w:t>
      </w:r>
      <w:r w:rsidR="005B53C8" w:rsidRPr="00576B25">
        <w:rPr>
          <w:rFonts w:ascii="Palatino Linotype" w:eastAsia="Calibri" w:hAnsi="Palatino Linotype" w:cs="Arial"/>
        </w:rPr>
        <w:t>veintiséis</w:t>
      </w:r>
      <w:r w:rsidR="00D27444" w:rsidRPr="00576B25">
        <w:rPr>
          <w:rFonts w:ascii="Palatino Linotype" w:eastAsia="Calibri" w:hAnsi="Palatino Linotype" w:cs="Arial"/>
        </w:rPr>
        <w:t xml:space="preserve"> </w:t>
      </w:r>
      <w:r w:rsidR="002F364F" w:rsidRPr="00576B25">
        <w:rPr>
          <w:rFonts w:ascii="Palatino Linotype" w:eastAsia="Calibri" w:hAnsi="Palatino Linotype" w:cs="Arial"/>
        </w:rPr>
        <w:t>(</w:t>
      </w:r>
      <w:r w:rsidR="005B53C8" w:rsidRPr="00576B25">
        <w:rPr>
          <w:rFonts w:ascii="Palatino Linotype" w:eastAsia="Calibri" w:hAnsi="Palatino Linotype" w:cs="Arial"/>
        </w:rPr>
        <w:t>26</w:t>
      </w:r>
      <w:r w:rsidR="00CA306F" w:rsidRPr="00576B25">
        <w:rPr>
          <w:rFonts w:ascii="Palatino Linotype" w:eastAsia="Calibri" w:hAnsi="Palatino Linotype" w:cs="Arial"/>
        </w:rPr>
        <w:t xml:space="preserve">) </w:t>
      </w:r>
      <w:r w:rsidR="00D27444" w:rsidRPr="00576B25">
        <w:rPr>
          <w:rFonts w:ascii="Palatino Linotype" w:eastAsia="Calibri" w:hAnsi="Palatino Linotype" w:cs="Arial"/>
        </w:rPr>
        <w:t xml:space="preserve">de </w:t>
      </w:r>
      <w:r w:rsidR="005B53C8" w:rsidRPr="00576B25">
        <w:rPr>
          <w:rFonts w:ascii="Palatino Linotype" w:eastAsia="Calibri" w:hAnsi="Palatino Linotype" w:cs="Arial"/>
        </w:rPr>
        <w:t>febrero</w:t>
      </w:r>
      <w:r w:rsidR="00D27444" w:rsidRPr="00576B25">
        <w:rPr>
          <w:rFonts w:ascii="Palatino Linotype" w:eastAsia="Calibri" w:hAnsi="Palatino Linotype" w:cs="Arial"/>
        </w:rPr>
        <w:t xml:space="preserve"> </w:t>
      </w:r>
      <w:r w:rsidR="00CA306F" w:rsidRPr="00576B25">
        <w:rPr>
          <w:rFonts w:ascii="Palatino Linotype" w:eastAsia="Calibri" w:hAnsi="Palatino Linotype" w:cs="Arial"/>
        </w:rPr>
        <w:t>dos mil dieci</w:t>
      </w:r>
      <w:r w:rsidR="00D27444" w:rsidRPr="00576B25">
        <w:rPr>
          <w:rFonts w:ascii="Palatino Linotype" w:eastAsia="Calibri" w:hAnsi="Palatino Linotype" w:cs="Arial"/>
        </w:rPr>
        <w:t>nueve</w:t>
      </w:r>
      <w:r w:rsidR="0073505D" w:rsidRPr="00576B25">
        <w:rPr>
          <w:rFonts w:ascii="Palatino Linotype" w:eastAsia="Calibri" w:hAnsi="Palatino Linotype" w:cs="Arial"/>
        </w:rPr>
        <w:t xml:space="preserve">; </w:t>
      </w:r>
      <w:r w:rsidR="00D55346" w:rsidRPr="00576B25">
        <w:rPr>
          <w:rFonts w:ascii="Palatino Linotype" w:eastAsia="Calibri" w:hAnsi="Palatino Linotype" w:cs="Arial"/>
        </w:rPr>
        <w:t xml:space="preserve"> por </w:t>
      </w:r>
      <w:r w:rsidR="00D55346" w:rsidRPr="00576B25">
        <w:rPr>
          <w:rFonts w:ascii="Palatino Linotype" w:eastAsia="Calibri" w:hAnsi="Palatino Linotype" w:cs="Arial"/>
        </w:rPr>
        <w:lastRenderedPageBreak/>
        <w:t xml:space="preserve">lo que </w:t>
      </w:r>
      <w:r w:rsidR="00B803F4" w:rsidRPr="00576B25">
        <w:rPr>
          <w:rFonts w:ascii="Palatino Linotype" w:eastAsia="Calibri" w:hAnsi="Palatino Linotype" w:cs="Arial"/>
        </w:rPr>
        <w:t xml:space="preserve">al presentar </w:t>
      </w:r>
      <w:r w:rsidR="00D55346" w:rsidRPr="00576B25">
        <w:rPr>
          <w:rFonts w:ascii="Palatino Linotype" w:eastAsia="Calibri" w:hAnsi="Palatino Linotype" w:cs="Arial"/>
        </w:rPr>
        <w:t xml:space="preserve">su </w:t>
      </w:r>
      <w:r w:rsidRPr="00576B25">
        <w:rPr>
          <w:rFonts w:ascii="Palatino Linotype" w:eastAsia="Calibri" w:hAnsi="Palatino Linotype" w:cs="Arial"/>
        </w:rPr>
        <w:t>inconformidad</w:t>
      </w:r>
      <w:r w:rsidR="00D55346" w:rsidRPr="00576B25">
        <w:rPr>
          <w:rFonts w:ascii="Palatino Linotype" w:eastAsia="Calibri" w:hAnsi="Palatino Linotype" w:cs="Arial"/>
        </w:rPr>
        <w:t xml:space="preserve"> </w:t>
      </w:r>
      <w:r w:rsidRPr="00576B25">
        <w:rPr>
          <w:rFonts w:ascii="Palatino Linotype" w:eastAsia="Calibri" w:hAnsi="Palatino Linotype" w:cs="Arial"/>
        </w:rPr>
        <w:t>el</w:t>
      </w:r>
      <w:r w:rsidR="00D55346" w:rsidRPr="00576B25">
        <w:rPr>
          <w:rFonts w:ascii="Palatino Linotype" w:eastAsia="Calibri" w:hAnsi="Palatino Linotype" w:cs="Arial"/>
        </w:rPr>
        <w:t xml:space="preserve"> día </w:t>
      </w:r>
      <w:r w:rsidR="005B53C8" w:rsidRPr="00576B25">
        <w:rPr>
          <w:rFonts w:ascii="Palatino Linotype" w:eastAsia="Calibri" w:hAnsi="Palatino Linotype" w:cs="Arial"/>
        </w:rPr>
        <w:t>once</w:t>
      </w:r>
      <w:r w:rsidR="002F364F" w:rsidRPr="00576B25">
        <w:rPr>
          <w:rFonts w:ascii="Palatino Linotype" w:hAnsi="Palatino Linotype"/>
        </w:rPr>
        <w:t xml:space="preserve"> (</w:t>
      </w:r>
      <w:r w:rsidR="005B53C8" w:rsidRPr="00576B25">
        <w:rPr>
          <w:rFonts w:ascii="Palatino Linotype" w:hAnsi="Palatino Linotype"/>
        </w:rPr>
        <w:t>11</w:t>
      </w:r>
      <w:r w:rsidR="00821A12" w:rsidRPr="00576B25">
        <w:rPr>
          <w:rFonts w:ascii="Palatino Linotype" w:hAnsi="Palatino Linotype"/>
        </w:rPr>
        <w:t>)</w:t>
      </w:r>
      <w:r w:rsidR="00324670" w:rsidRPr="00576B25">
        <w:rPr>
          <w:rFonts w:ascii="Palatino Linotype" w:hAnsi="Palatino Linotype"/>
        </w:rPr>
        <w:t xml:space="preserve"> </w:t>
      </w:r>
      <w:r w:rsidR="00821A12" w:rsidRPr="00576B25">
        <w:rPr>
          <w:rFonts w:ascii="Palatino Linotype" w:hAnsi="Palatino Linotype"/>
        </w:rPr>
        <w:t xml:space="preserve">de </w:t>
      </w:r>
      <w:r w:rsidR="005B53C8" w:rsidRPr="00576B25">
        <w:rPr>
          <w:rFonts w:ascii="Palatino Linotype" w:hAnsi="Palatino Linotype"/>
        </w:rPr>
        <w:t>febrero</w:t>
      </w:r>
      <w:r w:rsidR="00D27444" w:rsidRPr="00576B25">
        <w:rPr>
          <w:rFonts w:ascii="Palatino Linotype" w:hAnsi="Palatino Linotype"/>
        </w:rPr>
        <w:t xml:space="preserve"> </w:t>
      </w:r>
      <w:r w:rsidR="00B803F4" w:rsidRPr="00576B25">
        <w:rPr>
          <w:rFonts w:ascii="Palatino Linotype" w:eastAsia="Calibri" w:hAnsi="Palatino Linotype" w:cs="Arial"/>
        </w:rPr>
        <w:t>de dos mil dieci</w:t>
      </w:r>
      <w:r w:rsidR="00D27444" w:rsidRPr="00576B25">
        <w:rPr>
          <w:rFonts w:ascii="Palatino Linotype" w:eastAsia="Calibri" w:hAnsi="Palatino Linotype" w:cs="Arial"/>
        </w:rPr>
        <w:t>nueve</w:t>
      </w:r>
      <w:r w:rsidR="00D55346" w:rsidRPr="00576B25">
        <w:rPr>
          <w:rFonts w:ascii="Palatino Linotype" w:eastAsia="Calibri" w:hAnsi="Palatino Linotype" w:cs="Arial"/>
        </w:rPr>
        <w:t xml:space="preserve">, </w:t>
      </w:r>
      <w:r w:rsidRPr="00576B25">
        <w:rPr>
          <w:rFonts w:ascii="Palatino Linotype" w:eastAsia="Calibri" w:hAnsi="Palatino Linotype" w:cs="Arial"/>
        </w:rPr>
        <w:t>fue</w:t>
      </w:r>
      <w:r w:rsidR="00B65D7E" w:rsidRPr="00576B25">
        <w:rPr>
          <w:rFonts w:ascii="Palatino Linotype" w:hAnsi="Palatino Linotype" w:cs="Arial"/>
          <w:lang w:eastAsia="es-MX"/>
        </w:rPr>
        <w:t xml:space="preserve"> dentro del </w:t>
      </w:r>
      <w:r w:rsidR="007116E3" w:rsidRPr="00576B25">
        <w:rPr>
          <w:rFonts w:ascii="Palatino Linotype" w:hAnsi="Palatino Linotype" w:cs="Arial"/>
          <w:lang w:eastAsia="es-MX"/>
        </w:rPr>
        <w:t>término</w:t>
      </w:r>
      <w:r w:rsidR="00B65D7E" w:rsidRPr="00576B25">
        <w:rPr>
          <w:rFonts w:ascii="Palatino Linotype" w:hAnsi="Palatino Linotype" w:cs="Arial"/>
          <w:lang w:eastAsia="es-MX"/>
        </w:rPr>
        <w:t xml:space="preserve"> previsto</w:t>
      </w:r>
      <w:r w:rsidR="005B53C8" w:rsidRPr="00576B25">
        <w:rPr>
          <w:rFonts w:ascii="Palatino Linotype" w:hAnsi="Palatino Linotype" w:cs="Arial"/>
          <w:lang w:eastAsia="es-MX"/>
        </w:rPr>
        <w:t xml:space="preserve"> por la Ley de la materia</w:t>
      </w:r>
      <w:r w:rsidR="00B65D7E" w:rsidRPr="00576B25">
        <w:rPr>
          <w:rFonts w:ascii="Palatino Linotype" w:hAnsi="Palatino Linotype" w:cs="Arial"/>
          <w:lang w:eastAsia="es-MX"/>
        </w:rPr>
        <w:t xml:space="preserve">. </w:t>
      </w:r>
    </w:p>
    <w:p w14:paraId="4316F0BE" w14:textId="77777777" w:rsidR="008A5A73" w:rsidRPr="00576B25" w:rsidRDefault="008A5A73" w:rsidP="00576B25">
      <w:pPr>
        <w:pStyle w:val="Prrafodelista"/>
        <w:tabs>
          <w:tab w:val="left" w:pos="0"/>
        </w:tabs>
        <w:spacing w:line="360" w:lineRule="auto"/>
        <w:ind w:left="0" w:right="49"/>
        <w:jc w:val="both"/>
        <w:rPr>
          <w:rFonts w:ascii="Palatino Linotype" w:eastAsia="Calibri" w:hAnsi="Palatino Linotype" w:cs="Arial"/>
          <w:i/>
        </w:rPr>
      </w:pPr>
    </w:p>
    <w:p w14:paraId="427FB9F5" w14:textId="77777777" w:rsidR="003A20F5" w:rsidRPr="00576B25" w:rsidRDefault="003A20F5" w:rsidP="00576B25">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576B25">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A689280" w14:textId="77777777" w:rsidR="008A5A73" w:rsidRPr="00576B25" w:rsidRDefault="008A5A73" w:rsidP="00576B25">
      <w:pPr>
        <w:pStyle w:val="Prrafodelista"/>
        <w:tabs>
          <w:tab w:val="left" w:pos="0"/>
        </w:tabs>
        <w:spacing w:line="360" w:lineRule="auto"/>
        <w:ind w:left="0" w:right="49"/>
        <w:jc w:val="both"/>
        <w:rPr>
          <w:rFonts w:ascii="Palatino Linotype" w:hAnsi="Palatino Linotype" w:cs="Arial"/>
        </w:rPr>
      </w:pPr>
    </w:p>
    <w:p w14:paraId="24C28874" w14:textId="77777777" w:rsidR="005B55C1" w:rsidRPr="00576B25" w:rsidRDefault="00574F63" w:rsidP="00576B25">
      <w:pPr>
        <w:pStyle w:val="Ttulo2"/>
        <w:tabs>
          <w:tab w:val="left" w:pos="0"/>
        </w:tabs>
        <w:spacing w:before="0" w:line="360" w:lineRule="auto"/>
        <w:rPr>
          <w:rFonts w:ascii="Palatino Linotype" w:hAnsi="Palatino Linotype"/>
          <w:b/>
          <w:color w:val="auto"/>
          <w:sz w:val="24"/>
          <w:szCs w:val="24"/>
        </w:rPr>
      </w:pPr>
      <w:bookmarkStart w:id="39" w:name="_Toc7170585"/>
      <w:bookmarkStart w:id="40" w:name="_Toc466371865"/>
      <w:bookmarkStart w:id="41" w:name="_Toc466377653"/>
      <w:r w:rsidRPr="00576B25">
        <w:rPr>
          <w:rFonts w:ascii="Palatino Linotype" w:hAnsi="Palatino Linotype"/>
          <w:b/>
          <w:color w:val="auto"/>
          <w:sz w:val="24"/>
          <w:szCs w:val="24"/>
        </w:rPr>
        <w:t>TERCERO.</w:t>
      </w:r>
      <w:r w:rsidR="0094442C" w:rsidRPr="00576B25">
        <w:rPr>
          <w:rFonts w:ascii="Palatino Linotype" w:hAnsi="Palatino Linotype"/>
          <w:b/>
          <w:color w:val="auto"/>
          <w:sz w:val="24"/>
          <w:szCs w:val="24"/>
        </w:rPr>
        <w:t xml:space="preserve"> </w:t>
      </w:r>
      <w:r w:rsidR="005B55C1" w:rsidRPr="00576B25">
        <w:rPr>
          <w:rFonts w:ascii="Palatino Linotype" w:hAnsi="Palatino Linotype"/>
          <w:b/>
          <w:color w:val="auto"/>
          <w:sz w:val="24"/>
          <w:szCs w:val="24"/>
        </w:rPr>
        <w:t>Planteamiento de la Litis</w:t>
      </w:r>
      <w:bookmarkEnd w:id="39"/>
    </w:p>
    <w:p w14:paraId="59BD238B" w14:textId="77777777" w:rsidR="005B55C1" w:rsidRPr="00576B25" w:rsidRDefault="005B55C1" w:rsidP="00576B25">
      <w:pPr>
        <w:spacing w:line="360" w:lineRule="auto"/>
        <w:rPr>
          <w:rFonts w:ascii="Palatino Linotype" w:hAnsi="Palatino Linotype"/>
          <w:lang w:eastAsia="en-US"/>
        </w:rPr>
      </w:pPr>
    </w:p>
    <w:p w14:paraId="16BA697B" w14:textId="2F3445D9" w:rsidR="005B55C1" w:rsidRPr="00576B25" w:rsidRDefault="005B55C1" w:rsidP="00576B25">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576B25">
        <w:rPr>
          <w:rFonts w:ascii="Palatino Linotype" w:hAnsi="Palatino Linotype" w:cs="Arial"/>
        </w:rPr>
        <w:t xml:space="preserve">El particular requirió al </w:t>
      </w:r>
      <w:r w:rsidR="00897AEA" w:rsidRPr="00576B25">
        <w:rPr>
          <w:rFonts w:ascii="Palatino Linotype" w:hAnsi="Palatino Linotype" w:cs="Arial"/>
          <w:b/>
        </w:rPr>
        <w:t>Ayuntamiento de Tlalnepantla de Baz</w:t>
      </w:r>
      <w:r w:rsidRPr="00576B25">
        <w:rPr>
          <w:rFonts w:ascii="Palatino Linotype" w:hAnsi="Palatino Linotype" w:cs="Arial"/>
          <w:b/>
        </w:rPr>
        <w:t xml:space="preserve"> </w:t>
      </w:r>
      <w:r w:rsidR="00897AEA" w:rsidRPr="00576B25">
        <w:rPr>
          <w:rFonts w:ascii="Palatino Linotype" w:hAnsi="Palatino Linotype" w:cs="Arial"/>
        </w:rPr>
        <w:t>el estado procesal del oficio TLA/CIM/0531/2018.</w:t>
      </w:r>
    </w:p>
    <w:p w14:paraId="086D45D0" w14:textId="77777777" w:rsidR="005B55C1" w:rsidRPr="00576B25" w:rsidRDefault="005B55C1" w:rsidP="00576B25">
      <w:pPr>
        <w:pStyle w:val="Prrafodelista"/>
        <w:tabs>
          <w:tab w:val="left" w:pos="0"/>
          <w:tab w:val="left" w:pos="426"/>
        </w:tabs>
        <w:spacing w:line="360" w:lineRule="auto"/>
        <w:ind w:left="0" w:right="49"/>
        <w:jc w:val="both"/>
        <w:rPr>
          <w:rFonts w:ascii="Palatino Linotype" w:hAnsi="Palatino Linotype" w:cs="Arial"/>
        </w:rPr>
      </w:pPr>
    </w:p>
    <w:p w14:paraId="70DA736B" w14:textId="3CE6BCF5" w:rsidR="00567D65" w:rsidRPr="00576B25" w:rsidRDefault="005B55C1" w:rsidP="00576B25">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76B25">
        <w:rPr>
          <w:rFonts w:ascii="Palatino Linotype" w:hAnsi="Palatino Linotype" w:cs="Arial"/>
        </w:rPr>
        <w:t xml:space="preserve">El </w:t>
      </w:r>
      <w:r w:rsidRPr="00576B25">
        <w:rPr>
          <w:rFonts w:ascii="Palatino Linotype" w:hAnsi="Palatino Linotype" w:cs="Arial"/>
          <w:b/>
        </w:rPr>
        <w:t>SUJETO OBLIGADO</w:t>
      </w:r>
      <w:r w:rsidRPr="00576B25">
        <w:rPr>
          <w:rFonts w:ascii="Palatino Linotype" w:hAnsi="Palatino Linotype" w:cs="Arial"/>
        </w:rPr>
        <w:t xml:space="preserve"> mediante su respuesta puso a disposición de</w:t>
      </w:r>
      <w:r w:rsidR="00897AEA" w:rsidRPr="00576B25">
        <w:rPr>
          <w:rFonts w:ascii="Palatino Linotype" w:hAnsi="Palatino Linotype" w:cs="Arial"/>
        </w:rPr>
        <w:t>l</w:t>
      </w:r>
      <w:r w:rsidRPr="00576B25">
        <w:rPr>
          <w:rFonts w:ascii="Palatino Linotype" w:hAnsi="Palatino Linotype" w:cs="Arial"/>
        </w:rPr>
        <w:t xml:space="preserve"> particular </w:t>
      </w:r>
      <w:r w:rsidR="00897AEA" w:rsidRPr="00576B25">
        <w:rPr>
          <w:rFonts w:ascii="Palatino Linotype" w:hAnsi="Palatino Linotype" w:cs="Arial"/>
        </w:rPr>
        <w:t>el Acta de la Segunda Sesión Extraordinaria del Comité de Transparencia, del cinco (05) de febrero de dos mil diecinueve, en la cual en el punto tres del orden del día realizó la clasificación parcial de la información como reservada del expediente TLA/CIM/INV/074/2018, med</w:t>
      </w:r>
      <w:r w:rsidR="00567D65" w:rsidRPr="00576B25">
        <w:rPr>
          <w:rFonts w:ascii="Palatino Linotype" w:hAnsi="Palatino Linotype" w:cs="Arial"/>
        </w:rPr>
        <w:t>iante acuerdo 003/CT/2-EXT-2019.</w:t>
      </w:r>
    </w:p>
    <w:p w14:paraId="70665CCA" w14:textId="77777777" w:rsidR="00567D65" w:rsidRPr="00576B25" w:rsidRDefault="00567D65" w:rsidP="00576B25">
      <w:pPr>
        <w:pStyle w:val="Prrafodelista"/>
        <w:tabs>
          <w:tab w:val="left" w:pos="284"/>
          <w:tab w:val="left" w:pos="426"/>
        </w:tabs>
        <w:spacing w:line="360" w:lineRule="auto"/>
        <w:ind w:left="0" w:right="49"/>
        <w:jc w:val="both"/>
        <w:rPr>
          <w:rFonts w:ascii="Palatino Linotype" w:hAnsi="Palatino Linotype" w:cs="Arial"/>
        </w:rPr>
      </w:pPr>
    </w:p>
    <w:p w14:paraId="79C43F5D" w14:textId="22029F88" w:rsidR="00567D65" w:rsidRPr="00576B25" w:rsidRDefault="00567D65" w:rsidP="00576B25">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76B25">
        <w:rPr>
          <w:rFonts w:ascii="Palatino Linotype" w:hAnsi="Palatino Linotype" w:cs="Arial"/>
        </w:rPr>
        <w:lastRenderedPageBreak/>
        <w:t xml:space="preserve">De igual manera, </w:t>
      </w:r>
      <w:r w:rsidRPr="00576B25">
        <w:rPr>
          <w:rFonts w:ascii="Palatino Linotype" w:hAnsi="Palatino Linotype"/>
          <w:color w:val="000000"/>
        </w:rPr>
        <w:t xml:space="preserve">en dicha acta se indicó que el treinta y uno (31) de enero de dos mil diecinueve, la Contraloría Interna Municipal, mediante oficio TLA/CM/055/2019, solicitó la clasificación parcial como reservada, presentando para tal efecto la prueba de daño, conforme al art. 141 de la Ley de Transparencia Estatal, en la cual a su consideración se acreditó el riesgo real al difundir el estado procesal del oficio TLA/CIM/0531/2018, </w:t>
      </w:r>
      <w:r w:rsidRPr="00576B25">
        <w:rPr>
          <w:rFonts w:ascii="Palatino Linotype" w:hAnsi="Palatino Linotype"/>
          <w:b/>
          <w:color w:val="000000"/>
          <w:u w:val="single"/>
        </w:rPr>
        <w:t>ya que a través de este oficio se radico el expediente TLA/CIM/INV/074/2018 y fue glosado al mismo, con motivo de una denuncia, precisando que dicho expediente se actualmente se encuentra en proceso de investigación, y aun no se ha dictado resolución administrativa definitiva,</w:t>
      </w:r>
      <w:r w:rsidRPr="00576B25">
        <w:rPr>
          <w:rFonts w:ascii="Palatino Linotype" w:hAnsi="Palatino Linotype"/>
          <w:color w:val="000000"/>
        </w:rPr>
        <w:t xml:space="preserve"> por lo que hacerlo público podría lesionar el prestigio, dignidad, imagen, honor y reputación de los servidores públicos involucrados.</w:t>
      </w:r>
    </w:p>
    <w:p w14:paraId="44CE3F09" w14:textId="77777777" w:rsidR="005B55C1" w:rsidRPr="00576B25" w:rsidRDefault="005B55C1" w:rsidP="00576B25">
      <w:pPr>
        <w:pStyle w:val="Prrafodelista"/>
        <w:tabs>
          <w:tab w:val="left" w:pos="0"/>
          <w:tab w:val="left" w:pos="426"/>
        </w:tabs>
        <w:spacing w:line="360" w:lineRule="auto"/>
        <w:ind w:left="0" w:right="49"/>
        <w:jc w:val="both"/>
        <w:rPr>
          <w:rFonts w:ascii="Palatino Linotype" w:hAnsi="Palatino Linotype" w:cs="Arial"/>
        </w:rPr>
      </w:pPr>
    </w:p>
    <w:p w14:paraId="375503C1" w14:textId="102A8A61" w:rsidR="005B55C1" w:rsidRPr="00576B25" w:rsidRDefault="005B55C1" w:rsidP="00576B25">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576B25">
        <w:rPr>
          <w:rFonts w:ascii="Palatino Linotype" w:hAnsi="Palatino Linotype" w:cs="Arial"/>
        </w:rPr>
        <w:t xml:space="preserve">Inconforme con la respuesta el particular interpuso el recurso de revisión citado al rubro, señalando </w:t>
      </w:r>
      <w:r w:rsidR="00AC790B" w:rsidRPr="00576B25">
        <w:rPr>
          <w:rFonts w:ascii="Palatino Linotype" w:hAnsi="Palatino Linotype" w:cs="Arial"/>
        </w:rPr>
        <w:t xml:space="preserve">sustancialmente </w:t>
      </w:r>
      <w:r w:rsidRPr="00576B25">
        <w:rPr>
          <w:rFonts w:ascii="Palatino Linotype" w:hAnsi="Palatino Linotype" w:cs="Arial"/>
        </w:rPr>
        <w:t xml:space="preserve">como acto impugnado </w:t>
      </w:r>
      <w:r w:rsidR="00567D65" w:rsidRPr="00576B25">
        <w:rPr>
          <w:rFonts w:ascii="Palatino Linotype" w:hAnsi="Palatino Linotype" w:cs="Arial"/>
        </w:rPr>
        <w:t>la negativa de la información</w:t>
      </w:r>
      <w:r w:rsidRPr="00576B25">
        <w:rPr>
          <w:rFonts w:ascii="Palatino Linotype" w:hAnsi="Palatino Linotype" w:cs="Arial"/>
        </w:rPr>
        <w:t xml:space="preserve"> y como razones o motivos de inconformidad que </w:t>
      </w:r>
      <w:r w:rsidR="00567D65" w:rsidRPr="00576B25">
        <w:rPr>
          <w:rFonts w:ascii="Palatino Linotype" w:hAnsi="Palatino Linotype" w:cs="Arial"/>
        </w:rPr>
        <w:t>la información solicitada no debió ser reservada.</w:t>
      </w:r>
    </w:p>
    <w:p w14:paraId="537DC187" w14:textId="77777777" w:rsidR="005B55C1" w:rsidRPr="00576B25" w:rsidRDefault="005B55C1" w:rsidP="00576B25">
      <w:pPr>
        <w:pStyle w:val="Prrafodelista"/>
        <w:tabs>
          <w:tab w:val="left" w:pos="0"/>
          <w:tab w:val="left" w:pos="426"/>
        </w:tabs>
        <w:spacing w:line="360" w:lineRule="auto"/>
        <w:ind w:left="0" w:right="49"/>
        <w:jc w:val="both"/>
        <w:rPr>
          <w:rFonts w:ascii="Palatino Linotype" w:hAnsi="Palatino Linotype" w:cs="Arial"/>
        </w:rPr>
      </w:pPr>
    </w:p>
    <w:p w14:paraId="59AED87B" w14:textId="1E1A52DD" w:rsidR="00567D65" w:rsidRPr="00576B25" w:rsidRDefault="00567D65" w:rsidP="00576B25">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576B25">
        <w:rPr>
          <w:rFonts w:ascii="Palatino Linotype" w:hAnsi="Palatino Linotype" w:cs="Arial"/>
        </w:rPr>
        <w:t xml:space="preserve">No está por demás agregar que en la etapa de manifestaciones, el </w:t>
      </w:r>
      <w:r w:rsidRPr="00576B25">
        <w:rPr>
          <w:rFonts w:ascii="Palatino Linotype" w:hAnsi="Palatino Linotype" w:cs="Arial"/>
          <w:b/>
        </w:rPr>
        <w:t xml:space="preserve">SUJETO OBLIGADO </w:t>
      </w:r>
      <w:r w:rsidRPr="00576B25">
        <w:rPr>
          <w:rFonts w:ascii="Palatino Linotype" w:hAnsi="Palatino Linotype" w:cs="Arial"/>
        </w:rPr>
        <w:t>adjunto los documentos precisados en el párrafo séptimo (07) de la presente r</w:t>
      </w:r>
      <w:r w:rsidR="009F060D" w:rsidRPr="00576B25">
        <w:rPr>
          <w:rFonts w:ascii="Palatino Linotype" w:hAnsi="Palatino Linotype" w:cs="Arial"/>
        </w:rPr>
        <w:t>esolución, en los cuales refiere</w:t>
      </w:r>
      <w:r w:rsidRPr="00576B25">
        <w:rPr>
          <w:rFonts w:ascii="Palatino Linotype" w:hAnsi="Palatino Linotype" w:cs="Arial"/>
        </w:rPr>
        <w:t xml:space="preserve"> los motivos por los cuales la información consistente</w:t>
      </w:r>
      <w:r w:rsidR="009F060D" w:rsidRPr="00576B25">
        <w:rPr>
          <w:rFonts w:ascii="Palatino Linotype" w:hAnsi="Palatino Linotype" w:cs="Arial"/>
        </w:rPr>
        <w:t xml:space="preserve"> en la denuncia y</w:t>
      </w:r>
      <w:r w:rsidRPr="00576B25">
        <w:rPr>
          <w:rFonts w:ascii="Palatino Linotype" w:hAnsi="Palatino Linotype" w:cs="Arial"/>
        </w:rPr>
        <w:t xml:space="preserve"> el expediente </w:t>
      </w:r>
      <w:r w:rsidRPr="00576B25">
        <w:rPr>
          <w:rFonts w:ascii="Palatino Linotype" w:hAnsi="Palatino Linotype"/>
          <w:color w:val="000000"/>
        </w:rPr>
        <w:t>TLA/CIM/INV/074/2018 es información susceptible de clasificarse como reservada.</w:t>
      </w:r>
    </w:p>
    <w:p w14:paraId="0D12E03D" w14:textId="77777777" w:rsidR="00567D65" w:rsidRPr="00576B25" w:rsidRDefault="00567D65" w:rsidP="00576B25">
      <w:pPr>
        <w:pStyle w:val="Prrafodelista"/>
        <w:tabs>
          <w:tab w:val="left" w:pos="0"/>
          <w:tab w:val="left" w:pos="426"/>
        </w:tabs>
        <w:spacing w:line="360" w:lineRule="auto"/>
        <w:ind w:left="0" w:right="49"/>
        <w:jc w:val="both"/>
        <w:rPr>
          <w:rFonts w:ascii="Palatino Linotype" w:hAnsi="Palatino Linotype" w:cs="Arial"/>
        </w:rPr>
      </w:pPr>
    </w:p>
    <w:p w14:paraId="22428228" w14:textId="77777777" w:rsidR="005B55C1" w:rsidRPr="00576B25" w:rsidRDefault="005B55C1" w:rsidP="00576B25">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576B25">
        <w:rPr>
          <w:rFonts w:ascii="Palatino Linotype" w:hAnsi="Palatino Linotype" w:cs="Arial"/>
        </w:rPr>
        <w:t>De</w:t>
      </w:r>
      <w:r w:rsidRPr="00576B25">
        <w:rPr>
          <w:rFonts w:ascii="Palatino Linotype" w:hAnsi="Palatino Linotype" w:cs="Arial"/>
          <w:lang w:eastAsia="es-MX"/>
        </w:rPr>
        <w:t xml:space="preserve"> tal manera que la Litis que ocupa a este recurso, se </w:t>
      </w:r>
      <w:r w:rsidRPr="00576B25">
        <w:rPr>
          <w:rFonts w:ascii="Palatino Linotype" w:eastAsia="Calibri" w:hAnsi="Palatino Linotype" w:cs="Arial"/>
        </w:rPr>
        <w:t xml:space="preserve">circunscribe a determinar si </w:t>
      </w:r>
      <w:r w:rsidRPr="00576B25">
        <w:rPr>
          <w:rFonts w:ascii="Palatino Linotype" w:hAnsi="Palatino Linotype" w:cs="Arial"/>
          <w:lang w:eastAsia="es-MX"/>
        </w:rPr>
        <w:t xml:space="preserve">la respuesta e informe justificado proporcionados por el </w:t>
      </w:r>
      <w:r w:rsidRPr="00576B25">
        <w:rPr>
          <w:rFonts w:ascii="Palatino Linotype" w:hAnsi="Palatino Linotype" w:cs="Arial"/>
          <w:b/>
          <w:lang w:eastAsia="es-MX"/>
        </w:rPr>
        <w:t>SUJETO OBLIGADO</w:t>
      </w:r>
      <w:r w:rsidRPr="00576B25">
        <w:rPr>
          <w:rFonts w:ascii="Palatino Linotype" w:hAnsi="Palatino Linotype" w:cs="Arial"/>
          <w:lang w:eastAsia="es-MX"/>
        </w:rPr>
        <w:t>, son suficientes para atender cabalmente el derecho de acceso a la información pública, o en su defecto, si este fue vulnerado ordenar su reparación.</w:t>
      </w:r>
    </w:p>
    <w:p w14:paraId="6C87F4D9" w14:textId="77777777" w:rsidR="005B55C1" w:rsidRPr="00576B25" w:rsidRDefault="005B55C1" w:rsidP="00576B25">
      <w:pPr>
        <w:pStyle w:val="Prrafodelista"/>
        <w:tabs>
          <w:tab w:val="left" w:pos="0"/>
        </w:tabs>
        <w:spacing w:line="360" w:lineRule="auto"/>
        <w:ind w:left="0" w:right="49"/>
        <w:jc w:val="both"/>
        <w:rPr>
          <w:rFonts w:ascii="Palatino Linotype" w:hAnsi="Palatino Linotype" w:cs="Arial"/>
        </w:rPr>
      </w:pPr>
    </w:p>
    <w:p w14:paraId="36C90B24" w14:textId="75FA4704" w:rsidR="005B55C1" w:rsidRPr="00576B25" w:rsidRDefault="005B55C1" w:rsidP="00576B25">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576B25">
        <w:rPr>
          <w:rFonts w:ascii="Palatino Linotype" w:eastAsia="Times New Roman" w:hAnsi="Palatino Linotype" w:cs="Arial"/>
        </w:rPr>
        <w:t xml:space="preserve">En </w:t>
      </w:r>
      <w:r w:rsidRPr="00576B25">
        <w:rPr>
          <w:rFonts w:ascii="Palatino Linotype" w:hAnsi="Palatino Linotype" w:cs="Arial"/>
          <w:lang w:eastAsia="es-MX"/>
        </w:rPr>
        <w:t>dichas</w:t>
      </w:r>
      <w:r w:rsidRPr="00576B25">
        <w:rPr>
          <w:rFonts w:ascii="Palatino Linotype" w:eastAsia="Times New Roman" w:hAnsi="Palatino Linotype" w:cs="Arial"/>
        </w:rPr>
        <w:t xml:space="preserve"> condiciones, la </w:t>
      </w:r>
      <w:proofErr w:type="spellStart"/>
      <w:r w:rsidRPr="00576B25">
        <w:rPr>
          <w:rFonts w:ascii="Palatino Linotype" w:eastAsia="Times New Roman" w:hAnsi="Palatino Linotype" w:cs="Arial"/>
          <w:i/>
        </w:rPr>
        <w:t>litis</w:t>
      </w:r>
      <w:proofErr w:type="spellEnd"/>
      <w:r w:rsidRPr="00576B25">
        <w:rPr>
          <w:rFonts w:ascii="Palatino Linotype" w:eastAsia="Times New Roman" w:hAnsi="Palatino Linotype" w:cs="Arial"/>
        </w:rPr>
        <w:t xml:space="preserve"> a resolver en este recurso se circunscribe a determinar si </w:t>
      </w:r>
      <w:r w:rsidRPr="00576B25">
        <w:rPr>
          <w:rFonts w:ascii="Palatino Linotype" w:eastAsia="MS Mincho" w:hAnsi="Palatino Linotype" w:cs="Arial"/>
        </w:rPr>
        <w:t xml:space="preserve">se actualizan las causales de procedencia previstas en el artículo 179, fracciones I y </w:t>
      </w:r>
      <w:r w:rsidR="00567D65" w:rsidRPr="00576B25">
        <w:rPr>
          <w:rFonts w:ascii="Palatino Linotype" w:eastAsia="MS Mincho" w:hAnsi="Palatino Linotype" w:cs="Arial"/>
        </w:rPr>
        <w:t xml:space="preserve">II </w:t>
      </w:r>
      <w:r w:rsidRPr="00576B25">
        <w:rPr>
          <w:rFonts w:ascii="Palatino Linotype" w:eastAsia="MS Mincho" w:hAnsi="Palatino Linotype" w:cs="Arial"/>
        </w:rPr>
        <w:t xml:space="preserve">de la Ley de Transparencia y Acceso a la Información Pública del Estado de México y Municipios. </w:t>
      </w:r>
    </w:p>
    <w:p w14:paraId="48095F91" w14:textId="77777777" w:rsidR="005B55C1" w:rsidRPr="00576B25" w:rsidRDefault="005B55C1" w:rsidP="00576B25">
      <w:pPr>
        <w:pStyle w:val="Prrafodelista"/>
        <w:tabs>
          <w:tab w:val="left" w:pos="0"/>
          <w:tab w:val="left" w:pos="426"/>
        </w:tabs>
        <w:spacing w:line="360" w:lineRule="auto"/>
        <w:ind w:left="0" w:right="49"/>
        <w:jc w:val="both"/>
        <w:rPr>
          <w:rFonts w:ascii="Palatino Linotype" w:eastAsia="MS Mincho" w:hAnsi="Palatino Linotype" w:cs="Arial"/>
        </w:rPr>
      </w:pPr>
    </w:p>
    <w:p w14:paraId="642EADB2" w14:textId="77777777" w:rsidR="005B55C1" w:rsidRPr="00576B25" w:rsidRDefault="005B55C1" w:rsidP="00576B25">
      <w:pPr>
        <w:pStyle w:val="Ttulo2"/>
        <w:tabs>
          <w:tab w:val="left" w:pos="0"/>
        </w:tabs>
        <w:spacing w:before="0" w:line="360" w:lineRule="auto"/>
        <w:rPr>
          <w:rFonts w:ascii="Palatino Linotype" w:hAnsi="Palatino Linotype"/>
          <w:b/>
          <w:color w:val="auto"/>
          <w:sz w:val="24"/>
          <w:szCs w:val="24"/>
        </w:rPr>
      </w:pPr>
      <w:bookmarkStart w:id="42" w:name="_Toc529263621"/>
      <w:bookmarkStart w:id="43" w:name="_Toc530650937"/>
      <w:bookmarkStart w:id="44" w:name="_Toc2876618"/>
      <w:bookmarkStart w:id="45" w:name="_Toc7170586"/>
      <w:r w:rsidRPr="00576B25">
        <w:rPr>
          <w:rFonts w:ascii="Palatino Linotype" w:hAnsi="Palatino Linotype"/>
          <w:b/>
          <w:color w:val="auto"/>
          <w:sz w:val="24"/>
          <w:szCs w:val="24"/>
        </w:rPr>
        <w:t>CUARTO.</w:t>
      </w:r>
      <w:bookmarkStart w:id="46" w:name="_Toc515462773"/>
      <w:r w:rsidRPr="00576B25">
        <w:rPr>
          <w:rFonts w:ascii="Palatino Linotype" w:hAnsi="Palatino Linotype"/>
          <w:b/>
          <w:color w:val="auto"/>
          <w:sz w:val="24"/>
          <w:szCs w:val="24"/>
        </w:rPr>
        <w:t xml:space="preserve"> Estudio y resolución del asunto</w:t>
      </w:r>
      <w:bookmarkEnd w:id="42"/>
      <w:bookmarkEnd w:id="43"/>
      <w:bookmarkEnd w:id="44"/>
      <w:bookmarkEnd w:id="45"/>
      <w:bookmarkEnd w:id="46"/>
    </w:p>
    <w:p w14:paraId="09905497" w14:textId="469213BF" w:rsidR="005B55C1" w:rsidRPr="00576B25" w:rsidRDefault="005B55C1" w:rsidP="00576B25">
      <w:pPr>
        <w:pStyle w:val="Ttulo1"/>
        <w:spacing w:line="360" w:lineRule="auto"/>
        <w:rPr>
          <w:b/>
          <w:szCs w:val="24"/>
        </w:rPr>
      </w:pPr>
      <w:bookmarkStart w:id="47" w:name="_Toc2876619"/>
      <w:bookmarkStart w:id="48" w:name="_Toc7170587"/>
      <w:r w:rsidRPr="00576B25">
        <w:rPr>
          <w:b/>
          <w:szCs w:val="24"/>
        </w:rPr>
        <w:t>I. De</w:t>
      </w:r>
      <w:r w:rsidR="00715303" w:rsidRPr="00576B25">
        <w:rPr>
          <w:b/>
          <w:szCs w:val="24"/>
        </w:rPr>
        <w:t xml:space="preserve">l análisis a la </w:t>
      </w:r>
      <w:bookmarkEnd w:id="47"/>
      <w:r w:rsidR="00715303" w:rsidRPr="00576B25">
        <w:rPr>
          <w:b/>
          <w:szCs w:val="24"/>
        </w:rPr>
        <w:t>solicitud de información</w:t>
      </w:r>
      <w:bookmarkEnd w:id="48"/>
    </w:p>
    <w:p w14:paraId="2AA40FE0" w14:textId="77777777" w:rsidR="005B55C1" w:rsidRPr="00576B25" w:rsidRDefault="005B55C1" w:rsidP="00576B25">
      <w:pPr>
        <w:pStyle w:val="Prrafodelista"/>
        <w:tabs>
          <w:tab w:val="left" w:pos="0"/>
          <w:tab w:val="left" w:pos="426"/>
        </w:tabs>
        <w:spacing w:line="360" w:lineRule="auto"/>
        <w:ind w:left="0" w:right="49"/>
        <w:jc w:val="both"/>
        <w:rPr>
          <w:rFonts w:ascii="Palatino Linotype" w:hAnsi="Palatino Linotype" w:cs="Arial"/>
          <w:b/>
        </w:rPr>
      </w:pPr>
    </w:p>
    <w:p w14:paraId="7D105C94" w14:textId="77777777" w:rsidR="005B55C1" w:rsidRPr="00576B25" w:rsidRDefault="005B55C1" w:rsidP="00576B25">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576B25">
        <w:rPr>
          <w:rFonts w:ascii="Palatino Linotype" w:hAnsi="Palatino Linotype" w:cs="Arial"/>
          <w:lang w:eastAsia="es-MX"/>
        </w:rPr>
        <w:t>Resulta</w:t>
      </w:r>
      <w:r w:rsidRPr="00576B25">
        <w:rPr>
          <w:rFonts w:ascii="Palatino Linotype" w:hAnsi="Palatino Linotype"/>
        </w:rPr>
        <w:t xml:space="preserve"> </w:t>
      </w:r>
      <w:r w:rsidRPr="00576B25">
        <w:rPr>
          <w:rFonts w:ascii="Palatino Linotype" w:hAnsi="Palatino Linotype" w:cs="Arial"/>
        </w:rPr>
        <w:t>necesario</w:t>
      </w:r>
      <w:r w:rsidRPr="00576B25">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576B25">
        <w:rPr>
          <w:rFonts w:ascii="Palatino Linotype" w:hAnsi="Palatino Linotype" w:cs="Arial"/>
          <w:lang w:eastAsia="es-MX"/>
        </w:rPr>
        <w:t>artículo</w:t>
      </w:r>
      <w:r w:rsidRPr="00576B25">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w:t>
      </w:r>
      <w:r w:rsidRPr="00576B25">
        <w:rPr>
          <w:rFonts w:ascii="Palatino Linotype" w:hAnsi="Palatino Linotype"/>
        </w:rPr>
        <w:lastRenderedPageBreak/>
        <w:t>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77BCA73A" w14:textId="77777777" w:rsidR="005B55C1" w:rsidRPr="00576B25" w:rsidRDefault="005B55C1" w:rsidP="00576B25">
      <w:pPr>
        <w:pStyle w:val="Prrafodelista"/>
        <w:tabs>
          <w:tab w:val="left" w:pos="0"/>
        </w:tabs>
        <w:spacing w:line="360" w:lineRule="auto"/>
        <w:ind w:left="0"/>
        <w:jc w:val="both"/>
        <w:rPr>
          <w:rFonts w:ascii="Palatino Linotype" w:eastAsia="MS Mincho" w:hAnsi="Palatino Linotype" w:cs="Arial"/>
          <w:i/>
        </w:rPr>
      </w:pPr>
    </w:p>
    <w:p w14:paraId="1B6859E1" w14:textId="77777777" w:rsidR="005B55C1" w:rsidRPr="00576B25" w:rsidRDefault="005B55C1" w:rsidP="00576B25">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576B25">
        <w:rPr>
          <w:rFonts w:ascii="Palatino Linotype" w:hAnsi="Palatino Linotype" w:cs="Arial"/>
        </w:rPr>
        <w:t xml:space="preserve">Derivado del planteamiento de la Litis, se procede a analizar el contenido íntegro de las  </w:t>
      </w:r>
      <w:r w:rsidRPr="00576B25">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576B25">
        <w:rPr>
          <w:rFonts w:ascii="Palatino Linotype" w:eastAsia="Calibri" w:hAnsi="Palatino Linotype" w:cs="Arial"/>
          <w:lang w:val="es-ES" w:eastAsia="en-US"/>
        </w:rPr>
        <w:t>Ley de Transparencia y Acceso a la Información Pública del Estado de México y Municipios</w:t>
      </w:r>
      <w:r w:rsidRPr="00576B25">
        <w:rPr>
          <w:rFonts w:ascii="Palatino Linotype" w:eastAsia="Times New Roman" w:hAnsi="Palatino Linotype" w:cs="Arial"/>
          <w:lang w:val="es-ES" w:eastAsia="es-MX"/>
        </w:rPr>
        <w:t>.</w:t>
      </w:r>
    </w:p>
    <w:p w14:paraId="211350D2" w14:textId="77777777" w:rsidR="005B55C1" w:rsidRPr="00576B25" w:rsidRDefault="005B55C1" w:rsidP="00576B25">
      <w:pPr>
        <w:pStyle w:val="Prrafodelista"/>
        <w:tabs>
          <w:tab w:val="left" w:pos="0"/>
          <w:tab w:val="left" w:pos="426"/>
        </w:tabs>
        <w:spacing w:line="360" w:lineRule="auto"/>
        <w:ind w:left="0" w:right="49"/>
        <w:jc w:val="both"/>
        <w:rPr>
          <w:rFonts w:ascii="Palatino Linotype" w:hAnsi="Palatino Linotype" w:cs="Arial"/>
          <w:b/>
        </w:rPr>
      </w:pPr>
    </w:p>
    <w:p w14:paraId="36F9362B" w14:textId="41BC1C5F" w:rsidR="0094442C" w:rsidRPr="00576B25" w:rsidRDefault="005B55C1" w:rsidP="00576B25">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576B25">
        <w:rPr>
          <w:rFonts w:ascii="Palatino Linotype" w:eastAsia="MS Mincho" w:hAnsi="Palatino Linotype" w:cs="Arial"/>
        </w:rPr>
        <w:t>Para un mejor estudio se aprecia que l</w:t>
      </w:r>
      <w:r w:rsidR="00805EF0" w:rsidRPr="00576B25">
        <w:rPr>
          <w:rFonts w:ascii="Palatino Linotype" w:eastAsia="MS Mincho" w:hAnsi="Palatino Linotype" w:cs="Arial"/>
        </w:rPr>
        <w:t>a</w:t>
      </w:r>
      <w:r w:rsidR="0094442C" w:rsidRPr="00576B25">
        <w:rPr>
          <w:rFonts w:ascii="Palatino Linotype" w:eastAsia="MS Mincho" w:hAnsi="Palatino Linotype" w:cs="Arial"/>
        </w:rPr>
        <w:t xml:space="preserve"> particular solicito al </w:t>
      </w:r>
      <w:r w:rsidR="0094442C" w:rsidRPr="00576B25">
        <w:rPr>
          <w:rFonts w:ascii="Palatino Linotype" w:eastAsia="MS Mincho" w:hAnsi="Palatino Linotype" w:cs="Arial"/>
          <w:b/>
        </w:rPr>
        <w:t>SUJETO OBLIGADO</w:t>
      </w:r>
      <w:r w:rsidR="0094442C" w:rsidRPr="00576B25">
        <w:rPr>
          <w:rFonts w:ascii="Palatino Linotype" w:eastAsia="MS Mincho" w:hAnsi="Palatino Linotype" w:cs="Arial"/>
        </w:rPr>
        <w:t xml:space="preserve"> </w:t>
      </w:r>
      <w:r w:rsidR="001608A1" w:rsidRPr="00576B25">
        <w:rPr>
          <w:rFonts w:ascii="Palatino Linotype" w:hAnsi="Palatino Linotype" w:cs="Arial"/>
        </w:rPr>
        <w:t xml:space="preserve">el </w:t>
      </w:r>
      <w:r w:rsidR="005B53C8" w:rsidRPr="00576B25">
        <w:rPr>
          <w:rFonts w:ascii="Palatino Linotype" w:hAnsi="Palatino Linotype" w:cs="Arial"/>
          <w:u w:val="single"/>
        </w:rPr>
        <w:t>estado procesal del oficio TLA/CIM/0531/2018</w:t>
      </w:r>
      <w:r w:rsidR="001608A1" w:rsidRPr="00576B25">
        <w:rPr>
          <w:rFonts w:ascii="Palatino Linotype" w:hAnsi="Palatino Linotype" w:cs="Arial"/>
          <w:u w:val="single"/>
        </w:rPr>
        <w:t>.</w:t>
      </w:r>
    </w:p>
    <w:p w14:paraId="141B7394" w14:textId="77777777" w:rsidR="00543A77" w:rsidRPr="00576B25" w:rsidRDefault="00543A77" w:rsidP="00576B25">
      <w:pPr>
        <w:pStyle w:val="Prrafodelista"/>
        <w:tabs>
          <w:tab w:val="left" w:pos="0"/>
          <w:tab w:val="left" w:pos="426"/>
        </w:tabs>
        <w:spacing w:line="360" w:lineRule="auto"/>
        <w:ind w:left="0"/>
        <w:jc w:val="both"/>
        <w:rPr>
          <w:rFonts w:ascii="Palatino Linotype" w:eastAsia="MS Mincho" w:hAnsi="Palatino Linotype" w:cs="Arial"/>
          <w:i/>
        </w:rPr>
      </w:pPr>
    </w:p>
    <w:p w14:paraId="27ED87E0" w14:textId="4432AEBB" w:rsidR="005B53C8" w:rsidRPr="00576B25" w:rsidRDefault="00715303" w:rsidP="00576B25">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76B25">
        <w:rPr>
          <w:rFonts w:ascii="Palatino Linotype" w:hAnsi="Palatino Linotype" w:cs="Arial"/>
        </w:rPr>
        <w:t>Asimismo,</w:t>
      </w:r>
      <w:r w:rsidR="005B53C8" w:rsidRPr="00576B25">
        <w:rPr>
          <w:rFonts w:ascii="Palatino Linotype" w:hAnsi="Palatino Linotype" w:cs="Arial"/>
        </w:rPr>
        <w:t xml:space="preserve"> </w:t>
      </w:r>
      <w:r w:rsidRPr="00576B25">
        <w:rPr>
          <w:rFonts w:ascii="Palatino Linotype" w:hAnsi="Palatino Linotype" w:cs="Arial"/>
        </w:rPr>
        <w:t xml:space="preserve">el particular </w:t>
      </w:r>
      <w:r w:rsidR="00AC790B" w:rsidRPr="00576B25">
        <w:rPr>
          <w:rFonts w:ascii="Palatino Linotype" w:hAnsi="Palatino Linotype" w:cs="Arial"/>
        </w:rPr>
        <w:t xml:space="preserve">adjuntó a su solicitud de información </w:t>
      </w:r>
      <w:r w:rsidR="005B53C8" w:rsidRPr="00576B25">
        <w:rPr>
          <w:rFonts w:ascii="Palatino Linotype" w:hAnsi="Palatino Linotype" w:cs="Arial"/>
        </w:rPr>
        <w:t xml:space="preserve">un oficio número TLA/CIM/4926/2019, mediante el cual se aprecia que la Contralora Interna Municipal del Ayuntamiento de Tlalnepantla de Baz, se pronunció sobre </w:t>
      </w:r>
      <w:r w:rsidR="009F060D" w:rsidRPr="00576B25">
        <w:rPr>
          <w:rFonts w:ascii="Palatino Linotype" w:hAnsi="Palatino Linotype" w:cs="Arial"/>
        </w:rPr>
        <w:t xml:space="preserve">algunas </w:t>
      </w:r>
      <w:r w:rsidR="005B53C8" w:rsidRPr="00576B25">
        <w:rPr>
          <w:rFonts w:ascii="Palatino Linotype" w:hAnsi="Palatino Linotype" w:cs="Arial"/>
        </w:rPr>
        <w:t xml:space="preserve">manifestaciones vertidas por el hoy recurrente, </w:t>
      </w:r>
      <w:r w:rsidRPr="00576B25">
        <w:rPr>
          <w:rFonts w:ascii="Palatino Linotype" w:hAnsi="Palatino Linotype" w:cs="Arial"/>
        </w:rPr>
        <w:t>en</w:t>
      </w:r>
      <w:r w:rsidR="005B53C8" w:rsidRPr="00576B25">
        <w:rPr>
          <w:rFonts w:ascii="Palatino Linotype" w:hAnsi="Palatino Linotype" w:cs="Arial"/>
        </w:rPr>
        <w:t xml:space="preserve"> un escrito de fecha dieciocho </w:t>
      </w:r>
      <w:r w:rsidRPr="00576B25">
        <w:rPr>
          <w:rFonts w:ascii="Palatino Linotype" w:hAnsi="Palatino Linotype" w:cs="Arial"/>
        </w:rPr>
        <w:t xml:space="preserve">(18) </w:t>
      </w:r>
      <w:r w:rsidR="005B53C8" w:rsidRPr="00576B25">
        <w:rPr>
          <w:rFonts w:ascii="Palatino Linotype" w:hAnsi="Palatino Linotype" w:cs="Arial"/>
        </w:rPr>
        <w:t xml:space="preserve">de septiembre de dos mil dieciocho, mismas que en obvio de reproducciones </w:t>
      </w:r>
      <w:r w:rsidR="005B53C8" w:rsidRPr="00576B25">
        <w:rPr>
          <w:rFonts w:ascii="Palatino Linotype" w:hAnsi="Palatino Linotype" w:cs="Arial"/>
        </w:rPr>
        <w:lastRenderedPageBreak/>
        <w:t xml:space="preserve">innecesarias se tienen por reproducidas en el párrafo segundo </w:t>
      </w:r>
      <w:r w:rsidR="005B55C1" w:rsidRPr="00576B25">
        <w:rPr>
          <w:rFonts w:ascii="Palatino Linotype" w:hAnsi="Palatino Linotype" w:cs="Arial"/>
        </w:rPr>
        <w:t xml:space="preserve">(02) </w:t>
      </w:r>
      <w:r w:rsidR="005B53C8" w:rsidRPr="00576B25">
        <w:rPr>
          <w:rFonts w:ascii="Palatino Linotype" w:hAnsi="Palatino Linotype" w:cs="Arial"/>
        </w:rPr>
        <w:t>de la presente resolución</w:t>
      </w:r>
      <w:r w:rsidR="006D4929" w:rsidRPr="00576B25">
        <w:rPr>
          <w:rFonts w:ascii="Palatino Linotype" w:hAnsi="Palatino Linotype" w:cs="Arial"/>
        </w:rPr>
        <w:t>.</w:t>
      </w:r>
    </w:p>
    <w:p w14:paraId="64DE876B" w14:textId="77777777" w:rsidR="006D4929" w:rsidRPr="00576B25" w:rsidRDefault="006D4929" w:rsidP="00576B25">
      <w:pPr>
        <w:pStyle w:val="Prrafodelista"/>
        <w:tabs>
          <w:tab w:val="left" w:pos="284"/>
          <w:tab w:val="left" w:pos="426"/>
        </w:tabs>
        <w:spacing w:line="360" w:lineRule="auto"/>
        <w:ind w:left="0" w:right="49"/>
        <w:jc w:val="both"/>
        <w:rPr>
          <w:rFonts w:ascii="Palatino Linotype" w:hAnsi="Palatino Linotype" w:cs="Arial"/>
        </w:rPr>
      </w:pPr>
    </w:p>
    <w:p w14:paraId="3300E503" w14:textId="16EED698" w:rsidR="007504DC" w:rsidRPr="00576B25" w:rsidRDefault="005656D7" w:rsidP="00576B25">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76B25">
        <w:rPr>
          <w:rFonts w:ascii="Palatino Linotype" w:hAnsi="Palatino Linotype" w:cs="Arial"/>
        </w:rPr>
        <w:t>En esa tesitura, se aprecia e</w:t>
      </w:r>
      <w:r w:rsidR="007504DC" w:rsidRPr="00576B25">
        <w:rPr>
          <w:rFonts w:ascii="Palatino Linotype" w:hAnsi="Palatino Linotype" w:cs="Arial"/>
        </w:rPr>
        <w:t xml:space="preserve">n el documento que adjunto el particular </w:t>
      </w:r>
      <w:r w:rsidR="00AC790B" w:rsidRPr="00576B25">
        <w:rPr>
          <w:rFonts w:ascii="Palatino Linotype" w:hAnsi="Palatino Linotype" w:cs="Arial"/>
        </w:rPr>
        <w:t xml:space="preserve">que </w:t>
      </w:r>
      <w:r w:rsidR="007504DC" w:rsidRPr="00576B25">
        <w:rPr>
          <w:rFonts w:ascii="Palatino Linotype" w:hAnsi="Palatino Linotype" w:cs="Arial"/>
        </w:rPr>
        <w:t xml:space="preserve">la Contralora Interna Municipal </w:t>
      </w:r>
      <w:r w:rsidRPr="00576B25">
        <w:rPr>
          <w:rFonts w:ascii="Palatino Linotype" w:hAnsi="Palatino Linotype" w:cs="Arial"/>
        </w:rPr>
        <w:t xml:space="preserve">del </w:t>
      </w:r>
      <w:r w:rsidRPr="00576B25">
        <w:rPr>
          <w:rFonts w:ascii="Palatino Linotype" w:hAnsi="Palatino Linotype" w:cs="Arial"/>
          <w:b/>
        </w:rPr>
        <w:t>SUJETO OBLIGADO</w:t>
      </w:r>
      <w:r w:rsidRPr="00576B25">
        <w:rPr>
          <w:rFonts w:ascii="Palatino Linotype" w:hAnsi="Palatino Linotype" w:cs="Arial"/>
        </w:rPr>
        <w:t xml:space="preserve"> </w:t>
      </w:r>
      <w:r w:rsidR="007504DC" w:rsidRPr="00576B25">
        <w:rPr>
          <w:rFonts w:ascii="Palatino Linotype" w:hAnsi="Palatino Linotype" w:cs="Arial"/>
        </w:rPr>
        <w:t>se pronunci</w:t>
      </w:r>
      <w:r w:rsidR="00AC790B" w:rsidRPr="00576B25">
        <w:rPr>
          <w:rFonts w:ascii="Palatino Linotype" w:hAnsi="Palatino Linotype" w:cs="Arial"/>
        </w:rPr>
        <w:t>ó</w:t>
      </w:r>
      <w:r w:rsidR="007504DC" w:rsidRPr="00576B25">
        <w:rPr>
          <w:rFonts w:ascii="Palatino Linotype" w:hAnsi="Palatino Linotype" w:cs="Arial"/>
        </w:rPr>
        <w:t xml:space="preserve"> sobre un escrito emitido por el hoy recurrente; sin embargo, cabe señalar que este Órgano Garante desconoce el contenido de este último, ya que en el expediente electrónico del Sistema de Acceso a la Información Mexiquense </w:t>
      </w:r>
      <w:r w:rsidR="00690382" w:rsidRPr="00576B25">
        <w:rPr>
          <w:rFonts w:ascii="Palatino Linotype" w:hAnsi="Palatino Linotype" w:cs="Arial"/>
        </w:rPr>
        <w:t xml:space="preserve">(SAIMEX) </w:t>
      </w:r>
      <w:r w:rsidR="007504DC" w:rsidRPr="00576B25">
        <w:rPr>
          <w:rFonts w:ascii="Palatino Linotype" w:hAnsi="Palatino Linotype" w:cs="Arial"/>
        </w:rPr>
        <w:t>no se aprecia que alguna de las partes lo hubiese agregado como medio de prueba.</w:t>
      </w:r>
    </w:p>
    <w:p w14:paraId="76B05509" w14:textId="77777777" w:rsidR="007504DC" w:rsidRPr="00576B25" w:rsidRDefault="007504DC" w:rsidP="00576B25">
      <w:pPr>
        <w:pStyle w:val="Prrafodelista"/>
        <w:tabs>
          <w:tab w:val="left" w:pos="284"/>
          <w:tab w:val="left" w:pos="426"/>
        </w:tabs>
        <w:spacing w:line="360" w:lineRule="auto"/>
        <w:ind w:left="0" w:right="49"/>
        <w:jc w:val="both"/>
        <w:rPr>
          <w:rFonts w:ascii="Palatino Linotype" w:hAnsi="Palatino Linotype" w:cs="Arial"/>
        </w:rPr>
      </w:pPr>
    </w:p>
    <w:p w14:paraId="10F56309" w14:textId="03A48129" w:rsidR="007504DC" w:rsidRPr="00576B25" w:rsidRDefault="007504DC" w:rsidP="00576B25">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76B25">
        <w:rPr>
          <w:rFonts w:ascii="Palatino Linotype" w:hAnsi="Palatino Linotype" w:cs="Arial"/>
        </w:rPr>
        <w:t>No obstante, en el multicitado oficio que adjunto el particular se desprenden indicios del contenido de</w:t>
      </w:r>
      <w:r w:rsidR="009F060D" w:rsidRPr="00576B25">
        <w:rPr>
          <w:rFonts w:ascii="Palatino Linotype" w:hAnsi="Palatino Linotype" w:cs="Arial"/>
        </w:rPr>
        <w:t xml:space="preserve"> dicho </w:t>
      </w:r>
      <w:r w:rsidR="00690382" w:rsidRPr="00576B25">
        <w:rPr>
          <w:rFonts w:ascii="Palatino Linotype" w:hAnsi="Palatino Linotype" w:cs="Arial"/>
        </w:rPr>
        <w:t xml:space="preserve">escrito, en el cual se aprecia versa </w:t>
      </w:r>
      <w:r w:rsidR="009F060D" w:rsidRPr="00576B25">
        <w:rPr>
          <w:rFonts w:ascii="Palatino Linotype" w:hAnsi="Palatino Linotype" w:cs="Arial"/>
        </w:rPr>
        <w:t xml:space="preserve">sobre </w:t>
      </w:r>
      <w:r w:rsidR="00690382" w:rsidRPr="00576B25">
        <w:rPr>
          <w:rFonts w:ascii="Palatino Linotype" w:hAnsi="Palatino Linotype" w:cs="Arial"/>
        </w:rPr>
        <w:t>e</w:t>
      </w:r>
      <w:r w:rsidRPr="00576B25">
        <w:rPr>
          <w:rFonts w:ascii="Palatino Linotype" w:hAnsi="Palatino Linotype" w:cs="Arial"/>
        </w:rPr>
        <w:t>l documento del cual el particular requiere el estado procesal,</w:t>
      </w:r>
      <w:r w:rsidR="0003672D" w:rsidRPr="00576B25">
        <w:rPr>
          <w:rFonts w:ascii="Palatino Linotype" w:hAnsi="Palatino Linotype" w:cs="Arial"/>
        </w:rPr>
        <w:t xml:space="preserve"> ya que el </w:t>
      </w:r>
      <w:r w:rsidR="0003672D" w:rsidRPr="00576B25">
        <w:rPr>
          <w:rFonts w:ascii="Palatino Linotype" w:hAnsi="Palatino Linotype" w:cs="Arial"/>
          <w:b/>
        </w:rPr>
        <w:t>SUJETO OBLIGADO</w:t>
      </w:r>
      <w:r w:rsidR="0003672D" w:rsidRPr="00576B25">
        <w:rPr>
          <w:rFonts w:ascii="Palatino Linotype" w:hAnsi="Palatino Linotype" w:cs="Arial"/>
        </w:rPr>
        <w:t xml:space="preserve"> cita algunos fragmentos,</w:t>
      </w:r>
      <w:r w:rsidRPr="00576B25">
        <w:rPr>
          <w:rFonts w:ascii="Palatino Linotype" w:hAnsi="Palatino Linotype" w:cs="Arial"/>
        </w:rPr>
        <w:t xml:space="preserve"> tal y como a continuación se muestra en la siguiente imagen:</w:t>
      </w:r>
    </w:p>
    <w:p w14:paraId="5564DA57" w14:textId="6F545106" w:rsidR="005B53C8" w:rsidRPr="00576B25" w:rsidRDefault="00F651DC" w:rsidP="00576B25">
      <w:pPr>
        <w:pStyle w:val="Prrafodelista"/>
        <w:tabs>
          <w:tab w:val="left" w:pos="284"/>
          <w:tab w:val="left" w:pos="426"/>
        </w:tabs>
        <w:spacing w:line="360" w:lineRule="auto"/>
        <w:ind w:left="-284" w:right="49"/>
        <w:jc w:val="both"/>
        <w:rPr>
          <w:rFonts w:ascii="Palatino Linotype" w:hAnsi="Palatino Linotype" w:cs="Arial"/>
        </w:rPr>
      </w:pPr>
      <w:r w:rsidRPr="00576B25">
        <w:rPr>
          <w:rFonts w:ascii="Palatino Linotype" w:hAnsi="Palatino Linotype" w:cs="Arial"/>
          <w:noProof/>
          <w:lang w:val="es-MX" w:eastAsia="es-MX"/>
        </w:rPr>
        <w:lastRenderedPageBreak/>
        <w:drawing>
          <wp:inline distT="0" distB="0" distL="0" distR="0" wp14:anchorId="1DB71783" wp14:editId="6DBF8ACA">
            <wp:extent cx="5610225" cy="3724275"/>
            <wp:effectExtent l="190500" t="190500" r="200025" b="2000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3724275"/>
                    </a:xfrm>
                    <a:prstGeom prst="rect">
                      <a:avLst/>
                    </a:prstGeom>
                    <a:ln>
                      <a:noFill/>
                    </a:ln>
                    <a:effectLst>
                      <a:outerShdw blurRad="190500" algn="tl" rotWithShape="0">
                        <a:srgbClr val="000000">
                          <a:alpha val="70000"/>
                        </a:srgbClr>
                      </a:outerShdw>
                    </a:effectLst>
                  </pic:spPr>
                </pic:pic>
              </a:graphicData>
            </a:graphic>
          </wp:inline>
        </w:drawing>
      </w:r>
    </w:p>
    <w:p w14:paraId="289BEA9F" w14:textId="36739BF4" w:rsidR="0003672D" w:rsidRPr="00576B25" w:rsidRDefault="00543A77" w:rsidP="00576B25">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76B25">
        <w:rPr>
          <w:rFonts w:ascii="Palatino Linotype" w:hAnsi="Palatino Linotype" w:cs="Arial"/>
        </w:rPr>
        <w:t xml:space="preserve"> </w:t>
      </w:r>
      <w:r w:rsidR="0003672D" w:rsidRPr="00576B25">
        <w:rPr>
          <w:rFonts w:ascii="Palatino Linotype" w:hAnsi="Palatino Linotype" w:cs="Arial"/>
        </w:rPr>
        <w:t xml:space="preserve">Como se puede </w:t>
      </w:r>
      <w:r w:rsidR="005656D7" w:rsidRPr="00576B25">
        <w:rPr>
          <w:rFonts w:ascii="Palatino Linotype" w:hAnsi="Palatino Linotype" w:cs="Arial"/>
        </w:rPr>
        <w:t>observar</w:t>
      </w:r>
      <w:r w:rsidR="0003672D" w:rsidRPr="00576B25">
        <w:rPr>
          <w:rFonts w:ascii="Palatino Linotype" w:hAnsi="Palatino Linotype" w:cs="Arial"/>
        </w:rPr>
        <w:t>, el oficio del cual el particular requi</w:t>
      </w:r>
      <w:r w:rsidR="005B55C1" w:rsidRPr="00576B25">
        <w:rPr>
          <w:rFonts w:ascii="Palatino Linotype" w:hAnsi="Palatino Linotype" w:cs="Arial"/>
        </w:rPr>
        <w:t>rió</w:t>
      </w:r>
      <w:r w:rsidR="0003672D" w:rsidRPr="00576B25">
        <w:rPr>
          <w:rFonts w:ascii="Palatino Linotype" w:hAnsi="Palatino Linotype" w:cs="Arial"/>
        </w:rPr>
        <w:t xml:space="preserve"> el </w:t>
      </w:r>
      <w:r w:rsidR="00F651DC" w:rsidRPr="00576B25">
        <w:rPr>
          <w:rFonts w:ascii="Palatino Linotype" w:hAnsi="Palatino Linotype" w:cs="Arial"/>
        </w:rPr>
        <w:t>estado procesal, está relacionado con la determinac</w:t>
      </w:r>
      <w:r w:rsidR="00AC790B" w:rsidRPr="00576B25">
        <w:rPr>
          <w:rFonts w:ascii="Palatino Linotype" w:hAnsi="Palatino Linotype" w:cs="Arial"/>
        </w:rPr>
        <w:t xml:space="preserve">ión de una falta administrativa, interpuesta posiblemente en contra de uno o varios </w:t>
      </w:r>
      <w:r w:rsidR="00F651DC" w:rsidRPr="00576B25">
        <w:rPr>
          <w:rFonts w:ascii="Palatino Linotype" w:hAnsi="Palatino Linotype" w:cs="Arial"/>
        </w:rPr>
        <w:t>servidor</w:t>
      </w:r>
      <w:r w:rsidR="00AC790B" w:rsidRPr="00576B25">
        <w:rPr>
          <w:rFonts w:ascii="Palatino Linotype" w:hAnsi="Palatino Linotype" w:cs="Arial"/>
        </w:rPr>
        <w:t>es</w:t>
      </w:r>
      <w:r w:rsidR="00F651DC" w:rsidRPr="00576B25">
        <w:rPr>
          <w:rFonts w:ascii="Palatino Linotype" w:hAnsi="Palatino Linotype" w:cs="Arial"/>
        </w:rPr>
        <w:t xml:space="preserve"> público</w:t>
      </w:r>
      <w:r w:rsidR="00AC790B" w:rsidRPr="00576B25">
        <w:rPr>
          <w:rFonts w:ascii="Palatino Linotype" w:hAnsi="Palatino Linotype" w:cs="Arial"/>
        </w:rPr>
        <w:t>s</w:t>
      </w:r>
      <w:r w:rsidR="008F3907" w:rsidRPr="00576B25">
        <w:rPr>
          <w:rFonts w:ascii="Palatino Linotype" w:hAnsi="Palatino Linotype" w:cs="Arial"/>
        </w:rPr>
        <w:t>,</w:t>
      </w:r>
      <w:r w:rsidR="00DF1327" w:rsidRPr="00576B25">
        <w:rPr>
          <w:rFonts w:ascii="Palatino Linotype" w:hAnsi="Palatino Linotype" w:cs="Arial"/>
        </w:rPr>
        <w:t xml:space="preserve"> y en particular de uno sobre el cual el hoy recurrente requiere sea suspendido, y que </w:t>
      </w:r>
      <w:r w:rsidR="00F651DC" w:rsidRPr="00576B25">
        <w:rPr>
          <w:rFonts w:ascii="Palatino Linotype" w:hAnsi="Palatino Linotype" w:cs="Arial"/>
        </w:rPr>
        <w:t xml:space="preserve">es menester de esta Ponencia </w:t>
      </w:r>
      <w:proofErr w:type="spellStart"/>
      <w:r w:rsidR="00F651DC" w:rsidRPr="00576B25">
        <w:rPr>
          <w:rFonts w:ascii="Palatino Linotype" w:hAnsi="Palatino Linotype" w:cs="Arial"/>
        </w:rPr>
        <w:t>Resolutora</w:t>
      </w:r>
      <w:proofErr w:type="spellEnd"/>
      <w:r w:rsidR="00F651DC" w:rsidRPr="00576B25">
        <w:rPr>
          <w:rFonts w:ascii="Palatino Linotype" w:hAnsi="Palatino Linotype" w:cs="Arial"/>
        </w:rPr>
        <w:t xml:space="preserve"> advertir que después de realizar una búsqueda en el portal de Información Pública de Oficio Mexiquense (IPOMEX) del </w:t>
      </w:r>
      <w:r w:rsidR="00F651DC" w:rsidRPr="00576B25">
        <w:rPr>
          <w:rFonts w:ascii="Palatino Linotype" w:hAnsi="Palatino Linotype" w:cs="Arial"/>
          <w:b/>
        </w:rPr>
        <w:t>SUJETO OBLIGADO</w:t>
      </w:r>
      <w:r w:rsidR="00F651DC" w:rsidRPr="00576B25">
        <w:rPr>
          <w:rFonts w:ascii="Palatino Linotype" w:hAnsi="Palatino Linotype" w:cs="Arial"/>
        </w:rPr>
        <w:t>, se constató que se trata del Director General de Obras Públicas</w:t>
      </w:r>
      <w:r w:rsidR="005656D7" w:rsidRPr="00576B25">
        <w:rPr>
          <w:rFonts w:ascii="Palatino Linotype" w:hAnsi="Palatino Linotype" w:cs="Arial"/>
        </w:rPr>
        <w:t>.</w:t>
      </w:r>
    </w:p>
    <w:p w14:paraId="68559F63" w14:textId="77777777" w:rsidR="005B55C1" w:rsidRPr="00576B25" w:rsidRDefault="005B55C1" w:rsidP="00576B25">
      <w:pPr>
        <w:pStyle w:val="Prrafodelista"/>
        <w:tabs>
          <w:tab w:val="left" w:pos="284"/>
          <w:tab w:val="left" w:pos="426"/>
        </w:tabs>
        <w:spacing w:line="360" w:lineRule="auto"/>
        <w:ind w:left="0" w:right="49"/>
        <w:jc w:val="both"/>
        <w:rPr>
          <w:rFonts w:ascii="Palatino Linotype" w:hAnsi="Palatino Linotype" w:cs="Arial"/>
        </w:rPr>
      </w:pPr>
    </w:p>
    <w:p w14:paraId="793286E1" w14:textId="4B672AB8" w:rsidR="00CB4E42" w:rsidRPr="00576B25" w:rsidRDefault="00CB4E42" w:rsidP="00576B25">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76B25">
        <w:rPr>
          <w:rFonts w:ascii="Palatino Linotype" w:hAnsi="Palatino Linotype" w:cs="Arial"/>
        </w:rPr>
        <w:t xml:space="preserve">De igual manera, en el oficio referido en líneas anteriores se pueden advertir de los fragmentos citados por el </w:t>
      </w:r>
      <w:r w:rsidRPr="00576B25">
        <w:rPr>
          <w:rFonts w:ascii="Palatino Linotype" w:hAnsi="Palatino Linotype" w:cs="Arial"/>
          <w:b/>
        </w:rPr>
        <w:t>SUJETO OBLIGADO</w:t>
      </w:r>
      <w:r w:rsidRPr="00576B25">
        <w:rPr>
          <w:rFonts w:ascii="Palatino Linotype" w:hAnsi="Palatino Linotype" w:cs="Arial"/>
        </w:rPr>
        <w:t>, que con el oficio TLA/CIM/0531/2018, se dio vista a la Unidad Investigadora de la Contraloría Interna Municipal con la finalidad de determinar una falta administrativa, de lo cual se infiere dicho oficio trata de una denuncia.</w:t>
      </w:r>
    </w:p>
    <w:p w14:paraId="254B62E6" w14:textId="77777777" w:rsidR="00CB4E42" w:rsidRPr="00576B25" w:rsidRDefault="00CB4E42" w:rsidP="00576B25">
      <w:pPr>
        <w:pStyle w:val="Prrafodelista"/>
        <w:tabs>
          <w:tab w:val="left" w:pos="284"/>
          <w:tab w:val="left" w:pos="426"/>
        </w:tabs>
        <w:spacing w:line="360" w:lineRule="auto"/>
        <w:ind w:left="0" w:right="49"/>
        <w:jc w:val="both"/>
        <w:rPr>
          <w:rFonts w:ascii="Palatino Linotype" w:hAnsi="Palatino Linotype" w:cs="Arial"/>
        </w:rPr>
      </w:pPr>
    </w:p>
    <w:p w14:paraId="64595520" w14:textId="6A22C8CA" w:rsidR="005656D7" w:rsidRPr="00576B25" w:rsidRDefault="00715303" w:rsidP="00576B25">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76B25">
        <w:rPr>
          <w:rFonts w:ascii="Palatino Linotype" w:hAnsi="Palatino Linotype" w:cs="Arial"/>
        </w:rPr>
        <w:t xml:space="preserve">Precisado lo anterior, </w:t>
      </w:r>
      <w:r w:rsidR="005656D7" w:rsidRPr="00576B25">
        <w:rPr>
          <w:rFonts w:ascii="Palatino Linotype" w:hAnsi="Palatino Linotype" w:cs="Arial"/>
        </w:rPr>
        <w:t xml:space="preserve">lo conducente es el análisis del requerimiento </w:t>
      </w:r>
      <w:r w:rsidR="00DF1327" w:rsidRPr="00576B25">
        <w:rPr>
          <w:rFonts w:ascii="Palatino Linotype" w:hAnsi="Palatino Linotype" w:cs="Arial"/>
        </w:rPr>
        <w:t>formulado por</w:t>
      </w:r>
      <w:r w:rsidR="005656D7" w:rsidRPr="00576B25">
        <w:rPr>
          <w:rFonts w:ascii="Palatino Linotype" w:hAnsi="Palatino Linotype" w:cs="Arial"/>
        </w:rPr>
        <w:t xml:space="preserve"> particular</w:t>
      </w:r>
      <w:r w:rsidR="00DF1327" w:rsidRPr="00576B25">
        <w:rPr>
          <w:rFonts w:ascii="Palatino Linotype" w:hAnsi="Palatino Linotype" w:cs="Arial"/>
        </w:rPr>
        <w:t xml:space="preserve">, </w:t>
      </w:r>
      <w:r w:rsidR="00CB4E42" w:rsidRPr="00576B25">
        <w:rPr>
          <w:rFonts w:ascii="Palatino Linotype" w:hAnsi="Palatino Linotype" w:cs="Arial"/>
        </w:rPr>
        <w:t xml:space="preserve">a fin de precisar la pretensión del particular por conocer </w:t>
      </w:r>
      <w:r w:rsidR="00DF1327" w:rsidRPr="00576B25">
        <w:rPr>
          <w:rFonts w:ascii="Palatino Linotype" w:hAnsi="Palatino Linotype" w:cs="Arial"/>
        </w:rPr>
        <w:t>el estado procesal que guarda un oficio.</w:t>
      </w:r>
    </w:p>
    <w:p w14:paraId="3EDD7A04" w14:textId="77777777" w:rsidR="005656D7" w:rsidRPr="00576B25" w:rsidRDefault="005656D7" w:rsidP="00576B25">
      <w:pPr>
        <w:pStyle w:val="Prrafodelista"/>
        <w:tabs>
          <w:tab w:val="left" w:pos="284"/>
          <w:tab w:val="left" w:pos="426"/>
        </w:tabs>
        <w:spacing w:line="360" w:lineRule="auto"/>
        <w:ind w:left="0" w:right="49"/>
        <w:jc w:val="both"/>
        <w:rPr>
          <w:rFonts w:ascii="Palatino Linotype" w:hAnsi="Palatino Linotype" w:cs="Arial"/>
        </w:rPr>
      </w:pPr>
    </w:p>
    <w:p w14:paraId="403F2692" w14:textId="392D9681" w:rsidR="00CB4E42" w:rsidRPr="00576B25" w:rsidRDefault="005656D7" w:rsidP="00576B25">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76B25">
        <w:rPr>
          <w:rFonts w:ascii="Palatino Linotype" w:hAnsi="Palatino Linotype" w:cs="Arial"/>
        </w:rPr>
        <w:t>E</w:t>
      </w:r>
      <w:bookmarkStart w:id="49" w:name="_GoBack"/>
      <w:bookmarkEnd w:id="49"/>
      <w:r w:rsidRPr="00576B25">
        <w:rPr>
          <w:rFonts w:ascii="Palatino Linotype" w:hAnsi="Palatino Linotype" w:cs="Arial"/>
        </w:rPr>
        <w:t xml:space="preserve">n ese sentido, </w:t>
      </w:r>
      <w:r w:rsidR="00CB4E42" w:rsidRPr="00576B25">
        <w:rPr>
          <w:rFonts w:ascii="Palatino Linotype" w:hAnsi="Palatino Linotype" w:cs="Arial"/>
        </w:rPr>
        <w:t>el</w:t>
      </w:r>
      <w:r w:rsidRPr="00576B25">
        <w:rPr>
          <w:rFonts w:ascii="Palatino Linotype" w:hAnsi="Palatino Linotype" w:cs="Arial"/>
        </w:rPr>
        <w:t xml:space="preserve"> </w:t>
      </w:r>
      <w:r w:rsidR="004C0815" w:rsidRPr="00576B25">
        <w:rPr>
          <w:rFonts w:ascii="Palatino Linotype" w:hAnsi="Palatino Linotype" w:cs="Arial"/>
        </w:rPr>
        <w:t xml:space="preserve">conocer el </w:t>
      </w:r>
      <w:r w:rsidR="00976E3A" w:rsidRPr="00576B25">
        <w:rPr>
          <w:rFonts w:ascii="Palatino Linotype" w:hAnsi="Palatino Linotype" w:cs="Arial"/>
        </w:rPr>
        <w:t>estado procesal de un oficio</w:t>
      </w:r>
      <w:r w:rsidRPr="00576B25">
        <w:rPr>
          <w:rFonts w:ascii="Palatino Linotype" w:hAnsi="Palatino Linotype" w:cs="Arial"/>
        </w:rPr>
        <w:t xml:space="preserve"> </w:t>
      </w:r>
      <w:r w:rsidR="00976E3A" w:rsidRPr="00576B25">
        <w:rPr>
          <w:rFonts w:ascii="Palatino Linotype" w:hAnsi="Palatino Linotype" w:cs="Arial"/>
        </w:rPr>
        <w:t xml:space="preserve">con </w:t>
      </w:r>
      <w:r w:rsidR="00DF1327" w:rsidRPr="00576B25">
        <w:rPr>
          <w:rFonts w:ascii="Palatino Linotype" w:hAnsi="Palatino Linotype" w:cs="Arial"/>
        </w:rPr>
        <w:t xml:space="preserve">fundamento en lo dispuesto por </w:t>
      </w:r>
      <w:r w:rsidR="00976E3A" w:rsidRPr="00576B25">
        <w:rPr>
          <w:rFonts w:ascii="Palatino Linotype" w:hAnsi="Palatino Linotype" w:cs="Arial"/>
        </w:rPr>
        <w:t xml:space="preserve">los Lineamientos para la Organización y Conservación de los Archivos emitidos por el Sistema Nacional de Transparencia, Acceso a la Información Pública y Protección de Datos Personales, </w:t>
      </w:r>
      <w:r w:rsidR="00DF1327" w:rsidRPr="00576B25">
        <w:rPr>
          <w:rFonts w:ascii="Palatino Linotype" w:hAnsi="Palatino Linotype" w:cs="Arial"/>
        </w:rPr>
        <w:t>se puede entender que la pretensión del particular</w:t>
      </w:r>
      <w:r w:rsidR="00976E3A" w:rsidRPr="00576B25">
        <w:rPr>
          <w:rFonts w:ascii="Palatino Linotype" w:hAnsi="Palatino Linotype" w:cs="Arial"/>
        </w:rPr>
        <w:t xml:space="preserve"> </w:t>
      </w:r>
      <w:r w:rsidR="00976E3A" w:rsidRPr="00576B25">
        <w:rPr>
          <w:rFonts w:ascii="Palatino Linotype" w:hAnsi="Palatino Linotype" w:cs="Arial"/>
          <w:b/>
          <w:u w:val="single"/>
        </w:rPr>
        <w:t>va encaminada a</w:t>
      </w:r>
      <w:r w:rsidR="00976E3A" w:rsidRPr="00576B25">
        <w:rPr>
          <w:rFonts w:ascii="Palatino Linotype" w:hAnsi="Palatino Linotype" w:cs="Arial"/>
          <w:u w:val="single"/>
        </w:rPr>
        <w:t xml:space="preserve"> </w:t>
      </w:r>
      <w:r w:rsidR="004C0815" w:rsidRPr="00576B25">
        <w:rPr>
          <w:rFonts w:ascii="Palatino Linotype" w:hAnsi="Palatino Linotype" w:cs="Arial"/>
          <w:b/>
          <w:u w:val="single"/>
        </w:rPr>
        <w:t>conocer la etapa en que se encuentra este documento según su ciclo vital que puede ir desde su producción o recepción, hasta su baja o transferencia a un archivo histórico</w:t>
      </w:r>
      <w:r w:rsidR="004C0815" w:rsidRPr="00576B25">
        <w:rPr>
          <w:rFonts w:ascii="Palatino Linotype" w:hAnsi="Palatino Linotype" w:cs="Arial"/>
        </w:rPr>
        <w:t xml:space="preserve">, </w:t>
      </w:r>
    </w:p>
    <w:p w14:paraId="70B9A8C3" w14:textId="77777777" w:rsidR="004C0815" w:rsidRPr="00576B25" w:rsidRDefault="004C0815" w:rsidP="00576B25">
      <w:pPr>
        <w:pStyle w:val="Prrafodelista"/>
        <w:tabs>
          <w:tab w:val="left" w:pos="284"/>
          <w:tab w:val="left" w:pos="426"/>
        </w:tabs>
        <w:spacing w:line="360" w:lineRule="auto"/>
        <w:ind w:left="0" w:right="49"/>
        <w:jc w:val="both"/>
        <w:rPr>
          <w:rFonts w:ascii="Palatino Linotype" w:hAnsi="Palatino Linotype" w:cs="Arial"/>
        </w:rPr>
      </w:pPr>
    </w:p>
    <w:p w14:paraId="6E8564F7" w14:textId="14CCA80F" w:rsidR="004C0815" w:rsidRPr="00576B25" w:rsidRDefault="00976E3A" w:rsidP="00576B25">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76B25">
        <w:rPr>
          <w:rFonts w:ascii="Palatino Linotype" w:hAnsi="Palatino Linotype" w:cs="Arial"/>
        </w:rPr>
        <w:t xml:space="preserve">Lo anterior, toda vez </w:t>
      </w:r>
      <w:r w:rsidR="004C0815" w:rsidRPr="00576B25">
        <w:rPr>
          <w:rFonts w:ascii="Palatino Linotype" w:hAnsi="Palatino Linotype" w:cs="Arial"/>
        </w:rPr>
        <w:t xml:space="preserve">que un </w:t>
      </w:r>
      <w:r w:rsidR="004C0815" w:rsidRPr="00576B25">
        <w:rPr>
          <w:rFonts w:ascii="Palatino Linotype" w:hAnsi="Palatino Linotype" w:cs="Arial"/>
          <w:b/>
          <w:u w:val="single"/>
        </w:rPr>
        <w:t>oficio</w:t>
      </w:r>
      <w:r w:rsidR="004C0815" w:rsidRPr="00576B25">
        <w:rPr>
          <w:rFonts w:ascii="Palatino Linotype" w:hAnsi="Palatino Linotype" w:cs="Arial"/>
        </w:rPr>
        <w:t xml:space="preserve"> es un tipo de documento, mediante el cual se comunican disposiciones, se realizan consultas, se emiten </w:t>
      </w:r>
      <w:r w:rsidR="0091001B" w:rsidRPr="00576B25">
        <w:rPr>
          <w:rFonts w:ascii="Palatino Linotype" w:hAnsi="Palatino Linotype" w:cs="Arial"/>
        </w:rPr>
        <w:t>órdenes</w:t>
      </w:r>
      <w:r w:rsidR="004C0815" w:rsidRPr="00576B25">
        <w:rPr>
          <w:rFonts w:ascii="Palatino Linotype" w:hAnsi="Palatino Linotype" w:cs="Arial"/>
        </w:rPr>
        <w:t>, e incluso se llevan a cabo gestiones sobre algún asunto en particular</w:t>
      </w:r>
      <w:r w:rsidR="00840A49" w:rsidRPr="00576B25">
        <w:rPr>
          <w:rFonts w:ascii="Palatino Linotype" w:hAnsi="Palatino Linotype" w:cs="Arial"/>
        </w:rPr>
        <w:t xml:space="preserve">, documental que está </w:t>
      </w:r>
      <w:r w:rsidR="00840A49" w:rsidRPr="00576B25">
        <w:rPr>
          <w:rFonts w:ascii="Palatino Linotype" w:hAnsi="Palatino Linotype" w:cs="Arial"/>
        </w:rPr>
        <w:lastRenderedPageBreak/>
        <w:t>prevista en el artículo 3 de la Ley de Transparencia y Acceso a la Información Pública del Estado de México y Municipios, como a continuación se reproduce el contenido de dicho precepto jurídico:</w:t>
      </w:r>
    </w:p>
    <w:p w14:paraId="126CEAB4" w14:textId="77777777" w:rsidR="008A6A0C" w:rsidRPr="00576B25" w:rsidRDefault="008A6A0C" w:rsidP="00576B25">
      <w:pPr>
        <w:pStyle w:val="Prrafodelista"/>
        <w:tabs>
          <w:tab w:val="left" w:pos="284"/>
          <w:tab w:val="left" w:pos="426"/>
        </w:tabs>
        <w:spacing w:line="360" w:lineRule="auto"/>
        <w:ind w:left="0" w:right="49"/>
        <w:jc w:val="both"/>
        <w:rPr>
          <w:rFonts w:ascii="Palatino Linotype" w:hAnsi="Palatino Linotype" w:cs="Arial"/>
        </w:rPr>
      </w:pPr>
    </w:p>
    <w:p w14:paraId="6BBEE10D" w14:textId="23DA1B8B" w:rsidR="00840A49" w:rsidRPr="00576B25" w:rsidRDefault="008A6A0C" w:rsidP="00576B25">
      <w:pPr>
        <w:pStyle w:val="Prrafodelista"/>
        <w:tabs>
          <w:tab w:val="left" w:pos="284"/>
          <w:tab w:val="left" w:pos="426"/>
        </w:tabs>
        <w:spacing w:line="360" w:lineRule="auto"/>
        <w:ind w:left="567" w:right="616"/>
        <w:jc w:val="both"/>
        <w:rPr>
          <w:rFonts w:ascii="Palatino Linotype" w:hAnsi="Palatino Linotype"/>
          <w:i/>
        </w:rPr>
      </w:pPr>
      <w:r w:rsidRPr="00576B25">
        <w:rPr>
          <w:rFonts w:ascii="Palatino Linotype" w:hAnsi="Palatino Linotype"/>
          <w:i/>
        </w:rPr>
        <w:t>“</w:t>
      </w:r>
      <w:r w:rsidR="00840A49" w:rsidRPr="00576B25">
        <w:rPr>
          <w:rFonts w:ascii="Palatino Linotype" w:hAnsi="Palatino Linotype"/>
          <w:b/>
          <w:i/>
        </w:rPr>
        <w:t>Artículo 3. Para los efectos de la presente Ley se entenderá por:</w:t>
      </w:r>
    </w:p>
    <w:p w14:paraId="7774A3D9" w14:textId="539D2296" w:rsidR="008A6A0C" w:rsidRPr="00576B25" w:rsidRDefault="008A6A0C" w:rsidP="00576B25">
      <w:pPr>
        <w:pStyle w:val="Prrafodelista"/>
        <w:tabs>
          <w:tab w:val="left" w:pos="284"/>
          <w:tab w:val="left" w:pos="426"/>
        </w:tabs>
        <w:spacing w:line="360" w:lineRule="auto"/>
        <w:ind w:left="567" w:right="616"/>
        <w:jc w:val="both"/>
        <w:rPr>
          <w:rFonts w:ascii="Palatino Linotype" w:hAnsi="Palatino Linotype"/>
          <w:i/>
        </w:rPr>
      </w:pPr>
      <w:r w:rsidRPr="00576B25">
        <w:rPr>
          <w:rFonts w:ascii="Palatino Linotype" w:hAnsi="Palatino Linotype"/>
          <w:i/>
        </w:rPr>
        <w:t>(…)</w:t>
      </w:r>
    </w:p>
    <w:p w14:paraId="324050EB" w14:textId="1AA04B13" w:rsidR="00840A49" w:rsidRPr="00576B25" w:rsidRDefault="008A6A0C" w:rsidP="00576B25">
      <w:pPr>
        <w:pStyle w:val="Prrafodelista"/>
        <w:tabs>
          <w:tab w:val="left" w:pos="284"/>
          <w:tab w:val="left" w:pos="426"/>
        </w:tabs>
        <w:spacing w:line="360" w:lineRule="auto"/>
        <w:ind w:left="567" w:right="616"/>
        <w:jc w:val="both"/>
        <w:rPr>
          <w:rFonts w:ascii="Palatino Linotype" w:hAnsi="Palatino Linotype"/>
          <w:i/>
        </w:rPr>
      </w:pPr>
      <w:r w:rsidRPr="00576B25">
        <w:rPr>
          <w:rFonts w:ascii="Palatino Linotype" w:hAnsi="Palatino Linotype"/>
          <w:b/>
          <w:i/>
          <w:u w:val="single"/>
        </w:rPr>
        <w:t>XI. Documento:</w:t>
      </w:r>
      <w:r w:rsidRPr="00576B25">
        <w:rPr>
          <w:rFonts w:ascii="Palatino Linotype" w:hAnsi="Palatino Linotype"/>
          <w:i/>
        </w:rPr>
        <w:t xml:space="preserve"> Los expedientes, reportes, estudios, actas, resoluciones, </w:t>
      </w:r>
      <w:r w:rsidRPr="00576B25">
        <w:rPr>
          <w:rFonts w:ascii="Palatino Linotype" w:hAnsi="Palatino Linotype"/>
          <w:b/>
          <w:i/>
          <w:u w:val="single"/>
        </w:rPr>
        <w:t>oficios</w:t>
      </w:r>
      <w:r w:rsidRPr="00576B25">
        <w:rPr>
          <w:rFonts w:ascii="Palatino Linotype" w:hAnsi="Palatino Linotype"/>
          <w:i/>
        </w:rPr>
        <w:t>,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E44C58F" w14:textId="3C4AF5C4" w:rsidR="008A6A0C" w:rsidRPr="00576B25" w:rsidRDefault="008A6A0C" w:rsidP="00576B25">
      <w:pPr>
        <w:pStyle w:val="Prrafodelista"/>
        <w:tabs>
          <w:tab w:val="left" w:pos="284"/>
          <w:tab w:val="left" w:pos="426"/>
        </w:tabs>
        <w:spacing w:line="360" w:lineRule="auto"/>
        <w:ind w:left="567" w:right="616"/>
        <w:jc w:val="both"/>
        <w:rPr>
          <w:rFonts w:ascii="Palatino Linotype" w:hAnsi="Palatino Linotype"/>
          <w:i/>
        </w:rPr>
      </w:pPr>
      <w:r w:rsidRPr="00576B25">
        <w:rPr>
          <w:rFonts w:ascii="Palatino Linotype" w:hAnsi="Palatino Linotype"/>
          <w:i/>
        </w:rPr>
        <w:t>(…)”</w:t>
      </w:r>
    </w:p>
    <w:p w14:paraId="22C347AE" w14:textId="77777777" w:rsidR="008A6A0C" w:rsidRPr="00576B25" w:rsidRDefault="008A6A0C" w:rsidP="00576B25">
      <w:pPr>
        <w:pStyle w:val="Prrafodelista"/>
        <w:tabs>
          <w:tab w:val="left" w:pos="284"/>
          <w:tab w:val="left" w:pos="426"/>
        </w:tabs>
        <w:spacing w:line="360" w:lineRule="auto"/>
        <w:ind w:left="567" w:right="616"/>
        <w:jc w:val="both"/>
        <w:rPr>
          <w:rFonts w:ascii="Palatino Linotype" w:hAnsi="Palatino Linotype"/>
          <w:i/>
        </w:rPr>
      </w:pPr>
    </w:p>
    <w:p w14:paraId="38A1B222" w14:textId="21E6562A" w:rsidR="008A6A0C" w:rsidRPr="00576B25" w:rsidRDefault="008A6A0C" w:rsidP="00576B25">
      <w:pPr>
        <w:pStyle w:val="Prrafodelista"/>
        <w:tabs>
          <w:tab w:val="left" w:pos="284"/>
          <w:tab w:val="left" w:pos="426"/>
        </w:tabs>
        <w:spacing w:line="360" w:lineRule="auto"/>
        <w:ind w:left="567" w:right="616"/>
        <w:jc w:val="both"/>
        <w:rPr>
          <w:rFonts w:ascii="Palatino Linotype" w:hAnsi="Palatino Linotype" w:cs="Arial"/>
        </w:rPr>
      </w:pPr>
      <w:r w:rsidRPr="00576B25">
        <w:rPr>
          <w:rFonts w:ascii="Palatino Linotype" w:hAnsi="Palatino Linotype"/>
        </w:rPr>
        <w:t>(Énfasis añadido)</w:t>
      </w:r>
    </w:p>
    <w:p w14:paraId="0A581681" w14:textId="77777777" w:rsidR="00840A49" w:rsidRPr="00576B25" w:rsidRDefault="00840A49" w:rsidP="00576B25">
      <w:pPr>
        <w:pStyle w:val="Prrafodelista"/>
        <w:tabs>
          <w:tab w:val="left" w:pos="284"/>
          <w:tab w:val="left" w:pos="426"/>
        </w:tabs>
        <w:spacing w:line="360" w:lineRule="auto"/>
        <w:ind w:left="0" w:right="49"/>
        <w:jc w:val="both"/>
        <w:rPr>
          <w:rFonts w:ascii="Palatino Linotype" w:hAnsi="Palatino Linotype" w:cs="Arial"/>
        </w:rPr>
      </w:pPr>
    </w:p>
    <w:p w14:paraId="2DF33261" w14:textId="7F143FDC" w:rsidR="005656D7" w:rsidRPr="00576B25" w:rsidRDefault="0091001B" w:rsidP="00576B25">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76B25">
        <w:rPr>
          <w:rFonts w:ascii="Palatino Linotype" w:hAnsi="Palatino Linotype" w:cs="Arial"/>
        </w:rPr>
        <w:t>Sirve agregar que,</w:t>
      </w:r>
      <w:r w:rsidR="004C0815" w:rsidRPr="00576B25">
        <w:rPr>
          <w:rFonts w:ascii="Palatino Linotype" w:hAnsi="Palatino Linotype" w:cs="Arial"/>
        </w:rPr>
        <w:t xml:space="preserve"> tratándose de determinaciones</w:t>
      </w:r>
      <w:r w:rsidR="00FA5DF5" w:rsidRPr="00576B25">
        <w:rPr>
          <w:rFonts w:ascii="Palatino Linotype" w:hAnsi="Palatino Linotype" w:cs="Arial"/>
        </w:rPr>
        <w:t xml:space="preserve"> de </w:t>
      </w:r>
      <w:r w:rsidR="004C0815" w:rsidRPr="00576B25">
        <w:rPr>
          <w:rFonts w:ascii="Palatino Linotype" w:hAnsi="Palatino Linotype" w:cs="Arial"/>
        </w:rPr>
        <w:t xml:space="preserve">posibles </w:t>
      </w:r>
      <w:r w:rsidR="00FA5DF5" w:rsidRPr="00576B25">
        <w:rPr>
          <w:rFonts w:ascii="Palatino Linotype" w:hAnsi="Palatino Linotype" w:cs="Arial"/>
        </w:rPr>
        <w:t xml:space="preserve">responsabilidades administrativas en contra de servidores públicos </w:t>
      </w:r>
      <w:r w:rsidR="00976E3A" w:rsidRPr="00576B25">
        <w:rPr>
          <w:rFonts w:ascii="Palatino Linotype" w:hAnsi="Palatino Linotype" w:cs="Arial"/>
        </w:rPr>
        <w:t>el</w:t>
      </w:r>
      <w:r w:rsidR="004C0815" w:rsidRPr="00576B25">
        <w:rPr>
          <w:rFonts w:ascii="Palatino Linotype" w:hAnsi="Palatino Linotype" w:cs="Arial"/>
        </w:rPr>
        <w:t xml:space="preserve"> término </w:t>
      </w:r>
      <w:r w:rsidR="00976E3A" w:rsidRPr="00576B25">
        <w:rPr>
          <w:rFonts w:ascii="Palatino Linotype" w:hAnsi="Palatino Linotype" w:cs="Arial"/>
        </w:rPr>
        <w:t>de aplicación sería “</w:t>
      </w:r>
      <w:r w:rsidR="00976E3A" w:rsidRPr="00576B25">
        <w:rPr>
          <w:rFonts w:ascii="Palatino Linotype" w:hAnsi="Palatino Linotype" w:cs="Arial"/>
          <w:i/>
        </w:rPr>
        <w:t>expediente</w:t>
      </w:r>
      <w:r w:rsidR="00976E3A" w:rsidRPr="00576B25">
        <w:rPr>
          <w:rFonts w:ascii="Palatino Linotype" w:hAnsi="Palatino Linotype" w:cs="Arial"/>
        </w:rPr>
        <w:t>”</w:t>
      </w:r>
      <w:r w:rsidR="00FA5DF5" w:rsidRPr="00576B25">
        <w:rPr>
          <w:rFonts w:ascii="Palatino Linotype" w:hAnsi="Palatino Linotype" w:cs="Arial"/>
        </w:rPr>
        <w:t xml:space="preserve">, </w:t>
      </w:r>
      <w:r w:rsidR="00CB4E42" w:rsidRPr="00576B25">
        <w:rPr>
          <w:rFonts w:ascii="Palatino Linotype" w:hAnsi="Palatino Linotype" w:cs="Arial"/>
        </w:rPr>
        <w:t xml:space="preserve">en razón </w:t>
      </w:r>
      <w:r w:rsidR="005656D7" w:rsidRPr="00576B25">
        <w:rPr>
          <w:rFonts w:ascii="Palatino Linotype" w:hAnsi="Palatino Linotype" w:cs="Arial"/>
        </w:rPr>
        <w:t xml:space="preserve">que según la Ley de Responsabilidades Administrativas del Estado de México </w:t>
      </w:r>
      <w:r w:rsidR="00FA5DF5" w:rsidRPr="00576B25">
        <w:rPr>
          <w:rFonts w:ascii="Palatino Linotype" w:hAnsi="Palatino Linotype" w:cs="Arial"/>
        </w:rPr>
        <w:t>se le denomina a</w:t>
      </w:r>
      <w:r w:rsidR="00976E3A" w:rsidRPr="00576B25">
        <w:rPr>
          <w:rFonts w:ascii="Palatino Linotype" w:hAnsi="Palatino Linotype" w:cs="Arial"/>
        </w:rPr>
        <w:t>sí a</w:t>
      </w:r>
      <w:r w:rsidR="005656D7" w:rsidRPr="00576B25">
        <w:rPr>
          <w:rFonts w:ascii="Palatino Linotype" w:hAnsi="Palatino Linotype" w:cs="Arial"/>
        </w:rPr>
        <w:t xml:space="preserve"> </w:t>
      </w:r>
      <w:r w:rsidR="005656D7" w:rsidRPr="00576B25">
        <w:rPr>
          <w:rFonts w:ascii="Palatino Linotype" w:hAnsi="Palatino Linotype" w:cs="Arial"/>
          <w:i/>
        </w:rPr>
        <w:t xml:space="preserve">“(…)la documentación relacionada con la presunta responsabilidad administrativa, integrada por las autoridades </w:t>
      </w:r>
      <w:r w:rsidR="005656D7" w:rsidRPr="00576B25">
        <w:rPr>
          <w:rFonts w:ascii="Palatino Linotype" w:hAnsi="Palatino Linotype" w:cs="Arial"/>
          <w:i/>
        </w:rPr>
        <w:lastRenderedPageBreak/>
        <w:t>cuando tienen conocimiento de algún acto u omisión posiblemente constitutivo de faltas administrativas</w:t>
      </w:r>
      <w:r w:rsidR="005656D7" w:rsidRPr="00576B25">
        <w:rPr>
          <w:rFonts w:ascii="Palatino Linotype" w:hAnsi="Palatino Linotype" w:cs="Arial"/>
        </w:rPr>
        <w:t>”</w:t>
      </w:r>
      <w:r w:rsidR="00976E3A" w:rsidRPr="00576B25">
        <w:rPr>
          <w:rFonts w:ascii="Palatino Linotype" w:hAnsi="Palatino Linotype" w:cs="Arial"/>
        </w:rPr>
        <w:t xml:space="preserve">, además que, tratándose de un procedimiento para determinar una posible falta administrativa de un servidor público, dicho procedimiento </w:t>
      </w:r>
      <w:r w:rsidR="00DF1327" w:rsidRPr="00576B25">
        <w:rPr>
          <w:rFonts w:ascii="Palatino Linotype" w:hAnsi="Palatino Linotype" w:cs="Arial"/>
        </w:rPr>
        <w:t xml:space="preserve">consta de </w:t>
      </w:r>
      <w:r w:rsidR="00976E3A" w:rsidRPr="00576B25">
        <w:rPr>
          <w:rFonts w:ascii="Palatino Linotype" w:hAnsi="Palatino Linotype" w:cs="Arial"/>
        </w:rPr>
        <w:t>etapas procesales a seguir.</w:t>
      </w:r>
    </w:p>
    <w:p w14:paraId="18EA409E" w14:textId="77777777" w:rsidR="004C0815" w:rsidRPr="00576B25" w:rsidRDefault="004C0815" w:rsidP="00576B25">
      <w:pPr>
        <w:pStyle w:val="Prrafodelista"/>
        <w:tabs>
          <w:tab w:val="left" w:pos="284"/>
          <w:tab w:val="left" w:pos="426"/>
        </w:tabs>
        <w:spacing w:line="360" w:lineRule="auto"/>
        <w:ind w:left="0" w:right="49"/>
        <w:jc w:val="both"/>
        <w:rPr>
          <w:rFonts w:ascii="Palatino Linotype" w:hAnsi="Palatino Linotype" w:cs="Arial"/>
        </w:rPr>
      </w:pPr>
    </w:p>
    <w:p w14:paraId="4D26A013" w14:textId="19766B87" w:rsidR="008F3907" w:rsidRPr="00576B25" w:rsidRDefault="005656D7" w:rsidP="00576B25">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76B25">
        <w:rPr>
          <w:rFonts w:ascii="Palatino Linotype" w:hAnsi="Palatino Linotype" w:cs="Arial"/>
        </w:rPr>
        <w:t>En ese sentido, resulta oportuno agregar que el término “</w:t>
      </w:r>
      <w:r w:rsidRPr="00576B25">
        <w:rPr>
          <w:rFonts w:ascii="Palatino Linotype" w:hAnsi="Palatino Linotype" w:cs="Arial"/>
          <w:i/>
        </w:rPr>
        <w:t>estado procesal</w:t>
      </w:r>
      <w:r w:rsidRPr="00576B25">
        <w:rPr>
          <w:rFonts w:ascii="Palatino Linotype" w:hAnsi="Palatino Linotype" w:cs="Arial"/>
        </w:rPr>
        <w:t xml:space="preserve">” que señala el particular, </w:t>
      </w:r>
      <w:r w:rsidR="00976E3A" w:rsidRPr="00576B25">
        <w:rPr>
          <w:rFonts w:ascii="Palatino Linotype" w:hAnsi="Palatino Linotype" w:cs="Arial"/>
        </w:rPr>
        <w:t xml:space="preserve">como se precisa en el párrafo que antecede, </w:t>
      </w:r>
      <w:r w:rsidRPr="00576B25">
        <w:rPr>
          <w:rFonts w:ascii="Palatino Linotype" w:hAnsi="Palatino Linotype" w:cs="Arial"/>
        </w:rPr>
        <w:t xml:space="preserve">es atribuible a las etapas procesales en las cuales se encuentra sustanciándose un procedimiento, </w:t>
      </w:r>
      <w:r w:rsidR="00976E3A" w:rsidRPr="00576B25">
        <w:rPr>
          <w:rFonts w:ascii="Palatino Linotype" w:hAnsi="Palatino Linotype" w:cs="Arial"/>
        </w:rPr>
        <w:t xml:space="preserve">como </w:t>
      </w:r>
      <w:r w:rsidRPr="00576B25">
        <w:rPr>
          <w:rFonts w:ascii="Palatino Linotype" w:hAnsi="Palatino Linotype" w:cs="Arial"/>
        </w:rPr>
        <w:t xml:space="preserve">en el presente caso </w:t>
      </w:r>
      <w:r w:rsidR="00976E3A" w:rsidRPr="00576B25">
        <w:rPr>
          <w:rFonts w:ascii="Palatino Linotype" w:hAnsi="Palatino Linotype" w:cs="Arial"/>
        </w:rPr>
        <w:t>para determinar una</w:t>
      </w:r>
      <w:r w:rsidRPr="00576B25">
        <w:rPr>
          <w:rFonts w:ascii="Palatino Linotype" w:hAnsi="Palatino Linotype" w:cs="Arial"/>
        </w:rPr>
        <w:t xml:space="preserve"> posible responsabilidad administrativa en contra de servidor</w:t>
      </w:r>
      <w:r w:rsidR="002528BD" w:rsidRPr="00576B25">
        <w:rPr>
          <w:rFonts w:ascii="Palatino Linotype" w:hAnsi="Palatino Linotype" w:cs="Arial"/>
        </w:rPr>
        <w:t>es</w:t>
      </w:r>
      <w:r w:rsidRPr="00576B25">
        <w:rPr>
          <w:rFonts w:ascii="Palatino Linotype" w:hAnsi="Palatino Linotype" w:cs="Arial"/>
        </w:rPr>
        <w:t xml:space="preserve"> público</w:t>
      </w:r>
      <w:r w:rsidR="002528BD" w:rsidRPr="00576B25">
        <w:rPr>
          <w:rFonts w:ascii="Palatino Linotype" w:hAnsi="Palatino Linotype" w:cs="Arial"/>
        </w:rPr>
        <w:t>s</w:t>
      </w:r>
      <w:r w:rsidRPr="00576B25">
        <w:rPr>
          <w:rFonts w:ascii="Palatino Linotype" w:hAnsi="Palatino Linotype" w:cs="Arial"/>
        </w:rPr>
        <w:t xml:space="preserve">, </w:t>
      </w:r>
      <w:r w:rsidR="00976E3A" w:rsidRPr="00576B25">
        <w:rPr>
          <w:rFonts w:ascii="Palatino Linotype" w:hAnsi="Palatino Linotype" w:cs="Arial"/>
        </w:rPr>
        <w:t xml:space="preserve">a lo cual </w:t>
      </w:r>
      <w:r w:rsidRPr="00576B25">
        <w:rPr>
          <w:rFonts w:ascii="Palatino Linotype" w:hAnsi="Palatino Linotype" w:cs="Arial"/>
        </w:rPr>
        <w:t xml:space="preserve">resulta oportuno puntualizar </w:t>
      </w:r>
      <w:r w:rsidR="00976E3A" w:rsidRPr="00576B25">
        <w:rPr>
          <w:rFonts w:ascii="Palatino Linotype" w:hAnsi="Palatino Linotype" w:cs="Arial"/>
        </w:rPr>
        <w:t xml:space="preserve">que si bien </w:t>
      </w:r>
      <w:r w:rsidRPr="00576B25">
        <w:rPr>
          <w:rFonts w:ascii="Palatino Linotype" w:hAnsi="Palatino Linotype" w:cs="Arial"/>
        </w:rPr>
        <w:t>el procedi</w:t>
      </w:r>
      <w:r w:rsidR="00976E3A" w:rsidRPr="00576B25">
        <w:rPr>
          <w:rFonts w:ascii="Palatino Linotype" w:hAnsi="Palatino Linotype" w:cs="Arial"/>
        </w:rPr>
        <w:t xml:space="preserve">miento administrativo a seguir </w:t>
      </w:r>
      <w:r w:rsidR="00FC0AD1" w:rsidRPr="00576B25">
        <w:rPr>
          <w:rFonts w:ascii="Palatino Linotype" w:hAnsi="Palatino Linotype" w:cs="Arial"/>
        </w:rPr>
        <w:t>depende del tipo de falta administrativa</w:t>
      </w:r>
      <w:r w:rsidR="008F3907" w:rsidRPr="00576B25">
        <w:rPr>
          <w:rFonts w:ascii="Palatino Linotype" w:hAnsi="Palatino Linotype" w:cs="Arial"/>
        </w:rPr>
        <w:t xml:space="preserve"> (grave o no grave)</w:t>
      </w:r>
      <w:r w:rsidR="00FC0AD1" w:rsidRPr="00576B25">
        <w:rPr>
          <w:rFonts w:ascii="Palatino Linotype" w:hAnsi="Palatino Linotype" w:cs="Arial"/>
        </w:rPr>
        <w:t>, lo cierto es que independientemente de la falta</w:t>
      </w:r>
      <w:r w:rsidR="000F2CD5" w:rsidRPr="00576B25">
        <w:rPr>
          <w:rFonts w:ascii="Palatino Linotype" w:hAnsi="Palatino Linotype" w:cs="Arial"/>
        </w:rPr>
        <w:t>,</w:t>
      </w:r>
      <w:r w:rsidR="00FC0AD1" w:rsidRPr="00576B25">
        <w:rPr>
          <w:rFonts w:ascii="Palatino Linotype" w:hAnsi="Palatino Linotype" w:cs="Arial"/>
        </w:rPr>
        <w:t xml:space="preserve"> el procedimiento se lleva a cabo mediante tres etapas: de investigación, sustanciación y resolución</w:t>
      </w:r>
      <w:r w:rsidR="008F3907" w:rsidRPr="00576B25">
        <w:rPr>
          <w:rFonts w:ascii="Palatino Linotype" w:hAnsi="Palatino Linotype" w:cs="Arial"/>
        </w:rPr>
        <w:t>, con sustento en la Ley de Responsabilidades Administrativas del Estado de México y Municipios.</w:t>
      </w:r>
    </w:p>
    <w:p w14:paraId="17AB4765" w14:textId="77777777" w:rsidR="00B25956" w:rsidRPr="00576B25" w:rsidRDefault="00B25956" w:rsidP="00576B25">
      <w:pPr>
        <w:pStyle w:val="Prrafodelista"/>
        <w:tabs>
          <w:tab w:val="left" w:pos="284"/>
          <w:tab w:val="left" w:pos="426"/>
        </w:tabs>
        <w:spacing w:line="360" w:lineRule="auto"/>
        <w:ind w:left="0" w:right="49"/>
        <w:jc w:val="both"/>
        <w:rPr>
          <w:rFonts w:ascii="Palatino Linotype" w:hAnsi="Palatino Linotype" w:cs="Arial"/>
        </w:rPr>
      </w:pPr>
    </w:p>
    <w:p w14:paraId="7423ACDB" w14:textId="357E7FB7" w:rsidR="00B25956" w:rsidRPr="00576B25" w:rsidRDefault="00B25956" w:rsidP="00576B25">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76B25">
        <w:rPr>
          <w:rFonts w:ascii="Palatino Linotype" w:hAnsi="Palatino Linotype" w:cs="Arial"/>
        </w:rPr>
        <w:t xml:space="preserve">Por lo antes expuesto, se colige que el requerimiento del particular va encaminado a conocer si se le dio trámite a la denuncia de la cual trata el oficio TLA/CIM/0531/2018, en razón de saber si se inició o continuo un procedimiento entablado en contra de servidores públicos; esto en razón del análisis que a su vez se efectuara sobre la respuesta e informe justificado remitido por el </w:t>
      </w:r>
      <w:r w:rsidRPr="00576B25">
        <w:rPr>
          <w:rFonts w:ascii="Palatino Linotype" w:hAnsi="Palatino Linotype" w:cs="Arial"/>
          <w:b/>
        </w:rPr>
        <w:t>SUJETO OBLIGADO</w:t>
      </w:r>
      <w:r w:rsidRPr="00576B25">
        <w:rPr>
          <w:rFonts w:ascii="Palatino Linotype" w:hAnsi="Palatino Linotype" w:cs="Arial"/>
        </w:rPr>
        <w:t>.</w:t>
      </w:r>
    </w:p>
    <w:p w14:paraId="21BFD6A8" w14:textId="77777777" w:rsidR="008F3907" w:rsidRPr="00576B25" w:rsidRDefault="008F3907" w:rsidP="00576B25">
      <w:pPr>
        <w:pStyle w:val="Prrafodelista"/>
        <w:tabs>
          <w:tab w:val="left" w:pos="284"/>
          <w:tab w:val="left" w:pos="426"/>
        </w:tabs>
        <w:spacing w:line="360" w:lineRule="auto"/>
        <w:ind w:left="0" w:right="49"/>
        <w:jc w:val="both"/>
        <w:rPr>
          <w:rFonts w:ascii="Palatino Linotype" w:hAnsi="Palatino Linotype" w:cs="Arial"/>
        </w:rPr>
      </w:pPr>
    </w:p>
    <w:p w14:paraId="648AFA54" w14:textId="36CD84AB" w:rsidR="008F3907" w:rsidRPr="00576B25" w:rsidRDefault="008F3907" w:rsidP="00576B25">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76B25">
        <w:rPr>
          <w:rFonts w:ascii="Palatino Linotype" w:hAnsi="Palatino Linotype" w:cs="Arial"/>
        </w:rPr>
        <w:t>Esta información será de utilidad para analizar el siguiente punto.</w:t>
      </w:r>
    </w:p>
    <w:p w14:paraId="5343D6C3" w14:textId="05676DBD" w:rsidR="00715303" w:rsidRPr="00576B25" w:rsidRDefault="00715303" w:rsidP="00576B25">
      <w:pPr>
        <w:pStyle w:val="Ttulo1"/>
        <w:spacing w:line="360" w:lineRule="auto"/>
        <w:rPr>
          <w:rFonts w:cs="Arial"/>
          <w:b/>
          <w:szCs w:val="24"/>
        </w:rPr>
      </w:pPr>
      <w:bookmarkStart w:id="50" w:name="_Toc7170588"/>
      <w:r w:rsidRPr="00576B25">
        <w:rPr>
          <w:b/>
          <w:szCs w:val="24"/>
        </w:rPr>
        <w:t>II. De la respuesta e informe justificado</w:t>
      </w:r>
      <w:r w:rsidR="008F3907" w:rsidRPr="00576B25">
        <w:rPr>
          <w:b/>
          <w:szCs w:val="24"/>
        </w:rPr>
        <w:t>.</w:t>
      </w:r>
      <w:bookmarkEnd w:id="50"/>
    </w:p>
    <w:p w14:paraId="6C92E9C7" w14:textId="77777777" w:rsidR="00715303" w:rsidRPr="00576B25" w:rsidRDefault="00715303" w:rsidP="00576B25">
      <w:pPr>
        <w:pStyle w:val="Prrafodelista"/>
        <w:tabs>
          <w:tab w:val="left" w:pos="284"/>
          <w:tab w:val="left" w:pos="426"/>
        </w:tabs>
        <w:spacing w:line="360" w:lineRule="auto"/>
        <w:ind w:left="0" w:right="49"/>
        <w:jc w:val="both"/>
        <w:rPr>
          <w:rFonts w:ascii="Palatino Linotype" w:hAnsi="Palatino Linotype" w:cs="Arial"/>
        </w:rPr>
      </w:pPr>
    </w:p>
    <w:p w14:paraId="1BAE57EA" w14:textId="530C9257" w:rsidR="00D330D1" w:rsidRPr="00576B25" w:rsidRDefault="001859CC" w:rsidP="00576B25">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76B25">
        <w:rPr>
          <w:rFonts w:ascii="Palatino Linotype" w:hAnsi="Palatino Linotype" w:cs="Arial"/>
        </w:rPr>
        <w:t xml:space="preserve">Bajo ese </w:t>
      </w:r>
      <w:r w:rsidR="005B55C1" w:rsidRPr="00576B25">
        <w:rPr>
          <w:rFonts w:ascii="Palatino Linotype" w:hAnsi="Palatino Linotype" w:cs="Arial"/>
        </w:rPr>
        <w:t>contexto</w:t>
      </w:r>
      <w:r w:rsidRPr="00576B25">
        <w:rPr>
          <w:rFonts w:ascii="Palatino Linotype" w:hAnsi="Palatino Linotype" w:cs="Arial"/>
        </w:rPr>
        <w:t xml:space="preserve">, el </w:t>
      </w:r>
      <w:r w:rsidRPr="00576B25">
        <w:rPr>
          <w:rFonts w:ascii="Palatino Linotype" w:hAnsi="Palatino Linotype" w:cs="Arial"/>
          <w:b/>
        </w:rPr>
        <w:t>SUJETO OBLIGADO</w:t>
      </w:r>
      <w:r w:rsidRPr="00576B25">
        <w:rPr>
          <w:rFonts w:ascii="Palatino Linotype" w:hAnsi="Palatino Linotype" w:cs="Arial"/>
        </w:rPr>
        <w:t xml:space="preserve">, mediante su respuesta </w:t>
      </w:r>
      <w:r w:rsidR="008F3907" w:rsidRPr="00576B25">
        <w:rPr>
          <w:rFonts w:ascii="Palatino Linotype" w:hAnsi="Palatino Linotype" w:cs="Arial"/>
        </w:rPr>
        <w:t xml:space="preserve">puso a disposición del particular </w:t>
      </w:r>
      <w:r w:rsidRPr="00576B25">
        <w:rPr>
          <w:rFonts w:ascii="Palatino Linotype" w:hAnsi="Palatino Linotype" w:cs="Arial"/>
        </w:rPr>
        <w:t>el Acta de la Segunda Sesión Extraordinaria del Comité de Transparencia, del cinco (05) de febrero de dos mil diecinueve</w:t>
      </w:r>
      <w:r w:rsidR="003074EB" w:rsidRPr="00576B25">
        <w:rPr>
          <w:rFonts w:ascii="Palatino Linotype" w:hAnsi="Palatino Linotype" w:cs="Arial"/>
        </w:rPr>
        <w:t>,</w:t>
      </w:r>
      <w:r w:rsidRPr="00576B25">
        <w:rPr>
          <w:rFonts w:ascii="Palatino Linotype" w:hAnsi="Palatino Linotype" w:cs="Arial"/>
        </w:rPr>
        <w:t xml:space="preserve"> en la cual en el punto tres del orden del día</w:t>
      </w:r>
      <w:r w:rsidR="009F060D" w:rsidRPr="00576B25">
        <w:rPr>
          <w:rFonts w:ascii="Palatino Linotype" w:hAnsi="Palatino Linotype" w:cs="Arial"/>
        </w:rPr>
        <w:t xml:space="preserve"> </w:t>
      </w:r>
      <w:r w:rsidR="003074EB" w:rsidRPr="00576B25">
        <w:rPr>
          <w:rFonts w:ascii="Palatino Linotype" w:hAnsi="Palatino Linotype" w:cs="Arial"/>
        </w:rPr>
        <w:t>realizó la clasificación parcial de la información como reservada del expediente TLA/CIM/INV/074/2018, mediante acuerdo 003/CT/2-EXT-2019</w:t>
      </w:r>
      <w:r w:rsidR="00D330D1" w:rsidRPr="00576B25">
        <w:rPr>
          <w:rFonts w:ascii="Palatino Linotype" w:hAnsi="Palatino Linotype" w:cs="Arial"/>
        </w:rPr>
        <w:t>.</w:t>
      </w:r>
    </w:p>
    <w:p w14:paraId="71609F2B" w14:textId="77777777" w:rsidR="00D330D1" w:rsidRPr="00576B25" w:rsidRDefault="00D330D1" w:rsidP="00576B25">
      <w:pPr>
        <w:pStyle w:val="Prrafodelista"/>
        <w:tabs>
          <w:tab w:val="left" w:pos="284"/>
          <w:tab w:val="left" w:pos="426"/>
        </w:tabs>
        <w:spacing w:line="360" w:lineRule="auto"/>
        <w:ind w:left="0" w:right="49"/>
        <w:jc w:val="both"/>
        <w:rPr>
          <w:rFonts w:ascii="Palatino Linotype" w:hAnsi="Palatino Linotype" w:cs="Arial"/>
        </w:rPr>
      </w:pPr>
    </w:p>
    <w:p w14:paraId="0C26D49B" w14:textId="1FC67234" w:rsidR="00913242" w:rsidRPr="00576B25" w:rsidRDefault="008F3907" w:rsidP="00576B25">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76B25">
        <w:rPr>
          <w:rFonts w:ascii="Palatino Linotype" w:hAnsi="Palatino Linotype"/>
          <w:color w:val="000000"/>
        </w:rPr>
        <w:t>De la misma manera</w:t>
      </w:r>
      <w:r w:rsidR="00D330D1" w:rsidRPr="00576B25">
        <w:rPr>
          <w:rFonts w:ascii="Palatino Linotype" w:hAnsi="Palatino Linotype"/>
          <w:color w:val="000000"/>
        </w:rPr>
        <w:t xml:space="preserve">, en dicha </w:t>
      </w:r>
      <w:r w:rsidR="00913242" w:rsidRPr="00576B25">
        <w:rPr>
          <w:rFonts w:ascii="Palatino Linotype" w:hAnsi="Palatino Linotype"/>
          <w:color w:val="000000"/>
        </w:rPr>
        <w:t xml:space="preserve">acta se indicó que </w:t>
      </w:r>
      <w:r w:rsidR="00877B08" w:rsidRPr="00576B25">
        <w:rPr>
          <w:rFonts w:ascii="Palatino Linotype" w:hAnsi="Palatino Linotype"/>
          <w:color w:val="000000"/>
        </w:rPr>
        <w:t xml:space="preserve">el treinta y uno (31) de enero de dos mil diecinueve, </w:t>
      </w:r>
      <w:r w:rsidR="00913242" w:rsidRPr="00576B25">
        <w:rPr>
          <w:rFonts w:ascii="Palatino Linotype" w:hAnsi="Palatino Linotype"/>
          <w:color w:val="000000"/>
        </w:rPr>
        <w:t xml:space="preserve">la Contraloría Interna Municipal, mediante oficio TLA/CM/055/2019, solicitó la clasificación parcial como reservada, presentando para tal efecto la prueba de daño, conforme al art. 141 de la Ley de Transparencia Estatal, en la cual a su consideración se acreditó el riesgo real al difundir el </w:t>
      </w:r>
      <w:r w:rsidR="00913242" w:rsidRPr="00576B25">
        <w:rPr>
          <w:rFonts w:ascii="Palatino Linotype" w:hAnsi="Palatino Linotype"/>
          <w:b/>
          <w:color w:val="000000"/>
          <w:u w:val="single"/>
        </w:rPr>
        <w:t>estado proces</w:t>
      </w:r>
      <w:r w:rsidR="00E01165" w:rsidRPr="00576B25">
        <w:rPr>
          <w:rFonts w:ascii="Palatino Linotype" w:hAnsi="Palatino Linotype"/>
          <w:b/>
          <w:color w:val="000000"/>
          <w:u w:val="single"/>
        </w:rPr>
        <w:t>al del oficio TLA/CIM/0531/2018,</w:t>
      </w:r>
      <w:r w:rsidR="00913242" w:rsidRPr="00576B25">
        <w:rPr>
          <w:rFonts w:ascii="Palatino Linotype" w:hAnsi="Palatino Linotype"/>
          <w:color w:val="000000"/>
        </w:rPr>
        <w:t xml:space="preserve"> </w:t>
      </w:r>
      <w:r w:rsidR="00913242" w:rsidRPr="00576B25">
        <w:rPr>
          <w:rFonts w:ascii="Palatino Linotype" w:hAnsi="Palatino Linotype"/>
          <w:b/>
          <w:color w:val="000000"/>
          <w:u w:val="single"/>
        </w:rPr>
        <w:t>ya que a través de este oficio se radico el expediente TLA/CIM/INV/074/2018 y fue glosado al mismo, con motivo de una denuncia, precisando que d</w:t>
      </w:r>
      <w:r w:rsidR="009F060D" w:rsidRPr="00576B25">
        <w:rPr>
          <w:rFonts w:ascii="Palatino Linotype" w:hAnsi="Palatino Linotype"/>
          <w:b/>
          <w:color w:val="000000"/>
          <w:u w:val="single"/>
        </w:rPr>
        <w:t xml:space="preserve">icho expediente </w:t>
      </w:r>
      <w:r w:rsidR="00877B08" w:rsidRPr="00576B25">
        <w:rPr>
          <w:rFonts w:ascii="Palatino Linotype" w:hAnsi="Palatino Linotype"/>
          <w:b/>
          <w:color w:val="000000"/>
          <w:u w:val="single"/>
        </w:rPr>
        <w:t>actualmente se encuentra</w:t>
      </w:r>
      <w:r w:rsidR="00913242" w:rsidRPr="00576B25">
        <w:rPr>
          <w:rFonts w:ascii="Palatino Linotype" w:hAnsi="Palatino Linotype"/>
          <w:b/>
          <w:color w:val="000000"/>
          <w:u w:val="single"/>
        </w:rPr>
        <w:t xml:space="preserve"> en proceso de investigación, y aun no se ha dictado resolución administrativa definitiva,</w:t>
      </w:r>
      <w:r w:rsidR="00913242" w:rsidRPr="00576B25">
        <w:rPr>
          <w:rFonts w:ascii="Palatino Linotype" w:hAnsi="Palatino Linotype"/>
          <w:color w:val="000000"/>
        </w:rPr>
        <w:t xml:space="preserve"> por </w:t>
      </w:r>
      <w:r w:rsidR="00913242" w:rsidRPr="00576B25">
        <w:rPr>
          <w:rFonts w:ascii="Palatino Linotype" w:hAnsi="Palatino Linotype"/>
          <w:color w:val="000000"/>
        </w:rPr>
        <w:lastRenderedPageBreak/>
        <w:t>lo que hacerlo público podría lesionar el prestigio, dignidad, imagen, honor y reputación de los servidores públicos involucrados.</w:t>
      </w:r>
    </w:p>
    <w:p w14:paraId="42AA58BC" w14:textId="77777777" w:rsidR="00424E4F" w:rsidRPr="00576B25" w:rsidRDefault="00424E4F" w:rsidP="00576B25">
      <w:pPr>
        <w:pStyle w:val="Prrafodelista"/>
        <w:tabs>
          <w:tab w:val="left" w:pos="284"/>
          <w:tab w:val="left" w:pos="426"/>
        </w:tabs>
        <w:spacing w:line="360" w:lineRule="auto"/>
        <w:ind w:left="0" w:right="49"/>
        <w:jc w:val="both"/>
        <w:rPr>
          <w:rFonts w:ascii="Palatino Linotype" w:hAnsi="Palatino Linotype" w:cs="Arial"/>
        </w:rPr>
      </w:pPr>
    </w:p>
    <w:p w14:paraId="672CF470" w14:textId="77777777" w:rsidR="00424E4F" w:rsidRPr="00576B25" w:rsidRDefault="00424E4F" w:rsidP="00576B25">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576B25">
        <w:rPr>
          <w:rFonts w:ascii="Palatino Linotype" w:eastAsia="MS Mincho" w:hAnsi="Palatino Linotype" w:cs="Arial"/>
        </w:rPr>
        <w:t xml:space="preserve">En este sentido, el hecho de que el </w:t>
      </w:r>
      <w:r w:rsidRPr="00576B25">
        <w:rPr>
          <w:rFonts w:ascii="Palatino Linotype" w:eastAsia="MS Mincho" w:hAnsi="Palatino Linotype" w:cs="Arial"/>
          <w:b/>
        </w:rPr>
        <w:t>SUJETO OBLIGADO</w:t>
      </w:r>
      <w:r w:rsidRPr="00576B25">
        <w:rPr>
          <w:rFonts w:ascii="Palatino Linotype" w:eastAsia="MS Mincho" w:hAnsi="Palatino Linotype" w:cs="Arial"/>
        </w:rPr>
        <w:t xml:space="preserve"> haya realizado la entrega de dicha información, acepta que la genera, posee y administra, en ejercicio de sus funciones de derecho público; por tanto, a nada practico conduciría un mayor estudio, ya que se insiste que la información pública solicitada ya fue asumida, lo cual actualiza el supuesto jurídico previsto en el artículo 12 de la Ley de Transparencia, Acceso a la Información Pública del Estado de México y Municipios.</w:t>
      </w:r>
    </w:p>
    <w:p w14:paraId="1AD73ACE" w14:textId="77777777" w:rsidR="00D330D1" w:rsidRPr="00576B25" w:rsidRDefault="00D330D1" w:rsidP="00576B25">
      <w:pPr>
        <w:pStyle w:val="Prrafodelista"/>
        <w:tabs>
          <w:tab w:val="left" w:pos="284"/>
          <w:tab w:val="left" w:pos="426"/>
        </w:tabs>
        <w:spacing w:line="360" w:lineRule="auto"/>
        <w:ind w:left="0" w:right="49"/>
        <w:jc w:val="both"/>
        <w:rPr>
          <w:rFonts w:ascii="Palatino Linotype" w:hAnsi="Palatino Linotype" w:cs="Arial"/>
        </w:rPr>
      </w:pPr>
    </w:p>
    <w:p w14:paraId="46E6AF13" w14:textId="414F3582" w:rsidR="00D330D1" w:rsidRPr="00576B25" w:rsidRDefault="00424E4F" w:rsidP="00576B25">
      <w:pPr>
        <w:pStyle w:val="Prrafodelista"/>
        <w:numPr>
          <w:ilvl w:val="0"/>
          <w:numId w:val="1"/>
        </w:numPr>
        <w:tabs>
          <w:tab w:val="left" w:pos="284"/>
          <w:tab w:val="left" w:pos="426"/>
        </w:tabs>
        <w:spacing w:line="360" w:lineRule="auto"/>
        <w:ind w:left="0" w:right="49" w:firstLine="0"/>
        <w:jc w:val="both"/>
        <w:rPr>
          <w:rFonts w:ascii="Palatino Linotype" w:hAnsi="Palatino Linotype" w:cs="Arial"/>
          <w:b/>
          <w:u w:val="single"/>
        </w:rPr>
      </w:pPr>
      <w:r w:rsidRPr="00576B25">
        <w:rPr>
          <w:rFonts w:ascii="Palatino Linotype" w:hAnsi="Palatino Linotype" w:cs="Arial"/>
        </w:rPr>
        <w:t>Ahora, c</w:t>
      </w:r>
      <w:r w:rsidR="00D330D1" w:rsidRPr="00576B25">
        <w:rPr>
          <w:rFonts w:ascii="Palatino Linotype" w:hAnsi="Palatino Linotype" w:cs="Arial"/>
        </w:rPr>
        <w:t>omo se desprend</w:t>
      </w:r>
      <w:r w:rsidR="00E01165" w:rsidRPr="00576B25">
        <w:rPr>
          <w:rFonts w:ascii="Palatino Linotype" w:hAnsi="Palatino Linotype" w:cs="Arial"/>
        </w:rPr>
        <w:t>e</w:t>
      </w:r>
      <w:r w:rsidR="00D330D1" w:rsidRPr="00576B25">
        <w:rPr>
          <w:rFonts w:ascii="Palatino Linotype" w:hAnsi="Palatino Linotype" w:cs="Arial"/>
        </w:rPr>
        <w:t xml:space="preserve"> del contenido del acta emitida por el Comité de Transparencia del </w:t>
      </w:r>
      <w:r w:rsidR="00D330D1" w:rsidRPr="00576B25">
        <w:rPr>
          <w:rFonts w:ascii="Palatino Linotype" w:hAnsi="Palatino Linotype" w:cs="Arial"/>
          <w:b/>
        </w:rPr>
        <w:t>SUJETO OBLIGADO</w:t>
      </w:r>
      <w:r w:rsidR="00D330D1" w:rsidRPr="00576B25">
        <w:rPr>
          <w:rFonts w:ascii="Palatino Linotype" w:hAnsi="Palatino Linotype" w:cs="Arial"/>
        </w:rPr>
        <w:t xml:space="preserve">, se realizó la clasificación parcial del expediente </w:t>
      </w:r>
      <w:r w:rsidR="005858B6" w:rsidRPr="00576B25">
        <w:rPr>
          <w:rFonts w:ascii="Palatino Linotype" w:hAnsi="Palatino Linotype" w:cs="Arial"/>
        </w:rPr>
        <w:t xml:space="preserve">TLA/CIM/INV/074/2018, mediante acuerdo, en cuya motivación se aprecia la clasificación del </w:t>
      </w:r>
      <w:r w:rsidR="00D330D1" w:rsidRPr="00576B25">
        <w:rPr>
          <w:rFonts w:ascii="Palatino Linotype" w:hAnsi="Palatino Linotype" w:cs="Arial"/>
        </w:rPr>
        <w:t>contenido de las actuaciones</w:t>
      </w:r>
      <w:r w:rsidR="005858B6" w:rsidRPr="00576B25">
        <w:rPr>
          <w:rFonts w:ascii="Palatino Linotype" w:hAnsi="Palatino Linotype" w:cs="Arial"/>
        </w:rPr>
        <w:t>,</w:t>
      </w:r>
      <w:r w:rsidR="00D330D1" w:rsidRPr="00576B25">
        <w:rPr>
          <w:rFonts w:ascii="Palatino Linotype" w:hAnsi="Palatino Linotype" w:cs="Arial"/>
        </w:rPr>
        <w:t xml:space="preserve"> </w:t>
      </w:r>
      <w:r w:rsidR="005858B6" w:rsidRPr="00576B25">
        <w:rPr>
          <w:rFonts w:ascii="Palatino Linotype" w:hAnsi="Palatino Linotype" w:cs="Arial"/>
        </w:rPr>
        <w:t xml:space="preserve">entre las cuales se encuentra el oficio del cual el particular requirió el estado procesal, ya que este dio origen a </w:t>
      </w:r>
      <w:r w:rsidR="009F060D" w:rsidRPr="00576B25">
        <w:rPr>
          <w:rFonts w:ascii="Palatino Linotype" w:hAnsi="Palatino Linotype" w:cs="Arial"/>
          <w:b/>
          <w:u w:val="single"/>
        </w:rPr>
        <w:t xml:space="preserve">un </w:t>
      </w:r>
      <w:r w:rsidR="005858B6" w:rsidRPr="00576B25">
        <w:rPr>
          <w:rFonts w:ascii="Palatino Linotype" w:hAnsi="Palatino Linotype" w:cs="Arial"/>
          <w:b/>
          <w:u w:val="single"/>
        </w:rPr>
        <w:t>expediente</w:t>
      </w:r>
      <w:r w:rsidR="005858B6" w:rsidRPr="00576B25">
        <w:rPr>
          <w:rFonts w:ascii="Palatino Linotype" w:hAnsi="Palatino Linotype" w:cs="Arial"/>
        </w:rPr>
        <w:t xml:space="preserve"> con motivo de una denuncia, </w:t>
      </w:r>
      <w:r w:rsidR="005858B6" w:rsidRPr="00576B25">
        <w:rPr>
          <w:rFonts w:ascii="Palatino Linotype" w:hAnsi="Palatino Linotype" w:cs="Arial"/>
          <w:b/>
          <w:u w:val="single"/>
        </w:rPr>
        <w:t>el cual guarda como estado procesal en proceso de investigación.</w:t>
      </w:r>
    </w:p>
    <w:p w14:paraId="5B50A689" w14:textId="77777777" w:rsidR="00E01165" w:rsidRPr="00576B25" w:rsidRDefault="00E01165" w:rsidP="00576B25">
      <w:pPr>
        <w:pStyle w:val="Prrafodelista"/>
        <w:tabs>
          <w:tab w:val="left" w:pos="284"/>
          <w:tab w:val="left" w:pos="426"/>
        </w:tabs>
        <w:spacing w:line="360" w:lineRule="auto"/>
        <w:ind w:left="0" w:right="49"/>
        <w:jc w:val="both"/>
        <w:rPr>
          <w:rFonts w:ascii="Palatino Linotype" w:hAnsi="Palatino Linotype" w:cs="Arial"/>
          <w:b/>
          <w:u w:val="single"/>
        </w:rPr>
      </w:pPr>
    </w:p>
    <w:p w14:paraId="5C5F9E81" w14:textId="14AA25C1" w:rsidR="00E01165" w:rsidRPr="00576B25" w:rsidRDefault="00E01165" w:rsidP="00576B25">
      <w:pPr>
        <w:pStyle w:val="Prrafodelista"/>
        <w:numPr>
          <w:ilvl w:val="0"/>
          <w:numId w:val="1"/>
        </w:numPr>
        <w:tabs>
          <w:tab w:val="left" w:pos="284"/>
          <w:tab w:val="left" w:pos="426"/>
        </w:tabs>
        <w:spacing w:line="360" w:lineRule="auto"/>
        <w:ind w:left="0" w:right="49" w:firstLine="0"/>
        <w:jc w:val="both"/>
        <w:rPr>
          <w:rFonts w:ascii="Palatino Linotype" w:hAnsi="Palatino Linotype" w:cs="Arial"/>
          <w:b/>
          <w:u w:val="single"/>
        </w:rPr>
      </w:pPr>
      <w:r w:rsidRPr="00576B25">
        <w:rPr>
          <w:rFonts w:ascii="Palatino Linotype" w:hAnsi="Palatino Linotype" w:cs="Arial"/>
        </w:rPr>
        <w:t xml:space="preserve">De lo anterior sirve precisar que el </w:t>
      </w:r>
      <w:r w:rsidRPr="00576B25">
        <w:rPr>
          <w:rFonts w:ascii="Palatino Linotype" w:hAnsi="Palatino Linotype" w:cs="Arial"/>
          <w:b/>
        </w:rPr>
        <w:t>SUJETO OBLIGADO</w:t>
      </w:r>
      <w:r w:rsidRPr="00576B25">
        <w:rPr>
          <w:rFonts w:ascii="Palatino Linotype" w:hAnsi="Palatino Linotype" w:cs="Arial"/>
        </w:rPr>
        <w:t xml:space="preserve"> por medio de dicha acta índico que </w:t>
      </w:r>
      <w:r w:rsidRPr="00576B25">
        <w:rPr>
          <w:rFonts w:ascii="Palatino Linotype" w:hAnsi="Palatino Linotype" w:cs="Arial"/>
          <w:b/>
        </w:rPr>
        <w:t>el oficio del cual el particular requirió conocer su estado procesal</w:t>
      </w:r>
      <w:r w:rsidRPr="00576B25">
        <w:rPr>
          <w:rFonts w:ascii="Palatino Linotype" w:hAnsi="Palatino Linotype" w:cs="Arial"/>
        </w:rPr>
        <w:t xml:space="preserve"> </w:t>
      </w:r>
      <w:r w:rsidRPr="00576B25">
        <w:rPr>
          <w:rFonts w:ascii="Palatino Linotype" w:hAnsi="Palatino Linotype" w:cs="Arial"/>
          <w:b/>
        </w:rPr>
        <w:t>fue glosado a</w:t>
      </w:r>
      <w:r w:rsidR="000F2CD5" w:rsidRPr="00576B25">
        <w:rPr>
          <w:rFonts w:ascii="Palatino Linotype" w:hAnsi="Palatino Linotype" w:cs="Arial"/>
          <w:b/>
        </w:rPr>
        <w:t xml:space="preserve"> un</w:t>
      </w:r>
      <w:r w:rsidRPr="00576B25">
        <w:rPr>
          <w:rFonts w:ascii="Palatino Linotype" w:hAnsi="Palatino Linotype" w:cs="Arial"/>
          <w:b/>
        </w:rPr>
        <w:t xml:space="preserve"> expediente</w:t>
      </w:r>
      <w:r w:rsidRPr="00576B25">
        <w:rPr>
          <w:rFonts w:ascii="Palatino Linotype" w:hAnsi="Palatino Linotype" w:cs="Arial"/>
        </w:rPr>
        <w:t xml:space="preserve">, </w:t>
      </w:r>
      <w:r w:rsidRPr="00576B25">
        <w:rPr>
          <w:rFonts w:ascii="Palatino Linotype" w:hAnsi="Palatino Linotype" w:cs="Arial"/>
          <w:b/>
        </w:rPr>
        <w:t>con motivo de una denuncia</w:t>
      </w:r>
      <w:r w:rsidRPr="00576B25">
        <w:rPr>
          <w:rFonts w:ascii="Palatino Linotype" w:hAnsi="Palatino Linotype" w:cs="Arial"/>
        </w:rPr>
        <w:t>.</w:t>
      </w:r>
    </w:p>
    <w:p w14:paraId="2DB6FA12" w14:textId="77777777" w:rsidR="00913242" w:rsidRPr="00576B25" w:rsidRDefault="00913242" w:rsidP="00576B25">
      <w:pPr>
        <w:pStyle w:val="Prrafodelista"/>
        <w:tabs>
          <w:tab w:val="left" w:pos="284"/>
          <w:tab w:val="left" w:pos="426"/>
        </w:tabs>
        <w:spacing w:line="360" w:lineRule="auto"/>
        <w:ind w:left="0" w:right="49"/>
        <w:jc w:val="both"/>
        <w:rPr>
          <w:rFonts w:ascii="Palatino Linotype" w:hAnsi="Palatino Linotype"/>
          <w:color w:val="000000"/>
        </w:rPr>
      </w:pPr>
    </w:p>
    <w:p w14:paraId="57B3D5CD" w14:textId="19CD6F8E" w:rsidR="00E01165" w:rsidRPr="00576B25" w:rsidRDefault="00E01165" w:rsidP="00576B25">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76B25">
        <w:rPr>
          <w:rFonts w:ascii="Palatino Linotype" w:hAnsi="Palatino Linotype" w:cs="Arial"/>
        </w:rPr>
        <w:lastRenderedPageBreak/>
        <w:t>Ahora de lo precisado en el apartado</w:t>
      </w:r>
      <w:r w:rsidR="000F2CD5" w:rsidRPr="00576B25">
        <w:rPr>
          <w:rFonts w:ascii="Palatino Linotype" w:hAnsi="Palatino Linotype" w:cs="Arial"/>
        </w:rPr>
        <w:t xml:space="preserve"> del presente Considerando que trata</w:t>
      </w:r>
      <w:r w:rsidRPr="00576B25">
        <w:rPr>
          <w:rFonts w:ascii="Palatino Linotype" w:hAnsi="Palatino Linotype" w:cs="Arial"/>
        </w:rPr>
        <w:t xml:space="preserve"> </w:t>
      </w:r>
      <w:r w:rsidR="000F2CD5" w:rsidRPr="00576B25">
        <w:rPr>
          <w:rFonts w:ascii="Palatino Linotype" w:hAnsi="Palatino Linotype" w:cs="Arial"/>
          <w:i/>
        </w:rPr>
        <w:t>“</w:t>
      </w:r>
      <w:r w:rsidRPr="00576B25">
        <w:rPr>
          <w:rFonts w:ascii="Palatino Linotype" w:hAnsi="Palatino Linotype" w:cs="Arial"/>
          <w:i/>
        </w:rPr>
        <w:t>del análisis de la solicitud de información</w:t>
      </w:r>
      <w:r w:rsidR="000F2CD5" w:rsidRPr="00576B25">
        <w:rPr>
          <w:rFonts w:ascii="Palatino Linotype" w:hAnsi="Palatino Linotype" w:cs="Arial"/>
          <w:i/>
        </w:rPr>
        <w:t>”</w:t>
      </w:r>
      <w:r w:rsidRPr="00576B25">
        <w:rPr>
          <w:rFonts w:ascii="Palatino Linotype" w:hAnsi="Palatino Linotype" w:cs="Arial"/>
        </w:rPr>
        <w:t xml:space="preserve"> en concatenación con la respuesta esgrimida por el </w:t>
      </w:r>
      <w:r w:rsidRPr="00576B25">
        <w:rPr>
          <w:rFonts w:ascii="Palatino Linotype" w:hAnsi="Palatino Linotype" w:cs="Arial"/>
          <w:b/>
        </w:rPr>
        <w:t>SUJETO OBLIGADO</w:t>
      </w:r>
      <w:r w:rsidR="000F2CD5" w:rsidRPr="00576B25">
        <w:rPr>
          <w:rFonts w:ascii="Palatino Linotype" w:hAnsi="Palatino Linotype" w:cs="Arial"/>
        </w:rPr>
        <w:t xml:space="preserve">, </w:t>
      </w:r>
      <w:r w:rsidRPr="00576B25">
        <w:rPr>
          <w:rFonts w:ascii="Palatino Linotype" w:hAnsi="Palatino Linotype" w:cs="Arial"/>
        </w:rPr>
        <w:t xml:space="preserve">se infiere que el particular funda su pretensión </w:t>
      </w:r>
      <w:r w:rsidR="00C73992" w:rsidRPr="00576B25">
        <w:rPr>
          <w:rFonts w:ascii="Palatino Linotype" w:hAnsi="Palatino Linotype" w:cs="Arial"/>
        </w:rPr>
        <w:t>de</w:t>
      </w:r>
      <w:r w:rsidRPr="00576B25">
        <w:rPr>
          <w:rFonts w:ascii="Palatino Linotype" w:hAnsi="Palatino Linotype" w:cs="Arial"/>
        </w:rPr>
        <w:t xml:space="preserve"> requerir el estado procesal del oficio en mérito, </w:t>
      </w:r>
      <w:r w:rsidR="00C73992" w:rsidRPr="00576B25">
        <w:rPr>
          <w:rFonts w:ascii="Palatino Linotype" w:hAnsi="Palatino Linotype" w:cs="Arial"/>
        </w:rPr>
        <w:t>para tener conocimiento del trámite que se le dio al mismo, ya que por los motivos que se exponen en el acta emitida por el Comité de Transparencia donde se realizó la clasificación de la información, se aduce trata de una denuncia en contra de servidor</w:t>
      </w:r>
      <w:r w:rsidR="002528BD" w:rsidRPr="00576B25">
        <w:rPr>
          <w:rFonts w:ascii="Palatino Linotype" w:hAnsi="Palatino Linotype" w:cs="Arial"/>
        </w:rPr>
        <w:t>es</w:t>
      </w:r>
      <w:r w:rsidR="00C73992" w:rsidRPr="00576B25">
        <w:rPr>
          <w:rFonts w:ascii="Palatino Linotype" w:hAnsi="Palatino Linotype" w:cs="Arial"/>
        </w:rPr>
        <w:t xml:space="preserve"> público</w:t>
      </w:r>
      <w:r w:rsidR="002528BD" w:rsidRPr="00576B25">
        <w:rPr>
          <w:rFonts w:ascii="Palatino Linotype" w:hAnsi="Palatino Linotype" w:cs="Arial"/>
        </w:rPr>
        <w:t>s</w:t>
      </w:r>
      <w:r w:rsidR="00C73992" w:rsidRPr="00576B25">
        <w:rPr>
          <w:rFonts w:ascii="Palatino Linotype" w:hAnsi="Palatino Linotype" w:cs="Arial"/>
        </w:rPr>
        <w:t>.</w:t>
      </w:r>
    </w:p>
    <w:p w14:paraId="7810C263" w14:textId="77777777" w:rsidR="00C73992" w:rsidRPr="00576B25" w:rsidRDefault="00C73992" w:rsidP="00576B25">
      <w:pPr>
        <w:pStyle w:val="Prrafodelista"/>
        <w:tabs>
          <w:tab w:val="left" w:pos="284"/>
          <w:tab w:val="left" w:pos="426"/>
        </w:tabs>
        <w:spacing w:line="360" w:lineRule="auto"/>
        <w:ind w:left="0" w:right="49"/>
        <w:jc w:val="both"/>
        <w:rPr>
          <w:rFonts w:ascii="Palatino Linotype" w:hAnsi="Palatino Linotype" w:cs="Arial"/>
        </w:rPr>
      </w:pPr>
    </w:p>
    <w:p w14:paraId="0837E422" w14:textId="7A4F8B5D" w:rsidR="00C73992" w:rsidRPr="00576B25" w:rsidRDefault="00C73992" w:rsidP="00576B25">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76B25">
        <w:rPr>
          <w:rFonts w:ascii="Palatino Linotype" w:hAnsi="Palatino Linotype" w:cs="Arial"/>
        </w:rPr>
        <w:t xml:space="preserve">Por lo tanto, a criterio de esta Ponencia </w:t>
      </w:r>
      <w:proofErr w:type="spellStart"/>
      <w:r w:rsidRPr="00576B25">
        <w:rPr>
          <w:rFonts w:ascii="Palatino Linotype" w:hAnsi="Palatino Linotype" w:cs="Arial"/>
        </w:rPr>
        <w:t>Resolutora</w:t>
      </w:r>
      <w:proofErr w:type="spellEnd"/>
      <w:r w:rsidRPr="00576B25">
        <w:rPr>
          <w:rFonts w:ascii="Palatino Linotype" w:hAnsi="Palatino Linotype" w:cs="Arial"/>
        </w:rPr>
        <w:t xml:space="preserve"> el particular pretende y desea conocer si se le dio trámite a la denuncia interpuesta, es decir, si se inició un procedimiento administrativo e incluso que estado procesal guarda este.</w:t>
      </w:r>
    </w:p>
    <w:p w14:paraId="6B11D61F" w14:textId="77777777" w:rsidR="00C73992" w:rsidRPr="00576B25" w:rsidRDefault="00C73992" w:rsidP="00576B25">
      <w:pPr>
        <w:pStyle w:val="Prrafodelista"/>
        <w:tabs>
          <w:tab w:val="left" w:pos="284"/>
          <w:tab w:val="left" w:pos="426"/>
        </w:tabs>
        <w:spacing w:line="360" w:lineRule="auto"/>
        <w:ind w:left="0" w:right="49"/>
        <w:jc w:val="both"/>
        <w:rPr>
          <w:rFonts w:ascii="Palatino Linotype" w:hAnsi="Palatino Linotype" w:cs="Arial"/>
        </w:rPr>
      </w:pPr>
    </w:p>
    <w:p w14:paraId="726A9D81" w14:textId="01CFBCCC" w:rsidR="00C73992" w:rsidRPr="00576B25" w:rsidRDefault="00435DCF" w:rsidP="00576B25">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76B25">
        <w:rPr>
          <w:rFonts w:ascii="Palatino Linotype" w:hAnsi="Palatino Linotype" w:cs="Arial"/>
        </w:rPr>
        <w:t>Además que</w:t>
      </w:r>
      <w:r w:rsidR="00C73992" w:rsidRPr="00576B25">
        <w:rPr>
          <w:rFonts w:ascii="Palatino Linotype" w:hAnsi="Palatino Linotype" w:cs="Arial"/>
        </w:rPr>
        <w:t xml:space="preserve">, del análisis a las motivos o razones de inconformidad, el particular señala y afirma que él fue quien aporto las pruebas para iniciar el procedimiento administrativo disciplinario, en virtud de que se aceptó la acumulación de su denuncia; manifestación que guarda relación con el documento que el propio particular agrego a su solicitud </w:t>
      </w:r>
      <w:r w:rsidRPr="00576B25">
        <w:rPr>
          <w:rFonts w:ascii="Palatino Linotype" w:hAnsi="Palatino Linotype" w:cs="Arial"/>
        </w:rPr>
        <w:t xml:space="preserve">de información, ya que en este se advierte que el </w:t>
      </w:r>
      <w:r w:rsidRPr="00576B25">
        <w:rPr>
          <w:rFonts w:ascii="Palatino Linotype" w:hAnsi="Palatino Linotype" w:cs="Arial"/>
          <w:b/>
        </w:rPr>
        <w:t>SUJETO OBLIGADO</w:t>
      </w:r>
      <w:r w:rsidRPr="00576B25">
        <w:rPr>
          <w:rFonts w:ascii="Palatino Linotype" w:hAnsi="Palatino Linotype" w:cs="Arial"/>
        </w:rPr>
        <w:t xml:space="preserve"> le informa que mediante acuerdo del quince (15) de octubre de dos mil dieciocho, se ordenó agregar el escrito a los autos del expediente de procedimiento de investigación, para los efectos legales procedentes, tal y como se aprecia en la siguiente imagen:</w:t>
      </w:r>
    </w:p>
    <w:p w14:paraId="02B23ABA" w14:textId="643F9883" w:rsidR="00435DCF" w:rsidRPr="00576B25" w:rsidRDefault="00435DCF" w:rsidP="00576B25">
      <w:pPr>
        <w:pStyle w:val="Prrafodelista"/>
        <w:tabs>
          <w:tab w:val="left" w:pos="284"/>
          <w:tab w:val="left" w:pos="426"/>
        </w:tabs>
        <w:spacing w:line="360" w:lineRule="auto"/>
        <w:ind w:left="-284" w:right="49"/>
        <w:jc w:val="both"/>
        <w:rPr>
          <w:rFonts w:ascii="Palatino Linotype" w:hAnsi="Palatino Linotype" w:cs="Arial"/>
        </w:rPr>
      </w:pPr>
      <w:r w:rsidRPr="00576B25">
        <w:rPr>
          <w:rFonts w:ascii="Palatino Linotype" w:hAnsi="Palatino Linotype" w:cs="Arial"/>
          <w:noProof/>
          <w:lang w:val="es-MX" w:eastAsia="es-MX"/>
        </w:rPr>
        <w:lastRenderedPageBreak/>
        <w:drawing>
          <wp:inline distT="0" distB="0" distL="0" distR="0" wp14:anchorId="7886C728" wp14:editId="15DA633F">
            <wp:extent cx="5610225" cy="1933575"/>
            <wp:effectExtent l="190500" t="190500" r="200025" b="2000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1933575"/>
                    </a:xfrm>
                    <a:prstGeom prst="rect">
                      <a:avLst/>
                    </a:prstGeom>
                    <a:ln>
                      <a:noFill/>
                    </a:ln>
                    <a:effectLst>
                      <a:outerShdw blurRad="190500" algn="tl" rotWithShape="0">
                        <a:srgbClr val="000000">
                          <a:alpha val="70000"/>
                        </a:srgbClr>
                      </a:outerShdw>
                    </a:effectLst>
                  </pic:spPr>
                </pic:pic>
              </a:graphicData>
            </a:graphic>
          </wp:inline>
        </w:drawing>
      </w:r>
    </w:p>
    <w:p w14:paraId="1ECE6562" w14:textId="568A8E7F" w:rsidR="005858B6" w:rsidRPr="00576B25" w:rsidRDefault="009F060D" w:rsidP="00576B25">
      <w:pPr>
        <w:pStyle w:val="Prrafodelista"/>
        <w:numPr>
          <w:ilvl w:val="0"/>
          <w:numId w:val="1"/>
        </w:numPr>
        <w:tabs>
          <w:tab w:val="left" w:pos="284"/>
          <w:tab w:val="left" w:pos="426"/>
        </w:tabs>
        <w:spacing w:line="360" w:lineRule="auto"/>
        <w:ind w:left="0" w:right="49" w:firstLine="0"/>
        <w:jc w:val="both"/>
        <w:rPr>
          <w:rFonts w:ascii="Palatino Linotype" w:hAnsi="Palatino Linotype" w:cs="Arial"/>
          <w:b/>
        </w:rPr>
      </w:pPr>
      <w:r w:rsidRPr="00576B25">
        <w:rPr>
          <w:rFonts w:ascii="Palatino Linotype" w:hAnsi="Palatino Linotype" w:cs="Arial"/>
        </w:rPr>
        <w:t xml:space="preserve">Bajo ese contexto, </w:t>
      </w:r>
      <w:r w:rsidR="005858B6" w:rsidRPr="00576B25">
        <w:rPr>
          <w:rFonts w:ascii="Palatino Linotype" w:hAnsi="Palatino Linotype" w:cs="Arial"/>
        </w:rPr>
        <w:t xml:space="preserve">se aprecia que el </w:t>
      </w:r>
      <w:r w:rsidR="005858B6" w:rsidRPr="00576B25">
        <w:rPr>
          <w:rFonts w:ascii="Palatino Linotype" w:hAnsi="Palatino Linotype" w:cs="Arial"/>
          <w:b/>
        </w:rPr>
        <w:t>SUJETO OBLIGADO</w:t>
      </w:r>
      <w:r w:rsidR="005858B6" w:rsidRPr="00576B25">
        <w:rPr>
          <w:rFonts w:ascii="Palatino Linotype" w:hAnsi="Palatino Linotype" w:cs="Arial"/>
        </w:rPr>
        <w:t xml:space="preserve"> </w:t>
      </w:r>
      <w:r w:rsidR="00277AD1" w:rsidRPr="00576B25">
        <w:rPr>
          <w:rFonts w:ascii="Palatino Linotype" w:hAnsi="Palatino Linotype" w:cs="Arial"/>
        </w:rPr>
        <w:t xml:space="preserve">a pesar de que realiza la clasificación parcial del expediente en mérito, </w:t>
      </w:r>
      <w:r w:rsidR="005B55C1" w:rsidRPr="00576B25">
        <w:rPr>
          <w:rFonts w:ascii="Palatino Linotype" w:hAnsi="Palatino Linotype" w:cs="Arial"/>
        </w:rPr>
        <w:t xml:space="preserve">en un ejercicio de </w:t>
      </w:r>
      <w:r w:rsidR="00246F7A" w:rsidRPr="00576B25">
        <w:rPr>
          <w:rFonts w:ascii="Palatino Linotype" w:hAnsi="Palatino Linotype" w:cs="Arial"/>
        </w:rPr>
        <w:t xml:space="preserve">garantizar ampliamente el derecho de acceso a la información del </w:t>
      </w:r>
      <w:r w:rsidR="005B55C1" w:rsidRPr="00576B25">
        <w:rPr>
          <w:rFonts w:ascii="Palatino Linotype" w:hAnsi="Palatino Linotype" w:cs="Arial"/>
        </w:rPr>
        <w:t xml:space="preserve">particular, </w:t>
      </w:r>
      <w:r w:rsidR="005858B6" w:rsidRPr="00576B25">
        <w:rPr>
          <w:rFonts w:ascii="Palatino Linotype" w:hAnsi="Palatino Linotype" w:cs="Arial"/>
        </w:rPr>
        <w:t xml:space="preserve">atiende </w:t>
      </w:r>
      <w:r w:rsidR="00277AD1" w:rsidRPr="00576B25">
        <w:rPr>
          <w:rFonts w:ascii="Palatino Linotype" w:hAnsi="Palatino Linotype" w:cs="Arial"/>
        </w:rPr>
        <w:t xml:space="preserve">y da cumplimiento </w:t>
      </w:r>
      <w:r w:rsidR="005B55C1" w:rsidRPr="00576B25">
        <w:rPr>
          <w:rFonts w:ascii="Palatino Linotype" w:hAnsi="Palatino Linotype" w:cs="Arial"/>
        </w:rPr>
        <w:t xml:space="preserve">a </w:t>
      </w:r>
      <w:r w:rsidR="005858B6" w:rsidRPr="00576B25">
        <w:rPr>
          <w:rFonts w:ascii="Palatino Linotype" w:hAnsi="Palatino Linotype" w:cs="Arial"/>
        </w:rPr>
        <w:t xml:space="preserve">la solicitud de información al </w:t>
      </w:r>
      <w:r w:rsidR="00715303" w:rsidRPr="00576B25">
        <w:rPr>
          <w:rFonts w:ascii="Palatino Linotype" w:hAnsi="Palatino Linotype" w:cs="Arial"/>
        </w:rPr>
        <w:t>pronunciarse en el sentido de</w:t>
      </w:r>
      <w:r w:rsidR="005858B6" w:rsidRPr="00576B25">
        <w:rPr>
          <w:rFonts w:ascii="Palatino Linotype" w:hAnsi="Palatino Linotype" w:cs="Arial"/>
        </w:rPr>
        <w:t xml:space="preserve"> que </w:t>
      </w:r>
      <w:r w:rsidR="005858B6" w:rsidRPr="00576B25">
        <w:rPr>
          <w:rFonts w:ascii="Palatino Linotype" w:hAnsi="Palatino Linotype" w:cs="Arial"/>
          <w:b/>
        </w:rPr>
        <w:t xml:space="preserve">el oficio TLA/CIM/0531/2018 dio origen al expediente </w:t>
      </w:r>
      <w:r w:rsidR="00246F7A" w:rsidRPr="00576B25">
        <w:rPr>
          <w:rFonts w:ascii="Palatino Linotype" w:hAnsi="Palatino Linotype" w:cs="Arial"/>
          <w:b/>
        </w:rPr>
        <w:t xml:space="preserve">en mérito </w:t>
      </w:r>
      <w:r w:rsidR="005858B6" w:rsidRPr="00576B25">
        <w:rPr>
          <w:rFonts w:ascii="Palatino Linotype" w:hAnsi="Palatino Linotype" w:cs="Arial"/>
          <w:b/>
        </w:rPr>
        <w:t>con motivo de una denuncia</w:t>
      </w:r>
      <w:r w:rsidR="00246F7A" w:rsidRPr="00576B25">
        <w:rPr>
          <w:rFonts w:ascii="Palatino Linotype" w:hAnsi="Palatino Linotype" w:cs="Arial"/>
          <w:b/>
        </w:rPr>
        <w:t xml:space="preserve">; encontrándose este último en </w:t>
      </w:r>
      <w:r w:rsidR="00277AD1" w:rsidRPr="00576B25">
        <w:rPr>
          <w:rFonts w:ascii="Palatino Linotype" w:hAnsi="Palatino Linotype" w:cs="Arial"/>
          <w:b/>
        </w:rPr>
        <w:t xml:space="preserve">proceso de investigación y </w:t>
      </w:r>
      <w:r w:rsidR="00246F7A" w:rsidRPr="00576B25">
        <w:rPr>
          <w:rFonts w:ascii="Palatino Linotype" w:hAnsi="Palatino Linotype" w:cs="Arial"/>
          <w:b/>
        </w:rPr>
        <w:t>que aún</w:t>
      </w:r>
      <w:r w:rsidR="00277AD1" w:rsidRPr="00576B25">
        <w:rPr>
          <w:rFonts w:ascii="Palatino Linotype" w:hAnsi="Palatino Linotype" w:cs="Arial"/>
          <w:b/>
        </w:rPr>
        <w:t xml:space="preserve"> no se ha emitido resolución </w:t>
      </w:r>
      <w:r w:rsidR="00FA35FE" w:rsidRPr="00576B25">
        <w:rPr>
          <w:rFonts w:ascii="Palatino Linotype" w:hAnsi="Palatino Linotype" w:cs="Arial"/>
          <w:b/>
        </w:rPr>
        <w:t xml:space="preserve">administrativa </w:t>
      </w:r>
      <w:r w:rsidR="00277AD1" w:rsidRPr="00576B25">
        <w:rPr>
          <w:rFonts w:ascii="Palatino Linotype" w:hAnsi="Palatino Linotype" w:cs="Arial"/>
          <w:b/>
        </w:rPr>
        <w:t>definitiva.</w:t>
      </w:r>
    </w:p>
    <w:p w14:paraId="69B98B9A" w14:textId="77777777" w:rsidR="001B5136" w:rsidRPr="00576B25" w:rsidRDefault="001B5136" w:rsidP="00576B25">
      <w:pPr>
        <w:pStyle w:val="Prrafodelista"/>
        <w:tabs>
          <w:tab w:val="left" w:pos="284"/>
          <w:tab w:val="left" w:pos="426"/>
        </w:tabs>
        <w:spacing w:line="360" w:lineRule="auto"/>
        <w:ind w:left="0" w:right="49"/>
        <w:jc w:val="both"/>
        <w:rPr>
          <w:rFonts w:ascii="Palatino Linotype" w:hAnsi="Palatino Linotype" w:cs="Arial"/>
          <w:b/>
        </w:rPr>
      </w:pPr>
    </w:p>
    <w:p w14:paraId="076285F4" w14:textId="3834B6C0" w:rsidR="001B5136" w:rsidRPr="00576B25" w:rsidRDefault="001B5136" w:rsidP="00576B25">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76B25">
        <w:rPr>
          <w:rFonts w:ascii="Palatino Linotype" w:hAnsi="Palatino Linotype" w:cs="Arial"/>
        </w:rPr>
        <w:t xml:space="preserve">No pasa por desapercibido para este Órgano Garante que el </w:t>
      </w:r>
      <w:r w:rsidRPr="00576B25">
        <w:rPr>
          <w:rFonts w:ascii="Palatino Linotype" w:hAnsi="Palatino Linotype" w:cs="Arial"/>
          <w:b/>
        </w:rPr>
        <w:t>SUJETO OBLIGADO</w:t>
      </w:r>
      <w:r w:rsidRPr="00576B25">
        <w:rPr>
          <w:rFonts w:ascii="Palatino Linotype" w:hAnsi="Palatino Linotype" w:cs="Arial"/>
        </w:rPr>
        <w:t xml:space="preserve"> durante el periodo de manifestaciones rindió su informe justificado mediante tres archivos electrónicos, </w:t>
      </w:r>
      <w:r w:rsidR="006B35D0" w:rsidRPr="00576B25">
        <w:rPr>
          <w:rFonts w:ascii="Palatino Linotype" w:hAnsi="Palatino Linotype" w:cs="Arial"/>
        </w:rPr>
        <w:t xml:space="preserve">mismos </w:t>
      </w:r>
      <w:r w:rsidRPr="00576B25">
        <w:rPr>
          <w:rFonts w:ascii="Palatino Linotype" w:hAnsi="Palatino Linotype" w:cs="Arial"/>
        </w:rPr>
        <w:t xml:space="preserve">que en el párrafo </w:t>
      </w:r>
      <w:r w:rsidR="00D95AE5" w:rsidRPr="00576B25">
        <w:rPr>
          <w:rFonts w:ascii="Palatino Linotype" w:hAnsi="Palatino Linotype" w:cs="Arial"/>
        </w:rPr>
        <w:t xml:space="preserve">siete (07) </w:t>
      </w:r>
      <w:r w:rsidRPr="00576B25">
        <w:rPr>
          <w:rFonts w:ascii="Palatino Linotype" w:hAnsi="Palatino Linotype" w:cs="Arial"/>
        </w:rPr>
        <w:t>de la presente resolución ya han sido precisados; sin embargo resulta importante referir que</w:t>
      </w:r>
      <w:r w:rsidR="004B24BF" w:rsidRPr="00576B25">
        <w:rPr>
          <w:rFonts w:ascii="Palatino Linotype" w:hAnsi="Palatino Linotype" w:cs="Arial"/>
        </w:rPr>
        <w:t>,</w:t>
      </w:r>
      <w:r w:rsidRPr="00576B25">
        <w:rPr>
          <w:rFonts w:ascii="Palatino Linotype" w:hAnsi="Palatino Linotype" w:cs="Arial"/>
        </w:rPr>
        <w:t xml:space="preserve"> adem</w:t>
      </w:r>
      <w:r w:rsidR="00D95AE5" w:rsidRPr="00576B25">
        <w:rPr>
          <w:rFonts w:ascii="Palatino Linotype" w:hAnsi="Palatino Linotype" w:cs="Arial"/>
        </w:rPr>
        <w:t>ás de ratificar la</w:t>
      </w:r>
      <w:r w:rsidRPr="00576B25">
        <w:rPr>
          <w:rFonts w:ascii="Palatino Linotype" w:hAnsi="Palatino Linotype" w:cs="Arial"/>
        </w:rPr>
        <w:t xml:space="preserve"> respuesta inicial</w:t>
      </w:r>
      <w:r w:rsidR="004B24BF" w:rsidRPr="00576B25">
        <w:rPr>
          <w:rFonts w:ascii="Palatino Linotype" w:hAnsi="Palatino Linotype" w:cs="Arial"/>
        </w:rPr>
        <w:t>,</w:t>
      </w:r>
      <w:r w:rsidRPr="00576B25">
        <w:rPr>
          <w:rFonts w:ascii="Palatino Linotype" w:hAnsi="Palatino Linotype" w:cs="Arial"/>
        </w:rPr>
        <w:t xml:space="preserve"> </w:t>
      </w:r>
      <w:r w:rsidR="00D95AE5" w:rsidRPr="00576B25">
        <w:rPr>
          <w:rFonts w:ascii="Palatino Linotype" w:hAnsi="Palatino Linotype" w:cs="Arial"/>
        </w:rPr>
        <w:t>se</w:t>
      </w:r>
      <w:r w:rsidR="006B35D0" w:rsidRPr="00576B25">
        <w:rPr>
          <w:rFonts w:ascii="Palatino Linotype" w:hAnsi="Palatino Linotype" w:cs="Arial"/>
        </w:rPr>
        <w:t xml:space="preserve"> </w:t>
      </w:r>
      <w:r w:rsidR="00F94DF5" w:rsidRPr="00576B25">
        <w:rPr>
          <w:rFonts w:ascii="Palatino Linotype" w:hAnsi="Palatino Linotype" w:cs="Arial"/>
        </w:rPr>
        <w:t>concreta que</w:t>
      </w:r>
      <w:r w:rsidRPr="00576B25">
        <w:rPr>
          <w:rFonts w:ascii="Palatino Linotype" w:hAnsi="Palatino Linotype" w:cs="Arial"/>
        </w:rPr>
        <w:t xml:space="preserve"> la etapa en la cual se encuentra el procedimiento administrativo, es </w:t>
      </w:r>
      <w:r w:rsidR="00F94DF5" w:rsidRPr="00576B25">
        <w:rPr>
          <w:rFonts w:ascii="Palatino Linotype" w:hAnsi="Palatino Linotype" w:cs="Arial"/>
        </w:rPr>
        <w:t xml:space="preserve">en la </w:t>
      </w:r>
      <w:r w:rsidRPr="00576B25">
        <w:rPr>
          <w:rFonts w:ascii="Palatino Linotype" w:hAnsi="Palatino Linotype" w:cs="Arial"/>
        </w:rPr>
        <w:t xml:space="preserve">de investigación, razón por la </w:t>
      </w:r>
      <w:r w:rsidRPr="00576B25">
        <w:rPr>
          <w:rFonts w:ascii="Palatino Linotype" w:hAnsi="Palatino Linotype" w:cs="Arial"/>
        </w:rPr>
        <w:lastRenderedPageBreak/>
        <w:t>cual reserv</w:t>
      </w:r>
      <w:r w:rsidR="00D95AE5" w:rsidRPr="00576B25">
        <w:rPr>
          <w:rFonts w:ascii="Palatino Linotype" w:hAnsi="Palatino Linotype" w:cs="Arial"/>
        </w:rPr>
        <w:t>o</w:t>
      </w:r>
      <w:r w:rsidRPr="00576B25">
        <w:rPr>
          <w:rFonts w:ascii="Palatino Linotype" w:hAnsi="Palatino Linotype" w:cs="Arial"/>
        </w:rPr>
        <w:t xml:space="preserve"> la información consistente en la denuncia y el contenido del expediente.</w:t>
      </w:r>
    </w:p>
    <w:p w14:paraId="7D4D67FA" w14:textId="77777777" w:rsidR="00435DCF" w:rsidRPr="00576B25" w:rsidRDefault="00435DCF" w:rsidP="00576B25">
      <w:pPr>
        <w:pStyle w:val="Prrafodelista"/>
        <w:tabs>
          <w:tab w:val="left" w:pos="284"/>
          <w:tab w:val="left" w:pos="426"/>
        </w:tabs>
        <w:spacing w:line="360" w:lineRule="auto"/>
        <w:ind w:left="0" w:right="49"/>
        <w:jc w:val="both"/>
        <w:rPr>
          <w:rFonts w:ascii="Palatino Linotype" w:hAnsi="Palatino Linotype" w:cs="Arial"/>
        </w:rPr>
      </w:pPr>
    </w:p>
    <w:p w14:paraId="12EF8338" w14:textId="2134244C" w:rsidR="001B5136" w:rsidRPr="00576B25" w:rsidRDefault="00435DCF" w:rsidP="00576B25">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76B25">
        <w:rPr>
          <w:rFonts w:ascii="Palatino Linotype" w:hAnsi="Palatino Linotype" w:cs="Arial"/>
        </w:rPr>
        <w:t xml:space="preserve">En ese orden de ideas, resulta importante </w:t>
      </w:r>
      <w:r w:rsidR="001B5136" w:rsidRPr="00576B25">
        <w:rPr>
          <w:rFonts w:ascii="Palatino Linotype" w:hAnsi="Palatino Linotype" w:cs="Arial"/>
        </w:rPr>
        <w:t xml:space="preserve">señalar que </w:t>
      </w:r>
      <w:r w:rsidR="006B35D0" w:rsidRPr="00576B25">
        <w:rPr>
          <w:rFonts w:ascii="Palatino Linotype" w:hAnsi="Palatino Linotype" w:cs="Arial"/>
        </w:rPr>
        <w:t xml:space="preserve">a criterio de esta Ponencia </w:t>
      </w:r>
      <w:proofErr w:type="spellStart"/>
      <w:r w:rsidR="006B35D0" w:rsidRPr="00576B25">
        <w:rPr>
          <w:rFonts w:ascii="Palatino Linotype" w:hAnsi="Palatino Linotype" w:cs="Arial"/>
        </w:rPr>
        <w:t>Resolutora</w:t>
      </w:r>
      <w:proofErr w:type="spellEnd"/>
      <w:r w:rsidR="006B35D0" w:rsidRPr="00576B25">
        <w:rPr>
          <w:rFonts w:ascii="Palatino Linotype" w:hAnsi="Palatino Linotype" w:cs="Arial"/>
        </w:rPr>
        <w:t xml:space="preserve"> </w:t>
      </w:r>
      <w:r w:rsidR="00D95AE5" w:rsidRPr="00576B25">
        <w:rPr>
          <w:rFonts w:ascii="Palatino Linotype" w:hAnsi="Palatino Linotype" w:cs="Arial"/>
        </w:rPr>
        <w:t xml:space="preserve">el derecho de acceso a la información del particular se garantizó y colmo con la información entregada en respuesta por el </w:t>
      </w:r>
      <w:r w:rsidR="00D95AE5" w:rsidRPr="00576B25">
        <w:rPr>
          <w:rFonts w:ascii="Palatino Linotype" w:hAnsi="Palatino Linotype" w:cs="Arial"/>
          <w:b/>
        </w:rPr>
        <w:t>SUJETO OBLIGADO</w:t>
      </w:r>
      <w:r w:rsidR="00D95AE5" w:rsidRPr="00576B25">
        <w:rPr>
          <w:rFonts w:ascii="Palatino Linotype" w:hAnsi="Palatino Linotype" w:cs="Arial"/>
        </w:rPr>
        <w:t>, ya que mediante esta hizo de su conocimiento que</w:t>
      </w:r>
      <w:r w:rsidR="006B35D0" w:rsidRPr="00576B25">
        <w:rPr>
          <w:rFonts w:ascii="Palatino Linotype" w:hAnsi="Palatino Linotype" w:cs="Arial"/>
        </w:rPr>
        <w:t xml:space="preserve"> </w:t>
      </w:r>
      <w:r w:rsidR="001B5136" w:rsidRPr="00576B25">
        <w:rPr>
          <w:rFonts w:ascii="Palatino Linotype" w:hAnsi="Palatino Linotype" w:cs="Arial"/>
        </w:rPr>
        <w:t xml:space="preserve">el oficio del que </w:t>
      </w:r>
      <w:r w:rsidR="00D95AE5" w:rsidRPr="00576B25">
        <w:rPr>
          <w:rFonts w:ascii="Palatino Linotype" w:hAnsi="Palatino Linotype" w:cs="Arial"/>
        </w:rPr>
        <w:t>requirió la información</w:t>
      </w:r>
      <w:r w:rsidR="001B5136" w:rsidRPr="00576B25">
        <w:rPr>
          <w:rFonts w:ascii="Palatino Linotype" w:hAnsi="Palatino Linotype" w:cs="Arial"/>
        </w:rPr>
        <w:t xml:space="preserve">, </w:t>
      </w:r>
      <w:r w:rsidR="00D95AE5" w:rsidRPr="00576B25">
        <w:rPr>
          <w:rFonts w:ascii="Palatino Linotype" w:hAnsi="Palatino Linotype" w:cs="Arial"/>
        </w:rPr>
        <w:t>versa sobre</w:t>
      </w:r>
      <w:r w:rsidR="001B5136" w:rsidRPr="00576B25">
        <w:rPr>
          <w:rFonts w:ascii="Palatino Linotype" w:hAnsi="Palatino Linotype" w:cs="Arial"/>
        </w:rPr>
        <w:t xml:space="preserve"> una denuncia y que fue glosado a un expediente, cuyo estado procesal </w:t>
      </w:r>
      <w:r w:rsidR="000B5F94" w:rsidRPr="00576B25">
        <w:rPr>
          <w:rFonts w:ascii="Palatino Linotype" w:hAnsi="Palatino Linotype" w:cs="Arial"/>
        </w:rPr>
        <w:t>está</w:t>
      </w:r>
      <w:r w:rsidR="001B5136" w:rsidRPr="00576B25">
        <w:rPr>
          <w:rFonts w:ascii="Palatino Linotype" w:hAnsi="Palatino Linotype" w:cs="Arial"/>
        </w:rPr>
        <w:t xml:space="preserve"> en etapa de investigaci</w:t>
      </w:r>
      <w:r w:rsidR="00D95AE5" w:rsidRPr="00576B25">
        <w:rPr>
          <w:rFonts w:ascii="Palatino Linotype" w:hAnsi="Palatino Linotype" w:cs="Arial"/>
        </w:rPr>
        <w:t>ó</w:t>
      </w:r>
      <w:r w:rsidR="0001428D" w:rsidRPr="00576B25">
        <w:rPr>
          <w:rFonts w:ascii="Palatino Linotype" w:hAnsi="Palatino Linotype" w:cs="Arial"/>
        </w:rPr>
        <w:t>n.</w:t>
      </w:r>
    </w:p>
    <w:p w14:paraId="73B47C78" w14:textId="77777777" w:rsidR="006B35D0" w:rsidRPr="00576B25" w:rsidRDefault="006B35D0" w:rsidP="00576B25">
      <w:pPr>
        <w:pStyle w:val="Prrafodelista"/>
        <w:tabs>
          <w:tab w:val="left" w:pos="284"/>
          <w:tab w:val="left" w:pos="426"/>
        </w:tabs>
        <w:spacing w:line="360" w:lineRule="auto"/>
        <w:ind w:left="0" w:right="49"/>
        <w:jc w:val="both"/>
        <w:rPr>
          <w:rFonts w:ascii="Palatino Linotype" w:hAnsi="Palatino Linotype" w:cs="Arial"/>
        </w:rPr>
      </w:pPr>
    </w:p>
    <w:p w14:paraId="1BEE8369" w14:textId="01AFC82A" w:rsidR="006B35D0" w:rsidRPr="00576B25" w:rsidRDefault="006B35D0" w:rsidP="00576B25">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76B25">
        <w:rPr>
          <w:rFonts w:ascii="Palatino Linotype" w:hAnsi="Palatino Linotype" w:cs="Arial"/>
        </w:rPr>
        <w:t>Lo antes referido, toda vez que la etapa de investigación constituye un</w:t>
      </w:r>
      <w:r w:rsidR="00F94DF5" w:rsidRPr="00576B25">
        <w:rPr>
          <w:rFonts w:ascii="Palatino Linotype" w:hAnsi="Palatino Linotype" w:cs="Arial"/>
        </w:rPr>
        <w:t>a</w:t>
      </w:r>
      <w:r w:rsidRPr="00576B25">
        <w:rPr>
          <w:rFonts w:ascii="Palatino Linotype" w:hAnsi="Palatino Linotype" w:cs="Arial"/>
        </w:rPr>
        <w:t xml:space="preserve"> de las etapas procesales que forman parte del procedimiento administrativo para determinar la </w:t>
      </w:r>
      <w:r w:rsidR="0001428D" w:rsidRPr="00576B25">
        <w:rPr>
          <w:rFonts w:ascii="Palatino Linotype" w:hAnsi="Palatino Linotype" w:cs="Arial"/>
        </w:rPr>
        <w:t xml:space="preserve">existencia de una </w:t>
      </w:r>
      <w:r w:rsidRPr="00576B25">
        <w:rPr>
          <w:rFonts w:ascii="Palatino Linotype" w:hAnsi="Palatino Linotype" w:cs="Arial"/>
        </w:rPr>
        <w:t>falta</w:t>
      </w:r>
      <w:r w:rsidR="00D93821" w:rsidRPr="00576B25">
        <w:rPr>
          <w:rFonts w:ascii="Palatino Linotype" w:hAnsi="Palatino Linotype" w:cs="Arial"/>
        </w:rPr>
        <w:t xml:space="preserve"> administrativa</w:t>
      </w:r>
      <w:r w:rsidRPr="00576B25">
        <w:rPr>
          <w:rFonts w:ascii="Palatino Linotype" w:hAnsi="Palatino Linotype" w:cs="Arial"/>
        </w:rPr>
        <w:t xml:space="preserve"> en la que incurren los servidores públicos, para </w:t>
      </w:r>
      <w:r w:rsidR="0001428D" w:rsidRPr="00576B25">
        <w:rPr>
          <w:rFonts w:ascii="Palatino Linotype" w:hAnsi="Palatino Linotype" w:cs="Arial"/>
        </w:rPr>
        <w:t xml:space="preserve">así </w:t>
      </w:r>
      <w:r w:rsidRPr="00576B25">
        <w:rPr>
          <w:rFonts w:ascii="Palatino Linotype" w:hAnsi="Palatino Linotype" w:cs="Arial"/>
        </w:rPr>
        <w:t>proceder a la imposición de la sanción correspondiente</w:t>
      </w:r>
      <w:r w:rsidR="0001428D" w:rsidRPr="00576B25">
        <w:rPr>
          <w:rFonts w:ascii="Palatino Linotype" w:hAnsi="Palatino Linotype" w:cs="Arial"/>
        </w:rPr>
        <w:t>.</w:t>
      </w:r>
    </w:p>
    <w:p w14:paraId="5ECF7B3F" w14:textId="77777777" w:rsidR="006B35D0" w:rsidRPr="00576B25" w:rsidRDefault="006B35D0" w:rsidP="00576B25">
      <w:pPr>
        <w:pStyle w:val="Prrafodelista"/>
        <w:tabs>
          <w:tab w:val="left" w:pos="284"/>
          <w:tab w:val="left" w:pos="426"/>
        </w:tabs>
        <w:spacing w:line="360" w:lineRule="auto"/>
        <w:ind w:left="0" w:right="49"/>
        <w:jc w:val="both"/>
        <w:rPr>
          <w:rFonts w:ascii="Palatino Linotype" w:hAnsi="Palatino Linotype" w:cs="Arial"/>
        </w:rPr>
      </w:pPr>
    </w:p>
    <w:p w14:paraId="3149C6B0" w14:textId="5953AD1B" w:rsidR="004373CA" w:rsidRPr="00576B25" w:rsidRDefault="0001428D" w:rsidP="00576B25">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76B25">
        <w:rPr>
          <w:rFonts w:ascii="Palatino Linotype" w:hAnsi="Palatino Linotype" w:cs="Arial"/>
        </w:rPr>
        <w:t>En mérito de lo anterior</w:t>
      </w:r>
      <w:r w:rsidR="004B24BF" w:rsidRPr="00576B25">
        <w:rPr>
          <w:rFonts w:ascii="Palatino Linotype" w:hAnsi="Palatino Linotype" w:cs="Arial"/>
        </w:rPr>
        <w:t>,</w:t>
      </w:r>
      <w:r w:rsidRPr="00576B25">
        <w:rPr>
          <w:rFonts w:ascii="Palatino Linotype" w:hAnsi="Palatino Linotype" w:cs="Arial"/>
        </w:rPr>
        <w:t xml:space="preserve"> es fundamental agregar que en el procedimiento administrativo intervienen tres autoridades</w:t>
      </w:r>
      <w:r w:rsidR="004373CA" w:rsidRPr="00576B25">
        <w:rPr>
          <w:rFonts w:ascii="Palatino Linotype" w:hAnsi="Palatino Linotype" w:cs="Arial"/>
        </w:rPr>
        <w:t>:</w:t>
      </w:r>
      <w:r w:rsidRPr="00576B25">
        <w:rPr>
          <w:rFonts w:ascii="Palatino Linotype" w:hAnsi="Palatino Linotype" w:cs="Arial"/>
        </w:rPr>
        <w:t xml:space="preserve"> investigadora, substanciadora </w:t>
      </w:r>
      <w:r w:rsidR="004373CA" w:rsidRPr="00576B25">
        <w:rPr>
          <w:rFonts w:ascii="Palatino Linotype" w:hAnsi="Palatino Linotype" w:cs="Arial"/>
        </w:rPr>
        <w:t xml:space="preserve">y </w:t>
      </w:r>
      <w:proofErr w:type="spellStart"/>
      <w:r w:rsidR="004373CA" w:rsidRPr="00576B25">
        <w:rPr>
          <w:rFonts w:ascii="Palatino Linotype" w:hAnsi="Palatino Linotype" w:cs="Arial"/>
        </w:rPr>
        <w:t>resolut</w:t>
      </w:r>
      <w:r w:rsidR="00D93821" w:rsidRPr="00576B25">
        <w:rPr>
          <w:rFonts w:ascii="Palatino Linotype" w:hAnsi="Palatino Linotype" w:cs="Arial"/>
        </w:rPr>
        <w:t>or</w:t>
      </w:r>
      <w:r w:rsidR="004373CA" w:rsidRPr="00576B25">
        <w:rPr>
          <w:rFonts w:ascii="Palatino Linotype" w:hAnsi="Palatino Linotype" w:cs="Arial"/>
        </w:rPr>
        <w:t>a</w:t>
      </w:r>
      <w:proofErr w:type="spellEnd"/>
      <w:r w:rsidR="004373CA" w:rsidRPr="00576B25">
        <w:rPr>
          <w:rFonts w:ascii="Palatino Linotype" w:hAnsi="Palatino Linotype" w:cs="Arial"/>
        </w:rPr>
        <w:t>, mismas que encuentran sustento en el artículo 3 fracciones I, II y III de la Ley de Responsabilidades Administrativas del Estado de México y Municipios, como a continuación se indica:</w:t>
      </w:r>
    </w:p>
    <w:p w14:paraId="2E73B50B" w14:textId="77777777" w:rsidR="004373CA" w:rsidRPr="00576B25" w:rsidRDefault="004373CA" w:rsidP="00576B25">
      <w:pPr>
        <w:pStyle w:val="Prrafodelista"/>
        <w:tabs>
          <w:tab w:val="left" w:pos="284"/>
          <w:tab w:val="left" w:pos="426"/>
        </w:tabs>
        <w:spacing w:line="360" w:lineRule="auto"/>
        <w:ind w:left="0" w:right="49"/>
        <w:jc w:val="both"/>
        <w:rPr>
          <w:rFonts w:ascii="Palatino Linotype" w:hAnsi="Palatino Linotype" w:cs="Arial"/>
        </w:rPr>
      </w:pPr>
    </w:p>
    <w:p w14:paraId="657126FD" w14:textId="6862D445" w:rsidR="004373CA" w:rsidRPr="00576B25" w:rsidRDefault="004373CA" w:rsidP="00576B25">
      <w:pPr>
        <w:pStyle w:val="Prrafodelista"/>
        <w:tabs>
          <w:tab w:val="left" w:pos="284"/>
          <w:tab w:val="left" w:pos="426"/>
        </w:tabs>
        <w:spacing w:line="360" w:lineRule="auto"/>
        <w:ind w:left="567" w:right="616"/>
        <w:jc w:val="both"/>
        <w:rPr>
          <w:rFonts w:ascii="Palatino Linotype" w:hAnsi="Palatino Linotype"/>
          <w:b/>
          <w:i/>
        </w:rPr>
      </w:pPr>
      <w:r w:rsidRPr="00576B25">
        <w:rPr>
          <w:rFonts w:ascii="Palatino Linotype" w:hAnsi="Palatino Linotype"/>
          <w:b/>
          <w:i/>
        </w:rPr>
        <w:lastRenderedPageBreak/>
        <w:t xml:space="preserve">“Artículo 3. </w:t>
      </w:r>
      <w:r w:rsidRPr="00576B25">
        <w:rPr>
          <w:rFonts w:ascii="Palatino Linotype" w:hAnsi="Palatino Linotype"/>
          <w:i/>
        </w:rPr>
        <w:t>Para los efectos de la presente Ley, se entenderá por:</w:t>
      </w:r>
    </w:p>
    <w:p w14:paraId="1492E443" w14:textId="77777777" w:rsidR="004373CA" w:rsidRPr="00576B25" w:rsidRDefault="004373CA" w:rsidP="00576B25">
      <w:pPr>
        <w:pStyle w:val="Prrafodelista"/>
        <w:tabs>
          <w:tab w:val="left" w:pos="284"/>
          <w:tab w:val="left" w:pos="426"/>
        </w:tabs>
        <w:spacing w:line="360" w:lineRule="auto"/>
        <w:ind w:left="567" w:right="616"/>
        <w:jc w:val="both"/>
        <w:rPr>
          <w:rFonts w:ascii="Palatino Linotype" w:hAnsi="Palatino Linotype"/>
          <w:b/>
          <w:i/>
        </w:rPr>
      </w:pPr>
    </w:p>
    <w:p w14:paraId="32DCDE0C" w14:textId="77777777" w:rsidR="004373CA" w:rsidRPr="00576B25" w:rsidRDefault="004373CA" w:rsidP="00576B25">
      <w:pPr>
        <w:pStyle w:val="Prrafodelista"/>
        <w:tabs>
          <w:tab w:val="left" w:pos="284"/>
          <w:tab w:val="left" w:pos="426"/>
        </w:tabs>
        <w:spacing w:line="360" w:lineRule="auto"/>
        <w:ind w:left="567" w:right="616"/>
        <w:jc w:val="both"/>
        <w:rPr>
          <w:rFonts w:ascii="Palatino Linotype" w:hAnsi="Palatino Linotype"/>
          <w:i/>
        </w:rPr>
      </w:pPr>
      <w:r w:rsidRPr="00576B25">
        <w:rPr>
          <w:rFonts w:ascii="Palatino Linotype" w:hAnsi="Palatino Linotype"/>
          <w:b/>
          <w:i/>
        </w:rPr>
        <w:t>I. Autoridad investigadora:</w:t>
      </w:r>
      <w:r w:rsidRPr="00576B25">
        <w:rPr>
          <w:rFonts w:ascii="Palatino Linotype" w:hAnsi="Palatino Linotype"/>
          <w:i/>
        </w:rPr>
        <w:t xml:space="preserve"> A la autoridad adscrita a la Secretaría de la Contraloría, a los órganos internos de control, al Órgano Superior, así como a las unidades de responsabilidades de las empresas de participación estatal o municipal, encargadas de la investigación de las faltas administrativas. </w:t>
      </w:r>
    </w:p>
    <w:p w14:paraId="3ADFCEC8" w14:textId="77777777" w:rsidR="004373CA" w:rsidRPr="00576B25" w:rsidRDefault="004373CA" w:rsidP="00576B25">
      <w:pPr>
        <w:pStyle w:val="Prrafodelista"/>
        <w:tabs>
          <w:tab w:val="left" w:pos="284"/>
          <w:tab w:val="left" w:pos="426"/>
        </w:tabs>
        <w:spacing w:line="360" w:lineRule="auto"/>
        <w:ind w:left="567" w:right="616"/>
        <w:jc w:val="both"/>
        <w:rPr>
          <w:rFonts w:ascii="Palatino Linotype" w:hAnsi="Palatino Linotype"/>
          <w:i/>
        </w:rPr>
      </w:pPr>
    </w:p>
    <w:p w14:paraId="370C9E15" w14:textId="77777777" w:rsidR="004373CA" w:rsidRPr="00576B25" w:rsidRDefault="004373CA" w:rsidP="00576B25">
      <w:pPr>
        <w:pStyle w:val="Prrafodelista"/>
        <w:tabs>
          <w:tab w:val="left" w:pos="284"/>
          <w:tab w:val="left" w:pos="426"/>
        </w:tabs>
        <w:spacing w:line="360" w:lineRule="auto"/>
        <w:ind w:left="567" w:right="616"/>
        <w:jc w:val="both"/>
        <w:rPr>
          <w:rFonts w:ascii="Palatino Linotype" w:hAnsi="Palatino Linotype"/>
          <w:i/>
        </w:rPr>
      </w:pPr>
      <w:r w:rsidRPr="00576B25">
        <w:rPr>
          <w:rFonts w:ascii="Palatino Linotype" w:hAnsi="Palatino Linotype"/>
          <w:b/>
          <w:i/>
        </w:rPr>
        <w:t>II. Autoridad substanciadora:</w:t>
      </w:r>
      <w:r w:rsidRPr="00576B25">
        <w:rPr>
          <w:rFonts w:ascii="Palatino Linotype" w:hAnsi="Palatino Linotype"/>
          <w:i/>
        </w:rPr>
        <w:t xml:space="preserve"> A la autoridad adscrita a la Secretaría de la Contraloría, a los órganos internos de control, al Órgano Superior, así como a las unidades de responsabilidades de las empresas de participación estatal o municipal que, en el ámbito de su competencia, dirigen y conducen el procedimiento de responsabilidades administrativas desde la admisión del informe de presunta responsabilidad administrativa y hasta la conclusión de la audiencia inicial. </w:t>
      </w:r>
    </w:p>
    <w:p w14:paraId="38B01CCA" w14:textId="77777777" w:rsidR="004373CA" w:rsidRPr="00576B25" w:rsidRDefault="004373CA" w:rsidP="00576B25">
      <w:pPr>
        <w:pStyle w:val="Prrafodelista"/>
        <w:tabs>
          <w:tab w:val="left" w:pos="284"/>
          <w:tab w:val="left" w:pos="426"/>
        </w:tabs>
        <w:spacing w:line="360" w:lineRule="auto"/>
        <w:ind w:left="567" w:right="616"/>
        <w:jc w:val="both"/>
        <w:rPr>
          <w:rFonts w:ascii="Palatino Linotype" w:hAnsi="Palatino Linotype"/>
          <w:i/>
        </w:rPr>
      </w:pPr>
    </w:p>
    <w:p w14:paraId="574D320B" w14:textId="77777777" w:rsidR="004373CA" w:rsidRPr="00576B25" w:rsidRDefault="004373CA" w:rsidP="00576B25">
      <w:pPr>
        <w:pStyle w:val="Prrafodelista"/>
        <w:tabs>
          <w:tab w:val="left" w:pos="284"/>
          <w:tab w:val="left" w:pos="426"/>
        </w:tabs>
        <w:spacing w:line="360" w:lineRule="auto"/>
        <w:ind w:left="567" w:right="616"/>
        <w:jc w:val="both"/>
        <w:rPr>
          <w:rFonts w:ascii="Palatino Linotype" w:hAnsi="Palatino Linotype"/>
          <w:b/>
          <w:i/>
          <w:u w:val="single"/>
        </w:rPr>
      </w:pPr>
      <w:r w:rsidRPr="00576B25">
        <w:rPr>
          <w:rFonts w:ascii="Palatino Linotype" w:hAnsi="Palatino Linotype"/>
          <w:b/>
          <w:i/>
          <w:u w:val="single"/>
        </w:rPr>
        <w:t xml:space="preserve">La función de la autoridad substanciadora, en ningún caso podrá ser ejercida por una autoridad investigadora. </w:t>
      </w:r>
    </w:p>
    <w:p w14:paraId="7229B65D" w14:textId="77777777" w:rsidR="004373CA" w:rsidRPr="00576B25" w:rsidRDefault="004373CA" w:rsidP="00576B25">
      <w:pPr>
        <w:pStyle w:val="Prrafodelista"/>
        <w:tabs>
          <w:tab w:val="left" w:pos="284"/>
          <w:tab w:val="left" w:pos="426"/>
        </w:tabs>
        <w:spacing w:line="360" w:lineRule="auto"/>
        <w:ind w:left="567" w:right="616"/>
        <w:jc w:val="both"/>
        <w:rPr>
          <w:rFonts w:ascii="Palatino Linotype" w:hAnsi="Palatino Linotype"/>
          <w:i/>
        </w:rPr>
      </w:pPr>
    </w:p>
    <w:p w14:paraId="4545F795" w14:textId="77777777" w:rsidR="004373CA" w:rsidRPr="00576B25" w:rsidRDefault="004373CA" w:rsidP="00576B25">
      <w:pPr>
        <w:pStyle w:val="Prrafodelista"/>
        <w:tabs>
          <w:tab w:val="left" w:pos="284"/>
          <w:tab w:val="left" w:pos="426"/>
        </w:tabs>
        <w:spacing w:line="360" w:lineRule="auto"/>
        <w:ind w:left="567" w:right="616"/>
        <w:jc w:val="both"/>
        <w:rPr>
          <w:rFonts w:ascii="Palatino Linotype" w:hAnsi="Palatino Linotype"/>
          <w:i/>
        </w:rPr>
      </w:pPr>
      <w:r w:rsidRPr="00576B25">
        <w:rPr>
          <w:rFonts w:ascii="Palatino Linotype" w:hAnsi="Palatino Linotype"/>
          <w:b/>
          <w:i/>
        </w:rPr>
        <w:t xml:space="preserve">III. Autoridad </w:t>
      </w:r>
      <w:proofErr w:type="spellStart"/>
      <w:r w:rsidRPr="00576B25">
        <w:rPr>
          <w:rFonts w:ascii="Palatino Linotype" w:hAnsi="Palatino Linotype"/>
          <w:b/>
          <w:i/>
        </w:rPr>
        <w:t>resolutora</w:t>
      </w:r>
      <w:proofErr w:type="spellEnd"/>
      <w:r w:rsidRPr="00576B25">
        <w:rPr>
          <w:rFonts w:ascii="Palatino Linotype" w:hAnsi="Palatino Linotype"/>
          <w:b/>
          <w:i/>
        </w:rPr>
        <w:t>:</w:t>
      </w:r>
      <w:r w:rsidRPr="00576B25">
        <w:rPr>
          <w:rFonts w:ascii="Palatino Linotype" w:hAnsi="Palatino Linotype"/>
          <w:i/>
        </w:rPr>
        <w:t xml:space="preserve"> A la unidad de responsabilidades administrativas adscrita a la Secretaría de la Contraloría y a los órganos internos de control o al servidor público que éstos últimos asignen, así como la de las empresas de </w:t>
      </w:r>
      <w:r w:rsidRPr="00576B25">
        <w:rPr>
          <w:rFonts w:ascii="Palatino Linotype" w:hAnsi="Palatino Linotype"/>
          <w:i/>
        </w:rPr>
        <w:lastRenderedPageBreak/>
        <w:t xml:space="preserve">participación estatal y municipal, tratándose de faltas administrativas no graves. </w:t>
      </w:r>
    </w:p>
    <w:p w14:paraId="06AEA437" w14:textId="77777777" w:rsidR="004373CA" w:rsidRPr="00576B25" w:rsidRDefault="004373CA" w:rsidP="00576B25">
      <w:pPr>
        <w:pStyle w:val="Prrafodelista"/>
        <w:tabs>
          <w:tab w:val="left" w:pos="284"/>
          <w:tab w:val="left" w:pos="426"/>
        </w:tabs>
        <w:spacing w:line="360" w:lineRule="auto"/>
        <w:ind w:left="567" w:right="616"/>
        <w:jc w:val="both"/>
        <w:rPr>
          <w:rFonts w:ascii="Palatino Linotype" w:hAnsi="Palatino Linotype"/>
          <w:i/>
        </w:rPr>
      </w:pPr>
    </w:p>
    <w:p w14:paraId="27F54256" w14:textId="6969A96A" w:rsidR="004373CA" w:rsidRPr="00576B25" w:rsidRDefault="004373CA" w:rsidP="00576B25">
      <w:pPr>
        <w:pStyle w:val="Prrafodelista"/>
        <w:tabs>
          <w:tab w:val="left" w:pos="284"/>
          <w:tab w:val="left" w:pos="426"/>
        </w:tabs>
        <w:spacing w:line="360" w:lineRule="auto"/>
        <w:ind w:left="567" w:right="616"/>
        <w:jc w:val="both"/>
        <w:rPr>
          <w:rFonts w:ascii="Palatino Linotype" w:hAnsi="Palatino Linotype"/>
          <w:i/>
        </w:rPr>
      </w:pPr>
      <w:r w:rsidRPr="00576B25">
        <w:rPr>
          <w:rFonts w:ascii="Palatino Linotype" w:hAnsi="Palatino Linotype"/>
          <w:b/>
          <w:i/>
          <w:u w:val="single"/>
        </w:rPr>
        <w:t>En el supuesto de faltas administrativas graves</w:t>
      </w:r>
      <w:r w:rsidRPr="00576B25">
        <w:rPr>
          <w:rFonts w:ascii="Palatino Linotype" w:hAnsi="Palatino Linotype"/>
          <w:i/>
        </w:rPr>
        <w:t>, así como para las faltas de particulares lo será el Tribunal.”</w:t>
      </w:r>
    </w:p>
    <w:p w14:paraId="159549F6" w14:textId="77777777" w:rsidR="004373CA" w:rsidRPr="00576B25" w:rsidRDefault="004373CA" w:rsidP="00576B25">
      <w:pPr>
        <w:pStyle w:val="Prrafodelista"/>
        <w:tabs>
          <w:tab w:val="left" w:pos="284"/>
          <w:tab w:val="left" w:pos="426"/>
        </w:tabs>
        <w:spacing w:line="360" w:lineRule="auto"/>
        <w:ind w:left="567" w:right="616"/>
        <w:jc w:val="both"/>
        <w:rPr>
          <w:rFonts w:ascii="Palatino Linotype" w:hAnsi="Palatino Linotype"/>
          <w:i/>
        </w:rPr>
      </w:pPr>
    </w:p>
    <w:p w14:paraId="1B431EE9" w14:textId="68EE976E" w:rsidR="004373CA" w:rsidRPr="00576B25" w:rsidRDefault="004373CA" w:rsidP="00576B25">
      <w:pPr>
        <w:pStyle w:val="Prrafodelista"/>
        <w:tabs>
          <w:tab w:val="left" w:pos="284"/>
          <w:tab w:val="left" w:pos="426"/>
        </w:tabs>
        <w:spacing w:line="360" w:lineRule="auto"/>
        <w:ind w:left="567" w:right="616"/>
        <w:jc w:val="both"/>
        <w:rPr>
          <w:rFonts w:ascii="Palatino Linotype" w:hAnsi="Palatino Linotype" w:cs="Arial"/>
        </w:rPr>
      </w:pPr>
      <w:r w:rsidRPr="00576B25">
        <w:rPr>
          <w:rFonts w:ascii="Palatino Linotype" w:hAnsi="Palatino Linotype"/>
        </w:rPr>
        <w:t>(Énfasis añadido)</w:t>
      </w:r>
    </w:p>
    <w:p w14:paraId="1CD75E94" w14:textId="23D9A506" w:rsidR="00CE5449" w:rsidRPr="00576B25" w:rsidRDefault="00CE5449" w:rsidP="00576B25">
      <w:pPr>
        <w:pStyle w:val="Prrafodelista"/>
        <w:tabs>
          <w:tab w:val="left" w:pos="284"/>
          <w:tab w:val="left" w:pos="426"/>
        </w:tabs>
        <w:spacing w:line="360" w:lineRule="auto"/>
        <w:ind w:left="0" w:right="49"/>
        <w:jc w:val="both"/>
        <w:rPr>
          <w:rFonts w:ascii="Palatino Linotype" w:hAnsi="Palatino Linotype" w:cs="Arial"/>
        </w:rPr>
      </w:pPr>
    </w:p>
    <w:p w14:paraId="55B52812" w14:textId="56A5D0B8" w:rsidR="00CE5449" w:rsidRPr="00576B25" w:rsidRDefault="00CE5449" w:rsidP="00576B25">
      <w:pPr>
        <w:pStyle w:val="Prrafodelista"/>
        <w:numPr>
          <w:ilvl w:val="0"/>
          <w:numId w:val="1"/>
        </w:numPr>
        <w:tabs>
          <w:tab w:val="left" w:pos="207"/>
          <w:tab w:val="left" w:pos="284"/>
          <w:tab w:val="left" w:pos="426"/>
        </w:tabs>
        <w:spacing w:line="360" w:lineRule="auto"/>
        <w:ind w:left="0" w:right="49" w:firstLine="0"/>
        <w:jc w:val="both"/>
        <w:rPr>
          <w:rFonts w:ascii="Palatino Linotype" w:hAnsi="Palatino Linotype" w:cs="Arial"/>
        </w:rPr>
      </w:pPr>
      <w:r w:rsidRPr="00576B25">
        <w:rPr>
          <w:rFonts w:ascii="Palatino Linotype" w:hAnsi="Palatino Linotype" w:cs="Arial"/>
        </w:rPr>
        <w:t xml:space="preserve">Del precepto jurídico vertido, en atención al presente asunto, se desprende que quien conoce y resuelve de las faltas administrativas puede ser el Órgano Interno de Control del propio </w:t>
      </w:r>
      <w:r w:rsidRPr="00576B25">
        <w:rPr>
          <w:rFonts w:ascii="Palatino Linotype" w:hAnsi="Palatino Linotype" w:cs="Arial"/>
          <w:b/>
        </w:rPr>
        <w:t>SUJETO OBLIGADO</w:t>
      </w:r>
      <w:r w:rsidRPr="00576B25">
        <w:rPr>
          <w:rFonts w:ascii="Palatino Linotype" w:hAnsi="Palatino Linotype" w:cs="Arial"/>
        </w:rPr>
        <w:t>; sin embargo, la autoridad, es decir el servidor público encargado de investigar, sustanciar y resolver debe tener dentro de sus atribuciones el ejercer una de estas funciones, y que en concatenación con el documento entregado por el particular anexo a su solicitud, se aduce que el área que primeramente conoc</w:t>
      </w:r>
      <w:r w:rsidR="004B24BF" w:rsidRPr="00576B25">
        <w:rPr>
          <w:rFonts w:ascii="Palatino Linotype" w:hAnsi="Palatino Linotype" w:cs="Arial"/>
        </w:rPr>
        <w:t>ió</w:t>
      </w:r>
      <w:r w:rsidRPr="00576B25">
        <w:rPr>
          <w:rFonts w:ascii="Palatino Linotype" w:hAnsi="Palatino Linotype" w:cs="Arial"/>
        </w:rPr>
        <w:t xml:space="preserve"> sobre el presente asunto es la Unidad Investigadora adscrita a la Contraloría Interna Municipal, quien posterior a la investigación deberá emitir su “Informe de Presunta Responsabilidad Administrativa” </w:t>
      </w:r>
      <w:r w:rsidR="0079741A" w:rsidRPr="00576B25">
        <w:rPr>
          <w:rFonts w:ascii="Palatino Linotype" w:hAnsi="Palatino Linotype" w:cs="Arial"/>
        </w:rPr>
        <w:t xml:space="preserve">y remitirlo a la autoridad sustanciadora, quien </w:t>
      </w:r>
      <w:r w:rsidR="004B24BF" w:rsidRPr="00576B25">
        <w:rPr>
          <w:rFonts w:ascii="Palatino Linotype" w:hAnsi="Palatino Linotype" w:cs="Arial"/>
        </w:rPr>
        <w:t>será</w:t>
      </w:r>
      <w:r w:rsidR="0079741A" w:rsidRPr="00576B25">
        <w:rPr>
          <w:rFonts w:ascii="Palatino Linotype" w:hAnsi="Palatino Linotype" w:cs="Arial"/>
        </w:rPr>
        <w:t xml:space="preserve"> la encargada de revisarlo y ordenar su admisión, con la precisión de que esta última está facultada por la Ley en mérito, para substanciar el procedimiento y para la resolución del mismo, siempre y cuando no sea la misma que se encargó de iniciar la investigaci</w:t>
      </w:r>
      <w:r w:rsidR="000D26A4" w:rsidRPr="00576B25">
        <w:rPr>
          <w:rFonts w:ascii="Palatino Linotype" w:hAnsi="Palatino Linotype" w:cs="Arial"/>
        </w:rPr>
        <w:t>ón</w:t>
      </w:r>
      <w:r w:rsidR="00D93821" w:rsidRPr="00576B25">
        <w:rPr>
          <w:rFonts w:ascii="Palatino Linotype" w:hAnsi="Palatino Linotype" w:cs="Arial"/>
        </w:rPr>
        <w:t>,</w:t>
      </w:r>
      <w:r w:rsidR="000D26A4" w:rsidRPr="00576B25">
        <w:rPr>
          <w:rFonts w:ascii="Palatino Linotype" w:hAnsi="Palatino Linotype" w:cs="Arial"/>
        </w:rPr>
        <w:t xml:space="preserve"> con </w:t>
      </w:r>
      <w:r w:rsidR="000D26A4" w:rsidRPr="00576B25">
        <w:rPr>
          <w:rFonts w:ascii="Palatino Linotype" w:hAnsi="Palatino Linotype" w:cs="Arial"/>
        </w:rPr>
        <w:lastRenderedPageBreak/>
        <w:t xml:space="preserve">fundamento en </w:t>
      </w:r>
      <w:r w:rsidR="00D93821" w:rsidRPr="00576B25">
        <w:rPr>
          <w:rFonts w:ascii="Palatino Linotype" w:hAnsi="Palatino Linotype" w:cs="Arial"/>
        </w:rPr>
        <w:t>los</w:t>
      </w:r>
      <w:r w:rsidR="000D26A4" w:rsidRPr="00576B25">
        <w:rPr>
          <w:rFonts w:ascii="Palatino Linotype" w:hAnsi="Palatino Linotype" w:cs="Arial"/>
        </w:rPr>
        <w:t xml:space="preserve"> artículo</w:t>
      </w:r>
      <w:r w:rsidR="00D93821" w:rsidRPr="00576B25">
        <w:rPr>
          <w:rFonts w:ascii="Palatino Linotype" w:hAnsi="Palatino Linotype" w:cs="Arial"/>
        </w:rPr>
        <w:t xml:space="preserve">s 118, </w:t>
      </w:r>
      <w:r w:rsidR="000D26A4" w:rsidRPr="00576B25">
        <w:rPr>
          <w:rFonts w:ascii="Palatino Linotype" w:hAnsi="Palatino Linotype" w:cs="Arial"/>
        </w:rPr>
        <w:t>119</w:t>
      </w:r>
      <w:r w:rsidR="004B24BF" w:rsidRPr="00576B25">
        <w:rPr>
          <w:rFonts w:ascii="Palatino Linotype" w:hAnsi="Palatino Linotype" w:cs="Arial"/>
        </w:rPr>
        <w:t xml:space="preserve"> y 194</w:t>
      </w:r>
      <w:r w:rsidR="00D93821" w:rsidRPr="00576B25">
        <w:rPr>
          <w:rFonts w:ascii="Palatino Linotype" w:hAnsi="Palatino Linotype" w:cs="Arial"/>
        </w:rPr>
        <w:t xml:space="preserve"> </w:t>
      </w:r>
      <w:r w:rsidR="000D26A4" w:rsidRPr="00576B25">
        <w:rPr>
          <w:rFonts w:ascii="Palatino Linotype" w:hAnsi="Palatino Linotype" w:cs="Arial"/>
        </w:rPr>
        <w:t>de la Ley de Responsabilidades Administrativas del Estado de México y Municipios.</w:t>
      </w:r>
    </w:p>
    <w:p w14:paraId="3F7169C3" w14:textId="77777777" w:rsidR="000D26A4" w:rsidRPr="00576B25" w:rsidRDefault="000D26A4" w:rsidP="00576B25">
      <w:pPr>
        <w:pStyle w:val="Prrafodelista"/>
        <w:tabs>
          <w:tab w:val="left" w:pos="207"/>
          <w:tab w:val="left" w:pos="284"/>
          <w:tab w:val="left" w:pos="426"/>
        </w:tabs>
        <w:spacing w:line="360" w:lineRule="auto"/>
        <w:ind w:left="0" w:right="49"/>
        <w:jc w:val="both"/>
        <w:rPr>
          <w:rFonts w:ascii="Palatino Linotype" w:hAnsi="Palatino Linotype" w:cs="Arial"/>
        </w:rPr>
      </w:pPr>
    </w:p>
    <w:p w14:paraId="01BFCB0E" w14:textId="44CDE368" w:rsidR="00CE5449" w:rsidRPr="00576B25" w:rsidRDefault="000D26A4" w:rsidP="00576B25">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76B25">
        <w:rPr>
          <w:rFonts w:ascii="Palatino Linotype" w:hAnsi="Palatino Linotype" w:cs="Arial"/>
        </w:rPr>
        <w:t xml:space="preserve">Asimismo, sirve precisar que cuando el procedimiento trata de faltas administrativas graves, al principio quien realiza la investigación y parte de la sustanciación </w:t>
      </w:r>
      <w:r w:rsidR="00FA35FE" w:rsidRPr="00576B25">
        <w:rPr>
          <w:rFonts w:ascii="Palatino Linotype" w:hAnsi="Palatino Linotype" w:cs="Arial"/>
        </w:rPr>
        <w:t xml:space="preserve">del procedimiento son servidores públicos pertenecientes al Órgano Interno de Control, en este caso; no obstante, una vez concluida </w:t>
      </w:r>
      <w:r w:rsidRPr="00576B25">
        <w:rPr>
          <w:rFonts w:ascii="Palatino Linotype" w:hAnsi="Palatino Linotype" w:cs="Arial"/>
        </w:rPr>
        <w:t xml:space="preserve">la audiencia inicial emplazada por la autoridad substanciadora, </w:t>
      </w:r>
      <w:r w:rsidR="00FA35FE" w:rsidRPr="00576B25">
        <w:rPr>
          <w:rFonts w:ascii="Palatino Linotype" w:hAnsi="Palatino Linotype" w:cs="Arial"/>
        </w:rPr>
        <w:t>esta última debe remitir el expediente al Tribunal de Justicia Administrativa del Estado de México pa</w:t>
      </w:r>
      <w:r w:rsidR="004B24BF" w:rsidRPr="00576B25">
        <w:rPr>
          <w:rFonts w:ascii="Palatino Linotype" w:hAnsi="Palatino Linotype" w:cs="Arial"/>
        </w:rPr>
        <w:t>ra conocer y resolver el asunto, con fundamento en el artículo 195 de la Ley de Responsabilidades en mérito.</w:t>
      </w:r>
    </w:p>
    <w:p w14:paraId="59D361F0" w14:textId="77777777" w:rsidR="00FA35FE" w:rsidRPr="00576B25" w:rsidRDefault="00FA35FE" w:rsidP="00576B25">
      <w:pPr>
        <w:pStyle w:val="Prrafodelista"/>
        <w:tabs>
          <w:tab w:val="left" w:pos="284"/>
          <w:tab w:val="left" w:pos="426"/>
        </w:tabs>
        <w:spacing w:line="360" w:lineRule="auto"/>
        <w:ind w:left="0" w:right="49"/>
        <w:jc w:val="both"/>
        <w:rPr>
          <w:rFonts w:ascii="Palatino Linotype" w:hAnsi="Palatino Linotype" w:cs="Arial"/>
        </w:rPr>
      </w:pPr>
    </w:p>
    <w:p w14:paraId="55A674AA" w14:textId="4D3ADA50" w:rsidR="00FA35FE" w:rsidRPr="00576B25" w:rsidRDefault="00FA35FE" w:rsidP="00576B25">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76B25">
        <w:rPr>
          <w:rFonts w:ascii="Palatino Linotype" w:hAnsi="Palatino Linotype" w:cs="Arial"/>
        </w:rPr>
        <w:t>En consecuencia, por los argumentos vertidos y de</w:t>
      </w:r>
      <w:r w:rsidR="00D14C6F" w:rsidRPr="00576B25">
        <w:rPr>
          <w:rFonts w:ascii="Palatino Linotype" w:hAnsi="Palatino Linotype" w:cs="Arial"/>
        </w:rPr>
        <w:t>l análisis realizado a la respuesta proporcionada a la solicitud de información</w:t>
      </w:r>
      <w:r w:rsidRPr="00576B25">
        <w:rPr>
          <w:rFonts w:ascii="Palatino Linotype" w:hAnsi="Palatino Linotype" w:cs="Arial"/>
        </w:rPr>
        <w:t xml:space="preserve">, </w:t>
      </w:r>
      <w:r w:rsidR="00D14C6F" w:rsidRPr="00576B25">
        <w:rPr>
          <w:rFonts w:ascii="Palatino Linotype" w:hAnsi="Palatino Linotype" w:cs="Arial"/>
        </w:rPr>
        <w:t xml:space="preserve">a criterio de este Órgano Garante resulta procedente confirmar la respuesta del </w:t>
      </w:r>
      <w:r w:rsidR="00D14C6F" w:rsidRPr="00576B25">
        <w:rPr>
          <w:rFonts w:ascii="Palatino Linotype" w:hAnsi="Palatino Linotype" w:cs="Arial"/>
          <w:b/>
        </w:rPr>
        <w:t>SUJETO OBLIGADO</w:t>
      </w:r>
      <w:r w:rsidR="00D14C6F" w:rsidRPr="00576B25">
        <w:rPr>
          <w:rFonts w:ascii="Palatino Linotype" w:hAnsi="Palatino Linotype" w:cs="Arial"/>
        </w:rPr>
        <w:t xml:space="preserve">, por </w:t>
      </w:r>
      <w:r w:rsidR="00EE158E" w:rsidRPr="00576B25">
        <w:rPr>
          <w:rFonts w:ascii="Palatino Linotype" w:hAnsi="Palatino Linotype" w:cs="Arial"/>
        </w:rPr>
        <w:t>el hecho de que</w:t>
      </w:r>
      <w:r w:rsidR="00D14C6F" w:rsidRPr="00576B25">
        <w:rPr>
          <w:rFonts w:ascii="Palatino Linotype" w:hAnsi="Palatino Linotype" w:cs="Arial"/>
        </w:rPr>
        <w:t xml:space="preserve"> se proporcionó la información relativa al trámite que se le dio al oficio referido por el particular, ya que este verso sobre una denuncia que </w:t>
      </w:r>
      <w:r w:rsidR="00EE158E" w:rsidRPr="00576B25">
        <w:rPr>
          <w:rFonts w:ascii="Palatino Linotype" w:hAnsi="Palatino Linotype" w:cs="Arial"/>
        </w:rPr>
        <w:t>radico</w:t>
      </w:r>
      <w:r w:rsidR="00D14C6F" w:rsidRPr="00576B25">
        <w:rPr>
          <w:rFonts w:ascii="Palatino Linotype" w:hAnsi="Palatino Linotype" w:cs="Arial"/>
        </w:rPr>
        <w:t xml:space="preserve"> en un expediente, </w:t>
      </w:r>
      <w:r w:rsidR="00894229" w:rsidRPr="00576B25">
        <w:rPr>
          <w:rFonts w:ascii="Palatino Linotype" w:hAnsi="Palatino Linotype" w:cs="Arial"/>
        </w:rPr>
        <w:t xml:space="preserve">el cual </w:t>
      </w:r>
      <w:r w:rsidR="00D14C6F" w:rsidRPr="00576B25">
        <w:rPr>
          <w:rFonts w:ascii="Palatino Linotype" w:hAnsi="Palatino Linotype" w:cs="Arial"/>
        </w:rPr>
        <w:t>se encuentra en proceso de investigación.</w:t>
      </w:r>
    </w:p>
    <w:p w14:paraId="69279A5A" w14:textId="77777777" w:rsidR="00D14C6F" w:rsidRPr="00576B25" w:rsidRDefault="00D14C6F" w:rsidP="00576B25">
      <w:pPr>
        <w:pStyle w:val="Prrafodelista"/>
        <w:tabs>
          <w:tab w:val="left" w:pos="284"/>
          <w:tab w:val="left" w:pos="426"/>
        </w:tabs>
        <w:spacing w:line="360" w:lineRule="auto"/>
        <w:ind w:left="0" w:right="49"/>
        <w:jc w:val="both"/>
        <w:rPr>
          <w:rFonts w:ascii="Palatino Linotype" w:hAnsi="Palatino Linotype" w:cs="Arial"/>
        </w:rPr>
      </w:pPr>
    </w:p>
    <w:p w14:paraId="1C3854FC" w14:textId="65D602D5" w:rsidR="00D14C6F" w:rsidRPr="00576B25" w:rsidRDefault="00D14C6F" w:rsidP="00576B25">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76B25">
        <w:rPr>
          <w:rFonts w:ascii="Palatino Linotype" w:hAnsi="Palatino Linotype" w:cs="Arial"/>
        </w:rPr>
        <w:t xml:space="preserve">Por lo tanto, si bien esta Ponencia </w:t>
      </w:r>
      <w:proofErr w:type="spellStart"/>
      <w:r w:rsidRPr="00576B25">
        <w:rPr>
          <w:rFonts w:ascii="Palatino Linotype" w:hAnsi="Palatino Linotype" w:cs="Arial"/>
        </w:rPr>
        <w:t>Resolutora</w:t>
      </w:r>
      <w:proofErr w:type="spellEnd"/>
      <w:r w:rsidRPr="00576B25">
        <w:rPr>
          <w:rFonts w:ascii="Palatino Linotype" w:hAnsi="Palatino Linotype" w:cs="Arial"/>
        </w:rPr>
        <w:t xml:space="preserve"> considera dable confirmar la respuesta del </w:t>
      </w:r>
      <w:r w:rsidRPr="00576B25">
        <w:rPr>
          <w:rFonts w:ascii="Palatino Linotype" w:hAnsi="Palatino Linotype" w:cs="Arial"/>
          <w:b/>
        </w:rPr>
        <w:t>SUJETO OBLIGADO</w:t>
      </w:r>
      <w:r w:rsidRPr="00576B25">
        <w:rPr>
          <w:rFonts w:ascii="Palatino Linotype" w:hAnsi="Palatino Linotype" w:cs="Arial"/>
        </w:rPr>
        <w:t xml:space="preserve">, es de advertir que la confirmación es en relación a que se manifestó el estado procesal del expediente que se radico con </w:t>
      </w:r>
      <w:r w:rsidRPr="00576B25">
        <w:rPr>
          <w:rFonts w:ascii="Palatino Linotype" w:hAnsi="Palatino Linotype" w:cs="Arial"/>
        </w:rPr>
        <w:lastRenderedPageBreak/>
        <w:t xml:space="preserve">motivo del oficio en mérito, </w:t>
      </w:r>
      <w:r w:rsidR="00EE158E" w:rsidRPr="00576B25">
        <w:rPr>
          <w:rFonts w:ascii="Palatino Linotype" w:hAnsi="Palatino Linotype" w:cs="Arial"/>
        </w:rPr>
        <w:t>sobre un procedimiento administrativo para determinar la falta administrativa en la que incurrieron servidores público</w:t>
      </w:r>
      <w:r w:rsidR="00894229" w:rsidRPr="00576B25">
        <w:rPr>
          <w:rFonts w:ascii="Palatino Linotype" w:hAnsi="Palatino Linotype" w:cs="Arial"/>
        </w:rPr>
        <w:t>s</w:t>
      </w:r>
      <w:r w:rsidR="00EE158E" w:rsidRPr="00576B25">
        <w:rPr>
          <w:rFonts w:ascii="Palatino Linotype" w:hAnsi="Palatino Linotype" w:cs="Arial"/>
        </w:rPr>
        <w:t xml:space="preserve">, </w:t>
      </w:r>
      <w:r w:rsidRPr="00576B25">
        <w:rPr>
          <w:rFonts w:ascii="Palatino Linotype" w:hAnsi="Palatino Linotype" w:cs="Arial"/>
        </w:rPr>
        <w:t>más no así de la clasificación de la información</w:t>
      </w:r>
      <w:r w:rsidR="0017495D" w:rsidRPr="00576B25">
        <w:rPr>
          <w:rFonts w:ascii="Palatino Linotype" w:hAnsi="Palatino Linotype" w:cs="Arial"/>
        </w:rPr>
        <w:t xml:space="preserve"> como reservada.</w:t>
      </w:r>
    </w:p>
    <w:p w14:paraId="4B307988" w14:textId="77777777" w:rsidR="00D14C6F" w:rsidRPr="00576B25" w:rsidRDefault="00D14C6F" w:rsidP="00576B25">
      <w:pPr>
        <w:pStyle w:val="Prrafodelista"/>
        <w:tabs>
          <w:tab w:val="left" w:pos="284"/>
          <w:tab w:val="left" w:pos="426"/>
        </w:tabs>
        <w:spacing w:line="360" w:lineRule="auto"/>
        <w:ind w:left="0" w:right="49"/>
        <w:jc w:val="both"/>
        <w:rPr>
          <w:rFonts w:ascii="Palatino Linotype" w:hAnsi="Palatino Linotype" w:cs="Arial"/>
        </w:rPr>
      </w:pPr>
    </w:p>
    <w:p w14:paraId="1422D6B2" w14:textId="01225F67" w:rsidR="00D14C6F" w:rsidRPr="00576B25" w:rsidRDefault="00D14C6F" w:rsidP="00576B25">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76B25">
        <w:rPr>
          <w:rFonts w:ascii="Palatino Linotype" w:hAnsi="Palatino Linotype" w:cs="Arial"/>
        </w:rPr>
        <w:t xml:space="preserve">Lo anterior, en razón de que el </w:t>
      </w:r>
      <w:r w:rsidRPr="00576B25">
        <w:rPr>
          <w:rFonts w:ascii="Palatino Linotype" w:hAnsi="Palatino Linotype" w:cs="Arial"/>
          <w:b/>
        </w:rPr>
        <w:t>SUJETO OBLIGADO</w:t>
      </w:r>
      <w:r w:rsidRPr="00576B25">
        <w:rPr>
          <w:rFonts w:ascii="Palatino Linotype" w:hAnsi="Palatino Linotype" w:cs="Arial"/>
        </w:rPr>
        <w:t xml:space="preserve"> realizó la clasificación de información como reservada del expediente </w:t>
      </w:r>
      <w:r w:rsidR="0017495D" w:rsidRPr="00576B25">
        <w:rPr>
          <w:rFonts w:ascii="Palatino Linotype" w:hAnsi="Palatino Linotype" w:cs="Arial"/>
        </w:rPr>
        <w:t>TLA/CIM/INV/074/2018</w:t>
      </w:r>
      <w:r w:rsidRPr="00576B25">
        <w:rPr>
          <w:rFonts w:ascii="Palatino Linotype" w:hAnsi="Palatino Linotype" w:cs="Arial"/>
        </w:rPr>
        <w:t>, así como el contenido de las actuaciones</w:t>
      </w:r>
      <w:r w:rsidR="00894229" w:rsidRPr="00576B25">
        <w:rPr>
          <w:rFonts w:ascii="Palatino Linotype" w:hAnsi="Palatino Linotype" w:cs="Arial"/>
        </w:rPr>
        <w:t>,</w:t>
      </w:r>
      <w:r w:rsidR="0017495D" w:rsidRPr="00576B25">
        <w:rPr>
          <w:rFonts w:ascii="Palatino Linotype" w:hAnsi="Palatino Linotype" w:cs="Arial"/>
        </w:rPr>
        <w:t xml:space="preserve"> incluid</w:t>
      </w:r>
      <w:r w:rsidR="00894229" w:rsidRPr="00576B25">
        <w:rPr>
          <w:rFonts w:ascii="Palatino Linotype" w:hAnsi="Palatino Linotype" w:cs="Arial"/>
        </w:rPr>
        <w:t>o</w:t>
      </w:r>
      <w:r w:rsidR="0017495D" w:rsidRPr="00576B25">
        <w:rPr>
          <w:rFonts w:ascii="Palatino Linotype" w:hAnsi="Palatino Linotype" w:cs="Arial"/>
        </w:rPr>
        <w:t xml:space="preserve"> el oficio del cual se requirió el estado procesal;</w:t>
      </w:r>
      <w:r w:rsidRPr="00576B25">
        <w:rPr>
          <w:rFonts w:ascii="Palatino Linotype" w:hAnsi="Palatino Linotype" w:cs="Arial"/>
        </w:rPr>
        <w:t xml:space="preserve"> información que el particular no requirió mediante su solicitud de información, </w:t>
      </w:r>
      <w:r w:rsidR="0017495D" w:rsidRPr="00576B25">
        <w:rPr>
          <w:rFonts w:ascii="Palatino Linotype" w:hAnsi="Palatino Linotype" w:cs="Arial"/>
        </w:rPr>
        <w:t>dado</w:t>
      </w:r>
      <w:r w:rsidRPr="00576B25">
        <w:rPr>
          <w:rFonts w:ascii="Palatino Linotype" w:hAnsi="Palatino Linotype" w:cs="Arial"/>
        </w:rPr>
        <w:t xml:space="preserve"> que únicamente requirió conocer el est</w:t>
      </w:r>
      <w:r w:rsidR="0017495D" w:rsidRPr="00576B25">
        <w:rPr>
          <w:rFonts w:ascii="Palatino Linotype" w:hAnsi="Palatino Linotype" w:cs="Arial"/>
        </w:rPr>
        <w:t>ado procesal de dicho documento, y que como ya se ha precisado su pretensión posiblemente se constituyó con la finalidad de conocer el procedimiento administrativo que se hubiese entablado en contra de un</w:t>
      </w:r>
      <w:r w:rsidR="002528BD" w:rsidRPr="00576B25">
        <w:rPr>
          <w:rFonts w:ascii="Palatino Linotype" w:hAnsi="Palatino Linotype" w:cs="Arial"/>
        </w:rPr>
        <w:t>o o varios</w:t>
      </w:r>
      <w:r w:rsidR="0017495D" w:rsidRPr="00576B25">
        <w:rPr>
          <w:rFonts w:ascii="Palatino Linotype" w:hAnsi="Palatino Linotype" w:cs="Arial"/>
        </w:rPr>
        <w:t xml:space="preserve"> servidor</w:t>
      </w:r>
      <w:r w:rsidR="002528BD" w:rsidRPr="00576B25">
        <w:rPr>
          <w:rFonts w:ascii="Palatino Linotype" w:hAnsi="Palatino Linotype" w:cs="Arial"/>
        </w:rPr>
        <w:t>es</w:t>
      </w:r>
      <w:r w:rsidR="0017495D" w:rsidRPr="00576B25">
        <w:rPr>
          <w:rFonts w:ascii="Palatino Linotype" w:hAnsi="Palatino Linotype" w:cs="Arial"/>
        </w:rPr>
        <w:t xml:space="preserve"> público</w:t>
      </w:r>
      <w:r w:rsidR="002528BD" w:rsidRPr="00576B25">
        <w:rPr>
          <w:rFonts w:ascii="Palatino Linotype" w:hAnsi="Palatino Linotype" w:cs="Arial"/>
        </w:rPr>
        <w:t>s</w:t>
      </w:r>
      <w:r w:rsidR="00EE158E" w:rsidRPr="00576B25">
        <w:rPr>
          <w:rFonts w:ascii="Palatino Linotype" w:hAnsi="Palatino Linotype" w:cs="Arial"/>
        </w:rPr>
        <w:t>, así como la etapa procesal en la que se encuentra.</w:t>
      </w:r>
    </w:p>
    <w:p w14:paraId="6FEA573B" w14:textId="77777777" w:rsidR="002528BD" w:rsidRPr="00576B25" w:rsidRDefault="002528BD" w:rsidP="00576B25">
      <w:pPr>
        <w:pStyle w:val="Prrafodelista"/>
        <w:tabs>
          <w:tab w:val="left" w:pos="284"/>
          <w:tab w:val="left" w:pos="426"/>
        </w:tabs>
        <w:spacing w:line="360" w:lineRule="auto"/>
        <w:ind w:left="0" w:right="49"/>
        <w:jc w:val="both"/>
        <w:rPr>
          <w:rFonts w:ascii="Palatino Linotype" w:hAnsi="Palatino Linotype" w:cs="Arial"/>
        </w:rPr>
      </w:pPr>
    </w:p>
    <w:p w14:paraId="1E8B0D3D" w14:textId="6F8BD1C5" w:rsidR="002528BD" w:rsidRPr="00576B25" w:rsidRDefault="002528BD" w:rsidP="00576B25">
      <w:pPr>
        <w:pStyle w:val="Prrafodelista"/>
        <w:numPr>
          <w:ilvl w:val="0"/>
          <w:numId w:val="1"/>
        </w:numPr>
        <w:shd w:val="clear" w:color="auto" w:fill="FFFFFF"/>
        <w:tabs>
          <w:tab w:val="left" w:pos="426"/>
        </w:tabs>
        <w:spacing w:after="120" w:line="360" w:lineRule="auto"/>
        <w:ind w:left="0" w:firstLine="0"/>
        <w:jc w:val="both"/>
        <w:rPr>
          <w:rFonts w:ascii="Palatino Linotype" w:hAnsi="Palatino Linotype" w:cs="Arial"/>
          <w:color w:val="000000" w:themeColor="text1"/>
        </w:rPr>
      </w:pPr>
      <w:r w:rsidRPr="00576B25">
        <w:rPr>
          <w:rFonts w:ascii="Palatino Linotype" w:hAnsi="Palatino Linotype" w:cs="Arial"/>
        </w:rPr>
        <w:t xml:space="preserve">De esta manera, se tiene que </w:t>
      </w:r>
      <w:r w:rsidRPr="00576B25">
        <w:rPr>
          <w:rFonts w:ascii="Palatino Linotype" w:eastAsia="MS Mincho" w:hAnsi="Palatino Linotype" w:cs="Arial"/>
          <w:color w:val="000000" w:themeColor="text1"/>
          <w:lang w:val="es-MX"/>
        </w:rPr>
        <w:t xml:space="preserve">el </w:t>
      </w:r>
      <w:r w:rsidRPr="00576B25">
        <w:rPr>
          <w:rFonts w:ascii="Palatino Linotype" w:eastAsia="MS Mincho" w:hAnsi="Palatino Linotype" w:cs="Arial"/>
          <w:b/>
          <w:color w:val="000000" w:themeColor="text1"/>
          <w:lang w:val="es-MX"/>
        </w:rPr>
        <w:t>SUJETO OBLIGADO</w:t>
      </w:r>
      <w:r w:rsidRPr="00576B25">
        <w:rPr>
          <w:rFonts w:ascii="Palatino Linotype" w:eastAsia="MS Mincho" w:hAnsi="Palatino Linotype" w:cs="Arial"/>
          <w:color w:val="000000" w:themeColor="text1"/>
          <w:lang w:val="es-MX"/>
        </w:rPr>
        <w:t xml:space="preserve"> al hacer entrega de la información precisada en los párrafos que anteceden tiene la</w:t>
      </w:r>
      <w:r w:rsidRPr="00576B25">
        <w:rPr>
          <w:rFonts w:ascii="Palatino Linotype" w:hAnsi="Palatino Linotype" w:cs="Arial"/>
        </w:rPr>
        <w:t xml:space="preserve"> presunción de verás, no omitiendo agregar que éste Órgano Garante carece de atribuciones para dudar de la veracidad de las manifestaciones vertidas por los Sujetos Obligados, aseveración que guarda sustento en el Criterio 31-10 emitido por el entonces Instituto Federal de Acceso a la Información y Protección de Datos, cuya literalidad es la siguiente:</w:t>
      </w:r>
    </w:p>
    <w:p w14:paraId="5787A3D1" w14:textId="77777777" w:rsidR="002528BD" w:rsidRPr="00576B25" w:rsidRDefault="002528BD" w:rsidP="00576B25">
      <w:pPr>
        <w:pStyle w:val="Sinespaciado"/>
        <w:spacing w:line="360" w:lineRule="auto"/>
        <w:ind w:left="851" w:right="567"/>
        <w:jc w:val="both"/>
        <w:rPr>
          <w:rFonts w:ascii="Palatino Linotype" w:hAnsi="Palatino Linotype"/>
          <w:b/>
          <w:i/>
        </w:rPr>
      </w:pPr>
    </w:p>
    <w:p w14:paraId="09A46DC8" w14:textId="77777777" w:rsidR="002528BD" w:rsidRPr="00576B25" w:rsidRDefault="002528BD" w:rsidP="00576B25">
      <w:pPr>
        <w:pStyle w:val="Sinespaciado"/>
        <w:spacing w:line="360" w:lineRule="auto"/>
        <w:ind w:left="567" w:right="616"/>
        <w:jc w:val="both"/>
        <w:rPr>
          <w:rFonts w:ascii="Palatino Linotype" w:hAnsi="Palatino Linotype"/>
          <w:i/>
        </w:rPr>
      </w:pPr>
      <w:r w:rsidRPr="00576B25">
        <w:rPr>
          <w:rFonts w:ascii="Palatino Linotype" w:hAnsi="Palatino Linotype"/>
          <w:b/>
          <w:i/>
        </w:rPr>
        <w:lastRenderedPageBreak/>
        <w:t>“El</w:t>
      </w:r>
      <w:r w:rsidRPr="00576B25">
        <w:rPr>
          <w:rFonts w:ascii="Palatino Linotype" w:hAnsi="Palatino Linotype"/>
          <w:b/>
          <w:i/>
          <w:spacing w:val="7"/>
        </w:rPr>
        <w:t xml:space="preserve"> </w:t>
      </w:r>
      <w:r w:rsidRPr="00576B25">
        <w:rPr>
          <w:rFonts w:ascii="Palatino Linotype" w:hAnsi="Palatino Linotype"/>
          <w:b/>
          <w:i/>
        </w:rPr>
        <w:t>In</w:t>
      </w:r>
      <w:r w:rsidRPr="00576B25">
        <w:rPr>
          <w:rFonts w:ascii="Palatino Linotype" w:hAnsi="Palatino Linotype"/>
          <w:b/>
          <w:i/>
          <w:spacing w:val="1"/>
        </w:rPr>
        <w:t>s</w:t>
      </w:r>
      <w:r w:rsidRPr="00576B25">
        <w:rPr>
          <w:rFonts w:ascii="Palatino Linotype" w:hAnsi="Palatino Linotype"/>
          <w:b/>
          <w:i/>
        </w:rPr>
        <w:t>ti</w:t>
      </w:r>
      <w:r w:rsidRPr="00576B25">
        <w:rPr>
          <w:rFonts w:ascii="Palatino Linotype" w:hAnsi="Palatino Linotype"/>
          <w:b/>
          <w:i/>
          <w:spacing w:val="-1"/>
        </w:rPr>
        <w:t>t</w:t>
      </w:r>
      <w:r w:rsidRPr="00576B25">
        <w:rPr>
          <w:rFonts w:ascii="Palatino Linotype" w:hAnsi="Palatino Linotype"/>
          <w:b/>
          <w:i/>
        </w:rPr>
        <w:t>u</w:t>
      </w:r>
      <w:r w:rsidRPr="00576B25">
        <w:rPr>
          <w:rFonts w:ascii="Palatino Linotype" w:hAnsi="Palatino Linotype"/>
          <w:b/>
          <w:i/>
          <w:spacing w:val="-1"/>
        </w:rPr>
        <w:t>t</w:t>
      </w:r>
      <w:r w:rsidRPr="00576B25">
        <w:rPr>
          <w:rFonts w:ascii="Palatino Linotype" w:hAnsi="Palatino Linotype"/>
          <w:b/>
          <w:i/>
        </w:rPr>
        <w:t>o</w:t>
      </w:r>
      <w:r w:rsidRPr="00576B25">
        <w:rPr>
          <w:rFonts w:ascii="Palatino Linotype" w:hAnsi="Palatino Linotype"/>
          <w:b/>
          <w:i/>
          <w:spacing w:val="6"/>
        </w:rPr>
        <w:t xml:space="preserve"> </w:t>
      </w:r>
      <w:r w:rsidRPr="00576B25">
        <w:rPr>
          <w:rFonts w:ascii="Palatino Linotype" w:hAnsi="Palatino Linotype"/>
          <w:b/>
          <w:i/>
        </w:rPr>
        <w:t>Feder</w:t>
      </w:r>
      <w:r w:rsidRPr="00576B25">
        <w:rPr>
          <w:rFonts w:ascii="Palatino Linotype" w:hAnsi="Palatino Linotype"/>
          <w:b/>
          <w:i/>
          <w:spacing w:val="1"/>
        </w:rPr>
        <w:t>a</w:t>
      </w:r>
      <w:r w:rsidRPr="00576B25">
        <w:rPr>
          <w:rFonts w:ascii="Palatino Linotype" w:hAnsi="Palatino Linotype"/>
          <w:b/>
          <w:i/>
        </w:rPr>
        <w:t>l</w:t>
      </w:r>
      <w:r w:rsidRPr="00576B25">
        <w:rPr>
          <w:rFonts w:ascii="Palatino Linotype" w:hAnsi="Palatino Linotype"/>
          <w:b/>
          <w:i/>
          <w:spacing w:val="5"/>
        </w:rPr>
        <w:t xml:space="preserve"> </w:t>
      </w:r>
      <w:r w:rsidRPr="00576B25">
        <w:rPr>
          <w:rFonts w:ascii="Palatino Linotype" w:hAnsi="Palatino Linotype"/>
          <w:b/>
          <w:i/>
        </w:rPr>
        <w:t>de</w:t>
      </w:r>
      <w:r w:rsidRPr="00576B25">
        <w:rPr>
          <w:rFonts w:ascii="Palatino Linotype" w:hAnsi="Palatino Linotype"/>
          <w:b/>
          <w:i/>
          <w:spacing w:val="9"/>
        </w:rPr>
        <w:t xml:space="preserve"> </w:t>
      </w:r>
      <w:r w:rsidRPr="00576B25">
        <w:rPr>
          <w:rFonts w:ascii="Palatino Linotype" w:hAnsi="Palatino Linotype"/>
          <w:b/>
          <w:i/>
          <w:spacing w:val="-5"/>
        </w:rPr>
        <w:t>A</w:t>
      </w:r>
      <w:r w:rsidRPr="00576B25">
        <w:rPr>
          <w:rFonts w:ascii="Palatino Linotype" w:hAnsi="Palatino Linotype"/>
          <w:b/>
          <w:i/>
          <w:spacing w:val="1"/>
        </w:rPr>
        <w:t>cces</w:t>
      </w:r>
      <w:r w:rsidRPr="00576B25">
        <w:rPr>
          <w:rFonts w:ascii="Palatino Linotype" w:hAnsi="Palatino Linotype"/>
          <w:b/>
          <w:i/>
        </w:rPr>
        <w:t>o</w:t>
      </w:r>
      <w:r w:rsidRPr="00576B25">
        <w:rPr>
          <w:rFonts w:ascii="Palatino Linotype" w:hAnsi="Palatino Linotype"/>
          <w:b/>
          <w:i/>
          <w:spacing w:val="6"/>
        </w:rPr>
        <w:t xml:space="preserve"> </w:t>
      </w:r>
      <w:r w:rsidRPr="00576B25">
        <w:rPr>
          <w:rFonts w:ascii="Palatino Linotype" w:hAnsi="Palatino Linotype"/>
          <w:b/>
          <w:i/>
        </w:rPr>
        <w:t>a</w:t>
      </w:r>
      <w:r w:rsidRPr="00576B25">
        <w:rPr>
          <w:rFonts w:ascii="Palatino Linotype" w:hAnsi="Palatino Linotype"/>
          <w:b/>
          <w:i/>
          <w:spacing w:val="7"/>
        </w:rPr>
        <w:t xml:space="preserve"> </w:t>
      </w:r>
      <w:r w:rsidRPr="00576B25">
        <w:rPr>
          <w:rFonts w:ascii="Palatino Linotype" w:hAnsi="Palatino Linotype"/>
          <w:b/>
          <w:i/>
        </w:rPr>
        <w:t>la</w:t>
      </w:r>
      <w:r w:rsidRPr="00576B25">
        <w:rPr>
          <w:rFonts w:ascii="Palatino Linotype" w:hAnsi="Palatino Linotype"/>
          <w:b/>
          <w:i/>
          <w:spacing w:val="8"/>
        </w:rPr>
        <w:t xml:space="preserve"> </w:t>
      </w:r>
      <w:r w:rsidRPr="00576B25">
        <w:rPr>
          <w:rFonts w:ascii="Palatino Linotype" w:hAnsi="Palatino Linotype"/>
          <w:b/>
          <w:i/>
        </w:rPr>
        <w:t>Info</w:t>
      </w:r>
      <w:r w:rsidRPr="00576B25">
        <w:rPr>
          <w:rFonts w:ascii="Palatino Linotype" w:hAnsi="Palatino Linotype"/>
          <w:b/>
          <w:i/>
          <w:spacing w:val="-3"/>
        </w:rPr>
        <w:t>r</w:t>
      </w:r>
      <w:r w:rsidRPr="00576B25">
        <w:rPr>
          <w:rFonts w:ascii="Palatino Linotype" w:hAnsi="Palatino Linotype"/>
          <w:b/>
          <w:i/>
        </w:rPr>
        <w:t>m</w:t>
      </w:r>
      <w:r w:rsidRPr="00576B25">
        <w:rPr>
          <w:rFonts w:ascii="Palatino Linotype" w:hAnsi="Palatino Linotype"/>
          <w:b/>
          <w:i/>
          <w:spacing w:val="1"/>
        </w:rPr>
        <w:t>ac</w:t>
      </w:r>
      <w:r w:rsidRPr="00576B25">
        <w:rPr>
          <w:rFonts w:ascii="Palatino Linotype" w:hAnsi="Palatino Linotype"/>
          <w:b/>
          <w:i/>
        </w:rPr>
        <w:t>ión</w:t>
      </w:r>
      <w:r w:rsidRPr="00576B25">
        <w:rPr>
          <w:rFonts w:ascii="Palatino Linotype" w:hAnsi="Palatino Linotype"/>
          <w:b/>
          <w:i/>
          <w:spacing w:val="9"/>
        </w:rPr>
        <w:t xml:space="preserve"> </w:t>
      </w:r>
      <w:r w:rsidRPr="00576B25">
        <w:rPr>
          <w:rFonts w:ascii="Palatino Linotype" w:hAnsi="Palatino Linotype"/>
          <w:b/>
          <w:i/>
        </w:rPr>
        <w:t>y Prote</w:t>
      </w:r>
      <w:r w:rsidRPr="00576B25">
        <w:rPr>
          <w:rFonts w:ascii="Palatino Linotype" w:hAnsi="Palatino Linotype"/>
          <w:b/>
          <w:i/>
          <w:spacing w:val="1"/>
        </w:rPr>
        <w:t>cc</w:t>
      </w:r>
      <w:r w:rsidRPr="00576B25">
        <w:rPr>
          <w:rFonts w:ascii="Palatino Linotype" w:hAnsi="Palatino Linotype"/>
          <w:b/>
          <w:i/>
        </w:rPr>
        <w:t>ión</w:t>
      </w:r>
      <w:r w:rsidRPr="00576B25">
        <w:rPr>
          <w:rFonts w:ascii="Palatino Linotype" w:hAnsi="Palatino Linotype"/>
          <w:b/>
          <w:i/>
          <w:spacing w:val="7"/>
        </w:rPr>
        <w:t xml:space="preserve"> </w:t>
      </w:r>
      <w:r w:rsidRPr="00576B25">
        <w:rPr>
          <w:rFonts w:ascii="Palatino Linotype" w:hAnsi="Palatino Linotype"/>
          <w:b/>
          <w:i/>
        </w:rPr>
        <w:t>de</w:t>
      </w:r>
      <w:r w:rsidRPr="00576B25">
        <w:rPr>
          <w:rFonts w:ascii="Palatino Linotype" w:hAnsi="Palatino Linotype"/>
          <w:b/>
          <w:i/>
          <w:spacing w:val="7"/>
        </w:rPr>
        <w:t xml:space="preserve"> </w:t>
      </w:r>
      <w:r w:rsidRPr="00576B25">
        <w:rPr>
          <w:rFonts w:ascii="Palatino Linotype" w:hAnsi="Palatino Linotype"/>
          <w:b/>
          <w:i/>
        </w:rPr>
        <w:t>Datos</w:t>
      </w:r>
      <w:r w:rsidRPr="00576B25">
        <w:rPr>
          <w:rFonts w:ascii="Palatino Linotype" w:hAnsi="Palatino Linotype"/>
          <w:b/>
          <w:i/>
          <w:spacing w:val="7"/>
        </w:rPr>
        <w:t xml:space="preserve"> </w:t>
      </w:r>
      <w:r w:rsidRPr="00576B25">
        <w:rPr>
          <w:rFonts w:ascii="Palatino Linotype" w:hAnsi="Palatino Linotype"/>
          <w:b/>
          <w:i/>
        </w:rPr>
        <w:t xml:space="preserve">no </w:t>
      </w:r>
      <w:r w:rsidRPr="00576B25">
        <w:rPr>
          <w:rFonts w:ascii="Palatino Linotype" w:hAnsi="Palatino Linotype"/>
          <w:b/>
          <w:i/>
          <w:spacing w:val="1"/>
        </w:rPr>
        <w:t>c</w:t>
      </w:r>
      <w:r w:rsidRPr="00576B25">
        <w:rPr>
          <w:rFonts w:ascii="Palatino Linotype" w:hAnsi="Palatino Linotype"/>
          <w:b/>
          <w:i/>
        </w:rPr>
        <w:t>uen</w:t>
      </w:r>
      <w:r w:rsidRPr="00576B25">
        <w:rPr>
          <w:rFonts w:ascii="Palatino Linotype" w:hAnsi="Palatino Linotype"/>
          <w:b/>
          <w:i/>
          <w:spacing w:val="-1"/>
        </w:rPr>
        <w:t>t</w:t>
      </w:r>
      <w:r w:rsidRPr="00576B25">
        <w:rPr>
          <w:rFonts w:ascii="Palatino Linotype" w:hAnsi="Palatino Linotype"/>
          <w:b/>
          <w:i/>
        </w:rPr>
        <w:t>a</w:t>
      </w:r>
      <w:r w:rsidRPr="00576B25">
        <w:rPr>
          <w:rFonts w:ascii="Palatino Linotype" w:hAnsi="Palatino Linotype"/>
          <w:b/>
          <w:i/>
          <w:spacing w:val="1"/>
        </w:rPr>
        <w:t xml:space="preserve"> c</w:t>
      </w:r>
      <w:r w:rsidRPr="00576B25">
        <w:rPr>
          <w:rFonts w:ascii="Palatino Linotype" w:hAnsi="Palatino Linotype"/>
          <w:b/>
          <w:i/>
        </w:rPr>
        <w:t>on f</w:t>
      </w:r>
      <w:r w:rsidRPr="00576B25">
        <w:rPr>
          <w:rFonts w:ascii="Palatino Linotype" w:hAnsi="Palatino Linotype"/>
          <w:b/>
          <w:i/>
          <w:spacing w:val="-2"/>
        </w:rPr>
        <w:t>a</w:t>
      </w:r>
      <w:r w:rsidRPr="00576B25">
        <w:rPr>
          <w:rFonts w:ascii="Palatino Linotype" w:hAnsi="Palatino Linotype"/>
          <w:b/>
          <w:i/>
          <w:spacing w:val="1"/>
        </w:rPr>
        <w:t>c</w:t>
      </w:r>
      <w:r w:rsidRPr="00576B25">
        <w:rPr>
          <w:rFonts w:ascii="Palatino Linotype" w:hAnsi="Palatino Linotype"/>
          <w:b/>
          <w:i/>
        </w:rPr>
        <w:t>ulta</w:t>
      </w:r>
      <w:r w:rsidRPr="00576B25">
        <w:rPr>
          <w:rFonts w:ascii="Palatino Linotype" w:hAnsi="Palatino Linotype"/>
          <w:b/>
          <w:i/>
          <w:spacing w:val="-2"/>
        </w:rPr>
        <w:t>d</w:t>
      </w:r>
      <w:r w:rsidRPr="00576B25">
        <w:rPr>
          <w:rFonts w:ascii="Palatino Linotype" w:hAnsi="Palatino Linotype"/>
          <w:b/>
          <w:i/>
          <w:spacing w:val="1"/>
        </w:rPr>
        <w:t>e</w:t>
      </w:r>
      <w:r w:rsidRPr="00576B25">
        <w:rPr>
          <w:rFonts w:ascii="Palatino Linotype" w:hAnsi="Palatino Linotype"/>
          <w:b/>
          <w:i/>
        </w:rPr>
        <w:t>s</w:t>
      </w:r>
      <w:r w:rsidRPr="00576B25">
        <w:rPr>
          <w:rFonts w:ascii="Palatino Linotype" w:hAnsi="Palatino Linotype"/>
          <w:b/>
          <w:i/>
          <w:spacing w:val="1"/>
        </w:rPr>
        <w:t xml:space="preserve"> </w:t>
      </w:r>
      <w:r w:rsidRPr="00576B25">
        <w:rPr>
          <w:rFonts w:ascii="Palatino Linotype" w:hAnsi="Palatino Linotype"/>
          <w:b/>
          <w:i/>
        </w:rPr>
        <w:t>pa</w:t>
      </w:r>
      <w:r w:rsidRPr="00576B25">
        <w:rPr>
          <w:rFonts w:ascii="Palatino Linotype" w:hAnsi="Palatino Linotype"/>
          <w:b/>
          <w:i/>
          <w:spacing w:val="-2"/>
        </w:rPr>
        <w:t>r</w:t>
      </w:r>
      <w:r w:rsidRPr="00576B25">
        <w:rPr>
          <w:rFonts w:ascii="Palatino Linotype" w:hAnsi="Palatino Linotype"/>
          <w:b/>
          <w:i/>
        </w:rPr>
        <w:t>a</w:t>
      </w:r>
      <w:r w:rsidRPr="00576B25">
        <w:rPr>
          <w:rFonts w:ascii="Palatino Linotype" w:hAnsi="Palatino Linotype"/>
          <w:b/>
          <w:i/>
          <w:spacing w:val="1"/>
        </w:rPr>
        <w:t xml:space="preserve"> </w:t>
      </w:r>
      <w:r w:rsidRPr="00576B25">
        <w:rPr>
          <w:rFonts w:ascii="Palatino Linotype" w:hAnsi="Palatino Linotype"/>
          <w:b/>
          <w:i/>
        </w:rPr>
        <w:t>pron</w:t>
      </w:r>
      <w:r w:rsidRPr="00576B25">
        <w:rPr>
          <w:rFonts w:ascii="Palatino Linotype" w:hAnsi="Palatino Linotype"/>
          <w:b/>
          <w:i/>
          <w:spacing w:val="-1"/>
        </w:rPr>
        <w:t>u</w:t>
      </w:r>
      <w:r w:rsidRPr="00576B25">
        <w:rPr>
          <w:rFonts w:ascii="Palatino Linotype" w:hAnsi="Palatino Linotype"/>
          <w:b/>
          <w:i/>
        </w:rPr>
        <w:t>nci</w:t>
      </w:r>
      <w:r w:rsidRPr="00576B25">
        <w:rPr>
          <w:rFonts w:ascii="Palatino Linotype" w:hAnsi="Palatino Linotype"/>
          <w:b/>
          <w:i/>
          <w:spacing w:val="1"/>
        </w:rPr>
        <w:t>a</w:t>
      </w:r>
      <w:r w:rsidRPr="00576B25">
        <w:rPr>
          <w:rFonts w:ascii="Palatino Linotype" w:hAnsi="Palatino Linotype"/>
          <w:b/>
          <w:i/>
          <w:spacing w:val="-2"/>
        </w:rPr>
        <w:t>r</w:t>
      </w:r>
      <w:r w:rsidRPr="00576B25">
        <w:rPr>
          <w:rFonts w:ascii="Palatino Linotype" w:hAnsi="Palatino Linotype"/>
          <w:b/>
          <w:i/>
          <w:spacing w:val="-1"/>
        </w:rPr>
        <w:t>s</w:t>
      </w:r>
      <w:r w:rsidRPr="00576B25">
        <w:rPr>
          <w:rFonts w:ascii="Palatino Linotype" w:hAnsi="Palatino Linotype"/>
          <w:b/>
          <w:i/>
        </w:rPr>
        <w:t>e</w:t>
      </w:r>
      <w:r w:rsidRPr="00576B25">
        <w:rPr>
          <w:rFonts w:ascii="Palatino Linotype" w:hAnsi="Palatino Linotype"/>
          <w:b/>
          <w:i/>
          <w:spacing w:val="1"/>
        </w:rPr>
        <w:t xml:space="preserve"> </w:t>
      </w:r>
      <w:r w:rsidRPr="00576B25">
        <w:rPr>
          <w:rFonts w:ascii="Palatino Linotype" w:hAnsi="Palatino Linotype"/>
          <w:b/>
          <w:i/>
        </w:rPr>
        <w:t>r</w:t>
      </w:r>
      <w:r w:rsidRPr="00576B25">
        <w:rPr>
          <w:rFonts w:ascii="Palatino Linotype" w:hAnsi="Palatino Linotype"/>
          <w:b/>
          <w:i/>
          <w:spacing w:val="1"/>
        </w:rPr>
        <w:t>es</w:t>
      </w:r>
      <w:r w:rsidRPr="00576B25">
        <w:rPr>
          <w:rFonts w:ascii="Palatino Linotype" w:hAnsi="Palatino Linotype"/>
          <w:b/>
          <w:i/>
          <w:spacing w:val="-3"/>
        </w:rPr>
        <w:t>p</w:t>
      </w:r>
      <w:r w:rsidRPr="00576B25">
        <w:rPr>
          <w:rFonts w:ascii="Palatino Linotype" w:hAnsi="Palatino Linotype"/>
          <w:b/>
          <w:i/>
          <w:spacing w:val="1"/>
        </w:rPr>
        <w:t>ec</w:t>
      </w:r>
      <w:r w:rsidRPr="00576B25">
        <w:rPr>
          <w:rFonts w:ascii="Palatino Linotype" w:hAnsi="Palatino Linotype"/>
          <w:b/>
          <w:i/>
        </w:rPr>
        <w:t>to de</w:t>
      </w:r>
      <w:r w:rsidRPr="00576B25">
        <w:rPr>
          <w:rFonts w:ascii="Palatino Linotype" w:hAnsi="Palatino Linotype"/>
          <w:b/>
          <w:i/>
          <w:spacing w:val="1"/>
        </w:rPr>
        <w:t xml:space="preserve"> </w:t>
      </w:r>
      <w:r w:rsidRPr="00576B25">
        <w:rPr>
          <w:rFonts w:ascii="Palatino Linotype" w:hAnsi="Palatino Linotype"/>
          <w:b/>
          <w:i/>
          <w:spacing w:val="-2"/>
        </w:rPr>
        <w:t>l</w:t>
      </w:r>
      <w:r w:rsidRPr="00576B25">
        <w:rPr>
          <w:rFonts w:ascii="Palatino Linotype" w:hAnsi="Palatino Linotype"/>
          <w:b/>
          <w:i/>
        </w:rPr>
        <w:t>a</w:t>
      </w:r>
      <w:r w:rsidRPr="00576B25">
        <w:rPr>
          <w:rFonts w:ascii="Palatino Linotype" w:hAnsi="Palatino Linotype"/>
          <w:b/>
          <w:i/>
          <w:spacing w:val="1"/>
        </w:rPr>
        <w:t xml:space="preserve"> </w:t>
      </w:r>
      <w:r w:rsidRPr="00576B25">
        <w:rPr>
          <w:rFonts w:ascii="Palatino Linotype" w:hAnsi="Palatino Linotype"/>
          <w:b/>
          <w:i/>
          <w:spacing w:val="-4"/>
        </w:rPr>
        <w:t>v</w:t>
      </w:r>
      <w:r w:rsidRPr="00576B25">
        <w:rPr>
          <w:rFonts w:ascii="Palatino Linotype" w:hAnsi="Palatino Linotype"/>
          <w:b/>
          <w:i/>
          <w:spacing w:val="1"/>
        </w:rPr>
        <w:t>e</w:t>
      </w:r>
      <w:r w:rsidRPr="00576B25">
        <w:rPr>
          <w:rFonts w:ascii="Palatino Linotype" w:hAnsi="Palatino Linotype"/>
          <w:b/>
          <w:i/>
        </w:rPr>
        <w:t>r</w:t>
      </w:r>
      <w:r w:rsidRPr="00576B25">
        <w:rPr>
          <w:rFonts w:ascii="Palatino Linotype" w:hAnsi="Palatino Linotype"/>
          <w:b/>
          <w:i/>
          <w:spacing w:val="1"/>
        </w:rPr>
        <w:t>ac</w:t>
      </w:r>
      <w:r w:rsidRPr="00576B25">
        <w:rPr>
          <w:rFonts w:ascii="Palatino Linotype" w:hAnsi="Palatino Linotype"/>
          <w:b/>
          <w:i/>
        </w:rPr>
        <w:t>id</w:t>
      </w:r>
      <w:r w:rsidRPr="00576B25">
        <w:rPr>
          <w:rFonts w:ascii="Palatino Linotype" w:hAnsi="Palatino Linotype"/>
          <w:b/>
          <w:i/>
          <w:spacing w:val="1"/>
        </w:rPr>
        <w:t>a</w:t>
      </w:r>
      <w:r w:rsidRPr="00576B25">
        <w:rPr>
          <w:rFonts w:ascii="Palatino Linotype" w:hAnsi="Palatino Linotype"/>
          <w:b/>
          <w:i/>
        </w:rPr>
        <w:t>d</w:t>
      </w:r>
      <w:r w:rsidRPr="00576B25">
        <w:rPr>
          <w:rFonts w:ascii="Palatino Linotype" w:hAnsi="Palatino Linotype"/>
          <w:b/>
          <w:i/>
          <w:spacing w:val="1"/>
        </w:rPr>
        <w:t xml:space="preserve"> </w:t>
      </w:r>
      <w:r w:rsidRPr="00576B25">
        <w:rPr>
          <w:rFonts w:ascii="Palatino Linotype" w:hAnsi="Palatino Linotype"/>
          <w:b/>
          <w:i/>
          <w:spacing w:val="-3"/>
        </w:rPr>
        <w:t>d</w:t>
      </w:r>
      <w:r w:rsidRPr="00576B25">
        <w:rPr>
          <w:rFonts w:ascii="Palatino Linotype" w:hAnsi="Palatino Linotype"/>
          <w:b/>
          <w:i/>
        </w:rPr>
        <w:t>e</w:t>
      </w:r>
      <w:r w:rsidRPr="00576B25">
        <w:rPr>
          <w:rFonts w:ascii="Palatino Linotype" w:hAnsi="Palatino Linotype"/>
          <w:b/>
          <w:i/>
          <w:spacing w:val="1"/>
        </w:rPr>
        <w:t xml:space="preserve"> </w:t>
      </w:r>
      <w:r w:rsidRPr="00576B25">
        <w:rPr>
          <w:rFonts w:ascii="Palatino Linotype" w:hAnsi="Palatino Linotype"/>
          <w:b/>
          <w:i/>
        </w:rPr>
        <w:t>los docum</w:t>
      </w:r>
      <w:r w:rsidRPr="00576B25">
        <w:rPr>
          <w:rFonts w:ascii="Palatino Linotype" w:hAnsi="Palatino Linotype"/>
          <w:b/>
          <w:i/>
          <w:spacing w:val="1"/>
        </w:rPr>
        <w:t>e</w:t>
      </w:r>
      <w:r w:rsidRPr="00576B25">
        <w:rPr>
          <w:rFonts w:ascii="Palatino Linotype" w:hAnsi="Palatino Linotype"/>
          <w:b/>
          <w:i/>
        </w:rPr>
        <w:t>n</w:t>
      </w:r>
      <w:r w:rsidRPr="00576B25">
        <w:rPr>
          <w:rFonts w:ascii="Palatino Linotype" w:hAnsi="Palatino Linotype"/>
          <w:b/>
          <w:i/>
          <w:spacing w:val="-1"/>
        </w:rPr>
        <w:t>t</w:t>
      </w:r>
      <w:r w:rsidRPr="00576B25">
        <w:rPr>
          <w:rFonts w:ascii="Palatino Linotype" w:hAnsi="Palatino Linotype"/>
          <w:b/>
          <w:i/>
        </w:rPr>
        <w:t>os</w:t>
      </w:r>
      <w:r w:rsidRPr="00576B25">
        <w:rPr>
          <w:rFonts w:ascii="Palatino Linotype" w:hAnsi="Palatino Linotype"/>
          <w:b/>
          <w:i/>
          <w:spacing w:val="11"/>
        </w:rPr>
        <w:t xml:space="preserve"> </w:t>
      </w:r>
      <w:r w:rsidRPr="00576B25">
        <w:rPr>
          <w:rFonts w:ascii="Palatino Linotype" w:hAnsi="Palatino Linotype"/>
          <w:b/>
          <w:i/>
        </w:rPr>
        <w:t>prop</w:t>
      </w:r>
      <w:r w:rsidRPr="00576B25">
        <w:rPr>
          <w:rFonts w:ascii="Palatino Linotype" w:hAnsi="Palatino Linotype"/>
          <w:b/>
          <w:i/>
          <w:spacing w:val="-1"/>
        </w:rPr>
        <w:t>o</w:t>
      </w:r>
      <w:r w:rsidRPr="00576B25">
        <w:rPr>
          <w:rFonts w:ascii="Palatino Linotype" w:hAnsi="Palatino Linotype"/>
          <w:b/>
          <w:i/>
        </w:rPr>
        <w:t>r</w:t>
      </w:r>
      <w:r w:rsidRPr="00576B25">
        <w:rPr>
          <w:rFonts w:ascii="Palatino Linotype" w:hAnsi="Palatino Linotype"/>
          <w:b/>
          <w:i/>
          <w:spacing w:val="-1"/>
        </w:rPr>
        <w:t>c</w:t>
      </w:r>
      <w:r w:rsidRPr="00576B25">
        <w:rPr>
          <w:rFonts w:ascii="Palatino Linotype" w:hAnsi="Palatino Linotype"/>
          <w:b/>
          <w:i/>
        </w:rPr>
        <w:t>ion</w:t>
      </w:r>
      <w:r w:rsidRPr="00576B25">
        <w:rPr>
          <w:rFonts w:ascii="Palatino Linotype" w:hAnsi="Palatino Linotype"/>
          <w:b/>
          <w:i/>
          <w:spacing w:val="1"/>
        </w:rPr>
        <w:t>a</w:t>
      </w:r>
      <w:r w:rsidRPr="00576B25">
        <w:rPr>
          <w:rFonts w:ascii="Palatino Linotype" w:hAnsi="Palatino Linotype"/>
          <w:b/>
          <w:i/>
        </w:rPr>
        <w:t>dos</w:t>
      </w:r>
      <w:r w:rsidRPr="00576B25">
        <w:rPr>
          <w:rFonts w:ascii="Palatino Linotype" w:hAnsi="Palatino Linotype"/>
          <w:b/>
          <w:i/>
          <w:spacing w:val="11"/>
        </w:rPr>
        <w:t xml:space="preserve"> </w:t>
      </w:r>
      <w:r w:rsidRPr="00576B25">
        <w:rPr>
          <w:rFonts w:ascii="Palatino Linotype" w:hAnsi="Palatino Linotype"/>
          <w:b/>
          <w:i/>
        </w:rPr>
        <w:t>por</w:t>
      </w:r>
      <w:r w:rsidRPr="00576B25">
        <w:rPr>
          <w:rFonts w:ascii="Palatino Linotype" w:hAnsi="Palatino Linotype"/>
          <w:b/>
          <w:i/>
          <w:spacing w:val="10"/>
        </w:rPr>
        <w:t xml:space="preserve"> </w:t>
      </w:r>
      <w:r w:rsidRPr="00576B25">
        <w:rPr>
          <w:rFonts w:ascii="Palatino Linotype" w:hAnsi="Palatino Linotype"/>
          <w:b/>
          <w:i/>
        </w:rPr>
        <w:t>l</w:t>
      </w:r>
      <w:r w:rsidRPr="00576B25">
        <w:rPr>
          <w:rFonts w:ascii="Palatino Linotype" w:hAnsi="Palatino Linotype"/>
          <w:b/>
          <w:i/>
          <w:spacing w:val="-2"/>
        </w:rPr>
        <w:t>o</w:t>
      </w:r>
      <w:r w:rsidRPr="00576B25">
        <w:rPr>
          <w:rFonts w:ascii="Palatino Linotype" w:hAnsi="Palatino Linotype"/>
          <w:b/>
          <w:i/>
        </w:rPr>
        <w:t>s</w:t>
      </w:r>
      <w:r w:rsidRPr="00576B25">
        <w:rPr>
          <w:rFonts w:ascii="Palatino Linotype" w:hAnsi="Palatino Linotype"/>
          <w:b/>
          <w:i/>
          <w:spacing w:val="11"/>
        </w:rPr>
        <w:t xml:space="preserve"> </w:t>
      </w:r>
      <w:r w:rsidRPr="00576B25">
        <w:rPr>
          <w:rFonts w:ascii="Palatino Linotype" w:hAnsi="Palatino Linotype"/>
          <w:b/>
          <w:i/>
          <w:spacing w:val="1"/>
        </w:rPr>
        <w:t>s</w:t>
      </w:r>
      <w:r w:rsidRPr="00576B25">
        <w:rPr>
          <w:rFonts w:ascii="Palatino Linotype" w:hAnsi="Palatino Linotype"/>
          <w:b/>
          <w:i/>
        </w:rPr>
        <w:t>u</w:t>
      </w:r>
      <w:r w:rsidRPr="00576B25">
        <w:rPr>
          <w:rFonts w:ascii="Palatino Linotype" w:hAnsi="Palatino Linotype"/>
          <w:b/>
          <w:i/>
          <w:spacing w:val="-2"/>
        </w:rPr>
        <w:t>j</w:t>
      </w:r>
      <w:r w:rsidRPr="00576B25">
        <w:rPr>
          <w:rFonts w:ascii="Palatino Linotype" w:hAnsi="Palatino Linotype"/>
          <w:b/>
          <w:i/>
          <w:spacing w:val="1"/>
        </w:rPr>
        <w:t>e</w:t>
      </w:r>
      <w:r w:rsidRPr="00576B25">
        <w:rPr>
          <w:rFonts w:ascii="Palatino Linotype" w:hAnsi="Palatino Linotype"/>
          <w:b/>
          <w:i/>
          <w:spacing w:val="-3"/>
        </w:rPr>
        <w:t>t</w:t>
      </w:r>
      <w:r w:rsidRPr="00576B25">
        <w:rPr>
          <w:rFonts w:ascii="Palatino Linotype" w:hAnsi="Palatino Linotype"/>
          <w:b/>
          <w:i/>
        </w:rPr>
        <w:t>os</w:t>
      </w:r>
      <w:r w:rsidRPr="00576B25">
        <w:rPr>
          <w:rFonts w:ascii="Palatino Linotype" w:hAnsi="Palatino Linotype"/>
          <w:b/>
          <w:i/>
          <w:spacing w:val="11"/>
        </w:rPr>
        <w:t xml:space="preserve"> </w:t>
      </w:r>
      <w:r w:rsidRPr="00576B25">
        <w:rPr>
          <w:rFonts w:ascii="Palatino Linotype" w:hAnsi="Palatino Linotype"/>
          <w:b/>
          <w:i/>
        </w:rPr>
        <w:t>oblig</w:t>
      </w:r>
      <w:r w:rsidRPr="00576B25">
        <w:rPr>
          <w:rFonts w:ascii="Palatino Linotype" w:hAnsi="Palatino Linotype"/>
          <w:b/>
          <w:i/>
          <w:spacing w:val="1"/>
        </w:rPr>
        <w:t>a</w:t>
      </w:r>
      <w:r w:rsidRPr="00576B25">
        <w:rPr>
          <w:rFonts w:ascii="Palatino Linotype" w:hAnsi="Palatino Linotype"/>
          <w:b/>
          <w:i/>
        </w:rPr>
        <w:t>do</w:t>
      </w:r>
      <w:r w:rsidRPr="00576B25">
        <w:rPr>
          <w:rFonts w:ascii="Palatino Linotype" w:hAnsi="Palatino Linotype"/>
          <w:b/>
          <w:i/>
          <w:spacing w:val="-2"/>
        </w:rPr>
        <w:t>s</w:t>
      </w:r>
      <w:r w:rsidRPr="00576B25">
        <w:rPr>
          <w:rFonts w:ascii="Palatino Linotype" w:hAnsi="Palatino Linotype"/>
          <w:b/>
          <w:i/>
        </w:rPr>
        <w:t>.</w:t>
      </w:r>
      <w:r w:rsidRPr="00576B25">
        <w:rPr>
          <w:rFonts w:ascii="Palatino Linotype" w:hAnsi="Palatino Linotype"/>
          <w:i/>
          <w:spacing w:val="15"/>
        </w:rPr>
        <w:t xml:space="preserve"> </w:t>
      </w:r>
      <w:r w:rsidRPr="00576B25">
        <w:rPr>
          <w:rFonts w:ascii="Palatino Linotype" w:hAnsi="Palatino Linotype"/>
          <w:i/>
        </w:rPr>
        <w:t xml:space="preserve">El </w:t>
      </w:r>
      <w:r w:rsidRPr="00576B25">
        <w:rPr>
          <w:rFonts w:ascii="Palatino Linotype" w:hAnsi="Palatino Linotype"/>
          <w:i/>
          <w:spacing w:val="-2"/>
        </w:rPr>
        <w:t>I</w:t>
      </w:r>
      <w:r w:rsidRPr="00576B25">
        <w:rPr>
          <w:rFonts w:ascii="Palatino Linotype" w:hAnsi="Palatino Linotype"/>
          <w:i/>
          <w:spacing w:val="1"/>
        </w:rPr>
        <w:t>n</w:t>
      </w:r>
      <w:r w:rsidRPr="00576B25">
        <w:rPr>
          <w:rFonts w:ascii="Palatino Linotype" w:hAnsi="Palatino Linotype"/>
          <w:i/>
        </w:rPr>
        <w:t>sti</w:t>
      </w:r>
      <w:r w:rsidRPr="00576B25">
        <w:rPr>
          <w:rFonts w:ascii="Palatino Linotype" w:hAnsi="Palatino Linotype"/>
          <w:i/>
          <w:spacing w:val="-2"/>
        </w:rPr>
        <w:t>t</w:t>
      </w:r>
      <w:r w:rsidRPr="00576B25">
        <w:rPr>
          <w:rFonts w:ascii="Palatino Linotype" w:hAnsi="Palatino Linotype"/>
          <w:i/>
          <w:spacing w:val="1"/>
        </w:rPr>
        <w:t>u</w:t>
      </w:r>
      <w:r w:rsidRPr="00576B25">
        <w:rPr>
          <w:rFonts w:ascii="Palatino Linotype" w:hAnsi="Palatino Linotype"/>
          <w:i/>
        </w:rPr>
        <w:t>to</w:t>
      </w:r>
      <w:r w:rsidRPr="00576B25">
        <w:rPr>
          <w:rFonts w:ascii="Palatino Linotype" w:hAnsi="Palatino Linotype"/>
          <w:i/>
          <w:spacing w:val="2"/>
        </w:rPr>
        <w:t xml:space="preserve"> </w:t>
      </w:r>
      <w:r w:rsidRPr="00576B25">
        <w:rPr>
          <w:rFonts w:ascii="Palatino Linotype" w:hAnsi="Palatino Linotype"/>
          <w:i/>
        </w:rPr>
        <w:t>F</w:t>
      </w:r>
      <w:r w:rsidRPr="00576B25">
        <w:rPr>
          <w:rFonts w:ascii="Palatino Linotype" w:hAnsi="Palatino Linotype"/>
          <w:i/>
          <w:spacing w:val="-2"/>
        </w:rPr>
        <w:t>e</w:t>
      </w:r>
      <w:r w:rsidRPr="00576B25">
        <w:rPr>
          <w:rFonts w:ascii="Palatino Linotype" w:hAnsi="Palatino Linotype"/>
          <w:i/>
          <w:spacing w:val="1"/>
        </w:rPr>
        <w:t>de</w:t>
      </w:r>
      <w:r w:rsidRPr="00576B25">
        <w:rPr>
          <w:rFonts w:ascii="Palatino Linotype" w:hAnsi="Palatino Linotype"/>
          <w:i/>
        </w:rPr>
        <w:t>ral</w:t>
      </w:r>
      <w:r w:rsidRPr="00576B25">
        <w:rPr>
          <w:rFonts w:ascii="Palatino Linotype" w:hAnsi="Palatino Linotype"/>
          <w:i/>
          <w:spacing w:val="1"/>
        </w:rPr>
        <w:t xml:space="preserve"> </w:t>
      </w:r>
      <w:r w:rsidRPr="00576B25">
        <w:rPr>
          <w:rFonts w:ascii="Palatino Linotype" w:hAnsi="Palatino Linotype"/>
          <w:i/>
          <w:spacing w:val="-1"/>
        </w:rPr>
        <w:t>d</w:t>
      </w:r>
      <w:r w:rsidRPr="00576B25">
        <w:rPr>
          <w:rFonts w:ascii="Palatino Linotype" w:hAnsi="Palatino Linotype"/>
          <w:i/>
        </w:rPr>
        <w:t>e Acc</w:t>
      </w:r>
      <w:r w:rsidRPr="00576B25">
        <w:rPr>
          <w:rFonts w:ascii="Palatino Linotype" w:hAnsi="Palatino Linotype"/>
          <w:i/>
          <w:spacing w:val="1"/>
        </w:rPr>
        <w:t>e</w:t>
      </w:r>
      <w:r w:rsidRPr="00576B25">
        <w:rPr>
          <w:rFonts w:ascii="Palatino Linotype" w:hAnsi="Palatino Linotype"/>
          <w:i/>
        </w:rPr>
        <w:t>so</w:t>
      </w:r>
      <w:r w:rsidRPr="00576B25">
        <w:rPr>
          <w:rFonts w:ascii="Palatino Linotype" w:hAnsi="Palatino Linotype"/>
          <w:i/>
          <w:spacing w:val="3"/>
        </w:rPr>
        <w:t xml:space="preserve"> </w:t>
      </w:r>
      <w:r w:rsidRPr="00576B25">
        <w:rPr>
          <w:rFonts w:ascii="Palatino Linotype" w:hAnsi="Palatino Linotype"/>
          <w:i/>
        </w:rPr>
        <w:t>a</w:t>
      </w:r>
      <w:r w:rsidRPr="00576B25">
        <w:rPr>
          <w:rFonts w:ascii="Palatino Linotype" w:hAnsi="Palatino Linotype"/>
          <w:i/>
          <w:spacing w:val="3"/>
        </w:rPr>
        <w:t xml:space="preserve"> </w:t>
      </w:r>
      <w:r w:rsidRPr="00576B25">
        <w:rPr>
          <w:rFonts w:ascii="Palatino Linotype" w:hAnsi="Palatino Linotype"/>
          <w:i/>
        </w:rPr>
        <w:t>la</w:t>
      </w:r>
      <w:r w:rsidRPr="00576B25">
        <w:rPr>
          <w:rFonts w:ascii="Palatino Linotype" w:hAnsi="Palatino Linotype"/>
          <w:i/>
          <w:spacing w:val="3"/>
        </w:rPr>
        <w:t xml:space="preserve"> </w:t>
      </w:r>
      <w:r w:rsidRPr="00576B25">
        <w:rPr>
          <w:rFonts w:ascii="Palatino Linotype" w:hAnsi="Palatino Linotype"/>
          <w:i/>
          <w:spacing w:val="-2"/>
        </w:rPr>
        <w:t>I</w:t>
      </w:r>
      <w:r w:rsidRPr="00576B25">
        <w:rPr>
          <w:rFonts w:ascii="Palatino Linotype" w:hAnsi="Palatino Linotype"/>
          <w:i/>
          <w:spacing w:val="-1"/>
        </w:rPr>
        <w:t>n</w:t>
      </w:r>
      <w:r w:rsidRPr="00576B25">
        <w:rPr>
          <w:rFonts w:ascii="Palatino Linotype" w:hAnsi="Palatino Linotype"/>
          <w:i/>
          <w:spacing w:val="3"/>
        </w:rPr>
        <w:t>f</w:t>
      </w:r>
      <w:r w:rsidRPr="00576B25">
        <w:rPr>
          <w:rFonts w:ascii="Palatino Linotype" w:hAnsi="Palatino Linotype"/>
          <w:i/>
          <w:spacing w:val="1"/>
        </w:rPr>
        <w:t>o</w:t>
      </w:r>
      <w:r w:rsidRPr="00576B25">
        <w:rPr>
          <w:rFonts w:ascii="Palatino Linotype" w:hAnsi="Palatino Linotype"/>
          <w:i/>
          <w:spacing w:val="-3"/>
        </w:rPr>
        <w:t>r</w:t>
      </w:r>
      <w:r w:rsidRPr="00576B25">
        <w:rPr>
          <w:rFonts w:ascii="Palatino Linotype" w:hAnsi="Palatino Linotype"/>
          <w:i/>
          <w:spacing w:val="1"/>
        </w:rPr>
        <w:t>ma</w:t>
      </w:r>
      <w:r w:rsidRPr="00576B25">
        <w:rPr>
          <w:rFonts w:ascii="Palatino Linotype" w:hAnsi="Palatino Linotype"/>
          <w:i/>
        </w:rPr>
        <w:t>c</w:t>
      </w:r>
      <w:r w:rsidRPr="00576B25">
        <w:rPr>
          <w:rFonts w:ascii="Palatino Linotype" w:hAnsi="Palatino Linotype"/>
          <w:i/>
          <w:spacing w:val="-3"/>
        </w:rPr>
        <w:t>i</w:t>
      </w:r>
      <w:r w:rsidRPr="00576B25">
        <w:rPr>
          <w:rFonts w:ascii="Palatino Linotype" w:hAnsi="Palatino Linotype"/>
          <w:i/>
          <w:spacing w:val="1"/>
        </w:rPr>
        <w:t>ó</w:t>
      </w:r>
      <w:r w:rsidRPr="00576B25">
        <w:rPr>
          <w:rFonts w:ascii="Palatino Linotype" w:hAnsi="Palatino Linotype"/>
          <w:i/>
        </w:rPr>
        <w:t>n</w:t>
      </w:r>
      <w:r w:rsidRPr="00576B25">
        <w:rPr>
          <w:rFonts w:ascii="Palatino Linotype" w:hAnsi="Palatino Linotype"/>
          <w:i/>
          <w:spacing w:val="3"/>
        </w:rPr>
        <w:t xml:space="preserve"> </w:t>
      </w:r>
      <w:r w:rsidRPr="00576B25">
        <w:rPr>
          <w:rFonts w:ascii="Palatino Linotype" w:hAnsi="Palatino Linotype"/>
          <w:i/>
        </w:rPr>
        <w:t>y</w:t>
      </w:r>
      <w:r w:rsidRPr="00576B25">
        <w:rPr>
          <w:rFonts w:ascii="Palatino Linotype" w:hAnsi="Palatino Linotype"/>
          <w:i/>
          <w:spacing w:val="4"/>
        </w:rPr>
        <w:t xml:space="preserve"> </w:t>
      </w:r>
      <w:r w:rsidRPr="00576B25">
        <w:rPr>
          <w:rFonts w:ascii="Palatino Linotype" w:hAnsi="Palatino Linotype"/>
          <w:i/>
        </w:rPr>
        <w:t>Prot</w:t>
      </w:r>
      <w:r w:rsidRPr="00576B25">
        <w:rPr>
          <w:rFonts w:ascii="Palatino Linotype" w:hAnsi="Palatino Linotype"/>
          <w:i/>
          <w:spacing w:val="1"/>
        </w:rPr>
        <w:t>e</w:t>
      </w:r>
      <w:r w:rsidRPr="00576B25">
        <w:rPr>
          <w:rFonts w:ascii="Palatino Linotype" w:hAnsi="Palatino Linotype"/>
          <w:i/>
        </w:rPr>
        <w:t>cción</w:t>
      </w:r>
      <w:r w:rsidRPr="00576B25">
        <w:rPr>
          <w:rFonts w:ascii="Palatino Linotype" w:hAnsi="Palatino Linotype"/>
          <w:i/>
          <w:spacing w:val="4"/>
        </w:rPr>
        <w:t xml:space="preserve"> </w:t>
      </w:r>
      <w:r w:rsidRPr="00576B25">
        <w:rPr>
          <w:rFonts w:ascii="Palatino Linotype" w:hAnsi="Palatino Linotype"/>
          <w:i/>
          <w:spacing w:val="1"/>
        </w:rPr>
        <w:t>d</w:t>
      </w:r>
      <w:r w:rsidRPr="00576B25">
        <w:rPr>
          <w:rFonts w:ascii="Palatino Linotype" w:hAnsi="Palatino Linotype"/>
          <w:i/>
        </w:rPr>
        <w:t>e</w:t>
      </w:r>
      <w:r w:rsidRPr="00576B25">
        <w:rPr>
          <w:rFonts w:ascii="Palatino Linotype" w:hAnsi="Palatino Linotype"/>
          <w:i/>
          <w:spacing w:val="3"/>
        </w:rPr>
        <w:t xml:space="preserve"> </w:t>
      </w:r>
      <w:r w:rsidRPr="00576B25">
        <w:rPr>
          <w:rFonts w:ascii="Palatino Linotype" w:hAnsi="Palatino Linotype"/>
          <w:i/>
        </w:rPr>
        <w:t>D</w:t>
      </w:r>
      <w:r w:rsidRPr="00576B25">
        <w:rPr>
          <w:rFonts w:ascii="Palatino Linotype" w:hAnsi="Palatino Linotype"/>
          <w:i/>
          <w:spacing w:val="-2"/>
        </w:rPr>
        <w:t>a</w:t>
      </w:r>
      <w:r w:rsidRPr="00576B25">
        <w:rPr>
          <w:rFonts w:ascii="Palatino Linotype" w:hAnsi="Palatino Linotype"/>
          <w:i/>
        </w:rPr>
        <w:t>t</w:t>
      </w:r>
      <w:r w:rsidRPr="00576B25">
        <w:rPr>
          <w:rFonts w:ascii="Palatino Linotype" w:hAnsi="Palatino Linotype"/>
          <w:i/>
          <w:spacing w:val="1"/>
        </w:rPr>
        <w:t>o</w:t>
      </w:r>
      <w:r w:rsidRPr="00576B25">
        <w:rPr>
          <w:rFonts w:ascii="Palatino Linotype" w:hAnsi="Palatino Linotype"/>
          <w:i/>
        </w:rPr>
        <w:t>s</w:t>
      </w:r>
      <w:r w:rsidRPr="00576B25">
        <w:rPr>
          <w:rFonts w:ascii="Palatino Linotype" w:hAnsi="Palatino Linotype"/>
          <w:i/>
          <w:spacing w:val="2"/>
        </w:rPr>
        <w:t xml:space="preserve"> </w:t>
      </w:r>
      <w:r w:rsidRPr="00576B25">
        <w:rPr>
          <w:rFonts w:ascii="Palatino Linotype" w:hAnsi="Palatino Linotype"/>
          <w:i/>
          <w:spacing w:val="1"/>
        </w:rPr>
        <w:t>e</w:t>
      </w:r>
      <w:r w:rsidRPr="00576B25">
        <w:rPr>
          <w:rFonts w:ascii="Palatino Linotype" w:hAnsi="Palatino Linotype"/>
          <w:i/>
        </w:rPr>
        <w:t>s</w:t>
      </w:r>
      <w:r w:rsidRPr="00576B25">
        <w:rPr>
          <w:rFonts w:ascii="Palatino Linotype" w:hAnsi="Palatino Linotype"/>
          <w:i/>
          <w:spacing w:val="2"/>
        </w:rPr>
        <w:t xml:space="preserve"> </w:t>
      </w:r>
      <w:r w:rsidRPr="00576B25">
        <w:rPr>
          <w:rFonts w:ascii="Palatino Linotype" w:hAnsi="Palatino Linotype"/>
          <w:i/>
          <w:spacing w:val="1"/>
        </w:rPr>
        <w:t>u</w:t>
      </w:r>
      <w:r w:rsidRPr="00576B25">
        <w:rPr>
          <w:rFonts w:ascii="Palatino Linotype" w:hAnsi="Palatino Linotype"/>
          <w:i/>
        </w:rPr>
        <w:t>n</w:t>
      </w:r>
      <w:r w:rsidRPr="00576B25">
        <w:rPr>
          <w:rFonts w:ascii="Palatino Linotype" w:hAnsi="Palatino Linotype"/>
          <w:i/>
          <w:spacing w:val="1"/>
        </w:rPr>
        <w:t xml:space="preserve"> ó</w:t>
      </w:r>
      <w:r w:rsidRPr="00576B25">
        <w:rPr>
          <w:rFonts w:ascii="Palatino Linotype" w:hAnsi="Palatino Linotype"/>
          <w:i/>
        </w:rPr>
        <w:t>r</w:t>
      </w:r>
      <w:r w:rsidRPr="00576B25">
        <w:rPr>
          <w:rFonts w:ascii="Palatino Linotype" w:hAnsi="Palatino Linotype"/>
          <w:i/>
          <w:spacing w:val="-2"/>
        </w:rPr>
        <w:t>g</w:t>
      </w:r>
      <w:r w:rsidRPr="00576B25">
        <w:rPr>
          <w:rFonts w:ascii="Palatino Linotype" w:hAnsi="Palatino Linotype"/>
          <w:i/>
          <w:spacing w:val="1"/>
        </w:rPr>
        <w:t>an</w:t>
      </w:r>
      <w:r w:rsidRPr="00576B25">
        <w:rPr>
          <w:rFonts w:ascii="Palatino Linotype" w:hAnsi="Palatino Linotype"/>
          <w:i/>
        </w:rPr>
        <w:t>o</w:t>
      </w:r>
      <w:r w:rsidRPr="00576B25">
        <w:rPr>
          <w:rFonts w:ascii="Palatino Linotype" w:hAnsi="Palatino Linotype"/>
          <w:i/>
          <w:spacing w:val="3"/>
        </w:rPr>
        <w:t xml:space="preserve"> </w:t>
      </w:r>
      <w:r w:rsidRPr="00576B25">
        <w:rPr>
          <w:rFonts w:ascii="Palatino Linotype" w:hAnsi="Palatino Linotype"/>
          <w:i/>
          <w:spacing w:val="1"/>
        </w:rPr>
        <w:t>d</w:t>
      </w:r>
      <w:r w:rsidRPr="00576B25">
        <w:rPr>
          <w:rFonts w:ascii="Palatino Linotype" w:hAnsi="Palatino Linotype"/>
          <w:i/>
        </w:rPr>
        <w:t>e</w:t>
      </w:r>
      <w:r w:rsidRPr="00576B25">
        <w:rPr>
          <w:rFonts w:ascii="Palatino Linotype" w:hAnsi="Palatino Linotype"/>
          <w:i/>
          <w:spacing w:val="3"/>
        </w:rPr>
        <w:t xml:space="preserve"> </w:t>
      </w:r>
      <w:r w:rsidRPr="00576B25">
        <w:rPr>
          <w:rFonts w:ascii="Palatino Linotype" w:hAnsi="Palatino Linotype"/>
          <w:i/>
        </w:rPr>
        <w:t>la A</w:t>
      </w:r>
      <w:r w:rsidRPr="00576B25">
        <w:rPr>
          <w:rFonts w:ascii="Palatino Linotype" w:hAnsi="Palatino Linotype"/>
          <w:i/>
          <w:spacing w:val="1"/>
        </w:rPr>
        <w:t>dm</w:t>
      </w:r>
      <w:r w:rsidRPr="00576B25">
        <w:rPr>
          <w:rFonts w:ascii="Palatino Linotype" w:hAnsi="Palatino Linotype"/>
          <w:i/>
        </w:rPr>
        <w:t>inistrac</w:t>
      </w:r>
      <w:r w:rsidRPr="00576B25">
        <w:rPr>
          <w:rFonts w:ascii="Palatino Linotype" w:hAnsi="Palatino Linotype"/>
          <w:i/>
          <w:spacing w:val="-2"/>
        </w:rPr>
        <w:t>i</w:t>
      </w:r>
      <w:r w:rsidRPr="00576B25">
        <w:rPr>
          <w:rFonts w:ascii="Palatino Linotype" w:hAnsi="Palatino Linotype"/>
          <w:i/>
          <w:spacing w:val="-1"/>
        </w:rPr>
        <w:t>ó</w:t>
      </w:r>
      <w:r w:rsidRPr="00576B25">
        <w:rPr>
          <w:rFonts w:ascii="Palatino Linotype" w:hAnsi="Palatino Linotype"/>
          <w:i/>
        </w:rPr>
        <w:t>n P</w:t>
      </w:r>
      <w:r w:rsidRPr="00576B25">
        <w:rPr>
          <w:rFonts w:ascii="Palatino Linotype" w:hAnsi="Palatino Linotype"/>
          <w:i/>
          <w:spacing w:val="1"/>
        </w:rPr>
        <w:t>úb</w:t>
      </w:r>
      <w:r w:rsidRPr="00576B25">
        <w:rPr>
          <w:rFonts w:ascii="Palatino Linotype" w:hAnsi="Palatino Linotype"/>
          <w:i/>
        </w:rPr>
        <w:t>l</w:t>
      </w:r>
      <w:r w:rsidRPr="00576B25">
        <w:rPr>
          <w:rFonts w:ascii="Palatino Linotype" w:hAnsi="Palatino Linotype"/>
          <w:i/>
          <w:spacing w:val="-1"/>
        </w:rPr>
        <w:t>i</w:t>
      </w:r>
      <w:r w:rsidRPr="00576B25">
        <w:rPr>
          <w:rFonts w:ascii="Palatino Linotype" w:hAnsi="Palatino Linotype"/>
          <w:i/>
        </w:rPr>
        <w:t>ca</w:t>
      </w:r>
      <w:r w:rsidRPr="00576B25">
        <w:rPr>
          <w:rFonts w:ascii="Palatino Linotype" w:hAnsi="Palatino Linotype"/>
          <w:i/>
          <w:spacing w:val="1"/>
        </w:rPr>
        <w:t xml:space="preserve"> </w:t>
      </w:r>
      <w:r w:rsidRPr="00576B25">
        <w:rPr>
          <w:rFonts w:ascii="Palatino Linotype" w:hAnsi="Palatino Linotype"/>
          <w:i/>
        </w:rPr>
        <w:t>F</w:t>
      </w:r>
      <w:r w:rsidRPr="00576B25">
        <w:rPr>
          <w:rFonts w:ascii="Palatino Linotype" w:hAnsi="Palatino Linotype"/>
          <w:i/>
          <w:spacing w:val="-1"/>
        </w:rPr>
        <w:t>e</w:t>
      </w:r>
      <w:r w:rsidRPr="00576B25">
        <w:rPr>
          <w:rFonts w:ascii="Palatino Linotype" w:hAnsi="Palatino Linotype"/>
          <w:i/>
          <w:spacing w:val="1"/>
        </w:rPr>
        <w:t>de</w:t>
      </w:r>
      <w:r w:rsidRPr="00576B25">
        <w:rPr>
          <w:rFonts w:ascii="Palatino Linotype" w:hAnsi="Palatino Linotype"/>
          <w:i/>
        </w:rPr>
        <w:t>ral c</w:t>
      </w:r>
      <w:r w:rsidRPr="00576B25">
        <w:rPr>
          <w:rFonts w:ascii="Palatino Linotype" w:hAnsi="Palatino Linotype"/>
          <w:i/>
          <w:spacing w:val="1"/>
        </w:rPr>
        <w:t>o</w:t>
      </w:r>
      <w:r w:rsidRPr="00576B25">
        <w:rPr>
          <w:rFonts w:ascii="Palatino Linotype" w:hAnsi="Palatino Linotype"/>
          <w:i/>
        </w:rPr>
        <w:t>n</w:t>
      </w:r>
      <w:r w:rsidRPr="00576B25">
        <w:rPr>
          <w:rFonts w:ascii="Palatino Linotype" w:hAnsi="Palatino Linotype"/>
          <w:i/>
          <w:spacing w:val="-1"/>
        </w:rPr>
        <w:t xml:space="preserve"> a</w:t>
      </w:r>
      <w:r w:rsidRPr="00576B25">
        <w:rPr>
          <w:rFonts w:ascii="Palatino Linotype" w:hAnsi="Palatino Linotype"/>
          <w:i/>
          <w:spacing w:val="1"/>
        </w:rPr>
        <w:t>u</w:t>
      </w:r>
      <w:r w:rsidRPr="00576B25">
        <w:rPr>
          <w:rFonts w:ascii="Palatino Linotype" w:hAnsi="Palatino Linotype"/>
          <w:i/>
        </w:rPr>
        <w:t>t</w:t>
      </w:r>
      <w:r w:rsidRPr="00576B25">
        <w:rPr>
          <w:rFonts w:ascii="Palatino Linotype" w:hAnsi="Palatino Linotype"/>
          <w:i/>
          <w:spacing w:val="1"/>
        </w:rPr>
        <w:t>o</w:t>
      </w:r>
      <w:r w:rsidRPr="00576B25">
        <w:rPr>
          <w:rFonts w:ascii="Palatino Linotype" w:hAnsi="Palatino Linotype"/>
          <w:i/>
          <w:spacing w:val="-1"/>
        </w:rPr>
        <w:t>n</w:t>
      </w:r>
      <w:r w:rsidRPr="00576B25">
        <w:rPr>
          <w:rFonts w:ascii="Palatino Linotype" w:hAnsi="Palatino Linotype"/>
          <w:i/>
          <w:spacing w:val="1"/>
        </w:rPr>
        <w:t>om</w:t>
      </w:r>
      <w:r w:rsidRPr="00576B25">
        <w:rPr>
          <w:rFonts w:ascii="Palatino Linotype" w:hAnsi="Palatino Linotype"/>
          <w:i/>
          <w:spacing w:val="-2"/>
        </w:rPr>
        <w:t>í</w:t>
      </w:r>
      <w:r w:rsidRPr="00576B25">
        <w:rPr>
          <w:rFonts w:ascii="Palatino Linotype" w:hAnsi="Palatino Linotype"/>
          <w:i/>
        </w:rPr>
        <w:t>a</w:t>
      </w:r>
      <w:r w:rsidRPr="00576B25">
        <w:rPr>
          <w:rFonts w:ascii="Palatino Linotype" w:hAnsi="Palatino Linotype"/>
          <w:i/>
          <w:spacing w:val="1"/>
        </w:rPr>
        <w:t xml:space="preserve"> </w:t>
      </w:r>
      <w:r w:rsidRPr="00576B25">
        <w:rPr>
          <w:rFonts w:ascii="Palatino Linotype" w:hAnsi="Palatino Linotype"/>
          <w:i/>
          <w:spacing w:val="-1"/>
        </w:rPr>
        <w:t>o</w:t>
      </w:r>
      <w:r w:rsidRPr="00576B25">
        <w:rPr>
          <w:rFonts w:ascii="Palatino Linotype" w:hAnsi="Palatino Linotype"/>
          <w:i/>
          <w:spacing w:val="1"/>
        </w:rPr>
        <w:t>pe</w:t>
      </w:r>
      <w:r w:rsidRPr="00576B25">
        <w:rPr>
          <w:rFonts w:ascii="Palatino Linotype" w:hAnsi="Palatino Linotype"/>
          <w:i/>
        </w:rPr>
        <w:t>rati</w:t>
      </w:r>
      <w:r w:rsidRPr="00576B25">
        <w:rPr>
          <w:rFonts w:ascii="Palatino Linotype" w:hAnsi="Palatino Linotype"/>
          <w:i/>
          <w:spacing w:val="-2"/>
        </w:rPr>
        <w:t>v</w:t>
      </w:r>
      <w:r w:rsidRPr="00576B25">
        <w:rPr>
          <w:rFonts w:ascii="Palatino Linotype" w:hAnsi="Palatino Linotype"/>
          <w:i/>
          <w:spacing w:val="1"/>
        </w:rPr>
        <w:t>a</w:t>
      </w:r>
      <w:r w:rsidRPr="00576B25">
        <w:rPr>
          <w:rFonts w:ascii="Palatino Linotype" w:hAnsi="Palatino Linotype"/>
          <w:i/>
        </w:rPr>
        <w:t>,</w:t>
      </w:r>
      <w:r w:rsidRPr="00576B25">
        <w:rPr>
          <w:rFonts w:ascii="Palatino Linotype" w:hAnsi="Palatino Linotype"/>
          <w:i/>
          <w:spacing w:val="1"/>
        </w:rPr>
        <w:t xml:space="preserve"> p</w:t>
      </w:r>
      <w:r w:rsidRPr="00576B25">
        <w:rPr>
          <w:rFonts w:ascii="Palatino Linotype" w:hAnsi="Palatino Linotype"/>
          <w:i/>
          <w:spacing w:val="-3"/>
        </w:rPr>
        <w:t>r</w:t>
      </w:r>
      <w:r w:rsidRPr="00576B25">
        <w:rPr>
          <w:rFonts w:ascii="Palatino Linotype" w:hAnsi="Palatino Linotype"/>
          <w:i/>
          <w:spacing w:val="1"/>
        </w:rPr>
        <w:t>e</w:t>
      </w:r>
      <w:r w:rsidRPr="00576B25">
        <w:rPr>
          <w:rFonts w:ascii="Palatino Linotype" w:hAnsi="Palatino Linotype"/>
          <w:i/>
        </w:rPr>
        <w:t>s</w:t>
      </w:r>
      <w:r w:rsidRPr="00576B25">
        <w:rPr>
          <w:rFonts w:ascii="Palatino Linotype" w:hAnsi="Palatino Linotype"/>
          <w:i/>
          <w:spacing w:val="1"/>
        </w:rPr>
        <w:t>u</w:t>
      </w:r>
      <w:r w:rsidRPr="00576B25">
        <w:rPr>
          <w:rFonts w:ascii="Palatino Linotype" w:hAnsi="Palatino Linotype"/>
          <w:i/>
          <w:spacing w:val="-1"/>
        </w:rPr>
        <w:t>p</w:t>
      </w:r>
      <w:r w:rsidRPr="00576B25">
        <w:rPr>
          <w:rFonts w:ascii="Palatino Linotype" w:hAnsi="Palatino Linotype"/>
          <w:i/>
          <w:spacing w:val="1"/>
        </w:rPr>
        <w:t>ue</w:t>
      </w:r>
      <w:r w:rsidRPr="00576B25">
        <w:rPr>
          <w:rFonts w:ascii="Palatino Linotype" w:hAnsi="Palatino Linotype"/>
          <w:i/>
        </w:rPr>
        <w:t>st</w:t>
      </w:r>
      <w:r w:rsidRPr="00576B25">
        <w:rPr>
          <w:rFonts w:ascii="Palatino Linotype" w:hAnsi="Palatino Linotype"/>
          <w:i/>
          <w:spacing w:val="1"/>
        </w:rPr>
        <w:t>a</w:t>
      </w:r>
      <w:r w:rsidRPr="00576B25">
        <w:rPr>
          <w:rFonts w:ascii="Palatino Linotype" w:hAnsi="Palatino Linotype"/>
          <w:i/>
        </w:rPr>
        <w:t>r</w:t>
      </w:r>
      <w:r w:rsidRPr="00576B25">
        <w:rPr>
          <w:rFonts w:ascii="Palatino Linotype" w:hAnsi="Palatino Linotype"/>
          <w:i/>
          <w:spacing w:val="-1"/>
        </w:rPr>
        <w:t>i</w:t>
      </w:r>
      <w:r w:rsidRPr="00576B25">
        <w:rPr>
          <w:rFonts w:ascii="Palatino Linotype" w:hAnsi="Palatino Linotype"/>
          <w:i/>
        </w:rPr>
        <w:t>a</w:t>
      </w:r>
      <w:r w:rsidRPr="00576B25">
        <w:rPr>
          <w:rFonts w:ascii="Palatino Linotype" w:hAnsi="Palatino Linotype"/>
          <w:i/>
          <w:spacing w:val="1"/>
        </w:rPr>
        <w:t xml:space="preserve"> </w:t>
      </w:r>
      <w:r w:rsidRPr="00576B25">
        <w:rPr>
          <w:rFonts w:ascii="Palatino Linotype" w:hAnsi="Palatino Linotype"/>
          <w:i/>
        </w:rPr>
        <w:t>y</w:t>
      </w:r>
      <w:r w:rsidRPr="00576B25">
        <w:rPr>
          <w:rFonts w:ascii="Palatino Linotype" w:hAnsi="Palatino Linotype"/>
          <w:i/>
          <w:spacing w:val="-2"/>
        </w:rPr>
        <w:t xml:space="preserve"> </w:t>
      </w:r>
      <w:r w:rsidRPr="00576B25">
        <w:rPr>
          <w:rFonts w:ascii="Palatino Linotype" w:hAnsi="Palatino Linotype"/>
          <w:i/>
          <w:spacing w:val="1"/>
        </w:rPr>
        <w:t>d</w:t>
      </w:r>
      <w:r w:rsidRPr="00576B25">
        <w:rPr>
          <w:rFonts w:ascii="Palatino Linotype" w:hAnsi="Palatino Linotype"/>
          <w:i/>
        </w:rPr>
        <w:t>e</w:t>
      </w:r>
      <w:r w:rsidRPr="00576B25">
        <w:rPr>
          <w:rFonts w:ascii="Palatino Linotype" w:hAnsi="Palatino Linotype"/>
          <w:i/>
          <w:spacing w:val="1"/>
        </w:rPr>
        <w:t xml:space="preserve"> de</w:t>
      </w:r>
      <w:r w:rsidRPr="00576B25">
        <w:rPr>
          <w:rFonts w:ascii="Palatino Linotype" w:hAnsi="Palatino Linotype"/>
          <w:i/>
        </w:rPr>
        <w:t>c</w:t>
      </w:r>
      <w:r w:rsidRPr="00576B25">
        <w:rPr>
          <w:rFonts w:ascii="Palatino Linotype" w:hAnsi="Palatino Linotype"/>
          <w:i/>
          <w:spacing w:val="-3"/>
        </w:rPr>
        <w:t>i</w:t>
      </w:r>
      <w:r w:rsidRPr="00576B25">
        <w:rPr>
          <w:rFonts w:ascii="Palatino Linotype" w:hAnsi="Palatino Linotype"/>
          <w:i/>
        </w:rPr>
        <w:t>sió</w:t>
      </w:r>
      <w:r w:rsidRPr="00576B25">
        <w:rPr>
          <w:rFonts w:ascii="Palatino Linotype" w:hAnsi="Palatino Linotype"/>
          <w:i/>
          <w:spacing w:val="1"/>
        </w:rPr>
        <w:t>n</w:t>
      </w:r>
      <w:r w:rsidRPr="00576B25">
        <w:rPr>
          <w:rFonts w:ascii="Palatino Linotype" w:hAnsi="Palatino Linotype"/>
          <w:i/>
        </w:rPr>
        <w:t>,</w:t>
      </w:r>
      <w:r w:rsidRPr="00576B25">
        <w:rPr>
          <w:rFonts w:ascii="Palatino Linotype" w:hAnsi="Palatino Linotype"/>
          <w:i/>
          <w:spacing w:val="1"/>
        </w:rPr>
        <w:t xml:space="preserve"> en</w:t>
      </w:r>
      <w:r w:rsidRPr="00576B25">
        <w:rPr>
          <w:rFonts w:ascii="Palatino Linotype" w:hAnsi="Palatino Linotype"/>
          <w:i/>
          <w:spacing w:val="-2"/>
        </w:rPr>
        <w:t>c</w:t>
      </w:r>
      <w:r w:rsidRPr="00576B25">
        <w:rPr>
          <w:rFonts w:ascii="Palatino Linotype" w:hAnsi="Palatino Linotype"/>
          <w:i/>
          <w:spacing w:val="1"/>
        </w:rPr>
        <w:t>a</w:t>
      </w:r>
      <w:r w:rsidRPr="00576B25">
        <w:rPr>
          <w:rFonts w:ascii="Palatino Linotype" w:hAnsi="Palatino Linotype"/>
          <w:i/>
        </w:rPr>
        <w:t>r</w:t>
      </w:r>
      <w:r w:rsidRPr="00576B25">
        <w:rPr>
          <w:rFonts w:ascii="Palatino Linotype" w:hAnsi="Palatino Linotype"/>
          <w:i/>
          <w:spacing w:val="-2"/>
        </w:rPr>
        <w:t>g</w:t>
      </w:r>
      <w:r w:rsidRPr="00576B25">
        <w:rPr>
          <w:rFonts w:ascii="Palatino Linotype" w:hAnsi="Palatino Linotype"/>
          <w:i/>
          <w:spacing w:val="1"/>
        </w:rPr>
        <w:t>ad</w:t>
      </w:r>
      <w:r w:rsidRPr="00576B25">
        <w:rPr>
          <w:rFonts w:ascii="Palatino Linotype" w:hAnsi="Palatino Linotype"/>
          <w:i/>
        </w:rPr>
        <w:t xml:space="preserve">o </w:t>
      </w:r>
      <w:r w:rsidRPr="00576B25">
        <w:rPr>
          <w:rFonts w:ascii="Palatino Linotype" w:hAnsi="Palatino Linotype"/>
          <w:i/>
          <w:spacing w:val="1"/>
        </w:rPr>
        <w:t>d</w:t>
      </w:r>
      <w:r w:rsidRPr="00576B25">
        <w:rPr>
          <w:rFonts w:ascii="Palatino Linotype" w:hAnsi="Palatino Linotype"/>
          <w:i/>
        </w:rPr>
        <w:t>e</w:t>
      </w:r>
      <w:r w:rsidRPr="00576B25">
        <w:rPr>
          <w:rFonts w:ascii="Palatino Linotype" w:hAnsi="Palatino Linotype"/>
          <w:i/>
          <w:spacing w:val="1"/>
        </w:rPr>
        <w:t xml:space="preserve"> p</w:t>
      </w:r>
      <w:r w:rsidRPr="00576B25">
        <w:rPr>
          <w:rFonts w:ascii="Palatino Linotype" w:hAnsi="Palatino Linotype"/>
          <w:i/>
        </w:rPr>
        <w:t>romo</w:t>
      </w:r>
      <w:r w:rsidRPr="00576B25">
        <w:rPr>
          <w:rFonts w:ascii="Palatino Linotype" w:hAnsi="Palatino Linotype"/>
          <w:i/>
          <w:spacing w:val="-2"/>
        </w:rPr>
        <w:t>v</w:t>
      </w:r>
      <w:r w:rsidRPr="00576B25">
        <w:rPr>
          <w:rFonts w:ascii="Palatino Linotype" w:hAnsi="Palatino Linotype"/>
          <w:i/>
          <w:spacing w:val="1"/>
        </w:rPr>
        <w:t>e</w:t>
      </w:r>
      <w:r w:rsidRPr="00576B25">
        <w:rPr>
          <w:rFonts w:ascii="Palatino Linotype" w:hAnsi="Palatino Linotype"/>
          <w:i/>
        </w:rPr>
        <w:t>r</w:t>
      </w:r>
      <w:r w:rsidRPr="00576B25">
        <w:rPr>
          <w:rFonts w:ascii="Palatino Linotype" w:hAnsi="Palatino Linotype"/>
          <w:i/>
          <w:spacing w:val="2"/>
        </w:rPr>
        <w:t xml:space="preserve"> </w:t>
      </w:r>
      <w:r w:rsidRPr="00576B25">
        <w:rPr>
          <w:rFonts w:ascii="Palatino Linotype" w:hAnsi="Palatino Linotype"/>
          <w:i/>
        </w:rPr>
        <w:t xml:space="preserve">y </w:t>
      </w:r>
      <w:r w:rsidRPr="00576B25">
        <w:rPr>
          <w:rFonts w:ascii="Palatino Linotype" w:hAnsi="Palatino Linotype"/>
          <w:i/>
          <w:spacing w:val="1"/>
        </w:rPr>
        <w:t>d</w:t>
      </w:r>
      <w:r w:rsidRPr="00576B25">
        <w:rPr>
          <w:rFonts w:ascii="Palatino Linotype" w:hAnsi="Palatino Linotype"/>
          <w:i/>
        </w:rPr>
        <w:t>if</w:t>
      </w:r>
      <w:r w:rsidRPr="00576B25">
        <w:rPr>
          <w:rFonts w:ascii="Palatino Linotype" w:hAnsi="Palatino Linotype"/>
          <w:i/>
          <w:spacing w:val="1"/>
        </w:rPr>
        <w:t>und</w:t>
      </w:r>
      <w:r w:rsidRPr="00576B25">
        <w:rPr>
          <w:rFonts w:ascii="Palatino Linotype" w:hAnsi="Palatino Linotype"/>
          <w:i/>
        </w:rPr>
        <w:t>ir</w:t>
      </w:r>
      <w:r w:rsidRPr="00576B25">
        <w:rPr>
          <w:rFonts w:ascii="Palatino Linotype" w:hAnsi="Palatino Linotype"/>
          <w:i/>
          <w:spacing w:val="-1"/>
        </w:rPr>
        <w:t xml:space="preserve"> </w:t>
      </w:r>
      <w:r w:rsidRPr="00576B25">
        <w:rPr>
          <w:rFonts w:ascii="Palatino Linotype" w:hAnsi="Palatino Linotype"/>
          <w:i/>
          <w:spacing w:val="1"/>
        </w:rPr>
        <w:t>e</w:t>
      </w:r>
      <w:r w:rsidRPr="00576B25">
        <w:rPr>
          <w:rFonts w:ascii="Palatino Linotype" w:hAnsi="Palatino Linotype"/>
          <w:i/>
        </w:rPr>
        <w:t xml:space="preserve">l </w:t>
      </w:r>
      <w:r w:rsidRPr="00576B25">
        <w:rPr>
          <w:rFonts w:ascii="Palatino Linotype" w:hAnsi="Palatino Linotype"/>
          <w:i/>
          <w:spacing w:val="1"/>
        </w:rPr>
        <w:t>e</w:t>
      </w:r>
      <w:r w:rsidRPr="00576B25">
        <w:rPr>
          <w:rFonts w:ascii="Palatino Linotype" w:hAnsi="Palatino Linotype"/>
          <w:i/>
        </w:rPr>
        <w:t>jerc</w:t>
      </w:r>
      <w:r w:rsidRPr="00576B25">
        <w:rPr>
          <w:rFonts w:ascii="Palatino Linotype" w:hAnsi="Palatino Linotype"/>
          <w:i/>
          <w:spacing w:val="-1"/>
        </w:rPr>
        <w:t>i</w:t>
      </w:r>
      <w:r w:rsidRPr="00576B25">
        <w:rPr>
          <w:rFonts w:ascii="Palatino Linotype" w:hAnsi="Palatino Linotype"/>
          <w:i/>
        </w:rPr>
        <w:t>cio</w:t>
      </w:r>
      <w:r w:rsidRPr="00576B25">
        <w:rPr>
          <w:rFonts w:ascii="Palatino Linotype" w:hAnsi="Palatino Linotype"/>
          <w:i/>
          <w:spacing w:val="3"/>
        </w:rPr>
        <w:t xml:space="preserve"> </w:t>
      </w:r>
      <w:r w:rsidRPr="00576B25">
        <w:rPr>
          <w:rFonts w:ascii="Palatino Linotype" w:hAnsi="Palatino Linotype"/>
          <w:i/>
          <w:spacing w:val="-1"/>
        </w:rPr>
        <w:t>d</w:t>
      </w:r>
      <w:r w:rsidRPr="00576B25">
        <w:rPr>
          <w:rFonts w:ascii="Palatino Linotype" w:hAnsi="Palatino Linotype"/>
          <w:i/>
          <w:spacing w:val="1"/>
        </w:rPr>
        <w:t>e</w:t>
      </w:r>
      <w:r w:rsidRPr="00576B25">
        <w:rPr>
          <w:rFonts w:ascii="Palatino Linotype" w:hAnsi="Palatino Linotype"/>
          <w:i/>
        </w:rPr>
        <w:t>l</w:t>
      </w:r>
      <w:r w:rsidRPr="00576B25">
        <w:rPr>
          <w:rFonts w:ascii="Palatino Linotype" w:hAnsi="Palatino Linotype"/>
          <w:i/>
          <w:spacing w:val="2"/>
        </w:rPr>
        <w:t xml:space="preserve"> </w:t>
      </w:r>
      <w:r w:rsidRPr="00576B25">
        <w:rPr>
          <w:rFonts w:ascii="Palatino Linotype" w:hAnsi="Palatino Linotype"/>
          <w:i/>
          <w:spacing w:val="-1"/>
        </w:rPr>
        <w:t>d</w:t>
      </w:r>
      <w:r w:rsidRPr="00576B25">
        <w:rPr>
          <w:rFonts w:ascii="Palatino Linotype" w:hAnsi="Palatino Linotype"/>
          <w:i/>
          <w:spacing w:val="1"/>
        </w:rPr>
        <w:t>e</w:t>
      </w:r>
      <w:r w:rsidRPr="00576B25">
        <w:rPr>
          <w:rFonts w:ascii="Palatino Linotype" w:hAnsi="Palatino Linotype"/>
          <w:i/>
        </w:rPr>
        <w:t>rec</w:t>
      </w:r>
      <w:r w:rsidRPr="00576B25">
        <w:rPr>
          <w:rFonts w:ascii="Palatino Linotype" w:hAnsi="Palatino Linotype"/>
          <w:i/>
          <w:spacing w:val="-1"/>
        </w:rPr>
        <w:t>h</w:t>
      </w:r>
      <w:r w:rsidRPr="00576B25">
        <w:rPr>
          <w:rFonts w:ascii="Palatino Linotype" w:hAnsi="Palatino Linotype"/>
          <w:i/>
        </w:rPr>
        <w:t>o</w:t>
      </w:r>
      <w:r w:rsidRPr="00576B25">
        <w:rPr>
          <w:rFonts w:ascii="Palatino Linotype" w:hAnsi="Palatino Linotype"/>
          <w:i/>
          <w:spacing w:val="4"/>
        </w:rPr>
        <w:t xml:space="preserve"> </w:t>
      </w:r>
      <w:r w:rsidRPr="00576B25">
        <w:rPr>
          <w:rFonts w:ascii="Palatino Linotype" w:hAnsi="Palatino Linotype"/>
          <w:i/>
          <w:spacing w:val="-1"/>
        </w:rPr>
        <w:t>d</w:t>
      </w:r>
      <w:r w:rsidRPr="00576B25">
        <w:rPr>
          <w:rFonts w:ascii="Palatino Linotype" w:hAnsi="Palatino Linotype"/>
          <w:i/>
        </w:rPr>
        <w:t>e</w:t>
      </w:r>
      <w:r w:rsidRPr="00576B25">
        <w:rPr>
          <w:rFonts w:ascii="Palatino Linotype" w:hAnsi="Palatino Linotype"/>
          <w:i/>
          <w:spacing w:val="1"/>
        </w:rPr>
        <w:t xml:space="preserve"> a</w:t>
      </w:r>
      <w:r w:rsidRPr="00576B25">
        <w:rPr>
          <w:rFonts w:ascii="Palatino Linotype" w:hAnsi="Palatino Linotype"/>
          <w:i/>
        </w:rPr>
        <w:t>cc</w:t>
      </w:r>
      <w:r w:rsidRPr="00576B25">
        <w:rPr>
          <w:rFonts w:ascii="Palatino Linotype" w:hAnsi="Palatino Linotype"/>
          <w:i/>
          <w:spacing w:val="1"/>
        </w:rPr>
        <w:t>e</w:t>
      </w:r>
      <w:r w:rsidRPr="00576B25">
        <w:rPr>
          <w:rFonts w:ascii="Palatino Linotype" w:hAnsi="Palatino Linotype"/>
          <w:i/>
        </w:rPr>
        <w:t>so</w:t>
      </w:r>
      <w:r w:rsidRPr="00576B25">
        <w:rPr>
          <w:rFonts w:ascii="Palatino Linotype" w:hAnsi="Palatino Linotype"/>
          <w:i/>
          <w:spacing w:val="1"/>
        </w:rPr>
        <w:t xml:space="preserve"> </w:t>
      </w:r>
      <w:r w:rsidRPr="00576B25">
        <w:rPr>
          <w:rFonts w:ascii="Palatino Linotype" w:hAnsi="Palatino Linotype"/>
          <w:i/>
        </w:rPr>
        <w:t>a</w:t>
      </w:r>
      <w:r w:rsidRPr="00576B25">
        <w:rPr>
          <w:rFonts w:ascii="Palatino Linotype" w:hAnsi="Palatino Linotype"/>
          <w:i/>
          <w:spacing w:val="1"/>
        </w:rPr>
        <w:t xml:space="preserve"> </w:t>
      </w:r>
      <w:r w:rsidRPr="00576B25">
        <w:rPr>
          <w:rFonts w:ascii="Palatino Linotype" w:hAnsi="Palatino Linotype"/>
          <w:i/>
        </w:rPr>
        <w:t>la</w:t>
      </w:r>
      <w:r w:rsidRPr="00576B25">
        <w:rPr>
          <w:rFonts w:ascii="Palatino Linotype" w:hAnsi="Palatino Linotype"/>
          <w:i/>
          <w:spacing w:val="3"/>
        </w:rPr>
        <w:t xml:space="preserve"> </w:t>
      </w:r>
      <w:r w:rsidRPr="00576B25">
        <w:rPr>
          <w:rFonts w:ascii="Palatino Linotype" w:hAnsi="Palatino Linotype"/>
          <w:i/>
        </w:rPr>
        <w:t>i</w:t>
      </w:r>
      <w:r w:rsidRPr="00576B25">
        <w:rPr>
          <w:rFonts w:ascii="Palatino Linotype" w:hAnsi="Palatino Linotype"/>
          <w:i/>
          <w:spacing w:val="-2"/>
        </w:rPr>
        <w:t>n</w:t>
      </w:r>
      <w:r w:rsidRPr="00576B25">
        <w:rPr>
          <w:rFonts w:ascii="Palatino Linotype" w:hAnsi="Palatino Linotype"/>
          <w:i/>
        </w:rPr>
        <w:t>f</w:t>
      </w:r>
      <w:r w:rsidRPr="00576B25">
        <w:rPr>
          <w:rFonts w:ascii="Palatino Linotype" w:hAnsi="Palatino Linotype"/>
          <w:i/>
          <w:spacing w:val="1"/>
        </w:rPr>
        <w:t>o</w:t>
      </w:r>
      <w:r w:rsidRPr="00576B25">
        <w:rPr>
          <w:rFonts w:ascii="Palatino Linotype" w:hAnsi="Palatino Linotype"/>
          <w:i/>
          <w:spacing w:val="-3"/>
        </w:rPr>
        <w:t>r</w:t>
      </w:r>
      <w:r w:rsidRPr="00576B25">
        <w:rPr>
          <w:rFonts w:ascii="Palatino Linotype" w:hAnsi="Palatino Linotype"/>
          <w:i/>
          <w:spacing w:val="1"/>
        </w:rPr>
        <w:t>ma</w:t>
      </w:r>
      <w:r w:rsidRPr="00576B25">
        <w:rPr>
          <w:rFonts w:ascii="Palatino Linotype" w:hAnsi="Palatino Linotype"/>
          <w:i/>
        </w:rPr>
        <w:t>ci</w:t>
      </w:r>
      <w:r w:rsidRPr="00576B25">
        <w:rPr>
          <w:rFonts w:ascii="Palatino Linotype" w:hAnsi="Palatino Linotype"/>
          <w:i/>
          <w:spacing w:val="-2"/>
        </w:rPr>
        <w:t>ó</w:t>
      </w:r>
      <w:r w:rsidRPr="00576B25">
        <w:rPr>
          <w:rFonts w:ascii="Palatino Linotype" w:hAnsi="Palatino Linotype"/>
          <w:i/>
          <w:spacing w:val="1"/>
        </w:rPr>
        <w:t>n</w:t>
      </w:r>
      <w:r w:rsidRPr="00576B25">
        <w:rPr>
          <w:rFonts w:ascii="Palatino Linotype" w:hAnsi="Palatino Linotype"/>
          <w:i/>
        </w:rPr>
        <w:t>;</w:t>
      </w:r>
      <w:r w:rsidRPr="00576B25">
        <w:rPr>
          <w:rFonts w:ascii="Palatino Linotype" w:hAnsi="Palatino Linotype"/>
          <w:i/>
          <w:spacing w:val="3"/>
        </w:rPr>
        <w:t xml:space="preserve"> </w:t>
      </w:r>
      <w:r w:rsidRPr="00576B25">
        <w:rPr>
          <w:rFonts w:ascii="Palatino Linotype" w:hAnsi="Palatino Linotype"/>
          <w:i/>
        </w:rPr>
        <w:t>re</w:t>
      </w:r>
      <w:r w:rsidRPr="00576B25">
        <w:rPr>
          <w:rFonts w:ascii="Palatino Linotype" w:hAnsi="Palatino Linotype"/>
          <w:i/>
          <w:spacing w:val="-2"/>
        </w:rPr>
        <w:t>s</w:t>
      </w:r>
      <w:r w:rsidRPr="00576B25">
        <w:rPr>
          <w:rFonts w:ascii="Palatino Linotype" w:hAnsi="Palatino Linotype"/>
          <w:i/>
          <w:spacing w:val="1"/>
        </w:rPr>
        <w:t>o</w:t>
      </w:r>
      <w:r w:rsidRPr="00576B25">
        <w:rPr>
          <w:rFonts w:ascii="Palatino Linotype" w:hAnsi="Palatino Linotype"/>
          <w:i/>
        </w:rPr>
        <w:t>l</w:t>
      </w:r>
      <w:r w:rsidRPr="00576B25">
        <w:rPr>
          <w:rFonts w:ascii="Palatino Linotype" w:hAnsi="Palatino Linotype"/>
          <w:i/>
          <w:spacing w:val="-3"/>
        </w:rPr>
        <w:t>v</w:t>
      </w:r>
      <w:r w:rsidRPr="00576B25">
        <w:rPr>
          <w:rFonts w:ascii="Palatino Linotype" w:hAnsi="Palatino Linotype"/>
          <w:i/>
          <w:spacing w:val="1"/>
        </w:rPr>
        <w:t>e</w:t>
      </w:r>
      <w:r w:rsidRPr="00576B25">
        <w:rPr>
          <w:rFonts w:ascii="Palatino Linotype" w:hAnsi="Palatino Linotype"/>
          <w:i/>
        </w:rPr>
        <w:t>r s</w:t>
      </w:r>
      <w:r w:rsidRPr="00576B25">
        <w:rPr>
          <w:rFonts w:ascii="Palatino Linotype" w:hAnsi="Palatino Linotype"/>
          <w:i/>
          <w:spacing w:val="1"/>
        </w:rPr>
        <w:t>ob</w:t>
      </w:r>
      <w:r w:rsidRPr="00576B25">
        <w:rPr>
          <w:rFonts w:ascii="Palatino Linotype" w:hAnsi="Palatino Linotype"/>
          <w:i/>
        </w:rPr>
        <w:t>re</w:t>
      </w:r>
      <w:r w:rsidRPr="00576B25">
        <w:rPr>
          <w:rFonts w:ascii="Palatino Linotype" w:hAnsi="Palatino Linotype"/>
          <w:i/>
          <w:spacing w:val="46"/>
        </w:rPr>
        <w:t xml:space="preserve"> </w:t>
      </w:r>
      <w:r w:rsidRPr="00576B25">
        <w:rPr>
          <w:rFonts w:ascii="Palatino Linotype" w:hAnsi="Palatino Linotype"/>
          <w:i/>
        </w:rPr>
        <w:t>la</w:t>
      </w:r>
      <w:r w:rsidRPr="00576B25">
        <w:rPr>
          <w:rFonts w:ascii="Palatino Linotype" w:hAnsi="Palatino Linotype"/>
          <w:i/>
          <w:spacing w:val="46"/>
        </w:rPr>
        <w:t xml:space="preserve"> </w:t>
      </w:r>
      <w:r w:rsidRPr="00576B25">
        <w:rPr>
          <w:rFonts w:ascii="Palatino Linotype" w:hAnsi="Palatino Linotype"/>
          <w:i/>
          <w:spacing w:val="1"/>
        </w:rPr>
        <w:t>ne</w:t>
      </w:r>
      <w:r w:rsidRPr="00576B25">
        <w:rPr>
          <w:rFonts w:ascii="Palatino Linotype" w:hAnsi="Palatino Linotype"/>
          <w:i/>
          <w:spacing w:val="-1"/>
        </w:rPr>
        <w:t>g</w:t>
      </w:r>
      <w:r w:rsidRPr="00576B25">
        <w:rPr>
          <w:rFonts w:ascii="Palatino Linotype" w:hAnsi="Palatino Linotype"/>
          <w:i/>
          <w:spacing w:val="1"/>
        </w:rPr>
        <w:t>a</w:t>
      </w:r>
      <w:r w:rsidRPr="00576B25">
        <w:rPr>
          <w:rFonts w:ascii="Palatino Linotype" w:hAnsi="Palatino Linotype"/>
          <w:i/>
        </w:rPr>
        <w:t>ti</w:t>
      </w:r>
      <w:r w:rsidRPr="00576B25">
        <w:rPr>
          <w:rFonts w:ascii="Palatino Linotype" w:hAnsi="Palatino Linotype"/>
          <w:i/>
          <w:spacing w:val="-2"/>
        </w:rPr>
        <w:t>v</w:t>
      </w:r>
      <w:r w:rsidRPr="00576B25">
        <w:rPr>
          <w:rFonts w:ascii="Palatino Linotype" w:hAnsi="Palatino Linotype"/>
          <w:i/>
        </w:rPr>
        <w:t>a</w:t>
      </w:r>
      <w:r w:rsidRPr="00576B25">
        <w:rPr>
          <w:rFonts w:ascii="Palatino Linotype" w:hAnsi="Palatino Linotype"/>
          <w:i/>
          <w:spacing w:val="49"/>
        </w:rPr>
        <w:t xml:space="preserve"> </w:t>
      </w:r>
      <w:r w:rsidRPr="00576B25">
        <w:rPr>
          <w:rFonts w:ascii="Palatino Linotype" w:hAnsi="Palatino Linotype"/>
          <w:i/>
          <w:spacing w:val="-1"/>
        </w:rPr>
        <w:t>d</w:t>
      </w:r>
      <w:r w:rsidRPr="00576B25">
        <w:rPr>
          <w:rFonts w:ascii="Palatino Linotype" w:hAnsi="Palatino Linotype"/>
          <w:i/>
        </w:rPr>
        <w:t>e</w:t>
      </w:r>
      <w:r w:rsidRPr="00576B25">
        <w:rPr>
          <w:rFonts w:ascii="Palatino Linotype" w:hAnsi="Palatino Linotype"/>
          <w:i/>
          <w:spacing w:val="46"/>
        </w:rPr>
        <w:t xml:space="preserve"> </w:t>
      </w:r>
      <w:r w:rsidRPr="00576B25">
        <w:rPr>
          <w:rFonts w:ascii="Palatino Linotype" w:hAnsi="Palatino Linotype"/>
          <w:i/>
        </w:rPr>
        <w:t>las</w:t>
      </w:r>
      <w:r w:rsidRPr="00576B25">
        <w:rPr>
          <w:rFonts w:ascii="Palatino Linotype" w:hAnsi="Palatino Linotype"/>
          <w:i/>
          <w:spacing w:val="48"/>
        </w:rPr>
        <w:t xml:space="preserve"> </w:t>
      </w:r>
      <w:r w:rsidRPr="00576B25">
        <w:rPr>
          <w:rFonts w:ascii="Palatino Linotype" w:hAnsi="Palatino Linotype"/>
          <w:i/>
        </w:rPr>
        <w:t>s</w:t>
      </w:r>
      <w:r w:rsidRPr="00576B25">
        <w:rPr>
          <w:rFonts w:ascii="Palatino Linotype" w:hAnsi="Palatino Linotype"/>
          <w:i/>
          <w:spacing w:val="1"/>
        </w:rPr>
        <w:t>o</w:t>
      </w:r>
      <w:r w:rsidRPr="00576B25">
        <w:rPr>
          <w:rFonts w:ascii="Palatino Linotype" w:hAnsi="Palatino Linotype"/>
          <w:i/>
        </w:rPr>
        <w:t>l</w:t>
      </w:r>
      <w:r w:rsidRPr="00576B25">
        <w:rPr>
          <w:rFonts w:ascii="Palatino Linotype" w:hAnsi="Palatino Linotype"/>
          <w:i/>
          <w:spacing w:val="-1"/>
        </w:rPr>
        <w:t>i</w:t>
      </w:r>
      <w:r w:rsidRPr="00576B25">
        <w:rPr>
          <w:rFonts w:ascii="Palatino Linotype" w:hAnsi="Palatino Linotype"/>
          <w:i/>
        </w:rPr>
        <w:t>cit</w:t>
      </w:r>
      <w:r w:rsidRPr="00576B25">
        <w:rPr>
          <w:rFonts w:ascii="Palatino Linotype" w:hAnsi="Palatino Linotype"/>
          <w:i/>
          <w:spacing w:val="-1"/>
        </w:rPr>
        <w:t>u</w:t>
      </w:r>
      <w:r w:rsidRPr="00576B25">
        <w:rPr>
          <w:rFonts w:ascii="Palatino Linotype" w:hAnsi="Palatino Linotype"/>
          <w:i/>
          <w:spacing w:val="1"/>
        </w:rPr>
        <w:t>de</w:t>
      </w:r>
      <w:r w:rsidRPr="00576B25">
        <w:rPr>
          <w:rFonts w:ascii="Palatino Linotype" w:hAnsi="Palatino Linotype"/>
          <w:i/>
        </w:rPr>
        <w:t>s</w:t>
      </w:r>
      <w:r w:rsidRPr="00576B25">
        <w:rPr>
          <w:rFonts w:ascii="Palatino Linotype" w:hAnsi="Palatino Linotype"/>
          <w:i/>
          <w:spacing w:val="50"/>
        </w:rPr>
        <w:t xml:space="preserve"> </w:t>
      </w:r>
      <w:r w:rsidRPr="00576B25">
        <w:rPr>
          <w:rFonts w:ascii="Palatino Linotype" w:hAnsi="Palatino Linotype"/>
          <w:i/>
          <w:spacing w:val="1"/>
        </w:rPr>
        <w:t>d</w:t>
      </w:r>
      <w:r w:rsidRPr="00576B25">
        <w:rPr>
          <w:rFonts w:ascii="Palatino Linotype" w:hAnsi="Palatino Linotype"/>
          <w:i/>
        </w:rPr>
        <w:t>e</w:t>
      </w:r>
      <w:r w:rsidRPr="00576B25">
        <w:rPr>
          <w:rFonts w:ascii="Palatino Linotype" w:hAnsi="Palatino Linotype"/>
          <w:i/>
          <w:spacing w:val="47"/>
        </w:rPr>
        <w:t xml:space="preserve"> </w:t>
      </w:r>
      <w:r w:rsidRPr="00576B25">
        <w:rPr>
          <w:rFonts w:ascii="Palatino Linotype" w:hAnsi="Palatino Linotype"/>
          <w:i/>
          <w:spacing w:val="1"/>
        </w:rPr>
        <w:t>a</w:t>
      </w:r>
      <w:r w:rsidRPr="00576B25">
        <w:rPr>
          <w:rFonts w:ascii="Palatino Linotype" w:hAnsi="Palatino Linotype"/>
          <w:i/>
        </w:rPr>
        <w:t>c</w:t>
      </w:r>
      <w:r w:rsidRPr="00576B25">
        <w:rPr>
          <w:rFonts w:ascii="Palatino Linotype" w:hAnsi="Palatino Linotype"/>
          <w:i/>
          <w:spacing w:val="-2"/>
        </w:rPr>
        <w:t>c</w:t>
      </w:r>
      <w:r w:rsidRPr="00576B25">
        <w:rPr>
          <w:rFonts w:ascii="Palatino Linotype" w:hAnsi="Palatino Linotype"/>
          <w:i/>
          <w:spacing w:val="1"/>
        </w:rPr>
        <w:t>e</w:t>
      </w:r>
      <w:r w:rsidRPr="00576B25">
        <w:rPr>
          <w:rFonts w:ascii="Palatino Linotype" w:hAnsi="Palatino Linotype"/>
          <w:i/>
        </w:rPr>
        <w:t>so</w:t>
      </w:r>
      <w:r w:rsidRPr="00576B25">
        <w:rPr>
          <w:rFonts w:ascii="Palatino Linotype" w:hAnsi="Palatino Linotype"/>
          <w:i/>
          <w:spacing w:val="46"/>
        </w:rPr>
        <w:t xml:space="preserve"> </w:t>
      </w:r>
      <w:r w:rsidRPr="00576B25">
        <w:rPr>
          <w:rFonts w:ascii="Palatino Linotype" w:hAnsi="Palatino Linotype"/>
          <w:i/>
        </w:rPr>
        <w:t>a</w:t>
      </w:r>
      <w:r w:rsidRPr="00576B25">
        <w:rPr>
          <w:rFonts w:ascii="Palatino Linotype" w:hAnsi="Palatino Linotype"/>
          <w:i/>
          <w:spacing w:val="47"/>
        </w:rPr>
        <w:t xml:space="preserve"> </w:t>
      </w:r>
      <w:r w:rsidRPr="00576B25">
        <w:rPr>
          <w:rFonts w:ascii="Palatino Linotype" w:hAnsi="Palatino Linotype"/>
          <w:i/>
        </w:rPr>
        <w:t>la</w:t>
      </w:r>
      <w:r w:rsidRPr="00576B25">
        <w:rPr>
          <w:rFonts w:ascii="Palatino Linotype" w:hAnsi="Palatino Linotype"/>
          <w:i/>
          <w:spacing w:val="48"/>
        </w:rPr>
        <w:t xml:space="preserve"> </w:t>
      </w:r>
      <w:r w:rsidRPr="00576B25">
        <w:rPr>
          <w:rFonts w:ascii="Palatino Linotype" w:hAnsi="Palatino Linotype"/>
          <w:i/>
          <w:spacing w:val="-3"/>
        </w:rPr>
        <w:t>i</w:t>
      </w:r>
      <w:r w:rsidRPr="00576B25">
        <w:rPr>
          <w:rFonts w:ascii="Palatino Linotype" w:hAnsi="Palatino Linotype"/>
          <w:i/>
          <w:spacing w:val="-1"/>
        </w:rPr>
        <w:t>n</w:t>
      </w:r>
      <w:r w:rsidRPr="00576B25">
        <w:rPr>
          <w:rFonts w:ascii="Palatino Linotype" w:hAnsi="Palatino Linotype"/>
          <w:i/>
          <w:spacing w:val="3"/>
        </w:rPr>
        <w:t>f</w:t>
      </w:r>
      <w:r w:rsidRPr="00576B25">
        <w:rPr>
          <w:rFonts w:ascii="Palatino Linotype" w:hAnsi="Palatino Linotype"/>
          <w:i/>
          <w:spacing w:val="1"/>
        </w:rPr>
        <w:t>o</w:t>
      </w:r>
      <w:r w:rsidRPr="00576B25">
        <w:rPr>
          <w:rFonts w:ascii="Palatino Linotype" w:hAnsi="Palatino Linotype"/>
          <w:i/>
          <w:spacing w:val="-3"/>
        </w:rPr>
        <w:t>r</w:t>
      </w:r>
      <w:r w:rsidRPr="00576B25">
        <w:rPr>
          <w:rFonts w:ascii="Palatino Linotype" w:hAnsi="Palatino Linotype"/>
          <w:i/>
          <w:spacing w:val="1"/>
        </w:rPr>
        <w:t>ma</w:t>
      </w:r>
      <w:r w:rsidRPr="00576B25">
        <w:rPr>
          <w:rFonts w:ascii="Palatino Linotype" w:hAnsi="Palatino Linotype"/>
          <w:i/>
        </w:rPr>
        <w:t>ció</w:t>
      </w:r>
      <w:r w:rsidRPr="00576B25">
        <w:rPr>
          <w:rFonts w:ascii="Palatino Linotype" w:hAnsi="Palatino Linotype"/>
          <w:i/>
          <w:spacing w:val="-1"/>
        </w:rPr>
        <w:t>n</w:t>
      </w:r>
      <w:r w:rsidRPr="00576B25">
        <w:rPr>
          <w:rFonts w:ascii="Palatino Linotype" w:hAnsi="Palatino Linotype"/>
          <w:i/>
        </w:rPr>
        <w:t>;</w:t>
      </w:r>
      <w:r w:rsidRPr="00576B25">
        <w:rPr>
          <w:rFonts w:ascii="Palatino Linotype" w:hAnsi="Palatino Linotype"/>
          <w:i/>
          <w:spacing w:val="46"/>
        </w:rPr>
        <w:t xml:space="preserve"> </w:t>
      </w:r>
      <w:r w:rsidRPr="00576B25">
        <w:rPr>
          <w:rFonts w:ascii="Palatino Linotype" w:hAnsi="Palatino Linotype"/>
          <w:i/>
        </w:rPr>
        <w:t>y</w:t>
      </w:r>
      <w:r w:rsidRPr="00576B25">
        <w:rPr>
          <w:rFonts w:ascii="Palatino Linotype" w:hAnsi="Palatino Linotype"/>
          <w:i/>
          <w:spacing w:val="46"/>
        </w:rPr>
        <w:t xml:space="preserve"> </w:t>
      </w:r>
      <w:r w:rsidRPr="00576B25">
        <w:rPr>
          <w:rFonts w:ascii="Palatino Linotype" w:hAnsi="Palatino Linotype"/>
          <w:i/>
          <w:spacing w:val="1"/>
        </w:rPr>
        <w:t>p</w:t>
      </w:r>
      <w:r w:rsidRPr="00576B25">
        <w:rPr>
          <w:rFonts w:ascii="Palatino Linotype" w:hAnsi="Palatino Linotype"/>
          <w:i/>
        </w:rPr>
        <w:t>rot</w:t>
      </w:r>
      <w:r w:rsidRPr="00576B25">
        <w:rPr>
          <w:rFonts w:ascii="Palatino Linotype" w:hAnsi="Palatino Linotype"/>
          <w:i/>
          <w:spacing w:val="1"/>
        </w:rPr>
        <w:t>e</w:t>
      </w:r>
      <w:r w:rsidRPr="00576B25">
        <w:rPr>
          <w:rFonts w:ascii="Palatino Linotype" w:hAnsi="Palatino Linotype"/>
          <w:i/>
          <w:spacing w:val="-1"/>
        </w:rPr>
        <w:t>g</w:t>
      </w:r>
      <w:r w:rsidRPr="00576B25">
        <w:rPr>
          <w:rFonts w:ascii="Palatino Linotype" w:hAnsi="Palatino Linotype"/>
          <w:i/>
          <w:spacing w:val="1"/>
        </w:rPr>
        <w:t>e</w:t>
      </w:r>
      <w:r w:rsidRPr="00576B25">
        <w:rPr>
          <w:rFonts w:ascii="Palatino Linotype" w:hAnsi="Palatino Linotype"/>
          <w:i/>
        </w:rPr>
        <w:t>r</w:t>
      </w:r>
      <w:r w:rsidRPr="00576B25">
        <w:rPr>
          <w:rFonts w:ascii="Palatino Linotype" w:hAnsi="Palatino Linotype"/>
          <w:i/>
          <w:spacing w:val="45"/>
        </w:rPr>
        <w:t xml:space="preserve"> </w:t>
      </w:r>
      <w:r w:rsidRPr="00576B25">
        <w:rPr>
          <w:rFonts w:ascii="Palatino Linotype" w:hAnsi="Palatino Linotype"/>
          <w:i/>
        </w:rPr>
        <w:t>l</w:t>
      </w:r>
      <w:r w:rsidRPr="00576B25">
        <w:rPr>
          <w:rFonts w:ascii="Palatino Linotype" w:hAnsi="Palatino Linotype"/>
          <w:i/>
          <w:spacing w:val="-2"/>
        </w:rPr>
        <w:t>o</w:t>
      </w:r>
      <w:r w:rsidRPr="00576B25">
        <w:rPr>
          <w:rFonts w:ascii="Palatino Linotype" w:hAnsi="Palatino Linotype"/>
          <w:i/>
        </w:rPr>
        <w:t xml:space="preserve">s </w:t>
      </w:r>
      <w:r w:rsidRPr="00576B25">
        <w:rPr>
          <w:rFonts w:ascii="Palatino Linotype" w:hAnsi="Palatino Linotype"/>
          <w:i/>
          <w:spacing w:val="1"/>
        </w:rPr>
        <w:t>da</w:t>
      </w:r>
      <w:r w:rsidRPr="00576B25">
        <w:rPr>
          <w:rFonts w:ascii="Palatino Linotype" w:hAnsi="Palatino Linotype"/>
          <w:i/>
        </w:rPr>
        <w:t>t</w:t>
      </w:r>
      <w:r w:rsidRPr="00576B25">
        <w:rPr>
          <w:rFonts w:ascii="Palatino Linotype" w:hAnsi="Palatino Linotype"/>
          <w:i/>
          <w:spacing w:val="1"/>
        </w:rPr>
        <w:t>o</w:t>
      </w:r>
      <w:r w:rsidRPr="00576B25">
        <w:rPr>
          <w:rFonts w:ascii="Palatino Linotype" w:hAnsi="Palatino Linotype"/>
          <w:i/>
        </w:rPr>
        <w:t xml:space="preserve">s </w:t>
      </w:r>
      <w:r w:rsidRPr="00576B25">
        <w:rPr>
          <w:rFonts w:ascii="Palatino Linotype" w:hAnsi="Palatino Linotype"/>
          <w:i/>
          <w:spacing w:val="-1"/>
        </w:rPr>
        <w:t>p</w:t>
      </w:r>
      <w:r w:rsidRPr="00576B25">
        <w:rPr>
          <w:rFonts w:ascii="Palatino Linotype" w:hAnsi="Palatino Linotype"/>
          <w:i/>
          <w:spacing w:val="1"/>
        </w:rPr>
        <w:t>e</w:t>
      </w:r>
      <w:r w:rsidRPr="00576B25">
        <w:rPr>
          <w:rFonts w:ascii="Palatino Linotype" w:hAnsi="Palatino Linotype"/>
          <w:i/>
        </w:rPr>
        <w:t>rso</w:t>
      </w:r>
      <w:r w:rsidRPr="00576B25">
        <w:rPr>
          <w:rFonts w:ascii="Palatino Linotype" w:hAnsi="Palatino Linotype"/>
          <w:i/>
          <w:spacing w:val="1"/>
        </w:rPr>
        <w:t>na</w:t>
      </w:r>
      <w:r w:rsidRPr="00576B25">
        <w:rPr>
          <w:rFonts w:ascii="Palatino Linotype" w:hAnsi="Palatino Linotype"/>
          <w:i/>
          <w:spacing w:val="-3"/>
        </w:rPr>
        <w:t>l</w:t>
      </w:r>
      <w:r w:rsidRPr="00576B25">
        <w:rPr>
          <w:rFonts w:ascii="Palatino Linotype" w:hAnsi="Palatino Linotype"/>
          <w:i/>
          <w:spacing w:val="1"/>
        </w:rPr>
        <w:t>e</w:t>
      </w:r>
      <w:r w:rsidRPr="00576B25">
        <w:rPr>
          <w:rFonts w:ascii="Palatino Linotype" w:hAnsi="Palatino Linotype"/>
          <w:i/>
        </w:rPr>
        <w:t>s</w:t>
      </w:r>
      <w:r w:rsidRPr="00576B25">
        <w:rPr>
          <w:rFonts w:ascii="Palatino Linotype" w:hAnsi="Palatino Linotype"/>
          <w:i/>
          <w:spacing w:val="3"/>
        </w:rPr>
        <w:t xml:space="preserve"> </w:t>
      </w:r>
      <w:r w:rsidRPr="00576B25">
        <w:rPr>
          <w:rFonts w:ascii="Palatino Linotype" w:hAnsi="Palatino Linotype"/>
          <w:i/>
          <w:spacing w:val="-1"/>
        </w:rPr>
        <w:t>e</w:t>
      </w:r>
      <w:r w:rsidRPr="00576B25">
        <w:rPr>
          <w:rFonts w:ascii="Palatino Linotype" w:hAnsi="Palatino Linotype"/>
          <w:i/>
        </w:rPr>
        <w:t>n</w:t>
      </w:r>
      <w:r w:rsidRPr="00576B25">
        <w:rPr>
          <w:rFonts w:ascii="Palatino Linotype" w:hAnsi="Palatino Linotype"/>
          <w:i/>
          <w:spacing w:val="1"/>
        </w:rPr>
        <w:t xml:space="preserve"> </w:t>
      </w:r>
      <w:r w:rsidRPr="00576B25">
        <w:rPr>
          <w:rFonts w:ascii="Palatino Linotype" w:hAnsi="Palatino Linotype"/>
          <w:i/>
          <w:spacing w:val="-1"/>
        </w:rPr>
        <w:t>p</w:t>
      </w:r>
      <w:r w:rsidRPr="00576B25">
        <w:rPr>
          <w:rFonts w:ascii="Palatino Linotype" w:hAnsi="Palatino Linotype"/>
          <w:i/>
          <w:spacing w:val="1"/>
        </w:rPr>
        <w:t>ode</w:t>
      </w:r>
      <w:r w:rsidRPr="00576B25">
        <w:rPr>
          <w:rFonts w:ascii="Palatino Linotype" w:hAnsi="Palatino Linotype"/>
          <w:i/>
        </w:rPr>
        <w:t>r de</w:t>
      </w:r>
      <w:r w:rsidRPr="00576B25">
        <w:rPr>
          <w:rFonts w:ascii="Palatino Linotype" w:hAnsi="Palatino Linotype"/>
          <w:i/>
          <w:spacing w:val="1"/>
        </w:rPr>
        <w:t xml:space="preserve"> </w:t>
      </w:r>
      <w:r w:rsidRPr="00576B25">
        <w:rPr>
          <w:rFonts w:ascii="Palatino Linotype" w:hAnsi="Palatino Linotype"/>
          <w:i/>
        </w:rPr>
        <w:t>las</w:t>
      </w:r>
      <w:r w:rsidRPr="00576B25">
        <w:rPr>
          <w:rFonts w:ascii="Palatino Linotype" w:hAnsi="Palatino Linotype"/>
          <w:i/>
          <w:spacing w:val="1"/>
        </w:rPr>
        <w:t xml:space="preserve"> de</w:t>
      </w:r>
      <w:r w:rsidRPr="00576B25">
        <w:rPr>
          <w:rFonts w:ascii="Palatino Linotype" w:hAnsi="Palatino Linotype"/>
          <w:i/>
          <w:spacing w:val="-1"/>
        </w:rPr>
        <w:t>p</w:t>
      </w:r>
      <w:r w:rsidRPr="00576B25">
        <w:rPr>
          <w:rFonts w:ascii="Palatino Linotype" w:hAnsi="Palatino Linotype"/>
          <w:i/>
          <w:spacing w:val="1"/>
        </w:rPr>
        <w:t>e</w:t>
      </w:r>
      <w:r w:rsidRPr="00576B25">
        <w:rPr>
          <w:rFonts w:ascii="Palatino Linotype" w:hAnsi="Palatino Linotype"/>
          <w:i/>
          <w:spacing w:val="-1"/>
        </w:rPr>
        <w:t>n</w:t>
      </w:r>
      <w:r w:rsidRPr="00576B25">
        <w:rPr>
          <w:rFonts w:ascii="Palatino Linotype" w:hAnsi="Palatino Linotype"/>
          <w:i/>
          <w:spacing w:val="1"/>
        </w:rPr>
        <w:t>den</w:t>
      </w:r>
      <w:r w:rsidRPr="00576B25">
        <w:rPr>
          <w:rFonts w:ascii="Palatino Linotype" w:hAnsi="Palatino Linotype"/>
          <w:i/>
          <w:spacing w:val="-2"/>
        </w:rPr>
        <w:t>c</w:t>
      </w:r>
      <w:r w:rsidRPr="00576B25">
        <w:rPr>
          <w:rFonts w:ascii="Palatino Linotype" w:hAnsi="Palatino Linotype"/>
          <w:i/>
        </w:rPr>
        <w:t>ias</w:t>
      </w:r>
      <w:r w:rsidRPr="00576B25">
        <w:rPr>
          <w:rFonts w:ascii="Palatino Linotype" w:hAnsi="Palatino Linotype"/>
          <w:i/>
          <w:spacing w:val="3"/>
        </w:rPr>
        <w:t xml:space="preserve"> </w:t>
      </w:r>
      <w:r w:rsidRPr="00576B25">
        <w:rPr>
          <w:rFonts w:ascii="Palatino Linotype" w:hAnsi="Palatino Linotype"/>
          <w:i/>
        </w:rPr>
        <w:t xml:space="preserve">y </w:t>
      </w:r>
      <w:r w:rsidRPr="00576B25">
        <w:rPr>
          <w:rFonts w:ascii="Palatino Linotype" w:hAnsi="Palatino Linotype"/>
          <w:i/>
          <w:spacing w:val="1"/>
        </w:rPr>
        <w:t>en</w:t>
      </w:r>
      <w:r w:rsidRPr="00576B25">
        <w:rPr>
          <w:rFonts w:ascii="Palatino Linotype" w:hAnsi="Palatino Linotype"/>
          <w:i/>
        </w:rPr>
        <w:t>ti</w:t>
      </w:r>
      <w:r w:rsidRPr="00576B25">
        <w:rPr>
          <w:rFonts w:ascii="Palatino Linotype" w:hAnsi="Palatino Linotype"/>
          <w:i/>
          <w:spacing w:val="-1"/>
        </w:rPr>
        <w:t>d</w:t>
      </w:r>
      <w:r w:rsidRPr="00576B25">
        <w:rPr>
          <w:rFonts w:ascii="Palatino Linotype" w:hAnsi="Palatino Linotype"/>
          <w:i/>
          <w:spacing w:val="1"/>
        </w:rPr>
        <w:t>ade</w:t>
      </w:r>
      <w:r w:rsidRPr="00576B25">
        <w:rPr>
          <w:rFonts w:ascii="Palatino Linotype" w:hAnsi="Palatino Linotype"/>
          <w:i/>
          <w:spacing w:val="-2"/>
        </w:rPr>
        <w:t>s</w:t>
      </w:r>
      <w:r w:rsidRPr="00576B25">
        <w:rPr>
          <w:rFonts w:ascii="Palatino Linotype" w:hAnsi="Palatino Linotype"/>
          <w:i/>
        </w:rPr>
        <w:t>.</w:t>
      </w:r>
      <w:r w:rsidRPr="00576B25">
        <w:rPr>
          <w:rFonts w:ascii="Palatino Linotype" w:hAnsi="Palatino Linotype"/>
          <w:i/>
          <w:spacing w:val="3"/>
        </w:rPr>
        <w:t xml:space="preserve"> </w:t>
      </w:r>
      <w:r w:rsidRPr="00576B25">
        <w:rPr>
          <w:rFonts w:ascii="Palatino Linotype" w:hAnsi="Palatino Linotype"/>
          <w:i/>
        </w:rPr>
        <w:t>S</w:t>
      </w:r>
      <w:r w:rsidRPr="00576B25">
        <w:rPr>
          <w:rFonts w:ascii="Palatino Linotype" w:hAnsi="Palatino Linotype"/>
          <w:i/>
          <w:spacing w:val="-3"/>
        </w:rPr>
        <w:t>i</w:t>
      </w:r>
      <w:r w:rsidRPr="00576B25">
        <w:rPr>
          <w:rFonts w:ascii="Palatino Linotype" w:hAnsi="Palatino Linotype"/>
          <w:i/>
        </w:rPr>
        <w:t>n</w:t>
      </w:r>
      <w:r w:rsidRPr="00576B25">
        <w:rPr>
          <w:rFonts w:ascii="Palatino Linotype" w:hAnsi="Palatino Linotype"/>
          <w:i/>
          <w:spacing w:val="4"/>
        </w:rPr>
        <w:t xml:space="preserve"> </w:t>
      </w:r>
      <w:r w:rsidRPr="00576B25">
        <w:rPr>
          <w:rFonts w:ascii="Palatino Linotype" w:hAnsi="Palatino Linotype"/>
          <w:i/>
          <w:spacing w:val="-1"/>
        </w:rPr>
        <w:t>e</w:t>
      </w:r>
      <w:r w:rsidRPr="00576B25">
        <w:rPr>
          <w:rFonts w:ascii="Palatino Linotype" w:hAnsi="Palatino Linotype"/>
          <w:i/>
          <w:spacing w:val="1"/>
        </w:rPr>
        <w:t>mba</w:t>
      </w:r>
      <w:r w:rsidRPr="00576B25">
        <w:rPr>
          <w:rFonts w:ascii="Palatino Linotype" w:hAnsi="Palatino Linotype"/>
          <w:i/>
        </w:rPr>
        <w:t>r</w:t>
      </w:r>
      <w:r w:rsidRPr="00576B25">
        <w:rPr>
          <w:rFonts w:ascii="Palatino Linotype" w:hAnsi="Palatino Linotype"/>
          <w:i/>
          <w:spacing w:val="-2"/>
        </w:rPr>
        <w:t>g</w:t>
      </w:r>
      <w:r w:rsidRPr="00576B25">
        <w:rPr>
          <w:rFonts w:ascii="Palatino Linotype" w:hAnsi="Palatino Linotype"/>
          <w:i/>
          <w:spacing w:val="1"/>
        </w:rPr>
        <w:t>o</w:t>
      </w:r>
      <w:r w:rsidRPr="00576B25">
        <w:rPr>
          <w:rFonts w:ascii="Palatino Linotype" w:hAnsi="Palatino Linotype"/>
          <w:i/>
        </w:rPr>
        <w:t>,</w:t>
      </w:r>
      <w:r w:rsidRPr="00576B25">
        <w:rPr>
          <w:rFonts w:ascii="Palatino Linotype" w:hAnsi="Palatino Linotype"/>
          <w:i/>
          <w:spacing w:val="1"/>
        </w:rPr>
        <w:t xml:space="preserve"> n</w:t>
      </w:r>
      <w:r w:rsidRPr="00576B25">
        <w:rPr>
          <w:rFonts w:ascii="Palatino Linotype" w:hAnsi="Palatino Linotype"/>
          <w:i/>
        </w:rPr>
        <w:t>o</w:t>
      </w:r>
      <w:r w:rsidRPr="00576B25">
        <w:rPr>
          <w:rFonts w:ascii="Palatino Linotype" w:hAnsi="Palatino Linotype"/>
          <w:i/>
          <w:spacing w:val="1"/>
        </w:rPr>
        <w:t xml:space="preserve"> e</w:t>
      </w:r>
      <w:r w:rsidRPr="00576B25">
        <w:rPr>
          <w:rFonts w:ascii="Palatino Linotype" w:hAnsi="Palatino Linotype"/>
          <w:i/>
          <w:spacing w:val="-2"/>
        </w:rPr>
        <w:t>st</w:t>
      </w:r>
      <w:r w:rsidRPr="00576B25">
        <w:rPr>
          <w:rFonts w:ascii="Palatino Linotype" w:hAnsi="Palatino Linotype"/>
          <w:i/>
        </w:rPr>
        <w:t>á f</w:t>
      </w:r>
      <w:r w:rsidRPr="00576B25">
        <w:rPr>
          <w:rFonts w:ascii="Palatino Linotype" w:hAnsi="Palatino Linotype"/>
          <w:i/>
          <w:spacing w:val="1"/>
        </w:rPr>
        <w:t>a</w:t>
      </w:r>
      <w:r w:rsidRPr="00576B25">
        <w:rPr>
          <w:rFonts w:ascii="Palatino Linotype" w:hAnsi="Palatino Linotype"/>
          <w:i/>
        </w:rPr>
        <w:t>c</w:t>
      </w:r>
      <w:r w:rsidRPr="00576B25">
        <w:rPr>
          <w:rFonts w:ascii="Palatino Linotype" w:hAnsi="Palatino Linotype"/>
          <w:i/>
          <w:spacing w:val="1"/>
        </w:rPr>
        <w:t>u</w:t>
      </w:r>
      <w:r w:rsidRPr="00576B25">
        <w:rPr>
          <w:rFonts w:ascii="Palatino Linotype" w:hAnsi="Palatino Linotype"/>
          <w:i/>
        </w:rPr>
        <w:t>lt</w:t>
      </w:r>
      <w:r w:rsidRPr="00576B25">
        <w:rPr>
          <w:rFonts w:ascii="Palatino Linotype" w:hAnsi="Palatino Linotype"/>
          <w:i/>
          <w:spacing w:val="-1"/>
        </w:rPr>
        <w:t>a</w:t>
      </w:r>
      <w:r w:rsidRPr="00576B25">
        <w:rPr>
          <w:rFonts w:ascii="Palatino Linotype" w:hAnsi="Palatino Linotype"/>
          <w:i/>
          <w:spacing w:val="1"/>
        </w:rPr>
        <w:t>d</w:t>
      </w:r>
      <w:r w:rsidRPr="00576B25">
        <w:rPr>
          <w:rFonts w:ascii="Palatino Linotype" w:hAnsi="Palatino Linotype"/>
          <w:i/>
        </w:rPr>
        <w:t>o</w:t>
      </w:r>
      <w:r w:rsidRPr="00576B25">
        <w:rPr>
          <w:rFonts w:ascii="Palatino Linotype" w:hAnsi="Palatino Linotype"/>
          <w:i/>
          <w:spacing w:val="37"/>
        </w:rPr>
        <w:t xml:space="preserve"> </w:t>
      </w:r>
      <w:r w:rsidRPr="00576B25">
        <w:rPr>
          <w:rFonts w:ascii="Palatino Linotype" w:hAnsi="Palatino Linotype"/>
          <w:i/>
          <w:spacing w:val="1"/>
        </w:rPr>
        <w:t>pa</w:t>
      </w:r>
      <w:r w:rsidRPr="00576B25">
        <w:rPr>
          <w:rFonts w:ascii="Palatino Linotype" w:hAnsi="Palatino Linotype"/>
          <w:i/>
        </w:rPr>
        <w:t>ra</w:t>
      </w:r>
      <w:r w:rsidRPr="00576B25">
        <w:rPr>
          <w:rFonts w:ascii="Palatino Linotype" w:hAnsi="Palatino Linotype"/>
          <w:i/>
          <w:spacing w:val="36"/>
        </w:rPr>
        <w:t xml:space="preserve"> </w:t>
      </w:r>
      <w:r w:rsidRPr="00576B25">
        <w:rPr>
          <w:rFonts w:ascii="Palatino Linotype" w:hAnsi="Palatino Linotype"/>
          <w:i/>
          <w:spacing w:val="1"/>
        </w:rPr>
        <w:t>p</w:t>
      </w:r>
      <w:r w:rsidRPr="00576B25">
        <w:rPr>
          <w:rFonts w:ascii="Palatino Linotype" w:hAnsi="Palatino Linotype"/>
          <w:i/>
        </w:rPr>
        <w:t>r</w:t>
      </w:r>
      <w:r w:rsidRPr="00576B25">
        <w:rPr>
          <w:rFonts w:ascii="Palatino Linotype" w:hAnsi="Palatino Linotype"/>
          <w:i/>
          <w:spacing w:val="-2"/>
        </w:rPr>
        <w:t>o</w:t>
      </w:r>
      <w:r w:rsidRPr="00576B25">
        <w:rPr>
          <w:rFonts w:ascii="Palatino Linotype" w:hAnsi="Palatino Linotype"/>
          <w:i/>
          <w:spacing w:val="1"/>
        </w:rPr>
        <w:t>nu</w:t>
      </w:r>
      <w:r w:rsidRPr="00576B25">
        <w:rPr>
          <w:rFonts w:ascii="Palatino Linotype" w:hAnsi="Palatino Linotype"/>
          <w:i/>
          <w:spacing w:val="-1"/>
        </w:rPr>
        <w:t>n</w:t>
      </w:r>
      <w:r w:rsidRPr="00576B25">
        <w:rPr>
          <w:rFonts w:ascii="Palatino Linotype" w:hAnsi="Palatino Linotype"/>
          <w:i/>
        </w:rPr>
        <w:t>ciarse</w:t>
      </w:r>
      <w:r w:rsidRPr="00576B25">
        <w:rPr>
          <w:rFonts w:ascii="Palatino Linotype" w:hAnsi="Palatino Linotype"/>
          <w:i/>
          <w:spacing w:val="39"/>
        </w:rPr>
        <w:t xml:space="preserve"> </w:t>
      </w:r>
      <w:r w:rsidRPr="00576B25">
        <w:rPr>
          <w:rFonts w:ascii="Palatino Linotype" w:hAnsi="Palatino Linotype"/>
          <w:i/>
        </w:rPr>
        <w:t>s</w:t>
      </w:r>
      <w:r w:rsidRPr="00576B25">
        <w:rPr>
          <w:rFonts w:ascii="Palatino Linotype" w:hAnsi="Palatino Linotype"/>
          <w:i/>
          <w:spacing w:val="1"/>
        </w:rPr>
        <w:t>ob</w:t>
      </w:r>
      <w:r w:rsidRPr="00576B25">
        <w:rPr>
          <w:rFonts w:ascii="Palatino Linotype" w:hAnsi="Palatino Linotype"/>
          <w:i/>
        </w:rPr>
        <w:t>re</w:t>
      </w:r>
      <w:r w:rsidRPr="00576B25">
        <w:rPr>
          <w:rFonts w:ascii="Palatino Linotype" w:hAnsi="Palatino Linotype"/>
          <w:i/>
          <w:spacing w:val="36"/>
        </w:rPr>
        <w:t xml:space="preserve"> </w:t>
      </w:r>
      <w:r w:rsidRPr="00576B25">
        <w:rPr>
          <w:rFonts w:ascii="Palatino Linotype" w:hAnsi="Palatino Linotype"/>
          <w:i/>
        </w:rPr>
        <w:t>la</w:t>
      </w:r>
      <w:r w:rsidRPr="00576B25">
        <w:rPr>
          <w:rFonts w:ascii="Palatino Linotype" w:hAnsi="Palatino Linotype"/>
          <w:i/>
          <w:spacing w:val="39"/>
        </w:rPr>
        <w:t xml:space="preserve"> </w:t>
      </w:r>
      <w:r w:rsidRPr="00576B25">
        <w:rPr>
          <w:rFonts w:ascii="Palatino Linotype" w:hAnsi="Palatino Linotype"/>
          <w:i/>
          <w:spacing w:val="-2"/>
        </w:rPr>
        <w:t>v</w:t>
      </w:r>
      <w:r w:rsidRPr="00576B25">
        <w:rPr>
          <w:rFonts w:ascii="Palatino Linotype" w:hAnsi="Palatino Linotype"/>
          <w:i/>
          <w:spacing w:val="1"/>
        </w:rPr>
        <w:t>e</w:t>
      </w:r>
      <w:r w:rsidRPr="00576B25">
        <w:rPr>
          <w:rFonts w:ascii="Palatino Linotype" w:hAnsi="Palatino Linotype"/>
          <w:i/>
        </w:rPr>
        <w:t>rac</w:t>
      </w:r>
      <w:r w:rsidRPr="00576B25">
        <w:rPr>
          <w:rFonts w:ascii="Palatino Linotype" w:hAnsi="Palatino Linotype"/>
          <w:i/>
          <w:spacing w:val="-3"/>
        </w:rPr>
        <w:t>i</w:t>
      </w:r>
      <w:r w:rsidRPr="00576B25">
        <w:rPr>
          <w:rFonts w:ascii="Palatino Linotype" w:hAnsi="Palatino Linotype"/>
          <w:i/>
          <w:spacing w:val="1"/>
        </w:rPr>
        <w:t>da</w:t>
      </w:r>
      <w:r w:rsidRPr="00576B25">
        <w:rPr>
          <w:rFonts w:ascii="Palatino Linotype" w:hAnsi="Palatino Linotype"/>
          <w:i/>
        </w:rPr>
        <w:t>d</w:t>
      </w:r>
      <w:r w:rsidRPr="00576B25">
        <w:rPr>
          <w:rFonts w:ascii="Palatino Linotype" w:hAnsi="Palatino Linotype"/>
          <w:i/>
          <w:spacing w:val="37"/>
        </w:rPr>
        <w:t xml:space="preserve"> </w:t>
      </w:r>
      <w:r w:rsidRPr="00576B25">
        <w:rPr>
          <w:rFonts w:ascii="Palatino Linotype" w:hAnsi="Palatino Linotype"/>
          <w:i/>
          <w:spacing w:val="1"/>
        </w:rPr>
        <w:t>d</w:t>
      </w:r>
      <w:r w:rsidRPr="00576B25">
        <w:rPr>
          <w:rFonts w:ascii="Palatino Linotype" w:hAnsi="Palatino Linotype"/>
          <w:i/>
        </w:rPr>
        <w:t>e</w:t>
      </w:r>
      <w:r w:rsidRPr="00576B25">
        <w:rPr>
          <w:rFonts w:ascii="Palatino Linotype" w:hAnsi="Palatino Linotype"/>
          <w:i/>
          <w:spacing w:val="37"/>
        </w:rPr>
        <w:t xml:space="preserve"> </w:t>
      </w:r>
      <w:r w:rsidRPr="00576B25">
        <w:rPr>
          <w:rFonts w:ascii="Palatino Linotype" w:hAnsi="Palatino Linotype"/>
          <w:i/>
        </w:rPr>
        <w:t>la</w:t>
      </w:r>
      <w:r w:rsidRPr="00576B25">
        <w:rPr>
          <w:rFonts w:ascii="Palatino Linotype" w:hAnsi="Palatino Linotype"/>
          <w:i/>
          <w:spacing w:val="39"/>
        </w:rPr>
        <w:t xml:space="preserve"> </w:t>
      </w:r>
      <w:r w:rsidRPr="00576B25">
        <w:rPr>
          <w:rFonts w:ascii="Palatino Linotype" w:hAnsi="Palatino Linotype"/>
          <w:i/>
        </w:rPr>
        <w:t>i</w:t>
      </w:r>
      <w:r w:rsidRPr="00576B25">
        <w:rPr>
          <w:rFonts w:ascii="Palatino Linotype" w:hAnsi="Palatino Linotype"/>
          <w:i/>
          <w:spacing w:val="-2"/>
        </w:rPr>
        <w:t>n</w:t>
      </w:r>
      <w:r w:rsidRPr="00576B25">
        <w:rPr>
          <w:rFonts w:ascii="Palatino Linotype" w:hAnsi="Palatino Linotype"/>
          <w:i/>
        </w:rPr>
        <w:t>f</w:t>
      </w:r>
      <w:r w:rsidRPr="00576B25">
        <w:rPr>
          <w:rFonts w:ascii="Palatino Linotype" w:hAnsi="Palatino Linotype"/>
          <w:i/>
          <w:spacing w:val="1"/>
        </w:rPr>
        <w:t>o</w:t>
      </w:r>
      <w:r w:rsidRPr="00576B25">
        <w:rPr>
          <w:rFonts w:ascii="Palatino Linotype" w:hAnsi="Palatino Linotype"/>
          <w:i/>
        </w:rPr>
        <w:t>r</w:t>
      </w:r>
      <w:r w:rsidRPr="00576B25">
        <w:rPr>
          <w:rFonts w:ascii="Palatino Linotype" w:hAnsi="Palatino Linotype"/>
          <w:i/>
          <w:spacing w:val="-1"/>
        </w:rPr>
        <w:t>m</w:t>
      </w:r>
      <w:r w:rsidRPr="00576B25">
        <w:rPr>
          <w:rFonts w:ascii="Palatino Linotype" w:hAnsi="Palatino Linotype"/>
          <w:i/>
          <w:spacing w:val="1"/>
        </w:rPr>
        <w:t>a</w:t>
      </w:r>
      <w:r w:rsidRPr="00576B25">
        <w:rPr>
          <w:rFonts w:ascii="Palatino Linotype" w:hAnsi="Palatino Linotype"/>
          <w:i/>
        </w:rPr>
        <w:t>ción</w:t>
      </w:r>
      <w:r w:rsidRPr="00576B25">
        <w:rPr>
          <w:rFonts w:ascii="Palatino Linotype" w:hAnsi="Palatino Linotype"/>
          <w:i/>
          <w:spacing w:val="37"/>
        </w:rPr>
        <w:t xml:space="preserve"> </w:t>
      </w:r>
      <w:r w:rsidRPr="00576B25">
        <w:rPr>
          <w:rFonts w:ascii="Palatino Linotype" w:hAnsi="Palatino Linotype"/>
          <w:i/>
          <w:spacing w:val="1"/>
        </w:rPr>
        <w:t>p</w:t>
      </w:r>
      <w:r w:rsidRPr="00576B25">
        <w:rPr>
          <w:rFonts w:ascii="Palatino Linotype" w:hAnsi="Palatino Linotype"/>
          <w:i/>
        </w:rPr>
        <w:t>ro</w:t>
      </w:r>
      <w:r w:rsidRPr="00576B25">
        <w:rPr>
          <w:rFonts w:ascii="Palatino Linotype" w:hAnsi="Palatino Linotype"/>
          <w:i/>
          <w:spacing w:val="-1"/>
        </w:rPr>
        <w:t>p</w:t>
      </w:r>
      <w:r w:rsidRPr="00576B25">
        <w:rPr>
          <w:rFonts w:ascii="Palatino Linotype" w:hAnsi="Palatino Linotype"/>
          <w:i/>
          <w:spacing w:val="1"/>
        </w:rPr>
        <w:t>o</w:t>
      </w:r>
      <w:r w:rsidRPr="00576B25">
        <w:rPr>
          <w:rFonts w:ascii="Palatino Linotype" w:hAnsi="Palatino Linotype"/>
          <w:i/>
        </w:rPr>
        <w:t>rc</w:t>
      </w:r>
      <w:r w:rsidRPr="00576B25">
        <w:rPr>
          <w:rFonts w:ascii="Palatino Linotype" w:hAnsi="Palatino Linotype"/>
          <w:i/>
          <w:spacing w:val="-1"/>
        </w:rPr>
        <w:t>i</w:t>
      </w:r>
      <w:r w:rsidRPr="00576B25">
        <w:rPr>
          <w:rFonts w:ascii="Palatino Linotype" w:hAnsi="Palatino Linotype"/>
          <w:i/>
          <w:spacing w:val="1"/>
        </w:rPr>
        <w:t>on</w:t>
      </w:r>
      <w:r w:rsidRPr="00576B25">
        <w:rPr>
          <w:rFonts w:ascii="Palatino Linotype" w:hAnsi="Palatino Linotype"/>
          <w:i/>
          <w:spacing w:val="-1"/>
        </w:rPr>
        <w:t>ad</w:t>
      </w:r>
      <w:r w:rsidRPr="00576B25">
        <w:rPr>
          <w:rFonts w:ascii="Palatino Linotype" w:hAnsi="Palatino Linotype"/>
          <w:i/>
        </w:rPr>
        <w:t xml:space="preserve">a </w:t>
      </w:r>
      <w:r w:rsidRPr="00576B25">
        <w:rPr>
          <w:rFonts w:ascii="Palatino Linotype" w:hAnsi="Palatino Linotype"/>
          <w:i/>
          <w:spacing w:val="1"/>
        </w:rPr>
        <w:t>po</w:t>
      </w:r>
      <w:r w:rsidRPr="00576B25">
        <w:rPr>
          <w:rFonts w:ascii="Palatino Linotype" w:hAnsi="Palatino Linotype"/>
          <w:i/>
        </w:rPr>
        <w:t xml:space="preserve">r </w:t>
      </w:r>
      <w:r w:rsidRPr="00576B25">
        <w:rPr>
          <w:rFonts w:ascii="Palatino Linotype" w:hAnsi="Palatino Linotype"/>
          <w:i/>
          <w:spacing w:val="2"/>
        </w:rPr>
        <w:t xml:space="preserve"> </w:t>
      </w:r>
      <w:r w:rsidRPr="00576B25">
        <w:rPr>
          <w:rFonts w:ascii="Palatino Linotype" w:hAnsi="Palatino Linotype"/>
          <w:i/>
        </w:rPr>
        <w:t xml:space="preserve">las </w:t>
      </w:r>
      <w:r w:rsidRPr="00576B25">
        <w:rPr>
          <w:rFonts w:ascii="Palatino Linotype" w:hAnsi="Palatino Linotype"/>
          <w:i/>
          <w:spacing w:val="1"/>
        </w:rPr>
        <w:t xml:space="preserve"> a</w:t>
      </w:r>
      <w:r w:rsidRPr="00576B25">
        <w:rPr>
          <w:rFonts w:ascii="Palatino Linotype" w:hAnsi="Palatino Linotype"/>
          <w:i/>
          <w:spacing w:val="-1"/>
        </w:rPr>
        <w:t>u</w:t>
      </w:r>
      <w:r w:rsidRPr="00576B25">
        <w:rPr>
          <w:rFonts w:ascii="Palatino Linotype" w:hAnsi="Palatino Linotype"/>
          <w:i/>
        </w:rPr>
        <w:t>t</w:t>
      </w:r>
      <w:r w:rsidRPr="00576B25">
        <w:rPr>
          <w:rFonts w:ascii="Palatino Linotype" w:hAnsi="Palatino Linotype"/>
          <w:i/>
          <w:spacing w:val="1"/>
        </w:rPr>
        <w:t>o</w:t>
      </w:r>
      <w:r w:rsidRPr="00576B25">
        <w:rPr>
          <w:rFonts w:ascii="Palatino Linotype" w:hAnsi="Palatino Linotype"/>
          <w:i/>
        </w:rPr>
        <w:t>r</w:t>
      </w:r>
      <w:r w:rsidRPr="00576B25">
        <w:rPr>
          <w:rFonts w:ascii="Palatino Linotype" w:hAnsi="Palatino Linotype"/>
          <w:i/>
          <w:spacing w:val="-1"/>
        </w:rPr>
        <w:t>i</w:t>
      </w:r>
      <w:r w:rsidRPr="00576B25">
        <w:rPr>
          <w:rFonts w:ascii="Palatino Linotype" w:hAnsi="Palatino Linotype"/>
          <w:i/>
          <w:spacing w:val="1"/>
        </w:rPr>
        <w:t>d</w:t>
      </w:r>
      <w:r w:rsidRPr="00576B25">
        <w:rPr>
          <w:rFonts w:ascii="Palatino Linotype" w:hAnsi="Palatino Linotype"/>
          <w:i/>
          <w:spacing w:val="-1"/>
        </w:rPr>
        <w:t>a</w:t>
      </w:r>
      <w:r w:rsidRPr="00576B25">
        <w:rPr>
          <w:rFonts w:ascii="Palatino Linotype" w:hAnsi="Palatino Linotype"/>
          <w:i/>
          <w:spacing w:val="1"/>
        </w:rPr>
        <w:t>de</w:t>
      </w:r>
      <w:r w:rsidRPr="00576B25">
        <w:rPr>
          <w:rFonts w:ascii="Palatino Linotype" w:hAnsi="Palatino Linotype"/>
          <w:i/>
        </w:rPr>
        <w:t xml:space="preserve">s  </w:t>
      </w:r>
      <w:r w:rsidRPr="00576B25">
        <w:rPr>
          <w:rFonts w:ascii="Palatino Linotype" w:hAnsi="Palatino Linotype"/>
          <w:i/>
          <w:spacing w:val="1"/>
        </w:rPr>
        <w:t>e</w:t>
      </w:r>
      <w:r w:rsidRPr="00576B25">
        <w:rPr>
          <w:rFonts w:ascii="Palatino Linotype" w:hAnsi="Palatino Linotype"/>
          <w:i/>
        </w:rPr>
        <w:t xml:space="preserve">n </w:t>
      </w:r>
      <w:r w:rsidRPr="00576B25">
        <w:rPr>
          <w:rFonts w:ascii="Palatino Linotype" w:hAnsi="Palatino Linotype"/>
          <w:i/>
          <w:spacing w:val="3"/>
        </w:rPr>
        <w:t xml:space="preserve"> </w:t>
      </w:r>
      <w:r w:rsidRPr="00576B25">
        <w:rPr>
          <w:rFonts w:ascii="Palatino Linotype" w:hAnsi="Palatino Linotype"/>
          <w:i/>
        </w:rPr>
        <w:t>re</w:t>
      </w:r>
      <w:r w:rsidRPr="00576B25">
        <w:rPr>
          <w:rFonts w:ascii="Palatino Linotype" w:hAnsi="Palatino Linotype"/>
          <w:i/>
          <w:spacing w:val="-2"/>
        </w:rPr>
        <w:t>s</w:t>
      </w:r>
      <w:r w:rsidRPr="00576B25">
        <w:rPr>
          <w:rFonts w:ascii="Palatino Linotype" w:hAnsi="Palatino Linotype"/>
          <w:i/>
          <w:spacing w:val="1"/>
        </w:rPr>
        <w:t>pue</w:t>
      </w:r>
      <w:r w:rsidRPr="00576B25">
        <w:rPr>
          <w:rFonts w:ascii="Palatino Linotype" w:hAnsi="Palatino Linotype"/>
          <w:i/>
          <w:spacing w:val="-2"/>
        </w:rPr>
        <w:t>s</w:t>
      </w:r>
      <w:r w:rsidRPr="00576B25">
        <w:rPr>
          <w:rFonts w:ascii="Palatino Linotype" w:hAnsi="Palatino Linotype"/>
          <w:i/>
        </w:rPr>
        <w:t xml:space="preserve">ta </w:t>
      </w:r>
      <w:r w:rsidRPr="00576B25">
        <w:rPr>
          <w:rFonts w:ascii="Palatino Linotype" w:hAnsi="Palatino Linotype"/>
          <w:i/>
          <w:spacing w:val="1"/>
        </w:rPr>
        <w:t xml:space="preserve"> </w:t>
      </w:r>
      <w:r w:rsidRPr="00576B25">
        <w:rPr>
          <w:rFonts w:ascii="Palatino Linotype" w:hAnsi="Palatino Linotype"/>
          <w:i/>
        </w:rPr>
        <w:t xml:space="preserve">a </w:t>
      </w:r>
      <w:r w:rsidRPr="00576B25">
        <w:rPr>
          <w:rFonts w:ascii="Palatino Linotype" w:hAnsi="Palatino Linotype"/>
          <w:i/>
          <w:spacing w:val="3"/>
        </w:rPr>
        <w:t xml:space="preserve"> </w:t>
      </w:r>
      <w:r w:rsidRPr="00576B25">
        <w:rPr>
          <w:rFonts w:ascii="Palatino Linotype" w:hAnsi="Palatino Linotype"/>
          <w:i/>
          <w:spacing w:val="-3"/>
        </w:rPr>
        <w:t>l</w:t>
      </w:r>
      <w:r w:rsidRPr="00576B25">
        <w:rPr>
          <w:rFonts w:ascii="Palatino Linotype" w:hAnsi="Palatino Linotype"/>
          <w:i/>
          <w:spacing w:val="1"/>
        </w:rPr>
        <w:t>a</w:t>
      </w:r>
      <w:r w:rsidRPr="00576B25">
        <w:rPr>
          <w:rFonts w:ascii="Palatino Linotype" w:hAnsi="Palatino Linotype"/>
          <w:i/>
        </w:rPr>
        <w:t>s  s</w:t>
      </w:r>
      <w:r w:rsidRPr="00576B25">
        <w:rPr>
          <w:rFonts w:ascii="Palatino Linotype" w:hAnsi="Palatino Linotype"/>
          <w:i/>
          <w:spacing w:val="1"/>
        </w:rPr>
        <w:t>o</w:t>
      </w:r>
      <w:r w:rsidRPr="00576B25">
        <w:rPr>
          <w:rFonts w:ascii="Palatino Linotype" w:hAnsi="Palatino Linotype"/>
          <w:i/>
        </w:rPr>
        <w:t>l</w:t>
      </w:r>
      <w:r w:rsidRPr="00576B25">
        <w:rPr>
          <w:rFonts w:ascii="Palatino Linotype" w:hAnsi="Palatino Linotype"/>
          <w:i/>
          <w:spacing w:val="-1"/>
        </w:rPr>
        <w:t>i</w:t>
      </w:r>
      <w:r w:rsidRPr="00576B25">
        <w:rPr>
          <w:rFonts w:ascii="Palatino Linotype" w:hAnsi="Palatino Linotype"/>
          <w:i/>
        </w:rPr>
        <w:t>cit</w:t>
      </w:r>
      <w:r w:rsidRPr="00576B25">
        <w:rPr>
          <w:rFonts w:ascii="Palatino Linotype" w:hAnsi="Palatino Linotype"/>
          <w:i/>
          <w:spacing w:val="1"/>
        </w:rPr>
        <w:t>ude</w:t>
      </w:r>
      <w:r w:rsidRPr="00576B25">
        <w:rPr>
          <w:rFonts w:ascii="Palatino Linotype" w:hAnsi="Palatino Linotype"/>
          <w:i/>
        </w:rPr>
        <w:t xml:space="preserve">s  </w:t>
      </w:r>
      <w:r w:rsidRPr="00576B25">
        <w:rPr>
          <w:rFonts w:ascii="Palatino Linotype" w:hAnsi="Palatino Linotype"/>
          <w:i/>
          <w:spacing w:val="1"/>
        </w:rPr>
        <w:t>d</w:t>
      </w:r>
      <w:r w:rsidRPr="00576B25">
        <w:rPr>
          <w:rFonts w:ascii="Palatino Linotype" w:hAnsi="Palatino Linotype"/>
          <w:i/>
        </w:rPr>
        <w:t xml:space="preserve">e </w:t>
      </w:r>
      <w:r w:rsidRPr="00576B25">
        <w:rPr>
          <w:rFonts w:ascii="Palatino Linotype" w:hAnsi="Palatino Linotype"/>
          <w:i/>
          <w:spacing w:val="9"/>
        </w:rPr>
        <w:t xml:space="preserve"> </w:t>
      </w:r>
      <w:r w:rsidRPr="00576B25">
        <w:rPr>
          <w:rFonts w:ascii="Palatino Linotype" w:hAnsi="Palatino Linotype"/>
          <w:i/>
        </w:rPr>
        <w:t>i</w:t>
      </w:r>
      <w:r w:rsidRPr="00576B25">
        <w:rPr>
          <w:rFonts w:ascii="Palatino Linotype" w:hAnsi="Palatino Linotype"/>
          <w:i/>
          <w:spacing w:val="-2"/>
        </w:rPr>
        <w:t>n</w:t>
      </w:r>
      <w:r w:rsidRPr="00576B25">
        <w:rPr>
          <w:rFonts w:ascii="Palatino Linotype" w:hAnsi="Palatino Linotype"/>
          <w:i/>
        </w:rPr>
        <w:t>f</w:t>
      </w:r>
      <w:r w:rsidRPr="00576B25">
        <w:rPr>
          <w:rFonts w:ascii="Palatino Linotype" w:hAnsi="Palatino Linotype"/>
          <w:i/>
          <w:spacing w:val="1"/>
        </w:rPr>
        <w:t>o</w:t>
      </w:r>
      <w:r w:rsidRPr="00576B25">
        <w:rPr>
          <w:rFonts w:ascii="Palatino Linotype" w:hAnsi="Palatino Linotype"/>
          <w:i/>
        </w:rPr>
        <w:t>r</w:t>
      </w:r>
      <w:r w:rsidRPr="00576B25">
        <w:rPr>
          <w:rFonts w:ascii="Palatino Linotype" w:hAnsi="Palatino Linotype"/>
          <w:i/>
          <w:spacing w:val="-1"/>
        </w:rPr>
        <w:t>m</w:t>
      </w:r>
      <w:r w:rsidRPr="00576B25">
        <w:rPr>
          <w:rFonts w:ascii="Palatino Linotype" w:hAnsi="Palatino Linotype"/>
          <w:i/>
          <w:spacing w:val="1"/>
        </w:rPr>
        <w:t>a</w:t>
      </w:r>
      <w:r w:rsidRPr="00576B25">
        <w:rPr>
          <w:rFonts w:ascii="Palatino Linotype" w:hAnsi="Palatino Linotype"/>
          <w:i/>
        </w:rPr>
        <w:t xml:space="preserve">ción </w:t>
      </w:r>
      <w:r w:rsidRPr="00576B25">
        <w:rPr>
          <w:rFonts w:ascii="Palatino Linotype" w:hAnsi="Palatino Linotype"/>
          <w:i/>
          <w:spacing w:val="3"/>
        </w:rPr>
        <w:t xml:space="preserve"> </w:t>
      </w:r>
      <w:r w:rsidRPr="00576B25">
        <w:rPr>
          <w:rFonts w:ascii="Palatino Linotype" w:hAnsi="Palatino Linotype"/>
          <w:i/>
          <w:spacing w:val="-1"/>
        </w:rPr>
        <w:t>qu</w:t>
      </w:r>
      <w:r w:rsidRPr="00576B25">
        <w:rPr>
          <w:rFonts w:ascii="Palatino Linotype" w:hAnsi="Palatino Linotype"/>
          <w:i/>
        </w:rPr>
        <w:t xml:space="preserve">e </w:t>
      </w:r>
      <w:r w:rsidRPr="00576B25">
        <w:rPr>
          <w:rFonts w:ascii="Palatino Linotype" w:hAnsi="Palatino Linotype"/>
          <w:i/>
          <w:spacing w:val="3"/>
        </w:rPr>
        <w:t xml:space="preserve"> </w:t>
      </w:r>
      <w:r w:rsidRPr="00576B25">
        <w:rPr>
          <w:rFonts w:ascii="Palatino Linotype" w:hAnsi="Palatino Linotype"/>
          <w:i/>
        </w:rPr>
        <w:t>l</w:t>
      </w:r>
      <w:r w:rsidRPr="00576B25">
        <w:rPr>
          <w:rFonts w:ascii="Palatino Linotype" w:hAnsi="Palatino Linotype"/>
          <w:i/>
          <w:spacing w:val="-2"/>
        </w:rPr>
        <w:t>e</w:t>
      </w:r>
      <w:r w:rsidRPr="00576B25">
        <w:rPr>
          <w:rFonts w:ascii="Palatino Linotype" w:hAnsi="Palatino Linotype"/>
          <w:i/>
        </w:rPr>
        <w:t xml:space="preserve">s </w:t>
      </w:r>
      <w:r w:rsidRPr="00576B25">
        <w:rPr>
          <w:rFonts w:ascii="Palatino Linotype" w:hAnsi="Palatino Linotype"/>
          <w:i/>
          <w:spacing w:val="1"/>
        </w:rPr>
        <w:t>p</w:t>
      </w:r>
      <w:r w:rsidRPr="00576B25">
        <w:rPr>
          <w:rFonts w:ascii="Palatino Linotype" w:hAnsi="Palatino Linotype"/>
          <w:i/>
        </w:rPr>
        <w:t>res</w:t>
      </w:r>
      <w:r w:rsidRPr="00576B25">
        <w:rPr>
          <w:rFonts w:ascii="Palatino Linotype" w:hAnsi="Palatino Linotype"/>
          <w:i/>
          <w:spacing w:val="1"/>
        </w:rPr>
        <w:t>en</w:t>
      </w:r>
      <w:r w:rsidRPr="00576B25">
        <w:rPr>
          <w:rFonts w:ascii="Palatino Linotype" w:hAnsi="Palatino Linotype"/>
          <w:i/>
          <w:spacing w:val="-2"/>
        </w:rPr>
        <w:t>t</w:t>
      </w:r>
      <w:r w:rsidRPr="00576B25">
        <w:rPr>
          <w:rFonts w:ascii="Palatino Linotype" w:hAnsi="Palatino Linotype"/>
          <w:i/>
          <w:spacing w:val="1"/>
        </w:rPr>
        <w:t>a</w:t>
      </w:r>
      <w:r w:rsidRPr="00576B25">
        <w:rPr>
          <w:rFonts w:ascii="Palatino Linotype" w:hAnsi="Palatino Linotype"/>
          <w:i/>
        </w:rPr>
        <w:t>n</w:t>
      </w:r>
      <w:r w:rsidRPr="00576B25">
        <w:rPr>
          <w:rFonts w:ascii="Palatino Linotype" w:hAnsi="Palatino Linotype"/>
          <w:i/>
          <w:spacing w:val="3"/>
        </w:rPr>
        <w:t xml:space="preserve"> </w:t>
      </w:r>
      <w:r w:rsidRPr="00576B25">
        <w:rPr>
          <w:rFonts w:ascii="Palatino Linotype" w:hAnsi="Palatino Linotype"/>
          <w:i/>
        </w:rPr>
        <w:t>los</w:t>
      </w:r>
      <w:r w:rsidRPr="00576B25">
        <w:rPr>
          <w:rFonts w:ascii="Palatino Linotype" w:hAnsi="Palatino Linotype"/>
          <w:i/>
          <w:spacing w:val="3"/>
        </w:rPr>
        <w:t xml:space="preserve"> </w:t>
      </w:r>
      <w:r w:rsidRPr="00576B25">
        <w:rPr>
          <w:rFonts w:ascii="Palatino Linotype" w:hAnsi="Palatino Linotype"/>
          <w:i/>
          <w:spacing w:val="-1"/>
        </w:rPr>
        <w:t>p</w:t>
      </w:r>
      <w:r w:rsidRPr="00576B25">
        <w:rPr>
          <w:rFonts w:ascii="Palatino Linotype" w:hAnsi="Palatino Linotype"/>
          <w:i/>
          <w:spacing w:val="1"/>
        </w:rPr>
        <w:t>a</w:t>
      </w:r>
      <w:r w:rsidRPr="00576B25">
        <w:rPr>
          <w:rFonts w:ascii="Palatino Linotype" w:hAnsi="Palatino Linotype"/>
          <w:i/>
        </w:rPr>
        <w:t>rt</w:t>
      </w:r>
      <w:r w:rsidRPr="00576B25">
        <w:rPr>
          <w:rFonts w:ascii="Palatino Linotype" w:hAnsi="Palatino Linotype"/>
          <w:i/>
          <w:spacing w:val="-1"/>
        </w:rPr>
        <w:t>i</w:t>
      </w:r>
      <w:r w:rsidRPr="00576B25">
        <w:rPr>
          <w:rFonts w:ascii="Palatino Linotype" w:hAnsi="Palatino Linotype"/>
          <w:i/>
        </w:rPr>
        <w:t>c</w:t>
      </w:r>
      <w:r w:rsidRPr="00576B25">
        <w:rPr>
          <w:rFonts w:ascii="Palatino Linotype" w:hAnsi="Palatino Linotype"/>
          <w:i/>
          <w:spacing w:val="1"/>
        </w:rPr>
        <w:t>u</w:t>
      </w:r>
      <w:r w:rsidRPr="00576B25">
        <w:rPr>
          <w:rFonts w:ascii="Palatino Linotype" w:hAnsi="Palatino Linotype"/>
          <w:i/>
          <w:spacing w:val="-3"/>
        </w:rPr>
        <w:t>l</w:t>
      </w:r>
      <w:r w:rsidRPr="00576B25">
        <w:rPr>
          <w:rFonts w:ascii="Palatino Linotype" w:hAnsi="Palatino Linotype"/>
          <w:i/>
          <w:spacing w:val="1"/>
        </w:rPr>
        <w:t>a</w:t>
      </w:r>
      <w:r w:rsidRPr="00576B25">
        <w:rPr>
          <w:rFonts w:ascii="Palatino Linotype" w:hAnsi="Palatino Linotype"/>
          <w:i/>
        </w:rPr>
        <w:t>res,</w:t>
      </w:r>
      <w:r w:rsidRPr="00576B25">
        <w:rPr>
          <w:rFonts w:ascii="Palatino Linotype" w:hAnsi="Palatino Linotype"/>
          <w:i/>
          <w:spacing w:val="3"/>
        </w:rPr>
        <w:t xml:space="preserve"> </w:t>
      </w:r>
      <w:r w:rsidRPr="00576B25">
        <w:rPr>
          <w:rFonts w:ascii="Palatino Linotype" w:hAnsi="Palatino Linotype"/>
          <w:i/>
          <w:spacing w:val="1"/>
        </w:rPr>
        <w:t>e</w:t>
      </w:r>
      <w:r w:rsidRPr="00576B25">
        <w:rPr>
          <w:rFonts w:ascii="Palatino Linotype" w:hAnsi="Palatino Linotype"/>
          <w:i/>
        </w:rPr>
        <w:t>n</w:t>
      </w:r>
      <w:r w:rsidRPr="00576B25">
        <w:rPr>
          <w:rFonts w:ascii="Palatino Linotype" w:hAnsi="Palatino Linotype"/>
          <w:i/>
          <w:spacing w:val="3"/>
        </w:rPr>
        <w:t xml:space="preserve"> </w:t>
      </w:r>
      <w:r w:rsidRPr="00576B25">
        <w:rPr>
          <w:rFonts w:ascii="Palatino Linotype" w:hAnsi="Palatino Linotype"/>
          <w:i/>
          <w:spacing w:val="-2"/>
        </w:rPr>
        <w:t>v</w:t>
      </w:r>
      <w:r w:rsidRPr="00576B25">
        <w:rPr>
          <w:rFonts w:ascii="Palatino Linotype" w:hAnsi="Palatino Linotype"/>
          <w:i/>
        </w:rPr>
        <w:t>i</w:t>
      </w:r>
      <w:r w:rsidRPr="00576B25">
        <w:rPr>
          <w:rFonts w:ascii="Palatino Linotype" w:hAnsi="Palatino Linotype"/>
          <w:i/>
          <w:spacing w:val="-1"/>
        </w:rPr>
        <w:t>r</w:t>
      </w:r>
      <w:r w:rsidRPr="00576B25">
        <w:rPr>
          <w:rFonts w:ascii="Palatino Linotype" w:hAnsi="Palatino Linotype"/>
          <w:i/>
        </w:rPr>
        <w:t>t</w:t>
      </w:r>
      <w:r w:rsidRPr="00576B25">
        <w:rPr>
          <w:rFonts w:ascii="Palatino Linotype" w:hAnsi="Palatino Linotype"/>
          <w:i/>
          <w:spacing w:val="1"/>
        </w:rPr>
        <w:t>u</w:t>
      </w:r>
      <w:r w:rsidRPr="00576B25">
        <w:rPr>
          <w:rFonts w:ascii="Palatino Linotype" w:hAnsi="Palatino Linotype"/>
          <w:i/>
        </w:rPr>
        <w:t>d</w:t>
      </w:r>
      <w:r w:rsidRPr="00576B25">
        <w:rPr>
          <w:rFonts w:ascii="Palatino Linotype" w:hAnsi="Palatino Linotype"/>
          <w:i/>
          <w:spacing w:val="3"/>
        </w:rPr>
        <w:t xml:space="preserve"> </w:t>
      </w:r>
      <w:r w:rsidRPr="00576B25">
        <w:rPr>
          <w:rFonts w:ascii="Palatino Linotype" w:hAnsi="Palatino Linotype"/>
          <w:i/>
          <w:spacing w:val="1"/>
        </w:rPr>
        <w:t>d</w:t>
      </w:r>
      <w:r w:rsidRPr="00576B25">
        <w:rPr>
          <w:rFonts w:ascii="Palatino Linotype" w:hAnsi="Palatino Linotype"/>
          <w:i/>
        </w:rPr>
        <w:t>e</w:t>
      </w:r>
      <w:r w:rsidRPr="00576B25">
        <w:rPr>
          <w:rFonts w:ascii="Palatino Linotype" w:hAnsi="Palatino Linotype"/>
          <w:i/>
          <w:spacing w:val="3"/>
        </w:rPr>
        <w:t xml:space="preserve"> </w:t>
      </w:r>
      <w:r w:rsidRPr="00576B25">
        <w:rPr>
          <w:rFonts w:ascii="Palatino Linotype" w:hAnsi="Palatino Linotype"/>
          <w:i/>
          <w:spacing w:val="-1"/>
        </w:rPr>
        <w:t>qu</w:t>
      </w:r>
      <w:r w:rsidRPr="00576B25">
        <w:rPr>
          <w:rFonts w:ascii="Palatino Linotype" w:hAnsi="Palatino Linotype"/>
          <w:i/>
        </w:rPr>
        <w:t>e</w:t>
      </w:r>
      <w:r w:rsidRPr="00576B25">
        <w:rPr>
          <w:rFonts w:ascii="Palatino Linotype" w:hAnsi="Palatino Linotype"/>
          <w:i/>
          <w:spacing w:val="3"/>
        </w:rPr>
        <w:t xml:space="preserve"> </w:t>
      </w:r>
      <w:r w:rsidRPr="00576B25">
        <w:rPr>
          <w:rFonts w:ascii="Palatino Linotype" w:hAnsi="Palatino Linotype"/>
          <w:i/>
          <w:spacing w:val="1"/>
        </w:rPr>
        <w:t>e</w:t>
      </w:r>
      <w:r w:rsidRPr="00576B25">
        <w:rPr>
          <w:rFonts w:ascii="Palatino Linotype" w:hAnsi="Palatino Linotype"/>
          <w:i/>
        </w:rPr>
        <w:t>n</w:t>
      </w:r>
      <w:r w:rsidRPr="00576B25">
        <w:rPr>
          <w:rFonts w:ascii="Palatino Linotype" w:hAnsi="Palatino Linotype"/>
          <w:i/>
          <w:spacing w:val="3"/>
        </w:rPr>
        <w:t xml:space="preserve"> </w:t>
      </w:r>
      <w:r w:rsidRPr="00576B25">
        <w:rPr>
          <w:rFonts w:ascii="Palatino Linotype" w:hAnsi="Palatino Linotype"/>
          <w:i/>
        </w:rPr>
        <w:t>los</w:t>
      </w:r>
      <w:r w:rsidRPr="00576B25">
        <w:rPr>
          <w:rFonts w:ascii="Palatino Linotype" w:hAnsi="Palatino Linotype"/>
          <w:i/>
          <w:spacing w:val="3"/>
        </w:rPr>
        <w:t xml:space="preserve"> </w:t>
      </w:r>
      <w:r w:rsidRPr="00576B25">
        <w:rPr>
          <w:rFonts w:ascii="Palatino Linotype" w:hAnsi="Palatino Linotype"/>
          <w:i/>
          <w:spacing w:val="1"/>
        </w:rPr>
        <w:t>a</w:t>
      </w:r>
      <w:r w:rsidRPr="00576B25">
        <w:rPr>
          <w:rFonts w:ascii="Palatino Linotype" w:hAnsi="Palatino Linotype"/>
          <w:i/>
        </w:rPr>
        <w:t>rt</w:t>
      </w:r>
      <w:r w:rsidRPr="00576B25">
        <w:rPr>
          <w:rFonts w:ascii="Palatino Linotype" w:hAnsi="Palatino Linotype"/>
          <w:i/>
          <w:spacing w:val="-2"/>
        </w:rPr>
        <w:t>í</w:t>
      </w:r>
      <w:r w:rsidRPr="00576B25">
        <w:rPr>
          <w:rFonts w:ascii="Palatino Linotype" w:hAnsi="Palatino Linotype"/>
          <w:i/>
        </w:rPr>
        <w:t>c</w:t>
      </w:r>
      <w:r w:rsidRPr="00576B25">
        <w:rPr>
          <w:rFonts w:ascii="Palatino Linotype" w:hAnsi="Palatino Linotype"/>
          <w:i/>
          <w:spacing w:val="1"/>
        </w:rPr>
        <w:t>u</w:t>
      </w:r>
      <w:r w:rsidRPr="00576B25">
        <w:rPr>
          <w:rFonts w:ascii="Palatino Linotype" w:hAnsi="Palatino Linotype"/>
          <w:i/>
        </w:rPr>
        <w:t>los</w:t>
      </w:r>
      <w:r w:rsidRPr="00576B25">
        <w:rPr>
          <w:rFonts w:ascii="Palatino Linotype" w:hAnsi="Palatino Linotype"/>
          <w:i/>
          <w:spacing w:val="3"/>
        </w:rPr>
        <w:t xml:space="preserve"> </w:t>
      </w:r>
      <w:r w:rsidRPr="00576B25">
        <w:rPr>
          <w:rFonts w:ascii="Palatino Linotype" w:hAnsi="Palatino Linotype"/>
          <w:i/>
          <w:spacing w:val="1"/>
        </w:rPr>
        <w:t>4</w:t>
      </w:r>
      <w:r w:rsidRPr="00576B25">
        <w:rPr>
          <w:rFonts w:ascii="Palatino Linotype" w:hAnsi="Palatino Linotype"/>
          <w:i/>
        </w:rPr>
        <w:t xml:space="preserve">9 y </w:t>
      </w:r>
      <w:r w:rsidRPr="00576B25">
        <w:rPr>
          <w:rFonts w:ascii="Palatino Linotype" w:hAnsi="Palatino Linotype"/>
          <w:i/>
          <w:spacing w:val="1"/>
        </w:rPr>
        <w:t>5</w:t>
      </w:r>
      <w:r w:rsidRPr="00576B25">
        <w:rPr>
          <w:rFonts w:ascii="Palatino Linotype" w:hAnsi="Palatino Linotype"/>
          <w:i/>
        </w:rPr>
        <w:t>0</w:t>
      </w:r>
      <w:r w:rsidRPr="00576B25">
        <w:rPr>
          <w:rFonts w:ascii="Palatino Linotype" w:hAnsi="Palatino Linotype"/>
          <w:i/>
          <w:spacing w:val="3"/>
        </w:rPr>
        <w:t xml:space="preserve"> </w:t>
      </w:r>
      <w:r w:rsidRPr="00576B25">
        <w:rPr>
          <w:rFonts w:ascii="Palatino Linotype" w:hAnsi="Palatino Linotype"/>
          <w:i/>
          <w:spacing w:val="1"/>
        </w:rPr>
        <w:t>d</w:t>
      </w:r>
      <w:r w:rsidRPr="00576B25">
        <w:rPr>
          <w:rFonts w:ascii="Palatino Linotype" w:hAnsi="Palatino Linotype"/>
          <w:i/>
        </w:rPr>
        <w:t>e</w:t>
      </w:r>
      <w:r w:rsidRPr="00576B25">
        <w:rPr>
          <w:rFonts w:ascii="Palatino Linotype" w:hAnsi="Palatino Linotype"/>
          <w:i/>
          <w:spacing w:val="3"/>
        </w:rPr>
        <w:t xml:space="preserve"> </w:t>
      </w:r>
      <w:r w:rsidRPr="00576B25">
        <w:rPr>
          <w:rFonts w:ascii="Palatino Linotype" w:hAnsi="Palatino Linotype"/>
          <w:i/>
        </w:rPr>
        <w:t>la</w:t>
      </w:r>
      <w:r w:rsidRPr="00576B25">
        <w:rPr>
          <w:rFonts w:ascii="Palatino Linotype" w:hAnsi="Palatino Linotype"/>
          <w:i/>
          <w:spacing w:val="3"/>
        </w:rPr>
        <w:t xml:space="preserve"> </w:t>
      </w:r>
      <w:r w:rsidRPr="00576B25">
        <w:rPr>
          <w:rFonts w:ascii="Palatino Linotype" w:hAnsi="Palatino Linotype"/>
          <w:i/>
          <w:spacing w:val="1"/>
        </w:rPr>
        <w:t>Le</w:t>
      </w:r>
      <w:r w:rsidRPr="00576B25">
        <w:rPr>
          <w:rFonts w:ascii="Palatino Linotype" w:hAnsi="Palatino Linotype"/>
          <w:i/>
        </w:rPr>
        <w:t>y Fe</w:t>
      </w:r>
      <w:r w:rsidRPr="00576B25">
        <w:rPr>
          <w:rFonts w:ascii="Palatino Linotype" w:hAnsi="Palatino Linotype"/>
          <w:i/>
          <w:spacing w:val="1"/>
        </w:rPr>
        <w:t>de</w:t>
      </w:r>
      <w:r w:rsidRPr="00576B25">
        <w:rPr>
          <w:rFonts w:ascii="Palatino Linotype" w:hAnsi="Palatino Linotype"/>
          <w:i/>
        </w:rPr>
        <w:t xml:space="preserve">ral </w:t>
      </w:r>
      <w:r w:rsidRPr="00576B25">
        <w:rPr>
          <w:rFonts w:ascii="Palatino Linotype" w:hAnsi="Palatino Linotype"/>
          <w:i/>
          <w:spacing w:val="1"/>
        </w:rPr>
        <w:t>d</w:t>
      </w:r>
      <w:r w:rsidRPr="00576B25">
        <w:rPr>
          <w:rFonts w:ascii="Palatino Linotype" w:hAnsi="Palatino Linotype"/>
          <w:i/>
        </w:rPr>
        <w:t>e</w:t>
      </w:r>
      <w:r w:rsidRPr="00576B25">
        <w:rPr>
          <w:rFonts w:ascii="Palatino Linotype" w:hAnsi="Palatino Linotype"/>
          <w:i/>
          <w:spacing w:val="1"/>
        </w:rPr>
        <w:t xml:space="preserve"> </w:t>
      </w:r>
      <w:r w:rsidRPr="00576B25">
        <w:rPr>
          <w:rFonts w:ascii="Palatino Linotype" w:hAnsi="Palatino Linotype"/>
          <w:i/>
          <w:spacing w:val="2"/>
        </w:rPr>
        <w:t>T</w:t>
      </w:r>
      <w:r w:rsidRPr="00576B25">
        <w:rPr>
          <w:rFonts w:ascii="Palatino Linotype" w:hAnsi="Palatino Linotype"/>
          <w:i/>
        </w:rPr>
        <w:t>r</w:t>
      </w:r>
      <w:r w:rsidRPr="00576B25">
        <w:rPr>
          <w:rFonts w:ascii="Palatino Linotype" w:hAnsi="Palatino Linotype"/>
          <w:i/>
          <w:spacing w:val="-2"/>
        </w:rPr>
        <w:t>a</w:t>
      </w:r>
      <w:r w:rsidRPr="00576B25">
        <w:rPr>
          <w:rFonts w:ascii="Palatino Linotype" w:hAnsi="Palatino Linotype"/>
          <w:i/>
          <w:spacing w:val="1"/>
        </w:rPr>
        <w:t>n</w:t>
      </w:r>
      <w:r w:rsidRPr="00576B25">
        <w:rPr>
          <w:rFonts w:ascii="Palatino Linotype" w:hAnsi="Palatino Linotype"/>
          <w:i/>
        </w:rPr>
        <w:t>s</w:t>
      </w:r>
      <w:r w:rsidRPr="00576B25">
        <w:rPr>
          <w:rFonts w:ascii="Palatino Linotype" w:hAnsi="Palatino Linotype"/>
          <w:i/>
          <w:spacing w:val="-1"/>
        </w:rPr>
        <w:t>p</w:t>
      </w:r>
      <w:r w:rsidRPr="00576B25">
        <w:rPr>
          <w:rFonts w:ascii="Palatino Linotype" w:hAnsi="Palatino Linotype"/>
          <w:i/>
          <w:spacing w:val="1"/>
        </w:rPr>
        <w:t>a</w:t>
      </w:r>
      <w:r w:rsidRPr="00576B25">
        <w:rPr>
          <w:rFonts w:ascii="Palatino Linotype" w:hAnsi="Palatino Linotype"/>
          <w:i/>
        </w:rPr>
        <w:t>re</w:t>
      </w:r>
      <w:r w:rsidRPr="00576B25">
        <w:rPr>
          <w:rFonts w:ascii="Palatino Linotype" w:hAnsi="Palatino Linotype"/>
          <w:i/>
          <w:spacing w:val="-1"/>
        </w:rPr>
        <w:t>n</w:t>
      </w:r>
      <w:r w:rsidRPr="00576B25">
        <w:rPr>
          <w:rFonts w:ascii="Palatino Linotype" w:hAnsi="Palatino Linotype"/>
          <w:i/>
        </w:rPr>
        <w:t>cia</w:t>
      </w:r>
      <w:r w:rsidRPr="00576B25">
        <w:rPr>
          <w:rFonts w:ascii="Palatino Linotype" w:hAnsi="Palatino Linotype"/>
          <w:i/>
          <w:spacing w:val="3"/>
        </w:rPr>
        <w:t xml:space="preserve"> </w:t>
      </w:r>
      <w:r w:rsidRPr="00576B25">
        <w:rPr>
          <w:rFonts w:ascii="Palatino Linotype" w:hAnsi="Palatino Linotype"/>
          <w:i/>
        </w:rPr>
        <w:t>y Acc</w:t>
      </w:r>
      <w:r w:rsidRPr="00576B25">
        <w:rPr>
          <w:rFonts w:ascii="Palatino Linotype" w:hAnsi="Palatino Linotype"/>
          <w:i/>
          <w:spacing w:val="1"/>
        </w:rPr>
        <w:t>e</w:t>
      </w:r>
      <w:r w:rsidRPr="00576B25">
        <w:rPr>
          <w:rFonts w:ascii="Palatino Linotype" w:hAnsi="Palatino Linotype"/>
          <w:i/>
        </w:rPr>
        <w:t>so</w:t>
      </w:r>
      <w:r w:rsidRPr="00576B25">
        <w:rPr>
          <w:rFonts w:ascii="Palatino Linotype" w:hAnsi="Palatino Linotype"/>
          <w:i/>
          <w:spacing w:val="1"/>
        </w:rPr>
        <w:t xml:space="preserve"> </w:t>
      </w:r>
      <w:r w:rsidRPr="00576B25">
        <w:rPr>
          <w:rFonts w:ascii="Palatino Linotype" w:hAnsi="Palatino Linotype"/>
          <w:i/>
        </w:rPr>
        <w:t>a</w:t>
      </w:r>
      <w:r w:rsidRPr="00576B25">
        <w:rPr>
          <w:rFonts w:ascii="Palatino Linotype" w:hAnsi="Palatino Linotype"/>
          <w:i/>
          <w:spacing w:val="3"/>
        </w:rPr>
        <w:t xml:space="preserve"> </w:t>
      </w:r>
      <w:r w:rsidRPr="00576B25">
        <w:rPr>
          <w:rFonts w:ascii="Palatino Linotype" w:hAnsi="Palatino Linotype"/>
          <w:i/>
        </w:rPr>
        <w:t>la I</w:t>
      </w:r>
      <w:r w:rsidRPr="00576B25">
        <w:rPr>
          <w:rFonts w:ascii="Palatino Linotype" w:hAnsi="Palatino Linotype"/>
          <w:i/>
          <w:spacing w:val="-1"/>
        </w:rPr>
        <w:t>n</w:t>
      </w:r>
      <w:r w:rsidRPr="00576B25">
        <w:rPr>
          <w:rFonts w:ascii="Palatino Linotype" w:hAnsi="Palatino Linotype"/>
          <w:i/>
        </w:rPr>
        <w:t>f</w:t>
      </w:r>
      <w:r w:rsidRPr="00576B25">
        <w:rPr>
          <w:rFonts w:ascii="Palatino Linotype" w:hAnsi="Palatino Linotype"/>
          <w:i/>
          <w:spacing w:val="1"/>
        </w:rPr>
        <w:t>o</w:t>
      </w:r>
      <w:r w:rsidRPr="00576B25">
        <w:rPr>
          <w:rFonts w:ascii="Palatino Linotype" w:hAnsi="Palatino Linotype"/>
          <w:i/>
        </w:rPr>
        <w:t>r</w:t>
      </w:r>
      <w:r w:rsidRPr="00576B25">
        <w:rPr>
          <w:rFonts w:ascii="Palatino Linotype" w:hAnsi="Palatino Linotype"/>
          <w:i/>
          <w:spacing w:val="1"/>
        </w:rPr>
        <w:t>ma</w:t>
      </w:r>
      <w:r w:rsidRPr="00576B25">
        <w:rPr>
          <w:rFonts w:ascii="Palatino Linotype" w:hAnsi="Palatino Linotype"/>
          <w:i/>
        </w:rPr>
        <w:t>ci</w:t>
      </w:r>
      <w:r w:rsidRPr="00576B25">
        <w:rPr>
          <w:rFonts w:ascii="Palatino Linotype" w:hAnsi="Palatino Linotype"/>
          <w:i/>
          <w:spacing w:val="-2"/>
        </w:rPr>
        <w:t>ó</w:t>
      </w:r>
      <w:r w:rsidRPr="00576B25">
        <w:rPr>
          <w:rFonts w:ascii="Palatino Linotype" w:hAnsi="Palatino Linotype"/>
          <w:i/>
        </w:rPr>
        <w:t>n</w:t>
      </w:r>
      <w:r w:rsidRPr="00576B25">
        <w:rPr>
          <w:rFonts w:ascii="Palatino Linotype" w:hAnsi="Palatino Linotype"/>
          <w:i/>
          <w:spacing w:val="3"/>
        </w:rPr>
        <w:t xml:space="preserve"> </w:t>
      </w:r>
      <w:r w:rsidRPr="00576B25">
        <w:rPr>
          <w:rFonts w:ascii="Palatino Linotype" w:hAnsi="Palatino Linotype"/>
          <w:i/>
          <w:spacing w:val="-2"/>
        </w:rPr>
        <w:t>P</w:t>
      </w:r>
      <w:r w:rsidRPr="00576B25">
        <w:rPr>
          <w:rFonts w:ascii="Palatino Linotype" w:hAnsi="Palatino Linotype"/>
          <w:i/>
          <w:spacing w:val="1"/>
        </w:rPr>
        <w:t>úb</w:t>
      </w:r>
      <w:r w:rsidRPr="00576B25">
        <w:rPr>
          <w:rFonts w:ascii="Palatino Linotype" w:hAnsi="Palatino Linotype"/>
          <w:i/>
        </w:rPr>
        <w:t>l</w:t>
      </w:r>
      <w:r w:rsidRPr="00576B25">
        <w:rPr>
          <w:rFonts w:ascii="Palatino Linotype" w:hAnsi="Palatino Linotype"/>
          <w:i/>
          <w:spacing w:val="-1"/>
        </w:rPr>
        <w:t>i</w:t>
      </w:r>
      <w:r w:rsidRPr="00576B25">
        <w:rPr>
          <w:rFonts w:ascii="Palatino Linotype" w:hAnsi="Palatino Linotype"/>
          <w:i/>
        </w:rPr>
        <w:t>ca</w:t>
      </w:r>
      <w:r w:rsidRPr="00576B25">
        <w:rPr>
          <w:rFonts w:ascii="Palatino Linotype" w:hAnsi="Palatino Linotype"/>
          <w:i/>
          <w:spacing w:val="1"/>
        </w:rPr>
        <w:t xml:space="preserve"> </w:t>
      </w:r>
      <w:r w:rsidRPr="00576B25">
        <w:rPr>
          <w:rFonts w:ascii="Palatino Linotype" w:hAnsi="Palatino Linotype"/>
          <w:i/>
        </w:rPr>
        <w:t>G</w:t>
      </w:r>
      <w:r w:rsidRPr="00576B25">
        <w:rPr>
          <w:rFonts w:ascii="Palatino Linotype" w:hAnsi="Palatino Linotype"/>
          <w:i/>
          <w:spacing w:val="1"/>
        </w:rPr>
        <w:t>u</w:t>
      </w:r>
      <w:r w:rsidRPr="00576B25">
        <w:rPr>
          <w:rFonts w:ascii="Palatino Linotype" w:hAnsi="Palatino Linotype"/>
          <w:i/>
          <w:spacing w:val="-1"/>
        </w:rPr>
        <w:t>b</w:t>
      </w:r>
      <w:r w:rsidRPr="00576B25">
        <w:rPr>
          <w:rFonts w:ascii="Palatino Linotype" w:hAnsi="Palatino Linotype"/>
          <w:i/>
          <w:spacing w:val="1"/>
        </w:rPr>
        <w:t>e</w:t>
      </w:r>
      <w:r w:rsidRPr="00576B25">
        <w:rPr>
          <w:rFonts w:ascii="Palatino Linotype" w:hAnsi="Palatino Linotype"/>
          <w:i/>
        </w:rPr>
        <w:t>rn</w:t>
      </w:r>
      <w:r w:rsidRPr="00576B25">
        <w:rPr>
          <w:rFonts w:ascii="Palatino Linotype" w:hAnsi="Palatino Linotype"/>
          <w:i/>
          <w:spacing w:val="1"/>
        </w:rPr>
        <w:t>a</w:t>
      </w:r>
      <w:r w:rsidRPr="00576B25">
        <w:rPr>
          <w:rFonts w:ascii="Palatino Linotype" w:hAnsi="Palatino Linotype"/>
          <w:i/>
          <w:spacing w:val="-1"/>
        </w:rPr>
        <w:t>m</w:t>
      </w:r>
      <w:r w:rsidRPr="00576B25">
        <w:rPr>
          <w:rFonts w:ascii="Palatino Linotype" w:hAnsi="Palatino Linotype"/>
          <w:i/>
          <w:spacing w:val="1"/>
        </w:rPr>
        <w:t>en</w:t>
      </w:r>
      <w:r w:rsidRPr="00576B25">
        <w:rPr>
          <w:rFonts w:ascii="Palatino Linotype" w:hAnsi="Palatino Linotype"/>
          <w:i/>
          <w:spacing w:val="-2"/>
        </w:rPr>
        <w:t>t</w:t>
      </w:r>
      <w:r w:rsidRPr="00576B25">
        <w:rPr>
          <w:rFonts w:ascii="Palatino Linotype" w:hAnsi="Palatino Linotype"/>
          <w:i/>
          <w:spacing w:val="1"/>
        </w:rPr>
        <w:t>a</w:t>
      </w:r>
      <w:r w:rsidRPr="00576B25">
        <w:rPr>
          <w:rFonts w:ascii="Palatino Linotype" w:hAnsi="Palatino Linotype"/>
          <w:i/>
        </w:rPr>
        <w:t>l</w:t>
      </w:r>
      <w:r w:rsidRPr="00576B25">
        <w:rPr>
          <w:rFonts w:ascii="Palatino Linotype" w:hAnsi="Palatino Linotype"/>
          <w:i/>
          <w:spacing w:val="2"/>
        </w:rPr>
        <w:t xml:space="preserve"> </w:t>
      </w:r>
      <w:r w:rsidRPr="00576B25">
        <w:rPr>
          <w:rFonts w:ascii="Palatino Linotype" w:hAnsi="Palatino Linotype"/>
          <w:i/>
          <w:spacing w:val="-1"/>
        </w:rPr>
        <w:t>n</w:t>
      </w:r>
      <w:r w:rsidRPr="00576B25">
        <w:rPr>
          <w:rFonts w:ascii="Palatino Linotype" w:hAnsi="Palatino Linotype"/>
          <w:i/>
        </w:rPr>
        <w:t>o</w:t>
      </w:r>
      <w:r w:rsidRPr="00576B25">
        <w:rPr>
          <w:rFonts w:ascii="Palatino Linotype" w:hAnsi="Palatino Linotype"/>
          <w:i/>
          <w:spacing w:val="1"/>
        </w:rPr>
        <w:t xml:space="preserve"> </w:t>
      </w:r>
      <w:r w:rsidRPr="00576B25">
        <w:rPr>
          <w:rFonts w:ascii="Palatino Linotype" w:hAnsi="Palatino Linotype"/>
          <w:i/>
          <w:spacing w:val="-2"/>
        </w:rPr>
        <w:t>s</w:t>
      </w:r>
      <w:r w:rsidRPr="00576B25">
        <w:rPr>
          <w:rFonts w:ascii="Palatino Linotype" w:hAnsi="Palatino Linotype"/>
          <w:i/>
        </w:rPr>
        <w:t xml:space="preserve">e </w:t>
      </w:r>
      <w:r w:rsidRPr="00576B25">
        <w:rPr>
          <w:rFonts w:ascii="Palatino Linotype" w:hAnsi="Palatino Linotype"/>
          <w:i/>
          <w:spacing w:val="1"/>
        </w:rPr>
        <w:t>p</w:t>
      </w:r>
      <w:r w:rsidRPr="00576B25">
        <w:rPr>
          <w:rFonts w:ascii="Palatino Linotype" w:hAnsi="Palatino Linotype"/>
          <w:i/>
        </w:rPr>
        <w:t>re</w:t>
      </w:r>
      <w:r w:rsidRPr="00576B25">
        <w:rPr>
          <w:rFonts w:ascii="Palatino Linotype" w:hAnsi="Palatino Linotype"/>
          <w:i/>
          <w:spacing w:val="-2"/>
        </w:rPr>
        <w:t>v</w:t>
      </w:r>
      <w:r w:rsidRPr="00576B25">
        <w:rPr>
          <w:rFonts w:ascii="Palatino Linotype" w:hAnsi="Palatino Linotype"/>
          <w:i/>
        </w:rPr>
        <w:t>é</w:t>
      </w:r>
      <w:r w:rsidRPr="00576B25">
        <w:rPr>
          <w:rFonts w:ascii="Palatino Linotype" w:hAnsi="Palatino Linotype"/>
          <w:i/>
          <w:spacing w:val="4"/>
        </w:rPr>
        <w:t xml:space="preserve"> </w:t>
      </w:r>
      <w:r w:rsidRPr="00576B25">
        <w:rPr>
          <w:rFonts w:ascii="Palatino Linotype" w:hAnsi="Palatino Linotype"/>
          <w:i/>
          <w:spacing w:val="1"/>
        </w:rPr>
        <w:t>u</w:t>
      </w:r>
      <w:r w:rsidRPr="00576B25">
        <w:rPr>
          <w:rFonts w:ascii="Palatino Linotype" w:hAnsi="Palatino Linotype"/>
          <w:i/>
          <w:spacing w:val="-1"/>
        </w:rPr>
        <w:t>n</w:t>
      </w:r>
      <w:r w:rsidRPr="00576B25">
        <w:rPr>
          <w:rFonts w:ascii="Palatino Linotype" w:hAnsi="Palatino Linotype"/>
          <w:i/>
        </w:rPr>
        <w:t>a</w:t>
      </w:r>
      <w:r w:rsidRPr="00576B25">
        <w:rPr>
          <w:rFonts w:ascii="Palatino Linotype" w:hAnsi="Palatino Linotype"/>
          <w:i/>
          <w:spacing w:val="4"/>
        </w:rPr>
        <w:t xml:space="preserve"> </w:t>
      </w:r>
      <w:r w:rsidRPr="00576B25">
        <w:rPr>
          <w:rFonts w:ascii="Palatino Linotype" w:hAnsi="Palatino Linotype"/>
          <w:i/>
        </w:rPr>
        <w:t>c</w:t>
      </w:r>
      <w:r w:rsidRPr="00576B25">
        <w:rPr>
          <w:rFonts w:ascii="Palatino Linotype" w:hAnsi="Palatino Linotype"/>
          <w:i/>
          <w:spacing w:val="-1"/>
        </w:rPr>
        <w:t>a</w:t>
      </w:r>
      <w:r w:rsidRPr="00576B25">
        <w:rPr>
          <w:rFonts w:ascii="Palatino Linotype" w:hAnsi="Palatino Linotype"/>
          <w:i/>
          <w:spacing w:val="1"/>
        </w:rPr>
        <w:t>u</w:t>
      </w:r>
      <w:r w:rsidRPr="00576B25">
        <w:rPr>
          <w:rFonts w:ascii="Palatino Linotype" w:hAnsi="Palatino Linotype"/>
          <w:i/>
        </w:rPr>
        <w:t>s</w:t>
      </w:r>
      <w:r w:rsidRPr="00576B25">
        <w:rPr>
          <w:rFonts w:ascii="Palatino Linotype" w:hAnsi="Palatino Linotype"/>
          <w:i/>
          <w:spacing w:val="1"/>
        </w:rPr>
        <w:t>a</w:t>
      </w:r>
      <w:r w:rsidRPr="00576B25">
        <w:rPr>
          <w:rFonts w:ascii="Palatino Linotype" w:hAnsi="Palatino Linotype"/>
          <w:i/>
        </w:rPr>
        <w:t xml:space="preserve">l </w:t>
      </w:r>
      <w:r w:rsidRPr="00576B25">
        <w:rPr>
          <w:rFonts w:ascii="Palatino Linotype" w:hAnsi="Palatino Linotype"/>
          <w:i/>
          <w:spacing w:val="-1"/>
        </w:rPr>
        <w:t>q</w:t>
      </w:r>
      <w:r w:rsidRPr="00576B25">
        <w:rPr>
          <w:rFonts w:ascii="Palatino Linotype" w:hAnsi="Palatino Linotype"/>
          <w:i/>
          <w:spacing w:val="1"/>
        </w:rPr>
        <w:t>u</w:t>
      </w:r>
      <w:r w:rsidRPr="00576B25">
        <w:rPr>
          <w:rFonts w:ascii="Palatino Linotype" w:hAnsi="Palatino Linotype"/>
          <w:i/>
        </w:rPr>
        <w:t>e</w:t>
      </w:r>
      <w:r w:rsidRPr="00576B25">
        <w:rPr>
          <w:rFonts w:ascii="Palatino Linotype" w:hAnsi="Palatino Linotype"/>
          <w:i/>
          <w:spacing w:val="2"/>
        </w:rPr>
        <w:t xml:space="preserve"> </w:t>
      </w:r>
      <w:r w:rsidRPr="00576B25">
        <w:rPr>
          <w:rFonts w:ascii="Palatino Linotype" w:hAnsi="Palatino Linotype"/>
          <w:i/>
          <w:spacing w:val="1"/>
        </w:rPr>
        <w:t>pe</w:t>
      </w:r>
      <w:r w:rsidRPr="00576B25">
        <w:rPr>
          <w:rFonts w:ascii="Palatino Linotype" w:hAnsi="Palatino Linotype"/>
          <w:i/>
          <w:spacing w:val="-3"/>
        </w:rPr>
        <w:t>r</w:t>
      </w:r>
      <w:r w:rsidRPr="00576B25">
        <w:rPr>
          <w:rFonts w:ascii="Palatino Linotype" w:hAnsi="Palatino Linotype"/>
          <w:i/>
          <w:spacing w:val="1"/>
        </w:rPr>
        <w:t>m</w:t>
      </w:r>
      <w:r w:rsidRPr="00576B25">
        <w:rPr>
          <w:rFonts w:ascii="Palatino Linotype" w:hAnsi="Palatino Linotype"/>
          <w:i/>
        </w:rPr>
        <w:t>ita</w:t>
      </w:r>
      <w:r w:rsidRPr="00576B25">
        <w:rPr>
          <w:rFonts w:ascii="Palatino Linotype" w:hAnsi="Palatino Linotype"/>
          <w:i/>
          <w:spacing w:val="2"/>
        </w:rPr>
        <w:t xml:space="preserve"> </w:t>
      </w:r>
      <w:r w:rsidRPr="00576B25">
        <w:rPr>
          <w:rFonts w:ascii="Palatino Linotype" w:hAnsi="Palatino Linotype"/>
          <w:i/>
          <w:spacing w:val="1"/>
        </w:rPr>
        <w:t>a</w:t>
      </w:r>
      <w:r w:rsidRPr="00576B25">
        <w:rPr>
          <w:rFonts w:ascii="Palatino Linotype" w:hAnsi="Palatino Linotype"/>
          <w:i/>
        </w:rPr>
        <w:t>l I</w:t>
      </w:r>
      <w:r w:rsidRPr="00576B25">
        <w:rPr>
          <w:rFonts w:ascii="Palatino Linotype" w:hAnsi="Palatino Linotype"/>
          <w:i/>
          <w:spacing w:val="1"/>
        </w:rPr>
        <w:t>n</w:t>
      </w:r>
      <w:r w:rsidRPr="00576B25">
        <w:rPr>
          <w:rFonts w:ascii="Palatino Linotype" w:hAnsi="Palatino Linotype"/>
          <w:i/>
        </w:rPr>
        <w:t>sti</w:t>
      </w:r>
      <w:r w:rsidRPr="00576B25">
        <w:rPr>
          <w:rFonts w:ascii="Palatino Linotype" w:hAnsi="Palatino Linotype"/>
          <w:i/>
          <w:spacing w:val="-2"/>
        </w:rPr>
        <w:t>t</w:t>
      </w:r>
      <w:r w:rsidRPr="00576B25">
        <w:rPr>
          <w:rFonts w:ascii="Palatino Linotype" w:hAnsi="Palatino Linotype"/>
          <w:i/>
          <w:spacing w:val="1"/>
        </w:rPr>
        <w:t>u</w:t>
      </w:r>
      <w:r w:rsidRPr="00576B25">
        <w:rPr>
          <w:rFonts w:ascii="Palatino Linotype" w:hAnsi="Palatino Linotype"/>
          <w:i/>
        </w:rPr>
        <w:t>to</w:t>
      </w:r>
      <w:r w:rsidRPr="00576B25">
        <w:rPr>
          <w:rFonts w:ascii="Palatino Linotype" w:hAnsi="Palatino Linotype"/>
          <w:i/>
          <w:spacing w:val="2"/>
        </w:rPr>
        <w:t xml:space="preserve"> </w:t>
      </w:r>
      <w:r w:rsidRPr="00576B25">
        <w:rPr>
          <w:rFonts w:ascii="Palatino Linotype" w:hAnsi="Palatino Linotype"/>
          <w:i/>
          <w:spacing w:val="-3"/>
        </w:rPr>
        <w:t>F</w:t>
      </w:r>
      <w:r w:rsidRPr="00576B25">
        <w:rPr>
          <w:rFonts w:ascii="Palatino Linotype" w:hAnsi="Palatino Linotype"/>
          <w:i/>
          <w:spacing w:val="1"/>
        </w:rPr>
        <w:t>ede</w:t>
      </w:r>
      <w:r w:rsidRPr="00576B25">
        <w:rPr>
          <w:rFonts w:ascii="Palatino Linotype" w:hAnsi="Palatino Linotype"/>
          <w:i/>
        </w:rPr>
        <w:t>ral</w:t>
      </w:r>
      <w:r w:rsidRPr="00576B25">
        <w:rPr>
          <w:rFonts w:ascii="Palatino Linotype" w:hAnsi="Palatino Linotype"/>
          <w:i/>
          <w:spacing w:val="1"/>
        </w:rPr>
        <w:t xml:space="preserve"> d</w:t>
      </w:r>
      <w:r w:rsidRPr="00576B25">
        <w:rPr>
          <w:rFonts w:ascii="Palatino Linotype" w:hAnsi="Palatino Linotype"/>
          <w:i/>
        </w:rPr>
        <w:t>e</w:t>
      </w:r>
      <w:r w:rsidRPr="00576B25">
        <w:rPr>
          <w:rFonts w:ascii="Palatino Linotype" w:hAnsi="Palatino Linotype"/>
          <w:i/>
          <w:spacing w:val="2"/>
        </w:rPr>
        <w:t xml:space="preserve"> </w:t>
      </w:r>
      <w:r w:rsidRPr="00576B25">
        <w:rPr>
          <w:rFonts w:ascii="Palatino Linotype" w:hAnsi="Palatino Linotype"/>
          <w:i/>
        </w:rPr>
        <w:t>Ac</w:t>
      </w:r>
      <w:r w:rsidRPr="00576B25">
        <w:rPr>
          <w:rFonts w:ascii="Palatino Linotype" w:hAnsi="Palatino Linotype"/>
          <w:i/>
          <w:spacing w:val="-2"/>
        </w:rPr>
        <w:t>c</w:t>
      </w:r>
      <w:r w:rsidRPr="00576B25">
        <w:rPr>
          <w:rFonts w:ascii="Palatino Linotype" w:hAnsi="Palatino Linotype"/>
          <w:i/>
          <w:spacing w:val="1"/>
        </w:rPr>
        <w:t>e</w:t>
      </w:r>
      <w:r w:rsidRPr="00576B25">
        <w:rPr>
          <w:rFonts w:ascii="Palatino Linotype" w:hAnsi="Palatino Linotype"/>
          <w:i/>
        </w:rPr>
        <w:t>so</w:t>
      </w:r>
      <w:r w:rsidRPr="00576B25">
        <w:rPr>
          <w:rFonts w:ascii="Palatino Linotype" w:hAnsi="Palatino Linotype"/>
          <w:i/>
          <w:spacing w:val="2"/>
        </w:rPr>
        <w:t xml:space="preserve"> </w:t>
      </w:r>
      <w:r w:rsidRPr="00576B25">
        <w:rPr>
          <w:rFonts w:ascii="Palatino Linotype" w:hAnsi="Palatino Linotype"/>
          <w:i/>
        </w:rPr>
        <w:t>a</w:t>
      </w:r>
      <w:r w:rsidRPr="00576B25">
        <w:rPr>
          <w:rFonts w:ascii="Palatino Linotype" w:hAnsi="Palatino Linotype"/>
          <w:i/>
          <w:spacing w:val="4"/>
        </w:rPr>
        <w:t xml:space="preserve"> </w:t>
      </w:r>
      <w:r w:rsidRPr="00576B25">
        <w:rPr>
          <w:rFonts w:ascii="Palatino Linotype" w:hAnsi="Palatino Linotype"/>
          <w:i/>
          <w:spacing w:val="-3"/>
        </w:rPr>
        <w:t>l</w:t>
      </w:r>
      <w:r w:rsidRPr="00576B25">
        <w:rPr>
          <w:rFonts w:ascii="Palatino Linotype" w:hAnsi="Palatino Linotype"/>
          <w:i/>
        </w:rPr>
        <w:t>a</w:t>
      </w:r>
      <w:r w:rsidRPr="00576B25">
        <w:rPr>
          <w:rFonts w:ascii="Palatino Linotype" w:hAnsi="Palatino Linotype"/>
          <w:i/>
          <w:spacing w:val="4"/>
        </w:rPr>
        <w:t xml:space="preserve"> </w:t>
      </w:r>
      <w:r w:rsidRPr="00576B25">
        <w:rPr>
          <w:rFonts w:ascii="Palatino Linotype" w:hAnsi="Palatino Linotype"/>
          <w:i/>
          <w:spacing w:val="-2"/>
        </w:rPr>
        <w:t>I</w:t>
      </w:r>
      <w:r w:rsidRPr="00576B25">
        <w:rPr>
          <w:rFonts w:ascii="Palatino Linotype" w:hAnsi="Palatino Linotype"/>
          <w:i/>
          <w:spacing w:val="-1"/>
        </w:rPr>
        <w:t>n</w:t>
      </w:r>
      <w:r w:rsidRPr="00576B25">
        <w:rPr>
          <w:rFonts w:ascii="Palatino Linotype" w:hAnsi="Palatino Linotype"/>
          <w:i/>
          <w:spacing w:val="3"/>
        </w:rPr>
        <w:t>f</w:t>
      </w:r>
      <w:r w:rsidRPr="00576B25">
        <w:rPr>
          <w:rFonts w:ascii="Palatino Linotype" w:hAnsi="Palatino Linotype"/>
          <w:i/>
          <w:spacing w:val="1"/>
        </w:rPr>
        <w:t>o</w:t>
      </w:r>
      <w:r w:rsidRPr="00576B25">
        <w:rPr>
          <w:rFonts w:ascii="Palatino Linotype" w:hAnsi="Palatino Linotype"/>
          <w:i/>
          <w:spacing w:val="-3"/>
        </w:rPr>
        <w:t>r</w:t>
      </w:r>
      <w:r w:rsidRPr="00576B25">
        <w:rPr>
          <w:rFonts w:ascii="Palatino Linotype" w:hAnsi="Palatino Linotype"/>
          <w:i/>
          <w:spacing w:val="1"/>
        </w:rPr>
        <w:t>ma</w:t>
      </w:r>
      <w:r w:rsidRPr="00576B25">
        <w:rPr>
          <w:rFonts w:ascii="Palatino Linotype" w:hAnsi="Palatino Linotype"/>
          <w:i/>
        </w:rPr>
        <w:t>ción</w:t>
      </w:r>
      <w:r w:rsidRPr="00576B25">
        <w:rPr>
          <w:rFonts w:ascii="Palatino Linotype" w:hAnsi="Palatino Linotype"/>
          <w:i/>
          <w:spacing w:val="13"/>
        </w:rPr>
        <w:t xml:space="preserve"> </w:t>
      </w:r>
      <w:r w:rsidRPr="00576B25">
        <w:rPr>
          <w:rFonts w:ascii="Palatino Linotype" w:hAnsi="Palatino Linotype"/>
          <w:i/>
        </w:rPr>
        <w:t>y Prot</w:t>
      </w:r>
      <w:r w:rsidRPr="00576B25">
        <w:rPr>
          <w:rFonts w:ascii="Palatino Linotype" w:hAnsi="Palatino Linotype"/>
          <w:i/>
          <w:spacing w:val="1"/>
        </w:rPr>
        <w:t>e</w:t>
      </w:r>
      <w:r w:rsidRPr="00576B25">
        <w:rPr>
          <w:rFonts w:ascii="Palatino Linotype" w:hAnsi="Palatino Linotype"/>
          <w:i/>
        </w:rPr>
        <w:t>cci</w:t>
      </w:r>
      <w:r w:rsidRPr="00576B25">
        <w:rPr>
          <w:rFonts w:ascii="Palatino Linotype" w:hAnsi="Palatino Linotype"/>
          <w:i/>
          <w:spacing w:val="-2"/>
        </w:rPr>
        <w:t>ó</w:t>
      </w:r>
      <w:r w:rsidRPr="00576B25">
        <w:rPr>
          <w:rFonts w:ascii="Palatino Linotype" w:hAnsi="Palatino Linotype"/>
          <w:i/>
        </w:rPr>
        <w:t>n</w:t>
      </w:r>
      <w:r w:rsidRPr="00576B25">
        <w:rPr>
          <w:rFonts w:ascii="Palatino Linotype" w:hAnsi="Palatino Linotype"/>
          <w:i/>
          <w:spacing w:val="1"/>
        </w:rPr>
        <w:t xml:space="preserve"> d</w:t>
      </w:r>
      <w:r w:rsidRPr="00576B25">
        <w:rPr>
          <w:rFonts w:ascii="Palatino Linotype" w:hAnsi="Palatino Linotype"/>
          <w:i/>
        </w:rPr>
        <w:t>e</w:t>
      </w:r>
      <w:r w:rsidRPr="00576B25">
        <w:rPr>
          <w:rFonts w:ascii="Palatino Linotype" w:hAnsi="Palatino Linotype"/>
          <w:i/>
          <w:spacing w:val="-1"/>
        </w:rPr>
        <w:t xml:space="preserve"> </w:t>
      </w:r>
      <w:r w:rsidRPr="00576B25">
        <w:rPr>
          <w:rFonts w:ascii="Palatino Linotype" w:hAnsi="Palatino Linotype"/>
          <w:i/>
        </w:rPr>
        <w:t>D</w:t>
      </w:r>
      <w:r w:rsidRPr="00576B25">
        <w:rPr>
          <w:rFonts w:ascii="Palatino Linotype" w:hAnsi="Palatino Linotype"/>
          <w:i/>
          <w:spacing w:val="1"/>
        </w:rPr>
        <w:t>a</w:t>
      </w:r>
      <w:r w:rsidRPr="00576B25">
        <w:rPr>
          <w:rFonts w:ascii="Palatino Linotype" w:hAnsi="Palatino Linotype"/>
          <w:i/>
        </w:rPr>
        <w:t>t</w:t>
      </w:r>
      <w:r w:rsidRPr="00576B25">
        <w:rPr>
          <w:rFonts w:ascii="Palatino Linotype" w:hAnsi="Palatino Linotype"/>
          <w:i/>
          <w:spacing w:val="1"/>
        </w:rPr>
        <w:t>o</w:t>
      </w:r>
      <w:r w:rsidRPr="00576B25">
        <w:rPr>
          <w:rFonts w:ascii="Palatino Linotype" w:hAnsi="Palatino Linotype"/>
          <w:i/>
        </w:rPr>
        <w:t>s</w:t>
      </w:r>
      <w:r w:rsidRPr="00576B25">
        <w:rPr>
          <w:rFonts w:ascii="Palatino Linotype" w:hAnsi="Palatino Linotype"/>
          <w:i/>
          <w:spacing w:val="-2"/>
        </w:rPr>
        <w:t xml:space="preserve"> c</w:t>
      </w:r>
      <w:r w:rsidRPr="00576B25">
        <w:rPr>
          <w:rFonts w:ascii="Palatino Linotype" w:hAnsi="Palatino Linotype"/>
          <w:i/>
          <w:spacing w:val="1"/>
        </w:rPr>
        <w:t>ono</w:t>
      </w:r>
      <w:r w:rsidRPr="00576B25">
        <w:rPr>
          <w:rFonts w:ascii="Palatino Linotype" w:hAnsi="Palatino Linotype"/>
          <w:i/>
          <w:spacing w:val="-2"/>
        </w:rPr>
        <w:t>c</w:t>
      </w:r>
      <w:r w:rsidRPr="00576B25">
        <w:rPr>
          <w:rFonts w:ascii="Palatino Linotype" w:hAnsi="Palatino Linotype"/>
          <w:i/>
          <w:spacing w:val="1"/>
        </w:rPr>
        <w:t>e</w:t>
      </w:r>
      <w:r w:rsidRPr="00576B25">
        <w:rPr>
          <w:rFonts w:ascii="Palatino Linotype" w:hAnsi="Palatino Linotype"/>
          <w:i/>
        </w:rPr>
        <w:t xml:space="preserve">r, </w:t>
      </w:r>
      <w:r w:rsidRPr="00576B25">
        <w:rPr>
          <w:rFonts w:ascii="Palatino Linotype" w:hAnsi="Palatino Linotype"/>
          <w:i/>
          <w:spacing w:val="-2"/>
        </w:rPr>
        <w:t>ví</w:t>
      </w:r>
      <w:r w:rsidRPr="00576B25">
        <w:rPr>
          <w:rFonts w:ascii="Palatino Linotype" w:hAnsi="Palatino Linotype"/>
          <w:i/>
        </w:rPr>
        <w:t>a</w:t>
      </w:r>
      <w:r w:rsidRPr="00576B25">
        <w:rPr>
          <w:rFonts w:ascii="Palatino Linotype" w:hAnsi="Palatino Linotype"/>
          <w:i/>
          <w:spacing w:val="1"/>
        </w:rPr>
        <w:t xml:space="preserve"> </w:t>
      </w:r>
      <w:r w:rsidRPr="00576B25">
        <w:rPr>
          <w:rFonts w:ascii="Palatino Linotype" w:hAnsi="Palatino Linotype"/>
          <w:i/>
        </w:rPr>
        <w:t>rec</w:t>
      </w:r>
      <w:r w:rsidRPr="00576B25">
        <w:rPr>
          <w:rFonts w:ascii="Palatino Linotype" w:hAnsi="Palatino Linotype"/>
          <w:i/>
          <w:spacing w:val="1"/>
        </w:rPr>
        <w:t>u</w:t>
      </w:r>
      <w:r w:rsidRPr="00576B25">
        <w:rPr>
          <w:rFonts w:ascii="Palatino Linotype" w:hAnsi="Palatino Linotype"/>
          <w:i/>
        </w:rPr>
        <w:t>rso</w:t>
      </w:r>
      <w:r w:rsidRPr="00576B25">
        <w:rPr>
          <w:rFonts w:ascii="Palatino Linotype" w:hAnsi="Palatino Linotype"/>
          <w:i/>
          <w:spacing w:val="1"/>
        </w:rPr>
        <w:t xml:space="preserve"> </w:t>
      </w:r>
      <w:r w:rsidRPr="00576B25">
        <w:rPr>
          <w:rFonts w:ascii="Palatino Linotype" w:hAnsi="Palatino Linotype"/>
          <w:i/>
        </w:rPr>
        <w:t>revis</w:t>
      </w:r>
      <w:r w:rsidRPr="00576B25">
        <w:rPr>
          <w:rFonts w:ascii="Palatino Linotype" w:hAnsi="Palatino Linotype"/>
          <w:i/>
          <w:spacing w:val="-1"/>
        </w:rPr>
        <w:t>i</w:t>
      </w:r>
      <w:r w:rsidRPr="00576B25">
        <w:rPr>
          <w:rFonts w:ascii="Palatino Linotype" w:hAnsi="Palatino Linotype"/>
          <w:i/>
          <w:spacing w:val="1"/>
        </w:rPr>
        <w:t>ón</w:t>
      </w:r>
      <w:r w:rsidRPr="00576B25">
        <w:rPr>
          <w:rFonts w:ascii="Palatino Linotype" w:hAnsi="Palatino Linotype"/>
          <w:i/>
        </w:rPr>
        <w:t>,</w:t>
      </w:r>
      <w:r w:rsidRPr="00576B25">
        <w:rPr>
          <w:rFonts w:ascii="Palatino Linotype" w:hAnsi="Palatino Linotype"/>
          <w:i/>
          <w:spacing w:val="1"/>
        </w:rPr>
        <w:t xml:space="preserve"> a</w:t>
      </w:r>
      <w:r w:rsidRPr="00576B25">
        <w:rPr>
          <w:rFonts w:ascii="Palatino Linotype" w:hAnsi="Palatino Linotype"/>
          <w:i/>
        </w:rPr>
        <w:t>l re</w:t>
      </w:r>
      <w:r w:rsidRPr="00576B25">
        <w:rPr>
          <w:rFonts w:ascii="Palatino Linotype" w:hAnsi="Palatino Linotype"/>
          <w:i/>
          <w:spacing w:val="-2"/>
        </w:rPr>
        <w:t>s</w:t>
      </w:r>
      <w:r w:rsidRPr="00576B25">
        <w:rPr>
          <w:rFonts w:ascii="Palatino Linotype" w:hAnsi="Palatino Linotype"/>
          <w:i/>
          <w:spacing w:val="1"/>
        </w:rPr>
        <w:t>pe</w:t>
      </w:r>
      <w:r w:rsidRPr="00576B25">
        <w:rPr>
          <w:rFonts w:ascii="Palatino Linotype" w:hAnsi="Palatino Linotype"/>
          <w:i/>
        </w:rPr>
        <w:t>c</w:t>
      </w:r>
      <w:r w:rsidRPr="00576B25">
        <w:rPr>
          <w:rFonts w:ascii="Palatino Linotype" w:hAnsi="Palatino Linotype"/>
          <w:i/>
          <w:spacing w:val="-2"/>
        </w:rPr>
        <w:t>t</w:t>
      </w:r>
      <w:r w:rsidRPr="00576B25">
        <w:rPr>
          <w:rFonts w:ascii="Palatino Linotype" w:hAnsi="Palatino Linotype"/>
          <w:i/>
          <w:spacing w:val="1"/>
        </w:rPr>
        <w:t>o</w:t>
      </w:r>
      <w:r w:rsidRPr="00576B25">
        <w:rPr>
          <w:rFonts w:ascii="Palatino Linotype" w:hAnsi="Palatino Linotype"/>
          <w:i/>
        </w:rPr>
        <w:t>.”</w:t>
      </w:r>
    </w:p>
    <w:p w14:paraId="041457DE" w14:textId="77777777" w:rsidR="002528BD" w:rsidRPr="00576B25" w:rsidRDefault="002528BD" w:rsidP="00576B25">
      <w:pPr>
        <w:pStyle w:val="Sinespaciado"/>
        <w:spacing w:line="360" w:lineRule="auto"/>
        <w:ind w:left="567" w:right="616"/>
        <w:jc w:val="both"/>
        <w:rPr>
          <w:rFonts w:ascii="Palatino Linotype" w:hAnsi="Palatino Linotype"/>
          <w:i/>
        </w:rPr>
      </w:pPr>
    </w:p>
    <w:p w14:paraId="22C3EF64" w14:textId="3A6C50C6" w:rsidR="002528BD" w:rsidRPr="00576B25" w:rsidRDefault="002528BD" w:rsidP="00576B25">
      <w:pPr>
        <w:pStyle w:val="Sinespaciado"/>
        <w:spacing w:line="360" w:lineRule="auto"/>
        <w:ind w:left="567" w:right="616"/>
        <w:jc w:val="both"/>
        <w:rPr>
          <w:rFonts w:ascii="Palatino Linotype" w:hAnsi="Palatino Linotype"/>
        </w:rPr>
      </w:pPr>
      <w:r w:rsidRPr="00576B25">
        <w:rPr>
          <w:rFonts w:ascii="Palatino Linotype" w:hAnsi="Palatino Linotype"/>
        </w:rPr>
        <w:t>(Énfasis añadido)</w:t>
      </w:r>
    </w:p>
    <w:p w14:paraId="29C069FD" w14:textId="77777777" w:rsidR="0017495D" w:rsidRPr="00576B25" w:rsidRDefault="0017495D" w:rsidP="00576B25">
      <w:pPr>
        <w:pStyle w:val="Prrafodelista"/>
        <w:tabs>
          <w:tab w:val="left" w:pos="284"/>
          <w:tab w:val="left" w:pos="426"/>
        </w:tabs>
        <w:spacing w:line="360" w:lineRule="auto"/>
        <w:ind w:left="0" w:right="49"/>
        <w:jc w:val="both"/>
        <w:rPr>
          <w:rFonts w:ascii="Palatino Linotype" w:hAnsi="Palatino Linotype" w:cs="Arial"/>
        </w:rPr>
      </w:pPr>
    </w:p>
    <w:p w14:paraId="430830AA" w14:textId="77777777" w:rsidR="00A15AE8" w:rsidRPr="00576B25" w:rsidRDefault="0017495D" w:rsidP="00576B2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bookmarkStart w:id="51" w:name="_Toc511234456"/>
      <w:r w:rsidRPr="00576B25">
        <w:rPr>
          <w:rFonts w:ascii="Palatino Linotype" w:eastAsia="MS Mincho" w:hAnsi="Palatino Linotype" w:cs="Arial"/>
          <w:color w:val="000000" w:themeColor="text1"/>
          <w:lang w:val="es-MX"/>
        </w:rPr>
        <w:t>Ahora, del análisis a los alegatos</w:t>
      </w:r>
      <w:r w:rsidR="008E7BF8" w:rsidRPr="00576B25">
        <w:rPr>
          <w:rFonts w:ascii="Palatino Linotype" w:eastAsia="MS Mincho" w:hAnsi="Palatino Linotype" w:cs="Arial"/>
          <w:color w:val="000000" w:themeColor="text1"/>
          <w:lang w:val="es-MX"/>
        </w:rPr>
        <w:t xml:space="preserve"> interpuestos por el particular durante </w:t>
      </w:r>
      <w:r w:rsidRPr="00576B25">
        <w:rPr>
          <w:rFonts w:ascii="Palatino Linotype" w:eastAsia="MS Mincho" w:hAnsi="Palatino Linotype" w:cs="Arial"/>
          <w:color w:val="000000" w:themeColor="text1"/>
          <w:lang w:val="es-MX"/>
        </w:rPr>
        <w:t>el periodo de manifestaciones</w:t>
      </w:r>
      <w:r w:rsidR="008E7BF8" w:rsidRPr="00576B25">
        <w:rPr>
          <w:rFonts w:ascii="Palatino Linotype" w:eastAsia="MS Mincho" w:hAnsi="Palatino Linotype" w:cs="Arial"/>
          <w:color w:val="000000" w:themeColor="text1"/>
          <w:lang w:val="es-MX"/>
        </w:rPr>
        <w:t>,</w:t>
      </w:r>
      <w:r w:rsidRPr="00576B25">
        <w:rPr>
          <w:rFonts w:ascii="Palatino Linotype" w:eastAsia="MS Mincho" w:hAnsi="Palatino Linotype" w:cs="Arial"/>
          <w:color w:val="000000" w:themeColor="text1"/>
          <w:lang w:val="es-MX"/>
        </w:rPr>
        <w:t xml:space="preserve"> se aprecia</w:t>
      </w:r>
      <w:r w:rsidR="00EE158E" w:rsidRPr="00576B25">
        <w:rPr>
          <w:rFonts w:ascii="Palatino Linotype" w:eastAsia="MS Mincho" w:hAnsi="Palatino Linotype" w:cs="Arial"/>
          <w:color w:val="000000" w:themeColor="text1"/>
          <w:lang w:val="es-MX"/>
        </w:rPr>
        <w:t>n dos situaciones: la primera,</w:t>
      </w:r>
      <w:r w:rsidRPr="00576B25">
        <w:rPr>
          <w:rFonts w:ascii="Palatino Linotype" w:eastAsia="MS Mincho" w:hAnsi="Palatino Linotype" w:cs="Arial"/>
          <w:color w:val="000000" w:themeColor="text1"/>
          <w:lang w:val="es-MX"/>
        </w:rPr>
        <w:t xml:space="preserve"> que </w:t>
      </w:r>
      <w:r w:rsidR="00EE158E" w:rsidRPr="00576B25">
        <w:rPr>
          <w:rFonts w:ascii="Palatino Linotype" w:eastAsia="MS Mincho" w:hAnsi="Palatino Linotype" w:cs="Arial"/>
          <w:color w:val="000000" w:themeColor="text1"/>
          <w:lang w:val="es-MX"/>
        </w:rPr>
        <w:t xml:space="preserve">el particular </w:t>
      </w:r>
      <w:r w:rsidRPr="00576B25">
        <w:rPr>
          <w:rFonts w:ascii="Palatino Linotype" w:eastAsia="MS Mincho" w:hAnsi="Palatino Linotype" w:cs="Arial"/>
          <w:color w:val="000000" w:themeColor="text1"/>
          <w:lang w:val="es-MX"/>
        </w:rPr>
        <w:t xml:space="preserve">refiere que </w:t>
      </w:r>
      <w:r w:rsidR="008E7BF8" w:rsidRPr="00576B25">
        <w:rPr>
          <w:rFonts w:ascii="Palatino Linotype" w:eastAsia="MS Mincho" w:hAnsi="Palatino Linotype" w:cs="Arial"/>
          <w:color w:val="000000" w:themeColor="text1"/>
          <w:lang w:val="es-MX"/>
        </w:rPr>
        <w:t>él</w:t>
      </w:r>
      <w:r w:rsidRPr="00576B25">
        <w:rPr>
          <w:rFonts w:ascii="Palatino Linotype" w:eastAsia="MS Mincho" w:hAnsi="Palatino Linotype" w:cs="Arial"/>
          <w:color w:val="000000" w:themeColor="text1"/>
          <w:lang w:val="es-MX"/>
        </w:rPr>
        <w:t xml:space="preserve"> fue </w:t>
      </w:r>
      <w:r w:rsidR="008E7BF8" w:rsidRPr="00576B25">
        <w:rPr>
          <w:rFonts w:ascii="Palatino Linotype" w:eastAsia="MS Mincho" w:hAnsi="Palatino Linotype" w:cs="Arial"/>
          <w:color w:val="000000" w:themeColor="text1"/>
          <w:lang w:val="es-MX"/>
        </w:rPr>
        <w:t>quien</w:t>
      </w:r>
      <w:r w:rsidRPr="00576B25">
        <w:rPr>
          <w:rFonts w:ascii="Palatino Linotype" w:eastAsia="MS Mincho" w:hAnsi="Palatino Linotype" w:cs="Arial"/>
          <w:color w:val="000000" w:themeColor="text1"/>
          <w:lang w:val="es-MX"/>
        </w:rPr>
        <w:t xml:space="preserve"> </w:t>
      </w:r>
      <w:r w:rsidR="008E7BF8" w:rsidRPr="00576B25">
        <w:rPr>
          <w:rFonts w:ascii="Palatino Linotype" w:eastAsia="MS Mincho" w:hAnsi="Palatino Linotype" w:cs="Arial"/>
          <w:color w:val="000000" w:themeColor="text1"/>
          <w:lang w:val="es-MX"/>
        </w:rPr>
        <w:t xml:space="preserve">aporto las pruebas sobre la corrupción con la que se trabajó en la administración anterior, además que por él se inició el </w:t>
      </w:r>
      <w:r w:rsidR="008E7BF8" w:rsidRPr="00576B25">
        <w:rPr>
          <w:rFonts w:ascii="Palatino Linotype" w:eastAsia="MS Mincho" w:hAnsi="Palatino Linotype" w:cs="Arial"/>
          <w:color w:val="000000" w:themeColor="text1"/>
          <w:lang w:val="es-MX"/>
        </w:rPr>
        <w:lastRenderedPageBreak/>
        <w:t>procedimiento administrativo, teniendo derecho a ver el expediente</w:t>
      </w:r>
      <w:r w:rsidR="00EE158E" w:rsidRPr="00576B25">
        <w:rPr>
          <w:rFonts w:ascii="Palatino Linotype" w:eastAsia="MS Mincho" w:hAnsi="Palatino Linotype" w:cs="Arial"/>
          <w:color w:val="000000" w:themeColor="text1"/>
          <w:lang w:val="es-MX"/>
        </w:rPr>
        <w:t>, así como que solicita conocer el est</w:t>
      </w:r>
      <w:r w:rsidR="00A15AE8" w:rsidRPr="00576B25">
        <w:rPr>
          <w:rFonts w:ascii="Palatino Linotype" w:eastAsia="MS Mincho" w:hAnsi="Palatino Linotype" w:cs="Arial"/>
          <w:color w:val="000000" w:themeColor="text1"/>
          <w:lang w:val="es-MX"/>
        </w:rPr>
        <w:t>ado procesal del procedimiento</w:t>
      </w:r>
      <w:r w:rsidR="00AC0153" w:rsidRPr="00576B25">
        <w:rPr>
          <w:rFonts w:ascii="Palatino Linotype" w:eastAsia="MS Mincho" w:hAnsi="Palatino Linotype" w:cs="Arial"/>
          <w:color w:val="000000" w:themeColor="text1"/>
          <w:lang w:val="es-MX"/>
        </w:rPr>
        <w:t xml:space="preserve">; manifestaciones que </w:t>
      </w:r>
      <w:r w:rsidR="008E7BF8" w:rsidRPr="00576B25">
        <w:rPr>
          <w:rFonts w:ascii="Palatino Linotype" w:eastAsia="MS Mincho" w:hAnsi="Palatino Linotype" w:cs="Arial"/>
          <w:color w:val="000000" w:themeColor="text1"/>
          <w:lang w:val="es-MX"/>
        </w:rPr>
        <w:t>constituye</w:t>
      </w:r>
      <w:r w:rsidR="00AC0153" w:rsidRPr="00576B25">
        <w:rPr>
          <w:rFonts w:ascii="Palatino Linotype" w:eastAsia="MS Mincho" w:hAnsi="Palatino Linotype" w:cs="Arial"/>
          <w:color w:val="000000" w:themeColor="text1"/>
          <w:lang w:val="es-MX"/>
        </w:rPr>
        <w:t>n</w:t>
      </w:r>
      <w:r w:rsidR="008E7BF8" w:rsidRPr="00576B25">
        <w:rPr>
          <w:rFonts w:ascii="Palatino Linotype" w:eastAsia="MS Mincho" w:hAnsi="Palatino Linotype" w:cs="Arial"/>
          <w:color w:val="000000" w:themeColor="text1"/>
          <w:lang w:val="es-MX"/>
        </w:rPr>
        <w:t xml:space="preserve"> una ampliaci</w:t>
      </w:r>
      <w:r w:rsidR="00AC0153" w:rsidRPr="00576B25">
        <w:rPr>
          <w:rFonts w:ascii="Palatino Linotype" w:eastAsia="MS Mincho" w:hAnsi="Palatino Linotype" w:cs="Arial"/>
          <w:color w:val="000000" w:themeColor="text1"/>
          <w:lang w:val="es-MX"/>
        </w:rPr>
        <w:t>ón de su solicitud primigenia</w:t>
      </w:r>
      <w:r w:rsidR="008E7BF8" w:rsidRPr="00576B25">
        <w:rPr>
          <w:rFonts w:ascii="Palatino Linotype" w:eastAsia="MS Mincho" w:hAnsi="Palatino Linotype" w:cs="Arial"/>
          <w:color w:val="000000" w:themeColor="text1"/>
          <w:lang w:val="es-MX"/>
        </w:rPr>
        <w:t xml:space="preserve">, en razón de que conocer el expediente </w:t>
      </w:r>
      <w:r w:rsidR="00A15AE8" w:rsidRPr="00576B25">
        <w:rPr>
          <w:rFonts w:ascii="Palatino Linotype" w:eastAsia="MS Mincho" w:hAnsi="Palatino Linotype" w:cs="Arial"/>
          <w:color w:val="000000" w:themeColor="text1"/>
          <w:lang w:val="es-MX"/>
        </w:rPr>
        <w:t xml:space="preserve">y el estado procesal del procedimiento administrativo </w:t>
      </w:r>
      <w:r w:rsidR="008E7BF8" w:rsidRPr="00576B25">
        <w:rPr>
          <w:rFonts w:ascii="Palatino Linotype" w:eastAsia="MS Mincho" w:hAnsi="Palatino Linotype" w:cs="Arial"/>
          <w:color w:val="000000" w:themeColor="text1"/>
          <w:lang w:val="es-MX"/>
        </w:rPr>
        <w:t>no fue</w:t>
      </w:r>
      <w:r w:rsidR="00A15AE8" w:rsidRPr="00576B25">
        <w:rPr>
          <w:rFonts w:ascii="Palatino Linotype" w:eastAsia="MS Mincho" w:hAnsi="Palatino Linotype" w:cs="Arial"/>
          <w:color w:val="000000" w:themeColor="text1"/>
          <w:lang w:val="es-MX"/>
        </w:rPr>
        <w:t>ron</w:t>
      </w:r>
      <w:r w:rsidR="008E7BF8" w:rsidRPr="00576B25">
        <w:rPr>
          <w:rFonts w:ascii="Palatino Linotype" w:eastAsia="MS Mincho" w:hAnsi="Palatino Linotype" w:cs="Arial"/>
          <w:color w:val="000000" w:themeColor="text1"/>
          <w:lang w:val="es-MX"/>
        </w:rPr>
        <w:t xml:space="preserve"> requerimiento</w:t>
      </w:r>
      <w:r w:rsidR="00A15AE8" w:rsidRPr="00576B25">
        <w:rPr>
          <w:rFonts w:ascii="Palatino Linotype" w:eastAsia="MS Mincho" w:hAnsi="Palatino Linotype" w:cs="Arial"/>
          <w:color w:val="000000" w:themeColor="text1"/>
          <w:lang w:val="es-MX"/>
        </w:rPr>
        <w:t xml:space="preserve">s que formaron </w:t>
      </w:r>
      <w:r w:rsidR="008E7BF8" w:rsidRPr="00576B25">
        <w:rPr>
          <w:rFonts w:ascii="Palatino Linotype" w:eastAsia="MS Mincho" w:hAnsi="Palatino Linotype" w:cs="Arial"/>
          <w:color w:val="000000" w:themeColor="text1"/>
          <w:lang w:val="es-MX"/>
        </w:rPr>
        <w:t xml:space="preserve">parte de la </w:t>
      </w:r>
      <w:r w:rsidR="00AC0153" w:rsidRPr="00576B25">
        <w:rPr>
          <w:rFonts w:ascii="Palatino Linotype" w:eastAsia="MS Mincho" w:hAnsi="Palatino Linotype" w:cs="Arial"/>
          <w:color w:val="000000" w:themeColor="text1"/>
          <w:lang w:val="es-MX"/>
        </w:rPr>
        <w:t>misma.</w:t>
      </w:r>
    </w:p>
    <w:p w14:paraId="2622AC0A" w14:textId="77777777" w:rsidR="00A15AE8" w:rsidRPr="00576B25" w:rsidRDefault="00A15AE8" w:rsidP="00576B2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7B715F6" w14:textId="017D21A9" w:rsidR="00AC0153" w:rsidRPr="00576B25" w:rsidRDefault="008E7BF8" w:rsidP="00576B2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76B25">
        <w:rPr>
          <w:rFonts w:ascii="Palatino Linotype" w:eastAsia="MS Mincho" w:hAnsi="Palatino Linotype" w:cs="Arial"/>
          <w:color w:val="000000" w:themeColor="text1"/>
          <w:lang w:val="es-MX"/>
        </w:rPr>
        <w:t xml:space="preserve"> </w:t>
      </w:r>
      <w:r w:rsidR="00A15AE8" w:rsidRPr="00576B25">
        <w:rPr>
          <w:rFonts w:ascii="Palatino Linotype" w:eastAsia="MS Mincho" w:hAnsi="Palatino Linotype" w:cs="Arial"/>
          <w:color w:val="000000" w:themeColor="text1"/>
          <w:lang w:val="es-MX"/>
        </w:rPr>
        <w:t xml:space="preserve">No obstante, como quedo precisado el </w:t>
      </w:r>
      <w:r w:rsidR="00A15AE8" w:rsidRPr="00576B25">
        <w:rPr>
          <w:rFonts w:ascii="Palatino Linotype" w:eastAsia="MS Mincho" w:hAnsi="Palatino Linotype" w:cs="Arial"/>
          <w:b/>
          <w:color w:val="000000" w:themeColor="text1"/>
          <w:lang w:val="es-MX"/>
        </w:rPr>
        <w:t>SUJETO OBLIGADO</w:t>
      </w:r>
      <w:r w:rsidR="00A15AE8" w:rsidRPr="00576B25">
        <w:rPr>
          <w:rFonts w:ascii="Palatino Linotype" w:eastAsia="MS Mincho" w:hAnsi="Palatino Linotype" w:cs="Arial"/>
          <w:color w:val="000000" w:themeColor="text1"/>
          <w:lang w:val="es-MX"/>
        </w:rPr>
        <w:t xml:space="preserve"> al referir que el expediente radicado con motivo de la denuncia interpuesta con el oficio TLA/CIM/0531/2018, se encuentra en etapa de investigación dio contestación, atendiendo que el particular sólo requirió el estado procesal de un oficio.</w:t>
      </w:r>
    </w:p>
    <w:p w14:paraId="288ACF73" w14:textId="77777777" w:rsidR="00AC0153" w:rsidRPr="00576B25" w:rsidRDefault="00AC0153" w:rsidP="00576B2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C5D5F5D" w14:textId="3A43A1FB" w:rsidR="00755C8D" w:rsidRPr="00576B25" w:rsidRDefault="00AC0153" w:rsidP="00576B2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76B25">
        <w:rPr>
          <w:rFonts w:ascii="Palatino Linotype" w:eastAsia="MS Mincho" w:hAnsi="Palatino Linotype" w:cs="Arial"/>
          <w:color w:val="000000" w:themeColor="text1"/>
          <w:lang w:val="es-MX"/>
        </w:rPr>
        <w:t>En consecuencia</w:t>
      </w:r>
      <w:r w:rsidR="00A15AE8" w:rsidRPr="00576B25">
        <w:rPr>
          <w:rFonts w:ascii="Palatino Linotype" w:eastAsia="MS Mincho" w:hAnsi="Palatino Linotype" w:cs="Arial"/>
          <w:color w:val="000000" w:themeColor="text1"/>
          <w:lang w:val="es-MX"/>
        </w:rPr>
        <w:t xml:space="preserve">, la segunda manifestación fue atendida desde la respuesta emitida por el </w:t>
      </w:r>
      <w:r w:rsidR="00A15AE8" w:rsidRPr="00576B25">
        <w:rPr>
          <w:rFonts w:ascii="Palatino Linotype" w:eastAsia="MS Mincho" w:hAnsi="Palatino Linotype" w:cs="Arial"/>
          <w:b/>
          <w:color w:val="000000" w:themeColor="text1"/>
          <w:lang w:val="es-MX"/>
        </w:rPr>
        <w:t>SUJETO OBLIGADO</w:t>
      </w:r>
      <w:r w:rsidR="00A15AE8" w:rsidRPr="00576B25">
        <w:rPr>
          <w:rFonts w:ascii="Palatino Linotype" w:eastAsia="MS Mincho" w:hAnsi="Palatino Linotype" w:cs="Arial"/>
          <w:color w:val="000000" w:themeColor="text1"/>
          <w:lang w:val="es-MX"/>
        </w:rPr>
        <w:t xml:space="preserve">, caso contrario </w:t>
      </w:r>
      <w:r w:rsidR="00C30783" w:rsidRPr="00576B25">
        <w:rPr>
          <w:rFonts w:ascii="Palatino Linotype" w:eastAsia="MS Mincho" w:hAnsi="Palatino Linotype" w:cs="Arial"/>
          <w:color w:val="000000" w:themeColor="text1"/>
          <w:lang w:val="es-MX"/>
        </w:rPr>
        <w:t>sobre</w:t>
      </w:r>
      <w:r w:rsidR="00A15AE8" w:rsidRPr="00576B25">
        <w:rPr>
          <w:rFonts w:ascii="Palatino Linotype" w:eastAsia="MS Mincho" w:hAnsi="Palatino Linotype" w:cs="Arial"/>
          <w:color w:val="000000" w:themeColor="text1"/>
          <w:lang w:val="es-MX"/>
        </w:rPr>
        <w:t xml:space="preserve"> hacer del conocimiento del expediente </w:t>
      </w:r>
      <w:r w:rsidR="00C30783" w:rsidRPr="00576B25">
        <w:rPr>
          <w:rFonts w:ascii="Palatino Linotype" w:eastAsia="MS Mincho" w:hAnsi="Palatino Linotype" w:cs="Arial"/>
          <w:color w:val="000000" w:themeColor="text1"/>
          <w:lang w:val="es-MX"/>
        </w:rPr>
        <w:t>al</w:t>
      </w:r>
      <w:r w:rsidR="00A15AE8" w:rsidRPr="00576B25">
        <w:rPr>
          <w:rFonts w:ascii="Palatino Linotype" w:eastAsia="MS Mincho" w:hAnsi="Palatino Linotype" w:cs="Arial"/>
          <w:color w:val="000000" w:themeColor="text1"/>
          <w:lang w:val="es-MX"/>
        </w:rPr>
        <w:t xml:space="preserve"> particular; manifestación que</w:t>
      </w:r>
      <w:r w:rsidRPr="00576B25">
        <w:rPr>
          <w:rFonts w:ascii="Palatino Linotype" w:eastAsia="MS Mincho" w:hAnsi="Palatino Linotype" w:cs="Arial"/>
          <w:color w:val="000000" w:themeColor="text1"/>
          <w:lang w:val="es-MX"/>
        </w:rPr>
        <w:t xml:space="preserve"> </w:t>
      </w:r>
      <w:r w:rsidR="00755C8D" w:rsidRPr="00576B25">
        <w:rPr>
          <w:rFonts w:ascii="Palatino Linotype" w:hAnsi="Palatino Linotype" w:cs="Arial"/>
        </w:rPr>
        <w:t xml:space="preserve">corresponde a cuestiones novedosas que no se pueden atender por no formar parte de </w:t>
      </w:r>
      <w:r w:rsidR="002528BD" w:rsidRPr="00576B25">
        <w:rPr>
          <w:rFonts w:ascii="Palatino Linotype" w:hAnsi="Palatino Linotype" w:cs="Arial"/>
        </w:rPr>
        <w:t>la</w:t>
      </w:r>
      <w:r w:rsidR="00755C8D" w:rsidRPr="00576B25">
        <w:rPr>
          <w:rFonts w:ascii="Palatino Linotype" w:hAnsi="Palatino Linotype" w:cs="Arial"/>
        </w:rPr>
        <w:t xml:space="preserve"> solicitud primigenia y que son entendidas como una petición adicional o </w:t>
      </w:r>
      <w:r w:rsidR="00755C8D" w:rsidRPr="00576B25">
        <w:rPr>
          <w:rFonts w:ascii="Palatino Linotype" w:hAnsi="Palatino Linotype" w:cs="Arial"/>
          <w:i/>
        </w:rPr>
        <w:t xml:space="preserve">plus </w:t>
      </w:r>
      <w:proofErr w:type="spellStart"/>
      <w:r w:rsidR="00755C8D" w:rsidRPr="00576B25">
        <w:rPr>
          <w:rFonts w:ascii="Palatino Linotype" w:hAnsi="Palatino Linotype" w:cs="Arial"/>
          <w:i/>
        </w:rPr>
        <w:t>petitio</w:t>
      </w:r>
      <w:proofErr w:type="spellEnd"/>
      <w:r w:rsidR="00755C8D" w:rsidRPr="00576B25">
        <w:rPr>
          <w:rFonts w:ascii="Palatino Linotype" w:hAnsi="Palatino Linotype" w:cs="Arial"/>
        </w:rPr>
        <w:t>.</w:t>
      </w:r>
    </w:p>
    <w:p w14:paraId="23FCE50D" w14:textId="77777777" w:rsidR="00AC0153" w:rsidRPr="00576B25" w:rsidRDefault="00AC0153" w:rsidP="00576B2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94B65C2" w14:textId="772045DF" w:rsidR="00AC0153" w:rsidRPr="00576B25" w:rsidRDefault="00AC0153" w:rsidP="00576B25">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576B25">
        <w:rPr>
          <w:rFonts w:ascii="Palatino Linotype" w:hAnsi="Palatino Linotype" w:cs="Arial"/>
        </w:rPr>
        <w:t xml:space="preserve">Robusteciendo lo anterior, tiene aplicación al respecto por analogía la siguiente tesis aislada, </w:t>
      </w:r>
      <w:r w:rsidRPr="00576B25">
        <w:rPr>
          <w:rFonts w:ascii="Palatino Linotype" w:eastAsia="Times New Roman" w:hAnsi="Palatino Linotype" w:cs="Arial"/>
          <w:color w:val="000000" w:themeColor="text1"/>
        </w:rPr>
        <w:t>que lleva por rubro y texto lo siguiente:</w:t>
      </w:r>
    </w:p>
    <w:p w14:paraId="2C2571A7" w14:textId="77777777" w:rsidR="00AC0153" w:rsidRPr="00576B25" w:rsidRDefault="00AC0153" w:rsidP="00576B25">
      <w:pPr>
        <w:pStyle w:val="Prrafodelista"/>
        <w:tabs>
          <w:tab w:val="left" w:pos="426"/>
        </w:tabs>
        <w:spacing w:line="360" w:lineRule="auto"/>
        <w:ind w:left="0" w:right="49"/>
        <w:jc w:val="both"/>
        <w:rPr>
          <w:rFonts w:ascii="Palatino Linotype" w:eastAsia="MS Mincho" w:hAnsi="Palatino Linotype" w:cs="Arial"/>
        </w:rPr>
      </w:pPr>
    </w:p>
    <w:p w14:paraId="7C8B8B54" w14:textId="77777777" w:rsidR="00AC0153" w:rsidRPr="00576B25" w:rsidRDefault="00AC0153" w:rsidP="00576B25">
      <w:pPr>
        <w:shd w:val="clear" w:color="auto" w:fill="FFFFFF"/>
        <w:spacing w:line="360" w:lineRule="auto"/>
        <w:ind w:left="567" w:right="616"/>
        <w:jc w:val="both"/>
        <w:rPr>
          <w:rFonts w:ascii="Palatino Linotype" w:eastAsia="Times New Roman" w:hAnsi="Palatino Linotype" w:cs="Arial"/>
          <w:color w:val="000000" w:themeColor="text1"/>
        </w:rPr>
      </w:pPr>
      <w:r w:rsidRPr="00576B25">
        <w:rPr>
          <w:rFonts w:ascii="Palatino Linotype" w:eastAsia="Times New Roman" w:hAnsi="Palatino Linotype" w:cs="Arial"/>
          <w:b/>
          <w:bCs/>
          <w:i/>
          <w:iCs/>
          <w:color w:val="000000" w:themeColor="text1"/>
        </w:rPr>
        <w:t xml:space="preserve">“TRANSPARENCIA Y ACCESO A LA INFORMACIÓN PÚBLICA GUBERNAMENTAL. LOS ARTÍCULOS 1, 2 Y 6 DE LA LEY FEDERAL </w:t>
      </w:r>
      <w:r w:rsidRPr="00576B25">
        <w:rPr>
          <w:rFonts w:ascii="Palatino Linotype" w:eastAsia="Times New Roman" w:hAnsi="Palatino Linotype" w:cs="Arial"/>
          <w:b/>
          <w:bCs/>
          <w:i/>
          <w:iCs/>
          <w:color w:val="000000" w:themeColor="text1"/>
        </w:rPr>
        <w:lastRenderedPageBreak/>
        <w:t>RELATIVA, NO DEBEN INTERPRETARSE EN EL SENTIDO DE PERMITIR AL GOBERNADO QUE A SU ARBITRIO SOLICITE COPIA DE DOCUMENTOS QUE NO OBREN EN LOS EXPEDIENTES DE LOS SUJETOS OBLIGADOS, O SEAN DISTINTOS A LOS DE SU PETICIÓN INICIAL.</w:t>
      </w:r>
    </w:p>
    <w:p w14:paraId="106D1D24" w14:textId="77777777" w:rsidR="00AC0153" w:rsidRPr="00576B25" w:rsidRDefault="00AC0153" w:rsidP="00576B25">
      <w:pPr>
        <w:shd w:val="clear" w:color="auto" w:fill="FFFFFF"/>
        <w:spacing w:line="360" w:lineRule="auto"/>
        <w:ind w:left="567" w:right="616"/>
        <w:jc w:val="both"/>
        <w:rPr>
          <w:rFonts w:ascii="Palatino Linotype" w:eastAsia="Times New Roman" w:hAnsi="Palatino Linotype" w:cs="Arial"/>
          <w:i/>
          <w:iCs/>
          <w:color w:val="000000" w:themeColor="text1"/>
        </w:rPr>
      </w:pPr>
      <w:r w:rsidRPr="00576B25">
        <w:rPr>
          <w:rFonts w:ascii="Palatino Linotype" w:eastAsia="Times New Roman" w:hAnsi="Palatino Linotype" w:cs="Arial"/>
          <w:i/>
          <w:iCs/>
          <w:color w:val="000000" w:themeColor="text1"/>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w:t>
      </w:r>
      <w:r w:rsidRPr="00576B25">
        <w:rPr>
          <w:rFonts w:ascii="Palatino Linotype" w:eastAsia="Times New Roman" w:hAnsi="Palatino Linotype" w:cs="Arial"/>
          <w:i/>
          <w:iCs/>
          <w:color w:val="000000" w:themeColor="text1"/>
        </w:rPr>
        <w:lastRenderedPageBreak/>
        <w:t>información se dará por cumplida cuando se pongan a disposición del solicitante para consulta en el sitio donde se encuentren.”</w:t>
      </w:r>
    </w:p>
    <w:p w14:paraId="450398DD" w14:textId="77777777" w:rsidR="00AC0153" w:rsidRPr="00576B25" w:rsidRDefault="00AC0153" w:rsidP="00576B25">
      <w:pPr>
        <w:shd w:val="clear" w:color="auto" w:fill="FFFFFF"/>
        <w:spacing w:line="360" w:lineRule="auto"/>
        <w:ind w:left="567" w:right="616"/>
        <w:jc w:val="both"/>
        <w:rPr>
          <w:rFonts w:ascii="Palatino Linotype" w:eastAsia="Times New Roman" w:hAnsi="Palatino Linotype" w:cs="Arial"/>
          <w:i/>
          <w:iCs/>
          <w:color w:val="000000" w:themeColor="text1"/>
        </w:rPr>
      </w:pPr>
    </w:p>
    <w:p w14:paraId="360C2543" w14:textId="77777777" w:rsidR="00AC0153" w:rsidRPr="00576B25" w:rsidRDefault="00AC0153" w:rsidP="00576B25">
      <w:pPr>
        <w:shd w:val="clear" w:color="auto" w:fill="FFFFFF"/>
        <w:spacing w:line="360" w:lineRule="auto"/>
        <w:ind w:left="567" w:right="616"/>
        <w:jc w:val="both"/>
        <w:rPr>
          <w:rFonts w:ascii="Palatino Linotype" w:eastAsia="Times New Roman" w:hAnsi="Palatino Linotype" w:cs="Arial"/>
          <w:iCs/>
          <w:color w:val="000000" w:themeColor="text1"/>
        </w:rPr>
      </w:pPr>
      <w:r w:rsidRPr="00576B25">
        <w:rPr>
          <w:rFonts w:ascii="Palatino Linotype" w:eastAsia="Times New Roman" w:hAnsi="Palatino Linotype" w:cs="Arial"/>
          <w:iCs/>
          <w:color w:val="000000" w:themeColor="text1"/>
        </w:rPr>
        <w:t>(Énfasis añadido)</w:t>
      </w:r>
    </w:p>
    <w:p w14:paraId="0AFE400D" w14:textId="77777777" w:rsidR="00AC0153" w:rsidRPr="00576B25" w:rsidRDefault="00AC0153" w:rsidP="00576B25">
      <w:pPr>
        <w:pStyle w:val="Prrafodelista"/>
        <w:tabs>
          <w:tab w:val="left" w:pos="426"/>
        </w:tabs>
        <w:spacing w:line="360" w:lineRule="auto"/>
        <w:ind w:left="0" w:right="49"/>
        <w:jc w:val="both"/>
        <w:rPr>
          <w:rFonts w:ascii="Palatino Linotype" w:eastAsia="MS Mincho" w:hAnsi="Palatino Linotype" w:cs="Arial"/>
        </w:rPr>
      </w:pPr>
    </w:p>
    <w:p w14:paraId="56EBFBDA" w14:textId="77777777" w:rsidR="00AC0153" w:rsidRPr="00576B25" w:rsidRDefault="00AC0153" w:rsidP="00576B25">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576B25">
        <w:rPr>
          <w:rFonts w:ascii="Palatino Linotype" w:hAnsi="Palatino Linotype" w:cs="Arial"/>
        </w:rPr>
        <w:t>Asimismo, ha sido criterio del Instituto Nacional de Transparencia, Acceso a la Información y Protección de Datos Personales bajo el número 27/10 que resulta improcedente ampliar las solicitudes de información pública o de datos personales a través de la interposición del recurso de revisión, como se estima acontece en el presente asunto, al aumentar datos a la solicitud inicial, por lo que se insiste no se puede entrar al estudio de la información novedosa, criterio que es de la literalidad siguiente:</w:t>
      </w:r>
    </w:p>
    <w:p w14:paraId="73A4BEC9" w14:textId="77777777" w:rsidR="00576B25" w:rsidRPr="00576B25" w:rsidRDefault="00576B25" w:rsidP="00576B25">
      <w:pPr>
        <w:pStyle w:val="Prrafodelista"/>
        <w:tabs>
          <w:tab w:val="left" w:pos="426"/>
        </w:tabs>
        <w:spacing w:line="360" w:lineRule="auto"/>
        <w:ind w:left="0" w:right="49"/>
        <w:jc w:val="both"/>
        <w:rPr>
          <w:rFonts w:ascii="Palatino Linotype" w:eastAsia="MS Mincho" w:hAnsi="Palatino Linotype" w:cs="Arial"/>
        </w:rPr>
      </w:pPr>
    </w:p>
    <w:p w14:paraId="3629BED3" w14:textId="77777777" w:rsidR="00AC0153" w:rsidRPr="00576B25" w:rsidRDefault="00AC0153" w:rsidP="00576B25">
      <w:pPr>
        <w:pStyle w:val="Prrafodelista"/>
        <w:shd w:val="clear" w:color="auto" w:fill="FFFFFF"/>
        <w:spacing w:before="240" w:after="240" w:line="360" w:lineRule="auto"/>
        <w:ind w:left="567" w:right="616"/>
        <w:jc w:val="both"/>
        <w:rPr>
          <w:rFonts w:ascii="Palatino Linotype" w:eastAsia="Times New Roman" w:hAnsi="Palatino Linotype" w:cs="Arial"/>
          <w:color w:val="000000" w:themeColor="text1"/>
        </w:rPr>
      </w:pPr>
      <w:r w:rsidRPr="00576B25">
        <w:rPr>
          <w:rFonts w:ascii="Palatino Linotype" w:eastAsia="Times New Roman" w:hAnsi="Palatino Linotype" w:cs="Arial"/>
          <w:b/>
          <w:bCs/>
          <w:i/>
          <w:iCs/>
          <w:color w:val="000000" w:themeColor="text1"/>
        </w:rPr>
        <w:t>“Es improcedente ampliar las solicitudes de acceso a información pública o datos personales, a través de la interposición del recurso de revisión.</w:t>
      </w:r>
      <w:r w:rsidRPr="00576B25">
        <w:rPr>
          <w:rFonts w:ascii="Palatino Linotype" w:eastAsia="Times New Roman" w:hAnsi="Palatino Linotype" w:cs="Arial"/>
          <w:i/>
          <w:iCs/>
          <w:color w:val="000000" w:themeColor="text1"/>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7A8A7C51" w14:textId="77777777" w:rsidR="00AC0153" w:rsidRPr="00576B25" w:rsidRDefault="00AC0153" w:rsidP="00576B25">
      <w:pPr>
        <w:pStyle w:val="Prrafodelista"/>
        <w:shd w:val="clear" w:color="auto" w:fill="FFFFFF"/>
        <w:spacing w:before="240" w:after="240" w:line="360" w:lineRule="auto"/>
        <w:ind w:left="567" w:right="616"/>
        <w:jc w:val="both"/>
        <w:rPr>
          <w:rFonts w:ascii="Palatino Linotype" w:eastAsia="Times New Roman" w:hAnsi="Palatino Linotype" w:cs="Arial"/>
          <w:i/>
          <w:iCs/>
          <w:color w:val="000000" w:themeColor="text1"/>
        </w:rPr>
      </w:pPr>
      <w:r w:rsidRPr="00576B25">
        <w:rPr>
          <w:rFonts w:ascii="Palatino Linotype" w:eastAsia="Times New Roman" w:hAnsi="Palatino Linotype" w:cs="Arial"/>
          <w:i/>
          <w:iCs/>
          <w:color w:val="000000" w:themeColor="text1"/>
        </w:rPr>
        <w:lastRenderedPageBreak/>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576B25">
        <w:rPr>
          <w:rFonts w:ascii="Palatino Linotype" w:eastAsia="Times New Roman" w:hAnsi="Palatino Linotype" w:cs="Arial"/>
          <w:i/>
          <w:iCs/>
          <w:color w:val="000000" w:themeColor="text1"/>
        </w:rPr>
        <w:t>Marván</w:t>
      </w:r>
      <w:proofErr w:type="spellEnd"/>
      <w:r w:rsidRPr="00576B25">
        <w:rPr>
          <w:rFonts w:ascii="Palatino Linotype" w:eastAsia="Times New Roman" w:hAnsi="Palatino Linotype" w:cs="Arial"/>
          <w:i/>
          <w:iCs/>
          <w:color w:val="000000" w:themeColor="text1"/>
        </w:rPr>
        <w:t xml:space="preserve"> Laborde1523 1006/10 Instituto Mexicano del Seguro Social – Sigrid </w:t>
      </w:r>
      <w:proofErr w:type="spellStart"/>
      <w:r w:rsidRPr="00576B25">
        <w:rPr>
          <w:rFonts w:ascii="Palatino Linotype" w:eastAsia="Times New Roman" w:hAnsi="Palatino Linotype" w:cs="Arial"/>
          <w:i/>
          <w:iCs/>
          <w:color w:val="000000" w:themeColor="text1"/>
        </w:rPr>
        <w:t>Arzt</w:t>
      </w:r>
      <w:proofErr w:type="spellEnd"/>
      <w:r w:rsidRPr="00576B25">
        <w:rPr>
          <w:rFonts w:ascii="Palatino Linotype" w:eastAsia="Times New Roman" w:hAnsi="Palatino Linotype" w:cs="Arial"/>
          <w:i/>
          <w:iCs/>
          <w:color w:val="000000" w:themeColor="text1"/>
        </w:rPr>
        <w:t xml:space="preserve"> Colunga 1378/10 Instituto de Seguridad y Servicios Sociales de los Trabajadores del Estado – María Elena Pérez-Jaén Zermeño.”</w:t>
      </w:r>
    </w:p>
    <w:p w14:paraId="2DD01D32" w14:textId="77777777" w:rsidR="00AC0153" w:rsidRPr="00576B25" w:rsidRDefault="00AC0153" w:rsidP="00576B25">
      <w:pPr>
        <w:pStyle w:val="Prrafodelista"/>
        <w:shd w:val="clear" w:color="auto" w:fill="FFFFFF"/>
        <w:spacing w:before="240" w:after="240" w:line="360" w:lineRule="auto"/>
        <w:ind w:left="567" w:right="616"/>
        <w:jc w:val="both"/>
        <w:rPr>
          <w:rFonts w:ascii="Palatino Linotype" w:eastAsia="Times New Roman" w:hAnsi="Palatino Linotype" w:cs="Arial"/>
          <w:iCs/>
          <w:color w:val="000000" w:themeColor="text1"/>
        </w:rPr>
      </w:pPr>
      <w:r w:rsidRPr="00576B25">
        <w:rPr>
          <w:rFonts w:ascii="Palatino Linotype" w:eastAsia="Times New Roman" w:hAnsi="Palatino Linotype" w:cs="Arial"/>
          <w:iCs/>
          <w:color w:val="000000" w:themeColor="text1"/>
        </w:rPr>
        <w:t>(Énfasis añadido)</w:t>
      </w:r>
    </w:p>
    <w:p w14:paraId="3385CE0A" w14:textId="77777777" w:rsidR="00AC0153" w:rsidRPr="00576B25" w:rsidRDefault="00AC0153" w:rsidP="00576B2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498D931" w14:textId="0136C4A5" w:rsidR="002B2A50" w:rsidRPr="00576B25" w:rsidRDefault="002528BD" w:rsidP="00576B2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76B25">
        <w:rPr>
          <w:rFonts w:ascii="Palatino Linotype" w:eastAsia="MS Mincho" w:hAnsi="Palatino Linotype" w:cs="Arial"/>
          <w:color w:val="000000" w:themeColor="text1"/>
          <w:lang w:val="es-MX"/>
        </w:rPr>
        <w:t xml:space="preserve">Sin embargo, por el análisis realizado a la clasificación parcial de la información como reservada del expediente TLA/CIM/INV/074/2018, es que a criterio de esta Ponencia </w:t>
      </w:r>
      <w:proofErr w:type="spellStart"/>
      <w:r w:rsidRPr="00576B25">
        <w:rPr>
          <w:rFonts w:ascii="Palatino Linotype" w:eastAsia="MS Mincho" w:hAnsi="Palatino Linotype" w:cs="Arial"/>
          <w:color w:val="000000" w:themeColor="text1"/>
          <w:lang w:val="es-MX"/>
        </w:rPr>
        <w:t>Resolutora</w:t>
      </w:r>
      <w:proofErr w:type="spellEnd"/>
      <w:r w:rsidRPr="00576B25">
        <w:rPr>
          <w:rFonts w:ascii="Palatino Linotype" w:eastAsia="MS Mincho" w:hAnsi="Palatino Linotype" w:cs="Arial"/>
          <w:color w:val="000000" w:themeColor="text1"/>
          <w:lang w:val="es-MX"/>
        </w:rPr>
        <w:t xml:space="preserve"> resulta dable dejar a salvo los derecho</w:t>
      </w:r>
      <w:r w:rsidR="004C6BA5" w:rsidRPr="00576B25">
        <w:rPr>
          <w:rFonts w:ascii="Palatino Linotype" w:eastAsia="MS Mincho" w:hAnsi="Palatino Linotype" w:cs="Arial"/>
          <w:color w:val="000000" w:themeColor="text1"/>
          <w:lang w:val="es-MX"/>
        </w:rPr>
        <w:t xml:space="preserve">s del particular, para que mediante una nueva solicitud </w:t>
      </w:r>
      <w:r w:rsidR="00852DDF" w:rsidRPr="00576B25">
        <w:rPr>
          <w:rFonts w:ascii="Palatino Linotype" w:eastAsia="MS Mincho" w:hAnsi="Palatino Linotype" w:cs="Arial"/>
          <w:color w:val="000000" w:themeColor="text1"/>
          <w:lang w:val="es-MX"/>
        </w:rPr>
        <w:t>se le</w:t>
      </w:r>
      <w:r w:rsidR="004C6BA5" w:rsidRPr="00576B25">
        <w:rPr>
          <w:rFonts w:ascii="Palatino Linotype" w:eastAsia="MS Mincho" w:hAnsi="Palatino Linotype" w:cs="Arial"/>
          <w:color w:val="000000" w:themeColor="text1"/>
          <w:lang w:val="es-MX"/>
        </w:rPr>
        <w:t xml:space="preserve"> requiera al </w:t>
      </w:r>
      <w:r w:rsidR="004C6BA5" w:rsidRPr="00576B25">
        <w:rPr>
          <w:rFonts w:ascii="Palatino Linotype" w:eastAsia="MS Mincho" w:hAnsi="Palatino Linotype" w:cs="Arial"/>
          <w:b/>
          <w:color w:val="000000" w:themeColor="text1"/>
          <w:lang w:val="es-MX"/>
        </w:rPr>
        <w:t>SUJETO OBLIGADO</w:t>
      </w:r>
      <w:r w:rsidR="004C6BA5" w:rsidRPr="00576B25">
        <w:rPr>
          <w:rFonts w:ascii="Palatino Linotype" w:eastAsia="MS Mincho" w:hAnsi="Palatino Linotype" w:cs="Arial"/>
          <w:color w:val="000000" w:themeColor="text1"/>
          <w:lang w:val="es-MX"/>
        </w:rPr>
        <w:t xml:space="preserve"> el expediente en mérito.</w:t>
      </w:r>
    </w:p>
    <w:p w14:paraId="1976683E" w14:textId="77777777" w:rsidR="002528BD" w:rsidRPr="00576B25" w:rsidRDefault="002528BD" w:rsidP="00576B2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10AE230" w14:textId="4D4EC503" w:rsidR="00EE158E" w:rsidRPr="00576B25" w:rsidRDefault="007F3D85" w:rsidP="00576B2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76B25">
        <w:rPr>
          <w:rFonts w:ascii="Palatino Linotype" w:eastAsia="MS Mincho" w:hAnsi="Palatino Linotype" w:cs="Arial"/>
          <w:color w:val="000000" w:themeColor="text1"/>
          <w:lang w:val="es-MX"/>
        </w:rPr>
        <w:t>Lo anterior</w:t>
      </w:r>
      <w:r w:rsidR="002528BD" w:rsidRPr="00576B25">
        <w:rPr>
          <w:rFonts w:ascii="Palatino Linotype" w:eastAsia="MS Mincho" w:hAnsi="Palatino Linotype" w:cs="Arial"/>
          <w:color w:val="000000" w:themeColor="text1"/>
          <w:lang w:val="es-MX"/>
        </w:rPr>
        <w:t xml:space="preserve"> ya que se </w:t>
      </w:r>
      <w:r w:rsidR="004C6BA5" w:rsidRPr="00576B25">
        <w:rPr>
          <w:rFonts w:ascii="Palatino Linotype" w:eastAsia="MS Mincho" w:hAnsi="Palatino Linotype" w:cs="Arial"/>
          <w:color w:val="000000" w:themeColor="text1"/>
          <w:lang w:val="es-MX"/>
        </w:rPr>
        <w:t>infiere</w:t>
      </w:r>
      <w:r w:rsidR="002528BD" w:rsidRPr="00576B25">
        <w:rPr>
          <w:rFonts w:ascii="Palatino Linotype" w:eastAsia="MS Mincho" w:hAnsi="Palatino Linotype" w:cs="Arial"/>
          <w:color w:val="000000" w:themeColor="text1"/>
          <w:lang w:val="es-MX"/>
        </w:rPr>
        <w:t xml:space="preserve"> que con anterioridad el particular no tenía conocimiento del número de expediente, ni tenía la certeza de que </w:t>
      </w:r>
      <w:r w:rsidR="004C6BA5" w:rsidRPr="00576B25">
        <w:rPr>
          <w:rFonts w:ascii="Palatino Linotype" w:eastAsia="MS Mincho" w:hAnsi="Palatino Linotype" w:cs="Arial"/>
          <w:color w:val="000000" w:themeColor="text1"/>
          <w:lang w:val="es-MX"/>
        </w:rPr>
        <w:t>efectivamente se dio</w:t>
      </w:r>
      <w:r w:rsidR="002528BD" w:rsidRPr="00576B25">
        <w:rPr>
          <w:rFonts w:ascii="Palatino Linotype" w:eastAsia="MS Mincho" w:hAnsi="Palatino Linotype" w:cs="Arial"/>
          <w:color w:val="000000" w:themeColor="text1"/>
          <w:lang w:val="es-MX"/>
        </w:rPr>
        <w:t xml:space="preserve"> seguimiento al oficio TLA/CIM/0531/2018, que versa sobre una denuncia </w:t>
      </w:r>
      <w:r w:rsidR="004C6BA5" w:rsidRPr="00576B25">
        <w:rPr>
          <w:rFonts w:ascii="Palatino Linotype" w:eastAsia="MS Mincho" w:hAnsi="Palatino Linotype" w:cs="Arial"/>
          <w:color w:val="000000" w:themeColor="text1"/>
          <w:lang w:val="es-MX"/>
        </w:rPr>
        <w:t xml:space="preserve">posiblemente </w:t>
      </w:r>
      <w:r w:rsidR="002528BD" w:rsidRPr="00576B25">
        <w:rPr>
          <w:rFonts w:ascii="Palatino Linotype" w:eastAsia="MS Mincho" w:hAnsi="Palatino Linotype" w:cs="Arial"/>
          <w:color w:val="000000" w:themeColor="text1"/>
          <w:lang w:val="es-MX"/>
        </w:rPr>
        <w:t>en contra de un</w:t>
      </w:r>
      <w:r w:rsidR="004C6BA5" w:rsidRPr="00576B25">
        <w:rPr>
          <w:rFonts w:ascii="Palatino Linotype" w:eastAsia="MS Mincho" w:hAnsi="Palatino Linotype" w:cs="Arial"/>
          <w:color w:val="000000" w:themeColor="text1"/>
          <w:lang w:val="es-MX"/>
        </w:rPr>
        <w:t xml:space="preserve">o o más </w:t>
      </w:r>
      <w:r w:rsidR="002528BD" w:rsidRPr="00576B25">
        <w:rPr>
          <w:rFonts w:ascii="Palatino Linotype" w:eastAsia="MS Mincho" w:hAnsi="Palatino Linotype" w:cs="Arial"/>
          <w:color w:val="000000" w:themeColor="text1"/>
          <w:lang w:val="es-MX"/>
        </w:rPr>
        <w:t>servidor</w:t>
      </w:r>
      <w:r w:rsidR="004C6BA5" w:rsidRPr="00576B25">
        <w:rPr>
          <w:rFonts w:ascii="Palatino Linotype" w:eastAsia="MS Mincho" w:hAnsi="Palatino Linotype" w:cs="Arial"/>
          <w:color w:val="000000" w:themeColor="text1"/>
          <w:lang w:val="es-MX"/>
        </w:rPr>
        <w:t>es</w:t>
      </w:r>
      <w:r w:rsidR="002528BD" w:rsidRPr="00576B25">
        <w:rPr>
          <w:rFonts w:ascii="Palatino Linotype" w:eastAsia="MS Mincho" w:hAnsi="Palatino Linotype" w:cs="Arial"/>
          <w:color w:val="000000" w:themeColor="text1"/>
          <w:lang w:val="es-MX"/>
        </w:rPr>
        <w:t xml:space="preserve"> público</w:t>
      </w:r>
      <w:r w:rsidR="004C6BA5" w:rsidRPr="00576B25">
        <w:rPr>
          <w:rFonts w:ascii="Palatino Linotype" w:eastAsia="MS Mincho" w:hAnsi="Palatino Linotype" w:cs="Arial"/>
          <w:color w:val="000000" w:themeColor="text1"/>
          <w:lang w:val="es-MX"/>
        </w:rPr>
        <w:t xml:space="preserve">s, a lo cual el </w:t>
      </w:r>
      <w:r w:rsidR="004C6BA5" w:rsidRPr="00576B25">
        <w:rPr>
          <w:rFonts w:ascii="Palatino Linotype" w:eastAsia="MS Mincho" w:hAnsi="Palatino Linotype" w:cs="Arial"/>
          <w:b/>
          <w:color w:val="000000" w:themeColor="text1"/>
          <w:lang w:val="es-MX"/>
        </w:rPr>
        <w:t>SUJETO OBLIGADO</w:t>
      </w:r>
      <w:r w:rsidR="004C6BA5" w:rsidRPr="00576B25">
        <w:rPr>
          <w:rFonts w:ascii="Palatino Linotype" w:eastAsia="MS Mincho" w:hAnsi="Palatino Linotype" w:cs="Arial"/>
          <w:color w:val="000000" w:themeColor="text1"/>
          <w:lang w:val="es-MX"/>
        </w:rPr>
        <w:t xml:space="preserve"> en el presente asunto aporto elementos que fueron del conoci</w:t>
      </w:r>
      <w:r w:rsidR="00852DDF" w:rsidRPr="00576B25">
        <w:rPr>
          <w:rFonts w:ascii="Palatino Linotype" w:eastAsia="MS Mincho" w:hAnsi="Palatino Linotype" w:cs="Arial"/>
          <w:color w:val="000000" w:themeColor="text1"/>
          <w:lang w:val="es-MX"/>
        </w:rPr>
        <w:t xml:space="preserve">miento del particular, y que a este último le </w:t>
      </w:r>
      <w:r w:rsidR="004C6BA5" w:rsidRPr="00576B25">
        <w:rPr>
          <w:rFonts w:ascii="Palatino Linotype" w:eastAsia="MS Mincho" w:hAnsi="Palatino Linotype" w:cs="Arial"/>
          <w:color w:val="000000" w:themeColor="text1"/>
          <w:lang w:val="es-MX"/>
        </w:rPr>
        <w:t>resultan de utilidad para formular una nueva solicitud</w:t>
      </w:r>
      <w:r w:rsidRPr="00576B25">
        <w:rPr>
          <w:rFonts w:ascii="Palatino Linotype" w:eastAsia="MS Mincho" w:hAnsi="Palatino Linotype" w:cs="Arial"/>
          <w:color w:val="000000" w:themeColor="text1"/>
          <w:lang w:val="es-MX"/>
        </w:rPr>
        <w:t xml:space="preserve">, ya que tanto en sus razones o motivos de inconformidad, como en sus </w:t>
      </w:r>
      <w:r w:rsidRPr="00576B25">
        <w:rPr>
          <w:rFonts w:ascii="Palatino Linotype" w:eastAsia="MS Mincho" w:hAnsi="Palatino Linotype" w:cs="Arial"/>
          <w:color w:val="000000" w:themeColor="text1"/>
          <w:lang w:val="es-MX"/>
        </w:rPr>
        <w:lastRenderedPageBreak/>
        <w:t>manifestaciones se aprecia que se ostenta como</w:t>
      </w:r>
      <w:r w:rsidR="004C6BA5" w:rsidRPr="00576B25">
        <w:rPr>
          <w:rFonts w:ascii="Palatino Linotype" w:eastAsia="MS Mincho" w:hAnsi="Palatino Linotype" w:cs="Arial"/>
          <w:color w:val="000000" w:themeColor="text1"/>
          <w:lang w:val="es-MX"/>
        </w:rPr>
        <w:t xml:space="preserve"> parte del procedimiento, por ser una de las personas que solicito la acumulación de su denuncia al presente asunto.</w:t>
      </w:r>
    </w:p>
    <w:p w14:paraId="36DBBF58" w14:textId="77777777" w:rsidR="009719A8" w:rsidRPr="00576B25" w:rsidRDefault="009719A8" w:rsidP="00576B2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E2C5C3F" w14:textId="6D90F7CB" w:rsidR="009719A8" w:rsidRPr="00576B25" w:rsidRDefault="009719A8" w:rsidP="00576B2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76B25">
        <w:rPr>
          <w:rFonts w:ascii="Palatino Linotype" w:eastAsia="MS Mincho" w:hAnsi="Palatino Linotype" w:cs="Arial"/>
          <w:color w:val="000000" w:themeColor="text1"/>
          <w:lang w:val="es-MX"/>
        </w:rPr>
        <w:t xml:space="preserve">Por lo antes expuesto, se colige que tanto el acto impugnado como las razones o motivos de inconformidad hechos valer por el particular en el </w:t>
      </w:r>
      <w:r w:rsidR="0008167E" w:rsidRPr="00576B25">
        <w:rPr>
          <w:rFonts w:ascii="Palatino Linotype" w:eastAsia="MS Mincho" w:hAnsi="Palatino Linotype" w:cs="Arial"/>
          <w:color w:val="000000" w:themeColor="text1"/>
          <w:lang w:val="es-MX"/>
        </w:rPr>
        <w:t xml:space="preserve">presente </w:t>
      </w:r>
      <w:r w:rsidRPr="00576B25">
        <w:rPr>
          <w:rFonts w:ascii="Palatino Linotype" w:eastAsia="MS Mincho" w:hAnsi="Palatino Linotype" w:cs="Arial"/>
          <w:color w:val="000000" w:themeColor="text1"/>
          <w:lang w:val="es-MX"/>
        </w:rPr>
        <w:t xml:space="preserve">recurso de revisión resultan infundados; ello en razón de que </w:t>
      </w:r>
      <w:r w:rsidRPr="00576B25">
        <w:rPr>
          <w:rFonts w:ascii="Palatino Linotype" w:eastAsia="MS Mincho" w:hAnsi="Palatino Linotype" w:cs="Arial"/>
          <w:b/>
          <w:color w:val="000000" w:themeColor="text1"/>
          <w:lang w:val="es-MX"/>
        </w:rPr>
        <w:t xml:space="preserve">no se negó ni se clasifico como reservada </w:t>
      </w:r>
      <w:r w:rsidRPr="00576B25">
        <w:rPr>
          <w:rFonts w:ascii="Palatino Linotype" w:eastAsia="MS Mincho" w:hAnsi="Palatino Linotype" w:cs="Arial"/>
          <w:b/>
          <w:color w:val="000000" w:themeColor="text1"/>
          <w:u w:val="single"/>
          <w:lang w:val="es-MX"/>
        </w:rPr>
        <w:t>la información concerniente al estado procesal del oficio</w:t>
      </w:r>
      <w:r w:rsidR="0008167E" w:rsidRPr="00576B25">
        <w:rPr>
          <w:rFonts w:ascii="Palatino Linotype" w:eastAsia="MS Mincho" w:hAnsi="Palatino Linotype" w:cs="Arial"/>
          <w:color w:val="000000" w:themeColor="text1"/>
          <w:lang w:val="es-MX"/>
        </w:rPr>
        <w:t xml:space="preserve"> </w:t>
      </w:r>
      <w:r w:rsidR="0008167E" w:rsidRPr="00576B25">
        <w:rPr>
          <w:rFonts w:ascii="Palatino Linotype" w:eastAsia="MS Mincho" w:hAnsi="Palatino Linotype" w:cs="Arial"/>
          <w:b/>
          <w:color w:val="000000" w:themeColor="text1"/>
          <w:u w:val="single"/>
          <w:lang w:val="es-MX"/>
        </w:rPr>
        <w:t>TLA/CIM/0531/2018</w:t>
      </w:r>
      <w:r w:rsidRPr="00576B25">
        <w:rPr>
          <w:rFonts w:ascii="Palatino Linotype" w:eastAsia="MS Mincho" w:hAnsi="Palatino Linotype" w:cs="Arial"/>
          <w:color w:val="000000" w:themeColor="text1"/>
          <w:lang w:val="es-MX"/>
        </w:rPr>
        <w:t xml:space="preserve">, en virtud de que el </w:t>
      </w:r>
      <w:r w:rsidRPr="00576B25">
        <w:rPr>
          <w:rFonts w:ascii="Palatino Linotype" w:eastAsia="MS Mincho" w:hAnsi="Palatino Linotype" w:cs="Arial"/>
          <w:b/>
          <w:color w:val="000000" w:themeColor="text1"/>
          <w:lang w:val="es-MX"/>
        </w:rPr>
        <w:t xml:space="preserve">SUJETO OBLIGADO </w:t>
      </w:r>
      <w:r w:rsidR="00262E45" w:rsidRPr="00576B25">
        <w:rPr>
          <w:rFonts w:ascii="Palatino Linotype" w:eastAsia="MS Mincho" w:hAnsi="Palatino Linotype" w:cs="Arial"/>
          <w:color w:val="000000" w:themeColor="text1"/>
          <w:lang w:val="es-MX"/>
        </w:rPr>
        <w:t xml:space="preserve">se pronunció </w:t>
      </w:r>
      <w:r w:rsidR="0008167E" w:rsidRPr="00576B25">
        <w:rPr>
          <w:rFonts w:ascii="Palatino Linotype" w:eastAsia="MS Mincho" w:hAnsi="Palatino Linotype" w:cs="Arial"/>
          <w:color w:val="000000" w:themeColor="text1"/>
          <w:lang w:val="es-MX"/>
        </w:rPr>
        <w:t xml:space="preserve">mediante </w:t>
      </w:r>
      <w:r w:rsidR="00262E45" w:rsidRPr="00576B25">
        <w:rPr>
          <w:rFonts w:ascii="Palatino Linotype" w:eastAsia="MS Mincho" w:hAnsi="Palatino Linotype" w:cs="Arial"/>
          <w:color w:val="000000" w:themeColor="text1"/>
          <w:lang w:val="es-MX"/>
        </w:rPr>
        <w:t xml:space="preserve">el Acta </w:t>
      </w:r>
      <w:r w:rsidR="0008167E" w:rsidRPr="00576B25">
        <w:rPr>
          <w:rFonts w:ascii="Palatino Linotype" w:eastAsia="MS Mincho" w:hAnsi="Palatino Linotype" w:cs="Arial"/>
          <w:color w:val="000000" w:themeColor="text1"/>
          <w:lang w:val="es-MX"/>
        </w:rPr>
        <w:t>d</w:t>
      </w:r>
      <w:r w:rsidR="00262E45" w:rsidRPr="00576B25">
        <w:rPr>
          <w:rFonts w:ascii="Palatino Linotype" w:eastAsia="MS Mincho" w:hAnsi="Palatino Linotype" w:cs="Arial"/>
          <w:color w:val="000000" w:themeColor="text1"/>
          <w:lang w:val="es-MX"/>
        </w:rPr>
        <w:t xml:space="preserve">el Comité de Transparencia, </w:t>
      </w:r>
      <w:r w:rsidR="0034254C" w:rsidRPr="00576B25">
        <w:rPr>
          <w:rFonts w:ascii="Palatino Linotype" w:eastAsia="MS Mincho" w:hAnsi="Palatino Linotype" w:cs="Arial"/>
          <w:color w:val="000000" w:themeColor="text1"/>
          <w:lang w:val="es-MX"/>
        </w:rPr>
        <w:t xml:space="preserve">misma </w:t>
      </w:r>
      <w:r w:rsidR="0008167E" w:rsidRPr="00576B25">
        <w:rPr>
          <w:rFonts w:ascii="Palatino Linotype" w:eastAsia="MS Mincho" w:hAnsi="Palatino Linotype" w:cs="Arial"/>
          <w:color w:val="000000" w:themeColor="text1"/>
          <w:lang w:val="es-MX"/>
        </w:rPr>
        <w:t>que entregó en respuesta</w:t>
      </w:r>
      <w:r w:rsidR="0034254C" w:rsidRPr="00576B25">
        <w:rPr>
          <w:rFonts w:ascii="Palatino Linotype" w:eastAsia="MS Mincho" w:hAnsi="Palatino Linotype" w:cs="Arial"/>
          <w:color w:val="000000" w:themeColor="text1"/>
          <w:lang w:val="es-MX"/>
        </w:rPr>
        <w:t>, en el sentido de que</w:t>
      </w:r>
      <w:r w:rsidR="00262E45" w:rsidRPr="00576B25">
        <w:rPr>
          <w:rFonts w:ascii="Palatino Linotype" w:eastAsia="MS Mincho" w:hAnsi="Palatino Linotype" w:cs="Arial"/>
          <w:color w:val="000000" w:themeColor="text1"/>
          <w:lang w:val="es-MX"/>
        </w:rPr>
        <w:t xml:space="preserve"> </w:t>
      </w:r>
      <w:r w:rsidR="0008167E" w:rsidRPr="00576B25">
        <w:rPr>
          <w:rFonts w:ascii="Palatino Linotype" w:eastAsia="MS Mincho" w:hAnsi="Palatino Linotype" w:cs="Arial"/>
          <w:color w:val="000000" w:themeColor="text1"/>
          <w:lang w:val="es-MX"/>
        </w:rPr>
        <w:t>a través de ese</w:t>
      </w:r>
      <w:r w:rsidR="00262E45" w:rsidRPr="00576B25">
        <w:rPr>
          <w:rFonts w:ascii="Palatino Linotype" w:eastAsia="MS Mincho" w:hAnsi="Palatino Linotype" w:cs="Arial"/>
          <w:color w:val="000000" w:themeColor="text1"/>
          <w:lang w:val="es-MX"/>
        </w:rPr>
        <w:t xml:space="preserve"> oficio</w:t>
      </w:r>
      <w:r w:rsidRPr="00576B25">
        <w:rPr>
          <w:rFonts w:ascii="Palatino Linotype" w:eastAsia="MS Mincho" w:hAnsi="Palatino Linotype" w:cs="Arial"/>
          <w:color w:val="000000" w:themeColor="text1"/>
          <w:lang w:val="es-MX"/>
        </w:rPr>
        <w:t xml:space="preserve"> se presentó una denuncia que radico en un expediente, el cual aún se encuentra en etapa de investigaci</w:t>
      </w:r>
      <w:r w:rsidR="0008167E" w:rsidRPr="00576B25">
        <w:rPr>
          <w:rFonts w:ascii="Palatino Linotype" w:eastAsia="MS Mincho" w:hAnsi="Palatino Linotype" w:cs="Arial"/>
          <w:color w:val="000000" w:themeColor="text1"/>
          <w:lang w:val="es-MX"/>
        </w:rPr>
        <w:t>ón;</w:t>
      </w:r>
      <w:r w:rsidRPr="00576B25">
        <w:rPr>
          <w:rFonts w:ascii="Palatino Linotype" w:eastAsia="MS Mincho" w:hAnsi="Palatino Linotype" w:cs="Arial"/>
          <w:color w:val="000000" w:themeColor="text1"/>
          <w:lang w:val="es-MX"/>
        </w:rPr>
        <w:t xml:space="preserve"> una de las etapas </w:t>
      </w:r>
      <w:r w:rsidR="0008167E" w:rsidRPr="00576B25">
        <w:rPr>
          <w:rFonts w:ascii="Palatino Linotype" w:eastAsia="MS Mincho" w:hAnsi="Palatino Linotype" w:cs="Arial"/>
          <w:color w:val="000000" w:themeColor="text1"/>
          <w:lang w:val="es-MX"/>
        </w:rPr>
        <w:t xml:space="preserve">procesales </w:t>
      </w:r>
      <w:r w:rsidRPr="00576B25">
        <w:rPr>
          <w:rFonts w:ascii="Palatino Linotype" w:eastAsia="MS Mincho" w:hAnsi="Palatino Linotype" w:cs="Arial"/>
          <w:color w:val="000000" w:themeColor="text1"/>
          <w:lang w:val="es-MX"/>
        </w:rPr>
        <w:t xml:space="preserve">que </w:t>
      </w:r>
      <w:r w:rsidR="0034254C" w:rsidRPr="00576B25">
        <w:rPr>
          <w:rFonts w:ascii="Palatino Linotype" w:eastAsia="MS Mincho" w:hAnsi="Palatino Linotype" w:cs="Arial"/>
          <w:color w:val="000000" w:themeColor="text1"/>
          <w:lang w:val="es-MX"/>
        </w:rPr>
        <w:t>conforman</w:t>
      </w:r>
      <w:r w:rsidRPr="00576B25">
        <w:rPr>
          <w:rFonts w:ascii="Palatino Linotype" w:eastAsia="MS Mincho" w:hAnsi="Palatino Linotype" w:cs="Arial"/>
          <w:color w:val="000000" w:themeColor="text1"/>
          <w:lang w:val="es-MX"/>
        </w:rPr>
        <w:t xml:space="preserve"> el procedimiento administrativo para determinar </w:t>
      </w:r>
      <w:r w:rsidR="0034254C" w:rsidRPr="00576B25">
        <w:rPr>
          <w:rFonts w:ascii="Palatino Linotype" w:eastAsia="MS Mincho" w:hAnsi="Palatino Linotype" w:cs="Arial"/>
          <w:color w:val="000000" w:themeColor="text1"/>
          <w:lang w:val="es-MX"/>
        </w:rPr>
        <w:t xml:space="preserve">la existencia de alguna </w:t>
      </w:r>
      <w:r w:rsidRPr="00576B25">
        <w:rPr>
          <w:rFonts w:ascii="Palatino Linotype" w:eastAsia="MS Mincho" w:hAnsi="Palatino Linotype" w:cs="Arial"/>
          <w:color w:val="000000" w:themeColor="text1"/>
          <w:lang w:val="es-MX"/>
        </w:rPr>
        <w:t>falta administrativa</w:t>
      </w:r>
      <w:r w:rsidR="0034254C" w:rsidRPr="00576B25">
        <w:rPr>
          <w:rFonts w:ascii="Palatino Linotype" w:eastAsia="MS Mincho" w:hAnsi="Palatino Linotype" w:cs="Arial"/>
          <w:color w:val="000000" w:themeColor="text1"/>
          <w:lang w:val="es-MX"/>
        </w:rPr>
        <w:t xml:space="preserve"> </w:t>
      </w:r>
      <w:r w:rsidRPr="00576B25">
        <w:rPr>
          <w:rFonts w:ascii="Palatino Linotype" w:eastAsia="MS Mincho" w:hAnsi="Palatino Linotype" w:cs="Arial"/>
          <w:color w:val="000000" w:themeColor="text1"/>
          <w:lang w:val="es-MX"/>
        </w:rPr>
        <w:t>en contra de servidores públicos.</w:t>
      </w:r>
    </w:p>
    <w:p w14:paraId="07C81C7D" w14:textId="77777777" w:rsidR="009719A8" w:rsidRPr="00576B25" w:rsidRDefault="009719A8" w:rsidP="00576B2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F5E17E8" w14:textId="66C33A8C" w:rsidR="009719A8" w:rsidRPr="00576B25" w:rsidRDefault="0008167E" w:rsidP="00576B2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76B25">
        <w:rPr>
          <w:rFonts w:ascii="Palatino Linotype" w:eastAsia="MS Mincho" w:hAnsi="Palatino Linotype" w:cs="Arial"/>
          <w:color w:val="000000" w:themeColor="text1"/>
          <w:lang w:val="es-MX"/>
        </w:rPr>
        <w:t xml:space="preserve">Además que, como ya quedo precisado por esta Ponencia </w:t>
      </w:r>
      <w:proofErr w:type="spellStart"/>
      <w:r w:rsidRPr="00576B25">
        <w:rPr>
          <w:rFonts w:ascii="Palatino Linotype" w:eastAsia="MS Mincho" w:hAnsi="Palatino Linotype" w:cs="Arial"/>
          <w:color w:val="000000" w:themeColor="text1"/>
          <w:lang w:val="es-MX"/>
        </w:rPr>
        <w:t>Resolutora</w:t>
      </w:r>
      <w:proofErr w:type="spellEnd"/>
      <w:r w:rsidR="0034254C" w:rsidRPr="00576B25">
        <w:rPr>
          <w:rFonts w:ascii="Palatino Linotype" w:eastAsia="MS Mincho" w:hAnsi="Palatino Linotype" w:cs="Arial"/>
          <w:color w:val="000000" w:themeColor="text1"/>
          <w:lang w:val="es-MX"/>
        </w:rPr>
        <w:t>,</w:t>
      </w:r>
      <w:r w:rsidRPr="00576B25">
        <w:rPr>
          <w:rFonts w:ascii="Palatino Linotype" w:eastAsia="MS Mincho" w:hAnsi="Palatino Linotype" w:cs="Arial"/>
          <w:color w:val="000000" w:themeColor="text1"/>
          <w:lang w:val="es-MX"/>
        </w:rPr>
        <w:t xml:space="preserve"> el </w:t>
      </w:r>
      <w:r w:rsidRPr="00576B25">
        <w:rPr>
          <w:rFonts w:ascii="Palatino Linotype" w:eastAsia="MS Mincho" w:hAnsi="Palatino Linotype" w:cs="Arial"/>
          <w:b/>
          <w:color w:val="000000" w:themeColor="text1"/>
          <w:lang w:val="es-MX"/>
        </w:rPr>
        <w:t>SUJETO OBLIGADO</w:t>
      </w:r>
      <w:r w:rsidRPr="00576B25">
        <w:rPr>
          <w:rFonts w:ascii="Palatino Linotype" w:eastAsia="MS Mincho" w:hAnsi="Palatino Linotype" w:cs="Arial"/>
          <w:color w:val="000000" w:themeColor="text1"/>
          <w:lang w:val="es-MX"/>
        </w:rPr>
        <w:t xml:space="preserve"> clasificó como reservada la información concerniente al expediente radicado con motivo de la denuncia interpuesta por el oficio en mérito; información que en ningún momento fue requerida por el particular, además que en el presente asunto sólo se resolvió por cuanto hace a la información proporcionada por este, </w:t>
      </w:r>
      <w:r w:rsidR="0034254C" w:rsidRPr="00576B25">
        <w:rPr>
          <w:rFonts w:ascii="Palatino Linotype" w:eastAsia="MS Mincho" w:hAnsi="Palatino Linotype" w:cs="Arial"/>
          <w:color w:val="000000" w:themeColor="text1"/>
          <w:lang w:val="es-MX"/>
        </w:rPr>
        <w:t>atendiendo</w:t>
      </w:r>
      <w:r w:rsidRPr="00576B25">
        <w:rPr>
          <w:rFonts w:ascii="Palatino Linotype" w:eastAsia="MS Mincho" w:hAnsi="Palatino Linotype" w:cs="Arial"/>
          <w:color w:val="000000" w:themeColor="text1"/>
          <w:lang w:val="es-MX"/>
        </w:rPr>
        <w:t xml:space="preserve"> lo requerido primigeniamente por el particular, es decir, no se confirma la clasificación de la información </w:t>
      </w:r>
      <w:r w:rsidR="0034254C" w:rsidRPr="00576B25">
        <w:rPr>
          <w:rFonts w:ascii="Palatino Linotype" w:eastAsia="MS Mincho" w:hAnsi="Palatino Linotype" w:cs="Arial"/>
          <w:color w:val="000000" w:themeColor="text1"/>
          <w:lang w:val="es-MX"/>
        </w:rPr>
        <w:t xml:space="preserve">por </w:t>
      </w:r>
      <w:r w:rsidRPr="00576B25">
        <w:rPr>
          <w:rFonts w:ascii="Palatino Linotype" w:eastAsia="MS Mincho" w:hAnsi="Palatino Linotype" w:cs="Arial"/>
          <w:color w:val="000000" w:themeColor="text1"/>
          <w:lang w:val="es-MX"/>
        </w:rPr>
        <w:t>adv</w:t>
      </w:r>
      <w:r w:rsidR="0034254C" w:rsidRPr="00576B25">
        <w:rPr>
          <w:rFonts w:ascii="Palatino Linotype" w:eastAsia="MS Mincho" w:hAnsi="Palatino Linotype" w:cs="Arial"/>
          <w:color w:val="000000" w:themeColor="text1"/>
          <w:lang w:val="es-MX"/>
        </w:rPr>
        <w:t>ertirse que esta</w:t>
      </w:r>
      <w:r w:rsidRPr="00576B25">
        <w:rPr>
          <w:rFonts w:ascii="Palatino Linotype" w:eastAsia="MS Mincho" w:hAnsi="Palatino Linotype" w:cs="Arial"/>
          <w:color w:val="000000" w:themeColor="text1"/>
          <w:lang w:val="es-MX"/>
        </w:rPr>
        <w:t xml:space="preserve"> corresponde a informaci</w:t>
      </w:r>
      <w:r w:rsidR="0034254C" w:rsidRPr="00576B25">
        <w:rPr>
          <w:rFonts w:ascii="Palatino Linotype" w:eastAsia="MS Mincho" w:hAnsi="Palatino Linotype" w:cs="Arial"/>
          <w:color w:val="000000" w:themeColor="text1"/>
          <w:lang w:val="es-MX"/>
        </w:rPr>
        <w:t xml:space="preserve">ón que no fue requerida, dejando así a salvo los derechos </w:t>
      </w:r>
      <w:r w:rsidR="0034254C" w:rsidRPr="00576B25">
        <w:rPr>
          <w:rFonts w:ascii="Palatino Linotype" w:eastAsia="MS Mincho" w:hAnsi="Palatino Linotype" w:cs="Arial"/>
          <w:color w:val="000000" w:themeColor="text1"/>
          <w:lang w:val="es-MX"/>
        </w:rPr>
        <w:lastRenderedPageBreak/>
        <w:t>del particular para que con los nuevos elementos proporcionados en el presente asunto requiera el expediente, dado que por sus manifestaciones vertidas se considera como parte del procedimiento cuyo carácter sería de denunciante.</w:t>
      </w:r>
    </w:p>
    <w:p w14:paraId="65B6B2CF" w14:textId="0C8C7A5C" w:rsidR="00DF76FB" w:rsidRPr="00576B25" w:rsidRDefault="00DF76FB" w:rsidP="00576B25">
      <w:pPr>
        <w:tabs>
          <w:tab w:val="left" w:pos="426"/>
        </w:tabs>
        <w:spacing w:line="360" w:lineRule="auto"/>
        <w:jc w:val="both"/>
        <w:rPr>
          <w:rFonts w:ascii="Palatino Linotype" w:eastAsia="MS Mincho" w:hAnsi="Palatino Linotype" w:cs="Times New Roman"/>
        </w:rPr>
      </w:pPr>
    </w:p>
    <w:p w14:paraId="665A393C" w14:textId="77F131D1" w:rsidR="00607818" w:rsidRPr="00576B25" w:rsidRDefault="00607818" w:rsidP="00576B2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76B25">
        <w:rPr>
          <w:rFonts w:ascii="Palatino Linotype" w:eastAsia="MS Mincho" w:hAnsi="Palatino Linotype" w:cs="Arial"/>
          <w:color w:val="000000" w:themeColor="text1"/>
          <w:lang w:val="es-MX"/>
        </w:rPr>
        <w:t xml:space="preserve">Consecutivamente, al no actualizarse las hipótesis de procedencia contenidas en el artículo 179 fracciones I y II de la Ley de Transparencia y Acceso a la Información Pública del Estado de México y Municipios, el Pleno de este Órgano Garante en términos del artículo 186, fracción II de la Ley en mérito determina </w:t>
      </w:r>
      <w:r w:rsidRPr="00576B25">
        <w:rPr>
          <w:rFonts w:ascii="Palatino Linotype" w:eastAsia="MS Mincho" w:hAnsi="Palatino Linotype" w:cs="Arial"/>
          <w:b/>
          <w:color w:val="000000" w:themeColor="text1"/>
          <w:lang w:val="es-MX"/>
        </w:rPr>
        <w:t>CONFIRMAR</w:t>
      </w:r>
      <w:r w:rsidRPr="00576B25">
        <w:rPr>
          <w:rFonts w:ascii="Palatino Linotype" w:eastAsia="MS Mincho" w:hAnsi="Palatino Linotype" w:cs="Arial"/>
          <w:color w:val="000000" w:themeColor="text1"/>
          <w:lang w:val="es-MX"/>
        </w:rPr>
        <w:t xml:space="preserve"> la respuesta del recurso de revisión 00608/INFOEM/IP/RR/2019.</w:t>
      </w:r>
    </w:p>
    <w:p w14:paraId="2E52A3A4" w14:textId="167F8A5A" w:rsidR="00607818" w:rsidRPr="00576B25" w:rsidRDefault="00607818" w:rsidP="00576B2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5F30B9A" w14:textId="62D75BD5" w:rsidR="00894229" w:rsidRDefault="00607818" w:rsidP="00576B25">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576B25">
        <w:rPr>
          <w:rFonts w:ascii="Palatino Linotype" w:eastAsia="MS Mincho" w:hAnsi="Palatino Linotype" w:cstheme="majorBidi"/>
        </w:rPr>
        <w:t xml:space="preserve">Por </w:t>
      </w:r>
      <w:r w:rsidRPr="00576B25">
        <w:rPr>
          <w:rFonts w:ascii="Palatino Linotype" w:hAnsi="Palatino Linotype" w:cs="Arial"/>
          <w:lang w:eastAsia="es-MX"/>
        </w:rPr>
        <w:t>lo</w:t>
      </w:r>
      <w:r w:rsidRPr="00576B25">
        <w:rPr>
          <w:rFonts w:ascii="Palatino Linotype" w:eastAsia="MS Mincho" w:hAnsi="Palatino Linotype" w:cstheme="majorBidi"/>
        </w:rPr>
        <w:t xml:space="preserve"> anteriormente expuesto y fundado este </w:t>
      </w:r>
      <w:r w:rsidRPr="00576B25">
        <w:rPr>
          <w:rFonts w:ascii="Palatino Linotype" w:eastAsia="MS Mincho" w:hAnsi="Palatino Linotype" w:cstheme="majorBidi"/>
          <w:b/>
        </w:rPr>
        <w:t>ÓRGANO GARANTE</w:t>
      </w:r>
      <w:r w:rsidRPr="00576B25">
        <w:rPr>
          <w:rFonts w:ascii="Palatino Linotype" w:eastAsia="MS Mincho" w:hAnsi="Palatino Linotype" w:cstheme="majorBidi"/>
        </w:rPr>
        <w:t xml:space="preserve"> emite los siguientes:</w:t>
      </w:r>
    </w:p>
    <w:p w14:paraId="7AEAD5F0" w14:textId="77777777" w:rsidR="00576B25" w:rsidRDefault="00576B25" w:rsidP="00576B25">
      <w:pPr>
        <w:tabs>
          <w:tab w:val="left" w:pos="0"/>
          <w:tab w:val="left" w:pos="426"/>
        </w:tabs>
        <w:spacing w:line="360" w:lineRule="auto"/>
        <w:ind w:right="49"/>
        <w:contextualSpacing/>
        <w:jc w:val="both"/>
        <w:rPr>
          <w:rFonts w:ascii="Palatino Linotype" w:eastAsia="MS Mincho" w:hAnsi="Palatino Linotype" w:cs="Arial"/>
          <w:i/>
        </w:rPr>
      </w:pPr>
    </w:p>
    <w:p w14:paraId="2B5B319F" w14:textId="77777777" w:rsidR="00576B25" w:rsidRPr="00576B25" w:rsidRDefault="00576B25" w:rsidP="00576B25">
      <w:pPr>
        <w:tabs>
          <w:tab w:val="left" w:pos="0"/>
          <w:tab w:val="left" w:pos="426"/>
        </w:tabs>
        <w:spacing w:line="360" w:lineRule="auto"/>
        <w:ind w:right="49"/>
        <w:contextualSpacing/>
        <w:jc w:val="both"/>
        <w:rPr>
          <w:rFonts w:ascii="Palatino Linotype" w:eastAsia="MS Mincho" w:hAnsi="Palatino Linotype" w:cs="Arial"/>
          <w:i/>
        </w:rPr>
      </w:pPr>
    </w:p>
    <w:p w14:paraId="057A4C23" w14:textId="11277213" w:rsidR="00607818" w:rsidRPr="00576B25" w:rsidRDefault="00607818" w:rsidP="00576B25">
      <w:pPr>
        <w:pStyle w:val="Ttulo1"/>
        <w:tabs>
          <w:tab w:val="left" w:pos="0"/>
        </w:tabs>
        <w:spacing w:before="0" w:line="360" w:lineRule="auto"/>
        <w:jc w:val="center"/>
        <w:rPr>
          <w:b/>
          <w:szCs w:val="24"/>
        </w:rPr>
      </w:pPr>
      <w:bookmarkStart w:id="52" w:name="_Toc2876622"/>
      <w:bookmarkStart w:id="53" w:name="_Toc7170589"/>
      <w:r w:rsidRPr="00576B25">
        <w:rPr>
          <w:b/>
          <w:szCs w:val="24"/>
        </w:rPr>
        <w:t>RESOLUTIVOS</w:t>
      </w:r>
      <w:bookmarkEnd w:id="52"/>
      <w:bookmarkEnd w:id="53"/>
    </w:p>
    <w:p w14:paraId="3FC795D5" w14:textId="77777777" w:rsidR="00607818" w:rsidRPr="00576B25" w:rsidRDefault="00607818" w:rsidP="00576B25">
      <w:pPr>
        <w:spacing w:line="360" w:lineRule="auto"/>
        <w:rPr>
          <w:rFonts w:ascii="Palatino Linotype" w:hAnsi="Palatino Linotype"/>
          <w:lang w:eastAsia="en-US"/>
        </w:rPr>
      </w:pPr>
    </w:p>
    <w:p w14:paraId="66CBF248" w14:textId="4A59B81B" w:rsidR="00607818" w:rsidRPr="00576B25" w:rsidRDefault="00607818" w:rsidP="00576B25">
      <w:pPr>
        <w:spacing w:line="360" w:lineRule="auto"/>
        <w:jc w:val="both"/>
        <w:rPr>
          <w:rFonts w:ascii="Palatino Linotype" w:eastAsia="Times New Roman" w:hAnsi="Palatino Linotype" w:cs="Times New Roman"/>
        </w:rPr>
      </w:pPr>
      <w:r w:rsidRPr="00576B25">
        <w:rPr>
          <w:rFonts w:ascii="Palatino Linotype" w:eastAsia="Times New Roman" w:hAnsi="Palatino Linotype" w:cs="Arial"/>
          <w:b/>
        </w:rPr>
        <w:t xml:space="preserve">PRIMERO. </w:t>
      </w:r>
      <w:r w:rsidRPr="00576B25">
        <w:rPr>
          <w:rFonts w:ascii="Palatino Linotype" w:eastAsia="Times New Roman" w:hAnsi="Palatino Linotype" w:cs="Arial"/>
        </w:rPr>
        <w:t>Resultan infundadas las</w:t>
      </w:r>
      <w:r w:rsidRPr="00576B25">
        <w:rPr>
          <w:rFonts w:ascii="Palatino Linotype" w:eastAsia="Times New Roman" w:hAnsi="Palatino Linotype" w:cs="Arial"/>
          <w:b/>
        </w:rPr>
        <w:t xml:space="preserve"> </w:t>
      </w:r>
      <w:r w:rsidRPr="00576B25">
        <w:rPr>
          <w:rFonts w:ascii="Palatino Linotype" w:eastAsia="Times New Roman" w:hAnsi="Palatino Linotype" w:cs="Arial"/>
        </w:rPr>
        <w:t xml:space="preserve">razones y motivos de inconformidad hechos valer </w:t>
      </w:r>
      <w:r w:rsidRPr="00576B25">
        <w:rPr>
          <w:rFonts w:ascii="Palatino Linotype" w:eastAsia="Calibri" w:hAnsi="Palatino Linotype" w:cs="Arial"/>
        </w:rPr>
        <w:t xml:space="preserve">en el recurso de revisión </w:t>
      </w:r>
      <w:r w:rsidRPr="00576B25">
        <w:rPr>
          <w:rFonts w:ascii="Palatino Linotype" w:hAnsi="Palatino Linotype" w:cs="Arial"/>
          <w:b/>
          <w:bCs/>
        </w:rPr>
        <w:t xml:space="preserve">00608/INFOEM/IP/RR/2019, </w:t>
      </w:r>
      <w:r w:rsidRPr="00576B25">
        <w:rPr>
          <w:rFonts w:ascii="Palatino Linotype" w:hAnsi="Palatino Linotype" w:cs="Arial"/>
          <w:bCs/>
        </w:rPr>
        <w:t xml:space="preserve">en términos del </w:t>
      </w:r>
      <w:r w:rsidRPr="00576B25">
        <w:rPr>
          <w:rFonts w:ascii="Palatino Linotype" w:hAnsi="Palatino Linotype" w:cs="Arial"/>
          <w:b/>
          <w:bCs/>
        </w:rPr>
        <w:t>Considerando</w:t>
      </w:r>
      <w:r w:rsidRPr="00576B25">
        <w:rPr>
          <w:rFonts w:ascii="Palatino Linotype" w:hAnsi="Palatino Linotype" w:cs="Arial"/>
          <w:bCs/>
        </w:rPr>
        <w:t xml:space="preserve"> </w:t>
      </w:r>
      <w:r w:rsidRPr="00576B25">
        <w:rPr>
          <w:rFonts w:ascii="Palatino Linotype" w:hAnsi="Palatino Linotype" w:cs="Arial"/>
          <w:b/>
          <w:bCs/>
        </w:rPr>
        <w:t xml:space="preserve">CUARTO </w:t>
      </w:r>
      <w:r w:rsidRPr="00576B25">
        <w:rPr>
          <w:rFonts w:ascii="Palatino Linotype" w:hAnsi="Palatino Linotype" w:cs="Arial"/>
          <w:bCs/>
        </w:rPr>
        <w:t>de la presente resolución.</w:t>
      </w:r>
    </w:p>
    <w:p w14:paraId="391A8F32" w14:textId="0D5FDE6F" w:rsidR="00607818" w:rsidRPr="00576B25" w:rsidRDefault="00607818" w:rsidP="00576B25">
      <w:pPr>
        <w:spacing w:before="240" w:line="360" w:lineRule="auto"/>
        <w:jc w:val="both"/>
        <w:rPr>
          <w:rFonts w:ascii="Palatino Linotype" w:hAnsi="Palatino Linotype" w:cs="Arial"/>
          <w:bCs/>
        </w:rPr>
      </w:pPr>
      <w:r w:rsidRPr="00576B25">
        <w:rPr>
          <w:rFonts w:ascii="Palatino Linotype" w:hAnsi="Palatino Linotype"/>
          <w:b/>
        </w:rPr>
        <w:t>SEGUNDO.</w:t>
      </w:r>
      <w:r w:rsidRPr="00576B25">
        <w:rPr>
          <w:rStyle w:val="Ttulo2Car"/>
          <w:rFonts w:ascii="Palatino Linotype" w:hAnsi="Palatino Linotype"/>
          <w:b/>
          <w:sz w:val="24"/>
          <w:szCs w:val="24"/>
        </w:rPr>
        <w:t xml:space="preserve"> </w:t>
      </w:r>
      <w:r w:rsidRPr="00576B25">
        <w:rPr>
          <w:rFonts w:ascii="Palatino Linotype" w:eastAsia="Calibri" w:hAnsi="Palatino Linotype" w:cs="Arial"/>
        </w:rPr>
        <w:t>Se</w:t>
      </w:r>
      <w:r w:rsidRPr="00576B25">
        <w:rPr>
          <w:rFonts w:ascii="Palatino Linotype" w:eastAsia="Calibri" w:hAnsi="Palatino Linotype" w:cs="Arial"/>
          <w:b/>
        </w:rPr>
        <w:t xml:space="preserve"> CONFIRMA </w:t>
      </w:r>
      <w:r w:rsidRPr="00576B25">
        <w:rPr>
          <w:rFonts w:ascii="Palatino Linotype" w:eastAsia="Calibri" w:hAnsi="Palatino Linotype" w:cs="Arial"/>
        </w:rPr>
        <w:t xml:space="preserve">la respuesta emitida por el </w:t>
      </w:r>
      <w:r w:rsidRPr="00576B25">
        <w:rPr>
          <w:rFonts w:ascii="Palatino Linotype" w:eastAsia="Calibri" w:hAnsi="Palatino Linotype" w:cs="Arial"/>
          <w:b/>
        </w:rPr>
        <w:t xml:space="preserve">Ayuntamiento de Tlalnepantla de Baz </w:t>
      </w:r>
      <w:r w:rsidRPr="00576B25">
        <w:rPr>
          <w:rFonts w:ascii="Palatino Linotype" w:eastAsia="Calibri" w:hAnsi="Palatino Linotype" w:cs="Arial"/>
        </w:rPr>
        <w:t xml:space="preserve">a la solicitud </w:t>
      </w:r>
      <w:r w:rsidRPr="00576B25">
        <w:rPr>
          <w:rFonts w:ascii="Palatino Linotype" w:eastAsia="Calibri" w:hAnsi="Palatino Linotype" w:cs="Arial"/>
          <w:b/>
        </w:rPr>
        <w:t>00029/TLALNEPA/IP/2019</w:t>
      </w:r>
      <w:r w:rsidRPr="00576B25">
        <w:rPr>
          <w:rFonts w:ascii="Palatino Linotype" w:eastAsia="Calibri" w:hAnsi="Palatino Linotype" w:cs="Arial"/>
        </w:rPr>
        <w:t>.</w:t>
      </w:r>
    </w:p>
    <w:p w14:paraId="4AF43F3D" w14:textId="77777777" w:rsidR="00607818" w:rsidRPr="00576B25" w:rsidRDefault="00607818" w:rsidP="00576B25">
      <w:pPr>
        <w:autoSpaceDE w:val="0"/>
        <w:autoSpaceDN w:val="0"/>
        <w:adjustRightInd w:val="0"/>
        <w:spacing w:line="360" w:lineRule="auto"/>
        <w:ind w:right="49"/>
        <w:jc w:val="both"/>
        <w:rPr>
          <w:rFonts w:ascii="Palatino Linotype" w:eastAsia="Palatino Linotype" w:hAnsi="Palatino Linotype" w:cs="Palatino Linotype"/>
          <w:b/>
        </w:rPr>
      </w:pPr>
    </w:p>
    <w:p w14:paraId="172AEB58" w14:textId="77777777" w:rsidR="00607818" w:rsidRPr="00576B25" w:rsidRDefault="00607818" w:rsidP="00576B25">
      <w:pPr>
        <w:autoSpaceDE w:val="0"/>
        <w:autoSpaceDN w:val="0"/>
        <w:adjustRightInd w:val="0"/>
        <w:spacing w:line="360" w:lineRule="auto"/>
        <w:ind w:right="49"/>
        <w:jc w:val="both"/>
        <w:rPr>
          <w:rFonts w:ascii="Palatino Linotype" w:hAnsi="Palatino Linotype"/>
          <w:color w:val="222222"/>
          <w:shd w:val="clear" w:color="auto" w:fill="FFFFFF"/>
        </w:rPr>
      </w:pPr>
      <w:r w:rsidRPr="00576B25">
        <w:rPr>
          <w:rFonts w:ascii="Palatino Linotype" w:eastAsia="Palatino Linotype" w:hAnsi="Palatino Linotype" w:cs="Palatino Linotype"/>
          <w:b/>
        </w:rPr>
        <w:t xml:space="preserve">TERCERO. REMITASE </w:t>
      </w:r>
      <w:r w:rsidRPr="00576B25">
        <w:rPr>
          <w:rFonts w:ascii="Palatino Linotype" w:eastAsia="Palatino Linotype" w:hAnsi="Palatino Linotype" w:cs="Palatino Linotype"/>
        </w:rPr>
        <w:t>vía Sistema de Acceso a la Información Mexiquense (SAIMEX), la presente resolución</w:t>
      </w:r>
      <w:r w:rsidRPr="00576B25">
        <w:rPr>
          <w:rFonts w:ascii="Palatino Linotype" w:eastAsia="Palatino Linotype" w:hAnsi="Palatino Linotype" w:cs="Palatino Linotype"/>
          <w:b/>
        </w:rPr>
        <w:t xml:space="preserve"> </w:t>
      </w:r>
      <w:r w:rsidRPr="00576B25">
        <w:rPr>
          <w:rFonts w:ascii="Palatino Linotype" w:eastAsia="Palatino Linotype" w:hAnsi="Palatino Linotype" w:cs="Palatino Linotype"/>
        </w:rPr>
        <w:t xml:space="preserve">al Titular de la Unidad de Transparencia del </w:t>
      </w:r>
      <w:r w:rsidRPr="00576B25">
        <w:rPr>
          <w:rFonts w:ascii="Palatino Linotype" w:eastAsia="Palatino Linotype" w:hAnsi="Palatino Linotype" w:cs="Palatino Linotype"/>
          <w:b/>
        </w:rPr>
        <w:t>SUJETO OBLIGADO</w:t>
      </w:r>
      <w:r w:rsidRPr="00576B25">
        <w:rPr>
          <w:rFonts w:ascii="Palatino Linotype" w:eastAsia="Palatino Linotype" w:hAnsi="Palatino Linotype" w:cs="Palatino Linotype"/>
        </w:rPr>
        <w:t>.</w:t>
      </w:r>
    </w:p>
    <w:p w14:paraId="64933CD3" w14:textId="77777777" w:rsidR="00607818" w:rsidRPr="00576B25" w:rsidRDefault="00607818" w:rsidP="00576B25">
      <w:pPr>
        <w:autoSpaceDE w:val="0"/>
        <w:autoSpaceDN w:val="0"/>
        <w:adjustRightInd w:val="0"/>
        <w:spacing w:line="360" w:lineRule="auto"/>
        <w:ind w:right="49"/>
        <w:jc w:val="both"/>
        <w:rPr>
          <w:rFonts w:ascii="Palatino Linotype" w:eastAsia="Calibri" w:hAnsi="Palatino Linotype" w:cs="Arial"/>
        </w:rPr>
      </w:pPr>
    </w:p>
    <w:p w14:paraId="7F914AC8" w14:textId="3393F1A7" w:rsidR="00607818" w:rsidRPr="00576B25" w:rsidRDefault="00607818" w:rsidP="00576B25">
      <w:pPr>
        <w:autoSpaceDE w:val="0"/>
        <w:autoSpaceDN w:val="0"/>
        <w:adjustRightInd w:val="0"/>
        <w:spacing w:line="360" w:lineRule="auto"/>
        <w:ind w:right="49"/>
        <w:jc w:val="both"/>
        <w:rPr>
          <w:rFonts w:ascii="Palatino Linotype" w:hAnsi="Palatino Linotype"/>
        </w:rPr>
      </w:pPr>
      <w:r w:rsidRPr="00576B25">
        <w:rPr>
          <w:rFonts w:ascii="Palatino Linotype" w:eastAsia="Times New Roman" w:hAnsi="Palatino Linotype" w:cs="Arial"/>
          <w:b/>
        </w:rPr>
        <w:t xml:space="preserve">CUARTO. </w:t>
      </w:r>
      <w:r w:rsidRPr="00576B25">
        <w:rPr>
          <w:rFonts w:ascii="Palatino Linotype" w:eastAsia="Times New Roman" w:hAnsi="Palatino Linotype" w:cs="Times New Roman"/>
          <w:b/>
          <w:bCs/>
          <w:color w:val="222222"/>
        </w:rPr>
        <w:t>Notifíquese a</w:t>
      </w:r>
      <w:r w:rsidRPr="00576B25">
        <w:rPr>
          <w:rFonts w:ascii="Palatino Linotype" w:hAnsi="Palatino Linotype"/>
          <w:b/>
        </w:rPr>
        <w:t xml:space="preserve"> </w:t>
      </w:r>
      <w:r w:rsidR="005B1085" w:rsidRPr="005B1085">
        <w:rPr>
          <w:rFonts w:ascii="Palatino Linotype" w:hAnsi="Palatino Linotype"/>
          <w:b/>
          <w:highlight w:val="black"/>
        </w:rPr>
        <w:t>-------------------------------------</w:t>
      </w:r>
      <w:r w:rsidRPr="00576B25">
        <w:rPr>
          <w:rFonts w:ascii="Palatino Linotype" w:hAnsi="Palatino Linotype"/>
        </w:rPr>
        <w:t xml:space="preserve"> la presente resolución.</w:t>
      </w:r>
    </w:p>
    <w:p w14:paraId="03EEDC96" w14:textId="77777777" w:rsidR="00607818" w:rsidRPr="00576B25" w:rsidRDefault="00607818" w:rsidP="00576B25">
      <w:pPr>
        <w:autoSpaceDE w:val="0"/>
        <w:autoSpaceDN w:val="0"/>
        <w:adjustRightInd w:val="0"/>
        <w:spacing w:line="360" w:lineRule="auto"/>
        <w:ind w:right="49"/>
        <w:jc w:val="both"/>
        <w:rPr>
          <w:rFonts w:ascii="Palatino Linotype" w:eastAsia="Calibri" w:hAnsi="Palatino Linotype" w:cs="Arial"/>
          <w:color w:val="FF0000"/>
        </w:rPr>
      </w:pPr>
    </w:p>
    <w:p w14:paraId="7D9118C4" w14:textId="655A4F90" w:rsidR="00607818" w:rsidRPr="00576B25" w:rsidRDefault="00607818" w:rsidP="00576B25">
      <w:pPr>
        <w:autoSpaceDE w:val="0"/>
        <w:autoSpaceDN w:val="0"/>
        <w:adjustRightInd w:val="0"/>
        <w:spacing w:line="360" w:lineRule="auto"/>
        <w:ind w:right="49"/>
        <w:jc w:val="both"/>
        <w:rPr>
          <w:rFonts w:ascii="Palatino Linotype" w:eastAsia="MS Mincho" w:hAnsi="Palatino Linotype" w:cs="Times New Roman"/>
        </w:rPr>
      </w:pPr>
      <w:r w:rsidRPr="00576B25">
        <w:rPr>
          <w:rFonts w:ascii="Palatino Linotype" w:eastAsia="MS Mincho" w:hAnsi="Palatino Linotype" w:cs="Times New Roman"/>
          <w:b/>
        </w:rPr>
        <w:t>QUINTO.</w:t>
      </w:r>
      <w:r w:rsidRPr="00576B25">
        <w:rPr>
          <w:rFonts w:ascii="Palatino Linotype" w:eastAsia="MS Mincho" w:hAnsi="Palatino Linotype" w:cs="Times New Roman"/>
        </w:rPr>
        <w:t xml:space="preserve"> Se hace del conocimiento de </w:t>
      </w:r>
      <w:r w:rsidR="005B1085" w:rsidRPr="005B1085">
        <w:rPr>
          <w:rFonts w:ascii="Palatino Linotype" w:hAnsi="Palatino Linotype"/>
          <w:b/>
          <w:highlight w:val="black"/>
        </w:rPr>
        <w:t>-------------------------------------</w:t>
      </w:r>
      <w:r w:rsidRPr="00576B25">
        <w:rPr>
          <w:rFonts w:ascii="Palatino Linotype" w:hAnsi="Palatino Linotype"/>
        </w:rPr>
        <w:t xml:space="preserve"> </w:t>
      </w:r>
      <w:r w:rsidRPr="00576B25">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576B25">
        <w:rPr>
          <w:rFonts w:ascii="Palatino Linotype" w:eastAsia="MS Mincho" w:hAnsi="Palatino Linotype" w:cs="Times New Roman"/>
          <w:bCs/>
        </w:rPr>
        <w:t>vía juicio de amparo</w:t>
      </w:r>
      <w:r w:rsidRPr="00576B25">
        <w:rPr>
          <w:rFonts w:ascii="Palatino Linotype" w:eastAsia="MS Mincho" w:hAnsi="Palatino Linotype" w:cs="Times New Roman"/>
        </w:rPr>
        <w:t> en los términos de las leyes aplicables.</w:t>
      </w:r>
    </w:p>
    <w:p w14:paraId="427012D6" w14:textId="77777777" w:rsidR="00607818" w:rsidRPr="00576B25" w:rsidRDefault="00607818" w:rsidP="00576B25">
      <w:pPr>
        <w:autoSpaceDE w:val="0"/>
        <w:autoSpaceDN w:val="0"/>
        <w:adjustRightInd w:val="0"/>
        <w:spacing w:line="360" w:lineRule="auto"/>
        <w:ind w:right="49"/>
        <w:jc w:val="both"/>
        <w:rPr>
          <w:rFonts w:ascii="Palatino Linotype" w:eastAsia="MS Mincho" w:hAnsi="Palatino Linotype" w:cs="Times New Roman"/>
        </w:rPr>
      </w:pPr>
    </w:p>
    <w:p w14:paraId="608F6A7D" w14:textId="1727DFE7" w:rsidR="00607818" w:rsidRPr="00576B25" w:rsidRDefault="00607818" w:rsidP="00576B25">
      <w:pPr>
        <w:tabs>
          <w:tab w:val="left" w:pos="0"/>
        </w:tabs>
        <w:spacing w:line="360" w:lineRule="auto"/>
        <w:ind w:right="49"/>
        <w:jc w:val="both"/>
        <w:rPr>
          <w:rFonts w:ascii="Palatino Linotype" w:hAnsi="Palatino Linotype" w:cs="Arial"/>
        </w:rPr>
      </w:pPr>
      <w:r w:rsidRPr="00576B25">
        <w:rPr>
          <w:rFonts w:ascii="Palatino Linotype" w:hAnsi="Palatino Linotype" w:cs="Arial"/>
        </w:rPr>
        <w:t>ASÍ LO RESUELVE, POR UNANIMIDAD DE VOTOS, EL PLENO DEL</w:t>
      </w:r>
      <w:r w:rsidRPr="00576B25">
        <w:rPr>
          <w:rFonts w:ascii="Palatino Linotype" w:eastAsia="Arial Unicode MS" w:hAnsi="Palatino Linotype" w:cs="Arial"/>
        </w:rPr>
        <w:t xml:space="preserve"> INSTITUTO DE TRANSPARENCIA, ACCESO A LA INFORMACIÓN PÚBLICA Y PROTECCIÓN DE DATOS PERSONALES DEL ESTADO DE MÉXICO Y MUNICIPIOS</w:t>
      </w:r>
      <w:r w:rsidRPr="00576B25">
        <w:rPr>
          <w:rFonts w:ascii="Palatino Linotype" w:hAnsi="Palatino Linotype" w:cs="Arial"/>
        </w:rPr>
        <w:t>, CONFORMADO POR LOS COMISIONADOS ZULEMA MARTÍNEZ SÁNCHEZ; EVA ABAID YAPUR; JOSÉ GUADALUPE LUNA HERNÁNDEZ; JAVIER MARTÍNEZ</w:t>
      </w:r>
      <w:r w:rsidR="00576B25" w:rsidRPr="00576B25">
        <w:rPr>
          <w:rFonts w:ascii="Palatino Linotype" w:hAnsi="Palatino Linotype" w:cs="Arial"/>
        </w:rPr>
        <w:t xml:space="preserve"> CRUZ</w:t>
      </w:r>
      <w:r w:rsidRPr="00576B25">
        <w:rPr>
          <w:rFonts w:ascii="Palatino Linotype" w:hAnsi="Palatino Linotype" w:cs="Arial"/>
        </w:rPr>
        <w:t xml:space="preserve"> Y LUIS GUSTAVO PARRA NORIEGA; EN LA DÉCIMA QUINTA SESIÓN ORDINARIA CELEBRADA EL VEINTICUATRO DE ABRIL DE DOS MIL DIECINUEVE, ANTE EL SECRETARIO TÉCNICO DEL PLENO, </w:t>
      </w:r>
      <w:r w:rsidRPr="00576B25">
        <w:rPr>
          <w:rFonts w:ascii="Palatino Linotype" w:hAnsi="Palatino Linotype"/>
        </w:rPr>
        <w:t>ALEXIS TAPIA RAMÍREZ</w:t>
      </w:r>
      <w:r w:rsidRPr="00576B25">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607818" w:rsidRPr="00576B25" w14:paraId="17503C53" w14:textId="77777777" w:rsidTr="00274CE9">
        <w:trPr>
          <w:jc w:val="center"/>
        </w:trPr>
        <w:tc>
          <w:tcPr>
            <w:tcW w:w="9351" w:type="dxa"/>
            <w:gridSpan w:val="2"/>
          </w:tcPr>
          <w:p w14:paraId="6FF5D78D" w14:textId="77777777" w:rsidR="00607818" w:rsidRPr="00576B25" w:rsidRDefault="00607818" w:rsidP="00576B25">
            <w:pPr>
              <w:tabs>
                <w:tab w:val="left" w:pos="0"/>
              </w:tabs>
              <w:spacing w:line="360" w:lineRule="auto"/>
              <w:rPr>
                <w:rFonts w:ascii="Palatino Linotype" w:hAnsi="Palatino Linotype" w:cs="Arial"/>
                <w:b/>
              </w:rPr>
            </w:pPr>
          </w:p>
          <w:p w14:paraId="60553E67" w14:textId="77777777" w:rsidR="00576B25" w:rsidRDefault="00576B25" w:rsidP="00576B25">
            <w:pPr>
              <w:tabs>
                <w:tab w:val="left" w:pos="0"/>
              </w:tabs>
              <w:spacing w:line="360" w:lineRule="auto"/>
              <w:rPr>
                <w:rFonts w:ascii="Palatino Linotype" w:hAnsi="Palatino Linotype" w:cs="Arial"/>
                <w:b/>
              </w:rPr>
            </w:pPr>
          </w:p>
          <w:p w14:paraId="455B3708" w14:textId="77777777" w:rsidR="00607818" w:rsidRPr="00576B25" w:rsidRDefault="00607818" w:rsidP="00576B25">
            <w:pPr>
              <w:tabs>
                <w:tab w:val="left" w:pos="0"/>
              </w:tabs>
              <w:spacing w:line="360" w:lineRule="auto"/>
              <w:jc w:val="center"/>
              <w:rPr>
                <w:rFonts w:ascii="Palatino Linotype" w:hAnsi="Palatino Linotype" w:cs="Arial"/>
                <w:b/>
              </w:rPr>
            </w:pPr>
            <w:r w:rsidRPr="00576B25">
              <w:rPr>
                <w:rFonts w:ascii="Palatino Linotype" w:hAnsi="Palatino Linotype" w:cs="Arial"/>
                <w:b/>
              </w:rPr>
              <w:t>Zulema Martínez Sánchez</w:t>
            </w:r>
          </w:p>
          <w:p w14:paraId="575AFCA8" w14:textId="77777777" w:rsidR="00607818" w:rsidRPr="00576B25" w:rsidRDefault="00607818" w:rsidP="00576B25">
            <w:pPr>
              <w:tabs>
                <w:tab w:val="left" w:pos="0"/>
              </w:tabs>
              <w:spacing w:line="360" w:lineRule="auto"/>
              <w:jc w:val="center"/>
              <w:rPr>
                <w:rFonts w:ascii="Palatino Linotype" w:hAnsi="Palatino Linotype" w:cs="Arial"/>
                <w:b/>
              </w:rPr>
            </w:pPr>
            <w:r w:rsidRPr="00576B25">
              <w:rPr>
                <w:rFonts w:ascii="Palatino Linotype" w:hAnsi="Palatino Linotype" w:cs="Arial"/>
              </w:rPr>
              <w:t>Comisionada Presidenta</w:t>
            </w:r>
          </w:p>
          <w:p w14:paraId="589B8F33" w14:textId="77777777" w:rsidR="00607818" w:rsidRPr="00576B25" w:rsidRDefault="00607818" w:rsidP="00576B25">
            <w:pPr>
              <w:tabs>
                <w:tab w:val="left" w:pos="0"/>
              </w:tabs>
              <w:spacing w:line="360" w:lineRule="auto"/>
              <w:jc w:val="center"/>
              <w:rPr>
                <w:rFonts w:ascii="Palatino Linotype" w:hAnsi="Palatino Linotype" w:cs="Arial"/>
                <w:b/>
              </w:rPr>
            </w:pPr>
            <w:r w:rsidRPr="00576B25">
              <w:rPr>
                <w:rFonts w:ascii="Palatino Linotype" w:hAnsi="Palatino Linotype" w:cs="Arial"/>
                <w:b/>
              </w:rPr>
              <w:t xml:space="preserve">(RÚBRICA) </w:t>
            </w:r>
          </w:p>
          <w:p w14:paraId="62D16D05" w14:textId="77777777" w:rsidR="00607818" w:rsidRPr="00576B25" w:rsidRDefault="00607818" w:rsidP="00576B25">
            <w:pPr>
              <w:tabs>
                <w:tab w:val="left" w:pos="0"/>
              </w:tabs>
              <w:spacing w:line="360" w:lineRule="auto"/>
              <w:rPr>
                <w:rFonts w:ascii="Palatino Linotype" w:hAnsi="Palatino Linotype" w:cs="Arial"/>
                <w:b/>
              </w:rPr>
            </w:pPr>
          </w:p>
        </w:tc>
      </w:tr>
      <w:tr w:rsidR="00607818" w:rsidRPr="00576B25" w14:paraId="4BAEF9AF" w14:textId="77777777" w:rsidTr="00274CE9">
        <w:trPr>
          <w:jc w:val="center"/>
        </w:trPr>
        <w:tc>
          <w:tcPr>
            <w:tcW w:w="4338" w:type="dxa"/>
          </w:tcPr>
          <w:p w14:paraId="4615A51E" w14:textId="77777777" w:rsidR="00607818" w:rsidRPr="00576B25" w:rsidRDefault="00607818" w:rsidP="00576B25">
            <w:pPr>
              <w:tabs>
                <w:tab w:val="left" w:pos="0"/>
              </w:tabs>
              <w:spacing w:line="360" w:lineRule="auto"/>
              <w:rPr>
                <w:rFonts w:ascii="Palatino Linotype" w:hAnsi="Palatino Linotype" w:cs="Arial"/>
                <w:b/>
              </w:rPr>
            </w:pPr>
          </w:p>
          <w:p w14:paraId="476C58DF" w14:textId="77777777" w:rsidR="00607818" w:rsidRPr="00576B25" w:rsidRDefault="00607818" w:rsidP="00576B25">
            <w:pPr>
              <w:tabs>
                <w:tab w:val="left" w:pos="0"/>
              </w:tabs>
              <w:spacing w:line="360" w:lineRule="auto"/>
              <w:jc w:val="center"/>
              <w:rPr>
                <w:rFonts w:ascii="Palatino Linotype" w:hAnsi="Palatino Linotype" w:cs="Arial"/>
                <w:b/>
              </w:rPr>
            </w:pPr>
            <w:r w:rsidRPr="00576B25">
              <w:rPr>
                <w:rFonts w:ascii="Palatino Linotype" w:hAnsi="Palatino Linotype" w:cs="Arial"/>
                <w:b/>
              </w:rPr>
              <w:t xml:space="preserve">Eva </w:t>
            </w:r>
            <w:proofErr w:type="spellStart"/>
            <w:r w:rsidRPr="00576B25">
              <w:rPr>
                <w:rFonts w:ascii="Palatino Linotype" w:hAnsi="Palatino Linotype" w:cs="Arial"/>
                <w:b/>
              </w:rPr>
              <w:t>Abaid</w:t>
            </w:r>
            <w:proofErr w:type="spellEnd"/>
            <w:r w:rsidRPr="00576B25">
              <w:rPr>
                <w:rFonts w:ascii="Palatino Linotype" w:hAnsi="Palatino Linotype" w:cs="Arial"/>
                <w:b/>
              </w:rPr>
              <w:t xml:space="preserve"> </w:t>
            </w:r>
            <w:proofErr w:type="spellStart"/>
            <w:r w:rsidRPr="00576B25">
              <w:rPr>
                <w:rFonts w:ascii="Palatino Linotype" w:hAnsi="Palatino Linotype" w:cs="Arial"/>
                <w:b/>
              </w:rPr>
              <w:t>Yapur</w:t>
            </w:r>
            <w:proofErr w:type="spellEnd"/>
          </w:p>
          <w:p w14:paraId="229A4F36" w14:textId="77777777" w:rsidR="00607818" w:rsidRPr="00576B25" w:rsidRDefault="00607818" w:rsidP="00576B25">
            <w:pPr>
              <w:tabs>
                <w:tab w:val="left" w:pos="0"/>
              </w:tabs>
              <w:spacing w:line="360" w:lineRule="auto"/>
              <w:jc w:val="center"/>
              <w:rPr>
                <w:rFonts w:ascii="Palatino Linotype" w:hAnsi="Palatino Linotype" w:cs="Arial"/>
              </w:rPr>
            </w:pPr>
            <w:r w:rsidRPr="00576B25">
              <w:rPr>
                <w:rFonts w:ascii="Palatino Linotype" w:hAnsi="Palatino Linotype" w:cs="Arial"/>
              </w:rPr>
              <w:t>Comisionada</w:t>
            </w:r>
          </w:p>
          <w:p w14:paraId="14DD892F" w14:textId="77777777" w:rsidR="00607818" w:rsidRPr="00576B25" w:rsidRDefault="00607818" w:rsidP="00576B25">
            <w:pPr>
              <w:tabs>
                <w:tab w:val="left" w:pos="0"/>
              </w:tabs>
              <w:spacing w:line="360" w:lineRule="auto"/>
              <w:jc w:val="center"/>
              <w:rPr>
                <w:rFonts w:ascii="Palatino Linotype" w:hAnsi="Palatino Linotype" w:cs="Arial"/>
                <w:b/>
              </w:rPr>
            </w:pPr>
            <w:r w:rsidRPr="00576B25">
              <w:rPr>
                <w:rFonts w:ascii="Palatino Linotype" w:hAnsi="Palatino Linotype" w:cs="Arial"/>
                <w:b/>
              </w:rPr>
              <w:t>(RÚBRICA)</w:t>
            </w:r>
          </w:p>
        </w:tc>
        <w:tc>
          <w:tcPr>
            <w:tcW w:w="5013" w:type="dxa"/>
          </w:tcPr>
          <w:p w14:paraId="7E71FF60" w14:textId="77777777" w:rsidR="00607818" w:rsidRPr="00576B25" w:rsidRDefault="00607818" w:rsidP="00576B25">
            <w:pPr>
              <w:tabs>
                <w:tab w:val="left" w:pos="0"/>
              </w:tabs>
              <w:spacing w:line="360" w:lineRule="auto"/>
              <w:rPr>
                <w:rFonts w:ascii="Palatino Linotype" w:hAnsi="Palatino Linotype" w:cs="Arial"/>
                <w:b/>
              </w:rPr>
            </w:pPr>
          </w:p>
          <w:p w14:paraId="765EEF72" w14:textId="77777777" w:rsidR="00607818" w:rsidRPr="00576B25" w:rsidRDefault="00607818" w:rsidP="00576B25">
            <w:pPr>
              <w:tabs>
                <w:tab w:val="left" w:pos="0"/>
              </w:tabs>
              <w:spacing w:line="360" w:lineRule="auto"/>
              <w:jc w:val="center"/>
              <w:rPr>
                <w:rFonts w:ascii="Palatino Linotype" w:hAnsi="Palatino Linotype" w:cs="Arial"/>
                <w:b/>
              </w:rPr>
            </w:pPr>
            <w:r w:rsidRPr="00576B25">
              <w:rPr>
                <w:rFonts w:ascii="Palatino Linotype" w:hAnsi="Palatino Linotype" w:cs="Arial"/>
                <w:b/>
              </w:rPr>
              <w:t>José Guadalupe Luna Hernández</w:t>
            </w:r>
          </w:p>
          <w:p w14:paraId="3314E612" w14:textId="77777777" w:rsidR="00607818" w:rsidRPr="00576B25" w:rsidRDefault="00607818" w:rsidP="00576B25">
            <w:pPr>
              <w:tabs>
                <w:tab w:val="left" w:pos="0"/>
              </w:tabs>
              <w:spacing w:line="360" w:lineRule="auto"/>
              <w:jc w:val="center"/>
              <w:rPr>
                <w:rFonts w:ascii="Palatino Linotype" w:hAnsi="Palatino Linotype" w:cs="Arial"/>
              </w:rPr>
            </w:pPr>
            <w:r w:rsidRPr="00576B25">
              <w:rPr>
                <w:rFonts w:ascii="Palatino Linotype" w:hAnsi="Palatino Linotype" w:cs="Arial"/>
              </w:rPr>
              <w:t>Comisionado</w:t>
            </w:r>
          </w:p>
          <w:p w14:paraId="43CB0B8B" w14:textId="77777777" w:rsidR="00607818" w:rsidRPr="00576B25" w:rsidRDefault="00607818" w:rsidP="00576B25">
            <w:pPr>
              <w:tabs>
                <w:tab w:val="left" w:pos="0"/>
              </w:tabs>
              <w:spacing w:line="360" w:lineRule="auto"/>
              <w:jc w:val="center"/>
              <w:rPr>
                <w:rFonts w:ascii="Palatino Linotype" w:hAnsi="Palatino Linotype" w:cs="Arial"/>
                <w:b/>
              </w:rPr>
            </w:pPr>
            <w:r w:rsidRPr="00576B25">
              <w:rPr>
                <w:rFonts w:ascii="Palatino Linotype" w:hAnsi="Palatino Linotype" w:cs="Arial"/>
                <w:b/>
              </w:rPr>
              <w:t>(RÚBRICA)</w:t>
            </w:r>
          </w:p>
          <w:p w14:paraId="5F86A684" w14:textId="77777777" w:rsidR="00607818" w:rsidRPr="00576B25" w:rsidRDefault="00607818" w:rsidP="00576B25">
            <w:pPr>
              <w:tabs>
                <w:tab w:val="left" w:pos="0"/>
              </w:tabs>
              <w:spacing w:line="360" w:lineRule="auto"/>
              <w:jc w:val="center"/>
              <w:rPr>
                <w:rFonts w:ascii="Palatino Linotype" w:hAnsi="Palatino Linotype" w:cs="Arial"/>
                <w:b/>
              </w:rPr>
            </w:pPr>
          </w:p>
        </w:tc>
      </w:tr>
      <w:tr w:rsidR="00607818" w:rsidRPr="00576B25" w14:paraId="77E12B4F" w14:textId="77777777" w:rsidTr="00274CE9">
        <w:trPr>
          <w:jc w:val="center"/>
        </w:trPr>
        <w:tc>
          <w:tcPr>
            <w:tcW w:w="4338" w:type="dxa"/>
          </w:tcPr>
          <w:p w14:paraId="01E77776" w14:textId="77777777" w:rsidR="00607818" w:rsidRPr="00576B25" w:rsidRDefault="00607818" w:rsidP="00576B25">
            <w:pPr>
              <w:tabs>
                <w:tab w:val="left" w:pos="0"/>
              </w:tabs>
              <w:spacing w:line="360" w:lineRule="auto"/>
              <w:rPr>
                <w:rFonts w:ascii="Palatino Linotype" w:hAnsi="Palatino Linotype" w:cs="Arial"/>
                <w:b/>
                <w:sz w:val="20"/>
              </w:rPr>
            </w:pPr>
          </w:p>
          <w:p w14:paraId="27DEA7E9" w14:textId="77777777" w:rsidR="00607818" w:rsidRPr="00576B25" w:rsidRDefault="00607818" w:rsidP="00576B25">
            <w:pPr>
              <w:tabs>
                <w:tab w:val="left" w:pos="0"/>
              </w:tabs>
              <w:spacing w:line="360" w:lineRule="auto"/>
              <w:jc w:val="center"/>
              <w:rPr>
                <w:rFonts w:ascii="Palatino Linotype" w:hAnsi="Palatino Linotype" w:cs="Arial"/>
                <w:b/>
              </w:rPr>
            </w:pPr>
            <w:r w:rsidRPr="00576B25">
              <w:rPr>
                <w:rFonts w:ascii="Palatino Linotype" w:hAnsi="Palatino Linotype" w:cs="Arial"/>
                <w:b/>
              </w:rPr>
              <w:t>Javier Martínez Cruz</w:t>
            </w:r>
          </w:p>
          <w:p w14:paraId="23DC5869" w14:textId="77777777" w:rsidR="00607818" w:rsidRPr="00576B25" w:rsidRDefault="00607818" w:rsidP="00576B25">
            <w:pPr>
              <w:tabs>
                <w:tab w:val="left" w:pos="0"/>
              </w:tabs>
              <w:spacing w:line="360" w:lineRule="auto"/>
              <w:jc w:val="center"/>
              <w:rPr>
                <w:rFonts w:ascii="Palatino Linotype" w:hAnsi="Palatino Linotype" w:cs="Arial"/>
              </w:rPr>
            </w:pPr>
            <w:r w:rsidRPr="00576B25">
              <w:rPr>
                <w:rFonts w:ascii="Palatino Linotype" w:hAnsi="Palatino Linotype" w:cs="Arial"/>
              </w:rPr>
              <w:t>Comisionado</w:t>
            </w:r>
          </w:p>
          <w:p w14:paraId="5738788E" w14:textId="77777777" w:rsidR="00607818" w:rsidRPr="00576B25" w:rsidRDefault="00607818" w:rsidP="00576B25">
            <w:pPr>
              <w:tabs>
                <w:tab w:val="left" w:pos="0"/>
              </w:tabs>
              <w:spacing w:line="360" w:lineRule="auto"/>
              <w:jc w:val="center"/>
              <w:rPr>
                <w:rFonts w:ascii="Palatino Linotype" w:hAnsi="Palatino Linotype" w:cs="Arial"/>
                <w:b/>
              </w:rPr>
            </w:pPr>
            <w:r w:rsidRPr="00576B25">
              <w:rPr>
                <w:rFonts w:ascii="Palatino Linotype" w:hAnsi="Palatino Linotype" w:cs="Arial"/>
                <w:b/>
              </w:rPr>
              <w:t>(RÚBRICA)</w:t>
            </w:r>
          </w:p>
        </w:tc>
        <w:tc>
          <w:tcPr>
            <w:tcW w:w="5013" w:type="dxa"/>
          </w:tcPr>
          <w:p w14:paraId="3672F9AE" w14:textId="77777777" w:rsidR="00607818" w:rsidRPr="00576B25" w:rsidRDefault="00607818" w:rsidP="00576B25">
            <w:pPr>
              <w:tabs>
                <w:tab w:val="left" w:pos="0"/>
              </w:tabs>
              <w:spacing w:line="360" w:lineRule="auto"/>
              <w:rPr>
                <w:rFonts w:ascii="Palatino Linotype" w:hAnsi="Palatino Linotype" w:cs="Arial"/>
                <w:b/>
                <w:sz w:val="20"/>
              </w:rPr>
            </w:pPr>
          </w:p>
          <w:p w14:paraId="73E16711" w14:textId="77777777" w:rsidR="00607818" w:rsidRPr="00576B25" w:rsidRDefault="00607818" w:rsidP="00576B25">
            <w:pPr>
              <w:tabs>
                <w:tab w:val="left" w:pos="0"/>
              </w:tabs>
              <w:spacing w:line="360" w:lineRule="auto"/>
              <w:jc w:val="center"/>
              <w:rPr>
                <w:rFonts w:ascii="Palatino Linotype" w:hAnsi="Palatino Linotype" w:cs="Arial"/>
                <w:b/>
              </w:rPr>
            </w:pPr>
            <w:r w:rsidRPr="00576B25">
              <w:rPr>
                <w:rFonts w:ascii="Palatino Linotype" w:hAnsi="Palatino Linotype" w:cs="Arial"/>
                <w:b/>
              </w:rPr>
              <w:t>Luis Gustavo Parra Noriega</w:t>
            </w:r>
          </w:p>
          <w:p w14:paraId="293BF5BB" w14:textId="77777777" w:rsidR="00607818" w:rsidRPr="00576B25" w:rsidRDefault="00607818" w:rsidP="00576B25">
            <w:pPr>
              <w:tabs>
                <w:tab w:val="left" w:pos="0"/>
              </w:tabs>
              <w:spacing w:line="360" w:lineRule="auto"/>
              <w:jc w:val="center"/>
              <w:rPr>
                <w:rFonts w:ascii="Palatino Linotype" w:hAnsi="Palatino Linotype" w:cs="Arial"/>
              </w:rPr>
            </w:pPr>
            <w:r w:rsidRPr="00576B25">
              <w:rPr>
                <w:rFonts w:ascii="Palatino Linotype" w:hAnsi="Palatino Linotype" w:cs="Arial"/>
              </w:rPr>
              <w:t>Comisionado</w:t>
            </w:r>
          </w:p>
          <w:p w14:paraId="7C4ED8D4" w14:textId="77777777" w:rsidR="00607818" w:rsidRPr="00576B25" w:rsidRDefault="00607818" w:rsidP="00576B25">
            <w:pPr>
              <w:tabs>
                <w:tab w:val="left" w:pos="0"/>
              </w:tabs>
              <w:spacing w:line="360" w:lineRule="auto"/>
              <w:jc w:val="center"/>
              <w:rPr>
                <w:rFonts w:ascii="Palatino Linotype" w:hAnsi="Palatino Linotype" w:cs="Arial"/>
                <w:b/>
              </w:rPr>
            </w:pPr>
            <w:r w:rsidRPr="00576B25">
              <w:rPr>
                <w:rFonts w:ascii="Palatino Linotype" w:hAnsi="Palatino Linotype" w:cs="Arial"/>
                <w:b/>
              </w:rPr>
              <w:t>(RÚBRICA)</w:t>
            </w:r>
          </w:p>
        </w:tc>
      </w:tr>
      <w:tr w:rsidR="00607818" w:rsidRPr="00576B25" w14:paraId="4886C488" w14:textId="77777777" w:rsidTr="00274CE9">
        <w:trPr>
          <w:trHeight w:val="2063"/>
          <w:jc w:val="center"/>
        </w:trPr>
        <w:tc>
          <w:tcPr>
            <w:tcW w:w="9351" w:type="dxa"/>
            <w:gridSpan w:val="2"/>
          </w:tcPr>
          <w:p w14:paraId="4B2B9890" w14:textId="77777777" w:rsidR="00607818" w:rsidRPr="00576B25" w:rsidRDefault="00607818" w:rsidP="00576B25">
            <w:pPr>
              <w:tabs>
                <w:tab w:val="left" w:pos="0"/>
              </w:tabs>
              <w:spacing w:line="360" w:lineRule="auto"/>
              <w:rPr>
                <w:rFonts w:ascii="Palatino Linotype" w:hAnsi="Palatino Linotype" w:cs="Arial"/>
                <w:b/>
                <w:sz w:val="8"/>
              </w:rPr>
            </w:pPr>
          </w:p>
          <w:p w14:paraId="65003FE0" w14:textId="77777777" w:rsidR="00576B25" w:rsidRPr="00576B25" w:rsidRDefault="00576B25" w:rsidP="00576B25">
            <w:pPr>
              <w:tabs>
                <w:tab w:val="left" w:pos="0"/>
              </w:tabs>
              <w:spacing w:line="360" w:lineRule="auto"/>
              <w:rPr>
                <w:rFonts w:ascii="Palatino Linotype" w:hAnsi="Palatino Linotype" w:cs="Arial"/>
                <w:b/>
              </w:rPr>
            </w:pPr>
          </w:p>
          <w:p w14:paraId="6288A254" w14:textId="77777777" w:rsidR="00607818" w:rsidRPr="00576B25" w:rsidRDefault="00607818" w:rsidP="00576B25">
            <w:pPr>
              <w:tabs>
                <w:tab w:val="left" w:pos="0"/>
              </w:tabs>
              <w:spacing w:line="360" w:lineRule="auto"/>
              <w:jc w:val="center"/>
              <w:rPr>
                <w:rFonts w:ascii="Palatino Linotype" w:hAnsi="Palatino Linotype" w:cs="Arial"/>
                <w:b/>
              </w:rPr>
            </w:pPr>
            <w:r w:rsidRPr="00576B25">
              <w:rPr>
                <w:rFonts w:ascii="Palatino Linotype" w:hAnsi="Palatino Linotype" w:cs="Arial"/>
                <w:b/>
              </w:rPr>
              <w:t>Alexis Tapia Ramírez</w:t>
            </w:r>
          </w:p>
          <w:p w14:paraId="2EC85E70" w14:textId="77777777" w:rsidR="00607818" w:rsidRPr="00576B25" w:rsidRDefault="00607818" w:rsidP="00576B25">
            <w:pPr>
              <w:tabs>
                <w:tab w:val="left" w:pos="0"/>
              </w:tabs>
              <w:spacing w:line="360" w:lineRule="auto"/>
              <w:jc w:val="center"/>
              <w:rPr>
                <w:rFonts w:ascii="Palatino Linotype" w:hAnsi="Palatino Linotype" w:cs="Arial"/>
              </w:rPr>
            </w:pPr>
            <w:r w:rsidRPr="00576B25">
              <w:rPr>
                <w:rFonts w:ascii="Palatino Linotype" w:hAnsi="Palatino Linotype" w:cs="Arial"/>
              </w:rPr>
              <w:t>Secretario Técnico del Pleno</w:t>
            </w:r>
          </w:p>
          <w:p w14:paraId="19AEE126" w14:textId="77777777" w:rsidR="00576B25" w:rsidRDefault="00607818" w:rsidP="00576B25">
            <w:pPr>
              <w:tabs>
                <w:tab w:val="left" w:pos="0"/>
              </w:tabs>
              <w:spacing w:line="360" w:lineRule="auto"/>
              <w:jc w:val="center"/>
              <w:rPr>
                <w:rFonts w:ascii="Palatino Linotype" w:hAnsi="Palatino Linotype" w:cs="Arial"/>
                <w:b/>
              </w:rPr>
            </w:pPr>
            <w:r w:rsidRPr="00576B25">
              <w:rPr>
                <w:rFonts w:ascii="Palatino Linotype" w:hAnsi="Palatino Linotype" w:cs="Arial"/>
                <w:b/>
              </w:rPr>
              <w:t>(RÚBRICA)</w:t>
            </w:r>
          </w:p>
          <w:p w14:paraId="682758CE" w14:textId="017FAA24" w:rsidR="00576B25" w:rsidRPr="00576B25" w:rsidRDefault="00576B25" w:rsidP="00576B25">
            <w:pPr>
              <w:tabs>
                <w:tab w:val="left" w:pos="0"/>
              </w:tabs>
              <w:spacing w:line="360" w:lineRule="auto"/>
              <w:jc w:val="center"/>
              <w:rPr>
                <w:rFonts w:ascii="Palatino Linotype" w:hAnsi="Palatino Linotype" w:cs="Arial"/>
                <w:b/>
              </w:rPr>
            </w:pPr>
          </w:p>
        </w:tc>
      </w:tr>
    </w:tbl>
    <w:p w14:paraId="5AD666A3" w14:textId="373C5194" w:rsidR="009719A8" w:rsidRPr="00576B25" w:rsidRDefault="00607818" w:rsidP="00576B25">
      <w:pPr>
        <w:tabs>
          <w:tab w:val="left" w:pos="0"/>
        </w:tabs>
        <w:spacing w:line="360" w:lineRule="auto"/>
        <w:jc w:val="both"/>
        <w:rPr>
          <w:rFonts w:ascii="Palatino Linotype" w:eastAsia="MS Mincho" w:hAnsi="Palatino Linotype" w:cs="Arial"/>
          <w:i/>
        </w:rPr>
      </w:pPr>
      <w:r w:rsidRPr="00576B25">
        <w:rPr>
          <w:rFonts w:ascii="Palatino Linotype" w:hAnsi="Palatino Linotype" w:cs="Arial"/>
        </w:rPr>
        <w:t xml:space="preserve">Esta hoja corresponde a la resolución de fecha veinticuatro (24) de abril de dos mil diecinueve, emitida en el recurso de revisión </w:t>
      </w:r>
      <w:r w:rsidRPr="00576B25">
        <w:rPr>
          <w:rFonts w:ascii="Palatino Linotype" w:hAnsi="Palatino Linotype" w:cs="Arial"/>
          <w:bCs/>
        </w:rPr>
        <w:t>00608/INFOEM/IP/RR/2019.</w:t>
      </w:r>
      <w:bookmarkEnd w:id="40"/>
      <w:bookmarkEnd w:id="41"/>
      <w:bookmarkEnd w:id="51"/>
    </w:p>
    <w:sectPr w:rsidR="009719A8" w:rsidRPr="00576B25" w:rsidSect="00576B25">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00E8E" w14:textId="77777777" w:rsidR="00717FAA" w:rsidRDefault="00717FAA" w:rsidP="00587366">
      <w:r>
        <w:separator/>
      </w:r>
    </w:p>
  </w:endnote>
  <w:endnote w:type="continuationSeparator" w:id="0">
    <w:p w14:paraId="39D7488D" w14:textId="77777777" w:rsidR="00717FAA" w:rsidRDefault="00717FA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0B5F94" w:rsidRPr="00883450" w:rsidRDefault="000B5F9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60123">
              <w:rPr>
                <w:rFonts w:ascii="Palatino Linotype" w:hAnsi="Palatino Linotype"/>
                <w:b/>
                <w:bCs/>
                <w:noProof/>
                <w:sz w:val="22"/>
                <w:szCs w:val="20"/>
              </w:rPr>
              <w:t>29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60123">
              <w:rPr>
                <w:rFonts w:ascii="Palatino Linotype" w:hAnsi="Palatino Linotype"/>
                <w:b/>
                <w:bCs/>
                <w:noProof/>
                <w:sz w:val="22"/>
                <w:szCs w:val="20"/>
              </w:rPr>
              <w:t>39</w:t>
            </w:r>
            <w:r w:rsidRPr="00883450">
              <w:rPr>
                <w:rFonts w:ascii="Palatino Linotype" w:hAnsi="Palatino Linotype"/>
                <w:b/>
                <w:bCs/>
                <w:sz w:val="22"/>
                <w:szCs w:val="20"/>
              </w:rPr>
              <w:fldChar w:fldCharType="end"/>
            </w:r>
          </w:p>
        </w:sdtContent>
      </w:sdt>
    </w:sdtContent>
  </w:sdt>
  <w:p w14:paraId="6243EC1B" w14:textId="77777777" w:rsidR="000B5F94" w:rsidRDefault="000B5F9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0B5F94" w:rsidRPr="00883450" w:rsidRDefault="000B5F9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02249" w:rsidRPr="00F0224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02249" w:rsidRPr="00F02249">
      <w:rPr>
        <w:rFonts w:ascii="Palatino Linotype" w:hAnsi="Palatino Linotype"/>
        <w:noProof/>
        <w:sz w:val="22"/>
        <w:szCs w:val="22"/>
        <w:lang w:val="es-ES"/>
      </w:rPr>
      <w:t>39</w:t>
    </w:r>
    <w:r w:rsidRPr="00883450">
      <w:rPr>
        <w:rFonts w:ascii="Palatino Linotype" w:hAnsi="Palatino Linotype"/>
        <w:sz w:val="22"/>
        <w:szCs w:val="22"/>
      </w:rPr>
      <w:fldChar w:fldCharType="end"/>
    </w:r>
  </w:p>
  <w:p w14:paraId="5F5C4865" w14:textId="77777777" w:rsidR="000B5F94" w:rsidRPr="00883450" w:rsidRDefault="000B5F9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CCBD0" w14:textId="77777777" w:rsidR="00717FAA" w:rsidRDefault="00717FAA" w:rsidP="00587366">
      <w:r>
        <w:separator/>
      </w:r>
    </w:p>
  </w:footnote>
  <w:footnote w:type="continuationSeparator" w:id="0">
    <w:p w14:paraId="6453C91E" w14:textId="77777777" w:rsidR="00717FAA" w:rsidRDefault="00717FAA"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0B5F94" w:rsidRDefault="000B5F94" w:rsidP="001C6012">
    <w:pPr>
      <w:pStyle w:val="Encabezado"/>
      <w:tabs>
        <w:tab w:val="clear" w:pos="4252"/>
        <w:tab w:val="clear" w:pos="8504"/>
        <w:tab w:val="left" w:pos="8460"/>
      </w:tabs>
    </w:pPr>
    <w:r>
      <w:tab/>
    </w:r>
  </w:p>
  <w:p w14:paraId="64F5F23E" w14:textId="390690E5" w:rsidR="000B5F94" w:rsidRDefault="000B5F94">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0B5F94" w:rsidRPr="00674A46" w14:paraId="07F2896E" w14:textId="77777777" w:rsidTr="008A5A73">
      <w:trPr>
        <w:trHeight w:val="138"/>
      </w:trPr>
      <w:tc>
        <w:tcPr>
          <w:tcW w:w="3544" w:type="dxa"/>
          <w:vAlign w:val="center"/>
        </w:tcPr>
        <w:p w14:paraId="4A5B1974" w14:textId="3B2AB4E0" w:rsidR="000B5F94" w:rsidRPr="00674A46" w:rsidRDefault="000B5F94"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D1EF837" w:rsidR="000B5F94" w:rsidRPr="0017265D" w:rsidRDefault="000B5F94" w:rsidP="004D0628">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0608/INFOEM/IP/RR/2019</w:t>
          </w:r>
        </w:p>
      </w:tc>
    </w:tr>
    <w:tr w:rsidR="000B5F94" w:rsidRPr="00674A46" w14:paraId="1B5D8690" w14:textId="77777777" w:rsidTr="008A5A73">
      <w:trPr>
        <w:trHeight w:val="233"/>
      </w:trPr>
      <w:tc>
        <w:tcPr>
          <w:tcW w:w="3544" w:type="dxa"/>
          <w:vAlign w:val="center"/>
        </w:tcPr>
        <w:p w14:paraId="3903F2C6" w14:textId="35D57A2C" w:rsidR="000B5F94" w:rsidRPr="00674A46" w:rsidRDefault="000B5F94"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4B62D5A" w:rsidR="000B5F94" w:rsidRPr="00B75F20" w:rsidRDefault="000B5F94" w:rsidP="00692267">
          <w:pPr>
            <w:pStyle w:val="Encabezado"/>
            <w:jc w:val="both"/>
            <w:rPr>
              <w:rFonts w:ascii="Palatino Linotype" w:hAnsi="Palatino Linotype"/>
              <w:b/>
              <w:sz w:val="22"/>
              <w:szCs w:val="22"/>
            </w:rPr>
          </w:pPr>
          <w:r>
            <w:rPr>
              <w:rFonts w:ascii="Palatino Linotype" w:hAnsi="Palatino Linotype"/>
              <w:b/>
              <w:bCs/>
              <w:color w:val="000000"/>
              <w:sz w:val="22"/>
              <w:szCs w:val="22"/>
            </w:rPr>
            <w:t>Ayuntamiento de Tlalnepantla de Baz</w:t>
          </w:r>
        </w:p>
      </w:tc>
    </w:tr>
    <w:tr w:rsidR="000B5F94" w:rsidRPr="00674A46" w14:paraId="095EB01B" w14:textId="77777777" w:rsidTr="008A5A73">
      <w:trPr>
        <w:trHeight w:val="321"/>
      </w:trPr>
      <w:tc>
        <w:tcPr>
          <w:tcW w:w="3544" w:type="dxa"/>
          <w:vAlign w:val="center"/>
        </w:tcPr>
        <w:p w14:paraId="6E000A51" w14:textId="25DCC1C7" w:rsidR="000B5F94" w:rsidRPr="00674A46" w:rsidRDefault="000B5F94"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0B5F94" w:rsidRPr="00674A46" w:rsidRDefault="000B5F9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0B5F94" w:rsidRDefault="000B5F94"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0B5F94" w:rsidRDefault="000B5F94"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B5F94" w:rsidRPr="00674A46" w14:paraId="0A3256F2" w14:textId="77777777" w:rsidTr="008A5A73">
      <w:trPr>
        <w:trHeight w:val="138"/>
      </w:trPr>
      <w:tc>
        <w:tcPr>
          <w:tcW w:w="3261" w:type="dxa"/>
          <w:vAlign w:val="center"/>
        </w:tcPr>
        <w:p w14:paraId="3D80769D" w14:textId="316F11F8" w:rsidR="000B5F94" w:rsidRPr="00674A46" w:rsidRDefault="000B5F94"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8F79A61" w:rsidR="000B5F94" w:rsidRPr="00674A46" w:rsidRDefault="000B5F94" w:rsidP="004D0628">
          <w:pPr>
            <w:pStyle w:val="Encabezado"/>
            <w:rPr>
              <w:rFonts w:ascii="Palatino Linotype" w:hAnsi="Palatino Linotype"/>
              <w:b/>
              <w:sz w:val="22"/>
              <w:szCs w:val="22"/>
            </w:rPr>
          </w:pPr>
          <w:r>
            <w:rPr>
              <w:rFonts w:ascii="Palatino Linotype" w:hAnsi="Palatino Linotype" w:cs="Arial"/>
              <w:b/>
              <w:bCs/>
              <w:sz w:val="22"/>
              <w:szCs w:val="22"/>
              <w:lang w:eastAsia="es-MX"/>
            </w:rPr>
            <w:t>00608/INFOEM/IP/RR/2019</w:t>
          </w:r>
        </w:p>
      </w:tc>
    </w:tr>
    <w:tr w:rsidR="000B5F94" w:rsidRPr="00B75F20" w14:paraId="128C8B3C" w14:textId="77777777" w:rsidTr="008A5A73">
      <w:trPr>
        <w:trHeight w:val="233"/>
      </w:trPr>
      <w:tc>
        <w:tcPr>
          <w:tcW w:w="3261" w:type="dxa"/>
          <w:vAlign w:val="center"/>
        </w:tcPr>
        <w:p w14:paraId="483E3371" w14:textId="66B1BC74" w:rsidR="000B5F94" w:rsidRPr="00674A46" w:rsidRDefault="000B5F94"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9AA5CF0" w:rsidR="000B5F94" w:rsidRPr="00B75F20" w:rsidRDefault="005B1085" w:rsidP="00D71D6A">
          <w:pPr>
            <w:pStyle w:val="Encabezado"/>
            <w:ind w:right="234"/>
            <w:rPr>
              <w:rFonts w:ascii="Palatino Linotype" w:hAnsi="Palatino Linotype"/>
              <w:b/>
              <w:sz w:val="22"/>
              <w:szCs w:val="22"/>
            </w:rPr>
          </w:pPr>
          <w:r w:rsidRPr="005B1085">
            <w:rPr>
              <w:rFonts w:ascii="Palatino Linotype" w:hAnsi="Palatino Linotype"/>
              <w:b/>
              <w:sz w:val="22"/>
              <w:szCs w:val="22"/>
              <w:highlight w:val="black"/>
            </w:rPr>
            <w:t>----------------------------------</w:t>
          </w:r>
        </w:p>
      </w:tc>
    </w:tr>
    <w:tr w:rsidR="000B5F94" w:rsidRPr="00674A46" w14:paraId="41BE0704" w14:textId="77777777" w:rsidTr="008A5A73">
      <w:trPr>
        <w:trHeight w:val="321"/>
      </w:trPr>
      <w:tc>
        <w:tcPr>
          <w:tcW w:w="3261" w:type="dxa"/>
          <w:vAlign w:val="center"/>
        </w:tcPr>
        <w:p w14:paraId="34C64148" w14:textId="10C6C8A9" w:rsidR="000B5F94" w:rsidRPr="00674A46" w:rsidRDefault="000B5F94"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C6716D8" w:rsidR="000B5F94" w:rsidRPr="00674A46" w:rsidRDefault="000B5F94" w:rsidP="00692267">
          <w:pPr>
            <w:pStyle w:val="Encabezado"/>
            <w:jc w:val="both"/>
            <w:rPr>
              <w:rFonts w:ascii="Palatino Linotype" w:hAnsi="Palatino Linotype"/>
              <w:b/>
              <w:sz w:val="22"/>
              <w:szCs w:val="22"/>
            </w:rPr>
          </w:pPr>
          <w:r>
            <w:rPr>
              <w:rFonts w:ascii="Palatino Linotype" w:hAnsi="Palatino Linotype"/>
              <w:b/>
              <w:sz w:val="22"/>
              <w:szCs w:val="22"/>
            </w:rPr>
            <w:t>Ayuntamiento de Tlalnepantla de Baz</w:t>
          </w:r>
        </w:p>
      </w:tc>
    </w:tr>
    <w:tr w:rsidR="000B5F94" w:rsidRPr="00674A46" w14:paraId="0C8B6193" w14:textId="77777777" w:rsidTr="008A5A73">
      <w:trPr>
        <w:trHeight w:val="321"/>
      </w:trPr>
      <w:tc>
        <w:tcPr>
          <w:tcW w:w="3261" w:type="dxa"/>
          <w:vAlign w:val="center"/>
        </w:tcPr>
        <w:p w14:paraId="321FFAFF" w14:textId="40E5A678" w:rsidR="000B5F94" w:rsidRPr="00674A46" w:rsidRDefault="000B5F94"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0B5F94" w:rsidRPr="00674A46" w:rsidRDefault="000B5F9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0B5F94" w:rsidRDefault="000B5F9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6EC7"/>
    <w:multiLevelType w:val="hybridMultilevel"/>
    <w:tmpl w:val="0E52D2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0D722B7"/>
    <w:multiLevelType w:val="hybridMultilevel"/>
    <w:tmpl w:val="E79A856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3C5D3A"/>
    <w:multiLevelType w:val="multilevel"/>
    <w:tmpl w:val="4E428EFC"/>
    <w:lvl w:ilvl="0">
      <w:start w:val="8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BD25B91"/>
    <w:multiLevelType w:val="hybridMultilevel"/>
    <w:tmpl w:val="2C005EB4"/>
    <w:lvl w:ilvl="0" w:tplc="B82AA6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9C44389"/>
    <w:multiLevelType w:val="hybridMultilevel"/>
    <w:tmpl w:val="55D4353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3C054A1C"/>
    <w:multiLevelType w:val="hybridMultilevel"/>
    <w:tmpl w:val="CF24253C"/>
    <w:lvl w:ilvl="0" w:tplc="418C001E">
      <w:numFmt w:val="bullet"/>
      <w:lvlText w:val=""/>
      <w:lvlJc w:val="left"/>
      <w:pPr>
        <w:ind w:left="720" w:hanging="360"/>
      </w:pPr>
      <w:rPr>
        <w:rFonts w:ascii="Symbol" w:eastAsiaTheme="minorEastAsia"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D2A3546"/>
    <w:multiLevelType w:val="hybridMultilevel"/>
    <w:tmpl w:val="FB14C758"/>
    <w:lvl w:ilvl="0" w:tplc="E716B8D2">
      <w:numFmt w:val="bullet"/>
      <w:lvlText w:val="-"/>
      <w:lvlJc w:val="left"/>
      <w:pPr>
        <w:ind w:left="1080" w:hanging="360"/>
      </w:pPr>
      <w:rPr>
        <w:rFonts w:ascii="Palatino Linotype" w:eastAsiaTheme="minorEastAsia"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3D552CE9"/>
    <w:multiLevelType w:val="hybridMultilevel"/>
    <w:tmpl w:val="2F4CE6F8"/>
    <w:lvl w:ilvl="0" w:tplc="7DFEEFB2">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EE52038"/>
    <w:multiLevelType w:val="multilevel"/>
    <w:tmpl w:val="697C47C0"/>
    <w:lvl w:ilvl="0">
      <w:start w:val="13"/>
      <w:numFmt w:val="decimal"/>
      <w:lvlText w:val="%1."/>
      <w:lvlJc w:val="left"/>
      <w:pPr>
        <w:ind w:left="720" w:hanging="360"/>
      </w:pPr>
      <w:rPr>
        <w:rFonts w:ascii="Palatino Linotype" w:hAnsi="Palatino Linotype" w:hint="default"/>
        <w:b/>
        <w:i w:val="0"/>
        <w:sz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51155A1E"/>
    <w:multiLevelType w:val="hybridMultilevel"/>
    <w:tmpl w:val="920692C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8B42B7A"/>
    <w:multiLevelType w:val="hybridMultilevel"/>
    <w:tmpl w:val="4BE05B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F4A3D38"/>
    <w:multiLevelType w:val="hybridMultilevel"/>
    <w:tmpl w:val="ABB23798"/>
    <w:lvl w:ilvl="0" w:tplc="080A0017">
      <w:start w:val="1"/>
      <w:numFmt w:val="lowerLetter"/>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03E3FCC"/>
    <w:multiLevelType w:val="hybridMultilevel"/>
    <w:tmpl w:val="1E5646A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2"/>
  </w:num>
  <w:num w:numId="4">
    <w:abstractNumId w:val="0"/>
  </w:num>
  <w:num w:numId="5">
    <w:abstractNumId w:val="14"/>
  </w:num>
  <w:num w:numId="6">
    <w:abstractNumId w:val="15"/>
  </w:num>
  <w:num w:numId="7">
    <w:abstractNumId w:val="9"/>
  </w:num>
  <w:num w:numId="8">
    <w:abstractNumId w:val="2"/>
  </w:num>
  <w:num w:numId="9">
    <w:abstractNumId w:val="13"/>
  </w:num>
  <w:num w:numId="10">
    <w:abstractNumId w:val="3"/>
  </w:num>
  <w:num w:numId="11">
    <w:abstractNumId w:val="4"/>
  </w:num>
  <w:num w:numId="12">
    <w:abstractNumId w:val="1"/>
  </w:num>
  <w:num w:numId="13">
    <w:abstractNumId w:val="10"/>
  </w:num>
  <w:num w:numId="14">
    <w:abstractNumId w:val="8"/>
  </w:num>
  <w:num w:numId="15">
    <w:abstractNumId w:val="11"/>
  </w:num>
  <w:num w:numId="1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4961"/>
    <w:rsid w:val="000058E3"/>
    <w:rsid w:val="00007194"/>
    <w:rsid w:val="00007E8A"/>
    <w:rsid w:val="0001106B"/>
    <w:rsid w:val="00011199"/>
    <w:rsid w:val="000120C5"/>
    <w:rsid w:val="00012472"/>
    <w:rsid w:val="00012E4F"/>
    <w:rsid w:val="0001398B"/>
    <w:rsid w:val="0001428D"/>
    <w:rsid w:val="000179E3"/>
    <w:rsid w:val="00017FCB"/>
    <w:rsid w:val="000203D3"/>
    <w:rsid w:val="000205A3"/>
    <w:rsid w:val="00020B66"/>
    <w:rsid w:val="000211F8"/>
    <w:rsid w:val="0002384D"/>
    <w:rsid w:val="00024833"/>
    <w:rsid w:val="00024C70"/>
    <w:rsid w:val="00024F35"/>
    <w:rsid w:val="00026BE9"/>
    <w:rsid w:val="0003063D"/>
    <w:rsid w:val="000319FD"/>
    <w:rsid w:val="00031F10"/>
    <w:rsid w:val="00032350"/>
    <w:rsid w:val="00032493"/>
    <w:rsid w:val="0003320B"/>
    <w:rsid w:val="0003641C"/>
    <w:rsid w:val="0003672D"/>
    <w:rsid w:val="00036EAF"/>
    <w:rsid w:val="0004072A"/>
    <w:rsid w:val="0004109C"/>
    <w:rsid w:val="0004144F"/>
    <w:rsid w:val="00041672"/>
    <w:rsid w:val="0004193F"/>
    <w:rsid w:val="00042380"/>
    <w:rsid w:val="00043634"/>
    <w:rsid w:val="000439C9"/>
    <w:rsid w:val="000444FF"/>
    <w:rsid w:val="000452B4"/>
    <w:rsid w:val="0004686A"/>
    <w:rsid w:val="000468E2"/>
    <w:rsid w:val="00050466"/>
    <w:rsid w:val="00051DBD"/>
    <w:rsid w:val="0005237C"/>
    <w:rsid w:val="000529B0"/>
    <w:rsid w:val="00052A3C"/>
    <w:rsid w:val="00053402"/>
    <w:rsid w:val="00053ABC"/>
    <w:rsid w:val="00054A03"/>
    <w:rsid w:val="00056A79"/>
    <w:rsid w:val="00060B80"/>
    <w:rsid w:val="00061344"/>
    <w:rsid w:val="00061CE1"/>
    <w:rsid w:val="00061FA9"/>
    <w:rsid w:val="0006262D"/>
    <w:rsid w:val="00062648"/>
    <w:rsid w:val="00062CB7"/>
    <w:rsid w:val="000631D9"/>
    <w:rsid w:val="00063336"/>
    <w:rsid w:val="0006407E"/>
    <w:rsid w:val="00064A37"/>
    <w:rsid w:val="00064B95"/>
    <w:rsid w:val="00065E73"/>
    <w:rsid w:val="00070338"/>
    <w:rsid w:val="0007192E"/>
    <w:rsid w:val="00072226"/>
    <w:rsid w:val="00072930"/>
    <w:rsid w:val="000730E1"/>
    <w:rsid w:val="00073684"/>
    <w:rsid w:val="00075BD2"/>
    <w:rsid w:val="000763CC"/>
    <w:rsid w:val="0007671D"/>
    <w:rsid w:val="000800AC"/>
    <w:rsid w:val="000804E7"/>
    <w:rsid w:val="00080946"/>
    <w:rsid w:val="0008167E"/>
    <w:rsid w:val="0008230A"/>
    <w:rsid w:val="00082D11"/>
    <w:rsid w:val="000849F1"/>
    <w:rsid w:val="0008542A"/>
    <w:rsid w:val="000869A5"/>
    <w:rsid w:val="00086D80"/>
    <w:rsid w:val="00090D6F"/>
    <w:rsid w:val="00091508"/>
    <w:rsid w:val="00093CF9"/>
    <w:rsid w:val="00094331"/>
    <w:rsid w:val="000944D8"/>
    <w:rsid w:val="00094EC5"/>
    <w:rsid w:val="00094F93"/>
    <w:rsid w:val="000967AE"/>
    <w:rsid w:val="00096B87"/>
    <w:rsid w:val="000A182A"/>
    <w:rsid w:val="000A24C0"/>
    <w:rsid w:val="000A2A67"/>
    <w:rsid w:val="000A2B2C"/>
    <w:rsid w:val="000A3F90"/>
    <w:rsid w:val="000A477A"/>
    <w:rsid w:val="000A4A28"/>
    <w:rsid w:val="000A4E44"/>
    <w:rsid w:val="000A58CC"/>
    <w:rsid w:val="000A74F1"/>
    <w:rsid w:val="000A77ED"/>
    <w:rsid w:val="000A7B8F"/>
    <w:rsid w:val="000B0370"/>
    <w:rsid w:val="000B0A5E"/>
    <w:rsid w:val="000B0C92"/>
    <w:rsid w:val="000B32C8"/>
    <w:rsid w:val="000B418F"/>
    <w:rsid w:val="000B5AB1"/>
    <w:rsid w:val="000B5D79"/>
    <w:rsid w:val="000B5F94"/>
    <w:rsid w:val="000B6D31"/>
    <w:rsid w:val="000B7891"/>
    <w:rsid w:val="000C0061"/>
    <w:rsid w:val="000C0663"/>
    <w:rsid w:val="000C0810"/>
    <w:rsid w:val="000C10B9"/>
    <w:rsid w:val="000C1D19"/>
    <w:rsid w:val="000C2E5F"/>
    <w:rsid w:val="000C3423"/>
    <w:rsid w:val="000C3861"/>
    <w:rsid w:val="000C39F4"/>
    <w:rsid w:val="000C476C"/>
    <w:rsid w:val="000C4A8E"/>
    <w:rsid w:val="000C4FC2"/>
    <w:rsid w:val="000C5A04"/>
    <w:rsid w:val="000C5AF7"/>
    <w:rsid w:val="000D009C"/>
    <w:rsid w:val="000D0855"/>
    <w:rsid w:val="000D1B4C"/>
    <w:rsid w:val="000D1E0F"/>
    <w:rsid w:val="000D26A4"/>
    <w:rsid w:val="000D3275"/>
    <w:rsid w:val="000D5445"/>
    <w:rsid w:val="000D5A1D"/>
    <w:rsid w:val="000D5DFD"/>
    <w:rsid w:val="000D6512"/>
    <w:rsid w:val="000D6FC6"/>
    <w:rsid w:val="000D7369"/>
    <w:rsid w:val="000D7BDE"/>
    <w:rsid w:val="000E07DC"/>
    <w:rsid w:val="000E11C3"/>
    <w:rsid w:val="000E1DFA"/>
    <w:rsid w:val="000E24F6"/>
    <w:rsid w:val="000E2665"/>
    <w:rsid w:val="000E2E43"/>
    <w:rsid w:val="000E5327"/>
    <w:rsid w:val="000E54C3"/>
    <w:rsid w:val="000E55CB"/>
    <w:rsid w:val="000E6436"/>
    <w:rsid w:val="000E64FE"/>
    <w:rsid w:val="000E77B8"/>
    <w:rsid w:val="000F063C"/>
    <w:rsid w:val="000F2CD5"/>
    <w:rsid w:val="000F2EDD"/>
    <w:rsid w:val="000F31C5"/>
    <w:rsid w:val="000F34CB"/>
    <w:rsid w:val="000F34DE"/>
    <w:rsid w:val="000F3501"/>
    <w:rsid w:val="000F37A8"/>
    <w:rsid w:val="000F3CB2"/>
    <w:rsid w:val="000F4B4D"/>
    <w:rsid w:val="000F5D21"/>
    <w:rsid w:val="000F6D7E"/>
    <w:rsid w:val="00100187"/>
    <w:rsid w:val="001001B2"/>
    <w:rsid w:val="00100AAC"/>
    <w:rsid w:val="00100DDD"/>
    <w:rsid w:val="0010268C"/>
    <w:rsid w:val="00102D65"/>
    <w:rsid w:val="00103888"/>
    <w:rsid w:val="001039A5"/>
    <w:rsid w:val="001069CE"/>
    <w:rsid w:val="00107499"/>
    <w:rsid w:val="00107557"/>
    <w:rsid w:val="0010792B"/>
    <w:rsid w:val="001105B5"/>
    <w:rsid w:val="00110C9A"/>
    <w:rsid w:val="0011167C"/>
    <w:rsid w:val="001119B2"/>
    <w:rsid w:val="00112B02"/>
    <w:rsid w:val="00113930"/>
    <w:rsid w:val="00113BD3"/>
    <w:rsid w:val="00114097"/>
    <w:rsid w:val="00114A21"/>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4AF2"/>
    <w:rsid w:val="001352E5"/>
    <w:rsid w:val="0013673A"/>
    <w:rsid w:val="00140D44"/>
    <w:rsid w:val="00141DA9"/>
    <w:rsid w:val="001436BB"/>
    <w:rsid w:val="0014481A"/>
    <w:rsid w:val="001449B1"/>
    <w:rsid w:val="001459C8"/>
    <w:rsid w:val="001462DE"/>
    <w:rsid w:val="00146629"/>
    <w:rsid w:val="001467B7"/>
    <w:rsid w:val="00147864"/>
    <w:rsid w:val="00152ADF"/>
    <w:rsid w:val="00152D78"/>
    <w:rsid w:val="00152E0B"/>
    <w:rsid w:val="00153833"/>
    <w:rsid w:val="00153E48"/>
    <w:rsid w:val="00154304"/>
    <w:rsid w:val="0015466E"/>
    <w:rsid w:val="00154765"/>
    <w:rsid w:val="00154955"/>
    <w:rsid w:val="00154EF0"/>
    <w:rsid w:val="00155BED"/>
    <w:rsid w:val="00155E0F"/>
    <w:rsid w:val="00156A23"/>
    <w:rsid w:val="001572B1"/>
    <w:rsid w:val="00160599"/>
    <w:rsid w:val="001608A1"/>
    <w:rsid w:val="001612AF"/>
    <w:rsid w:val="00161658"/>
    <w:rsid w:val="00162EDB"/>
    <w:rsid w:val="0016349A"/>
    <w:rsid w:val="00163780"/>
    <w:rsid w:val="00163B1F"/>
    <w:rsid w:val="00163E3D"/>
    <w:rsid w:val="001648EE"/>
    <w:rsid w:val="00164B65"/>
    <w:rsid w:val="001660BC"/>
    <w:rsid w:val="00166794"/>
    <w:rsid w:val="00170D28"/>
    <w:rsid w:val="00171D55"/>
    <w:rsid w:val="0017201D"/>
    <w:rsid w:val="0017265D"/>
    <w:rsid w:val="00173DDB"/>
    <w:rsid w:val="00174509"/>
    <w:rsid w:val="0017495D"/>
    <w:rsid w:val="00176381"/>
    <w:rsid w:val="0017653A"/>
    <w:rsid w:val="001775DF"/>
    <w:rsid w:val="00177CA5"/>
    <w:rsid w:val="00181E9E"/>
    <w:rsid w:val="0018435D"/>
    <w:rsid w:val="00184FB9"/>
    <w:rsid w:val="001854A8"/>
    <w:rsid w:val="001854E7"/>
    <w:rsid w:val="001859CC"/>
    <w:rsid w:val="00185F07"/>
    <w:rsid w:val="00187ECF"/>
    <w:rsid w:val="00190999"/>
    <w:rsid w:val="0019100C"/>
    <w:rsid w:val="0019160F"/>
    <w:rsid w:val="0019217F"/>
    <w:rsid w:val="00192E4B"/>
    <w:rsid w:val="00194538"/>
    <w:rsid w:val="001946FE"/>
    <w:rsid w:val="001972CC"/>
    <w:rsid w:val="00197A90"/>
    <w:rsid w:val="001A1188"/>
    <w:rsid w:val="001A125F"/>
    <w:rsid w:val="001A138D"/>
    <w:rsid w:val="001A1F2D"/>
    <w:rsid w:val="001A2857"/>
    <w:rsid w:val="001A2A89"/>
    <w:rsid w:val="001A2DF1"/>
    <w:rsid w:val="001A30F8"/>
    <w:rsid w:val="001A3634"/>
    <w:rsid w:val="001A38AD"/>
    <w:rsid w:val="001A3B77"/>
    <w:rsid w:val="001A3EBB"/>
    <w:rsid w:val="001A4D5D"/>
    <w:rsid w:val="001A4F87"/>
    <w:rsid w:val="001A5901"/>
    <w:rsid w:val="001A61E1"/>
    <w:rsid w:val="001A6C1E"/>
    <w:rsid w:val="001A7217"/>
    <w:rsid w:val="001A7367"/>
    <w:rsid w:val="001A74A8"/>
    <w:rsid w:val="001B0ACE"/>
    <w:rsid w:val="001B2129"/>
    <w:rsid w:val="001B3624"/>
    <w:rsid w:val="001B3659"/>
    <w:rsid w:val="001B3745"/>
    <w:rsid w:val="001B3DDA"/>
    <w:rsid w:val="001B40F3"/>
    <w:rsid w:val="001B5136"/>
    <w:rsid w:val="001B53A0"/>
    <w:rsid w:val="001B5F70"/>
    <w:rsid w:val="001B6845"/>
    <w:rsid w:val="001C0940"/>
    <w:rsid w:val="001C0AED"/>
    <w:rsid w:val="001C13B1"/>
    <w:rsid w:val="001C1C2A"/>
    <w:rsid w:val="001C1CDE"/>
    <w:rsid w:val="001C2713"/>
    <w:rsid w:val="001C2EF3"/>
    <w:rsid w:val="001C318F"/>
    <w:rsid w:val="001C34D6"/>
    <w:rsid w:val="001C3898"/>
    <w:rsid w:val="001C3DB4"/>
    <w:rsid w:val="001C3FEE"/>
    <w:rsid w:val="001C4179"/>
    <w:rsid w:val="001C54A9"/>
    <w:rsid w:val="001C6012"/>
    <w:rsid w:val="001C66F7"/>
    <w:rsid w:val="001C67B0"/>
    <w:rsid w:val="001C68B5"/>
    <w:rsid w:val="001C79FA"/>
    <w:rsid w:val="001D07C9"/>
    <w:rsid w:val="001D1A8B"/>
    <w:rsid w:val="001D393C"/>
    <w:rsid w:val="001D39FC"/>
    <w:rsid w:val="001D3AB5"/>
    <w:rsid w:val="001D47E9"/>
    <w:rsid w:val="001D746B"/>
    <w:rsid w:val="001D7E82"/>
    <w:rsid w:val="001E0AD2"/>
    <w:rsid w:val="001E0CAD"/>
    <w:rsid w:val="001E356F"/>
    <w:rsid w:val="001E3F91"/>
    <w:rsid w:val="001E5147"/>
    <w:rsid w:val="001E672F"/>
    <w:rsid w:val="001E6822"/>
    <w:rsid w:val="001E74A5"/>
    <w:rsid w:val="001E7B9E"/>
    <w:rsid w:val="001F0015"/>
    <w:rsid w:val="001F025B"/>
    <w:rsid w:val="001F1169"/>
    <w:rsid w:val="001F1900"/>
    <w:rsid w:val="001F2FC5"/>
    <w:rsid w:val="001F4299"/>
    <w:rsid w:val="001F4746"/>
    <w:rsid w:val="001F492B"/>
    <w:rsid w:val="001F5AF8"/>
    <w:rsid w:val="001F5F15"/>
    <w:rsid w:val="001F5F65"/>
    <w:rsid w:val="001F653D"/>
    <w:rsid w:val="001F783F"/>
    <w:rsid w:val="001F7DE2"/>
    <w:rsid w:val="0020074D"/>
    <w:rsid w:val="002021CB"/>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2DC"/>
    <w:rsid w:val="00225E04"/>
    <w:rsid w:val="0022739B"/>
    <w:rsid w:val="00230170"/>
    <w:rsid w:val="00230434"/>
    <w:rsid w:val="002305CF"/>
    <w:rsid w:val="00230719"/>
    <w:rsid w:val="00232469"/>
    <w:rsid w:val="002345FF"/>
    <w:rsid w:val="00234A2F"/>
    <w:rsid w:val="002350A0"/>
    <w:rsid w:val="00236FE9"/>
    <w:rsid w:val="00237611"/>
    <w:rsid w:val="00237777"/>
    <w:rsid w:val="0024022A"/>
    <w:rsid w:val="00241FD2"/>
    <w:rsid w:val="00244476"/>
    <w:rsid w:val="00244D17"/>
    <w:rsid w:val="00244DAA"/>
    <w:rsid w:val="00246BC2"/>
    <w:rsid w:val="00246F7A"/>
    <w:rsid w:val="002474CE"/>
    <w:rsid w:val="00250D45"/>
    <w:rsid w:val="002528BD"/>
    <w:rsid w:val="00252A20"/>
    <w:rsid w:val="00252B41"/>
    <w:rsid w:val="002535F7"/>
    <w:rsid w:val="00253EBA"/>
    <w:rsid w:val="00254B01"/>
    <w:rsid w:val="0025524F"/>
    <w:rsid w:val="0025763A"/>
    <w:rsid w:val="00257A6E"/>
    <w:rsid w:val="00257D56"/>
    <w:rsid w:val="0026064B"/>
    <w:rsid w:val="00260790"/>
    <w:rsid w:val="00260C1D"/>
    <w:rsid w:val="00261001"/>
    <w:rsid w:val="00261D84"/>
    <w:rsid w:val="00262E45"/>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B34"/>
    <w:rsid w:val="00275F61"/>
    <w:rsid w:val="002760D8"/>
    <w:rsid w:val="00277125"/>
    <w:rsid w:val="00277A35"/>
    <w:rsid w:val="00277AD1"/>
    <w:rsid w:val="00280994"/>
    <w:rsid w:val="00281E82"/>
    <w:rsid w:val="002820D5"/>
    <w:rsid w:val="00282686"/>
    <w:rsid w:val="0028330C"/>
    <w:rsid w:val="00284959"/>
    <w:rsid w:val="00284B01"/>
    <w:rsid w:val="00286E44"/>
    <w:rsid w:val="002871EB"/>
    <w:rsid w:val="002879B1"/>
    <w:rsid w:val="002904CB"/>
    <w:rsid w:val="00290622"/>
    <w:rsid w:val="00293AAD"/>
    <w:rsid w:val="002951D4"/>
    <w:rsid w:val="002953A9"/>
    <w:rsid w:val="00297DCB"/>
    <w:rsid w:val="002A07F4"/>
    <w:rsid w:val="002A229B"/>
    <w:rsid w:val="002A2974"/>
    <w:rsid w:val="002A2F91"/>
    <w:rsid w:val="002A35B6"/>
    <w:rsid w:val="002A61A7"/>
    <w:rsid w:val="002A6BF9"/>
    <w:rsid w:val="002A7537"/>
    <w:rsid w:val="002A781B"/>
    <w:rsid w:val="002A7D3B"/>
    <w:rsid w:val="002B085C"/>
    <w:rsid w:val="002B284F"/>
    <w:rsid w:val="002B2A2E"/>
    <w:rsid w:val="002B2A50"/>
    <w:rsid w:val="002B2F59"/>
    <w:rsid w:val="002B31F9"/>
    <w:rsid w:val="002B32AD"/>
    <w:rsid w:val="002B3688"/>
    <w:rsid w:val="002B4061"/>
    <w:rsid w:val="002B4B73"/>
    <w:rsid w:val="002B4D21"/>
    <w:rsid w:val="002B4E9C"/>
    <w:rsid w:val="002B504F"/>
    <w:rsid w:val="002B577D"/>
    <w:rsid w:val="002B6D1D"/>
    <w:rsid w:val="002B78E6"/>
    <w:rsid w:val="002C0074"/>
    <w:rsid w:val="002C0804"/>
    <w:rsid w:val="002C2D44"/>
    <w:rsid w:val="002C3A0E"/>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000D"/>
    <w:rsid w:val="002F1871"/>
    <w:rsid w:val="002F287A"/>
    <w:rsid w:val="002F2A37"/>
    <w:rsid w:val="002F364F"/>
    <w:rsid w:val="002F3672"/>
    <w:rsid w:val="002F481B"/>
    <w:rsid w:val="002F4B94"/>
    <w:rsid w:val="002F72FA"/>
    <w:rsid w:val="003007E0"/>
    <w:rsid w:val="00300C5D"/>
    <w:rsid w:val="0030150B"/>
    <w:rsid w:val="00301B41"/>
    <w:rsid w:val="00301D47"/>
    <w:rsid w:val="003030B1"/>
    <w:rsid w:val="00303717"/>
    <w:rsid w:val="00304013"/>
    <w:rsid w:val="00304137"/>
    <w:rsid w:val="003046AA"/>
    <w:rsid w:val="003049F3"/>
    <w:rsid w:val="00305F6D"/>
    <w:rsid w:val="00306048"/>
    <w:rsid w:val="003064B8"/>
    <w:rsid w:val="00307227"/>
    <w:rsid w:val="003074EB"/>
    <w:rsid w:val="00307D7B"/>
    <w:rsid w:val="003105D0"/>
    <w:rsid w:val="003105D6"/>
    <w:rsid w:val="00310D66"/>
    <w:rsid w:val="003116A6"/>
    <w:rsid w:val="00312733"/>
    <w:rsid w:val="00312D8C"/>
    <w:rsid w:val="0031317E"/>
    <w:rsid w:val="003136E1"/>
    <w:rsid w:val="0031434A"/>
    <w:rsid w:val="00316065"/>
    <w:rsid w:val="003160DA"/>
    <w:rsid w:val="00316374"/>
    <w:rsid w:val="00316B6F"/>
    <w:rsid w:val="003170F6"/>
    <w:rsid w:val="00317883"/>
    <w:rsid w:val="00317EFF"/>
    <w:rsid w:val="003208D6"/>
    <w:rsid w:val="00321AA3"/>
    <w:rsid w:val="00322A7D"/>
    <w:rsid w:val="00323895"/>
    <w:rsid w:val="0032464F"/>
    <w:rsid w:val="00324670"/>
    <w:rsid w:val="00325208"/>
    <w:rsid w:val="00327829"/>
    <w:rsid w:val="00327D79"/>
    <w:rsid w:val="00330239"/>
    <w:rsid w:val="00331011"/>
    <w:rsid w:val="00331DE4"/>
    <w:rsid w:val="003326FE"/>
    <w:rsid w:val="00332E6B"/>
    <w:rsid w:val="00333652"/>
    <w:rsid w:val="00333BE8"/>
    <w:rsid w:val="003344FE"/>
    <w:rsid w:val="00334D3D"/>
    <w:rsid w:val="00335BFE"/>
    <w:rsid w:val="0033608B"/>
    <w:rsid w:val="00336D64"/>
    <w:rsid w:val="00337941"/>
    <w:rsid w:val="003407D0"/>
    <w:rsid w:val="0034254C"/>
    <w:rsid w:val="0034378F"/>
    <w:rsid w:val="00343BE0"/>
    <w:rsid w:val="00345B79"/>
    <w:rsid w:val="00345D0F"/>
    <w:rsid w:val="0034657F"/>
    <w:rsid w:val="00346885"/>
    <w:rsid w:val="00346DF7"/>
    <w:rsid w:val="003472B3"/>
    <w:rsid w:val="0034786E"/>
    <w:rsid w:val="003502F5"/>
    <w:rsid w:val="003509D4"/>
    <w:rsid w:val="00350A12"/>
    <w:rsid w:val="00351009"/>
    <w:rsid w:val="0035104F"/>
    <w:rsid w:val="00351202"/>
    <w:rsid w:val="003524D1"/>
    <w:rsid w:val="0035520C"/>
    <w:rsid w:val="00355469"/>
    <w:rsid w:val="00355AEE"/>
    <w:rsid w:val="00355D3B"/>
    <w:rsid w:val="0036073F"/>
    <w:rsid w:val="003607B9"/>
    <w:rsid w:val="00360BDC"/>
    <w:rsid w:val="003629EE"/>
    <w:rsid w:val="003636A2"/>
    <w:rsid w:val="003641F0"/>
    <w:rsid w:val="003643B3"/>
    <w:rsid w:val="003646AC"/>
    <w:rsid w:val="003656E5"/>
    <w:rsid w:val="00365AD3"/>
    <w:rsid w:val="003672CE"/>
    <w:rsid w:val="00370BB1"/>
    <w:rsid w:val="0037177F"/>
    <w:rsid w:val="003721B2"/>
    <w:rsid w:val="00372328"/>
    <w:rsid w:val="0037428A"/>
    <w:rsid w:val="00374A4E"/>
    <w:rsid w:val="00374BE8"/>
    <w:rsid w:val="003762FD"/>
    <w:rsid w:val="00376B1F"/>
    <w:rsid w:val="00377CC8"/>
    <w:rsid w:val="00377E90"/>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86E"/>
    <w:rsid w:val="0039193E"/>
    <w:rsid w:val="00391ADA"/>
    <w:rsid w:val="00391F80"/>
    <w:rsid w:val="00392CDB"/>
    <w:rsid w:val="003931A9"/>
    <w:rsid w:val="0039380F"/>
    <w:rsid w:val="00393B71"/>
    <w:rsid w:val="00394095"/>
    <w:rsid w:val="003940F6"/>
    <w:rsid w:val="0039505B"/>
    <w:rsid w:val="003958F5"/>
    <w:rsid w:val="00395BE3"/>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104"/>
    <w:rsid w:val="003A7221"/>
    <w:rsid w:val="003A722F"/>
    <w:rsid w:val="003A730E"/>
    <w:rsid w:val="003B2856"/>
    <w:rsid w:val="003B2A0D"/>
    <w:rsid w:val="003B45B6"/>
    <w:rsid w:val="003B46AB"/>
    <w:rsid w:val="003B50CD"/>
    <w:rsid w:val="003B5515"/>
    <w:rsid w:val="003B55AD"/>
    <w:rsid w:val="003B565C"/>
    <w:rsid w:val="003B6963"/>
    <w:rsid w:val="003B7421"/>
    <w:rsid w:val="003B7EC4"/>
    <w:rsid w:val="003C052C"/>
    <w:rsid w:val="003C0D68"/>
    <w:rsid w:val="003C3024"/>
    <w:rsid w:val="003C3086"/>
    <w:rsid w:val="003C4E02"/>
    <w:rsid w:val="003C5EFD"/>
    <w:rsid w:val="003C6BD8"/>
    <w:rsid w:val="003C7282"/>
    <w:rsid w:val="003C7422"/>
    <w:rsid w:val="003C788C"/>
    <w:rsid w:val="003D00D5"/>
    <w:rsid w:val="003D0758"/>
    <w:rsid w:val="003D181D"/>
    <w:rsid w:val="003D20C4"/>
    <w:rsid w:val="003D3475"/>
    <w:rsid w:val="003D3C1A"/>
    <w:rsid w:val="003D415B"/>
    <w:rsid w:val="003D4188"/>
    <w:rsid w:val="003D46D0"/>
    <w:rsid w:val="003D5099"/>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2D98"/>
    <w:rsid w:val="003F3193"/>
    <w:rsid w:val="003F36A4"/>
    <w:rsid w:val="003F607C"/>
    <w:rsid w:val="003F70CA"/>
    <w:rsid w:val="004009ED"/>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2DE8"/>
    <w:rsid w:val="0042437A"/>
    <w:rsid w:val="00424AA3"/>
    <w:rsid w:val="00424E4F"/>
    <w:rsid w:val="00424E72"/>
    <w:rsid w:val="0042558A"/>
    <w:rsid w:val="00426246"/>
    <w:rsid w:val="00426847"/>
    <w:rsid w:val="00426D7C"/>
    <w:rsid w:val="00427D4D"/>
    <w:rsid w:val="004300ED"/>
    <w:rsid w:val="004305C0"/>
    <w:rsid w:val="00431165"/>
    <w:rsid w:val="00431687"/>
    <w:rsid w:val="00432B72"/>
    <w:rsid w:val="00433016"/>
    <w:rsid w:val="00433BF9"/>
    <w:rsid w:val="004342F1"/>
    <w:rsid w:val="004349C0"/>
    <w:rsid w:val="00435126"/>
    <w:rsid w:val="004358AE"/>
    <w:rsid w:val="00435DCF"/>
    <w:rsid w:val="0043661D"/>
    <w:rsid w:val="00437297"/>
    <w:rsid w:val="004373CA"/>
    <w:rsid w:val="00437702"/>
    <w:rsid w:val="004401B5"/>
    <w:rsid w:val="00440800"/>
    <w:rsid w:val="00442393"/>
    <w:rsid w:val="00442404"/>
    <w:rsid w:val="004436D7"/>
    <w:rsid w:val="00443DCB"/>
    <w:rsid w:val="00443DEB"/>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E1C"/>
    <w:rsid w:val="00456317"/>
    <w:rsid w:val="00456348"/>
    <w:rsid w:val="0046105E"/>
    <w:rsid w:val="004613B1"/>
    <w:rsid w:val="00461513"/>
    <w:rsid w:val="0046231E"/>
    <w:rsid w:val="0046283C"/>
    <w:rsid w:val="00463257"/>
    <w:rsid w:val="004635E2"/>
    <w:rsid w:val="00464688"/>
    <w:rsid w:val="00464CB6"/>
    <w:rsid w:val="0046566E"/>
    <w:rsid w:val="00465F73"/>
    <w:rsid w:val="0047025A"/>
    <w:rsid w:val="0047081C"/>
    <w:rsid w:val="00470B36"/>
    <w:rsid w:val="00471B63"/>
    <w:rsid w:val="00472092"/>
    <w:rsid w:val="00472C41"/>
    <w:rsid w:val="00473115"/>
    <w:rsid w:val="00474477"/>
    <w:rsid w:val="0047492E"/>
    <w:rsid w:val="00474B22"/>
    <w:rsid w:val="0047543D"/>
    <w:rsid w:val="004764CB"/>
    <w:rsid w:val="00476730"/>
    <w:rsid w:val="004767FE"/>
    <w:rsid w:val="004769A5"/>
    <w:rsid w:val="004802C9"/>
    <w:rsid w:val="0048036B"/>
    <w:rsid w:val="004803A2"/>
    <w:rsid w:val="00481A7B"/>
    <w:rsid w:val="00483667"/>
    <w:rsid w:val="0048386B"/>
    <w:rsid w:val="00483C14"/>
    <w:rsid w:val="00483EF5"/>
    <w:rsid w:val="004841FF"/>
    <w:rsid w:val="00484BCC"/>
    <w:rsid w:val="00485DB6"/>
    <w:rsid w:val="0048658E"/>
    <w:rsid w:val="004879C2"/>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95A"/>
    <w:rsid w:val="004B24BF"/>
    <w:rsid w:val="004B293C"/>
    <w:rsid w:val="004B2A3D"/>
    <w:rsid w:val="004B30DA"/>
    <w:rsid w:val="004B3D59"/>
    <w:rsid w:val="004B5677"/>
    <w:rsid w:val="004B58EA"/>
    <w:rsid w:val="004B5B76"/>
    <w:rsid w:val="004B6677"/>
    <w:rsid w:val="004B73EF"/>
    <w:rsid w:val="004C0815"/>
    <w:rsid w:val="004C08BA"/>
    <w:rsid w:val="004C0E87"/>
    <w:rsid w:val="004C108E"/>
    <w:rsid w:val="004C11FC"/>
    <w:rsid w:val="004C19CB"/>
    <w:rsid w:val="004C1CA2"/>
    <w:rsid w:val="004C20F2"/>
    <w:rsid w:val="004C251E"/>
    <w:rsid w:val="004C3928"/>
    <w:rsid w:val="004C3F25"/>
    <w:rsid w:val="004C525E"/>
    <w:rsid w:val="004C5D75"/>
    <w:rsid w:val="004C6235"/>
    <w:rsid w:val="004C67E2"/>
    <w:rsid w:val="004C6AE8"/>
    <w:rsid w:val="004C6BA5"/>
    <w:rsid w:val="004C7A27"/>
    <w:rsid w:val="004D0490"/>
    <w:rsid w:val="004D0628"/>
    <w:rsid w:val="004D12F1"/>
    <w:rsid w:val="004D1805"/>
    <w:rsid w:val="004D1CB6"/>
    <w:rsid w:val="004D257A"/>
    <w:rsid w:val="004D3142"/>
    <w:rsid w:val="004D390C"/>
    <w:rsid w:val="004D3DA9"/>
    <w:rsid w:val="004D4136"/>
    <w:rsid w:val="004D49AB"/>
    <w:rsid w:val="004D4B81"/>
    <w:rsid w:val="004D52DD"/>
    <w:rsid w:val="004D54CE"/>
    <w:rsid w:val="004D657E"/>
    <w:rsid w:val="004D68F8"/>
    <w:rsid w:val="004D6D19"/>
    <w:rsid w:val="004E11D8"/>
    <w:rsid w:val="004E27E7"/>
    <w:rsid w:val="004E2B07"/>
    <w:rsid w:val="004E3C72"/>
    <w:rsid w:val="004E3E66"/>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166"/>
    <w:rsid w:val="00503DDE"/>
    <w:rsid w:val="00503F93"/>
    <w:rsid w:val="005041C2"/>
    <w:rsid w:val="005048DF"/>
    <w:rsid w:val="00504E8F"/>
    <w:rsid w:val="00505CA0"/>
    <w:rsid w:val="00507C08"/>
    <w:rsid w:val="00507D18"/>
    <w:rsid w:val="0051016E"/>
    <w:rsid w:val="005105D4"/>
    <w:rsid w:val="00510D1C"/>
    <w:rsid w:val="00511612"/>
    <w:rsid w:val="0051174D"/>
    <w:rsid w:val="00511A30"/>
    <w:rsid w:val="00512F22"/>
    <w:rsid w:val="0051305D"/>
    <w:rsid w:val="005131DD"/>
    <w:rsid w:val="00516603"/>
    <w:rsid w:val="005167B1"/>
    <w:rsid w:val="005167B6"/>
    <w:rsid w:val="00516B5F"/>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298A"/>
    <w:rsid w:val="0053358F"/>
    <w:rsid w:val="0053560F"/>
    <w:rsid w:val="005363F7"/>
    <w:rsid w:val="00537A7A"/>
    <w:rsid w:val="00537E2C"/>
    <w:rsid w:val="00540243"/>
    <w:rsid w:val="0054038D"/>
    <w:rsid w:val="005407F0"/>
    <w:rsid w:val="0054146C"/>
    <w:rsid w:val="00541EFF"/>
    <w:rsid w:val="00542600"/>
    <w:rsid w:val="00542797"/>
    <w:rsid w:val="00542A9C"/>
    <w:rsid w:val="00542B3A"/>
    <w:rsid w:val="005434E0"/>
    <w:rsid w:val="00543A77"/>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5D77"/>
    <w:rsid w:val="00556B04"/>
    <w:rsid w:val="00557ECD"/>
    <w:rsid w:val="00560638"/>
    <w:rsid w:val="00561C03"/>
    <w:rsid w:val="00562702"/>
    <w:rsid w:val="00562B0A"/>
    <w:rsid w:val="00562CCE"/>
    <w:rsid w:val="00563F79"/>
    <w:rsid w:val="00564BE1"/>
    <w:rsid w:val="005656D7"/>
    <w:rsid w:val="005669D6"/>
    <w:rsid w:val="00566C3D"/>
    <w:rsid w:val="005672B1"/>
    <w:rsid w:val="00567329"/>
    <w:rsid w:val="005674F7"/>
    <w:rsid w:val="00567998"/>
    <w:rsid w:val="00567D65"/>
    <w:rsid w:val="00567FD9"/>
    <w:rsid w:val="00571419"/>
    <w:rsid w:val="005743F2"/>
    <w:rsid w:val="00574F63"/>
    <w:rsid w:val="005759CD"/>
    <w:rsid w:val="00575F68"/>
    <w:rsid w:val="00576971"/>
    <w:rsid w:val="00576B25"/>
    <w:rsid w:val="00576F8E"/>
    <w:rsid w:val="00577884"/>
    <w:rsid w:val="00580873"/>
    <w:rsid w:val="00581C0F"/>
    <w:rsid w:val="00582919"/>
    <w:rsid w:val="00583389"/>
    <w:rsid w:val="00583A76"/>
    <w:rsid w:val="00583CB6"/>
    <w:rsid w:val="005849B2"/>
    <w:rsid w:val="005858B6"/>
    <w:rsid w:val="00585F00"/>
    <w:rsid w:val="00587366"/>
    <w:rsid w:val="0058757A"/>
    <w:rsid w:val="00590037"/>
    <w:rsid w:val="00590465"/>
    <w:rsid w:val="005908F1"/>
    <w:rsid w:val="0059150E"/>
    <w:rsid w:val="00591CE9"/>
    <w:rsid w:val="00593476"/>
    <w:rsid w:val="005942C3"/>
    <w:rsid w:val="00594A43"/>
    <w:rsid w:val="00595091"/>
    <w:rsid w:val="00595511"/>
    <w:rsid w:val="0059556E"/>
    <w:rsid w:val="00595C43"/>
    <w:rsid w:val="00596016"/>
    <w:rsid w:val="0059623C"/>
    <w:rsid w:val="00596B4D"/>
    <w:rsid w:val="00596F56"/>
    <w:rsid w:val="005A228F"/>
    <w:rsid w:val="005A2A65"/>
    <w:rsid w:val="005A2F65"/>
    <w:rsid w:val="005A31EC"/>
    <w:rsid w:val="005A3513"/>
    <w:rsid w:val="005A364D"/>
    <w:rsid w:val="005A3B9E"/>
    <w:rsid w:val="005A3BD7"/>
    <w:rsid w:val="005A4327"/>
    <w:rsid w:val="005A4B85"/>
    <w:rsid w:val="005A50E4"/>
    <w:rsid w:val="005A60E1"/>
    <w:rsid w:val="005A76FE"/>
    <w:rsid w:val="005A786F"/>
    <w:rsid w:val="005B08B7"/>
    <w:rsid w:val="005B1085"/>
    <w:rsid w:val="005B169C"/>
    <w:rsid w:val="005B1B39"/>
    <w:rsid w:val="005B1FAC"/>
    <w:rsid w:val="005B2DD1"/>
    <w:rsid w:val="005B31C8"/>
    <w:rsid w:val="005B3A49"/>
    <w:rsid w:val="005B4816"/>
    <w:rsid w:val="005B53C8"/>
    <w:rsid w:val="005B55C1"/>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27DD"/>
    <w:rsid w:val="005D3493"/>
    <w:rsid w:val="005D36B6"/>
    <w:rsid w:val="005D3DD3"/>
    <w:rsid w:val="005D3F92"/>
    <w:rsid w:val="005D3FD2"/>
    <w:rsid w:val="005D6224"/>
    <w:rsid w:val="005D622E"/>
    <w:rsid w:val="005D6B00"/>
    <w:rsid w:val="005E09D1"/>
    <w:rsid w:val="005E0DB5"/>
    <w:rsid w:val="005E11D5"/>
    <w:rsid w:val="005E1572"/>
    <w:rsid w:val="005E2296"/>
    <w:rsid w:val="005E22BC"/>
    <w:rsid w:val="005E34D4"/>
    <w:rsid w:val="005E3AE2"/>
    <w:rsid w:val="005E3FDE"/>
    <w:rsid w:val="005E55F2"/>
    <w:rsid w:val="005E5F08"/>
    <w:rsid w:val="005E68FC"/>
    <w:rsid w:val="005E7017"/>
    <w:rsid w:val="005F04C4"/>
    <w:rsid w:val="005F0A4A"/>
    <w:rsid w:val="005F1540"/>
    <w:rsid w:val="005F15DB"/>
    <w:rsid w:val="005F3A30"/>
    <w:rsid w:val="005F487C"/>
    <w:rsid w:val="005F523C"/>
    <w:rsid w:val="005F53A4"/>
    <w:rsid w:val="005F5FE1"/>
    <w:rsid w:val="005F62B2"/>
    <w:rsid w:val="005F6A93"/>
    <w:rsid w:val="005F7081"/>
    <w:rsid w:val="005F715E"/>
    <w:rsid w:val="005F777C"/>
    <w:rsid w:val="0060042F"/>
    <w:rsid w:val="00600B4B"/>
    <w:rsid w:val="006010DA"/>
    <w:rsid w:val="006017AB"/>
    <w:rsid w:val="00603B6B"/>
    <w:rsid w:val="00604AC3"/>
    <w:rsid w:val="00605865"/>
    <w:rsid w:val="00605995"/>
    <w:rsid w:val="00606C4A"/>
    <w:rsid w:val="00607049"/>
    <w:rsid w:val="00607818"/>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3265C"/>
    <w:rsid w:val="0063278F"/>
    <w:rsid w:val="00634476"/>
    <w:rsid w:val="00634878"/>
    <w:rsid w:val="006349FE"/>
    <w:rsid w:val="00640A7F"/>
    <w:rsid w:val="00640CA3"/>
    <w:rsid w:val="00640DE4"/>
    <w:rsid w:val="00641315"/>
    <w:rsid w:val="006417BF"/>
    <w:rsid w:val="006434B9"/>
    <w:rsid w:val="006435C2"/>
    <w:rsid w:val="0064393B"/>
    <w:rsid w:val="00644375"/>
    <w:rsid w:val="00644A5C"/>
    <w:rsid w:val="00646378"/>
    <w:rsid w:val="00646A08"/>
    <w:rsid w:val="00647413"/>
    <w:rsid w:val="00650392"/>
    <w:rsid w:val="006505AC"/>
    <w:rsid w:val="0065061D"/>
    <w:rsid w:val="00651230"/>
    <w:rsid w:val="006521F7"/>
    <w:rsid w:val="00653E8D"/>
    <w:rsid w:val="006566BB"/>
    <w:rsid w:val="0065715E"/>
    <w:rsid w:val="00657174"/>
    <w:rsid w:val="00657670"/>
    <w:rsid w:val="00657DBF"/>
    <w:rsid w:val="00657DE0"/>
    <w:rsid w:val="00657E92"/>
    <w:rsid w:val="006613EB"/>
    <w:rsid w:val="006622E4"/>
    <w:rsid w:val="00662444"/>
    <w:rsid w:val="00662C68"/>
    <w:rsid w:val="00662C69"/>
    <w:rsid w:val="00663B84"/>
    <w:rsid w:val="00663CC7"/>
    <w:rsid w:val="0066458B"/>
    <w:rsid w:val="00664805"/>
    <w:rsid w:val="00666467"/>
    <w:rsid w:val="006718FB"/>
    <w:rsid w:val="006720F3"/>
    <w:rsid w:val="00672843"/>
    <w:rsid w:val="00672942"/>
    <w:rsid w:val="00673695"/>
    <w:rsid w:val="00674701"/>
    <w:rsid w:val="00674A46"/>
    <w:rsid w:val="006752B0"/>
    <w:rsid w:val="00676959"/>
    <w:rsid w:val="00676C6B"/>
    <w:rsid w:val="00676E9D"/>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382"/>
    <w:rsid w:val="006909F0"/>
    <w:rsid w:val="00690ED0"/>
    <w:rsid w:val="00691384"/>
    <w:rsid w:val="00691FAF"/>
    <w:rsid w:val="00692267"/>
    <w:rsid w:val="00693427"/>
    <w:rsid w:val="006945C7"/>
    <w:rsid w:val="00694C00"/>
    <w:rsid w:val="006958A7"/>
    <w:rsid w:val="00695A49"/>
    <w:rsid w:val="00695F94"/>
    <w:rsid w:val="0069612B"/>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2A78"/>
    <w:rsid w:val="006B336C"/>
    <w:rsid w:val="006B35D0"/>
    <w:rsid w:val="006B5FE4"/>
    <w:rsid w:val="006B7A58"/>
    <w:rsid w:val="006C26B3"/>
    <w:rsid w:val="006C2E34"/>
    <w:rsid w:val="006C2FEE"/>
    <w:rsid w:val="006C50C2"/>
    <w:rsid w:val="006C5484"/>
    <w:rsid w:val="006C563A"/>
    <w:rsid w:val="006C5842"/>
    <w:rsid w:val="006C58DF"/>
    <w:rsid w:val="006C5AE3"/>
    <w:rsid w:val="006C6E1A"/>
    <w:rsid w:val="006D27EF"/>
    <w:rsid w:val="006D3CF9"/>
    <w:rsid w:val="006D4929"/>
    <w:rsid w:val="006D499E"/>
    <w:rsid w:val="006D518B"/>
    <w:rsid w:val="006D52D1"/>
    <w:rsid w:val="006D5C3D"/>
    <w:rsid w:val="006E013D"/>
    <w:rsid w:val="006E1056"/>
    <w:rsid w:val="006E1475"/>
    <w:rsid w:val="006E3145"/>
    <w:rsid w:val="006E3985"/>
    <w:rsid w:val="006E3A2A"/>
    <w:rsid w:val="006E3C4C"/>
    <w:rsid w:val="006E4BD4"/>
    <w:rsid w:val="006E4E2A"/>
    <w:rsid w:val="006E53B0"/>
    <w:rsid w:val="006E5950"/>
    <w:rsid w:val="006E6B65"/>
    <w:rsid w:val="006E6C14"/>
    <w:rsid w:val="006E7637"/>
    <w:rsid w:val="006E7CC5"/>
    <w:rsid w:val="006F1E31"/>
    <w:rsid w:val="006F21C6"/>
    <w:rsid w:val="006F2B0A"/>
    <w:rsid w:val="006F2C12"/>
    <w:rsid w:val="006F2F92"/>
    <w:rsid w:val="006F3E78"/>
    <w:rsid w:val="006F3F38"/>
    <w:rsid w:val="006F6271"/>
    <w:rsid w:val="006F729B"/>
    <w:rsid w:val="006F7E87"/>
    <w:rsid w:val="0070160E"/>
    <w:rsid w:val="00702887"/>
    <w:rsid w:val="0070499C"/>
    <w:rsid w:val="007049C8"/>
    <w:rsid w:val="007050B1"/>
    <w:rsid w:val="00707096"/>
    <w:rsid w:val="0071075E"/>
    <w:rsid w:val="007116E3"/>
    <w:rsid w:val="007136BC"/>
    <w:rsid w:val="00714576"/>
    <w:rsid w:val="00715303"/>
    <w:rsid w:val="00715A04"/>
    <w:rsid w:val="00717FAA"/>
    <w:rsid w:val="00721335"/>
    <w:rsid w:val="00721924"/>
    <w:rsid w:val="00721F55"/>
    <w:rsid w:val="00721F66"/>
    <w:rsid w:val="007221AE"/>
    <w:rsid w:val="00722B93"/>
    <w:rsid w:val="007234C4"/>
    <w:rsid w:val="00724910"/>
    <w:rsid w:val="00725BBD"/>
    <w:rsid w:val="00725BF5"/>
    <w:rsid w:val="00727F9B"/>
    <w:rsid w:val="0073000B"/>
    <w:rsid w:val="00731F1F"/>
    <w:rsid w:val="00732199"/>
    <w:rsid w:val="00732EAE"/>
    <w:rsid w:val="007332BB"/>
    <w:rsid w:val="00734BB2"/>
    <w:rsid w:val="0073505D"/>
    <w:rsid w:val="007351D1"/>
    <w:rsid w:val="007352FD"/>
    <w:rsid w:val="00735B1A"/>
    <w:rsid w:val="007365AD"/>
    <w:rsid w:val="007367EC"/>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C"/>
    <w:rsid w:val="007504DE"/>
    <w:rsid w:val="00750A80"/>
    <w:rsid w:val="0075151E"/>
    <w:rsid w:val="00751DC1"/>
    <w:rsid w:val="007525BF"/>
    <w:rsid w:val="0075265E"/>
    <w:rsid w:val="0075440D"/>
    <w:rsid w:val="00754EF8"/>
    <w:rsid w:val="007556A8"/>
    <w:rsid w:val="00755C8D"/>
    <w:rsid w:val="0075604A"/>
    <w:rsid w:val="0075650E"/>
    <w:rsid w:val="00756FD0"/>
    <w:rsid w:val="00757995"/>
    <w:rsid w:val="007612B3"/>
    <w:rsid w:val="007613D0"/>
    <w:rsid w:val="007615C6"/>
    <w:rsid w:val="00761B21"/>
    <w:rsid w:val="00761C9B"/>
    <w:rsid w:val="007623A5"/>
    <w:rsid w:val="00763861"/>
    <w:rsid w:val="00764032"/>
    <w:rsid w:val="007644E6"/>
    <w:rsid w:val="007652EA"/>
    <w:rsid w:val="00765D96"/>
    <w:rsid w:val="0076630F"/>
    <w:rsid w:val="007665D7"/>
    <w:rsid w:val="007674F3"/>
    <w:rsid w:val="00767CD2"/>
    <w:rsid w:val="007707F5"/>
    <w:rsid w:val="00770859"/>
    <w:rsid w:val="007721A1"/>
    <w:rsid w:val="0077374A"/>
    <w:rsid w:val="0077381A"/>
    <w:rsid w:val="007740B2"/>
    <w:rsid w:val="00774A5F"/>
    <w:rsid w:val="00774DFD"/>
    <w:rsid w:val="007753FA"/>
    <w:rsid w:val="0077544D"/>
    <w:rsid w:val="007764C8"/>
    <w:rsid w:val="00777B16"/>
    <w:rsid w:val="0078079A"/>
    <w:rsid w:val="00784885"/>
    <w:rsid w:val="00785E29"/>
    <w:rsid w:val="007860B9"/>
    <w:rsid w:val="007867FB"/>
    <w:rsid w:val="00786AE8"/>
    <w:rsid w:val="00791288"/>
    <w:rsid w:val="007914E4"/>
    <w:rsid w:val="00791BE3"/>
    <w:rsid w:val="00791DC2"/>
    <w:rsid w:val="00791E58"/>
    <w:rsid w:val="00792364"/>
    <w:rsid w:val="00794673"/>
    <w:rsid w:val="00794BC3"/>
    <w:rsid w:val="00795F6F"/>
    <w:rsid w:val="00796BFE"/>
    <w:rsid w:val="0079741A"/>
    <w:rsid w:val="007A0692"/>
    <w:rsid w:val="007A082B"/>
    <w:rsid w:val="007A1303"/>
    <w:rsid w:val="007A17AA"/>
    <w:rsid w:val="007A22E2"/>
    <w:rsid w:val="007A2C90"/>
    <w:rsid w:val="007A493E"/>
    <w:rsid w:val="007A65E0"/>
    <w:rsid w:val="007A70B9"/>
    <w:rsid w:val="007A7602"/>
    <w:rsid w:val="007A7683"/>
    <w:rsid w:val="007B02B9"/>
    <w:rsid w:val="007B1AED"/>
    <w:rsid w:val="007B26B2"/>
    <w:rsid w:val="007B2B63"/>
    <w:rsid w:val="007B30F3"/>
    <w:rsid w:val="007B439C"/>
    <w:rsid w:val="007B694D"/>
    <w:rsid w:val="007B753F"/>
    <w:rsid w:val="007C0013"/>
    <w:rsid w:val="007C0CBC"/>
    <w:rsid w:val="007C1447"/>
    <w:rsid w:val="007C255D"/>
    <w:rsid w:val="007C37D2"/>
    <w:rsid w:val="007C3985"/>
    <w:rsid w:val="007C6110"/>
    <w:rsid w:val="007D0032"/>
    <w:rsid w:val="007D0C01"/>
    <w:rsid w:val="007D1411"/>
    <w:rsid w:val="007D2361"/>
    <w:rsid w:val="007D3FBD"/>
    <w:rsid w:val="007D49A0"/>
    <w:rsid w:val="007D5D70"/>
    <w:rsid w:val="007D64FF"/>
    <w:rsid w:val="007D6D78"/>
    <w:rsid w:val="007D6FEB"/>
    <w:rsid w:val="007D79CF"/>
    <w:rsid w:val="007D7B38"/>
    <w:rsid w:val="007D7EF3"/>
    <w:rsid w:val="007E2035"/>
    <w:rsid w:val="007E2B3F"/>
    <w:rsid w:val="007E3FBE"/>
    <w:rsid w:val="007E4E68"/>
    <w:rsid w:val="007E5125"/>
    <w:rsid w:val="007E545F"/>
    <w:rsid w:val="007E57A7"/>
    <w:rsid w:val="007E58AC"/>
    <w:rsid w:val="007E5B8C"/>
    <w:rsid w:val="007E5C4C"/>
    <w:rsid w:val="007E5DB4"/>
    <w:rsid w:val="007E606F"/>
    <w:rsid w:val="007E60B1"/>
    <w:rsid w:val="007E6ECC"/>
    <w:rsid w:val="007F020D"/>
    <w:rsid w:val="007F0617"/>
    <w:rsid w:val="007F217B"/>
    <w:rsid w:val="007F2D71"/>
    <w:rsid w:val="007F3B4E"/>
    <w:rsid w:val="007F3CB7"/>
    <w:rsid w:val="007F3D85"/>
    <w:rsid w:val="007F4B0E"/>
    <w:rsid w:val="007F4C88"/>
    <w:rsid w:val="007F5C0C"/>
    <w:rsid w:val="007F624E"/>
    <w:rsid w:val="007F729E"/>
    <w:rsid w:val="007F763A"/>
    <w:rsid w:val="007F7FB3"/>
    <w:rsid w:val="00800C06"/>
    <w:rsid w:val="00800E69"/>
    <w:rsid w:val="00801DE2"/>
    <w:rsid w:val="00802152"/>
    <w:rsid w:val="00802B62"/>
    <w:rsid w:val="008039C2"/>
    <w:rsid w:val="00803E89"/>
    <w:rsid w:val="00804014"/>
    <w:rsid w:val="008046E4"/>
    <w:rsid w:val="00804D47"/>
    <w:rsid w:val="008055FF"/>
    <w:rsid w:val="008058EB"/>
    <w:rsid w:val="00805EF0"/>
    <w:rsid w:val="00806D2D"/>
    <w:rsid w:val="00806E81"/>
    <w:rsid w:val="00810F94"/>
    <w:rsid w:val="00811876"/>
    <w:rsid w:val="00812794"/>
    <w:rsid w:val="00813690"/>
    <w:rsid w:val="00815554"/>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B71"/>
    <w:rsid w:val="00837BE4"/>
    <w:rsid w:val="00840559"/>
    <w:rsid w:val="00840A49"/>
    <w:rsid w:val="008421F7"/>
    <w:rsid w:val="00843153"/>
    <w:rsid w:val="00843908"/>
    <w:rsid w:val="008444BC"/>
    <w:rsid w:val="00845D12"/>
    <w:rsid w:val="00846713"/>
    <w:rsid w:val="00846AC8"/>
    <w:rsid w:val="00846CCC"/>
    <w:rsid w:val="008473FA"/>
    <w:rsid w:val="00847830"/>
    <w:rsid w:val="0085171E"/>
    <w:rsid w:val="00851A81"/>
    <w:rsid w:val="00851B35"/>
    <w:rsid w:val="00851E7B"/>
    <w:rsid w:val="00851F4C"/>
    <w:rsid w:val="008523BA"/>
    <w:rsid w:val="00852B26"/>
    <w:rsid w:val="00852DDF"/>
    <w:rsid w:val="00852E01"/>
    <w:rsid w:val="00853121"/>
    <w:rsid w:val="0085480B"/>
    <w:rsid w:val="00854E4C"/>
    <w:rsid w:val="0085572A"/>
    <w:rsid w:val="008560F4"/>
    <w:rsid w:val="00860A1E"/>
    <w:rsid w:val="00860B95"/>
    <w:rsid w:val="00860FE6"/>
    <w:rsid w:val="00861622"/>
    <w:rsid w:val="00861D0D"/>
    <w:rsid w:val="0086256E"/>
    <w:rsid w:val="00863632"/>
    <w:rsid w:val="008636A2"/>
    <w:rsid w:val="0086413A"/>
    <w:rsid w:val="008662C0"/>
    <w:rsid w:val="00867B8C"/>
    <w:rsid w:val="0087038F"/>
    <w:rsid w:val="00870EAB"/>
    <w:rsid w:val="0087153F"/>
    <w:rsid w:val="00871BA6"/>
    <w:rsid w:val="00872266"/>
    <w:rsid w:val="00873454"/>
    <w:rsid w:val="00873FB5"/>
    <w:rsid w:val="0087459A"/>
    <w:rsid w:val="0087470D"/>
    <w:rsid w:val="00875167"/>
    <w:rsid w:val="00877086"/>
    <w:rsid w:val="00877B08"/>
    <w:rsid w:val="00877E0E"/>
    <w:rsid w:val="008811AA"/>
    <w:rsid w:val="00881418"/>
    <w:rsid w:val="00881572"/>
    <w:rsid w:val="008815D1"/>
    <w:rsid w:val="00882510"/>
    <w:rsid w:val="00882AB3"/>
    <w:rsid w:val="00882FEA"/>
    <w:rsid w:val="00883450"/>
    <w:rsid w:val="0088398C"/>
    <w:rsid w:val="00885C6E"/>
    <w:rsid w:val="008866E5"/>
    <w:rsid w:val="0089031E"/>
    <w:rsid w:val="0089067B"/>
    <w:rsid w:val="00890D80"/>
    <w:rsid w:val="00891381"/>
    <w:rsid w:val="0089412A"/>
    <w:rsid w:val="00894229"/>
    <w:rsid w:val="00894B33"/>
    <w:rsid w:val="00896532"/>
    <w:rsid w:val="00896AD4"/>
    <w:rsid w:val="008974A5"/>
    <w:rsid w:val="00897AEA"/>
    <w:rsid w:val="008A015E"/>
    <w:rsid w:val="008A0ACE"/>
    <w:rsid w:val="008A1939"/>
    <w:rsid w:val="008A1ED7"/>
    <w:rsid w:val="008A2E23"/>
    <w:rsid w:val="008A2F75"/>
    <w:rsid w:val="008A3D9B"/>
    <w:rsid w:val="008A460C"/>
    <w:rsid w:val="008A4966"/>
    <w:rsid w:val="008A52F3"/>
    <w:rsid w:val="008A5456"/>
    <w:rsid w:val="008A59AC"/>
    <w:rsid w:val="008A5A73"/>
    <w:rsid w:val="008A6A0C"/>
    <w:rsid w:val="008A6CCE"/>
    <w:rsid w:val="008A72B7"/>
    <w:rsid w:val="008A7F7D"/>
    <w:rsid w:val="008B0D49"/>
    <w:rsid w:val="008B1A5A"/>
    <w:rsid w:val="008B382F"/>
    <w:rsid w:val="008B3BA3"/>
    <w:rsid w:val="008B4590"/>
    <w:rsid w:val="008B49B9"/>
    <w:rsid w:val="008B551D"/>
    <w:rsid w:val="008B5AB4"/>
    <w:rsid w:val="008B7210"/>
    <w:rsid w:val="008B732C"/>
    <w:rsid w:val="008B761A"/>
    <w:rsid w:val="008B7FFE"/>
    <w:rsid w:val="008C0446"/>
    <w:rsid w:val="008C2B3C"/>
    <w:rsid w:val="008C2BD1"/>
    <w:rsid w:val="008C41A7"/>
    <w:rsid w:val="008C4C3A"/>
    <w:rsid w:val="008C521C"/>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6EB"/>
    <w:rsid w:val="008D4BD3"/>
    <w:rsid w:val="008D4E99"/>
    <w:rsid w:val="008D5066"/>
    <w:rsid w:val="008D517E"/>
    <w:rsid w:val="008D55C5"/>
    <w:rsid w:val="008D59DA"/>
    <w:rsid w:val="008D5A97"/>
    <w:rsid w:val="008D6697"/>
    <w:rsid w:val="008D71E5"/>
    <w:rsid w:val="008D728C"/>
    <w:rsid w:val="008E0674"/>
    <w:rsid w:val="008E11CC"/>
    <w:rsid w:val="008E11D8"/>
    <w:rsid w:val="008E1B8F"/>
    <w:rsid w:val="008E414C"/>
    <w:rsid w:val="008E5D47"/>
    <w:rsid w:val="008E625D"/>
    <w:rsid w:val="008E6676"/>
    <w:rsid w:val="008E7BF8"/>
    <w:rsid w:val="008E7D60"/>
    <w:rsid w:val="008F12E6"/>
    <w:rsid w:val="008F154D"/>
    <w:rsid w:val="008F1558"/>
    <w:rsid w:val="008F2C19"/>
    <w:rsid w:val="008F3368"/>
    <w:rsid w:val="008F3907"/>
    <w:rsid w:val="008F3AFB"/>
    <w:rsid w:val="008F3F91"/>
    <w:rsid w:val="008F49CB"/>
    <w:rsid w:val="008F5927"/>
    <w:rsid w:val="008F73E9"/>
    <w:rsid w:val="008F7E83"/>
    <w:rsid w:val="009001DD"/>
    <w:rsid w:val="0090174A"/>
    <w:rsid w:val="009018D6"/>
    <w:rsid w:val="00901E1C"/>
    <w:rsid w:val="009036B3"/>
    <w:rsid w:val="009039BC"/>
    <w:rsid w:val="00904222"/>
    <w:rsid w:val="0090478B"/>
    <w:rsid w:val="00905C03"/>
    <w:rsid w:val="009071FE"/>
    <w:rsid w:val="0090758F"/>
    <w:rsid w:val="00907761"/>
    <w:rsid w:val="0091001B"/>
    <w:rsid w:val="00910754"/>
    <w:rsid w:val="00910E40"/>
    <w:rsid w:val="00911B0B"/>
    <w:rsid w:val="00911E63"/>
    <w:rsid w:val="0091242A"/>
    <w:rsid w:val="00912756"/>
    <w:rsid w:val="00913242"/>
    <w:rsid w:val="00913385"/>
    <w:rsid w:val="009139D6"/>
    <w:rsid w:val="00913AA4"/>
    <w:rsid w:val="009143BE"/>
    <w:rsid w:val="00915778"/>
    <w:rsid w:val="009157E2"/>
    <w:rsid w:val="00915C60"/>
    <w:rsid w:val="009164DD"/>
    <w:rsid w:val="00916690"/>
    <w:rsid w:val="00917A9D"/>
    <w:rsid w:val="009210C9"/>
    <w:rsid w:val="0092146E"/>
    <w:rsid w:val="00921FE3"/>
    <w:rsid w:val="009229CA"/>
    <w:rsid w:val="0092488A"/>
    <w:rsid w:val="00924F14"/>
    <w:rsid w:val="00925C68"/>
    <w:rsid w:val="00930384"/>
    <w:rsid w:val="00930E55"/>
    <w:rsid w:val="009315B0"/>
    <w:rsid w:val="009316E9"/>
    <w:rsid w:val="00931924"/>
    <w:rsid w:val="00932354"/>
    <w:rsid w:val="0093416D"/>
    <w:rsid w:val="00935346"/>
    <w:rsid w:val="00936B46"/>
    <w:rsid w:val="00941D44"/>
    <w:rsid w:val="00943263"/>
    <w:rsid w:val="0094424D"/>
    <w:rsid w:val="0094442C"/>
    <w:rsid w:val="00944BAE"/>
    <w:rsid w:val="009457AE"/>
    <w:rsid w:val="00945A61"/>
    <w:rsid w:val="00945BAD"/>
    <w:rsid w:val="009468EC"/>
    <w:rsid w:val="00946D27"/>
    <w:rsid w:val="00950154"/>
    <w:rsid w:val="00950A03"/>
    <w:rsid w:val="00951E78"/>
    <w:rsid w:val="009523F8"/>
    <w:rsid w:val="00953054"/>
    <w:rsid w:val="00953A04"/>
    <w:rsid w:val="009541DD"/>
    <w:rsid w:val="0095465F"/>
    <w:rsid w:val="009548C1"/>
    <w:rsid w:val="00955323"/>
    <w:rsid w:val="009563A5"/>
    <w:rsid w:val="00956868"/>
    <w:rsid w:val="0095765F"/>
    <w:rsid w:val="009606E6"/>
    <w:rsid w:val="00961B83"/>
    <w:rsid w:val="00962F40"/>
    <w:rsid w:val="00963968"/>
    <w:rsid w:val="00964F0C"/>
    <w:rsid w:val="009657F8"/>
    <w:rsid w:val="00966425"/>
    <w:rsid w:val="00970F70"/>
    <w:rsid w:val="00971056"/>
    <w:rsid w:val="00971588"/>
    <w:rsid w:val="009719A8"/>
    <w:rsid w:val="0097208E"/>
    <w:rsid w:val="0097252B"/>
    <w:rsid w:val="00972668"/>
    <w:rsid w:val="009727B4"/>
    <w:rsid w:val="00972C36"/>
    <w:rsid w:val="00974907"/>
    <w:rsid w:val="0097536E"/>
    <w:rsid w:val="00976E3A"/>
    <w:rsid w:val="009774F0"/>
    <w:rsid w:val="00980FE9"/>
    <w:rsid w:val="00982DBD"/>
    <w:rsid w:val="009830D3"/>
    <w:rsid w:val="00983B8F"/>
    <w:rsid w:val="009846B5"/>
    <w:rsid w:val="009849F0"/>
    <w:rsid w:val="0098595E"/>
    <w:rsid w:val="00985DE8"/>
    <w:rsid w:val="00986073"/>
    <w:rsid w:val="009909DD"/>
    <w:rsid w:val="00990EE2"/>
    <w:rsid w:val="009916D2"/>
    <w:rsid w:val="0099197E"/>
    <w:rsid w:val="0099229C"/>
    <w:rsid w:val="00992EC5"/>
    <w:rsid w:val="00993714"/>
    <w:rsid w:val="009943C4"/>
    <w:rsid w:val="00995C9F"/>
    <w:rsid w:val="00996420"/>
    <w:rsid w:val="00996436"/>
    <w:rsid w:val="0099752D"/>
    <w:rsid w:val="009A0461"/>
    <w:rsid w:val="009A12A7"/>
    <w:rsid w:val="009A28A2"/>
    <w:rsid w:val="009A3DFF"/>
    <w:rsid w:val="009A4712"/>
    <w:rsid w:val="009A5191"/>
    <w:rsid w:val="009A6119"/>
    <w:rsid w:val="009A7CCB"/>
    <w:rsid w:val="009B063C"/>
    <w:rsid w:val="009B0F5C"/>
    <w:rsid w:val="009B11D6"/>
    <w:rsid w:val="009B2684"/>
    <w:rsid w:val="009B2EE9"/>
    <w:rsid w:val="009B4676"/>
    <w:rsid w:val="009B475C"/>
    <w:rsid w:val="009B4864"/>
    <w:rsid w:val="009B4D26"/>
    <w:rsid w:val="009B5504"/>
    <w:rsid w:val="009B5904"/>
    <w:rsid w:val="009B62D6"/>
    <w:rsid w:val="009B649B"/>
    <w:rsid w:val="009B68F3"/>
    <w:rsid w:val="009B6F16"/>
    <w:rsid w:val="009C0940"/>
    <w:rsid w:val="009C125E"/>
    <w:rsid w:val="009C1D99"/>
    <w:rsid w:val="009C1F8B"/>
    <w:rsid w:val="009C2099"/>
    <w:rsid w:val="009C20A8"/>
    <w:rsid w:val="009C2F43"/>
    <w:rsid w:val="009C3701"/>
    <w:rsid w:val="009C5625"/>
    <w:rsid w:val="009C589D"/>
    <w:rsid w:val="009C5D1C"/>
    <w:rsid w:val="009C7053"/>
    <w:rsid w:val="009C717B"/>
    <w:rsid w:val="009D04DB"/>
    <w:rsid w:val="009D0CFE"/>
    <w:rsid w:val="009D1054"/>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7975"/>
    <w:rsid w:val="009F0277"/>
    <w:rsid w:val="009F060D"/>
    <w:rsid w:val="009F0B67"/>
    <w:rsid w:val="009F1758"/>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1EAE"/>
    <w:rsid w:val="00A12870"/>
    <w:rsid w:val="00A13811"/>
    <w:rsid w:val="00A14AE3"/>
    <w:rsid w:val="00A15AE8"/>
    <w:rsid w:val="00A16DF1"/>
    <w:rsid w:val="00A17351"/>
    <w:rsid w:val="00A17A17"/>
    <w:rsid w:val="00A20308"/>
    <w:rsid w:val="00A20A8A"/>
    <w:rsid w:val="00A20B1F"/>
    <w:rsid w:val="00A20CFD"/>
    <w:rsid w:val="00A223E2"/>
    <w:rsid w:val="00A235D0"/>
    <w:rsid w:val="00A2497F"/>
    <w:rsid w:val="00A24E56"/>
    <w:rsid w:val="00A278C8"/>
    <w:rsid w:val="00A27A7F"/>
    <w:rsid w:val="00A3276A"/>
    <w:rsid w:val="00A32FAD"/>
    <w:rsid w:val="00A33705"/>
    <w:rsid w:val="00A33D3A"/>
    <w:rsid w:val="00A348A1"/>
    <w:rsid w:val="00A34937"/>
    <w:rsid w:val="00A349D2"/>
    <w:rsid w:val="00A35492"/>
    <w:rsid w:val="00A36766"/>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862"/>
    <w:rsid w:val="00A46F7C"/>
    <w:rsid w:val="00A471A7"/>
    <w:rsid w:val="00A47A11"/>
    <w:rsid w:val="00A502EF"/>
    <w:rsid w:val="00A50B8A"/>
    <w:rsid w:val="00A51B6B"/>
    <w:rsid w:val="00A51F40"/>
    <w:rsid w:val="00A52516"/>
    <w:rsid w:val="00A53AF8"/>
    <w:rsid w:val="00A5514F"/>
    <w:rsid w:val="00A5717B"/>
    <w:rsid w:val="00A572BC"/>
    <w:rsid w:val="00A60038"/>
    <w:rsid w:val="00A61049"/>
    <w:rsid w:val="00A621A5"/>
    <w:rsid w:val="00A63A74"/>
    <w:rsid w:val="00A64036"/>
    <w:rsid w:val="00A646F4"/>
    <w:rsid w:val="00A67428"/>
    <w:rsid w:val="00A70260"/>
    <w:rsid w:val="00A70802"/>
    <w:rsid w:val="00A70CF3"/>
    <w:rsid w:val="00A7155E"/>
    <w:rsid w:val="00A71BC1"/>
    <w:rsid w:val="00A71E76"/>
    <w:rsid w:val="00A727EA"/>
    <w:rsid w:val="00A73752"/>
    <w:rsid w:val="00A74EDE"/>
    <w:rsid w:val="00A75396"/>
    <w:rsid w:val="00A763AE"/>
    <w:rsid w:val="00A76B0D"/>
    <w:rsid w:val="00A80FBD"/>
    <w:rsid w:val="00A8103D"/>
    <w:rsid w:val="00A815FD"/>
    <w:rsid w:val="00A81AB5"/>
    <w:rsid w:val="00A820E9"/>
    <w:rsid w:val="00A822CB"/>
    <w:rsid w:val="00A82724"/>
    <w:rsid w:val="00A82C5A"/>
    <w:rsid w:val="00A82CBB"/>
    <w:rsid w:val="00A83FF6"/>
    <w:rsid w:val="00A8561B"/>
    <w:rsid w:val="00A85C1C"/>
    <w:rsid w:val="00A8620F"/>
    <w:rsid w:val="00A8653F"/>
    <w:rsid w:val="00A86AAB"/>
    <w:rsid w:val="00A8769A"/>
    <w:rsid w:val="00A90824"/>
    <w:rsid w:val="00A91A89"/>
    <w:rsid w:val="00A92EC0"/>
    <w:rsid w:val="00A92EED"/>
    <w:rsid w:val="00A97364"/>
    <w:rsid w:val="00A9772B"/>
    <w:rsid w:val="00A97D3C"/>
    <w:rsid w:val="00AA0660"/>
    <w:rsid w:val="00AA0D54"/>
    <w:rsid w:val="00AA0FDF"/>
    <w:rsid w:val="00AA2DC4"/>
    <w:rsid w:val="00AA3875"/>
    <w:rsid w:val="00AA404A"/>
    <w:rsid w:val="00AA40DC"/>
    <w:rsid w:val="00AA6228"/>
    <w:rsid w:val="00AA69A4"/>
    <w:rsid w:val="00AA7382"/>
    <w:rsid w:val="00AB2744"/>
    <w:rsid w:val="00AB274F"/>
    <w:rsid w:val="00AB2D31"/>
    <w:rsid w:val="00AB5F30"/>
    <w:rsid w:val="00AB6BE3"/>
    <w:rsid w:val="00AC0153"/>
    <w:rsid w:val="00AC25AD"/>
    <w:rsid w:val="00AC37C3"/>
    <w:rsid w:val="00AC37F3"/>
    <w:rsid w:val="00AC3E38"/>
    <w:rsid w:val="00AC489E"/>
    <w:rsid w:val="00AC4C32"/>
    <w:rsid w:val="00AC4D07"/>
    <w:rsid w:val="00AC4F4D"/>
    <w:rsid w:val="00AC535B"/>
    <w:rsid w:val="00AC5F6A"/>
    <w:rsid w:val="00AC78A1"/>
    <w:rsid w:val="00AC790B"/>
    <w:rsid w:val="00AD0569"/>
    <w:rsid w:val="00AD0B3C"/>
    <w:rsid w:val="00AD1CC0"/>
    <w:rsid w:val="00AD22B5"/>
    <w:rsid w:val="00AD27B9"/>
    <w:rsid w:val="00AD3AA6"/>
    <w:rsid w:val="00AD3DB4"/>
    <w:rsid w:val="00AD4C0A"/>
    <w:rsid w:val="00AD5658"/>
    <w:rsid w:val="00AD5D95"/>
    <w:rsid w:val="00AD5ECA"/>
    <w:rsid w:val="00AD69A6"/>
    <w:rsid w:val="00AD6F04"/>
    <w:rsid w:val="00AE3B0B"/>
    <w:rsid w:val="00AE567C"/>
    <w:rsid w:val="00AE5853"/>
    <w:rsid w:val="00AE69CC"/>
    <w:rsid w:val="00AE7935"/>
    <w:rsid w:val="00AF149D"/>
    <w:rsid w:val="00AF1F04"/>
    <w:rsid w:val="00AF3111"/>
    <w:rsid w:val="00AF3D59"/>
    <w:rsid w:val="00AF41C2"/>
    <w:rsid w:val="00AF47BE"/>
    <w:rsid w:val="00AF61CE"/>
    <w:rsid w:val="00AF623F"/>
    <w:rsid w:val="00AF6794"/>
    <w:rsid w:val="00AF7C1F"/>
    <w:rsid w:val="00B016F7"/>
    <w:rsid w:val="00B01FBC"/>
    <w:rsid w:val="00B02BDD"/>
    <w:rsid w:val="00B055B9"/>
    <w:rsid w:val="00B059CC"/>
    <w:rsid w:val="00B072F6"/>
    <w:rsid w:val="00B07AE7"/>
    <w:rsid w:val="00B10171"/>
    <w:rsid w:val="00B11CB2"/>
    <w:rsid w:val="00B11DA1"/>
    <w:rsid w:val="00B138BB"/>
    <w:rsid w:val="00B13D85"/>
    <w:rsid w:val="00B1414A"/>
    <w:rsid w:val="00B15BD0"/>
    <w:rsid w:val="00B16296"/>
    <w:rsid w:val="00B16FCC"/>
    <w:rsid w:val="00B1786A"/>
    <w:rsid w:val="00B206D8"/>
    <w:rsid w:val="00B21C9A"/>
    <w:rsid w:val="00B23627"/>
    <w:rsid w:val="00B23909"/>
    <w:rsid w:val="00B24217"/>
    <w:rsid w:val="00B25427"/>
    <w:rsid w:val="00B25956"/>
    <w:rsid w:val="00B25BF3"/>
    <w:rsid w:val="00B312C7"/>
    <w:rsid w:val="00B316B9"/>
    <w:rsid w:val="00B32589"/>
    <w:rsid w:val="00B32E58"/>
    <w:rsid w:val="00B335A2"/>
    <w:rsid w:val="00B34371"/>
    <w:rsid w:val="00B35313"/>
    <w:rsid w:val="00B35509"/>
    <w:rsid w:val="00B36666"/>
    <w:rsid w:val="00B36C57"/>
    <w:rsid w:val="00B37104"/>
    <w:rsid w:val="00B40AFF"/>
    <w:rsid w:val="00B414A7"/>
    <w:rsid w:val="00B41D4C"/>
    <w:rsid w:val="00B42CE1"/>
    <w:rsid w:val="00B447D7"/>
    <w:rsid w:val="00B44E90"/>
    <w:rsid w:val="00B44F9F"/>
    <w:rsid w:val="00B457A5"/>
    <w:rsid w:val="00B47D0D"/>
    <w:rsid w:val="00B47D39"/>
    <w:rsid w:val="00B503A8"/>
    <w:rsid w:val="00B51454"/>
    <w:rsid w:val="00B51C97"/>
    <w:rsid w:val="00B52B7D"/>
    <w:rsid w:val="00B531D2"/>
    <w:rsid w:val="00B53616"/>
    <w:rsid w:val="00B53CCA"/>
    <w:rsid w:val="00B53F2C"/>
    <w:rsid w:val="00B54441"/>
    <w:rsid w:val="00B547CB"/>
    <w:rsid w:val="00B54A5F"/>
    <w:rsid w:val="00B54E5F"/>
    <w:rsid w:val="00B54F29"/>
    <w:rsid w:val="00B560B1"/>
    <w:rsid w:val="00B560C2"/>
    <w:rsid w:val="00B56409"/>
    <w:rsid w:val="00B56F9B"/>
    <w:rsid w:val="00B61C3F"/>
    <w:rsid w:val="00B61D11"/>
    <w:rsid w:val="00B6261E"/>
    <w:rsid w:val="00B62E3E"/>
    <w:rsid w:val="00B64919"/>
    <w:rsid w:val="00B6497F"/>
    <w:rsid w:val="00B65C34"/>
    <w:rsid w:val="00B65D7E"/>
    <w:rsid w:val="00B667C6"/>
    <w:rsid w:val="00B6688F"/>
    <w:rsid w:val="00B672BA"/>
    <w:rsid w:val="00B673AE"/>
    <w:rsid w:val="00B6794E"/>
    <w:rsid w:val="00B67F56"/>
    <w:rsid w:val="00B702DA"/>
    <w:rsid w:val="00B703F0"/>
    <w:rsid w:val="00B72EA8"/>
    <w:rsid w:val="00B733F9"/>
    <w:rsid w:val="00B73838"/>
    <w:rsid w:val="00B7421A"/>
    <w:rsid w:val="00B75267"/>
    <w:rsid w:val="00B75473"/>
    <w:rsid w:val="00B75BBD"/>
    <w:rsid w:val="00B75F20"/>
    <w:rsid w:val="00B762FD"/>
    <w:rsid w:val="00B77013"/>
    <w:rsid w:val="00B77139"/>
    <w:rsid w:val="00B773FE"/>
    <w:rsid w:val="00B803F4"/>
    <w:rsid w:val="00B808A4"/>
    <w:rsid w:val="00B80BB7"/>
    <w:rsid w:val="00B81371"/>
    <w:rsid w:val="00B821C3"/>
    <w:rsid w:val="00B82382"/>
    <w:rsid w:val="00B828A7"/>
    <w:rsid w:val="00B8341D"/>
    <w:rsid w:val="00B836BD"/>
    <w:rsid w:val="00B83E2E"/>
    <w:rsid w:val="00B8419C"/>
    <w:rsid w:val="00B84371"/>
    <w:rsid w:val="00B84B6C"/>
    <w:rsid w:val="00B85EA6"/>
    <w:rsid w:val="00B86FA5"/>
    <w:rsid w:val="00B8705C"/>
    <w:rsid w:val="00B87DC4"/>
    <w:rsid w:val="00B902E7"/>
    <w:rsid w:val="00B9030B"/>
    <w:rsid w:val="00B91095"/>
    <w:rsid w:val="00B9217F"/>
    <w:rsid w:val="00B922D9"/>
    <w:rsid w:val="00B926D6"/>
    <w:rsid w:val="00B92DE7"/>
    <w:rsid w:val="00B9334D"/>
    <w:rsid w:val="00B937A6"/>
    <w:rsid w:val="00B93E7D"/>
    <w:rsid w:val="00B9425C"/>
    <w:rsid w:val="00B94C17"/>
    <w:rsid w:val="00B966BF"/>
    <w:rsid w:val="00B97436"/>
    <w:rsid w:val="00B974B4"/>
    <w:rsid w:val="00BA0012"/>
    <w:rsid w:val="00BA0180"/>
    <w:rsid w:val="00BA2844"/>
    <w:rsid w:val="00BA2938"/>
    <w:rsid w:val="00BA3241"/>
    <w:rsid w:val="00BA33E2"/>
    <w:rsid w:val="00BA3DCE"/>
    <w:rsid w:val="00BA4EEA"/>
    <w:rsid w:val="00BA4F66"/>
    <w:rsid w:val="00BA6CDD"/>
    <w:rsid w:val="00BA7987"/>
    <w:rsid w:val="00BA7AAE"/>
    <w:rsid w:val="00BA7CFA"/>
    <w:rsid w:val="00BA7F56"/>
    <w:rsid w:val="00BB04E3"/>
    <w:rsid w:val="00BB0919"/>
    <w:rsid w:val="00BB1309"/>
    <w:rsid w:val="00BB2592"/>
    <w:rsid w:val="00BB3156"/>
    <w:rsid w:val="00BB3C9C"/>
    <w:rsid w:val="00BB5769"/>
    <w:rsid w:val="00BB5CA9"/>
    <w:rsid w:val="00BB6662"/>
    <w:rsid w:val="00BC0361"/>
    <w:rsid w:val="00BC0AF3"/>
    <w:rsid w:val="00BC0CE4"/>
    <w:rsid w:val="00BC2018"/>
    <w:rsid w:val="00BC260A"/>
    <w:rsid w:val="00BC2A6F"/>
    <w:rsid w:val="00BC2D03"/>
    <w:rsid w:val="00BC30BF"/>
    <w:rsid w:val="00BC3150"/>
    <w:rsid w:val="00BC4F95"/>
    <w:rsid w:val="00BC5B44"/>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47F"/>
    <w:rsid w:val="00BE545A"/>
    <w:rsid w:val="00BE5E11"/>
    <w:rsid w:val="00BE699F"/>
    <w:rsid w:val="00BE6C95"/>
    <w:rsid w:val="00BE74FA"/>
    <w:rsid w:val="00BE75D9"/>
    <w:rsid w:val="00BF0A54"/>
    <w:rsid w:val="00BF0F1C"/>
    <w:rsid w:val="00BF1B7F"/>
    <w:rsid w:val="00BF2A79"/>
    <w:rsid w:val="00BF2C41"/>
    <w:rsid w:val="00BF5FEC"/>
    <w:rsid w:val="00BF6639"/>
    <w:rsid w:val="00BF6747"/>
    <w:rsid w:val="00BF6B5B"/>
    <w:rsid w:val="00BF6D83"/>
    <w:rsid w:val="00BF7029"/>
    <w:rsid w:val="00BF704D"/>
    <w:rsid w:val="00BF7824"/>
    <w:rsid w:val="00C00E61"/>
    <w:rsid w:val="00C01037"/>
    <w:rsid w:val="00C020F8"/>
    <w:rsid w:val="00C02535"/>
    <w:rsid w:val="00C039A3"/>
    <w:rsid w:val="00C0435B"/>
    <w:rsid w:val="00C04666"/>
    <w:rsid w:val="00C04A1B"/>
    <w:rsid w:val="00C04D22"/>
    <w:rsid w:val="00C06457"/>
    <w:rsid w:val="00C07332"/>
    <w:rsid w:val="00C10BC8"/>
    <w:rsid w:val="00C11482"/>
    <w:rsid w:val="00C1334B"/>
    <w:rsid w:val="00C149E0"/>
    <w:rsid w:val="00C14CDF"/>
    <w:rsid w:val="00C150E0"/>
    <w:rsid w:val="00C150F6"/>
    <w:rsid w:val="00C151B8"/>
    <w:rsid w:val="00C15419"/>
    <w:rsid w:val="00C15559"/>
    <w:rsid w:val="00C15A26"/>
    <w:rsid w:val="00C1617C"/>
    <w:rsid w:val="00C16762"/>
    <w:rsid w:val="00C17637"/>
    <w:rsid w:val="00C179FC"/>
    <w:rsid w:val="00C20179"/>
    <w:rsid w:val="00C20681"/>
    <w:rsid w:val="00C208DE"/>
    <w:rsid w:val="00C20E29"/>
    <w:rsid w:val="00C20EB1"/>
    <w:rsid w:val="00C2139F"/>
    <w:rsid w:val="00C22CF5"/>
    <w:rsid w:val="00C22EFB"/>
    <w:rsid w:val="00C230A3"/>
    <w:rsid w:val="00C2364F"/>
    <w:rsid w:val="00C23AF5"/>
    <w:rsid w:val="00C252F4"/>
    <w:rsid w:val="00C2612F"/>
    <w:rsid w:val="00C268B5"/>
    <w:rsid w:val="00C27836"/>
    <w:rsid w:val="00C27ABF"/>
    <w:rsid w:val="00C30783"/>
    <w:rsid w:val="00C315FB"/>
    <w:rsid w:val="00C317BD"/>
    <w:rsid w:val="00C32AEA"/>
    <w:rsid w:val="00C32B1A"/>
    <w:rsid w:val="00C32E86"/>
    <w:rsid w:val="00C3315E"/>
    <w:rsid w:val="00C33279"/>
    <w:rsid w:val="00C34B44"/>
    <w:rsid w:val="00C37DED"/>
    <w:rsid w:val="00C40541"/>
    <w:rsid w:val="00C4085C"/>
    <w:rsid w:val="00C40FE3"/>
    <w:rsid w:val="00C41015"/>
    <w:rsid w:val="00C43166"/>
    <w:rsid w:val="00C43EDF"/>
    <w:rsid w:val="00C43FC1"/>
    <w:rsid w:val="00C43FEF"/>
    <w:rsid w:val="00C4418A"/>
    <w:rsid w:val="00C44811"/>
    <w:rsid w:val="00C45BF0"/>
    <w:rsid w:val="00C46919"/>
    <w:rsid w:val="00C47468"/>
    <w:rsid w:val="00C47B6E"/>
    <w:rsid w:val="00C512C4"/>
    <w:rsid w:val="00C53243"/>
    <w:rsid w:val="00C5368D"/>
    <w:rsid w:val="00C53DFD"/>
    <w:rsid w:val="00C540E2"/>
    <w:rsid w:val="00C545C2"/>
    <w:rsid w:val="00C55A2F"/>
    <w:rsid w:val="00C55FE8"/>
    <w:rsid w:val="00C56396"/>
    <w:rsid w:val="00C61173"/>
    <w:rsid w:val="00C61307"/>
    <w:rsid w:val="00C6220B"/>
    <w:rsid w:val="00C622AE"/>
    <w:rsid w:val="00C62D19"/>
    <w:rsid w:val="00C63CF2"/>
    <w:rsid w:val="00C63F81"/>
    <w:rsid w:val="00C648FC"/>
    <w:rsid w:val="00C65DBA"/>
    <w:rsid w:val="00C663BE"/>
    <w:rsid w:val="00C66CD8"/>
    <w:rsid w:val="00C66F26"/>
    <w:rsid w:val="00C67996"/>
    <w:rsid w:val="00C67D73"/>
    <w:rsid w:val="00C70508"/>
    <w:rsid w:val="00C711D3"/>
    <w:rsid w:val="00C71858"/>
    <w:rsid w:val="00C71D53"/>
    <w:rsid w:val="00C722C5"/>
    <w:rsid w:val="00C72EEB"/>
    <w:rsid w:val="00C73992"/>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059D"/>
    <w:rsid w:val="00C924D7"/>
    <w:rsid w:val="00C94989"/>
    <w:rsid w:val="00C95483"/>
    <w:rsid w:val="00C95593"/>
    <w:rsid w:val="00C95BAD"/>
    <w:rsid w:val="00C96A63"/>
    <w:rsid w:val="00C97093"/>
    <w:rsid w:val="00C9742A"/>
    <w:rsid w:val="00C97602"/>
    <w:rsid w:val="00C97850"/>
    <w:rsid w:val="00CA0204"/>
    <w:rsid w:val="00CA1869"/>
    <w:rsid w:val="00CA2022"/>
    <w:rsid w:val="00CA20C8"/>
    <w:rsid w:val="00CA25A5"/>
    <w:rsid w:val="00CA273B"/>
    <w:rsid w:val="00CA306F"/>
    <w:rsid w:val="00CA4B42"/>
    <w:rsid w:val="00CA5560"/>
    <w:rsid w:val="00CA781C"/>
    <w:rsid w:val="00CA78E1"/>
    <w:rsid w:val="00CB0101"/>
    <w:rsid w:val="00CB12C8"/>
    <w:rsid w:val="00CB3524"/>
    <w:rsid w:val="00CB3C69"/>
    <w:rsid w:val="00CB4E42"/>
    <w:rsid w:val="00CB57BF"/>
    <w:rsid w:val="00CB7760"/>
    <w:rsid w:val="00CB7FE7"/>
    <w:rsid w:val="00CC2DE4"/>
    <w:rsid w:val="00CC360E"/>
    <w:rsid w:val="00CC46A9"/>
    <w:rsid w:val="00CC48D6"/>
    <w:rsid w:val="00CC76D0"/>
    <w:rsid w:val="00CD221B"/>
    <w:rsid w:val="00CD296A"/>
    <w:rsid w:val="00CD3D8C"/>
    <w:rsid w:val="00CD4DB2"/>
    <w:rsid w:val="00CD5543"/>
    <w:rsid w:val="00CD5CAA"/>
    <w:rsid w:val="00CD6866"/>
    <w:rsid w:val="00CD76D4"/>
    <w:rsid w:val="00CD7893"/>
    <w:rsid w:val="00CE03CC"/>
    <w:rsid w:val="00CE0E42"/>
    <w:rsid w:val="00CE1650"/>
    <w:rsid w:val="00CE24C5"/>
    <w:rsid w:val="00CE4A83"/>
    <w:rsid w:val="00CE5449"/>
    <w:rsid w:val="00CE5729"/>
    <w:rsid w:val="00CE66D8"/>
    <w:rsid w:val="00CE670C"/>
    <w:rsid w:val="00CE7724"/>
    <w:rsid w:val="00CE7E6A"/>
    <w:rsid w:val="00CF030B"/>
    <w:rsid w:val="00CF23A2"/>
    <w:rsid w:val="00CF4740"/>
    <w:rsid w:val="00CF5F6B"/>
    <w:rsid w:val="00CF6A5A"/>
    <w:rsid w:val="00CF6EB2"/>
    <w:rsid w:val="00CF7FE1"/>
    <w:rsid w:val="00D00126"/>
    <w:rsid w:val="00D001F9"/>
    <w:rsid w:val="00D00230"/>
    <w:rsid w:val="00D00809"/>
    <w:rsid w:val="00D02C1D"/>
    <w:rsid w:val="00D0341A"/>
    <w:rsid w:val="00D03870"/>
    <w:rsid w:val="00D049BE"/>
    <w:rsid w:val="00D05039"/>
    <w:rsid w:val="00D051F8"/>
    <w:rsid w:val="00D07227"/>
    <w:rsid w:val="00D10EA0"/>
    <w:rsid w:val="00D12C5F"/>
    <w:rsid w:val="00D12D70"/>
    <w:rsid w:val="00D12EE7"/>
    <w:rsid w:val="00D1373C"/>
    <w:rsid w:val="00D14C6F"/>
    <w:rsid w:val="00D15162"/>
    <w:rsid w:val="00D17702"/>
    <w:rsid w:val="00D17C3D"/>
    <w:rsid w:val="00D21977"/>
    <w:rsid w:val="00D225CB"/>
    <w:rsid w:val="00D23EC0"/>
    <w:rsid w:val="00D24BA0"/>
    <w:rsid w:val="00D25A9F"/>
    <w:rsid w:val="00D2611F"/>
    <w:rsid w:val="00D2734A"/>
    <w:rsid w:val="00D27444"/>
    <w:rsid w:val="00D276CF"/>
    <w:rsid w:val="00D30003"/>
    <w:rsid w:val="00D300EA"/>
    <w:rsid w:val="00D306AB"/>
    <w:rsid w:val="00D308D3"/>
    <w:rsid w:val="00D30E77"/>
    <w:rsid w:val="00D31B93"/>
    <w:rsid w:val="00D330D1"/>
    <w:rsid w:val="00D33323"/>
    <w:rsid w:val="00D3469A"/>
    <w:rsid w:val="00D3478C"/>
    <w:rsid w:val="00D34A5C"/>
    <w:rsid w:val="00D35986"/>
    <w:rsid w:val="00D35E88"/>
    <w:rsid w:val="00D36A6A"/>
    <w:rsid w:val="00D37494"/>
    <w:rsid w:val="00D3789A"/>
    <w:rsid w:val="00D406EC"/>
    <w:rsid w:val="00D407B7"/>
    <w:rsid w:val="00D408E9"/>
    <w:rsid w:val="00D409B3"/>
    <w:rsid w:val="00D41E2D"/>
    <w:rsid w:val="00D41ECF"/>
    <w:rsid w:val="00D4287D"/>
    <w:rsid w:val="00D42957"/>
    <w:rsid w:val="00D47265"/>
    <w:rsid w:val="00D472EB"/>
    <w:rsid w:val="00D4793C"/>
    <w:rsid w:val="00D53F55"/>
    <w:rsid w:val="00D5404A"/>
    <w:rsid w:val="00D55346"/>
    <w:rsid w:val="00D57066"/>
    <w:rsid w:val="00D603D9"/>
    <w:rsid w:val="00D614CF"/>
    <w:rsid w:val="00D62723"/>
    <w:rsid w:val="00D63990"/>
    <w:rsid w:val="00D63D87"/>
    <w:rsid w:val="00D64632"/>
    <w:rsid w:val="00D65068"/>
    <w:rsid w:val="00D65243"/>
    <w:rsid w:val="00D658A1"/>
    <w:rsid w:val="00D70F0E"/>
    <w:rsid w:val="00D7198C"/>
    <w:rsid w:val="00D71D4E"/>
    <w:rsid w:val="00D71D6A"/>
    <w:rsid w:val="00D72F9A"/>
    <w:rsid w:val="00D73784"/>
    <w:rsid w:val="00D738F0"/>
    <w:rsid w:val="00D73B71"/>
    <w:rsid w:val="00D740E9"/>
    <w:rsid w:val="00D74FD3"/>
    <w:rsid w:val="00D7577D"/>
    <w:rsid w:val="00D75CDC"/>
    <w:rsid w:val="00D81AB1"/>
    <w:rsid w:val="00D82CB3"/>
    <w:rsid w:val="00D82FC0"/>
    <w:rsid w:val="00D8322A"/>
    <w:rsid w:val="00D83C17"/>
    <w:rsid w:val="00D84FFF"/>
    <w:rsid w:val="00D8510C"/>
    <w:rsid w:val="00D85885"/>
    <w:rsid w:val="00D85A93"/>
    <w:rsid w:val="00D866C9"/>
    <w:rsid w:val="00D870F1"/>
    <w:rsid w:val="00D8720F"/>
    <w:rsid w:val="00D87527"/>
    <w:rsid w:val="00D87652"/>
    <w:rsid w:val="00D9238F"/>
    <w:rsid w:val="00D92740"/>
    <w:rsid w:val="00D92D08"/>
    <w:rsid w:val="00D9372E"/>
    <w:rsid w:val="00D93821"/>
    <w:rsid w:val="00D9392E"/>
    <w:rsid w:val="00D947F0"/>
    <w:rsid w:val="00D95AE5"/>
    <w:rsid w:val="00D95F73"/>
    <w:rsid w:val="00D963CC"/>
    <w:rsid w:val="00D96E40"/>
    <w:rsid w:val="00D9728D"/>
    <w:rsid w:val="00DA0C4C"/>
    <w:rsid w:val="00DA0D61"/>
    <w:rsid w:val="00DA1BEE"/>
    <w:rsid w:val="00DA3A4F"/>
    <w:rsid w:val="00DA42C0"/>
    <w:rsid w:val="00DA4EF8"/>
    <w:rsid w:val="00DA52A2"/>
    <w:rsid w:val="00DA61FD"/>
    <w:rsid w:val="00DA6AEF"/>
    <w:rsid w:val="00DA6E45"/>
    <w:rsid w:val="00DA7B56"/>
    <w:rsid w:val="00DA7E2F"/>
    <w:rsid w:val="00DB048A"/>
    <w:rsid w:val="00DB0C0B"/>
    <w:rsid w:val="00DB29BB"/>
    <w:rsid w:val="00DB31E7"/>
    <w:rsid w:val="00DB3A66"/>
    <w:rsid w:val="00DB4240"/>
    <w:rsid w:val="00DB4BEF"/>
    <w:rsid w:val="00DB5DEE"/>
    <w:rsid w:val="00DB67EE"/>
    <w:rsid w:val="00DB78B2"/>
    <w:rsid w:val="00DC07E3"/>
    <w:rsid w:val="00DC0B51"/>
    <w:rsid w:val="00DC1421"/>
    <w:rsid w:val="00DC230C"/>
    <w:rsid w:val="00DC2CE7"/>
    <w:rsid w:val="00DC301A"/>
    <w:rsid w:val="00DC6AEA"/>
    <w:rsid w:val="00DC7377"/>
    <w:rsid w:val="00DD203A"/>
    <w:rsid w:val="00DD3C18"/>
    <w:rsid w:val="00DD4849"/>
    <w:rsid w:val="00DD4CD3"/>
    <w:rsid w:val="00DD5940"/>
    <w:rsid w:val="00DD5E7B"/>
    <w:rsid w:val="00DE06A9"/>
    <w:rsid w:val="00DE0D83"/>
    <w:rsid w:val="00DE0FC0"/>
    <w:rsid w:val="00DE224D"/>
    <w:rsid w:val="00DE2866"/>
    <w:rsid w:val="00DE3A31"/>
    <w:rsid w:val="00DE3ED4"/>
    <w:rsid w:val="00DE47A8"/>
    <w:rsid w:val="00DE573B"/>
    <w:rsid w:val="00DE58ED"/>
    <w:rsid w:val="00DE761E"/>
    <w:rsid w:val="00DE7E44"/>
    <w:rsid w:val="00DF1327"/>
    <w:rsid w:val="00DF13A5"/>
    <w:rsid w:val="00DF13EF"/>
    <w:rsid w:val="00DF1C93"/>
    <w:rsid w:val="00DF1E5D"/>
    <w:rsid w:val="00DF2ABA"/>
    <w:rsid w:val="00DF2FFA"/>
    <w:rsid w:val="00DF363D"/>
    <w:rsid w:val="00DF419C"/>
    <w:rsid w:val="00DF4D86"/>
    <w:rsid w:val="00DF51C5"/>
    <w:rsid w:val="00DF72C7"/>
    <w:rsid w:val="00DF74FA"/>
    <w:rsid w:val="00DF76FB"/>
    <w:rsid w:val="00E0100E"/>
    <w:rsid w:val="00E01165"/>
    <w:rsid w:val="00E01358"/>
    <w:rsid w:val="00E01E64"/>
    <w:rsid w:val="00E03246"/>
    <w:rsid w:val="00E03508"/>
    <w:rsid w:val="00E03883"/>
    <w:rsid w:val="00E03952"/>
    <w:rsid w:val="00E03C0E"/>
    <w:rsid w:val="00E0442C"/>
    <w:rsid w:val="00E05083"/>
    <w:rsid w:val="00E052B3"/>
    <w:rsid w:val="00E070F2"/>
    <w:rsid w:val="00E073C2"/>
    <w:rsid w:val="00E10C25"/>
    <w:rsid w:val="00E10E21"/>
    <w:rsid w:val="00E1123F"/>
    <w:rsid w:val="00E11924"/>
    <w:rsid w:val="00E1232C"/>
    <w:rsid w:val="00E12D1C"/>
    <w:rsid w:val="00E1327D"/>
    <w:rsid w:val="00E13842"/>
    <w:rsid w:val="00E142AF"/>
    <w:rsid w:val="00E14317"/>
    <w:rsid w:val="00E14440"/>
    <w:rsid w:val="00E147FB"/>
    <w:rsid w:val="00E14EF0"/>
    <w:rsid w:val="00E16412"/>
    <w:rsid w:val="00E165DD"/>
    <w:rsid w:val="00E16B67"/>
    <w:rsid w:val="00E17F3A"/>
    <w:rsid w:val="00E2069C"/>
    <w:rsid w:val="00E21374"/>
    <w:rsid w:val="00E216F6"/>
    <w:rsid w:val="00E21F52"/>
    <w:rsid w:val="00E227C3"/>
    <w:rsid w:val="00E22843"/>
    <w:rsid w:val="00E244F5"/>
    <w:rsid w:val="00E24C79"/>
    <w:rsid w:val="00E25E89"/>
    <w:rsid w:val="00E26881"/>
    <w:rsid w:val="00E26C1E"/>
    <w:rsid w:val="00E26DFE"/>
    <w:rsid w:val="00E2713B"/>
    <w:rsid w:val="00E30C5B"/>
    <w:rsid w:val="00E314C5"/>
    <w:rsid w:val="00E31ABA"/>
    <w:rsid w:val="00E324FC"/>
    <w:rsid w:val="00E3289D"/>
    <w:rsid w:val="00E32DDF"/>
    <w:rsid w:val="00E33108"/>
    <w:rsid w:val="00E34706"/>
    <w:rsid w:val="00E35EA3"/>
    <w:rsid w:val="00E365F6"/>
    <w:rsid w:val="00E37290"/>
    <w:rsid w:val="00E373D5"/>
    <w:rsid w:val="00E37AE3"/>
    <w:rsid w:val="00E42427"/>
    <w:rsid w:val="00E4389A"/>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729"/>
    <w:rsid w:val="00E60C73"/>
    <w:rsid w:val="00E61EE8"/>
    <w:rsid w:val="00E62441"/>
    <w:rsid w:val="00E63879"/>
    <w:rsid w:val="00E64036"/>
    <w:rsid w:val="00E64EF0"/>
    <w:rsid w:val="00E66EE6"/>
    <w:rsid w:val="00E6703B"/>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9C9"/>
    <w:rsid w:val="00E931C5"/>
    <w:rsid w:val="00E937B5"/>
    <w:rsid w:val="00E93917"/>
    <w:rsid w:val="00E9442F"/>
    <w:rsid w:val="00E94E1B"/>
    <w:rsid w:val="00E969D2"/>
    <w:rsid w:val="00EA04E8"/>
    <w:rsid w:val="00EA0CA1"/>
    <w:rsid w:val="00EA0DB8"/>
    <w:rsid w:val="00EA10E6"/>
    <w:rsid w:val="00EA3249"/>
    <w:rsid w:val="00EA3C59"/>
    <w:rsid w:val="00EA5118"/>
    <w:rsid w:val="00EA7A8D"/>
    <w:rsid w:val="00EB08C0"/>
    <w:rsid w:val="00EB0DF0"/>
    <w:rsid w:val="00EB1A2C"/>
    <w:rsid w:val="00EB2B92"/>
    <w:rsid w:val="00EB3B26"/>
    <w:rsid w:val="00EB40DC"/>
    <w:rsid w:val="00EB53DE"/>
    <w:rsid w:val="00EB5A5B"/>
    <w:rsid w:val="00EB5EF2"/>
    <w:rsid w:val="00EB6221"/>
    <w:rsid w:val="00EB721C"/>
    <w:rsid w:val="00EB743F"/>
    <w:rsid w:val="00EB7A38"/>
    <w:rsid w:val="00EC064C"/>
    <w:rsid w:val="00EC0BFA"/>
    <w:rsid w:val="00EC115D"/>
    <w:rsid w:val="00EC2222"/>
    <w:rsid w:val="00EC239D"/>
    <w:rsid w:val="00EC3328"/>
    <w:rsid w:val="00EC34A9"/>
    <w:rsid w:val="00EC3934"/>
    <w:rsid w:val="00EC3BEB"/>
    <w:rsid w:val="00EC3C4B"/>
    <w:rsid w:val="00EC47A3"/>
    <w:rsid w:val="00EC4EE3"/>
    <w:rsid w:val="00EC7352"/>
    <w:rsid w:val="00ED007B"/>
    <w:rsid w:val="00ED11BD"/>
    <w:rsid w:val="00ED1395"/>
    <w:rsid w:val="00ED163A"/>
    <w:rsid w:val="00ED2270"/>
    <w:rsid w:val="00ED36E1"/>
    <w:rsid w:val="00ED424A"/>
    <w:rsid w:val="00ED512E"/>
    <w:rsid w:val="00ED541F"/>
    <w:rsid w:val="00ED5AF4"/>
    <w:rsid w:val="00ED72B5"/>
    <w:rsid w:val="00EE0293"/>
    <w:rsid w:val="00EE048D"/>
    <w:rsid w:val="00EE0ACB"/>
    <w:rsid w:val="00EE0BF0"/>
    <w:rsid w:val="00EE107C"/>
    <w:rsid w:val="00EE158E"/>
    <w:rsid w:val="00EE280E"/>
    <w:rsid w:val="00EE3641"/>
    <w:rsid w:val="00EE3E9C"/>
    <w:rsid w:val="00EE4319"/>
    <w:rsid w:val="00EE43A8"/>
    <w:rsid w:val="00EE48A4"/>
    <w:rsid w:val="00EE4D4C"/>
    <w:rsid w:val="00EE4FBE"/>
    <w:rsid w:val="00EF03E7"/>
    <w:rsid w:val="00EF0539"/>
    <w:rsid w:val="00EF1AD7"/>
    <w:rsid w:val="00EF2E2B"/>
    <w:rsid w:val="00EF34D2"/>
    <w:rsid w:val="00EF3C2F"/>
    <w:rsid w:val="00EF3F14"/>
    <w:rsid w:val="00EF4C26"/>
    <w:rsid w:val="00EF545E"/>
    <w:rsid w:val="00EF5CC0"/>
    <w:rsid w:val="00F005FA"/>
    <w:rsid w:val="00F0076A"/>
    <w:rsid w:val="00F01052"/>
    <w:rsid w:val="00F01539"/>
    <w:rsid w:val="00F02249"/>
    <w:rsid w:val="00F02E9D"/>
    <w:rsid w:val="00F036BC"/>
    <w:rsid w:val="00F04044"/>
    <w:rsid w:val="00F046C8"/>
    <w:rsid w:val="00F046DF"/>
    <w:rsid w:val="00F047AB"/>
    <w:rsid w:val="00F05B35"/>
    <w:rsid w:val="00F05DE1"/>
    <w:rsid w:val="00F07200"/>
    <w:rsid w:val="00F07353"/>
    <w:rsid w:val="00F104E6"/>
    <w:rsid w:val="00F10D6B"/>
    <w:rsid w:val="00F11ACD"/>
    <w:rsid w:val="00F120C4"/>
    <w:rsid w:val="00F12139"/>
    <w:rsid w:val="00F123F5"/>
    <w:rsid w:val="00F12764"/>
    <w:rsid w:val="00F12CDC"/>
    <w:rsid w:val="00F13E45"/>
    <w:rsid w:val="00F147C6"/>
    <w:rsid w:val="00F155D5"/>
    <w:rsid w:val="00F158B6"/>
    <w:rsid w:val="00F159B2"/>
    <w:rsid w:val="00F160E5"/>
    <w:rsid w:val="00F16DD8"/>
    <w:rsid w:val="00F17FAE"/>
    <w:rsid w:val="00F21705"/>
    <w:rsid w:val="00F231FC"/>
    <w:rsid w:val="00F23AEF"/>
    <w:rsid w:val="00F25E84"/>
    <w:rsid w:val="00F2706D"/>
    <w:rsid w:val="00F27818"/>
    <w:rsid w:val="00F27ADB"/>
    <w:rsid w:val="00F3072D"/>
    <w:rsid w:val="00F31039"/>
    <w:rsid w:val="00F31178"/>
    <w:rsid w:val="00F31A7A"/>
    <w:rsid w:val="00F31D0B"/>
    <w:rsid w:val="00F327E2"/>
    <w:rsid w:val="00F32971"/>
    <w:rsid w:val="00F3400B"/>
    <w:rsid w:val="00F34563"/>
    <w:rsid w:val="00F3458B"/>
    <w:rsid w:val="00F34F61"/>
    <w:rsid w:val="00F35C44"/>
    <w:rsid w:val="00F36C7A"/>
    <w:rsid w:val="00F40C05"/>
    <w:rsid w:val="00F40E86"/>
    <w:rsid w:val="00F4175D"/>
    <w:rsid w:val="00F42168"/>
    <w:rsid w:val="00F425B3"/>
    <w:rsid w:val="00F42DF9"/>
    <w:rsid w:val="00F44C78"/>
    <w:rsid w:val="00F452C0"/>
    <w:rsid w:val="00F459E6"/>
    <w:rsid w:val="00F46070"/>
    <w:rsid w:val="00F50AE0"/>
    <w:rsid w:val="00F5309E"/>
    <w:rsid w:val="00F53C70"/>
    <w:rsid w:val="00F5433C"/>
    <w:rsid w:val="00F55D7B"/>
    <w:rsid w:val="00F5630D"/>
    <w:rsid w:val="00F60123"/>
    <w:rsid w:val="00F60C62"/>
    <w:rsid w:val="00F6156F"/>
    <w:rsid w:val="00F61E8E"/>
    <w:rsid w:val="00F63F1D"/>
    <w:rsid w:val="00F645AF"/>
    <w:rsid w:val="00F64A45"/>
    <w:rsid w:val="00F64B7F"/>
    <w:rsid w:val="00F651DC"/>
    <w:rsid w:val="00F66BC9"/>
    <w:rsid w:val="00F67946"/>
    <w:rsid w:val="00F67DE8"/>
    <w:rsid w:val="00F70082"/>
    <w:rsid w:val="00F7286D"/>
    <w:rsid w:val="00F72B99"/>
    <w:rsid w:val="00F72CCD"/>
    <w:rsid w:val="00F72E9F"/>
    <w:rsid w:val="00F739E9"/>
    <w:rsid w:val="00F73C2F"/>
    <w:rsid w:val="00F75FD0"/>
    <w:rsid w:val="00F80B3B"/>
    <w:rsid w:val="00F81136"/>
    <w:rsid w:val="00F81620"/>
    <w:rsid w:val="00F82323"/>
    <w:rsid w:val="00F827AD"/>
    <w:rsid w:val="00F84240"/>
    <w:rsid w:val="00F8429B"/>
    <w:rsid w:val="00F85237"/>
    <w:rsid w:val="00F85395"/>
    <w:rsid w:val="00F8564F"/>
    <w:rsid w:val="00F8587B"/>
    <w:rsid w:val="00F86037"/>
    <w:rsid w:val="00F87DAE"/>
    <w:rsid w:val="00F9000A"/>
    <w:rsid w:val="00F9002A"/>
    <w:rsid w:val="00F90CC8"/>
    <w:rsid w:val="00F94896"/>
    <w:rsid w:val="00F94DF5"/>
    <w:rsid w:val="00F94E43"/>
    <w:rsid w:val="00F95F7E"/>
    <w:rsid w:val="00F97AFE"/>
    <w:rsid w:val="00FA0128"/>
    <w:rsid w:val="00FA14BA"/>
    <w:rsid w:val="00FA1786"/>
    <w:rsid w:val="00FA215F"/>
    <w:rsid w:val="00FA3191"/>
    <w:rsid w:val="00FA35FE"/>
    <w:rsid w:val="00FA3B14"/>
    <w:rsid w:val="00FA4681"/>
    <w:rsid w:val="00FA5AE3"/>
    <w:rsid w:val="00FA5DF5"/>
    <w:rsid w:val="00FA602E"/>
    <w:rsid w:val="00FA7073"/>
    <w:rsid w:val="00FA73DD"/>
    <w:rsid w:val="00FB13C2"/>
    <w:rsid w:val="00FB229D"/>
    <w:rsid w:val="00FB380D"/>
    <w:rsid w:val="00FB3C33"/>
    <w:rsid w:val="00FB3D6A"/>
    <w:rsid w:val="00FB4154"/>
    <w:rsid w:val="00FB462E"/>
    <w:rsid w:val="00FB50B4"/>
    <w:rsid w:val="00FB54FB"/>
    <w:rsid w:val="00FB6382"/>
    <w:rsid w:val="00FB76C5"/>
    <w:rsid w:val="00FC0AD1"/>
    <w:rsid w:val="00FC1BF7"/>
    <w:rsid w:val="00FC1C1D"/>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0DC"/>
    <w:rsid w:val="00FE4790"/>
    <w:rsid w:val="00FE49E3"/>
    <w:rsid w:val="00FE4E1B"/>
    <w:rsid w:val="00FE7078"/>
    <w:rsid w:val="00FE737F"/>
    <w:rsid w:val="00FE7904"/>
    <w:rsid w:val="00FE79C6"/>
    <w:rsid w:val="00FE7DA8"/>
    <w:rsid w:val="00FF0008"/>
    <w:rsid w:val="00FF0AD1"/>
    <w:rsid w:val="00FF1DB4"/>
    <w:rsid w:val="00FF2F56"/>
    <w:rsid w:val="00FF3373"/>
    <w:rsid w:val="00FF3B7B"/>
    <w:rsid w:val="00FF3DC9"/>
    <w:rsid w:val="00FF408D"/>
    <w:rsid w:val="00FF5D14"/>
    <w:rsid w:val="00FF6643"/>
    <w:rsid w:val="00FF6904"/>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F3F91"/>
    <w:pPr>
      <w:tabs>
        <w:tab w:val="right" w:leader="dot" w:pos="8828"/>
      </w:tabs>
      <w:spacing w:line="276" w:lineRule="auto"/>
      <w:ind w:left="440"/>
      <w:jc w:val="both"/>
    </w:pPr>
  </w:style>
  <w:style w:type="paragraph" w:styleId="TDC2">
    <w:name w:val="toc 2"/>
    <w:basedOn w:val="Normal"/>
    <w:next w:val="Normal"/>
    <w:autoRedefine/>
    <w:uiPriority w:val="39"/>
    <w:unhideWhenUsed/>
    <w:rsid w:val="00D2611F"/>
    <w:pPr>
      <w:tabs>
        <w:tab w:val="left" w:pos="1540"/>
        <w:tab w:val="right" w:leader="dot" w:pos="9676"/>
      </w:tabs>
      <w:spacing w:after="100" w:line="276" w:lineRule="auto"/>
    </w:pPr>
    <w:rPr>
      <w:rFonts w:ascii="Palatino Linotype" w:hAnsi="Palatino Linotype"/>
      <w:noProof/>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2144150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77687-ACB3-4C23-ADB0-2E3E37EEC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39</Pages>
  <Words>7647</Words>
  <Characters>42059</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9</cp:revision>
  <cp:lastPrinted>2019-04-08T16:54:00Z</cp:lastPrinted>
  <dcterms:created xsi:type="dcterms:W3CDTF">2019-04-11T01:25:00Z</dcterms:created>
  <dcterms:modified xsi:type="dcterms:W3CDTF">2019-05-22T18:35:00Z</dcterms:modified>
</cp:coreProperties>
</file>