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3B154" w14:textId="19217732" w:rsidR="00806144" w:rsidRPr="003E4E33" w:rsidRDefault="00035017" w:rsidP="00671BFE">
      <w:pPr>
        <w:spacing w:line="360" w:lineRule="auto"/>
        <w:jc w:val="both"/>
        <w:rPr>
          <w:rFonts w:ascii="Palatino Linotype" w:hAnsi="Palatino Linotype"/>
          <w:noProof/>
          <w:sz w:val="22"/>
          <w:szCs w:val="22"/>
        </w:rPr>
      </w:pPr>
      <w:r w:rsidRPr="003E4E3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3E4E33">
        <w:rPr>
          <w:rFonts w:ascii="Palatino Linotype" w:hAnsi="Palatino Linotype" w:cs="Tahoma"/>
          <w:bCs/>
          <w:sz w:val="22"/>
          <w:szCs w:val="22"/>
        </w:rPr>
        <w:t xml:space="preserve">de fecha </w:t>
      </w:r>
      <w:r w:rsidR="00015767">
        <w:rPr>
          <w:rFonts w:ascii="Palatino Linotype" w:hAnsi="Palatino Linotype" w:cs="Tahoma"/>
          <w:bCs/>
          <w:sz w:val="22"/>
          <w:szCs w:val="22"/>
        </w:rPr>
        <w:t>catorce de mayo de</w:t>
      </w:r>
      <w:r w:rsidRPr="003E4E33">
        <w:rPr>
          <w:rFonts w:ascii="Palatino Linotype" w:hAnsi="Palatino Linotype" w:cs="Tahoma"/>
          <w:bCs/>
          <w:sz w:val="22"/>
          <w:szCs w:val="22"/>
        </w:rPr>
        <w:t xml:space="preserve"> dos mil dieci</w:t>
      </w:r>
      <w:r w:rsidR="00AF6580" w:rsidRPr="003E4E33">
        <w:rPr>
          <w:rFonts w:ascii="Palatino Linotype" w:hAnsi="Palatino Linotype" w:cs="Tahoma"/>
          <w:bCs/>
          <w:sz w:val="22"/>
          <w:szCs w:val="22"/>
        </w:rPr>
        <w:t>nueve</w:t>
      </w:r>
      <w:r w:rsidRPr="003E4E33">
        <w:rPr>
          <w:rFonts w:ascii="Palatino Linotype" w:hAnsi="Palatino Linotype" w:cs="Tahoma"/>
          <w:bCs/>
          <w:sz w:val="22"/>
          <w:szCs w:val="22"/>
        </w:rPr>
        <w:t>.</w:t>
      </w:r>
    </w:p>
    <w:p w14:paraId="5EB694DB" w14:textId="038A2C99" w:rsidR="00035017" w:rsidRPr="003E4E33" w:rsidRDefault="009464F3" w:rsidP="009464F3">
      <w:pPr>
        <w:tabs>
          <w:tab w:val="left" w:pos="6150"/>
        </w:tabs>
        <w:spacing w:line="360" w:lineRule="auto"/>
        <w:jc w:val="both"/>
        <w:rPr>
          <w:rFonts w:ascii="Palatino Linotype" w:hAnsi="Palatino Linotype"/>
          <w:noProof/>
          <w:sz w:val="22"/>
          <w:szCs w:val="22"/>
        </w:rPr>
      </w:pPr>
      <w:r w:rsidRPr="003E4E33">
        <w:rPr>
          <w:rFonts w:ascii="Palatino Linotype" w:hAnsi="Palatino Linotype"/>
          <w:noProof/>
          <w:sz w:val="22"/>
          <w:szCs w:val="22"/>
        </w:rPr>
        <w:tab/>
      </w:r>
    </w:p>
    <w:p w14:paraId="1006D15D" w14:textId="74668E2A" w:rsidR="00806144" w:rsidRPr="003E4E33" w:rsidRDefault="007516C8" w:rsidP="00671BFE">
      <w:pPr>
        <w:spacing w:line="360" w:lineRule="auto"/>
        <w:jc w:val="both"/>
        <w:rPr>
          <w:rFonts w:ascii="Palatino Linotype" w:hAnsi="Palatino Linotype" w:cs="Tahoma"/>
          <w:bCs/>
          <w:color w:val="0D0D0D" w:themeColor="text1" w:themeTint="F2"/>
          <w:sz w:val="22"/>
          <w:szCs w:val="22"/>
        </w:rPr>
      </w:pPr>
      <w:r w:rsidRPr="003E4E33">
        <w:rPr>
          <w:rFonts w:ascii="Palatino Linotype" w:hAnsi="Palatino Linotype" w:cs="Tahoma"/>
          <w:b/>
          <w:bCs/>
          <w:color w:val="0D0D0D" w:themeColor="text1" w:themeTint="F2"/>
          <w:sz w:val="22"/>
          <w:szCs w:val="22"/>
        </w:rPr>
        <w:t>VISTO</w:t>
      </w:r>
      <w:r w:rsidR="00806144" w:rsidRPr="003E4E33">
        <w:rPr>
          <w:rFonts w:ascii="Palatino Linotype" w:hAnsi="Palatino Linotype" w:cs="Tahoma"/>
          <w:bCs/>
          <w:color w:val="0D0D0D" w:themeColor="text1" w:themeTint="F2"/>
          <w:sz w:val="22"/>
          <w:szCs w:val="22"/>
        </w:rPr>
        <w:t xml:space="preserve"> el expediente </w:t>
      </w:r>
      <w:r w:rsidR="00EC658C" w:rsidRPr="003E4E33">
        <w:rPr>
          <w:rFonts w:ascii="Palatino Linotype" w:hAnsi="Palatino Linotype" w:cs="Tahoma"/>
          <w:bCs/>
          <w:color w:val="0D0D0D" w:themeColor="text1" w:themeTint="F2"/>
          <w:sz w:val="22"/>
          <w:szCs w:val="22"/>
        </w:rPr>
        <w:t xml:space="preserve">conformado </w:t>
      </w:r>
      <w:r w:rsidR="00806144" w:rsidRPr="003E4E33">
        <w:rPr>
          <w:rFonts w:ascii="Palatino Linotype" w:hAnsi="Palatino Linotype" w:cs="Tahoma"/>
          <w:bCs/>
          <w:color w:val="0D0D0D" w:themeColor="text1" w:themeTint="F2"/>
          <w:sz w:val="22"/>
          <w:szCs w:val="22"/>
        </w:rPr>
        <w:t xml:space="preserve">con motivo del Recurso de Revisión </w:t>
      </w:r>
      <w:r w:rsidR="004F676E">
        <w:rPr>
          <w:rFonts w:ascii="Palatino Linotype" w:hAnsi="Palatino Linotype" w:cs="Tahoma"/>
          <w:b/>
          <w:bCs/>
          <w:color w:val="0D0D0D" w:themeColor="text1" w:themeTint="F2"/>
          <w:sz w:val="22"/>
          <w:szCs w:val="22"/>
        </w:rPr>
        <w:t>01386</w:t>
      </w:r>
      <w:r w:rsidR="00AE0C3D" w:rsidRPr="003E4E33">
        <w:rPr>
          <w:rFonts w:ascii="Palatino Linotype" w:hAnsi="Palatino Linotype" w:cs="Tahoma"/>
          <w:b/>
          <w:bCs/>
          <w:color w:val="0D0D0D" w:themeColor="text1" w:themeTint="F2"/>
          <w:sz w:val="22"/>
          <w:szCs w:val="22"/>
        </w:rPr>
        <w:t>/INFOEM/IP/RR/2019</w:t>
      </w:r>
      <w:r w:rsidR="00806144" w:rsidRPr="003E4E33">
        <w:rPr>
          <w:rFonts w:ascii="Palatino Linotype" w:hAnsi="Palatino Linotype" w:cs="Tahoma"/>
          <w:bCs/>
          <w:color w:val="0D0D0D" w:themeColor="text1" w:themeTint="F2"/>
          <w:sz w:val="22"/>
          <w:szCs w:val="22"/>
        </w:rPr>
        <w:t xml:space="preserve">, interpuesto </w:t>
      </w:r>
      <w:r w:rsidR="00440F55">
        <w:rPr>
          <w:rFonts w:ascii="Palatino Linotype" w:hAnsi="Palatino Linotype" w:cs="Tahoma"/>
          <w:bCs/>
          <w:color w:val="0D0D0D" w:themeColor="text1" w:themeTint="F2"/>
          <w:sz w:val="22"/>
          <w:szCs w:val="22"/>
        </w:rPr>
        <w:t>por</w:t>
      </w:r>
      <w:r w:rsidR="004F676E">
        <w:rPr>
          <w:rFonts w:ascii="Palatino Linotype" w:hAnsi="Palatino Linotype" w:cs="Tahoma"/>
          <w:bCs/>
          <w:color w:val="0D0D0D" w:themeColor="text1" w:themeTint="F2"/>
          <w:sz w:val="22"/>
          <w:szCs w:val="22"/>
        </w:rPr>
        <w:t xml:space="preserve"> </w:t>
      </w:r>
      <w:r w:rsidR="00EC7CEA" w:rsidRPr="00EC7CEA">
        <w:rPr>
          <w:rFonts w:ascii="Palatino Linotype" w:eastAsia="Calibri" w:hAnsi="Palatino Linotype" w:cs="Tahoma"/>
          <w:sz w:val="22"/>
          <w:szCs w:val="22"/>
          <w:highlight w:val="black"/>
          <w:lang w:val="es-MX" w:eastAsia="en-US"/>
        </w:rPr>
        <w:t>XXXXXXXXXX</w:t>
      </w:r>
      <w:bookmarkStart w:id="0" w:name="_GoBack"/>
      <w:bookmarkEnd w:id="0"/>
      <w:r w:rsidR="004F676E">
        <w:rPr>
          <w:rFonts w:ascii="Palatino Linotype" w:eastAsia="Calibri" w:hAnsi="Palatino Linotype" w:cs="Tahoma"/>
          <w:sz w:val="22"/>
          <w:szCs w:val="22"/>
          <w:lang w:val="es-MX" w:eastAsia="en-US"/>
        </w:rPr>
        <w:t>, en lo sucesivo</w:t>
      </w:r>
      <w:r w:rsidR="00440F55">
        <w:rPr>
          <w:rFonts w:ascii="Palatino Linotype" w:hAnsi="Palatino Linotype" w:cs="Tahoma"/>
          <w:bCs/>
          <w:color w:val="0D0D0D" w:themeColor="text1" w:themeTint="F2"/>
          <w:sz w:val="22"/>
          <w:szCs w:val="22"/>
        </w:rPr>
        <w:t xml:space="preserve"> </w:t>
      </w:r>
      <w:r w:rsidR="006569AA">
        <w:rPr>
          <w:rFonts w:ascii="Palatino Linotype" w:hAnsi="Palatino Linotype" w:cs="Tahoma"/>
          <w:bCs/>
          <w:color w:val="0D0D0D" w:themeColor="text1" w:themeTint="F2"/>
          <w:sz w:val="22"/>
          <w:szCs w:val="22"/>
        </w:rPr>
        <w:t>el</w:t>
      </w:r>
      <w:r w:rsidR="00015767">
        <w:rPr>
          <w:rFonts w:ascii="Palatino Linotype" w:hAnsi="Palatino Linotype" w:cs="Tahoma"/>
          <w:bCs/>
          <w:color w:val="0D0D0D" w:themeColor="text1" w:themeTint="F2"/>
          <w:sz w:val="22"/>
          <w:szCs w:val="22"/>
        </w:rPr>
        <w:t xml:space="preserve"> </w:t>
      </w:r>
      <w:r w:rsidR="00DE13B1" w:rsidRPr="003E4E33">
        <w:rPr>
          <w:rFonts w:ascii="Palatino Linotype" w:eastAsia="Calibri" w:hAnsi="Palatino Linotype" w:cs="Tahoma"/>
          <w:b/>
          <w:sz w:val="22"/>
          <w:szCs w:val="22"/>
          <w:lang w:val="es-MX" w:eastAsia="en-US"/>
        </w:rPr>
        <w:t xml:space="preserve">Recurrente </w:t>
      </w:r>
      <w:r w:rsidR="00DE13B1" w:rsidRPr="003E4E33">
        <w:rPr>
          <w:rFonts w:ascii="Palatino Linotype" w:eastAsia="Calibri" w:hAnsi="Palatino Linotype" w:cs="Tahoma"/>
          <w:sz w:val="22"/>
          <w:szCs w:val="22"/>
          <w:lang w:val="es-MX" w:eastAsia="en-US"/>
        </w:rPr>
        <w:t xml:space="preserve">o </w:t>
      </w:r>
      <w:r w:rsidR="00DE13B1" w:rsidRPr="003E4E33">
        <w:rPr>
          <w:rFonts w:ascii="Palatino Linotype" w:eastAsia="Calibri" w:hAnsi="Palatino Linotype" w:cs="Tahoma"/>
          <w:b/>
          <w:sz w:val="22"/>
          <w:szCs w:val="22"/>
          <w:lang w:val="es-MX" w:eastAsia="en-US"/>
        </w:rPr>
        <w:t>P</w:t>
      </w:r>
      <w:r w:rsidRPr="003E4E33">
        <w:rPr>
          <w:rFonts w:ascii="Palatino Linotype" w:eastAsia="Calibri" w:hAnsi="Palatino Linotype" w:cs="Tahoma"/>
          <w:b/>
          <w:sz w:val="22"/>
          <w:szCs w:val="22"/>
          <w:lang w:val="es-MX" w:eastAsia="en-US"/>
        </w:rPr>
        <w:t>articular</w:t>
      </w:r>
      <w:r w:rsidRPr="003E4E33">
        <w:rPr>
          <w:rFonts w:ascii="Palatino Linotype" w:eastAsia="Calibri" w:hAnsi="Palatino Linotype" w:cs="Tahoma"/>
          <w:sz w:val="22"/>
          <w:szCs w:val="22"/>
          <w:lang w:val="es-MX" w:eastAsia="en-US"/>
        </w:rPr>
        <w:t>,</w:t>
      </w:r>
      <w:r w:rsidR="004B42D0" w:rsidRPr="003E4E33">
        <w:rPr>
          <w:rFonts w:ascii="Palatino Linotype" w:hAnsi="Palatino Linotype" w:cs="Tahoma"/>
          <w:bCs/>
          <w:color w:val="0D0D0D" w:themeColor="text1" w:themeTint="F2"/>
          <w:sz w:val="22"/>
          <w:szCs w:val="22"/>
        </w:rPr>
        <w:t xml:space="preserve"> </w:t>
      </w:r>
      <w:r w:rsidR="00806144" w:rsidRPr="003E4E33">
        <w:rPr>
          <w:rFonts w:ascii="Palatino Linotype" w:hAnsi="Palatino Linotype" w:cs="Tahoma"/>
          <w:bCs/>
          <w:color w:val="0D0D0D" w:themeColor="text1" w:themeTint="F2"/>
          <w:sz w:val="22"/>
          <w:szCs w:val="22"/>
        </w:rPr>
        <w:t>en contra de la respuesta</w:t>
      </w:r>
      <w:r w:rsidR="005608D0" w:rsidRPr="003E4E33">
        <w:rPr>
          <w:rFonts w:ascii="Palatino Linotype" w:hAnsi="Palatino Linotype" w:cs="Tahoma"/>
          <w:bCs/>
          <w:color w:val="0D0D0D" w:themeColor="text1" w:themeTint="F2"/>
          <w:sz w:val="22"/>
          <w:szCs w:val="22"/>
        </w:rPr>
        <w:t xml:space="preserve"> </w:t>
      </w:r>
      <w:r w:rsidR="008F70FD" w:rsidRPr="003E4E33">
        <w:rPr>
          <w:rFonts w:ascii="Palatino Linotype" w:hAnsi="Palatino Linotype" w:cs="Tahoma"/>
          <w:bCs/>
          <w:color w:val="0D0D0D" w:themeColor="text1" w:themeTint="F2"/>
          <w:sz w:val="22"/>
          <w:szCs w:val="22"/>
        </w:rPr>
        <w:t xml:space="preserve">del Sujeto Obligado </w:t>
      </w:r>
      <w:r w:rsidR="00EC658C" w:rsidRPr="00015767">
        <w:rPr>
          <w:rFonts w:ascii="Palatino Linotype" w:eastAsia="Calibri" w:hAnsi="Palatino Linotype" w:cs="Tahoma"/>
          <w:b/>
          <w:bCs/>
          <w:sz w:val="22"/>
          <w:szCs w:val="22"/>
          <w:lang w:eastAsia="en-US"/>
        </w:rPr>
        <w:t xml:space="preserve">Ayuntamiento de </w:t>
      </w:r>
      <w:r w:rsidR="006569AA">
        <w:rPr>
          <w:rFonts w:ascii="Palatino Linotype" w:eastAsia="Calibri" w:hAnsi="Palatino Linotype" w:cs="Tahoma"/>
          <w:b/>
          <w:bCs/>
          <w:sz w:val="22"/>
          <w:szCs w:val="22"/>
          <w:lang w:eastAsia="en-US"/>
        </w:rPr>
        <w:t>Eca</w:t>
      </w:r>
      <w:r w:rsidR="00EC658C" w:rsidRPr="00015767">
        <w:rPr>
          <w:rFonts w:ascii="Palatino Linotype" w:eastAsia="Calibri" w:hAnsi="Palatino Linotype" w:cs="Tahoma"/>
          <w:b/>
          <w:bCs/>
          <w:sz w:val="22"/>
          <w:szCs w:val="22"/>
          <w:lang w:eastAsia="en-US"/>
        </w:rPr>
        <w:t>tepec</w:t>
      </w:r>
      <w:r w:rsidR="006569AA">
        <w:rPr>
          <w:rFonts w:ascii="Palatino Linotype" w:eastAsia="Calibri" w:hAnsi="Palatino Linotype" w:cs="Tahoma"/>
          <w:b/>
          <w:bCs/>
          <w:sz w:val="22"/>
          <w:szCs w:val="22"/>
          <w:lang w:eastAsia="en-US"/>
        </w:rPr>
        <w:t xml:space="preserve"> de Morelos</w:t>
      </w:r>
      <w:r w:rsidR="00806144" w:rsidRPr="003E4E33">
        <w:rPr>
          <w:rFonts w:ascii="Palatino Linotype" w:hAnsi="Palatino Linotype" w:cs="Tahoma"/>
          <w:bCs/>
          <w:color w:val="0D0D0D" w:themeColor="text1" w:themeTint="F2"/>
          <w:sz w:val="22"/>
          <w:szCs w:val="22"/>
        </w:rPr>
        <w:t>, se emite la presente Resolución, con base en los Antecedentes y C</w:t>
      </w:r>
      <w:r w:rsidR="00806144" w:rsidRPr="003E4E33">
        <w:rPr>
          <w:rFonts w:ascii="Palatino Linotype" w:hAnsi="Palatino Linotype" w:cs="Tahoma"/>
          <w:bCs/>
          <w:sz w:val="22"/>
          <w:szCs w:val="22"/>
        </w:rPr>
        <w:t>onsidera</w:t>
      </w:r>
      <w:r w:rsidR="00C8780E" w:rsidRPr="003E4E33">
        <w:rPr>
          <w:rFonts w:ascii="Palatino Linotype" w:hAnsi="Palatino Linotype" w:cs="Tahoma"/>
          <w:bCs/>
          <w:sz w:val="22"/>
          <w:szCs w:val="22"/>
        </w:rPr>
        <w:t>ndos</w:t>
      </w:r>
      <w:r w:rsidR="00806144" w:rsidRPr="003E4E33">
        <w:rPr>
          <w:rFonts w:ascii="Palatino Linotype" w:hAnsi="Palatino Linotype" w:cs="Tahoma"/>
          <w:bCs/>
          <w:sz w:val="22"/>
          <w:szCs w:val="22"/>
        </w:rPr>
        <w:t xml:space="preserve"> que </w:t>
      </w:r>
      <w:r w:rsidR="00DE13B1" w:rsidRPr="003E4E33">
        <w:rPr>
          <w:rFonts w:ascii="Palatino Linotype" w:hAnsi="Palatino Linotype" w:cs="Tahoma"/>
          <w:bCs/>
          <w:sz w:val="22"/>
          <w:szCs w:val="22"/>
        </w:rPr>
        <w:t xml:space="preserve">se exponen </w:t>
      </w:r>
      <w:r w:rsidR="00806144" w:rsidRPr="003E4E33">
        <w:rPr>
          <w:rFonts w:ascii="Palatino Linotype" w:hAnsi="Palatino Linotype" w:cs="Tahoma"/>
          <w:bCs/>
          <w:sz w:val="22"/>
          <w:szCs w:val="22"/>
        </w:rPr>
        <w:t>a continuación:</w:t>
      </w:r>
    </w:p>
    <w:p w14:paraId="709A9B59" w14:textId="77777777" w:rsidR="00806144" w:rsidRPr="003E4E33" w:rsidRDefault="00806144" w:rsidP="00671BFE">
      <w:pPr>
        <w:spacing w:line="360" w:lineRule="auto"/>
        <w:rPr>
          <w:rFonts w:ascii="Palatino Linotype" w:hAnsi="Palatino Linotype" w:cs="Tahoma"/>
          <w:sz w:val="22"/>
          <w:szCs w:val="22"/>
        </w:rPr>
      </w:pPr>
    </w:p>
    <w:p w14:paraId="0D638073" w14:textId="2A28CE2A" w:rsidR="00B31222" w:rsidRPr="003E4E33" w:rsidRDefault="00DE13B1" w:rsidP="00671BFE">
      <w:pPr>
        <w:tabs>
          <w:tab w:val="center" w:pos="4522"/>
          <w:tab w:val="left" w:pos="7245"/>
        </w:tabs>
        <w:spacing w:line="360" w:lineRule="auto"/>
        <w:jc w:val="center"/>
        <w:rPr>
          <w:rFonts w:ascii="Palatino Linotype" w:hAnsi="Palatino Linotype" w:cs="Tahoma"/>
          <w:b/>
          <w:sz w:val="22"/>
          <w:szCs w:val="22"/>
          <w:lang w:val="es-MX"/>
        </w:rPr>
      </w:pPr>
      <w:r w:rsidRPr="003E4E33">
        <w:rPr>
          <w:rFonts w:ascii="Palatino Linotype" w:hAnsi="Palatino Linotype" w:cs="Tahoma"/>
          <w:b/>
          <w:sz w:val="22"/>
          <w:szCs w:val="22"/>
          <w:lang w:val="es-MX"/>
        </w:rPr>
        <w:t>ANTECEDENTES</w:t>
      </w:r>
    </w:p>
    <w:p w14:paraId="23C4365E" w14:textId="77777777" w:rsidR="00B11CCE" w:rsidRPr="003E4E33" w:rsidRDefault="00B11CCE" w:rsidP="00671BFE">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3E4E33" w:rsidRDefault="00B31222" w:rsidP="00671BFE">
      <w:pPr>
        <w:pStyle w:val="Prrafodelista"/>
        <w:tabs>
          <w:tab w:val="left" w:pos="567"/>
        </w:tabs>
        <w:spacing w:line="360" w:lineRule="auto"/>
        <w:ind w:left="0"/>
        <w:contextualSpacing w:val="0"/>
        <w:jc w:val="both"/>
        <w:rPr>
          <w:rFonts w:ascii="Palatino Linotype" w:hAnsi="Palatino Linotype" w:cs="Tahoma"/>
          <w:b/>
          <w:szCs w:val="22"/>
        </w:rPr>
      </w:pPr>
      <w:r w:rsidRPr="003E4E33">
        <w:rPr>
          <w:rFonts w:ascii="Palatino Linotype" w:hAnsi="Palatino Linotype" w:cs="Tahoma"/>
          <w:b/>
          <w:szCs w:val="22"/>
        </w:rPr>
        <w:t xml:space="preserve">I. Presentación de la solicitud de información. </w:t>
      </w:r>
    </w:p>
    <w:p w14:paraId="61FB40A9" w14:textId="77777777" w:rsidR="00DC1594" w:rsidRPr="003E4E33" w:rsidRDefault="00DC1594" w:rsidP="00671BFE">
      <w:pPr>
        <w:pStyle w:val="Prrafodelista"/>
        <w:tabs>
          <w:tab w:val="left" w:pos="567"/>
        </w:tabs>
        <w:spacing w:line="360" w:lineRule="auto"/>
        <w:ind w:left="0"/>
        <w:contextualSpacing w:val="0"/>
        <w:jc w:val="both"/>
        <w:rPr>
          <w:rFonts w:ascii="Palatino Linotype" w:hAnsi="Palatino Linotype" w:cs="Tahoma"/>
          <w:szCs w:val="22"/>
        </w:rPr>
      </w:pPr>
    </w:p>
    <w:p w14:paraId="7EEC6F7A" w14:textId="14B584B3" w:rsidR="00806144" w:rsidRPr="003E4E33" w:rsidRDefault="00B021C1" w:rsidP="00671BFE">
      <w:pPr>
        <w:pStyle w:val="Prrafodelista"/>
        <w:tabs>
          <w:tab w:val="left" w:pos="567"/>
        </w:tabs>
        <w:spacing w:line="360" w:lineRule="auto"/>
        <w:ind w:left="0"/>
        <w:contextualSpacing w:val="0"/>
        <w:jc w:val="both"/>
        <w:rPr>
          <w:rFonts w:ascii="Palatino Linotype" w:eastAsia="Calibri" w:hAnsi="Palatino Linotype" w:cs="Tahoma"/>
          <w:bCs/>
          <w:szCs w:val="22"/>
          <w:lang w:eastAsia="en-US"/>
        </w:rPr>
      </w:pPr>
      <w:r w:rsidRPr="003E4E33">
        <w:rPr>
          <w:rFonts w:ascii="Palatino Linotype" w:hAnsi="Palatino Linotype" w:cs="Tahoma"/>
          <w:szCs w:val="22"/>
        </w:rPr>
        <w:t>El</w:t>
      </w:r>
      <w:r w:rsidR="00806144" w:rsidRPr="003E4E33">
        <w:rPr>
          <w:rFonts w:ascii="Palatino Linotype" w:hAnsi="Palatino Linotype" w:cs="Tahoma"/>
          <w:szCs w:val="22"/>
        </w:rPr>
        <w:t xml:space="preserve"> </w:t>
      </w:r>
      <w:r w:rsidR="006569AA">
        <w:rPr>
          <w:rFonts w:ascii="Palatino Linotype" w:hAnsi="Palatino Linotype" w:cs="Tahoma"/>
          <w:szCs w:val="22"/>
        </w:rPr>
        <w:t>trece</w:t>
      </w:r>
      <w:r w:rsidR="00015767">
        <w:rPr>
          <w:rFonts w:ascii="Palatino Linotype" w:hAnsi="Palatino Linotype" w:cs="Tahoma"/>
          <w:szCs w:val="22"/>
        </w:rPr>
        <w:t xml:space="preserve"> de febrero </w:t>
      </w:r>
      <w:r w:rsidR="00EC658C" w:rsidRPr="003E4E33">
        <w:rPr>
          <w:rFonts w:ascii="Palatino Linotype" w:hAnsi="Palatino Linotype" w:cs="Tahoma"/>
          <w:szCs w:val="22"/>
        </w:rPr>
        <w:t>de dos mil diecinueve</w:t>
      </w:r>
      <w:r w:rsidR="004B42D0" w:rsidRPr="003E4E33">
        <w:rPr>
          <w:rFonts w:ascii="Palatino Linotype" w:hAnsi="Palatino Linotype" w:cs="Tahoma"/>
          <w:szCs w:val="22"/>
        </w:rPr>
        <w:t xml:space="preserve">, </w:t>
      </w:r>
      <w:r w:rsidR="00671BFE" w:rsidRPr="003E4E33">
        <w:rPr>
          <w:rFonts w:ascii="Palatino Linotype" w:eastAsia="Calibri" w:hAnsi="Palatino Linotype" w:cs="Tahoma"/>
          <w:bCs/>
          <w:szCs w:val="22"/>
          <w:lang w:eastAsia="en-US"/>
        </w:rPr>
        <w:t>mediante el</w:t>
      </w:r>
      <w:r w:rsidR="00671BFE" w:rsidRPr="003E4E33">
        <w:rPr>
          <w:rFonts w:ascii="Palatino Linotype" w:eastAsia="Calibri" w:hAnsi="Palatino Linotype" w:cs="Tahoma"/>
          <w:bCs/>
          <w:szCs w:val="22"/>
          <w:lang w:val="es-ES" w:eastAsia="en-US"/>
        </w:rPr>
        <w:t xml:space="preserve"> Sistema de Acceso a la Información Mexiquense (SAIMEX</w:t>
      </w:r>
      <w:proofErr w:type="gramStart"/>
      <w:r w:rsidR="00671BFE" w:rsidRPr="003E4E33">
        <w:rPr>
          <w:rFonts w:ascii="Palatino Linotype" w:eastAsia="Calibri" w:hAnsi="Palatino Linotype" w:cs="Tahoma"/>
          <w:bCs/>
          <w:szCs w:val="22"/>
          <w:lang w:val="es-ES" w:eastAsia="en-US"/>
        </w:rPr>
        <w:t xml:space="preserve">), </w:t>
      </w:r>
      <w:r w:rsidR="001569B5">
        <w:rPr>
          <w:rFonts w:ascii="Palatino Linotype" w:eastAsia="Calibri" w:hAnsi="Palatino Linotype" w:cs="Tahoma"/>
          <w:bCs/>
          <w:szCs w:val="22"/>
          <w:lang w:eastAsia="en-US"/>
        </w:rPr>
        <w:t xml:space="preserve"> </w:t>
      </w:r>
      <w:r w:rsidR="00671BFE" w:rsidRPr="003E4E33">
        <w:rPr>
          <w:rFonts w:ascii="Palatino Linotype" w:eastAsia="Calibri" w:hAnsi="Palatino Linotype" w:cs="Tahoma"/>
          <w:bCs/>
          <w:szCs w:val="22"/>
          <w:lang w:eastAsia="en-US"/>
        </w:rPr>
        <w:t>l</w:t>
      </w:r>
      <w:r w:rsidR="001569B5">
        <w:rPr>
          <w:rFonts w:ascii="Palatino Linotype" w:eastAsia="Calibri" w:hAnsi="Palatino Linotype" w:cs="Tahoma"/>
          <w:bCs/>
          <w:szCs w:val="22"/>
          <w:lang w:eastAsia="en-US"/>
        </w:rPr>
        <w:t>a</w:t>
      </w:r>
      <w:proofErr w:type="gramEnd"/>
      <w:r w:rsidR="00671BFE" w:rsidRPr="003E4E33">
        <w:rPr>
          <w:rFonts w:ascii="Palatino Linotype" w:eastAsia="Calibri" w:hAnsi="Palatino Linotype" w:cs="Tahoma"/>
          <w:bCs/>
          <w:szCs w:val="22"/>
          <w:lang w:eastAsia="en-US"/>
        </w:rPr>
        <w:t xml:space="preserve"> Particular presentó solicitud de acceso a la información pública ante </w:t>
      </w:r>
      <w:r w:rsidR="00EC658C" w:rsidRPr="003E4E33">
        <w:rPr>
          <w:rFonts w:ascii="Palatino Linotype" w:eastAsia="Calibri" w:hAnsi="Palatino Linotype" w:cs="Tahoma"/>
          <w:bCs/>
          <w:szCs w:val="22"/>
          <w:lang w:eastAsia="en-US"/>
        </w:rPr>
        <w:t xml:space="preserve">el </w:t>
      </w:r>
      <w:r w:rsidR="00EC658C" w:rsidRPr="003E4E33">
        <w:rPr>
          <w:rFonts w:ascii="Palatino Linotype" w:eastAsia="Calibri" w:hAnsi="Palatino Linotype" w:cs="Tahoma"/>
          <w:bCs/>
          <w:szCs w:val="22"/>
          <w:lang w:val="es-ES" w:eastAsia="en-US"/>
        </w:rPr>
        <w:t xml:space="preserve">Ayuntamiento de </w:t>
      </w:r>
      <w:r w:rsidR="006569AA">
        <w:rPr>
          <w:rFonts w:ascii="Palatino Linotype" w:eastAsia="Calibri" w:hAnsi="Palatino Linotype" w:cs="Tahoma"/>
          <w:bCs/>
          <w:szCs w:val="22"/>
          <w:lang w:eastAsia="en-US"/>
        </w:rPr>
        <w:t>Eca</w:t>
      </w:r>
      <w:r w:rsidR="006569AA" w:rsidRPr="00EC658C">
        <w:rPr>
          <w:rFonts w:ascii="Palatino Linotype" w:eastAsia="Calibri" w:hAnsi="Palatino Linotype" w:cs="Tahoma"/>
          <w:bCs/>
          <w:szCs w:val="22"/>
          <w:lang w:eastAsia="en-US"/>
        </w:rPr>
        <w:t>tepec</w:t>
      </w:r>
      <w:r w:rsidR="006569AA">
        <w:rPr>
          <w:rFonts w:ascii="Palatino Linotype" w:eastAsia="Calibri" w:hAnsi="Palatino Linotype" w:cs="Tahoma"/>
          <w:bCs/>
          <w:szCs w:val="22"/>
          <w:lang w:eastAsia="en-US"/>
        </w:rPr>
        <w:t xml:space="preserve"> de Morelos</w:t>
      </w:r>
      <w:r w:rsidR="00806144" w:rsidRPr="003E4E33">
        <w:rPr>
          <w:rFonts w:ascii="Palatino Linotype" w:hAnsi="Palatino Linotype" w:cs="Tahoma"/>
          <w:szCs w:val="22"/>
        </w:rPr>
        <w:t xml:space="preserve">, </w:t>
      </w:r>
      <w:r w:rsidR="00671BFE" w:rsidRPr="003E4E33">
        <w:rPr>
          <w:rFonts w:ascii="Palatino Linotype" w:hAnsi="Palatino Linotype" w:cs="Tahoma"/>
          <w:szCs w:val="22"/>
        </w:rPr>
        <w:t>misma que fue registrada con número de folio</w:t>
      </w:r>
      <w:r w:rsidR="00671BFE" w:rsidRPr="003E4E33">
        <w:rPr>
          <w:rFonts w:ascii="Palatino Linotype" w:hAnsi="Palatino Linotype"/>
          <w:b/>
          <w:bCs/>
          <w:color w:val="FF0000"/>
          <w:sz w:val="20"/>
          <w:szCs w:val="20"/>
          <w:lang w:val="es-ES"/>
        </w:rPr>
        <w:t xml:space="preserve"> </w:t>
      </w:r>
      <w:r w:rsidR="006569AA" w:rsidRPr="006569AA">
        <w:rPr>
          <w:rFonts w:ascii="Palatino Linotype" w:hAnsi="Palatino Linotype" w:cs="Tahoma"/>
          <w:b/>
          <w:bCs/>
          <w:szCs w:val="22"/>
          <w:lang w:val="es-ES"/>
        </w:rPr>
        <w:t>00066/ECATEPEC/IP/2019</w:t>
      </w:r>
      <w:r w:rsidR="00671BFE" w:rsidRPr="003E4E33">
        <w:rPr>
          <w:rFonts w:ascii="Palatino Linotype" w:hAnsi="Palatino Linotype" w:cs="Tahoma"/>
          <w:b/>
          <w:bCs/>
          <w:szCs w:val="22"/>
          <w:lang w:val="es-ES"/>
        </w:rPr>
        <w:t xml:space="preserve">, </w:t>
      </w:r>
      <w:r w:rsidR="00806144" w:rsidRPr="003E4E33">
        <w:rPr>
          <w:rFonts w:ascii="Palatino Linotype" w:hAnsi="Palatino Linotype" w:cs="Tahoma"/>
          <w:szCs w:val="22"/>
        </w:rPr>
        <w:t>mediante la cual requirió:</w:t>
      </w:r>
    </w:p>
    <w:p w14:paraId="3ABDC128" w14:textId="77777777" w:rsidR="004D1C65" w:rsidRPr="003E4E33" w:rsidRDefault="004D1C65" w:rsidP="00671BFE">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015767" w:rsidRDefault="00806144" w:rsidP="00671BFE">
      <w:pPr>
        <w:tabs>
          <w:tab w:val="left" w:pos="4667"/>
        </w:tabs>
        <w:spacing w:line="360" w:lineRule="auto"/>
        <w:ind w:left="567" w:right="567"/>
        <w:jc w:val="both"/>
        <w:rPr>
          <w:rFonts w:ascii="Palatino Linotype" w:hAnsi="Palatino Linotype" w:cs="Tahoma"/>
          <w:b/>
          <w:bCs/>
          <w:sz w:val="22"/>
        </w:rPr>
      </w:pPr>
      <w:r w:rsidRPr="00015767">
        <w:rPr>
          <w:rFonts w:ascii="Palatino Linotype" w:hAnsi="Palatino Linotype" w:cs="Tahoma"/>
          <w:b/>
          <w:bCs/>
          <w:sz w:val="22"/>
        </w:rPr>
        <w:t>DESCRIPCIÓN CLARA Y PRECISA DE LA INFORMACIÓN SOLICITADA</w:t>
      </w:r>
    </w:p>
    <w:p w14:paraId="5597E259" w14:textId="52252D0B" w:rsidR="00015767" w:rsidRDefault="006569AA" w:rsidP="00671BFE">
      <w:pPr>
        <w:tabs>
          <w:tab w:val="left" w:pos="4667"/>
        </w:tabs>
        <w:spacing w:line="360" w:lineRule="auto"/>
        <w:ind w:left="567" w:right="567"/>
        <w:jc w:val="both"/>
        <w:rPr>
          <w:rFonts w:ascii="Palatino Linotype" w:hAnsi="Palatino Linotype" w:cs="Tahoma"/>
          <w:bCs/>
          <w:i/>
          <w:sz w:val="22"/>
        </w:rPr>
      </w:pPr>
      <w:r w:rsidRPr="006569AA">
        <w:rPr>
          <w:rFonts w:ascii="Palatino Linotype" w:hAnsi="Palatino Linotype" w:cs="Tahoma"/>
          <w:bCs/>
          <w:i/>
          <w:sz w:val="22"/>
        </w:rPr>
        <w:t xml:space="preserve">CURRICULUM VITAE EN VERSIÓN PUBLICA, ASÍ COMO TITULO O CEDULA PROFESIONAL EN VERSIÓN PÚBLICA DE LOS C. ERICK AYALA </w:t>
      </w:r>
      <w:proofErr w:type="gramStart"/>
      <w:r w:rsidRPr="006569AA">
        <w:rPr>
          <w:rFonts w:ascii="Palatino Linotype" w:hAnsi="Palatino Linotype" w:cs="Tahoma"/>
          <w:bCs/>
          <w:i/>
          <w:sz w:val="22"/>
        </w:rPr>
        <w:t>LIMON,ANAI</w:t>
      </w:r>
      <w:proofErr w:type="gramEnd"/>
      <w:r w:rsidRPr="006569AA">
        <w:rPr>
          <w:rFonts w:ascii="Palatino Linotype" w:hAnsi="Palatino Linotype" w:cs="Tahoma"/>
          <w:bCs/>
          <w:i/>
          <w:sz w:val="22"/>
        </w:rPr>
        <w:t xml:space="preserve"> ESPARZA ACEVEDO, ERICK ANTONIO CONTRERAS PÉREZ, EVERARDO LOBATO TUFIÑO, CRISOFORO FERNANDO DURAN BUENDIA Y JESUS PALACIOS ALVARADO, ESTOS ENCARDOS DE AREA, COORDINADORES O </w:t>
      </w:r>
      <w:r w:rsidRPr="006569AA">
        <w:rPr>
          <w:rFonts w:ascii="Palatino Linotype" w:hAnsi="Palatino Linotype" w:cs="Tahoma"/>
          <w:bCs/>
          <w:i/>
          <w:sz w:val="22"/>
        </w:rPr>
        <w:lastRenderedPageBreak/>
        <w:t>DIRECTORES DEL AYUNTAMIENTO DE ECATEPEC EN LA PRESENTE ADMINISTRACIÓ</w:t>
      </w:r>
      <w:r>
        <w:rPr>
          <w:rFonts w:ascii="Palatino Linotype" w:hAnsi="Palatino Linotype" w:cs="Tahoma"/>
          <w:bCs/>
          <w:i/>
          <w:sz w:val="22"/>
        </w:rPr>
        <w:t>N</w:t>
      </w:r>
    </w:p>
    <w:p w14:paraId="4D0BA0D0" w14:textId="77777777" w:rsidR="006569AA" w:rsidRPr="00015767" w:rsidRDefault="006569AA" w:rsidP="00671BFE">
      <w:pPr>
        <w:tabs>
          <w:tab w:val="left" w:pos="4667"/>
        </w:tabs>
        <w:spacing w:line="360" w:lineRule="auto"/>
        <w:ind w:left="567" w:right="567"/>
        <w:jc w:val="both"/>
        <w:rPr>
          <w:rFonts w:ascii="Palatino Linotype" w:hAnsi="Palatino Linotype" w:cs="Tahoma"/>
          <w:b/>
          <w:bCs/>
          <w:sz w:val="22"/>
        </w:rPr>
      </w:pPr>
    </w:p>
    <w:p w14:paraId="7538FCBE" w14:textId="474B2B28" w:rsidR="00806144" w:rsidRPr="00015767" w:rsidRDefault="00806144" w:rsidP="00671BFE">
      <w:pPr>
        <w:tabs>
          <w:tab w:val="left" w:pos="4667"/>
        </w:tabs>
        <w:spacing w:line="360" w:lineRule="auto"/>
        <w:ind w:left="567" w:right="567"/>
        <w:jc w:val="both"/>
        <w:rPr>
          <w:rFonts w:ascii="Palatino Linotype" w:hAnsi="Palatino Linotype" w:cs="Tahoma"/>
          <w:bCs/>
          <w:sz w:val="22"/>
        </w:rPr>
      </w:pPr>
      <w:r w:rsidRPr="00015767">
        <w:rPr>
          <w:rFonts w:ascii="Palatino Linotype" w:hAnsi="Palatino Linotype" w:cs="Tahoma"/>
          <w:b/>
          <w:bCs/>
          <w:sz w:val="22"/>
        </w:rPr>
        <w:t>MODALIDAD DE ENTREGA</w:t>
      </w:r>
    </w:p>
    <w:p w14:paraId="4986360B" w14:textId="33D4B447" w:rsidR="007516C8" w:rsidRPr="00015767" w:rsidRDefault="00DE13B1" w:rsidP="00671BFE">
      <w:pPr>
        <w:autoSpaceDE w:val="0"/>
        <w:autoSpaceDN w:val="0"/>
        <w:adjustRightInd w:val="0"/>
        <w:spacing w:line="360" w:lineRule="auto"/>
        <w:ind w:left="567"/>
        <w:jc w:val="both"/>
        <w:rPr>
          <w:rFonts w:ascii="Palatino Linotype" w:hAnsi="Palatino Linotype" w:cs="Tahoma"/>
          <w:bCs/>
          <w:i/>
          <w:sz w:val="22"/>
        </w:rPr>
      </w:pPr>
      <w:r w:rsidRPr="00015767">
        <w:rPr>
          <w:rFonts w:ascii="Palatino Linotype" w:hAnsi="Palatino Linotype" w:cs="Tahoma"/>
          <w:bCs/>
          <w:i/>
          <w:sz w:val="22"/>
        </w:rPr>
        <w:t>A través del SAIMEX</w:t>
      </w:r>
    </w:p>
    <w:p w14:paraId="2FBF4A68" w14:textId="77777777" w:rsidR="00EC658C" w:rsidRPr="003E4E33" w:rsidRDefault="00EC658C" w:rsidP="00671BFE">
      <w:pPr>
        <w:autoSpaceDE w:val="0"/>
        <w:autoSpaceDN w:val="0"/>
        <w:adjustRightInd w:val="0"/>
        <w:spacing w:line="360" w:lineRule="auto"/>
        <w:ind w:left="567"/>
        <w:jc w:val="both"/>
        <w:rPr>
          <w:rFonts w:ascii="Palatino Linotype" w:hAnsi="Palatino Linotype" w:cs="Tahoma"/>
          <w:bCs/>
        </w:rPr>
      </w:pPr>
    </w:p>
    <w:p w14:paraId="09B96857" w14:textId="77777777" w:rsidR="006569AA" w:rsidRPr="003A3855" w:rsidRDefault="006569AA" w:rsidP="006569AA">
      <w:pPr>
        <w:pStyle w:val="Prrafodelista"/>
        <w:tabs>
          <w:tab w:val="left" w:pos="567"/>
        </w:tabs>
        <w:spacing w:line="360" w:lineRule="auto"/>
        <w:ind w:left="0"/>
        <w:contextualSpacing w:val="0"/>
        <w:jc w:val="both"/>
        <w:rPr>
          <w:rFonts w:ascii="Palatino Linotype" w:hAnsi="Palatino Linotype" w:cs="Tahoma"/>
          <w:b/>
        </w:rPr>
      </w:pPr>
      <w:r w:rsidRPr="003A3855">
        <w:rPr>
          <w:rFonts w:ascii="Palatino Linotype" w:hAnsi="Palatino Linotype" w:cs="Tahoma"/>
          <w:b/>
        </w:rPr>
        <w:t>II. Ampliación de plazo para dar respuesta.</w:t>
      </w:r>
    </w:p>
    <w:p w14:paraId="28E488D4" w14:textId="77777777" w:rsidR="006569AA" w:rsidRPr="003A3855" w:rsidRDefault="006569AA" w:rsidP="006569AA">
      <w:pPr>
        <w:pStyle w:val="Prrafodelista"/>
        <w:tabs>
          <w:tab w:val="left" w:pos="567"/>
        </w:tabs>
        <w:spacing w:line="360" w:lineRule="auto"/>
        <w:ind w:left="0"/>
        <w:contextualSpacing w:val="0"/>
        <w:jc w:val="both"/>
        <w:rPr>
          <w:rFonts w:ascii="Palatino Linotype" w:hAnsi="Palatino Linotype" w:cs="Tahoma"/>
          <w:b/>
        </w:rPr>
      </w:pPr>
    </w:p>
    <w:p w14:paraId="626201D5" w14:textId="51E465FE" w:rsidR="006569AA" w:rsidRPr="003A3855" w:rsidRDefault="006569AA" w:rsidP="006569AA">
      <w:pPr>
        <w:pStyle w:val="Prrafodelista"/>
        <w:tabs>
          <w:tab w:val="left" w:pos="567"/>
        </w:tabs>
        <w:spacing w:line="360" w:lineRule="auto"/>
        <w:ind w:left="0"/>
        <w:contextualSpacing w:val="0"/>
        <w:jc w:val="both"/>
        <w:rPr>
          <w:rFonts w:ascii="Palatino Linotype" w:hAnsi="Palatino Linotype" w:cs="Tahoma"/>
        </w:rPr>
      </w:pPr>
      <w:r w:rsidRPr="003A3855">
        <w:rPr>
          <w:rFonts w:ascii="Palatino Linotype" w:hAnsi="Palatino Linotype" w:cs="Tahoma"/>
        </w:rPr>
        <w:t xml:space="preserve">Con fecha </w:t>
      </w:r>
      <w:r>
        <w:rPr>
          <w:rFonts w:ascii="Palatino Linotype" w:hAnsi="Palatino Linotype" w:cs="Tahoma"/>
        </w:rPr>
        <w:t xml:space="preserve">cinco de marzo </w:t>
      </w:r>
      <w:r w:rsidRPr="003A3855">
        <w:rPr>
          <w:rFonts w:ascii="Palatino Linotype" w:hAnsi="Palatino Linotype" w:cs="Tahoma"/>
        </w:rPr>
        <w:t xml:space="preserve">de dos mil diecinueve, a través del Sistema de Acceso a la Información Mexiquense (SAIMEX), el Sujeto Obligado notificó al Particular, la aprobación de la ampliación de plazo para dar respuesta a la solicitud de acceso a la información </w:t>
      </w:r>
      <w:r w:rsidRPr="003A3855">
        <w:rPr>
          <w:rFonts w:ascii="Palatino Linotype" w:hAnsi="Palatino Linotype" w:cs="Tahoma"/>
          <w:szCs w:val="22"/>
          <w:lang w:val="es-ES_tradnl"/>
        </w:rPr>
        <w:t xml:space="preserve">con número de folio </w:t>
      </w:r>
      <w:r w:rsidR="004F676E">
        <w:rPr>
          <w:rFonts w:ascii="Palatino Linotype" w:hAnsi="Palatino Linotype" w:cs="Tahoma"/>
          <w:b/>
          <w:bCs/>
          <w:szCs w:val="22"/>
        </w:rPr>
        <w:t>00066</w:t>
      </w:r>
      <w:r w:rsidRPr="003A3855">
        <w:rPr>
          <w:rFonts w:ascii="Palatino Linotype" w:hAnsi="Palatino Linotype" w:cs="Tahoma"/>
          <w:b/>
          <w:bCs/>
          <w:szCs w:val="22"/>
        </w:rPr>
        <w:t>/</w:t>
      </w:r>
      <w:r w:rsidR="004F676E">
        <w:rPr>
          <w:rFonts w:ascii="Palatino Linotype" w:hAnsi="Palatino Linotype" w:cs="Tahoma"/>
          <w:b/>
          <w:bCs/>
          <w:szCs w:val="22"/>
        </w:rPr>
        <w:t>ECATEPEC</w:t>
      </w:r>
      <w:r w:rsidRPr="003A3855">
        <w:rPr>
          <w:rFonts w:ascii="Palatino Linotype" w:hAnsi="Palatino Linotype" w:cs="Tahoma"/>
          <w:b/>
          <w:bCs/>
          <w:szCs w:val="22"/>
        </w:rPr>
        <w:t>/IP/2019</w:t>
      </w:r>
      <w:r w:rsidRPr="003A3855">
        <w:rPr>
          <w:rFonts w:ascii="Palatino Linotype" w:hAnsi="Palatino Linotype" w:cs="Tahoma"/>
        </w:rPr>
        <w:t>, bajo el argumento siguiente:</w:t>
      </w:r>
    </w:p>
    <w:p w14:paraId="64ED39E5" w14:textId="77777777" w:rsidR="006569AA" w:rsidRPr="003A3855" w:rsidRDefault="006569AA" w:rsidP="006569AA">
      <w:pPr>
        <w:pStyle w:val="Prrafodelista"/>
        <w:tabs>
          <w:tab w:val="left" w:pos="567"/>
        </w:tabs>
        <w:spacing w:line="360" w:lineRule="auto"/>
        <w:ind w:left="0"/>
        <w:contextualSpacing w:val="0"/>
        <w:jc w:val="both"/>
        <w:rPr>
          <w:rFonts w:ascii="Palatino Linotype" w:hAnsi="Palatino Linotype" w:cs="Tahoma"/>
        </w:rPr>
      </w:pPr>
    </w:p>
    <w:p w14:paraId="42740B09" w14:textId="77777777" w:rsidR="005F4A06" w:rsidRPr="005F4A06" w:rsidRDefault="006569AA" w:rsidP="006569AA">
      <w:pPr>
        <w:pStyle w:val="Prrafodelista"/>
        <w:tabs>
          <w:tab w:val="left" w:pos="567"/>
        </w:tabs>
        <w:spacing w:line="360" w:lineRule="auto"/>
        <w:ind w:left="567" w:right="567"/>
        <w:contextualSpacing w:val="0"/>
        <w:jc w:val="both"/>
        <w:rPr>
          <w:rFonts w:ascii="Palatino Linotype" w:hAnsi="Palatino Linotype" w:cs="Tahoma"/>
          <w:i/>
          <w:lang w:val="es-ES"/>
        </w:rPr>
      </w:pPr>
      <w:r w:rsidRPr="005F4A06">
        <w:rPr>
          <w:rFonts w:ascii="Palatino Linotype" w:hAnsi="Palatino Linotype" w:cs="Tahoma"/>
          <w:i/>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r w:rsidR="005F4A06" w:rsidRPr="005F4A06">
        <w:rPr>
          <w:rFonts w:ascii="Palatino Linotype" w:hAnsi="Palatino Linotype" w:cs="Tahoma"/>
          <w:i/>
          <w:lang w:val="es-ES"/>
        </w:rPr>
        <w:t>:</w:t>
      </w:r>
    </w:p>
    <w:p w14:paraId="0CECFC68" w14:textId="555F77FA" w:rsidR="005F4A06" w:rsidRPr="005F4A06" w:rsidRDefault="005F4A06" w:rsidP="006569AA">
      <w:pPr>
        <w:pStyle w:val="Prrafodelista"/>
        <w:tabs>
          <w:tab w:val="left" w:pos="567"/>
        </w:tabs>
        <w:spacing w:line="360" w:lineRule="auto"/>
        <w:ind w:left="567" w:right="567"/>
        <w:contextualSpacing w:val="0"/>
        <w:jc w:val="both"/>
        <w:rPr>
          <w:rFonts w:ascii="Palatino Linotype" w:hAnsi="Palatino Linotype" w:cs="Tahoma"/>
          <w:i/>
          <w:lang w:val="es-ES"/>
        </w:rPr>
      </w:pPr>
      <w:r w:rsidRPr="005F4A06">
        <w:rPr>
          <w:rFonts w:ascii="Palatino Linotype" w:hAnsi="Palatino Linotype" w:cs="Tahoma"/>
          <w:i/>
          <w:lang w:val="es-ES"/>
        </w:rPr>
        <w:t>SE ENCUENTRA EN BÚSQUEDA LA INFORMACIÓN</w:t>
      </w:r>
    </w:p>
    <w:p w14:paraId="64FA784A" w14:textId="77777777" w:rsidR="006569AA" w:rsidRPr="003A3855" w:rsidRDefault="006569AA" w:rsidP="006569AA">
      <w:pPr>
        <w:pStyle w:val="Prrafodelista"/>
        <w:tabs>
          <w:tab w:val="left" w:pos="567"/>
        </w:tabs>
        <w:spacing w:line="360" w:lineRule="auto"/>
        <w:ind w:left="0"/>
        <w:contextualSpacing w:val="0"/>
        <w:jc w:val="both"/>
        <w:rPr>
          <w:rFonts w:ascii="Palatino Linotype" w:hAnsi="Palatino Linotype" w:cs="Tahoma"/>
        </w:rPr>
      </w:pPr>
    </w:p>
    <w:p w14:paraId="77E5A6D7" w14:textId="77777777" w:rsidR="006569AA" w:rsidRPr="003A3855" w:rsidRDefault="006569AA" w:rsidP="006569AA">
      <w:pPr>
        <w:pStyle w:val="Prrafodelista"/>
        <w:tabs>
          <w:tab w:val="left" w:pos="567"/>
        </w:tabs>
        <w:spacing w:line="360" w:lineRule="auto"/>
        <w:ind w:left="0"/>
        <w:contextualSpacing w:val="0"/>
        <w:jc w:val="both"/>
        <w:rPr>
          <w:rFonts w:ascii="Palatino Linotype" w:hAnsi="Palatino Linotype" w:cs="Tahoma"/>
        </w:rPr>
      </w:pPr>
      <w:r w:rsidRPr="003A3855">
        <w:rPr>
          <w:rFonts w:ascii="Palatino Linotype" w:hAnsi="Palatino Linotype" w:cs="Tahoma"/>
        </w:rPr>
        <w:t>Es de señalar que el Sujeto Obligado no adjuntó el respectivo acuerdo del Comité de Transparencia, en el que se aprobara la prórroga notificada.</w:t>
      </w:r>
    </w:p>
    <w:p w14:paraId="23D3A6F9" w14:textId="77777777" w:rsidR="006569AA" w:rsidRDefault="006569AA" w:rsidP="00671BFE">
      <w:pPr>
        <w:spacing w:line="360" w:lineRule="auto"/>
        <w:jc w:val="both"/>
        <w:rPr>
          <w:rFonts w:ascii="Palatino Linotype" w:eastAsia="Calibri" w:hAnsi="Palatino Linotype" w:cs="Tahoma"/>
          <w:b/>
          <w:bCs/>
          <w:sz w:val="22"/>
          <w:szCs w:val="22"/>
          <w:lang w:eastAsia="en-US"/>
        </w:rPr>
      </w:pPr>
    </w:p>
    <w:p w14:paraId="0E323729" w14:textId="335680F7" w:rsidR="00671BFE" w:rsidRPr="003E4E33" w:rsidRDefault="006569AA"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00671BFE" w:rsidRPr="003E4E33">
        <w:rPr>
          <w:rFonts w:ascii="Palatino Linotype" w:eastAsia="Calibri" w:hAnsi="Palatino Linotype" w:cs="Tahoma"/>
          <w:b/>
          <w:bCs/>
          <w:sz w:val="22"/>
          <w:szCs w:val="22"/>
          <w:lang w:eastAsia="en-US"/>
        </w:rPr>
        <w:t>II. Respuesta del Sujeto Obligado.</w:t>
      </w:r>
    </w:p>
    <w:p w14:paraId="377AE97A" w14:textId="77777777" w:rsidR="00671BFE" w:rsidRPr="003E4E33" w:rsidRDefault="00671BFE" w:rsidP="00671BFE">
      <w:pPr>
        <w:spacing w:line="360" w:lineRule="auto"/>
        <w:jc w:val="both"/>
        <w:rPr>
          <w:rFonts w:ascii="Palatino Linotype" w:eastAsia="Calibri" w:hAnsi="Palatino Linotype" w:cs="Tahoma"/>
          <w:bCs/>
          <w:sz w:val="22"/>
          <w:szCs w:val="22"/>
          <w:lang w:eastAsia="en-US"/>
        </w:rPr>
      </w:pPr>
    </w:p>
    <w:p w14:paraId="3556AB36" w14:textId="4996BDD2" w:rsidR="00671BFE" w:rsidRPr="003E4E33" w:rsidRDefault="00836267" w:rsidP="00671BFE">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w:t>
      </w:r>
      <w:r w:rsidR="006569AA">
        <w:rPr>
          <w:rFonts w:ascii="Palatino Linotype" w:hAnsi="Palatino Linotype" w:cs="Tahoma"/>
          <w:sz w:val="22"/>
          <w:szCs w:val="22"/>
        </w:rPr>
        <w:t>siete</w:t>
      </w:r>
      <w:r>
        <w:rPr>
          <w:rFonts w:ascii="Palatino Linotype" w:hAnsi="Palatino Linotype" w:cs="Tahoma"/>
          <w:sz w:val="22"/>
          <w:szCs w:val="22"/>
        </w:rPr>
        <w:t xml:space="preserve"> de marzo de</w:t>
      </w:r>
      <w:r w:rsidR="00AE0C3D" w:rsidRPr="003E4E33">
        <w:rPr>
          <w:rFonts w:ascii="Palatino Linotype" w:hAnsi="Palatino Linotype" w:cs="Tahoma"/>
          <w:sz w:val="22"/>
          <w:szCs w:val="22"/>
        </w:rPr>
        <w:t xml:space="preserve"> dos mil diecinueve</w:t>
      </w:r>
      <w:r w:rsidR="00671BFE" w:rsidRPr="003E4E33">
        <w:rPr>
          <w:rFonts w:ascii="Palatino Linotype" w:hAnsi="Palatino Linotype" w:cs="Tahoma"/>
          <w:sz w:val="22"/>
          <w:szCs w:val="22"/>
        </w:rPr>
        <w:t xml:space="preserve">, mediante el Sistema de Acceso a la Información Mexiquense (SAIMEX), el Sujeto </w:t>
      </w:r>
      <w:r w:rsidR="0000332F" w:rsidRPr="003E4E33">
        <w:rPr>
          <w:rFonts w:ascii="Palatino Linotype" w:hAnsi="Palatino Linotype" w:cs="Tahoma"/>
          <w:sz w:val="22"/>
          <w:szCs w:val="22"/>
        </w:rPr>
        <w:t>Obligado notificó a</w:t>
      </w:r>
      <w:r w:rsidR="005F4A06">
        <w:rPr>
          <w:rFonts w:ascii="Palatino Linotype" w:hAnsi="Palatino Linotype" w:cs="Tahoma"/>
          <w:sz w:val="22"/>
          <w:szCs w:val="22"/>
        </w:rPr>
        <w:t>l</w:t>
      </w:r>
      <w:r w:rsidR="0000332F" w:rsidRPr="003E4E33">
        <w:rPr>
          <w:rFonts w:ascii="Palatino Linotype" w:hAnsi="Palatino Linotype" w:cs="Tahoma"/>
          <w:sz w:val="22"/>
          <w:szCs w:val="22"/>
        </w:rPr>
        <w:t xml:space="preserve"> Particular</w:t>
      </w:r>
      <w:r w:rsidR="00671BFE" w:rsidRPr="003E4E33">
        <w:rPr>
          <w:rFonts w:ascii="Palatino Linotype" w:hAnsi="Palatino Linotype" w:cs="Tahoma"/>
          <w:sz w:val="22"/>
          <w:szCs w:val="22"/>
        </w:rPr>
        <w:t xml:space="preserve"> la respuesta a </w:t>
      </w:r>
      <w:r w:rsidR="0000332F" w:rsidRPr="003E4E33">
        <w:rPr>
          <w:rFonts w:ascii="Palatino Linotype" w:hAnsi="Palatino Linotype" w:cs="Tahoma"/>
          <w:sz w:val="22"/>
          <w:szCs w:val="22"/>
        </w:rPr>
        <w:t>la</w:t>
      </w:r>
      <w:r w:rsidR="00671BFE" w:rsidRPr="003E4E33">
        <w:rPr>
          <w:rFonts w:ascii="Palatino Linotype" w:hAnsi="Palatino Linotype" w:cs="Tahoma"/>
          <w:sz w:val="22"/>
          <w:szCs w:val="22"/>
        </w:rPr>
        <w:t xml:space="preserve"> </w:t>
      </w:r>
      <w:r w:rsidR="0000332F" w:rsidRPr="003E4E33">
        <w:rPr>
          <w:rFonts w:ascii="Palatino Linotype" w:hAnsi="Palatino Linotype" w:cs="Tahoma"/>
          <w:sz w:val="22"/>
          <w:szCs w:val="22"/>
        </w:rPr>
        <w:lastRenderedPageBreak/>
        <w:t>solicitud</w:t>
      </w:r>
      <w:r w:rsidR="00671BFE" w:rsidRPr="003E4E33">
        <w:rPr>
          <w:rFonts w:ascii="Palatino Linotype" w:hAnsi="Palatino Linotype" w:cs="Tahoma"/>
          <w:sz w:val="22"/>
          <w:szCs w:val="22"/>
        </w:rPr>
        <w:t xml:space="preserve"> de información</w:t>
      </w:r>
      <w:r w:rsidR="0000332F" w:rsidRPr="003E4E33">
        <w:rPr>
          <w:rFonts w:ascii="Palatino Linotype" w:hAnsi="Palatino Linotype" w:cs="Tahoma"/>
          <w:sz w:val="22"/>
          <w:szCs w:val="22"/>
        </w:rPr>
        <w:t xml:space="preserve"> con número de folio </w:t>
      </w:r>
      <w:r w:rsidR="005F4A06" w:rsidRPr="005F4A06">
        <w:rPr>
          <w:rFonts w:ascii="Palatino Linotype" w:hAnsi="Palatino Linotype" w:cs="Tahoma"/>
          <w:b/>
          <w:bCs/>
          <w:sz w:val="22"/>
          <w:szCs w:val="22"/>
        </w:rPr>
        <w:t>00066/ECATEPEC/IP/2019</w:t>
      </w:r>
      <w:r w:rsidR="0000332F" w:rsidRPr="00836267">
        <w:rPr>
          <w:rFonts w:ascii="Palatino Linotype" w:hAnsi="Palatino Linotype" w:cs="Tahoma"/>
          <w:b/>
          <w:sz w:val="22"/>
          <w:szCs w:val="22"/>
        </w:rPr>
        <w:t>,</w:t>
      </w:r>
      <w:r w:rsidR="00671BFE" w:rsidRPr="00836267">
        <w:rPr>
          <w:rFonts w:ascii="Palatino Linotype" w:hAnsi="Palatino Linotype" w:cs="Tahoma"/>
          <w:sz w:val="24"/>
          <w:szCs w:val="22"/>
        </w:rPr>
        <w:t xml:space="preserve"> </w:t>
      </w:r>
      <w:r w:rsidR="0000332F" w:rsidRPr="003E4E33">
        <w:rPr>
          <w:rFonts w:ascii="Palatino Linotype" w:hAnsi="Palatino Linotype" w:cs="Tahoma"/>
          <w:sz w:val="22"/>
          <w:szCs w:val="22"/>
        </w:rPr>
        <w:t>en los términos siguientes</w:t>
      </w:r>
      <w:r w:rsidR="00671BFE" w:rsidRPr="003E4E33">
        <w:rPr>
          <w:rFonts w:ascii="Palatino Linotype" w:hAnsi="Palatino Linotype" w:cs="Tahoma"/>
          <w:sz w:val="22"/>
          <w:szCs w:val="22"/>
        </w:rPr>
        <w:t>:</w:t>
      </w:r>
    </w:p>
    <w:p w14:paraId="2366A516" w14:textId="77777777" w:rsidR="0000332F" w:rsidRPr="003E4E33" w:rsidRDefault="0000332F" w:rsidP="00671BFE">
      <w:pPr>
        <w:spacing w:line="360" w:lineRule="auto"/>
        <w:jc w:val="both"/>
        <w:rPr>
          <w:rFonts w:ascii="Palatino Linotype" w:hAnsi="Palatino Linotype" w:cs="Tahoma"/>
          <w:sz w:val="22"/>
          <w:szCs w:val="22"/>
        </w:rPr>
      </w:pPr>
    </w:p>
    <w:p w14:paraId="6385C9DB" w14:textId="4C3C96EF" w:rsidR="00836267" w:rsidRDefault="005F4A06" w:rsidP="0000332F">
      <w:pPr>
        <w:spacing w:line="360" w:lineRule="auto"/>
        <w:ind w:left="567" w:right="567"/>
        <w:jc w:val="both"/>
        <w:rPr>
          <w:rFonts w:ascii="Palatino Linotype" w:hAnsi="Palatino Linotype" w:cs="Tahoma"/>
          <w:bCs/>
          <w:i/>
          <w:sz w:val="22"/>
        </w:rPr>
      </w:pPr>
      <w:r>
        <w:rPr>
          <w:rFonts w:ascii="Palatino Linotype" w:hAnsi="Palatino Linotype" w:cs="Tahoma"/>
          <w:bCs/>
          <w:i/>
          <w:sz w:val="22"/>
        </w:rPr>
        <w:t xml:space="preserve">… </w:t>
      </w:r>
      <w:r w:rsidRPr="005F4A06">
        <w:rPr>
          <w:rFonts w:ascii="Palatino Linotype" w:hAnsi="Palatino Linotype" w:cs="Tahoma"/>
          <w:bCs/>
          <w:i/>
          <w:sz w:val="22"/>
        </w:rPr>
        <w:t xml:space="preserve">me permito enviarle la siguiente información del área correspondiente de la que deriva su petición, la cual se describe a continuación: 1.- Al respecto, me permito informarle sobre los </w:t>
      </w:r>
      <w:proofErr w:type="spellStart"/>
      <w:r w:rsidRPr="005F4A06">
        <w:rPr>
          <w:rFonts w:ascii="Palatino Linotype" w:hAnsi="Palatino Linotype" w:cs="Tahoma"/>
          <w:bCs/>
          <w:i/>
          <w:sz w:val="22"/>
        </w:rPr>
        <w:t>Curriculum</w:t>
      </w:r>
      <w:proofErr w:type="spellEnd"/>
      <w:r w:rsidRPr="005F4A06">
        <w:rPr>
          <w:rFonts w:ascii="Palatino Linotype" w:hAnsi="Palatino Linotype" w:cs="Tahoma"/>
          <w:bCs/>
          <w:i/>
          <w:sz w:val="22"/>
        </w:rPr>
        <w:t xml:space="preserve"> Vitae de las diferentes Áreas del H. Ayuntamiento adjuntando los siguientes documentos en formato </w:t>
      </w:r>
      <w:proofErr w:type="spellStart"/>
      <w:r w:rsidRPr="005F4A06">
        <w:rPr>
          <w:rFonts w:ascii="Palatino Linotype" w:hAnsi="Palatino Linotype" w:cs="Tahoma"/>
          <w:bCs/>
          <w:i/>
          <w:sz w:val="22"/>
        </w:rPr>
        <w:t>pdf</w:t>
      </w:r>
      <w:proofErr w:type="spellEnd"/>
      <w:r w:rsidRPr="005F4A06">
        <w:rPr>
          <w:rFonts w:ascii="Palatino Linotype" w:hAnsi="Palatino Linotype" w:cs="Tahoma"/>
          <w:bCs/>
          <w:i/>
          <w:sz w:val="22"/>
        </w:rPr>
        <w:t xml:space="preserve"> y al presente el documento con lo que se acredita lo antes mencionado. Lo anterior con fundamento en el artículo 12 de la Ley de Transparencia y Acceso a la Información Pública de Estado de México y Municipios. Por la atención brindada a la presente, reitero a Usted la seguridad de mi atenta y distinguida consideración. </w:t>
      </w:r>
    </w:p>
    <w:p w14:paraId="31797094" w14:textId="77777777" w:rsidR="005F4A06" w:rsidRPr="00836267" w:rsidRDefault="005F4A06" w:rsidP="0000332F">
      <w:pPr>
        <w:spacing w:line="360" w:lineRule="auto"/>
        <w:ind w:left="567" w:right="567"/>
        <w:jc w:val="both"/>
        <w:rPr>
          <w:rFonts w:ascii="Palatino Linotype" w:hAnsi="Palatino Linotype" w:cs="Tahoma"/>
          <w:bCs/>
          <w:sz w:val="22"/>
        </w:rPr>
      </w:pPr>
    </w:p>
    <w:p w14:paraId="66BDB9AE" w14:textId="3F739B73" w:rsidR="0000332F" w:rsidRPr="003E4E33" w:rsidRDefault="0000332F" w:rsidP="00B45672">
      <w:pPr>
        <w:spacing w:line="360" w:lineRule="auto"/>
        <w:jc w:val="both"/>
        <w:rPr>
          <w:rFonts w:ascii="Palatino Linotype" w:hAnsi="Palatino Linotype" w:cs="Tahoma"/>
          <w:bCs/>
          <w:sz w:val="22"/>
        </w:rPr>
      </w:pPr>
      <w:r w:rsidRPr="003E4E33">
        <w:rPr>
          <w:rFonts w:ascii="Palatino Linotype" w:hAnsi="Palatino Linotype" w:cs="Tahoma"/>
          <w:bCs/>
          <w:sz w:val="22"/>
        </w:rPr>
        <w:t>Adjunt</w:t>
      </w:r>
      <w:r w:rsidR="00B45672" w:rsidRPr="003E4E33">
        <w:rPr>
          <w:rFonts w:ascii="Palatino Linotype" w:hAnsi="Palatino Linotype" w:cs="Tahoma"/>
          <w:bCs/>
          <w:sz w:val="22"/>
        </w:rPr>
        <w:t>ó</w:t>
      </w:r>
      <w:r w:rsidRPr="003E4E33">
        <w:rPr>
          <w:rFonts w:ascii="Palatino Linotype" w:hAnsi="Palatino Linotype" w:cs="Tahoma"/>
          <w:bCs/>
          <w:sz w:val="22"/>
        </w:rPr>
        <w:t xml:space="preserve"> </w:t>
      </w:r>
      <w:r w:rsidR="00B71636">
        <w:rPr>
          <w:rFonts w:ascii="Palatino Linotype" w:hAnsi="Palatino Linotype" w:cs="Tahoma"/>
          <w:bCs/>
          <w:sz w:val="22"/>
        </w:rPr>
        <w:t>siete</w:t>
      </w:r>
      <w:r w:rsidR="00AE0C3D" w:rsidRPr="003E4E33">
        <w:rPr>
          <w:rFonts w:ascii="Palatino Linotype" w:hAnsi="Palatino Linotype" w:cs="Tahoma"/>
          <w:bCs/>
          <w:sz w:val="22"/>
        </w:rPr>
        <w:t xml:space="preserve"> archivos electrónicos con el contenido que se describe a continuación</w:t>
      </w:r>
      <w:r w:rsidRPr="003E4E33">
        <w:rPr>
          <w:rFonts w:ascii="Palatino Linotype" w:hAnsi="Palatino Linotype" w:cs="Tahoma"/>
          <w:bCs/>
          <w:sz w:val="22"/>
        </w:rPr>
        <w:t>:</w:t>
      </w:r>
    </w:p>
    <w:p w14:paraId="461DC053" w14:textId="77777777" w:rsidR="00B45672" w:rsidRPr="003E4E33" w:rsidRDefault="00B45672" w:rsidP="00B45672">
      <w:pPr>
        <w:spacing w:line="360" w:lineRule="auto"/>
        <w:jc w:val="both"/>
        <w:rPr>
          <w:rFonts w:ascii="Palatino Linotype" w:hAnsi="Palatino Linotype" w:cs="Tahoma"/>
          <w:bCs/>
          <w:sz w:val="22"/>
        </w:rPr>
      </w:pPr>
    </w:p>
    <w:p w14:paraId="3B9E5BE5" w14:textId="6C5EB029" w:rsidR="000538DB" w:rsidRDefault="00B71636" w:rsidP="00E52561">
      <w:pPr>
        <w:pStyle w:val="Prrafodelista"/>
        <w:numPr>
          <w:ilvl w:val="0"/>
          <w:numId w:val="4"/>
        </w:numPr>
        <w:spacing w:after="200" w:line="360" w:lineRule="auto"/>
        <w:ind w:left="425" w:right="567" w:hanging="357"/>
        <w:contextualSpacing w:val="0"/>
        <w:jc w:val="both"/>
        <w:rPr>
          <w:rFonts w:ascii="Palatino Linotype" w:hAnsi="Palatino Linotype" w:cs="Tahoma"/>
          <w:bCs/>
          <w:szCs w:val="22"/>
        </w:rPr>
      </w:pPr>
      <w:r>
        <w:rPr>
          <w:rFonts w:ascii="Palatino Linotype" w:hAnsi="Palatino Linotype" w:cs="Tahoma"/>
          <w:b/>
          <w:bCs/>
          <w:i/>
          <w:szCs w:val="22"/>
        </w:rPr>
        <w:t>RESPUESTA F-66</w:t>
      </w:r>
      <w:r w:rsidR="00EC658C" w:rsidRPr="001569B5">
        <w:rPr>
          <w:rFonts w:ascii="Palatino Linotype" w:hAnsi="Palatino Linotype" w:cs="Tahoma"/>
          <w:b/>
          <w:bCs/>
          <w:i/>
          <w:szCs w:val="22"/>
        </w:rPr>
        <w:t>.pdf</w:t>
      </w:r>
      <w:r w:rsidR="00FB0FD9" w:rsidRPr="001569B5">
        <w:rPr>
          <w:rFonts w:ascii="Palatino Linotype" w:hAnsi="Palatino Linotype" w:cs="Tahoma"/>
          <w:bCs/>
          <w:szCs w:val="22"/>
        </w:rPr>
        <w:t xml:space="preserve">: Contiene </w:t>
      </w:r>
      <w:r>
        <w:rPr>
          <w:rFonts w:ascii="Palatino Linotype" w:hAnsi="Palatino Linotype" w:cs="Tahoma"/>
          <w:bCs/>
          <w:szCs w:val="22"/>
        </w:rPr>
        <w:t xml:space="preserve">un escrito signado por </w:t>
      </w:r>
      <w:r w:rsidR="003247EB">
        <w:rPr>
          <w:rFonts w:ascii="Palatino Linotype" w:hAnsi="Palatino Linotype" w:cs="Tahoma"/>
          <w:bCs/>
          <w:szCs w:val="22"/>
        </w:rPr>
        <w:t>la</w:t>
      </w:r>
      <w:r w:rsidR="0022196A" w:rsidRPr="001569B5">
        <w:rPr>
          <w:rFonts w:ascii="Palatino Linotype" w:hAnsi="Palatino Linotype" w:cs="Tahoma"/>
          <w:bCs/>
          <w:szCs w:val="22"/>
        </w:rPr>
        <w:t xml:space="preserve"> Titula</w:t>
      </w:r>
      <w:r w:rsidR="003F326B">
        <w:rPr>
          <w:rFonts w:ascii="Palatino Linotype" w:hAnsi="Palatino Linotype" w:cs="Tahoma"/>
          <w:bCs/>
          <w:szCs w:val="22"/>
        </w:rPr>
        <w:t xml:space="preserve">r de la Unidad de Transparencia, por medio del cual hace de conocimiento que envía la información del área correspondiente de la que deriva </w:t>
      </w:r>
      <w:r w:rsidR="006E333A">
        <w:rPr>
          <w:rFonts w:ascii="Palatino Linotype" w:hAnsi="Palatino Linotype" w:cs="Tahoma"/>
          <w:bCs/>
          <w:szCs w:val="22"/>
        </w:rPr>
        <w:t>la</w:t>
      </w:r>
      <w:r w:rsidR="003F326B">
        <w:rPr>
          <w:rFonts w:ascii="Palatino Linotype" w:hAnsi="Palatino Linotype" w:cs="Tahoma"/>
          <w:bCs/>
          <w:szCs w:val="22"/>
        </w:rPr>
        <w:t xml:space="preserve"> petición.</w:t>
      </w:r>
    </w:p>
    <w:p w14:paraId="6787764F" w14:textId="462B3DB2" w:rsidR="006E333A" w:rsidRDefault="006E333A" w:rsidP="00E52561">
      <w:pPr>
        <w:pStyle w:val="Prrafodelista"/>
        <w:numPr>
          <w:ilvl w:val="0"/>
          <w:numId w:val="4"/>
        </w:numPr>
        <w:spacing w:after="200" w:line="360" w:lineRule="auto"/>
        <w:ind w:left="425" w:right="567" w:hanging="357"/>
        <w:contextualSpacing w:val="0"/>
        <w:jc w:val="both"/>
        <w:rPr>
          <w:rFonts w:ascii="Palatino Linotype" w:hAnsi="Palatino Linotype" w:cs="Tahoma"/>
          <w:bCs/>
          <w:szCs w:val="22"/>
        </w:rPr>
      </w:pPr>
      <w:r>
        <w:rPr>
          <w:rFonts w:ascii="Palatino Linotype" w:hAnsi="Palatino Linotype" w:cs="Tahoma"/>
          <w:b/>
          <w:bCs/>
          <w:i/>
          <w:szCs w:val="22"/>
        </w:rPr>
        <w:t>SECRETARÍA MUNICIPAL.pdf</w:t>
      </w:r>
      <w:r w:rsidR="00957FB0" w:rsidRPr="001569B5">
        <w:rPr>
          <w:rFonts w:ascii="Palatino Linotype" w:hAnsi="Palatino Linotype" w:cs="Tahoma"/>
          <w:b/>
          <w:bCs/>
          <w:i/>
          <w:szCs w:val="22"/>
        </w:rPr>
        <w:t>.</w:t>
      </w:r>
      <w:r w:rsidR="00957FB0" w:rsidRPr="001569B5">
        <w:rPr>
          <w:rFonts w:ascii="Palatino Linotype" w:hAnsi="Palatino Linotype" w:cs="Tahoma"/>
          <w:bCs/>
          <w:szCs w:val="22"/>
        </w:rPr>
        <w:t xml:space="preserve"> Contiene el </w:t>
      </w:r>
      <w:r>
        <w:rPr>
          <w:rFonts w:ascii="Palatino Linotype" w:hAnsi="Palatino Linotype" w:cs="Tahoma"/>
          <w:bCs/>
          <w:szCs w:val="22"/>
        </w:rPr>
        <w:t>título y cédula profesional expedidos a nombre de Jesús Palacios Alvarado.</w:t>
      </w:r>
    </w:p>
    <w:p w14:paraId="367C2DEF" w14:textId="1305D6CF" w:rsidR="006E333A" w:rsidRPr="001569B5" w:rsidRDefault="006E333A" w:rsidP="00E52561">
      <w:pPr>
        <w:pStyle w:val="Prrafodelista"/>
        <w:numPr>
          <w:ilvl w:val="0"/>
          <w:numId w:val="4"/>
        </w:numPr>
        <w:spacing w:after="200" w:line="360" w:lineRule="auto"/>
        <w:ind w:left="425" w:right="567" w:hanging="357"/>
        <w:contextualSpacing w:val="0"/>
        <w:jc w:val="both"/>
        <w:rPr>
          <w:rFonts w:ascii="Palatino Linotype" w:hAnsi="Palatino Linotype" w:cs="Tahoma"/>
          <w:bCs/>
          <w:szCs w:val="22"/>
        </w:rPr>
      </w:pPr>
      <w:r>
        <w:rPr>
          <w:rFonts w:ascii="Palatino Linotype" w:hAnsi="Palatino Linotype" w:cs="Tahoma"/>
          <w:b/>
          <w:bCs/>
          <w:i/>
          <w:szCs w:val="22"/>
        </w:rPr>
        <w:t>DESARROLLO ECONÓMICO.pdf</w:t>
      </w:r>
      <w:r w:rsidRPr="001569B5">
        <w:rPr>
          <w:rFonts w:ascii="Palatino Linotype" w:hAnsi="Palatino Linotype" w:cs="Tahoma"/>
          <w:b/>
          <w:bCs/>
          <w:i/>
          <w:szCs w:val="22"/>
        </w:rPr>
        <w:t>.</w:t>
      </w:r>
      <w:r w:rsidRPr="001569B5">
        <w:rPr>
          <w:rFonts w:ascii="Palatino Linotype" w:hAnsi="Palatino Linotype" w:cs="Tahoma"/>
          <w:bCs/>
          <w:szCs w:val="22"/>
        </w:rPr>
        <w:t xml:space="preserve"> Contiene el </w:t>
      </w:r>
      <w:r>
        <w:rPr>
          <w:rFonts w:ascii="Palatino Linotype" w:hAnsi="Palatino Linotype" w:cs="Tahoma"/>
          <w:bCs/>
          <w:szCs w:val="22"/>
        </w:rPr>
        <w:t>currículum vitae de Yareli Anai Esparza Acevedo.</w:t>
      </w:r>
    </w:p>
    <w:p w14:paraId="16C20D5F" w14:textId="179E7BEB" w:rsidR="006E333A" w:rsidRDefault="006E333A" w:rsidP="00E52561">
      <w:pPr>
        <w:pStyle w:val="Prrafodelista"/>
        <w:numPr>
          <w:ilvl w:val="0"/>
          <w:numId w:val="4"/>
        </w:numPr>
        <w:spacing w:after="200" w:line="360" w:lineRule="auto"/>
        <w:ind w:left="425" w:right="567" w:hanging="357"/>
        <w:contextualSpacing w:val="0"/>
        <w:jc w:val="both"/>
        <w:rPr>
          <w:rFonts w:ascii="Palatino Linotype" w:hAnsi="Palatino Linotype" w:cs="Tahoma"/>
          <w:bCs/>
          <w:szCs w:val="22"/>
        </w:rPr>
      </w:pPr>
      <w:r w:rsidRPr="006E333A">
        <w:rPr>
          <w:rFonts w:ascii="Palatino Linotype" w:hAnsi="Palatino Linotype" w:cs="Tahoma"/>
          <w:b/>
          <w:bCs/>
          <w:i/>
          <w:szCs w:val="22"/>
        </w:rPr>
        <w:t>COORDINACIÓN DE JUVENTUD.pdf.</w:t>
      </w:r>
      <w:r w:rsidRPr="006E333A">
        <w:rPr>
          <w:rFonts w:ascii="Palatino Linotype" w:hAnsi="Palatino Linotype" w:cs="Tahoma"/>
          <w:bCs/>
          <w:szCs w:val="22"/>
        </w:rPr>
        <w:t xml:space="preserve"> </w:t>
      </w:r>
      <w:r w:rsidRPr="001569B5">
        <w:rPr>
          <w:rFonts w:ascii="Palatino Linotype" w:hAnsi="Palatino Linotype" w:cs="Tahoma"/>
          <w:bCs/>
          <w:szCs w:val="22"/>
        </w:rPr>
        <w:t xml:space="preserve">Contiene el </w:t>
      </w:r>
      <w:r>
        <w:rPr>
          <w:rFonts w:ascii="Palatino Linotype" w:hAnsi="Palatino Linotype" w:cs="Tahoma"/>
          <w:bCs/>
          <w:szCs w:val="22"/>
        </w:rPr>
        <w:t>currículum vitae de Erick Contreras Pérez.</w:t>
      </w:r>
    </w:p>
    <w:p w14:paraId="3B611299" w14:textId="2F8A3A82" w:rsidR="006E333A" w:rsidRPr="006E333A" w:rsidRDefault="006E333A" w:rsidP="00E52561">
      <w:pPr>
        <w:pStyle w:val="Prrafodelista"/>
        <w:numPr>
          <w:ilvl w:val="0"/>
          <w:numId w:val="4"/>
        </w:numPr>
        <w:spacing w:after="200" w:line="360" w:lineRule="auto"/>
        <w:ind w:left="425" w:right="567" w:hanging="357"/>
        <w:contextualSpacing w:val="0"/>
        <w:jc w:val="both"/>
        <w:rPr>
          <w:rFonts w:ascii="Palatino Linotype" w:hAnsi="Palatino Linotype" w:cs="Tahoma"/>
          <w:bCs/>
          <w:szCs w:val="22"/>
        </w:rPr>
      </w:pPr>
      <w:r>
        <w:rPr>
          <w:rFonts w:ascii="Palatino Linotype" w:hAnsi="Palatino Linotype" w:cs="Tahoma"/>
          <w:b/>
          <w:bCs/>
          <w:i/>
          <w:szCs w:val="22"/>
        </w:rPr>
        <w:lastRenderedPageBreak/>
        <w:t>DIRECCIÓN DE SERVICIOS PÚBLICOS</w:t>
      </w:r>
      <w:r w:rsidRPr="006E333A">
        <w:rPr>
          <w:rFonts w:ascii="Palatino Linotype" w:hAnsi="Palatino Linotype" w:cs="Tahoma"/>
          <w:b/>
          <w:bCs/>
          <w:i/>
          <w:szCs w:val="22"/>
        </w:rPr>
        <w:t>.pdf.</w:t>
      </w:r>
      <w:r w:rsidRPr="006E333A">
        <w:rPr>
          <w:rFonts w:ascii="Palatino Linotype" w:hAnsi="Palatino Linotype" w:cs="Tahoma"/>
          <w:bCs/>
          <w:szCs w:val="22"/>
        </w:rPr>
        <w:t xml:space="preserve"> </w:t>
      </w:r>
      <w:r w:rsidRPr="001569B5">
        <w:rPr>
          <w:rFonts w:ascii="Palatino Linotype" w:hAnsi="Palatino Linotype" w:cs="Tahoma"/>
          <w:bCs/>
          <w:szCs w:val="22"/>
        </w:rPr>
        <w:t xml:space="preserve">Contiene el </w:t>
      </w:r>
      <w:r>
        <w:rPr>
          <w:rFonts w:ascii="Palatino Linotype" w:hAnsi="Palatino Linotype" w:cs="Tahoma"/>
          <w:bCs/>
          <w:szCs w:val="22"/>
        </w:rPr>
        <w:t>currículum vitae</w:t>
      </w:r>
      <w:r w:rsidR="00915FB3">
        <w:rPr>
          <w:rFonts w:ascii="Palatino Linotype" w:hAnsi="Palatino Linotype" w:cs="Tahoma"/>
          <w:bCs/>
          <w:szCs w:val="22"/>
        </w:rPr>
        <w:t xml:space="preserve"> y Carta de Terminación de estudios </w:t>
      </w:r>
      <w:r>
        <w:rPr>
          <w:rFonts w:ascii="Palatino Linotype" w:hAnsi="Palatino Linotype" w:cs="Tahoma"/>
          <w:bCs/>
          <w:szCs w:val="22"/>
        </w:rPr>
        <w:t xml:space="preserve">de Crisóforo Fernando Durán </w:t>
      </w:r>
      <w:r w:rsidR="00915FB3">
        <w:rPr>
          <w:rFonts w:ascii="Palatino Linotype" w:hAnsi="Palatino Linotype" w:cs="Tahoma"/>
          <w:bCs/>
          <w:szCs w:val="22"/>
        </w:rPr>
        <w:t>Buendía.</w:t>
      </w:r>
    </w:p>
    <w:p w14:paraId="16133B05" w14:textId="71073F14" w:rsidR="006E333A" w:rsidRPr="001569B5" w:rsidRDefault="00915FB3" w:rsidP="00E52561">
      <w:pPr>
        <w:pStyle w:val="Prrafodelista"/>
        <w:numPr>
          <w:ilvl w:val="0"/>
          <w:numId w:val="4"/>
        </w:numPr>
        <w:spacing w:after="200" w:line="360" w:lineRule="auto"/>
        <w:ind w:left="425" w:right="567" w:hanging="357"/>
        <w:contextualSpacing w:val="0"/>
        <w:jc w:val="both"/>
        <w:rPr>
          <w:rFonts w:ascii="Palatino Linotype" w:hAnsi="Palatino Linotype" w:cs="Tahoma"/>
          <w:bCs/>
          <w:szCs w:val="22"/>
        </w:rPr>
      </w:pPr>
      <w:r>
        <w:rPr>
          <w:rFonts w:ascii="Palatino Linotype" w:hAnsi="Palatino Linotype" w:cs="Tahoma"/>
          <w:b/>
          <w:bCs/>
          <w:i/>
          <w:szCs w:val="22"/>
        </w:rPr>
        <w:t>DIRECCIÓN DE BIENESTAR</w:t>
      </w:r>
      <w:r w:rsidR="006E333A">
        <w:rPr>
          <w:rFonts w:ascii="Palatino Linotype" w:hAnsi="Palatino Linotype" w:cs="Tahoma"/>
          <w:b/>
          <w:bCs/>
          <w:i/>
          <w:szCs w:val="22"/>
        </w:rPr>
        <w:t>.pdf</w:t>
      </w:r>
      <w:r w:rsidR="006E333A" w:rsidRPr="001569B5">
        <w:rPr>
          <w:rFonts w:ascii="Palatino Linotype" w:hAnsi="Palatino Linotype" w:cs="Tahoma"/>
          <w:b/>
          <w:bCs/>
          <w:i/>
          <w:szCs w:val="22"/>
        </w:rPr>
        <w:t>.</w:t>
      </w:r>
      <w:r w:rsidR="006E333A" w:rsidRPr="001569B5">
        <w:rPr>
          <w:rFonts w:ascii="Palatino Linotype" w:hAnsi="Palatino Linotype" w:cs="Tahoma"/>
          <w:bCs/>
          <w:szCs w:val="22"/>
        </w:rPr>
        <w:t xml:space="preserve"> </w:t>
      </w:r>
      <w:r w:rsidRPr="001569B5">
        <w:rPr>
          <w:rFonts w:ascii="Palatino Linotype" w:hAnsi="Palatino Linotype" w:cs="Tahoma"/>
          <w:bCs/>
          <w:szCs w:val="22"/>
        </w:rPr>
        <w:t xml:space="preserve">Contiene el </w:t>
      </w:r>
      <w:r>
        <w:rPr>
          <w:rFonts w:ascii="Palatino Linotype" w:hAnsi="Palatino Linotype" w:cs="Tahoma"/>
          <w:bCs/>
          <w:szCs w:val="22"/>
        </w:rPr>
        <w:t>currículum vitae, Acta de Titulación, Diploma y Certificado de Estudios de</w:t>
      </w:r>
      <w:r w:rsidR="00601847">
        <w:rPr>
          <w:rFonts w:ascii="Palatino Linotype" w:hAnsi="Palatino Linotype" w:cs="Tahoma"/>
          <w:bCs/>
          <w:szCs w:val="22"/>
        </w:rPr>
        <w:t xml:space="preserve"> Everardo </w:t>
      </w:r>
      <w:r>
        <w:rPr>
          <w:rFonts w:ascii="Palatino Linotype" w:hAnsi="Palatino Linotype" w:cs="Tahoma"/>
          <w:bCs/>
          <w:szCs w:val="22"/>
        </w:rPr>
        <w:t>Jesús Lobato Tufiño.</w:t>
      </w:r>
    </w:p>
    <w:p w14:paraId="03EABE45" w14:textId="16CF2FE2" w:rsidR="006E333A" w:rsidRPr="00915FB3" w:rsidRDefault="00915FB3" w:rsidP="00E52561">
      <w:pPr>
        <w:pStyle w:val="Prrafodelista"/>
        <w:numPr>
          <w:ilvl w:val="0"/>
          <w:numId w:val="4"/>
        </w:numPr>
        <w:spacing w:line="360" w:lineRule="auto"/>
        <w:ind w:left="426" w:right="567"/>
        <w:jc w:val="both"/>
        <w:rPr>
          <w:rFonts w:ascii="Palatino Linotype" w:hAnsi="Palatino Linotype" w:cs="Tahoma"/>
          <w:bCs/>
          <w:szCs w:val="22"/>
        </w:rPr>
      </w:pPr>
      <w:r>
        <w:rPr>
          <w:rFonts w:ascii="Palatino Linotype" w:hAnsi="Palatino Linotype" w:cs="Tahoma"/>
          <w:b/>
          <w:bCs/>
          <w:i/>
          <w:szCs w:val="22"/>
        </w:rPr>
        <w:t>DIREC CULTURA FÍSICA Y DEPORTE.pdf</w:t>
      </w:r>
      <w:r w:rsidRPr="001569B5">
        <w:rPr>
          <w:rFonts w:ascii="Palatino Linotype" w:hAnsi="Palatino Linotype" w:cs="Tahoma"/>
          <w:b/>
          <w:bCs/>
          <w:i/>
          <w:szCs w:val="22"/>
        </w:rPr>
        <w:t>.</w:t>
      </w:r>
      <w:r w:rsidRPr="001569B5">
        <w:rPr>
          <w:rFonts w:ascii="Palatino Linotype" w:hAnsi="Palatino Linotype" w:cs="Tahoma"/>
          <w:bCs/>
          <w:szCs w:val="22"/>
        </w:rPr>
        <w:t xml:space="preserve"> Contiene el </w:t>
      </w:r>
      <w:r>
        <w:rPr>
          <w:rFonts w:ascii="Palatino Linotype" w:hAnsi="Palatino Linotype" w:cs="Tahoma"/>
          <w:bCs/>
          <w:szCs w:val="22"/>
        </w:rPr>
        <w:t xml:space="preserve">currículum vitae, dos reconocimientos, nombramiento como Director de Cultura Física y Deporte, un agradecimiento y una constancia de asistencia, de </w:t>
      </w:r>
      <w:r w:rsidR="0020677C">
        <w:rPr>
          <w:rFonts w:ascii="Palatino Linotype" w:hAnsi="Palatino Linotype" w:cs="Tahoma"/>
          <w:bCs/>
          <w:szCs w:val="22"/>
        </w:rPr>
        <w:t>Erick Ayala Limón</w:t>
      </w:r>
      <w:r>
        <w:rPr>
          <w:rFonts w:ascii="Palatino Linotype" w:hAnsi="Palatino Linotype" w:cs="Tahoma"/>
          <w:bCs/>
          <w:szCs w:val="22"/>
        </w:rPr>
        <w:t>.</w:t>
      </w:r>
    </w:p>
    <w:p w14:paraId="620141EC" w14:textId="77777777" w:rsidR="001569B5" w:rsidRPr="001569B5" w:rsidRDefault="001569B5" w:rsidP="00915FB3">
      <w:pPr>
        <w:spacing w:line="360" w:lineRule="auto"/>
        <w:ind w:right="567"/>
        <w:jc w:val="both"/>
        <w:rPr>
          <w:rFonts w:ascii="Palatino Linotype" w:hAnsi="Palatino Linotype" w:cs="Tahoma"/>
          <w:bCs/>
          <w:sz w:val="22"/>
        </w:rPr>
      </w:pPr>
    </w:p>
    <w:p w14:paraId="58F30046" w14:textId="256CB5E3" w:rsidR="00671BFE" w:rsidRPr="003E4E33" w:rsidRDefault="0020677C"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000538DB" w:rsidRPr="003E4E33">
        <w:rPr>
          <w:rFonts w:ascii="Palatino Linotype" w:eastAsia="Calibri" w:hAnsi="Palatino Linotype" w:cs="Tahoma"/>
          <w:b/>
          <w:bCs/>
          <w:sz w:val="22"/>
          <w:szCs w:val="22"/>
          <w:lang w:eastAsia="en-US"/>
        </w:rPr>
        <w:t>V</w:t>
      </w:r>
      <w:r w:rsidR="00671BFE" w:rsidRPr="003E4E33">
        <w:rPr>
          <w:rFonts w:ascii="Palatino Linotype" w:eastAsia="Calibri" w:hAnsi="Palatino Linotype" w:cs="Tahoma"/>
          <w:b/>
          <w:bCs/>
          <w:sz w:val="22"/>
          <w:szCs w:val="22"/>
          <w:lang w:eastAsia="en-US"/>
        </w:rPr>
        <w:t xml:space="preserve">. Interposición del Recurso de Revisión. </w:t>
      </w:r>
    </w:p>
    <w:p w14:paraId="7D5E519C" w14:textId="77777777" w:rsidR="00671BFE" w:rsidRPr="003E4E33" w:rsidRDefault="00671BFE" w:rsidP="00671BFE">
      <w:pPr>
        <w:spacing w:line="360" w:lineRule="auto"/>
        <w:jc w:val="both"/>
        <w:rPr>
          <w:rFonts w:ascii="Palatino Linotype" w:eastAsia="Calibri" w:hAnsi="Palatino Linotype" w:cs="Tahoma"/>
          <w:b/>
          <w:bCs/>
          <w:sz w:val="22"/>
          <w:szCs w:val="22"/>
          <w:lang w:eastAsia="en-US"/>
        </w:rPr>
      </w:pPr>
    </w:p>
    <w:p w14:paraId="266DBD77" w14:textId="56B09F69" w:rsidR="00671BFE" w:rsidRPr="003E4E33" w:rsidRDefault="00671BFE" w:rsidP="00671BFE">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 xml:space="preserve">Con fecha </w:t>
      </w:r>
      <w:r w:rsidR="0020677C">
        <w:rPr>
          <w:rFonts w:ascii="Palatino Linotype" w:eastAsia="Calibri" w:hAnsi="Palatino Linotype" w:cs="Tahoma"/>
          <w:bCs/>
          <w:sz w:val="22"/>
          <w:szCs w:val="22"/>
          <w:lang w:eastAsia="en-US"/>
        </w:rPr>
        <w:t>siete</w:t>
      </w:r>
      <w:r w:rsidR="00112714" w:rsidRPr="003E4E33">
        <w:rPr>
          <w:rFonts w:ascii="Palatino Linotype" w:eastAsia="Calibri" w:hAnsi="Palatino Linotype" w:cs="Tahoma"/>
          <w:bCs/>
          <w:sz w:val="22"/>
          <w:szCs w:val="22"/>
          <w:lang w:eastAsia="en-US"/>
        </w:rPr>
        <w:t xml:space="preserve"> de </w:t>
      </w:r>
      <w:r w:rsidR="001569B5">
        <w:rPr>
          <w:rFonts w:ascii="Palatino Linotype" w:eastAsia="Calibri" w:hAnsi="Palatino Linotype" w:cs="Tahoma"/>
          <w:bCs/>
          <w:sz w:val="22"/>
          <w:szCs w:val="22"/>
          <w:lang w:eastAsia="en-US"/>
        </w:rPr>
        <w:t>marz</w:t>
      </w:r>
      <w:r w:rsidR="00112714" w:rsidRPr="003E4E33">
        <w:rPr>
          <w:rFonts w:ascii="Palatino Linotype" w:eastAsia="Calibri" w:hAnsi="Palatino Linotype" w:cs="Tahoma"/>
          <w:bCs/>
          <w:sz w:val="22"/>
          <w:szCs w:val="22"/>
          <w:lang w:eastAsia="en-US"/>
        </w:rPr>
        <w:t>o</w:t>
      </w:r>
      <w:r w:rsidR="00307EF5" w:rsidRPr="003E4E33">
        <w:rPr>
          <w:rFonts w:ascii="Palatino Linotype" w:eastAsia="Calibri" w:hAnsi="Palatino Linotype" w:cs="Tahoma"/>
          <w:bCs/>
          <w:sz w:val="22"/>
          <w:szCs w:val="22"/>
          <w:lang w:eastAsia="en-US"/>
        </w:rPr>
        <w:t xml:space="preserve"> de dos mil diecinueve</w:t>
      </w:r>
      <w:r w:rsidRPr="003E4E33">
        <w:rPr>
          <w:rFonts w:ascii="Palatino Linotype" w:eastAsia="Calibri" w:hAnsi="Palatino Linotype" w:cs="Tahoma"/>
          <w:bCs/>
          <w:sz w:val="22"/>
          <w:szCs w:val="22"/>
          <w:lang w:eastAsia="en-US"/>
        </w:rPr>
        <w:t>, mediante el S</w:t>
      </w:r>
      <w:r w:rsidR="001A5DFC" w:rsidRPr="003E4E33">
        <w:rPr>
          <w:rFonts w:ascii="Palatino Linotype" w:eastAsia="Calibri" w:hAnsi="Palatino Linotype" w:cs="Tahoma"/>
          <w:bCs/>
          <w:sz w:val="22"/>
          <w:szCs w:val="22"/>
          <w:lang w:eastAsia="en-US"/>
        </w:rPr>
        <w:t>istema de Acceso a la Información Mexiquense (S</w:t>
      </w:r>
      <w:r w:rsidRPr="003E4E33">
        <w:rPr>
          <w:rFonts w:ascii="Palatino Linotype" w:eastAsia="Calibri" w:hAnsi="Palatino Linotype" w:cs="Tahoma"/>
          <w:bCs/>
          <w:sz w:val="22"/>
          <w:szCs w:val="22"/>
          <w:lang w:eastAsia="en-US"/>
        </w:rPr>
        <w:t>AIMEX</w:t>
      </w:r>
      <w:r w:rsidR="001A5DFC" w:rsidRPr="003E4E33">
        <w:rPr>
          <w:rFonts w:ascii="Palatino Linotype" w:eastAsia="Calibri" w:hAnsi="Palatino Linotype" w:cs="Tahoma"/>
          <w:bCs/>
          <w:sz w:val="22"/>
          <w:szCs w:val="22"/>
          <w:lang w:eastAsia="en-US"/>
        </w:rPr>
        <w:t>)</w:t>
      </w:r>
      <w:r w:rsidRPr="003E4E33">
        <w:rPr>
          <w:rFonts w:ascii="Palatino Linotype" w:eastAsia="Calibri" w:hAnsi="Palatino Linotype" w:cs="Tahoma"/>
          <w:bCs/>
          <w:sz w:val="22"/>
          <w:szCs w:val="22"/>
          <w:lang w:eastAsia="en-US"/>
        </w:rPr>
        <w:t>, se recibió en este Instituto, el Recur</w:t>
      </w:r>
      <w:r w:rsidR="001569B5">
        <w:rPr>
          <w:rFonts w:ascii="Palatino Linotype" w:eastAsia="Calibri" w:hAnsi="Palatino Linotype" w:cs="Tahoma"/>
          <w:bCs/>
          <w:sz w:val="22"/>
          <w:szCs w:val="22"/>
          <w:lang w:eastAsia="en-US"/>
        </w:rPr>
        <w:t xml:space="preserve">so de Revisión interpuesto por </w:t>
      </w:r>
      <w:r w:rsidR="0096322E">
        <w:rPr>
          <w:rFonts w:ascii="Palatino Linotype" w:eastAsia="Calibri" w:hAnsi="Palatino Linotype" w:cs="Tahoma"/>
          <w:bCs/>
          <w:sz w:val="22"/>
          <w:szCs w:val="22"/>
          <w:lang w:eastAsia="en-US"/>
        </w:rPr>
        <w:t>el</w:t>
      </w:r>
      <w:r w:rsidRPr="003E4E33">
        <w:rPr>
          <w:rFonts w:ascii="Palatino Linotype" w:eastAsia="Calibri" w:hAnsi="Palatino Linotype" w:cs="Tahoma"/>
          <w:bCs/>
          <w:sz w:val="22"/>
          <w:szCs w:val="22"/>
          <w:lang w:eastAsia="en-US"/>
        </w:rPr>
        <w:t xml:space="preserve"> </w:t>
      </w:r>
      <w:r w:rsidR="001A5DFC" w:rsidRPr="003E4E33">
        <w:rPr>
          <w:rFonts w:ascii="Palatino Linotype" w:eastAsia="Calibri" w:hAnsi="Palatino Linotype" w:cs="Tahoma"/>
          <w:bCs/>
          <w:sz w:val="22"/>
          <w:szCs w:val="22"/>
          <w:lang w:eastAsia="en-US"/>
        </w:rPr>
        <w:t>P</w:t>
      </w:r>
      <w:r w:rsidRPr="003E4E33">
        <w:rPr>
          <w:rFonts w:ascii="Palatino Linotype" w:eastAsia="Calibri" w:hAnsi="Palatino Linotype" w:cs="Tahoma"/>
          <w:bCs/>
          <w:sz w:val="22"/>
          <w:szCs w:val="22"/>
          <w:lang w:eastAsia="en-US"/>
        </w:rPr>
        <w:t>articular, en contra de la respuesta del Sujeto Obligado, en los términos siguientes:</w:t>
      </w:r>
    </w:p>
    <w:p w14:paraId="36ECFBB2" w14:textId="77777777" w:rsidR="00671BFE" w:rsidRPr="003E4E33" w:rsidRDefault="00671BFE" w:rsidP="00671BFE">
      <w:pPr>
        <w:spacing w:line="360" w:lineRule="auto"/>
        <w:jc w:val="both"/>
        <w:rPr>
          <w:rFonts w:ascii="Palatino Linotype" w:eastAsia="Calibri" w:hAnsi="Palatino Linotype" w:cs="Tahoma"/>
          <w:bCs/>
          <w:sz w:val="22"/>
          <w:szCs w:val="22"/>
          <w:lang w:eastAsia="en-US"/>
        </w:rPr>
      </w:pPr>
    </w:p>
    <w:p w14:paraId="3C80A492" w14:textId="77777777" w:rsidR="00671BFE" w:rsidRPr="00E11F2E" w:rsidRDefault="00671BFE" w:rsidP="00671BFE">
      <w:pPr>
        <w:spacing w:line="360" w:lineRule="auto"/>
        <w:ind w:left="567" w:right="567"/>
        <w:jc w:val="both"/>
        <w:rPr>
          <w:rFonts w:ascii="Palatino Linotype" w:eastAsia="Calibri" w:hAnsi="Palatino Linotype" w:cs="Tahoma"/>
          <w:bCs/>
          <w:i/>
          <w:sz w:val="22"/>
          <w:lang w:eastAsia="en-US"/>
        </w:rPr>
      </w:pPr>
      <w:r w:rsidRPr="00E11F2E">
        <w:rPr>
          <w:rFonts w:ascii="Palatino Linotype" w:eastAsia="Calibri" w:hAnsi="Palatino Linotype" w:cs="Tahoma"/>
          <w:b/>
          <w:bCs/>
          <w:i/>
          <w:sz w:val="22"/>
          <w:lang w:eastAsia="en-US"/>
        </w:rPr>
        <w:t>ACTO IMPUGNADO</w:t>
      </w:r>
    </w:p>
    <w:p w14:paraId="72F8D0DE" w14:textId="5F08C919" w:rsidR="00671BFE" w:rsidRPr="00E11F2E" w:rsidRDefault="0096322E" w:rsidP="00671BFE">
      <w:pPr>
        <w:spacing w:line="360" w:lineRule="auto"/>
        <w:ind w:left="567" w:right="567"/>
        <w:jc w:val="both"/>
        <w:rPr>
          <w:rFonts w:ascii="Palatino Linotype" w:eastAsia="Calibri" w:hAnsi="Palatino Linotype" w:cs="Tahoma"/>
          <w:bCs/>
          <w:i/>
          <w:sz w:val="22"/>
          <w:lang w:eastAsia="en-US"/>
        </w:rPr>
      </w:pPr>
      <w:r w:rsidRPr="00E11F2E">
        <w:rPr>
          <w:rFonts w:ascii="Palatino Linotype" w:eastAsia="Calibri" w:hAnsi="Palatino Linotype" w:cs="Tahoma"/>
          <w:bCs/>
          <w:i/>
          <w:sz w:val="22"/>
          <w:lang w:eastAsia="en-US"/>
        </w:rPr>
        <w:t xml:space="preserve">la respuesta a la solicitud de información </w:t>
      </w:r>
      <w:r w:rsidR="001569B5" w:rsidRPr="00E11F2E">
        <w:rPr>
          <w:rFonts w:ascii="Palatino Linotype" w:eastAsia="Calibri" w:hAnsi="Palatino Linotype" w:cs="Tahoma"/>
          <w:bCs/>
          <w:i/>
          <w:sz w:val="22"/>
          <w:lang w:eastAsia="en-US"/>
        </w:rPr>
        <w:t>(Sic)</w:t>
      </w:r>
    </w:p>
    <w:p w14:paraId="103A1F39" w14:textId="77777777" w:rsidR="001569B5" w:rsidRPr="00E11F2E" w:rsidRDefault="001569B5" w:rsidP="00671BFE">
      <w:pPr>
        <w:spacing w:line="360" w:lineRule="auto"/>
        <w:ind w:left="567" w:right="567"/>
        <w:jc w:val="both"/>
        <w:rPr>
          <w:rFonts w:ascii="Palatino Linotype" w:eastAsia="Calibri" w:hAnsi="Palatino Linotype" w:cs="Tahoma"/>
          <w:bCs/>
          <w:i/>
          <w:sz w:val="22"/>
          <w:lang w:eastAsia="en-US"/>
        </w:rPr>
      </w:pPr>
    </w:p>
    <w:p w14:paraId="4E71C14B" w14:textId="77777777" w:rsidR="00671BFE" w:rsidRPr="00E11F2E" w:rsidRDefault="00671BFE" w:rsidP="00671BFE">
      <w:pPr>
        <w:spacing w:line="360" w:lineRule="auto"/>
        <w:ind w:left="567" w:right="567"/>
        <w:jc w:val="both"/>
        <w:rPr>
          <w:rFonts w:ascii="Palatino Linotype" w:eastAsia="Calibri" w:hAnsi="Palatino Linotype" w:cs="Tahoma"/>
          <w:b/>
          <w:bCs/>
          <w:i/>
          <w:sz w:val="22"/>
          <w:lang w:eastAsia="en-US"/>
        </w:rPr>
      </w:pPr>
      <w:r w:rsidRPr="00E11F2E">
        <w:rPr>
          <w:rFonts w:ascii="Palatino Linotype" w:eastAsia="Calibri" w:hAnsi="Palatino Linotype" w:cs="Tahoma"/>
          <w:b/>
          <w:bCs/>
          <w:i/>
          <w:sz w:val="22"/>
          <w:lang w:eastAsia="en-US"/>
        </w:rPr>
        <w:t>RAZONES O MOTIVOS DE LA INCONFORMIDAD</w:t>
      </w:r>
    </w:p>
    <w:p w14:paraId="633E669F" w14:textId="50E2714D" w:rsidR="001569B5" w:rsidRPr="00E11F2E" w:rsidRDefault="0096322E" w:rsidP="001569B5">
      <w:pPr>
        <w:spacing w:line="360" w:lineRule="auto"/>
        <w:ind w:left="567" w:right="567"/>
        <w:jc w:val="both"/>
        <w:rPr>
          <w:rFonts w:ascii="Palatino Linotype" w:eastAsia="Calibri" w:hAnsi="Palatino Linotype" w:cs="Tahoma"/>
          <w:bCs/>
          <w:i/>
          <w:sz w:val="22"/>
          <w:lang w:eastAsia="en-US"/>
        </w:rPr>
      </w:pPr>
      <w:r w:rsidRPr="00E11F2E">
        <w:rPr>
          <w:rFonts w:ascii="Palatino Linotype" w:eastAsia="Calibri" w:hAnsi="Palatino Linotype" w:cs="Tahoma"/>
          <w:bCs/>
          <w:i/>
          <w:sz w:val="22"/>
          <w:lang w:eastAsia="en-US"/>
        </w:rPr>
        <w:t xml:space="preserve">no fue presentado el </w:t>
      </w:r>
      <w:proofErr w:type="spellStart"/>
      <w:r w:rsidRPr="00E11F2E">
        <w:rPr>
          <w:rFonts w:ascii="Palatino Linotype" w:eastAsia="Calibri" w:hAnsi="Palatino Linotype" w:cs="Tahoma"/>
          <w:bCs/>
          <w:i/>
          <w:sz w:val="22"/>
          <w:lang w:eastAsia="en-US"/>
        </w:rPr>
        <w:t>currilum</w:t>
      </w:r>
      <w:proofErr w:type="spellEnd"/>
      <w:r w:rsidRPr="00E11F2E">
        <w:rPr>
          <w:rFonts w:ascii="Palatino Linotype" w:eastAsia="Calibri" w:hAnsi="Palatino Linotype" w:cs="Tahoma"/>
          <w:bCs/>
          <w:i/>
          <w:sz w:val="22"/>
          <w:lang w:eastAsia="en-US"/>
        </w:rPr>
        <w:t xml:space="preserve"> vitae del ciudadano que ostenta la secretaria municipal, no fue presentada la cedula profesional o </w:t>
      </w:r>
      <w:proofErr w:type="spellStart"/>
      <w:r w:rsidRPr="00E11F2E">
        <w:rPr>
          <w:rFonts w:ascii="Palatino Linotype" w:eastAsia="Calibri" w:hAnsi="Palatino Linotype" w:cs="Tahoma"/>
          <w:bCs/>
          <w:i/>
          <w:sz w:val="22"/>
          <w:lang w:eastAsia="en-US"/>
        </w:rPr>
        <w:t>titulo</w:t>
      </w:r>
      <w:proofErr w:type="spellEnd"/>
      <w:r w:rsidRPr="00E11F2E">
        <w:rPr>
          <w:rFonts w:ascii="Palatino Linotype" w:eastAsia="Calibri" w:hAnsi="Palatino Linotype" w:cs="Tahoma"/>
          <w:bCs/>
          <w:i/>
          <w:sz w:val="22"/>
          <w:lang w:eastAsia="en-US"/>
        </w:rPr>
        <w:t xml:space="preserve"> de la ciudadana a cargo de desarrollo </w:t>
      </w:r>
      <w:proofErr w:type="spellStart"/>
      <w:r w:rsidRPr="00E11F2E">
        <w:rPr>
          <w:rFonts w:ascii="Palatino Linotype" w:eastAsia="Calibri" w:hAnsi="Palatino Linotype" w:cs="Tahoma"/>
          <w:bCs/>
          <w:i/>
          <w:sz w:val="22"/>
          <w:lang w:eastAsia="en-US"/>
        </w:rPr>
        <w:t>economico</w:t>
      </w:r>
      <w:proofErr w:type="spellEnd"/>
      <w:r w:rsidRPr="00E11F2E">
        <w:rPr>
          <w:rFonts w:ascii="Palatino Linotype" w:eastAsia="Calibri" w:hAnsi="Palatino Linotype" w:cs="Tahoma"/>
          <w:bCs/>
          <w:i/>
          <w:sz w:val="22"/>
          <w:lang w:eastAsia="en-US"/>
        </w:rPr>
        <w:t xml:space="preserve"> y no fue presentado el titulo o cedula profesional del encargado del instituto de la juventud, por lo </w:t>
      </w:r>
      <w:proofErr w:type="gramStart"/>
      <w:r w:rsidRPr="00E11F2E">
        <w:rPr>
          <w:rFonts w:ascii="Palatino Linotype" w:eastAsia="Calibri" w:hAnsi="Palatino Linotype" w:cs="Tahoma"/>
          <w:bCs/>
          <w:i/>
          <w:sz w:val="22"/>
          <w:lang w:eastAsia="en-US"/>
        </w:rPr>
        <w:t>tanto</w:t>
      </w:r>
      <w:proofErr w:type="gramEnd"/>
      <w:r w:rsidRPr="00E11F2E">
        <w:rPr>
          <w:rFonts w:ascii="Palatino Linotype" w:eastAsia="Calibri" w:hAnsi="Palatino Linotype" w:cs="Tahoma"/>
          <w:bCs/>
          <w:i/>
          <w:sz w:val="22"/>
          <w:lang w:eastAsia="en-US"/>
        </w:rPr>
        <w:t xml:space="preserve"> la respuesta no es cien por ciento completa, cabe señalar que en cuanto a los </w:t>
      </w:r>
      <w:proofErr w:type="spellStart"/>
      <w:r w:rsidRPr="00E11F2E">
        <w:rPr>
          <w:rFonts w:ascii="Palatino Linotype" w:eastAsia="Calibri" w:hAnsi="Palatino Linotype" w:cs="Tahoma"/>
          <w:bCs/>
          <w:i/>
          <w:sz w:val="22"/>
          <w:lang w:eastAsia="en-US"/>
        </w:rPr>
        <w:t>otrso</w:t>
      </w:r>
      <w:proofErr w:type="spellEnd"/>
      <w:r w:rsidRPr="00E11F2E">
        <w:rPr>
          <w:rFonts w:ascii="Palatino Linotype" w:eastAsia="Calibri" w:hAnsi="Palatino Linotype" w:cs="Tahoma"/>
          <w:bCs/>
          <w:i/>
          <w:sz w:val="22"/>
          <w:lang w:eastAsia="en-US"/>
        </w:rPr>
        <w:t xml:space="preserve"> servidores públicos se hizo </w:t>
      </w:r>
      <w:proofErr w:type="spellStart"/>
      <w:r w:rsidRPr="00E11F2E">
        <w:rPr>
          <w:rFonts w:ascii="Palatino Linotype" w:eastAsia="Calibri" w:hAnsi="Palatino Linotype" w:cs="Tahoma"/>
          <w:bCs/>
          <w:i/>
          <w:sz w:val="22"/>
          <w:lang w:eastAsia="en-US"/>
        </w:rPr>
        <w:t>mencion</w:t>
      </w:r>
      <w:proofErr w:type="spellEnd"/>
      <w:r w:rsidRPr="00E11F2E">
        <w:rPr>
          <w:rFonts w:ascii="Palatino Linotype" w:eastAsia="Calibri" w:hAnsi="Palatino Linotype" w:cs="Tahoma"/>
          <w:bCs/>
          <w:i/>
          <w:sz w:val="22"/>
          <w:lang w:eastAsia="en-US"/>
        </w:rPr>
        <w:t xml:space="preserve"> que estaban en proceso de titulación. (Sic)</w:t>
      </w:r>
    </w:p>
    <w:p w14:paraId="1A217B87" w14:textId="77777777" w:rsidR="0096322E" w:rsidRPr="0096322E" w:rsidRDefault="0096322E" w:rsidP="001569B5">
      <w:pPr>
        <w:spacing w:line="360" w:lineRule="auto"/>
        <w:ind w:left="567" w:right="567"/>
        <w:jc w:val="both"/>
        <w:rPr>
          <w:rFonts w:ascii="Palatino Linotype" w:eastAsia="Calibri" w:hAnsi="Palatino Linotype" w:cs="Tahoma"/>
          <w:bCs/>
          <w:sz w:val="22"/>
          <w:lang w:eastAsia="en-US"/>
        </w:rPr>
      </w:pPr>
    </w:p>
    <w:p w14:paraId="741DC2DD" w14:textId="5EE4D68D" w:rsidR="00671BFE" w:rsidRPr="003E4E33" w:rsidRDefault="0096322E"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V</w:t>
      </w:r>
      <w:r w:rsidR="00671BFE" w:rsidRPr="003E4E33">
        <w:rPr>
          <w:rFonts w:ascii="Palatino Linotype" w:eastAsia="Calibri" w:hAnsi="Palatino Linotype" w:cs="Tahoma"/>
          <w:b/>
          <w:bCs/>
          <w:sz w:val="22"/>
          <w:szCs w:val="22"/>
          <w:lang w:eastAsia="en-US"/>
        </w:rPr>
        <w:t>. Trámite del Recurso de Revisión ante el Instituto.</w:t>
      </w:r>
    </w:p>
    <w:p w14:paraId="34C99784" w14:textId="77777777" w:rsidR="00671BFE" w:rsidRPr="003E4E33" w:rsidRDefault="00671BFE" w:rsidP="00671BFE">
      <w:pPr>
        <w:spacing w:line="360" w:lineRule="auto"/>
        <w:jc w:val="both"/>
        <w:rPr>
          <w:rFonts w:ascii="Palatino Linotype" w:eastAsia="Calibri" w:hAnsi="Palatino Linotype" w:cs="Tahoma"/>
          <w:b/>
          <w:bCs/>
          <w:sz w:val="22"/>
          <w:szCs w:val="22"/>
          <w:lang w:eastAsia="en-US"/>
        </w:rPr>
      </w:pPr>
    </w:p>
    <w:p w14:paraId="34C666EA" w14:textId="69E71A3A" w:rsidR="00671BFE" w:rsidRDefault="00671BFE" w:rsidP="00671BFE">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
          <w:bCs/>
          <w:sz w:val="22"/>
          <w:szCs w:val="22"/>
          <w:lang w:eastAsia="en-US"/>
        </w:rPr>
        <w:t xml:space="preserve">a) Turno del Recurso de Revisión. </w:t>
      </w:r>
      <w:r w:rsidRPr="003E4E33">
        <w:rPr>
          <w:rFonts w:ascii="Palatino Linotype" w:eastAsia="Calibri" w:hAnsi="Palatino Linotype" w:cs="Tahoma"/>
          <w:bCs/>
          <w:sz w:val="22"/>
          <w:szCs w:val="22"/>
          <w:lang w:eastAsia="en-US"/>
        </w:rPr>
        <w:t>Con</w:t>
      </w:r>
      <w:r w:rsidR="001A5DFC" w:rsidRPr="003E4E33">
        <w:rPr>
          <w:rFonts w:ascii="Palatino Linotype" w:eastAsia="Calibri" w:hAnsi="Palatino Linotype" w:cs="Tahoma"/>
          <w:bCs/>
          <w:sz w:val="22"/>
          <w:szCs w:val="22"/>
          <w:lang w:eastAsia="en-US"/>
        </w:rPr>
        <w:t xml:space="preserve"> fecha</w:t>
      </w:r>
      <w:r w:rsidRPr="003E4E33">
        <w:rPr>
          <w:rFonts w:ascii="Palatino Linotype" w:eastAsia="Calibri" w:hAnsi="Palatino Linotype" w:cs="Tahoma"/>
          <w:bCs/>
          <w:sz w:val="22"/>
          <w:szCs w:val="22"/>
          <w:lang w:eastAsia="en-US"/>
        </w:rPr>
        <w:t xml:space="preserve"> </w:t>
      </w:r>
      <w:r w:rsidR="0096322E">
        <w:rPr>
          <w:rFonts w:ascii="Palatino Linotype" w:eastAsia="Calibri" w:hAnsi="Palatino Linotype" w:cs="Tahoma"/>
          <w:bCs/>
          <w:sz w:val="22"/>
          <w:szCs w:val="22"/>
          <w:lang w:eastAsia="en-US"/>
        </w:rPr>
        <w:t>siete</w:t>
      </w:r>
      <w:r w:rsidR="001569B5" w:rsidRPr="003E4E33">
        <w:rPr>
          <w:rFonts w:ascii="Palatino Linotype" w:eastAsia="Calibri" w:hAnsi="Palatino Linotype" w:cs="Tahoma"/>
          <w:bCs/>
          <w:sz w:val="22"/>
          <w:szCs w:val="22"/>
          <w:lang w:eastAsia="en-US"/>
        </w:rPr>
        <w:t xml:space="preserve"> de </w:t>
      </w:r>
      <w:r w:rsidR="001569B5">
        <w:rPr>
          <w:rFonts w:ascii="Palatino Linotype" w:eastAsia="Calibri" w:hAnsi="Palatino Linotype" w:cs="Tahoma"/>
          <w:bCs/>
          <w:sz w:val="22"/>
          <w:szCs w:val="22"/>
          <w:lang w:eastAsia="en-US"/>
        </w:rPr>
        <w:t>marz</w:t>
      </w:r>
      <w:r w:rsidR="001569B5" w:rsidRPr="003E4E33">
        <w:rPr>
          <w:rFonts w:ascii="Palatino Linotype" w:eastAsia="Calibri" w:hAnsi="Palatino Linotype" w:cs="Tahoma"/>
          <w:bCs/>
          <w:sz w:val="22"/>
          <w:szCs w:val="22"/>
          <w:lang w:eastAsia="en-US"/>
        </w:rPr>
        <w:t xml:space="preserve">o </w:t>
      </w:r>
      <w:r w:rsidR="00572E33" w:rsidRPr="003E4E33">
        <w:rPr>
          <w:rFonts w:ascii="Palatino Linotype" w:eastAsia="Calibri" w:hAnsi="Palatino Linotype" w:cs="Tahoma"/>
          <w:bCs/>
          <w:sz w:val="22"/>
          <w:szCs w:val="22"/>
          <w:lang w:eastAsia="en-US"/>
        </w:rPr>
        <w:t>de dos mil diecinueve</w:t>
      </w:r>
      <w:r w:rsidRPr="003E4E33">
        <w:rPr>
          <w:rFonts w:ascii="Palatino Linotype" w:eastAsia="Calibri" w:hAnsi="Palatino Linotype" w:cs="Tahoma"/>
          <w:bCs/>
          <w:sz w:val="22"/>
          <w:szCs w:val="22"/>
          <w:lang w:eastAsia="en-US"/>
        </w:rPr>
        <w:t xml:space="preserve">, el </w:t>
      </w:r>
      <w:r w:rsidR="001A5DFC" w:rsidRPr="003E4E33">
        <w:rPr>
          <w:rFonts w:ascii="Palatino Linotype" w:eastAsia="Calibri" w:hAnsi="Palatino Linotype" w:cs="Tahoma"/>
          <w:bCs/>
          <w:sz w:val="22"/>
          <w:szCs w:val="22"/>
          <w:lang w:eastAsia="en-US"/>
        </w:rPr>
        <w:t>Sistema de Acceso a la Información Mexiquense (SAIMEX),</w:t>
      </w:r>
      <w:r w:rsidRPr="003E4E33">
        <w:rPr>
          <w:rFonts w:ascii="Palatino Linotype" w:eastAsia="Calibri" w:hAnsi="Palatino Linotype" w:cs="Tahoma"/>
          <w:bCs/>
          <w:sz w:val="22"/>
          <w:szCs w:val="22"/>
          <w:lang w:eastAsia="en-US"/>
        </w:rPr>
        <w:t xml:space="preserve"> asignó el número de expediente </w:t>
      </w:r>
      <w:r w:rsidR="000510C5" w:rsidRPr="003E4E33">
        <w:rPr>
          <w:rFonts w:ascii="Palatino Linotype" w:eastAsia="Calibri" w:hAnsi="Palatino Linotype" w:cs="Tahoma"/>
          <w:b/>
          <w:bCs/>
          <w:sz w:val="22"/>
          <w:szCs w:val="22"/>
          <w:lang w:eastAsia="en-US"/>
        </w:rPr>
        <w:t>0</w:t>
      </w:r>
      <w:r w:rsidR="0096322E">
        <w:rPr>
          <w:rFonts w:ascii="Palatino Linotype" w:eastAsia="Calibri" w:hAnsi="Palatino Linotype" w:cs="Tahoma"/>
          <w:b/>
          <w:bCs/>
          <w:sz w:val="22"/>
          <w:szCs w:val="22"/>
          <w:lang w:eastAsia="en-US"/>
        </w:rPr>
        <w:t>1386</w:t>
      </w:r>
      <w:r w:rsidRPr="003E4E33">
        <w:rPr>
          <w:rFonts w:ascii="Palatino Linotype" w:eastAsia="Calibri" w:hAnsi="Palatino Linotype" w:cs="Tahoma"/>
          <w:b/>
          <w:bCs/>
          <w:sz w:val="22"/>
          <w:szCs w:val="22"/>
          <w:lang w:eastAsia="en-US"/>
        </w:rPr>
        <w:t>/INFOEM/IP/RR/201</w:t>
      </w:r>
      <w:r w:rsidR="00572E33" w:rsidRPr="003E4E33">
        <w:rPr>
          <w:rFonts w:ascii="Palatino Linotype" w:eastAsia="Calibri" w:hAnsi="Palatino Linotype" w:cs="Tahoma"/>
          <w:b/>
          <w:bCs/>
          <w:sz w:val="22"/>
          <w:szCs w:val="22"/>
          <w:lang w:eastAsia="en-US"/>
        </w:rPr>
        <w:t>9</w:t>
      </w:r>
      <w:r w:rsidR="001A5DFC" w:rsidRPr="003E4E33">
        <w:rPr>
          <w:rFonts w:ascii="Palatino Linotype" w:eastAsia="Calibri" w:hAnsi="Palatino Linotype" w:cs="Tahoma"/>
          <w:b/>
          <w:bCs/>
          <w:sz w:val="22"/>
          <w:szCs w:val="22"/>
          <w:lang w:eastAsia="en-US"/>
        </w:rPr>
        <w:t>,</w:t>
      </w:r>
      <w:r w:rsidRPr="003E4E33">
        <w:rPr>
          <w:rFonts w:ascii="Palatino Linotype" w:eastAsia="Calibri" w:hAnsi="Palatino Linotype" w:cs="Tahoma"/>
          <w:b/>
          <w:bCs/>
          <w:sz w:val="22"/>
          <w:szCs w:val="22"/>
          <w:lang w:eastAsia="en-US"/>
        </w:rPr>
        <w:t xml:space="preserve"> </w:t>
      </w:r>
      <w:r w:rsidRPr="003E4E33">
        <w:rPr>
          <w:rFonts w:ascii="Palatino Linotype" w:eastAsia="Calibri" w:hAnsi="Palatino Linotype" w:cs="Tahoma"/>
          <w:bCs/>
          <w:sz w:val="22"/>
          <w:szCs w:val="22"/>
          <w:lang w:eastAsia="en-US"/>
        </w:rPr>
        <w:t xml:space="preserve">al Recurso de Revisión y lo turnó al Comisionado Ponente </w:t>
      </w:r>
      <w:r w:rsidRPr="003E4E33">
        <w:rPr>
          <w:rFonts w:ascii="Palatino Linotype" w:eastAsia="Calibri" w:hAnsi="Palatino Linotype" w:cs="Tahoma"/>
          <w:b/>
          <w:bCs/>
          <w:sz w:val="22"/>
          <w:szCs w:val="22"/>
          <w:lang w:eastAsia="en-US"/>
        </w:rPr>
        <w:t>Luis Gustavo Parra Noriega</w:t>
      </w:r>
      <w:r w:rsidRPr="003E4E33">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A517B72" w14:textId="77777777" w:rsidR="0096322E" w:rsidRPr="003E4E33" w:rsidRDefault="0096322E" w:rsidP="00671BFE">
      <w:pPr>
        <w:spacing w:line="360" w:lineRule="auto"/>
        <w:jc w:val="both"/>
        <w:rPr>
          <w:rFonts w:ascii="Palatino Linotype" w:eastAsia="Calibri" w:hAnsi="Palatino Linotype" w:cs="Tahoma"/>
          <w:bCs/>
          <w:sz w:val="22"/>
          <w:szCs w:val="22"/>
          <w:lang w:eastAsia="en-US"/>
        </w:rPr>
      </w:pPr>
    </w:p>
    <w:p w14:paraId="19F29F31" w14:textId="3795D2AF" w:rsidR="00671BFE" w:rsidRPr="003E4E33" w:rsidRDefault="00671BFE" w:rsidP="00671BFE">
      <w:pPr>
        <w:spacing w:line="360" w:lineRule="auto"/>
        <w:jc w:val="both"/>
        <w:rPr>
          <w:rFonts w:ascii="Palatino Linotype" w:hAnsi="Palatino Linotype" w:cs="Tahoma"/>
          <w:bCs/>
          <w:sz w:val="22"/>
          <w:szCs w:val="22"/>
          <w:lang w:val="es-ES_tradnl"/>
        </w:rPr>
      </w:pPr>
      <w:r w:rsidRPr="003E4E33">
        <w:rPr>
          <w:rFonts w:ascii="Palatino Linotype" w:eastAsia="Calibri" w:hAnsi="Palatino Linotype" w:cs="Tahoma"/>
          <w:b/>
          <w:bCs/>
          <w:sz w:val="22"/>
          <w:szCs w:val="22"/>
          <w:lang w:eastAsia="en-US"/>
        </w:rPr>
        <w:t>b) Admisión del Recurso de Revisión</w:t>
      </w:r>
      <w:r w:rsidRPr="003E4E33">
        <w:rPr>
          <w:rFonts w:ascii="Palatino Linotype" w:eastAsia="Calibri" w:hAnsi="Palatino Linotype" w:cs="Tahoma"/>
          <w:b/>
          <w:bCs/>
          <w:sz w:val="22"/>
          <w:szCs w:val="22"/>
          <w:lang w:val="es-ES_tradnl" w:eastAsia="en-US"/>
        </w:rPr>
        <w:t xml:space="preserve">. </w:t>
      </w:r>
      <w:r w:rsidRPr="003E4E33">
        <w:rPr>
          <w:rFonts w:ascii="Palatino Linotype" w:eastAsia="Calibri" w:hAnsi="Palatino Linotype" w:cs="Tahoma"/>
          <w:bCs/>
          <w:sz w:val="22"/>
          <w:szCs w:val="22"/>
          <w:lang w:val="es-ES_tradnl" w:eastAsia="en-US"/>
        </w:rPr>
        <w:t xml:space="preserve">Con fecha </w:t>
      </w:r>
      <w:r w:rsidR="0096322E">
        <w:rPr>
          <w:rFonts w:ascii="Palatino Linotype" w:eastAsia="Calibri" w:hAnsi="Palatino Linotype" w:cs="Tahoma"/>
          <w:bCs/>
          <w:sz w:val="22"/>
          <w:szCs w:val="22"/>
          <w:lang w:eastAsia="en-US"/>
        </w:rPr>
        <w:t>tre</w:t>
      </w:r>
      <w:r w:rsidR="001569B5">
        <w:rPr>
          <w:rFonts w:ascii="Palatino Linotype" w:eastAsia="Calibri" w:hAnsi="Palatino Linotype" w:cs="Tahoma"/>
          <w:bCs/>
          <w:sz w:val="22"/>
          <w:szCs w:val="22"/>
          <w:lang w:eastAsia="en-US"/>
        </w:rPr>
        <w:t>ce</w:t>
      </w:r>
      <w:r w:rsidR="001569B5" w:rsidRPr="003E4E33">
        <w:rPr>
          <w:rFonts w:ascii="Palatino Linotype" w:eastAsia="Calibri" w:hAnsi="Palatino Linotype" w:cs="Tahoma"/>
          <w:bCs/>
          <w:sz w:val="22"/>
          <w:szCs w:val="22"/>
          <w:lang w:eastAsia="en-US"/>
        </w:rPr>
        <w:t xml:space="preserve"> de </w:t>
      </w:r>
      <w:r w:rsidR="001569B5">
        <w:rPr>
          <w:rFonts w:ascii="Palatino Linotype" w:eastAsia="Calibri" w:hAnsi="Palatino Linotype" w:cs="Tahoma"/>
          <w:bCs/>
          <w:sz w:val="22"/>
          <w:szCs w:val="22"/>
          <w:lang w:eastAsia="en-US"/>
        </w:rPr>
        <w:t>marz</w:t>
      </w:r>
      <w:r w:rsidR="001569B5" w:rsidRPr="003E4E33">
        <w:rPr>
          <w:rFonts w:ascii="Palatino Linotype" w:eastAsia="Calibri" w:hAnsi="Palatino Linotype" w:cs="Tahoma"/>
          <w:bCs/>
          <w:sz w:val="22"/>
          <w:szCs w:val="22"/>
          <w:lang w:eastAsia="en-US"/>
        </w:rPr>
        <w:t xml:space="preserve">o </w:t>
      </w:r>
      <w:r w:rsidR="00D45DD4" w:rsidRPr="003E4E33">
        <w:rPr>
          <w:rFonts w:ascii="Palatino Linotype" w:eastAsia="Calibri" w:hAnsi="Palatino Linotype" w:cs="Tahoma"/>
          <w:bCs/>
          <w:sz w:val="22"/>
          <w:szCs w:val="22"/>
          <w:lang w:eastAsia="en-US"/>
        </w:rPr>
        <w:t>de dos mil diecinueve</w:t>
      </w:r>
      <w:r w:rsidRPr="003E4E33">
        <w:rPr>
          <w:rFonts w:ascii="Palatino Linotype" w:eastAsia="Calibri" w:hAnsi="Palatino Linotype" w:cs="Tahoma"/>
          <w:bCs/>
          <w:sz w:val="22"/>
          <w:szCs w:val="22"/>
          <w:lang w:val="es-ES_tradnl" w:eastAsia="en-US"/>
        </w:rPr>
        <w:t xml:space="preserve">, el Comisionado Ponente </w:t>
      </w:r>
      <w:r w:rsidRPr="003E4E33">
        <w:rPr>
          <w:rFonts w:ascii="Palatino Linotype" w:eastAsia="Calibri" w:hAnsi="Palatino Linotype" w:cs="Tahoma"/>
          <w:b/>
          <w:bCs/>
          <w:sz w:val="22"/>
          <w:szCs w:val="22"/>
          <w:lang w:eastAsia="en-US"/>
        </w:rPr>
        <w:t>acordó la admisión</w:t>
      </w:r>
      <w:r w:rsidRPr="003E4E33">
        <w:rPr>
          <w:rFonts w:ascii="Palatino Linotype" w:eastAsia="Calibri" w:hAnsi="Palatino Linotype" w:cs="Tahoma"/>
          <w:bCs/>
          <w:sz w:val="22"/>
          <w:szCs w:val="22"/>
          <w:lang w:eastAsia="en-US"/>
        </w:rPr>
        <w:t xml:space="preserve"> </w:t>
      </w:r>
      <w:r w:rsidRPr="003E4E33">
        <w:rPr>
          <w:rFonts w:ascii="Palatino Linotype" w:eastAsia="Calibri" w:hAnsi="Palatino Linotype" w:cs="Tahoma"/>
          <w:b/>
          <w:bCs/>
          <w:sz w:val="22"/>
          <w:szCs w:val="22"/>
          <w:lang w:eastAsia="en-US"/>
        </w:rPr>
        <w:t>del Recurso de Revisión</w:t>
      </w:r>
      <w:r w:rsidRPr="003E4E33">
        <w:rPr>
          <w:rFonts w:ascii="Palatino Linotype" w:eastAsia="Calibri" w:hAnsi="Palatino Linotype" w:cs="Tahoma"/>
          <w:bCs/>
          <w:sz w:val="22"/>
          <w:szCs w:val="22"/>
          <w:lang w:eastAsia="en-US"/>
        </w:rPr>
        <w:t xml:space="preserve"> interpuesto por </w:t>
      </w:r>
      <w:r w:rsidR="001569B5">
        <w:rPr>
          <w:rFonts w:ascii="Palatino Linotype" w:eastAsia="Calibri" w:hAnsi="Palatino Linotype" w:cs="Tahoma"/>
          <w:bCs/>
          <w:sz w:val="22"/>
          <w:szCs w:val="22"/>
          <w:lang w:eastAsia="en-US"/>
        </w:rPr>
        <w:t xml:space="preserve">la </w:t>
      </w:r>
      <w:r w:rsidRPr="003E4E33">
        <w:rPr>
          <w:rFonts w:ascii="Palatino Linotype" w:eastAsia="Calibri" w:hAnsi="Palatino Linotype" w:cs="Tahoma"/>
          <w:bCs/>
          <w:sz w:val="22"/>
          <w:szCs w:val="22"/>
          <w:lang w:eastAsia="en-US"/>
        </w:rPr>
        <w:t>Recurrente en contra de la respuesta del</w:t>
      </w:r>
      <w:r w:rsidR="002A299B" w:rsidRPr="003E4E33">
        <w:rPr>
          <w:rFonts w:ascii="Palatino Linotype" w:eastAsia="Calibri" w:hAnsi="Palatino Linotype" w:cs="Tahoma"/>
          <w:bCs/>
          <w:sz w:val="22"/>
          <w:szCs w:val="22"/>
          <w:lang w:eastAsia="en-US"/>
        </w:rPr>
        <w:t xml:space="preserve"> Sujeto Obligado</w:t>
      </w:r>
      <w:r w:rsidRPr="003E4E33">
        <w:rPr>
          <w:rFonts w:ascii="Palatino Linotype" w:eastAsia="Calibri" w:hAnsi="Palatino Linotype" w:cs="Tahoma"/>
          <w:bCs/>
          <w:sz w:val="22"/>
          <w:szCs w:val="22"/>
          <w:lang w:eastAsia="en-US"/>
        </w:rPr>
        <w:t xml:space="preserve"> </w:t>
      </w:r>
      <w:r w:rsidR="000510C5" w:rsidRPr="003E4E33">
        <w:rPr>
          <w:rFonts w:ascii="Palatino Linotype" w:eastAsia="Calibri" w:hAnsi="Palatino Linotype" w:cs="Tahoma"/>
          <w:b/>
          <w:bCs/>
          <w:sz w:val="22"/>
          <w:szCs w:val="22"/>
          <w:lang w:val="es-MX" w:eastAsia="en-US"/>
        </w:rPr>
        <w:t xml:space="preserve">Ayuntamiento de </w:t>
      </w:r>
      <w:r w:rsidR="0096322E">
        <w:rPr>
          <w:rFonts w:ascii="Palatino Linotype" w:eastAsia="Calibri" w:hAnsi="Palatino Linotype" w:cs="Tahoma"/>
          <w:b/>
          <w:bCs/>
          <w:sz w:val="22"/>
          <w:szCs w:val="22"/>
          <w:lang w:val="es-MX" w:eastAsia="en-US"/>
        </w:rPr>
        <w:t>Eca</w:t>
      </w:r>
      <w:r w:rsidR="000510C5" w:rsidRPr="003E4E33">
        <w:rPr>
          <w:rFonts w:ascii="Palatino Linotype" w:eastAsia="Calibri" w:hAnsi="Palatino Linotype" w:cs="Tahoma"/>
          <w:b/>
          <w:bCs/>
          <w:sz w:val="22"/>
          <w:szCs w:val="22"/>
          <w:lang w:val="es-MX" w:eastAsia="en-US"/>
        </w:rPr>
        <w:t>tepec</w:t>
      </w:r>
      <w:r w:rsidR="0096322E">
        <w:rPr>
          <w:rFonts w:ascii="Palatino Linotype" w:eastAsia="Calibri" w:hAnsi="Palatino Linotype" w:cs="Tahoma"/>
          <w:b/>
          <w:bCs/>
          <w:sz w:val="22"/>
          <w:szCs w:val="22"/>
          <w:lang w:val="es-MX" w:eastAsia="en-US"/>
        </w:rPr>
        <w:t xml:space="preserve"> de Morelos</w:t>
      </w:r>
      <w:r w:rsidRPr="003E4E33">
        <w:rPr>
          <w:rFonts w:ascii="Palatino Linotype" w:eastAsia="Calibri" w:hAnsi="Palatino Linotype" w:cs="Tahoma"/>
          <w:b/>
          <w:bCs/>
          <w:sz w:val="22"/>
          <w:szCs w:val="22"/>
          <w:lang w:eastAsia="en-US"/>
        </w:rPr>
        <w:t xml:space="preserve">, </w:t>
      </w:r>
      <w:r w:rsidRPr="003E4E33">
        <w:rPr>
          <w:rFonts w:ascii="Palatino Linotype" w:eastAsia="Calibri" w:hAnsi="Palatino Linotype" w:cs="Tahoma"/>
          <w:bCs/>
          <w:sz w:val="22"/>
          <w:szCs w:val="22"/>
          <w:lang w:eastAsia="en-US"/>
        </w:rPr>
        <w:t>en términos del artículo 185, fracciones I y II, de la Ley de Transparencia y Acceso a la Información Pública del Estado de México y Municipios; acto</w:t>
      </w:r>
      <w:r w:rsidR="00B41801" w:rsidRPr="003E4E33">
        <w:rPr>
          <w:rFonts w:ascii="Palatino Linotype" w:eastAsia="Calibri" w:hAnsi="Palatino Linotype" w:cs="Tahoma"/>
          <w:bCs/>
          <w:sz w:val="22"/>
          <w:szCs w:val="22"/>
          <w:lang w:eastAsia="en-US"/>
        </w:rPr>
        <w:t xml:space="preserve"> que</w:t>
      </w:r>
      <w:r w:rsidRPr="003E4E33">
        <w:rPr>
          <w:rFonts w:ascii="Palatino Linotype" w:hAnsi="Palatino Linotype" w:cs="Tahoma"/>
          <w:bCs/>
          <w:sz w:val="22"/>
          <w:szCs w:val="22"/>
          <w:lang w:val="es-ES_tradnl"/>
        </w:rPr>
        <w:t xml:space="preserve"> fue notificado a las partes en la misma fecha a través del </w:t>
      </w:r>
      <w:r w:rsidR="001A5DFC" w:rsidRPr="003E4E33">
        <w:rPr>
          <w:rFonts w:ascii="Palatino Linotype" w:eastAsia="Calibri" w:hAnsi="Palatino Linotype" w:cs="Tahoma"/>
          <w:bCs/>
          <w:sz w:val="22"/>
          <w:szCs w:val="22"/>
          <w:lang w:eastAsia="en-US"/>
        </w:rPr>
        <w:t>Sistema de Acceso a la Información Mexiquense (SAIMEX),</w:t>
      </w:r>
      <w:r w:rsidRPr="003E4E33">
        <w:rPr>
          <w:rFonts w:ascii="Palatino Linotype" w:hAnsi="Palatino Linotype" w:cs="Tahoma"/>
          <w:bCs/>
          <w:sz w:val="22"/>
          <w:szCs w:val="22"/>
          <w:lang w:val="es-ES_tradnl"/>
        </w:rPr>
        <w:t xml:space="preserve"> en el que se les otorgó un plazo de siete días hábiles posteriores a la misma, para que manifestaran lo que a su derecho conviniera y formularan alegatos.</w:t>
      </w:r>
    </w:p>
    <w:p w14:paraId="0BD1C85C" w14:textId="77777777" w:rsidR="00671BFE" w:rsidRPr="003E4E33" w:rsidRDefault="00671BFE" w:rsidP="00671BFE">
      <w:pPr>
        <w:spacing w:line="360" w:lineRule="auto"/>
        <w:jc w:val="both"/>
        <w:rPr>
          <w:rFonts w:ascii="Palatino Linotype" w:hAnsi="Palatino Linotype" w:cs="Tahoma"/>
          <w:bCs/>
          <w:sz w:val="22"/>
          <w:szCs w:val="22"/>
          <w:lang w:val="es-ES_tradnl"/>
        </w:rPr>
      </w:pPr>
    </w:p>
    <w:p w14:paraId="535A66C0" w14:textId="47FAEDEE" w:rsidR="0096322E" w:rsidRPr="003A3855" w:rsidRDefault="001569B5" w:rsidP="0096322E">
      <w:pPr>
        <w:spacing w:line="360" w:lineRule="auto"/>
        <w:jc w:val="both"/>
        <w:rPr>
          <w:rFonts w:ascii="Palatino Linotype" w:hAnsi="Palatino Linotype" w:cs="Tahoma"/>
          <w:bCs/>
          <w:iCs/>
          <w:sz w:val="22"/>
          <w:szCs w:val="22"/>
          <w:lang w:val="es-ES_tradnl"/>
        </w:rPr>
      </w:pPr>
      <w:r w:rsidRPr="007C06DE">
        <w:rPr>
          <w:rFonts w:ascii="Palatino Linotype" w:eastAsia="Calibri" w:hAnsi="Palatino Linotype" w:cs="Tahoma"/>
          <w:b/>
          <w:bCs/>
          <w:sz w:val="22"/>
          <w:szCs w:val="22"/>
          <w:lang w:eastAsia="en-US"/>
        </w:rPr>
        <w:t xml:space="preserve">c) Informe Justificado. </w:t>
      </w:r>
      <w:r w:rsidR="0096322E" w:rsidRPr="003A3855">
        <w:rPr>
          <w:rFonts w:ascii="Palatino Linotype" w:hAnsi="Palatino Linotype" w:cs="Tahoma"/>
          <w:bCs/>
          <w:sz w:val="22"/>
          <w:szCs w:val="22"/>
          <w:lang w:val="es-ES_tradnl"/>
        </w:rPr>
        <w:t xml:space="preserve">El </w:t>
      </w:r>
      <w:r w:rsidR="0096322E">
        <w:rPr>
          <w:rFonts w:ascii="Palatino Linotype" w:hAnsi="Palatino Linotype" w:cs="Tahoma"/>
          <w:bCs/>
          <w:sz w:val="22"/>
          <w:szCs w:val="22"/>
          <w:lang w:val="es-ES_tradnl"/>
        </w:rPr>
        <w:t xml:space="preserve">quince de marzo </w:t>
      </w:r>
      <w:r w:rsidR="0096322E" w:rsidRPr="003A3855">
        <w:rPr>
          <w:rFonts w:ascii="Palatino Linotype" w:hAnsi="Palatino Linotype" w:cs="Tahoma"/>
          <w:bCs/>
          <w:sz w:val="22"/>
          <w:szCs w:val="22"/>
          <w:lang w:val="es-ES_tradnl"/>
        </w:rPr>
        <w:t xml:space="preserve">de dos mil diecinueve, se recibió a través del Sistema de Acceso a la Información Mexiquense (SAIMEX), </w:t>
      </w:r>
      <w:r w:rsidR="0096322E" w:rsidRPr="003A3855">
        <w:rPr>
          <w:rFonts w:ascii="Palatino Linotype" w:hAnsi="Palatino Linotype" w:cs="Tahoma"/>
          <w:bCs/>
          <w:iCs/>
          <w:sz w:val="22"/>
          <w:szCs w:val="22"/>
          <w:lang w:val="es-ES_tradnl"/>
        </w:rPr>
        <w:t>el Informe Justificado d</w:t>
      </w:r>
      <w:r w:rsidR="00EB4CA3">
        <w:rPr>
          <w:rFonts w:ascii="Palatino Linotype" w:hAnsi="Palatino Linotype" w:cs="Tahoma"/>
          <w:bCs/>
          <w:iCs/>
          <w:sz w:val="22"/>
          <w:szCs w:val="22"/>
          <w:lang w:val="es-ES_tradnl"/>
        </w:rPr>
        <w:t>el Sujeto Obligado, a través de los</w:t>
      </w:r>
      <w:r w:rsidR="00EB4CA3" w:rsidRPr="003A3855">
        <w:rPr>
          <w:rFonts w:ascii="Palatino Linotype" w:hAnsi="Palatino Linotype" w:cs="Tahoma"/>
          <w:bCs/>
          <w:iCs/>
          <w:sz w:val="22"/>
          <w:szCs w:val="22"/>
          <w:lang w:val="es-ES_tradnl"/>
        </w:rPr>
        <w:t xml:space="preserve"> archivos electrónicos siguientes</w:t>
      </w:r>
      <w:r w:rsidR="0096322E" w:rsidRPr="003A3855">
        <w:rPr>
          <w:rFonts w:ascii="Palatino Linotype" w:hAnsi="Palatino Linotype" w:cs="Tahoma"/>
          <w:bCs/>
          <w:iCs/>
          <w:sz w:val="22"/>
          <w:szCs w:val="22"/>
          <w:lang w:val="es-ES_tradnl"/>
        </w:rPr>
        <w:t>:</w:t>
      </w:r>
    </w:p>
    <w:p w14:paraId="4E24B5AE" w14:textId="77777777" w:rsidR="0096322E" w:rsidRPr="003A3855" w:rsidRDefault="0096322E" w:rsidP="0096322E">
      <w:pPr>
        <w:spacing w:line="360" w:lineRule="auto"/>
        <w:jc w:val="both"/>
        <w:rPr>
          <w:rFonts w:ascii="Palatino Linotype" w:hAnsi="Palatino Linotype" w:cs="Tahoma"/>
          <w:bCs/>
          <w:iCs/>
          <w:sz w:val="22"/>
          <w:szCs w:val="22"/>
          <w:lang w:val="es-ES_tradnl"/>
        </w:rPr>
      </w:pPr>
    </w:p>
    <w:p w14:paraId="6210450C" w14:textId="43D547A7" w:rsidR="00B509D4" w:rsidRDefault="00B509D4" w:rsidP="00E52561">
      <w:pPr>
        <w:pStyle w:val="Prrafodelista"/>
        <w:numPr>
          <w:ilvl w:val="0"/>
          <w:numId w:val="4"/>
        </w:numPr>
        <w:spacing w:line="360" w:lineRule="auto"/>
        <w:ind w:left="425" w:hanging="357"/>
        <w:contextualSpacing w:val="0"/>
        <w:jc w:val="both"/>
        <w:rPr>
          <w:rFonts w:ascii="Palatino Linotype" w:hAnsi="Palatino Linotype" w:cs="Tahoma"/>
          <w:bCs/>
          <w:szCs w:val="22"/>
        </w:rPr>
      </w:pPr>
      <w:r>
        <w:rPr>
          <w:rFonts w:ascii="Palatino Linotype" w:hAnsi="Palatino Linotype" w:cs="Tahoma"/>
          <w:b/>
          <w:bCs/>
          <w:i/>
          <w:szCs w:val="22"/>
        </w:rPr>
        <w:t>RESPUESTA F-66</w:t>
      </w:r>
      <w:r w:rsidRPr="001569B5">
        <w:rPr>
          <w:rFonts w:ascii="Palatino Linotype" w:hAnsi="Palatino Linotype" w:cs="Tahoma"/>
          <w:b/>
          <w:bCs/>
          <w:i/>
          <w:szCs w:val="22"/>
        </w:rPr>
        <w:t>.pdf</w:t>
      </w:r>
      <w:r w:rsidRPr="001569B5">
        <w:rPr>
          <w:rFonts w:ascii="Palatino Linotype" w:hAnsi="Palatino Linotype" w:cs="Tahoma"/>
          <w:bCs/>
          <w:szCs w:val="22"/>
        </w:rPr>
        <w:t xml:space="preserve">: Contiene </w:t>
      </w:r>
      <w:r>
        <w:rPr>
          <w:rFonts w:ascii="Palatino Linotype" w:hAnsi="Palatino Linotype" w:cs="Tahoma"/>
          <w:bCs/>
          <w:szCs w:val="22"/>
        </w:rPr>
        <w:t>un escrito signado por la</w:t>
      </w:r>
      <w:r w:rsidRPr="001569B5">
        <w:rPr>
          <w:rFonts w:ascii="Palatino Linotype" w:hAnsi="Palatino Linotype" w:cs="Tahoma"/>
          <w:bCs/>
          <w:szCs w:val="22"/>
        </w:rPr>
        <w:t xml:space="preserve"> Titula</w:t>
      </w:r>
      <w:r>
        <w:rPr>
          <w:rFonts w:ascii="Palatino Linotype" w:hAnsi="Palatino Linotype" w:cs="Tahoma"/>
          <w:bCs/>
          <w:szCs w:val="22"/>
        </w:rPr>
        <w:t>r de la Unidad de Transparencia, por medio del cual hace de conocimiento que envía la información del área correspondiente de la que deriva la petición.</w:t>
      </w:r>
    </w:p>
    <w:p w14:paraId="573BC06B" w14:textId="12B3FA83" w:rsidR="00F555BA" w:rsidRPr="00F555BA" w:rsidRDefault="00B509D4" w:rsidP="00F555BA">
      <w:pPr>
        <w:pStyle w:val="Prrafodelista"/>
        <w:numPr>
          <w:ilvl w:val="0"/>
          <w:numId w:val="4"/>
        </w:numPr>
        <w:spacing w:line="360" w:lineRule="auto"/>
        <w:ind w:left="425" w:hanging="357"/>
        <w:contextualSpacing w:val="0"/>
        <w:jc w:val="both"/>
        <w:rPr>
          <w:rFonts w:ascii="Palatino Linotype" w:hAnsi="Palatino Linotype" w:cs="Tahoma"/>
          <w:bCs/>
          <w:szCs w:val="22"/>
        </w:rPr>
      </w:pPr>
      <w:r w:rsidRPr="00B509D4">
        <w:rPr>
          <w:rFonts w:ascii="Palatino Linotype" w:hAnsi="Palatino Linotype" w:cs="Tahoma"/>
          <w:b/>
          <w:bCs/>
          <w:i/>
          <w:szCs w:val="22"/>
        </w:rPr>
        <w:lastRenderedPageBreak/>
        <w:t xml:space="preserve">CURRICULUM F-66: </w:t>
      </w:r>
      <w:r w:rsidRPr="00B509D4">
        <w:rPr>
          <w:rFonts w:ascii="Palatino Linotype" w:hAnsi="Palatino Linotype" w:cs="Tahoma"/>
          <w:bCs/>
          <w:szCs w:val="22"/>
        </w:rPr>
        <w:t xml:space="preserve">Consiste en una carpeta en formato .zip que contiene los mismos archivos que el Sujeto Obligado remitió en su respuesta a la solicitud que nos ocupa. De </w:t>
      </w:r>
      <w:r w:rsidR="00196F9A">
        <w:rPr>
          <w:rFonts w:ascii="Palatino Linotype" w:hAnsi="Palatino Linotype" w:cs="Tahoma"/>
          <w:bCs/>
          <w:szCs w:val="22"/>
        </w:rPr>
        <w:t>manera adicional, remitió:</w:t>
      </w:r>
    </w:p>
    <w:p w14:paraId="1721093C" w14:textId="6DAB6EE9" w:rsidR="00196F9A" w:rsidRDefault="00196F9A" w:rsidP="00E52561">
      <w:pPr>
        <w:pStyle w:val="Prrafodelista"/>
        <w:numPr>
          <w:ilvl w:val="0"/>
          <w:numId w:val="6"/>
        </w:numPr>
        <w:spacing w:line="360" w:lineRule="auto"/>
        <w:contextualSpacing w:val="0"/>
        <w:jc w:val="both"/>
        <w:rPr>
          <w:rFonts w:ascii="Palatino Linotype" w:hAnsi="Palatino Linotype" w:cs="Tahoma"/>
          <w:bCs/>
          <w:szCs w:val="22"/>
        </w:rPr>
      </w:pPr>
      <w:r>
        <w:rPr>
          <w:rFonts w:ascii="Palatino Linotype" w:hAnsi="Palatino Linotype" w:cs="Tahoma"/>
          <w:bCs/>
          <w:szCs w:val="22"/>
        </w:rPr>
        <w:t>T</w:t>
      </w:r>
      <w:r w:rsidR="00B509D4" w:rsidRPr="00B509D4">
        <w:rPr>
          <w:rFonts w:ascii="Palatino Linotype" w:hAnsi="Palatino Linotype" w:cs="Tahoma"/>
          <w:bCs/>
          <w:szCs w:val="22"/>
        </w:rPr>
        <w:t xml:space="preserve">ítulo profesional de Yareli Anai Esparza Acevedo, </w:t>
      </w:r>
    </w:p>
    <w:p w14:paraId="3CFFBEDD" w14:textId="696BF539" w:rsidR="00B509D4" w:rsidRPr="00B509D4" w:rsidRDefault="00B509D4" w:rsidP="00E52561">
      <w:pPr>
        <w:pStyle w:val="Prrafodelista"/>
        <w:numPr>
          <w:ilvl w:val="0"/>
          <w:numId w:val="6"/>
        </w:numPr>
        <w:spacing w:line="360" w:lineRule="auto"/>
        <w:contextualSpacing w:val="0"/>
        <w:jc w:val="both"/>
        <w:rPr>
          <w:rFonts w:ascii="Palatino Linotype" w:hAnsi="Palatino Linotype" w:cs="Tahoma"/>
          <w:bCs/>
          <w:szCs w:val="22"/>
        </w:rPr>
      </w:pPr>
      <w:r w:rsidRPr="00B509D4">
        <w:rPr>
          <w:rFonts w:ascii="Palatino Linotype" w:hAnsi="Palatino Linotype" w:cs="Tahoma"/>
          <w:bCs/>
          <w:szCs w:val="22"/>
          <w:lang w:val="es-ES"/>
        </w:rPr>
        <w:t xml:space="preserve">Diploma emitido por la Institución Educativa a favor de </w:t>
      </w:r>
      <w:r w:rsidRPr="00B509D4">
        <w:rPr>
          <w:rFonts w:ascii="Palatino Linotype" w:hAnsi="Palatino Linotype" w:cs="Tahoma"/>
          <w:bCs/>
          <w:szCs w:val="22"/>
        </w:rPr>
        <w:t>Erick Antonio Contreras Pérez, que</w:t>
      </w:r>
      <w:r w:rsidRPr="00B509D4">
        <w:rPr>
          <w:rFonts w:ascii="Palatino Linotype" w:hAnsi="Palatino Linotype" w:cs="Tahoma"/>
          <w:bCs/>
          <w:szCs w:val="22"/>
          <w:lang w:val="es-ES"/>
        </w:rPr>
        <w:t xml:space="preserve"> lo </w:t>
      </w:r>
      <w:r>
        <w:rPr>
          <w:rFonts w:ascii="Palatino Linotype" w:hAnsi="Palatino Linotype" w:cs="Tahoma"/>
          <w:bCs/>
          <w:szCs w:val="22"/>
          <w:lang w:val="es-ES"/>
        </w:rPr>
        <w:t xml:space="preserve">acredita como </w:t>
      </w:r>
      <w:r w:rsidRPr="00B509D4">
        <w:rPr>
          <w:rFonts w:ascii="Palatino Linotype" w:hAnsi="Palatino Linotype" w:cs="Tahoma"/>
          <w:bCs/>
          <w:szCs w:val="22"/>
          <w:lang w:val="es-ES"/>
        </w:rPr>
        <w:t>miembro de la generación 2014-2018 de la Licenciatura en Ciencias Pol</w:t>
      </w:r>
      <w:r w:rsidR="00196F9A">
        <w:rPr>
          <w:rFonts w:ascii="Palatino Linotype" w:hAnsi="Palatino Linotype" w:cs="Tahoma"/>
          <w:bCs/>
          <w:szCs w:val="22"/>
          <w:lang w:val="es-ES"/>
        </w:rPr>
        <w:t>íticas y Administración Pública,</w:t>
      </w:r>
    </w:p>
    <w:p w14:paraId="71D83195" w14:textId="77777777" w:rsidR="0096322E" w:rsidRPr="00196F9A" w:rsidRDefault="0096322E" w:rsidP="0096322E">
      <w:pPr>
        <w:pStyle w:val="Prrafodelista"/>
        <w:spacing w:line="360" w:lineRule="auto"/>
        <w:ind w:right="539"/>
        <w:jc w:val="both"/>
        <w:rPr>
          <w:rFonts w:ascii="Palatino Linotype" w:hAnsi="Palatino Linotype" w:cs="Tahoma"/>
          <w:bCs/>
          <w:i/>
          <w:iCs/>
          <w:szCs w:val="20"/>
          <w:lang w:val="es-ES_tradnl"/>
        </w:rPr>
      </w:pPr>
    </w:p>
    <w:p w14:paraId="0DF30CE1" w14:textId="24E4C9C7" w:rsidR="0096322E" w:rsidRPr="003A3855" w:rsidRDefault="0096322E" w:rsidP="0096322E">
      <w:pPr>
        <w:spacing w:line="360" w:lineRule="auto"/>
        <w:jc w:val="both"/>
        <w:rPr>
          <w:rFonts w:ascii="Palatino Linotype" w:eastAsia="Calibri" w:hAnsi="Palatino Linotype" w:cs="Tahoma"/>
          <w:bCs/>
          <w:sz w:val="22"/>
          <w:szCs w:val="22"/>
          <w:lang w:eastAsia="en-US"/>
        </w:rPr>
      </w:pPr>
      <w:r w:rsidRPr="003A3855">
        <w:rPr>
          <w:rFonts w:ascii="Palatino Linotype" w:eastAsia="Calibri" w:hAnsi="Palatino Linotype" w:cs="Tahoma"/>
          <w:bCs/>
          <w:sz w:val="22"/>
          <w:szCs w:val="22"/>
          <w:lang w:eastAsia="en-US"/>
        </w:rPr>
        <w:t xml:space="preserve">Es importante mencionar que </w:t>
      </w:r>
      <w:r w:rsidRPr="003A3855">
        <w:rPr>
          <w:rFonts w:ascii="Palatino Linotype" w:eastAsia="Calibri" w:hAnsi="Palatino Linotype" w:cs="Tahoma"/>
          <w:b/>
          <w:bCs/>
          <w:sz w:val="22"/>
          <w:szCs w:val="22"/>
          <w:lang w:eastAsia="en-US"/>
        </w:rPr>
        <w:t xml:space="preserve">mediante Acuerdo de fecha </w:t>
      </w:r>
      <w:r w:rsidR="00196F9A">
        <w:rPr>
          <w:rFonts w:ascii="Palatino Linotype" w:eastAsia="Calibri" w:hAnsi="Palatino Linotype" w:cs="Tahoma"/>
          <w:b/>
          <w:bCs/>
          <w:sz w:val="22"/>
          <w:szCs w:val="22"/>
          <w:lang w:eastAsia="en-US"/>
        </w:rPr>
        <w:t>veintitrés de abril de</w:t>
      </w:r>
      <w:r w:rsidRPr="003A3855">
        <w:rPr>
          <w:rFonts w:ascii="Palatino Linotype" w:eastAsia="Calibri" w:hAnsi="Palatino Linotype" w:cs="Tahoma"/>
          <w:b/>
          <w:bCs/>
          <w:sz w:val="22"/>
          <w:szCs w:val="22"/>
          <w:lang w:eastAsia="en-US"/>
        </w:rPr>
        <w:t xml:space="preserve"> dos mil diecinueve, se dio vista al Recurrente del Informe Justificado emitido por el Sujeto Obligado</w:t>
      </w:r>
      <w:r w:rsidRPr="003A3855">
        <w:rPr>
          <w:rFonts w:ascii="Palatino Linotype" w:eastAsia="Calibri" w:hAnsi="Palatino Linotype" w:cs="Tahoma"/>
          <w:bCs/>
          <w:sz w:val="22"/>
          <w:szCs w:val="22"/>
          <w:lang w:eastAsia="en-US"/>
        </w:rPr>
        <w:t xml:space="preserve">, </w:t>
      </w:r>
      <w:r w:rsidR="00196F9A" w:rsidRPr="00196F9A">
        <w:rPr>
          <w:rFonts w:ascii="Palatino Linotype" w:eastAsia="Calibri" w:hAnsi="Palatino Linotype" w:cs="Tahoma"/>
          <w:b/>
          <w:bCs/>
          <w:sz w:val="22"/>
          <w:szCs w:val="22"/>
          <w:lang w:eastAsia="en-US"/>
        </w:rPr>
        <w:t>así como los documentos adjuntos al mismo</w:t>
      </w:r>
      <w:r w:rsidR="00196F9A">
        <w:rPr>
          <w:rFonts w:ascii="Palatino Linotype" w:eastAsia="Calibri" w:hAnsi="Palatino Linotype" w:cs="Tahoma"/>
          <w:bCs/>
          <w:sz w:val="22"/>
          <w:szCs w:val="22"/>
          <w:lang w:eastAsia="en-US"/>
        </w:rPr>
        <w:t xml:space="preserve">, </w:t>
      </w:r>
      <w:r w:rsidRPr="003A3855">
        <w:rPr>
          <w:rFonts w:ascii="Palatino Linotype" w:eastAsia="Calibri" w:hAnsi="Palatino Linotype" w:cs="Tahoma"/>
          <w:bCs/>
          <w:sz w:val="22"/>
          <w:szCs w:val="22"/>
          <w:lang w:eastAsia="en-US"/>
        </w:rPr>
        <w:t xml:space="preserve">para </w:t>
      </w:r>
      <w:proofErr w:type="gramStart"/>
      <w:r w:rsidRPr="003A3855">
        <w:rPr>
          <w:rFonts w:ascii="Palatino Linotype" w:eastAsia="Calibri" w:hAnsi="Palatino Linotype" w:cs="Tahoma"/>
          <w:bCs/>
          <w:sz w:val="22"/>
          <w:szCs w:val="22"/>
          <w:lang w:eastAsia="en-US"/>
        </w:rPr>
        <w:t>que</w:t>
      </w:r>
      <w:proofErr w:type="gramEnd"/>
      <w:r w:rsidRPr="003A3855">
        <w:rPr>
          <w:rFonts w:ascii="Palatino Linotype" w:eastAsia="Calibri" w:hAnsi="Palatino Linotype" w:cs="Tahoma"/>
          <w:bCs/>
          <w:sz w:val="22"/>
          <w:szCs w:val="22"/>
          <w:lang w:eastAsia="en-US"/>
        </w:rPr>
        <w:t xml:space="preserve"> en un término no mayor a tres días hábiles, contados a partir del día hábil siguiente a la notificación del mismo, manifestara lo que a su derecho convenga.</w:t>
      </w:r>
    </w:p>
    <w:p w14:paraId="4234E01E" w14:textId="07333A90" w:rsidR="001569B5" w:rsidRPr="007C06DE" w:rsidRDefault="001569B5" w:rsidP="0096322E">
      <w:pPr>
        <w:spacing w:line="360" w:lineRule="auto"/>
        <w:jc w:val="both"/>
        <w:rPr>
          <w:rFonts w:ascii="Palatino Linotype" w:eastAsia="Calibri" w:hAnsi="Palatino Linotype" w:cs="Tahoma"/>
          <w:bCs/>
          <w:sz w:val="22"/>
          <w:szCs w:val="22"/>
          <w:lang w:eastAsia="en-US"/>
        </w:rPr>
      </w:pPr>
    </w:p>
    <w:p w14:paraId="0186AA48" w14:textId="77777777" w:rsidR="001569B5" w:rsidRPr="00A85294" w:rsidRDefault="001569B5" w:rsidP="001569B5">
      <w:pPr>
        <w:spacing w:line="360" w:lineRule="auto"/>
        <w:jc w:val="both"/>
        <w:rPr>
          <w:rFonts w:ascii="Palatino Linotype" w:eastAsia="Calibri" w:hAnsi="Palatino Linotype" w:cs="Tahoma"/>
          <w:bCs/>
          <w:i/>
          <w:sz w:val="22"/>
          <w:szCs w:val="22"/>
          <w:lang w:eastAsia="en-US"/>
        </w:rPr>
      </w:pPr>
      <w:r w:rsidRPr="007C06DE">
        <w:rPr>
          <w:rFonts w:ascii="Palatino Linotype" w:eastAsia="Calibri" w:hAnsi="Palatino Linotype" w:cs="Tahoma"/>
          <w:b/>
          <w:bCs/>
          <w:sz w:val="22"/>
          <w:szCs w:val="22"/>
          <w:lang w:eastAsia="en-US"/>
        </w:rPr>
        <w:t xml:space="preserve">d) Manifestaciones: </w:t>
      </w:r>
      <w:r w:rsidRPr="00A85294">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23CC7E1D" w14:textId="77777777" w:rsidR="008B70E6" w:rsidRPr="003E4E33" w:rsidRDefault="008B70E6" w:rsidP="00671BFE">
      <w:pPr>
        <w:spacing w:line="360" w:lineRule="auto"/>
        <w:jc w:val="both"/>
        <w:rPr>
          <w:rFonts w:ascii="Palatino Linotype" w:eastAsia="Calibri" w:hAnsi="Palatino Linotype" w:cs="Tahoma"/>
          <w:b/>
          <w:bCs/>
          <w:sz w:val="22"/>
          <w:szCs w:val="22"/>
          <w:lang w:eastAsia="en-US"/>
        </w:rPr>
      </w:pPr>
    </w:p>
    <w:p w14:paraId="60F95AB4" w14:textId="24AA17E7" w:rsidR="002A0BCE" w:rsidRPr="003E4E33" w:rsidRDefault="001569B5" w:rsidP="002A0BCE">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00671BFE" w:rsidRPr="003E4E33">
        <w:rPr>
          <w:rFonts w:ascii="Palatino Linotype" w:hAnsi="Palatino Linotype" w:cs="Tahoma"/>
          <w:b/>
          <w:sz w:val="22"/>
          <w:szCs w:val="22"/>
        </w:rPr>
        <w:t xml:space="preserve">) </w:t>
      </w:r>
      <w:r w:rsidRPr="003E4E33">
        <w:rPr>
          <w:rFonts w:ascii="Palatino Linotype" w:hAnsi="Palatino Linotype" w:cs="Tahoma"/>
          <w:b/>
          <w:sz w:val="22"/>
          <w:szCs w:val="22"/>
        </w:rPr>
        <w:t>Cierre de instrucción:</w:t>
      </w:r>
      <w:r w:rsidRPr="003E4E33">
        <w:rPr>
          <w:rFonts w:ascii="Palatino Linotype" w:hAnsi="Palatino Linotype" w:cs="Tahoma"/>
          <w:sz w:val="22"/>
          <w:szCs w:val="22"/>
        </w:rPr>
        <w:t xml:space="preserve"> El </w:t>
      </w:r>
      <w:r w:rsidR="00196F9A">
        <w:rPr>
          <w:rFonts w:ascii="Palatino Linotype" w:hAnsi="Palatino Linotype" w:cs="Tahoma"/>
          <w:sz w:val="22"/>
          <w:szCs w:val="24"/>
        </w:rPr>
        <w:t>veintinueve</w:t>
      </w:r>
      <w:r>
        <w:rPr>
          <w:rFonts w:ascii="Palatino Linotype" w:hAnsi="Palatino Linotype" w:cs="Tahoma"/>
          <w:sz w:val="22"/>
          <w:szCs w:val="24"/>
        </w:rPr>
        <w:t xml:space="preserve"> </w:t>
      </w:r>
      <w:r w:rsidRPr="003E4E33">
        <w:rPr>
          <w:rFonts w:ascii="Palatino Linotype" w:hAnsi="Palatino Linotype" w:cs="Tahoma"/>
          <w:sz w:val="22"/>
          <w:szCs w:val="24"/>
        </w:rPr>
        <w:t>de abril de dos mil diecinueve</w:t>
      </w:r>
      <w:r w:rsidRPr="003E4E33">
        <w:rPr>
          <w:rFonts w:ascii="Palatino Linotype" w:hAnsi="Palatino Linotype" w:cs="Tahoma"/>
          <w:sz w:val="22"/>
          <w:szCs w:val="22"/>
        </w:rPr>
        <w:t>,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05841479" w14:textId="77777777" w:rsidR="00A43E91" w:rsidRPr="003E4E33" w:rsidRDefault="00A43E91" w:rsidP="00671BFE">
      <w:pPr>
        <w:spacing w:line="360" w:lineRule="auto"/>
        <w:jc w:val="both"/>
        <w:rPr>
          <w:rFonts w:ascii="Palatino Linotype" w:hAnsi="Palatino Linotype" w:cs="Tahoma"/>
          <w:sz w:val="22"/>
          <w:szCs w:val="22"/>
        </w:rPr>
      </w:pPr>
    </w:p>
    <w:p w14:paraId="486B7CCE" w14:textId="1C17F576" w:rsidR="002A0BCE" w:rsidRPr="003E4E33" w:rsidRDefault="001569B5" w:rsidP="002A0BCE">
      <w:pPr>
        <w:spacing w:line="360" w:lineRule="auto"/>
        <w:jc w:val="both"/>
        <w:rPr>
          <w:rFonts w:ascii="Palatino Linotype" w:hAnsi="Palatino Linotype" w:cs="Tahoma"/>
          <w:sz w:val="22"/>
          <w:szCs w:val="22"/>
        </w:rPr>
      </w:pPr>
      <w:r>
        <w:rPr>
          <w:rFonts w:ascii="Palatino Linotype" w:hAnsi="Palatino Linotype" w:cs="Tahoma"/>
          <w:b/>
          <w:sz w:val="22"/>
          <w:szCs w:val="24"/>
        </w:rPr>
        <w:lastRenderedPageBreak/>
        <w:t>f</w:t>
      </w:r>
      <w:r w:rsidR="00A43E91" w:rsidRPr="003E4E33">
        <w:rPr>
          <w:rFonts w:ascii="Palatino Linotype" w:hAnsi="Palatino Linotype" w:cs="Tahoma"/>
          <w:b/>
          <w:sz w:val="22"/>
          <w:szCs w:val="24"/>
        </w:rPr>
        <w:t xml:space="preserve">) </w:t>
      </w:r>
      <w:r w:rsidRPr="003E4E33">
        <w:rPr>
          <w:rFonts w:ascii="Palatino Linotype" w:hAnsi="Palatino Linotype" w:cs="Tahoma"/>
          <w:b/>
          <w:bCs/>
          <w:sz w:val="22"/>
          <w:szCs w:val="24"/>
        </w:rPr>
        <w:t>Ampliación del plazo para resolver: </w:t>
      </w:r>
      <w:r w:rsidRPr="003E4E33">
        <w:rPr>
          <w:rFonts w:ascii="Palatino Linotype" w:hAnsi="Palatino Linotype" w:cs="Tahoma"/>
          <w:sz w:val="22"/>
          <w:szCs w:val="24"/>
        </w:rPr>
        <w:t xml:space="preserve">El </w:t>
      </w:r>
      <w:r w:rsidR="00196F9A">
        <w:rPr>
          <w:rFonts w:ascii="Palatino Linotype" w:hAnsi="Palatino Linotype" w:cs="Tahoma"/>
          <w:sz w:val="22"/>
          <w:szCs w:val="24"/>
        </w:rPr>
        <w:t xml:space="preserve">dos de mayo </w:t>
      </w:r>
      <w:r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440F55">
        <w:rPr>
          <w:rFonts w:ascii="Palatino Linotype" w:hAnsi="Palatino Linotype" w:cs="Tahoma"/>
          <w:sz w:val="22"/>
          <w:szCs w:val="24"/>
        </w:rPr>
        <w:t>R</w:t>
      </w:r>
      <w:r w:rsidRPr="003E4E33">
        <w:rPr>
          <w:rFonts w:ascii="Palatino Linotype" w:hAnsi="Palatino Linotype" w:cs="Tahoma"/>
          <w:sz w:val="22"/>
          <w:szCs w:val="24"/>
        </w:rPr>
        <w:t xml:space="preserve">ecurso de </w:t>
      </w:r>
      <w:r w:rsidR="00440F55">
        <w:rPr>
          <w:rFonts w:ascii="Palatino Linotype" w:hAnsi="Palatino Linotype" w:cs="Tahoma"/>
          <w:sz w:val="22"/>
          <w:szCs w:val="24"/>
        </w:rPr>
        <w:t>R</w:t>
      </w:r>
      <w:r w:rsidRPr="003E4E33">
        <w:rPr>
          <w:rFonts w:ascii="Palatino Linotype" w:hAnsi="Palatino Linotype" w:cs="Tahoma"/>
          <w:sz w:val="22"/>
          <w:szCs w:val="24"/>
        </w:rPr>
        <w:t xml:space="preserve">evisión que nos ocupa; acto que fue notificado a las partes, mediante el Sistema de Acceso a la Información Mexiquense (SAIMEX), el </w:t>
      </w:r>
      <w:r>
        <w:rPr>
          <w:rFonts w:ascii="Palatino Linotype" w:hAnsi="Palatino Linotype" w:cs="Tahoma"/>
          <w:sz w:val="22"/>
          <w:szCs w:val="24"/>
        </w:rPr>
        <w:t>mismo día, mes y año</w:t>
      </w:r>
      <w:r w:rsidRPr="003E4E33">
        <w:rPr>
          <w:rFonts w:ascii="Palatino Linotype" w:hAnsi="Palatino Linotype" w:cs="Tahoma"/>
          <w:sz w:val="22"/>
          <w:szCs w:val="24"/>
        </w:rPr>
        <w:t>.</w:t>
      </w:r>
    </w:p>
    <w:p w14:paraId="37120D12" w14:textId="77777777" w:rsidR="00A43E91" w:rsidRPr="003E4E33" w:rsidRDefault="00A43E91" w:rsidP="00671BFE">
      <w:pPr>
        <w:spacing w:line="360" w:lineRule="auto"/>
        <w:jc w:val="both"/>
        <w:rPr>
          <w:rFonts w:ascii="Palatino Linotype" w:hAnsi="Palatino Linotype" w:cs="Tahoma"/>
          <w:sz w:val="22"/>
          <w:szCs w:val="22"/>
        </w:rPr>
      </w:pPr>
    </w:p>
    <w:p w14:paraId="73900AE3" w14:textId="169202CC" w:rsidR="00671BFE" w:rsidRPr="003E4E33" w:rsidRDefault="00671BFE" w:rsidP="00671BFE">
      <w:pPr>
        <w:spacing w:line="360" w:lineRule="auto"/>
        <w:jc w:val="both"/>
        <w:rPr>
          <w:rFonts w:ascii="Palatino Linotype" w:hAnsi="Palatino Linotype" w:cs="Tahoma"/>
          <w:color w:val="000000"/>
          <w:sz w:val="22"/>
          <w:szCs w:val="22"/>
        </w:rPr>
      </w:pPr>
      <w:r w:rsidRPr="003E4E33">
        <w:rPr>
          <w:rFonts w:ascii="Palatino Linotype" w:hAnsi="Palatino Linotype" w:cs="Tahoma"/>
          <w:color w:val="000000"/>
          <w:sz w:val="22"/>
          <w:szCs w:val="22"/>
        </w:rPr>
        <w:t xml:space="preserve">En razón de que fue debidamente sustanciado el expediente electrónico y no existe diligencia pendiente de desahogo, se emite la </w:t>
      </w:r>
      <w:r w:rsidR="004D0AE5" w:rsidRPr="003E4E33">
        <w:rPr>
          <w:rFonts w:ascii="Palatino Linotype" w:hAnsi="Palatino Linotype" w:cs="Tahoma"/>
          <w:color w:val="000000"/>
          <w:sz w:val="22"/>
          <w:szCs w:val="22"/>
        </w:rPr>
        <w:t>R</w:t>
      </w:r>
      <w:r w:rsidRPr="003E4E33">
        <w:rPr>
          <w:rFonts w:ascii="Palatino Linotype" w:hAnsi="Palatino Linotype" w:cs="Tahoma"/>
          <w:color w:val="000000"/>
          <w:sz w:val="22"/>
          <w:szCs w:val="22"/>
        </w:rPr>
        <w:t xml:space="preserve">esolución que conforme a Derecho proceda, de acuerdo con los siguientes: </w:t>
      </w:r>
    </w:p>
    <w:p w14:paraId="018EF6E8" w14:textId="77777777" w:rsidR="00E13563" w:rsidRPr="003E4E33" w:rsidRDefault="00E13563" w:rsidP="00671BFE">
      <w:pPr>
        <w:spacing w:line="360" w:lineRule="auto"/>
        <w:jc w:val="both"/>
        <w:rPr>
          <w:rFonts w:ascii="Palatino Linotype" w:hAnsi="Palatino Linotype" w:cs="Tahoma"/>
          <w:color w:val="000000"/>
          <w:sz w:val="22"/>
          <w:szCs w:val="22"/>
        </w:rPr>
      </w:pPr>
    </w:p>
    <w:p w14:paraId="77FE88D8" w14:textId="77777777" w:rsidR="00671BFE" w:rsidRPr="003E4E33" w:rsidRDefault="00671BFE" w:rsidP="00671BFE">
      <w:pPr>
        <w:spacing w:line="360" w:lineRule="auto"/>
        <w:jc w:val="center"/>
        <w:rPr>
          <w:rFonts w:ascii="Palatino Linotype" w:hAnsi="Palatino Linotype" w:cs="Tahoma"/>
          <w:b/>
          <w:sz w:val="22"/>
          <w:szCs w:val="22"/>
        </w:rPr>
      </w:pPr>
      <w:r w:rsidRPr="003E4E33">
        <w:rPr>
          <w:rFonts w:ascii="Palatino Linotype" w:hAnsi="Palatino Linotype" w:cs="Tahoma"/>
          <w:b/>
          <w:sz w:val="22"/>
          <w:szCs w:val="22"/>
        </w:rPr>
        <w:t>CONSIDERANDOS</w:t>
      </w:r>
    </w:p>
    <w:p w14:paraId="7AD4B356" w14:textId="77777777" w:rsidR="00671BFE" w:rsidRPr="003E4E33" w:rsidRDefault="00671BFE" w:rsidP="00671BFE">
      <w:pPr>
        <w:spacing w:line="360" w:lineRule="auto"/>
        <w:rPr>
          <w:rFonts w:ascii="Palatino Linotype" w:hAnsi="Palatino Linotype" w:cs="Tahoma"/>
          <w:b/>
          <w:sz w:val="22"/>
          <w:szCs w:val="22"/>
        </w:rPr>
      </w:pPr>
    </w:p>
    <w:p w14:paraId="4CF0E799" w14:textId="77777777" w:rsidR="00671BFE" w:rsidRPr="003E4E33" w:rsidRDefault="00671BFE" w:rsidP="00671BFE">
      <w:pPr>
        <w:spacing w:line="360" w:lineRule="auto"/>
        <w:jc w:val="both"/>
        <w:rPr>
          <w:rFonts w:ascii="Palatino Linotype" w:eastAsia="Batang" w:hAnsi="Palatino Linotype" w:cs="Tahoma"/>
          <w:b/>
          <w:bCs/>
          <w:sz w:val="22"/>
          <w:szCs w:val="22"/>
        </w:rPr>
      </w:pPr>
      <w:r w:rsidRPr="003E4E33">
        <w:rPr>
          <w:rFonts w:ascii="Palatino Linotype" w:eastAsia="Batang" w:hAnsi="Palatino Linotype" w:cs="Tahoma"/>
          <w:b/>
          <w:bCs/>
          <w:sz w:val="22"/>
          <w:szCs w:val="22"/>
        </w:rPr>
        <w:t xml:space="preserve">PRIMERO. Competencia. </w:t>
      </w:r>
    </w:p>
    <w:p w14:paraId="50F1AE13" w14:textId="77777777" w:rsidR="00671BFE" w:rsidRPr="003E4E33" w:rsidRDefault="00671BFE" w:rsidP="00671BFE">
      <w:pPr>
        <w:spacing w:line="360" w:lineRule="auto"/>
        <w:jc w:val="both"/>
        <w:rPr>
          <w:rFonts w:ascii="Palatino Linotype" w:eastAsia="Batang" w:hAnsi="Palatino Linotype" w:cs="Tahoma"/>
          <w:b/>
          <w:bCs/>
          <w:sz w:val="22"/>
          <w:szCs w:val="22"/>
        </w:rPr>
      </w:pPr>
    </w:p>
    <w:p w14:paraId="62AFF268" w14:textId="628C8EBF" w:rsidR="00671BFE" w:rsidRPr="003E4E33" w:rsidRDefault="00671BFE" w:rsidP="00671BFE">
      <w:pPr>
        <w:spacing w:line="360" w:lineRule="auto"/>
        <w:jc w:val="both"/>
        <w:rPr>
          <w:rFonts w:ascii="Palatino Linotype" w:hAnsi="Palatino Linotype" w:cs="Tahoma"/>
          <w:sz w:val="22"/>
          <w:szCs w:val="22"/>
          <w:shd w:val="clear" w:color="auto" w:fill="FFFFFF"/>
        </w:rPr>
      </w:pPr>
      <w:r w:rsidRPr="003E4E33">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4A76D0" w:rsidRPr="003E4E33">
        <w:rPr>
          <w:rFonts w:ascii="Palatino Linotype" w:hAnsi="Palatino Linotype" w:cs="Tahoma"/>
          <w:sz w:val="22"/>
          <w:szCs w:val="22"/>
          <w:shd w:val="clear" w:color="auto" w:fill="FFFFFF"/>
        </w:rPr>
        <w:t>R</w:t>
      </w:r>
      <w:r w:rsidRPr="003E4E33">
        <w:rPr>
          <w:rFonts w:ascii="Palatino Linotype" w:hAnsi="Palatino Linotype" w:cs="Tahoma"/>
          <w:sz w:val="22"/>
          <w:szCs w:val="22"/>
          <w:shd w:val="clear" w:color="auto" w:fill="FFFFFF"/>
        </w:rPr>
        <w:t xml:space="preserve">ecurso de </w:t>
      </w:r>
      <w:r w:rsidR="004A76D0" w:rsidRPr="003E4E33">
        <w:rPr>
          <w:rFonts w:ascii="Palatino Linotype" w:hAnsi="Palatino Linotype" w:cs="Tahoma"/>
          <w:sz w:val="22"/>
          <w:szCs w:val="22"/>
          <w:shd w:val="clear" w:color="auto" w:fill="FFFFFF"/>
        </w:rPr>
        <w:t>R</w:t>
      </w:r>
      <w:r w:rsidRPr="003E4E33">
        <w:rPr>
          <w:rFonts w:ascii="Palatino Linotype" w:hAnsi="Palatino Linotype" w:cs="Tahoma"/>
          <w:sz w:val="22"/>
          <w:szCs w:val="22"/>
          <w:shd w:val="clear" w:color="auto" w:fill="FFFFFF"/>
        </w:rPr>
        <w:t>ev</w:t>
      </w:r>
      <w:r w:rsidR="00E13563" w:rsidRPr="003E4E33">
        <w:rPr>
          <w:rFonts w:ascii="Palatino Linotype" w:hAnsi="Palatino Linotype" w:cs="Tahoma"/>
          <w:sz w:val="22"/>
          <w:szCs w:val="22"/>
          <w:shd w:val="clear" w:color="auto" w:fill="FFFFFF"/>
        </w:rPr>
        <w:t>isión interpuesto por la parte R</w:t>
      </w:r>
      <w:r w:rsidRPr="003E4E33">
        <w:rPr>
          <w:rFonts w:ascii="Palatino Linotype" w:hAnsi="Palatino Linotype" w:cs="Tahoma"/>
          <w:sz w:val="22"/>
          <w:szCs w:val="22"/>
          <w:shd w:val="clear" w:color="auto" w:fill="FFFFFF"/>
        </w:rPr>
        <w:t>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E4E33">
        <w:rPr>
          <w:rStyle w:val="apple-converted-space"/>
          <w:rFonts w:ascii="Palatino Linotype" w:hAnsi="Palatino Linotype" w:cs="Tahoma"/>
          <w:sz w:val="22"/>
          <w:szCs w:val="22"/>
          <w:shd w:val="clear" w:color="auto" w:fill="FFFFFF"/>
        </w:rPr>
        <w:t xml:space="preserve"> 7°, </w:t>
      </w:r>
      <w:r w:rsidRPr="003E4E33">
        <w:rPr>
          <w:rFonts w:ascii="Palatino Linotype" w:hAnsi="Palatino Linotype" w:cs="Tahoma"/>
          <w:sz w:val="22"/>
          <w:szCs w:val="22"/>
        </w:rPr>
        <w:t xml:space="preserve">9, fracciones I y XXIV y 11 </w:t>
      </w:r>
      <w:r w:rsidRPr="003E4E33">
        <w:rPr>
          <w:rFonts w:ascii="Palatino Linotype" w:hAnsi="Palatino Linotype" w:cs="Tahoma"/>
          <w:sz w:val="22"/>
          <w:szCs w:val="22"/>
          <w:shd w:val="clear" w:color="auto" w:fill="FFFFFF"/>
        </w:rPr>
        <w:t xml:space="preserve">del Reglamento Interior del Instituto de </w:t>
      </w:r>
      <w:r w:rsidRPr="003E4E33">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12F36204" w14:textId="77777777" w:rsidR="00671BFE" w:rsidRPr="003E4E33" w:rsidRDefault="00671BFE" w:rsidP="00671BFE">
      <w:pPr>
        <w:spacing w:line="360" w:lineRule="auto"/>
        <w:jc w:val="both"/>
        <w:rPr>
          <w:rFonts w:ascii="Palatino Linotype" w:eastAsia="Calibri" w:hAnsi="Palatino Linotype" w:cs="Tahoma"/>
          <w:bCs/>
          <w:color w:val="000000"/>
          <w:sz w:val="22"/>
          <w:szCs w:val="22"/>
          <w:lang w:val="es-ES_tradnl" w:eastAsia="es-ES_tradnl"/>
        </w:rPr>
      </w:pPr>
    </w:p>
    <w:p w14:paraId="6DE5D948" w14:textId="4ADF1A2D" w:rsidR="00726E87" w:rsidRPr="003E4E33" w:rsidRDefault="00671BFE"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t>SEGUNDO</w:t>
      </w:r>
      <w:r w:rsidRPr="003E4E33">
        <w:rPr>
          <w:rFonts w:ascii="Palatino Linotype" w:eastAsia="Calibri" w:hAnsi="Palatino Linotype" w:cs="Tahoma"/>
          <w:color w:val="000000"/>
          <w:sz w:val="22"/>
          <w:szCs w:val="22"/>
          <w:lang w:eastAsia="es-MX"/>
        </w:rPr>
        <w:t xml:space="preserve">. </w:t>
      </w:r>
      <w:r w:rsidR="00726E87" w:rsidRPr="003E4E33">
        <w:rPr>
          <w:rFonts w:ascii="Palatino Linotype" w:eastAsia="Calibri" w:hAnsi="Palatino Linotype" w:cs="Tahoma"/>
          <w:b/>
          <w:color w:val="000000"/>
          <w:sz w:val="22"/>
          <w:szCs w:val="22"/>
          <w:lang w:eastAsia="es-MX"/>
        </w:rPr>
        <w:t>Metodología de estudio.</w:t>
      </w:r>
    </w:p>
    <w:p w14:paraId="4DA9CF8F" w14:textId="77777777" w:rsidR="00726E87" w:rsidRPr="003E4E33" w:rsidRDefault="00726E87"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4C2BAE7" w14:textId="77777777" w:rsidR="00726E87" w:rsidRPr="003E4E33" w:rsidRDefault="00726E87" w:rsidP="00726E87">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r w:rsidRPr="003E4E33">
        <w:rPr>
          <w:rFonts w:ascii="Palatino Linotype" w:hAnsi="Palatino Linotype" w:cs="Tahoma"/>
          <w:i/>
          <w:sz w:val="22"/>
          <w:szCs w:val="24"/>
        </w:rPr>
        <w:t>litis</w:t>
      </w:r>
      <w:r w:rsidRPr="003E4E33">
        <w:rPr>
          <w:rFonts w:ascii="Palatino Linotype" w:hAnsi="Palatino Linotype" w:cs="Tahoma"/>
          <w:sz w:val="22"/>
          <w:szCs w:val="24"/>
        </w:rPr>
        <w:t>, es necesario estudiar las causales de improcedencia y sobreseimiento, para determinar lo que en Derecho proceda.</w:t>
      </w:r>
    </w:p>
    <w:p w14:paraId="454D319E" w14:textId="77777777" w:rsidR="004A76D0" w:rsidRPr="003E4E33" w:rsidRDefault="004A76D0" w:rsidP="00726E87">
      <w:pPr>
        <w:autoSpaceDE w:val="0"/>
        <w:autoSpaceDN w:val="0"/>
        <w:adjustRightInd w:val="0"/>
        <w:spacing w:line="360" w:lineRule="auto"/>
        <w:jc w:val="both"/>
        <w:rPr>
          <w:rFonts w:ascii="Palatino Linotype" w:hAnsi="Palatino Linotype" w:cs="Tahoma"/>
          <w:sz w:val="22"/>
          <w:szCs w:val="24"/>
        </w:rPr>
      </w:pPr>
    </w:p>
    <w:p w14:paraId="1E03EBF4" w14:textId="4D890290"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improcedencia.</w:t>
      </w:r>
      <w:r w:rsidRPr="003E4E33">
        <w:rPr>
          <w:rFonts w:ascii="Palatino Linotype" w:eastAsia="Calibri" w:hAnsi="Palatino Linotype" w:cs="Tahoma"/>
          <w:color w:val="000000"/>
          <w:sz w:val="22"/>
          <w:szCs w:val="22"/>
          <w:lang w:eastAsia="es-MX"/>
        </w:rPr>
        <w:t xml:space="preserve"> </w:t>
      </w:r>
    </w:p>
    <w:p w14:paraId="177FA179" w14:textId="77777777"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9F7BAB1" w14:textId="0BB8CFDE" w:rsidR="00726E87"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1569B5">
        <w:rPr>
          <w:rFonts w:ascii="Palatino Linotype" w:eastAsia="Calibri" w:hAnsi="Palatino Linotype" w:cs="Tahoma"/>
          <w:color w:val="000000"/>
          <w:sz w:val="22"/>
          <w:szCs w:val="22"/>
          <w:lang w:eastAsia="es-MX"/>
        </w:rPr>
        <w:t xml:space="preserve"> una cuestión de orden público.</w:t>
      </w:r>
    </w:p>
    <w:p w14:paraId="65E4F25E" w14:textId="77777777" w:rsidR="001569B5" w:rsidRPr="003E4E33" w:rsidRDefault="001569B5"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D1190A8" w14:textId="77777777" w:rsidR="00726E87" w:rsidRPr="003E4E33" w:rsidRDefault="00726E87" w:rsidP="00726E8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53CDABD5" w14:textId="77777777"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DEA3FD7" w14:textId="6DFFE82F" w:rsidR="00671BFE"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w:t>
      </w:r>
      <w:r w:rsidR="00DA7F00" w:rsidRPr="003E4E33">
        <w:rPr>
          <w:rFonts w:ascii="Palatino Linotype" w:eastAsia="Calibri" w:hAnsi="Palatino Linotype" w:cs="Tahoma"/>
          <w:color w:val="000000"/>
          <w:sz w:val="22"/>
          <w:szCs w:val="22"/>
          <w:lang w:eastAsia="es-MX"/>
        </w:rPr>
        <w:t>viamente señalado, toda vez que</w:t>
      </w:r>
      <w:r w:rsidRPr="003E4E33">
        <w:rPr>
          <w:rFonts w:ascii="Palatino Linotype" w:eastAsia="Calibri" w:hAnsi="Palatino Linotype" w:cs="Tahoma"/>
          <w:color w:val="000000"/>
          <w:sz w:val="22"/>
          <w:szCs w:val="22"/>
          <w:lang w:eastAsia="es-MX"/>
        </w:rPr>
        <w:t xml:space="preserve"> este Instituto no tiene conocimiento de que se encuentre en trámite algún medi</w:t>
      </w:r>
      <w:r w:rsidR="00DA7F00" w:rsidRPr="003E4E33">
        <w:rPr>
          <w:rFonts w:ascii="Palatino Linotype" w:eastAsia="Calibri" w:hAnsi="Palatino Linotype" w:cs="Tahoma"/>
          <w:color w:val="000000"/>
          <w:sz w:val="22"/>
          <w:szCs w:val="22"/>
          <w:lang w:eastAsia="es-MX"/>
        </w:rPr>
        <w:t>o de defensa presentado por el R</w:t>
      </w:r>
      <w:r w:rsidRPr="003E4E33">
        <w:rPr>
          <w:rFonts w:ascii="Palatino Linotype" w:eastAsia="Calibri" w:hAnsi="Palatino Linotype" w:cs="Tahoma"/>
          <w:color w:val="000000"/>
          <w:sz w:val="22"/>
          <w:szCs w:val="22"/>
          <w:lang w:eastAsia="es-MX"/>
        </w:rPr>
        <w:t>ecurrente ante otra instancia; no existió prevención alguna; la veracidad de la respuest</w:t>
      </w:r>
      <w:r w:rsidR="00E13563" w:rsidRPr="003E4E33">
        <w:rPr>
          <w:rFonts w:ascii="Palatino Linotype" w:eastAsia="Calibri" w:hAnsi="Palatino Linotype" w:cs="Tahoma"/>
          <w:color w:val="000000"/>
          <w:sz w:val="22"/>
          <w:szCs w:val="22"/>
          <w:lang w:eastAsia="es-MX"/>
        </w:rPr>
        <w:t xml:space="preserve">a no </w:t>
      </w:r>
      <w:r w:rsidR="00E13563" w:rsidRPr="003E4E33">
        <w:rPr>
          <w:rFonts w:ascii="Palatino Linotype" w:eastAsia="Calibri" w:hAnsi="Palatino Linotype" w:cs="Tahoma"/>
          <w:color w:val="000000"/>
          <w:sz w:val="22"/>
          <w:szCs w:val="22"/>
          <w:lang w:eastAsia="es-MX"/>
        </w:rPr>
        <w:lastRenderedPageBreak/>
        <w:t>formó parte del agravio; no</w:t>
      </w:r>
      <w:r w:rsidRPr="003E4E33">
        <w:rPr>
          <w:rFonts w:ascii="Palatino Linotype" w:eastAsia="Calibri" w:hAnsi="Palatino Linotype" w:cs="Tahoma"/>
          <w:color w:val="000000"/>
          <w:sz w:val="22"/>
          <w:szCs w:val="22"/>
          <w:lang w:eastAsia="es-MX"/>
        </w:rPr>
        <w:t xml:space="preserve"> se realizó una consulta o ampliación a los alcance</w:t>
      </w:r>
      <w:r w:rsidR="00DA7F00" w:rsidRPr="003E4E33">
        <w:rPr>
          <w:rFonts w:ascii="Palatino Linotype" w:eastAsia="Calibri" w:hAnsi="Palatino Linotype" w:cs="Tahoma"/>
          <w:color w:val="000000"/>
          <w:sz w:val="22"/>
          <w:szCs w:val="22"/>
          <w:lang w:eastAsia="es-MX"/>
        </w:rPr>
        <w:t>s del requerimiento informativo, aunado a que</w:t>
      </w:r>
      <w:r w:rsidR="00E13563"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color w:val="000000"/>
          <w:sz w:val="22"/>
          <w:szCs w:val="22"/>
          <w:lang w:eastAsia="es-MX"/>
        </w:rPr>
        <w:t>el medio de impugnación fue presentado en tiempo</w:t>
      </w:r>
      <w:r w:rsidR="00E13563" w:rsidRPr="003E4E33">
        <w:rPr>
          <w:rFonts w:ascii="Palatino Linotype" w:eastAsia="Calibri" w:hAnsi="Palatino Linotype" w:cs="Tahoma"/>
          <w:color w:val="000000"/>
          <w:sz w:val="22"/>
          <w:szCs w:val="22"/>
          <w:lang w:eastAsia="es-MX"/>
        </w:rPr>
        <w:t>.</w:t>
      </w:r>
    </w:p>
    <w:p w14:paraId="6A8B6C17" w14:textId="77777777" w:rsidR="00196F9A" w:rsidRPr="003E4E33" w:rsidRDefault="00196F9A"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63EABE" w14:textId="1FF3DAC4" w:rsidR="00671BFE" w:rsidRPr="003E4E33" w:rsidRDefault="00DA7F0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Asimismo</w:t>
      </w:r>
      <w:r w:rsidR="00671BFE" w:rsidRPr="003E4E33">
        <w:rPr>
          <w:rFonts w:ascii="Palatino Linotype" w:eastAsia="Calibri" w:hAnsi="Palatino Linotype" w:cs="Tahoma"/>
          <w:color w:val="000000"/>
          <w:sz w:val="22"/>
          <w:szCs w:val="22"/>
          <w:lang w:eastAsia="es-MX"/>
        </w:rPr>
        <w:t xml:space="preserve">, se actualiza la causal de procedencia señalada en el artículo 179, fracción </w:t>
      </w:r>
      <w:r w:rsidR="000510C5" w:rsidRPr="003E4E33">
        <w:rPr>
          <w:rFonts w:ascii="Palatino Linotype" w:eastAsia="Calibri" w:hAnsi="Palatino Linotype" w:cs="Tahoma"/>
          <w:color w:val="000000"/>
          <w:sz w:val="22"/>
          <w:szCs w:val="22"/>
          <w:lang w:eastAsia="es-MX"/>
        </w:rPr>
        <w:t>I</w:t>
      </w:r>
      <w:r w:rsidR="00671BFE" w:rsidRPr="003E4E33">
        <w:rPr>
          <w:rFonts w:ascii="Palatino Linotype" w:eastAsia="Calibri" w:hAnsi="Palatino Linotype" w:cs="Tahoma"/>
          <w:color w:val="000000"/>
          <w:sz w:val="22"/>
          <w:szCs w:val="22"/>
          <w:lang w:eastAsia="es-MX"/>
        </w:rPr>
        <w:t xml:space="preserve">, de la Ley de la materia, toda vez que el solicitante se inconformó por la </w:t>
      </w:r>
      <w:r w:rsidR="000510C5" w:rsidRPr="003E4E33">
        <w:rPr>
          <w:rFonts w:ascii="Palatino Linotype" w:eastAsia="Calibri" w:hAnsi="Palatino Linotype" w:cs="Tahoma"/>
          <w:color w:val="000000"/>
          <w:sz w:val="22"/>
          <w:szCs w:val="22"/>
          <w:lang w:val="es-MX" w:eastAsia="es-MX"/>
        </w:rPr>
        <w:t>negat</w:t>
      </w:r>
      <w:r w:rsidR="00501BD0" w:rsidRPr="003E4E33">
        <w:rPr>
          <w:rFonts w:ascii="Palatino Linotype" w:eastAsia="Calibri" w:hAnsi="Palatino Linotype" w:cs="Tahoma"/>
          <w:color w:val="000000"/>
          <w:sz w:val="22"/>
          <w:szCs w:val="22"/>
          <w:lang w:val="es-MX" w:eastAsia="es-MX"/>
        </w:rPr>
        <w:t>iva a la información solicitada</w:t>
      </w:r>
      <w:r w:rsidR="00B6230C" w:rsidRPr="003E4E33">
        <w:rPr>
          <w:rFonts w:ascii="Palatino Linotype" w:eastAsia="Calibri" w:hAnsi="Palatino Linotype" w:cs="Tahoma"/>
          <w:color w:val="000000"/>
          <w:sz w:val="22"/>
          <w:szCs w:val="22"/>
          <w:lang w:eastAsia="es-MX"/>
        </w:rPr>
        <w:t>.</w:t>
      </w:r>
    </w:p>
    <w:p w14:paraId="0D7B457E" w14:textId="77777777" w:rsidR="00DA7F00" w:rsidRPr="003E4E33" w:rsidRDefault="00DA7F0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7CFCF10" w14:textId="5FA1FDE2" w:rsidR="00501BD0" w:rsidRPr="003E4E33" w:rsidRDefault="00501BD0" w:rsidP="00501BD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sobreseimiento.</w:t>
      </w:r>
      <w:r w:rsidRPr="003E4E33">
        <w:rPr>
          <w:rFonts w:ascii="Palatino Linotype" w:eastAsia="Calibri" w:hAnsi="Palatino Linotype" w:cs="Tahoma"/>
          <w:color w:val="000000"/>
          <w:sz w:val="22"/>
          <w:szCs w:val="22"/>
          <w:lang w:eastAsia="es-MX"/>
        </w:rPr>
        <w:t xml:space="preserve"> </w:t>
      </w:r>
    </w:p>
    <w:p w14:paraId="0D560378" w14:textId="77777777" w:rsidR="00501BD0" w:rsidRPr="003E4E33" w:rsidRDefault="00501BD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767F1AB" w14:textId="77777777" w:rsidR="00EB0759" w:rsidRPr="00CE05C3" w:rsidRDefault="00EB0759" w:rsidP="00EB0759">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E</w:t>
      </w:r>
      <w:r w:rsidRPr="00CE05C3">
        <w:rPr>
          <w:rFonts w:ascii="Palatino Linotype" w:hAnsi="Palatino Linotype" w:cs="Tahoma"/>
          <w:sz w:val="22"/>
          <w:szCs w:val="22"/>
        </w:rPr>
        <w:t xml:space="preserve">l artículo 192 de la </w:t>
      </w:r>
      <w:r w:rsidRPr="00CE05C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19AF2ADA" w14:textId="77777777" w:rsidR="00EB0759" w:rsidRPr="00CE05C3" w:rsidRDefault="00EB0759" w:rsidP="00EB0759">
      <w:pPr>
        <w:spacing w:line="360" w:lineRule="auto"/>
        <w:jc w:val="both"/>
        <w:rPr>
          <w:rFonts w:ascii="Palatino Linotype" w:eastAsia="Calibri" w:hAnsi="Palatino Linotype" w:cs="Tahoma"/>
          <w:bCs/>
          <w:color w:val="000000"/>
          <w:sz w:val="22"/>
          <w:szCs w:val="22"/>
          <w:lang w:eastAsia="es-ES_tradnl"/>
        </w:rPr>
      </w:pPr>
    </w:p>
    <w:p w14:paraId="700BBF17" w14:textId="77777777" w:rsidR="00EB0759" w:rsidRPr="00CE05C3" w:rsidRDefault="00EB0759" w:rsidP="00E52561">
      <w:pPr>
        <w:numPr>
          <w:ilvl w:val="0"/>
          <w:numId w:val="5"/>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w:t>
      </w:r>
      <w:r w:rsidRPr="00CE05C3">
        <w:rPr>
          <w:rFonts w:ascii="Palatino Linotype" w:eastAsia="Calibri" w:hAnsi="Palatino Linotype" w:cs="Tahoma"/>
          <w:bCs/>
          <w:color w:val="000000"/>
          <w:sz w:val="22"/>
          <w:szCs w:val="22"/>
          <w:lang w:eastAsia="es-ES_tradnl"/>
        </w:rPr>
        <w:t>ecurrente se desista expresamente;</w:t>
      </w:r>
    </w:p>
    <w:p w14:paraId="0DAEC3A7" w14:textId="77777777" w:rsidR="00EB0759" w:rsidRPr="00CE05C3" w:rsidRDefault="00EB0759" w:rsidP="00E52561">
      <w:pPr>
        <w:numPr>
          <w:ilvl w:val="0"/>
          <w:numId w:val="5"/>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 xml:space="preserve">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ecurrente fallezca o, tratándose de personas jurídicas colectivas, se disuelva;</w:t>
      </w:r>
    </w:p>
    <w:p w14:paraId="04949F89" w14:textId="77777777" w:rsidR="00EB0759" w:rsidRPr="00CE05C3" w:rsidRDefault="00EB0759" w:rsidP="00E52561">
      <w:pPr>
        <w:numPr>
          <w:ilvl w:val="0"/>
          <w:numId w:val="5"/>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54B8F148" w14:textId="77777777" w:rsidR="00EB0759" w:rsidRPr="00CE05C3" w:rsidRDefault="00EB0759" w:rsidP="00E52561">
      <w:pPr>
        <w:numPr>
          <w:ilvl w:val="0"/>
          <w:numId w:val="5"/>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Admitido el recurso de revisión, aparezca alguna causal de improcedencia; y,</w:t>
      </w:r>
    </w:p>
    <w:p w14:paraId="560D3EEE" w14:textId="77777777" w:rsidR="00EB0759" w:rsidRPr="00CE05C3" w:rsidRDefault="00EB0759" w:rsidP="00E52561">
      <w:pPr>
        <w:numPr>
          <w:ilvl w:val="0"/>
          <w:numId w:val="5"/>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Cuando por cualquier motivo quede sin materia el recurso de revisión.</w:t>
      </w:r>
    </w:p>
    <w:p w14:paraId="55342041" w14:textId="77777777" w:rsidR="00EB0759" w:rsidRPr="00CE05C3" w:rsidRDefault="00EB0759" w:rsidP="00EB0759">
      <w:pPr>
        <w:spacing w:line="360" w:lineRule="auto"/>
        <w:jc w:val="both"/>
        <w:rPr>
          <w:rFonts w:ascii="Palatino Linotype" w:eastAsia="Calibri" w:hAnsi="Palatino Linotype" w:cs="Tahoma"/>
          <w:bCs/>
          <w:color w:val="000000"/>
          <w:sz w:val="22"/>
          <w:szCs w:val="22"/>
          <w:lang w:eastAsia="es-ES_tradnl"/>
        </w:rPr>
      </w:pPr>
    </w:p>
    <w:p w14:paraId="4BC637C0" w14:textId="77777777" w:rsidR="00EB0759" w:rsidRPr="00CE05C3" w:rsidRDefault="00EB0759" w:rsidP="00EB0759">
      <w:pPr>
        <w:spacing w:line="360" w:lineRule="auto"/>
        <w:jc w:val="both"/>
        <w:rPr>
          <w:rFonts w:ascii="Palatino Linotype" w:hAnsi="Palatino Linotype" w:cs="Tahoma"/>
          <w:sz w:val="22"/>
          <w:szCs w:val="22"/>
        </w:rPr>
      </w:pPr>
      <w:r w:rsidRPr="00CE05C3">
        <w:rPr>
          <w:rFonts w:ascii="Palatino Linotype" w:hAnsi="Palatino Linotype" w:cs="Tahoma"/>
          <w:sz w:val="22"/>
          <w:szCs w:val="22"/>
        </w:rPr>
        <w:t xml:space="preserve">Sin embargo, de los autos que corren agregados al expediente en el que se actúa, </w:t>
      </w:r>
      <w:r>
        <w:rPr>
          <w:rFonts w:ascii="Palatino Linotype" w:hAnsi="Palatino Linotype" w:cs="Tahoma"/>
          <w:sz w:val="22"/>
          <w:szCs w:val="22"/>
        </w:rPr>
        <w:t>no fue posible advertir que el R</w:t>
      </w:r>
      <w:r w:rsidRPr="00CE05C3">
        <w:rPr>
          <w:rFonts w:ascii="Palatino Linotype" w:hAnsi="Palatino Linotype" w:cs="Tahoma"/>
          <w:sz w:val="22"/>
          <w:szCs w:val="22"/>
        </w:rPr>
        <w:t xml:space="preserve">ecurrente se hubiera desistido, que hubiera fallecido o que hubiera aparecido una causal de improcedencia durante el trámite del presente recurso. </w:t>
      </w:r>
    </w:p>
    <w:p w14:paraId="0E55AE4C" w14:textId="77777777" w:rsidR="00EB0759" w:rsidRPr="00CE05C3" w:rsidRDefault="00EB0759" w:rsidP="00EB0759">
      <w:pPr>
        <w:spacing w:line="360" w:lineRule="auto"/>
        <w:jc w:val="both"/>
        <w:rPr>
          <w:rFonts w:ascii="Palatino Linotype" w:hAnsi="Palatino Linotype" w:cs="Tahoma"/>
          <w:sz w:val="22"/>
          <w:szCs w:val="22"/>
        </w:rPr>
      </w:pPr>
    </w:p>
    <w:p w14:paraId="080C6285" w14:textId="7D08CB0A" w:rsidR="00EB0759" w:rsidRPr="00CE05C3" w:rsidRDefault="00EB0759" w:rsidP="00EB0759">
      <w:pPr>
        <w:spacing w:line="360" w:lineRule="auto"/>
        <w:jc w:val="both"/>
        <w:rPr>
          <w:rFonts w:ascii="Palatino Linotype" w:eastAsia="Calibri" w:hAnsi="Palatino Linotype" w:cs="Tahoma"/>
          <w:bCs/>
          <w:color w:val="000000"/>
          <w:sz w:val="22"/>
          <w:szCs w:val="22"/>
          <w:lang w:eastAsia="es-ES_tradnl"/>
        </w:rPr>
      </w:pPr>
      <w:r w:rsidRPr="00E03F09">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w:t>
      </w:r>
      <w:r w:rsidRPr="00E03F09">
        <w:rPr>
          <w:rFonts w:ascii="Palatino Linotype" w:eastAsia="Calibri" w:hAnsi="Palatino Linotype" w:cs="Tahoma"/>
          <w:bCs/>
          <w:color w:val="000000"/>
          <w:sz w:val="22"/>
          <w:szCs w:val="22"/>
          <w:lang w:eastAsia="es-ES_tradnl"/>
        </w:rPr>
        <w:t xml:space="preserve">Recurso de Revisión </w:t>
      </w:r>
      <w:r w:rsidRPr="00E03F09">
        <w:rPr>
          <w:rFonts w:ascii="Palatino Linotype" w:hAnsi="Palatino Linotype" w:cs="Tahoma"/>
          <w:sz w:val="22"/>
          <w:szCs w:val="22"/>
        </w:rPr>
        <w:lastRenderedPageBreak/>
        <w:t xml:space="preserve">será sobreseído cuando el </w:t>
      </w:r>
      <w:r w:rsidRPr="00E03F09">
        <w:rPr>
          <w:rFonts w:ascii="Palatino Linotype" w:hAnsi="Palatino Linotype" w:cs="Tahoma"/>
          <w:b/>
          <w:bCs/>
          <w:sz w:val="22"/>
          <w:szCs w:val="22"/>
        </w:rPr>
        <w:t>Sujeto Obligado modifique la respuesta o la revoque, de tal manera que el Recurso de Revisión quede sin materia</w:t>
      </w:r>
      <w:r w:rsidRPr="00E03F09">
        <w:rPr>
          <w:rFonts w:ascii="Palatino Linotype" w:eastAsia="Calibri" w:hAnsi="Palatino Linotype" w:cs="Tahoma"/>
          <w:bCs/>
          <w:color w:val="000000"/>
          <w:sz w:val="22"/>
          <w:szCs w:val="22"/>
          <w:lang w:eastAsia="es-ES_tradnl"/>
        </w:rPr>
        <w:t xml:space="preserve">. Ello, toda vez que mediante su Informe Justificado el Sujeto Obligado </w:t>
      </w:r>
      <w:r>
        <w:rPr>
          <w:rFonts w:ascii="Palatino Linotype" w:eastAsia="Calibri" w:hAnsi="Palatino Linotype" w:cs="Tahoma"/>
          <w:bCs/>
          <w:color w:val="000000"/>
          <w:sz w:val="22"/>
          <w:szCs w:val="22"/>
          <w:lang w:eastAsia="es-ES_tradnl"/>
        </w:rPr>
        <w:t>entregó la información complementaria con la finalidad de atender la solicitud de información materia del Recurso de Revisión que nos ocupa.</w:t>
      </w:r>
    </w:p>
    <w:p w14:paraId="5E2C31AD" w14:textId="77777777" w:rsidR="00EB0759" w:rsidRPr="00CE05C3" w:rsidRDefault="00EB0759" w:rsidP="00EB0759">
      <w:pPr>
        <w:spacing w:line="360" w:lineRule="auto"/>
        <w:jc w:val="both"/>
        <w:rPr>
          <w:rFonts w:ascii="Palatino Linotype" w:eastAsia="Calibri" w:hAnsi="Palatino Linotype" w:cs="Tahoma"/>
          <w:bCs/>
          <w:color w:val="000000"/>
          <w:sz w:val="22"/>
          <w:szCs w:val="22"/>
          <w:lang w:eastAsia="es-ES_tradnl"/>
        </w:rPr>
      </w:pPr>
    </w:p>
    <w:p w14:paraId="607A9DE0" w14:textId="0D7101E7" w:rsidR="00EB0759" w:rsidRPr="00CE05C3" w:rsidRDefault="00EB0759" w:rsidP="00EB0759">
      <w:pPr>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verificar</w:t>
      </w:r>
      <w:r w:rsidRPr="00CE05C3">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w:t>
      </w:r>
      <w:r w:rsidRPr="00CE05C3">
        <w:rPr>
          <w:rFonts w:ascii="Palatino Linotype" w:eastAsia="Calibri" w:hAnsi="Palatino Linotype" w:cs="Tahoma"/>
          <w:bCs/>
          <w:color w:val="000000"/>
          <w:sz w:val="22"/>
          <w:szCs w:val="22"/>
          <w:lang w:eastAsia="es-ES_tradnl"/>
        </w:rPr>
        <w:t xml:space="preserve"> el a</w:t>
      </w:r>
      <w:r>
        <w:rPr>
          <w:rFonts w:ascii="Palatino Linotype" w:eastAsia="Calibri" w:hAnsi="Palatino Linotype" w:cs="Tahoma"/>
          <w:bCs/>
          <w:color w:val="000000"/>
          <w:sz w:val="22"/>
          <w:szCs w:val="22"/>
          <w:lang w:eastAsia="es-ES_tradnl"/>
        </w:rPr>
        <w:t>cto descrito deja sin materia el Recurso de Revisión</w:t>
      </w:r>
      <w:r w:rsidRPr="00CE05C3">
        <w:rPr>
          <w:rFonts w:ascii="Palatino Linotype" w:eastAsia="Calibri" w:hAnsi="Palatino Linotype" w:cs="Tahoma"/>
          <w:bCs/>
          <w:color w:val="000000"/>
          <w:sz w:val="22"/>
          <w:szCs w:val="22"/>
          <w:lang w:eastAsia="es-ES_tradnl"/>
        </w:rPr>
        <w:t xml:space="preserve"> materia de la presente Resolución, </w:t>
      </w:r>
      <w:r w:rsidRPr="00CE05C3">
        <w:rPr>
          <w:rFonts w:ascii="Palatino Linotype" w:hAnsi="Palatino Linotype" w:cs="Tahoma"/>
          <w:sz w:val="22"/>
          <w:szCs w:val="22"/>
        </w:rPr>
        <w:t xml:space="preserve">se realizará la relatoría de las actuaciones efectuadas por las partes durante el procedimiento de acceso a la información pública </w:t>
      </w:r>
      <w:r w:rsidRPr="00CE05C3">
        <w:rPr>
          <w:rFonts w:ascii="Palatino Linotype" w:eastAsia="Calibri" w:hAnsi="Palatino Linotype" w:cs="Tahoma"/>
          <w:iCs/>
          <w:sz w:val="22"/>
          <w:szCs w:val="22"/>
          <w:lang w:eastAsia="es-ES_tradnl"/>
        </w:rPr>
        <w:t xml:space="preserve">con el propósito de dar claridad en el tratamiento del tema en estudio. </w:t>
      </w:r>
    </w:p>
    <w:p w14:paraId="5B078705" w14:textId="77777777" w:rsidR="00EB0759" w:rsidRPr="00CE05C3" w:rsidRDefault="00EB0759" w:rsidP="00EB0759">
      <w:pPr>
        <w:spacing w:line="360" w:lineRule="auto"/>
        <w:jc w:val="both"/>
        <w:rPr>
          <w:rFonts w:ascii="Palatino Linotype" w:eastAsia="Calibri" w:hAnsi="Palatino Linotype" w:cs="Tahoma"/>
          <w:iCs/>
          <w:sz w:val="22"/>
          <w:szCs w:val="22"/>
          <w:lang w:eastAsia="es-ES_tradnl"/>
        </w:rPr>
      </w:pPr>
    </w:p>
    <w:p w14:paraId="4AD3B331" w14:textId="28A95FA0" w:rsidR="00EB0759" w:rsidRDefault="00EB0759" w:rsidP="00EB0759">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xml:space="preserve">En este </w:t>
      </w:r>
      <w:r>
        <w:rPr>
          <w:rFonts w:ascii="Palatino Linotype" w:eastAsia="Calibri" w:hAnsi="Palatino Linotype" w:cs="Tahoma"/>
          <w:iCs/>
          <w:sz w:val="22"/>
          <w:szCs w:val="22"/>
          <w:lang w:eastAsia="es-ES_tradnl"/>
        </w:rPr>
        <w:t>sentido, del análisis a los</w:t>
      </w:r>
      <w:r w:rsidRPr="00CE05C3">
        <w:rPr>
          <w:rFonts w:ascii="Palatino Linotype" w:eastAsia="Calibri" w:hAnsi="Palatino Linotype" w:cs="Tahoma"/>
          <w:iCs/>
          <w:sz w:val="22"/>
          <w:szCs w:val="22"/>
          <w:lang w:eastAsia="es-ES_tradnl"/>
        </w:rPr>
        <w:t xml:space="preserve"> requerimiento</w:t>
      </w:r>
      <w:r>
        <w:rPr>
          <w:rFonts w:ascii="Palatino Linotype" w:eastAsia="Calibri" w:hAnsi="Palatino Linotype" w:cs="Tahoma"/>
          <w:iCs/>
          <w:sz w:val="22"/>
          <w:szCs w:val="22"/>
          <w:lang w:eastAsia="es-ES_tradnl"/>
        </w:rPr>
        <w:t>s</w:t>
      </w:r>
      <w:r w:rsidRPr="00CE05C3">
        <w:rPr>
          <w:rFonts w:ascii="Palatino Linotype" w:eastAsia="Calibri" w:hAnsi="Palatino Linotype" w:cs="Tahoma"/>
          <w:iCs/>
          <w:sz w:val="22"/>
          <w:szCs w:val="22"/>
          <w:lang w:eastAsia="es-ES_tradnl"/>
        </w:rPr>
        <w:t xml:space="preserve"> de información se advierte que el Particular solicitó</w:t>
      </w:r>
      <w:r>
        <w:rPr>
          <w:rFonts w:ascii="Palatino Linotype" w:eastAsia="Calibri" w:hAnsi="Palatino Linotype" w:cs="Tahoma"/>
          <w:iCs/>
          <w:sz w:val="22"/>
          <w:szCs w:val="22"/>
          <w:lang w:eastAsia="es-ES_tradnl"/>
        </w:rPr>
        <w:t xml:space="preserve"> en versión pública, el currículum vitae, así como el título o cédula profesional de los C.:</w:t>
      </w:r>
    </w:p>
    <w:p w14:paraId="368E399D" w14:textId="77777777" w:rsidR="00EB0759" w:rsidRPr="0056250C" w:rsidRDefault="00EB0759" w:rsidP="00EB0759">
      <w:pPr>
        <w:spacing w:line="360" w:lineRule="auto"/>
        <w:jc w:val="both"/>
        <w:rPr>
          <w:rFonts w:ascii="Palatino Linotype" w:eastAsia="Calibri" w:hAnsi="Palatino Linotype" w:cs="Tahoma"/>
          <w:bCs/>
          <w:iCs/>
          <w:sz w:val="22"/>
          <w:lang w:eastAsia="es-ES_tradnl"/>
        </w:rPr>
      </w:pPr>
    </w:p>
    <w:p w14:paraId="32746747" w14:textId="5AE1A765" w:rsidR="00EB0759" w:rsidRPr="00EB0759" w:rsidRDefault="00EB0759" w:rsidP="00E52561">
      <w:pPr>
        <w:pStyle w:val="Prrafodelista"/>
        <w:numPr>
          <w:ilvl w:val="0"/>
          <w:numId w:val="7"/>
        </w:numPr>
        <w:spacing w:line="360" w:lineRule="auto"/>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Erick Ayala Limón</w:t>
      </w:r>
    </w:p>
    <w:p w14:paraId="53557B6C" w14:textId="214FBB85" w:rsidR="00EB0759" w:rsidRPr="00EB0759" w:rsidRDefault="00EB0759" w:rsidP="00E52561">
      <w:pPr>
        <w:pStyle w:val="Prrafodelista"/>
        <w:numPr>
          <w:ilvl w:val="0"/>
          <w:numId w:val="7"/>
        </w:numPr>
        <w:spacing w:line="360" w:lineRule="auto"/>
        <w:jc w:val="both"/>
        <w:rPr>
          <w:rFonts w:ascii="Palatino Linotype" w:eastAsia="Calibri" w:hAnsi="Palatino Linotype" w:cs="Tahoma"/>
          <w:bCs/>
          <w:iCs/>
          <w:lang w:eastAsia="es-ES_tradnl"/>
        </w:rPr>
      </w:pPr>
      <w:r w:rsidRPr="00EB0759">
        <w:rPr>
          <w:rFonts w:ascii="Palatino Linotype" w:eastAsia="Calibri" w:hAnsi="Palatino Linotype" w:cs="Tahoma"/>
          <w:bCs/>
          <w:iCs/>
          <w:lang w:eastAsia="es-ES_tradnl"/>
        </w:rPr>
        <w:t>A</w:t>
      </w:r>
      <w:r>
        <w:rPr>
          <w:rFonts w:ascii="Palatino Linotype" w:eastAsia="Calibri" w:hAnsi="Palatino Linotype" w:cs="Tahoma"/>
          <w:bCs/>
          <w:iCs/>
          <w:lang w:eastAsia="es-ES_tradnl"/>
        </w:rPr>
        <w:t>naí Esparza Acevedo</w:t>
      </w:r>
    </w:p>
    <w:p w14:paraId="14C72C97" w14:textId="01AD5D36" w:rsidR="00EB0759" w:rsidRPr="00EB0759" w:rsidRDefault="00EB0759" w:rsidP="00E52561">
      <w:pPr>
        <w:pStyle w:val="Prrafodelista"/>
        <w:numPr>
          <w:ilvl w:val="0"/>
          <w:numId w:val="7"/>
        </w:numPr>
        <w:spacing w:line="360" w:lineRule="auto"/>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Erick Antonio Contreras Pérez</w:t>
      </w:r>
    </w:p>
    <w:p w14:paraId="1DDFB71E" w14:textId="77777777" w:rsidR="00EB0759" w:rsidRDefault="00EB0759" w:rsidP="00E52561">
      <w:pPr>
        <w:pStyle w:val="Prrafodelista"/>
        <w:numPr>
          <w:ilvl w:val="0"/>
          <w:numId w:val="7"/>
        </w:numPr>
        <w:spacing w:line="360" w:lineRule="auto"/>
        <w:jc w:val="both"/>
        <w:rPr>
          <w:rFonts w:ascii="Palatino Linotype" w:eastAsia="Calibri" w:hAnsi="Palatino Linotype" w:cs="Tahoma"/>
          <w:bCs/>
          <w:iCs/>
          <w:lang w:eastAsia="es-ES_tradnl"/>
        </w:rPr>
      </w:pPr>
      <w:r w:rsidRPr="00EB0759">
        <w:rPr>
          <w:rFonts w:ascii="Palatino Linotype" w:eastAsia="Calibri" w:hAnsi="Palatino Linotype" w:cs="Tahoma"/>
          <w:bCs/>
          <w:iCs/>
          <w:lang w:eastAsia="es-ES_tradnl"/>
        </w:rPr>
        <w:t xml:space="preserve">Everardo Lobato Tufiño, </w:t>
      </w:r>
    </w:p>
    <w:p w14:paraId="5A02C0B0" w14:textId="6315B660" w:rsidR="00EB0759" w:rsidRPr="00EB0759" w:rsidRDefault="00EB0759" w:rsidP="00E52561">
      <w:pPr>
        <w:pStyle w:val="Prrafodelista"/>
        <w:numPr>
          <w:ilvl w:val="0"/>
          <w:numId w:val="7"/>
        </w:numPr>
        <w:spacing w:line="360" w:lineRule="auto"/>
        <w:jc w:val="both"/>
        <w:rPr>
          <w:rFonts w:ascii="Palatino Linotype" w:eastAsia="Calibri" w:hAnsi="Palatino Linotype" w:cs="Tahoma"/>
          <w:bCs/>
          <w:iCs/>
          <w:lang w:eastAsia="es-ES_tradnl"/>
        </w:rPr>
      </w:pPr>
      <w:r w:rsidRPr="00EB0759">
        <w:rPr>
          <w:rFonts w:ascii="Palatino Linotype" w:eastAsia="Calibri" w:hAnsi="Palatino Linotype" w:cs="Tahoma"/>
          <w:bCs/>
          <w:iCs/>
          <w:lang w:eastAsia="es-ES_tradnl"/>
        </w:rPr>
        <w:t xml:space="preserve">Crisóforo </w:t>
      </w:r>
      <w:r w:rsidR="00087F43">
        <w:rPr>
          <w:rFonts w:ascii="Palatino Linotype" w:eastAsia="Calibri" w:hAnsi="Palatino Linotype" w:cs="Tahoma"/>
          <w:bCs/>
          <w:iCs/>
          <w:lang w:eastAsia="es-ES_tradnl"/>
        </w:rPr>
        <w:t>Fernando Durá</w:t>
      </w:r>
      <w:r w:rsidRPr="00EB0759">
        <w:rPr>
          <w:rFonts w:ascii="Palatino Linotype" w:eastAsia="Calibri" w:hAnsi="Palatino Linotype" w:cs="Tahoma"/>
          <w:bCs/>
          <w:iCs/>
          <w:lang w:eastAsia="es-ES_tradnl"/>
        </w:rPr>
        <w:t>n Buendía</w:t>
      </w:r>
    </w:p>
    <w:p w14:paraId="7FE57862" w14:textId="352B6EF3" w:rsidR="00EB0759" w:rsidRPr="00EB0759" w:rsidRDefault="00EB0759" w:rsidP="00E52561">
      <w:pPr>
        <w:pStyle w:val="Prrafodelista"/>
        <w:numPr>
          <w:ilvl w:val="0"/>
          <w:numId w:val="7"/>
        </w:numPr>
        <w:spacing w:line="360" w:lineRule="auto"/>
        <w:jc w:val="both"/>
        <w:rPr>
          <w:rFonts w:ascii="Palatino Linotype" w:eastAsia="Calibri" w:hAnsi="Palatino Linotype" w:cs="Tahoma"/>
          <w:szCs w:val="22"/>
          <w:lang w:eastAsia="es-ES_tradnl"/>
        </w:rPr>
      </w:pPr>
      <w:r w:rsidRPr="00EB0759">
        <w:rPr>
          <w:rFonts w:ascii="Palatino Linotype" w:eastAsia="Calibri" w:hAnsi="Palatino Linotype" w:cs="Tahoma"/>
          <w:bCs/>
          <w:iCs/>
          <w:lang w:eastAsia="es-ES_tradnl"/>
        </w:rPr>
        <w:t>Jesús Palacios Alvarado</w:t>
      </w:r>
    </w:p>
    <w:p w14:paraId="5E4C3206" w14:textId="77777777" w:rsidR="00EB0759" w:rsidRPr="00EB0759" w:rsidRDefault="00EB0759" w:rsidP="00EB0759">
      <w:pPr>
        <w:pStyle w:val="Prrafodelista"/>
        <w:spacing w:line="360" w:lineRule="auto"/>
        <w:jc w:val="both"/>
        <w:rPr>
          <w:rFonts w:ascii="Palatino Linotype" w:eastAsia="Calibri" w:hAnsi="Palatino Linotype" w:cs="Tahoma"/>
          <w:szCs w:val="22"/>
          <w:lang w:eastAsia="es-ES_tradnl"/>
        </w:rPr>
      </w:pPr>
    </w:p>
    <w:p w14:paraId="21483A9E" w14:textId="22DC8974" w:rsidR="00EB0759" w:rsidRPr="0056250C" w:rsidRDefault="00EB0759" w:rsidP="00EB0759">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w:t>
      </w:r>
      <w:r w:rsidRPr="0056250C">
        <w:rPr>
          <w:rFonts w:ascii="Palatino Linotype" w:eastAsia="Calibri" w:hAnsi="Palatino Linotype" w:cs="Tahoma"/>
          <w:sz w:val="22"/>
          <w:szCs w:val="22"/>
          <w:lang w:eastAsia="es-ES_tradnl"/>
        </w:rPr>
        <w:t xml:space="preserve">n respuesta, el Sujeto Obligado remitió </w:t>
      </w:r>
      <w:r w:rsidR="00087F43">
        <w:rPr>
          <w:rFonts w:ascii="Palatino Linotype" w:eastAsia="Calibri" w:hAnsi="Palatino Linotype" w:cs="Tahoma"/>
          <w:sz w:val="22"/>
          <w:szCs w:val="22"/>
          <w:lang w:eastAsia="es-ES_tradnl"/>
        </w:rPr>
        <w:t>l</w:t>
      </w:r>
      <w:r>
        <w:rPr>
          <w:rFonts w:ascii="Palatino Linotype" w:eastAsia="Calibri" w:hAnsi="Palatino Linotype" w:cs="Tahoma"/>
          <w:sz w:val="22"/>
          <w:szCs w:val="22"/>
          <w:lang w:eastAsia="es-ES_tradnl"/>
        </w:rPr>
        <w:t>os archivos electrónicos que contienen</w:t>
      </w:r>
      <w:r w:rsidRPr="0056250C">
        <w:rPr>
          <w:rFonts w:ascii="Palatino Linotype" w:eastAsia="Calibri" w:hAnsi="Palatino Linotype" w:cs="Tahoma"/>
          <w:sz w:val="22"/>
          <w:szCs w:val="22"/>
          <w:lang w:eastAsia="es-ES_tradnl"/>
        </w:rPr>
        <w:t xml:space="preserve"> la información siguiente:</w:t>
      </w:r>
    </w:p>
    <w:p w14:paraId="6AFD9257" w14:textId="77777777" w:rsidR="00EB0759" w:rsidRDefault="00EB0759" w:rsidP="00EB0759">
      <w:pPr>
        <w:spacing w:line="360" w:lineRule="auto"/>
        <w:jc w:val="both"/>
        <w:rPr>
          <w:rFonts w:ascii="Palatino Linotype" w:eastAsia="Calibri" w:hAnsi="Palatino Linotype" w:cs="Tahoma"/>
          <w:sz w:val="22"/>
          <w:szCs w:val="22"/>
          <w:lang w:eastAsia="es-ES_tradnl"/>
        </w:rPr>
      </w:pPr>
    </w:p>
    <w:p w14:paraId="013832A3" w14:textId="77777777" w:rsidR="00EB0759" w:rsidRDefault="00EB0759" w:rsidP="00E52561">
      <w:pPr>
        <w:pStyle w:val="Prrafodelista"/>
        <w:numPr>
          <w:ilvl w:val="0"/>
          <w:numId w:val="4"/>
        </w:numPr>
        <w:spacing w:line="360" w:lineRule="auto"/>
        <w:ind w:left="425" w:right="567" w:hanging="357"/>
        <w:contextualSpacing w:val="0"/>
        <w:jc w:val="both"/>
        <w:rPr>
          <w:rFonts w:ascii="Palatino Linotype" w:hAnsi="Palatino Linotype" w:cs="Tahoma"/>
          <w:bCs/>
          <w:szCs w:val="22"/>
        </w:rPr>
      </w:pPr>
      <w:r>
        <w:rPr>
          <w:rFonts w:ascii="Palatino Linotype" w:hAnsi="Palatino Linotype" w:cs="Tahoma"/>
          <w:b/>
          <w:bCs/>
          <w:i/>
          <w:szCs w:val="22"/>
        </w:rPr>
        <w:t>SECRETARÍA MUNICIPAL.pdf</w:t>
      </w:r>
      <w:r w:rsidRPr="001569B5">
        <w:rPr>
          <w:rFonts w:ascii="Palatino Linotype" w:hAnsi="Palatino Linotype" w:cs="Tahoma"/>
          <w:b/>
          <w:bCs/>
          <w:i/>
          <w:szCs w:val="22"/>
        </w:rPr>
        <w:t>.</w:t>
      </w:r>
      <w:r w:rsidRPr="001569B5">
        <w:rPr>
          <w:rFonts w:ascii="Palatino Linotype" w:hAnsi="Palatino Linotype" w:cs="Tahoma"/>
          <w:bCs/>
          <w:szCs w:val="22"/>
        </w:rPr>
        <w:t xml:space="preserve"> Contiene el </w:t>
      </w:r>
      <w:r>
        <w:rPr>
          <w:rFonts w:ascii="Palatino Linotype" w:hAnsi="Palatino Linotype" w:cs="Tahoma"/>
          <w:bCs/>
          <w:szCs w:val="22"/>
        </w:rPr>
        <w:t>título y cédula profesional expedidos a nombre de Jesús Palacios Alvarado.</w:t>
      </w:r>
    </w:p>
    <w:p w14:paraId="63FB413F" w14:textId="77777777" w:rsidR="00EB0759" w:rsidRPr="001569B5" w:rsidRDefault="00EB0759" w:rsidP="00E52561">
      <w:pPr>
        <w:pStyle w:val="Prrafodelista"/>
        <w:numPr>
          <w:ilvl w:val="0"/>
          <w:numId w:val="4"/>
        </w:numPr>
        <w:spacing w:line="360" w:lineRule="auto"/>
        <w:ind w:left="425" w:right="567" w:hanging="357"/>
        <w:contextualSpacing w:val="0"/>
        <w:jc w:val="both"/>
        <w:rPr>
          <w:rFonts w:ascii="Palatino Linotype" w:hAnsi="Palatino Linotype" w:cs="Tahoma"/>
          <w:bCs/>
          <w:szCs w:val="22"/>
        </w:rPr>
      </w:pPr>
      <w:r>
        <w:rPr>
          <w:rFonts w:ascii="Palatino Linotype" w:hAnsi="Palatino Linotype" w:cs="Tahoma"/>
          <w:b/>
          <w:bCs/>
          <w:i/>
          <w:szCs w:val="22"/>
        </w:rPr>
        <w:lastRenderedPageBreak/>
        <w:t>DESARROLLO ECONÓMICO.pdf</w:t>
      </w:r>
      <w:r w:rsidRPr="001569B5">
        <w:rPr>
          <w:rFonts w:ascii="Palatino Linotype" w:hAnsi="Palatino Linotype" w:cs="Tahoma"/>
          <w:b/>
          <w:bCs/>
          <w:i/>
          <w:szCs w:val="22"/>
        </w:rPr>
        <w:t>.</w:t>
      </w:r>
      <w:r w:rsidRPr="001569B5">
        <w:rPr>
          <w:rFonts w:ascii="Palatino Linotype" w:hAnsi="Palatino Linotype" w:cs="Tahoma"/>
          <w:bCs/>
          <w:szCs w:val="22"/>
        </w:rPr>
        <w:t xml:space="preserve"> Contiene el </w:t>
      </w:r>
      <w:r>
        <w:rPr>
          <w:rFonts w:ascii="Palatino Linotype" w:hAnsi="Palatino Linotype" w:cs="Tahoma"/>
          <w:bCs/>
          <w:szCs w:val="22"/>
        </w:rPr>
        <w:t>currículum vitae de Yareli Anai Esparza Acevedo.</w:t>
      </w:r>
    </w:p>
    <w:p w14:paraId="39030A45" w14:textId="77777777" w:rsidR="00EB0759" w:rsidRDefault="00EB0759" w:rsidP="00E52561">
      <w:pPr>
        <w:pStyle w:val="Prrafodelista"/>
        <w:numPr>
          <w:ilvl w:val="0"/>
          <w:numId w:val="4"/>
        </w:numPr>
        <w:spacing w:line="360" w:lineRule="auto"/>
        <w:ind w:left="425" w:right="567" w:hanging="357"/>
        <w:contextualSpacing w:val="0"/>
        <w:jc w:val="both"/>
        <w:rPr>
          <w:rFonts w:ascii="Palatino Linotype" w:hAnsi="Palatino Linotype" w:cs="Tahoma"/>
          <w:bCs/>
          <w:szCs w:val="22"/>
        </w:rPr>
      </w:pPr>
      <w:r w:rsidRPr="006E333A">
        <w:rPr>
          <w:rFonts w:ascii="Palatino Linotype" w:hAnsi="Palatino Linotype" w:cs="Tahoma"/>
          <w:b/>
          <w:bCs/>
          <w:i/>
          <w:szCs w:val="22"/>
        </w:rPr>
        <w:t>COORDINACIÓN DE JUVENTUD.pdf.</w:t>
      </w:r>
      <w:r w:rsidRPr="006E333A">
        <w:rPr>
          <w:rFonts w:ascii="Palatino Linotype" w:hAnsi="Palatino Linotype" w:cs="Tahoma"/>
          <w:bCs/>
          <w:szCs w:val="22"/>
        </w:rPr>
        <w:t xml:space="preserve"> </w:t>
      </w:r>
      <w:r w:rsidRPr="001569B5">
        <w:rPr>
          <w:rFonts w:ascii="Palatino Linotype" w:hAnsi="Palatino Linotype" w:cs="Tahoma"/>
          <w:bCs/>
          <w:szCs w:val="22"/>
        </w:rPr>
        <w:t xml:space="preserve">Contiene el </w:t>
      </w:r>
      <w:r>
        <w:rPr>
          <w:rFonts w:ascii="Palatino Linotype" w:hAnsi="Palatino Linotype" w:cs="Tahoma"/>
          <w:bCs/>
          <w:szCs w:val="22"/>
        </w:rPr>
        <w:t>currículum vitae de Erick Contreras Pérez.</w:t>
      </w:r>
    </w:p>
    <w:p w14:paraId="44ADCC16" w14:textId="77777777" w:rsidR="00EB0759" w:rsidRPr="006E333A" w:rsidRDefault="00EB0759" w:rsidP="00E52561">
      <w:pPr>
        <w:pStyle w:val="Prrafodelista"/>
        <w:numPr>
          <w:ilvl w:val="0"/>
          <w:numId w:val="4"/>
        </w:numPr>
        <w:spacing w:line="360" w:lineRule="auto"/>
        <w:ind w:left="425" w:right="567" w:hanging="357"/>
        <w:contextualSpacing w:val="0"/>
        <w:jc w:val="both"/>
        <w:rPr>
          <w:rFonts w:ascii="Palatino Linotype" w:hAnsi="Palatino Linotype" w:cs="Tahoma"/>
          <w:bCs/>
          <w:szCs w:val="22"/>
        </w:rPr>
      </w:pPr>
      <w:r>
        <w:rPr>
          <w:rFonts w:ascii="Palatino Linotype" w:hAnsi="Palatino Linotype" w:cs="Tahoma"/>
          <w:b/>
          <w:bCs/>
          <w:i/>
          <w:szCs w:val="22"/>
        </w:rPr>
        <w:t>DIRECCIÓN DE SERVICIOS PÚBLICOS</w:t>
      </w:r>
      <w:r w:rsidRPr="006E333A">
        <w:rPr>
          <w:rFonts w:ascii="Palatino Linotype" w:hAnsi="Palatino Linotype" w:cs="Tahoma"/>
          <w:b/>
          <w:bCs/>
          <w:i/>
          <w:szCs w:val="22"/>
        </w:rPr>
        <w:t>.pdf.</w:t>
      </w:r>
      <w:r w:rsidRPr="006E333A">
        <w:rPr>
          <w:rFonts w:ascii="Palatino Linotype" w:hAnsi="Palatino Linotype" w:cs="Tahoma"/>
          <w:bCs/>
          <w:szCs w:val="22"/>
        </w:rPr>
        <w:t xml:space="preserve"> </w:t>
      </w:r>
      <w:r w:rsidRPr="001569B5">
        <w:rPr>
          <w:rFonts w:ascii="Palatino Linotype" w:hAnsi="Palatino Linotype" w:cs="Tahoma"/>
          <w:bCs/>
          <w:szCs w:val="22"/>
        </w:rPr>
        <w:t xml:space="preserve">Contiene el </w:t>
      </w:r>
      <w:r>
        <w:rPr>
          <w:rFonts w:ascii="Palatino Linotype" w:hAnsi="Palatino Linotype" w:cs="Tahoma"/>
          <w:bCs/>
          <w:szCs w:val="22"/>
        </w:rPr>
        <w:t>currículum vitae y Carta de Terminación de estudios de Crisóforo Fernando Durán Buendía.</w:t>
      </w:r>
    </w:p>
    <w:p w14:paraId="5A7B4BB8" w14:textId="49364C0C" w:rsidR="00EB0759" w:rsidRPr="001569B5" w:rsidRDefault="00EB0759" w:rsidP="00E52561">
      <w:pPr>
        <w:pStyle w:val="Prrafodelista"/>
        <w:numPr>
          <w:ilvl w:val="0"/>
          <w:numId w:val="4"/>
        </w:numPr>
        <w:spacing w:line="360" w:lineRule="auto"/>
        <w:ind w:left="425" w:right="567" w:hanging="357"/>
        <w:contextualSpacing w:val="0"/>
        <w:jc w:val="both"/>
        <w:rPr>
          <w:rFonts w:ascii="Palatino Linotype" w:hAnsi="Palatino Linotype" w:cs="Tahoma"/>
          <w:bCs/>
          <w:szCs w:val="22"/>
        </w:rPr>
      </w:pPr>
      <w:r>
        <w:rPr>
          <w:rFonts w:ascii="Palatino Linotype" w:hAnsi="Palatino Linotype" w:cs="Tahoma"/>
          <w:b/>
          <w:bCs/>
          <w:i/>
          <w:szCs w:val="22"/>
        </w:rPr>
        <w:t>DIRECCIÓN DE BIENESTAR.pdf</w:t>
      </w:r>
      <w:r w:rsidRPr="001569B5">
        <w:rPr>
          <w:rFonts w:ascii="Palatino Linotype" w:hAnsi="Palatino Linotype" w:cs="Tahoma"/>
          <w:b/>
          <w:bCs/>
          <w:i/>
          <w:szCs w:val="22"/>
        </w:rPr>
        <w:t>.</w:t>
      </w:r>
      <w:r w:rsidRPr="001569B5">
        <w:rPr>
          <w:rFonts w:ascii="Palatino Linotype" w:hAnsi="Palatino Linotype" w:cs="Tahoma"/>
          <w:bCs/>
          <w:szCs w:val="22"/>
        </w:rPr>
        <w:t xml:space="preserve"> Contiene el </w:t>
      </w:r>
      <w:r>
        <w:rPr>
          <w:rFonts w:ascii="Palatino Linotype" w:hAnsi="Palatino Linotype" w:cs="Tahoma"/>
          <w:bCs/>
          <w:szCs w:val="22"/>
        </w:rPr>
        <w:t xml:space="preserve">currículum vitae, Acta de Titulación, Diploma y Certificado de Estudios de </w:t>
      </w:r>
      <w:r w:rsidR="00601847">
        <w:rPr>
          <w:rFonts w:ascii="Palatino Linotype" w:hAnsi="Palatino Linotype" w:cs="Tahoma"/>
          <w:bCs/>
          <w:szCs w:val="22"/>
        </w:rPr>
        <w:t xml:space="preserve">Everardo </w:t>
      </w:r>
      <w:r>
        <w:rPr>
          <w:rFonts w:ascii="Palatino Linotype" w:hAnsi="Palatino Linotype" w:cs="Tahoma"/>
          <w:bCs/>
          <w:szCs w:val="22"/>
        </w:rPr>
        <w:t>Jesús Lobato Tufiño.</w:t>
      </w:r>
    </w:p>
    <w:p w14:paraId="4714C8FB" w14:textId="77777777" w:rsidR="00EB0759" w:rsidRPr="00915FB3" w:rsidRDefault="00EB0759" w:rsidP="00E52561">
      <w:pPr>
        <w:pStyle w:val="Prrafodelista"/>
        <w:numPr>
          <w:ilvl w:val="0"/>
          <w:numId w:val="4"/>
        </w:numPr>
        <w:spacing w:line="360" w:lineRule="auto"/>
        <w:ind w:left="426" w:right="567"/>
        <w:jc w:val="both"/>
        <w:rPr>
          <w:rFonts w:ascii="Palatino Linotype" w:hAnsi="Palatino Linotype" w:cs="Tahoma"/>
          <w:bCs/>
          <w:szCs w:val="22"/>
        </w:rPr>
      </w:pPr>
      <w:r>
        <w:rPr>
          <w:rFonts w:ascii="Palatino Linotype" w:hAnsi="Palatino Linotype" w:cs="Tahoma"/>
          <w:b/>
          <w:bCs/>
          <w:i/>
          <w:szCs w:val="22"/>
        </w:rPr>
        <w:t>DIREC CULTURA FÍSICA Y DEPORTE.pdf</w:t>
      </w:r>
      <w:r w:rsidRPr="001569B5">
        <w:rPr>
          <w:rFonts w:ascii="Palatino Linotype" w:hAnsi="Palatino Linotype" w:cs="Tahoma"/>
          <w:b/>
          <w:bCs/>
          <w:i/>
          <w:szCs w:val="22"/>
        </w:rPr>
        <w:t>.</w:t>
      </w:r>
      <w:r w:rsidRPr="001569B5">
        <w:rPr>
          <w:rFonts w:ascii="Palatino Linotype" w:hAnsi="Palatino Linotype" w:cs="Tahoma"/>
          <w:bCs/>
          <w:szCs w:val="22"/>
        </w:rPr>
        <w:t xml:space="preserve"> Contiene el </w:t>
      </w:r>
      <w:r>
        <w:rPr>
          <w:rFonts w:ascii="Palatino Linotype" w:hAnsi="Palatino Linotype" w:cs="Tahoma"/>
          <w:bCs/>
          <w:szCs w:val="22"/>
        </w:rPr>
        <w:t>currículum vitae, dos reconocimientos, nombramiento como Director de Cultura Física y Deporte, un agradecimiento y una constancia de asistencia, de Erick Ayala Limón.</w:t>
      </w:r>
    </w:p>
    <w:p w14:paraId="190269B8" w14:textId="77777777" w:rsidR="00EB0759" w:rsidRPr="0056250C" w:rsidRDefault="00EB0759" w:rsidP="00EB0759">
      <w:pPr>
        <w:spacing w:line="360" w:lineRule="auto"/>
        <w:jc w:val="both"/>
        <w:rPr>
          <w:rFonts w:ascii="Palatino Linotype" w:eastAsia="Calibri" w:hAnsi="Palatino Linotype" w:cs="Tahoma"/>
          <w:sz w:val="22"/>
          <w:szCs w:val="22"/>
          <w:lang w:eastAsia="es-ES_tradnl"/>
        </w:rPr>
      </w:pPr>
    </w:p>
    <w:p w14:paraId="39AD75EE" w14:textId="77777777" w:rsidR="00CB443F" w:rsidRDefault="00EB0759" w:rsidP="00EB0759">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I</w:t>
      </w:r>
      <w:r>
        <w:rPr>
          <w:rFonts w:ascii="Palatino Linotype" w:eastAsia="Calibri" w:hAnsi="Palatino Linotype" w:cs="Tahoma"/>
          <w:sz w:val="22"/>
          <w:szCs w:val="22"/>
          <w:lang w:eastAsia="es-ES_tradnl"/>
        </w:rPr>
        <w:t>nconforme con lo anterior, el</w:t>
      </w:r>
      <w:r w:rsidRPr="0056250C">
        <w:rPr>
          <w:rFonts w:ascii="Palatino Linotype" w:eastAsia="Calibri" w:hAnsi="Palatino Linotype" w:cs="Tahoma"/>
          <w:sz w:val="22"/>
          <w:szCs w:val="22"/>
          <w:lang w:eastAsia="es-ES_tradnl"/>
        </w:rPr>
        <w:t xml:space="preserve"> Particular señaló como agravio que no le entregaron la totalidad de la información </w:t>
      </w:r>
      <w:r w:rsidR="00792E3C">
        <w:rPr>
          <w:rFonts w:ascii="Palatino Linotype" w:eastAsia="Calibri" w:hAnsi="Palatino Linotype" w:cs="Tahoma"/>
          <w:sz w:val="22"/>
          <w:szCs w:val="22"/>
          <w:lang w:eastAsia="es-ES_tradnl"/>
        </w:rPr>
        <w:t>ya</w:t>
      </w:r>
      <w:r w:rsidR="00CB443F">
        <w:rPr>
          <w:rFonts w:ascii="Palatino Linotype" w:eastAsia="Calibri" w:hAnsi="Palatino Linotype" w:cs="Tahoma"/>
          <w:sz w:val="22"/>
          <w:szCs w:val="22"/>
          <w:lang w:eastAsia="es-ES_tradnl"/>
        </w:rPr>
        <w:t xml:space="preserve"> que no fue presentado lo siguiente:</w:t>
      </w:r>
    </w:p>
    <w:p w14:paraId="11B0CA65" w14:textId="4E920261" w:rsidR="00CB443F" w:rsidRDefault="00EB0759" w:rsidP="00EB0759">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 </w:t>
      </w:r>
    </w:p>
    <w:p w14:paraId="7D1D6D97" w14:textId="6A9D2DA9" w:rsidR="00CB443F" w:rsidRPr="00CB443F" w:rsidRDefault="00CB443F" w:rsidP="00E52561">
      <w:pPr>
        <w:pStyle w:val="Prrafodelista"/>
        <w:numPr>
          <w:ilvl w:val="0"/>
          <w:numId w:val="8"/>
        </w:numPr>
        <w:spacing w:line="360" w:lineRule="auto"/>
        <w:jc w:val="both"/>
        <w:rPr>
          <w:rFonts w:ascii="Palatino Linotype" w:eastAsia="Calibri" w:hAnsi="Palatino Linotype" w:cs="Tahoma"/>
          <w:bCs/>
          <w:szCs w:val="22"/>
          <w:lang w:eastAsia="es-ES_tradnl"/>
        </w:rPr>
      </w:pPr>
      <w:r w:rsidRPr="00CB443F">
        <w:rPr>
          <w:rFonts w:ascii="Palatino Linotype" w:eastAsia="Calibri" w:hAnsi="Palatino Linotype" w:cs="Tahoma"/>
          <w:szCs w:val="22"/>
          <w:lang w:eastAsia="es-ES_tradnl"/>
        </w:rPr>
        <w:t>Currículum</w:t>
      </w:r>
      <w:r w:rsidR="00EB0759" w:rsidRPr="00CB443F">
        <w:rPr>
          <w:rFonts w:ascii="Palatino Linotype" w:eastAsia="Calibri" w:hAnsi="Palatino Linotype" w:cs="Tahoma"/>
          <w:szCs w:val="22"/>
          <w:lang w:eastAsia="es-ES_tradnl"/>
        </w:rPr>
        <w:t xml:space="preserve"> vitae del </w:t>
      </w:r>
      <w:r w:rsidR="00792E3C" w:rsidRPr="00CB443F">
        <w:rPr>
          <w:rFonts w:ascii="Palatino Linotype" w:eastAsia="Calibri" w:hAnsi="Palatino Linotype" w:cs="Tahoma"/>
          <w:szCs w:val="22"/>
          <w:lang w:eastAsia="es-ES_tradnl"/>
        </w:rPr>
        <w:t xml:space="preserve">ciudadano </w:t>
      </w:r>
      <w:r w:rsidR="00EB0759" w:rsidRPr="00CB443F">
        <w:rPr>
          <w:rFonts w:ascii="Palatino Linotype" w:eastAsia="Calibri" w:hAnsi="Palatino Linotype" w:cs="Tahoma"/>
          <w:bCs/>
          <w:szCs w:val="22"/>
          <w:lang w:eastAsia="es-ES_tradnl"/>
        </w:rPr>
        <w:t xml:space="preserve">que ostenta la </w:t>
      </w:r>
      <w:r w:rsidR="00792E3C" w:rsidRPr="00CB443F">
        <w:rPr>
          <w:rFonts w:ascii="Palatino Linotype" w:eastAsia="Calibri" w:hAnsi="Palatino Linotype" w:cs="Tahoma"/>
          <w:bCs/>
          <w:szCs w:val="22"/>
          <w:lang w:eastAsia="es-ES_tradnl"/>
        </w:rPr>
        <w:t>Secretaria Municipal</w:t>
      </w:r>
    </w:p>
    <w:p w14:paraId="2F2E7F66" w14:textId="77777777" w:rsidR="00CB443F" w:rsidRPr="00CB443F" w:rsidRDefault="00CB443F" w:rsidP="00E52561">
      <w:pPr>
        <w:pStyle w:val="Prrafodelista"/>
        <w:numPr>
          <w:ilvl w:val="0"/>
          <w:numId w:val="8"/>
        </w:numPr>
        <w:spacing w:line="360" w:lineRule="auto"/>
        <w:jc w:val="both"/>
        <w:rPr>
          <w:rFonts w:ascii="Palatino Linotype" w:eastAsia="Calibri" w:hAnsi="Palatino Linotype" w:cs="Tahoma"/>
          <w:bCs/>
          <w:szCs w:val="22"/>
          <w:lang w:eastAsia="es-ES_tradnl"/>
        </w:rPr>
      </w:pPr>
      <w:r w:rsidRPr="00CB443F">
        <w:rPr>
          <w:rFonts w:ascii="Palatino Linotype" w:eastAsia="Calibri" w:hAnsi="Palatino Linotype" w:cs="Tahoma"/>
          <w:bCs/>
          <w:szCs w:val="22"/>
          <w:lang w:eastAsia="es-ES_tradnl"/>
        </w:rPr>
        <w:t>C</w:t>
      </w:r>
      <w:r w:rsidR="00792E3C" w:rsidRPr="00CB443F">
        <w:rPr>
          <w:rFonts w:ascii="Palatino Linotype" w:eastAsia="Calibri" w:hAnsi="Palatino Linotype" w:cs="Tahoma"/>
          <w:bCs/>
          <w:szCs w:val="22"/>
          <w:lang w:eastAsia="es-ES_tradnl"/>
        </w:rPr>
        <w:t>é</w:t>
      </w:r>
      <w:r w:rsidR="00EB0759" w:rsidRPr="00CB443F">
        <w:rPr>
          <w:rFonts w:ascii="Palatino Linotype" w:eastAsia="Calibri" w:hAnsi="Palatino Linotype" w:cs="Tahoma"/>
          <w:bCs/>
          <w:szCs w:val="22"/>
          <w:lang w:eastAsia="es-ES_tradnl"/>
        </w:rPr>
        <w:t xml:space="preserve">dula profesional o </w:t>
      </w:r>
      <w:r w:rsidR="00792E3C" w:rsidRPr="00CB443F">
        <w:rPr>
          <w:rFonts w:ascii="Palatino Linotype" w:eastAsia="Calibri" w:hAnsi="Palatino Linotype" w:cs="Tahoma"/>
          <w:bCs/>
          <w:szCs w:val="22"/>
          <w:lang w:eastAsia="es-ES_tradnl"/>
        </w:rPr>
        <w:t>título</w:t>
      </w:r>
      <w:r w:rsidR="00EB0759" w:rsidRPr="00CB443F">
        <w:rPr>
          <w:rFonts w:ascii="Palatino Linotype" w:eastAsia="Calibri" w:hAnsi="Palatino Linotype" w:cs="Tahoma"/>
          <w:bCs/>
          <w:szCs w:val="22"/>
          <w:lang w:eastAsia="es-ES_tradnl"/>
        </w:rPr>
        <w:t xml:space="preserve"> de la ciudadana a cargo de </w:t>
      </w:r>
      <w:r w:rsidR="00792E3C" w:rsidRPr="00CB443F">
        <w:rPr>
          <w:rFonts w:ascii="Palatino Linotype" w:eastAsia="Calibri" w:hAnsi="Palatino Linotype" w:cs="Tahoma"/>
          <w:bCs/>
          <w:szCs w:val="22"/>
          <w:lang w:eastAsia="es-ES_tradnl"/>
        </w:rPr>
        <w:t xml:space="preserve">Desarrollo Económico </w:t>
      </w:r>
    </w:p>
    <w:p w14:paraId="6ECBDC29" w14:textId="2AED8DF4" w:rsidR="00CB443F" w:rsidRPr="00CB443F" w:rsidRDefault="00CB443F" w:rsidP="00E52561">
      <w:pPr>
        <w:pStyle w:val="Prrafodelista"/>
        <w:numPr>
          <w:ilvl w:val="0"/>
          <w:numId w:val="8"/>
        </w:numPr>
        <w:spacing w:line="360" w:lineRule="auto"/>
        <w:jc w:val="both"/>
        <w:rPr>
          <w:rFonts w:ascii="Palatino Linotype" w:eastAsia="Calibri" w:hAnsi="Palatino Linotype" w:cs="Tahoma"/>
          <w:bCs/>
          <w:szCs w:val="22"/>
          <w:lang w:eastAsia="es-ES_tradnl"/>
        </w:rPr>
      </w:pPr>
      <w:r w:rsidRPr="00CB443F">
        <w:rPr>
          <w:rFonts w:ascii="Palatino Linotype" w:eastAsia="Calibri" w:hAnsi="Palatino Linotype" w:cs="Tahoma"/>
          <w:bCs/>
          <w:szCs w:val="22"/>
          <w:lang w:eastAsia="es-ES_tradnl"/>
        </w:rPr>
        <w:t>T</w:t>
      </w:r>
      <w:r w:rsidR="00792E3C" w:rsidRPr="00CB443F">
        <w:rPr>
          <w:rFonts w:ascii="Palatino Linotype" w:eastAsia="Calibri" w:hAnsi="Palatino Linotype" w:cs="Tahoma"/>
          <w:bCs/>
          <w:szCs w:val="22"/>
          <w:lang w:eastAsia="es-ES_tradnl"/>
        </w:rPr>
        <w:t>ítulo o cé</w:t>
      </w:r>
      <w:r w:rsidR="00EB0759" w:rsidRPr="00CB443F">
        <w:rPr>
          <w:rFonts w:ascii="Palatino Linotype" w:eastAsia="Calibri" w:hAnsi="Palatino Linotype" w:cs="Tahoma"/>
          <w:bCs/>
          <w:szCs w:val="22"/>
          <w:lang w:eastAsia="es-ES_tradnl"/>
        </w:rPr>
        <w:t xml:space="preserve">dula profesional del encargado del </w:t>
      </w:r>
      <w:r w:rsidR="00792E3C" w:rsidRPr="00CB443F">
        <w:rPr>
          <w:rFonts w:ascii="Palatino Linotype" w:eastAsia="Calibri" w:hAnsi="Palatino Linotype" w:cs="Tahoma"/>
          <w:bCs/>
          <w:szCs w:val="22"/>
          <w:lang w:eastAsia="es-ES_tradnl"/>
        </w:rPr>
        <w:t xml:space="preserve">Instituto </w:t>
      </w:r>
      <w:r w:rsidR="00EB0759" w:rsidRPr="00CB443F">
        <w:rPr>
          <w:rFonts w:ascii="Palatino Linotype" w:eastAsia="Calibri" w:hAnsi="Palatino Linotype" w:cs="Tahoma"/>
          <w:bCs/>
          <w:szCs w:val="22"/>
          <w:lang w:eastAsia="es-ES_tradnl"/>
        </w:rPr>
        <w:t xml:space="preserve">de la </w:t>
      </w:r>
      <w:r w:rsidR="00792E3C" w:rsidRPr="00CB443F">
        <w:rPr>
          <w:rFonts w:ascii="Palatino Linotype" w:eastAsia="Calibri" w:hAnsi="Palatino Linotype" w:cs="Tahoma"/>
          <w:bCs/>
          <w:szCs w:val="22"/>
          <w:lang w:eastAsia="es-ES_tradnl"/>
        </w:rPr>
        <w:t>Juventud</w:t>
      </w:r>
    </w:p>
    <w:p w14:paraId="0C9E871F" w14:textId="1DCA07E2" w:rsidR="00EB0759" w:rsidRPr="00CB443F" w:rsidRDefault="00CB443F" w:rsidP="00E52561">
      <w:pPr>
        <w:pStyle w:val="Prrafodelista"/>
        <w:numPr>
          <w:ilvl w:val="0"/>
          <w:numId w:val="8"/>
        </w:numPr>
        <w:spacing w:line="360" w:lineRule="auto"/>
        <w:jc w:val="both"/>
        <w:rPr>
          <w:rFonts w:ascii="Palatino Linotype" w:eastAsia="Calibri" w:hAnsi="Palatino Linotype" w:cs="Tahoma"/>
          <w:bCs/>
          <w:szCs w:val="22"/>
          <w:lang w:eastAsia="es-ES_tradnl"/>
        </w:rPr>
      </w:pPr>
      <w:r w:rsidRPr="00CB443F">
        <w:rPr>
          <w:rFonts w:ascii="Palatino Linotype" w:eastAsia="Calibri" w:hAnsi="Palatino Linotype" w:cs="Tahoma"/>
          <w:bCs/>
          <w:szCs w:val="22"/>
          <w:lang w:eastAsia="es-ES_tradnl"/>
        </w:rPr>
        <w:t>E</w:t>
      </w:r>
      <w:r w:rsidR="00792E3C" w:rsidRPr="00CB443F">
        <w:rPr>
          <w:rFonts w:ascii="Palatino Linotype" w:eastAsia="Calibri" w:hAnsi="Palatino Linotype" w:cs="Tahoma"/>
          <w:bCs/>
          <w:szCs w:val="22"/>
          <w:lang w:eastAsia="es-ES_tradnl"/>
        </w:rPr>
        <w:t>n cuanto a los otr</w:t>
      </w:r>
      <w:r w:rsidR="00EB0759" w:rsidRPr="00CB443F">
        <w:rPr>
          <w:rFonts w:ascii="Palatino Linotype" w:eastAsia="Calibri" w:hAnsi="Palatino Linotype" w:cs="Tahoma"/>
          <w:bCs/>
          <w:szCs w:val="22"/>
          <w:lang w:eastAsia="es-ES_tradnl"/>
        </w:rPr>
        <w:t>o</w:t>
      </w:r>
      <w:r w:rsidR="00792E3C" w:rsidRPr="00CB443F">
        <w:rPr>
          <w:rFonts w:ascii="Palatino Linotype" w:eastAsia="Calibri" w:hAnsi="Palatino Linotype" w:cs="Tahoma"/>
          <w:bCs/>
          <w:szCs w:val="22"/>
          <w:lang w:eastAsia="es-ES_tradnl"/>
        </w:rPr>
        <w:t>s</w:t>
      </w:r>
      <w:r w:rsidR="00EB0759" w:rsidRPr="00CB443F">
        <w:rPr>
          <w:rFonts w:ascii="Palatino Linotype" w:eastAsia="Calibri" w:hAnsi="Palatino Linotype" w:cs="Tahoma"/>
          <w:bCs/>
          <w:szCs w:val="22"/>
          <w:lang w:eastAsia="es-ES_tradnl"/>
        </w:rPr>
        <w:t xml:space="preserve"> servidores públicos se hizo </w:t>
      </w:r>
      <w:r w:rsidR="00792E3C" w:rsidRPr="00CB443F">
        <w:rPr>
          <w:rFonts w:ascii="Palatino Linotype" w:eastAsia="Calibri" w:hAnsi="Palatino Linotype" w:cs="Tahoma"/>
          <w:bCs/>
          <w:szCs w:val="22"/>
          <w:lang w:eastAsia="es-ES_tradnl"/>
        </w:rPr>
        <w:t>mención</w:t>
      </w:r>
      <w:r w:rsidR="00EB0759" w:rsidRPr="00CB443F">
        <w:rPr>
          <w:rFonts w:ascii="Palatino Linotype" w:eastAsia="Calibri" w:hAnsi="Palatino Linotype" w:cs="Tahoma"/>
          <w:bCs/>
          <w:szCs w:val="22"/>
          <w:lang w:eastAsia="es-ES_tradnl"/>
        </w:rPr>
        <w:t xml:space="preserve"> que estaban en proceso de titulación</w:t>
      </w:r>
      <w:r w:rsidR="00792E3C" w:rsidRPr="00CB443F">
        <w:rPr>
          <w:rFonts w:ascii="Palatino Linotype" w:eastAsia="Calibri" w:hAnsi="Palatino Linotype" w:cs="Tahoma"/>
          <w:bCs/>
          <w:szCs w:val="22"/>
          <w:lang w:eastAsia="es-ES_tradnl"/>
        </w:rPr>
        <w:t>.</w:t>
      </w:r>
    </w:p>
    <w:p w14:paraId="38B26A7B" w14:textId="77777777" w:rsidR="00EB0759" w:rsidRDefault="00EB0759" w:rsidP="00EB0759">
      <w:pPr>
        <w:tabs>
          <w:tab w:val="left" w:pos="4962"/>
        </w:tabs>
        <w:spacing w:line="360" w:lineRule="auto"/>
        <w:jc w:val="both"/>
        <w:rPr>
          <w:rFonts w:ascii="Palatino Linotype" w:eastAsia="Calibri" w:hAnsi="Palatino Linotype" w:cs="Tahoma"/>
          <w:iCs/>
          <w:sz w:val="22"/>
          <w:szCs w:val="22"/>
          <w:lang w:eastAsia="es-ES_tradnl"/>
        </w:rPr>
      </w:pPr>
    </w:p>
    <w:p w14:paraId="3E70B87D" w14:textId="78BF559C" w:rsidR="00792E3C" w:rsidRDefault="00792E3C" w:rsidP="00792E3C">
      <w:pPr>
        <w:spacing w:line="360" w:lineRule="auto"/>
        <w:jc w:val="both"/>
        <w:rPr>
          <w:rFonts w:ascii="Palatino Linotype" w:hAnsi="Palatino Linotype" w:cs="Tahoma"/>
          <w:bCs/>
          <w:sz w:val="22"/>
          <w:szCs w:val="22"/>
          <w:lang w:val="es-MX"/>
        </w:rPr>
      </w:pPr>
      <w:r w:rsidRPr="00792E3C">
        <w:rPr>
          <w:rFonts w:ascii="Palatino Linotype" w:eastAsia="Calibri" w:hAnsi="Palatino Linotype" w:cs="Tahoma"/>
          <w:iCs/>
          <w:sz w:val="22"/>
          <w:szCs w:val="22"/>
          <w:lang w:eastAsia="es-ES_tradnl"/>
        </w:rPr>
        <w:t>Al respecto</w:t>
      </w:r>
      <w:r w:rsidR="00EB0759" w:rsidRPr="00792E3C">
        <w:rPr>
          <w:rFonts w:ascii="Palatino Linotype" w:eastAsia="Calibri" w:hAnsi="Palatino Linotype" w:cs="Tahoma"/>
          <w:iCs/>
          <w:sz w:val="22"/>
          <w:szCs w:val="22"/>
          <w:lang w:eastAsia="es-ES_tradnl"/>
        </w:rPr>
        <w:t xml:space="preserve">, es menester señalar </w:t>
      </w:r>
      <w:proofErr w:type="gramStart"/>
      <w:r w:rsidR="00EB0759" w:rsidRPr="00792E3C">
        <w:rPr>
          <w:rFonts w:ascii="Palatino Linotype" w:eastAsia="Calibri" w:hAnsi="Palatino Linotype" w:cs="Tahoma"/>
          <w:iCs/>
          <w:sz w:val="22"/>
          <w:szCs w:val="22"/>
          <w:lang w:eastAsia="es-ES_tradnl"/>
        </w:rPr>
        <w:t>que</w:t>
      </w:r>
      <w:proofErr w:type="gramEnd"/>
      <w:r w:rsidR="00EB0759" w:rsidRPr="00792E3C">
        <w:rPr>
          <w:rFonts w:ascii="Palatino Linotype" w:eastAsia="Calibri" w:hAnsi="Palatino Linotype" w:cs="Tahoma"/>
          <w:iCs/>
          <w:sz w:val="22"/>
          <w:szCs w:val="22"/>
          <w:lang w:eastAsia="es-ES_tradnl"/>
        </w:rPr>
        <w:t xml:space="preserve"> a través de la presentación de su Informe Justificado, el Sujeto Obligado </w:t>
      </w:r>
      <w:r w:rsidRPr="00792E3C">
        <w:rPr>
          <w:rFonts w:ascii="Palatino Linotype" w:hAnsi="Palatino Linotype" w:cs="Tahoma"/>
          <w:bCs/>
          <w:sz w:val="22"/>
          <w:szCs w:val="22"/>
          <w:lang w:val="es-MX"/>
        </w:rPr>
        <w:t>remiti</w:t>
      </w:r>
      <w:r>
        <w:rPr>
          <w:rFonts w:ascii="Palatino Linotype" w:hAnsi="Palatino Linotype" w:cs="Tahoma"/>
          <w:bCs/>
          <w:sz w:val="22"/>
          <w:szCs w:val="22"/>
          <w:lang w:val="es-MX"/>
        </w:rPr>
        <w:t>ó la información siguiente:</w:t>
      </w:r>
    </w:p>
    <w:p w14:paraId="5E308343" w14:textId="77777777" w:rsidR="00440F55" w:rsidRPr="00792E3C" w:rsidRDefault="00440F55" w:rsidP="00792E3C">
      <w:pPr>
        <w:spacing w:line="360" w:lineRule="auto"/>
        <w:jc w:val="both"/>
        <w:rPr>
          <w:rFonts w:ascii="Palatino Linotype" w:hAnsi="Palatino Linotype" w:cs="Tahoma"/>
          <w:bCs/>
          <w:sz w:val="22"/>
          <w:szCs w:val="22"/>
          <w:lang w:val="es-MX"/>
        </w:rPr>
      </w:pPr>
    </w:p>
    <w:p w14:paraId="05627545" w14:textId="77777777" w:rsidR="00792E3C" w:rsidRPr="00792E3C" w:rsidRDefault="00792E3C" w:rsidP="00E52561">
      <w:pPr>
        <w:numPr>
          <w:ilvl w:val="0"/>
          <w:numId w:val="6"/>
        </w:numPr>
        <w:spacing w:line="360" w:lineRule="auto"/>
        <w:jc w:val="both"/>
        <w:rPr>
          <w:rFonts w:ascii="Palatino Linotype" w:hAnsi="Palatino Linotype" w:cs="Tahoma"/>
          <w:bCs/>
          <w:sz w:val="22"/>
          <w:szCs w:val="22"/>
          <w:lang w:val="es-MX"/>
        </w:rPr>
      </w:pPr>
      <w:r w:rsidRPr="00792E3C">
        <w:rPr>
          <w:rFonts w:ascii="Palatino Linotype" w:hAnsi="Palatino Linotype" w:cs="Tahoma"/>
          <w:bCs/>
          <w:sz w:val="22"/>
          <w:szCs w:val="22"/>
          <w:lang w:val="es-MX"/>
        </w:rPr>
        <w:t xml:space="preserve">Título profesional de Yareli Anai Esparza Acevedo, </w:t>
      </w:r>
    </w:p>
    <w:p w14:paraId="2D399416" w14:textId="54A66DE7" w:rsidR="00792E3C" w:rsidRPr="00792E3C" w:rsidRDefault="00792E3C" w:rsidP="00E52561">
      <w:pPr>
        <w:numPr>
          <w:ilvl w:val="0"/>
          <w:numId w:val="6"/>
        </w:numPr>
        <w:spacing w:line="360" w:lineRule="auto"/>
        <w:jc w:val="both"/>
        <w:rPr>
          <w:rFonts w:ascii="Palatino Linotype" w:hAnsi="Palatino Linotype" w:cs="Tahoma"/>
          <w:bCs/>
          <w:sz w:val="22"/>
          <w:szCs w:val="22"/>
          <w:lang w:val="es-MX"/>
        </w:rPr>
      </w:pPr>
      <w:r w:rsidRPr="00792E3C">
        <w:rPr>
          <w:rFonts w:ascii="Palatino Linotype" w:hAnsi="Palatino Linotype" w:cs="Tahoma"/>
          <w:bCs/>
          <w:sz w:val="22"/>
          <w:szCs w:val="22"/>
        </w:rPr>
        <w:lastRenderedPageBreak/>
        <w:t xml:space="preserve">Diploma emitido por la Institución Educativa a favor de </w:t>
      </w:r>
      <w:r w:rsidRPr="00792E3C">
        <w:rPr>
          <w:rFonts w:ascii="Palatino Linotype" w:hAnsi="Palatino Linotype" w:cs="Tahoma"/>
          <w:bCs/>
          <w:sz w:val="22"/>
          <w:szCs w:val="22"/>
          <w:lang w:val="es-MX"/>
        </w:rPr>
        <w:t>Erick Antonio Contreras Pérez, que</w:t>
      </w:r>
      <w:r w:rsidRPr="00792E3C">
        <w:rPr>
          <w:rFonts w:ascii="Palatino Linotype" w:hAnsi="Palatino Linotype" w:cs="Tahoma"/>
          <w:bCs/>
          <w:sz w:val="22"/>
          <w:szCs w:val="22"/>
        </w:rPr>
        <w:t xml:space="preserve"> lo acredita como miembro de la generación 2014-2018 de la Licenciatura en Ciencias Pol</w:t>
      </w:r>
      <w:r>
        <w:rPr>
          <w:rFonts w:ascii="Palatino Linotype" w:hAnsi="Palatino Linotype" w:cs="Tahoma"/>
          <w:bCs/>
          <w:sz w:val="22"/>
          <w:szCs w:val="22"/>
        </w:rPr>
        <w:t>íticas y Administración Pública.</w:t>
      </w:r>
    </w:p>
    <w:p w14:paraId="66D95425" w14:textId="4312AC81" w:rsidR="00EB0759" w:rsidRDefault="00EB0759" w:rsidP="00EB0759">
      <w:pPr>
        <w:tabs>
          <w:tab w:val="left" w:pos="4962"/>
        </w:tabs>
        <w:spacing w:line="360" w:lineRule="auto"/>
        <w:jc w:val="both"/>
        <w:rPr>
          <w:rFonts w:ascii="Palatino Linotype" w:eastAsia="Calibri" w:hAnsi="Palatino Linotype" w:cs="Tahoma"/>
          <w:iCs/>
          <w:sz w:val="22"/>
          <w:szCs w:val="22"/>
          <w:lang w:eastAsia="es-ES_tradnl"/>
        </w:rPr>
      </w:pPr>
    </w:p>
    <w:p w14:paraId="414F7FA7" w14:textId="774B89BF" w:rsidR="00EB0759" w:rsidRDefault="00EB0759" w:rsidP="00EB0759">
      <w:pPr>
        <w:tabs>
          <w:tab w:val="left" w:pos="4667"/>
        </w:tabs>
        <w:spacing w:line="360" w:lineRule="auto"/>
        <w:jc w:val="both"/>
        <w:rPr>
          <w:rFonts w:ascii="Palatino Linotype" w:eastAsia="Calibri" w:hAnsi="Palatino Linotype" w:cs="Tahoma"/>
          <w:bCs/>
          <w:iCs/>
          <w:sz w:val="22"/>
          <w:szCs w:val="22"/>
          <w:lang w:eastAsia="es-ES_tradnl"/>
        </w:rPr>
      </w:pPr>
      <w:r w:rsidRPr="00CE05C3">
        <w:rPr>
          <w:rFonts w:ascii="Palatino Linotype" w:eastAsia="Calibri" w:hAnsi="Palatino Linotype" w:cs="Tahoma"/>
          <w:iCs/>
          <w:sz w:val="22"/>
          <w:szCs w:val="22"/>
          <w:lang w:eastAsia="es-ES_tradnl"/>
        </w:rPr>
        <w:t xml:space="preserve">Como se puede </w:t>
      </w:r>
      <w:r>
        <w:rPr>
          <w:rFonts w:ascii="Palatino Linotype" w:eastAsia="Calibri" w:hAnsi="Palatino Linotype" w:cs="Tahoma"/>
          <w:iCs/>
          <w:sz w:val="22"/>
          <w:szCs w:val="22"/>
          <w:lang w:eastAsia="es-ES_tradnl"/>
        </w:rPr>
        <w:t>observar</w:t>
      </w:r>
      <w:r w:rsidRPr="00CE05C3">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a través de su Informe Justificado</w:t>
      </w:r>
      <w:r w:rsidRPr="00CE05C3">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el </w:t>
      </w:r>
      <w:r w:rsidR="00792E3C" w:rsidRPr="00792E3C">
        <w:rPr>
          <w:rFonts w:ascii="Palatino Linotype" w:eastAsia="Calibri" w:hAnsi="Palatino Linotype" w:cs="Tahoma"/>
          <w:bCs/>
          <w:iCs/>
          <w:sz w:val="22"/>
          <w:szCs w:val="22"/>
          <w:lang w:val="es-MX" w:eastAsia="es-ES_tradnl"/>
        </w:rPr>
        <w:t>Ayuntamiento de Ecatepec de Morelos</w:t>
      </w:r>
      <w:r>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iCs/>
          <w:sz w:val="22"/>
          <w:szCs w:val="22"/>
          <w:lang w:eastAsia="es-ES_tradnl"/>
        </w:rPr>
        <w:t>proporcionó información so</w:t>
      </w:r>
      <w:r>
        <w:rPr>
          <w:rFonts w:ascii="Palatino Linotype" w:eastAsia="Calibri" w:hAnsi="Palatino Linotype" w:cs="Tahoma"/>
          <w:iCs/>
          <w:sz w:val="22"/>
          <w:szCs w:val="22"/>
          <w:lang w:eastAsia="es-ES_tradnl"/>
        </w:rPr>
        <w:t xml:space="preserve">licitada por el Particular que complementa </w:t>
      </w:r>
      <w:r w:rsidR="00792E3C">
        <w:rPr>
          <w:rFonts w:ascii="Palatino Linotype" w:eastAsia="Calibri" w:hAnsi="Palatino Linotype" w:cs="Tahoma"/>
          <w:iCs/>
          <w:sz w:val="22"/>
          <w:szCs w:val="22"/>
          <w:lang w:eastAsia="es-ES_tradnl"/>
        </w:rPr>
        <w:t xml:space="preserve">parcialmente </w:t>
      </w:r>
      <w:r>
        <w:rPr>
          <w:rFonts w:ascii="Palatino Linotype" w:eastAsia="Calibri" w:hAnsi="Palatino Linotype" w:cs="Tahoma"/>
          <w:iCs/>
          <w:sz w:val="22"/>
          <w:szCs w:val="22"/>
          <w:lang w:eastAsia="es-ES_tradnl"/>
        </w:rPr>
        <w:t>la remitid</w:t>
      </w:r>
      <w:r w:rsidR="00792E3C">
        <w:rPr>
          <w:rFonts w:ascii="Palatino Linotype" w:eastAsia="Calibri" w:hAnsi="Palatino Linotype" w:cs="Tahoma"/>
          <w:iCs/>
          <w:sz w:val="22"/>
          <w:szCs w:val="22"/>
          <w:lang w:eastAsia="es-ES_tradnl"/>
        </w:rPr>
        <w:t>a a través de la respuesta a la solicitud</w:t>
      </w:r>
      <w:r>
        <w:rPr>
          <w:rFonts w:ascii="Palatino Linotype" w:eastAsia="Calibri" w:hAnsi="Palatino Linotype" w:cs="Tahoma"/>
          <w:iCs/>
          <w:sz w:val="22"/>
          <w:szCs w:val="22"/>
          <w:lang w:eastAsia="es-ES_tradnl"/>
        </w:rPr>
        <w:t xml:space="preserve"> de información, al entregar la </w:t>
      </w:r>
      <w:r w:rsidRPr="00A36AF0">
        <w:rPr>
          <w:rFonts w:ascii="Palatino Linotype" w:eastAsia="Calibri" w:hAnsi="Palatino Linotype" w:cs="Tahoma"/>
          <w:bCs/>
          <w:iCs/>
          <w:sz w:val="22"/>
          <w:szCs w:val="22"/>
          <w:lang w:eastAsia="es-ES_tradnl"/>
        </w:rPr>
        <w:t xml:space="preserve">versión pública </w:t>
      </w:r>
      <w:r w:rsidR="00792E3C">
        <w:rPr>
          <w:rFonts w:ascii="Palatino Linotype" w:eastAsia="Calibri" w:hAnsi="Palatino Linotype" w:cs="Tahoma"/>
          <w:bCs/>
          <w:iCs/>
          <w:sz w:val="22"/>
          <w:szCs w:val="22"/>
          <w:lang w:eastAsia="es-ES_tradnl"/>
        </w:rPr>
        <w:t>del título profesional de la Directora de Desarrollo Económico</w:t>
      </w:r>
      <w:r w:rsidR="00EC525E">
        <w:rPr>
          <w:rFonts w:ascii="Palatino Linotype" w:eastAsia="Calibri" w:hAnsi="Palatino Linotype" w:cs="Tahoma"/>
          <w:bCs/>
          <w:iCs/>
          <w:sz w:val="22"/>
          <w:szCs w:val="22"/>
          <w:lang w:eastAsia="es-ES_tradnl"/>
        </w:rPr>
        <w:t xml:space="preserve">, así como el </w:t>
      </w:r>
      <w:r w:rsidR="00EC525E" w:rsidRPr="00EC525E">
        <w:rPr>
          <w:rFonts w:ascii="Palatino Linotype" w:eastAsia="Calibri" w:hAnsi="Palatino Linotype" w:cs="Tahoma"/>
          <w:bCs/>
          <w:iCs/>
          <w:sz w:val="22"/>
          <w:szCs w:val="22"/>
          <w:lang w:eastAsia="es-ES_tradnl"/>
        </w:rPr>
        <w:t>Diploma emitido por la Institución Educativa a favor de Erick Antonio Contreras Pérez, que lo acredita como miembro de la generación 2014-2018</w:t>
      </w:r>
      <w:r w:rsidR="00EC525E">
        <w:rPr>
          <w:rFonts w:ascii="Palatino Linotype" w:eastAsia="Calibri" w:hAnsi="Palatino Linotype" w:cs="Tahoma"/>
          <w:bCs/>
          <w:iCs/>
          <w:sz w:val="22"/>
          <w:szCs w:val="22"/>
          <w:lang w:eastAsia="es-ES_tradnl"/>
        </w:rPr>
        <w:t>,</w:t>
      </w:r>
      <w:r w:rsidR="00EC525E" w:rsidRPr="00EC525E">
        <w:rPr>
          <w:rFonts w:ascii="Palatino Linotype" w:eastAsia="Calibri" w:hAnsi="Palatino Linotype" w:cs="Tahoma"/>
          <w:bCs/>
          <w:iCs/>
          <w:sz w:val="22"/>
          <w:szCs w:val="22"/>
          <w:lang w:eastAsia="es-ES_tradnl"/>
        </w:rPr>
        <w:t xml:space="preserve"> de la Licenciatura en Ciencias Pol</w:t>
      </w:r>
      <w:r w:rsidR="00EC525E">
        <w:rPr>
          <w:rFonts w:ascii="Palatino Linotype" w:eastAsia="Calibri" w:hAnsi="Palatino Linotype" w:cs="Tahoma"/>
          <w:bCs/>
          <w:iCs/>
          <w:sz w:val="22"/>
          <w:szCs w:val="22"/>
          <w:lang w:eastAsia="es-ES_tradnl"/>
        </w:rPr>
        <w:t>íticas y Administración Pública, Ciudadano que a decir del propio Sujeto Obligado tiene el cargo de Coordinad</w:t>
      </w:r>
      <w:r w:rsidR="00CB443F">
        <w:rPr>
          <w:rFonts w:ascii="Palatino Linotype" w:eastAsia="Calibri" w:hAnsi="Palatino Linotype" w:cs="Tahoma"/>
          <w:bCs/>
          <w:iCs/>
          <w:sz w:val="22"/>
          <w:szCs w:val="22"/>
          <w:lang w:eastAsia="es-ES_tradnl"/>
        </w:rPr>
        <w:t>or del Instituto de la Juventud, por lo cual se tienen por colmados los motivos de inconformidad identificados con los incisos b) y c).</w:t>
      </w:r>
    </w:p>
    <w:p w14:paraId="1222A275" w14:textId="77777777" w:rsidR="00846464" w:rsidRDefault="00846464" w:rsidP="00EB0759">
      <w:pPr>
        <w:tabs>
          <w:tab w:val="left" w:pos="4667"/>
        </w:tabs>
        <w:spacing w:line="360" w:lineRule="auto"/>
        <w:jc w:val="both"/>
        <w:rPr>
          <w:rFonts w:ascii="Palatino Linotype" w:eastAsia="Calibri" w:hAnsi="Palatino Linotype" w:cs="Tahoma"/>
          <w:bCs/>
          <w:iCs/>
          <w:sz w:val="22"/>
          <w:szCs w:val="22"/>
          <w:lang w:eastAsia="es-ES_tradnl"/>
        </w:rPr>
      </w:pPr>
    </w:p>
    <w:p w14:paraId="55BF2989" w14:textId="5A713975" w:rsidR="00846464" w:rsidRDefault="00846464" w:rsidP="007B1A15">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Lo anterior es así, debido a que si bien la Particular solicitó el título o cédula profesional de </w:t>
      </w:r>
      <w:r w:rsidRPr="00EC525E">
        <w:rPr>
          <w:rFonts w:ascii="Palatino Linotype" w:eastAsia="Calibri" w:hAnsi="Palatino Linotype" w:cs="Tahoma"/>
          <w:bCs/>
          <w:iCs/>
          <w:sz w:val="22"/>
          <w:szCs w:val="22"/>
          <w:lang w:eastAsia="es-ES_tradnl"/>
        </w:rPr>
        <w:t>Erick Antonio Contreras Pérez</w:t>
      </w:r>
      <w:r>
        <w:rPr>
          <w:rFonts w:ascii="Palatino Linotype" w:eastAsia="Calibri" w:hAnsi="Palatino Linotype" w:cs="Tahoma"/>
          <w:bCs/>
          <w:iCs/>
          <w:sz w:val="22"/>
          <w:szCs w:val="22"/>
          <w:lang w:eastAsia="es-ES_tradnl"/>
        </w:rPr>
        <w:t xml:space="preserve">, el documento con que cuenta el Sujeto Obligado es un Diploma que acredita el ciudadano en mención como </w:t>
      </w:r>
      <w:r w:rsidRPr="00EC525E">
        <w:rPr>
          <w:rFonts w:ascii="Palatino Linotype" w:eastAsia="Calibri" w:hAnsi="Palatino Linotype" w:cs="Tahoma"/>
          <w:bCs/>
          <w:iCs/>
          <w:sz w:val="22"/>
          <w:szCs w:val="22"/>
          <w:lang w:eastAsia="es-ES_tradnl"/>
        </w:rPr>
        <w:t>miembro de la generación 2014-2018</w:t>
      </w:r>
      <w:r>
        <w:rPr>
          <w:rFonts w:ascii="Palatino Linotype" w:eastAsia="Calibri" w:hAnsi="Palatino Linotype" w:cs="Tahoma"/>
          <w:bCs/>
          <w:iCs/>
          <w:sz w:val="22"/>
          <w:szCs w:val="22"/>
          <w:lang w:eastAsia="es-ES_tradnl"/>
        </w:rPr>
        <w:t>,</w:t>
      </w:r>
      <w:r w:rsidRPr="00EC525E">
        <w:rPr>
          <w:rFonts w:ascii="Palatino Linotype" w:eastAsia="Calibri" w:hAnsi="Palatino Linotype" w:cs="Tahoma"/>
          <w:bCs/>
          <w:iCs/>
          <w:sz w:val="22"/>
          <w:szCs w:val="22"/>
          <w:lang w:eastAsia="es-ES_tradnl"/>
        </w:rPr>
        <w:t xml:space="preserve"> de la Licenciatura en Ciencias Pol</w:t>
      </w:r>
      <w:r>
        <w:rPr>
          <w:rFonts w:ascii="Palatino Linotype" w:eastAsia="Calibri" w:hAnsi="Palatino Linotype" w:cs="Tahoma"/>
          <w:bCs/>
          <w:iCs/>
          <w:sz w:val="22"/>
          <w:szCs w:val="22"/>
          <w:lang w:eastAsia="es-ES_tradnl"/>
        </w:rPr>
        <w:t xml:space="preserve">íticas y Administración Pública, por lo cual se advierte que su egreso de dicha licenciatura es reciente; aunado a ello, de conformidad con </w:t>
      </w:r>
      <w:r w:rsidR="007B1A15">
        <w:rPr>
          <w:rFonts w:ascii="Palatino Linotype" w:hAnsi="Palatino Linotype" w:cs="Tahoma"/>
          <w:sz w:val="22"/>
          <w:szCs w:val="22"/>
        </w:rPr>
        <w:t>el artículo 92,</w:t>
      </w:r>
      <w:r w:rsidR="007B1A15" w:rsidRPr="008E5AEB">
        <w:rPr>
          <w:rFonts w:ascii="Palatino Linotype" w:hAnsi="Palatino Linotype" w:cs="Tahoma"/>
          <w:sz w:val="22"/>
          <w:szCs w:val="22"/>
        </w:rPr>
        <w:t xml:space="preserve"> de la Ley Orgánica Municipal </w:t>
      </w:r>
      <w:r w:rsidR="007B1A15">
        <w:rPr>
          <w:rFonts w:ascii="Palatino Linotype" w:hAnsi="Palatino Linotype" w:cs="Tahoma"/>
          <w:sz w:val="22"/>
          <w:szCs w:val="22"/>
        </w:rPr>
        <w:t xml:space="preserve">del Estado de México, sólo se requiere el título profesional </w:t>
      </w:r>
      <w:r w:rsidR="007B1A15" w:rsidRPr="007B1A15">
        <w:rPr>
          <w:rFonts w:ascii="Palatino Linotype" w:hAnsi="Palatino Linotype" w:cs="Tahoma"/>
          <w:sz w:val="22"/>
          <w:szCs w:val="22"/>
        </w:rPr>
        <w:t>p</w:t>
      </w:r>
      <w:r w:rsidR="007B1A15" w:rsidRPr="007B1A15">
        <w:rPr>
          <w:rFonts w:ascii="Palatino Linotype" w:hAnsi="Palatino Linotype"/>
          <w:sz w:val="22"/>
        </w:rPr>
        <w:t>ara ocupar los cargos de Secretario, Tesorero, Director de Obras Públicas, Director de Desarrollo Económico, Coordinador General Municipal de Mejora Regulatoria, Ecología, Desarrollo Urbano, o Protección Civil.</w:t>
      </w:r>
    </w:p>
    <w:p w14:paraId="01A7DA14" w14:textId="77777777" w:rsidR="00EC525E" w:rsidRDefault="00EC525E" w:rsidP="00EB0759">
      <w:pPr>
        <w:tabs>
          <w:tab w:val="left" w:pos="4667"/>
        </w:tabs>
        <w:spacing w:line="360" w:lineRule="auto"/>
        <w:jc w:val="both"/>
        <w:rPr>
          <w:rFonts w:ascii="Palatino Linotype" w:eastAsia="Calibri" w:hAnsi="Palatino Linotype" w:cs="Tahoma"/>
          <w:bCs/>
          <w:iCs/>
          <w:sz w:val="22"/>
          <w:szCs w:val="22"/>
          <w:lang w:eastAsia="es-ES_tradnl"/>
        </w:rPr>
      </w:pPr>
    </w:p>
    <w:p w14:paraId="7EB505AE" w14:textId="77777777" w:rsidR="00EC525E" w:rsidRDefault="00EC525E" w:rsidP="00EC525E">
      <w:pPr>
        <w:tabs>
          <w:tab w:val="left" w:pos="4667"/>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iCs/>
          <w:sz w:val="22"/>
          <w:szCs w:val="22"/>
          <w:lang w:eastAsia="es-ES_tradnl"/>
        </w:rPr>
        <w:t>De lo anterior, se advierte que el Sujeto Obligado proporcionó la información que genera y obra en sus archivos</w:t>
      </w:r>
      <w:r>
        <w:rPr>
          <w:rFonts w:ascii="Palatino Linotype" w:eastAsia="Calibri" w:hAnsi="Palatino Linotype" w:cs="Tahoma"/>
          <w:bCs/>
          <w:sz w:val="22"/>
          <w:szCs w:val="22"/>
          <w:lang w:eastAsia="en-US"/>
        </w:rPr>
        <w:t xml:space="preserve"> y en el estado en que la tiene, tal como lo señala el artículo 12 de la </w:t>
      </w:r>
      <w:r w:rsidRPr="00012BC5">
        <w:rPr>
          <w:rFonts w:ascii="Palatino Linotype" w:eastAsia="Calibri" w:hAnsi="Palatino Linotype" w:cs="Tahoma"/>
          <w:bCs/>
          <w:sz w:val="22"/>
          <w:szCs w:val="22"/>
          <w:lang w:eastAsia="en-US"/>
        </w:rPr>
        <w:t xml:space="preserve">Ley </w:t>
      </w:r>
      <w:r w:rsidRPr="00012BC5">
        <w:rPr>
          <w:rFonts w:ascii="Palatino Linotype" w:eastAsia="Calibri" w:hAnsi="Palatino Linotype" w:cs="Tahoma"/>
          <w:bCs/>
          <w:sz w:val="22"/>
          <w:szCs w:val="22"/>
          <w:lang w:eastAsia="en-US"/>
        </w:rPr>
        <w:lastRenderedPageBreak/>
        <w:t>de Transparencia y Acceso a la Información Pública del Estado de México y Municipios</w:t>
      </w:r>
      <w:r>
        <w:rPr>
          <w:rFonts w:ascii="Palatino Linotype" w:eastAsia="Calibri" w:hAnsi="Palatino Linotype" w:cs="Tahoma"/>
          <w:bCs/>
          <w:sz w:val="22"/>
          <w:szCs w:val="22"/>
          <w:lang w:eastAsia="en-US"/>
        </w:rPr>
        <w:t>, al determinar que l</w:t>
      </w:r>
      <w:r w:rsidRPr="00012BC5">
        <w:rPr>
          <w:rFonts w:ascii="Palatino Linotype" w:eastAsia="Calibri" w:hAnsi="Palatino Linotype" w:cs="Tahoma"/>
          <w:bCs/>
          <w:sz w:val="22"/>
          <w:szCs w:val="22"/>
          <w:lang w:eastAsia="en-US"/>
        </w:rPr>
        <w:t>os sujetos obligados sólo proporcionarán la información pública que se les requiera</w:t>
      </w:r>
      <w:r>
        <w:rPr>
          <w:rFonts w:ascii="Palatino Linotype" w:eastAsia="Calibri" w:hAnsi="Palatino Linotype" w:cs="Tahoma"/>
          <w:bCs/>
          <w:sz w:val="22"/>
          <w:szCs w:val="22"/>
          <w:lang w:eastAsia="en-US"/>
        </w:rPr>
        <w:t xml:space="preserve">, </w:t>
      </w:r>
      <w:r w:rsidRPr="00012BC5">
        <w:rPr>
          <w:rFonts w:ascii="Palatino Linotype" w:eastAsia="Calibri" w:hAnsi="Palatino Linotype" w:cs="Tahoma"/>
          <w:bCs/>
          <w:sz w:val="22"/>
          <w:szCs w:val="22"/>
          <w:lang w:eastAsia="en-US"/>
        </w:rPr>
        <w:t xml:space="preserve">obre en sus archivos y en el estado en que </w:t>
      </w:r>
      <w:r>
        <w:rPr>
          <w:rFonts w:ascii="Palatino Linotype" w:eastAsia="Calibri" w:hAnsi="Palatino Linotype" w:cs="Tahoma"/>
          <w:bCs/>
          <w:sz w:val="22"/>
          <w:szCs w:val="22"/>
          <w:lang w:eastAsia="en-US"/>
        </w:rPr>
        <w:t>e</w:t>
      </w:r>
      <w:r w:rsidRPr="00012BC5">
        <w:rPr>
          <w:rFonts w:ascii="Palatino Linotype" w:eastAsia="Calibri" w:hAnsi="Palatino Linotype" w:cs="Tahoma"/>
          <w:bCs/>
          <w:sz w:val="22"/>
          <w:szCs w:val="22"/>
          <w:lang w:eastAsia="en-US"/>
        </w:rPr>
        <w:t>sta se encuentre. La obligación de proporcionar información no comprende el procesamiento de la misma, ni el presentarla conforme al interés del solicitante; no estarán obligados a generarla, resumirla, efectuar cálculos o practicar investigaciones.</w:t>
      </w:r>
    </w:p>
    <w:p w14:paraId="22E322A6" w14:textId="77777777" w:rsidR="00EC525E" w:rsidRDefault="00EC525E" w:rsidP="00EB0759">
      <w:pPr>
        <w:tabs>
          <w:tab w:val="left" w:pos="4667"/>
        </w:tabs>
        <w:spacing w:line="360" w:lineRule="auto"/>
        <w:jc w:val="both"/>
        <w:rPr>
          <w:rFonts w:ascii="Palatino Linotype" w:eastAsia="Calibri" w:hAnsi="Palatino Linotype" w:cs="Tahoma"/>
          <w:bCs/>
          <w:iCs/>
          <w:sz w:val="22"/>
          <w:szCs w:val="22"/>
          <w:lang w:eastAsia="es-ES_tradnl"/>
        </w:rPr>
      </w:pPr>
    </w:p>
    <w:p w14:paraId="06B24B61" w14:textId="5F4C5308" w:rsidR="00EC525E" w:rsidRPr="001500C3" w:rsidRDefault="00EC525E" w:rsidP="00EC525E">
      <w:pPr>
        <w:spacing w:line="360" w:lineRule="auto"/>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Es oportuno precisar que este Instituto no tiene atribuciones para pronunciarse sobre la veracidad de la información proporcionada por el Suj</w:t>
      </w:r>
      <w:r>
        <w:rPr>
          <w:rFonts w:ascii="Palatino Linotype" w:eastAsia="Calibri" w:hAnsi="Palatino Linotype" w:cs="Tahoma"/>
          <w:bCs/>
          <w:sz w:val="22"/>
          <w:szCs w:val="22"/>
          <w:lang w:val="es-ES_tradnl" w:eastAsia="en-US"/>
        </w:rPr>
        <w:t>eto Obligado</w:t>
      </w:r>
      <w:r w:rsidRPr="001500C3">
        <w:rPr>
          <w:rFonts w:ascii="Palatino Linotype" w:eastAsia="Calibri" w:hAnsi="Palatino Linotype" w:cs="Tahoma"/>
          <w:bCs/>
          <w:sz w:val="22"/>
          <w:szCs w:val="22"/>
          <w:lang w:val="es-ES_tradnl" w:eastAsia="en-US"/>
        </w:rPr>
        <w:t>. Sirve de apoyo a lo anterior por analogía el criterio 31-10 emitido por el entonces Instituto Federal de Acceso a la Información que a la letra dice:</w:t>
      </w:r>
    </w:p>
    <w:p w14:paraId="010286A8" w14:textId="77777777" w:rsidR="00EC525E" w:rsidRPr="001500C3" w:rsidRDefault="00EC525E" w:rsidP="00EC525E">
      <w:pPr>
        <w:spacing w:line="360" w:lineRule="auto"/>
        <w:jc w:val="both"/>
        <w:rPr>
          <w:rFonts w:ascii="Palatino Linotype" w:eastAsia="Calibri" w:hAnsi="Palatino Linotype" w:cs="Tahoma"/>
          <w:bCs/>
          <w:sz w:val="22"/>
          <w:szCs w:val="22"/>
          <w:lang w:val="es-ES_tradnl" w:eastAsia="en-US"/>
        </w:rPr>
      </w:pPr>
    </w:p>
    <w:p w14:paraId="58F49A45" w14:textId="77777777" w:rsidR="00EC525E" w:rsidRPr="001500C3" w:rsidRDefault="00EC525E" w:rsidP="00EC525E">
      <w:pPr>
        <w:spacing w:line="360" w:lineRule="auto"/>
        <w:ind w:left="567" w:right="567"/>
        <w:jc w:val="both"/>
        <w:rPr>
          <w:rFonts w:ascii="Palatino Linotype" w:eastAsia="Calibri" w:hAnsi="Palatino Linotype" w:cs="Tahoma"/>
          <w:bCs/>
          <w:i/>
          <w:sz w:val="22"/>
          <w:szCs w:val="22"/>
          <w:lang w:val="es-ES_tradnl" w:eastAsia="en-US"/>
        </w:rPr>
      </w:pPr>
      <w:r w:rsidRPr="001500C3">
        <w:rPr>
          <w:rFonts w:ascii="Palatino Linotype" w:eastAsia="Calibri" w:hAnsi="Palatino Linotype" w:cs="Tahoma"/>
          <w:bCs/>
          <w:i/>
          <w:sz w:val="22"/>
          <w:szCs w:val="22"/>
          <w:lang w:val="es-ES_tradnl" w:eastAsia="en-U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8BBB34" w14:textId="77777777" w:rsidR="00EB0759" w:rsidRDefault="00EB0759" w:rsidP="00EB0759">
      <w:pPr>
        <w:tabs>
          <w:tab w:val="left" w:pos="4667"/>
        </w:tabs>
        <w:spacing w:line="360" w:lineRule="auto"/>
        <w:jc w:val="both"/>
        <w:rPr>
          <w:rFonts w:ascii="Palatino Linotype" w:eastAsia="Calibri" w:hAnsi="Palatino Linotype" w:cs="Tahoma"/>
          <w:bCs/>
          <w:iCs/>
          <w:sz w:val="22"/>
          <w:szCs w:val="22"/>
          <w:lang w:eastAsia="es-ES_tradnl"/>
        </w:rPr>
      </w:pPr>
    </w:p>
    <w:p w14:paraId="69558BD5" w14:textId="08E9F035" w:rsidR="00EB0759" w:rsidRDefault="00EB0759" w:rsidP="00EB0759">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Así, d</w:t>
      </w:r>
      <w:r w:rsidRPr="00002E06">
        <w:rPr>
          <w:rFonts w:ascii="Palatino Linotype" w:eastAsia="Calibri" w:hAnsi="Palatino Linotype" w:cs="Tahoma"/>
          <w:iCs/>
          <w:sz w:val="22"/>
          <w:szCs w:val="22"/>
          <w:lang w:eastAsia="es-ES_tradnl"/>
        </w:rPr>
        <w:t xml:space="preserve">e acuerdo con lo expuesto, </w:t>
      </w:r>
      <w:r w:rsidR="00CB443F">
        <w:rPr>
          <w:rFonts w:ascii="Palatino Linotype" w:eastAsia="Calibri" w:hAnsi="Palatino Linotype" w:cs="Tahoma"/>
          <w:iCs/>
          <w:sz w:val="22"/>
          <w:szCs w:val="22"/>
          <w:lang w:eastAsia="es-ES_tradnl"/>
        </w:rPr>
        <w:t>los documentos proporcionados</w:t>
      </w:r>
      <w:r>
        <w:rPr>
          <w:rFonts w:ascii="Palatino Linotype" w:eastAsia="Calibri" w:hAnsi="Palatino Linotype" w:cs="Tahoma"/>
          <w:iCs/>
          <w:sz w:val="22"/>
          <w:szCs w:val="22"/>
          <w:lang w:eastAsia="es-ES_tradnl"/>
        </w:rPr>
        <w:t xml:space="preserve"> por el Sujeto Obligado</w:t>
      </w:r>
      <w:r w:rsidRPr="00002E06">
        <w:rPr>
          <w:rFonts w:ascii="Palatino Linotype" w:eastAsia="Calibri" w:hAnsi="Palatino Linotype" w:cs="Tahoma"/>
          <w:iCs/>
          <w:sz w:val="22"/>
          <w:szCs w:val="22"/>
          <w:lang w:eastAsia="es-ES_tradnl"/>
        </w:rPr>
        <w:t xml:space="preserve"> </w:t>
      </w:r>
      <w:r w:rsidR="00CB443F">
        <w:rPr>
          <w:rFonts w:ascii="Palatino Linotype" w:eastAsia="Calibri" w:hAnsi="Palatino Linotype" w:cs="Tahoma"/>
          <w:iCs/>
          <w:sz w:val="22"/>
          <w:szCs w:val="22"/>
          <w:lang w:eastAsia="es-ES_tradnl"/>
        </w:rPr>
        <w:t>a través de su Informe Justificado atienden parcialmente tato la solicitud de acceso a la información como los motivos de inconformidad del Recurrente</w:t>
      </w:r>
      <w:r w:rsidRPr="00002E06">
        <w:rPr>
          <w:rFonts w:ascii="Palatino Linotype" w:eastAsia="Calibri" w:hAnsi="Palatino Linotype" w:cs="Tahoma"/>
          <w:iCs/>
          <w:sz w:val="22"/>
          <w:szCs w:val="22"/>
          <w:lang w:eastAsia="es-ES_tradnl"/>
        </w:rPr>
        <w:t>.</w:t>
      </w:r>
    </w:p>
    <w:p w14:paraId="11E24DE3" w14:textId="77777777" w:rsidR="00EB0759" w:rsidRPr="00002E06" w:rsidRDefault="00EB0759" w:rsidP="00EB0759">
      <w:pPr>
        <w:tabs>
          <w:tab w:val="left" w:pos="4667"/>
        </w:tabs>
        <w:spacing w:line="360" w:lineRule="auto"/>
        <w:jc w:val="both"/>
        <w:rPr>
          <w:rFonts w:ascii="Palatino Linotype" w:eastAsia="Calibri" w:hAnsi="Palatino Linotype" w:cs="Tahoma"/>
          <w:iCs/>
          <w:sz w:val="22"/>
          <w:szCs w:val="22"/>
          <w:lang w:eastAsia="es-ES_tradnl"/>
        </w:rPr>
      </w:pPr>
    </w:p>
    <w:p w14:paraId="7C1CD0BC" w14:textId="27F05C33" w:rsidR="00EB0759" w:rsidRDefault="00EB0759" w:rsidP="00CB443F">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este contexto</w:t>
      </w:r>
      <w:r w:rsidRPr="00CE05C3">
        <w:rPr>
          <w:rFonts w:ascii="Palatino Linotype" w:eastAsia="Calibri" w:hAnsi="Palatino Linotype" w:cs="Tahoma"/>
          <w:bCs/>
          <w:sz w:val="22"/>
          <w:szCs w:val="22"/>
          <w:lang w:eastAsia="en-US"/>
        </w:rPr>
        <w:t>, se estima que</w:t>
      </w:r>
      <w:r w:rsidR="00CB443F">
        <w:rPr>
          <w:rFonts w:ascii="Palatino Linotype" w:eastAsia="Calibri" w:hAnsi="Palatino Linotype" w:cs="Tahoma"/>
          <w:bCs/>
          <w:sz w:val="22"/>
          <w:szCs w:val="22"/>
          <w:lang w:eastAsia="en-US"/>
        </w:rPr>
        <w:t xml:space="preserve"> por cuanto hace </w:t>
      </w:r>
      <w:proofErr w:type="gramStart"/>
      <w:r w:rsidR="00CB443F">
        <w:rPr>
          <w:rFonts w:ascii="Palatino Linotype" w:eastAsia="Calibri" w:hAnsi="Palatino Linotype" w:cs="Tahoma"/>
          <w:bCs/>
          <w:sz w:val="22"/>
          <w:szCs w:val="22"/>
          <w:lang w:eastAsia="en-US"/>
        </w:rPr>
        <w:t xml:space="preserve">a  </w:t>
      </w:r>
      <w:r w:rsidR="00CB443F" w:rsidRPr="00CB443F">
        <w:rPr>
          <w:rFonts w:ascii="Palatino Linotype" w:eastAsia="Calibri" w:hAnsi="Palatino Linotype" w:cs="Tahoma"/>
          <w:bCs/>
          <w:iCs/>
          <w:sz w:val="22"/>
          <w:szCs w:val="22"/>
          <w:lang w:eastAsia="en-US"/>
        </w:rPr>
        <w:t>los</w:t>
      </w:r>
      <w:proofErr w:type="gramEnd"/>
      <w:r w:rsidR="00CB443F" w:rsidRPr="00CB443F">
        <w:rPr>
          <w:rFonts w:ascii="Palatino Linotype" w:eastAsia="Calibri" w:hAnsi="Palatino Linotype" w:cs="Tahoma"/>
          <w:bCs/>
          <w:iCs/>
          <w:sz w:val="22"/>
          <w:szCs w:val="22"/>
          <w:lang w:eastAsia="en-US"/>
        </w:rPr>
        <w:t xml:space="preserve"> motivos de inconformidad ident</w:t>
      </w:r>
      <w:r w:rsidR="00CB443F">
        <w:rPr>
          <w:rFonts w:ascii="Palatino Linotype" w:eastAsia="Calibri" w:hAnsi="Palatino Linotype" w:cs="Tahoma"/>
          <w:bCs/>
          <w:iCs/>
          <w:sz w:val="22"/>
          <w:szCs w:val="22"/>
          <w:lang w:eastAsia="en-US"/>
        </w:rPr>
        <w:t xml:space="preserve">ificados con los incisos b) y c), </w:t>
      </w:r>
      <w:r w:rsidRPr="00CE05C3">
        <w:rPr>
          <w:rFonts w:ascii="Palatino Linotype" w:eastAsia="Calibri" w:hAnsi="Palatino Linotype" w:cs="Tahoma"/>
          <w:bCs/>
          <w:sz w:val="22"/>
          <w:szCs w:val="22"/>
          <w:lang w:eastAsia="en-US"/>
        </w:rPr>
        <w:t xml:space="preserve">se actualiza el supuesto establecido en la fracción III del </w:t>
      </w:r>
      <w:r>
        <w:rPr>
          <w:rFonts w:ascii="Palatino Linotype" w:eastAsia="Calibri" w:hAnsi="Palatino Linotype" w:cs="Tahoma"/>
          <w:bCs/>
          <w:sz w:val="22"/>
          <w:szCs w:val="22"/>
          <w:lang w:eastAsia="en-US"/>
        </w:rPr>
        <w:t>a</w:t>
      </w:r>
      <w:r w:rsidRPr="00CE05C3">
        <w:rPr>
          <w:rFonts w:ascii="Palatino Linotype" w:eastAsia="Calibri" w:hAnsi="Palatino Linotype" w:cs="Tahoma"/>
          <w:bCs/>
          <w:sz w:val="22"/>
          <w:szCs w:val="22"/>
          <w:lang w:eastAsia="en-US"/>
        </w:rPr>
        <w:t xml:space="preserve">rtículo 192 de la Ley </w:t>
      </w:r>
      <w:r>
        <w:rPr>
          <w:rFonts w:ascii="Palatino Linotype" w:eastAsia="Calibri" w:hAnsi="Palatino Linotype" w:cs="Tahoma"/>
          <w:bCs/>
          <w:sz w:val="22"/>
          <w:szCs w:val="22"/>
          <w:lang w:eastAsia="en-US"/>
        </w:rPr>
        <w:t xml:space="preserve">de </w:t>
      </w:r>
      <w:r w:rsidRPr="00CE05C3">
        <w:rPr>
          <w:rFonts w:ascii="Palatino Linotype" w:hAnsi="Palatino Linotype" w:cs="Arial"/>
          <w:sz w:val="22"/>
          <w:szCs w:val="22"/>
        </w:rPr>
        <w:t>Transparencia y Acceso a la Información Pública del Estado de México y Municipios</w:t>
      </w:r>
      <w:r w:rsidRPr="00CE05C3">
        <w:rPr>
          <w:rFonts w:ascii="Palatino Linotype" w:eastAsia="Calibri" w:hAnsi="Palatino Linotype" w:cs="Tahoma"/>
          <w:bCs/>
          <w:sz w:val="22"/>
          <w:szCs w:val="22"/>
          <w:lang w:eastAsia="en-US"/>
        </w:rPr>
        <w:t xml:space="preserve">, que determina que el recurso será sobreseído </w:t>
      </w:r>
      <w:r>
        <w:rPr>
          <w:rFonts w:ascii="Palatino Linotype" w:eastAsia="Calibri" w:hAnsi="Palatino Linotype" w:cs="Tahoma"/>
          <w:b/>
          <w:bCs/>
          <w:sz w:val="22"/>
          <w:szCs w:val="22"/>
          <w:lang w:eastAsia="en-US"/>
        </w:rPr>
        <w:t>cuando el Sujeto O</w:t>
      </w:r>
      <w:r w:rsidRPr="00CE05C3">
        <w:rPr>
          <w:rFonts w:ascii="Palatino Linotype" w:eastAsia="Calibri" w:hAnsi="Palatino Linotype" w:cs="Tahoma"/>
          <w:b/>
          <w:bCs/>
          <w:sz w:val="22"/>
          <w:szCs w:val="22"/>
          <w:lang w:eastAsia="en-US"/>
        </w:rPr>
        <w:t>bligado</w:t>
      </w:r>
      <w:r w:rsidRPr="00CE05C3">
        <w:rPr>
          <w:rFonts w:ascii="Palatino Linotype" w:eastAsia="Calibri" w:hAnsi="Palatino Linotype" w:cs="Tahoma"/>
          <w:bCs/>
          <w:sz w:val="22"/>
          <w:szCs w:val="22"/>
          <w:lang w:eastAsia="en-US"/>
        </w:rPr>
        <w:t xml:space="preserve"> </w:t>
      </w:r>
      <w:r w:rsidRPr="00CE05C3">
        <w:rPr>
          <w:rFonts w:ascii="Palatino Linotype" w:eastAsia="Calibri" w:hAnsi="Palatino Linotype" w:cs="Tahoma"/>
          <w:b/>
          <w:bCs/>
          <w:sz w:val="22"/>
          <w:szCs w:val="22"/>
          <w:lang w:eastAsia="en-US"/>
        </w:rPr>
        <w:t>responsable del acto lo modifique</w:t>
      </w:r>
      <w:r w:rsidRPr="00CE05C3">
        <w:rPr>
          <w:rFonts w:ascii="Palatino Linotype" w:eastAsia="Calibri" w:hAnsi="Palatino Linotype" w:cs="Tahoma"/>
          <w:bCs/>
          <w:sz w:val="22"/>
          <w:szCs w:val="22"/>
          <w:lang w:eastAsia="en-US"/>
        </w:rPr>
        <w:t xml:space="preserve"> o revoque </w:t>
      </w:r>
      <w:r>
        <w:rPr>
          <w:rFonts w:ascii="Palatino Linotype" w:eastAsia="Calibri" w:hAnsi="Palatino Linotype" w:cs="Tahoma"/>
          <w:b/>
          <w:bCs/>
          <w:sz w:val="22"/>
          <w:szCs w:val="22"/>
          <w:lang w:eastAsia="en-US"/>
        </w:rPr>
        <w:t>de tal manera que el Recurso de R</w:t>
      </w:r>
      <w:r w:rsidRPr="00CE05C3">
        <w:rPr>
          <w:rFonts w:ascii="Palatino Linotype" w:eastAsia="Calibri" w:hAnsi="Palatino Linotype" w:cs="Tahoma"/>
          <w:b/>
          <w:bCs/>
          <w:sz w:val="22"/>
          <w:szCs w:val="22"/>
          <w:lang w:eastAsia="en-US"/>
        </w:rPr>
        <w:t>evisión quede sin materia</w:t>
      </w:r>
      <w:r w:rsidRPr="00CE05C3">
        <w:rPr>
          <w:rFonts w:ascii="Palatino Linotype" w:eastAsia="Calibri" w:hAnsi="Palatino Linotype" w:cs="Tahoma"/>
          <w:bCs/>
          <w:sz w:val="22"/>
          <w:szCs w:val="22"/>
          <w:lang w:eastAsia="en-US"/>
        </w:rPr>
        <w:t>.</w:t>
      </w:r>
    </w:p>
    <w:p w14:paraId="1FFF4B4D" w14:textId="77777777" w:rsidR="007B1A15" w:rsidRPr="00CB443F" w:rsidRDefault="007B1A15" w:rsidP="00CB443F">
      <w:pPr>
        <w:spacing w:line="360" w:lineRule="auto"/>
        <w:ind w:right="-28"/>
        <w:jc w:val="both"/>
        <w:rPr>
          <w:rFonts w:ascii="Palatino Linotype" w:eastAsia="Calibri" w:hAnsi="Palatino Linotype" w:cs="Tahoma"/>
          <w:bCs/>
          <w:sz w:val="22"/>
          <w:szCs w:val="22"/>
          <w:lang w:eastAsia="en-US"/>
        </w:rPr>
      </w:pPr>
    </w:p>
    <w:p w14:paraId="7880BAD9" w14:textId="2325AC31" w:rsidR="00EB0759" w:rsidRPr="00097CF4" w:rsidRDefault="00CB443F" w:rsidP="00EB0759">
      <w:pPr>
        <w:spacing w:line="360" w:lineRule="auto"/>
        <w:ind w:right="-28"/>
        <w:jc w:val="both"/>
        <w:rPr>
          <w:rFonts w:ascii="Palatino Linotype" w:hAnsi="Palatino Linotype" w:cs="Arial"/>
          <w:sz w:val="22"/>
          <w:szCs w:val="22"/>
        </w:rPr>
      </w:pPr>
      <w:r>
        <w:rPr>
          <w:rFonts w:ascii="Palatino Linotype" w:eastAsia="Calibri" w:hAnsi="Palatino Linotype" w:cs="Tahoma"/>
          <w:bCs/>
          <w:sz w:val="22"/>
          <w:szCs w:val="22"/>
          <w:lang w:eastAsia="en-US"/>
        </w:rPr>
        <w:t>Lo anterior</w:t>
      </w:r>
      <w:r w:rsidR="00EB0759" w:rsidRPr="00CE05C3">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toda vez que</w:t>
      </w:r>
      <w:r w:rsidR="00EB0759" w:rsidRPr="00CE05C3">
        <w:rPr>
          <w:rFonts w:ascii="Palatino Linotype" w:eastAsia="Calibri" w:hAnsi="Palatino Linotype" w:cs="Tahoma"/>
          <w:bCs/>
          <w:sz w:val="22"/>
          <w:szCs w:val="22"/>
          <w:lang w:eastAsia="en-US"/>
        </w:rPr>
        <w:t xml:space="preserve"> vía Informe Justificado el Sujeto Obligado hizo entrega de la información solicitada, acto que deja sin materia </w:t>
      </w:r>
      <w:r w:rsidRPr="00CB443F">
        <w:rPr>
          <w:rFonts w:ascii="Palatino Linotype" w:eastAsia="Calibri" w:hAnsi="Palatino Linotype" w:cs="Tahoma"/>
          <w:bCs/>
          <w:iCs/>
          <w:sz w:val="22"/>
          <w:szCs w:val="22"/>
          <w:lang w:eastAsia="en-US"/>
        </w:rPr>
        <w:t>los motivos de inconformidad ident</w:t>
      </w:r>
      <w:r>
        <w:rPr>
          <w:rFonts w:ascii="Palatino Linotype" w:eastAsia="Calibri" w:hAnsi="Palatino Linotype" w:cs="Tahoma"/>
          <w:bCs/>
          <w:iCs/>
          <w:sz w:val="22"/>
          <w:szCs w:val="22"/>
          <w:lang w:eastAsia="en-US"/>
        </w:rPr>
        <w:t>ificados con los incisos b) y c) d</w:t>
      </w:r>
      <w:r w:rsidR="00EB0759" w:rsidRPr="00CE05C3">
        <w:rPr>
          <w:rFonts w:ascii="Palatino Linotype" w:eastAsia="Calibri" w:hAnsi="Palatino Linotype" w:cs="Tahoma"/>
          <w:bCs/>
          <w:sz w:val="22"/>
          <w:szCs w:val="22"/>
          <w:lang w:eastAsia="en-US"/>
        </w:rPr>
        <w:t xml:space="preserve">el Recurso de Revisión que nos ocupa. </w:t>
      </w:r>
      <w:r w:rsidR="00EB0759" w:rsidRPr="00CE05C3">
        <w:rPr>
          <w:rFonts w:ascii="Palatino Linotype" w:hAnsi="Palatino Linotype" w:cs="Arial"/>
          <w:sz w:val="22"/>
          <w:szCs w:val="22"/>
        </w:rPr>
        <w:t>Por lo tanto,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corroborado la entrega del Sujeto Obligado de la información solicitada por el Recurrente, la controversia queda sin materia.</w:t>
      </w:r>
    </w:p>
    <w:p w14:paraId="3C375B89" w14:textId="77777777" w:rsidR="00501BD0" w:rsidRPr="003E4E33" w:rsidRDefault="00501BD0" w:rsidP="00501BD0">
      <w:pPr>
        <w:spacing w:line="360" w:lineRule="auto"/>
        <w:jc w:val="both"/>
        <w:rPr>
          <w:rFonts w:ascii="Palatino Linotype" w:hAnsi="Palatino Linotype" w:cs="Tahoma"/>
          <w:sz w:val="22"/>
          <w:szCs w:val="22"/>
        </w:rPr>
      </w:pPr>
    </w:p>
    <w:p w14:paraId="32BF758E" w14:textId="77777777" w:rsidR="00501BD0" w:rsidRPr="003E4E33" w:rsidRDefault="00501BD0" w:rsidP="00501BD0">
      <w:pPr>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bCs/>
          <w:sz w:val="22"/>
          <w:szCs w:val="22"/>
          <w:lang w:eastAsia="es-ES_tradnl"/>
        </w:rPr>
        <w:t xml:space="preserve">Una vez expuesto lo anterior, </w:t>
      </w:r>
      <w:r w:rsidRPr="003E4E33">
        <w:rPr>
          <w:rFonts w:ascii="Palatino Linotype" w:eastAsia="Calibri" w:hAnsi="Palatino Linotype" w:cs="Tahoma"/>
          <w:sz w:val="22"/>
          <w:szCs w:val="22"/>
          <w:lang w:eastAsia="es-ES_tradnl"/>
        </w:rPr>
        <w:t xml:space="preserve">se considera procedente entrar al fondo del asunto. </w:t>
      </w:r>
    </w:p>
    <w:p w14:paraId="760D99CE" w14:textId="77777777" w:rsidR="00501BD0" w:rsidRPr="003E4E33" w:rsidRDefault="00501BD0" w:rsidP="00501BD0">
      <w:pPr>
        <w:spacing w:line="360" w:lineRule="auto"/>
        <w:jc w:val="both"/>
        <w:rPr>
          <w:rFonts w:ascii="Palatino Linotype" w:hAnsi="Palatino Linotype" w:cs="Tahoma"/>
          <w:b/>
          <w:sz w:val="22"/>
          <w:szCs w:val="22"/>
        </w:rPr>
      </w:pPr>
    </w:p>
    <w:p w14:paraId="02D27025" w14:textId="77777777" w:rsidR="00501BD0" w:rsidRPr="003E4E33" w:rsidRDefault="00501BD0" w:rsidP="00501BD0">
      <w:pPr>
        <w:tabs>
          <w:tab w:val="left" w:pos="4962"/>
        </w:tabs>
        <w:spacing w:line="360" w:lineRule="auto"/>
        <w:jc w:val="both"/>
        <w:rPr>
          <w:rFonts w:ascii="Palatino Linotype" w:eastAsia="Calibri" w:hAnsi="Palatino Linotype" w:cs="Tahoma"/>
          <w:b/>
          <w:iCs/>
          <w:sz w:val="22"/>
          <w:szCs w:val="22"/>
          <w:lang w:eastAsia="es-ES_tradnl"/>
        </w:rPr>
      </w:pPr>
      <w:r w:rsidRPr="003E4E33">
        <w:rPr>
          <w:rFonts w:ascii="Palatino Linotype" w:eastAsia="Calibri" w:hAnsi="Palatino Linotype" w:cs="Tahoma"/>
          <w:b/>
          <w:iCs/>
          <w:sz w:val="22"/>
          <w:szCs w:val="22"/>
          <w:lang w:eastAsia="es-ES_tradnl"/>
        </w:rPr>
        <w:t xml:space="preserve">TERCERO. Determinación de la Controversia. </w:t>
      </w:r>
    </w:p>
    <w:p w14:paraId="5E24FC1A" w14:textId="77777777" w:rsidR="00501BD0" w:rsidRPr="003E4E33" w:rsidRDefault="00501BD0" w:rsidP="00501BD0">
      <w:pPr>
        <w:tabs>
          <w:tab w:val="left" w:pos="4962"/>
        </w:tabs>
        <w:spacing w:line="360" w:lineRule="auto"/>
        <w:jc w:val="both"/>
        <w:rPr>
          <w:rFonts w:ascii="Palatino Linotype" w:eastAsia="Calibri" w:hAnsi="Palatino Linotype" w:cs="Tahoma"/>
          <w:b/>
          <w:iCs/>
          <w:sz w:val="22"/>
          <w:szCs w:val="22"/>
          <w:lang w:eastAsia="es-ES_tradnl"/>
        </w:rPr>
      </w:pPr>
    </w:p>
    <w:p w14:paraId="77176D39" w14:textId="77777777" w:rsidR="00087F43" w:rsidRDefault="00501BD0" w:rsidP="00087F43">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 xml:space="preserve">Con el objeto de ilustrar la controversia planteada, resulta conveniente precisar que una vez realizado el estudio de las constancias que integran los expedientes en que se actúa, se </w:t>
      </w:r>
      <w:r w:rsidRPr="003E4E33">
        <w:rPr>
          <w:rFonts w:ascii="Palatino Linotype" w:eastAsia="Calibri" w:hAnsi="Palatino Linotype" w:cs="Tahoma"/>
          <w:iCs/>
          <w:sz w:val="22"/>
          <w:szCs w:val="22"/>
          <w:lang w:eastAsia="es-ES_tradnl"/>
        </w:rPr>
        <w:lastRenderedPageBreak/>
        <w:t xml:space="preserve">desprende </w:t>
      </w:r>
      <w:r w:rsidR="001569B5">
        <w:rPr>
          <w:rFonts w:ascii="Palatino Linotype" w:eastAsia="Calibri" w:hAnsi="Palatino Linotype" w:cs="Tahoma"/>
          <w:iCs/>
          <w:sz w:val="22"/>
          <w:szCs w:val="22"/>
          <w:lang w:eastAsia="es-ES_tradnl"/>
        </w:rPr>
        <w:t xml:space="preserve">que la ahora </w:t>
      </w:r>
      <w:r w:rsidRPr="003E4E33">
        <w:rPr>
          <w:rFonts w:ascii="Palatino Linotype" w:eastAsia="Calibri" w:hAnsi="Palatino Linotype" w:cs="Tahoma"/>
          <w:iCs/>
          <w:sz w:val="22"/>
          <w:szCs w:val="22"/>
          <w:lang w:eastAsia="es-ES_tradnl"/>
        </w:rPr>
        <w:t xml:space="preserve">Recurrente solicitó al Ayuntamiento de </w:t>
      </w:r>
      <w:r w:rsidR="00CB443F">
        <w:rPr>
          <w:rFonts w:ascii="Palatino Linotype" w:eastAsia="Calibri" w:hAnsi="Palatino Linotype" w:cs="Tahoma"/>
          <w:iCs/>
          <w:sz w:val="22"/>
          <w:szCs w:val="22"/>
          <w:lang w:eastAsia="es-ES_tradnl"/>
        </w:rPr>
        <w:t>Eca</w:t>
      </w:r>
      <w:r w:rsidR="008323ED" w:rsidRPr="003E4E33">
        <w:rPr>
          <w:rFonts w:ascii="Palatino Linotype" w:eastAsia="Calibri" w:hAnsi="Palatino Linotype" w:cs="Tahoma"/>
          <w:iCs/>
          <w:sz w:val="22"/>
          <w:szCs w:val="22"/>
          <w:lang w:eastAsia="es-ES_tradnl"/>
        </w:rPr>
        <w:t>tepec</w:t>
      </w:r>
      <w:r w:rsidR="00CB443F">
        <w:rPr>
          <w:rFonts w:ascii="Palatino Linotype" w:eastAsia="Calibri" w:hAnsi="Palatino Linotype" w:cs="Tahoma"/>
          <w:iCs/>
          <w:sz w:val="22"/>
          <w:szCs w:val="22"/>
          <w:lang w:eastAsia="es-ES_tradnl"/>
        </w:rPr>
        <w:t xml:space="preserve"> de Morelos</w:t>
      </w:r>
      <w:r w:rsidRPr="003E4E33">
        <w:rPr>
          <w:rFonts w:ascii="Palatino Linotype" w:eastAsia="Calibri" w:hAnsi="Palatino Linotype" w:cs="Tahoma"/>
          <w:iCs/>
          <w:sz w:val="22"/>
          <w:szCs w:val="22"/>
          <w:lang w:eastAsia="es-ES_tradnl"/>
        </w:rPr>
        <w:t xml:space="preserve">, </w:t>
      </w:r>
      <w:r w:rsidR="00087F43">
        <w:rPr>
          <w:rFonts w:ascii="Palatino Linotype" w:eastAsia="Calibri" w:hAnsi="Palatino Linotype" w:cs="Tahoma"/>
          <w:iCs/>
          <w:sz w:val="22"/>
          <w:szCs w:val="22"/>
          <w:lang w:eastAsia="es-ES_tradnl"/>
        </w:rPr>
        <w:t>el currículum vitae, así como el título o cédula profesional de los C.:</w:t>
      </w:r>
    </w:p>
    <w:p w14:paraId="58C6215C" w14:textId="77777777" w:rsidR="00087F43" w:rsidRPr="0056250C" w:rsidRDefault="00087F43" w:rsidP="00087F43">
      <w:pPr>
        <w:spacing w:line="360" w:lineRule="auto"/>
        <w:jc w:val="both"/>
        <w:rPr>
          <w:rFonts w:ascii="Palatino Linotype" w:eastAsia="Calibri" w:hAnsi="Palatino Linotype" w:cs="Tahoma"/>
          <w:bCs/>
          <w:iCs/>
          <w:sz w:val="22"/>
          <w:lang w:eastAsia="es-ES_tradnl"/>
        </w:rPr>
      </w:pPr>
    </w:p>
    <w:p w14:paraId="43FAB7CA" w14:textId="77777777" w:rsidR="00087F43" w:rsidRPr="007B1A15" w:rsidRDefault="00087F43" w:rsidP="00E52561">
      <w:pPr>
        <w:pStyle w:val="Prrafodelista"/>
        <w:numPr>
          <w:ilvl w:val="0"/>
          <w:numId w:val="11"/>
        </w:numPr>
        <w:spacing w:line="360" w:lineRule="auto"/>
        <w:jc w:val="both"/>
        <w:rPr>
          <w:rFonts w:ascii="Palatino Linotype" w:eastAsia="Calibri" w:hAnsi="Palatino Linotype" w:cs="Tahoma"/>
          <w:bCs/>
          <w:iCs/>
          <w:lang w:eastAsia="es-ES_tradnl"/>
        </w:rPr>
      </w:pPr>
      <w:r w:rsidRPr="007B1A15">
        <w:rPr>
          <w:rFonts w:ascii="Palatino Linotype" w:eastAsia="Calibri" w:hAnsi="Palatino Linotype" w:cs="Tahoma"/>
          <w:bCs/>
          <w:iCs/>
          <w:lang w:eastAsia="es-ES_tradnl"/>
        </w:rPr>
        <w:t>Erick Ayala Limón</w:t>
      </w:r>
    </w:p>
    <w:p w14:paraId="04699368" w14:textId="77777777" w:rsidR="00087F43" w:rsidRPr="007B1A15" w:rsidRDefault="00087F43" w:rsidP="00E52561">
      <w:pPr>
        <w:pStyle w:val="Prrafodelista"/>
        <w:numPr>
          <w:ilvl w:val="0"/>
          <w:numId w:val="11"/>
        </w:numPr>
        <w:spacing w:line="360" w:lineRule="auto"/>
        <w:jc w:val="both"/>
        <w:rPr>
          <w:rFonts w:ascii="Palatino Linotype" w:eastAsia="Calibri" w:hAnsi="Palatino Linotype" w:cs="Tahoma"/>
          <w:bCs/>
          <w:iCs/>
          <w:lang w:eastAsia="es-ES_tradnl"/>
        </w:rPr>
      </w:pPr>
      <w:r w:rsidRPr="007B1A15">
        <w:rPr>
          <w:rFonts w:ascii="Palatino Linotype" w:eastAsia="Calibri" w:hAnsi="Palatino Linotype" w:cs="Tahoma"/>
          <w:bCs/>
          <w:iCs/>
          <w:lang w:eastAsia="es-ES_tradnl"/>
        </w:rPr>
        <w:t>Anaí Esparza Acevedo</w:t>
      </w:r>
    </w:p>
    <w:p w14:paraId="6148BA25" w14:textId="77777777" w:rsidR="00087F43" w:rsidRPr="007B1A15" w:rsidRDefault="00087F43" w:rsidP="00E52561">
      <w:pPr>
        <w:pStyle w:val="Prrafodelista"/>
        <w:numPr>
          <w:ilvl w:val="0"/>
          <w:numId w:val="11"/>
        </w:numPr>
        <w:spacing w:line="360" w:lineRule="auto"/>
        <w:jc w:val="both"/>
        <w:rPr>
          <w:rFonts w:ascii="Palatino Linotype" w:eastAsia="Calibri" w:hAnsi="Palatino Linotype" w:cs="Tahoma"/>
          <w:bCs/>
          <w:iCs/>
          <w:lang w:eastAsia="es-ES_tradnl"/>
        </w:rPr>
      </w:pPr>
      <w:r w:rsidRPr="007B1A15">
        <w:rPr>
          <w:rFonts w:ascii="Palatino Linotype" w:eastAsia="Calibri" w:hAnsi="Palatino Linotype" w:cs="Tahoma"/>
          <w:bCs/>
          <w:iCs/>
          <w:lang w:eastAsia="es-ES_tradnl"/>
        </w:rPr>
        <w:t>Erick Antonio Contreras Pérez</w:t>
      </w:r>
    </w:p>
    <w:p w14:paraId="3E1A1494" w14:textId="77777777" w:rsidR="00087F43" w:rsidRPr="007B1A15" w:rsidRDefault="00087F43" w:rsidP="00E52561">
      <w:pPr>
        <w:pStyle w:val="Prrafodelista"/>
        <w:numPr>
          <w:ilvl w:val="0"/>
          <w:numId w:val="11"/>
        </w:numPr>
        <w:spacing w:line="360" w:lineRule="auto"/>
        <w:jc w:val="both"/>
        <w:rPr>
          <w:rFonts w:ascii="Palatino Linotype" w:eastAsia="Calibri" w:hAnsi="Palatino Linotype" w:cs="Tahoma"/>
          <w:bCs/>
          <w:iCs/>
          <w:lang w:eastAsia="es-ES_tradnl"/>
        </w:rPr>
      </w:pPr>
      <w:r w:rsidRPr="007B1A15">
        <w:rPr>
          <w:rFonts w:ascii="Palatino Linotype" w:eastAsia="Calibri" w:hAnsi="Palatino Linotype" w:cs="Tahoma"/>
          <w:bCs/>
          <w:iCs/>
          <w:lang w:eastAsia="es-ES_tradnl"/>
        </w:rPr>
        <w:t xml:space="preserve">Everardo Lobato Tufiño, </w:t>
      </w:r>
    </w:p>
    <w:p w14:paraId="09944444" w14:textId="77777777" w:rsidR="00087F43" w:rsidRPr="007B1A15" w:rsidRDefault="00087F43" w:rsidP="00E52561">
      <w:pPr>
        <w:pStyle w:val="Prrafodelista"/>
        <w:numPr>
          <w:ilvl w:val="0"/>
          <w:numId w:val="11"/>
        </w:numPr>
        <w:spacing w:line="360" w:lineRule="auto"/>
        <w:jc w:val="both"/>
        <w:rPr>
          <w:rFonts w:ascii="Palatino Linotype" w:eastAsia="Calibri" w:hAnsi="Palatino Linotype" w:cs="Tahoma"/>
          <w:bCs/>
          <w:iCs/>
          <w:lang w:eastAsia="es-ES_tradnl"/>
        </w:rPr>
      </w:pPr>
      <w:r w:rsidRPr="007B1A15">
        <w:rPr>
          <w:rFonts w:ascii="Palatino Linotype" w:eastAsia="Calibri" w:hAnsi="Palatino Linotype" w:cs="Tahoma"/>
          <w:bCs/>
          <w:iCs/>
          <w:lang w:eastAsia="es-ES_tradnl"/>
        </w:rPr>
        <w:t>Crisóforo Fernando Duran Buendía</w:t>
      </w:r>
    </w:p>
    <w:p w14:paraId="180B97A8" w14:textId="77777777" w:rsidR="00087F43" w:rsidRPr="007B1A15" w:rsidRDefault="00087F43" w:rsidP="00E52561">
      <w:pPr>
        <w:pStyle w:val="Prrafodelista"/>
        <w:numPr>
          <w:ilvl w:val="0"/>
          <w:numId w:val="11"/>
        </w:numPr>
        <w:spacing w:line="360" w:lineRule="auto"/>
        <w:jc w:val="both"/>
        <w:rPr>
          <w:rFonts w:ascii="Palatino Linotype" w:eastAsia="Calibri" w:hAnsi="Palatino Linotype" w:cs="Tahoma"/>
          <w:szCs w:val="22"/>
          <w:lang w:eastAsia="es-ES_tradnl"/>
        </w:rPr>
      </w:pPr>
      <w:r w:rsidRPr="007B1A15">
        <w:rPr>
          <w:rFonts w:ascii="Palatino Linotype" w:eastAsia="Calibri" w:hAnsi="Palatino Linotype" w:cs="Tahoma"/>
          <w:bCs/>
          <w:iCs/>
          <w:lang w:eastAsia="es-ES_tradnl"/>
        </w:rPr>
        <w:t>Jesús Palacios Alvarado</w:t>
      </w:r>
    </w:p>
    <w:p w14:paraId="0FC5CF4B" w14:textId="77777777" w:rsidR="00087F43" w:rsidRPr="00EB0759" w:rsidRDefault="00087F43" w:rsidP="00087F43">
      <w:pPr>
        <w:pStyle w:val="Prrafodelista"/>
        <w:spacing w:line="360" w:lineRule="auto"/>
        <w:jc w:val="both"/>
        <w:rPr>
          <w:rFonts w:ascii="Palatino Linotype" w:eastAsia="Calibri" w:hAnsi="Palatino Linotype" w:cs="Tahoma"/>
          <w:szCs w:val="22"/>
          <w:lang w:eastAsia="es-ES_tradnl"/>
        </w:rPr>
      </w:pPr>
    </w:p>
    <w:p w14:paraId="32AE19C2" w14:textId="0191E38A" w:rsidR="00087F43" w:rsidRDefault="00087F43" w:rsidP="00087F43">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w:t>
      </w:r>
      <w:r w:rsidRPr="0056250C">
        <w:rPr>
          <w:rFonts w:ascii="Palatino Linotype" w:eastAsia="Calibri" w:hAnsi="Palatino Linotype" w:cs="Tahoma"/>
          <w:sz w:val="22"/>
          <w:szCs w:val="22"/>
          <w:lang w:eastAsia="es-ES_tradnl"/>
        </w:rPr>
        <w:t xml:space="preserve">n respuesta, el Sujeto Obligado remitió </w:t>
      </w:r>
      <w:r>
        <w:rPr>
          <w:rFonts w:ascii="Palatino Linotype" w:eastAsia="Calibri" w:hAnsi="Palatino Linotype" w:cs="Tahoma"/>
          <w:sz w:val="22"/>
          <w:szCs w:val="22"/>
          <w:lang w:eastAsia="es-ES_tradnl"/>
        </w:rPr>
        <w:t>los archivos electrónicos que contienen</w:t>
      </w:r>
      <w:r w:rsidRPr="0056250C">
        <w:rPr>
          <w:rFonts w:ascii="Palatino Linotype" w:eastAsia="Calibri" w:hAnsi="Palatino Linotype" w:cs="Tahoma"/>
          <w:sz w:val="22"/>
          <w:szCs w:val="22"/>
          <w:lang w:eastAsia="es-ES_tradnl"/>
        </w:rPr>
        <w:t xml:space="preserve"> la información siguiente:</w:t>
      </w:r>
    </w:p>
    <w:p w14:paraId="44B61E50" w14:textId="77777777" w:rsidR="007B1A15" w:rsidRDefault="007B1A15" w:rsidP="00087F43">
      <w:pPr>
        <w:spacing w:line="360" w:lineRule="auto"/>
        <w:jc w:val="both"/>
        <w:rPr>
          <w:rFonts w:ascii="Palatino Linotype" w:eastAsia="Calibri" w:hAnsi="Palatino Linotype" w:cs="Tahoma"/>
          <w:sz w:val="22"/>
          <w:szCs w:val="22"/>
          <w:lang w:eastAsia="es-ES_tradnl"/>
        </w:rPr>
      </w:pPr>
    </w:p>
    <w:tbl>
      <w:tblPr>
        <w:tblStyle w:val="Tablaconcuadrcula"/>
        <w:tblW w:w="9067" w:type="dxa"/>
        <w:tblLook w:val="04A0" w:firstRow="1" w:lastRow="0" w:firstColumn="1" w:lastColumn="0" w:noHBand="0" w:noVBand="1"/>
      </w:tblPr>
      <w:tblGrid>
        <w:gridCol w:w="577"/>
        <w:gridCol w:w="1808"/>
        <w:gridCol w:w="1546"/>
        <w:gridCol w:w="5136"/>
      </w:tblGrid>
      <w:tr w:rsidR="00601847" w:rsidRPr="003525DE" w14:paraId="66591852" w14:textId="77777777" w:rsidTr="003525DE">
        <w:tc>
          <w:tcPr>
            <w:tcW w:w="577" w:type="dxa"/>
            <w:vAlign w:val="center"/>
          </w:tcPr>
          <w:p w14:paraId="5DE9D1C3" w14:textId="15BBDC40" w:rsidR="007B1A15" w:rsidRPr="003525DE" w:rsidRDefault="007B1A15" w:rsidP="00601847">
            <w:pPr>
              <w:spacing w:line="276" w:lineRule="auto"/>
              <w:jc w:val="center"/>
              <w:rPr>
                <w:rFonts w:ascii="Palatino Linotype" w:hAnsi="Palatino Linotype"/>
                <w:b/>
                <w:sz w:val="21"/>
                <w:szCs w:val="21"/>
              </w:rPr>
            </w:pPr>
            <w:r w:rsidRPr="003525DE">
              <w:rPr>
                <w:rFonts w:ascii="Palatino Linotype" w:hAnsi="Palatino Linotype"/>
                <w:b/>
                <w:sz w:val="21"/>
                <w:szCs w:val="21"/>
              </w:rPr>
              <w:t>No.</w:t>
            </w:r>
          </w:p>
        </w:tc>
        <w:tc>
          <w:tcPr>
            <w:tcW w:w="1808" w:type="dxa"/>
            <w:vAlign w:val="center"/>
          </w:tcPr>
          <w:p w14:paraId="23751222" w14:textId="01413DE1" w:rsidR="007B1A15" w:rsidRPr="003525DE" w:rsidRDefault="00601847" w:rsidP="00601847">
            <w:pPr>
              <w:spacing w:line="276" w:lineRule="auto"/>
              <w:jc w:val="center"/>
              <w:rPr>
                <w:rFonts w:ascii="Palatino Linotype" w:hAnsi="Palatino Linotype"/>
                <w:b/>
                <w:sz w:val="21"/>
                <w:szCs w:val="21"/>
              </w:rPr>
            </w:pPr>
            <w:r w:rsidRPr="003525DE">
              <w:rPr>
                <w:rFonts w:ascii="Palatino Linotype" w:hAnsi="Palatino Linotype"/>
                <w:b/>
                <w:sz w:val="21"/>
                <w:szCs w:val="21"/>
              </w:rPr>
              <w:t>Nombre</w:t>
            </w:r>
          </w:p>
        </w:tc>
        <w:tc>
          <w:tcPr>
            <w:tcW w:w="1546" w:type="dxa"/>
            <w:vAlign w:val="center"/>
          </w:tcPr>
          <w:p w14:paraId="2E98F57C" w14:textId="06B7236F" w:rsidR="007B1A15" w:rsidRPr="003525DE" w:rsidRDefault="00601847" w:rsidP="003525DE">
            <w:pPr>
              <w:spacing w:line="276" w:lineRule="auto"/>
              <w:jc w:val="center"/>
              <w:rPr>
                <w:rFonts w:ascii="Palatino Linotype" w:hAnsi="Palatino Linotype"/>
                <w:b/>
                <w:sz w:val="21"/>
                <w:szCs w:val="21"/>
              </w:rPr>
            </w:pPr>
            <w:r w:rsidRPr="003525DE">
              <w:rPr>
                <w:rFonts w:ascii="Palatino Linotype" w:hAnsi="Palatino Linotype"/>
                <w:b/>
                <w:sz w:val="21"/>
                <w:szCs w:val="21"/>
              </w:rPr>
              <w:t>Área</w:t>
            </w:r>
          </w:p>
        </w:tc>
        <w:tc>
          <w:tcPr>
            <w:tcW w:w="5136" w:type="dxa"/>
            <w:vAlign w:val="center"/>
          </w:tcPr>
          <w:p w14:paraId="5D456D21" w14:textId="38A292F8" w:rsidR="007B1A15" w:rsidRPr="003525DE" w:rsidRDefault="00601847" w:rsidP="00601847">
            <w:pPr>
              <w:spacing w:line="276" w:lineRule="auto"/>
              <w:jc w:val="center"/>
              <w:rPr>
                <w:rFonts w:ascii="Palatino Linotype" w:hAnsi="Palatino Linotype"/>
                <w:b/>
                <w:sz w:val="21"/>
                <w:szCs w:val="21"/>
              </w:rPr>
            </w:pPr>
            <w:r w:rsidRPr="003525DE">
              <w:rPr>
                <w:rFonts w:ascii="Palatino Linotype" w:hAnsi="Palatino Linotype"/>
                <w:b/>
                <w:sz w:val="21"/>
                <w:szCs w:val="21"/>
              </w:rPr>
              <w:t>Información entregada</w:t>
            </w:r>
          </w:p>
        </w:tc>
      </w:tr>
      <w:tr w:rsidR="00601847" w:rsidRPr="003525DE" w14:paraId="72D3A68E" w14:textId="77777777" w:rsidTr="003525DE">
        <w:tc>
          <w:tcPr>
            <w:tcW w:w="577" w:type="dxa"/>
            <w:vAlign w:val="center"/>
          </w:tcPr>
          <w:p w14:paraId="67528C65" w14:textId="62FD366D" w:rsidR="007B1A15" w:rsidRPr="003525DE" w:rsidRDefault="007B1A15" w:rsidP="00601847">
            <w:pPr>
              <w:spacing w:line="276" w:lineRule="auto"/>
              <w:jc w:val="center"/>
              <w:rPr>
                <w:rFonts w:ascii="Palatino Linotype" w:hAnsi="Palatino Linotype"/>
                <w:sz w:val="21"/>
                <w:szCs w:val="21"/>
              </w:rPr>
            </w:pPr>
            <w:r w:rsidRPr="003525DE">
              <w:rPr>
                <w:rFonts w:ascii="Palatino Linotype" w:hAnsi="Palatino Linotype"/>
                <w:sz w:val="21"/>
                <w:szCs w:val="21"/>
              </w:rPr>
              <w:t>1</w:t>
            </w:r>
          </w:p>
        </w:tc>
        <w:tc>
          <w:tcPr>
            <w:tcW w:w="1808" w:type="dxa"/>
            <w:vAlign w:val="center"/>
          </w:tcPr>
          <w:p w14:paraId="7110C64F" w14:textId="4FED0E15" w:rsidR="007B1A15" w:rsidRPr="003525DE" w:rsidRDefault="00087F43" w:rsidP="00601847">
            <w:pPr>
              <w:spacing w:line="276" w:lineRule="auto"/>
              <w:jc w:val="both"/>
              <w:rPr>
                <w:rFonts w:ascii="Palatino Linotype" w:hAnsi="Palatino Linotype"/>
                <w:sz w:val="21"/>
                <w:szCs w:val="21"/>
              </w:rPr>
            </w:pPr>
            <w:r w:rsidRPr="003525DE">
              <w:rPr>
                <w:rFonts w:ascii="Palatino Linotype" w:hAnsi="Palatino Linotype"/>
                <w:bCs/>
                <w:iCs/>
                <w:sz w:val="21"/>
                <w:szCs w:val="21"/>
                <w:lang w:val="es-MX"/>
              </w:rPr>
              <w:t>Erick Ayala Limón</w:t>
            </w:r>
          </w:p>
        </w:tc>
        <w:tc>
          <w:tcPr>
            <w:tcW w:w="1546" w:type="dxa"/>
            <w:vAlign w:val="center"/>
          </w:tcPr>
          <w:p w14:paraId="2B94B35F" w14:textId="13A10577" w:rsidR="007B1A15" w:rsidRPr="003525DE" w:rsidRDefault="007B1A15" w:rsidP="003525DE">
            <w:pPr>
              <w:pStyle w:val="Prrafodelista"/>
              <w:spacing w:line="276" w:lineRule="auto"/>
              <w:ind w:left="0"/>
              <w:contextualSpacing w:val="0"/>
              <w:jc w:val="center"/>
              <w:rPr>
                <w:rFonts w:ascii="Palatino Linotype" w:hAnsi="Palatino Linotype"/>
                <w:sz w:val="21"/>
                <w:szCs w:val="21"/>
              </w:rPr>
            </w:pPr>
            <w:r w:rsidRPr="003525DE">
              <w:rPr>
                <w:rFonts w:ascii="Palatino Linotype" w:hAnsi="Palatino Linotype"/>
                <w:sz w:val="21"/>
                <w:szCs w:val="21"/>
              </w:rPr>
              <w:t>Dirección de Cultura Física y Deporte</w:t>
            </w:r>
          </w:p>
        </w:tc>
        <w:tc>
          <w:tcPr>
            <w:tcW w:w="5136" w:type="dxa"/>
            <w:vAlign w:val="center"/>
          </w:tcPr>
          <w:p w14:paraId="02B201EE" w14:textId="4F8CE22E" w:rsidR="007B1A15" w:rsidRPr="003525DE" w:rsidRDefault="00601847" w:rsidP="00A134CD">
            <w:pPr>
              <w:spacing w:line="276" w:lineRule="auto"/>
              <w:jc w:val="both"/>
              <w:rPr>
                <w:rFonts w:ascii="Palatino Linotype" w:hAnsi="Palatino Linotype"/>
                <w:sz w:val="21"/>
                <w:szCs w:val="21"/>
              </w:rPr>
            </w:pPr>
            <w:r w:rsidRPr="003525DE">
              <w:rPr>
                <w:rFonts w:ascii="Palatino Linotype" w:hAnsi="Palatino Linotype"/>
                <w:bCs/>
                <w:sz w:val="21"/>
                <w:szCs w:val="21"/>
              </w:rPr>
              <w:t>Currículum vitae, dos reconocimientos</w:t>
            </w:r>
            <w:r w:rsidRPr="003525DE">
              <w:rPr>
                <w:rFonts w:ascii="Palatino Linotype" w:hAnsi="Palatino Linotype"/>
                <w:sz w:val="21"/>
                <w:szCs w:val="21"/>
              </w:rPr>
              <w:t xml:space="preserve"> emitidos por la Institución Educativa, uno de ellos lo señala miembro de la generación 2012-2017 de la Licenciatura en Derecho</w:t>
            </w:r>
            <w:r w:rsidRPr="003525DE">
              <w:rPr>
                <w:rFonts w:ascii="Palatino Linotype" w:hAnsi="Palatino Linotype"/>
                <w:bCs/>
                <w:sz w:val="21"/>
                <w:szCs w:val="21"/>
              </w:rPr>
              <w:t>, nombramiento como Director de Cultura Física y Deporte, un agradecimiento y una constancia de asistencia</w:t>
            </w:r>
            <w:r w:rsidR="00A134CD">
              <w:rPr>
                <w:rFonts w:ascii="Palatino Linotype" w:hAnsi="Palatino Linotype"/>
                <w:sz w:val="21"/>
                <w:szCs w:val="21"/>
              </w:rPr>
              <w:t>.</w:t>
            </w:r>
          </w:p>
        </w:tc>
      </w:tr>
      <w:tr w:rsidR="00601847" w:rsidRPr="003525DE" w14:paraId="5D585BEB" w14:textId="77777777" w:rsidTr="003525DE">
        <w:tc>
          <w:tcPr>
            <w:tcW w:w="577" w:type="dxa"/>
            <w:vAlign w:val="center"/>
          </w:tcPr>
          <w:p w14:paraId="21D12038" w14:textId="271DCFC3" w:rsidR="007B1A15" w:rsidRPr="003525DE" w:rsidRDefault="007B1A15" w:rsidP="00601847">
            <w:pPr>
              <w:spacing w:line="276" w:lineRule="auto"/>
              <w:jc w:val="center"/>
              <w:rPr>
                <w:rFonts w:ascii="Palatino Linotype" w:hAnsi="Palatino Linotype"/>
                <w:sz w:val="21"/>
                <w:szCs w:val="21"/>
              </w:rPr>
            </w:pPr>
            <w:r w:rsidRPr="003525DE">
              <w:rPr>
                <w:rFonts w:ascii="Palatino Linotype" w:hAnsi="Palatino Linotype"/>
                <w:sz w:val="21"/>
                <w:szCs w:val="21"/>
              </w:rPr>
              <w:t>2</w:t>
            </w:r>
          </w:p>
        </w:tc>
        <w:tc>
          <w:tcPr>
            <w:tcW w:w="1808" w:type="dxa"/>
            <w:vAlign w:val="center"/>
          </w:tcPr>
          <w:p w14:paraId="3CA98B25" w14:textId="1395DC6F" w:rsidR="007B1A15" w:rsidRPr="003525DE" w:rsidRDefault="007B1A15" w:rsidP="007B1A15">
            <w:pPr>
              <w:spacing w:line="276" w:lineRule="auto"/>
              <w:jc w:val="both"/>
              <w:rPr>
                <w:rFonts w:ascii="Palatino Linotype" w:eastAsia="Calibri" w:hAnsi="Palatino Linotype" w:cs="Tahoma"/>
                <w:bCs/>
                <w:iCs/>
                <w:sz w:val="21"/>
                <w:szCs w:val="21"/>
                <w:lang w:eastAsia="es-ES_tradnl"/>
              </w:rPr>
            </w:pPr>
            <w:r w:rsidRPr="003525DE">
              <w:rPr>
                <w:rFonts w:ascii="Palatino Linotype" w:eastAsia="Calibri" w:hAnsi="Palatino Linotype" w:cs="Tahoma"/>
                <w:bCs/>
                <w:iCs/>
                <w:sz w:val="21"/>
                <w:szCs w:val="21"/>
                <w:lang w:eastAsia="es-ES_tradnl"/>
              </w:rPr>
              <w:t>Anaí Esparza Acevedo</w:t>
            </w:r>
          </w:p>
        </w:tc>
        <w:tc>
          <w:tcPr>
            <w:tcW w:w="1546" w:type="dxa"/>
            <w:vAlign w:val="center"/>
          </w:tcPr>
          <w:p w14:paraId="4F4BDC7D" w14:textId="7CE5898E" w:rsidR="007B1A15" w:rsidRPr="003525DE" w:rsidRDefault="00601847" w:rsidP="003525DE">
            <w:pPr>
              <w:pStyle w:val="Prrafodelista"/>
              <w:spacing w:line="276" w:lineRule="auto"/>
              <w:ind w:left="0"/>
              <w:contextualSpacing w:val="0"/>
              <w:jc w:val="center"/>
              <w:rPr>
                <w:rFonts w:ascii="Palatino Linotype" w:hAnsi="Palatino Linotype"/>
                <w:sz w:val="21"/>
                <w:szCs w:val="21"/>
              </w:rPr>
            </w:pPr>
            <w:r w:rsidRPr="003525DE">
              <w:rPr>
                <w:rFonts w:ascii="Palatino Linotype" w:hAnsi="Palatino Linotype"/>
                <w:sz w:val="21"/>
                <w:szCs w:val="21"/>
              </w:rPr>
              <w:t>Desarrollo Económico</w:t>
            </w:r>
          </w:p>
        </w:tc>
        <w:tc>
          <w:tcPr>
            <w:tcW w:w="5136" w:type="dxa"/>
            <w:vAlign w:val="center"/>
          </w:tcPr>
          <w:p w14:paraId="2C567D48" w14:textId="5AFEBA64" w:rsidR="007B1A15" w:rsidRPr="00440F55" w:rsidRDefault="00601847" w:rsidP="00440F55">
            <w:pPr>
              <w:spacing w:line="276" w:lineRule="auto"/>
              <w:jc w:val="both"/>
              <w:rPr>
                <w:rFonts w:ascii="Palatino Linotype" w:hAnsi="Palatino Linotype"/>
                <w:i/>
                <w:sz w:val="21"/>
                <w:szCs w:val="21"/>
              </w:rPr>
            </w:pPr>
            <w:proofErr w:type="spellStart"/>
            <w:r w:rsidRPr="00440F55">
              <w:rPr>
                <w:rFonts w:ascii="Palatino Linotype" w:hAnsi="Palatino Linotype"/>
                <w:bCs/>
                <w:i/>
                <w:sz w:val="21"/>
                <w:szCs w:val="21"/>
              </w:rPr>
              <w:t>Curr</w:t>
            </w:r>
            <w:r w:rsidR="00440F55" w:rsidRPr="00440F55">
              <w:rPr>
                <w:rFonts w:ascii="Palatino Linotype" w:hAnsi="Palatino Linotype"/>
                <w:bCs/>
                <w:i/>
                <w:sz w:val="21"/>
                <w:szCs w:val="21"/>
              </w:rPr>
              <w:t>i</w:t>
            </w:r>
            <w:r w:rsidRPr="00440F55">
              <w:rPr>
                <w:rFonts w:ascii="Palatino Linotype" w:hAnsi="Palatino Linotype"/>
                <w:bCs/>
                <w:i/>
                <w:sz w:val="21"/>
                <w:szCs w:val="21"/>
              </w:rPr>
              <w:t>culum</w:t>
            </w:r>
            <w:proofErr w:type="spellEnd"/>
            <w:r w:rsidRPr="00440F55">
              <w:rPr>
                <w:rFonts w:ascii="Palatino Linotype" w:hAnsi="Palatino Linotype"/>
                <w:bCs/>
                <w:i/>
                <w:sz w:val="21"/>
                <w:szCs w:val="21"/>
              </w:rPr>
              <w:t xml:space="preserve"> vitae.</w:t>
            </w:r>
          </w:p>
        </w:tc>
      </w:tr>
      <w:tr w:rsidR="00601847" w:rsidRPr="003525DE" w14:paraId="04ACBABC" w14:textId="77777777" w:rsidTr="003525DE">
        <w:tc>
          <w:tcPr>
            <w:tcW w:w="577" w:type="dxa"/>
            <w:vAlign w:val="center"/>
          </w:tcPr>
          <w:p w14:paraId="64DE0749" w14:textId="3DB82F5A" w:rsidR="00601847" w:rsidRPr="003525DE" w:rsidRDefault="00601847" w:rsidP="00601847">
            <w:pPr>
              <w:spacing w:line="276" w:lineRule="auto"/>
              <w:jc w:val="center"/>
              <w:rPr>
                <w:rFonts w:ascii="Palatino Linotype" w:hAnsi="Palatino Linotype"/>
                <w:sz w:val="21"/>
                <w:szCs w:val="21"/>
              </w:rPr>
            </w:pPr>
            <w:r w:rsidRPr="003525DE">
              <w:rPr>
                <w:rFonts w:ascii="Palatino Linotype" w:hAnsi="Palatino Linotype"/>
                <w:sz w:val="21"/>
                <w:szCs w:val="21"/>
              </w:rPr>
              <w:t>3</w:t>
            </w:r>
          </w:p>
        </w:tc>
        <w:tc>
          <w:tcPr>
            <w:tcW w:w="1808" w:type="dxa"/>
            <w:vAlign w:val="center"/>
          </w:tcPr>
          <w:p w14:paraId="21CB271B" w14:textId="5F567A12" w:rsidR="00601847" w:rsidRPr="003525DE" w:rsidRDefault="00601847" w:rsidP="00601847">
            <w:pPr>
              <w:spacing w:line="276" w:lineRule="auto"/>
              <w:jc w:val="both"/>
              <w:rPr>
                <w:rFonts w:ascii="Palatino Linotype" w:eastAsia="Calibri" w:hAnsi="Palatino Linotype" w:cs="Tahoma"/>
                <w:bCs/>
                <w:iCs/>
                <w:sz w:val="21"/>
                <w:szCs w:val="21"/>
                <w:lang w:eastAsia="es-ES_tradnl"/>
              </w:rPr>
            </w:pPr>
            <w:r w:rsidRPr="003525DE">
              <w:rPr>
                <w:rFonts w:ascii="Palatino Linotype" w:eastAsia="Calibri" w:hAnsi="Palatino Linotype" w:cs="Tahoma"/>
                <w:bCs/>
                <w:iCs/>
                <w:sz w:val="21"/>
                <w:szCs w:val="21"/>
                <w:lang w:eastAsia="es-ES_tradnl"/>
              </w:rPr>
              <w:t>Erick Antonio Contreras Pérez</w:t>
            </w:r>
          </w:p>
        </w:tc>
        <w:tc>
          <w:tcPr>
            <w:tcW w:w="1546" w:type="dxa"/>
            <w:vAlign w:val="center"/>
          </w:tcPr>
          <w:p w14:paraId="09A7FD65" w14:textId="693E8EFF" w:rsidR="00601847" w:rsidRPr="003525DE" w:rsidRDefault="00601847" w:rsidP="003525DE">
            <w:pPr>
              <w:pStyle w:val="Prrafodelista"/>
              <w:spacing w:line="276" w:lineRule="auto"/>
              <w:ind w:left="0"/>
              <w:contextualSpacing w:val="0"/>
              <w:jc w:val="center"/>
              <w:rPr>
                <w:rFonts w:ascii="Palatino Linotype" w:hAnsi="Palatino Linotype"/>
                <w:sz w:val="21"/>
                <w:szCs w:val="21"/>
              </w:rPr>
            </w:pPr>
            <w:r w:rsidRPr="003525DE">
              <w:rPr>
                <w:rFonts w:ascii="Palatino Linotype" w:hAnsi="Palatino Linotype"/>
                <w:sz w:val="21"/>
                <w:szCs w:val="21"/>
              </w:rPr>
              <w:t>Coordinación de Juventud</w:t>
            </w:r>
          </w:p>
        </w:tc>
        <w:tc>
          <w:tcPr>
            <w:tcW w:w="5136" w:type="dxa"/>
            <w:vAlign w:val="center"/>
          </w:tcPr>
          <w:p w14:paraId="0CB0C337" w14:textId="5C7434BB" w:rsidR="00601847" w:rsidRPr="00440F55" w:rsidRDefault="00601847" w:rsidP="00440F55">
            <w:pPr>
              <w:spacing w:line="276" w:lineRule="auto"/>
              <w:jc w:val="both"/>
              <w:rPr>
                <w:rFonts w:ascii="Palatino Linotype" w:hAnsi="Palatino Linotype"/>
                <w:i/>
                <w:sz w:val="21"/>
                <w:szCs w:val="21"/>
              </w:rPr>
            </w:pPr>
            <w:proofErr w:type="spellStart"/>
            <w:r w:rsidRPr="00440F55">
              <w:rPr>
                <w:rFonts w:ascii="Palatino Linotype" w:hAnsi="Palatino Linotype"/>
                <w:bCs/>
                <w:i/>
                <w:sz w:val="21"/>
                <w:szCs w:val="21"/>
              </w:rPr>
              <w:t>Curr</w:t>
            </w:r>
            <w:r w:rsidR="00440F55" w:rsidRPr="00440F55">
              <w:rPr>
                <w:rFonts w:ascii="Palatino Linotype" w:hAnsi="Palatino Linotype"/>
                <w:bCs/>
                <w:i/>
                <w:sz w:val="21"/>
                <w:szCs w:val="21"/>
              </w:rPr>
              <w:t>i</w:t>
            </w:r>
            <w:r w:rsidRPr="00440F55">
              <w:rPr>
                <w:rFonts w:ascii="Palatino Linotype" w:hAnsi="Palatino Linotype"/>
                <w:bCs/>
                <w:i/>
                <w:sz w:val="21"/>
                <w:szCs w:val="21"/>
              </w:rPr>
              <w:t>culum</w:t>
            </w:r>
            <w:proofErr w:type="spellEnd"/>
            <w:r w:rsidRPr="00440F55">
              <w:rPr>
                <w:rFonts w:ascii="Palatino Linotype" w:hAnsi="Palatino Linotype"/>
                <w:bCs/>
                <w:i/>
                <w:sz w:val="21"/>
                <w:szCs w:val="21"/>
              </w:rPr>
              <w:t xml:space="preserve"> vitae.</w:t>
            </w:r>
          </w:p>
        </w:tc>
      </w:tr>
      <w:tr w:rsidR="00601847" w:rsidRPr="003525DE" w14:paraId="206A5D03" w14:textId="77777777" w:rsidTr="003525DE">
        <w:tc>
          <w:tcPr>
            <w:tcW w:w="577" w:type="dxa"/>
            <w:vAlign w:val="center"/>
          </w:tcPr>
          <w:p w14:paraId="56863F0D" w14:textId="5DFD5C6C" w:rsidR="00601847" w:rsidRPr="003525DE" w:rsidRDefault="00601847" w:rsidP="00601847">
            <w:pPr>
              <w:spacing w:line="276" w:lineRule="auto"/>
              <w:jc w:val="center"/>
              <w:rPr>
                <w:rFonts w:ascii="Palatino Linotype" w:hAnsi="Palatino Linotype"/>
                <w:sz w:val="21"/>
                <w:szCs w:val="21"/>
              </w:rPr>
            </w:pPr>
            <w:r w:rsidRPr="003525DE">
              <w:rPr>
                <w:rFonts w:ascii="Palatino Linotype" w:hAnsi="Palatino Linotype"/>
                <w:sz w:val="21"/>
                <w:szCs w:val="21"/>
              </w:rPr>
              <w:t>4</w:t>
            </w:r>
          </w:p>
        </w:tc>
        <w:tc>
          <w:tcPr>
            <w:tcW w:w="1808" w:type="dxa"/>
            <w:vAlign w:val="center"/>
          </w:tcPr>
          <w:p w14:paraId="71847A76" w14:textId="6AE9F876" w:rsidR="00601847" w:rsidRPr="003525DE" w:rsidRDefault="00601847" w:rsidP="00601847">
            <w:pPr>
              <w:spacing w:line="276" w:lineRule="auto"/>
              <w:jc w:val="both"/>
              <w:rPr>
                <w:rFonts w:ascii="Palatino Linotype" w:eastAsia="Calibri" w:hAnsi="Palatino Linotype" w:cs="Tahoma"/>
                <w:bCs/>
                <w:iCs/>
                <w:sz w:val="21"/>
                <w:szCs w:val="21"/>
                <w:lang w:eastAsia="es-ES_tradnl"/>
              </w:rPr>
            </w:pPr>
            <w:r w:rsidRPr="003525DE">
              <w:rPr>
                <w:rFonts w:ascii="Palatino Linotype" w:eastAsia="Calibri" w:hAnsi="Palatino Linotype" w:cs="Tahoma"/>
                <w:bCs/>
                <w:iCs/>
                <w:sz w:val="21"/>
                <w:szCs w:val="21"/>
                <w:lang w:eastAsia="es-ES_tradnl"/>
              </w:rPr>
              <w:t xml:space="preserve">Everardo Lobato Tufiño </w:t>
            </w:r>
          </w:p>
        </w:tc>
        <w:tc>
          <w:tcPr>
            <w:tcW w:w="1546" w:type="dxa"/>
            <w:vAlign w:val="center"/>
          </w:tcPr>
          <w:p w14:paraId="025AFB9B" w14:textId="6EED3996" w:rsidR="00601847" w:rsidRPr="003525DE" w:rsidRDefault="003525DE" w:rsidP="003525DE">
            <w:pPr>
              <w:pStyle w:val="Prrafodelista"/>
              <w:spacing w:line="276" w:lineRule="auto"/>
              <w:ind w:left="0"/>
              <w:contextualSpacing w:val="0"/>
              <w:jc w:val="center"/>
              <w:rPr>
                <w:rFonts w:ascii="Palatino Linotype" w:hAnsi="Palatino Linotype"/>
                <w:sz w:val="21"/>
                <w:szCs w:val="21"/>
              </w:rPr>
            </w:pPr>
            <w:r w:rsidRPr="003525DE">
              <w:rPr>
                <w:rFonts w:ascii="Palatino Linotype" w:hAnsi="Palatino Linotype"/>
                <w:sz w:val="21"/>
                <w:szCs w:val="21"/>
              </w:rPr>
              <w:t>Dirección de Bienestar</w:t>
            </w:r>
          </w:p>
        </w:tc>
        <w:tc>
          <w:tcPr>
            <w:tcW w:w="5136" w:type="dxa"/>
            <w:vAlign w:val="center"/>
          </w:tcPr>
          <w:p w14:paraId="77730ACC" w14:textId="3C86DD82" w:rsidR="00601847" w:rsidRPr="003525DE" w:rsidRDefault="00440F55" w:rsidP="003525DE">
            <w:pPr>
              <w:spacing w:line="276" w:lineRule="auto"/>
              <w:jc w:val="both"/>
              <w:rPr>
                <w:rFonts w:ascii="Palatino Linotype" w:hAnsi="Palatino Linotype"/>
                <w:sz w:val="21"/>
                <w:szCs w:val="21"/>
              </w:rPr>
            </w:pPr>
            <w:proofErr w:type="spellStart"/>
            <w:r w:rsidRPr="00440F55">
              <w:rPr>
                <w:rFonts w:ascii="Palatino Linotype" w:hAnsi="Palatino Linotype"/>
                <w:bCs/>
                <w:i/>
                <w:sz w:val="21"/>
                <w:szCs w:val="21"/>
              </w:rPr>
              <w:t>Curri</w:t>
            </w:r>
            <w:r w:rsidR="00601847" w:rsidRPr="00440F55">
              <w:rPr>
                <w:rFonts w:ascii="Palatino Linotype" w:hAnsi="Palatino Linotype"/>
                <w:bCs/>
                <w:i/>
                <w:sz w:val="21"/>
                <w:szCs w:val="21"/>
              </w:rPr>
              <w:t>culum</w:t>
            </w:r>
            <w:proofErr w:type="spellEnd"/>
            <w:r w:rsidR="00601847" w:rsidRPr="00440F55">
              <w:rPr>
                <w:rFonts w:ascii="Palatino Linotype" w:hAnsi="Palatino Linotype"/>
                <w:bCs/>
                <w:i/>
                <w:sz w:val="21"/>
                <w:szCs w:val="21"/>
              </w:rPr>
              <w:t xml:space="preserve"> vitae,</w:t>
            </w:r>
            <w:r w:rsidR="00601847" w:rsidRPr="003525DE">
              <w:rPr>
                <w:rFonts w:ascii="Palatino Linotype" w:hAnsi="Palatino Linotype"/>
                <w:bCs/>
                <w:sz w:val="21"/>
                <w:szCs w:val="21"/>
              </w:rPr>
              <w:t xml:space="preserve"> Acta de Titulación</w:t>
            </w:r>
            <w:r w:rsidR="003525DE" w:rsidRPr="003525DE">
              <w:rPr>
                <w:rFonts w:ascii="Palatino Linotype" w:hAnsi="Palatino Linotype"/>
                <w:sz w:val="21"/>
                <w:szCs w:val="21"/>
              </w:rPr>
              <w:t xml:space="preserve"> de fecha 5 de febrero de 2019</w:t>
            </w:r>
            <w:r w:rsidR="00601847" w:rsidRPr="003525DE">
              <w:rPr>
                <w:rFonts w:ascii="Palatino Linotype" w:hAnsi="Palatino Linotype"/>
                <w:bCs/>
                <w:sz w:val="21"/>
                <w:szCs w:val="21"/>
              </w:rPr>
              <w:t>, Diploma y Certificado de Estudios</w:t>
            </w:r>
            <w:r w:rsidR="00601847" w:rsidRPr="003525DE">
              <w:rPr>
                <w:rFonts w:ascii="Palatino Linotype" w:hAnsi="Palatino Linotype"/>
                <w:sz w:val="21"/>
                <w:szCs w:val="21"/>
              </w:rPr>
              <w:t xml:space="preserve"> </w:t>
            </w:r>
          </w:p>
        </w:tc>
      </w:tr>
      <w:tr w:rsidR="00601847" w:rsidRPr="003525DE" w14:paraId="7E19F288" w14:textId="77777777" w:rsidTr="003525DE">
        <w:tc>
          <w:tcPr>
            <w:tcW w:w="577" w:type="dxa"/>
            <w:vAlign w:val="center"/>
          </w:tcPr>
          <w:p w14:paraId="3058A61B" w14:textId="5BCF7512" w:rsidR="00601847" w:rsidRPr="003525DE" w:rsidRDefault="00601847" w:rsidP="00601847">
            <w:pPr>
              <w:spacing w:line="276" w:lineRule="auto"/>
              <w:jc w:val="center"/>
              <w:rPr>
                <w:rFonts w:ascii="Palatino Linotype" w:hAnsi="Palatino Linotype"/>
                <w:sz w:val="21"/>
                <w:szCs w:val="21"/>
              </w:rPr>
            </w:pPr>
            <w:r w:rsidRPr="003525DE">
              <w:rPr>
                <w:rFonts w:ascii="Palatino Linotype" w:hAnsi="Palatino Linotype"/>
                <w:sz w:val="21"/>
                <w:szCs w:val="21"/>
              </w:rPr>
              <w:t>5</w:t>
            </w:r>
          </w:p>
        </w:tc>
        <w:tc>
          <w:tcPr>
            <w:tcW w:w="1808" w:type="dxa"/>
            <w:vAlign w:val="center"/>
          </w:tcPr>
          <w:p w14:paraId="2B7EFB08" w14:textId="2CEDC39B" w:rsidR="00601847" w:rsidRPr="003525DE" w:rsidRDefault="00601847" w:rsidP="00601847">
            <w:pPr>
              <w:spacing w:line="276" w:lineRule="auto"/>
              <w:jc w:val="both"/>
              <w:rPr>
                <w:rFonts w:ascii="Palatino Linotype" w:eastAsia="Calibri" w:hAnsi="Palatino Linotype" w:cs="Tahoma"/>
                <w:bCs/>
                <w:iCs/>
                <w:sz w:val="21"/>
                <w:szCs w:val="21"/>
                <w:lang w:eastAsia="es-ES_tradnl"/>
              </w:rPr>
            </w:pPr>
            <w:r w:rsidRPr="003525DE">
              <w:rPr>
                <w:rFonts w:ascii="Palatino Linotype" w:eastAsia="Calibri" w:hAnsi="Palatino Linotype" w:cs="Tahoma"/>
                <w:bCs/>
                <w:iCs/>
                <w:sz w:val="21"/>
                <w:szCs w:val="21"/>
                <w:lang w:eastAsia="es-ES_tradnl"/>
              </w:rPr>
              <w:t>Crisóforo Fernando Durán Buendía</w:t>
            </w:r>
          </w:p>
        </w:tc>
        <w:tc>
          <w:tcPr>
            <w:tcW w:w="1546" w:type="dxa"/>
            <w:vAlign w:val="center"/>
          </w:tcPr>
          <w:p w14:paraId="41712B90" w14:textId="43E40AB7" w:rsidR="00601847" w:rsidRPr="003525DE" w:rsidRDefault="003525DE" w:rsidP="003525DE">
            <w:pPr>
              <w:pStyle w:val="Prrafodelista"/>
              <w:spacing w:line="276" w:lineRule="auto"/>
              <w:ind w:left="0"/>
              <w:contextualSpacing w:val="0"/>
              <w:jc w:val="center"/>
              <w:rPr>
                <w:rFonts w:ascii="Palatino Linotype" w:hAnsi="Palatino Linotype"/>
                <w:sz w:val="21"/>
                <w:szCs w:val="21"/>
              </w:rPr>
            </w:pPr>
            <w:r w:rsidRPr="003525DE">
              <w:rPr>
                <w:rFonts w:ascii="Palatino Linotype" w:hAnsi="Palatino Linotype"/>
                <w:sz w:val="21"/>
                <w:szCs w:val="21"/>
              </w:rPr>
              <w:t>Dirección de Servicios Públicos</w:t>
            </w:r>
          </w:p>
        </w:tc>
        <w:tc>
          <w:tcPr>
            <w:tcW w:w="5136" w:type="dxa"/>
            <w:vAlign w:val="center"/>
          </w:tcPr>
          <w:p w14:paraId="2DA0FBFF" w14:textId="3DC634D9" w:rsidR="00601847" w:rsidRPr="003525DE" w:rsidRDefault="00440F55" w:rsidP="00601847">
            <w:pPr>
              <w:spacing w:line="276" w:lineRule="auto"/>
              <w:jc w:val="both"/>
              <w:rPr>
                <w:rFonts w:ascii="Palatino Linotype" w:hAnsi="Palatino Linotype"/>
                <w:sz w:val="21"/>
                <w:szCs w:val="21"/>
              </w:rPr>
            </w:pPr>
            <w:proofErr w:type="spellStart"/>
            <w:r w:rsidRPr="00440F55">
              <w:rPr>
                <w:rFonts w:ascii="Palatino Linotype" w:hAnsi="Palatino Linotype"/>
                <w:bCs/>
                <w:i/>
                <w:sz w:val="21"/>
                <w:szCs w:val="21"/>
              </w:rPr>
              <w:t>Curri</w:t>
            </w:r>
            <w:r w:rsidR="003525DE" w:rsidRPr="00440F55">
              <w:rPr>
                <w:rFonts w:ascii="Palatino Linotype" w:hAnsi="Palatino Linotype"/>
                <w:bCs/>
                <w:i/>
                <w:sz w:val="21"/>
                <w:szCs w:val="21"/>
              </w:rPr>
              <w:t>culum</w:t>
            </w:r>
            <w:proofErr w:type="spellEnd"/>
            <w:r w:rsidR="003525DE" w:rsidRPr="00440F55">
              <w:rPr>
                <w:rFonts w:ascii="Palatino Linotype" w:hAnsi="Palatino Linotype"/>
                <w:bCs/>
                <w:i/>
                <w:sz w:val="21"/>
                <w:szCs w:val="21"/>
              </w:rPr>
              <w:t xml:space="preserve"> vitae</w:t>
            </w:r>
            <w:r w:rsidR="003525DE" w:rsidRPr="003525DE">
              <w:rPr>
                <w:rFonts w:ascii="Palatino Linotype" w:hAnsi="Palatino Linotype"/>
                <w:bCs/>
                <w:sz w:val="21"/>
                <w:szCs w:val="21"/>
              </w:rPr>
              <w:t xml:space="preserve"> y Carta de Terminación de estudios</w:t>
            </w:r>
          </w:p>
        </w:tc>
      </w:tr>
      <w:tr w:rsidR="00601847" w:rsidRPr="003525DE" w14:paraId="7BFBEB7D" w14:textId="77777777" w:rsidTr="003525DE">
        <w:tc>
          <w:tcPr>
            <w:tcW w:w="577" w:type="dxa"/>
            <w:vAlign w:val="center"/>
          </w:tcPr>
          <w:p w14:paraId="306FE705" w14:textId="40CB2B93" w:rsidR="00601847" w:rsidRPr="003525DE" w:rsidRDefault="00601847" w:rsidP="00601847">
            <w:pPr>
              <w:spacing w:line="276" w:lineRule="auto"/>
              <w:jc w:val="center"/>
              <w:rPr>
                <w:rFonts w:ascii="Palatino Linotype" w:hAnsi="Palatino Linotype"/>
                <w:sz w:val="21"/>
                <w:szCs w:val="21"/>
              </w:rPr>
            </w:pPr>
            <w:r w:rsidRPr="003525DE">
              <w:rPr>
                <w:rFonts w:ascii="Palatino Linotype" w:hAnsi="Palatino Linotype"/>
                <w:sz w:val="21"/>
                <w:szCs w:val="21"/>
              </w:rPr>
              <w:lastRenderedPageBreak/>
              <w:t>6</w:t>
            </w:r>
          </w:p>
        </w:tc>
        <w:tc>
          <w:tcPr>
            <w:tcW w:w="1808" w:type="dxa"/>
            <w:vAlign w:val="center"/>
          </w:tcPr>
          <w:p w14:paraId="447A36EE" w14:textId="3875DD36" w:rsidR="00601847" w:rsidRPr="003525DE" w:rsidRDefault="00601847" w:rsidP="00601847">
            <w:pPr>
              <w:spacing w:line="276" w:lineRule="auto"/>
              <w:jc w:val="both"/>
              <w:rPr>
                <w:rFonts w:ascii="Palatino Linotype" w:eastAsia="Calibri" w:hAnsi="Palatino Linotype" w:cs="Tahoma"/>
                <w:sz w:val="21"/>
                <w:szCs w:val="21"/>
                <w:lang w:eastAsia="es-ES_tradnl"/>
              </w:rPr>
            </w:pPr>
            <w:r w:rsidRPr="003525DE">
              <w:rPr>
                <w:rFonts w:ascii="Palatino Linotype" w:eastAsia="Calibri" w:hAnsi="Palatino Linotype" w:cs="Tahoma"/>
                <w:bCs/>
                <w:iCs/>
                <w:sz w:val="21"/>
                <w:szCs w:val="21"/>
                <w:lang w:eastAsia="es-ES_tradnl"/>
              </w:rPr>
              <w:t>Jesús Palacios Alvarado</w:t>
            </w:r>
          </w:p>
        </w:tc>
        <w:tc>
          <w:tcPr>
            <w:tcW w:w="1546" w:type="dxa"/>
            <w:vAlign w:val="center"/>
          </w:tcPr>
          <w:p w14:paraId="1F9A151D" w14:textId="257703D7" w:rsidR="00601847" w:rsidRPr="003525DE" w:rsidRDefault="003525DE" w:rsidP="003525DE">
            <w:pPr>
              <w:spacing w:line="276" w:lineRule="auto"/>
              <w:jc w:val="center"/>
              <w:rPr>
                <w:rFonts w:ascii="Palatino Linotype" w:hAnsi="Palatino Linotype"/>
                <w:sz w:val="21"/>
                <w:szCs w:val="21"/>
              </w:rPr>
            </w:pPr>
            <w:r w:rsidRPr="003525DE">
              <w:rPr>
                <w:rFonts w:ascii="Palatino Linotype" w:hAnsi="Palatino Linotype"/>
                <w:sz w:val="21"/>
                <w:szCs w:val="21"/>
              </w:rPr>
              <w:t>Secretaría Municipal.</w:t>
            </w:r>
          </w:p>
        </w:tc>
        <w:tc>
          <w:tcPr>
            <w:tcW w:w="5136" w:type="dxa"/>
            <w:vAlign w:val="center"/>
          </w:tcPr>
          <w:p w14:paraId="7528CC67" w14:textId="1B540DB7" w:rsidR="00601847" w:rsidRPr="003525DE" w:rsidRDefault="003525DE" w:rsidP="00E52561">
            <w:pPr>
              <w:pStyle w:val="Prrafodelista"/>
              <w:numPr>
                <w:ilvl w:val="0"/>
                <w:numId w:val="10"/>
              </w:numPr>
              <w:spacing w:line="276" w:lineRule="auto"/>
              <w:ind w:left="0"/>
              <w:contextualSpacing w:val="0"/>
              <w:jc w:val="both"/>
              <w:rPr>
                <w:rFonts w:ascii="Palatino Linotype" w:hAnsi="Palatino Linotype"/>
                <w:sz w:val="21"/>
                <w:szCs w:val="21"/>
              </w:rPr>
            </w:pPr>
            <w:r w:rsidRPr="003525DE">
              <w:rPr>
                <w:rFonts w:ascii="Palatino Linotype" w:hAnsi="Palatino Linotype"/>
                <w:bCs/>
                <w:sz w:val="21"/>
                <w:szCs w:val="21"/>
                <w:lang w:val="es-ES"/>
              </w:rPr>
              <w:t>Título y cédula profesional</w:t>
            </w:r>
          </w:p>
        </w:tc>
      </w:tr>
    </w:tbl>
    <w:p w14:paraId="4EC0726E" w14:textId="77777777" w:rsidR="003525DE" w:rsidRDefault="003525DE" w:rsidP="00087F43">
      <w:pPr>
        <w:spacing w:line="360" w:lineRule="auto"/>
        <w:jc w:val="both"/>
        <w:rPr>
          <w:rFonts w:ascii="Palatino Linotype" w:eastAsia="Calibri" w:hAnsi="Palatino Linotype" w:cs="Tahoma"/>
          <w:sz w:val="22"/>
          <w:szCs w:val="22"/>
          <w:lang w:eastAsia="es-ES_tradnl"/>
        </w:rPr>
      </w:pPr>
    </w:p>
    <w:p w14:paraId="35DD62C7" w14:textId="77777777" w:rsidR="00087F43" w:rsidRDefault="00087F43" w:rsidP="00087F43">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I</w:t>
      </w:r>
      <w:r>
        <w:rPr>
          <w:rFonts w:ascii="Palatino Linotype" w:eastAsia="Calibri" w:hAnsi="Palatino Linotype" w:cs="Tahoma"/>
          <w:sz w:val="22"/>
          <w:szCs w:val="22"/>
          <w:lang w:eastAsia="es-ES_tradnl"/>
        </w:rPr>
        <w:t>nconforme con lo anterior, el</w:t>
      </w:r>
      <w:r w:rsidRPr="0056250C">
        <w:rPr>
          <w:rFonts w:ascii="Palatino Linotype" w:eastAsia="Calibri" w:hAnsi="Palatino Linotype" w:cs="Tahoma"/>
          <w:sz w:val="22"/>
          <w:szCs w:val="22"/>
          <w:lang w:eastAsia="es-ES_tradnl"/>
        </w:rPr>
        <w:t xml:space="preserve"> Particular señaló como agravio que no le entregaron la totalidad de la información </w:t>
      </w:r>
      <w:r>
        <w:rPr>
          <w:rFonts w:ascii="Palatino Linotype" w:eastAsia="Calibri" w:hAnsi="Palatino Linotype" w:cs="Tahoma"/>
          <w:sz w:val="22"/>
          <w:szCs w:val="22"/>
          <w:lang w:eastAsia="es-ES_tradnl"/>
        </w:rPr>
        <w:t>ya que no fue presentado lo siguiente:</w:t>
      </w:r>
    </w:p>
    <w:p w14:paraId="09234EE7" w14:textId="77777777" w:rsidR="00087F43" w:rsidRDefault="00087F43" w:rsidP="00087F43">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 </w:t>
      </w:r>
    </w:p>
    <w:p w14:paraId="2A96A8E5" w14:textId="77777777" w:rsidR="00087F43" w:rsidRPr="00087F43" w:rsidRDefault="00087F43" w:rsidP="00E52561">
      <w:pPr>
        <w:pStyle w:val="Prrafodelista"/>
        <w:numPr>
          <w:ilvl w:val="0"/>
          <w:numId w:val="9"/>
        </w:numPr>
        <w:spacing w:line="360" w:lineRule="auto"/>
        <w:jc w:val="both"/>
        <w:rPr>
          <w:rFonts w:ascii="Palatino Linotype" w:eastAsia="Calibri" w:hAnsi="Palatino Linotype" w:cs="Tahoma"/>
          <w:bCs/>
          <w:szCs w:val="22"/>
          <w:lang w:eastAsia="es-ES_tradnl"/>
        </w:rPr>
      </w:pPr>
      <w:r w:rsidRPr="00087F43">
        <w:rPr>
          <w:rFonts w:ascii="Palatino Linotype" w:eastAsia="Calibri" w:hAnsi="Palatino Linotype" w:cs="Tahoma"/>
          <w:szCs w:val="22"/>
          <w:lang w:eastAsia="es-ES_tradnl"/>
        </w:rPr>
        <w:t xml:space="preserve">Currículum vitae del ciudadano </w:t>
      </w:r>
      <w:r w:rsidRPr="00087F43">
        <w:rPr>
          <w:rFonts w:ascii="Palatino Linotype" w:eastAsia="Calibri" w:hAnsi="Palatino Linotype" w:cs="Tahoma"/>
          <w:bCs/>
          <w:szCs w:val="22"/>
          <w:lang w:eastAsia="es-ES_tradnl"/>
        </w:rPr>
        <w:t>que ostenta la Secretaria Municipal</w:t>
      </w:r>
    </w:p>
    <w:p w14:paraId="70DA1CC6" w14:textId="77777777" w:rsidR="00087F43" w:rsidRPr="00087F43" w:rsidRDefault="00087F43" w:rsidP="00E52561">
      <w:pPr>
        <w:pStyle w:val="Prrafodelista"/>
        <w:numPr>
          <w:ilvl w:val="0"/>
          <w:numId w:val="9"/>
        </w:numPr>
        <w:spacing w:line="360" w:lineRule="auto"/>
        <w:jc w:val="both"/>
        <w:rPr>
          <w:rFonts w:ascii="Palatino Linotype" w:eastAsia="Calibri" w:hAnsi="Palatino Linotype" w:cs="Tahoma"/>
          <w:bCs/>
          <w:szCs w:val="22"/>
          <w:lang w:eastAsia="es-ES_tradnl"/>
        </w:rPr>
      </w:pPr>
      <w:r w:rsidRPr="00087F43">
        <w:rPr>
          <w:rFonts w:ascii="Palatino Linotype" w:eastAsia="Calibri" w:hAnsi="Palatino Linotype" w:cs="Tahoma"/>
          <w:bCs/>
          <w:szCs w:val="22"/>
          <w:lang w:eastAsia="es-ES_tradnl"/>
        </w:rPr>
        <w:t xml:space="preserve">Cédula profesional o título de la ciudadana a cargo de Desarrollo Económico </w:t>
      </w:r>
    </w:p>
    <w:p w14:paraId="7A8ED1FC" w14:textId="77777777" w:rsidR="00087F43" w:rsidRPr="00087F43" w:rsidRDefault="00087F43" w:rsidP="00E52561">
      <w:pPr>
        <w:pStyle w:val="Prrafodelista"/>
        <w:numPr>
          <w:ilvl w:val="0"/>
          <w:numId w:val="9"/>
        </w:numPr>
        <w:spacing w:line="360" w:lineRule="auto"/>
        <w:jc w:val="both"/>
        <w:rPr>
          <w:rFonts w:ascii="Palatino Linotype" w:eastAsia="Calibri" w:hAnsi="Palatino Linotype" w:cs="Tahoma"/>
          <w:bCs/>
          <w:szCs w:val="22"/>
          <w:lang w:eastAsia="es-ES_tradnl"/>
        </w:rPr>
      </w:pPr>
      <w:r w:rsidRPr="00087F43">
        <w:rPr>
          <w:rFonts w:ascii="Palatino Linotype" w:eastAsia="Calibri" w:hAnsi="Palatino Linotype" w:cs="Tahoma"/>
          <w:bCs/>
          <w:szCs w:val="22"/>
          <w:lang w:eastAsia="es-ES_tradnl"/>
        </w:rPr>
        <w:t>Título o cédula profesional del encargado del Instituto de la Juventud</w:t>
      </w:r>
    </w:p>
    <w:p w14:paraId="541AACB4" w14:textId="77777777" w:rsidR="00087F43" w:rsidRPr="00087F43" w:rsidRDefault="00087F43" w:rsidP="00E52561">
      <w:pPr>
        <w:pStyle w:val="Prrafodelista"/>
        <w:numPr>
          <w:ilvl w:val="0"/>
          <w:numId w:val="9"/>
        </w:numPr>
        <w:spacing w:line="360" w:lineRule="auto"/>
        <w:jc w:val="both"/>
        <w:rPr>
          <w:rFonts w:ascii="Palatino Linotype" w:eastAsia="Calibri" w:hAnsi="Palatino Linotype" w:cs="Tahoma"/>
          <w:bCs/>
          <w:szCs w:val="22"/>
          <w:lang w:eastAsia="es-ES_tradnl"/>
        </w:rPr>
      </w:pPr>
      <w:r w:rsidRPr="00087F43">
        <w:rPr>
          <w:rFonts w:ascii="Palatino Linotype" w:eastAsia="Calibri" w:hAnsi="Palatino Linotype" w:cs="Tahoma"/>
          <w:bCs/>
          <w:szCs w:val="22"/>
          <w:lang w:eastAsia="es-ES_tradnl"/>
        </w:rPr>
        <w:t>En cuanto a los otros servidores públicos se hizo mención que estaban en proceso de titulación.</w:t>
      </w:r>
    </w:p>
    <w:p w14:paraId="6E530791" w14:textId="27A81AC3" w:rsidR="008323ED" w:rsidRPr="003E4E33" w:rsidRDefault="008323ED" w:rsidP="00087F43">
      <w:pPr>
        <w:spacing w:line="360" w:lineRule="auto"/>
        <w:jc w:val="both"/>
        <w:rPr>
          <w:rFonts w:ascii="Palatino Linotype" w:eastAsia="Calibri" w:hAnsi="Palatino Linotype" w:cs="Tahoma"/>
          <w:bCs/>
          <w:iCs/>
          <w:sz w:val="22"/>
          <w:szCs w:val="22"/>
          <w:lang w:eastAsia="es-ES_tradnl"/>
        </w:rPr>
      </w:pPr>
    </w:p>
    <w:p w14:paraId="122C27EB" w14:textId="29D6E7A0" w:rsidR="00087F43" w:rsidRPr="0056250C" w:rsidRDefault="00087F43" w:rsidP="00087F43">
      <w:pPr>
        <w:tabs>
          <w:tab w:val="left" w:pos="4962"/>
        </w:tabs>
        <w:spacing w:line="360" w:lineRule="auto"/>
        <w:jc w:val="both"/>
        <w:rPr>
          <w:rFonts w:ascii="Palatino Linotype" w:hAnsi="Palatino Linotype" w:cs="Tahoma"/>
          <w:sz w:val="22"/>
          <w:szCs w:val="24"/>
        </w:rPr>
      </w:pPr>
      <w:r w:rsidRPr="0056250C">
        <w:rPr>
          <w:rFonts w:ascii="Palatino Linotype" w:eastAsia="Calibri" w:hAnsi="Palatino Linotype" w:cs="Tahoma"/>
          <w:bCs/>
          <w:sz w:val="22"/>
          <w:szCs w:val="22"/>
          <w:lang w:eastAsia="en-US"/>
        </w:rPr>
        <w:t xml:space="preserve">Una vez establecido lo anterior, es de precisar que </w:t>
      </w:r>
      <w:r w:rsidRPr="0056250C">
        <w:rPr>
          <w:rFonts w:ascii="Palatino Linotype" w:hAnsi="Palatino Linotype" w:cs="Tahoma"/>
          <w:sz w:val="22"/>
          <w:szCs w:val="24"/>
        </w:rPr>
        <w:t xml:space="preserve">del análisis a los motivos de inconformidad hechos valer por el Recurrente se advierte que este no se inconforma de la atención proporcionada a todos los requerimientos de su solicitud de información, es así que respecto a lo solicitado e identificado con </w:t>
      </w:r>
      <w:r>
        <w:rPr>
          <w:rFonts w:ascii="Palatino Linotype" w:hAnsi="Palatino Linotype" w:cs="Tahoma"/>
          <w:sz w:val="22"/>
          <w:szCs w:val="24"/>
        </w:rPr>
        <w:t>los numerales 1, 4</w:t>
      </w:r>
      <w:r w:rsidRPr="0056250C">
        <w:rPr>
          <w:rFonts w:ascii="Palatino Linotype" w:hAnsi="Palatino Linotype" w:cs="Tahoma"/>
          <w:sz w:val="22"/>
          <w:szCs w:val="24"/>
        </w:rPr>
        <w:t xml:space="preserve"> y 5, </w:t>
      </w:r>
      <w:r w:rsidR="003525DE">
        <w:rPr>
          <w:rFonts w:ascii="Palatino Linotype" w:hAnsi="Palatino Linotype" w:cs="Tahoma"/>
          <w:sz w:val="22"/>
          <w:szCs w:val="24"/>
        </w:rPr>
        <w:t>específicamente por cuanto hace al currículum vitae,</w:t>
      </w:r>
      <w:r w:rsidR="00B21A39">
        <w:rPr>
          <w:rFonts w:ascii="Palatino Linotype" w:hAnsi="Palatino Linotype" w:cs="Tahoma"/>
          <w:sz w:val="22"/>
          <w:szCs w:val="24"/>
        </w:rPr>
        <w:t xml:space="preserve"> así como el título profesional relacionado con el numeral 6,</w:t>
      </w:r>
      <w:r w:rsidR="003525DE">
        <w:rPr>
          <w:rFonts w:ascii="Palatino Linotype" w:hAnsi="Palatino Linotype" w:cs="Tahoma"/>
          <w:sz w:val="22"/>
          <w:szCs w:val="24"/>
        </w:rPr>
        <w:t xml:space="preserve"> </w:t>
      </w:r>
      <w:r w:rsidRPr="0056250C">
        <w:rPr>
          <w:rFonts w:ascii="Palatino Linotype" w:hAnsi="Palatino Linotype" w:cs="Tahoma"/>
          <w:sz w:val="22"/>
          <w:szCs w:val="24"/>
        </w:rPr>
        <w:t>no manif</w:t>
      </w:r>
      <w:r>
        <w:rPr>
          <w:rFonts w:ascii="Palatino Linotype" w:hAnsi="Palatino Linotype" w:cs="Tahoma"/>
          <w:sz w:val="22"/>
          <w:szCs w:val="24"/>
        </w:rPr>
        <w:t>estó</w:t>
      </w:r>
      <w:r w:rsidRPr="0056250C">
        <w:rPr>
          <w:rFonts w:ascii="Palatino Linotype" w:hAnsi="Palatino Linotype" w:cs="Tahoma"/>
          <w:sz w:val="22"/>
          <w:szCs w:val="24"/>
        </w:rPr>
        <w:t xml:space="preserve"> inconformidad alguna, consecuentemente, no existe causa </w:t>
      </w:r>
      <w:r w:rsidRPr="0056250C">
        <w:rPr>
          <w:rFonts w:ascii="Palatino Linotype" w:hAnsi="Palatino Linotype" w:cs="Tahoma"/>
          <w:i/>
          <w:iCs/>
          <w:sz w:val="22"/>
          <w:szCs w:val="24"/>
        </w:rPr>
        <w:t>petendi </w:t>
      </w:r>
      <w:r w:rsidRPr="0056250C">
        <w:rPr>
          <w:rFonts w:ascii="Palatino Linotype" w:hAnsi="Palatino Linotype" w:cs="Tahoma"/>
          <w:sz w:val="22"/>
          <w:szCs w:val="24"/>
        </w:rPr>
        <w:t>(que el inconforme precise el agravio o lesión que le cause el acto reclamado), en relación con la respuesta del Sujeto Obligado a los contenidos de información citados, que permita a este Instituto determinar mediante resolución fundada y motivada una consecuencia jurídica sobre los actos recaídos a dichos puntos.</w:t>
      </w:r>
    </w:p>
    <w:p w14:paraId="43041878" w14:textId="77777777" w:rsidR="00087F43" w:rsidRPr="0056250C" w:rsidRDefault="00087F43" w:rsidP="00087F43">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 </w:t>
      </w:r>
    </w:p>
    <w:p w14:paraId="0F2B92FB" w14:textId="77777777" w:rsidR="00087F43" w:rsidRPr="0056250C" w:rsidRDefault="00087F43" w:rsidP="00087F43">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 xml:space="preserve">En ese orden de ideas, cabe citar la Tesis Aislada “CONSENTIMIENTO TÁCITO DEL ACTO RECLAMADO EN AMPARO. ELEMENTOS PARA PRESUMIRLO.” (Semanario Judicial de la Federación, Octava Época, Tomo IX, junio de 1992, pág. 364), la cual establece los elementos </w:t>
      </w:r>
      <w:r w:rsidRPr="0056250C">
        <w:rPr>
          <w:rFonts w:ascii="Palatino Linotype" w:hAnsi="Palatino Linotype" w:cs="Tahoma"/>
          <w:sz w:val="22"/>
          <w:szCs w:val="24"/>
        </w:rPr>
        <w:lastRenderedPageBreak/>
        <w:t xml:space="preserve">para presumir el consentimiento tácito del acto reclamado, saber: i) Un acto de autoridad; </w:t>
      </w:r>
      <w:proofErr w:type="spellStart"/>
      <w:r w:rsidRPr="0056250C">
        <w:rPr>
          <w:rFonts w:ascii="Palatino Linotype" w:hAnsi="Palatino Linotype" w:cs="Tahoma"/>
          <w:sz w:val="22"/>
          <w:szCs w:val="24"/>
        </w:rPr>
        <w:t>ii</w:t>
      </w:r>
      <w:proofErr w:type="spellEnd"/>
      <w:r w:rsidRPr="0056250C">
        <w:rPr>
          <w:rFonts w:ascii="Palatino Linotype" w:hAnsi="Palatino Linotype" w:cs="Tahoma"/>
          <w:sz w:val="22"/>
          <w:szCs w:val="24"/>
        </w:rPr>
        <w:t xml:space="preserve">) Una persona afectada por el hecho; </w:t>
      </w:r>
      <w:proofErr w:type="spellStart"/>
      <w:r w:rsidRPr="0056250C">
        <w:rPr>
          <w:rFonts w:ascii="Palatino Linotype" w:hAnsi="Palatino Linotype" w:cs="Tahoma"/>
          <w:sz w:val="22"/>
          <w:szCs w:val="24"/>
        </w:rPr>
        <w:t>iii</w:t>
      </w:r>
      <w:proofErr w:type="spellEnd"/>
      <w:r w:rsidRPr="0056250C">
        <w:rPr>
          <w:rFonts w:ascii="Palatino Linotype" w:hAnsi="Palatino Linotype" w:cs="Tahoma"/>
          <w:sz w:val="22"/>
          <w:szCs w:val="24"/>
        </w:rPr>
        <w:t xml:space="preserve">) La posibilidad de promover el juicio de amparo contra el acto en cuestión; </w:t>
      </w:r>
      <w:proofErr w:type="spellStart"/>
      <w:r w:rsidRPr="0056250C">
        <w:rPr>
          <w:rFonts w:ascii="Palatino Linotype" w:hAnsi="Palatino Linotype" w:cs="Tahoma"/>
          <w:sz w:val="22"/>
          <w:szCs w:val="24"/>
        </w:rPr>
        <w:t>iv</w:t>
      </w:r>
      <w:proofErr w:type="spellEnd"/>
      <w:r w:rsidRPr="0056250C">
        <w:rPr>
          <w:rFonts w:ascii="Palatino Linotype" w:hAnsi="Palatino Linotype" w:cs="Tahoma"/>
          <w:sz w:val="22"/>
          <w:szCs w:val="24"/>
        </w:rPr>
        <w:t>) El plazo para el ejercicio de dicha acción, y v) El trascurso de ese lapso sin haberse presentando inconformidad.</w:t>
      </w:r>
    </w:p>
    <w:p w14:paraId="15B2636E" w14:textId="77777777" w:rsidR="00087F43" w:rsidRPr="0056250C" w:rsidRDefault="00087F43" w:rsidP="00087F43">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 </w:t>
      </w:r>
    </w:p>
    <w:p w14:paraId="779D27EF" w14:textId="3CD1C631" w:rsidR="00087F43" w:rsidRPr="0056250C" w:rsidRDefault="00087F43" w:rsidP="00087F43">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Así, en el presente caso, existe: (i) un acto de autoridad, consistente en las respuestas a las solicitudes de acceso a la información; (</w:t>
      </w:r>
      <w:proofErr w:type="spellStart"/>
      <w:r w:rsidRPr="0056250C">
        <w:rPr>
          <w:rFonts w:ascii="Palatino Linotype" w:hAnsi="Palatino Linotype" w:cs="Tahoma"/>
          <w:sz w:val="22"/>
          <w:szCs w:val="24"/>
        </w:rPr>
        <w:t>ii</w:t>
      </w:r>
      <w:proofErr w:type="spellEnd"/>
      <w:r w:rsidRPr="0056250C">
        <w:rPr>
          <w:rFonts w:ascii="Palatino Linotype" w:hAnsi="Palatino Linotype" w:cs="Tahoma"/>
          <w:sz w:val="22"/>
          <w:szCs w:val="24"/>
        </w:rPr>
        <w:t>) una persona afectada por el hecho, la ahora Recurrente; (</w:t>
      </w:r>
      <w:proofErr w:type="spellStart"/>
      <w:r w:rsidRPr="0056250C">
        <w:rPr>
          <w:rFonts w:ascii="Palatino Linotype" w:hAnsi="Palatino Linotype" w:cs="Tahoma"/>
          <w:sz w:val="22"/>
          <w:szCs w:val="24"/>
        </w:rPr>
        <w:t>iii</w:t>
      </w:r>
      <w:proofErr w:type="spellEnd"/>
      <w:r w:rsidRPr="0056250C">
        <w:rPr>
          <w:rFonts w:ascii="Palatino Linotype" w:hAnsi="Palatino Linotype" w:cs="Tahoma"/>
          <w:sz w:val="22"/>
          <w:szCs w:val="24"/>
        </w:rPr>
        <w:t>)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w:t>
      </w:r>
      <w:proofErr w:type="spellStart"/>
      <w:r w:rsidRPr="0056250C">
        <w:rPr>
          <w:rFonts w:ascii="Palatino Linotype" w:hAnsi="Palatino Linotype" w:cs="Tahoma"/>
          <w:sz w:val="22"/>
          <w:szCs w:val="24"/>
        </w:rPr>
        <w:t>iv</w:t>
      </w:r>
      <w:proofErr w:type="spellEnd"/>
      <w:r w:rsidRPr="0056250C">
        <w:rPr>
          <w:rFonts w:ascii="Palatino Linotype" w:hAnsi="Palatino Linotype" w:cs="Tahoma"/>
          <w:sz w:val="22"/>
          <w:szCs w:val="24"/>
        </w:rPr>
        <w:t xml:space="preserve">) un plazo legal de quince días hábiles para la interposición del Recurso de Revisión, conforme al artículo 178 del ordenamiento legal en cita; y (v) el hecho de que, dentro del plazo referido, la ahora Recurrente manifestara queja alguna con la respuesta a los contenidos de información referidos con </w:t>
      </w:r>
      <w:r>
        <w:rPr>
          <w:rFonts w:ascii="Palatino Linotype" w:hAnsi="Palatino Linotype" w:cs="Tahoma"/>
          <w:sz w:val="22"/>
          <w:szCs w:val="24"/>
        </w:rPr>
        <w:t>los numerales 1, 4</w:t>
      </w:r>
      <w:r w:rsidRPr="0056250C">
        <w:rPr>
          <w:rFonts w:ascii="Palatino Linotype" w:hAnsi="Palatino Linotype" w:cs="Tahoma"/>
          <w:sz w:val="22"/>
          <w:szCs w:val="24"/>
        </w:rPr>
        <w:t xml:space="preserve"> y 5, a saber, </w:t>
      </w:r>
      <w:r>
        <w:rPr>
          <w:rFonts w:ascii="Palatino Linotype" w:eastAsia="Calibri" w:hAnsi="Palatino Linotype" w:cs="Tahoma"/>
          <w:iCs/>
          <w:sz w:val="22"/>
          <w:szCs w:val="22"/>
          <w:lang w:eastAsia="es-ES_tradnl"/>
        </w:rPr>
        <w:t xml:space="preserve">currículum vitae, </w:t>
      </w:r>
      <w:r>
        <w:rPr>
          <w:rFonts w:ascii="Palatino Linotype" w:hAnsi="Palatino Linotype" w:cs="Tahoma"/>
          <w:sz w:val="22"/>
          <w:szCs w:val="24"/>
        </w:rPr>
        <w:t xml:space="preserve">de </w:t>
      </w:r>
      <w:r w:rsidRPr="00087F43">
        <w:rPr>
          <w:rFonts w:ascii="Palatino Linotype" w:hAnsi="Palatino Linotype" w:cs="Tahoma"/>
          <w:sz w:val="22"/>
          <w:szCs w:val="24"/>
        </w:rPr>
        <w:t>Erick Ayala Limón</w:t>
      </w:r>
      <w:r>
        <w:rPr>
          <w:rFonts w:ascii="Palatino Linotype" w:hAnsi="Palatino Linotype" w:cs="Tahoma"/>
          <w:sz w:val="22"/>
          <w:szCs w:val="24"/>
        </w:rPr>
        <w:t xml:space="preserve">, </w:t>
      </w:r>
      <w:r w:rsidRPr="00EB0759">
        <w:rPr>
          <w:rFonts w:ascii="Palatino Linotype" w:eastAsia="Calibri" w:hAnsi="Palatino Linotype" w:cs="Tahoma"/>
          <w:bCs/>
          <w:iCs/>
          <w:sz w:val="22"/>
          <w:lang w:eastAsia="es-ES_tradnl"/>
        </w:rPr>
        <w:t>Everardo Lobato Tufiño</w:t>
      </w:r>
      <w:r>
        <w:rPr>
          <w:rFonts w:ascii="Palatino Linotype" w:eastAsia="Calibri" w:hAnsi="Palatino Linotype" w:cs="Tahoma"/>
          <w:bCs/>
          <w:iCs/>
          <w:sz w:val="22"/>
          <w:lang w:eastAsia="es-ES_tradnl"/>
        </w:rPr>
        <w:t xml:space="preserve"> y C</w:t>
      </w:r>
      <w:r w:rsidRPr="00087F43">
        <w:rPr>
          <w:rFonts w:ascii="Palatino Linotype" w:eastAsia="Calibri" w:hAnsi="Palatino Linotype" w:cs="Tahoma"/>
          <w:bCs/>
          <w:iCs/>
          <w:sz w:val="22"/>
          <w:lang w:eastAsia="es-ES_tradnl"/>
        </w:rPr>
        <w:t>risóforo</w:t>
      </w:r>
      <w:r w:rsidR="00EB0759" w:rsidRPr="00087F43">
        <w:rPr>
          <w:rFonts w:ascii="Palatino Linotype" w:eastAsia="Calibri" w:hAnsi="Palatino Linotype" w:cs="Tahoma"/>
          <w:bCs/>
          <w:iCs/>
          <w:sz w:val="22"/>
          <w:lang w:eastAsia="es-ES_tradnl"/>
        </w:rPr>
        <w:t xml:space="preserve"> </w:t>
      </w:r>
      <w:r w:rsidRPr="00087F43">
        <w:rPr>
          <w:rFonts w:ascii="Palatino Linotype" w:eastAsia="Calibri" w:hAnsi="Palatino Linotype" w:cs="Tahoma"/>
          <w:bCs/>
          <w:iCs/>
          <w:sz w:val="22"/>
          <w:lang w:eastAsia="es-ES_tradnl"/>
        </w:rPr>
        <w:t>Fernando Durá</w:t>
      </w:r>
      <w:r w:rsidR="00EB0759" w:rsidRPr="00087F43">
        <w:rPr>
          <w:rFonts w:ascii="Palatino Linotype" w:eastAsia="Calibri" w:hAnsi="Palatino Linotype" w:cs="Tahoma"/>
          <w:bCs/>
          <w:iCs/>
          <w:sz w:val="22"/>
          <w:lang w:eastAsia="es-ES_tradnl"/>
        </w:rPr>
        <w:t>n Buendía</w:t>
      </w:r>
      <w:r>
        <w:rPr>
          <w:rFonts w:ascii="Palatino Linotype" w:eastAsia="Calibri" w:hAnsi="Palatino Linotype" w:cs="Tahoma"/>
          <w:bCs/>
          <w:iCs/>
          <w:sz w:val="22"/>
          <w:lang w:eastAsia="es-ES_tradnl"/>
        </w:rPr>
        <w:t>,</w:t>
      </w:r>
      <w:r w:rsidRPr="0056250C">
        <w:rPr>
          <w:rFonts w:ascii="Palatino Linotype" w:hAnsi="Palatino Linotype" w:cs="Tahoma"/>
          <w:sz w:val="22"/>
          <w:szCs w:val="24"/>
        </w:rPr>
        <w:t xml:space="preserve"> </w:t>
      </w:r>
      <w:r w:rsidR="00B21A39" w:rsidRPr="0056250C">
        <w:rPr>
          <w:rFonts w:ascii="Palatino Linotype" w:hAnsi="Palatino Linotype" w:cs="Tahoma"/>
          <w:sz w:val="22"/>
          <w:szCs w:val="24"/>
        </w:rPr>
        <w:t>respectivamente</w:t>
      </w:r>
      <w:r w:rsidR="00B21A39">
        <w:rPr>
          <w:rFonts w:ascii="Palatino Linotype" w:hAnsi="Palatino Linotype" w:cs="Tahoma"/>
          <w:sz w:val="22"/>
          <w:szCs w:val="24"/>
        </w:rPr>
        <w:t xml:space="preserve">, así como lo correspondiente al numeral 6, respecto al título profesional de </w:t>
      </w:r>
      <w:r w:rsidR="00B21A39" w:rsidRPr="003525DE">
        <w:rPr>
          <w:rFonts w:ascii="Palatino Linotype" w:eastAsia="Calibri" w:hAnsi="Palatino Linotype" w:cs="Tahoma"/>
          <w:bCs/>
          <w:iCs/>
          <w:sz w:val="21"/>
          <w:szCs w:val="21"/>
          <w:lang w:eastAsia="es-ES_tradnl"/>
        </w:rPr>
        <w:t>Jesús Palacios Alvarado</w:t>
      </w:r>
      <w:r w:rsidRPr="0056250C">
        <w:rPr>
          <w:rFonts w:ascii="Palatino Linotype" w:hAnsi="Palatino Linotype" w:cs="Tahoma"/>
          <w:sz w:val="22"/>
          <w:szCs w:val="24"/>
        </w:rPr>
        <w:t>.</w:t>
      </w:r>
    </w:p>
    <w:p w14:paraId="6311E5C5" w14:textId="77777777" w:rsidR="00087F43" w:rsidRPr="0056250C" w:rsidRDefault="00087F43" w:rsidP="00087F43">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 </w:t>
      </w:r>
    </w:p>
    <w:p w14:paraId="40A8B0C6" w14:textId="77777777" w:rsidR="00087F43" w:rsidRPr="0056250C" w:rsidRDefault="00087F43" w:rsidP="00087F43">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En ese sentido, la respuesta o falta de respuesta a dicho contenido de información debe considerarse un </w:t>
      </w:r>
      <w:r w:rsidRPr="0056250C">
        <w:rPr>
          <w:rFonts w:ascii="Palatino Linotype" w:hAnsi="Palatino Linotype" w:cs="Tahoma"/>
          <w:b/>
          <w:bCs/>
          <w:sz w:val="22"/>
          <w:szCs w:val="24"/>
        </w:rPr>
        <w:t>acto consentido tácitamente</w:t>
      </w:r>
      <w:r w:rsidRPr="0056250C">
        <w:rPr>
          <w:rFonts w:ascii="Palatino Linotype" w:hAnsi="Palatino Linotype" w:cs="Tahoma"/>
          <w:sz w:val="22"/>
          <w:szCs w:val="24"/>
        </w:rPr>
        <w:t>, en razón de que no se reclamaron por la vía y plazos establecidos en la Ley de Transparencia y Acceso a la Información Pública del Estado de México y Municipios y, </w:t>
      </w:r>
      <w:r w:rsidRPr="0056250C">
        <w:rPr>
          <w:rFonts w:ascii="Palatino Linotype" w:hAnsi="Palatino Linotype" w:cs="Tahoma"/>
          <w:b/>
          <w:bCs/>
          <w:sz w:val="22"/>
          <w:szCs w:val="24"/>
        </w:rPr>
        <w:t>se presume que la Particular está conforme con los mismos, </w:t>
      </w:r>
      <w:r w:rsidRPr="0056250C">
        <w:rPr>
          <w:rFonts w:ascii="Palatino Linotype" w:hAnsi="Palatino Linotype" w:cs="Tahoma"/>
          <w:sz w:val="22"/>
          <w:szCs w:val="24"/>
        </w:rPr>
        <w:t>de acuerdo a lo plasmado en la Jurisprudencia “ACTOS CONSENTIDOS TACITAMENTE” (Semanario Judicial de la Federación y su Gaceta, Quinta Época, Tomo VI, 1995, pág. 11.).</w:t>
      </w:r>
    </w:p>
    <w:p w14:paraId="22927F96" w14:textId="77777777" w:rsidR="00087F43" w:rsidRDefault="00087F43" w:rsidP="00087F43">
      <w:pPr>
        <w:spacing w:line="360" w:lineRule="auto"/>
        <w:jc w:val="both"/>
        <w:rPr>
          <w:rFonts w:ascii="Palatino Linotype" w:eastAsia="Calibri" w:hAnsi="Palatino Linotype" w:cs="Tahoma"/>
          <w:bCs/>
          <w:sz w:val="22"/>
          <w:szCs w:val="22"/>
          <w:lang w:eastAsia="en-US"/>
        </w:rPr>
      </w:pPr>
    </w:p>
    <w:p w14:paraId="14FEB725" w14:textId="46B7CD04" w:rsidR="00846464" w:rsidRDefault="00846464" w:rsidP="00087F43">
      <w:pPr>
        <w:spacing w:line="360" w:lineRule="auto"/>
        <w:jc w:val="both"/>
        <w:rPr>
          <w:rFonts w:ascii="Palatino Linotype" w:hAnsi="Palatino Linotype" w:cs="Tahoma"/>
          <w:sz w:val="22"/>
          <w:szCs w:val="24"/>
        </w:rPr>
      </w:pPr>
      <w:r>
        <w:rPr>
          <w:rFonts w:ascii="Palatino Linotype" w:eastAsia="Calibri" w:hAnsi="Palatino Linotype" w:cs="Tahoma"/>
          <w:bCs/>
          <w:iCs/>
          <w:sz w:val="22"/>
          <w:lang w:eastAsia="es-ES_tradnl"/>
        </w:rPr>
        <w:lastRenderedPageBreak/>
        <w:t>Asimismo, como ha quedado expuesto en el Considerando Segundo, a través de su Informe Justificado el Sujeto Obligado remitió la información que atiende a los motivos de inconformidad identificados con los incisos b) y c), mismos que corresponden a l</w:t>
      </w:r>
      <w:r w:rsidRPr="0056250C">
        <w:rPr>
          <w:rFonts w:ascii="Palatino Linotype" w:hAnsi="Palatino Linotype" w:cs="Tahoma"/>
          <w:sz w:val="22"/>
          <w:szCs w:val="24"/>
        </w:rPr>
        <w:t xml:space="preserve">o solicitado e identificado con </w:t>
      </w:r>
      <w:r>
        <w:rPr>
          <w:rFonts w:ascii="Palatino Linotype" w:hAnsi="Palatino Linotype" w:cs="Tahoma"/>
          <w:sz w:val="22"/>
          <w:szCs w:val="24"/>
        </w:rPr>
        <w:t xml:space="preserve">los numerales 2 y 3 de la solicitud de origen, por lo cual no son susceptibles de </w:t>
      </w:r>
      <w:r w:rsidR="003525DE">
        <w:rPr>
          <w:rFonts w:ascii="Palatino Linotype" w:hAnsi="Palatino Linotype" w:cs="Tahoma"/>
          <w:sz w:val="22"/>
          <w:szCs w:val="24"/>
        </w:rPr>
        <w:t>estudio.</w:t>
      </w:r>
    </w:p>
    <w:p w14:paraId="3A43F1A8" w14:textId="77777777" w:rsidR="00846464" w:rsidRDefault="00846464" w:rsidP="00087F43">
      <w:pPr>
        <w:spacing w:line="360" w:lineRule="auto"/>
        <w:jc w:val="both"/>
        <w:rPr>
          <w:rFonts w:ascii="Palatino Linotype" w:hAnsi="Palatino Linotype" w:cs="Tahoma"/>
          <w:sz w:val="22"/>
          <w:szCs w:val="24"/>
        </w:rPr>
      </w:pPr>
    </w:p>
    <w:p w14:paraId="0391BC0F" w14:textId="4B0B2398" w:rsidR="00087F43" w:rsidRDefault="00087F43" w:rsidP="003525DE">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 xml:space="preserve">En este sentido, el análisis de la presente Resolución versará en determinar si la respuesta proporcionada por el Sujeto Obligado satisface </w:t>
      </w:r>
      <w:r w:rsidR="0012013E">
        <w:rPr>
          <w:rFonts w:ascii="Palatino Linotype" w:eastAsia="Calibri" w:hAnsi="Palatino Linotype" w:cs="Tahoma"/>
          <w:bCs/>
          <w:sz w:val="22"/>
          <w:szCs w:val="22"/>
          <w:lang w:eastAsia="en-US"/>
        </w:rPr>
        <w:t xml:space="preserve">el requerimiento del numeral 6, </w:t>
      </w:r>
      <w:r w:rsidR="00B21A39">
        <w:rPr>
          <w:rFonts w:ascii="Palatino Linotype" w:eastAsia="Calibri" w:hAnsi="Palatino Linotype" w:cs="Tahoma"/>
          <w:bCs/>
          <w:sz w:val="22"/>
          <w:szCs w:val="22"/>
          <w:lang w:eastAsia="en-US"/>
        </w:rPr>
        <w:t xml:space="preserve">en cuanto al currículum vitae, </w:t>
      </w:r>
      <w:r w:rsidR="0012013E">
        <w:rPr>
          <w:rFonts w:ascii="Palatino Linotype" w:eastAsia="Calibri" w:hAnsi="Palatino Linotype" w:cs="Tahoma"/>
          <w:bCs/>
          <w:sz w:val="22"/>
          <w:szCs w:val="22"/>
          <w:lang w:eastAsia="en-US"/>
        </w:rPr>
        <w:t xml:space="preserve">así como lo referente al agravio manifestado por la Recurrente consistente en que respecto a los servidores públicos identificados con los numerales 1, 4 y 5, </w:t>
      </w:r>
      <w:r w:rsidR="0012013E" w:rsidRPr="0012013E">
        <w:rPr>
          <w:rFonts w:ascii="Palatino Linotype" w:eastAsia="Calibri" w:hAnsi="Palatino Linotype" w:cs="Tahoma"/>
          <w:bCs/>
          <w:sz w:val="22"/>
          <w:szCs w:val="22"/>
          <w:lang w:eastAsia="en-US"/>
        </w:rPr>
        <w:t>se hizo mención que estaban en proceso de titulación.</w:t>
      </w:r>
    </w:p>
    <w:p w14:paraId="6AF4136B" w14:textId="77777777" w:rsidR="003525DE" w:rsidRDefault="003525DE" w:rsidP="003525DE">
      <w:pPr>
        <w:spacing w:line="360" w:lineRule="auto"/>
        <w:jc w:val="both"/>
        <w:rPr>
          <w:rFonts w:ascii="Palatino Linotype" w:eastAsia="Calibri" w:hAnsi="Palatino Linotype" w:cs="Tahoma"/>
          <w:iCs/>
          <w:sz w:val="22"/>
          <w:szCs w:val="22"/>
          <w:lang w:eastAsia="es-ES_tradnl"/>
        </w:rPr>
      </w:pPr>
    </w:p>
    <w:p w14:paraId="02562F1B" w14:textId="29DCF83B" w:rsidR="008323ED" w:rsidRPr="003E4E33" w:rsidRDefault="008323ED" w:rsidP="008323ED">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Conforme a lo expuesto, la controversia del presente asunto resid</w:t>
      </w:r>
      <w:r w:rsidR="00F42447" w:rsidRPr="003E4E33">
        <w:rPr>
          <w:rFonts w:ascii="Palatino Linotype" w:eastAsia="Calibri" w:hAnsi="Palatino Linotype" w:cs="Tahoma"/>
          <w:iCs/>
          <w:sz w:val="22"/>
          <w:szCs w:val="22"/>
          <w:lang w:eastAsia="es-ES_tradnl"/>
        </w:rPr>
        <w:t>e en determinar si se actualiza</w:t>
      </w:r>
      <w:r w:rsidRPr="003E4E33">
        <w:rPr>
          <w:rFonts w:ascii="Palatino Linotype" w:eastAsia="Calibri" w:hAnsi="Palatino Linotype" w:cs="Tahoma"/>
          <w:iCs/>
          <w:sz w:val="22"/>
          <w:szCs w:val="22"/>
          <w:lang w:eastAsia="es-ES_tradnl"/>
        </w:rPr>
        <w:t xml:space="preserve"> </w:t>
      </w:r>
      <w:r w:rsidR="00F42447" w:rsidRPr="003E4E33">
        <w:rPr>
          <w:rFonts w:ascii="Palatino Linotype" w:eastAsia="Calibri" w:hAnsi="Palatino Linotype" w:cs="Tahoma"/>
          <w:iCs/>
          <w:sz w:val="22"/>
          <w:szCs w:val="22"/>
          <w:lang w:eastAsia="es-ES_tradnl"/>
        </w:rPr>
        <w:t>el agravio manifestado</w:t>
      </w:r>
      <w:r w:rsidRPr="003E4E33">
        <w:rPr>
          <w:rFonts w:ascii="Palatino Linotype" w:eastAsia="Calibri" w:hAnsi="Palatino Linotype" w:cs="Tahoma"/>
          <w:iCs/>
          <w:sz w:val="22"/>
          <w:szCs w:val="22"/>
          <w:lang w:eastAsia="es-ES_tradnl"/>
        </w:rPr>
        <w:t xml:space="preserve"> por el Recurrente en térmi</w:t>
      </w:r>
      <w:r w:rsidR="0012013E">
        <w:rPr>
          <w:rFonts w:ascii="Palatino Linotype" w:eastAsia="Calibri" w:hAnsi="Palatino Linotype" w:cs="Tahoma"/>
          <w:iCs/>
          <w:sz w:val="22"/>
          <w:szCs w:val="22"/>
          <w:lang w:eastAsia="es-ES_tradnl"/>
        </w:rPr>
        <w:t>nos del artículo 179, fracción V</w:t>
      </w:r>
      <w:r w:rsidRPr="003E4E33">
        <w:rPr>
          <w:rFonts w:ascii="Palatino Linotype" w:eastAsia="Calibri" w:hAnsi="Palatino Linotype" w:cs="Tahoma"/>
          <w:iCs/>
          <w:sz w:val="22"/>
          <w:szCs w:val="22"/>
          <w:lang w:eastAsia="es-ES_tradnl"/>
        </w:rPr>
        <w:t xml:space="preserve">, de la Ley de Transparencia y Acceso a la Información Pública del Estado de México y Municipios, consistente en la </w:t>
      </w:r>
      <w:r w:rsidR="0012013E" w:rsidRPr="0012013E">
        <w:rPr>
          <w:rFonts w:ascii="Palatino Linotype" w:eastAsia="Calibri" w:hAnsi="Palatino Linotype" w:cs="Tahoma"/>
          <w:iCs/>
          <w:sz w:val="22"/>
          <w:szCs w:val="22"/>
          <w:lang w:eastAsia="es-ES_tradnl"/>
        </w:rPr>
        <w:t>entrega de información incompleta</w:t>
      </w:r>
      <w:r w:rsidRPr="003E4E33">
        <w:rPr>
          <w:rFonts w:ascii="Palatino Linotype" w:eastAsia="Calibri" w:hAnsi="Palatino Linotype" w:cs="Tahoma"/>
          <w:iCs/>
          <w:sz w:val="22"/>
          <w:szCs w:val="22"/>
          <w:lang w:eastAsia="es-ES_tradnl"/>
        </w:rPr>
        <w:t>.</w:t>
      </w:r>
    </w:p>
    <w:p w14:paraId="5A101FB8" w14:textId="77777777" w:rsidR="00501BD0" w:rsidRPr="003E4E33" w:rsidRDefault="00501BD0" w:rsidP="00501BD0">
      <w:pPr>
        <w:tabs>
          <w:tab w:val="left" w:pos="4962"/>
        </w:tabs>
        <w:spacing w:line="360" w:lineRule="auto"/>
        <w:jc w:val="both"/>
        <w:rPr>
          <w:rFonts w:ascii="Palatino Linotype" w:eastAsia="Calibri" w:hAnsi="Palatino Linotype" w:cs="Tahoma"/>
          <w:iCs/>
          <w:sz w:val="22"/>
          <w:szCs w:val="22"/>
          <w:lang w:eastAsia="es-ES_tradnl"/>
        </w:rPr>
      </w:pPr>
    </w:p>
    <w:p w14:paraId="379DB41B" w14:textId="77777777" w:rsidR="00501BD0" w:rsidRPr="003E4E33" w:rsidRDefault="00501BD0" w:rsidP="00501BD0">
      <w:pPr>
        <w:spacing w:line="360" w:lineRule="auto"/>
        <w:ind w:right="-93"/>
        <w:jc w:val="both"/>
        <w:rPr>
          <w:rFonts w:ascii="Palatino Linotype" w:hAnsi="Palatino Linotype" w:cs="Tahoma"/>
          <w:b/>
          <w:sz w:val="22"/>
          <w:szCs w:val="24"/>
        </w:rPr>
      </w:pPr>
      <w:r w:rsidRPr="003E4E33">
        <w:rPr>
          <w:rFonts w:ascii="Palatino Linotype" w:hAnsi="Palatino Linotype" w:cs="Tahoma"/>
          <w:b/>
          <w:sz w:val="22"/>
          <w:szCs w:val="24"/>
        </w:rPr>
        <w:t>CUARTO. Marco normativo aplicable en materia de transparencia y acceso a la información pública.</w:t>
      </w:r>
    </w:p>
    <w:p w14:paraId="3813369E" w14:textId="77777777" w:rsidR="00501BD0" w:rsidRPr="003E4E33" w:rsidRDefault="00501BD0" w:rsidP="00501BD0">
      <w:pPr>
        <w:spacing w:line="360" w:lineRule="auto"/>
        <w:ind w:right="-93"/>
        <w:jc w:val="both"/>
        <w:rPr>
          <w:rFonts w:ascii="Palatino Linotype" w:hAnsi="Palatino Linotype" w:cs="Tahoma"/>
          <w:b/>
          <w:sz w:val="18"/>
        </w:rPr>
      </w:pPr>
    </w:p>
    <w:p w14:paraId="542317D3" w14:textId="77777777" w:rsidR="00501BD0" w:rsidRPr="003E4E33" w:rsidRDefault="00501BD0" w:rsidP="00501BD0">
      <w:pPr>
        <w:spacing w:line="360" w:lineRule="auto"/>
        <w:contextualSpacing/>
        <w:jc w:val="both"/>
        <w:rPr>
          <w:rFonts w:ascii="Palatino Linotype" w:hAnsi="Palatino Linotype" w:cs="Tahoma"/>
          <w:sz w:val="22"/>
          <w:szCs w:val="24"/>
        </w:rPr>
      </w:pPr>
      <w:r w:rsidRPr="003E4E33">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155DDFB" w14:textId="77777777" w:rsidR="00501BD0" w:rsidRPr="003E4E33" w:rsidRDefault="00501BD0" w:rsidP="00501BD0">
      <w:pPr>
        <w:spacing w:line="360" w:lineRule="auto"/>
        <w:contextualSpacing/>
        <w:jc w:val="both"/>
        <w:rPr>
          <w:rFonts w:ascii="Palatino Linotype" w:hAnsi="Palatino Linotype" w:cs="Tahoma"/>
          <w:sz w:val="22"/>
          <w:szCs w:val="24"/>
        </w:rPr>
      </w:pPr>
    </w:p>
    <w:p w14:paraId="3631C857"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La Ley General de Transparencia y Acceso a la Información Pública, publicada en el Diario Oficial de la Federación el 4 de mayo de 2015, dispone en su artículo 70, la información que se </w:t>
      </w:r>
      <w:r w:rsidRPr="003E4E33">
        <w:rPr>
          <w:rFonts w:ascii="Palatino Linotype" w:hAnsi="Palatino Linotype" w:cs="Tahoma"/>
          <w:sz w:val="22"/>
          <w:szCs w:val="24"/>
        </w:rPr>
        <w:lastRenderedPageBreak/>
        <w:t>considera corresponde a las Obligaciones de Transparencia, la cual debe estar disponible para cualquier persona de manera permanente y actualizada.</w:t>
      </w:r>
    </w:p>
    <w:p w14:paraId="2EDF897F" w14:textId="77777777" w:rsidR="00501BD0" w:rsidRPr="003E4E33" w:rsidRDefault="00501BD0" w:rsidP="00501BD0">
      <w:pPr>
        <w:spacing w:line="360" w:lineRule="auto"/>
        <w:jc w:val="both"/>
        <w:rPr>
          <w:rFonts w:ascii="Palatino Linotype" w:hAnsi="Palatino Linotype" w:cs="Tahoma"/>
          <w:sz w:val="22"/>
          <w:szCs w:val="24"/>
        </w:rPr>
      </w:pPr>
    </w:p>
    <w:p w14:paraId="50AAA973"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E33723A" w14:textId="77777777" w:rsidR="00501BD0" w:rsidRPr="003E4E33" w:rsidRDefault="00501BD0" w:rsidP="00501BD0">
      <w:pPr>
        <w:spacing w:line="360" w:lineRule="auto"/>
        <w:jc w:val="both"/>
        <w:rPr>
          <w:rFonts w:ascii="Palatino Linotype" w:hAnsi="Palatino Linotype" w:cs="Tahoma"/>
          <w:sz w:val="22"/>
          <w:szCs w:val="24"/>
        </w:rPr>
      </w:pPr>
    </w:p>
    <w:p w14:paraId="56B1DF8E"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0DA252E" w14:textId="77777777" w:rsidR="00501BD0" w:rsidRPr="003E4E33" w:rsidRDefault="00501BD0" w:rsidP="00501BD0">
      <w:pPr>
        <w:spacing w:line="360" w:lineRule="auto"/>
        <w:jc w:val="both"/>
        <w:rPr>
          <w:rFonts w:ascii="Palatino Linotype" w:hAnsi="Palatino Linotype" w:cs="Tahoma"/>
          <w:sz w:val="22"/>
          <w:szCs w:val="24"/>
        </w:rPr>
      </w:pPr>
    </w:p>
    <w:p w14:paraId="4BD0F9FA"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El artículo 12, que, quienes generen, recopilen, administren, manejen, procesen, archiven o conserven información pública serán responsables de la misma.</w:t>
      </w:r>
    </w:p>
    <w:p w14:paraId="2B12C25E" w14:textId="77777777" w:rsidR="00501BD0" w:rsidRPr="003E4E33" w:rsidRDefault="00501BD0" w:rsidP="00501BD0">
      <w:pPr>
        <w:spacing w:line="360" w:lineRule="auto"/>
        <w:jc w:val="both"/>
        <w:rPr>
          <w:rFonts w:ascii="Palatino Linotype" w:hAnsi="Palatino Linotype" w:cs="Tahoma"/>
          <w:szCs w:val="24"/>
        </w:rPr>
      </w:pPr>
    </w:p>
    <w:p w14:paraId="09B74739"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57341C97" w14:textId="77777777" w:rsidR="00501BD0" w:rsidRPr="003E4E33" w:rsidRDefault="00501BD0" w:rsidP="00501BD0">
      <w:pPr>
        <w:spacing w:line="360" w:lineRule="auto"/>
        <w:jc w:val="both"/>
        <w:rPr>
          <w:rFonts w:ascii="Palatino Linotype" w:hAnsi="Palatino Linotype" w:cs="Tahoma"/>
          <w:szCs w:val="24"/>
        </w:rPr>
      </w:pPr>
    </w:p>
    <w:p w14:paraId="0539A041" w14:textId="77777777" w:rsidR="00501BD0"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390B3C5" w14:textId="77777777" w:rsidR="00A86EC4" w:rsidRDefault="00A86EC4" w:rsidP="00501BD0">
      <w:pPr>
        <w:spacing w:line="360" w:lineRule="auto"/>
        <w:jc w:val="both"/>
        <w:rPr>
          <w:rFonts w:ascii="Palatino Linotype" w:hAnsi="Palatino Linotype" w:cs="Tahoma"/>
          <w:sz w:val="22"/>
          <w:szCs w:val="24"/>
        </w:rPr>
      </w:pPr>
    </w:p>
    <w:p w14:paraId="321CE579" w14:textId="77777777" w:rsidR="003247EB" w:rsidRDefault="003247EB" w:rsidP="003247EB">
      <w:pPr>
        <w:spacing w:line="360" w:lineRule="auto"/>
        <w:jc w:val="both"/>
        <w:rPr>
          <w:rFonts w:ascii="Palatino Linotype" w:hAnsi="Palatino Linotype" w:cs="Tahoma"/>
          <w:sz w:val="22"/>
          <w:szCs w:val="24"/>
        </w:rPr>
      </w:pPr>
      <w:r>
        <w:rPr>
          <w:rFonts w:ascii="Palatino Linotype" w:hAnsi="Palatino Linotype" w:cs="Tahoma"/>
          <w:sz w:val="22"/>
          <w:szCs w:val="24"/>
        </w:rPr>
        <w:t>El artículo 92, que, l</w:t>
      </w:r>
      <w:r w:rsidRPr="00A06D9C">
        <w:rPr>
          <w:rFonts w:ascii="Palatino Linotype" w:hAnsi="Palatino Linotype" w:cs="Tahoma"/>
          <w:sz w:val="22"/>
          <w:szCs w:val="24"/>
        </w:rPr>
        <w:t xml:space="preserve">os sujetos obligados deberán poner a disposición del público de manera permanente y actualizada de forma sencilla, precisa y entendible, en los respectivos medios </w:t>
      </w:r>
      <w:r w:rsidRPr="00A06D9C">
        <w:rPr>
          <w:rFonts w:ascii="Palatino Linotype" w:hAnsi="Palatino Linotype" w:cs="Tahoma"/>
          <w:sz w:val="22"/>
          <w:szCs w:val="24"/>
        </w:rPr>
        <w:lastRenderedPageBreak/>
        <w:t xml:space="preserve">electrónicos, de acuerdo con sus facultades, atribuciones, funciones u objeto social, según corresponda, la información, por lo menos, de los temas, documentos y políticas que </w:t>
      </w:r>
      <w:r>
        <w:rPr>
          <w:rFonts w:ascii="Palatino Linotype" w:hAnsi="Palatino Linotype" w:cs="Tahoma"/>
          <w:sz w:val="22"/>
          <w:szCs w:val="24"/>
        </w:rPr>
        <w:t>el mismo precepto señala, entre los que se encuentran:</w:t>
      </w:r>
    </w:p>
    <w:p w14:paraId="1D9E4198" w14:textId="77777777" w:rsidR="00F555BA" w:rsidRDefault="00F555BA" w:rsidP="003247EB">
      <w:pPr>
        <w:spacing w:line="360" w:lineRule="auto"/>
        <w:jc w:val="both"/>
        <w:rPr>
          <w:rFonts w:ascii="Palatino Linotype" w:hAnsi="Palatino Linotype" w:cs="Tahoma"/>
          <w:sz w:val="22"/>
          <w:szCs w:val="24"/>
        </w:rPr>
      </w:pPr>
    </w:p>
    <w:p w14:paraId="4080DA36" w14:textId="19F49180" w:rsidR="00A86EC4" w:rsidRPr="00A86EC4" w:rsidRDefault="00892AF4" w:rsidP="00A86EC4">
      <w:pPr>
        <w:spacing w:line="360" w:lineRule="auto"/>
        <w:jc w:val="both"/>
        <w:rPr>
          <w:rFonts w:ascii="Palatino Linotype" w:hAnsi="Palatino Linotype" w:cs="Tahoma"/>
          <w:b/>
          <w:bCs/>
          <w:sz w:val="22"/>
          <w:szCs w:val="24"/>
          <w:lang w:val="es-MX"/>
        </w:rPr>
      </w:pPr>
      <w:r w:rsidRPr="003247EB">
        <w:rPr>
          <w:rFonts w:ascii="Palatino Linotype" w:hAnsi="Palatino Linotype" w:cs="Tahoma"/>
          <w:b/>
          <w:sz w:val="22"/>
          <w:szCs w:val="22"/>
        </w:rPr>
        <w:t>Fracción</w:t>
      </w:r>
      <w:r w:rsidRPr="00892AF4">
        <w:rPr>
          <w:rFonts w:ascii="Palatino Linotype" w:hAnsi="Palatino Linotype" w:cs="Tahoma"/>
          <w:b/>
          <w:bCs/>
          <w:sz w:val="22"/>
          <w:szCs w:val="24"/>
          <w:lang w:val="es-MX"/>
        </w:rPr>
        <w:t xml:space="preserve"> </w:t>
      </w:r>
      <w:r w:rsidR="00A86EC4" w:rsidRPr="00A86EC4">
        <w:rPr>
          <w:rFonts w:ascii="Palatino Linotype" w:hAnsi="Palatino Linotype" w:cs="Tahoma"/>
          <w:b/>
          <w:bCs/>
          <w:sz w:val="22"/>
          <w:szCs w:val="24"/>
          <w:lang w:val="es-MX"/>
        </w:rPr>
        <w:t xml:space="preserve">XXI. </w:t>
      </w:r>
      <w:r w:rsidR="00A86EC4" w:rsidRPr="00A86EC4">
        <w:rPr>
          <w:rFonts w:ascii="Palatino Linotype" w:hAnsi="Palatino Linotype" w:cs="Tahoma"/>
          <w:bCs/>
          <w:sz w:val="22"/>
          <w:szCs w:val="24"/>
          <w:lang w:val="es-MX"/>
        </w:rPr>
        <w:t>La información curricular, desde el nivel de jefe de departamento o equivalente, hasta</w:t>
      </w:r>
      <w:r w:rsidR="00A86EC4">
        <w:rPr>
          <w:rFonts w:ascii="Palatino Linotype" w:hAnsi="Palatino Linotype" w:cs="Tahoma"/>
          <w:bCs/>
          <w:sz w:val="22"/>
          <w:szCs w:val="24"/>
          <w:lang w:val="es-MX"/>
        </w:rPr>
        <w:t xml:space="preserve"> el titular del sujeto obligado.</w:t>
      </w:r>
    </w:p>
    <w:p w14:paraId="199C2C0D" w14:textId="27E9BB2D" w:rsidR="003247EB" w:rsidRPr="00A86EC4" w:rsidRDefault="003247EB" w:rsidP="003247EB">
      <w:pPr>
        <w:spacing w:line="360" w:lineRule="auto"/>
        <w:jc w:val="both"/>
        <w:rPr>
          <w:rFonts w:ascii="Palatino Linotype" w:hAnsi="Palatino Linotype" w:cs="Tahoma"/>
          <w:sz w:val="22"/>
          <w:szCs w:val="24"/>
        </w:rPr>
      </w:pPr>
    </w:p>
    <w:p w14:paraId="71C2D495" w14:textId="77777777" w:rsidR="00501BD0" w:rsidRPr="003E4E33" w:rsidRDefault="00501BD0" w:rsidP="00501BD0">
      <w:pPr>
        <w:spacing w:line="360" w:lineRule="auto"/>
        <w:ind w:right="-93"/>
        <w:jc w:val="both"/>
        <w:rPr>
          <w:rFonts w:ascii="Palatino Linotype" w:hAnsi="Palatino Linotype" w:cs="Tahoma"/>
          <w:b/>
          <w:sz w:val="22"/>
          <w:szCs w:val="22"/>
        </w:rPr>
      </w:pPr>
      <w:r w:rsidRPr="003E4E33">
        <w:rPr>
          <w:rFonts w:ascii="Palatino Linotype" w:hAnsi="Palatino Linotype" w:cs="Tahoma"/>
          <w:b/>
          <w:sz w:val="22"/>
          <w:szCs w:val="22"/>
        </w:rPr>
        <w:t>QUINTO. Estudio de Fondo.</w:t>
      </w:r>
    </w:p>
    <w:p w14:paraId="5A62411A" w14:textId="77777777" w:rsidR="00501BD0" w:rsidRPr="003E4E33" w:rsidRDefault="00501BD0" w:rsidP="00501BD0">
      <w:pPr>
        <w:spacing w:line="360" w:lineRule="auto"/>
        <w:ind w:right="-93"/>
        <w:jc w:val="both"/>
        <w:rPr>
          <w:rFonts w:ascii="Palatino Linotype" w:hAnsi="Palatino Linotype" w:cs="Tahoma"/>
          <w:b/>
          <w:sz w:val="22"/>
          <w:szCs w:val="22"/>
        </w:rPr>
      </w:pPr>
    </w:p>
    <w:p w14:paraId="06686EB8" w14:textId="549BC861"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 xml:space="preserve">Expuesta la controversia, se procede al análisis del agravio hecho valer por el Recurrente, concerniente a la respuesta del Ayuntamiento de </w:t>
      </w:r>
      <w:r w:rsidR="00440F55">
        <w:rPr>
          <w:rFonts w:ascii="Palatino Linotype" w:eastAsia="Calibri" w:hAnsi="Palatino Linotype" w:cs="Tahoma"/>
          <w:bCs/>
          <w:sz w:val="22"/>
          <w:szCs w:val="22"/>
          <w:lang w:eastAsia="en-US"/>
        </w:rPr>
        <w:t>Ecatepec de Morelos</w:t>
      </w:r>
      <w:r w:rsidRPr="003E4E33">
        <w:rPr>
          <w:rFonts w:ascii="Palatino Linotype" w:eastAsia="Calibri" w:hAnsi="Palatino Linotype" w:cs="Tahoma"/>
          <w:bCs/>
          <w:sz w:val="22"/>
          <w:szCs w:val="22"/>
          <w:lang w:eastAsia="en-US"/>
        </w:rPr>
        <w:t xml:space="preserve"> a su solicitud de información.</w:t>
      </w:r>
    </w:p>
    <w:p w14:paraId="208A091D" w14:textId="77777777" w:rsidR="005A2E31" w:rsidRPr="003E4E33" w:rsidRDefault="005A2E31" w:rsidP="00501BD0">
      <w:pPr>
        <w:spacing w:line="360" w:lineRule="auto"/>
        <w:ind w:right="-93"/>
        <w:jc w:val="both"/>
        <w:rPr>
          <w:rFonts w:ascii="Palatino Linotype" w:eastAsia="Calibri" w:hAnsi="Palatino Linotype" w:cs="Tahoma"/>
          <w:bCs/>
          <w:sz w:val="22"/>
          <w:szCs w:val="22"/>
          <w:lang w:eastAsia="en-US"/>
        </w:rPr>
      </w:pPr>
    </w:p>
    <w:p w14:paraId="6F6C4E60"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907A84C"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p>
    <w:p w14:paraId="25D022FC" w14:textId="77777777" w:rsidR="00501BD0" w:rsidRPr="003E4E33" w:rsidRDefault="00501BD0" w:rsidP="00501BD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3E4E33">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CDAD9F1" w14:textId="77777777" w:rsidR="00501BD0" w:rsidRPr="003113E4" w:rsidRDefault="00501BD0" w:rsidP="00501BD0">
      <w:pPr>
        <w:spacing w:line="360" w:lineRule="auto"/>
        <w:ind w:left="360" w:right="-93"/>
        <w:jc w:val="both"/>
        <w:rPr>
          <w:rFonts w:ascii="Palatino Linotype" w:eastAsia="Calibri" w:hAnsi="Palatino Linotype" w:cs="Tahoma"/>
          <w:bCs/>
          <w:sz w:val="22"/>
          <w:szCs w:val="22"/>
          <w:lang w:eastAsia="en-US"/>
        </w:rPr>
      </w:pPr>
    </w:p>
    <w:p w14:paraId="32E7B576" w14:textId="77777777" w:rsidR="00501BD0" w:rsidRPr="003E4E33" w:rsidRDefault="00501BD0" w:rsidP="00501BD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3E4E33">
        <w:rPr>
          <w:rFonts w:ascii="Palatino Linotype" w:eastAsia="Calibri" w:hAnsi="Palatino Linotype" w:cs="Tahoma"/>
          <w:bCs/>
          <w:szCs w:val="22"/>
          <w:lang w:eastAsia="en-US"/>
        </w:rPr>
        <w:t>Transparentar la gestión pública, mediante la difusión de la información generada por los Sujetos Obligados, y</w:t>
      </w:r>
    </w:p>
    <w:p w14:paraId="7E295192" w14:textId="77777777" w:rsidR="00501BD0" w:rsidRPr="003113E4" w:rsidRDefault="00501BD0" w:rsidP="00501BD0">
      <w:pPr>
        <w:pStyle w:val="Prrafodelista"/>
        <w:spacing w:line="360" w:lineRule="auto"/>
        <w:contextualSpacing w:val="0"/>
        <w:rPr>
          <w:rFonts w:ascii="Palatino Linotype" w:eastAsia="Calibri" w:hAnsi="Palatino Linotype" w:cs="Tahoma"/>
          <w:bCs/>
          <w:szCs w:val="22"/>
          <w:lang w:eastAsia="en-US"/>
        </w:rPr>
      </w:pPr>
    </w:p>
    <w:p w14:paraId="122B48DA" w14:textId="77777777" w:rsidR="00501BD0" w:rsidRPr="003E4E33" w:rsidRDefault="00501BD0" w:rsidP="00501BD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3E4E33">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21967B95" w14:textId="77777777" w:rsidR="00501BD0" w:rsidRPr="003E4E33" w:rsidRDefault="00501BD0" w:rsidP="00501BD0">
      <w:pPr>
        <w:spacing w:line="360" w:lineRule="auto"/>
        <w:ind w:right="-93"/>
        <w:jc w:val="both"/>
        <w:rPr>
          <w:rFonts w:ascii="Palatino Linotype" w:eastAsia="Calibri" w:hAnsi="Palatino Linotype" w:cs="Tahoma"/>
          <w:bCs/>
          <w:szCs w:val="22"/>
          <w:lang w:eastAsia="en-US"/>
        </w:rPr>
      </w:pPr>
    </w:p>
    <w:p w14:paraId="250FD94C"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 xml:space="preserve">Conforme a lo anterior, se deprende que </w:t>
      </w:r>
      <w:r w:rsidRPr="003E4E33">
        <w:rPr>
          <w:rFonts w:ascii="Palatino Linotype" w:eastAsia="Calibri" w:hAnsi="Palatino Linotype" w:cs="Tahoma"/>
          <w:b/>
          <w:bCs/>
          <w:sz w:val="22"/>
          <w:szCs w:val="22"/>
          <w:lang w:eastAsia="en-US"/>
        </w:rPr>
        <w:t>los objetivos de la Ley de la materia,</w:t>
      </w:r>
      <w:r w:rsidRPr="003E4E3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C100E1A"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p>
    <w:p w14:paraId="3EF9DEF3"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 xml:space="preserve">En ese orden de ideas, para la atención de </w:t>
      </w:r>
      <w:proofErr w:type="gramStart"/>
      <w:r w:rsidRPr="003E4E33">
        <w:rPr>
          <w:rFonts w:ascii="Palatino Linotype" w:eastAsia="Calibri" w:hAnsi="Palatino Linotype" w:cs="Tahoma"/>
          <w:bCs/>
          <w:sz w:val="22"/>
          <w:szCs w:val="22"/>
          <w:lang w:eastAsia="en-US"/>
        </w:rPr>
        <w:t>las solicitud</w:t>
      </w:r>
      <w:proofErr w:type="gramEnd"/>
      <w:r w:rsidRPr="003E4E33">
        <w:rPr>
          <w:rFonts w:ascii="Palatino Linotype" w:eastAsia="Calibri" w:hAnsi="Palatino Linotype" w:cs="Tahoma"/>
          <w:bCs/>
          <w:sz w:val="22"/>
          <w:szCs w:val="22"/>
          <w:lang w:eastAsia="en-US"/>
        </w:rPr>
        <w:t xml:space="preserve"> de acceso a la información, debe privilegiarse el </w:t>
      </w:r>
      <w:r w:rsidRPr="003E4E33">
        <w:rPr>
          <w:rFonts w:ascii="Palatino Linotype" w:eastAsia="Calibri" w:hAnsi="Palatino Linotype" w:cs="Tahoma"/>
          <w:b/>
          <w:bCs/>
          <w:sz w:val="22"/>
          <w:szCs w:val="22"/>
          <w:lang w:eastAsia="en-US"/>
        </w:rPr>
        <w:t>principio de máxima publicidad,</w:t>
      </w:r>
      <w:r w:rsidRPr="003E4E3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2EAF283"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p>
    <w:p w14:paraId="5A664416"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04ED82F"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p>
    <w:p w14:paraId="0BC854E6" w14:textId="77777777" w:rsidR="00501BD0" w:rsidRPr="003E4E33" w:rsidRDefault="00501BD0" w:rsidP="00501BD0">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3E4E33">
        <w:rPr>
          <w:rFonts w:ascii="Palatino Linotype" w:eastAsia="Calibri" w:hAnsi="Palatino Linotype" w:cs="Tahoma"/>
          <w:bCs/>
          <w:szCs w:val="22"/>
          <w:lang w:eastAsia="en-US"/>
        </w:rPr>
        <w:t xml:space="preserve">Las Unidades de Transparencia de los sujetos obligados deben garantizar las medidas y condiciones de accesibilidad para que toda persona pueda ejercer el derecho de acceso a la información; por lo que, son los responsables de hacer las notificaciones </w:t>
      </w:r>
      <w:r w:rsidRPr="003E4E33">
        <w:rPr>
          <w:rFonts w:ascii="Palatino Linotype" w:eastAsia="Calibri" w:hAnsi="Palatino Linotype" w:cs="Tahoma"/>
          <w:bCs/>
          <w:szCs w:val="22"/>
          <w:lang w:eastAsia="en-US"/>
        </w:rPr>
        <w:lastRenderedPageBreak/>
        <w:t>correspondientes, además de llevar a cabo las gestiones necesarias para facilitar el acceso de la información;</w:t>
      </w:r>
    </w:p>
    <w:p w14:paraId="1F6DBC85" w14:textId="77777777" w:rsidR="00501BD0" w:rsidRPr="003E4E33" w:rsidRDefault="00501BD0" w:rsidP="00501BD0">
      <w:pPr>
        <w:pStyle w:val="Prrafodelista"/>
        <w:spacing w:line="360" w:lineRule="auto"/>
        <w:ind w:right="-93"/>
        <w:contextualSpacing w:val="0"/>
        <w:jc w:val="both"/>
        <w:rPr>
          <w:rFonts w:ascii="Palatino Linotype" w:eastAsia="Calibri" w:hAnsi="Palatino Linotype" w:cs="Tahoma"/>
          <w:bCs/>
          <w:szCs w:val="22"/>
          <w:lang w:eastAsia="en-US"/>
        </w:rPr>
      </w:pPr>
    </w:p>
    <w:p w14:paraId="4FE6004C" w14:textId="77777777" w:rsidR="00501BD0" w:rsidRPr="003E4E33" w:rsidRDefault="00501BD0" w:rsidP="00501BD0">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3E4E33">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3E4E33">
        <w:rPr>
          <w:rFonts w:ascii="Palatino Linotype" w:eastAsia="Calibri" w:hAnsi="Palatino Linotype" w:cs="Tahoma"/>
          <w:b/>
          <w:bCs/>
          <w:szCs w:val="22"/>
          <w:lang w:eastAsia="en-US"/>
        </w:rPr>
        <w:t>quince días hábiles, contados a partir del día siguiente a la presentación de éste.</w:t>
      </w:r>
      <w:r w:rsidRPr="003E4E3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5A65679" w14:textId="77777777" w:rsidR="00501BD0" w:rsidRPr="003E4E33" w:rsidRDefault="00501BD0" w:rsidP="00501BD0">
      <w:pPr>
        <w:pStyle w:val="Prrafodelista"/>
        <w:spacing w:line="360" w:lineRule="auto"/>
        <w:contextualSpacing w:val="0"/>
        <w:rPr>
          <w:rFonts w:ascii="Palatino Linotype" w:eastAsia="Calibri" w:hAnsi="Palatino Linotype" w:cs="Tahoma"/>
          <w:bCs/>
          <w:szCs w:val="22"/>
          <w:lang w:eastAsia="en-US"/>
        </w:rPr>
      </w:pPr>
    </w:p>
    <w:p w14:paraId="19504B42" w14:textId="77777777" w:rsidR="00501BD0" w:rsidRDefault="00501BD0" w:rsidP="00501BD0">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3E4E33">
        <w:rPr>
          <w:rFonts w:ascii="Palatino Linotype" w:eastAsia="Calibri" w:hAnsi="Palatino Linotype" w:cs="Tahoma"/>
          <w:bCs/>
          <w:szCs w:val="22"/>
          <w:lang w:eastAsia="en-US"/>
        </w:rPr>
        <w:t xml:space="preserve">Las Unidades de Transparencia garantizarán que </w:t>
      </w:r>
      <w:r w:rsidRPr="003113E4">
        <w:rPr>
          <w:rFonts w:ascii="Palatino Linotype" w:eastAsia="Calibri" w:hAnsi="Palatino Linotype" w:cs="Tahoma"/>
          <w:b/>
          <w:bCs/>
          <w:szCs w:val="22"/>
          <w:lang w:eastAsia="en-US"/>
        </w:rPr>
        <w:t>las solicitudes se turnen a todas las áreas competentes</w:t>
      </w:r>
      <w:r w:rsidRPr="003E4E33">
        <w:rPr>
          <w:rFonts w:ascii="Palatino Linotype" w:eastAsia="Calibri" w:hAnsi="Palatino Linotype" w:cs="Tahoma"/>
          <w:bCs/>
          <w:szCs w:val="22"/>
          <w:lang w:eastAsia="en-US"/>
        </w:rPr>
        <w:t xml:space="preserve"> que cuenten con la información o deban tenerla de acuerdo a sus facultades, funciones y atribuciones, para que realicen una búsqueda exhaustiva y razonable de la documentación solicitada, </w:t>
      </w:r>
      <w:r w:rsidRPr="003113E4">
        <w:rPr>
          <w:rFonts w:ascii="Palatino Linotype" w:eastAsia="Calibri" w:hAnsi="Palatino Linotype" w:cs="Tahoma"/>
          <w:b/>
          <w:bCs/>
          <w:szCs w:val="22"/>
          <w:lang w:eastAsia="en-US"/>
        </w:rPr>
        <w:t>con el fin de que</w:t>
      </w:r>
      <w:r w:rsidRPr="003E4E33">
        <w:rPr>
          <w:rFonts w:ascii="Palatino Linotype" w:eastAsia="Calibri" w:hAnsi="Palatino Linotype" w:cs="Tahoma"/>
          <w:bCs/>
          <w:szCs w:val="22"/>
          <w:lang w:eastAsia="en-US"/>
        </w:rPr>
        <w:t xml:space="preserve"> </w:t>
      </w:r>
      <w:r w:rsidRPr="003E4E33">
        <w:rPr>
          <w:rFonts w:ascii="Palatino Linotype" w:eastAsia="Calibri" w:hAnsi="Palatino Linotype" w:cs="Tahoma"/>
          <w:b/>
          <w:bCs/>
          <w:szCs w:val="22"/>
          <w:lang w:eastAsia="en-US"/>
        </w:rPr>
        <w:t>proporcionen las expresiones documentales</w:t>
      </w:r>
      <w:r w:rsidRPr="003E4E33">
        <w:rPr>
          <w:rFonts w:ascii="Palatino Linotype" w:eastAsia="Calibri" w:hAnsi="Palatino Linotype" w:cs="Tahoma"/>
          <w:bCs/>
          <w:szCs w:val="22"/>
          <w:lang w:eastAsia="en-US"/>
        </w:rPr>
        <w:t xml:space="preserve"> </w:t>
      </w:r>
      <w:r w:rsidRPr="003E4E33">
        <w:rPr>
          <w:rFonts w:ascii="Palatino Linotype" w:eastAsia="Calibri" w:hAnsi="Palatino Linotype" w:cs="Tahoma"/>
          <w:b/>
          <w:bCs/>
          <w:szCs w:val="22"/>
          <w:lang w:eastAsia="en-US"/>
        </w:rPr>
        <w:t>que se encuentren en sus archivos o que estén constreñidos a elaborar;</w:t>
      </w:r>
    </w:p>
    <w:p w14:paraId="05615CB5" w14:textId="77777777" w:rsidR="00B21A39" w:rsidRPr="00B21A39" w:rsidRDefault="00B21A39" w:rsidP="00B21A39">
      <w:pPr>
        <w:spacing w:line="360" w:lineRule="auto"/>
        <w:ind w:right="-93"/>
        <w:jc w:val="both"/>
        <w:rPr>
          <w:rFonts w:ascii="Palatino Linotype" w:eastAsia="Calibri" w:hAnsi="Palatino Linotype" w:cs="Tahoma"/>
          <w:b/>
          <w:bCs/>
          <w:szCs w:val="22"/>
          <w:lang w:eastAsia="en-US"/>
        </w:rPr>
      </w:pPr>
    </w:p>
    <w:p w14:paraId="7981DBA1" w14:textId="5C08C450" w:rsidR="00892AF4" w:rsidRPr="00892AF4" w:rsidRDefault="00501BD0" w:rsidP="00892AF4">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3113E4">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57600D73" w14:textId="77777777" w:rsidR="00892AF4" w:rsidRPr="00892AF4" w:rsidRDefault="00892AF4" w:rsidP="00892AF4">
      <w:pPr>
        <w:spacing w:line="360" w:lineRule="auto"/>
        <w:ind w:left="360" w:right="-93"/>
        <w:jc w:val="both"/>
        <w:rPr>
          <w:rFonts w:ascii="Palatino Linotype" w:eastAsia="Calibri" w:hAnsi="Palatino Linotype" w:cs="Tahoma"/>
          <w:b/>
          <w:bCs/>
          <w:sz w:val="22"/>
          <w:szCs w:val="22"/>
          <w:lang w:eastAsia="en-US"/>
        </w:rPr>
      </w:pPr>
    </w:p>
    <w:p w14:paraId="59F89738" w14:textId="77777777" w:rsidR="00501BD0" w:rsidRPr="003E4E33" w:rsidRDefault="00501BD0" w:rsidP="00501BD0">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3E4E33">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w:t>
      </w:r>
      <w:r w:rsidRPr="003E4E33">
        <w:rPr>
          <w:rFonts w:ascii="Palatino Linotype" w:eastAsia="Calibri" w:hAnsi="Palatino Linotype" w:cs="Tahoma"/>
          <w:bCs/>
          <w:szCs w:val="22"/>
          <w:lang w:eastAsia="en-US"/>
        </w:rPr>
        <w:lastRenderedPageBreak/>
        <w:t>Sujetos Obligados darán por concluida la solicitud y procederán de ser el caso, a la destrucción del material;</w:t>
      </w:r>
    </w:p>
    <w:p w14:paraId="30CE2C11" w14:textId="77777777" w:rsidR="00501BD0" w:rsidRPr="003E4E33" w:rsidRDefault="00501BD0" w:rsidP="00501BD0">
      <w:pPr>
        <w:spacing w:line="360" w:lineRule="auto"/>
        <w:ind w:right="-28"/>
        <w:jc w:val="both"/>
        <w:rPr>
          <w:rFonts w:ascii="Palatino Linotype" w:eastAsia="Calibri" w:hAnsi="Palatino Linotype" w:cs="Tahoma"/>
          <w:b/>
          <w:bCs/>
          <w:szCs w:val="22"/>
          <w:lang w:eastAsia="en-US"/>
        </w:rPr>
      </w:pPr>
    </w:p>
    <w:p w14:paraId="50820705" w14:textId="77777777" w:rsidR="00A86EC4" w:rsidRPr="003A3855" w:rsidRDefault="00A86EC4" w:rsidP="00A86EC4">
      <w:pPr>
        <w:pStyle w:val="Prrafodelista"/>
        <w:spacing w:line="360" w:lineRule="auto"/>
        <w:ind w:left="0"/>
        <w:jc w:val="both"/>
        <w:rPr>
          <w:rFonts w:ascii="Palatino Linotype" w:eastAsia="Calibri" w:hAnsi="Palatino Linotype" w:cs="Tahoma"/>
          <w:b/>
          <w:bCs/>
          <w:szCs w:val="22"/>
          <w:lang w:eastAsia="en-US"/>
        </w:rPr>
      </w:pPr>
      <w:r w:rsidRPr="003A3855">
        <w:rPr>
          <w:rFonts w:ascii="Palatino Linotype" w:hAnsi="Palatino Linotype" w:cs="Tahoma"/>
          <w:bCs/>
          <w:szCs w:val="22"/>
          <w:lang w:val="es-ES"/>
        </w:rPr>
        <w:t xml:space="preserve">De conformidad con lo anterior, destaca que la ampliación de plazo no fue notificada con el debido acuerdo del Comité de Transparencia, en el que se fundaran y motivaran las razones de la prórroga para atender la solicitud; por lo que el Sujeto Obligado no cumplió con lo dispuesto en el artículo 163, párrafo segundo y 49, fracción II, de la Ley de Transparencia y Acceso a la Información Pública del Estado de México y Municipios; de tal suerte que se le </w:t>
      </w:r>
      <w:r w:rsidRPr="003A3855">
        <w:rPr>
          <w:rFonts w:ascii="Palatino Linotype" w:hAnsi="Palatino Linotype" w:cs="Tahoma"/>
          <w:b/>
          <w:bCs/>
          <w:szCs w:val="22"/>
          <w:lang w:val="es-ES"/>
        </w:rPr>
        <w:t>insta</w:t>
      </w:r>
      <w:r w:rsidRPr="003A3855">
        <w:rPr>
          <w:rFonts w:ascii="Palatino Linotype" w:hAnsi="Palatino Linotype" w:cs="Tahoma"/>
          <w:bCs/>
          <w:szCs w:val="22"/>
          <w:lang w:val="es-ES"/>
        </w:rPr>
        <w:t>, para que se abstenga de realizar prórrogas en la atención de solicitudes de información cuando estas no hayan sido aprobadas por el Comité de Transparencia.</w:t>
      </w:r>
    </w:p>
    <w:p w14:paraId="275420D6" w14:textId="77777777" w:rsidR="00A86EC4" w:rsidRDefault="00A86EC4" w:rsidP="00B01C27">
      <w:pPr>
        <w:spacing w:line="360" w:lineRule="auto"/>
        <w:ind w:right="-93"/>
        <w:jc w:val="both"/>
        <w:rPr>
          <w:rFonts w:ascii="Palatino Linotype" w:eastAsia="Calibri" w:hAnsi="Palatino Linotype" w:cs="Tahoma"/>
          <w:bCs/>
          <w:sz w:val="22"/>
          <w:szCs w:val="22"/>
          <w:lang w:eastAsia="en-US"/>
        </w:rPr>
      </w:pPr>
    </w:p>
    <w:p w14:paraId="6489F5EB" w14:textId="1BAC2BFD" w:rsidR="00B21A39" w:rsidRDefault="006E6002" w:rsidP="00B21A3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Una vez establecido lo anterior;</w:t>
      </w:r>
      <w:r w:rsidR="00A86EC4">
        <w:rPr>
          <w:rFonts w:ascii="Palatino Linotype" w:eastAsia="Calibri" w:hAnsi="Palatino Linotype" w:cs="Tahoma"/>
          <w:bCs/>
          <w:sz w:val="22"/>
          <w:szCs w:val="22"/>
          <w:lang w:eastAsia="en-US"/>
        </w:rPr>
        <w:t xml:space="preserve"> como quedo manifestado en el Considerando Tercero, </w:t>
      </w:r>
      <w:r w:rsidR="00A86EC4" w:rsidRPr="0056250C">
        <w:rPr>
          <w:rFonts w:ascii="Palatino Linotype" w:eastAsia="Calibri" w:hAnsi="Palatino Linotype" w:cs="Tahoma"/>
          <w:bCs/>
          <w:sz w:val="22"/>
          <w:szCs w:val="22"/>
          <w:lang w:eastAsia="en-US"/>
        </w:rPr>
        <w:t xml:space="preserve">el </w:t>
      </w:r>
      <w:r w:rsidR="00A86EC4">
        <w:rPr>
          <w:rFonts w:ascii="Palatino Linotype" w:eastAsia="Calibri" w:hAnsi="Palatino Linotype" w:cs="Tahoma"/>
          <w:bCs/>
          <w:sz w:val="22"/>
          <w:szCs w:val="22"/>
          <w:lang w:eastAsia="en-US"/>
        </w:rPr>
        <w:t xml:space="preserve">estudio </w:t>
      </w:r>
      <w:r w:rsidR="00A86EC4" w:rsidRPr="0056250C">
        <w:rPr>
          <w:rFonts w:ascii="Palatino Linotype" w:eastAsia="Calibri" w:hAnsi="Palatino Linotype" w:cs="Tahoma"/>
          <w:bCs/>
          <w:sz w:val="22"/>
          <w:szCs w:val="22"/>
          <w:lang w:eastAsia="en-US"/>
        </w:rPr>
        <w:t xml:space="preserve">de la presente Resolución versará en determinar si la respuesta proporcionada por el Sujeto Obligado satisface </w:t>
      </w:r>
      <w:r w:rsidR="00A86EC4">
        <w:rPr>
          <w:rFonts w:ascii="Palatino Linotype" w:eastAsia="Calibri" w:hAnsi="Palatino Linotype" w:cs="Tahoma"/>
          <w:bCs/>
          <w:sz w:val="22"/>
          <w:szCs w:val="22"/>
          <w:lang w:eastAsia="en-US"/>
        </w:rPr>
        <w:t xml:space="preserve">el requerimiento del numeral 6, </w:t>
      </w:r>
      <w:r w:rsidR="00B21A39">
        <w:rPr>
          <w:rFonts w:ascii="Palatino Linotype" w:eastAsia="Calibri" w:hAnsi="Palatino Linotype" w:cs="Tahoma"/>
          <w:bCs/>
          <w:sz w:val="22"/>
          <w:szCs w:val="22"/>
          <w:lang w:eastAsia="en-US"/>
        </w:rPr>
        <w:t xml:space="preserve">en cuanto al currículum vitae, </w:t>
      </w:r>
      <w:r w:rsidR="00A86EC4">
        <w:rPr>
          <w:rFonts w:ascii="Palatino Linotype" w:eastAsia="Calibri" w:hAnsi="Palatino Linotype" w:cs="Tahoma"/>
          <w:bCs/>
          <w:sz w:val="22"/>
          <w:szCs w:val="22"/>
          <w:lang w:eastAsia="en-US"/>
        </w:rPr>
        <w:t xml:space="preserve">así como lo referente al agravio manifestado por la Recurrente consistente en que respecto a los servidores públicos identificados con los numerales 1, 4 y 5, </w:t>
      </w:r>
      <w:r w:rsidR="00A86EC4" w:rsidRPr="0012013E">
        <w:rPr>
          <w:rFonts w:ascii="Palatino Linotype" w:eastAsia="Calibri" w:hAnsi="Palatino Linotype" w:cs="Tahoma"/>
          <w:bCs/>
          <w:sz w:val="22"/>
          <w:szCs w:val="22"/>
          <w:lang w:eastAsia="en-US"/>
        </w:rPr>
        <w:t>se hizo mención que estaban en proceso de titulación.</w:t>
      </w:r>
    </w:p>
    <w:p w14:paraId="53D44E0E" w14:textId="77777777" w:rsidR="00892AF4" w:rsidRDefault="00892AF4" w:rsidP="0028662A">
      <w:pPr>
        <w:tabs>
          <w:tab w:val="left" w:pos="4962"/>
        </w:tabs>
        <w:spacing w:line="360" w:lineRule="auto"/>
        <w:jc w:val="both"/>
        <w:rPr>
          <w:rFonts w:ascii="Palatino Linotype" w:eastAsia="Calibri" w:hAnsi="Palatino Linotype" w:cs="Tahoma"/>
          <w:iCs/>
          <w:sz w:val="22"/>
          <w:szCs w:val="22"/>
          <w:lang w:eastAsia="es-ES_tradnl"/>
        </w:rPr>
      </w:pPr>
    </w:p>
    <w:p w14:paraId="47937719" w14:textId="1449E818" w:rsidR="007A0066" w:rsidRDefault="007A0066" w:rsidP="007A0066">
      <w:pPr>
        <w:tabs>
          <w:tab w:val="left" w:pos="4667"/>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 xml:space="preserve">A efecto de constatar si </w:t>
      </w:r>
      <w:r w:rsidR="008D55DE" w:rsidRPr="003E4E33">
        <w:rPr>
          <w:rFonts w:ascii="Palatino Linotype" w:eastAsia="Calibri" w:hAnsi="Palatino Linotype" w:cs="Tahoma"/>
          <w:iCs/>
          <w:sz w:val="22"/>
          <w:szCs w:val="22"/>
          <w:lang w:eastAsia="es-ES_tradnl"/>
        </w:rPr>
        <w:t xml:space="preserve">el Sujeto Obligado genera, </w:t>
      </w:r>
      <w:r w:rsidR="008D55DE" w:rsidRPr="003E4E33">
        <w:rPr>
          <w:rFonts w:ascii="Palatino Linotype" w:eastAsia="Calibri" w:hAnsi="Palatino Linotype" w:cs="Tahoma"/>
          <w:bCs/>
          <w:sz w:val="22"/>
          <w:szCs w:val="22"/>
          <w:lang w:eastAsia="en-US"/>
        </w:rPr>
        <w:t xml:space="preserve">administra o archiva la información </w:t>
      </w:r>
      <w:r w:rsidR="008D55DE" w:rsidRPr="003E4E33">
        <w:rPr>
          <w:rFonts w:ascii="Palatino Linotype" w:eastAsia="Calibri" w:hAnsi="Palatino Linotype" w:cs="Tahoma"/>
          <w:iCs/>
          <w:sz w:val="22"/>
          <w:szCs w:val="22"/>
          <w:lang w:eastAsia="es-ES_tradnl"/>
        </w:rPr>
        <w:t xml:space="preserve">solicitada por el Particular, </w:t>
      </w:r>
      <w:r w:rsidRPr="003E4E33">
        <w:rPr>
          <w:rFonts w:ascii="Palatino Linotype" w:eastAsia="Calibri" w:hAnsi="Palatino Linotype" w:cs="Tahoma"/>
          <w:iCs/>
          <w:sz w:val="22"/>
          <w:szCs w:val="22"/>
          <w:lang w:eastAsia="es-ES_tradnl"/>
        </w:rPr>
        <w:t>se llevó a cabo el estudio del requerimiento, bajo los argumentos que a continuación se exponen.</w:t>
      </w:r>
    </w:p>
    <w:p w14:paraId="432A0282" w14:textId="77777777" w:rsidR="001C069D" w:rsidRDefault="001C069D" w:rsidP="00160C60">
      <w:pPr>
        <w:spacing w:line="360" w:lineRule="auto"/>
        <w:ind w:right="-93"/>
        <w:jc w:val="both"/>
        <w:rPr>
          <w:rFonts w:ascii="Palatino Linotype" w:eastAsia="Calibri" w:hAnsi="Palatino Linotype" w:cs="Tahoma"/>
          <w:bCs/>
          <w:sz w:val="22"/>
          <w:szCs w:val="22"/>
          <w:lang w:eastAsia="en-US"/>
        </w:rPr>
      </w:pPr>
    </w:p>
    <w:p w14:paraId="61923003" w14:textId="2F9859D3" w:rsidR="00B21A39" w:rsidRPr="00B21A39" w:rsidRDefault="00B21A39" w:rsidP="00E52561">
      <w:pPr>
        <w:pStyle w:val="Prrafodelista"/>
        <w:numPr>
          <w:ilvl w:val="0"/>
          <w:numId w:val="6"/>
        </w:numPr>
        <w:tabs>
          <w:tab w:val="left" w:pos="4962"/>
        </w:tabs>
        <w:spacing w:line="360" w:lineRule="auto"/>
        <w:jc w:val="both"/>
        <w:rPr>
          <w:rFonts w:ascii="Palatino Linotype" w:eastAsia="Calibri" w:hAnsi="Palatino Linotype" w:cs="Tahoma"/>
          <w:b/>
          <w:bCs/>
          <w:iCs/>
          <w:szCs w:val="22"/>
          <w:lang w:eastAsia="en-US"/>
        </w:rPr>
      </w:pPr>
      <w:proofErr w:type="spellStart"/>
      <w:r w:rsidRPr="00440F55">
        <w:rPr>
          <w:rFonts w:ascii="Palatino Linotype" w:eastAsia="Calibri" w:hAnsi="Palatino Linotype" w:cs="Tahoma"/>
          <w:b/>
          <w:bCs/>
          <w:i/>
          <w:iCs/>
          <w:szCs w:val="22"/>
          <w:lang w:eastAsia="en-US"/>
        </w:rPr>
        <w:t>Curr</w:t>
      </w:r>
      <w:r w:rsidR="00440F55" w:rsidRPr="00440F55">
        <w:rPr>
          <w:rFonts w:ascii="Palatino Linotype" w:eastAsia="Calibri" w:hAnsi="Palatino Linotype" w:cs="Tahoma"/>
          <w:b/>
          <w:bCs/>
          <w:i/>
          <w:iCs/>
          <w:szCs w:val="22"/>
          <w:lang w:eastAsia="en-US"/>
        </w:rPr>
        <w:t>i</w:t>
      </w:r>
      <w:r w:rsidRPr="00440F55">
        <w:rPr>
          <w:rFonts w:ascii="Palatino Linotype" w:eastAsia="Calibri" w:hAnsi="Palatino Linotype" w:cs="Tahoma"/>
          <w:b/>
          <w:bCs/>
          <w:i/>
          <w:iCs/>
          <w:szCs w:val="22"/>
          <w:lang w:eastAsia="en-US"/>
        </w:rPr>
        <w:t>culum</w:t>
      </w:r>
      <w:proofErr w:type="spellEnd"/>
      <w:r w:rsidRPr="00440F55">
        <w:rPr>
          <w:rFonts w:ascii="Palatino Linotype" w:eastAsia="Calibri" w:hAnsi="Palatino Linotype" w:cs="Tahoma"/>
          <w:b/>
          <w:bCs/>
          <w:i/>
          <w:iCs/>
          <w:szCs w:val="22"/>
          <w:lang w:eastAsia="en-US"/>
        </w:rPr>
        <w:t xml:space="preserve"> vitae</w:t>
      </w:r>
      <w:r w:rsidRPr="00B21A39">
        <w:rPr>
          <w:rFonts w:ascii="Palatino Linotype" w:eastAsia="Calibri" w:hAnsi="Palatino Linotype" w:cs="Tahoma"/>
          <w:b/>
          <w:bCs/>
          <w:iCs/>
          <w:szCs w:val="22"/>
          <w:lang w:eastAsia="en-US"/>
        </w:rPr>
        <w:t xml:space="preserve"> de Jesús Palacios Alvarado</w:t>
      </w:r>
    </w:p>
    <w:p w14:paraId="58FE9DC9" w14:textId="60BAA7A5" w:rsidR="008469C8" w:rsidRDefault="008469C8" w:rsidP="00FE1FC9">
      <w:pPr>
        <w:tabs>
          <w:tab w:val="left" w:pos="4962"/>
        </w:tabs>
        <w:spacing w:line="360" w:lineRule="auto"/>
        <w:jc w:val="both"/>
        <w:rPr>
          <w:rFonts w:ascii="Palatino Linotype" w:eastAsia="Calibri" w:hAnsi="Palatino Linotype" w:cs="Tahoma"/>
          <w:iCs/>
          <w:sz w:val="22"/>
          <w:szCs w:val="22"/>
          <w:lang w:eastAsia="es-ES_tradnl"/>
        </w:rPr>
      </w:pPr>
    </w:p>
    <w:p w14:paraId="1A74CD3F" w14:textId="77777777" w:rsidR="00B21A39" w:rsidRDefault="00B21A39" w:rsidP="00B21A3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s</w:t>
      </w:r>
      <w:r w:rsidRPr="00A56521">
        <w:rPr>
          <w:rFonts w:ascii="Palatino Linotype" w:eastAsia="Calibri" w:hAnsi="Palatino Linotype" w:cs="Tahoma"/>
          <w:bCs/>
          <w:sz w:val="22"/>
          <w:szCs w:val="22"/>
          <w:lang w:eastAsia="en-US"/>
        </w:rPr>
        <w:t xml:space="preserve">obre la naturaleza del </w:t>
      </w:r>
      <w:proofErr w:type="spellStart"/>
      <w:r w:rsidRPr="00A56521">
        <w:rPr>
          <w:rFonts w:ascii="Palatino Linotype" w:eastAsia="Calibri" w:hAnsi="Palatino Linotype" w:cs="Tahoma"/>
          <w:bCs/>
          <w:i/>
          <w:sz w:val="22"/>
          <w:szCs w:val="22"/>
          <w:lang w:eastAsia="en-US"/>
        </w:rPr>
        <w:t>curriculum</w:t>
      </w:r>
      <w:proofErr w:type="spellEnd"/>
      <w:r w:rsidRPr="00A56521">
        <w:rPr>
          <w:rFonts w:ascii="Palatino Linotype" w:eastAsia="Calibri" w:hAnsi="Palatino Linotype" w:cs="Tahoma"/>
          <w:bCs/>
          <w:i/>
          <w:sz w:val="22"/>
          <w:szCs w:val="22"/>
          <w:lang w:eastAsia="en-US"/>
        </w:rPr>
        <w:t xml:space="preserve"> vitae, </w:t>
      </w:r>
      <w:r w:rsidRPr="00A56521">
        <w:rPr>
          <w:rFonts w:ascii="Palatino Linotype" w:eastAsia="Calibri" w:hAnsi="Palatino Linotype" w:cs="Tahoma"/>
          <w:bCs/>
          <w:sz w:val="22"/>
          <w:szCs w:val="22"/>
          <w:lang w:eastAsia="en-US"/>
        </w:rPr>
        <w:t xml:space="preserve">se debe indicar que no sólo se trata de información pública, sino además que corresponde a las obligaciones </w:t>
      </w:r>
      <w:r>
        <w:rPr>
          <w:rFonts w:ascii="Palatino Linotype" w:eastAsia="Calibri" w:hAnsi="Palatino Linotype" w:cs="Tahoma"/>
          <w:bCs/>
          <w:sz w:val="22"/>
          <w:szCs w:val="22"/>
          <w:lang w:eastAsia="en-US"/>
        </w:rPr>
        <w:t xml:space="preserve">comunes </w:t>
      </w:r>
      <w:r w:rsidRPr="00A56521">
        <w:rPr>
          <w:rFonts w:ascii="Palatino Linotype" w:eastAsia="Calibri" w:hAnsi="Palatino Linotype" w:cs="Tahoma"/>
          <w:bCs/>
          <w:sz w:val="22"/>
          <w:szCs w:val="22"/>
          <w:lang w:eastAsia="en-US"/>
        </w:rPr>
        <w:t xml:space="preserve">de </w:t>
      </w:r>
      <w:r w:rsidRPr="00A56521">
        <w:rPr>
          <w:rFonts w:ascii="Palatino Linotype" w:eastAsia="Calibri" w:hAnsi="Palatino Linotype" w:cs="Tahoma"/>
          <w:bCs/>
          <w:sz w:val="22"/>
          <w:szCs w:val="22"/>
          <w:lang w:eastAsia="en-US"/>
        </w:rPr>
        <w:lastRenderedPageBreak/>
        <w:t xml:space="preserve">transparencia, de acuerdo a lo señalado en el artículo 92, fracción XXI, de la Ley de Transparencia y Acceso a la Información Pública del Estado de México y Municipios, </w:t>
      </w:r>
      <w:r>
        <w:rPr>
          <w:rFonts w:ascii="Palatino Linotype" w:eastAsia="Calibri" w:hAnsi="Palatino Linotype" w:cs="Tahoma"/>
          <w:bCs/>
          <w:sz w:val="22"/>
          <w:szCs w:val="22"/>
          <w:lang w:eastAsia="en-US"/>
        </w:rPr>
        <w:t xml:space="preserve">que precisa que </w:t>
      </w:r>
      <w:r w:rsidRPr="00160C60">
        <w:rPr>
          <w:rFonts w:ascii="Palatino Linotype" w:eastAsia="Calibri" w:hAnsi="Palatino Linotype" w:cs="Tahoma"/>
          <w:b/>
          <w:bCs/>
          <w:sz w:val="22"/>
          <w:szCs w:val="22"/>
          <w:lang w:eastAsia="en-US"/>
        </w:rPr>
        <w:t>la información curricular de los servidores públicos deberán ponerla a disposición del público de manera permanente y actualizada</w:t>
      </w:r>
      <w:r>
        <w:rPr>
          <w:rFonts w:ascii="Palatino Linotype" w:eastAsia="Calibri" w:hAnsi="Palatino Linotype" w:cs="Tahoma"/>
          <w:bCs/>
          <w:sz w:val="22"/>
          <w:szCs w:val="22"/>
          <w:lang w:eastAsia="en-US"/>
        </w:rPr>
        <w:t>.</w:t>
      </w:r>
    </w:p>
    <w:p w14:paraId="0DF2A349" w14:textId="77777777" w:rsidR="00B21A39" w:rsidRDefault="00B21A39" w:rsidP="00B21A39">
      <w:pPr>
        <w:spacing w:line="360" w:lineRule="auto"/>
        <w:ind w:right="-93"/>
        <w:jc w:val="both"/>
        <w:rPr>
          <w:rFonts w:ascii="Palatino Linotype" w:eastAsia="Calibri" w:hAnsi="Palatino Linotype" w:cs="Tahoma"/>
          <w:bCs/>
          <w:sz w:val="22"/>
          <w:szCs w:val="22"/>
          <w:lang w:eastAsia="en-US"/>
        </w:rPr>
      </w:pPr>
    </w:p>
    <w:p w14:paraId="122ECE76" w14:textId="77777777" w:rsidR="00A134CD" w:rsidRPr="00A56521" w:rsidRDefault="00A134CD" w:rsidP="00A134C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cabe destacar que</w:t>
      </w:r>
      <w:r w:rsidRPr="00A56521">
        <w:rPr>
          <w:rFonts w:ascii="Palatino Linotype" w:eastAsia="Calibri" w:hAnsi="Palatino Linotype" w:cs="Tahoma"/>
          <w:bCs/>
          <w:sz w:val="22"/>
          <w:szCs w:val="22"/>
          <w:lang w:eastAsia="en-US"/>
        </w:rPr>
        <w:t xml:space="preserve"> el entonces Instituto Federal de Acceso a la Información Pública, </w:t>
      </w:r>
      <w:r>
        <w:rPr>
          <w:rFonts w:ascii="Palatino Linotype" w:eastAsia="Calibri" w:hAnsi="Palatino Linotype" w:cs="Tahoma"/>
          <w:bCs/>
          <w:sz w:val="22"/>
          <w:szCs w:val="22"/>
          <w:lang w:eastAsia="en-US"/>
        </w:rPr>
        <w:t>estableció</w:t>
      </w:r>
      <w:r w:rsidRPr="00A56521">
        <w:rPr>
          <w:rFonts w:ascii="Palatino Linotype" w:eastAsia="Calibri" w:hAnsi="Palatino Linotype" w:cs="Tahoma"/>
          <w:bCs/>
          <w:sz w:val="22"/>
          <w:szCs w:val="22"/>
          <w:lang w:eastAsia="en-US"/>
        </w:rPr>
        <w:t xml:space="preserve"> en el </w:t>
      </w:r>
      <w:proofErr w:type="gramStart"/>
      <w:r>
        <w:rPr>
          <w:rFonts w:ascii="Palatino Linotype" w:eastAsia="Calibri" w:hAnsi="Palatino Linotype" w:cs="Tahoma"/>
          <w:b/>
          <w:bCs/>
          <w:sz w:val="22"/>
          <w:szCs w:val="22"/>
          <w:lang w:eastAsia="en-US"/>
        </w:rPr>
        <w:t>criterio  03</w:t>
      </w:r>
      <w:proofErr w:type="gramEnd"/>
      <w:r>
        <w:rPr>
          <w:rFonts w:ascii="Palatino Linotype" w:eastAsia="Calibri" w:hAnsi="Palatino Linotype" w:cs="Tahoma"/>
          <w:b/>
          <w:bCs/>
          <w:sz w:val="22"/>
          <w:szCs w:val="22"/>
          <w:lang w:eastAsia="en-US"/>
        </w:rPr>
        <w:t>/</w:t>
      </w:r>
      <w:r w:rsidRPr="00A56521">
        <w:rPr>
          <w:rFonts w:ascii="Palatino Linotype" w:eastAsia="Calibri" w:hAnsi="Palatino Linotype" w:cs="Tahoma"/>
          <w:b/>
          <w:bCs/>
          <w:sz w:val="22"/>
          <w:szCs w:val="22"/>
          <w:lang w:eastAsia="en-US"/>
        </w:rPr>
        <w:t>09</w:t>
      </w:r>
      <w:r>
        <w:rPr>
          <w:rFonts w:ascii="Palatino Linotype" w:eastAsia="Calibri" w:hAnsi="Palatino Linotype" w:cs="Tahoma"/>
          <w:b/>
          <w:bCs/>
          <w:sz w:val="22"/>
          <w:szCs w:val="22"/>
          <w:lang w:eastAsia="en-US"/>
        </w:rPr>
        <w:t>,</w:t>
      </w:r>
      <w:r w:rsidRPr="00A56521">
        <w:rPr>
          <w:rFonts w:ascii="Palatino Linotype" w:eastAsia="Calibri" w:hAnsi="Palatino Linotype" w:cs="Tahoma"/>
          <w:bCs/>
          <w:sz w:val="22"/>
          <w:szCs w:val="22"/>
          <w:lang w:eastAsia="en-US"/>
        </w:rPr>
        <w:t xml:space="preserve"> que una de las formas en la que los ciudadanos pueden evaluar las aptitudes de los servi</w:t>
      </w:r>
      <w:r>
        <w:rPr>
          <w:rFonts w:ascii="Palatino Linotype" w:eastAsia="Calibri" w:hAnsi="Palatino Linotype" w:cs="Tahoma"/>
          <w:bCs/>
          <w:sz w:val="22"/>
          <w:szCs w:val="22"/>
          <w:lang w:eastAsia="en-US"/>
        </w:rPr>
        <w:t xml:space="preserve">dores públicos para desempeñar </w:t>
      </w:r>
      <w:r w:rsidRPr="00A56521">
        <w:rPr>
          <w:rFonts w:ascii="Palatino Linotype" w:eastAsia="Calibri" w:hAnsi="Palatino Linotype" w:cs="Tahoma"/>
          <w:bCs/>
          <w:sz w:val="22"/>
          <w:szCs w:val="22"/>
          <w:lang w:eastAsia="en-US"/>
        </w:rPr>
        <w:t xml:space="preserve">el cargo público que le ha sido encomendado, es mediante la publicidad de ciertos datos contenidos en la </w:t>
      </w:r>
      <w:proofErr w:type="spellStart"/>
      <w:r>
        <w:rPr>
          <w:rFonts w:ascii="Palatino Linotype" w:eastAsia="Calibri" w:hAnsi="Palatino Linotype" w:cs="Tahoma"/>
          <w:bCs/>
          <w:i/>
          <w:sz w:val="22"/>
          <w:szCs w:val="22"/>
          <w:lang w:eastAsia="en-US"/>
        </w:rPr>
        <w:t>curricula</w:t>
      </w:r>
      <w:proofErr w:type="spellEnd"/>
      <w:r>
        <w:rPr>
          <w:rFonts w:ascii="Palatino Linotype" w:eastAsia="Calibri" w:hAnsi="Palatino Linotype" w:cs="Tahoma"/>
          <w:bCs/>
          <w:i/>
          <w:sz w:val="22"/>
          <w:szCs w:val="22"/>
          <w:lang w:eastAsia="en-US"/>
        </w:rPr>
        <w:t xml:space="preserve"> vitae</w:t>
      </w:r>
      <w:r w:rsidRPr="00A565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tal como se muestra</w:t>
      </w:r>
      <w:r w:rsidRPr="00A56521">
        <w:rPr>
          <w:rFonts w:ascii="Palatino Linotype" w:eastAsia="Calibri" w:hAnsi="Palatino Linotype" w:cs="Tahoma"/>
          <w:bCs/>
          <w:sz w:val="22"/>
          <w:szCs w:val="22"/>
          <w:lang w:eastAsia="en-US"/>
        </w:rPr>
        <w:t xml:space="preserve"> a continuación:</w:t>
      </w:r>
    </w:p>
    <w:p w14:paraId="28B33845" w14:textId="77777777" w:rsidR="00A134CD" w:rsidRPr="00A56521" w:rsidRDefault="00A134CD" w:rsidP="00A134CD">
      <w:pPr>
        <w:pStyle w:val="Prrafodelista"/>
        <w:spacing w:line="360" w:lineRule="auto"/>
        <w:ind w:left="1428" w:right="-93"/>
        <w:jc w:val="both"/>
        <w:rPr>
          <w:rFonts w:ascii="Palatino Linotype" w:hAnsi="Palatino Linotype" w:cs="Tahoma"/>
          <w:bCs/>
          <w:sz w:val="20"/>
          <w:szCs w:val="20"/>
        </w:rPr>
      </w:pPr>
    </w:p>
    <w:p w14:paraId="7E8279C4" w14:textId="77777777" w:rsidR="00A134CD" w:rsidRPr="008D1369" w:rsidRDefault="00A134CD" w:rsidP="00A134CD">
      <w:pPr>
        <w:pStyle w:val="Prrafodelista"/>
        <w:spacing w:line="360" w:lineRule="auto"/>
        <w:ind w:left="567" w:right="567"/>
        <w:jc w:val="both"/>
        <w:rPr>
          <w:rFonts w:ascii="Palatino Linotype" w:hAnsi="Palatino Linotype" w:cs="Tahoma"/>
          <w:bCs/>
          <w:i/>
          <w:szCs w:val="22"/>
        </w:rPr>
      </w:pPr>
      <w:proofErr w:type="spellStart"/>
      <w:r w:rsidRPr="008D1369">
        <w:rPr>
          <w:rFonts w:ascii="Palatino Linotype" w:hAnsi="Palatino Linotype" w:cs="Tahoma"/>
          <w:b/>
          <w:bCs/>
          <w:i/>
          <w:szCs w:val="22"/>
        </w:rPr>
        <w:t>Curriculum</w:t>
      </w:r>
      <w:proofErr w:type="spellEnd"/>
      <w:r w:rsidRPr="008D1369">
        <w:rPr>
          <w:rFonts w:ascii="Palatino Linotype" w:hAnsi="Palatino Linotype" w:cs="Tahoma"/>
          <w:b/>
          <w:bCs/>
          <w:i/>
          <w:szCs w:val="22"/>
        </w:rPr>
        <w:t xml:space="preserve"> Vitae de servidores públicos. Es obligación de los sujetos obligados otorgar acceso a versiones públicas de los mismos ante una solicitud de acceso.</w:t>
      </w:r>
      <w:r w:rsidRPr="008D1369">
        <w:rPr>
          <w:rFonts w:ascii="Palatino Linotype" w:hAnsi="Palatino Linotype" w:cs="Tahoma"/>
          <w:bCs/>
          <w:i/>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8D1369">
        <w:rPr>
          <w:rFonts w:ascii="Palatino Linotype" w:hAnsi="Palatino Linotype" w:cs="Tahoma"/>
          <w:bCs/>
          <w:i/>
          <w:szCs w:val="22"/>
        </w:rPr>
        <w:t>curriculum</w:t>
      </w:r>
      <w:proofErr w:type="spellEnd"/>
      <w:r w:rsidRPr="008D1369">
        <w:rPr>
          <w:rFonts w:ascii="Palatino Linotype" w:hAnsi="Palatino Linotype" w:cs="Tahoma"/>
          <w:bCs/>
          <w:i/>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8D1369">
        <w:rPr>
          <w:rFonts w:ascii="Palatino Linotype" w:hAnsi="Palatino Linotype" w:cs="Tahoma"/>
          <w:bCs/>
          <w:i/>
          <w:szCs w:val="22"/>
        </w:rPr>
        <w:t>curriculum</w:t>
      </w:r>
      <w:proofErr w:type="spellEnd"/>
      <w:r w:rsidRPr="008D1369">
        <w:rPr>
          <w:rFonts w:ascii="Palatino Linotype" w:hAnsi="Palatino Linotype" w:cs="Tahoma"/>
          <w:bCs/>
          <w:i/>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8D1369">
        <w:rPr>
          <w:rFonts w:ascii="Palatino Linotype" w:hAnsi="Palatino Linotype" w:cs="Tahoma"/>
          <w:bCs/>
          <w:i/>
          <w:szCs w:val="22"/>
        </w:rPr>
        <w:lastRenderedPageBreak/>
        <w:t>curriculum</w:t>
      </w:r>
      <w:proofErr w:type="spellEnd"/>
      <w:r w:rsidRPr="008D1369">
        <w:rPr>
          <w:rFonts w:ascii="Palatino Linotype" w:hAnsi="Palatino Linotype" w:cs="Tahoma"/>
          <w:bCs/>
          <w:i/>
          <w:szCs w:val="22"/>
        </w:rPr>
        <w:t xml:space="preserve"> vitae de un servidor público susceptibles de hacerse del conocimiento público, ante una solicitud de </w:t>
      </w:r>
      <w:proofErr w:type="gramStart"/>
      <w:r w:rsidRPr="008D1369">
        <w:rPr>
          <w:rFonts w:ascii="Palatino Linotype" w:hAnsi="Palatino Linotype" w:cs="Tahoma"/>
          <w:bCs/>
          <w:i/>
          <w:szCs w:val="22"/>
        </w:rPr>
        <w:t>acceso,  se</w:t>
      </w:r>
      <w:proofErr w:type="gramEnd"/>
      <w:r w:rsidRPr="008D1369">
        <w:rPr>
          <w:rFonts w:ascii="Palatino Linotype" w:hAnsi="Palatino Linotype" w:cs="Tahoma"/>
          <w:bCs/>
          <w:i/>
          <w:szCs w:val="22"/>
        </w:rPr>
        <w:t xml:space="preserve">  encuentran  los  relativos  a  su  trayectoria  académica,  profesional, laboral, así como todos aquellos que acrediten su capacidad, habilidades o perici</w:t>
      </w:r>
      <w:r>
        <w:rPr>
          <w:rFonts w:ascii="Palatino Linotype" w:hAnsi="Palatino Linotype" w:cs="Tahoma"/>
          <w:bCs/>
          <w:i/>
          <w:szCs w:val="22"/>
        </w:rPr>
        <w:t>a para ocupar el cargo público.</w:t>
      </w:r>
    </w:p>
    <w:p w14:paraId="6E865813" w14:textId="77777777" w:rsidR="00A134CD" w:rsidRPr="00A56521" w:rsidRDefault="00A134CD" w:rsidP="00A134CD">
      <w:pPr>
        <w:spacing w:line="360" w:lineRule="auto"/>
        <w:ind w:left="567" w:right="567"/>
        <w:jc w:val="both"/>
        <w:rPr>
          <w:rFonts w:ascii="Palatino Linotype" w:eastAsia="Calibri" w:hAnsi="Palatino Linotype" w:cs="Tahoma"/>
          <w:bCs/>
          <w:sz w:val="22"/>
          <w:szCs w:val="22"/>
          <w:lang w:eastAsia="en-US"/>
        </w:rPr>
      </w:pPr>
    </w:p>
    <w:p w14:paraId="32EDC51E" w14:textId="513C8589" w:rsidR="00A134CD" w:rsidRDefault="00A134CD" w:rsidP="00A134CD">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De tal suerte que</w:t>
      </w:r>
      <w:r>
        <w:rPr>
          <w:rFonts w:ascii="Palatino Linotype" w:hAnsi="Palatino Linotype" w:cs="Tahoma"/>
          <w:sz w:val="22"/>
          <w:szCs w:val="22"/>
        </w:rPr>
        <w:t xml:space="preserve"> el</w:t>
      </w:r>
      <w:r w:rsidRPr="00A56521">
        <w:rPr>
          <w:rFonts w:ascii="Palatino Linotype" w:hAnsi="Palatino Linotype" w:cs="Tahoma"/>
          <w:sz w:val="22"/>
          <w:szCs w:val="22"/>
        </w:rPr>
        <w:t xml:space="preserve"> </w:t>
      </w:r>
      <w:proofErr w:type="spellStart"/>
      <w:r w:rsidR="00440F55" w:rsidRPr="00440F55">
        <w:rPr>
          <w:rFonts w:ascii="Palatino Linotype" w:hAnsi="Palatino Linotype" w:cs="Tahoma"/>
          <w:i/>
          <w:sz w:val="22"/>
          <w:szCs w:val="22"/>
        </w:rPr>
        <w:t>curri</w:t>
      </w:r>
      <w:r w:rsidRPr="00440F55">
        <w:rPr>
          <w:rFonts w:ascii="Palatino Linotype" w:hAnsi="Palatino Linotype" w:cs="Tahoma"/>
          <w:i/>
          <w:sz w:val="22"/>
          <w:szCs w:val="22"/>
        </w:rPr>
        <w:t>culum</w:t>
      </w:r>
      <w:proofErr w:type="spellEnd"/>
      <w:r w:rsidRPr="00A56521">
        <w:rPr>
          <w:rFonts w:ascii="Palatino Linotype" w:hAnsi="Palatino Linotype" w:cs="Tahoma"/>
          <w:sz w:val="22"/>
          <w:szCs w:val="22"/>
        </w:rPr>
        <w:t xml:space="preserve"> de todos los servidores públicos </w:t>
      </w:r>
      <w:r>
        <w:rPr>
          <w:rFonts w:ascii="Palatino Linotype" w:hAnsi="Palatino Linotype" w:cs="Tahoma"/>
          <w:sz w:val="22"/>
          <w:szCs w:val="22"/>
        </w:rPr>
        <w:t>es susceptible a proporcionar vía derecho de acceso a información pública.</w:t>
      </w:r>
    </w:p>
    <w:p w14:paraId="623B2607" w14:textId="77777777" w:rsidR="00A134CD" w:rsidRDefault="00A134CD" w:rsidP="00B21A39">
      <w:pPr>
        <w:spacing w:line="360" w:lineRule="auto"/>
        <w:ind w:right="-93"/>
        <w:jc w:val="both"/>
        <w:rPr>
          <w:rFonts w:ascii="Palatino Linotype" w:eastAsia="Calibri" w:hAnsi="Palatino Linotype" w:cs="Tahoma"/>
          <w:bCs/>
          <w:sz w:val="22"/>
          <w:szCs w:val="22"/>
          <w:lang w:eastAsia="en-US"/>
        </w:rPr>
      </w:pPr>
    </w:p>
    <w:p w14:paraId="306EE03E" w14:textId="4216976A" w:rsidR="00B21A39" w:rsidRDefault="00B21A39" w:rsidP="00B21A3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sentido, se llevó a cabo la revisión del Portal de Información Pública de Oficio (IPOMEX), correspondiente al Sujeto Obligado, y se encontró en el registro 111 a Jesús Palacios Alvarado, con el cargo de Secretario de Ayuntamiento, como se ilustra con la imagen siguiente:</w:t>
      </w:r>
    </w:p>
    <w:p w14:paraId="0EFAAEF5" w14:textId="77777777" w:rsidR="00B21A39" w:rsidRDefault="00B21A39" w:rsidP="00B21A39">
      <w:pPr>
        <w:spacing w:line="360" w:lineRule="auto"/>
        <w:ind w:right="-93"/>
        <w:jc w:val="both"/>
        <w:rPr>
          <w:rFonts w:ascii="Palatino Linotype" w:eastAsia="Calibri" w:hAnsi="Palatino Linotype" w:cs="Tahoma"/>
          <w:bCs/>
          <w:sz w:val="22"/>
          <w:szCs w:val="22"/>
          <w:lang w:eastAsia="en-US"/>
        </w:rPr>
      </w:pPr>
    </w:p>
    <w:p w14:paraId="77BB9000" w14:textId="5C7F561D" w:rsidR="00B21A39" w:rsidRDefault="00B21A39" w:rsidP="00B21A39">
      <w:pPr>
        <w:spacing w:line="360" w:lineRule="auto"/>
        <w:ind w:right="-93"/>
        <w:jc w:val="both"/>
        <w:rPr>
          <w:rFonts w:ascii="Palatino Linotype" w:eastAsia="Calibri" w:hAnsi="Palatino Linotype" w:cs="Tahoma"/>
          <w:bCs/>
          <w:sz w:val="22"/>
          <w:szCs w:val="22"/>
          <w:lang w:eastAsia="en-US"/>
        </w:rPr>
      </w:pPr>
      <w:r>
        <w:rPr>
          <w:noProof/>
          <w:lang w:val="es-MX" w:eastAsia="es-MX"/>
        </w:rPr>
        <w:drawing>
          <wp:inline distT="0" distB="0" distL="0" distR="0" wp14:anchorId="1C178CB3" wp14:editId="6B276556">
            <wp:extent cx="5742305" cy="3533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024" t="28160" r="41785" b="39903"/>
                    <a:stretch/>
                  </pic:blipFill>
                  <pic:spPr bwMode="auto">
                    <a:xfrm>
                      <a:off x="0" y="0"/>
                      <a:ext cx="5800845" cy="3569800"/>
                    </a:xfrm>
                    <a:prstGeom prst="rect">
                      <a:avLst/>
                    </a:prstGeom>
                    <a:ln>
                      <a:noFill/>
                    </a:ln>
                    <a:extLst>
                      <a:ext uri="{53640926-AAD7-44D8-BBD7-CCE9431645EC}">
                        <a14:shadowObscured xmlns:a14="http://schemas.microsoft.com/office/drawing/2010/main"/>
                      </a:ext>
                    </a:extLst>
                  </pic:spPr>
                </pic:pic>
              </a:graphicData>
            </a:graphic>
          </wp:inline>
        </w:drawing>
      </w:r>
    </w:p>
    <w:p w14:paraId="289D7142" w14:textId="77777777" w:rsidR="00B21A39" w:rsidRDefault="00B21A39" w:rsidP="00B21A39">
      <w:pPr>
        <w:spacing w:line="360" w:lineRule="auto"/>
        <w:ind w:right="-93"/>
        <w:jc w:val="both"/>
        <w:rPr>
          <w:rFonts w:ascii="Palatino Linotype" w:eastAsia="Calibri" w:hAnsi="Palatino Linotype" w:cs="Tahoma"/>
          <w:bCs/>
          <w:sz w:val="22"/>
          <w:szCs w:val="22"/>
          <w:lang w:eastAsia="en-US"/>
        </w:rPr>
      </w:pPr>
    </w:p>
    <w:p w14:paraId="1BF4482F" w14:textId="0D8C3A44" w:rsidR="00A134CD" w:rsidRPr="00A54801" w:rsidRDefault="00A134CD" w:rsidP="00A134C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Por lo anterior se advierte que el Ayuntamiento de Ecatepec de Morelos debe contar con la información solicitada, por lo que, se considera que el Sujeto Obligado para atender dicho requerimiento deberá realizar una búsqueda exhaustiva y razonable, en términos del artículo 162 de la Ley de Transparencia y Acceso a la Información Pública del Estado de México y Municipios, en todas las áreas competentes, a efecto de proporcionar el documento que dé cuenta del c</w:t>
      </w:r>
      <w:r w:rsidRPr="00A134CD">
        <w:rPr>
          <w:rFonts w:ascii="Palatino Linotype" w:eastAsia="Calibri" w:hAnsi="Palatino Linotype" w:cs="Tahoma"/>
          <w:bCs/>
          <w:sz w:val="22"/>
          <w:szCs w:val="22"/>
          <w:lang w:eastAsia="en-US"/>
        </w:rPr>
        <w:t>urrículum vitae de Jesús Palacios Alvarado</w:t>
      </w:r>
      <w:r>
        <w:rPr>
          <w:rFonts w:ascii="Palatino Linotype" w:eastAsia="Calibri" w:hAnsi="Palatino Linotype" w:cs="Tahoma"/>
          <w:iCs/>
          <w:sz w:val="22"/>
          <w:szCs w:val="22"/>
          <w:lang w:eastAsia="es-ES_tradnl"/>
        </w:rPr>
        <w:t>.</w:t>
      </w:r>
    </w:p>
    <w:p w14:paraId="05820580" w14:textId="77777777" w:rsidR="00A134CD" w:rsidRDefault="00A134CD" w:rsidP="00A134CD">
      <w:pPr>
        <w:spacing w:line="360" w:lineRule="auto"/>
        <w:ind w:right="-93"/>
        <w:jc w:val="both"/>
        <w:rPr>
          <w:rFonts w:ascii="Palatino Linotype" w:eastAsia="Calibri" w:hAnsi="Palatino Linotype" w:cs="Tahoma"/>
          <w:bCs/>
          <w:sz w:val="22"/>
          <w:szCs w:val="22"/>
          <w:lang w:eastAsia="en-US"/>
        </w:rPr>
      </w:pPr>
    </w:p>
    <w:p w14:paraId="6819AB7B" w14:textId="77777777" w:rsidR="00A134CD" w:rsidRDefault="00A134CD" w:rsidP="00A134C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w:t>
      </w:r>
      <w:r w:rsidRPr="005130AC">
        <w:rPr>
          <w:rFonts w:ascii="Palatino Linotype" w:eastAsia="Calibri" w:hAnsi="Palatino Linotype" w:cs="Tahoma"/>
          <w:bCs/>
          <w:sz w:val="22"/>
          <w:szCs w:val="22"/>
          <w:lang w:eastAsia="en-US"/>
        </w:rPr>
        <w:t xml:space="preserve"> pasa desapercibido que la información requerida podría contener datos</w:t>
      </w:r>
      <w:r>
        <w:rPr>
          <w:rFonts w:ascii="Palatino Linotype" w:eastAsia="Calibri" w:hAnsi="Palatino Linotype" w:cs="Tahoma"/>
          <w:bCs/>
          <w:sz w:val="22"/>
          <w:szCs w:val="22"/>
          <w:lang w:eastAsia="en-US"/>
        </w:rPr>
        <w:t xml:space="preserve"> </w:t>
      </w:r>
      <w:r w:rsidRPr="005130AC">
        <w:rPr>
          <w:rFonts w:ascii="Palatino Linotype" w:eastAsia="Calibri" w:hAnsi="Palatino Linotype" w:cs="Tahoma"/>
          <w:bCs/>
          <w:sz w:val="22"/>
          <w:szCs w:val="22"/>
          <w:lang w:eastAsia="en-US"/>
        </w:rPr>
        <w:t>confidenciales</w:t>
      </w:r>
      <w:r>
        <w:rPr>
          <w:rFonts w:ascii="Palatino Linotype" w:eastAsia="Calibri" w:hAnsi="Palatino Linotype" w:cs="Tahoma"/>
          <w:bCs/>
          <w:sz w:val="22"/>
          <w:szCs w:val="22"/>
          <w:lang w:eastAsia="en-US"/>
        </w:rPr>
        <w:t xml:space="preserve"> en términos del artículo 143, fracción I, de la Ley de Transparencia y Acceso a la Información Pública del Estado de México y Municipios, tales como el Registro Federal de Contribuyentes de servidores públicos, Clave Única de Registro de Población, domicilio particular, medios de contacto, los cuales se precisan de manera enunciativa más no limitativa; no obstante, no podrá clasificar la fotografía de los servidores públicos, </w:t>
      </w:r>
      <w:r w:rsidRPr="005130AC">
        <w:rPr>
          <w:rFonts w:ascii="Palatino Linotype" w:eastAsia="Calibri" w:hAnsi="Palatino Linotype" w:cs="Tahoma"/>
          <w:bCs/>
          <w:sz w:val="22"/>
          <w:szCs w:val="22"/>
          <w:lang w:eastAsia="en-US"/>
        </w:rPr>
        <w:t>por lo que, en su caso, deberá entregar versión pública en la que se eliminen</w:t>
      </w:r>
      <w:r>
        <w:rPr>
          <w:rFonts w:ascii="Palatino Linotype" w:eastAsia="Calibri" w:hAnsi="Palatino Linotype" w:cs="Tahoma"/>
          <w:bCs/>
          <w:sz w:val="22"/>
          <w:szCs w:val="22"/>
          <w:lang w:eastAsia="en-US"/>
        </w:rPr>
        <w:t xml:space="preserve"> </w:t>
      </w:r>
      <w:r w:rsidRPr="005130AC">
        <w:rPr>
          <w:rFonts w:ascii="Palatino Linotype" w:eastAsia="Calibri" w:hAnsi="Palatino Linotype" w:cs="Tahoma"/>
          <w:bCs/>
          <w:sz w:val="22"/>
          <w:szCs w:val="22"/>
          <w:lang w:eastAsia="en-US"/>
        </w:rPr>
        <w:t>estos, junto con el acuerdo del Comité de Transparencia, en el que se funde y motive la</w:t>
      </w:r>
      <w:r>
        <w:rPr>
          <w:rFonts w:ascii="Palatino Linotype" w:eastAsia="Calibri" w:hAnsi="Palatino Linotype" w:cs="Tahoma"/>
          <w:bCs/>
          <w:sz w:val="22"/>
          <w:szCs w:val="22"/>
          <w:lang w:eastAsia="en-US"/>
        </w:rPr>
        <w:t xml:space="preserve"> </w:t>
      </w:r>
      <w:r w:rsidRPr="005130AC">
        <w:rPr>
          <w:rFonts w:ascii="Palatino Linotype" w:eastAsia="Calibri" w:hAnsi="Palatino Linotype" w:cs="Tahoma"/>
          <w:bCs/>
          <w:sz w:val="22"/>
          <w:szCs w:val="22"/>
          <w:lang w:eastAsia="en-US"/>
        </w:rPr>
        <w:t>eliminación de la información, de conformidad con lo establecido en los artículos 49,</w:t>
      </w:r>
      <w:r>
        <w:rPr>
          <w:rFonts w:ascii="Palatino Linotype" w:eastAsia="Calibri" w:hAnsi="Palatino Linotype" w:cs="Tahoma"/>
          <w:bCs/>
          <w:sz w:val="22"/>
          <w:szCs w:val="22"/>
          <w:lang w:eastAsia="en-US"/>
        </w:rPr>
        <w:t xml:space="preserve"> </w:t>
      </w:r>
      <w:r w:rsidRPr="005130AC">
        <w:rPr>
          <w:rFonts w:ascii="Palatino Linotype" w:eastAsia="Calibri" w:hAnsi="Palatino Linotype" w:cs="Tahoma"/>
          <w:bCs/>
          <w:sz w:val="22"/>
          <w:szCs w:val="22"/>
          <w:lang w:eastAsia="en-US"/>
        </w:rPr>
        <w:t xml:space="preserve">fracciones II y VIII, 128, 132, fracción I, 138, 143 y 149 de </w:t>
      </w:r>
      <w:r>
        <w:rPr>
          <w:rFonts w:ascii="Palatino Linotype" w:eastAsia="Calibri" w:hAnsi="Palatino Linotype" w:cs="Tahoma"/>
          <w:bCs/>
          <w:sz w:val="22"/>
          <w:szCs w:val="22"/>
          <w:lang w:eastAsia="en-US"/>
        </w:rPr>
        <w:t>dicho ordenamiento jurídico.</w:t>
      </w:r>
    </w:p>
    <w:p w14:paraId="37D2FDC6" w14:textId="0AB9FB8F" w:rsidR="00A134CD" w:rsidRDefault="00A134CD" w:rsidP="00B21A39">
      <w:pPr>
        <w:spacing w:line="360" w:lineRule="auto"/>
        <w:ind w:right="-93"/>
        <w:jc w:val="both"/>
        <w:rPr>
          <w:rFonts w:ascii="Palatino Linotype" w:eastAsia="Calibri" w:hAnsi="Palatino Linotype" w:cs="Tahoma"/>
          <w:bCs/>
          <w:sz w:val="22"/>
          <w:szCs w:val="22"/>
          <w:lang w:eastAsia="en-US"/>
        </w:rPr>
      </w:pPr>
    </w:p>
    <w:p w14:paraId="4335F141" w14:textId="38387C58" w:rsidR="00A134CD" w:rsidRPr="00A134CD" w:rsidRDefault="00A134CD" w:rsidP="00E52561">
      <w:pPr>
        <w:pStyle w:val="Prrafodelista"/>
        <w:numPr>
          <w:ilvl w:val="0"/>
          <w:numId w:val="6"/>
        </w:numPr>
        <w:tabs>
          <w:tab w:val="left" w:pos="4962"/>
        </w:tabs>
        <w:spacing w:line="360" w:lineRule="auto"/>
        <w:jc w:val="both"/>
        <w:rPr>
          <w:rFonts w:ascii="Palatino Linotype" w:eastAsia="Calibri" w:hAnsi="Palatino Linotype" w:cs="Tahoma"/>
          <w:b/>
          <w:bCs/>
          <w:iCs/>
          <w:szCs w:val="22"/>
          <w:lang w:eastAsia="es-ES_tradnl"/>
        </w:rPr>
      </w:pPr>
      <w:r w:rsidRPr="00A134CD">
        <w:rPr>
          <w:rFonts w:ascii="Palatino Linotype" w:eastAsia="Calibri" w:hAnsi="Palatino Linotype" w:cs="Tahoma"/>
          <w:b/>
          <w:bCs/>
          <w:iCs/>
          <w:szCs w:val="22"/>
          <w:lang w:eastAsia="es-ES_tradnl"/>
        </w:rPr>
        <w:t>Respecto a los servidores públicos identificados con los numerales 1, 4 y 5, se hizo mención que estaban en proceso de titulación.</w:t>
      </w:r>
    </w:p>
    <w:p w14:paraId="7D173B1F" w14:textId="77777777" w:rsidR="00B21A39" w:rsidRDefault="00B21A39" w:rsidP="00FE1FC9">
      <w:pPr>
        <w:tabs>
          <w:tab w:val="left" w:pos="4962"/>
        </w:tabs>
        <w:spacing w:line="360" w:lineRule="auto"/>
        <w:jc w:val="both"/>
        <w:rPr>
          <w:rFonts w:ascii="Palatino Linotype" w:eastAsia="Calibri" w:hAnsi="Palatino Linotype" w:cs="Tahoma"/>
          <w:iCs/>
          <w:sz w:val="22"/>
          <w:szCs w:val="22"/>
          <w:lang w:eastAsia="es-ES_tradnl"/>
        </w:rPr>
      </w:pPr>
    </w:p>
    <w:p w14:paraId="7EF48758" w14:textId="210224E5" w:rsidR="00A134CD" w:rsidRDefault="00A134CD" w:rsidP="00FE1FC9">
      <w:pPr>
        <w:tabs>
          <w:tab w:val="left" w:pos="4962"/>
        </w:tabs>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iCs/>
          <w:sz w:val="22"/>
          <w:szCs w:val="22"/>
          <w:lang w:eastAsia="es-ES_tradnl"/>
        </w:rPr>
        <w:t xml:space="preserve">Respecto a este punto, es de señalar que de la revisión a las constancias que integran el expediente del Recurso de Revisión que nos ocupa, en el Sistema de Acceso a la Información Mexiquense (SAIMEX), no se advirtió que el Sujeto Obligado haya hecho mención a que los servidores públicos </w:t>
      </w:r>
      <w:r w:rsidRPr="00A134CD">
        <w:rPr>
          <w:rFonts w:ascii="Palatino Linotype" w:eastAsia="Calibri" w:hAnsi="Palatino Linotype" w:cs="Tahoma"/>
          <w:bCs/>
          <w:iCs/>
          <w:sz w:val="22"/>
          <w:szCs w:val="22"/>
          <w:lang w:eastAsia="es-ES_tradnl"/>
        </w:rPr>
        <w:t>identificados con los numerales 1, 4 y 5</w:t>
      </w:r>
      <w:r>
        <w:rPr>
          <w:rFonts w:ascii="Palatino Linotype" w:eastAsia="Calibri" w:hAnsi="Palatino Linotype" w:cs="Tahoma"/>
          <w:bCs/>
          <w:iCs/>
          <w:sz w:val="22"/>
          <w:szCs w:val="22"/>
          <w:lang w:eastAsia="es-ES_tradnl"/>
        </w:rPr>
        <w:t xml:space="preserve">, a saber, </w:t>
      </w:r>
      <w:r w:rsidRPr="00087F43">
        <w:rPr>
          <w:rFonts w:ascii="Palatino Linotype" w:hAnsi="Palatino Linotype" w:cs="Tahoma"/>
          <w:sz w:val="22"/>
          <w:szCs w:val="24"/>
        </w:rPr>
        <w:t>Erick Ayala Limón</w:t>
      </w:r>
      <w:r>
        <w:rPr>
          <w:rFonts w:ascii="Palatino Linotype" w:hAnsi="Palatino Linotype" w:cs="Tahoma"/>
          <w:sz w:val="22"/>
          <w:szCs w:val="24"/>
        </w:rPr>
        <w:t xml:space="preserve">, </w:t>
      </w:r>
      <w:r w:rsidRPr="00EB0759">
        <w:rPr>
          <w:rFonts w:ascii="Palatino Linotype" w:eastAsia="Calibri" w:hAnsi="Palatino Linotype" w:cs="Tahoma"/>
          <w:bCs/>
          <w:iCs/>
          <w:sz w:val="22"/>
          <w:lang w:eastAsia="es-ES_tradnl"/>
        </w:rPr>
        <w:t>Everardo Lobato Tufiño</w:t>
      </w:r>
      <w:r>
        <w:rPr>
          <w:rFonts w:ascii="Palatino Linotype" w:eastAsia="Calibri" w:hAnsi="Palatino Linotype" w:cs="Tahoma"/>
          <w:bCs/>
          <w:iCs/>
          <w:sz w:val="22"/>
          <w:lang w:eastAsia="es-ES_tradnl"/>
        </w:rPr>
        <w:t xml:space="preserve"> y C</w:t>
      </w:r>
      <w:r w:rsidRPr="00087F43">
        <w:rPr>
          <w:rFonts w:ascii="Palatino Linotype" w:eastAsia="Calibri" w:hAnsi="Palatino Linotype" w:cs="Tahoma"/>
          <w:bCs/>
          <w:iCs/>
          <w:sz w:val="22"/>
          <w:lang w:eastAsia="es-ES_tradnl"/>
        </w:rPr>
        <w:t>risóforo Fernando Durán Buendía</w:t>
      </w:r>
      <w:r>
        <w:rPr>
          <w:rFonts w:ascii="Palatino Linotype" w:eastAsia="Calibri" w:hAnsi="Palatino Linotype" w:cs="Tahoma"/>
          <w:bCs/>
          <w:iCs/>
          <w:sz w:val="22"/>
          <w:lang w:eastAsia="es-ES_tradnl"/>
        </w:rPr>
        <w:t xml:space="preserve">, se encuentren en proceso de </w:t>
      </w:r>
      <w:r>
        <w:rPr>
          <w:rFonts w:ascii="Palatino Linotype" w:eastAsia="Calibri" w:hAnsi="Palatino Linotype" w:cs="Tahoma"/>
          <w:bCs/>
          <w:iCs/>
          <w:sz w:val="22"/>
          <w:lang w:eastAsia="es-ES_tradnl"/>
        </w:rPr>
        <w:lastRenderedPageBreak/>
        <w:t>titulación, por el contrario entregó la información que obra en sus archivos, la cual como ha quedado descrito en el Considerando Tercero, consiste en lo siguiente:</w:t>
      </w:r>
    </w:p>
    <w:p w14:paraId="2CD9E1EE" w14:textId="77777777" w:rsidR="00E11F2E" w:rsidRDefault="00E11F2E" w:rsidP="00FE1FC9">
      <w:pPr>
        <w:tabs>
          <w:tab w:val="left" w:pos="4962"/>
        </w:tabs>
        <w:spacing w:line="360" w:lineRule="auto"/>
        <w:jc w:val="both"/>
        <w:rPr>
          <w:rFonts w:ascii="Palatino Linotype" w:eastAsia="Calibri" w:hAnsi="Palatino Linotype" w:cs="Tahoma"/>
          <w:bCs/>
          <w:iCs/>
          <w:sz w:val="22"/>
          <w:lang w:eastAsia="es-ES_tradnl"/>
        </w:rPr>
      </w:pPr>
    </w:p>
    <w:tbl>
      <w:tblPr>
        <w:tblStyle w:val="Tablaconcuadrcula"/>
        <w:tblW w:w="9067" w:type="dxa"/>
        <w:tblLook w:val="04A0" w:firstRow="1" w:lastRow="0" w:firstColumn="1" w:lastColumn="0" w:noHBand="0" w:noVBand="1"/>
      </w:tblPr>
      <w:tblGrid>
        <w:gridCol w:w="577"/>
        <w:gridCol w:w="1808"/>
        <w:gridCol w:w="1546"/>
        <w:gridCol w:w="5136"/>
      </w:tblGrid>
      <w:tr w:rsidR="00A134CD" w:rsidRPr="003525DE" w14:paraId="28A0A143" w14:textId="77777777" w:rsidTr="00A134CD">
        <w:tc>
          <w:tcPr>
            <w:tcW w:w="577" w:type="dxa"/>
            <w:vAlign w:val="center"/>
          </w:tcPr>
          <w:p w14:paraId="6A4E20FB" w14:textId="77777777" w:rsidR="00A134CD" w:rsidRPr="003525DE" w:rsidRDefault="00A134CD" w:rsidP="00A134CD">
            <w:pPr>
              <w:spacing w:line="276" w:lineRule="auto"/>
              <w:jc w:val="center"/>
              <w:rPr>
                <w:rFonts w:ascii="Palatino Linotype" w:hAnsi="Palatino Linotype"/>
                <w:b/>
                <w:sz w:val="21"/>
                <w:szCs w:val="21"/>
              </w:rPr>
            </w:pPr>
            <w:r w:rsidRPr="003525DE">
              <w:rPr>
                <w:rFonts w:ascii="Palatino Linotype" w:hAnsi="Palatino Linotype"/>
                <w:b/>
                <w:sz w:val="21"/>
                <w:szCs w:val="21"/>
              </w:rPr>
              <w:t>No.</w:t>
            </w:r>
          </w:p>
        </w:tc>
        <w:tc>
          <w:tcPr>
            <w:tcW w:w="1808" w:type="dxa"/>
            <w:vAlign w:val="center"/>
          </w:tcPr>
          <w:p w14:paraId="52543B70" w14:textId="77777777" w:rsidR="00A134CD" w:rsidRPr="003525DE" w:rsidRDefault="00A134CD" w:rsidP="00A134CD">
            <w:pPr>
              <w:spacing w:line="276" w:lineRule="auto"/>
              <w:jc w:val="center"/>
              <w:rPr>
                <w:rFonts w:ascii="Palatino Linotype" w:hAnsi="Palatino Linotype"/>
                <w:b/>
                <w:sz w:val="21"/>
                <w:szCs w:val="21"/>
              </w:rPr>
            </w:pPr>
            <w:r w:rsidRPr="003525DE">
              <w:rPr>
                <w:rFonts w:ascii="Palatino Linotype" w:hAnsi="Palatino Linotype"/>
                <w:b/>
                <w:sz w:val="21"/>
                <w:szCs w:val="21"/>
              </w:rPr>
              <w:t>Nombre</w:t>
            </w:r>
          </w:p>
        </w:tc>
        <w:tc>
          <w:tcPr>
            <w:tcW w:w="1546" w:type="dxa"/>
            <w:vAlign w:val="center"/>
          </w:tcPr>
          <w:p w14:paraId="04791401" w14:textId="77777777" w:rsidR="00A134CD" w:rsidRPr="003525DE" w:rsidRDefault="00A134CD" w:rsidP="00A134CD">
            <w:pPr>
              <w:spacing w:line="276" w:lineRule="auto"/>
              <w:jc w:val="center"/>
              <w:rPr>
                <w:rFonts w:ascii="Palatino Linotype" w:hAnsi="Palatino Linotype"/>
                <w:b/>
                <w:sz w:val="21"/>
                <w:szCs w:val="21"/>
              </w:rPr>
            </w:pPr>
            <w:r w:rsidRPr="003525DE">
              <w:rPr>
                <w:rFonts w:ascii="Palatino Linotype" w:hAnsi="Palatino Linotype"/>
                <w:b/>
                <w:sz w:val="21"/>
                <w:szCs w:val="21"/>
              </w:rPr>
              <w:t>Área</w:t>
            </w:r>
          </w:p>
        </w:tc>
        <w:tc>
          <w:tcPr>
            <w:tcW w:w="5136" w:type="dxa"/>
            <w:vAlign w:val="center"/>
          </w:tcPr>
          <w:p w14:paraId="34011573" w14:textId="77777777" w:rsidR="00A134CD" w:rsidRPr="003525DE" w:rsidRDefault="00A134CD" w:rsidP="00A134CD">
            <w:pPr>
              <w:spacing w:line="276" w:lineRule="auto"/>
              <w:jc w:val="center"/>
              <w:rPr>
                <w:rFonts w:ascii="Palatino Linotype" w:hAnsi="Palatino Linotype"/>
                <w:b/>
                <w:sz w:val="21"/>
                <w:szCs w:val="21"/>
              </w:rPr>
            </w:pPr>
            <w:r w:rsidRPr="003525DE">
              <w:rPr>
                <w:rFonts w:ascii="Palatino Linotype" w:hAnsi="Palatino Linotype"/>
                <w:b/>
                <w:sz w:val="21"/>
                <w:szCs w:val="21"/>
              </w:rPr>
              <w:t>Información entregada</w:t>
            </w:r>
          </w:p>
        </w:tc>
      </w:tr>
      <w:tr w:rsidR="00A134CD" w:rsidRPr="003525DE" w14:paraId="23CF70E4" w14:textId="77777777" w:rsidTr="00A134CD">
        <w:tc>
          <w:tcPr>
            <w:tcW w:w="577" w:type="dxa"/>
            <w:vAlign w:val="center"/>
          </w:tcPr>
          <w:p w14:paraId="355761EE" w14:textId="77777777" w:rsidR="00A134CD" w:rsidRPr="003525DE" w:rsidRDefault="00A134CD" w:rsidP="00A134CD">
            <w:pPr>
              <w:spacing w:line="276" w:lineRule="auto"/>
              <w:jc w:val="center"/>
              <w:rPr>
                <w:rFonts w:ascii="Palatino Linotype" w:hAnsi="Palatino Linotype"/>
                <w:sz w:val="21"/>
                <w:szCs w:val="21"/>
              </w:rPr>
            </w:pPr>
            <w:r w:rsidRPr="003525DE">
              <w:rPr>
                <w:rFonts w:ascii="Palatino Linotype" w:hAnsi="Palatino Linotype"/>
                <w:sz w:val="21"/>
                <w:szCs w:val="21"/>
              </w:rPr>
              <w:t>1</w:t>
            </w:r>
          </w:p>
        </w:tc>
        <w:tc>
          <w:tcPr>
            <w:tcW w:w="1808" w:type="dxa"/>
            <w:vAlign w:val="center"/>
          </w:tcPr>
          <w:p w14:paraId="7454B216" w14:textId="77777777" w:rsidR="00A134CD" w:rsidRPr="003525DE" w:rsidRDefault="00A134CD" w:rsidP="00A134CD">
            <w:pPr>
              <w:spacing w:line="276" w:lineRule="auto"/>
              <w:jc w:val="both"/>
              <w:rPr>
                <w:rFonts w:ascii="Palatino Linotype" w:hAnsi="Palatino Linotype"/>
                <w:sz w:val="21"/>
                <w:szCs w:val="21"/>
              </w:rPr>
            </w:pPr>
            <w:r w:rsidRPr="003525DE">
              <w:rPr>
                <w:rFonts w:ascii="Palatino Linotype" w:hAnsi="Palatino Linotype"/>
                <w:bCs/>
                <w:iCs/>
                <w:sz w:val="21"/>
                <w:szCs w:val="21"/>
                <w:lang w:val="es-MX"/>
              </w:rPr>
              <w:t>Erick Ayala Limón</w:t>
            </w:r>
          </w:p>
        </w:tc>
        <w:tc>
          <w:tcPr>
            <w:tcW w:w="1546" w:type="dxa"/>
            <w:vAlign w:val="center"/>
          </w:tcPr>
          <w:p w14:paraId="7040F2E5" w14:textId="77777777" w:rsidR="00A134CD" w:rsidRPr="003525DE" w:rsidRDefault="00A134CD" w:rsidP="00A134CD">
            <w:pPr>
              <w:pStyle w:val="Prrafodelista"/>
              <w:spacing w:line="276" w:lineRule="auto"/>
              <w:ind w:left="0"/>
              <w:contextualSpacing w:val="0"/>
              <w:jc w:val="center"/>
              <w:rPr>
                <w:rFonts w:ascii="Palatino Linotype" w:hAnsi="Palatino Linotype"/>
                <w:sz w:val="21"/>
                <w:szCs w:val="21"/>
              </w:rPr>
            </w:pPr>
            <w:r w:rsidRPr="003525DE">
              <w:rPr>
                <w:rFonts w:ascii="Palatino Linotype" w:hAnsi="Palatino Linotype"/>
                <w:sz w:val="21"/>
                <w:szCs w:val="21"/>
              </w:rPr>
              <w:t>Dirección de Cultura Física y Deporte</w:t>
            </w:r>
          </w:p>
        </w:tc>
        <w:tc>
          <w:tcPr>
            <w:tcW w:w="5136" w:type="dxa"/>
            <w:vAlign w:val="center"/>
          </w:tcPr>
          <w:p w14:paraId="06B3339B" w14:textId="6033D6FC" w:rsidR="00A134CD" w:rsidRPr="003525DE" w:rsidRDefault="00A134CD" w:rsidP="00A134CD">
            <w:pPr>
              <w:spacing w:line="276" w:lineRule="auto"/>
              <w:jc w:val="both"/>
              <w:rPr>
                <w:rFonts w:ascii="Palatino Linotype" w:hAnsi="Palatino Linotype"/>
                <w:sz w:val="21"/>
                <w:szCs w:val="21"/>
              </w:rPr>
            </w:pPr>
            <w:r w:rsidRPr="003525DE">
              <w:rPr>
                <w:rFonts w:ascii="Palatino Linotype" w:hAnsi="Palatino Linotype"/>
                <w:bCs/>
                <w:sz w:val="21"/>
                <w:szCs w:val="21"/>
              </w:rPr>
              <w:t xml:space="preserve">Currículum vitae, dos </w:t>
            </w:r>
            <w:r w:rsidRPr="00A134CD">
              <w:rPr>
                <w:rFonts w:ascii="Palatino Linotype" w:hAnsi="Palatino Linotype"/>
                <w:b/>
                <w:bCs/>
                <w:sz w:val="21"/>
                <w:szCs w:val="21"/>
              </w:rPr>
              <w:t>reconocimiento</w:t>
            </w:r>
            <w:r w:rsidRPr="003525DE">
              <w:rPr>
                <w:rFonts w:ascii="Palatino Linotype" w:hAnsi="Palatino Linotype"/>
                <w:bCs/>
                <w:sz w:val="21"/>
                <w:szCs w:val="21"/>
              </w:rPr>
              <w:t>s</w:t>
            </w:r>
            <w:r w:rsidRPr="003525DE">
              <w:rPr>
                <w:rFonts w:ascii="Palatino Linotype" w:hAnsi="Palatino Linotype"/>
                <w:sz w:val="21"/>
                <w:szCs w:val="21"/>
              </w:rPr>
              <w:t xml:space="preserve"> emitidos por la Institución Educativa, uno de ellos </w:t>
            </w:r>
            <w:r w:rsidRPr="00A134CD">
              <w:rPr>
                <w:rFonts w:ascii="Palatino Linotype" w:hAnsi="Palatino Linotype"/>
                <w:b/>
                <w:sz w:val="21"/>
                <w:szCs w:val="21"/>
              </w:rPr>
              <w:t>lo señala miembro de la generación 2012-2017 de la Licenciatura en Derecho</w:t>
            </w:r>
            <w:r w:rsidRPr="003525DE">
              <w:rPr>
                <w:rFonts w:ascii="Palatino Linotype" w:hAnsi="Palatino Linotype"/>
                <w:bCs/>
                <w:sz w:val="21"/>
                <w:szCs w:val="21"/>
              </w:rPr>
              <w:t>, nombramiento como Director de Cultura Física y Deporte, un agradecimiento y una constancia de asistencia</w:t>
            </w:r>
            <w:r>
              <w:rPr>
                <w:rFonts w:ascii="Palatino Linotype" w:hAnsi="Palatino Linotype"/>
                <w:sz w:val="21"/>
                <w:szCs w:val="21"/>
              </w:rPr>
              <w:t>.</w:t>
            </w:r>
          </w:p>
        </w:tc>
      </w:tr>
      <w:tr w:rsidR="00A134CD" w:rsidRPr="003525DE" w14:paraId="68EBA843" w14:textId="77777777" w:rsidTr="00A134CD">
        <w:tc>
          <w:tcPr>
            <w:tcW w:w="577" w:type="dxa"/>
            <w:vAlign w:val="center"/>
          </w:tcPr>
          <w:p w14:paraId="079B4AB9" w14:textId="77777777" w:rsidR="00A134CD" w:rsidRPr="003525DE" w:rsidRDefault="00A134CD" w:rsidP="00A134CD">
            <w:pPr>
              <w:spacing w:line="276" w:lineRule="auto"/>
              <w:jc w:val="center"/>
              <w:rPr>
                <w:rFonts w:ascii="Palatino Linotype" w:hAnsi="Palatino Linotype"/>
                <w:sz w:val="21"/>
                <w:szCs w:val="21"/>
              </w:rPr>
            </w:pPr>
            <w:r w:rsidRPr="003525DE">
              <w:rPr>
                <w:rFonts w:ascii="Palatino Linotype" w:hAnsi="Palatino Linotype"/>
                <w:sz w:val="21"/>
                <w:szCs w:val="21"/>
              </w:rPr>
              <w:t>4</w:t>
            </w:r>
          </w:p>
        </w:tc>
        <w:tc>
          <w:tcPr>
            <w:tcW w:w="1808" w:type="dxa"/>
            <w:vAlign w:val="center"/>
          </w:tcPr>
          <w:p w14:paraId="6B8E58CC" w14:textId="77777777" w:rsidR="00A134CD" w:rsidRPr="003525DE" w:rsidRDefault="00A134CD" w:rsidP="00A134CD">
            <w:pPr>
              <w:spacing w:line="276" w:lineRule="auto"/>
              <w:jc w:val="both"/>
              <w:rPr>
                <w:rFonts w:ascii="Palatino Linotype" w:eastAsia="Calibri" w:hAnsi="Palatino Linotype" w:cs="Tahoma"/>
                <w:bCs/>
                <w:iCs/>
                <w:sz w:val="21"/>
                <w:szCs w:val="21"/>
                <w:lang w:eastAsia="es-ES_tradnl"/>
              </w:rPr>
            </w:pPr>
            <w:r w:rsidRPr="003525DE">
              <w:rPr>
                <w:rFonts w:ascii="Palatino Linotype" w:eastAsia="Calibri" w:hAnsi="Palatino Linotype" w:cs="Tahoma"/>
                <w:bCs/>
                <w:iCs/>
                <w:sz w:val="21"/>
                <w:szCs w:val="21"/>
                <w:lang w:eastAsia="es-ES_tradnl"/>
              </w:rPr>
              <w:t xml:space="preserve">Everardo Lobato Tufiño </w:t>
            </w:r>
          </w:p>
        </w:tc>
        <w:tc>
          <w:tcPr>
            <w:tcW w:w="1546" w:type="dxa"/>
            <w:vAlign w:val="center"/>
          </w:tcPr>
          <w:p w14:paraId="4EF16FC9" w14:textId="77777777" w:rsidR="00A134CD" w:rsidRPr="003525DE" w:rsidRDefault="00A134CD" w:rsidP="00A134CD">
            <w:pPr>
              <w:pStyle w:val="Prrafodelista"/>
              <w:spacing w:line="276" w:lineRule="auto"/>
              <w:ind w:left="0"/>
              <w:contextualSpacing w:val="0"/>
              <w:jc w:val="center"/>
              <w:rPr>
                <w:rFonts w:ascii="Palatino Linotype" w:hAnsi="Palatino Linotype"/>
                <w:sz w:val="21"/>
                <w:szCs w:val="21"/>
              </w:rPr>
            </w:pPr>
            <w:r w:rsidRPr="003525DE">
              <w:rPr>
                <w:rFonts w:ascii="Palatino Linotype" w:hAnsi="Palatino Linotype"/>
                <w:sz w:val="21"/>
                <w:szCs w:val="21"/>
              </w:rPr>
              <w:t>Dirección de Bienestar</w:t>
            </w:r>
          </w:p>
        </w:tc>
        <w:tc>
          <w:tcPr>
            <w:tcW w:w="5136" w:type="dxa"/>
            <w:vAlign w:val="center"/>
          </w:tcPr>
          <w:p w14:paraId="1F5A5E98" w14:textId="77777777" w:rsidR="00A134CD" w:rsidRPr="003525DE" w:rsidRDefault="00A134CD" w:rsidP="00A134CD">
            <w:pPr>
              <w:spacing w:line="276" w:lineRule="auto"/>
              <w:jc w:val="both"/>
              <w:rPr>
                <w:rFonts w:ascii="Palatino Linotype" w:hAnsi="Palatino Linotype"/>
                <w:sz w:val="21"/>
                <w:szCs w:val="21"/>
              </w:rPr>
            </w:pPr>
            <w:r w:rsidRPr="003525DE">
              <w:rPr>
                <w:rFonts w:ascii="Palatino Linotype" w:hAnsi="Palatino Linotype"/>
                <w:bCs/>
                <w:sz w:val="21"/>
                <w:szCs w:val="21"/>
              </w:rPr>
              <w:t xml:space="preserve">Currículum vitae, </w:t>
            </w:r>
            <w:r w:rsidRPr="00C72D49">
              <w:rPr>
                <w:rFonts w:ascii="Palatino Linotype" w:hAnsi="Palatino Linotype"/>
                <w:b/>
                <w:bCs/>
                <w:sz w:val="21"/>
                <w:szCs w:val="21"/>
              </w:rPr>
              <w:t>Acta de Titulación</w:t>
            </w:r>
            <w:r w:rsidRPr="00C72D49">
              <w:rPr>
                <w:rFonts w:ascii="Palatino Linotype" w:hAnsi="Palatino Linotype"/>
                <w:b/>
                <w:sz w:val="21"/>
                <w:szCs w:val="21"/>
              </w:rPr>
              <w:t xml:space="preserve"> de fecha 5 de febrero de 2019</w:t>
            </w:r>
            <w:r w:rsidRPr="003525DE">
              <w:rPr>
                <w:rFonts w:ascii="Palatino Linotype" w:hAnsi="Palatino Linotype"/>
                <w:bCs/>
                <w:sz w:val="21"/>
                <w:szCs w:val="21"/>
              </w:rPr>
              <w:t>, Diploma y Certificado de Estudios</w:t>
            </w:r>
            <w:r w:rsidRPr="003525DE">
              <w:rPr>
                <w:rFonts w:ascii="Palatino Linotype" w:hAnsi="Palatino Linotype"/>
                <w:sz w:val="21"/>
                <w:szCs w:val="21"/>
              </w:rPr>
              <w:t xml:space="preserve"> </w:t>
            </w:r>
          </w:p>
        </w:tc>
      </w:tr>
      <w:tr w:rsidR="00A134CD" w:rsidRPr="003525DE" w14:paraId="04D6D759" w14:textId="77777777" w:rsidTr="00A134CD">
        <w:tc>
          <w:tcPr>
            <w:tcW w:w="577" w:type="dxa"/>
            <w:vAlign w:val="center"/>
          </w:tcPr>
          <w:p w14:paraId="33A2F146" w14:textId="77777777" w:rsidR="00A134CD" w:rsidRPr="003525DE" w:rsidRDefault="00A134CD" w:rsidP="00A134CD">
            <w:pPr>
              <w:spacing w:line="276" w:lineRule="auto"/>
              <w:jc w:val="center"/>
              <w:rPr>
                <w:rFonts w:ascii="Palatino Linotype" w:hAnsi="Palatino Linotype"/>
                <w:sz w:val="21"/>
                <w:szCs w:val="21"/>
              </w:rPr>
            </w:pPr>
            <w:r w:rsidRPr="003525DE">
              <w:rPr>
                <w:rFonts w:ascii="Palatino Linotype" w:hAnsi="Palatino Linotype"/>
                <w:sz w:val="21"/>
                <w:szCs w:val="21"/>
              </w:rPr>
              <w:t>5</w:t>
            </w:r>
          </w:p>
        </w:tc>
        <w:tc>
          <w:tcPr>
            <w:tcW w:w="1808" w:type="dxa"/>
            <w:vAlign w:val="center"/>
          </w:tcPr>
          <w:p w14:paraId="0D0EE998" w14:textId="77777777" w:rsidR="00A134CD" w:rsidRPr="003525DE" w:rsidRDefault="00A134CD" w:rsidP="00A134CD">
            <w:pPr>
              <w:spacing w:line="276" w:lineRule="auto"/>
              <w:jc w:val="both"/>
              <w:rPr>
                <w:rFonts w:ascii="Palatino Linotype" w:eastAsia="Calibri" w:hAnsi="Palatino Linotype" w:cs="Tahoma"/>
                <w:bCs/>
                <w:iCs/>
                <w:sz w:val="21"/>
                <w:szCs w:val="21"/>
                <w:lang w:eastAsia="es-ES_tradnl"/>
              </w:rPr>
            </w:pPr>
            <w:r w:rsidRPr="003525DE">
              <w:rPr>
                <w:rFonts w:ascii="Palatino Linotype" w:eastAsia="Calibri" w:hAnsi="Palatino Linotype" w:cs="Tahoma"/>
                <w:bCs/>
                <w:iCs/>
                <w:sz w:val="21"/>
                <w:szCs w:val="21"/>
                <w:lang w:eastAsia="es-ES_tradnl"/>
              </w:rPr>
              <w:t>Crisóforo Fernando Durán Buendía</w:t>
            </w:r>
          </w:p>
        </w:tc>
        <w:tc>
          <w:tcPr>
            <w:tcW w:w="1546" w:type="dxa"/>
            <w:vAlign w:val="center"/>
          </w:tcPr>
          <w:p w14:paraId="1024138F" w14:textId="77777777" w:rsidR="00A134CD" w:rsidRPr="003525DE" w:rsidRDefault="00A134CD" w:rsidP="00A134CD">
            <w:pPr>
              <w:pStyle w:val="Prrafodelista"/>
              <w:spacing w:line="276" w:lineRule="auto"/>
              <w:ind w:left="0"/>
              <w:contextualSpacing w:val="0"/>
              <w:jc w:val="center"/>
              <w:rPr>
                <w:rFonts w:ascii="Palatino Linotype" w:hAnsi="Palatino Linotype"/>
                <w:sz w:val="21"/>
                <w:szCs w:val="21"/>
              </w:rPr>
            </w:pPr>
            <w:r w:rsidRPr="003525DE">
              <w:rPr>
                <w:rFonts w:ascii="Palatino Linotype" w:hAnsi="Palatino Linotype"/>
                <w:sz w:val="21"/>
                <w:szCs w:val="21"/>
              </w:rPr>
              <w:t>Dirección de Servicios Públicos</w:t>
            </w:r>
          </w:p>
        </w:tc>
        <w:tc>
          <w:tcPr>
            <w:tcW w:w="5136" w:type="dxa"/>
            <w:vAlign w:val="center"/>
          </w:tcPr>
          <w:p w14:paraId="530F1649" w14:textId="77777777" w:rsidR="00A134CD" w:rsidRPr="003525DE" w:rsidRDefault="00A134CD" w:rsidP="00A134CD">
            <w:pPr>
              <w:spacing w:line="276" w:lineRule="auto"/>
              <w:jc w:val="both"/>
              <w:rPr>
                <w:rFonts w:ascii="Palatino Linotype" w:hAnsi="Palatino Linotype"/>
                <w:sz w:val="21"/>
                <w:szCs w:val="21"/>
              </w:rPr>
            </w:pPr>
            <w:r w:rsidRPr="003525DE">
              <w:rPr>
                <w:rFonts w:ascii="Palatino Linotype" w:hAnsi="Palatino Linotype"/>
                <w:bCs/>
                <w:sz w:val="21"/>
                <w:szCs w:val="21"/>
              </w:rPr>
              <w:t xml:space="preserve">Currículum vitae y </w:t>
            </w:r>
            <w:r w:rsidRPr="00C72D49">
              <w:rPr>
                <w:rFonts w:ascii="Palatino Linotype" w:hAnsi="Palatino Linotype"/>
                <w:b/>
                <w:bCs/>
                <w:sz w:val="21"/>
                <w:szCs w:val="21"/>
              </w:rPr>
              <w:t>Carta de Terminación de estudios</w:t>
            </w:r>
          </w:p>
        </w:tc>
      </w:tr>
    </w:tbl>
    <w:p w14:paraId="5B0319D0" w14:textId="77777777" w:rsidR="00A134CD" w:rsidRDefault="00A134CD" w:rsidP="00FE1FC9">
      <w:pPr>
        <w:tabs>
          <w:tab w:val="left" w:pos="4962"/>
        </w:tabs>
        <w:spacing w:line="360" w:lineRule="auto"/>
        <w:jc w:val="both"/>
        <w:rPr>
          <w:rFonts w:ascii="Palatino Linotype" w:eastAsia="Calibri" w:hAnsi="Palatino Linotype" w:cs="Tahoma"/>
          <w:iCs/>
          <w:sz w:val="22"/>
          <w:szCs w:val="22"/>
          <w:lang w:eastAsia="es-ES_tradnl"/>
        </w:rPr>
      </w:pPr>
    </w:p>
    <w:p w14:paraId="7F5A6AB4" w14:textId="004AB23C" w:rsidR="00A134CD" w:rsidRDefault="00A134CD" w:rsidP="00A134CD">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Lo anterior es así, debido a que si bien la Particular solicitó el título o cédula profesional de </w:t>
      </w:r>
      <w:r w:rsidR="00C72D49" w:rsidRPr="00087F43">
        <w:rPr>
          <w:rFonts w:ascii="Palatino Linotype" w:hAnsi="Palatino Linotype" w:cs="Tahoma"/>
          <w:sz w:val="22"/>
          <w:szCs w:val="24"/>
        </w:rPr>
        <w:t>Erick Ayala Limón</w:t>
      </w:r>
      <w:r w:rsidR="00C72D49">
        <w:rPr>
          <w:rFonts w:ascii="Palatino Linotype" w:hAnsi="Palatino Linotype" w:cs="Tahoma"/>
          <w:sz w:val="22"/>
          <w:szCs w:val="24"/>
        </w:rPr>
        <w:t xml:space="preserve">, </w:t>
      </w:r>
      <w:r w:rsidR="00C72D49" w:rsidRPr="00EB0759">
        <w:rPr>
          <w:rFonts w:ascii="Palatino Linotype" w:eastAsia="Calibri" w:hAnsi="Palatino Linotype" w:cs="Tahoma"/>
          <w:bCs/>
          <w:iCs/>
          <w:sz w:val="22"/>
          <w:lang w:eastAsia="es-ES_tradnl"/>
        </w:rPr>
        <w:t>Everardo Lobato Tufiño</w:t>
      </w:r>
      <w:r w:rsidR="00C72D49">
        <w:rPr>
          <w:rFonts w:ascii="Palatino Linotype" w:eastAsia="Calibri" w:hAnsi="Palatino Linotype" w:cs="Tahoma"/>
          <w:bCs/>
          <w:iCs/>
          <w:sz w:val="22"/>
          <w:lang w:eastAsia="es-ES_tradnl"/>
        </w:rPr>
        <w:t xml:space="preserve"> y C</w:t>
      </w:r>
      <w:r w:rsidR="00C72D49" w:rsidRPr="00087F43">
        <w:rPr>
          <w:rFonts w:ascii="Palatino Linotype" w:eastAsia="Calibri" w:hAnsi="Palatino Linotype" w:cs="Tahoma"/>
          <w:bCs/>
          <w:iCs/>
          <w:sz w:val="22"/>
          <w:lang w:eastAsia="es-ES_tradnl"/>
        </w:rPr>
        <w:t>risóforo Fernando Durán Buendía</w:t>
      </w:r>
      <w:r>
        <w:rPr>
          <w:rFonts w:ascii="Palatino Linotype" w:eastAsia="Calibri" w:hAnsi="Palatino Linotype" w:cs="Tahoma"/>
          <w:bCs/>
          <w:iCs/>
          <w:sz w:val="22"/>
          <w:szCs w:val="22"/>
          <w:lang w:eastAsia="es-ES_tradnl"/>
        </w:rPr>
        <w:t xml:space="preserve">, </w:t>
      </w:r>
      <w:r w:rsidR="00C72D49">
        <w:rPr>
          <w:rFonts w:ascii="Palatino Linotype" w:eastAsia="Calibri" w:hAnsi="Palatino Linotype" w:cs="Tahoma"/>
          <w:bCs/>
          <w:iCs/>
          <w:sz w:val="22"/>
          <w:szCs w:val="22"/>
          <w:lang w:eastAsia="es-ES_tradnl"/>
        </w:rPr>
        <w:t xml:space="preserve">los </w:t>
      </w:r>
      <w:r>
        <w:rPr>
          <w:rFonts w:ascii="Palatino Linotype" w:eastAsia="Calibri" w:hAnsi="Palatino Linotype" w:cs="Tahoma"/>
          <w:bCs/>
          <w:iCs/>
          <w:sz w:val="22"/>
          <w:szCs w:val="22"/>
          <w:lang w:eastAsia="es-ES_tradnl"/>
        </w:rPr>
        <w:t>documento</w:t>
      </w:r>
      <w:r w:rsidR="00C72D49">
        <w:rPr>
          <w:rFonts w:ascii="Palatino Linotype" w:eastAsia="Calibri" w:hAnsi="Palatino Linotype" w:cs="Tahoma"/>
          <w:bCs/>
          <w:iCs/>
          <w:sz w:val="22"/>
          <w:szCs w:val="22"/>
          <w:lang w:eastAsia="es-ES_tradnl"/>
        </w:rPr>
        <w:t>s</w:t>
      </w:r>
      <w:r>
        <w:rPr>
          <w:rFonts w:ascii="Palatino Linotype" w:eastAsia="Calibri" w:hAnsi="Palatino Linotype" w:cs="Tahoma"/>
          <w:bCs/>
          <w:iCs/>
          <w:sz w:val="22"/>
          <w:szCs w:val="22"/>
          <w:lang w:eastAsia="es-ES_tradnl"/>
        </w:rPr>
        <w:t xml:space="preserve"> con que cuenta el Sujeto Obligado </w:t>
      </w:r>
      <w:r w:rsidR="00C72D49">
        <w:rPr>
          <w:rFonts w:ascii="Palatino Linotype" w:eastAsia="Calibri" w:hAnsi="Palatino Linotype" w:cs="Tahoma"/>
          <w:bCs/>
          <w:iCs/>
          <w:sz w:val="22"/>
          <w:szCs w:val="22"/>
          <w:lang w:eastAsia="es-ES_tradnl"/>
        </w:rPr>
        <w:t>y que acreditan el nivel de estudios de los servidores públicos mencionados, son los descritos en el cuadro que antecede</w:t>
      </w:r>
      <w:r>
        <w:rPr>
          <w:rFonts w:ascii="Palatino Linotype" w:eastAsia="Calibri" w:hAnsi="Palatino Linotype" w:cs="Tahoma"/>
          <w:bCs/>
          <w:iCs/>
          <w:sz w:val="22"/>
          <w:szCs w:val="22"/>
          <w:lang w:eastAsia="es-ES_tradnl"/>
        </w:rPr>
        <w:t xml:space="preserve">; aunado a ello, de conformidad con </w:t>
      </w:r>
      <w:r>
        <w:rPr>
          <w:rFonts w:ascii="Palatino Linotype" w:hAnsi="Palatino Linotype" w:cs="Tahoma"/>
          <w:sz w:val="22"/>
          <w:szCs w:val="22"/>
        </w:rPr>
        <w:t>el artículo 92,</w:t>
      </w:r>
      <w:r w:rsidRPr="008E5AEB">
        <w:rPr>
          <w:rFonts w:ascii="Palatino Linotype" w:hAnsi="Palatino Linotype" w:cs="Tahoma"/>
          <w:sz w:val="22"/>
          <w:szCs w:val="22"/>
        </w:rPr>
        <w:t xml:space="preserve"> de la Ley Orgánica Municipal </w:t>
      </w:r>
      <w:r>
        <w:rPr>
          <w:rFonts w:ascii="Palatino Linotype" w:hAnsi="Palatino Linotype" w:cs="Tahoma"/>
          <w:sz w:val="22"/>
          <w:szCs w:val="22"/>
        </w:rPr>
        <w:t xml:space="preserve">del Estado de México, sólo se requiere el título profesional </w:t>
      </w:r>
      <w:r w:rsidRPr="007B1A15">
        <w:rPr>
          <w:rFonts w:ascii="Palatino Linotype" w:hAnsi="Palatino Linotype" w:cs="Tahoma"/>
          <w:sz w:val="22"/>
          <w:szCs w:val="22"/>
        </w:rPr>
        <w:t>p</w:t>
      </w:r>
      <w:r w:rsidRPr="007B1A15">
        <w:rPr>
          <w:rFonts w:ascii="Palatino Linotype" w:hAnsi="Palatino Linotype"/>
          <w:sz w:val="22"/>
        </w:rPr>
        <w:t>ara ocupar los cargos de Secretario, Tesorero, Director de Obras Públicas, Director de Desarrollo Económico, Coordinador General Municipal de Mejora Regulatoria, Ecología, Desarrollo Urbano, o Protección Civil.</w:t>
      </w:r>
    </w:p>
    <w:p w14:paraId="4ABC7FA4" w14:textId="77777777" w:rsidR="00A134CD" w:rsidRDefault="00A134CD" w:rsidP="00A134CD">
      <w:pPr>
        <w:tabs>
          <w:tab w:val="left" w:pos="4667"/>
        </w:tabs>
        <w:spacing w:line="360" w:lineRule="auto"/>
        <w:jc w:val="both"/>
        <w:rPr>
          <w:rFonts w:ascii="Palatino Linotype" w:eastAsia="Calibri" w:hAnsi="Palatino Linotype" w:cs="Tahoma"/>
          <w:bCs/>
          <w:iCs/>
          <w:sz w:val="22"/>
          <w:szCs w:val="22"/>
          <w:lang w:eastAsia="es-ES_tradnl"/>
        </w:rPr>
      </w:pPr>
    </w:p>
    <w:p w14:paraId="3C7980FC" w14:textId="77777777" w:rsidR="00A134CD" w:rsidRDefault="00A134CD" w:rsidP="00A134CD">
      <w:pPr>
        <w:tabs>
          <w:tab w:val="left" w:pos="4667"/>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iCs/>
          <w:sz w:val="22"/>
          <w:szCs w:val="22"/>
          <w:lang w:eastAsia="es-ES_tradnl"/>
        </w:rPr>
        <w:t>De lo anterior, se advierte que el Sujeto Obligado proporcionó la información que genera y obra en sus archivos</w:t>
      </w:r>
      <w:r>
        <w:rPr>
          <w:rFonts w:ascii="Palatino Linotype" w:eastAsia="Calibri" w:hAnsi="Palatino Linotype" w:cs="Tahoma"/>
          <w:bCs/>
          <w:sz w:val="22"/>
          <w:szCs w:val="22"/>
          <w:lang w:eastAsia="en-US"/>
        </w:rPr>
        <w:t xml:space="preserve"> y en el estado en que la tiene, tal como lo señala el artículo 12 de la </w:t>
      </w:r>
      <w:r w:rsidRPr="00012BC5">
        <w:rPr>
          <w:rFonts w:ascii="Palatino Linotype" w:eastAsia="Calibri" w:hAnsi="Palatino Linotype" w:cs="Tahoma"/>
          <w:bCs/>
          <w:sz w:val="22"/>
          <w:szCs w:val="22"/>
          <w:lang w:eastAsia="en-US"/>
        </w:rPr>
        <w:t>Ley de Transparencia y Acceso a la Información Pública del Estado de México y Municipios</w:t>
      </w:r>
      <w:r>
        <w:rPr>
          <w:rFonts w:ascii="Palatino Linotype" w:eastAsia="Calibri" w:hAnsi="Palatino Linotype" w:cs="Tahoma"/>
          <w:bCs/>
          <w:sz w:val="22"/>
          <w:szCs w:val="22"/>
          <w:lang w:eastAsia="en-US"/>
        </w:rPr>
        <w:t>, al determinar que l</w:t>
      </w:r>
      <w:r w:rsidRPr="00012BC5">
        <w:rPr>
          <w:rFonts w:ascii="Palatino Linotype" w:eastAsia="Calibri" w:hAnsi="Palatino Linotype" w:cs="Tahoma"/>
          <w:bCs/>
          <w:sz w:val="22"/>
          <w:szCs w:val="22"/>
          <w:lang w:eastAsia="en-US"/>
        </w:rPr>
        <w:t xml:space="preserve">os sujetos obligados sólo proporcionarán la información pública que se les </w:t>
      </w:r>
      <w:r w:rsidRPr="00012BC5">
        <w:rPr>
          <w:rFonts w:ascii="Palatino Linotype" w:eastAsia="Calibri" w:hAnsi="Palatino Linotype" w:cs="Tahoma"/>
          <w:bCs/>
          <w:sz w:val="22"/>
          <w:szCs w:val="22"/>
          <w:lang w:eastAsia="en-US"/>
        </w:rPr>
        <w:lastRenderedPageBreak/>
        <w:t>requiera</w:t>
      </w:r>
      <w:r>
        <w:rPr>
          <w:rFonts w:ascii="Palatino Linotype" w:eastAsia="Calibri" w:hAnsi="Palatino Linotype" w:cs="Tahoma"/>
          <w:bCs/>
          <w:sz w:val="22"/>
          <w:szCs w:val="22"/>
          <w:lang w:eastAsia="en-US"/>
        </w:rPr>
        <w:t xml:space="preserve">, </w:t>
      </w:r>
      <w:r w:rsidRPr="00012BC5">
        <w:rPr>
          <w:rFonts w:ascii="Palatino Linotype" w:eastAsia="Calibri" w:hAnsi="Palatino Linotype" w:cs="Tahoma"/>
          <w:bCs/>
          <w:sz w:val="22"/>
          <w:szCs w:val="22"/>
          <w:lang w:eastAsia="en-US"/>
        </w:rPr>
        <w:t xml:space="preserve">obre en sus archivos y en el estado en que </w:t>
      </w:r>
      <w:r>
        <w:rPr>
          <w:rFonts w:ascii="Palatino Linotype" w:eastAsia="Calibri" w:hAnsi="Palatino Linotype" w:cs="Tahoma"/>
          <w:bCs/>
          <w:sz w:val="22"/>
          <w:szCs w:val="22"/>
          <w:lang w:eastAsia="en-US"/>
        </w:rPr>
        <w:t>e</w:t>
      </w:r>
      <w:r w:rsidRPr="00012BC5">
        <w:rPr>
          <w:rFonts w:ascii="Palatino Linotype" w:eastAsia="Calibri" w:hAnsi="Palatino Linotype" w:cs="Tahoma"/>
          <w:bCs/>
          <w:sz w:val="22"/>
          <w:szCs w:val="22"/>
          <w:lang w:eastAsia="en-US"/>
        </w:rPr>
        <w:t>sta se encuentre. La obligación de proporcionar información no comprende el procesamiento de la misma, ni el presentarla conforme al interés del solicitante; no estarán obligados a generarla, resumirla, efectuar cálculos o practicar investigaciones.</w:t>
      </w:r>
    </w:p>
    <w:p w14:paraId="1C560530" w14:textId="77777777" w:rsidR="00A134CD" w:rsidRDefault="00A134CD" w:rsidP="00A134CD">
      <w:pPr>
        <w:tabs>
          <w:tab w:val="left" w:pos="4667"/>
        </w:tabs>
        <w:spacing w:line="360" w:lineRule="auto"/>
        <w:jc w:val="both"/>
        <w:rPr>
          <w:rFonts w:ascii="Palatino Linotype" w:eastAsia="Calibri" w:hAnsi="Palatino Linotype" w:cs="Tahoma"/>
          <w:bCs/>
          <w:iCs/>
          <w:sz w:val="22"/>
          <w:szCs w:val="22"/>
          <w:lang w:eastAsia="es-ES_tradnl"/>
        </w:rPr>
      </w:pPr>
    </w:p>
    <w:p w14:paraId="2B11BA69" w14:textId="77777777" w:rsidR="00A134CD" w:rsidRPr="001500C3" w:rsidRDefault="00A134CD" w:rsidP="00A134CD">
      <w:pPr>
        <w:spacing w:line="360" w:lineRule="auto"/>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Es oportuno precisar que este Instituto no tiene atribuciones para pronunciarse sobre la veracidad de la información proporcionada por el Suj</w:t>
      </w:r>
      <w:r>
        <w:rPr>
          <w:rFonts w:ascii="Palatino Linotype" w:eastAsia="Calibri" w:hAnsi="Palatino Linotype" w:cs="Tahoma"/>
          <w:bCs/>
          <w:sz w:val="22"/>
          <w:szCs w:val="22"/>
          <w:lang w:val="es-ES_tradnl" w:eastAsia="en-US"/>
        </w:rPr>
        <w:t>eto Obligado</w:t>
      </w:r>
      <w:r w:rsidRPr="001500C3">
        <w:rPr>
          <w:rFonts w:ascii="Palatino Linotype" w:eastAsia="Calibri" w:hAnsi="Palatino Linotype" w:cs="Tahoma"/>
          <w:bCs/>
          <w:sz w:val="22"/>
          <w:szCs w:val="22"/>
          <w:lang w:val="es-ES_tradnl" w:eastAsia="en-US"/>
        </w:rPr>
        <w:t>. Sirve de apoyo a lo anterior por analogía el criterio 31-10 emitido por el entonces Instituto Federal de Acceso a la Información que a la letra dice:</w:t>
      </w:r>
    </w:p>
    <w:p w14:paraId="62291BEB" w14:textId="77777777" w:rsidR="00A134CD" w:rsidRPr="001500C3" w:rsidRDefault="00A134CD" w:rsidP="00A134CD">
      <w:pPr>
        <w:spacing w:line="360" w:lineRule="auto"/>
        <w:jc w:val="both"/>
        <w:rPr>
          <w:rFonts w:ascii="Palatino Linotype" w:eastAsia="Calibri" w:hAnsi="Palatino Linotype" w:cs="Tahoma"/>
          <w:bCs/>
          <w:sz w:val="22"/>
          <w:szCs w:val="22"/>
          <w:lang w:val="es-ES_tradnl" w:eastAsia="en-US"/>
        </w:rPr>
      </w:pPr>
    </w:p>
    <w:p w14:paraId="5E20F50A" w14:textId="77777777" w:rsidR="00A134CD" w:rsidRPr="001500C3" w:rsidRDefault="00A134CD" w:rsidP="00A134CD">
      <w:pPr>
        <w:spacing w:line="360" w:lineRule="auto"/>
        <w:ind w:left="567" w:right="567"/>
        <w:jc w:val="both"/>
        <w:rPr>
          <w:rFonts w:ascii="Palatino Linotype" w:eastAsia="Calibri" w:hAnsi="Palatino Linotype" w:cs="Tahoma"/>
          <w:bCs/>
          <w:i/>
          <w:sz w:val="22"/>
          <w:szCs w:val="22"/>
          <w:lang w:val="es-ES_tradnl" w:eastAsia="en-US"/>
        </w:rPr>
      </w:pPr>
      <w:r w:rsidRPr="001500C3">
        <w:rPr>
          <w:rFonts w:ascii="Palatino Linotype" w:eastAsia="Calibri" w:hAnsi="Palatino Linotype" w:cs="Tahoma"/>
          <w:bCs/>
          <w:i/>
          <w:sz w:val="22"/>
          <w:szCs w:val="22"/>
          <w:lang w:val="es-ES_tradnl" w:eastAsia="en-U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1656556" w14:textId="77777777" w:rsidR="00A134CD" w:rsidRDefault="00A134CD" w:rsidP="00A134CD">
      <w:pPr>
        <w:tabs>
          <w:tab w:val="left" w:pos="4667"/>
        </w:tabs>
        <w:spacing w:line="360" w:lineRule="auto"/>
        <w:jc w:val="both"/>
        <w:rPr>
          <w:rFonts w:ascii="Palatino Linotype" w:eastAsia="Calibri" w:hAnsi="Palatino Linotype" w:cs="Tahoma"/>
          <w:bCs/>
          <w:iCs/>
          <w:sz w:val="22"/>
          <w:szCs w:val="22"/>
          <w:lang w:eastAsia="es-ES_tradnl"/>
        </w:rPr>
      </w:pPr>
    </w:p>
    <w:p w14:paraId="19ED72E1" w14:textId="0C5E61BE" w:rsidR="00A134CD" w:rsidRDefault="00A134CD" w:rsidP="00A134CD">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Así, d</w:t>
      </w:r>
      <w:r w:rsidRPr="00002E06">
        <w:rPr>
          <w:rFonts w:ascii="Palatino Linotype" w:eastAsia="Calibri" w:hAnsi="Palatino Linotype" w:cs="Tahoma"/>
          <w:iCs/>
          <w:sz w:val="22"/>
          <w:szCs w:val="22"/>
          <w:lang w:eastAsia="es-ES_tradnl"/>
        </w:rPr>
        <w:t xml:space="preserve">e acuerdo con lo expuesto, </w:t>
      </w:r>
      <w:r>
        <w:rPr>
          <w:rFonts w:ascii="Palatino Linotype" w:eastAsia="Calibri" w:hAnsi="Palatino Linotype" w:cs="Tahoma"/>
          <w:iCs/>
          <w:sz w:val="22"/>
          <w:szCs w:val="22"/>
          <w:lang w:eastAsia="es-ES_tradnl"/>
        </w:rPr>
        <w:t>los documentos proporcionados por el Sujeto Obligado</w:t>
      </w:r>
      <w:r w:rsidRPr="00002E06">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atienden </w:t>
      </w:r>
      <w:r w:rsidR="00C72D49">
        <w:rPr>
          <w:rFonts w:ascii="Palatino Linotype" w:eastAsia="Calibri" w:hAnsi="Palatino Linotype" w:cs="Tahoma"/>
          <w:iCs/>
          <w:sz w:val="22"/>
          <w:szCs w:val="22"/>
          <w:lang w:eastAsia="es-ES_tradnl"/>
        </w:rPr>
        <w:t>a lo solicitado por el Particular, por lo que sus motivos de inconformidad resultan parcialmente fundados.</w:t>
      </w:r>
    </w:p>
    <w:p w14:paraId="251DB2A0" w14:textId="77777777" w:rsidR="00A134CD" w:rsidRPr="00A134CD" w:rsidRDefault="00A134CD" w:rsidP="00FE1FC9">
      <w:pPr>
        <w:tabs>
          <w:tab w:val="left" w:pos="4962"/>
        </w:tabs>
        <w:spacing w:line="360" w:lineRule="auto"/>
        <w:jc w:val="both"/>
        <w:rPr>
          <w:rFonts w:ascii="Palatino Linotype" w:eastAsia="Calibri" w:hAnsi="Palatino Linotype" w:cs="Tahoma"/>
          <w:iCs/>
          <w:sz w:val="22"/>
          <w:szCs w:val="22"/>
          <w:lang w:eastAsia="es-ES_tradnl"/>
        </w:rPr>
      </w:pPr>
    </w:p>
    <w:p w14:paraId="1028604F" w14:textId="1BDE2DE4" w:rsidR="001863E3" w:rsidRPr="003E4E33" w:rsidRDefault="00310F80" w:rsidP="001863E3">
      <w:pPr>
        <w:spacing w:line="360" w:lineRule="auto"/>
        <w:ind w:right="-93"/>
        <w:jc w:val="both"/>
        <w:rPr>
          <w:rFonts w:ascii="Palatino Linotype" w:hAnsi="Palatino Linotype" w:cs="Tahoma"/>
          <w:b/>
          <w:sz w:val="22"/>
          <w:szCs w:val="22"/>
        </w:rPr>
      </w:pPr>
      <w:r w:rsidRPr="003E4E33">
        <w:rPr>
          <w:rFonts w:ascii="Palatino Linotype" w:hAnsi="Palatino Linotype" w:cs="Tahoma"/>
          <w:b/>
          <w:sz w:val="22"/>
          <w:szCs w:val="22"/>
        </w:rPr>
        <w:t>SEXT</w:t>
      </w:r>
      <w:r w:rsidR="001863E3" w:rsidRPr="003E4E33">
        <w:rPr>
          <w:rFonts w:ascii="Palatino Linotype" w:hAnsi="Palatino Linotype" w:cs="Tahoma"/>
          <w:b/>
          <w:sz w:val="22"/>
          <w:szCs w:val="22"/>
        </w:rPr>
        <w:t xml:space="preserve">O. Decisión. </w:t>
      </w:r>
    </w:p>
    <w:p w14:paraId="780361B4" w14:textId="77777777" w:rsidR="001863E3" w:rsidRPr="003E4E33" w:rsidRDefault="001863E3" w:rsidP="001863E3">
      <w:pPr>
        <w:spacing w:line="360" w:lineRule="auto"/>
        <w:ind w:right="-93"/>
        <w:jc w:val="both"/>
        <w:rPr>
          <w:rFonts w:ascii="Palatino Linotype" w:hAnsi="Palatino Linotype" w:cs="Tahoma"/>
          <w:b/>
          <w:sz w:val="22"/>
          <w:szCs w:val="22"/>
        </w:rPr>
      </w:pPr>
    </w:p>
    <w:p w14:paraId="34C840A2" w14:textId="00D57A96" w:rsidR="001863E3" w:rsidRPr="003E4E33" w:rsidRDefault="001863E3" w:rsidP="001863E3">
      <w:pPr>
        <w:autoSpaceDE w:val="0"/>
        <w:autoSpaceDN w:val="0"/>
        <w:adjustRightInd w:val="0"/>
        <w:spacing w:line="360" w:lineRule="auto"/>
        <w:jc w:val="both"/>
        <w:rPr>
          <w:rFonts w:ascii="Palatino Linotype" w:hAnsi="Palatino Linotype" w:cs="Arial"/>
          <w:sz w:val="22"/>
          <w:szCs w:val="22"/>
        </w:rPr>
      </w:pPr>
      <w:r w:rsidRPr="003E4E33">
        <w:rPr>
          <w:rFonts w:ascii="Palatino Linotype" w:hAnsi="Palatino Linotype" w:cs="Tahoma"/>
          <w:sz w:val="22"/>
          <w:szCs w:val="22"/>
        </w:rPr>
        <w:t xml:space="preserve">Con fundamento </w:t>
      </w:r>
      <w:r w:rsidR="00310F80" w:rsidRPr="003E4E33">
        <w:rPr>
          <w:rFonts w:ascii="Palatino Linotype" w:hAnsi="Palatino Linotype" w:cs="Arial"/>
          <w:sz w:val="22"/>
          <w:szCs w:val="22"/>
        </w:rPr>
        <w:t>en los artículos 186, fracciones III y IV</w:t>
      </w:r>
      <w:r w:rsidRPr="003E4E33">
        <w:rPr>
          <w:rFonts w:ascii="Palatino Linotype" w:hAnsi="Palatino Linotype" w:cs="Arial"/>
          <w:sz w:val="22"/>
          <w:szCs w:val="22"/>
        </w:rPr>
        <w:t xml:space="preserve">, de la Ley de Transparencia y Acceso a la Información Pública del Estado de México y Municipios, se </w:t>
      </w:r>
      <w:r w:rsidR="00C72D49">
        <w:rPr>
          <w:rFonts w:ascii="Palatino Linotype" w:hAnsi="Palatino Linotype" w:cs="Arial"/>
          <w:b/>
          <w:sz w:val="22"/>
          <w:szCs w:val="22"/>
        </w:rPr>
        <w:t>MODIFI</w:t>
      </w:r>
      <w:r w:rsidR="00310F80" w:rsidRPr="003E4E33">
        <w:rPr>
          <w:rFonts w:ascii="Palatino Linotype" w:hAnsi="Palatino Linotype" w:cs="Arial"/>
          <w:b/>
          <w:sz w:val="22"/>
          <w:szCs w:val="22"/>
        </w:rPr>
        <w:t xml:space="preserve">CA </w:t>
      </w:r>
      <w:r w:rsidR="00310F80" w:rsidRPr="003E4E33">
        <w:rPr>
          <w:rFonts w:ascii="Palatino Linotype" w:hAnsi="Palatino Linotype" w:cs="Arial"/>
          <w:sz w:val="22"/>
          <w:szCs w:val="22"/>
        </w:rPr>
        <w:t xml:space="preserve">la respuesta otorgada por el Sujeto Obligado Ayuntamiento de </w:t>
      </w:r>
      <w:r w:rsidR="00C72D49">
        <w:rPr>
          <w:rFonts w:ascii="Palatino Linotype" w:hAnsi="Palatino Linotype" w:cs="Arial"/>
          <w:sz w:val="22"/>
          <w:szCs w:val="22"/>
        </w:rPr>
        <w:t>Eca</w:t>
      </w:r>
      <w:r w:rsidR="00310F80" w:rsidRPr="003E4E33">
        <w:rPr>
          <w:rFonts w:ascii="Palatino Linotype" w:hAnsi="Palatino Linotype" w:cs="Arial"/>
          <w:sz w:val="22"/>
          <w:szCs w:val="22"/>
        </w:rPr>
        <w:t>tepec</w:t>
      </w:r>
      <w:r w:rsidR="00C72D49">
        <w:rPr>
          <w:rFonts w:ascii="Palatino Linotype" w:hAnsi="Palatino Linotype" w:cs="Arial"/>
          <w:sz w:val="22"/>
          <w:szCs w:val="22"/>
        </w:rPr>
        <w:t xml:space="preserve"> de Morelos</w:t>
      </w:r>
      <w:r w:rsidR="00310F80" w:rsidRPr="003E4E33">
        <w:rPr>
          <w:rFonts w:ascii="Palatino Linotype" w:hAnsi="Palatino Linotype" w:cs="Arial"/>
          <w:sz w:val="22"/>
          <w:szCs w:val="22"/>
        </w:rPr>
        <w:t xml:space="preserve"> a la solicitud de acceso a la información con número de folio </w:t>
      </w:r>
      <w:r w:rsidR="00C72D49" w:rsidRPr="00C72D49">
        <w:rPr>
          <w:rFonts w:ascii="Palatino Linotype" w:hAnsi="Palatino Linotype" w:cs="Arial"/>
          <w:b/>
          <w:bCs/>
          <w:sz w:val="22"/>
          <w:szCs w:val="22"/>
        </w:rPr>
        <w:t>00066/ECATEPEC/IP/2019</w:t>
      </w:r>
      <w:r w:rsidR="00310F80" w:rsidRPr="003E4E33">
        <w:rPr>
          <w:rFonts w:ascii="Palatino Linotype" w:hAnsi="Palatino Linotype" w:cs="Arial"/>
          <w:sz w:val="22"/>
          <w:szCs w:val="22"/>
        </w:rPr>
        <w:t xml:space="preserve">, por resultar </w:t>
      </w:r>
      <w:r w:rsidR="00C72D49">
        <w:rPr>
          <w:rFonts w:ascii="Palatino Linotype" w:hAnsi="Palatino Linotype" w:cs="Arial"/>
          <w:sz w:val="22"/>
          <w:szCs w:val="22"/>
        </w:rPr>
        <w:t xml:space="preserve">parcialmente </w:t>
      </w:r>
      <w:r w:rsidR="00310F80" w:rsidRPr="003E4E33">
        <w:rPr>
          <w:rFonts w:ascii="Palatino Linotype" w:hAnsi="Palatino Linotype" w:cs="Arial"/>
          <w:sz w:val="22"/>
          <w:szCs w:val="22"/>
        </w:rPr>
        <w:t xml:space="preserve">fundados los agravios manifestados por el Recurrente en </w:t>
      </w:r>
      <w:r w:rsidRPr="003E4E33">
        <w:rPr>
          <w:rFonts w:ascii="Palatino Linotype" w:hAnsi="Palatino Linotype" w:cs="Arial"/>
          <w:sz w:val="22"/>
          <w:szCs w:val="22"/>
        </w:rPr>
        <w:t xml:space="preserve">el Recurso de Revisión </w:t>
      </w:r>
      <w:r w:rsidRPr="003E4E33">
        <w:rPr>
          <w:rFonts w:ascii="Palatino Linotype" w:hAnsi="Palatino Linotype" w:cs="Arial"/>
          <w:b/>
          <w:sz w:val="22"/>
          <w:szCs w:val="22"/>
        </w:rPr>
        <w:t>0</w:t>
      </w:r>
      <w:r w:rsidR="00C72D49">
        <w:rPr>
          <w:rFonts w:ascii="Palatino Linotype" w:hAnsi="Palatino Linotype" w:cs="Arial"/>
          <w:b/>
          <w:sz w:val="22"/>
          <w:szCs w:val="22"/>
        </w:rPr>
        <w:t>1386</w:t>
      </w:r>
      <w:r w:rsidRPr="003E4E33">
        <w:rPr>
          <w:rFonts w:ascii="Palatino Linotype" w:hAnsi="Palatino Linotype" w:cs="Arial"/>
          <w:b/>
          <w:sz w:val="22"/>
          <w:szCs w:val="22"/>
        </w:rPr>
        <w:t>/INFOEM/IP/RR/2019</w:t>
      </w:r>
      <w:r w:rsidRPr="003E4E33">
        <w:rPr>
          <w:rFonts w:ascii="Palatino Linotype" w:hAnsi="Palatino Linotype" w:cs="Arial"/>
          <w:sz w:val="22"/>
          <w:szCs w:val="22"/>
        </w:rPr>
        <w:t xml:space="preserve">, </w:t>
      </w:r>
      <w:r w:rsidR="00310F80" w:rsidRPr="003E4E33">
        <w:rPr>
          <w:rFonts w:ascii="Palatino Linotype" w:hAnsi="Palatino Linotype" w:cs="Arial"/>
          <w:sz w:val="22"/>
          <w:szCs w:val="22"/>
        </w:rPr>
        <w:t>y se ordena al Sujeto Obligado, hacer entrega</w:t>
      </w:r>
      <w:r w:rsidR="000807BF" w:rsidRPr="003E4E33">
        <w:rPr>
          <w:rFonts w:ascii="Palatino Linotype" w:hAnsi="Palatino Linotype" w:cs="Arial"/>
          <w:sz w:val="22"/>
          <w:szCs w:val="22"/>
        </w:rPr>
        <w:t xml:space="preserve">, previa búsqueda exhaustiva y </w:t>
      </w:r>
      <w:r w:rsidR="0090567A" w:rsidRPr="003E4E33">
        <w:rPr>
          <w:rFonts w:ascii="Palatino Linotype" w:hAnsi="Palatino Linotype" w:cs="Arial"/>
          <w:sz w:val="22"/>
          <w:szCs w:val="22"/>
        </w:rPr>
        <w:t>razonable</w:t>
      </w:r>
      <w:r w:rsidR="000807BF" w:rsidRPr="003E4E33">
        <w:rPr>
          <w:rFonts w:ascii="Palatino Linotype" w:hAnsi="Palatino Linotype" w:cs="Arial"/>
          <w:sz w:val="22"/>
          <w:szCs w:val="22"/>
        </w:rPr>
        <w:t>, en versión pública</w:t>
      </w:r>
      <w:r w:rsidR="00310F80" w:rsidRPr="003E4E33">
        <w:rPr>
          <w:rFonts w:ascii="Palatino Linotype" w:hAnsi="Palatino Linotype" w:cs="Arial"/>
          <w:sz w:val="22"/>
          <w:szCs w:val="22"/>
        </w:rPr>
        <w:t>, vía el Sistema de Acceso a la Información Mexiquense</w:t>
      </w:r>
      <w:r w:rsidR="000807BF" w:rsidRPr="003E4E33">
        <w:rPr>
          <w:rFonts w:ascii="Palatino Linotype" w:hAnsi="Palatino Linotype" w:cs="Arial"/>
          <w:sz w:val="22"/>
          <w:szCs w:val="22"/>
        </w:rPr>
        <w:t xml:space="preserve"> (SAIMEX)</w:t>
      </w:r>
      <w:r w:rsidR="00586A2F">
        <w:rPr>
          <w:rFonts w:ascii="Palatino Linotype" w:hAnsi="Palatino Linotype" w:cs="Arial"/>
          <w:sz w:val="22"/>
          <w:szCs w:val="22"/>
        </w:rPr>
        <w:t>, de</w:t>
      </w:r>
      <w:r w:rsidR="000807BF" w:rsidRPr="003E4E33">
        <w:rPr>
          <w:rFonts w:ascii="Palatino Linotype" w:hAnsi="Palatino Linotype" w:cs="Arial"/>
          <w:sz w:val="22"/>
          <w:szCs w:val="22"/>
        </w:rPr>
        <w:t>:</w:t>
      </w:r>
    </w:p>
    <w:p w14:paraId="23CBED59" w14:textId="77777777" w:rsidR="00310F80" w:rsidRPr="003E4E33" w:rsidRDefault="00310F80" w:rsidP="001863E3">
      <w:pPr>
        <w:autoSpaceDE w:val="0"/>
        <w:autoSpaceDN w:val="0"/>
        <w:adjustRightInd w:val="0"/>
        <w:spacing w:line="360" w:lineRule="auto"/>
        <w:jc w:val="both"/>
        <w:rPr>
          <w:rFonts w:ascii="Palatino Linotype" w:hAnsi="Palatino Linotype" w:cs="Arial"/>
          <w:sz w:val="22"/>
          <w:szCs w:val="22"/>
        </w:rPr>
      </w:pPr>
    </w:p>
    <w:p w14:paraId="141F429C" w14:textId="47B486B2" w:rsidR="00C72D49" w:rsidRPr="00C72D49" w:rsidRDefault="00C72D49" w:rsidP="00E52561">
      <w:pPr>
        <w:pStyle w:val="Prrafodelista"/>
        <w:numPr>
          <w:ilvl w:val="0"/>
          <w:numId w:val="6"/>
        </w:numPr>
        <w:tabs>
          <w:tab w:val="left" w:pos="4962"/>
        </w:tabs>
        <w:spacing w:line="360" w:lineRule="auto"/>
        <w:jc w:val="both"/>
        <w:rPr>
          <w:rFonts w:ascii="Palatino Linotype" w:eastAsia="Calibri" w:hAnsi="Palatino Linotype" w:cs="Tahoma"/>
          <w:iCs/>
          <w:szCs w:val="22"/>
          <w:lang w:eastAsia="es-ES_tradnl"/>
        </w:rPr>
      </w:pPr>
      <w:r w:rsidRPr="00C72D49">
        <w:rPr>
          <w:rFonts w:ascii="Palatino Linotype" w:hAnsi="Palatino Linotype" w:cs="Tahoma"/>
          <w:bCs/>
        </w:rPr>
        <w:t xml:space="preserve">Currículum vitae </w:t>
      </w:r>
      <w:r w:rsidR="00C66D70">
        <w:rPr>
          <w:rFonts w:ascii="Palatino Linotype" w:hAnsi="Palatino Linotype" w:cs="Tahoma"/>
          <w:bCs/>
        </w:rPr>
        <w:t xml:space="preserve">del </w:t>
      </w:r>
      <w:proofErr w:type="gramStart"/>
      <w:r w:rsidR="00C66D70">
        <w:rPr>
          <w:rFonts w:ascii="Palatino Linotype" w:hAnsi="Palatino Linotype" w:cs="Tahoma"/>
          <w:bCs/>
        </w:rPr>
        <w:t>Secretario</w:t>
      </w:r>
      <w:proofErr w:type="gramEnd"/>
      <w:r w:rsidR="00C66D70">
        <w:rPr>
          <w:rFonts w:ascii="Palatino Linotype" w:hAnsi="Palatino Linotype" w:cs="Tahoma"/>
          <w:bCs/>
        </w:rPr>
        <w:t xml:space="preserve"> del Ayuntamiento</w:t>
      </w:r>
      <w:r w:rsidRPr="00C72D49">
        <w:rPr>
          <w:rFonts w:ascii="Palatino Linotype" w:hAnsi="Palatino Linotype" w:cs="Tahoma"/>
          <w:bCs/>
        </w:rPr>
        <w:t>.</w:t>
      </w:r>
    </w:p>
    <w:p w14:paraId="1D3D8FFE" w14:textId="77777777" w:rsidR="00EC3416" w:rsidRPr="003E4E33" w:rsidRDefault="00EC3416" w:rsidP="00AC37CE">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F9B31CB" w14:textId="5C3AAEF8" w:rsidR="00C66D70" w:rsidRPr="003A3855" w:rsidRDefault="00C66D70" w:rsidP="00C66D70">
      <w:pPr>
        <w:spacing w:line="360" w:lineRule="auto"/>
        <w:ind w:right="-93"/>
        <w:jc w:val="both"/>
        <w:rPr>
          <w:rFonts w:ascii="Palatino Linotype" w:hAnsi="Palatino Linotype" w:cs="Tahoma"/>
          <w:bCs/>
          <w:szCs w:val="22"/>
        </w:rPr>
      </w:pPr>
      <w:r>
        <w:rPr>
          <w:rFonts w:ascii="Palatino Linotype" w:hAnsi="Palatino Linotype" w:cs="Tahoma"/>
          <w:bCs/>
          <w:sz w:val="22"/>
          <w:szCs w:val="22"/>
        </w:rPr>
        <w:t>La versión pública que se entregue, deberá</w:t>
      </w:r>
      <w:r w:rsidRPr="003A3855">
        <w:rPr>
          <w:rFonts w:ascii="Palatino Linotype" w:hAnsi="Palatino Linotype" w:cs="Tahoma"/>
          <w:bCs/>
          <w:sz w:val="22"/>
          <w:szCs w:val="22"/>
        </w:rPr>
        <w:t xml:space="preserve"> ser a</w:t>
      </w:r>
      <w:r>
        <w:rPr>
          <w:rFonts w:ascii="Palatino Linotype" w:hAnsi="Palatino Linotype" w:cs="Tahoma"/>
          <w:bCs/>
          <w:sz w:val="22"/>
          <w:szCs w:val="22"/>
        </w:rPr>
        <w:t>compañada</w:t>
      </w:r>
      <w:r w:rsidRPr="003A3855">
        <w:rPr>
          <w:rFonts w:ascii="Palatino Linotype" w:hAnsi="Palatino Linotype" w:cs="Tahoma"/>
          <w:bCs/>
          <w:sz w:val="22"/>
          <w:szCs w:val="22"/>
        </w:rPr>
        <w:t xml:space="preserve"> del acuerdo de clasificación que al efecto emita el Comité de Transparencia, en el que se funde y motive la eliminación de información, en términos de los artículos 49, fracciones II y VIII, 143, fracción I y 149, de la Ley de Transparencia y Acceso a la Información Pública del Estado de México y Municipios.</w:t>
      </w:r>
    </w:p>
    <w:p w14:paraId="2EF3CF88" w14:textId="77777777" w:rsidR="009A0FC7" w:rsidRPr="003E4E33" w:rsidRDefault="009A0FC7">
      <w:pPr>
        <w:autoSpaceDE w:val="0"/>
        <w:autoSpaceDN w:val="0"/>
        <w:adjustRightInd w:val="0"/>
        <w:spacing w:line="360" w:lineRule="auto"/>
        <w:jc w:val="both"/>
        <w:rPr>
          <w:rFonts w:ascii="Palatino Linotype" w:hAnsi="Palatino Linotype" w:cs="Arial"/>
          <w:sz w:val="22"/>
          <w:szCs w:val="22"/>
        </w:rPr>
      </w:pPr>
    </w:p>
    <w:p w14:paraId="016465A4" w14:textId="77777777" w:rsidR="001863E3" w:rsidRPr="003E4E33" w:rsidRDefault="001863E3" w:rsidP="001863E3">
      <w:pPr>
        <w:tabs>
          <w:tab w:val="left" w:pos="4962"/>
        </w:tabs>
        <w:spacing w:line="360" w:lineRule="auto"/>
        <w:ind w:right="113"/>
        <w:jc w:val="both"/>
        <w:rPr>
          <w:rFonts w:ascii="Palatino Linotype" w:eastAsia="Calibri" w:hAnsi="Palatino Linotype" w:cs="Tahoma"/>
          <w:bCs/>
          <w:sz w:val="22"/>
          <w:lang w:eastAsia="en-US"/>
        </w:rPr>
      </w:pPr>
      <w:r w:rsidRPr="003E4E33">
        <w:rPr>
          <w:rFonts w:ascii="Palatino Linotype" w:eastAsia="Calibri" w:hAnsi="Palatino Linotype" w:cs="Tahoma"/>
          <w:bCs/>
          <w:sz w:val="22"/>
          <w:lang w:eastAsia="en-US"/>
        </w:rPr>
        <w:t>Por lo expuesto y fundado, este Pleno:</w:t>
      </w:r>
    </w:p>
    <w:p w14:paraId="5DCD68D2" w14:textId="77777777" w:rsidR="00DF4B87" w:rsidRDefault="00DF4B87" w:rsidP="001863E3">
      <w:pPr>
        <w:tabs>
          <w:tab w:val="left" w:pos="4962"/>
        </w:tabs>
        <w:spacing w:line="360" w:lineRule="auto"/>
        <w:ind w:right="113"/>
        <w:jc w:val="both"/>
        <w:rPr>
          <w:rFonts w:ascii="Palatino Linotype" w:eastAsia="Calibri" w:hAnsi="Palatino Linotype" w:cs="Tahoma"/>
          <w:bCs/>
          <w:sz w:val="22"/>
          <w:lang w:eastAsia="en-US"/>
        </w:rPr>
      </w:pPr>
    </w:p>
    <w:p w14:paraId="61035D4D" w14:textId="77777777" w:rsidR="009448F3" w:rsidRDefault="009448F3" w:rsidP="001863E3">
      <w:pPr>
        <w:tabs>
          <w:tab w:val="left" w:pos="4962"/>
        </w:tabs>
        <w:spacing w:line="360" w:lineRule="auto"/>
        <w:ind w:right="113"/>
        <w:jc w:val="both"/>
        <w:rPr>
          <w:rFonts w:ascii="Palatino Linotype" w:eastAsia="Calibri" w:hAnsi="Palatino Linotype" w:cs="Tahoma"/>
          <w:bCs/>
          <w:sz w:val="22"/>
          <w:lang w:eastAsia="en-US"/>
        </w:rPr>
      </w:pPr>
    </w:p>
    <w:p w14:paraId="591F4A7B" w14:textId="77777777" w:rsidR="009448F3" w:rsidRPr="003E4E33" w:rsidRDefault="009448F3" w:rsidP="001863E3">
      <w:pPr>
        <w:tabs>
          <w:tab w:val="left" w:pos="4962"/>
        </w:tabs>
        <w:spacing w:line="360" w:lineRule="auto"/>
        <w:ind w:right="113"/>
        <w:jc w:val="both"/>
        <w:rPr>
          <w:rFonts w:ascii="Palatino Linotype" w:eastAsia="Calibri" w:hAnsi="Palatino Linotype" w:cs="Tahoma"/>
          <w:bCs/>
          <w:sz w:val="22"/>
          <w:lang w:eastAsia="en-US"/>
        </w:rPr>
      </w:pPr>
    </w:p>
    <w:p w14:paraId="039BEF71" w14:textId="77777777" w:rsidR="001863E3" w:rsidRPr="003E4E33" w:rsidRDefault="001863E3" w:rsidP="001863E3">
      <w:pPr>
        <w:spacing w:line="360" w:lineRule="auto"/>
        <w:ind w:right="-93"/>
        <w:jc w:val="center"/>
        <w:rPr>
          <w:rFonts w:ascii="Palatino Linotype" w:eastAsia="Calibri" w:hAnsi="Palatino Linotype" w:cs="Tahoma"/>
          <w:b/>
          <w:bCs/>
          <w:sz w:val="22"/>
          <w:szCs w:val="22"/>
          <w:lang w:eastAsia="en-US"/>
        </w:rPr>
      </w:pPr>
      <w:r w:rsidRPr="003E4E33">
        <w:rPr>
          <w:rFonts w:ascii="Palatino Linotype" w:eastAsia="Calibri" w:hAnsi="Palatino Linotype" w:cs="Tahoma"/>
          <w:b/>
          <w:bCs/>
          <w:sz w:val="22"/>
          <w:szCs w:val="22"/>
          <w:lang w:eastAsia="en-US"/>
        </w:rPr>
        <w:lastRenderedPageBreak/>
        <w:t xml:space="preserve">R E S U E L V E </w:t>
      </w:r>
    </w:p>
    <w:p w14:paraId="103D71A2" w14:textId="77777777" w:rsidR="001863E3" w:rsidRPr="003E4E33" w:rsidRDefault="001863E3" w:rsidP="001863E3">
      <w:pPr>
        <w:spacing w:line="360" w:lineRule="auto"/>
        <w:ind w:right="-93"/>
        <w:rPr>
          <w:rFonts w:ascii="Palatino Linotype" w:eastAsia="Calibri" w:hAnsi="Palatino Linotype" w:cs="Tahoma"/>
          <w:b/>
          <w:bCs/>
          <w:sz w:val="22"/>
          <w:szCs w:val="22"/>
          <w:lang w:eastAsia="en-US"/>
        </w:rPr>
      </w:pPr>
    </w:p>
    <w:p w14:paraId="4F1CF67B" w14:textId="50A33673" w:rsidR="0090567A" w:rsidRPr="003E4E33" w:rsidRDefault="0090567A" w:rsidP="0090567A">
      <w:pPr>
        <w:spacing w:line="360" w:lineRule="auto"/>
        <w:jc w:val="both"/>
        <w:rPr>
          <w:rFonts w:ascii="Palatino Linotype" w:hAnsi="Palatino Linotype" w:cs="Tahoma"/>
          <w:bCs/>
          <w:iCs/>
          <w:sz w:val="22"/>
          <w:szCs w:val="24"/>
          <w:lang w:val="es-ES_tradnl"/>
        </w:rPr>
      </w:pPr>
      <w:r w:rsidRPr="003E4E33">
        <w:rPr>
          <w:rFonts w:ascii="Palatino Linotype" w:hAnsi="Palatino Linotype" w:cs="Tahoma"/>
          <w:b/>
          <w:sz w:val="22"/>
          <w:lang w:val="es-ES_tradnl"/>
        </w:rPr>
        <w:t xml:space="preserve">PRIMERO. </w:t>
      </w:r>
      <w:r w:rsidRPr="003E4E33">
        <w:rPr>
          <w:rFonts w:ascii="Palatino Linotype" w:hAnsi="Palatino Linotype" w:cs="Tahoma"/>
          <w:sz w:val="22"/>
        </w:rPr>
        <w:t xml:space="preserve">Se </w:t>
      </w:r>
      <w:r w:rsidR="00C66D70">
        <w:rPr>
          <w:rFonts w:ascii="Palatino Linotype" w:hAnsi="Palatino Linotype" w:cs="Tahoma"/>
          <w:b/>
          <w:sz w:val="22"/>
        </w:rPr>
        <w:t>MODIFI</w:t>
      </w:r>
      <w:r w:rsidRPr="003E4E33">
        <w:rPr>
          <w:rFonts w:ascii="Palatino Linotype" w:hAnsi="Palatino Linotype" w:cs="Tahoma"/>
          <w:b/>
          <w:sz w:val="22"/>
        </w:rPr>
        <w:t xml:space="preserve">CA </w:t>
      </w:r>
      <w:r w:rsidRPr="003E4E33">
        <w:rPr>
          <w:rFonts w:ascii="Palatino Linotype" w:hAnsi="Palatino Linotype" w:cs="Tahoma"/>
          <w:sz w:val="22"/>
        </w:rPr>
        <w:t>la respuesta recaída</w:t>
      </w:r>
      <w:r w:rsidRPr="003E4E33">
        <w:rPr>
          <w:rFonts w:ascii="Palatino Linotype" w:hAnsi="Palatino Linotype" w:cs="Tahoma"/>
          <w:b/>
          <w:sz w:val="22"/>
        </w:rPr>
        <w:t xml:space="preserve"> </w:t>
      </w:r>
      <w:r w:rsidRPr="003E4E33">
        <w:rPr>
          <w:rFonts w:ascii="Palatino Linotype" w:hAnsi="Palatino Linotype" w:cs="Tahoma"/>
          <w:sz w:val="22"/>
        </w:rPr>
        <w:t xml:space="preserve">a la solicitud de acceso a la información pública con número de folio </w:t>
      </w:r>
      <w:r w:rsidR="00C66D70" w:rsidRPr="00C72D49">
        <w:rPr>
          <w:rFonts w:ascii="Palatino Linotype" w:hAnsi="Palatino Linotype" w:cs="Arial"/>
          <w:b/>
          <w:bCs/>
          <w:sz w:val="22"/>
          <w:szCs w:val="22"/>
        </w:rPr>
        <w:t>00066/ECATEPEC/IP/2019</w:t>
      </w:r>
      <w:r w:rsidRPr="003E4E33">
        <w:rPr>
          <w:rFonts w:ascii="Palatino Linotype" w:hAnsi="Palatino Linotype" w:cs="Tahoma"/>
          <w:sz w:val="22"/>
        </w:rPr>
        <w:t xml:space="preserve">, </w:t>
      </w:r>
      <w:r w:rsidRPr="003E4E33">
        <w:rPr>
          <w:rFonts w:ascii="Palatino Linotype" w:hAnsi="Palatino Linotype" w:cs="Tahoma"/>
          <w:bCs/>
          <w:sz w:val="22"/>
          <w:szCs w:val="22"/>
        </w:rPr>
        <w:t xml:space="preserve">por resultar </w:t>
      </w:r>
      <w:r w:rsidR="00C66D70" w:rsidRPr="00C66D70">
        <w:rPr>
          <w:rFonts w:ascii="Palatino Linotype" w:hAnsi="Palatino Linotype" w:cs="Tahoma"/>
          <w:b/>
          <w:bCs/>
          <w:sz w:val="22"/>
          <w:szCs w:val="22"/>
        </w:rPr>
        <w:t xml:space="preserve">PARCIALMENTE </w:t>
      </w:r>
      <w:r w:rsidRPr="003E4E33">
        <w:rPr>
          <w:rFonts w:ascii="Palatino Linotype" w:hAnsi="Palatino Linotype" w:cs="Tahoma"/>
          <w:b/>
          <w:bCs/>
          <w:sz w:val="22"/>
          <w:szCs w:val="22"/>
        </w:rPr>
        <w:t>FUNDADOS</w:t>
      </w:r>
      <w:r w:rsidRPr="003E4E33">
        <w:rPr>
          <w:rFonts w:ascii="Palatino Linotype" w:hAnsi="Palatino Linotype" w:cs="Tahoma"/>
          <w:bCs/>
          <w:sz w:val="22"/>
          <w:szCs w:val="22"/>
        </w:rPr>
        <w:t xml:space="preserve"> los agravios manifestados en el Recurso de Revisión </w:t>
      </w:r>
      <w:r w:rsidRPr="003E4E33">
        <w:rPr>
          <w:rFonts w:ascii="Palatino Linotype" w:hAnsi="Palatino Linotype" w:cs="Tahoma"/>
          <w:b/>
          <w:bCs/>
          <w:color w:val="0D0D0D" w:themeColor="text1" w:themeTint="F2"/>
          <w:sz w:val="22"/>
          <w:szCs w:val="22"/>
        </w:rPr>
        <w:t>0</w:t>
      </w:r>
      <w:r w:rsidR="00C66D70">
        <w:rPr>
          <w:rFonts w:ascii="Palatino Linotype" w:hAnsi="Palatino Linotype" w:cs="Tahoma"/>
          <w:b/>
          <w:bCs/>
          <w:color w:val="0D0D0D" w:themeColor="text1" w:themeTint="F2"/>
          <w:sz w:val="22"/>
          <w:szCs w:val="22"/>
        </w:rPr>
        <w:t>1386</w:t>
      </w:r>
      <w:r w:rsidRPr="003E4E33">
        <w:rPr>
          <w:rFonts w:ascii="Palatino Linotype" w:hAnsi="Palatino Linotype" w:cs="Tahoma"/>
          <w:b/>
          <w:bCs/>
          <w:color w:val="0D0D0D" w:themeColor="text1" w:themeTint="F2"/>
          <w:sz w:val="22"/>
          <w:szCs w:val="22"/>
        </w:rPr>
        <w:t>/INFOEM/IP/RR/2019</w:t>
      </w:r>
      <w:r w:rsidRPr="003E4E33">
        <w:rPr>
          <w:rFonts w:ascii="Palatino Linotype" w:eastAsia="Calibri" w:hAnsi="Palatino Linotype" w:cs="Tahoma"/>
          <w:sz w:val="22"/>
          <w:szCs w:val="22"/>
          <w:lang w:eastAsia="es-ES_tradnl"/>
        </w:rPr>
        <w:t xml:space="preserve">, </w:t>
      </w:r>
      <w:r w:rsidRPr="003E4E33">
        <w:rPr>
          <w:rFonts w:ascii="Palatino Linotype" w:hAnsi="Palatino Linotype" w:cs="Tahoma"/>
          <w:bCs/>
          <w:iCs/>
          <w:sz w:val="22"/>
          <w:szCs w:val="24"/>
          <w:lang w:val="es-ES_tradnl"/>
        </w:rPr>
        <w:t>en términos de los Considerandos QUINTO y SEXTO de la presente Resolución.</w:t>
      </w:r>
    </w:p>
    <w:p w14:paraId="2528B4E9" w14:textId="77777777" w:rsidR="0090567A" w:rsidRPr="003E4E33" w:rsidRDefault="0090567A" w:rsidP="0090567A">
      <w:pPr>
        <w:spacing w:line="360" w:lineRule="auto"/>
        <w:jc w:val="both"/>
        <w:rPr>
          <w:rFonts w:ascii="Palatino Linotype" w:hAnsi="Palatino Linotype" w:cs="Tahoma"/>
          <w:b/>
          <w:bCs/>
          <w:iCs/>
          <w:sz w:val="22"/>
          <w:szCs w:val="24"/>
          <w:lang w:val="es-ES_tradnl"/>
        </w:rPr>
      </w:pPr>
    </w:p>
    <w:p w14:paraId="5A0CC39D" w14:textId="4448DF85" w:rsidR="009A0FC7" w:rsidRPr="003E4E33" w:rsidRDefault="0090567A" w:rsidP="009A0FC7">
      <w:pPr>
        <w:autoSpaceDE w:val="0"/>
        <w:autoSpaceDN w:val="0"/>
        <w:adjustRightInd w:val="0"/>
        <w:spacing w:line="360" w:lineRule="auto"/>
        <w:jc w:val="both"/>
        <w:rPr>
          <w:rFonts w:ascii="Palatino Linotype" w:hAnsi="Palatino Linotype" w:cs="Arial"/>
          <w:sz w:val="22"/>
          <w:szCs w:val="22"/>
        </w:rPr>
      </w:pPr>
      <w:r w:rsidRPr="003E4E33">
        <w:rPr>
          <w:rFonts w:ascii="Palatino Linotype" w:hAnsi="Palatino Linotype" w:cs="Arial"/>
          <w:b/>
          <w:sz w:val="22"/>
          <w:lang w:val="es-ES_tradnl"/>
        </w:rPr>
        <w:t>SEGUNDO.</w:t>
      </w:r>
      <w:r w:rsidRPr="003E4E33">
        <w:rPr>
          <w:rFonts w:ascii="Palatino Linotype" w:hAnsi="Palatino Linotype" w:cs="Arial"/>
          <w:sz w:val="22"/>
          <w:lang w:val="es-ES_tradnl"/>
        </w:rPr>
        <w:t xml:space="preserve"> </w:t>
      </w:r>
      <w:r w:rsidRPr="003E4E33">
        <w:rPr>
          <w:rFonts w:ascii="Palatino Linotype" w:hAnsi="Palatino Linotype" w:cs="Tahoma"/>
          <w:bCs/>
          <w:iCs/>
          <w:sz w:val="22"/>
          <w:szCs w:val="24"/>
          <w:lang w:val="es-ES_tradnl"/>
        </w:rPr>
        <w:t xml:space="preserve">Se </w:t>
      </w:r>
      <w:r w:rsidRPr="003E4E33">
        <w:rPr>
          <w:rFonts w:ascii="Palatino Linotype" w:hAnsi="Palatino Linotype" w:cs="Tahoma"/>
          <w:b/>
          <w:bCs/>
          <w:iCs/>
          <w:caps/>
          <w:sz w:val="22"/>
          <w:szCs w:val="24"/>
          <w:lang w:val="es-ES_tradnl"/>
        </w:rPr>
        <w:t>ordena</w:t>
      </w:r>
      <w:r w:rsidRPr="003E4E33">
        <w:rPr>
          <w:rFonts w:ascii="Palatino Linotype" w:hAnsi="Palatino Linotype" w:cs="Tahoma"/>
          <w:bCs/>
          <w:iCs/>
          <w:sz w:val="22"/>
          <w:szCs w:val="24"/>
          <w:lang w:val="es-ES_tradnl"/>
        </w:rPr>
        <w:t xml:space="preserve"> al Sujeto Obligado </w:t>
      </w:r>
      <w:r w:rsidRPr="003E4E33">
        <w:rPr>
          <w:rFonts w:ascii="Palatino Linotype" w:eastAsia="Calibri" w:hAnsi="Palatino Linotype" w:cs="Tahoma"/>
          <w:bCs/>
          <w:iCs/>
          <w:sz w:val="22"/>
          <w:szCs w:val="22"/>
          <w:lang w:eastAsia="es-ES_tradnl"/>
        </w:rPr>
        <w:t xml:space="preserve">Ayuntamiento de </w:t>
      </w:r>
      <w:r w:rsidR="00C66D70">
        <w:rPr>
          <w:rFonts w:ascii="Palatino Linotype" w:hAnsi="Palatino Linotype" w:cs="Arial"/>
          <w:sz w:val="22"/>
          <w:szCs w:val="22"/>
        </w:rPr>
        <w:t>Eca</w:t>
      </w:r>
      <w:r w:rsidR="00C66D70" w:rsidRPr="003E4E33">
        <w:rPr>
          <w:rFonts w:ascii="Palatino Linotype" w:hAnsi="Palatino Linotype" w:cs="Arial"/>
          <w:sz w:val="22"/>
          <w:szCs w:val="22"/>
        </w:rPr>
        <w:t>tepec</w:t>
      </w:r>
      <w:r w:rsidR="00C66D70">
        <w:rPr>
          <w:rFonts w:ascii="Palatino Linotype" w:hAnsi="Palatino Linotype" w:cs="Arial"/>
          <w:sz w:val="22"/>
          <w:szCs w:val="22"/>
        </w:rPr>
        <w:t xml:space="preserve"> de Morelos</w:t>
      </w:r>
      <w:r w:rsidRPr="003E4E33">
        <w:rPr>
          <w:rFonts w:ascii="Palatino Linotype" w:hAnsi="Palatino Linotype" w:cs="Tahoma"/>
          <w:sz w:val="22"/>
          <w:szCs w:val="24"/>
        </w:rPr>
        <w:t>, entregue vía el Sistema de Acceso a la Información Mexiquense (SAIMEX), previa búsqueda exhaustiva y razonable en todas las áreas competentes, en versión pública</w:t>
      </w:r>
      <w:r w:rsidRPr="003E4E33">
        <w:rPr>
          <w:rFonts w:ascii="Palatino Linotype" w:eastAsia="Calibri" w:hAnsi="Palatino Linotype" w:cs="Tahoma"/>
          <w:iCs/>
          <w:sz w:val="22"/>
          <w:szCs w:val="22"/>
          <w:lang w:eastAsia="es-ES_tradnl"/>
        </w:rPr>
        <w:t xml:space="preserve">, </w:t>
      </w:r>
      <w:r w:rsidR="00C66D70">
        <w:rPr>
          <w:rFonts w:ascii="Palatino Linotype" w:hAnsi="Palatino Linotype" w:cs="Arial"/>
          <w:sz w:val="22"/>
          <w:szCs w:val="22"/>
        </w:rPr>
        <w:t>lo siguiente</w:t>
      </w:r>
      <w:r w:rsidR="009A0FC7" w:rsidRPr="003E4E33">
        <w:rPr>
          <w:rFonts w:ascii="Palatino Linotype" w:hAnsi="Palatino Linotype" w:cs="Arial"/>
          <w:sz w:val="22"/>
          <w:szCs w:val="22"/>
        </w:rPr>
        <w:t>:</w:t>
      </w:r>
    </w:p>
    <w:p w14:paraId="36B9430A" w14:textId="77777777" w:rsidR="009A0FC7" w:rsidRPr="003E4E33" w:rsidRDefault="009A0FC7" w:rsidP="009A0FC7">
      <w:pPr>
        <w:autoSpaceDE w:val="0"/>
        <w:autoSpaceDN w:val="0"/>
        <w:adjustRightInd w:val="0"/>
        <w:spacing w:line="360" w:lineRule="auto"/>
        <w:jc w:val="both"/>
        <w:rPr>
          <w:rFonts w:ascii="Palatino Linotype" w:hAnsi="Palatino Linotype" w:cs="Arial"/>
          <w:sz w:val="22"/>
          <w:szCs w:val="22"/>
        </w:rPr>
      </w:pPr>
    </w:p>
    <w:p w14:paraId="40F01224" w14:textId="1B62FEBB" w:rsidR="00C66D70" w:rsidRPr="00C72D49" w:rsidRDefault="00C66D70" w:rsidP="00E52561">
      <w:pPr>
        <w:pStyle w:val="Prrafodelista"/>
        <w:numPr>
          <w:ilvl w:val="0"/>
          <w:numId w:val="6"/>
        </w:numPr>
        <w:tabs>
          <w:tab w:val="left" w:pos="4962"/>
        </w:tabs>
        <w:spacing w:line="360" w:lineRule="auto"/>
        <w:jc w:val="both"/>
        <w:rPr>
          <w:rFonts w:ascii="Palatino Linotype" w:eastAsia="Calibri" w:hAnsi="Palatino Linotype" w:cs="Tahoma"/>
          <w:iCs/>
          <w:szCs w:val="22"/>
          <w:lang w:eastAsia="es-ES_tradnl"/>
        </w:rPr>
      </w:pPr>
      <w:proofErr w:type="spellStart"/>
      <w:r w:rsidRPr="00440F55">
        <w:rPr>
          <w:rFonts w:ascii="Palatino Linotype" w:hAnsi="Palatino Linotype" w:cs="Tahoma"/>
          <w:bCs/>
          <w:i/>
        </w:rPr>
        <w:t>C</w:t>
      </w:r>
      <w:r w:rsidR="00440F55" w:rsidRPr="00440F55">
        <w:rPr>
          <w:rFonts w:ascii="Palatino Linotype" w:hAnsi="Palatino Linotype" w:cs="Tahoma"/>
          <w:bCs/>
          <w:i/>
        </w:rPr>
        <w:t>urri</w:t>
      </w:r>
      <w:r w:rsidRPr="00440F55">
        <w:rPr>
          <w:rFonts w:ascii="Palatino Linotype" w:hAnsi="Palatino Linotype" w:cs="Tahoma"/>
          <w:bCs/>
          <w:i/>
        </w:rPr>
        <w:t>culum</w:t>
      </w:r>
      <w:proofErr w:type="spellEnd"/>
      <w:r w:rsidRPr="00440F55">
        <w:rPr>
          <w:rFonts w:ascii="Palatino Linotype" w:hAnsi="Palatino Linotype" w:cs="Tahoma"/>
          <w:bCs/>
          <w:i/>
        </w:rPr>
        <w:t xml:space="preserve"> vitae</w:t>
      </w:r>
      <w:r w:rsidRPr="00C72D49">
        <w:rPr>
          <w:rFonts w:ascii="Palatino Linotype" w:hAnsi="Palatino Linotype" w:cs="Tahoma"/>
          <w:bCs/>
        </w:rPr>
        <w:t xml:space="preserve"> </w:t>
      </w:r>
      <w:r>
        <w:rPr>
          <w:rFonts w:ascii="Palatino Linotype" w:hAnsi="Palatino Linotype" w:cs="Tahoma"/>
          <w:bCs/>
        </w:rPr>
        <w:t xml:space="preserve">del </w:t>
      </w:r>
      <w:proofErr w:type="gramStart"/>
      <w:r>
        <w:rPr>
          <w:rFonts w:ascii="Palatino Linotype" w:hAnsi="Palatino Linotype" w:cs="Tahoma"/>
          <w:bCs/>
        </w:rPr>
        <w:t>Secretario</w:t>
      </w:r>
      <w:proofErr w:type="gramEnd"/>
      <w:r>
        <w:rPr>
          <w:rFonts w:ascii="Palatino Linotype" w:hAnsi="Palatino Linotype" w:cs="Tahoma"/>
          <w:bCs/>
        </w:rPr>
        <w:t xml:space="preserve"> del Ayuntamiento</w:t>
      </w:r>
      <w:r w:rsidRPr="00C72D49">
        <w:rPr>
          <w:rFonts w:ascii="Palatino Linotype" w:hAnsi="Palatino Linotype" w:cs="Tahoma"/>
          <w:bCs/>
        </w:rPr>
        <w:t>.</w:t>
      </w:r>
    </w:p>
    <w:p w14:paraId="54F4D13C" w14:textId="77777777" w:rsidR="00C66D70" w:rsidRPr="003E4E33" w:rsidRDefault="00C66D70" w:rsidP="00C66D70">
      <w:pPr>
        <w:pStyle w:val="Prrafodelista"/>
        <w:tabs>
          <w:tab w:val="left" w:pos="4962"/>
        </w:tabs>
        <w:spacing w:line="360" w:lineRule="auto"/>
        <w:jc w:val="both"/>
        <w:rPr>
          <w:rFonts w:ascii="Palatino Linotype" w:eastAsia="Calibri" w:hAnsi="Palatino Linotype" w:cs="Tahoma"/>
          <w:iCs/>
          <w:szCs w:val="22"/>
          <w:lang w:val="es-ES" w:eastAsia="es-ES_tradnl"/>
        </w:rPr>
      </w:pPr>
    </w:p>
    <w:p w14:paraId="4F0BC2B0" w14:textId="77777777" w:rsidR="00C66D70" w:rsidRPr="003A3855" w:rsidRDefault="00C66D70" w:rsidP="00C66D70">
      <w:pPr>
        <w:spacing w:line="360" w:lineRule="auto"/>
        <w:ind w:right="-93"/>
        <w:jc w:val="both"/>
        <w:rPr>
          <w:rFonts w:ascii="Palatino Linotype" w:hAnsi="Palatino Linotype" w:cs="Tahoma"/>
          <w:bCs/>
          <w:szCs w:val="22"/>
        </w:rPr>
      </w:pPr>
      <w:r>
        <w:rPr>
          <w:rFonts w:ascii="Palatino Linotype" w:hAnsi="Palatino Linotype" w:cs="Tahoma"/>
          <w:bCs/>
          <w:sz w:val="22"/>
          <w:szCs w:val="22"/>
        </w:rPr>
        <w:t>La versión pública que se entregue, deberá</w:t>
      </w:r>
      <w:r w:rsidRPr="003A3855">
        <w:rPr>
          <w:rFonts w:ascii="Palatino Linotype" w:hAnsi="Palatino Linotype" w:cs="Tahoma"/>
          <w:bCs/>
          <w:sz w:val="22"/>
          <w:szCs w:val="22"/>
        </w:rPr>
        <w:t xml:space="preserve"> ser a</w:t>
      </w:r>
      <w:r>
        <w:rPr>
          <w:rFonts w:ascii="Palatino Linotype" w:hAnsi="Palatino Linotype" w:cs="Tahoma"/>
          <w:bCs/>
          <w:sz w:val="22"/>
          <w:szCs w:val="22"/>
        </w:rPr>
        <w:t>compañada</w:t>
      </w:r>
      <w:r w:rsidRPr="003A3855">
        <w:rPr>
          <w:rFonts w:ascii="Palatino Linotype" w:hAnsi="Palatino Linotype" w:cs="Tahoma"/>
          <w:bCs/>
          <w:sz w:val="22"/>
          <w:szCs w:val="22"/>
        </w:rPr>
        <w:t xml:space="preserve"> del acuerdo de clasificación que al efecto emita el Comité de Transparencia, en el que se funde y motive la eliminación de información, en términos de los artículos 49, fracciones II y VIII, 143, fracción I y 149, de la Ley de Transparencia y Acceso a la Información Pública del Estado de México y Municipios.</w:t>
      </w:r>
    </w:p>
    <w:p w14:paraId="7B881C5D" w14:textId="77777777" w:rsidR="009A0FC7" w:rsidRPr="003E4E33" w:rsidRDefault="009A0FC7" w:rsidP="009A0FC7">
      <w:pPr>
        <w:autoSpaceDE w:val="0"/>
        <w:autoSpaceDN w:val="0"/>
        <w:adjustRightInd w:val="0"/>
        <w:spacing w:line="360" w:lineRule="auto"/>
        <w:jc w:val="both"/>
        <w:rPr>
          <w:rFonts w:ascii="Palatino Linotype" w:hAnsi="Palatino Linotype" w:cs="Arial"/>
          <w:sz w:val="22"/>
          <w:szCs w:val="22"/>
        </w:rPr>
      </w:pPr>
    </w:p>
    <w:p w14:paraId="5C2B702C" w14:textId="692D83B4" w:rsidR="0090567A" w:rsidRPr="003E4E33" w:rsidRDefault="0090567A" w:rsidP="0090567A">
      <w:pPr>
        <w:spacing w:line="360" w:lineRule="auto"/>
        <w:jc w:val="both"/>
        <w:rPr>
          <w:rFonts w:ascii="Palatino Linotype" w:hAnsi="Palatino Linotype" w:cs="Tahoma"/>
          <w:sz w:val="22"/>
        </w:rPr>
      </w:pPr>
      <w:r w:rsidRPr="003E4E33">
        <w:rPr>
          <w:rFonts w:ascii="Palatino Linotype" w:hAnsi="Palatino Linotype" w:cs="Arial"/>
          <w:b/>
          <w:sz w:val="22"/>
          <w:lang w:val="es-ES_tradnl"/>
        </w:rPr>
        <w:t>TERCERO.</w:t>
      </w:r>
      <w:r w:rsidRPr="003E4E33">
        <w:rPr>
          <w:rFonts w:ascii="Palatino Linotype" w:hAnsi="Palatino Linotype" w:cs="Tahoma"/>
          <w:b/>
          <w:sz w:val="22"/>
        </w:rPr>
        <w:t xml:space="preserve"> NOTIFÍQUESE </w:t>
      </w:r>
      <w:r w:rsidRPr="003E4E33">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97B225A" w14:textId="77777777" w:rsidR="0090567A" w:rsidRPr="003E4E33" w:rsidRDefault="0090567A" w:rsidP="0090567A">
      <w:pPr>
        <w:spacing w:line="360" w:lineRule="auto"/>
        <w:jc w:val="both"/>
        <w:rPr>
          <w:rFonts w:ascii="Palatino Linotype" w:hAnsi="Palatino Linotype" w:cs="Tahoma"/>
          <w:sz w:val="22"/>
        </w:rPr>
      </w:pPr>
    </w:p>
    <w:p w14:paraId="53E18C6B" w14:textId="4DED7CD7" w:rsidR="0090567A" w:rsidRPr="003E4E33" w:rsidRDefault="0090567A" w:rsidP="0090567A">
      <w:pPr>
        <w:spacing w:line="360" w:lineRule="auto"/>
        <w:jc w:val="both"/>
        <w:rPr>
          <w:rFonts w:ascii="Palatino Linotype" w:hAnsi="Palatino Linotype" w:cs="Tahoma"/>
          <w:sz w:val="22"/>
        </w:rPr>
      </w:pPr>
      <w:r w:rsidRPr="003E4E33">
        <w:rPr>
          <w:rFonts w:ascii="Palatino Linotype" w:hAnsi="Palatino Linotype" w:cs="Tahoma"/>
          <w:b/>
          <w:sz w:val="22"/>
        </w:rPr>
        <w:lastRenderedPageBreak/>
        <w:t>CUARTO. NOTIFÍQUESE</w:t>
      </w:r>
      <w:r w:rsidR="009A0FC7">
        <w:rPr>
          <w:rFonts w:ascii="Palatino Linotype" w:hAnsi="Palatino Linotype" w:cs="Tahoma"/>
          <w:sz w:val="22"/>
        </w:rPr>
        <w:t xml:space="preserve"> a la</w:t>
      </w:r>
      <w:r w:rsidRPr="003E4E33">
        <w:rPr>
          <w:rFonts w:ascii="Palatino Linotype" w:hAnsi="Palatino Linotype" w:cs="Tahoma"/>
          <w:sz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394BB1F" w14:textId="77777777" w:rsidR="00210EDF" w:rsidRPr="003E4E33" w:rsidRDefault="00210EDF" w:rsidP="00210EDF">
      <w:pPr>
        <w:spacing w:line="360" w:lineRule="auto"/>
        <w:jc w:val="both"/>
        <w:rPr>
          <w:rFonts w:ascii="Palatino Linotype" w:hAnsi="Palatino Linotype" w:cs="Tahoma"/>
          <w:sz w:val="22"/>
        </w:rPr>
      </w:pPr>
    </w:p>
    <w:p w14:paraId="094FC794" w14:textId="2EE54FF8" w:rsidR="00D147D5" w:rsidRPr="003E4E33" w:rsidRDefault="00210EDF" w:rsidP="00E47777">
      <w:pPr>
        <w:spacing w:line="360" w:lineRule="auto"/>
        <w:jc w:val="both"/>
        <w:rPr>
          <w:rFonts w:ascii="Palatino Linotype" w:hAnsi="Palatino Linotype" w:cs="Tahoma"/>
          <w:sz w:val="22"/>
        </w:rPr>
      </w:pPr>
      <w:r w:rsidRPr="003E4E33">
        <w:rPr>
          <w:rFonts w:ascii="Palatino Linotype" w:hAnsi="Palatino Linotype" w:cs="Tahoma"/>
          <w:sz w:val="22"/>
        </w:rPr>
        <w:t xml:space="preserve">ASÍ LO RESUELVE, POR </w:t>
      </w:r>
      <w:r w:rsidRPr="003E4E33">
        <w:rPr>
          <w:rFonts w:ascii="Palatino Linotype" w:hAnsi="Palatino Linotype" w:cs="Tahoma"/>
          <w:b/>
          <w:sz w:val="22"/>
        </w:rPr>
        <w:t>UNANIMIDAD</w:t>
      </w:r>
      <w:r w:rsidRPr="003E4E33">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w:t>
      </w:r>
      <w:r w:rsidR="003C00F6" w:rsidRPr="003C00F6">
        <w:rPr>
          <w:rFonts w:ascii="Palatino Linotype" w:hAnsi="Palatino Linotype" w:cs="Tahoma"/>
          <w:sz w:val="22"/>
          <w:szCs w:val="22"/>
          <w:lang w:eastAsia="es-MX"/>
        </w:rPr>
        <w:t xml:space="preserve"> </w:t>
      </w:r>
      <w:r w:rsidR="003C00F6">
        <w:rPr>
          <w:rFonts w:ascii="Palatino Linotype" w:hAnsi="Palatino Linotype" w:cs="Tahoma"/>
          <w:sz w:val="22"/>
          <w:szCs w:val="22"/>
          <w:lang w:eastAsia="es-MX"/>
        </w:rPr>
        <w:t>JOSÉ GUADALUPE LUNA HERNÁNDEZ (AUSENCIA JUSTIFICADA);</w:t>
      </w:r>
      <w:r w:rsidR="003C00F6" w:rsidRPr="002E1331">
        <w:rPr>
          <w:rFonts w:ascii="Palatino Linotype" w:eastAsia="Calibri" w:hAnsi="Palatino Linotype" w:cs="Tahoma"/>
          <w:bCs/>
          <w:sz w:val="22"/>
          <w:szCs w:val="22"/>
          <w:lang w:val="es-ES_tradnl" w:eastAsia="en-US"/>
        </w:rPr>
        <w:t xml:space="preserve"> </w:t>
      </w:r>
      <w:r w:rsidRPr="003E4E33">
        <w:rPr>
          <w:rFonts w:ascii="Palatino Linotype" w:hAnsi="Palatino Linotype" w:cs="Tahoma"/>
          <w:sz w:val="22"/>
        </w:rPr>
        <w:t xml:space="preserve">JAVIER MARTÍNEZ CRUZ Y LUIS GUSTAVO PARRA NORIEGA, EN LA </w:t>
      </w:r>
      <w:r w:rsidR="00F555BA">
        <w:rPr>
          <w:rFonts w:ascii="Palatino Linotype" w:hAnsi="Palatino Linotype" w:cs="Tahoma"/>
          <w:sz w:val="22"/>
        </w:rPr>
        <w:t>DÉCIMA</w:t>
      </w:r>
      <w:r w:rsidR="009A0FC7">
        <w:rPr>
          <w:rFonts w:ascii="Palatino Linotype" w:hAnsi="Palatino Linotype" w:cs="Tahoma"/>
          <w:sz w:val="22"/>
        </w:rPr>
        <w:t xml:space="preserve"> OCTAVA </w:t>
      </w:r>
      <w:r w:rsidRPr="003E4E33">
        <w:rPr>
          <w:rFonts w:ascii="Palatino Linotype" w:hAnsi="Palatino Linotype" w:cs="Tahoma"/>
          <w:sz w:val="22"/>
        </w:rPr>
        <w:t xml:space="preserve">SESIÓN ORDINARIA CELEBRADA EL </w:t>
      </w:r>
      <w:r w:rsidR="009A0FC7">
        <w:rPr>
          <w:rFonts w:ascii="Palatino Linotype" w:hAnsi="Palatino Linotype" w:cs="Tahoma"/>
          <w:sz w:val="22"/>
        </w:rPr>
        <w:t>CATORCE DE MAYO DE</w:t>
      </w:r>
      <w:r w:rsidRPr="003E4E33">
        <w:rPr>
          <w:rFonts w:ascii="Palatino Linotype" w:hAnsi="Palatino Linotype" w:cs="Tahoma"/>
          <w:sz w:val="22"/>
        </w:rPr>
        <w:t xml:space="preserve"> DOS MIL DIECINUEVE, ANTE EL SECRETARIO TÉCNICO DEL PLENO, ALEXIS TAPIA RAMÍREZ.</w:t>
      </w:r>
    </w:p>
    <w:p w14:paraId="7A159DB1" w14:textId="77777777" w:rsidR="00EC4C04" w:rsidRPr="003E4E33" w:rsidRDefault="00EC4C04" w:rsidP="00E47777">
      <w:pPr>
        <w:spacing w:line="360" w:lineRule="auto"/>
        <w:jc w:val="both"/>
        <w:rPr>
          <w:rFonts w:ascii="Palatino Linotype" w:hAnsi="Palatino Linotype" w:cs="Tahoma"/>
          <w:sz w:val="22"/>
        </w:rPr>
      </w:pPr>
    </w:p>
    <w:p w14:paraId="2A4F8E3B" w14:textId="77777777" w:rsidR="00EC4C04" w:rsidRPr="003E4E33" w:rsidRDefault="00EC4C04" w:rsidP="00E47777">
      <w:pPr>
        <w:spacing w:line="360" w:lineRule="auto"/>
        <w:jc w:val="both"/>
        <w:rPr>
          <w:rFonts w:ascii="Palatino Linotype" w:hAnsi="Palatino Linotype" w:cs="Tahoma"/>
          <w:sz w:val="22"/>
        </w:rPr>
      </w:pPr>
    </w:p>
    <w:p w14:paraId="49103BE2" w14:textId="77777777" w:rsidR="00EC4C04" w:rsidRPr="003E4E33" w:rsidRDefault="00EC4C04" w:rsidP="00E47777">
      <w:pPr>
        <w:spacing w:line="360" w:lineRule="auto"/>
        <w:jc w:val="both"/>
        <w:rPr>
          <w:rFonts w:ascii="Palatino Linotype" w:eastAsia="Calibri" w:hAnsi="Palatino Linotype" w:cs="Tahoma"/>
          <w:sz w:val="22"/>
          <w:szCs w:val="22"/>
          <w:lang w:eastAsia="es-MX"/>
        </w:rPr>
      </w:pPr>
    </w:p>
    <w:p w14:paraId="7F7FB7E9" w14:textId="77777777" w:rsidR="00035017" w:rsidRPr="003E4E33" w:rsidRDefault="00035017" w:rsidP="00671BFE">
      <w:pPr>
        <w:spacing w:line="360" w:lineRule="auto"/>
        <w:jc w:val="both"/>
        <w:rPr>
          <w:rFonts w:ascii="Palatino Linotype" w:hAnsi="Palatino Linotype" w:cs="Tahoma"/>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415354E0" w14:textId="1E2187C0" w:rsidR="00A134CD" w:rsidRPr="00016AF3" w:rsidRDefault="00A134CD"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415354E0" w14:textId="1E2187C0" w:rsidR="00A134CD" w:rsidRPr="00016AF3" w:rsidRDefault="00A134CD"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3E4E33" w:rsidRDefault="00035017" w:rsidP="00671BFE">
      <w:pPr>
        <w:spacing w:line="360" w:lineRule="auto"/>
        <w:jc w:val="both"/>
        <w:rPr>
          <w:rFonts w:ascii="Palatino Linotype" w:hAnsi="Palatino Linotype" w:cs="Tahoma"/>
          <w:sz w:val="22"/>
          <w:szCs w:val="22"/>
          <w:lang w:val="es-MX"/>
        </w:rPr>
      </w:pPr>
    </w:p>
    <w:p w14:paraId="53509E19" w14:textId="77777777" w:rsidR="00035017" w:rsidRPr="003E4E33" w:rsidRDefault="00035017" w:rsidP="00671BFE">
      <w:pPr>
        <w:spacing w:line="360" w:lineRule="auto"/>
        <w:jc w:val="both"/>
        <w:rPr>
          <w:rFonts w:ascii="Palatino Linotype" w:hAnsi="Palatino Linotype" w:cs="Tahoma"/>
          <w:b/>
          <w:sz w:val="22"/>
          <w:szCs w:val="22"/>
          <w:lang w:val="es-MX"/>
        </w:rPr>
      </w:pPr>
    </w:p>
    <w:p w14:paraId="2733D970" w14:textId="77777777" w:rsidR="00035017" w:rsidRPr="003E4E33" w:rsidRDefault="00035017" w:rsidP="00671BFE">
      <w:pPr>
        <w:spacing w:line="360" w:lineRule="auto"/>
        <w:jc w:val="both"/>
        <w:rPr>
          <w:rFonts w:ascii="Palatino Linotype" w:hAnsi="Palatino Linotype" w:cs="Tahoma"/>
          <w:b/>
          <w:sz w:val="22"/>
          <w:szCs w:val="22"/>
          <w:lang w:val="es-MX"/>
        </w:rPr>
      </w:pPr>
    </w:p>
    <w:p w14:paraId="0ED62DC3" w14:textId="77777777" w:rsidR="00EC4C04" w:rsidRPr="003E4E33" w:rsidRDefault="00EC4C04" w:rsidP="00671BFE">
      <w:pPr>
        <w:spacing w:line="360" w:lineRule="auto"/>
        <w:jc w:val="both"/>
        <w:rPr>
          <w:rFonts w:ascii="Palatino Linotype" w:hAnsi="Palatino Linotype" w:cs="Tahoma"/>
          <w:b/>
          <w:sz w:val="22"/>
          <w:szCs w:val="22"/>
          <w:lang w:val="es-MX"/>
        </w:rPr>
      </w:pPr>
    </w:p>
    <w:p w14:paraId="49A65174" w14:textId="77777777" w:rsidR="00EC4C04" w:rsidRPr="003E4E33" w:rsidRDefault="00EC4C04" w:rsidP="00671BFE">
      <w:pPr>
        <w:spacing w:line="360" w:lineRule="auto"/>
        <w:jc w:val="both"/>
        <w:rPr>
          <w:rFonts w:ascii="Palatino Linotype" w:hAnsi="Palatino Linotype" w:cs="Tahoma"/>
          <w:b/>
          <w:sz w:val="22"/>
          <w:szCs w:val="22"/>
          <w:lang w:val="es-MX"/>
        </w:rPr>
      </w:pPr>
    </w:p>
    <w:p w14:paraId="0B296EEA" w14:textId="77777777" w:rsidR="00035017" w:rsidRPr="003E4E33" w:rsidRDefault="00035017" w:rsidP="00671BFE">
      <w:pPr>
        <w:spacing w:line="360" w:lineRule="auto"/>
        <w:jc w:val="both"/>
        <w:rPr>
          <w:rFonts w:ascii="Palatino Linotype" w:hAnsi="Palatino Linotype" w:cs="Tahoma"/>
          <w:b/>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A134CD" w:rsidRDefault="00A134CD" w:rsidP="00035017">
                            <w:pPr>
                              <w:jc w:val="center"/>
                              <w:rPr>
                                <w:rFonts w:ascii="Palatino Linotype" w:hAnsi="Palatino Linotype" w:cs="Tahoma"/>
                                <w:b/>
                                <w:sz w:val="22"/>
                                <w:szCs w:val="22"/>
                              </w:rPr>
                            </w:pPr>
                          </w:p>
                          <w:p w14:paraId="34EBDAC2"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06A10DE9" w14:textId="095DC9C2" w:rsidR="00A134CD" w:rsidRPr="007516C8" w:rsidRDefault="00A134CD"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A134CD" w:rsidRPr="0080253B" w:rsidRDefault="00A134CD"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A134CD" w:rsidRDefault="00A134CD" w:rsidP="00035017">
                      <w:pPr>
                        <w:jc w:val="center"/>
                        <w:rPr>
                          <w:rFonts w:ascii="Palatino Linotype" w:hAnsi="Palatino Linotype" w:cs="Tahoma"/>
                          <w:b/>
                          <w:sz w:val="22"/>
                          <w:szCs w:val="22"/>
                        </w:rPr>
                      </w:pPr>
                    </w:p>
                    <w:p w14:paraId="34EBDAC2"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06A10DE9" w14:textId="095DC9C2" w:rsidR="00A134CD" w:rsidRPr="007516C8" w:rsidRDefault="00A134CD"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A134CD" w:rsidRPr="0080253B" w:rsidRDefault="00A134CD" w:rsidP="00035017">
                      <w:pPr>
                        <w:jc w:val="center"/>
                        <w:rPr>
                          <w:rFonts w:ascii="Palatino Linotype" w:hAnsi="Palatino Linotype" w:cs="Tahoma"/>
                          <w:b/>
                          <w:sz w:val="22"/>
                          <w:szCs w:val="22"/>
                        </w:rPr>
                      </w:pPr>
                    </w:p>
                  </w:txbxContent>
                </v:textbox>
                <w10:wrap anchorx="margin"/>
              </v:shape>
            </w:pict>
          </mc:Fallback>
        </mc:AlternateContent>
      </w: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A134CD" w:rsidRDefault="00A134CD" w:rsidP="00035017">
                            <w:pPr>
                              <w:jc w:val="center"/>
                              <w:rPr>
                                <w:rFonts w:ascii="Palatino Linotype" w:hAnsi="Palatino Linotype" w:cs="Tahoma"/>
                                <w:b/>
                                <w:sz w:val="22"/>
                                <w:szCs w:val="22"/>
                              </w:rPr>
                            </w:pPr>
                          </w:p>
                          <w:p w14:paraId="5B0C0FDD"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4CFBA88E" w14:textId="77777777" w:rsidR="003C00F6" w:rsidRPr="00DA1AD1" w:rsidRDefault="003C00F6" w:rsidP="003C00F6">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3B7231D8" w14:textId="77777777" w:rsidR="00A134CD" w:rsidRPr="0080253B" w:rsidRDefault="00A134CD"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A134CD" w:rsidRDefault="00A134CD" w:rsidP="00035017">
                      <w:pPr>
                        <w:jc w:val="center"/>
                        <w:rPr>
                          <w:rFonts w:ascii="Palatino Linotype" w:hAnsi="Palatino Linotype" w:cs="Tahoma"/>
                          <w:b/>
                          <w:sz w:val="22"/>
                          <w:szCs w:val="22"/>
                        </w:rPr>
                      </w:pPr>
                    </w:p>
                    <w:p w14:paraId="5B0C0FDD"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4CFBA88E" w14:textId="77777777" w:rsidR="003C00F6" w:rsidRPr="00DA1AD1" w:rsidRDefault="003C00F6" w:rsidP="003C00F6">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3B7231D8" w14:textId="77777777" w:rsidR="00A134CD" w:rsidRPr="0080253B" w:rsidRDefault="00A134CD" w:rsidP="00035017">
                      <w:pPr>
                        <w:jc w:val="center"/>
                        <w:rPr>
                          <w:rFonts w:ascii="Palatino Linotype" w:hAnsi="Palatino Linotype"/>
                          <w:sz w:val="22"/>
                          <w:szCs w:val="22"/>
                        </w:rPr>
                      </w:pPr>
                      <w:bookmarkStart w:id="1" w:name="_GoBack"/>
                      <w:bookmarkEnd w:id="1"/>
                    </w:p>
                  </w:txbxContent>
                </v:textbox>
                <w10:wrap anchorx="margin"/>
              </v:shape>
            </w:pict>
          </mc:Fallback>
        </mc:AlternateContent>
      </w:r>
    </w:p>
    <w:p w14:paraId="4F90B696" w14:textId="77777777" w:rsidR="00035017" w:rsidRPr="003E4E33" w:rsidRDefault="00035017" w:rsidP="00671BFE">
      <w:pPr>
        <w:spacing w:line="360" w:lineRule="auto"/>
        <w:jc w:val="both"/>
        <w:rPr>
          <w:rFonts w:ascii="Palatino Linotype" w:hAnsi="Palatino Linotype" w:cs="Tahoma"/>
          <w:b/>
          <w:sz w:val="22"/>
          <w:szCs w:val="22"/>
          <w:lang w:val="es-MX"/>
        </w:rPr>
      </w:pPr>
    </w:p>
    <w:p w14:paraId="7DB97F71" w14:textId="77777777" w:rsidR="00035017" w:rsidRPr="003E4E33" w:rsidRDefault="00035017" w:rsidP="00671BFE">
      <w:pPr>
        <w:spacing w:line="360" w:lineRule="auto"/>
        <w:jc w:val="both"/>
        <w:rPr>
          <w:rFonts w:ascii="Palatino Linotype" w:hAnsi="Palatino Linotype" w:cs="Tahoma"/>
          <w:b/>
          <w:sz w:val="22"/>
          <w:szCs w:val="22"/>
          <w:lang w:val="es-MX"/>
        </w:rPr>
      </w:pPr>
    </w:p>
    <w:p w14:paraId="540B7BA2" w14:textId="77777777" w:rsidR="00035017" w:rsidRPr="003E4E33" w:rsidRDefault="00035017" w:rsidP="00671BFE">
      <w:pPr>
        <w:spacing w:line="360" w:lineRule="auto"/>
        <w:jc w:val="both"/>
        <w:rPr>
          <w:rFonts w:ascii="Palatino Linotype" w:hAnsi="Palatino Linotype" w:cs="Tahoma"/>
          <w:b/>
          <w:sz w:val="22"/>
          <w:szCs w:val="22"/>
          <w:lang w:val="es-MX"/>
        </w:rPr>
      </w:pPr>
    </w:p>
    <w:p w14:paraId="5792D396" w14:textId="77777777" w:rsidR="00035017" w:rsidRDefault="00035017" w:rsidP="00671BFE">
      <w:pPr>
        <w:spacing w:line="360" w:lineRule="auto"/>
        <w:jc w:val="both"/>
        <w:rPr>
          <w:rFonts w:ascii="Palatino Linotype" w:hAnsi="Palatino Linotype" w:cs="Tahoma"/>
          <w:b/>
          <w:sz w:val="22"/>
          <w:szCs w:val="22"/>
          <w:lang w:val="es-MX"/>
        </w:rPr>
      </w:pPr>
    </w:p>
    <w:p w14:paraId="5B471B11" w14:textId="77777777" w:rsidR="00F555BA" w:rsidRDefault="00F555BA" w:rsidP="00671BFE">
      <w:pPr>
        <w:spacing w:line="360" w:lineRule="auto"/>
        <w:jc w:val="both"/>
        <w:rPr>
          <w:rFonts w:ascii="Palatino Linotype" w:hAnsi="Palatino Linotype" w:cs="Tahoma"/>
          <w:b/>
          <w:sz w:val="22"/>
          <w:szCs w:val="22"/>
          <w:lang w:val="es-MX"/>
        </w:rPr>
      </w:pPr>
    </w:p>
    <w:p w14:paraId="51E63384" w14:textId="77777777" w:rsidR="00F555BA" w:rsidRDefault="00F555BA" w:rsidP="00671BFE">
      <w:pPr>
        <w:spacing w:line="360" w:lineRule="auto"/>
        <w:jc w:val="both"/>
        <w:rPr>
          <w:rFonts w:ascii="Palatino Linotype" w:hAnsi="Palatino Linotype" w:cs="Tahoma"/>
          <w:b/>
          <w:sz w:val="22"/>
          <w:szCs w:val="22"/>
          <w:lang w:val="es-MX"/>
        </w:rPr>
      </w:pPr>
    </w:p>
    <w:p w14:paraId="36CC0440" w14:textId="586DCEEE" w:rsidR="00035017" w:rsidRPr="003E4E33" w:rsidRDefault="00D147D5" w:rsidP="00671BFE">
      <w:pPr>
        <w:spacing w:line="360" w:lineRule="auto"/>
        <w:jc w:val="both"/>
        <w:rPr>
          <w:rFonts w:ascii="Palatino Linotype" w:hAnsi="Palatino Linotype" w:cs="Tahoma"/>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A134CD" w:rsidRDefault="00A134CD" w:rsidP="00035017">
                            <w:pPr>
                              <w:jc w:val="center"/>
                              <w:rPr>
                                <w:rFonts w:ascii="Palatino Linotype" w:hAnsi="Palatino Linotype" w:cs="Tahoma"/>
                                <w:b/>
                                <w:sz w:val="22"/>
                                <w:szCs w:val="22"/>
                                <w:lang w:val="es-MX"/>
                              </w:rPr>
                            </w:pPr>
                          </w:p>
                          <w:p w14:paraId="26EEEF5B"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8C4D8F0" w14:textId="04E9D045" w:rsidR="00A134CD" w:rsidRPr="007516C8" w:rsidRDefault="00A134CD"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A134CD" w:rsidRDefault="00A134CD" w:rsidP="00035017">
                      <w:pPr>
                        <w:jc w:val="center"/>
                        <w:rPr>
                          <w:rFonts w:ascii="Palatino Linotype" w:hAnsi="Palatino Linotype" w:cs="Tahoma"/>
                          <w:b/>
                          <w:sz w:val="22"/>
                          <w:szCs w:val="22"/>
                          <w:lang w:val="es-MX"/>
                        </w:rPr>
                      </w:pPr>
                    </w:p>
                    <w:p w14:paraId="26EEEF5B"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8C4D8F0" w14:textId="04E9D045" w:rsidR="00A134CD" w:rsidRPr="007516C8" w:rsidRDefault="00A134CD"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A134CD" w:rsidRDefault="00A134CD" w:rsidP="00035017">
                            <w:pPr>
                              <w:jc w:val="center"/>
                              <w:rPr>
                                <w:rFonts w:ascii="Palatino Linotype" w:hAnsi="Palatino Linotype" w:cs="Tahoma"/>
                                <w:b/>
                                <w:sz w:val="22"/>
                                <w:szCs w:val="22"/>
                              </w:rPr>
                            </w:pPr>
                          </w:p>
                          <w:p w14:paraId="22C342BC"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3E314F8E" w14:textId="44DC3CA6" w:rsidR="00A134CD" w:rsidRPr="007516C8" w:rsidRDefault="00A134CD"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A134CD" w:rsidRDefault="00A134CD" w:rsidP="00035017">
                      <w:pPr>
                        <w:jc w:val="center"/>
                        <w:rPr>
                          <w:rFonts w:ascii="Palatino Linotype" w:hAnsi="Palatino Linotype" w:cs="Tahoma"/>
                          <w:b/>
                          <w:sz w:val="22"/>
                          <w:szCs w:val="22"/>
                        </w:rPr>
                      </w:pPr>
                    </w:p>
                    <w:p w14:paraId="22C342BC"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3E314F8E" w14:textId="44DC3CA6" w:rsidR="00A134CD" w:rsidRPr="007516C8" w:rsidRDefault="00A134CD"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3E4E33" w:rsidRDefault="00035017" w:rsidP="00671BFE">
      <w:pPr>
        <w:spacing w:line="360" w:lineRule="auto"/>
        <w:jc w:val="both"/>
        <w:rPr>
          <w:rFonts w:ascii="Palatino Linotype" w:hAnsi="Palatino Linotype" w:cs="Tahoma"/>
          <w:sz w:val="22"/>
          <w:szCs w:val="22"/>
          <w:lang w:val="es-MX"/>
        </w:rPr>
      </w:pPr>
    </w:p>
    <w:p w14:paraId="64B0DC99" w14:textId="77777777" w:rsidR="00035017" w:rsidRPr="003E4E33" w:rsidRDefault="00035017" w:rsidP="00671BFE">
      <w:pPr>
        <w:spacing w:line="360" w:lineRule="auto"/>
        <w:jc w:val="both"/>
        <w:rPr>
          <w:rFonts w:ascii="Palatino Linotype" w:hAnsi="Palatino Linotype" w:cs="Tahoma"/>
          <w:sz w:val="22"/>
          <w:szCs w:val="22"/>
          <w:lang w:val="es-MX"/>
        </w:rPr>
      </w:pPr>
    </w:p>
    <w:p w14:paraId="700BD463" w14:textId="77777777" w:rsidR="00035017" w:rsidRPr="003E4E33" w:rsidRDefault="00035017" w:rsidP="00671BFE">
      <w:pPr>
        <w:spacing w:line="360" w:lineRule="auto"/>
        <w:jc w:val="both"/>
        <w:rPr>
          <w:rFonts w:ascii="Palatino Linotype" w:hAnsi="Palatino Linotype" w:cs="Tahoma"/>
          <w:sz w:val="22"/>
          <w:szCs w:val="22"/>
          <w:lang w:val="es-MX"/>
        </w:rPr>
      </w:pPr>
    </w:p>
    <w:p w14:paraId="435EC6C1" w14:textId="77777777" w:rsidR="00EC4C04" w:rsidRPr="003E4E33" w:rsidRDefault="00EC4C04" w:rsidP="00671BFE">
      <w:pPr>
        <w:spacing w:line="360" w:lineRule="auto"/>
        <w:jc w:val="both"/>
        <w:rPr>
          <w:rFonts w:ascii="Palatino Linotype" w:hAnsi="Palatino Linotype" w:cs="Tahoma"/>
          <w:sz w:val="22"/>
          <w:szCs w:val="22"/>
          <w:lang w:val="es-MX"/>
        </w:rPr>
      </w:pPr>
    </w:p>
    <w:p w14:paraId="5B541446" w14:textId="4B1B701F" w:rsidR="00035017" w:rsidRPr="003E4E33" w:rsidRDefault="00035017" w:rsidP="00671BFE">
      <w:pPr>
        <w:spacing w:line="360" w:lineRule="auto"/>
        <w:jc w:val="both"/>
        <w:rPr>
          <w:rFonts w:ascii="Palatino Linotype" w:hAnsi="Palatino Linotype" w:cs="Tahoma"/>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2115D304">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A134CD" w:rsidRDefault="00A134CD" w:rsidP="00035017">
                            <w:pPr>
                              <w:jc w:val="center"/>
                              <w:rPr>
                                <w:rFonts w:ascii="Palatino Linotype" w:hAnsi="Palatino Linotype" w:cs="Tahoma"/>
                                <w:b/>
                                <w:sz w:val="22"/>
                                <w:szCs w:val="22"/>
                              </w:rPr>
                            </w:pPr>
                          </w:p>
                          <w:p w14:paraId="407C77D5" w14:textId="77777777" w:rsidR="00A134CD" w:rsidRDefault="00A134CD" w:rsidP="00035017">
                            <w:pPr>
                              <w:jc w:val="center"/>
                              <w:rPr>
                                <w:rFonts w:ascii="Palatino Linotype" w:hAnsi="Palatino Linotype" w:cs="Tahoma"/>
                                <w:b/>
                                <w:sz w:val="22"/>
                                <w:szCs w:val="22"/>
                              </w:rPr>
                            </w:pPr>
                          </w:p>
                          <w:p w14:paraId="04C5CFB5"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5E0ECCF4" w14:textId="0CF1541D" w:rsidR="00A134CD" w:rsidRPr="0080253B" w:rsidRDefault="00A134CD"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A134CD" w:rsidRPr="00EF2FC0" w:rsidRDefault="00A134CD" w:rsidP="00035017">
                            <w:pPr>
                              <w:jc w:val="center"/>
                              <w:rPr>
                                <w:rFonts w:ascii="Palatino Linotype" w:hAnsi="Palatino Linotype"/>
                                <w:sz w:val="24"/>
                                <w:szCs w:val="24"/>
                              </w:rPr>
                            </w:pPr>
                          </w:p>
                          <w:p w14:paraId="4E6D32CF" w14:textId="77777777" w:rsidR="00A134CD" w:rsidRDefault="00A134CD"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A134CD" w:rsidRDefault="00A134CD" w:rsidP="00035017">
                      <w:pPr>
                        <w:jc w:val="center"/>
                        <w:rPr>
                          <w:rFonts w:ascii="Palatino Linotype" w:hAnsi="Palatino Linotype" w:cs="Tahoma"/>
                          <w:b/>
                          <w:sz w:val="22"/>
                          <w:szCs w:val="22"/>
                        </w:rPr>
                      </w:pPr>
                    </w:p>
                    <w:p w14:paraId="407C77D5" w14:textId="77777777" w:rsidR="00A134CD" w:rsidRDefault="00A134CD" w:rsidP="00035017">
                      <w:pPr>
                        <w:jc w:val="center"/>
                        <w:rPr>
                          <w:rFonts w:ascii="Palatino Linotype" w:hAnsi="Palatino Linotype" w:cs="Tahoma"/>
                          <w:b/>
                          <w:sz w:val="22"/>
                          <w:szCs w:val="22"/>
                        </w:rPr>
                      </w:pPr>
                    </w:p>
                    <w:p w14:paraId="04C5CFB5"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A134CD" w:rsidRPr="007516C8" w:rsidRDefault="00A134CD"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5E0ECCF4" w14:textId="0CF1541D" w:rsidR="00A134CD" w:rsidRPr="0080253B" w:rsidRDefault="00A134CD"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A134CD" w:rsidRPr="00EF2FC0" w:rsidRDefault="00A134CD" w:rsidP="00035017">
                      <w:pPr>
                        <w:jc w:val="center"/>
                        <w:rPr>
                          <w:rFonts w:ascii="Palatino Linotype" w:hAnsi="Palatino Linotype"/>
                          <w:sz w:val="24"/>
                          <w:szCs w:val="24"/>
                        </w:rPr>
                      </w:pPr>
                    </w:p>
                    <w:p w14:paraId="4E6D32CF" w14:textId="77777777" w:rsidR="00A134CD" w:rsidRDefault="00A134CD" w:rsidP="00035017"/>
                  </w:txbxContent>
                </v:textbox>
                <w10:wrap anchorx="page"/>
              </v:shape>
            </w:pict>
          </mc:Fallback>
        </mc:AlternateContent>
      </w:r>
    </w:p>
    <w:p w14:paraId="439A95A6" w14:textId="77777777" w:rsidR="00035017" w:rsidRPr="003E4E33" w:rsidRDefault="00035017" w:rsidP="00671BFE">
      <w:pPr>
        <w:spacing w:line="360" w:lineRule="auto"/>
        <w:jc w:val="both"/>
        <w:rPr>
          <w:rFonts w:ascii="Palatino Linotype" w:hAnsi="Palatino Linotype" w:cs="Tahoma"/>
          <w:sz w:val="22"/>
          <w:szCs w:val="22"/>
          <w:lang w:val="es-MX"/>
        </w:rPr>
      </w:pPr>
    </w:p>
    <w:p w14:paraId="1C6BE171" w14:textId="77777777" w:rsidR="00035017" w:rsidRPr="003E4E33" w:rsidRDefault="00035017" w:rsidP="00671BFE">
      <w:pPr>
        <w:spacing w:line="360" w:lineRule="auto"/>
        <w:jc w:val="both"/>
        <w:rPr>
          <w:rFonts w:ascii="Palatino Linotype" w:hAnsi="Palatino Linotype" w:cs="Tahoma"/>
          <w:sz w:val="22"/>
          <w:szCs w:val="22"/>
          <w:lang w:val="es-MX"/>
        </w:rPr>
      </w:pPr>
    </w:p>
    <w:p w14:paraId="7E329AC1" w14:textId="77777777" w:rsidR="00E152D8" w:rsidRPr="003E4E33"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54CA583E" w14:textId="77777777" w:rsidR="00E152D8" w:rsidRPr="003E4E33"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5E2D41A9" w14:textId="77777777" w:rsidR="00C66D70" w:rsidRDefault="00C66D70" w:rsidP="00671BFE">
      <w:pPr>
        <w:spacing w:line="360" w:lineRule="auto"/>
        <w:jc w:val="both"/>
        <w:rPr>
          <w:rFonts w:ascii="Palatino Linotype" w:eastAsia="Calibri" w:hAnsi="Palatino Linotype" w:cs="Arial"/>
          <w:sz w:val="22"/>
          <w:szCs w:val="22"/>
          <w:lang w:eastAsia="en-US"/>
        </w:rPr>
      </w:pPr>
    </w:p>
    <w:p w14:paraId="1060F2B4" w14:textId="2E01B370" w:rsidR="00C159C6" w:rsidRPr="00AF6580" w:rsidRDefault="007516C8" w:rsidP="00671BFE">
      <w:pPr>
        <w:spacing w:line="360" w:lineRule="auto"/>
        <w:jc w:val="both"/>
        <w:rPr>
          <w:rFonts w:ascii="Palatino Linotype" w:eastAsia="Calibri" w:hAnsi="Palatino Linotype" w:cs="Arial"/>
          <w:sz w:val="22"/>
          <w:szCs w:val="22"/>
          <w:lang w:eastAsia="en-US"/>
        </w:rPr>
      </w:pPr>
      <w:r w:rsidRPr="003E4E33">
        <w:rPr>
          <w:rFonts w:ascii="Palatino Linotype" w:eastAsia="Calibri" w:hAnsi="Palatino Linotype" w:cs="Arial"/>
          <w:sz w:val="22"/>
          <w:szCs w:val="22"/>
          <w:lang w:eastAsia="en-US"/>
        </w:rPr>
        <w:t xml:space="preserve">Esta foja corresponde a la </w:t>
      </w:r>
      <w:r w:rsidR="006C1EB6" w:rsidRPr="003E4E33">
        <w:rPr>
          <w:rFonts w:ascii="Palatino Linotype" w:eastAsia="Calibri" w:hAnsi="Palatino Linotype" w:cs="Arial"/>
          <w:sz w:val="22"/>
          <w:szCs w:val="22"/>
          <w:lang w:eastAsia="en-US"/>
        </w:rPr>
        <w:t xml:space="preserve">Resolución </w:t>
      </w:r>
      <w:r w:rsidRPr="003E4E33">
        <w:rPr>
          <w:rFonts w:ascii="Palatino Linotype" w:eastAsia="Calibri" w:hAnsi="Palatino Linotype" w:cs="Arial"/>
          <w:sz w:val="22"/>
          <w:szCs w:val="22"/>
          <w:lang w:eastAsia="en-US"/>
        </w:rPr>
        <w:t xml:space="preserve">de fecha </w:t>
      </w:r>
      <w:r w:rsidR="009A0FC7">
        <w:rPr>
          <w:rFonts w:ascii="Palatino Linotype" w:eastAsia="Calibri" w:hAnsi="Palatino Linotype" w:cs="Arial"/>
          <w:sz w:val="22"/>
          <w:szCs w:val="22"/>
          <w:lang w:eastAsia="en-US"/>
        </w:rPr>
        <w:t xml:space="preserve">catorce de mayo de </w:t>
      </w:r>
      <w:r w:rsidRPr="003E4E33">
        <w:rPr>
          <w:rFonts w:ascii="Palatino Linotype" w:eastAsia="Calibri" w:hAnsi="Palatino Linotype" w:cs="Arial"/>
          <w:sz w:val="22"/>
          <w:szCs w:val="22"/>
          <w:lang w:eastAsia="en-US"/>
        </w:rPr>
        <w:t>dos mil dieci</w:t>
      </w:r>
      <w:r w:rsidR="007479DD" w:rsidRPr="003E4E33">
        <w:rPr>
          <w:rFonts w:ascii="Palatino Linotype" w:eastAsia="Calibri" w:hAnsi="Palatino Linotype" w:cs="Arial"/>
          <w:sz w:val="22"/>
          <w:szCs w:val="22"/>
          <w:lang w:eastAsia="en-US"/>
        </w:rPr>
        <w:t>nueve</w:t>
      </w:r>
      <w:r w:rsidRPr="003E4E33">
        <w:rPr>
          <w:rFonts w:ascii="Palatino Linotype" w:eastAsia="Calibri" w:hAnsi="Palatino Linotype" w:cs="Arial"/>
          <w:sz w:val="22"/>
          <w:szCs w:val="22"/>
          <w:lang w:eastAsia="en-US"/>
        </w:rPr>
        <w:t xml:space="preserve">, emitida en el </w:t>
      </w:r>
      <w:r w:rsidR="006C1EB6" w:rsidRPr="003E4E33">
        <w:rPr>
          <w:rFonts w:ascii="Palatino Linotype" w:eastAsia="Calibri" w:hAnsi="Palatino Linotype" w:cs="Arial"/>
          <w:sz w:val="22"/>
          <w:szCs w:val="22"/>
          <w:lang w:eastAsia="en-US"/>
        </w:rPr>
        <w:t xml:space="preserve">Recurso </w:t>
      </w:r>
      <w:r w:rsidRPr="003E4E33">
        <w:rPr>
          <w:rFonts w:ascii="Palatino Linotype" w:eastAsia="Calibri" w:hAnsi="Palatino Linotype" w:cs="Arial"/>
          <w:sz w:val="22"/>
          <w:szCs w:val="22"/>
          <w:lang w:eastAsia="en-US"/>
        </w:rPr>
        <w:t xml:space="preserve">de </w:t>
      </w:r>
      <w:r w:rsidR="006C1EB6" w:rsidRPr="003E4E33">
        <w:rPr>
          <w:rFonts w:ascii="Palatino Linotype" w:eastAsia="Calibri" w:hAnsi="Palatino Linotype" w:cs="Arial"/>
          <w:sz w:val="22"/>
          <w:szCs w:val="22"/>
          <w:lang w:eastAsia="en-US"/>
        </w:rPr>
        <w:t xml:space="preserve">Revisión </w:t>
      </w:r>
      <w:r w:rsidRPr="003E4E33">
        <w:rPr>
          <w:rFonts w:ascii="Palatino Linotype" w:eastAsia="Calibri" w:hAnsi="Palatino Linotype" w:cs="Arial"/>
          <w:sz w:val="22"/>
          <w:szCs w:val="22"/>
          <w:lang w:eastAsia="en-US"/>
        </w:rPr>
        <w:t xml:space="preserve">número </w:t>
      </w:r>
      <w:r w:rsidR="00C66D70">
        <w:rPr>
          <w:rFonts w:ascii="Palatino Linotype" w:eastAsia="Calibri" w:hAnsi="Palatino Linotype" w:cs="Arial"/>
          <w:bCs/>
          <w:sz w:val="22"/>
          <w:szCs w:val="22"/>
          <w:lang w:eastAsia="en-US"/>
        </w:rPr>
        <w:t>01386</w:t>
      </w:r>
      <w:r w:rsidR="00DF4B87" w:rsidRPr="003E4E33">
        <w:rPr>
          <w:rFonts w:ascii="Palatino Linotype" w:eastAsia="Calibri" w:hAnsi="Palatino Linotype" w:cs="Arial"/>
          <w:bCs/>
          <w:sz w:val="22"/>
          <w:szCs w:val="22"/>
          <w:lang w:eastAsia="en-US"/>
        </w:rPr>
        <w:t>/INFOEM/IP/RR/2019</w:t>
      </w:r>
      <w:r w:rsidRPr="003E4E33">
        <w:rPr>
          <w:rFonts w:ascii="Palatino Linotype" w:eastAsia="Calibri" w:hAnsi="Palatino Linotype" w:cs="Arial"/>
          <w:bCs/>
          <w:sz w:val="22"/>
          <w:szCs w:val="22"/>
          <w:lang w:eastAsia="en-US"/>
        </w:rPr>
        <w:t>.</w:t>
      </w:r>
    </w:p>
    <w:sectPr w:rsidR="00C159C6" w:rsidRPr="00AF6580" w:rsidSect="007516C8">
      <w:headerReference w:type="default" r:id="rId9"/>
      <w:footerReference w:type="default" r:id="rId10"/>
      <w:headerReference w:type="first" r:id="rId11"/>
      <w:footerReference w:type="first" r:id="rId12"/>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939DC" w14:textId="77777777" w:rsidR="003770B8" w:rsidRDefault="003770B8" w:rsidP="00B31222">
      <w:r>
        <w:separator/>
      </w:r>
    </w:p>
  </w:endnote>
  <w:endnote w:type="continuationSeparator" w:id="0">
    <w:p w14:paraId="1B4C7345" w14:textId="77777777" w:rsidR="003770B8" w:rsidRDefault="003770B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A134CD" w:rsidRDefault="00A134CD">
            <w:pPr>
              <w:pStyle w:val="Piedepgina"/>
              <w:jc w:val="right"/>
            </w:pPr>
          </w:p>
          <w:p w14:paraId="6C065F6E" w14:textId="77777777" w:rsidR="00A134CD" w:rsidRDefault="00A134CD">
            <w:pPr>
              <w:pStyle w:val="Piedepgina"/>
              <w:jc w:val="right"/>
            </w:pPr>
          </w:p>
          <w:p w14:paraId="64B31E80" w14:textId="1435B8FC" w:rsidR="00A134CD" w:rsidRPr="00035017" w:rsidRDefault="00A134CD">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4F676E">
              <w:rPr>
                <w:b/>
                <w:bCs/>
                <w:noProof/>
              </w:rPr>
              <w:t>32</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4F676E">
              <w:rPr>
                <w:b/>
                <w:bCs/>
                <w:noProof/>
              </w:rPr>
              <w:t>32</w:t>
            </w:r>
            <w:r w:rsidRPr="00035017">
              <w:rPr>
                <w:b/>
                <w:bCs/>
              </w:rPr>
              <w:fldChar w:fldCharType="end"/>
            </w:r>
          </w:p>
        </w:sdtContent>
      </w:sdt>
    </w:sdtContent>
  </w:sdt>
  <w:p w14:paraId="6584B59F" w14:textId="77777777" w:rsidR="00A134CD" w:rsidRDefault="00A134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64D62158" w14:textId="77777777" w:rsidR="00A134CD" w:rsidRDefault="00A134CD">
            <w:pPr>
              <w:pStyle w:val="Piedepgina"/>
              <w:jc w:val="right"/>
            </w:pPr>
          </w:p>
          <w:p w14:paraId="35A18046" w14:textId="77777777" w:rsidR="00A134CD" w:rsidRDefault="00A134CD">
            <w:pPr>
              <w:pStyle w:val="Piedepgina"/>
              <w:jc w:val="right"/>
            </w:pPr>
          </w:p>
          <w:p w14:paraId="15906F55" w14:textId="05CA1C04" w:rsidR="00A134CD" w:rsidRDefault="00A134CD">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F676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F676E">
              <w:rPr>
                <w:b/>
                <w:bCs/>
                <w:noProof/>
              </w:rPr>
              <w:t>32</w:t>
            </w:r>
            <w:r>
              <w:rPr>
                <w:b/>
                <w:bCs/>
                <w:sz w:val="24"/>
                <w:szCs w:val="24"/>
              </w:rPr>
              <w:fldChar w:fldCharType="end"/>
            </w:r>
          </w:p>
        </w:sdtContent>
      </w:sdt>
    </w:sdtContent>
  </w:sdt>
  <w:p w14:paraId="388A9A1D" w14:textId="77777777" w:rsidR="00A134CD" w:rsidRDefault="00A134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127AF" w14:textId="77777777" w:rsidR="003770B8" w:rsidRDefault="003770B8" w:rsidP="00B31222">
      <w:r>
        <w:separator/>
      </w:r>
    </w:p>
  </w:footnote>
  <w:footnote w:type="continuationSeparator" w:id="0">
    <w:p w14:paraId="62CCE941" w14:textId="77777777" w:rsidR="003770B8" w:rsidRDefault="003770B8"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A134CD" w:rsidRPr="005C106F" w14:paraId="7BF72E0D" w14:textId="77777777" w:rsidTr="00202DB8">
      <w:trPr>
        <w:trHeight w:val="1435"/>
      </w:trPr>
      <w:tc>
        <w:tcPr>
          <w:tcW w:w="2835" w:type="dxa"/>
          <w:shd w:val="clear" w:color="auto" w:fill="auto"/>
        </w:tcPr>
        <w:p w14:paraId="0CCA997D" w14:textId="34B91F3D" w:rsidR="00A134CD" w:rsidRPr="005C106F" w:rsidRDefault="00A134CD"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A134CD" w:rsidRPr="00E152D8" w14:paraId="6A8514DF" w14:textId="77777777" w:rsidTr="00812BB6">
            <w:trPr>
              <w:trHeight w:val="144"/>
            </w:trPr>
            <w:tc>
              <w:tcPr>
                <w:tcW w:w="2698" w:type="dxa"/>
              </w:tcPr>
              <w:p w14:paraId="09FB94A0" w14:textId="77777777" w:rsidR="00A134CD" w:rsidRPr="00E152D8" w:rsidRDefault="00A134CD"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3ED542E8" w:rsidR="00A134CD" w:rsidRPr="00E152D8" w:rsidRDefault="00A134CD" w:rsidP="006569AA">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01386/INFOEM/IP/RR/2019</w:t>
                </w:r>
              </w:p>
            </w:tc>
          </w:tr>
          <w:tr w:rsidR="00A134CD" w:rsidRPr="00E152D8" w14:paraId="4CB2615A" w14:textId="77777777" w:rsidTr="00812BB6">
            <w:trPr>
              <w:trHeight w:val="283"/>
            </w:trPr>
            <w:tc>
              <w:tcPr>
                <w:tcW w:w="2698" w:type="dxa"/>
              </w:tcPr>
              <w:p w14:paraId="582B550E" w14:textId="18E7BB9D" w:rsidR="00A134CD" w:rsidRPr="00E152D8" w:rsidRDefault="00A134CD"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0D85F4E9" w:rsidR="00A134CD" w:rsidRPr="00E152D8" w:rsidRDefault="00A134CD" w:rsidP="00671BFE">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bCs/>
                    <w:sz w:val="22"/>
                    <w:szCs w:val="22"/>
                    <w:lang w:eastAsia="en-US"/>
                  </w:rPr>
                  <w:t>Eca</w:t>
                </w:r>
                <w:r w:rsidRPr="00EC658C">
                  <w:rPr>
                    <w:rFonts w:ascii="Palatino Linotype" w:eastAsia="Calibri" w:hAnsi="Palatino Linotype" w:cs="Tahoma"/>
                    <w:bCs/>
                    <w:sz w:val="22"/>
                    <w:szCs w:val="22"/>
                    <w:lang w:eastAsia="en-US"/>
                  </w:rPr>
                  <w:t>tepec</w:t>
                </w:r>
                <w:r>
                  <w:rPr>
                    <w:rFonts w:ascii="Palatino Linotype" w:eastAsia="Calibri" w:hAnsi="Palatino Linotype" w:cs="Tahoma"/>
                    <w:bCs/>
                    <w:sz w:val="22"/>
                    <w:szCs w:val="22"/>
                    <w:lang w:eastAsia="en-US"/>
                  </w:rPr>
                  <w:t xml:space="preserve"> de Morelos</w:t>
                </w:r>
              </w:p>
            </w:tc>
          </w:tr>
          <w:tr w:rsidR="00A134CD" w:rsidRPr="00E152D8" w14:paraId="539AA649" w14:textId="77777777" w:rsidTr="00812BB6">
            <w:trPr>
              <w:trHeight w:val="283"/>
            </w:trPr>
            <w:tc>
              <w:tcPr>
                <w:tcW w:w="2698" w:type="dxa"/>
              </w:tcPr>
              <w:p w14:paraId="1DA99B95" w14:textId="77777777" w:rsidR="00A134CD" w:rsidRPr="00E152D8" w:rsidRDefault="00A134CD"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A134CD" w:rsidRPr="00E152D8" w:rsidRDefault="00A134CD"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A134CD" w:rsidRPr="005C106F" w:rsidRDefault="00A134CD" w:rsidP="00232673">
          <w:pPr>
            <w:tabs>
              <w:tab w:val="right" w:pos="8838"/>
            </w:tabs>
            <w:ind w:left="-28"/>
            <w:jc w:val="both"/>
            <w:rPr>
              <w:rFonts w:ascii="Arial" w:eastAsia="Calibri" w:hAnsi="Arial" w:cs="Arial"/>
              <w:b/>
              <w:sz w:val="22"/>
              <w:szCs w:val="22"/>
              <w:lang w:val="es-MX" w:eastAsia="en-US"/>
            </w:rPr>
          </w:pPr>
        </w:p>
      </w:tc>
    </w:tr>
  </w:tbl>
  <w:p w14:paraId="54AE9B70" w14:textId="77777777" w:rsidR="00A134CD" w:rsidRDefault="00A134CD" w:rsidP="00EF4A64">
    <w:pPr>
      <w:pStyle w:val="Encabezado"/>
      <w:rPr>
        <w:sz w:val="14"/>
        <w:lang w:val="es-MX"/>
      </w:rPr>
    </w:pPr>
  </w:p>
  <w:p w14:paraId="4C82E721" w14:textId="77777777" w:rsidR="00A134CD" w:rsidRPr="00443C6B" w:rsidRDefault="00A134CD"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A134CD" w:rsidRPr="005C106F" w14:paraId="41455844" w14:textId="77777777" w:rsidTr="005762DA">
      <w:trPr>
        <w:trHeight w:val="1435"/>
      </w:trPr>
      <w:tc>
        <w:tcPr>
          <w:tcW w:w="2835" w:type="dxa"/>
          <w:shd w:val="clear" w:color="auto" w:fill="auto"/>
        </w:tcPr>
        <w:p w14:paraId="23EC30A0" w14:textId="5BD321D9" w:rsidR="00A134CD" w:rsidRPr="005C106F" w:rsidRDefault="00A134CD"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A134CD" w:rsidRPr="00E152D8" w14:paraId="258E12CA" w14:textId="77777777" w:rsidTr="005762DA">
            <w:trPr>
              <w:trHeight w:val="144"/>
            </w:trPr>
            <w:tc>
              <w:tcPr>
                <w:tcW w:w="2698" w:type="dxa"/>
              </w:tcPr>
              <w:p w14:paraId="37123E7F" w14:textId="77777777" w:rsidR="00A134CD" w:rsidRPr="00E152D8" w:rsidRDefault="00A134CD"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6453A083" w:rsidR="00A134CD" w:rsidRPr="00E152D8" w:rsidRDefault="00A134CD" w:rsidP="005608D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01386/INFOEM/IP/RR/2019</w:t>
                </w:r>
              </w:p>
            </w:tc>
          </w:tr>
          <w:tr w:rsidR="00A134CD" w:rsidRPr="00E152D8" w14:paraId="06E73082" w14:textId="77777777" w:rsidTr="005762DA">
            <w:trPr>
              <w:trHeight w:val="144"/>
            </w:trPr>
            <w:tc>
              <w:tcPr>
                <w:tcW w:w="2698" w:type="dxa"/>
              </w:tcPr>
              <w:p w14:paraId="5673A89F" w14:textId="77777777" w:rsidR="00A134CD" w:rsidRPr="00E152D8" w:rsidRDefault="00A134CD"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4D52E999" w:rsidR="00A134CD" w:rsidRPr="00E152D8" w:rsidRDefault="00EC7CEA" w:rsidP="004B42D0">
                <w:pPr>
                  <w:tabs>
                    <w:tab w:val="right" w:pos="8838"/>
                  </w:tabs>
                  <w:ind w:right="-32"/>
                  <w:jc w:val="both"/>
                  <w:rPr>
                    <w:rFonts w:ascii="Palatino Linotype" w:eastAsia="Calibri" w:hAnsi="Palatino Linotype" w:cs="Tahoma"/>
                    <w:sz w:val="22"/>
                    <w:szCs w:val="22"/>
                    <w:lang w:val="es-MX" w:eastAsia="en-US"/>
                  </w:rPr>
                </w:pPr>
                <w:r w:rsidRPr="00EC7CEA">
                  <w:rPr>
                    <w:rFonts w:ascii="Palatino Linotype" w:eastAsia="Calibri" w:hAnsi="Palatino Linotype" w:cs="Tahoma"/>
                    <w:sz w:val="22"/>
                    <w:szCs w:val="22"/>
                    <w:highlight w:val="black"/>
                    <w:lang w:val="es-MX" w:eastAsia="en-US"/>
                  </w:rPr>
                  <w:t>XXXXXXXXXXXXX</w:t>
                </w:r>
              </w:p>
            </w:tc>
          </w:tr>
          <w:tr w:rsidR="00A134CD" w:rsidRPr="00E152D8" w14:paraId="1141639A" w14:textId="77777777" w:rsidTr="005762DA">
            <w:trPr>
              <w:trHeight w:val="283"/>
            </w:trPr>
            <w:tc>
              <w:tcPr>
                <w:tcW w:w="2698" w:type="dxa"/>
              </w:tcPr>
              <w:p w14:paraId="6E3C9017" w14:textId="0D153D4C" w:rsidR="00A134CD" w:rsidRPr="00E152D8" w:rsidRDefault="00A134CD"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69523047" w:rsidR="00A134CD" w:rsidRPr="00EC658C" w:rsidRDefault="00A134CD" w:rsidP="006569AA">
                <w:pPr>
                  <w:tabs>
                    <w:tab w:val="right" w:pos="8838"/>
                  </w:tabs>
                  <w:ind w:right="-32"/>
                  <w:jc w:val="both"/>
                  <w:rPr>
                    <w:rFonts w:ascii="Palatino Linotype" w:eastAsia="Calibri" w:hAnsi="Palatino Linotype" w:cs="Tahoma"/>
                    <w:sz w:val="22"/>
                    <w:szCs w:val="22"/>
                    <w:lang w:val="es-MX" w:eastAsia="en-US"/>
                  </w:rPr>
                </w:pPr>
                <w:r w:rsidRPr="00EC658C">
                  <w:rPr>
                    <w:rFonts w:ascii="Palatino Linotype" w:eastAsia="Calibri" w:hAnsi="Palatino Linotype" w:cs="Tahoma"/>
                    <w:bCs/>
                    <w:sz w:val="22"/>
                    <w:szCs w:val="22"/>
                    <w:lang w:eastAsia="en-US"/>
                  </w:rPr>
                  <w:t xml:space="preserve">Ayuntamiento de </w:t>
                </w:r>
                <w:r>
                  <w:rPr>
                    <w:rFonts w:ascii="Palatino Linotype" w:eastAsia="Calibri" w:hAnsi="Palatino Linotype" w:cs="Tahoma"/>
                    <w:bCs/>
                    <w:sz w:val="22"/>
                    <w:szCs w:val="22"/>
                    <w:lang w:eastAsia="en-US"/>
                  </w:rPr>
                  <w:t>Eca</w:t>
                </w:r>
                <w:r w:rsidRPr="00EC658C">
                  <w:rPr>
                    <w:rFonts w:ascii="Palatino Linotype" w:eastAsia="Calibri" w:hAnsi="Palatino Linotype" w:cs="Tahoma"/>
                    <w:bCs/>
                    <w:sz w:val="22"/>
                    <w:szCs w:val="22"/>
                    <w:lang w:eastAsia="en-US"/>
                  </w:rPr>
                  <w:t>tepec</w:t>
                </w:r>
                <w:r>
                  <w:rPr>
                    <w:rFonts w:ascii="Palatino Linotype" w:eastAsia="Calibri" w:hAnsi="Palatino Linotype" w:cs="Tahoma"/>
                    <w:bCs/>
                    <w:sz w:val="22"/>
                    <w:szCs w:val="22"/>
                    <w:lang w:eastAsia="en-US"/>
                  </w:rPr>
                  <w:t xml:space="preserve"> de Morelos</w:t>
                </w:r>
              </w:p>
            </w:tc>
          </w:tr>
          <w:tr w:rsidR="00A134CD" w:rsidRPr="00E152D8" w14:paraId="4CF82934" w14:textId="77777777" w:rsidTr="005762DA">
            <w:trPr>
              <w:trHeight w:val="283"/>
            </w:trPr>
            <w:tc>
              <w:tcPr>
                <w:tcW w:w="2698" w:type="dxa"/>
              </w:tcPr>
              <w:p w14:paraId="5A074113" w14:textId="77777777" w:rsidR="00A134CD" w:rsidRPr="00E152D8" w:rsidRDefault="00A134CD"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A134CD" w:rsidRPr="00E152D8" w:rsidRDefault="00A134CD"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A134CD" w:rsidRPr="005C106F" w:rsidRDefault="00A134CD" w:rsidP="005608D0">
          <w:pPr>
            <w:tabs>
              <w:tab w:val="right" w:pos="8838"/>
            </w:tabs>
            <w:ind w:left="-28"/>
            <w:jc w:val="both"/>
            <w:rPr>
              <w:rFonts w:ascii="Arial" w:eastAsia="Calibri" w:hAnsi="Arial" w:cs="Arial"/>
              <w:b/>
              <w:sz w:val="22"/>
              <w:szCs w:val="22"/>
              <w:lang w:val="es-MX" w:eastAsia="en-US"/>
            </w:rPr>
          </w:pPr>
        </w:p>
      </w:tc>
    </w:tr>
  </w:tbl>
  <w:p w14:paraId="1C57FAFA" w14:textId="77777777" w:rsidR="00A134CD" w:rsidRDefault="00A134CD">
    <w:pPr>
      <w:pStyle w:val="Encabezado"/>
    </w:pPr>
  </w:p>
  <w:p w14:paraId="3146564C" w14:textId="77777777" w:rsidR="00A134CD" w:rsidRDefault="00A134CD">
    <w:pPr>
      <w:pStyle w:val="Encabezado"/>
    </w:pPr>
  </w:p>
  <w:p w14:paraId="7CB43BAE" w14:textId="77777777" w:rsidR="00A134CD" w:rsidRPr="007516C8" w:rsidRDefault="00A1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0E14032"/>
    <w:multiLevelType w:val="hybridMultilevel"/>
    <w:tmpl w:val="E1341F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243F29"/>
    <w:multiLevelType w:val="hybridMultilevel"/>
    <w:tmpl w:val="9F08A0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D82569"/>
    <w:multiLevelType w:val="hybridMultilevel"/>
    <w:tmpl w:val="1952DA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862093"/>
    <w:multiLevelType w:val="hybridMultilevel"/>
    <w:tmpl w:val="ECE837AA"/>
    <w:lvl w:ilvl="0" w:tplc="77AA13AE">
      <w:start w:val="3"/>
      <w:numFmt w:val="bullet"/>
      <w:lvlText w:val="-"/>
      <w:lvlJc w:val="left"/>
      <w:pPr>
        <w:ind w:left="785" w:hanging="360"/>
      </w:pPr>
      <w:rPr>
        <w:rFonts w:ascii="Palatino Linotype" w:eastAsia="Times New Roman" w:hAnsi="Palatino Linotype" w:cs="Tahoma" w:hint="default"/>
        <w:b/>
        <w:i/>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3870CA"/>
    <w:multiLevelType w:val="hybridMultilevel"/>
    <w:tmpl w:val="A2C264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170F7B"/>
    <w:multiLevelType w:val="hybridMultilevel"/>
    <w:tmpl w:val="495CA9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575E6D4D"/>
    <w:multiLevelType w:val="hybridMultilevel"/>
    <w:tmpl w:val="D0828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8"/>
  </w:num>
  <w:num w:numId="5">
    <w:abstractNumId w:val="6"/>
  </w:num>
  <w:num w:numId="6">
    <w:abstractNumId w:val="5"/>
  </w:num>
  <w:num w:numId="7">
    <w:abstractNumId w:val="1"/>
  </w:num>
  <w:num w:numId="8">
    <w:abstractNumId w:val="2"/>
  </w:num>
  <w:num w:numId="9">
    <w:abstractNumId w:val="7"/>
  </w:num>
  <w:num w:numId="10">
    <w:abstractNumId w:val="3"/>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7E9"/>
    <w:rsid w:val="0000265E"/>
    <w:rsid w:val="000027EB"/>
    <w:rsid w:val="00002E5A"/>
    <w:rsid w:val="0000332F"/>
    <w:rsid w:val="0000485A"/>
    <w:rsid w:val="00004A65"/>
    <w:rsid w:val="00006543"/>
    <w:rsid w:val="00010026"/>
    <w:rsid w:val="0001399E"/>
    <w:rsid w:val="00013A19"/>
    <w:rsid w:val="000142CF"/>
    <w:rsid w:val="00014465"/>
    <w:rsid w:val="00015767"/>
    <w:rsid w:val="00015D5E"/>
    <w:rsid w:val="000171EB"/>
    <w:rsid w:val="0001771D"/>
    <w:rsid w:val="00021C64"/>
    <w:rsid w:val="0002231C"/>
    <w:rsid w:val="00022C71"/>
    <w:rsid w:val="000235BC"/>
    <w:rsid w:val="00024810"/>
    <w:rsid w:val="00024F39"/>
    <w:rsid w:val="000302A1"/>
    <w:rsid w:val="00034E9D"/>
    <w:rsid w:val="00035017"/>
    <w:rsid w:val="00036147"/>
    <w:rsid w:val="000373BC"/>
    <w:rsid w:val="00037F4B"/>
    <w:rsid w:val="00042FB0"/>
    <w:rsid w:val="00043C4B"/>
    <w:rsid w:val="0004646B"/>
    <w:rsid w:val="00046DAA"/>
    <w:rsid w:val="00046E17"/>
    <w:rsid w:val="00046F1D"/>
    <w:rsid w:val="000510C5"/>
    <w:rsid w:val="00051921"/>
    <w:rsid w:val="000538DB"/>
    <w:rsid w:val="000567DD"/>
    <w:rsid w:val="0006017B"/>
    <w:rsid w:val="00061481"/>
    <w:rsid w:val="00062804"/>
    <w:rsid w:val="00064038"/>
    <w:rsid w:val="00067867"/>
    <w:rsid w:val="00067EEE"/>
    <w:rsid w:val="00073C4E"/>
    <w:rsid w:val="000807BF"/>
    <w:rsid w:val="0008148B"/>
    <w:rsid w:val="00081885"/>
    <w:rsid w:val="00085CF1"/>
    <w:rsid w:val="00086262"/>
    <w:rsid w:val="00087829"/>
    <w:rsid w:val="00087F43"/>
    <w:rsid w:val="00097211"/>
    <w:rsid w:val="00097CF4"/>
    <w:rsid w:val="000A0466"/>
    <w:rsid w:val="000A28CE"/>
    <w:rsid w:val="000A47A6"/>
    <w:rsid w:val="000B0FAA"/>
    <w:rsid w:val="000B2C93"/>
    <w:rsid w:val="000B36DD"/>
    <w:rsid w:val="000C27CA"/>
    <w:rsid w:val="000D453A"/>
    <w:rsid w:val="000D7B79"/>
    <w:rsid w:val="000E202D"/>
    <w:rsid w:val="000E2948"/>
    <w:rsid w:val="000E4209"/>
    <w:rsid w:val="000E6EB0"/>
    <w:rsid w:val="000F24C8"/>
    <w:rsid w:val="000F33A7"/>
    <w:rsid w:val="000F3DA0"/>
    <w:rsid w:val="000F555D"/>
    <w:rsid w:val="000F7A45"/>
    <w:rsid w:val="000F7FD8"/>
    <w:rsid w:val="00100BAC"/>
    <w:rsid w:val="001017B7"/>
    <w:rsid w:val="00101FFB"/>
    <w:rsid w:val="001034C6"/>
    <w:rsid w:val="001036FF"/>
    <w:rsid w:val="001049B0"/>
    <w:rsid w:val="001050A6"/>
    <w:rsid w:val="00106724"/>
    <w:rsid w:val="00112714"/>
    <w:rsid w:val="001137EE"/>
    <w:rsid w:val="00114068"/>
    <w:rsid w:val="001144C6"/>
    <w:rsid w:val="001150E9"/>
    <w:rsid w:val="00117267"/>
    <w:rsid w:val="0012013E"/>
    <w:rsid w:val="00121D5E"/>
    <w:rsid w:val="001232A1"/>
    <w:rsid w:val="00127757"/>
    <w:rsid w:val="00130745"/>
    <w:rsid w:val="00132A80"/>
    <w:rsid w:val="00132E42"/>
    <w:rsid w:val="00132F95"/>
    <w:rsid w:val="00134A3B"/>
    <w:rsid w:val="00135946"/>
    <w:rsid w:val="00137B0F"/>
    <w:rsid w:val="0014199D"/>
    <w:rsid w:val="0014307A"/>
    <w:rsid w:val="00144D0B"/>
    <w:rsid w:val="00147566"/>
    <w:rsid w:val="00151053"/>
    <w:rsid w:val="00151E39"/>
    <w:rsid w:val="0015285C"/>
    <w:rsid w:val="0015337B"/>
    <w:rsid w:val="00153AE5"/>
    <w:rsid w:val="001569B5"/>
    <w:rsid w:val="00156A6B"/>
    <w:rsid w:val="00157645"/>
    <w:rsid w:val="00157E1F"/>
    <w:rsid w:val="00160C60"/>
    <w:rsid w:val="00162234"/>
    <w:rsid w:val="00163AFF"/>
    <w:rsid w:val="00163EDA"/>
    <w:rsid w:val="00167799"/>
    <w:rsid w:val="0016796B"/>
    <w:rsid w:val="00170545"/>
    <w:rsid w:val="001715F4"/>
    <w:rsid w:val="00171633"/>
    <w:rsid w:val="001723FF"/>
    <w:rsid w:val="00174385"/>
    <w:rsid w:val="0017459B"/>
    <w:rsid w:val="00176CF9"/>
    <w:rsid w:val="00183D24"/>
    <w:rsid w:val="00183E3F"/>
    <w:rsid w:val="001847FF"/>
    <w:rsid w:val="001851A6"/>
    <w:rsid w:val="001863E3"/>
    <w:rsid w:val="001866BF"/>
    <w:rsid w:val="00190934"/>
    <w:rsid w:val="00191DF6"/>
    <w:rsid w:val="00191E78"/>
    <w:rsid w:val="0019389B"/>
    <w:rsid w:val="00193A12"/>
    <w:rsid w:val="00196F9A"/>
    <w:rsid w:val="001A0A9D"/>
    <w:rsid w:val="001A1B94"/>
    <w:rsid w:val="001A5DFC"/>
    <w:rsid w:val="001A7FD2"/>
    <w:rsid w:val="001B107D"/>
    <w:rsid w:val="001B1E3B"/>
    <w:rsid w:val="001B3630"/>
    <w:rsid w:val="001B43B8"/>
    <w:rsid w:val="001B5B40"/>
    <w:rsid w:val="001B5B5A"/>
    <w:rsid w:val="001B71A9"/>
    <w:rsid w:val="001B742D"/>
    <w:rsid w:val="001B79D2"/>
    <w:rsid w:val="001C069D"/>
    <w:rsid w:val="001C7C3B"/>
    <w:rsid w:val="001D7BD2"/>
    <w:rsid w:val="001E0D29"/>
    <w:rsid w:val="001E2A4D"/>
    <w:rsid w:val="001E49D7"/>
    <w:rsid w:val="001E53C2"/>
    <w:rsid w:val="001F0A6E"/>
    <w:rsid w:val="001F1540"/>
    <w:rsid w:val="001F1834"/>
    <w:rsid w:val="001F2865"/>
    <w:rsid w:val="001F652C"/>
    <w:rsid w:val="001F669E"/>
    <w:rsid w:val="001F74A4"/>
    <w:rsid w:val="001F7FEC"/>
    <w:rsid w:val="00202DB8"/>
    <w:rsid w:val="002041FB"/>
    <w:rsid w:val="0020547B"/>
    <w:rsid w:val="00205D66"/>
    <w:rsid w:val="0020677C"/>
    <w:rsid w:val="002070BE"/>
    <w:rsid w:val="00207736"/>
    <w:rsid w:val="00207855"/>
    <w:rsid w:val="00210EDF"/>
    <w:rsid w:val="002129AB"/>
    <w:rsid w:val="002156AD"/>
    <w:rsid w:val="00215D0D"/>
    <w:rsid w:val="0021707D"/>
    <w:rsid w:val="002179CD"/>
    <w:rsid w:val="00217AEF"/>
    <w:rsid w:val="00220816"/>
    <w:rsid w:val="0022196A"/>
    <w:rsid w:val="00222574"/>
    <w:rsid w:val="00222FCE"/>
    <w:rsid w:val="00223C13"/>
    <w:rsid w:val="00223ECD"/>
    <w:rsid w:val="002244BB"/>
    <w:rsid w:val="00224774"/>
    <w:rsid w:val="00224C10"/>
    <w:rsid w:val="00224F7A"/>
    <w:rsid w:val="00225152"/>
    <w:rsid w:val="00226AC1"/>
    <w:rsid w:val="00230E81"/>
    <w:rsid w:val="00231043"/>
    <w:rsid w:val="00231211"/>
    <w:rsid w:val="00232673"/>
    <w:rsid w:val="00236863"/>
    <w:rsid w:val="00237C1F"/>
    <w:rsid w:val="00241A55"/>
    <w:rsid w:val="002433A4"/>
    <w:rsid w:val="002457AF"/>
    <w:rsid w:val="00250389"/>
    <w:rsid w:val="00251531"/>
    <w:rsid w:val="00252669"/>
    <w:rsid w:val="00254288"/>
    <w:rsid w:val="002579CE"/>
    <w:rsid w:val="00260FEC"/>
    <w:rsid w:val="00262BF1"/>
    <w:rsid w:val="002639BC"/>
    <w:rsid w:val="002657E2"/>
    <w:rsid w:val="00267E4E"/>
    <w:rsid w:val="002727CC"/>
    <w:rsid w:val="00273679"/>
    <w:rsid w:val="002757AE"/>
    <w:rsid w:val="00277619"/>
    <w:rsid w:val="002811AA"/>
    <w:rsid w:val="00281F04"/>
    <w:rsid w:val="00281F48"/>
    <w:rsid w:val="00282BAA"/>
    <w:rsid w:val="00284486"/>
    <w:rsid w:val="00285644"/>
    <w:rsid w:val="0028581E"/>
    <w:rsid w:val="002859D1"/>
    <w:rsid w:val="0028662A"/>
    <w:rsid w:val="00291ACA"/>
    <w:rsid w:val="00293491"/>
    <w:rsid w:val="002A0BCE"/>
    <w:rsid w:val="002A0D89"/>
    <w:rsid w:val="002A1142"/>
    <w:rsid w:val="002A1F13"/>
    <w:rsid w:val="002A299B"/>
    <w:rsid w:val="002A3D21"/>
    <w:rsid w:val="002A474D"/>
    <w:rsid w:val="002A5AD6"/>
    <w:rsid w:val="002A6193"/>
    <w:rsid w:val="002A729E"/>
    <w:rsid w:val="002B20A1"/>
    <w:rsid w:val="002B3CBD"/>
    <w:rsid w:val="002B46D4"/>
    <w:rsid w:val="002B49EC"/>
    <w:rsid w:val="002B49F6"/>
    <w:rsid w:val="002B54CF"/>
    <w:rsid w:val="002B58FF"/>
    <w:rsid w:val="002C5D3F"/>
    <w:rsid w:val="002C65C0"/>
    <w:rsid w:val="002D18FE"/>
    <w:rsid w:val="002D788C"/>
    <w:rsid w:val="002D7EF9"/>
    <w:rsid w:val="002E0369"/>
    <w:rsid w:val="002E1231"/>
    <w:rsid w:val="002E2A69"/>
    <w:rsid w:val="002E378C"/>
    <w:rsid w:val="002E3B6F"/>
    <w:rsid w:val="002E6F42"/>
    <w:rsid w:val="002E728F"/>
    <w:rsid w:val="002F0CE9"/>
    <w:rsid w:val="002F1957"/>
    <w:rsid w:val="002F2D2D"/>
    <w:rsid w:val="002F4844"/>
    <w:rsid w:val="00300958"/>
    <w:rsid w:val="00301F46"/>
    <w:rsid w:val="003023B9"/>
    <w:rsid w:val="00306418"/>
    <w:rsid w:val="00307EF5"/>
    <w:rsid w:val="003100F3"/>
    <w:rsid w:val="00310C11"/>
    <w:rsid w:val="00310D7C"/>
    <w:rsid w:val="00310F80"/>
    <w:rsid w:val="003113E4"/>
    <w:rsid w:val="00311C39"/>
    <w:rsid w:val="00316600"/>
    <w:rsid w:val="003172EC"/>
    <w:rsid w:val="0032317B"/>
    <w:rsid w:val="00323325"/>
    <w:rsid w:val="003247EB"/>
    <w:rsid w:val="00325EC0"/>
    <w:rsid w:val="0032614A"/>
    <w:rsid w:val="003277B3"/>
    <w:rsid w:val="00327A17"/>
    <w:rsid w:val="00332BB1"/>
    <w:rsid w:val="003340EC"/>
    <w:rsid w:val="00336034"/>
    <w:rsid w:val="00336C10"/>
    <w:rsid w:val="00336CFC"/>
    <w:rsid w:val="0034057C"/>
    <w:rsid w:val="003435D1"/>
    <w:rsid w:val="00347CA7"/>
    <w:rsid w:val="00347FB7"/>
    <w:rsid w:val="003525DE"/>
    <w:rsid w:val="00353B6D"/>
    <w:rsid w:val="00354920"/>
    <w:rsid w:val="00355DC6"/>
    <w:rsid w:val="003604D7"/>
    <w:rsid w:val="003610FD"/>
    <w:rsid w:val="00363F22"/>
    <w:rsid w:val="00364521"/>
    <w:rsid w:val="00367F82"/>
    <w:rsid w:val="00370365"/>
    <w:rsid w:val="00371843"/>
    <w:rsid w:val="00375460"/>
    <w:rsid w:val="003756AF"/>
    <w:rsid w:val="003770B8"/>
    <w:rsid w:val="00377303"/>
    <w:rsid w:val="00377491"/>
    <w:rsid w:val="00380441"/>
    <w:rsid w:val="00384D19"/>
    <w:rsid w:val="003864D2"/>
    <w:rsid w:val="0038781C"/>
    <w:rsid w:val="00390249"/>
    <w:rsid w:val="00390BF8"/>
    <w:rsid w:val="00391770"/>
    <w:rsid w:val="00392212"/>
    <w:rsid w:val="00392E12"/>
    <w:rsid w:val="00394FD0"/>
    <w:rsid w:val="003956E9"/>
    <w:rsid w:val="003965EC"/>
    <w:rsid w:val="00396884"/>
    <w:rsid w:val="00396BA0"/>
    <w:rsid w:val="00396D80"/>
    <w:rsid w:val="00396F65"/>
    <w:rsid w:val="003A0E17"/>
    <w:rsid w:val="003A13DB"/>
    <w:rsid w:val="003A357E"/>
    <w:rsid w:val="003A3F4E"/>
    <w:rsid w:val="003A6E62"/>
    <w:rsid w:val="003A7BE8"/>
    <w:rsid w:val="003B1376"/>
    <w:rsid w:val="003B2140"/>
    <w:rsid w:val="003B3C9D"/>
    <w:rsid w:val="003B45A9"/>
    <w:rsid w:val="003C00F6"/>
    <w:rsid w:val="003C24D9"/>
    <w:rsid w:val="003C28B8"/>
    <w:rsid w:val="003C47CD"/>
    <w:rsid w:val="003C7FD0"/>
    <w:rsid w:val="003D0268"/>
    <w:rsid w:val="003D1A43"/>
    <w:rsid w:val="003D1A64"/>
    <w:rsid w:val="003D2A4F"/>
    <w:rsid w:val="003D34BE"/>
    <w:rsid w:val="003D4B63"/>
    <w:rsid w:val="003D6BB8"/>
    <w:rsid w:val="003E1713"/>
    <w:rsid w:val="003E31E5"/>
    <w:rsid w:val="003E32ED"/>
    <w:rsid w:val="003E4E33"/>
    <w:rsid w:val="003E58C9"/>
    <w:rsid w:val="003E687A"/>
    <w:rsid w:val="003F0E2D"/>
    <w:rsid w:val="003F2F62"/>
    <w:rsid w:val="003F326B"/>
    <w:rsid w:val="003F4B53"/>
    <w:rsid w:val="004002FF"/>
    <w:rsid w:val="004004E9"/>
    <w:rsid w:val="004052C5"/>
    <w:rsid w:val="004100AA"/>
    <w:rsid w:val="00412203"/>
    <w:rsid w:val="00412DC4"/>
    <w:rsid w:val="00413EC7"/>
    <w:rsid w:val="00413F69"/>
    <w:rsid w:val="00417DE3"/>
    <w:rsid w:val="00422869"/>
    <w:rsid w:val="004230EF"/>
    <w:rsid w:val="004267CC"/>
    <w:rsid w:val="00432121"/>
    <w:rsid w:val="0043257A"/>
    <w:rsid w:val="00440556"/>
    <w:rsid w:val="004406CF"/>
    <w:rsid w:val="00440A85"/>
    <w:rsid w:val="00440F55"/>
    <w:rsid w:val="00441BB8"/>
    <w:rsid w:val="00442B41"/>
    <w:rsid w:val="004435B4"/>
    <w:rsid w:val="00444122"/>
    <w:rsid w:val="0044723D"/>
    <w:rsid w:val="004476F7"/>
    <w:rsid w:val="00447C48"/>
    <w:rsid w:val="00454E00"/>
    <w:rsid w:val="0046048A"/>
    <w:rsid w:val="0046566A"/>
    <w:rsid w:val="00466346"/>
    <w:rsid w:val="004669C4"/>
    <w:rsid w:val="00467780"/>
    <w:rsid w:val="00467D2F"/>
    <w:rsid w:val="00471C5B"/>
    <w:rsid w:val="004751D6"/>
    <w:rsid w:val="00476B3C"/>
    <w:rsid w:val="00477E20"/>
    <w:rsid w:val="00477E8A"/>
    <w:rsid w:val="00477FCB"/>
    <w:rsid w:val="004809AF"/>
    <w:rsid w:val="00480BB8"/>
    <w:rsid w:val="0048519E"/>
    <w:rsid w:val="004860BD"/>
    <w:rsid w:val="00486D92"/>
    <w:rsid w:val="00487430"/>
    <w:rsid w:val="00487D0E"/>
    <w:rsid w:val="00491DB2"/>
    <w:rsid w:val="004A07F1"/>
    <w:rsid w:val="004A0BB0"/>
    <w:rsid w:val="004A182E"/>
    <w:rsid w:val="004A26CD"/>
    <w:rsid w:val="004A577A"/>
    <w:rsid w:val="004A5C47"/>
    <w:rsid w:val="004A76D0"/>
    <w:rsid w:val="004A7990"/>
    <w:rsid w:val="004B42D0"/>
    <w:rsid w:val="004B51A0"/>
    <w:rsid w:val="004B591D"/>
    <w:rsid w:val="004B7383"/>
    <w:rsid w:val="004C001D"/>
    <w:rsid w:val="004C2782"/>
    <w:rsid w:val="004D031C"/>
    <w:rsid w:val="004D0AE5"/>
    <w:rsid w:val="004D1C65"/>
    <w:rsid w:val="004D5DB3"/>
    <w:rsid w:val="004E136A"/>
    <w:rsid w:val="004E1448"/>
    <w:rsid w:val="004E1EDE"/>
    <w:rsid w:val="004E2BB7"/>
    <w:rsid w:val="004E383E"/>
    <w:rsid w:val="004E3B59"/>
    <w:rsid w:val="004E41C7"/>
    <w:rsid w:val="004E669A"/>
    <w:rsid w:val="004F0320"/>
    <w:rsid w:val="004F2D88"/>
    <w:rsid w:val="004F4A2A"/>
    <w:rsid w:val="004F676E"/>
    <w:rsid w:val="004F6D73"/>
    <w:rsid w:val="0050016E"/>
    <w:rsid w:val="00501BD0"/>
    <w:rsid w:val="005070C3"/>
    <w:rsid w:val="00513308"/>
    <w:rsid w:val="00515F48"/>
    <w:rsid w:val="00521DDE"/>
    <w:rsid w:val="005220BE"/>
    <w:rsid w:val="005248B2"/>
    <w:rsid w:val="005264FF"/>
    <w:rsid w:val="00527D2D"/>
    <w:rsid w:val="00532064"/>
    <w:rsid w:val="0053252E"/>
    <w:rsid w:val="00542D5F"/>
    <w:rsid w:val="00542D77"/>
    <w:rsid w:val="005435DE"/>
    <w:rsid w:val="005439B6"/>
    <w:rsid w:val="00544785"/>
    <w:rsid w:val="00545672"/>
    <w:rsid w:val="00546BAE"/>
    <w:rsid w:val="00551591"/>
    <w:rsid w:val="00552EBD"/>
    <w:rsid w:val="005546C1"/>
    <w:rsid w:val="00554A40"/>
    <w:rsid w:val="005555AE"/>
    <w:rsid w:val="00555F71"/>
    <w:rsid w:val="005608D0"/>
    <w:rsid w:val="005613A0"/>
    <w:rsid w:val="0056438C"/>
    <w:rsid w:val="00565A44"/>
    <w:rsid w:val="00565C0E"/>
    <w:rsid w:val="00566FCD"/>
    <w:rsid w:val="005671B4"/>
    <w:rsid w:val="00572E33"/>
    <w:rsid w:val="005762DA"/>
    <w:rsid w:val="005771E2"/>
    <w:rsid w:val="00580D73"/>
    <w:rsid w:val="00581D41"/>
    <w:rsid w:val="00586A2F"/>
    <w:rsid w:val="00586FA8"/>
    <w:rsid w:val="00587227"/>
    <w:rsid w:val="00587F23"/>
    <w:rsid w:val="00590344"/>
    <w:rsid w:val="00593A26"/>
    <w:rsid w:val="00593CB4"/>
    <w:rsid w:val="005A2E31"/>
    <w:rsid w:val="005A6E1B"/>
    <w:rsid w:val="005B0D7C"/>
    <w:rsid w:val="005B1986"/>
    <w:rsid w:val="005B60B5"/>
    <w:rsid w:val="005B6854"/>
    <w:rsid w:val="005C0C8B"/>
    <w:rsid w:val="005C24D0"/>
    <w:rsid w:val="005C2AB0"/>
    <w:rsid w:val="005C4034"/>
    <w:rsid w:val="005C55CC"/>
    <w:rsid w:val="005C651C"/>
    <w:rsid w:val="005C77A1"/>
    <w:rsid w:val="005D4B6A"/>
    <w:rsid w:val="005D5607"/>
    <w:rsid w:val="005D5E5B"/>
    <w:rsid w:val="005E2F11"/>
    <w:rsid w:val="005E6230"/>
    <w:rsid w:val="005F03DB"/>
    <w:rsid w:val="005F1700"/>
    <w:rsid w:val="005F1AE5"/>
    <w:rsid w:val="005F3F8B"/>
    <w:rsid w:val="005F4A06"/>
    <w:rsid w:val="005F69A7"/>
    <w:rsid w:val="00601847"/>
    <w:rsid w:val="00603A46"/>
    <w:rsid w:val="0061052D"/>
    <w:rsid w:val="00611996"/>
    <w:rsid w:val="006134E0"/>
    <w:rsid w:val="00613A8F"/>
    <w:rsid w:val="00615073"/>
    <w:rsid w:val="006158A5"/>
    <w:rsid w:val="00616189"/>
    <w:rsid w:val="00617A54"/>
    <w:rsid w:val="0062020B"/>
    <w:rsid w:val="006217BB"/>
    <w:rsid w:val="00625506"/>
    <w:rsid w:val="00625BD5"/>
    <w:rsid w:val="00625DFB"/>
    <w:rsid w:val="00635590"/>
    <w:rsid w:val="00636401"/>
    <w:rsid w:val="00636712"/>
    <w:rsid w:val="00637179"/>
    <w:rsid w:val="0063725B"/>
    <w:rsid w:val="00642903"/>
    <w:rsid w:val="006437B2"/>
    <w:rsid w:val="00643FBC"/>
    <w:rsid w:val="006449D5"/>
    <w:rsid w:val="006452C2"/>
    <w:rsid w:val="00646382"/>
    <w:rsid w:val="006476CA"/>
    <w:rsid w:val="006552AE"/>
    <w:rsid w:val="00655773"/>
    <w:rsid w:val="006563CA"/>
    <w:rsid w:val="006569AA"/>
    <w:rsid w:val="006572DE"/>
    <w:rsid w:val="006578FC"/>
    <w:rsid w:val="006608AB"/>
    <w:rsid w:val="0066276B"/>
    <w:rsid w:val="00663AE9"/>
    <w:rsid w:val="006643BB"/>
    <w:rsid w:val="00664587"/>
    <w:rsid w:val="00667EF4"/>
    <w:rsid w:val="00671BFE"/>
    <w:rsid w:val="00673DD4"/>
    <w:rsid w:val="00674AEB"/>
    <w:rsid w:val="00680150"/>
    <w:rsid w:val="0068182D"/>
    <w:rsid w:val="00682948"/>
    <w:rsid w:val="00682AE4"/>
    <w:rsid w:val="00683BCF"/>
    <w:rsid w:val="0068693D"/>
    <w:rsid w:val="006871E5"/>
    <w:rsid w:val="00690D82"/>
    <w:rsid w:val="006921A6"/>
    <w:rsid w:val="00693506"/>
    <w:rsid w:val="00693B2B"/>
    <w:rsid w:val="00697EBA"/>
    <w:rsid w:val="006A026A"/>
    <w:rsid w:val="006A0311"/>
    <w:rsid w:val="006A335C"/>
    <w:rsid w:val="006A3BD2"/>
    <w:rsid w:val="006A45E9"/>
    <w:rsid w:val="006A6A54"/>
    <w:rsid w:val="006A6EF0"/>
    <w:rsid w:val="006A73E2"/>
    <w:rsid w:val="006A7F90"/>
    <w:rsid w:val="006B0426"/>
    <w:rsid w:val="006B0E83"/>
    <w:rsid w:val="006B2B68"/>
    <w:rsid w:val="006B7046"/>
    <w:rsid w:val="006C10C0"/>
    <w:rsid w:val="006C1EB6"/>
    <w:rsid w:val="006C285E"/>
    <w:rsid w:val="006C3747"/>
    <w:rsid w:val="006C70C1"/>
    <w:rsid w:val="006C7760"/>
    <w:rsid w:val="006C7DA3"/>
    <w:rsid w:val="006D1EB0"/>
    <w:rsid w:val="006D245A"/>
    <w:rsid w:val="006D4D74"/>
    <w:rsid w:val="006D522C"/>
    <w:rsid w:val="006D7795"/>
    <w:rsid w:val="006D7ACB"/>
    <w:rsid w:val="006D7C70"/>
    <w:rsid w:val="006E10D2"/>
    <w:rsid w:val="006E1982"/>
    <w:rsid w:val="006E241A"/>
    <w:rsid w:val="006E333A"/>
    <w:rsid w:val="006E3AA2"/>
    <w:rsid w:val="006E3EA5"/>
    <w:rsid w:val="006E5C38"/>
    <w:rsid w:val="006E6002"/>
    <w:rsid w:val="006F0DCB"/>
    <w:rsid w:val="006F19B5"/>
    <w:rsid w:val="006F1F3A"/>
    <w:rsid w:val="006F43F6"/>
    <w:rsid w:val="007005C8"/>
    <w:rsid w:val="00700633"/>
    <w:rsid w:val="00700B29"/>
    <w:rsid w:val="00701B69"/>
    <w:rsid w:val="00702DD7"/>
    <w:rsid w:val="0070436E"/>
    <w:rsid w:val="007047A4"/>
    <w:rsid w:val="00705C40"/>
    <w:rsid w:val="0070650F"/>
    <w:rsid w:val="00707BC2"/>
    <w:rsid w:val="0071087E"/>
    <w:rsid w:val="007159EB"/>
    <w:rsid w:val="007234EF"/>
    <w:rsid w:val="007235AA"/>
    <w:rsid w:val="00723B40"/>
    <w:rsid w:val="00724B13"/>
    <w:rsid w:val="00726302"/>
    <w:rsid w:val="00726E87"/>
    <w:rsid w:val="00727EE4"/>
    <w:rsid w:val="0073225C"/>
    <w:rsid w:val="00735836"/>
    <w:rsid w:val="00735C0A"/>
    <w:rsid w:val="00735C21"/>
    <w:rsid w:val="0073614A"/>
    <w:rsid w:val="007365E6"/>
    <w:rsid w:val="00740C8C"/>
    <w:rsid w:val="00740DC5"/>
    <w:rsid w:val="00743966"/>
    <w:rsid w:val="00743DA8"/>
    <w:rsid w:val="00746CC7"/>
    <w:rsid w:val="007479DD"/>
    <w:rsid w:val="007516C8"/>
    <w:rsid w:val="00751C9C"/>
    <w:rsid w:val="00752890"/>
    <w:rsid w:val="007574BB"/>
    <w:rsid w:val="0075764C"/>
    <w:rsid w:val="007606EE"/>
    <w:rsid w:val="00760F24"/>
    <w:rsid w:val="00762198"/>
    <w:rsid w:val="00770792"/>
    <w:rsid w:val="00772DB7"/>
    <w:rsid w:val="00774FFE"/>
    <w:rsid w:val="00775638"/>
    <w:rsid w:val="0077599A"/>
    <w:rsid w:val="007762C0"/>
    <w:rsid w:val="00776B0F"/>
    <w:rsid w:val="00776E99"/>
    <w:rsid w:val="00777353"/>
    <w:rsid w:val="00777602"/>
    <w:rsid w:val="007835C9"/>
    <w:rsid w:val="00785461"/>
    <w:rsid w:val="00786FF3"/>
    <w:rsid w:val="00792E3C"/>
    <w:rsid w:val="00793090"/>
    <w:rsid w:val="00793186"/>
    <w:rsid w:val="00797E3A"/>
    <w:rsid w:val="007A0066"/>
    <w:rsid w:val="007A137D"/>
    <w:rsid w:val="007A2F42"/>
    <w:rsid w:val="007A2F67"/>
    <w:rsid w:val="007A3918"/>
    <w:rsid w:val="007A4A05"/>
    <w:rsid w:val="007B0E89"/>
    <w:rsid w:val="007B1A15"/>
    <w:rsid w:val="007B2C38"/>
    <w:rsid w:val="007B2E54"/>
    <w:rsid w:val="007B60EF"/>
    <w:rsid w:val="007B6E92"/>
    <w:rsid w:val="007B7498"/>
    <w:rsid w:val="007B77E9"/>
    <w:rsid w:val="007B7AEE"/>
    <w:rsid w:val="007C04AD"/>
    <w:rsid w:val="007C1172"/>
    <w:rsid w:val="007C1B0F"/>
    <w:rsid w:val="007C297E"/>
    <w:rsid w:val="007C4329"/>
    <w:rsid w:val="007D2F75"/>
    <w:rsid w:val="007D3811"/>
    <w:rsid w:val="007D7433"/>
    <w:rsid w:val="007E22E7"/>
    <w:rsid w:val="007E408C"/>
    <w:rsid w:val="007E4C1B"/>
    <w:rsid w:val="007E69BB"/>
    <w:rsid w:val="007E700D"/>
    <w:rsid w:val="007F089D"/>
    <w:rsid w:val="007F12C7"/>
    <w:rsid w:val="007F1500"/>
    <w:rsid w:val="007F1B9C"/>
    <w:rsid w:val="007F2249"/>
    <w:rsid w:val="007F3DF2"/>
    <w:rsid w:val="007F3EF1"/>
    <w:rsid w:val="007F6D76"/>
    <w:rsid w:val="007F789E"/>
    <w:rsid w:val="007F7F34"/>
    <w:rsid w:val="00802515"/>
    <w:rsid w:val="008045AA"/>
    <w:rsid w:val="008049A0"/>
    <w:rsid w:val="0080509D"/>
    <w:rsid w:val="00806144"/>
    <w:rsid w:val="00806EA0"/>
    <w:rsid w:val="0081283F"/>
    <w:rsid w:val="00812BB6"/>
    <w:rsid w:val="0081480A"/>
    <w:rsid w:val="0081616D"/>
    <w:rsid w:val="00817841"/>
    <w:rsid w:val="00820071"/>
    <w:rsid w:val="008202EB"/>
    <w:rsid w:val="008323ED"/>
    <w:rsid w:val="00832B45"/>
    <w:rsid w:val="008336A5"/>
    <w:rsid w:val="008338C6"/>
    <w:rsid w:val="00835B74"/>
    <w:rsid w:val="00836267"/>
    <w:rsid w:val="008373C0"/>
    <w:rsid w:val="00837719"/>
    <w:rsid w:val="0084145F"/>
    <w:rsid w:val="00841DA2"/>
    <w:rsid w:val="0084277D"/>
    <w:rsid w:val="00842F12"/>
    <w:rsid w:val="008458F6"/>
    <w:rsid w:val="00845AED"/>
    <w:rsid w:val="00846464"/>
    <w:rsid w:val="008469C8"/>
    <w:rsid w:val="00851AE4"/>
    <w:rsid w:val="00851E7A"/>
    <w:rsid w:val="0085267C"/>
    <w:rsid w:val="00852CAD"/>
    <w:rsid w:val="0085467C"/>
    <w:rsid w:val="00854A47"/>
    <w:rsid w:val="00854A64"/>
    <w:rsid w:val="0085598D"/>
    <w:rsid w:val="00857FC4"/>
    <w:rsid w:val="008615B8"/>
    <w:rsid w:val="00862771"/>
    <w:rsid w:val="00865241"/>
    <w:rsid w:val="008671D1"/>
    <w:rsid w:val="00871023"/>
    <w:rsid w:val="00875316"/>
    <w:rsid w:val="00876C0A"/>
    <w:rsid w:val="00876F54"/>
    <w:rsid w:val="0087727F"/>
    <w:rsid w:val="00877292"/>
    <w:rsid w:val="0088046B"/>
    <w:rsid w:val="00885168"/>
    <w:rsid w:val="008859F9"/>
    <w:rsid w:val="0088705F"/>
    <w:rsid w:val="00887889"/>
    <w:rsid w:val="00887B13"/>
    <w:rsid w:val="00891634"/>
    <w:rsid w:val="0089173B"/>
    <w:rsid w:val="00891F43"/>
    <w:rsid w:val="0089220F"/>
    <w:rsid w:val="00892AF4"/>
    <w:rsid w:val="008935AA"/>
    <w:rsid w:val="008A0DF3"/>
    <w:rsid w:val="008A134B"/>
    <w:rsid w:val="008A14D2"/>
    <w:rsid w:val="008A15D2"/>
    <w:rsid w:val="008A30D6"/>
    <w:rsid w:val="008A33DE"/>
    <w:rsid w:val="008A6050"/>
    <w:rsid w:val="008A6E6F"/>
    <w:rsid w:val="008B1B7C"/>
    <w:rsid w:val="008B2BD8"/>
    <w:rsid w:val="008B4795"/>
    <w:rsid w:val="008B6848"/>
    <w:rsid w:val="008B6DFB"/>
    <w:rsid w:val="008B70E6"/>
    <w:rsid w:val="008B7EF3"/>
    <w:rsid w:val="008C1D78"/>
    <w:rsid w:val="008C22CC"/>
    <w:rsid w:val="008C2FA1"/>
    <w:rsid w:val="008C352F"/>
    <w:rsid w:val="008C3800"/>
    <w:rsid w:val="008C3CF9"/>
    <w:rsid w:val="008C6E88"/>
    <w:rsid w:val="008D059D"/>
    <w:rsid w:val="008D0D46"/>
    <w:rsid w:val="008D55DE"/>
    <w:rsid w:val="008D5786"/>
    <w:rsid w:val="008D7E0D"/>
    <w:rsid w:val="008D7EDB"/>
    <w:rsid w:val="008E2986"/>
    <w:rsid w:val="008E5C09"/>
    <w:rsid w:val="008E64F0"/>
    <w:rsid w:val="008F0AAF"/>
    <w:rsid w:val="008F18ED"/>
    <w:rsid w:val="008F2645"/>
    <w:rsid w:val="008F6853"/>
    <w:rsid w:val="008F70FD"/>
    <w:rsid w:val="00901D11"/>
    <w:rsid w:val="00903BC4"/>
    <w:rsid w:val="00903D37"/>
    <w:rsid w:val="0090567A"/>
    <w:rsid w:val="00906410"/>
    <w:rsid w:val="00912ABA"/>
    <w:rsid w:val="009145C1"/>
    <w:rsid w:val="00915B62"/>
    <w:rsid w:val="00915FB3"/>
    <w:rsid w:val="00917D6F"/>
    <w:rsid w:val="00920BD4"/>
    <w:rsid w:val="00921B1A"/>
    <w:rsid w:val="009241D4"/>
    <w:rsid w:val="0092600D"/>
    <w:rsid w:val="0092746A"/>
    <w:rsid w:val="00927823"/>
    <w:rsid w:val="0093039D"/>
    <w:rsid w:val="00930D73"/>
    <w:rsid w:val="00931E4F"/>
    <w:rsid w:val="0093364D"/>
    <w:rsid w:val="00933F2C"/>
    <w:rsid w:val="00934AA6"/>
    <w:rsid w:val="00935607"/>
    <w:rsid w:val="00935E91"/>
    <w:rsid w:val="009377A0"/>
    <w:rsid w:val="009411AA"/>
    <w:rsid w:val="0094268A"/>
    <w:rsid w:val="00943960"/>
    <w:rsid w:val="009448F3"/>
    <w:rsid w:val="009464F3"/>
    <w:rsid w:val="0094782C"/>
    <w:rsid w:val="00952BBD"/>
    <w:rsid w:val="00957FB0"/>
    <w:rsid w:val="00957FDF"/>
    <w:rsid w:val="009611AE"/>
    <w:rsid w:val="0096322E"/>
    <w:rsid w:val="009676DF"/>
    <w:rsid w:val="00967869"/>
    <w:rsid w:val="00971F54"/>
    <w:rsid w:val="009725C5"/>
    <w:rsid w:val="00972BB9"/>
    <w:rsid w:val="00973F40"/>
    <w:rsid w:val="009779F3"/>
    <w:rsid w:val="009818CF"/>
    <w:rsid w:val="00982940"/>
    <w:rsid w:val="009934CF"/>
    <w:rsid w:val="00994299"/>
    <w:rsid w:val="00994DE8"/>
    <w:rsid w:val="00995312"/>
    <w:rsid w:val="0099549D"/>
    <w:rsid w:val="00996E43"/>
    <w:rsid w:val="009A0D75"/>
    <w:rsid w:val="009A0FC7"/>
    <w:rsid w:val="009A32EE"/>
    <w:rsid w:val="009A347A"/>
    <w:rsid w:val="009A5B23"/>
    <w:rsid w:val="009B0763"/>
    <w:rsid w:val="009B26C7"/>
    <w:rsid w:val="009B680A"/>
    <w:rsid w:val="009B6A6F"/>
    <w:rsid w:val="009B76C0"/>
    <w:rsid w:val="009C09D9"/>
    <w:rsid w:val="009C1AFE"/>
    <w:rsid w:val="009C2441"/>
    <w:rsid w:val="009C2E08"/>
    <w:rsid w:val="009D048B"/>
    <w:rsid w:val="009D7DDA"/>
    <w:rsid w:val="009D7E51"/>
    <w:rsid w:val="009E01D4"/>
    <w:rsid w:val="009E065A"/>
    <w:rsid w:val="009E5419"/>
    <w:rsid w:val="009E5A6E"/>
    <w:rsid w:val="009F0491"/>
    <w:rsid w:val="009F06E1"/>
    <w:rsid w:val="009F0A95"/>
    <w:rsid w:val="009F10F0"/>
    <w:rsid w:val="009F1635"/>
    <w:rsid w:val="009F1746"/>
    <w:rsid w:val="009F240A"/>
    <w:rsid w:val="009F38BB"/>
    <w:rsid w:val="009F46DC"/>
    <w:rsid w:val="009F5FAE"/>
    <w:rsid w:val="009F6EDF"/>
    <w:rsid w:val="00A051E4"/>
    <w:rsid w:val="00A125A9"/>
    <w:rsid w:val="00A134CD"/>
    <w:rsid w:val="00A15CC2"/>
    <w:rsid w:val="00A1620D"/>
    <w:rsid w:val="00A16AC0"/>
    <w:rsid w:val="00A22D79"/>
    <w:rsid w:val="00A22FEA"/>
    <w:rsid w:val="00A23D31"/>
    <w:rsid w:val="00A301A7"/>
    <w:rsid w:val="00A30C34"/>
    <w:rsid w:val="00A30FD3"/>
    <w:rsid w:val="00A34514"/>
    <w:rsid w:val="00A346F3"/>
    <w:rsid w:val="00A35E2F"/>
    <w:rsid w:val="00A3647C"/>
    <w:rsid w:val="00A3676A"/>
    <w:rsid w:val="00A37891"/>
    <w:rsid w:val="00A40A51"/>
    <w:rsid w:val="00A4238F"/>
    <w:rsid w:val="00A43E91"/>
    <w:rsid w:val="00A45F12"/>
    <w:rsid w:val="00A475F6"/>
    <w:rsid w:val="00A47916"/>
    <w:rsid w:val="00A5420A"/>
    <w:rsid w:val="00A55A06"/>
    <w:rsid w:val="00A57C3D"/>
    <w:rsid w:val="00A622B0"/>
    <w:rsid w:val="00A631FA"/>
    <w:rsid w:val="00A6697B"/>
    <w:rsid w:val="00A7171B"/>
    <w:rsid w:val="00A72586"/>
    <w:rsid w:val="00A74C2D"/>
    <w:rsid w:val="00A76B34"/>
    <w:rsid w:val="00A772EB"/>
    <w:rsid w:val="00A81013"/>
    <w:rsid w:val="00A84EAD"/>
    <w:rsid w:val="00A8511B"/>
    <w:rsid w:val="00A854FF"/>
    <w:rsid w:val="00A86EC4"/>
    <w:rsid w:val="00A8745D"/>
    <w:rsid w:val="00A90F9B"/>
    <w:rsid w:val="00A9261D"/>
    <w:rsid w:val="00A92694"/>
    <w:rsid w:val="00A93072"/>
    <w:rsid w:val="00A94475"/>
    <w:rsid w:val="00A94CC6"/>
    <w:rsid w:val="00A9629C"/>
    <w:rsid w:val="00AA0C6B"/>
    <w:rsid w:val="00AA35D5"/>
    <w:rsid w:val="00AA417B"/>
    <w:rsid w:val="00AA533F"/>
    <w:rsid w:val="00AA7207"/>
    <w:rsid w:val="00AB010D"/>
    <w:rsid w:val="00AB2A36"/>
    <w:rsid w:val="00AB5F66"/>
    <w:rsid w:val="00AC0EB7"/>
    <w:rsid w:val="00AC1B61"/>
    <w:rsid w:val="00AC37CE"/>
    <w:rsid w:val="00AC5EE6"/>
    <w:rsid w:val="00AD1740"/>
    <w:rsid w:val="00AD1923"/>
    <w:rsid w:val="00AD2611"/>
    <w:rsid w:val="00AD301D"/>
    <w:rsid w:val="00AD3D57"/>
    <w:rsid w:val="00AD5855"/>
    <w:rsid w:val="00AE0C3D"/>
    <w:rsid w:val="00AE273C"/>
    <w:rsid w:val="00AE490A"/>
    <w:rsid w:val="00AE5E3E"/>
    <w:rsid w:val="00AE6BAB"/>
    <w:rsid w:val="00AE7834"/>
    <w:rsid w:val="00AF090B"/>
    <w:rsid w:val="00AF11C6"/>
    <w:rsid w:val="00AF3B59"/>
    <w:rsid w:val="00AF6580"/>
    <w:rsid w:val="00AF7CC8"/>
    <w:rsid w:val="00B00256"/>
    <w:rsid w:val="00B01C27"/>
    <w:rsid w:val="00B021C1"/>
    <w:rsid w:val="00B03975"/>
    <w:rsid w:val="00B03FF6"/>
    <w:rsid w:val="00B051E1"/>
    <w:rsid w:val="00B070AA"/>
    <w:rsid w:val="00B07E94"/>
    <w:rsid w:val="00B10400"/>
    <w:rsid w:val="00B104BA"/>
    <w:rsid w:val="00B11CCE"/>
    <w:rsid w:val="00B1415B"/>
    <w:rsid w:val="00B15BF7"/>
    <w:rsid w:val="00B1635C"/>
    <w:rsid w:val="00B1733A"/>
    <w:rsid w:val="00B202EE"/>
    <w:rsid w:val="00B21A0D"/>
    <w:rsid w:val="00B21A39"/>
    <w:rsid w:val="00B26756"/>
    <w:rsid w:val="00B269F1"/>
    <w:rsid w:val="00B274AE"/>
    <w:rsid w:val="00B274BF"/>
    <w:rsid w:val="00B31222"/>
    <w:rsid w:val="00B332A5"/>
    <w:rsid w:val="00B3379D"/>
    <w:rsid w:val="00B3716A"/>
    <w:rsid w:val="00B414D1"/>
    <w:rsid w:val="00B41801"/>
    <w:rsid w:val="00B42B2B"/>
    <w:rsid w:val="00B42E81"/>
    <w:rsid w:val="00B4329D"/>
    <w:rsid w:val="00B443EF"/>
    <w:rsid w:val="00B45672"/>
    <w:rsid w:val="00B505AD"/>
    <w:rsid w:val="00B509D4"/>
    <w:rsid w:val="00B520F9"/>
    <w:rsid w:val="00B5495A"/>
    <w:rsid w:val="00B55E1C"/>
    <w:rsid w:val="00B577A3"/>
    <w:rsid w:val="00B60AB8"/>
    <w:rsid w:val="00B62156"/>
    <w:rsid w:val="00B6230C"/>
    <w:rsid w:val="00B64B52"/>
    <w:rsid w:val="00B657BE"/>
    <w:rsid w:val="00B71636"/>
    <w:rsid w:val="00B7262F"/>
    <w:rsid w:val="00B73FD4"/>
    <w:rsid w:val="00B74FC5"/>
    <w:rsid w:val="00B75A6C"/>
    <w:rsid w:val="00B76B38"/>
    <w:rsid w:val="00B76D35"/>
    <w:rsid w:val="00B8036C"/>
    <w:rsid w:val="00B80843"/>
    <w:rsid w:val="00B8136B"/>
    <w:rsid w:val="00B815AB"/>
    <w:rsid w:val="00B83E2A"/>
    <w:rsid w:val="00B83E38"/>
    <w:rsid w:val="00B86C19"/>
    <w:rsid w:val="00B908CF"/>
    <w:rsid w:val="00B91ED7"/>
    <w:rsid w:val="00B92B42"/>
    <w:rsid w:val="00B9389B"/>
    <w:rsid w:val="00B9572E"/>
    <w:rsid w:val="00BA0AF6"/>
    <w:rsid w:val="00BA4993"/>
    <w:rsid w:val="00BA684F"/>
    <w:rsid w:val="00BB20F1"/>
    <w:rsid w:val="00BB375D"/>
    <w:rsid w:val="00BB3937"/>
    <w:rsid w:val="00BB4B53"/>
    <w:rsid w:val="00BB515F"/>
    <w:rsid w:val="00BC11C7"/>
    <w:rsid w:val="00BC2C0C"/>
    <w:rsid w:val="00BC758B"/>
    <w:rsid w:val="00BC7A8C"/>
    <w:rsid w:val="00BD129B"/>
    <w:rsid w:val="00BD7D05"/>
    <w:rsid w:val="00BE17C6"/>
    <w:rsid w:val="00BE33AC"/>
    <w:rsid w:val="00BE4865"/>
    <w:rsid w:val="00BE5347"/>
    <w:rsid w:val="00BE6682"/>
    <w:rsid w:val="00BE7B48"/>
    <w:rsid w:val="00BF05F3"/>
    <w:rsid w:val="00BF12EF"/>
    <w:rsid w:val="00BF19D1"/>
    <w:rsid w:val="00BF1A8A"/>
    <w:rsid w:val="00BF219A"/>
    <w:rsid w:val="00C04C52"/>
    <w:rsid w:val="00C127BB"/>
    <w:rsid w:val="00C141BF"/>
    <w:rsid w:val="00C159C6"/>
    <w:rsid w:val="00C15DFF"/>
    <w:rsid w:val="00C16B4B"/>
    <w:rsid w:val="00C17427"/>
    <w:rsid w:val="00C246AC"/>
    <w:rsid w:val="00C25238"/>
    <w:rsid w:val="00C25C49"/>
    <w:rsid w:val="00C31E61"/>
    <w:rsid w:val="00C3345C"/>
    <w:rsid w:val="00C3439A"/>
    <w:rsid w:val="00C40243"/>
    <w:rsid w:val="00C408C6"/>
    <w:rsid w:val="00C40F9F"/>
    <w:rsid w:val="00C411D0"/>
    <w:rsid w:val="00C46677"/>
    <w:rsid w:val="00C502A5"/>
    <w:rsid w:val="00C50D2D"/>
    <w:rsid w:val="00C521F7"/>
    <w:rsid w:val="00C53008"/>
    <w:rsid w:val="00C53764"/>
    <w:rsid w:val="00C55151"/>
    <w:rsid w:val="00C560FA"/>
    <w:rsid w:val="00C56B24"/>
    <w:rsid w:val="00C57549"/>
    <w:rsid w:val="00C57FF9"/>
    <w:rsid w:val="00C61451"/>
    <w:rsid w:val="00C63E22"/>
    <w:rsid w:val="00C64434"/>
    <w:rsid w:val="00C64FA9"/>
    <w:rsid w:val="00C66D70"/>
    <w:rsid w:val="00C66EB4"/>
    <w:rsid w:val="00C67641"/>
    <w:rsid w:val="00C70C63"/>
    <w:rsid w:val="00C70E41"/>
    <w:rsid w:val="00C722E3"/>
    <w:rsid w:val="00C72D49"/>
    <w:rsid w:val="00C73C57"/>
    <w:rsid w:val="00C74D43"/>
    <w:rsid w:val="00C801CF"/>
    <w:rsid w:val="00C86819"/>
    <w:rsid w:val="00C871BA"/>
    <w:rsid w:val="00C8780E"/>
    <w:rsid w:val="00C92552"/>
    <w:rsid w:val="00C929A8"/>
    <w:rsid w:val="00C93F1B"/>
    <w:rsid w:val="00C9596E"/>
    <w:rsid w:val="00C969DE"/>
    <w:rsid w:val="00C97307"/>
    <w:rsid w:val="00C9744D"/>
    <w:rsid w:val="00CA2E81"/>
    <w:rsid w:val="00CA780B"/>
    <w:rsid w:val="00CB04C8"/>
    <w:rsid w:val="00CB05F4"/>
    <w:rsid w:val="00CB313E"/>
    <w:rsid w:val="00CB443F"/>
    <w:rsid w:val="00CB675A"/>
    <w:rsid w:val="00CC2092"/>
    <w:rsid w:val="00CC4899"/>
    <w:rsid w:val="00CD0611"/>
    <w:rsid w:val="00CD0A7D"/>
    <w:rsid w:val="00CD3A5D"/>
    <w:rsid w:val="00CD5FD4"/>
    <w:rsid w:val="00CD7D9D"/>
    <w:rsid w:val="00CE0DCE"/>
    <w:rsid w:val="00CE33C1"/>
    <w:rsid w:val="00CE340E"/>
    <w:rsid w:val="00CE76FF"/>
    <w:rsid w:val="00CF066F"/>
    <w:rsid w:val="00CF6364"/>
    <w:rsid w:val="00D00894"/>
    <w:rsid w:val="00D02370"/>
    <w:rsid w:val="00D0310D"/>
    <w:rsid w:val="00D05C7C"/>
    <w:rsid w:val="00D07742"/>
    <w:rsid w:val="00D11557"/>
    <w:rsid w:val="00D147D5"/>
    <w:rsid w:val="00D14DB7"/>
    <w:rsid w:val="00D15307"/>
    <w:rsid w:val="00D15ED5"/>
    <w:rsid w:val="00D26AE1"/>
    <w:rsid w:val="00D31114"/>
    <w:rsid w:val="00D31645"/>
    <w:rsid w:val="00D348F7"/>
    <w:rsid w:val="00D34CB7"/>
    <w:rsid w:val="00D3538F"/>
    <w:rsid w:val="00D3640C"/>
    <w:rsid w:val="00D37E06"/>
    <w:rsid w:val="00D40BC3"/>
    <w:rsid w:val="00D434EC"/>
    <w:rsid w:val="00D44E9D"/>
    <w:rsid w:val="00D45DD4"/>
    <w:rsid w:val="00D472A7"/>
    <w:rsid w:val="00D476B5"/>
    <w:rsid w:val="00D476DA"/>
    <w:rsid w:val="00D51853"/>
    <w:rsid w:val="00D53368"/>
    <w:rsid w:val="00D717A5"/>
    <w:rsid w:val="00D74FFF"/>
    <w:rsid w:val="00D82D10"/>
    <w:rsid w:val="00D8330E"/>
    <w:rsid w:val="00D84B17"/>
    <w:rsid w:val="00D8507D"/>
    <w:rsid w:val="00D85D11"/>
    <w:rsid w:val="00D86622"/>
    <w:rsid w:val="00D90C9D"/>
    <w:rsid w:val="00D91910"/>
    <w:rsid w:val="00D91AA8"/>
    <w:rsid w:val="00D944A6"/>
    <w:rsid w:val="00D964FC"/>
    <w:rsid w:val="00D969C4"/>
    <w:rsid w:val="00D96FC3"/>
    <w:rsid w:val="00D97378"/>
    <w:rsid w:val="00DA0E0D"/>
    <w:rsid w:val="00DA1F5B"/>
    <w:rsid w:val="00DA495D"/>
    <w:rsid w:val="00DA5B8D"/>
    <w:rsid w:val="00DA67A6"/>
    <w:rsid w:val="00DA7BA0"/>
    <w:rsid w:val="00DA7F00"/>
    <w:rsid w:val="00DB429F"/>
    <w:rsid w:val="00DB52C3"/>
    <w:rsid w:val="00DB5DA3"/>
    <w:rsid w:val="00DB79D3"/>
    <w:rsid w:val="00DB7E61"/>
    <w:rsid w:val="00DC09E4"/>
    <w:rsid w:val="00DC10B0"/>
    <w:rsid w:val="00DC1594"/>
    <w:rsid w:val="00DC1CF9"/>
    <w:rsid w:val="00DC36E6"/>
    <w:rsid w:val="00DC45F5"/>
    <w:rsid w:val="00DC4BCD"/>
    <w:rsid w:val="00DD07A3"/>
    <w:rsid w:val="00DD178F"/>
    <w:rsid w:val="00DD331A"/>
    <w:rsid w:val="00DD3E76"/>
    <w:rsid w:val="00DE13B1"/>
    <w:rsid w:val="00DE24EC"/>
    <w:rsid w:val="00DE27AD"/>
    <w:rsid w:val="00DE4107"/>
    <w:rsid w:val="00DE4954"/>
    <w:rsid w:val="00DE6FF0"/>
    <w:rsid w:val="00DE7431"/>
    <w:rsid w:val="00DE7B67"/>
    <w:rsid w:val="00DF0591"/>
    <w:rsid w:val="00DF0BFC"/>
    <w:rsid w:val="00DF0ED5"/>
    <w:rsid w:val="00DF26E5"/>
    <w:rsid w:val="00DF2C74"/>
    <w:rsid w:val="00DF464D"/>
    <w:rsid w:val="00DF4B87"/>
    <w:rsid w:val="00DF5B3C"/>
    <w:rsid w:val="00DF5CF1"/>
    <w:rsid w:val="00DF72D9"/>
    <w:rsid w:val="00DF760A"/>
    <w:rsid w:val="00DF790C"/>
    <w:rsid w:val="00DF7D3D"/>
    <w:rsid w:val="00DF7EC8"/>
    <w:rsid w:val="00E007CF"/>
    <w:rsid w:val="00E0236C"/>
    <w:rsid w:val="00E028ED"/>
    <w:rsid w:val="00E03859"/>
    <w:rsid w:val="00E05C48"/>
    <w:rsid w:val="00E07E66"/>
    <w:rsid w:val="00E104F6"/>
    <w:rsid w:val="00E10748"/>
    <w:rsid w:val="00E10E63"/>
    <w:rsid w:val="00E11F2E"/>
    <w:rsid w:val="00E120CE"/>
    <w:rsid w:val="00E12F57"/>
    <w:rsid w:val="00E130A4"/>
    <w:rsid w:val="00E13563"/>
    <w:rsid w:val="00E152D8"/>
    <w:rsid w:val="00E168F5"/>
    <w:rsid w:val="00E173CD"/>
    <w:rsid w:val="00E20151"/>
    <w:rsid w:val="00E22DFA"/>
    <w:rsid w:val="00E24071"/>
    <w:rsid w:val="00E27DDF"/>
    <w:rsid w:val="00E30A90"/>
    <w:rsid w:val="00E358C8"/>
    <w:rsid w:val="00E405F8"/>
    <w:rsid w:val="00E43469"/>
    <w:rsid w:val="00E445DA"/>
    <w:rsid w:val="00E45379"/>
    <w:rsid w:val="00E47777"/>
    <w:rsid w:val="00E50413"/>
    <w:rsid w:val="00E50A5C"/>
    <w:rsid w:val="00E50B22"/>
    <w:rsid w:val="00E50C90"/>
    <w:rsid w:val="00E51588"/>
    <w:rsid w:val="00E51F43"/>
    <w:rsid w:val="00E52561"/>
    <w:rsid w:val="00E528CB"/>
    <w:rsid w:val="00E53706"/>
    <w:rsid w:val="00E54C61"/>
    <w:rsid w:val="00E56816"/>
    <w:rsid w:val="00E56DE6"/>
    <w:rsid w:val="00E62E3B"/>
    <w:rsid w:val="00E72348"/>
    <w:rsid w:val="00E73254"/>
    <w:rsid w:val="00E73491"/>
    <w:rsid w:val="00E73615"/>
    <w:rsid w:val="00E7386C"/>
    <w:rsid w:val="00E75E8B"/>
    <w:rsid w:val="00E76A71"/>
    <w:rsid w:val="00E8155D"/>
    <w:rsid w:val="00E82BD4"/>
    <w:rsid w:val="00E834BC"/>
    <w:rsid w:val="00E85D82"/>
    <w:rsid w:val="00E87BF6"/>
    <w:rsid w:val="00E95E74"/>
    <w:rsid w:val="00E97764"/>
    <w:rsid w:val="00EA0E04"/>
    <w:rsid w:val="00EA1DFB"/>
    <w:rsid w:val="00EA220D"/>
    <w:rsid w:val="00EA2883"/>
    <w:rsid w:val="00EA2F58"/>
    <w:rsid w:val="00EA31FB"/>
    <w:rsid w:val="00EA5D2C"/>
    <w:rsid w:val="00EA5D8E"/>
    <w:rsid w:val="00EA790F"/>
    <w:rsid w:val="00EB0759"/>
    <w:rsid w:val="00EB2B4A"/>
    <w:rsid w:val="00EB30CF"/>
    <w:rsid w:val="00EB31B1"/>
    <w:rsid w:val="00EB3B88"/>
    <w:rsid w:val="00EB4CA3"/>
    <w:rsid w:val="00EB6C9B"/>
    <w:rsid w:val="00EC1B52"/>
    <w:rsid w:val="00EC261B"/>
    <w:rsid w:val="00EC3416"/>
    <w:rsid w:val="00EC4C04"/>
    <w:rsid w:val="00EC525E"/>
    <w:rsid w:val="00EC5CA0"/>
    <w:rsid w:val="00EC60A0"/>
    <w:rsid w:val="00EC658C"/>
    <w:rsid w:val="00EC7372"/>
    <w:rsid w:val="00EC7CEA"/>
    <w:rsid w:val="00ED30E8"/>
    <w:rsid w:val="00ED3378"/>
    <w:rsid w:val="00ED72C6"/>
    <w:rsid w:val="00EE32D5"/>
    <w:rsid w:val="00EE73C5"/>
    <w:rsid w:val="00EE7B94"/>
    <w:rsid w:val="00EF1884"/>
    <w:rsid w:val="00EF267F"/>
    <w:rsid w:val="00EF349A"/>
    <w:rsid w:val="00EF4A64"/>
    <w:rsid w:val="00EF4D15"/>
    <w:rsid w:val="00EF668C"/>
    <w:rsid w:val="00EF73B5"/>
    <w:rsid w:val="00EF7CDE"/>
    <w:rsid w:val="00F02171"/>
    <w:rsid w:val="00F033EF"/>
    <w:rsid w:val="00F038F3"/>
    <w:rsid w:val="00F040C6"/>
    <w:rsid w:val="00F11389"/>
    <w:rsid w:val="00F11AB3"/>
    <w:rsid w:val="00F15B92"/>
    <w:rsid w:val="00F220F0"/>
    <w:rsid w:val="00F33128"/>
    <w:rsid w:val="00F35243"/>
    <w:rsid w:val="00F423B2"/>
    <w:rsid w:val="00F42447"/>
    <w:rsid w:val="00F43E6E"/>
    <w:rsid w:val="00F44423"/>
    <w:rsid w:val="00F46C14"/>
    <w:rsid w:val="00F501F8"/>
    <w:rsid w:val="00F50BB4"/>
    <w:rsid w:val="00F51236"/>
    <w:rsid w:val="00F51F2F"/>
    <w:rsid w:val="00F53751"/>
    <w:rsid w:val="00F541B8"/>
    <w:rsid w:val="00F54C30"/>
    <w:rsid w:val="00F555BA"/>
    <w:rsid w:val="00F56BF0"/>
    <w:rsid w:val="00F56CC2"/>
    <w:rsid w:val="00F61B76"/>
    <w:rsid w:val="00F628D3"/>
    <w:rsid w:val="00F6497E"/>
    <w:rsid w:val="00F677E2"/>
    <w:rsid w:val="00F67A6F"/>
    <w:rsid w:val="00F70DA4"/>
    <w:rsid w:val="00F72BF9"/>
    <w:rsid w:val="00F738AE"/>
    <w:rsid w:val="00F75EAD"/>
    <w:rsid w:val="00F7651D"/>
    <w:rsid w:val="00F77154"/>
    <w:rsid w:val="00F80F33"/>
    <w:rsid w:val="00F8637C"/>
    <w:rsid w:val="00F87C0A"/>
    <w:rsid w:val="00F9173A"/>
    <w:rsid w:val="00F92427"/>
    <w:rsid w:val="00F95E98"/>
    <w:rsid w:val="00F9650A"/>
    <w:rsid w:val="00F967C7"/>
    <w:rsid w:val="00FA0037"/>
    <w:rsid w:val="00FA009D"/>
    <w:rsid w:val="00FA0437"/>
    <w:rsid w:val="00FA0E91"/>
    <w:rsid w:val="00FA233F"/>
    <w:rsid w:val="00FA2E05"/>
    <w:rsid w:val="00FA600E"/>
    <w:rsid w:val="00FA70FC"/>
    <w:rsid w:val="00FA7D57"/>
    <w:rsid w:val="00FB0008"/>
    <w:rsid w:val="00FB071C"/>
    <w:rsid w:val="00FB09D6"/>
    <w:rsid w:val="00FB0A4A"/>
    <w:rsid w:val="00FB0FD9"/>
    <w:rsid w:val="00FB1336"/>
    <w:rsid w:val="00FB236C"/>
    <w:rsid w:val="00FB4BCB"/>
    <w:rsid w:val="00FB5799"/>
    <w:rsid w:val="00FB60C5"/>
    <w:rsid w:val="00FB7DDC"/>
    <w:rsid w:val="00FC13B2"/>
    <w:rsid w:val="00FC2209"/>
    <w:rsid w:val="00FC2524"/>
    <w:rsid w:val="00FC7531"/>
    <w:rsid w:val="00FC7EAA"/>
    <w:rsid w:val="00FD423F"/>
    <w:rsid w:val="00FD4C0B"/>
    <w:rsid w:val="00FD4FA5"/>
    <w:rsid w:val="00FD7CE9"/>
    <w:rsid w:val="00FD7EF4"/>
    <w:rsid w:val="00FE1DE2"/>
    <w:rsid w:val="00FE1FC9"/>
    <w:rsid w:val="00FE3154"/>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82A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character" w:customStyle="1" w:styleId="Ttulo2Car">
    <w:name w:val="Título 2 Car"/>
    <w:basedOn w:val="Fuentedeprrafopredeter"/>
    <w:link w:val="Ttulo2"/>
    <w:uiPriority w:val="9"/>
    <w:rsid w:val="00682AE4"/>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8671687">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0204107">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50588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914150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1542746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1900">
      <w:bodyDiv w:val="1"/>
      <w:marLeft w:val="0"/>
      <w:marRight w:val="0"/>
      <w:marTop w:val="0"/>
      <w:marBottom w:val="0"/>
      <w:divBdr>
        <w:top w:val="none" w:sz="0" w:space="0" w:color="auto"/>
        <w:left w:val="none" w:sz="0" w:space="0" w:color="auto"/>
        <w:bottom w:val="none" w:sz="0" w:space="0" w:color="auto"/>
        <w:right w:val="none" w:sz="0" w:space="0" w:color="auto"/>
      </w:divBdr>
    </w:div>
    <w:div w:id="127771346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72262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271448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9785958">
      <w:bodyDiv w:val="1"/>
      <w:marLeft w:val="0"/>
      <w:marRight w:val="0"/>
      <w:marTop w:val="0"/>
      <w:marBottom w:val="0"/>
      <w:divBdr>
        <w:top w:val="none" w:sz="0" w:space="0" w:color="auto"/>
        <w:left w:val="none" w:sz="0" w:space="0" w:color="auto"/>
        <w:bottom w:val="none" w:sz="0" w:space="0" w:color="auto"/>
        <w:right w:val="none" w:sz="0" w:space="0" w:color="auto"/>
      </w:divBdr>
    </w:div>
    <w:div w:id="18324782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7858">
      <w:bodyDiv w:val="1"/>
      <w:marLeft w:val="0"/>
      <w:marRight w:val="0"/>
      <w:marTop w:val="0"/>
      <w:marBottom w:val="0"/>
      <w:divBdr>
        <w:top w:val="none" w:sz="0" w:space="0" w:color="auto"/>
        <w:left w:val="none" w:sz="0" w:space="0" w:color="auto"/>
        <w:bottom w:val="none" w:sz="0" w:space="0" w:color="auto"/>
        <w:right w:val="none" w:sz="0" w:space="0" w:color="auto"/>
      </w:divBdr>
    </w:div>
    <w:div w:id="1889796766">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8178088">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362771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366779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0BE55-2059-4246-8587-154AD474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7307</Words>
  <Characters>40194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9</cp:revision>
  <cp:lastPrinted>2019-05-17T18:05:00Z</cp:lastPrinted>
  <dcterms:created xsi:type="dcterms:W3CDTF">2019-05-10T20:18:00Z</dcterms:created>
  <dcterms:modified xsi:type="dcterms:W3CDTF">2019-06-11T18:48:00Z</dcterms:modified>
</cp:coreProperties>
</file>