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4D2ADB">
        <w:rPr>
          <w:rFonts w:ascii="Palatino Linotype" w:eastAsia="Times New Roman" w:hAnsi="Palatino Linotype" w:cs="Arial"/>
          <w:color w:val="000000"/>
          <w:sz w:val="24"/>
          <w:szCs w:val="24"/>
          <w:lang w:eastAsia="es-MX"/>
        </w:rPr>
        <w:t xml:space="preserve"> once de diciembre</w:t>
      </w:r>
      <w:r w:rsidR="00A15E74">
        <w:rPr>
          <w:rFonts w:ascii="Palatino Linotype" w:eastAsia="Times New Roman" w:hAnsi="Palatino Linotype" w:cs="Arial"/>
          <w:color w:val="000000"/>
          <w:sz w:val="24"/>
          <w:szCs w:val="24"/>
          <w:lang w:eastAsia="es-MX"/>
        </w:rPr>
        <w:t xml:space="preserve"> de dos mil diecinueve</w:t>
      </w:r>
      <w:r w:rsidR="00EF1196">
        <w:rPr>
          <w:rFonts w:ascii="Palatino Linotype" w:eastAsia="Times New Roman" w:hAnsi="Palatino Linotype" w:cs="Arial"/>
          <w:color w:val="000000"/>
          <w:sz w:val="24"/>
          <w:szCs w:val="24"/>
          <w:lang w:eastAsia="es-MX"/>
        </w:rPr>
        <w:t>.</w:t>
      </w:r>
    </w:p>
    <w:p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895187">
        <w:rPr>
          <w:rFonts w:ascii="Palatino Linotype" w:hAnsi="Palatino Linotype" w:cs="Arial"/>
          <w:b/>
          <w:bCs/>
          <w:sz w:val="24"/>
          <w:lang w:eastAsia="es-MX"/>
        </w:rPr>
        <w:t>7</w:t>
      </w:r>
      <w:r w:rsidR="00F02EEC">
        <w:rPr>
          <w:rFonts w:ascii="Palatino Linotype" w:hAnsi="Palatino Linotype" w:cs="Arial"/>
          <w:b/>
          <w:bCs/>
          <w:sz w:val="24"/>
          <w:lang w:eastAsia="es-MX"/>
        </w:rPr>
        <w:t>885</w:t>
      </w:r>
      <w:r>
        <w:rPr>
          <w:rFonts w:ascii="Palatino Linotype" w:hAnsi="Palatino Linotype" w:cs="Arial"/>
          <w:b/>
          <w:bCs/>
          <w:sz w:val="24"/>
          <w:lang w:eastAsia="es-MX"/>
        </w:rPr>
        <w:t>/INFOEM/IP/RR/201</w:t>
      </w:r>
      <w:r w:rsidR="006B64AA">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7A5B2E">
        <w:rPr>
          <w:rFonts w:ascii="Palatino Linotype" w:hAnsi="Palatino Linotype" w:cs="Arial"/>
          <w:sz w:val="24"/>
        </w:rPr>
        <w:t>e</w:t>
      </w:r>
      <w:r>
        <w:rPr>
          <w:rFonts w:ascii="Palatino Linotype" w:hAnsi="Palatino Linotype" w:cs="Arial"/>
          <w:sz w:val="24"/>
        </w:rPr>
        <w:t>l</w:t>
      </w:r>
      <w:r w:rsidR="00F02EEC">
        <w:rPr>
          <w:rFonts w:ascii="Palatino Linotype" w:hAnsi="Palatino Linotype" w:cs="Arial"/>
          <w:sz w:val="24"/>
        </w:rPr>
        <w:t xml:space="preserve"> </w:t>
      </w:r>
      <w:r w:rsidR="00F02EEC" w:rsidRPr="002B441F">
        <w:rPr>
          <w:rFonts w:ascii="Palatino Linotype" w:hAnsi="Palatino Linotype" w:cs="Arial"/>
          <w:b/>
          <w:sz w:val="24"/>
        </w:rPr>
        <w:t xml:space="preserve">C. </w:t>
      </w:r>
      <w:r w:rsidR="00495EC4">
        <w:rPr>
          <w:rFonts w:ascii="Palatino Linotype" w:hAnsi="Palatino Linotype" w:cs="Arial"/>
        </w:rPr>
        <w:t>XXXXX XXXXX XXXXX</w:t>
      </w:r>
      <w:r w:rsidR="00F02EEC">
        <w:rPr>
          <w:rFonts w:ascii="Palatino Linotype" w:hAnsi="Palatino Linotype" w:cs="Arial"/>
          <w:sz w:val="24"/>
        </w:rPr>
        <w:t xml:space="preserve">, </w:t>
      </w:r>
      <w:r w:rsidR="00895187">
        <w:rPr>
          <w:rFonts w:ascii="Palatino Linotype" w:hAnsi="Palatino Linotype" w:cs="Arial"/>
          <w:sz w:val="24"/>
        </w:rPr>
        <w:t>que</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895187" w:rsidRPr="00895187">
        <w:rPr>
          <w:rFonts w:ascii="Palatino Linotype" w:hAnsi="Palatino Linotype" w:cs="Arial"/>
          <w:b/>
          <w:sz w:val="24"/>
        </w:rPr>
        <w:t>e</w:t>
      </w:r>
      <w:r w:rsidR="002C4718" w:rsidRPr="00895187">
        <w:rPr>
          <w:rFonts w:ascii="Palatino Linotype" w:hAnsi="Palatino Linotype" w:cs="Arial"/>
          <w:b/>
          <w:sz w:val="24"/>
        </w:rPr>
        <w:t>l</w:t>
      </w:r>
      <w:r w:rsidRPr="00895187">
        <w:rPr>
          <w:rFonts w:ascii="Palatino Linotype" w:hAnsi="Palatino Linotype" w:cs="Arial"/>
          <w:b/>
          <w:sz w:val="24"/>
        </w:rPr>
        <w:t xml:space="preserve"> </w:t>
      </w:r>
      <w:r w:rsidR="000C2D59" w:rsidRPr="00895187">
        <w:rPr>
          <w:rFonts w:ascii="Palatino Linotype" w:hAnsi="Palatino Linotype" w:cs="Arial"/>
          <w:b/>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7A5B2E">
        <w:rPr>
          <w:rFonts w:ascii="Palatino Linotype" w:hAnsi="Palatino Linotype" w:cs="Arial"/>
          <w:sz w:val="24"/>
        </w:rPr>
        <w:t>e</w:t>
      </w:r>
      <w:r w:rsidR="00D71BF7">
        <w:rPr>
          <w:rFonts w:ascii="Palatino Linotype" w:hAnsi="Palatino Linotype" w:cs="Arial"/>
          <w:sz w:val="24"/>
        </w:rPr>
        <w:t xml:space="preserve">l </w:t>
      </w:r>
      <w:r w:rsidR="00F02EEC">
        <w:rPr>
          <w:rFonts w:ascii="Palatino Linotype" w:hAnsi="Palatino Linotype"/>
          <w:b/>
          <w:bCs/>
          <w:color w:val="000000"/>
          <w:sz w:val="24"/>
          <w:szCs w:val="24"/>
        </w:rPr>
        <w:t>Ayuntamiento de Valle de Bravo</w:t>
      </w:r>
      <w:r w:rsidR="000C2D59" w:rsidRPr="00D71BF7">
        <w:rPr>
          <w:rFonts w:ascii="Palatino Linotype" w:hAnsi="Palatino Linotype" w:cs="Arial"/>
          <w:b/>
          <w:sz w:val="24"/>
          <w:szCs w:val="24"/>
        </w:rPr>
        <w:t>,</w:t>
      </w:r>
      <w:r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DF6006">
      <w:pPr>
        <w:tabs>
          <w:tab w:val="left" w:pos="1701"/>
        </w:tabs>
        <w:spacing w:after="0" w:line="360" w:lineRule="auto"/>
        <w:jc w:val="both"/>
        <w:rPr>
          <w:rFonts w:ascii="Palatino Linotype" w:hAnsi="Palatino Linotype" w:cs="Arial"/>
          <w:b/>
          <w:szCs w:val="24"/>
        </w:rPr>
      </w:pP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2155ED">
        <w:rPr>
          <w:rFonts w:ascii="Palatino Linotype" w:hAnsi="Palatino Linotype" w:cs="Arial"/>
          <w:sz w:val="24"/>
          <w:szCs w:val="24"/>
        </w:rPr>
        <w:t>cinco de septiembre</w:t>
      </w:r>
      <w:r w:rsidR="00A15E74">
        <w:rPr>
          <w:rFonts w:ascii="Palatino Linotype" w:hAnsi="Palatino Linotype" w:cs="Arial"/>
          <w:sz w:val="24"/>
          <w:szCs w:val="24"/>
        </w:rPr>
        <w:t xml:space="preserve"> de dos mil diecinueve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F02EEC" w:rsidRPr="00F02EEC">
        <w:rPr>
          <w:rFonts w:ascii="Palatino Linotype" w:hAnsi="Palatino Linotype" w:cs="Arial"/>
          <w:b/>
          <w:sz w:val="24"/>
          <w:szCs w:val="24"/>
        </w:rPr>
        <w:t>00151/VABRAVO/IP/2019</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F02EEC" w:rsidRDefault="00D71BF7" w:rsidP="00A15E74">
      <w:pPr>
        <w:spacing w:before="240" w:after="240" w:line="240" w:lineRule="auto"/>
        <w:ind w:left="851" w:right="850"/>
        <w:jc w:val="both"/>
        <w:rPr>
          <w:rFonts w:ascii="Palatino Linotype" w:hAnsi="Palatino Linotype" w:cs="Arial"/>
          <w:i/>
        </w:rPr>
      </w:pPr>
      <w:r w:rsidRPr="00F02EEC">
        <w:rPr>
          <w:rFonts w:ascii="Palatino Linotype" w:hAnsi="Palatino Linotype"/>
          <w:i/>
          <w:color w:val="000000"/>
        </w:rPr>
        <w:t>“</w:t>
      </w:r>
      <w:r w:rsidR="00F02EEC" w:rsidRPr="00F02EEC">
        <w:rPr>
          <w:rFonts w:ascii="Palatino Linotype" w:hAnsi="Palatino Linotype"/>
          <w:i/>
          <w:color w:val="000000"/>
        </w:rPr>
        <w:t>Solicito conocer el número de escuelas públicas de educación básica (preescolar, primaria y secundaria) hay en su municipio, así como el total de niños inscritos a éstas.</w:t>
      </w:r>
      <w:r w:rsidRPr="00F02EEC">
        <w:rPr>
          <w:rFonts w:ascii="Palatino Linotype" w:hAnsi="Palatino Linotype"/>
          <w:i/>
          <w:color w:val="000000"/>
        </w:rPr>
        <w:t>”</w:t>
      </w:r>
      <w:r w:rsidR="002155ED" w:rsidRPr="00F02EEC">
        <w:rPr>
          <w:rFonts w:ascii="Palatino Linotype" w:hAnsi="Palatino Linotype"/>
          <w:i/>
          <w:color w:val="000000"/>
        </w:rPr>
        <w:t>(Sic).</w:t>
      </w:r>
    </w:p>
    <w:p w:rsidR="00F2498E" w:rsidRPr="008551ED" w:rsidRDefault="00F2498E" w:rsidP="00DF6006">
      <w:pPr>
        <w:spacing w:before="240" w:after="240" w:line="360" w:lineRule="auto"/>
        <w:ind w:left="851"/>
        <w:jc w:val="both"/>
        <w:rPr>
          <w:rFonts w:ascii="Palatino Linotype" w:hAnsi="Palatino Linotype" w:cs="Arial"/>
          <w:sz w:val="24"/>
        </w:rPr>
      </w:pP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7A5B2E" w:rsidRPr="00201765" w:rsidRDefault="007A5B2E" w:rsidP="00DF6006">
      <w:pPr>
        <w:spacing w:before="240" w:after="240" w:line="360" w:lineRule="auto"/>
        <w:jc w:val="both"/>
        <w:rPr>
          <w:rFonts w:ascii="Palatino Linotype" w:hAnsi="Palatino Linotype" w:cs="Arial"/>
          <w:sz w:val="24"/>
          <w:szCs w:val="24"/>
        </w:rPr>
      </w:pPr>
    </w:p>
    <w:p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 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F02EEC">
        <w:rPr>
          <w:rFonts w:ascii="Palatino Linotype" w:hAnsi="Palatino Linotype" w:cs="Arial"/>
          <w:sz w:val="24"/>
          <w:szCs w:val="24"/>
        </w:rPr>
        <w:t>treinta</w:t>
      </w:r>
      <w:r w:rsidR="002155ED">
        <w:rPr>
          <w:rFonts w:ascii="Palatino Linotype" w:hAnsi="Palatino Linotype" w:cs="Arial"/>
          <w:sz w:val="24"/>
          <w:szCs w:val="24"/>
        </w:rPr>
        <w:t xml:space="preserve"> de septiembre</w:t>
      </w:r>
      <w:r w:rsidR="00D71BF7" w:rsidRPr="00201765">
        <w:rPr>
          <w:rFonts w:ascii="Palatino Linotype" w:hAnsi="Palatino Linotype" w:cs="Arial"/>
          <w:sz w:val="24"/>
          <w:szCs w:val="24"/>
        </w:rPr>
        <w:t xml:space="preserve"> de dos mil dieci</w:t>
      </w:r>
      <w:r w:rsidR="006B64AA">
        <w:rPr>
          <w:rFonts w:ascii="Palatino Linotype" w:hAnsi="Palatino Linotype" w:cs="Arial"/>
          <w:sz w:val="24"/>
          <w:szCs w:val="24"/>
        </w:rPr>
        <w:t>nueve</w:t>
      </w:r>
      <w:r w:rsidRPr="00201765">
        <w:rPr>
          <w:rFonts w:ascii="Palatino Linotype" w:hAnsi="Palatino Linotype" w:cs="Arial"/>
          <w:sz w:val="24"/>
          <w:szCs w:val="24"/>
        </w:rPr>
        <w:t xml:space="preserve"> 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341178" w:rsidRDefault="00341178" w:rsidP="00DF6006">
      <w:pPr>
        <w:tabs>
          <w:tab w:val="left" w:pos="8222"/>
        </w:tabs>
        <w:spacing w:before="120" w:after="120" w:line="240" w:lineRule="auto"/>
        <w:ind w:left="-993" w:right="850" w:firstLine="567"/>
        <w:jc w:val="both"/>
        <w:rPr>
          <w:rFonts w:ascii="Palatino Linotype" w:hAnsi="Palatino Linotype"/>
          <w:i/>
          <w:color w:val="000000"/>
        </w:rPr>
      </w:pPr>
    </w:p>
    <w:p w:rsidR="00F02EEC" w:rsidRPr="00F02EEC" w:rsidRDefault="00F02EEC" w:rsidP="00F02EEC">
      <w:pPr>
        <w:tabs>
          <w:tab w:val="left" w:pos="7938"/>
        </w:tabs>
        <w:spacing w:before="120" w:after="120" w:line="240" w:lineRule="auto"/>
        <w:ind w:left="851" w:right="850"/>
        <w:jc w:val="right"/>
        <w:rPr>
          <w:rFonts w:ascii="Palatino Linotype" w:hAnsi="Palatino Linotype"/>
          <w:i/>
          <w:color w:val="000000"/>
        </w:rPr>
      </w:pPr>
      <w:r w:rsidRPr="00F02EEC">
        <w:rPr>
          <w:rFonts w:ascii="Palatino Linotype" w:hAnsi="Palatino Linotype"/>
          <w:i/>
          <w:color w:val="000000"/>
        </w:rPr>
        <w:t xml:space="preserve">Folio de la solicitud: 00151/VABRAVO/IP/2019 </w:t>
      </w:r>
    </w:p>
    <w:p w:rsidR="00F02EEC" w:rsidRPr="00F02EEC" w:rsidRDefault="00F02EEC" w:rsidP="007C05DC">
      <w:pPr>
        <w:tabs>
          <w:tab w:val="left" w:pos="7938"/>
        </w:tabs>
        <w:spacing w:before="120" w:after="120" w:line="240" w:lineRule="auto"/>
        <w:ind w:left="851" w:right="850"/>
        <w:jc w:val="both"/>
        <w:rPr>
          <w:rFonts w:ascii="Palatino Linotype" w:hAnsi="Palatino Linotype"/>
          <w:i/>
          <w:color w:val="000000"/>
        </w:rPr>
      </w:pPr>
      <w:r w:rsidRPr="00F02EEC">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7C05DC" w:rsidRPr="00F02EEC" w:rsidRDefault="00F02EEC" w:rsidP="007C05DC">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F02EEC">
        <w:rPr>
          <w:rFonts w:ascii="Palatino Linotype" w:hAnsi="Palatino Linotype"/>
          <w:i/>
          <w:color w:val="000000"/>
        </w:rPr>
        <w:t xml:space="preserve">En respuesta a su solicitud, nos permitimos hacer de su conocimiento que con fundamento en los artículos 4, 7, 23 fracción lV, 53 fracciones ll, lV y V de la Ley de Transparencia y Acceso a la Información Pública del Estado de México y Municipios, y en atención a su solicitud 000151/VABRAVO/IP/2019, le informo que encontrará respuesta en archivo anexo, emitida por parte la Coordinación de Educación de Valle de Bravo. Sin más por el momento reciba un cordial saludo. </w:t>
      </w:r>
    </w:p>
    <w:p w:rsidR="00FD0A58" w:rsidRPr="00F02EEC" w:rsidRDefault="00FD0A58" w:rsidP="007C05DC">
      <w:pPr>
        <w:tabs>
          <w:tab w:val="left" w:pos="7938"/>
        </w:tabs>
        <w:spacing w:before="120" w:after="120" w:line="240" w:lineRule="auto"/>
        <w:ind w:left="851" w:right="850"/>
        <w:jc w:val="both"/>
        <w:rPr>
          <w:rFonts w:ascii="Palatino Linotype" w:eastAsia="Times New Roman" w:hAnsi="Palatino Linotype" w:cs="Times New Roman"/>
          <w:i/>
          <w:lang w:eastAsia="es-MX"/>
        </w:rPr>
      </w:pPr>
    </w:p>
    <w:p w:rsidR="00483EC9" w:rsidRPr="00F02EEC" w:rsidRDefault="00483EC9" w:rsidP="007C05DC">
      <w:pPr>
        <w:tabs>
          <w:tab w:val="left" w:pos="7938"/>
        </w:tabs>
        <w:spacing w:before="120" w:after="120" w:line="240" w:lineRule="auto"/>
        <w:ind w:left="851" w:right="850"/>
        <w:jc w:val="both"/>
        <w:rPr>
          <w:rFonts w:ascii="Palatino Linotype" w:eastAsia="Times New Roman" w:hAnsi="Palatino Linotype" w:cs="Times New Roman"/>
          <w:i/>
          <w:lang w:eastAsia="es-MX"/>
        </w:rPr>
      </w:pPr>
      <w:r w:rsidRPr="00F02EEC">
        <w:rPr>
          <w:rFonts w:ascii="Palatino Linotype" w:eastAsia="Times New Roman" w:hAnsi="Palatino Linotype" w:cs="Times New Roman"/>
          <w:i/>
          <w:lang w:eastAsia="es-MX"/>
        </w:rPr>
        <w:t>ATENTAMENTE</w:t>
      </w:r>
    </w:p>
    <w:p w:rsidR="007C05DC" w:rsidRDefault="00F02EEC" w:rsidP="007C05DC">
      <w:pPr>
        <w:tabs>
          <w:tab w:val="left" w:pos="7938"/>
        </w:tabs>
        <w:spacing w:before="120" w:after="120" w:line="240" w:lineRule="auto"/>
        <w:ind w:left="851" w:right="850"/>
        <w:rPr>
          <w:rFonts w:ascii="Palatino Linotype" w:hAnsi="Palatino Linotype"/>
          <w:i/>
          <w:color w:val="000000"/>
        </w:rPr>
      </w:pPr>
      <w:r w:rsidRPr="00F02EEC">
        <w:rPr>
          <w:rFonts w:ascii="Palatino Linotype" w:hAnsi="Palatino Linotype"/>
          <w:i/>
          <w:color w:val="000000"/>
        </w:rPr>
        <w:t>M.A. CARLOS MARTINEZ AVILA</w:t>
      </w:r>
    </w:p>
    <w:p w:rsidR="00F02EEC" w:rsidRPr="00F02EEC" w:rsidRDefault="00F02EEC" w:rsidP="007C05DC">
      <w:pPr>
        <w:tabs>
          <w:tab w:val="left" w:pos="7938"/>
        </w:tabs>
        <w:spacing w:before="120" w:after="120" w:line="240" w:lineRule="auto"/>
        <w:ind w:left="851" w:right="850"/>
        <w:rPr>
          <w:rFonts w:ascii="Palatino Linotype" w:eastAsia="Times New Roman" w:hAnsi="Palatino Linotype" w:cs="Times New Roman"/>
          <w:i/>
          <w:lang w:eastAsia="es-MX"/>
        </w:rPr>
      </w:pPr>
    </w:p>
    <w:p w:rsidR="00FD0A58" w:rsidRPr="00F02EEC"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7C05DC" w:rsidRPr="0019584A">
        <w:rPr>
          <w:rFonts w:ascii="Palatino Linotype" w:eastAsia="Times New Roman" w:hAnsi="Palatino Linotype" w:cs="Times New Roman"/>
          <w:sz w:val="24"/>
          <w:szCs w:val="24"/>
          <w:lang w:eastAsia="es-MX"/>
        </w:rPr>
        <w:t xml:space="preserve"> </w:t>
      </w:r>
      <w:r w:rsidR="007C05DC">
        <w:rPr>
          <w:rFonts w:ascii="Palatino Linotype" w:eastAsia="Times New Roman" w:hAnsi="Palatino Linotype" w:cs="Times New Roman"/>
          <w:sz w:val="24"/>
          <w:szCs w:val="24"/>
          <w:lang w:eastAsia="es-MX"/>
        </w:rPr>
        <w:t>anexó un ar</w:t>
      </w:r>
      <w:r w:rsidR="00F02EEC">
        <w:rPr>
          <w:rFonts w:ascii="Palatino Linotype" w:eastAsia="Times New Roman" w:hAnsi="Palatino Linotype" w:cs="Times New Roman"/>
          <w:sz w:val="24"/>
          <w:szCs w:val="24"/>
          <w:lang w:eastAsia="es-MX"/>
        </w:rPr>
        <w:t xml:space="preserve">chivo que contiene el siguiente: </w:t>
      </w:r>
      <w:r w:rsidR="00F02EEC">
        <w:rPr>
          <w:rFonts w:ascii="Palatino Linotype" w:eastAsia="Times New Roman" w:hAnsi="Palatino Linotype" w:cs="Times New Roman"/>
          <w:b/>
          <w:sz w:val="24"/>
          <w:szCs w:val="24"/>
          <w:lang w:eastAsia="es-MX"/>
        </w:rPr>
        <w:t xml:space="preserve">RESPUESTA 151.pdf, </w:t>
      </w:r>
      <w:r w:rsidR="00F02EEC">
        <w:rPr>
          <w:rFonts w:ascii="Palatino Linotype" w:eastAsia="Times New Roman" w:hAnsi="Palatino Linotype" w:cs="Times New Roman"/>
          <w:sz w:val="24"/>
          <w:szCs w:val="24"/>
          <w:lang w:eastAsia="es-MX"/>
        </w:rPr>
        <w:t xml:space="preserve">en el cual contiene un escrito de fecha veintisiete de </w:t>
      </w:r>
      <w:r w:rsidR="00F02EEC">
        <w:rPr>
          <w:rFonts w:ascii="Palatino Linotype" w:eastAsia="Times New Roman" w:hAnsi="Palatino Linotype" w:cs="Times New Roman"/>
          <w:sz w:val="24"/>
          <w:szCs w:val="24"/>
          <w:lang w:eastAsia="es-MX"/>
        </w:rPr>
        <w:lastRenderedPageBreak/>
        <w:t>septiembre de dos mil diecinueve, en donde el coordinador de educación del Ayuntamie</w:t>
      </w:r>
      <w:r w:rsidR="00387F63">
        <w:rPr>
          <w:rFonts w:ascii="Palatino Linotype" w:eastAsia="Times New Roman" w:hAnsi="Palatino Linotype" w:cs="Times New Roman"/>
          <w:sz w:val="24"/>
          <w:szCs w:val="24"/>
          <w:lang w:eastAsia="es-MX"/>
        </w:rPr>
        <w:t>nto de Valle de Bravo, informa que el número de escuelas a nivel, preescolar, primaria, secundaria medio superior y superior que se encuentran en el municipio y respecto del número de alumnos inscritos, informa que se está actualizando la información.</w:t>
      </w:r>
    </w:p>
    <w:p w:rsidR="00483EC9" w:rsidRPr="009B7FFD" w:rsidRDefault="00483EC9" w:rsidP="00DF6006">
      <w:pPr>
        <w:tabs>
          <w:tab w:val="left" w:pos="8222"/>
        </w:tabs>
        <w:spacing w:before="120" w:after="120" w:line="240" w:lineRule="auto"/>
        <w:ind w:left="-993" w:firstLine="567"/>
        <w:jc w:val="right"/>
        <w:rPr>
          <w:rFonts w:ascii="Palatino Linotype" w:hAnsi="Palatino Linotype"/>
          <w:i/>
          <w:color w:val="000000"/>
        </w:rPr>
      </w:pPr>
    </w:p>
    <w:p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CD19DB">
        <w:rPr>
          <w:rFonts w:ascii="Palatino Linotype" w:hAnsi="Palatino Linotype" w:cs="Arial"/>
          <w:sz w:val="24"/>
          <w:szCs w:val="24"/>
        </w:rPr>
        <w:t>veinticuatro de septiembre</w:t>
      </w:r>
      <w:r w:rsidR="0019584A">
        <w:rPr>
          <w:rFonts w:ascii="Palatino Linotype" w:hAnsi="Palatino Linotype" w:cs="Arial"/>
          <w:sz w:val="24"/>
          <w:szCs w:val="24"/>
        </w:rPr>
        <w:t xml:space="preserve"> de dos mil diecinueve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CD19DB">
        <w:rPr>
          <w:rFonts w:ascii="Palatino Linotype" w:hAnsi="Palatino Linotype" w:cs="Arial"/>
          <w:b/>
          <w:bCs/>
          <w:sz w:val="24"/>
          <w:szCs w:val="24"/>
          <w:lang w:eastAsia="es-MX"/>
        </w:rPr>
        <w:t>7</w:t>
      </w:r>
      <w:r w:rsidR="00C93BE9">
        <w:rPr>
          <w:rFonts w:ascii="Palatino Linotype" w:hAnsi="Palatino Linotype" w:cs="Arial"/>
          <w:b/>
          <w:bCs/>
          <w:sz w:val="24"/>
          <w:szCs w:val="24"/>
          <w:lang w:eastAsia="es-MX"/>
        </w:rPr>
        <w:t>885</w:t>
      </w:r>
      <w:r w:rsidRPr="009845F3">
        <w:rPr>
          <w:rFonts w:ascii="Palatino Linotype" w:hAnsi="Palatino Linotype" w:cs="Arial"/>
          <w:b/>
          <w:bCs/>
          <w:sz w:val="24"/>
          <w:szCs w:val="24"/>
          <w:lang w:eastAsia="es-MX"/>
        </w:rPr>
        <w:t>/INFOEM/IP/RR/201</w:t>
      </w:r>
      <w:r w:rsidR="0019584A">
        <w:rPr>
          <w:rFonts w:ascii="Palatino Linotype" w:hAnsi="Palatino Linotype" w:cs="Arial"/>
          <w:b/>
          <w:bCs/>
          <w:sz w:val="24"/>
          <w:szCs w:val="24"/>
          <w:lang w:eastAsia="es-MX"/>
        </w:rPr>
        <w:t>9</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DF6006">
      <w:pPr>
        <w:spacing w:after="0" w:line="360" w:lineRule="auto"/>
        <w:jc w:val="both"/>
        <w:rPr>
          <w:rFonts w:ascii="Palatino Linotype" w:hAnsi="Palatino Linotype" w:cs="Arial"/>
          <w:sz w:val="24"/>
          <w:szCs w:val="24"/>
        </w:rPr>
      </w:pP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387F63" w:rsidRDefault="00387F63" w:rsidP="0019584A">
      <w:pPr>
        <w:spacing w:before="240" w:after="240" w:line="360" w:lineRule="auto"/>
        <w:ind w:left="851" w:right="850"/>
        <w:jc w:val="both"/>
        <w:rPr>
          <w:rFonts w:ascii="Palatino Linotype" w:hAnsi="Palatino Linotype" w:cs="Arial"/>
          <w:b/>
          <w:i/>
        </w:rPr>
      </w:pPr>
      <w:r w:rsidRPr="00387F63">
        <w:rPr>
          <w:rFonts w:ascii="Palatino Linotype" w:hAnsi="Palatino Linotype"/>
          <w:i/>
          <w:color w:val="000000"/>
        </w:rPr>
        <w:t>“Inconformidad.”</w:t>
      </w:r>
      <w:r w:rsidR="00B84A8A" w:rsidRPr="00387F63">
        <w:rPr>
          <w:rFonts w:ascii="Palatino Linotype" w:hAnsi="Palatino Linotype"/>
          <w:i/>
          <w:color w:val="000000"/>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387F63" w:rsidRDefault="00296E92" w:rsidP="0019584A">
      <w:pPr>
        <w:tabs>
          <w:tab w:val="left" w:pos="1405"/>
        </w:tabs>
        <w:spacing w:before="120" w:after="120" w:line="240" w:lineRule="auto"/>
        <w:ind w:left="851" w:right="850"/>
        <w:jc w:val="both"/>
        <w:rPr>
          <w:rFonts w:ascii="Palatino Linotype" w:hAnsi="Palatino Linotype" w:cs="Arial"/>
          <w:i/>
        </w:rPr>
      </w:pPr>
      <w:r w:rsidRPr="00387F63">
        <w:rPr>
          <w:rFonts w:ascii="Palatino Linotype" w:hAnsi="Palatino Linotype"/>
          <w:i/>
          <w:color w:val="000000"/>
        </w:rPr>
        <w:t>“</w:t>
      </w:r>
      <w:r w:rsidR="00387F63" w:rsidRPr="00387F63">
        <w:rPr>
          <w:rFonts w:ascii="Palatino Linotype" w:hAnsi="Palatino Linotype"/>
          <w:i/>
          <w:color w:val="000000"/>
        </w:rPr>
        <w:t>Inconformidad.</w:t>
      </w:r>
      <w:r w:rsidRPr="00387F63">
        <w:rPr>
          <w:rFonts w:ascii="Palatino Linotype" w:hAnsi="Palatino Linotype"/>
          <w:i/>
          <w:color w:val="000000"/>
        </w:rPr>
        <w:t>”</w:t>
      </w:r>
      <w:r w:rsidR="00B84A8A" w:rsidRPr="00387F63">
        <w:rPr>
          <w:rFonts w:ascii="Palatino Linotype" w:hAnsi="Palatino Linotype"/>
          <w:i/>
          <w:color w:val="000000"/>
        </w:rPr>
        <w:t>(Sic).</w:t>
      </w:r>
    </w:p>
    <w:p w:rsidR="00296E92" w:rsidRPr="00296E92" w:rsidRDefault="00296E92" w:rsidP="00DF6006">
      <w:pPr>
        <w:spacing w:line="360" w:lineRule="auto"/>
        <w:jc w:val="both"/>
        <w:rPr>
          <w:rFonts w:ascii="Palatino Linotype" w:hAnsi="Palatino Linotype" w:cs="Arial"/>
          <w:i/>
        </w:rPr>
      </w:pPr>
    </w:p>
    <w:p w:rsidR="00400915" w:rsidRPr="00AD2A55" w:rsidRDefault="00400915" w:rsidP="00DF6006">
      <w:pPr>
        <w:spacing w:before="240" w:after="240" w:line="360" w:lineRule="auto"/>
        <w:jc w:val="both"/>
        <w:rPr>
          <w:rFonts w:ascii="Palatino Linotype" w:hAnsi="Palatino Linotype" w:cs="Arial"/>
          <w:b/>
          <w:sz w:val="24"/>
          <w:szCs w:val="24"/>
        </w:rPr>
      </w:pPr>
      <w:r w:rsidRPr="00C76CD4">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387F63">
        <w:rPr>
          <w:rFonts w:ascii="Palatino Linotype" w:hAnsi="Palatino Linotype" w:cs="Arial"/>
          <w:sz w:val="24"/>
          <w:szCs w:val="24"/>
        </w:rPr>
        <w:t>catorce de octubre</w:t>
      </w:r>
      <w:r w:rsidR="00CF6431">
        <w:rPr>
          <w:rFonts w:ascii="Palatino Linotype" w:hAnsi="Palatino Linotype" w:cs="Arial"/>
          <w:sz w:val="24"/>
          <w:szCs w:val="24"/>
        </w:rPr>
        <w:t xml:space="preserve"> </w:t>
      </w:r>
      <w:r w:rsidRPr="00AD2A55">
        <w:rPr>
          <w:rFonts w:ascii="Palatino Linotype" w:hAnsi="Palatino Linotype" w:cs="Arial"/>
          <w:sz w:val="24"/>
          <w:szCs w:val="24"/>
        </w:rPr>
        <w:t xml:space="preserve">de la </w:t>
      </w:r>
      <w:r w:rsidRPr="00AD2A55">
        <w:rPr>
          <w:rFonts w:ascii="Palatino Linotype" w:hAnsi="Palatino Linotype" w:cs="Arial"/>
          <w:sz w:val="24"/>
          <w:szCs w:val="24"/>
        </w:rPr>
        <w:lastRenderedPageBreak/>
        <w:t>presente anualidad, determinándose en él, un plazo de siete días para que las partes manifestaran lo que a su derecho corresponda en términos del numeral ya citado.</w:t>
      </w:r>
    </w:p>
    <w:p w:rsidR="00B84A8A" w:rsidRDefault="00B84A8A" w:rsidP="00DF6006">
      <w:pPr>
        <w:spacing w:after="0" w:line="360" w:lineRule="auto"/>
        <w:jc w:val="both"/>
        <w:rPr>
          <w:rFonts w:ascii="Palatino Linotype" w:hAnsi="Palatino Linotype" w:cs="Arial"/>
          <w:sz w:val="24"/>
          <w:szCs w:val="24"/>
        </w:rPr>
      </w:pPr>
    </w:p>
    <w:p w:rsidR="00400915" w:rsidRDefault="00400915" w:rsidP="00DF6006">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QUINTO</w:t>
      </w:r>
      <w:r w:rsidRPr="00DF6006">
        <w:rPr>
          <w:rFonts w:ascii="Palatino Linotype" w:hAnsi="Palatino Linotype" w:cs="Arial"/>
          <w:b/>
          <w:sz w:val="24"/>
          <w:szCs w:val="24"/>
        </w:rPr>
        <w:t>. De la etapa de manifestaciones y/o alegatos.</w:t>
      </w:r>
    </w:p>
    <w:p w:rsidR="00273F7C" w:rsidRDefault="00D731D0" w:rsidP="009A6BC0">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B84A8A">
        <w:rPr>
          <w:rFonts w:ascii="Palatino Linotype" w:hAnsi="Palatino Linotype"/>
          <w:b/>
          <w:sz w:val="24"/>
          <w:szCs w:val="24"/>
        </w:rPr>
        <w:t>7</w:t>
      </w:r>
      <w:r w:rsidR="00387F63">
        <w:rPr>
          <w:rFonts w:ascii="Palatino Linotype" w:hAnsi="Palatino Linotype"/>
          <w:b/>
          <w:sz w:val="24"/>
          <w:szCs w:val="24"/>
        </w:rPr>
        <w:t>885</w:t>
      </w:r>
      <w:r w:rsidRPr="00DF6006">
        <w:rPr>
          <w:rFonts w:ascii="Palatino Linotype" w:hAnsi="Palatino Linotype"/>
          <w:b/>
          <w:sz w:val="24"/>
          <w:szCs w:val="24"/>
        </w:rPr>
        <w:t>/INFOEM/IP/RR/201</w:t>
      </w:r>
      <w:r w:rsidR="0019584A">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otorgado a las partes mediante acuerdo de fecha </w:t>
      </w:r>
      <w:r w:rsidR="00387F63">
        <w:rPr>
          <w:rFonts w:ascii="Palatino Linotype" w:hAnsi="Palatino Linotype"/>
          <w:sz w:val="24"/>
          <w:szCs w:val="24"/>
        </w:rPr>
        <w:t>catorce de octubre</w:t>
      </w:r>
      <w:r w:rsidRPr="00D731D0">
        <w:rPr>
          <w:rFonts w:ascii="Palatino Linotype" w:hAnsi="Palatino Linotype"/>
          <w:sz w:val="24"/>
          <w:szCs w:val="24"/>
        </w:rPr>
        <w:t xml:space="preserve"> de dos mil dieci</w:t>
      </w:r>
      <w:r w:rsidR="0019584A">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9A6BC0" w:rsidRDefault="009A6BC0" w:rsidP="009A6BC0">
      <w:pPr>
        <w:spacing w:after="0" w:line="360" w:lineRule="auto"/>
        <w:jc w:val="both"/>
        <w:rPr>
          <w:rFonts w:ascii="Palatino Linotype" w:hAnsi="Palatino Linotype"/>
          <w:sz w:val="24"/>
          <w:szCs w:val="24"/>
        </w:rPr>
      </w:pPr>
    </w:p>
    <w:p w:rsidR="00CF6431" w:rsidRDefault="00D731D0" w:rsidP="009A6BC0">
      <w:pPr>
        <w:tabs>
          <w:tab w:val="left" w:pos="6096"/>
        </w:tabs>
        <w:spacing w:after="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387F63">
        <w:rPr>
          <w:rFonts w:ascii="Palatino Linotype" w:hAnsi="Palatino Linotype"/>
          <w:sz w:val="24"/>
          <w:szCs w:val="24"/>
        </w:rPr>
        <w:t>diecisiete</w:t>
      </w:r>
      <w:r w:rsidR="00B84A8A">
        <w:rPr>
          <w:rFonts w:ascii="Palatino Linotype" w:hAnsi="Palatino Linotype"/>
          <w:sz w:val="24"/>
          <w:szCs w:val="24"/>
        </w:rPr>
        <w:t xml:space="preserve"> de octubre </w:t>
      </w:r>
      <w:r w:rsidR="0019584A">
        <w:rPr>
          <w:rFonts w:ascii="Palatino Linotype" w:hAnsi="Palatino Linotype"/>
          <w:sz w:val="24"/>
          <w:szCs w:val="24"/>
        </w:rPr>
        <w:t>de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19584A">
        <w:rPr>
          <w:rFonts w:ascii="Palatino Linotype" w:hAnsi="Palatino Linotype"/>
          <w:sz w:val="24"/>
          <w:szCs w:val="24"/>
        </w:rPr>
        <w:t xml:space="preserve">diversos archivos, </w:t>
      </w:r>
      <w:r w:rsidR="002D4953">
        <w:rPr>
          <w:rFonts w:ascii="Palatino Linotype" w:hAnsi="Palatino Linotype"/>
          <w:sz w:val="24"/>
          <w:szCs w:val="24"/>
        </w:rPr>
        <w:t xml:space="preserve">los cuales se pusieron a la vista del particular en fecha </w:t>
      </w:r>
      <w:r w:rsidR="009A6BC0">
        <w:rPr>
          <w:rFonts w:ascii="Palatino Linotype" w:hAnsi="Palatino Linotype"/>
          <w:sz w:val="24"/>
          <w:szCs w:val="24"/>
        </w:rPr>
        <w:t>veintitrés</w:t>
      </w:r>
      <w:r w:rsidR="00B84A8A">
        <w:rPr>
          <w:rFonts w:ascii="Palatino Linotype" w:hAnsi="Palatino Linotype"/>
          <w:sz w:val="24"/>
          <w:szCs w:val="24"/>
        </w:rPr>
        <w:t xml:space="preserve"> de octubre</w:t>
      </w:r>
      <w:r w:rsidR="002D4953">
        <w:rPr>
          <w:rFonts w:ascii="Palatino Linotype" w:hAnsi="Palatino Linotype"/>
          <w:sz w:val="24"/>
          <w:szCs w:val="24"/>
        </w:rPr>
        <w:t xml:space="preserve"> de dos mil diecinueve, mismos que serán analizados </w:t>
      </w:r>
      <w:r w:rsidR="00E701AC">
        <w:rPr>
          <w:rFonts w:ascii="Palatino Linotype" w:hAnsi="Palatino Linotype"/>
          <w:sz w:val="24"/>
          <w:szCs w:val="24"/>
        </w:rPr>
        <w:t>más</w:t>
      </w:r>
      <w:r w:rsidR="002D4953">
        <w:rPr>
          <w:rFonts w:ascii="Palatino Linotype" w:hAnsi="Palatino Linotype"/>
          <w:sz w:val="24"/>
          <w:szCs w:val="24"/>
        </w:rPr>
        <w:t xml:space="preserve"> adelante.</w:t>
      </w:r>
    </w:p>
    <w:p w:rsidR="009A6BC0" w:rsidRDefault="009A6BC0" w:rsidP="009A6BC0">
      <w:pPr>
        <w:tabs>
          <w:tab w:val="left" w:pos="6096"/>
        </w:tabs>
        <w:spacing w:after="0" w:line="360" w:lineRule="auto"/>
        <w:jc w:val="both"/>
        <w:rPr>
          <w:rFonts w:ascii="Palatino Linotype" w:hAnsi="Palatino Linotype"/>
          <w:sz w:val="24"/>
          <w:szCs w:val="24"/>
        </w:rPr>
      </w:pPr>
    </w:p>
    <w:p w:rsidR="002D4953" w:rsidRPr="002D4953" w:rsidRDefault="00B84A8A" w:rsidP="009A6BC0">
      <w:pPr>
        <w:tabs>
          <w:tab w:val="left" w:pos="6096"/>
        </w:tabs>
        <w:spacing w:after="0" w:line="360" w:lineRule="auto"/>
        <w:jc w:val="both"/>
        <w:rPr>
          <w:rFonts w:ascii="Palatino Linotype" w:hAnsi="Palatino Linotype"/>
          <w:i/>
        </w:rPr>
      </w:pPr>
      <w:r>
        <w:rPr>
          <w:rFonts w:ascii="Palatino Linotype" w:hAnsi="Palatino Linotype"/>
          <w:sz w:val="24"/>
          <w:szCs w:val="24"/>
        </w:rPr>
        <w:t xml:space="preserve">Por su parte el Recurrente no </w:t>
      </w:r>
      <w:r w:rsidR="00C76CD4">
        <w:rPr>
          <w:rFonts w:ascii="Palatino Linotype" w:hAnsi="Palatino Linotype"/>
          <w:sz w:val="24"/>
          <w:szCs w:val="24"/>
        </w:rPr>
        <w:t>emitió</w:t>
      </w:r>
      <w:r>
        <w:rPr>
          <w:rFonts w:ascii="Palatino Linotype" w:hAnsi="Palatino Linotype"/>
          <w:sz w:val="24"/>
          <w:szCs w:val="24"/>
        </w:rPr>
        <w:t xml:space="preserve"> manifestaciones ni presento alegatos que a su derecho convinieran.</w:t>
      </w:r>
    </w:p>
    <w:p w:rsidR="00DF6006" w:rsidRPr="00DF6006" w:rsidRDefault="00DF6006" w:rsidP="00DF6006">
      <w:pPr>
        <w:tabs>
          <w:tab w:val="left" w:pos="3206"/>
        </w:tabs>
        <w:spacing w:before="240" w:after="240" w:line="360" w:lineRule="auto"/>
        <w:jc w:val="both"/>
        <w:rPr>
          <w:rFonts w:ascii="Palatino Linotype" w:hAnsi="Palatino Linotype" w:cs="Arial"/>
          <w:b/>
          <w:sz w:val="4"/>
          <w:szCs w:val="24"/>
        </w:rPr>
      </w:pPr>
    </w:p>
    <w:p w:rsidR="009A6BC0" w:rsidRDefault="009A6BC0" w:rsidP="00DF6006">
      <w:pPr>
        <w:tabs>
          <w:tab w:val="left" w:pos="3206"/>
        </w:tabs>
        <w:spacing w:before="240" w:after="240" w:line="360" w:lineRule="auto"/>
        <w:jc w:val="both"/>
        <w:rPr>
          <w:rFonts w:ascii="Palatino Linotype" w:hAnsi="Palatino Linotype" w:cs="Arial"/>
          <w:b/>
          <w:sz w:val="24"/>
          <w:szCs w:val="24"/>
        </w:rPr>
      </w:pP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lastRenderedPageBreak/>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9A6BC0">
        <w:rPr>
          <w:rFonts w:ascii="Palatino Linotype" w:hAnsi="Palatino Linotype" w:cs="Arial"/>
          <w:sz w:val="24"/>
          <w:szCs w:val="24"/>
        </w:rPr>
        <w:t>ocho de noviembre</w:t>
      </w:r>
      <w:r w:rsidR="00C76CD4">
        <w:rPr>
          <w:rFonts w:ascii="Palatino Linotype" w:hAnsi="Palatino Linotype" w:cs="Arial"/>
          <w:sz w:val="24"/>
          <w:szCs w:val="24"/>
        </w:rPr>
        <w:t xml:space="preserve"> </w:t>
      </w:r>
      <w:r w:rsidR="002D4953">
        <w:rPr>
          <w:rFonts w:ascii="Palatino Linotype" w:hAnsi="Palatino Linotype" w:cs="Arial"/>
          <w:sz w:val="24"/>
          <w:szCs w:val="24"/>
        </w:rPr>
        <w:t>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 xml:space="preserve">En fecha </w:t>
      </w:r>
      <w:r w:rsidR="009A6BC0">
        <w:rPr>
          <w:rFonts w:ascii="Palatino Linotype" w:eastAsiaTheme="minorEastAsia" w:hAnsi="Palatino Linotype"/>
          <w:sz w:val="24"/>
          <w:szCs w:val="24"/>
          <w:lang w:val="es-ES_tradnl" w:eastAsia="es-ES"/>
        </w:rPr>
        <w:t xml:space="preserve">veintiséis </w:t>
      </w:r>
      <w:r>
        <w:rPr>
          <w:rFonts w:ascii="Palatino Linotype" w:eastAsiaTheme="minorEastAsia" w:hAnsi="Palatino Linotype"/>
          <w:sz w:val="24"/>
          <w:szCs w:val="24"/>
          <w:lang w:val="es-ES_tradnl" w:eastAsia="es-ES"/>
        </w:rPr>
        <w:t>de noviembre</w:t>
      </w:r>
      <w:r w:rsidRPr="00054B1D">
        <w:rPr>
          <w:rFonts w:ascii="Palatino Linotype" w:eastAsiaTheme="minorEastAsia" w:hAnsi="Palatino Linotype"/>
          <w:sz w:val="24"/>
          <w:szCs w:val="24"/>
          <w:lang w:val="es-ES_tradnl" w:eastAsia="es-ES"/>
        </w:rPr>
        <w:t xml:space="preserve"> 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C76CD4" w:rsidRDefault="00C76CD4" w:rsidP="00DF6006">
      <w:pPr>
        <w:spacing w:after="0" w:line="360" w:lineRule="auto"/>
        <w:jc w:val="both"/>
        <w:rPr>
          <w:rFonts w:ascii="Palatino Linotype" w:hAnsi="Palatino Linotype" w:cs="Arial"/>
          <w:sz w:val="24"/>
          <w:szCs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Pr="003B5B38" w:rsidRDefault="00C76CD4" w:rsidP="00C76CD4">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w:t>
      </w:r>
      <w:r w:rsidRPr="003B5B38">
        <w:rPr>
          <w:rFonts w:ascii="Palatino Linotype" w:hAnsi="Palatino Linotype" w:cs="Arial"/>
          <w:sz w:val="24"/>
          <w:szCs w:val="24"/>
        </w:rPr>
        <w:lastRenderedPageBreak/>
        <w:t>Pública del Estado de México y Municipios, 9, fracciones I y XXIV y 11 del Reglamento Interior del Instituto de Transparencia, Acceso a la Información Pública y Protección de Datos Personales del Estado de México y Municipios.</w:t>
      </w:r>
    </w:p>
    <w:p w:rsidR="00A45454" w:rsidRPr="0038528D" w:rsidRDefault="00A45454" w:rsidP="00DF6006">
      <w:pPr>
        <w:spacing w:after="0" w:line="360" w:lineRule="auto"/>
        <w:jc w:val="both"/>
        <w:rPr>
          <w:rFonts w:ascii="Palatino Linotype" w:hAnsi="Palatino Linotype" w:cs="Arial"/>
          <w:sz w:val="20"/>
        </w:rPr>
      </w:pPr>
    </w:p>
    <w:p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C76CD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Default="00C76CD4" w:rsidP="00C76CD4">
      <w:pPr>
        <w:autoSpaceDE w:val="0"/>
        <w:autoSpaceDN w:val="0"/>
        <w:adjustRightInd w:val="0"/>
        <w:spacing w:after="0" w:line="360" w:lineRule="auto"/>
        <w:jc w:val="both"/>
        <w:rPr>
          <w:rFonts w:ascii="Palatino Linotype" w:hAnsi="Palatino Linotype" w:cs="Arial"/>
          <w:b/>
          <w:sz w:val="28"/>
        </w:rPr>
      </w:pPr>
    </w:p>
    <w:p w:rsidR="00B35E0F" w:rsidRPr="00941D0E" w:rsidRDefault="00B35E0F" w:rsidP="00B35E0F">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TERCERO</w:t>
      </w:r>
      <w:r w:rsidRPr="00152075">
        <w:rPr>
          <w:rFonts w:ascii="Palatino Linotype" w:hAnsi="Palatino Linotype" w:cs="Arial"/>
          <w:b/>
        </w:rPr>
        <w:t xml:space="preserve">. </w:t>
      </w:r>
      <w:r w:rsidRPr="00941D0E">
        <w:rPr>
          <w:rFonts w:ascii="Palatino Linotype" w:hAnsi="Palatino Linotype" w:cs="Arial"/>
          <w:b/>
          <w:sz w:val="24"/>
          <w:szCs w:val="24"/>
        </w:rPr>
        <w:t xml:space="preserve">Causales de sobreseimiento. </w:t>
      </w:r>
    </w:p>
    <w:p w:rsidR="00B35E0F" w:rsidRDefault="00B35E0F" w:rsidP="00B35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35E0F" w:rsidRDefault="00B35E0F" w:rsidP="00B35E0F">
      <w:pPr>
        <w:pStyle w:val="Prrafodelista"/>
        <w:autoSpaceDE w:val="0"/>
        <w:autoSpaceDN w:val="0"/>
        <w:adjustRightInd w:val="0"/>
        <w:spacing w:line="360" w:lineRule="auto"/>
        <w:ind w:left="0"/>
        <w:jc w:val="both"/>
        <w:rPr>
          <w:rFonts w:ascii="Palatino Linotype" w:hAnsi="Palatino Linotype" w:cs="Arial"/>
        </w:rPr>
      </w:pPr>
    </w:p>
    <w:p w:rsidR="00B35E0F" w:rsidRDefault="00B35E0F" w:rsidP="00B35E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causales de sobreseimiento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rsidR="00B35E0F" w:rsidRDefault="00B35E0F" w:rsidP="00B35E0F">
      <w:pPr>
        <w:pStyle w:val="Prrafodelista"/>
        <w:autoSpaceDE w:val="0"/>
        <w:autoSpaceDN w:val="0"/>
        <w:adjustRightInd w:val="0"/>
        <w:spacing w:line="360" w:lineRule="auto"/>
        <w:ind w:left="0"/>
        <w:jc w:val="both"/>
        <w:rPr>
          <w:rFonts w:ascii="Palatino Linotype" w:hAnsi="Palatino Linotype" w:cs="Arial"/>
        </w:rPr>
      </w:pPr>
    </w:p>
    <w:p w:rsidR="00B35E0F" w:rsidRDefault="00B35E0F" w:rsidP="00B35E0F">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En este sentido nuestro estudio versará en analizar los requerimientos, así como la respuesta proporcionada e informe justificado, de cada uno de l</w:t>
      </w:r>
      <w:r>
        <w:rPr>
          <w:rFonts w:ascii="Palatino Linotype" w:hAnsi="Palatino Linotype" w:cs="Arial"/>
        </w:rPr>
        <w:t>a información</w:t>
      </w:r>
      <w:r w:rsidRPr="007938AE">
        <w:rPr>
          <w:rFonts w:ascii="Palatino Linotype" w:hAnsi="Palatino Linotype" w:cs="Arial"/>
        </w:rPr>
        <w:t xml:space="preserve"> requerid</w:t>
      </w:r>
      <w:r>
        <w:rPr>
          <w:rFonts w:ascii="Palatino Linotype" w:hAnsi="Palatino Linotype" w:cs="Arial"/>
        </w:rPr>
        <w:t>a</w:t>
      </w:r>
      <w:r w:rsidR="00327120">
        <w:rPr>
          <w:rFonts w:ascii="Palatino Linotype" w:hAnsi="Palatino Linotype" w:cs="Arial"/>
        </w:rPr>
        <w:t xml:space="preserve"> </w:t>
      </w:r>
      <w:r w:rsidRPr="007938AE">
        <w:rPr>
          <w:rFonts w:ascii="Palatino Linotype" w:hAnsi="Palatino Linotype" w:cs="Arial"/>
        </w:rPr>
        <w:t>co</w:t>
      </w:r>
      <w:r w:rsidRPr="00B67741">
        <w:rPr>
          <w:rFonts w:ascii="Palatino Linotype" w:hAnsi="Palatino Linotype" w:cs="Arial"/>
        </w:rPr>
        <w:t>mo a continuación se describe</w:t>
      </w:r>
      <w:r>
        <w:rPr>
          <w:rFonts w:ascii="Palatino Linotype" w:hAnsi="Palatino Linotype" w:cs="Arial"/>
        </w:rPr>
        <w:t>:</w:t>
      </w:r>
    </w:p>
    <w:p w:rsidR="00C90318" w:rsidRPr="009C01DB" w:rsidRDefault="00C90318" w:rsidP="00C90318">
      <w:pPr>
        <w:tabs>
          <w:tab w:val="left" w:pos="709"/>
        </w:tabs>
        <w:spacing w:after="0" w:line="360" w:lineRule="auto"/>
        <w:jc w:val="both"/>
        <w:rPr>
          <w:rFonts w:ascii="Palatino Linotype" w:hAnsi="Palatino Linotype"/>
          <w:sz w:val="20"/>
          <w:szCs w:val="24"/>
        </w:rPr>
      </w:pPr>
    </w:p>
    <w:p w:rsidR="00C77455" w:rsidRPr="00327120" w:rsidRDefault="00C90318" w:rsidP="00C90318">
      <w:pPr>
        <w:tabs>
          <w:tab w:val="left" w:pos="709"/>
        </w:tabs>
        <w:spacing w:after="0" w:line="360" w:lineRule="auto"/>
        <w:jc w:val="both"/>
        <w:rPr>
          <w:rFonts w:ascii="Palatino Linotype" w:hAnsi="Palatino Linotype"/>
          <w:color w:val="000000"/>
          <w:sz w:val="24"/>
          <w:szCs w:val="24"/>
        </w:rPr>
      </w:pPr>
      <w:r w:rsidRPr="00327120">
        <w:rPr>
          <w:rFonts w:ascii="Palatino Linotype" w:hAnsi="Palatino Linotype"/>
          <w:sz w:val="24"/>
          <w:szCs w:val="24"/>
        </w:rPr>
        <w:t xml:space="preserve">Así, tenemos en un primer plano de estudio el texto de la solicitud de información, que fue plasmada por el Recurrente en los términos siguientes: </w:t>
      </w:r>
      <w:r w:rsidR="00C77455" w:rsidRPr="00327120">
        <w:rPr>
          <w:rFonts w:ascii="Palatino Linotype" w:hAnsi="Palatino Linotype"/>
          <w:i/>
          <w:color w:val="000000"/>
          <w:sz w:val="24"/>
          <w:szCs w:val="24"/>
        </w:rPr>
        <w:t xml:space="preserve">Solicito conocer el número de escuelas públicas de educación básica (preescolar, primaria y secundaria) hay en su municipio, así como el total de niños inscritos a éstas, </w:t>
      </w:r>
      <w:r w:rsidR="00C77455" w:rsidRPr="00327120">
        <w:rPr>
          <w:rFonts w:ascii="Palatino Linotype" w:hAnsi="Palatino Linotype"/>
          <w:color w:val="000000"/>
          <w:sz w:val="24"/>
          <w:szCs w:val="24"/>
        </w:rPr>
        <w:t>en repuesta el Sujeto Obligado remitió la siguiente información:</w:t>
      </w:r>
    </w:p>
    <w:p w:rsidR="00C77455" w:rsidRPr="00C77455" w:rsidRDefault="00C77455" w:rsidP="00B35E0F">
      <w:pPr>
        <w:tabs>
          <w:tab w:val="left" w:pos="709"/>
        </w:tabs>
        <w:spacing w:after="0" w:line="360" w:lineRule="auto"/>
        <w:jc w:val="center"/>
        <w:rPr>
          <w:rFonts w:ascii="Palatino Linotype" w:eastAsia="Times New Roman" w:hAnsi="Palatino Linotype" w:cs="Times New Roman"/>
          <w:lang w:eastAsia="es-ES"/>
        </w:rPr>
      </w:pPr>
      <w:r>
        <w:rPr>
          <w:noProof/>
          <w:lang w:eastAsia="es-MX"/>
        </w:rPr>
        <w:lastRenderedPageBreak/>
        <w:drawing>
          <wp:inline distT="0" distB="0" distL="0" distR="0" wp14:anchorId="5462DE6E" wp14:editId="699327CC">
            <wp:extent cx="5328252" cy="4578350"/>
            <wp:effectExtent l="190500" t="190500" r="19685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12" t="42720" r="35626" b="11817"/>
                    <a:stretch/>
                  </pic:blipFill>
                  <pic:spPr bwMode="auto">
                    <a:xfrm>
                      <a:off x="0" y="0"/>
                      <a:ext cx="5340029" cy="45884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7F1983" w:rsidRDefault="00B35E0F" w:rsidP="007F1983">
      <w:pPr>
        <w:spacing w:after="0" w:line="360" w:lineRule="auto"/>
        <w:jc w:val="both"/>
        <w:rPr>
          <w:rFonts w:ascii="Palatino Linotype" w:hAnsi="Palatino Linotype"/>
          <w:i/>
          <w:color w:val="000000"/>
        </w:rPr>
      </w:pPr>
      <w:r>
        <w:rPr>
          <w:rFonts w:ascii="Palatino Linotype" w:hAnsi="Palatino Linotype" w:cs="Arial"/>
          <w:sz w:val="24"/>
          <w:szCs w:val="24"/>
          <w:lang w:eastAsia="es-MX"/>
        </w:rPr>
        <w:t>De la respuesta emitida por parte del Sujeto Obligado, deriva el recurso de revisión en donde el solicitante manifiesta lo siguiente:</w:t>
      </w:r>
      <w:r w:rsidR="007F1983">
        <w:rPr>
          <w:rFonts w:ascii="Palatino Linotype" w:hAnsi="Palatino Linotype" w:cs="Arial"/>
          <w:sz w:val="24"/>
          <w:szCs w:val="24"/>
          <w:lang w:eastAsia="es-MX"/>
        </w:rPr>
        <w:t xml:space="preserve"> </w:t>
      </w:r>
      <w:r w:rsidR="007F1983" w:rsidRPr="00387F63">
        <w:rPr>
          <w:rFonts w:ascii="Palatino Linotype" w:hAnsi="Palatino Linotype"/>
          <w:i/>
          <w:color w:val="000000"/>
        </w:rPr>
        <w:t>“Inconformidad.”(Sic).</w:t>
      </w:r>
    </w:p>
    <w:p w:rsidR="007F1983" w:rsidRDefault="007F1983" w:rsidP="007F1983">
      <w:pPr>
        <w:spacing w:after="0" w:line="360" w:lineRule="auto"/>
        <w:jc w:val="both"/>
        <w:rPr>
          <w:rFonts w:ascii="Palatino Linotype" w:hAnsi="Palatino Linotype"/>
          <w:color w:val="000000"/>
        </w:rPr>
      </w:pPr>
      <w:r>
        <w:rPr>
          <w:rFonts w:ascii="Palatino Linotype" w:hAnsi="Palatino Linotype"/>
          <w:color w:val="000000"/>
        </w:rPr>
        <w:t xml:space="preserve"> </w:t>
      </w:r>
    </w:p>
    <w:p w:rsidR="007F1983" w:rsidRDefault="007F1983" w:rsidP="007F1983">
      <w:pPr>
        <w:spacing w:after="0" w:line="360" w:lineRule="auto"/>
        <w:jc w:val="both"/>
        <w:rPr>
          <w:rFonts w:ascii="Palatino Linotype" w:hAnsi="Palatino Linotype"/>
          <w:color w:val="000000"/>
        </w:rPr>
      </w:pPr>
      <w:r>
        <w:rPr>
          <w:rFonts w:ascii="Palatino Linotype" w:hAnsi="Palatino Linotype"/>
          <w:color w:val="000000"/>
        </w:rPr>
        <w:t xml:space="preserve">Posterior a ello, el Sujeto Obligado remitió informe justificado en donde </w:t>
      </w:r>
      <w:r w:rsidR="00052B16">
        <w:rPr>
          <w:rFonts w:ascii="Palatino Linotype" w:hAnsi="Palatino Linotype"/>
          <w:color w:val="000000"/>
        </w:rPr>
        <w:t>adjunto la siguiente información:</w:t>
      </w:r>
    </w:p>
    <w:p w:rsidR="00052B16" w:rsidRPr="007F1983" w:rsidRDefault="00052B16" w:rsidP="00052B16">
      <w:pPr>
        <w:spacing w:after="0" w:line="360" w:lineRule="auto"/>
        <w:jc w:val="center"/>
        <w:rPr>
          <w:rFonts w:ascii="Palatino Linotype" w:hAnsi="Palatino Linotype"/>
          <w:color w:val="000000"/>
        </w:rPr>
      </w:pPr>
      <w:r>
        <w:rPr>
          <w:noProof/>
          <w:lang w:eastAsia="es-MX"/>
        </w:rPr>
        <w:lastRenderedPageBreak/>
        <w:drawing>
          <wp:inline distT="0" distB="0" distL="0" distR="0" wp14:anchorId="0B2AECCC" wp14:editId="1EF3621D">
            <wp:extent cx="5143500" cy="3973882"/>
            <wp:effectExtent l="190500" t="190500" r="190500" b="1981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51" t="28610" r="30115" b="16128"/>
                    <a:stretch/>
                  </pic:blipFill>
                  <pic:spPr bwMode="auto">
                    <a:xfrm>
                      <a:off x="0" y="0"/>
                      <a:ext cx="5149064" cy="397818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B35E0F" w:rsidRDefault="00B35E0F" w:rsidP="009A3604">
      <w:pPr>
        <w:spacing w:after="0" w:line="360" w:lineRule="auto"/>
        <w:jc w:val="both"/>
        <w:rPr>
          <w:rFonts w:ascii="Palatino Linotype" w:hAnsi="Palatino Linotype" w:cs="Arial"/>
          <w:sz w:val="24"/>
          <w:szCs w:val="24"/>
          <w:lang w:eastAsia="es-MX"/>
        </w:rPr>
      </w:pPr>
    </w:p>
    <w:p w:rsidR="00CF3F2B" w:rsidRPr="00324721" w:rsidRDefault="00052B16" w:rsidP="00CF3F2B">
      <w:pPr>
        <w:spacing w:after="0" w:line="360" w:lineRule="auto"/>
        <w:jc w:val="both"/>
        <w:rPr>
          <w:rFonts w:ascii="Palatino Linotype" w:hAnsi="Palatino Linotype" w:cs="Arial"/>
          <w:color w:val="000000"/>
          <w:sz w:val="24"/>
          <w:szCs w:val="24"/>
        </w:rPr>
      </w:pPr>
      <w:r>
        <w:rPr>
          <w:rFonts w:ascii="Palatino Linotype" w:hAnsi="Palatino Linotype" w:cs="Arial"/>
          <w:sz w:val="24"/>
          <w:szCs w:val="24"/>
          <w:lang w:eastAsia="es-MX"/>
        </w:rPr>
        <w:t>En el presente caso</w:t>
      </w:r>
      <w:r w:rsidR="00CF3F2B">
        <w:rPr>
          <w:rFonts w:ascii="Palatino Linotype" w:hAnsi="Palatino Linotype" w:cs="Arial"/>
          <w:sz w:val="24"/>
          <w:szCs w:val="24"/>
          <w:lang w:eastAsia="es-MX"/>
        </w:rPr>
        <w:t>, debemos dejar claro que el solicitante pidió información únicamente de los niveles de preescolar, primaria y secundaria, no así de los niveles medio superior y superior, así mismo solicito el número de alumnos inscritos a estas, cabe señalar que los Sujetos Obligados, están constreñidos a salvaguardar el derecho de acceso a la Información, no obstante</w:t>
      </w:r>
      <w:r w:rsidR="00CF3F2B">
        <w:rPr>
          <w:rFonts w:ascii="Palatino Linotype" w:hAnsi="Palatino Linotype" w:cs="Arial"/>
          <w:color w:val="000000"/>
          <w:sz w:val="24"/>
          <w:szCs w:val="24"/>
        </w:rPr>
        <w:t>, este</w:t>
      </w:r>
      <w:r w:rsidR="00CF3F2B" w:rsidRPr="00324721">
        <w:rPr>
          <w:rFonts w:ascii="Palatino Linotype" w:hAnsi="Palatino Linotype" w:cs="Arial"/>
          <w:color w:val="000000"/>
          <w:sz w:val="24"/>
          <w:szCs w:val="24"/>
        </w:rPr>
        <w:t xml:space="preserve"> derecho de acceso a la información pública se satisface en aquellos casos en que se entregue el soporte documental en que conste la información pública, toda vez que, los Sujetos Obligados</w:t>
      </w:r>
      <w:r w:rsidR="00CF3F2B" w:rsidRPr="00324721">
        <w:rPr>
          <w:rFonts w:ascii="Palatino Linotype" w:hAnsi="Palatino Linotype" w:cs="Arial"/>
          <w:b/>
          <w:color w:val="000000"/>
          <w:sz w:val="24"/>
          <w:szCs w:val="24"/>
        </w:rPr>
        <w:t xml:space="preserve"> </w:t>
      </w:r>
      <w:r w:rsidR="00CF3F2B"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CF3F2B" w:rsidRPr="00324721">
        <w:rPr>
          <w:rFonts w:ascii="Palatino Linotype" w:hAnsi="Palatino Linotype" w:cs="Arial"/>
          <w:i/>
          <w:color w:val="000000"/>
          <w:sz w:val="24"/>
          <w:szCs w:val="24"/>
        </w:rPr>
        <w:t>ad hoc</w:t>
      </w:r>
      <w:r w:rsidR="00CF3F2B" w:rsidRPr="00324721">
        <w:rPr>
          <w:rFonts w:ascii="Palatino Linotype" w:hAnsi="Palatino Linotype" w:cs="Arial"/>
          <w:color w:val="000000"/>
          <w:sz w:val="24"/>
          <w:szCs w:val="24"/>
        </w:rPr>
        <w:t xml:space="preserve">, para satisfacer el </w:t>
      </w:r>
      <w:r w:rsidR="00CF3F2B" w:rsidRPr="00324721">
        <w:rPr>
          <w:rFonts w:ascii="Palatino Linotype" w:hAnsi="Palatino Linotype" w:cs="Arial"/>
          <w:color w:val="000000"/>
          <w:sz w:val="24"/>
          <w:szCs w:val="24"/>
        </w:rPr>
        <w:lastRenderedPageBreak/>
        <w:t xml:space="preserve">derecho de </w:t>
      </w:r>
      <w:r w:rsidR="00CF3F2B">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rsidR="00CF3F2B" w:rsidRPr="009E7E05" w:rsidRDefault="00CF3F2B" w:rsidP="00CF3F2B">
      <w:pPr>
        <w:pStyle w:val="Prrafodelista"/>
        <w:spacing w:line="360" w:lineRule="auto"/>
        <w:ind w:left="567" w:right="51"/>
        <w:jc w:val="both"/>
        <w:rPr>
          <w:rFonts w:ascii="Palatino Linotype" w:hAnsi="Palatino Linotype" w:cs="Arial"/>
          <w:color w:val="000000"/>
        </w:rPr>
      </w:pPr>
    </w:p>
    <w:p w:rsidR="00CF3F2B" w:rsidRPr="00324721" w:rsidRDefault="00CF3F2B" w:rsidP="00CF3F2B">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rsidR="00CF3F2B" w:rsidRPr="009E7E05" w:rsidRDefault="00CF3F2B" w:rsidP="00CF3F2B">
      <w:pPr>
        <w:pStyle w:val="Prrafodelista"/>
        <w:ind w:left="928" w:right="850"/>
        <w:jc w:val="both"/>
        <w:rPr>
          <w:rFonts w:ascii="Palatino Linotype" w:hAnsi="Palatino Linotype" w:cs="Arial"/>
          <w:i/>
          <w:color w:val="000000"/>
        </w:rPr>
      </w:pPr>
    </w:p>
    <w:p w:rsidR="00CF3F2B" w:rsidRPr="009E7E05" w:rsidRDefault="00CF3F2B" w:rsidP="00CF3F2B">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F3F2B" w:rsidRDefault="00CF3F2B" w:rsidP="009A3604">
      <w:pPr>
        <w:spacing w:after="0" w:line="360" w:lineRule="auto"/>
        <w:jc w:val="both"/>
        <w:rPr>
          <w:rFonts w:ascii="Palatino Linotype" w:hAnsi="Palatino Linotype" w:cs="Arial"/>
          <w:sz w:val="24"/>
          <w:szCs w:val="24"/>
          <w:lang w:eastAsia="es-MX"/>
        </w:rPr>
      </w:pPr>
    </w:p>
    <w:p w:rsidR="00C90318" w:rsidRDefault="00283058"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Sin embargo, a fin de no dejar en estado de incertidumbre al particular, el Sujeto Obligado </w:t>
      </w:r>
      <w:r w:rsidR="007E3E50">
        <w:rPr>
          <w:rFonts w:ascii="Palatino Linotype" w:hAnsi="Palatino Linotype" w:cs="Arial"/>
          <w:sz w:val="24"/>
          <w:szCs w:val="24"/>
          <w:lang w:eastAsia="es-MX"/>
        </w:rPr>
        <w:t>remitió</w:t>
      </w:r>
      <w:r>
        <w:rPr>
          <w:rFonts w:ascii="Palatino Linotype" w:hAnsi="Palatino Linotype" w:cs="Arial"/>
          <w:sz w:val="24"/>
          <w:szCs w:val="24"/>
          <w:lang w:eastAsia="es-MX"/>
        </w:rPr>
        <w:t xml:space="preserve"> un documento </w:t>
      </w:r>
      <w:r>
        <w:rPr>
          <w:rFonts w:ascii="Palatino Linotype" w:hAnsi="Palatino Linotype" w:cs="Arial"/>
          <w:i/>
          <w:sz w:val="24"/>
          <w:szCs w:val="24"/>
          <w:lang w:eastAsia="es-MX"/>
        </w:rPr>
        <w:t xml:space="preserve">ad hoc </w:t>
      </w:r>
      <w:r>
        <w:rPr>
          <w:rFonts w:ascii="Palatino Linotype" w:hAnsi="Palatino Linotype" w:cs="Arial"/>
          <w:sz w:val="24"/>
          <w:szCs w:val="24"/>
          <w:lang w:eastAsia="es-MX"/>
        </w:rPr>
        <w:t xml:space="preserve">en donde señalo el </w:t>
      </w:r>
      <w:r w:rsidR="007E3E50">
        <w:rPr>
          <w:rFonts w:ascii="Palatino Linotype" w:hAnsi="Palatino Linotype" w:cs="Arial"/>
          <w:sz w:val="24"/>
          <w:szCs w:val="24"/>
          <w:lang w:eastAsia="es-MX"/>
        </w:rPr>
        <w:t>número</w:t>
      </w:r>
      <w:r>
        <w:rPr>
          <w:rFonts w:ascii="Palatino Linotype" w:hAnsi="Palatino Linotype" w:cs="Arial"/>
          <w:sz w:val="24"/>
          <w:szCs w:val="24"/>
          <w:lang w:eastAsia="es-MX"/>
        </w:rPr>
        <w:t xml:space="preserve"> de escuelas de los niveles, preescolar, primaria, secundaria, media superior y superior que se encuentran en ese Municipio.</w:t>
      </w:r>
    </w:p>
    <w:p w:rsidR="00283058" w:rsidRDefault="00283058" w:rsidP="009A3604">
      <w:pPr>
        <w:spacing w:after="0" w:line="360" w:lineRule="auto"/>
        <w:jc w:val="both"/>
        <w:rPr>
          <w:rFonts w:ascii="Palatino Linotype" w:hAnsi="Palatino Linotype" w:cs="Arial"/>
          <w:sz w:val="24"/>
          <w:szCs w:val="24"/>
          <w:lang w:eastAsia="es-MX"/>
        </w:rPr>
      </w:pPr>
    </w:p>
    <w:p w:rsidR="00283058" w:rsidRDefault="00283058"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Al denotar el recurso de revisión, el Sujeto Obligado, mediante la etapa de manifestaciones remitió un documento </w:t>
      </w:r>
      <w:r>
        <w:rPr>
          <w:rFonts w:ascii="Palatino Linotype" w:hAnsi="Palatino Linotype" w:cs="Arial"/>
          <w:i/>
          <w:sz w:val="24"/>
          <w:szCs w:val="24"/>
          <w:lang w:eastAsia="es-MX"/>
        </w:rPr>
        <w:t xml:space="preserve">ad hoc </w:t>
      </w:r>
      <w:r>
        <w:rPr>
          <w:rFonts w:ascii="Palatino Linotype" w:hAnsi="Palatino Linotype" w:cs="Arial"/>
          <w:sz w:val="24"/>
          <w:szCs w:val="24"/>
          <w:lang w:eastAsia="es-MX"/>
        </w:rPr>
        <w:t xml:space="preserve">en donde proporcionó el </w:t>
      </w:r>
      <w:r w:rsidR="00E86B02">
        <w:rPr>
          <w:rFonts w:ascii="Palatino Linotype" w:hAnsi="Palatino Linotype" w:cs="Arial"/>
          <w:sz w:val="24"/>
          <w:szCs w:val="24"/>
          <w:lang w:eastAsia="es-MX"/>
        </w:rPr>
        <w:t>número</w:t>
      </w:r>
      <w:r>
        <w:rPr>
          <w:rFonts w:ascii="Palatino Linotype" w:hAnsi="Palatino Linotype" w:cs="Arial"/>
          <w:sz w:val="24"/>
          <w:szCs w:val="24"/>
          <w:lang w:eastAsia="es-MX"/>
        </w:rPr>
        <w:t xml:space="preserve"> de </w:t>
      </w:r>
      <w:r>
        <w:rPr>
          <w:rFonts w:ascii="Palatino Linotype" w:hAnsi="Palatino Linotype" w:cs="Arial"/>
          <w:sz w:val="24"/>
          <w:szCs w:val="24"/>
          <w:lang w:eastAsia="es-MX"/>
        </w:rPr>
        <w:lastRenderedPageBreak/>
        <w:t xml:space="preserve">escuelas de nivel preescolar, primaria y secundaria y </w:t>
      </w:r>
      <w:r w:rsidR="00E86B02">
        <w:rPr>
          <w:rFonts w:ascii="Palatino Linotype" w:hAnsi="Palatino Linotype" w:cs="Arial"/>
          <w:sz w:val="24"/>
          <w:szCs w:val="24"/>
          <w:lang w:eastAsia="es-MX"/>
        </w:rPr>
        <w:t xml:space="preserve">el </w:t>
      </w:r>
      <w:r w:rsidR="00155671">
        <w:rPr>
          <w:rFonts w:ascii="Palatino Linotype" w:hAnsi="Palatino Linotype" w:cs="Arial"/>
          <w:sz w:val="24"/>
          <w:szCs w:val="24"/>
          <w:lang w:eastAsia="es-MX"/>
        </w:rPr>
        <w:t>número</w:t>
      </w:r>
      <w:r w:rsidR="00E86B02">
        <w:rPr>
          <w:rFonts w:ascii="Palatino Linotype" w:hAnsi="Palatino Linotype" w:cs="Arial"/>
          <w:sz w:val="24"/>
          <w:szCs w:val="24"/>
          <w:lang w:eastAsia="es-MX"/>
        </w:rPr>
        <w:t xml:space="preserve"> de alumnos que se encuentran inscritos a estas</w:t>
      </w:r>
      <w:r w:rsidR="00155671">
        <w:rPr>
          <w:rFonts w:ascii="Palatino Linotype" w:hAnsi="Palatino Linotype" w:cs="Arial"/>
          <w:sz w:val="24"/>
          <w:szCs w:val="24"/>
          <w:lang w:eastAsia="es-MX"/>
        </w:rPr>
        <w:t>, el número de maestros que laboran y el total de grupos pertenecientes a estas escuelas.</w:t>
      </w:r>
    </w:p>
    <w:p w:rsidR="00155671" w:rsidRDefault="00155671" w:rsidP="009A3604">
      <w:pPr>
        <w:spacing w:after="0" w:line="360" w:lineRule="auto"/>
        <w:jc w:val="both"/>
        <w:rPr>
          <w:rFonts w:ascii="Palatino Linotype" w:hAnsi="Palatino Linotype" w:cs="Arial"/>
          <w:sz w:val="24"/>
          <w:szCs w:val="24"/>
          <w:lang w:eastAsia="es-MX"/>
        </w:rPr>
      </w:pPr>
    </w:p>
    <w:p w:rsidR="00CF3F2B" w:rsidRPr="00E24831" w:rsidRDefault="00CF3F2B" w:rsidP="00CF3F2B">
      <w:pPr>
        <w:widowControl w:val="0"/>
        <w:autoSpaceDE w:val="0"/>
        <w:autoSpaceDN w:val="0"/>
        <w:adjustRightInd w:val="0"/>
        <w:spacing w:after="0" w:line="360" w:lineRule="auto"/>
        <w:jc w:val="both"/>
        <w:rPr>
          <w:rFonts w:ascii="Palatino Linotype" w:hAnsi="Palatino Linotype" w:cs="Arial"/>
          <w:sz w:val="24"/>
          <w:szCs w:val="24"/>
        </w:rPr>
      </w:pPr>
      <w:r w:rsidRPr="00E24831">
        <w:rPr>
          <w:rFonts w:ascii="Palatino Linotype" w:hAnsi="Palatino Linotype" w:cs="Arial"/>
          <w:sz w:val="24"/>
          <w:szCs w:val="24"/>
        </w:rPr>
        <w:t>Aquí, debe dejarse en claro que al haber existido un pronunciamiento por parte del</w:t>
      </w:r>
      <w:r w:rsidRPr="00E24831">
        <w:rPr>
          <w:rFonts w:ascii="Palatino Linotype" w:hAnsi="Palatino Linotype" w:cs="Arial"/>
          <w:b/>
          <w:sz w:val="24"/>
          <w:szCs w:val="24"/>
        </w:rPr>
        <w:t xml:space="preserve"> </w:t>
      </w:r>
      <w:r w:rsidRPr="00E24831">
        <w:rPr>
          <w:rFonts w:ascii="Palatino Linotype" w:hAnsi="Palatino Linotype" w:cs="Arial"/>
          <w:sz w:val="24"/>
          <w:szCs w:val="24"/>
        </w:rPr>
        <w:t>Sujeto</w:t>
      </w:r>
      <w:r w:rsidRPr="00E24831">
        <w:rPr>
          <w:rFonts w:ascii="Palatino Linotype" w:hAnsi="Palatino Linotype" w:cs="Arial"/>
          <w:b/>
          <w:sz w:val="24"/>
          <w:szCs w:val="24"/>
        </w:rPr>
        <w:t xml:space="preserve"> </w:t>
      </w:r>
      <w:r w:rsidRPr="00E24831">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CF3F2B" w:rsidRPr="00E24831" w:rsidRDefault="00CF3F2B" w:rsidP="00CF3F2B">
      <w:pPr>
        <w:widowControl w:val="0"/>
        <w:autoSpaceDE w:val="0"/>
        <w:autoSpaceDN w:val="0"/>
        <w:adjustRightInd w:val="0"/>
        <w:spacing w:after="0" w:line="360" w:lineRule="auto"/>
        <w:jc w:val="both"/>
        <w:rPr>
          <w:rFonts w:ascii="Palatino Linotype" w:hAnsi="Palatino Linotype" w:cs="Arial"/>
          <w:sz w:val="24"/>
          <w:szCs w:val="24"/>
        </w:rPr>
      </w:pPr>
    </w:p>
    <w:p w:rsidR="00CF3F2B" w:rsidRPr="00E24831" w:rsidRDefault="00CF3F2B" w:rsidP="00CF3F2B">
      <w:pPr>
        <w:widowControl w:val="0"/>
        <w:autoSpaceDE w:val="0"/>
        <w:autoSpaceDN w:val="0"/>
        <w:adjustRightInd w:val="0"/>
        <w:spacing w:after="0" w:line="240" w:lineRule="auto"/>
        <w:ind w:left="709" w:right="757"/>
        <w:jc w:val="both"/>
        <w:rPr>
          <w:rFonts w:ascii="Palatino Linotype" w:hAnsi="Palatino Linotype" w:cs="Arial"/>
          <w:i/>
        </w:rPr>
      </w:pPr>
      <w:r w:rsidRPr="00E24831">
        <w:rPr>
          <w:rFonts w:ascii="Palatino Linotype" w:hAnsi="Palatino Linotype" w:cs="Arial"/>
          <w:i/>
        </w:rPr>
        <w:t>“</w:t>
      </w:r>
      <w:r w:rsidRPr="00E2483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E24831">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F3F2B" w:rsidRPr="00E24831" w:rsidRDefault="00CF3F2B" w:rsidP="00CF3F2B">
      <w:pPr>
        <w:spacing w:after="0" w:line="360" w:lineRule="auto"/>
        <w:rPr>
          <w:sz w:val="24"/>
          <w:szCs w:val="24"/>
        </w:rPr>
      </w:pPr>
    </w:p>
    <w:p w:rsidR="00CF3F2B" w:rsidRDefault="007E3E50" w:rsidP="00CF3F2B">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Por lo tanto</w:t>
      </w:r>
      <w:r w:rsidR="00CF3F2B">
        <w:rPr>
          <w:rFonts w:ascii="Palatino Linotype" w:hAnsi="Palatino Linotype"/>
          <w:sz w:val="24"/>
          <w:szCs w:val="24"/>
        </w:rPr>
        <w:t xml:space="preserve">, es importante señalar que ante el pronunciamiento del Sujeto Obligado, respecto de los puntos que no se atendieron en respuesta, mediante la etapa de manifestaciones, se </w:t>
      </w:r>
      <w:r>
        <w:rPr>
          <w:rFonts w:ascii="Palatino Linotype" w:hAnsi="Palatino Linotype"/>
          <w:sz w:val="24"/>
          <w:szCs w:val="24"/>
        </w:rPr>
        <w:t>atendió</w:t>
      </w:r>
      <w:r w:rsidR="00CF3F2B">
        <w:rPr>
          <w:rFonts w:ascii="Palatino Linotype" w:hAnsi="Palatino Linotype"/>
          <w:sz w:val="24"/>
          <w:szCs w:val="24"/>
        </w:rPr>
        <w:t xml:space="preserve"> el requerimiento faltante.</w:t>
      </w:r>
    </w:p>
    <w:p w:rsidR="00CF3F2B" w:rsidRPr="00700C90" w:rsidRDefault="00CF3F2B" w:rsidP="00CF3F2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rPr>
        <w:lastRenderedPageBreak/>
        <w:t>Es así como arribamos a la conclusión de que el derecho de acceso a la información se tendrá por atendido cuando se posea la documentación en donde así conste y en el estado en que esta se encuentre.</w:t>
      </w:r>
    </w:p>
    <w:p w:rsidR="00CF3F2B" w:rsidRDefault="00CF3F2B" w:rsidP="00CF3F2B">
      <w:pPr>
        <w:autoSpaceDE w:val="0"/>
        <w:autoSpaceDN w:val="0"/>
        <w:adjustRightInd w:val="0"/>
        <w:spacing w:after="0" w:line="360" w:lineRule="auto"/>
        <w:jc w:val="both"/>
        <w:rPr>
          <w:rFonts w:ascii="Palatino Linotype" w:hAnsi="Palatino Linotype" w:cs="Arial"/>
          <w:sz w:val="24"/>
          <w:szCs w:val="24"/>
        </w:rPr>
      </w:pPr>
    </w:p>
    <w:p w:rsidR="00CF3F2B" w:rsidRPr="00C07B7F" w:rsidRDefault="00CF3F2B" w:rsidP="00CF3F2B">
      <w:pPr>
        <w:autoSpaceDE w:val="0"/>
        <w:autoSpaceDN w:val="0"/>
        <w:adjustRightInd w:val="0"/>
        <w:spacing w:after="0" w:line="360" w:lineRule="auto"/>
        <w:jc w:val="both"/>
        <w:rPr>
          <w:rFonts w:ascii="Palatino Linotype" w:hAnsi="Palatino Linotype" w:cs="Arial"/>
          <w:sz w:val="24"/>
          <w:szCs w:val="24"/>
        </w:rPr>
      </w:pPr>
      <w:r w:rsidRPr="00C07B7F">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rsidR="00CF3F2B" w:rsidRPr="00C07B7F" w:rsidRDefault="00CF3F2B" w:rsidP="00CF3F2B">
      <w:pPr>
        <w:autoSpaceDE w:val="0"/>
        <w:autoSpaceDN w:val="0"/>
        <w:adjustRightInd w:val="0"/>
        <w:spacing w:after="0" w:line="360" w:lineRule="auto"/>
        <w:jc w:val="both"/>
        <w:rPr>
          <w:rFonts w:ascii="Palatino Linotype" w:hAnsi="Palatino Linotype" w:cs="Arial"/>
          <w:sz w:val="24"/>
          <w:szCs w:val="24"/>
        </w:rPr>
      </w:pPr>
    </w:p>
    <w:p w:rsidR="00CF3F2B" w:rsidRPr="00C07B7F" w:rsidRDefault="00CF3F2B" w:rsidP="00CF3F2B">
      <w:pPr>
        <w:autoSpaceDE w:val="0"/>
        <w:autoSpaceDN w:val="0"/>
        <w:adjustRightInd w:val="0"/>
        <w:spacing w:after="0" w:line="240" w:lineRule="auto"/>
        <w:ind w:left="851" w:right="850"/>
        <w:jc w:val="both"/>
        <w:rPr>
          <w:rFonts w:ascii="Palatino Linotype" w:hAnsi="Palatino Linotype"/>
          <w:i/>
        </w:rPr>
      </w:pPr>
      <w:r w:rsidRPr="00C07B7F">
        <w:rPr>
          <w:rFonts w:ascii="Palatino Linotype" w:hAnsi="Palatino Linotype"/>
          <w:b/>
          <w:i/>
        </w:rPr>
        <w:t>Artículo 4.</w:t>
      </w:r>
      <w:r w:rsidRPr="00C07B7F">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F3F2B" w:rsidRPr="00C07B7F" w:rsidRDefault="00CF3F2B" w:rsidP="00CF3F2B">
      <w:pPr>
        <w:autoSpaceDE w:val="0"/>
        <w:autoSpaceDN w:val="0"/>
        <w:adjustRightInd w:val="0"/>
        <w:spacing w:after="0" w:line="240" w:lineRule="auto"/>
        <w:ind w:left="851" w:right="850"/>
        <w:jc w:val="both"/>
        <w:rPr>
          <w:rFonts w:ascii="Palatino Linotype" w:hAnsi="Palatino Linotype" w:cs="Arial"/>
          <w:i/>
        </w:rPr>
      </w:pPr>
    </w:p>
    <w:p w:rsidR="00CF3F2B" w:rsidRPr="00C07B7F" w:rsidRDefault="00CF3F2B" w:rsidP="00CF3F2B">
      <w:pPr>
        <w:autoSpaceDE w:val="0"/>
        <w:autoSpaceDN w:val="0"/>
        <w:adjustRightInd w:val="0"/>
        <w:spacing w:after="0" w:line="240" w:lineRule="auto"/>
        <w:ind w:left="851" w:right="850"/>
        <w:jc w:val="both"/>
        <w:rPr>
          <w:rFonts w:ascii="Palatino Linotype" w:hAnsi="Palatino Linotype" w:cs="Arial"/>
          <w:i/>
        </w:rPr>
      </w:pPr>
      <w:r w:rsidRPr="00C07B7F">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07B7F">
        <w:rPr>
          <w:rFonts w:ascii="Palatino Linotype" w:hAnsi="Palatino Linotype"/>
          <w:i/>
          <w:u w:val="single"/>
        </w:rPr>
        <w:t>.</w:t>
      </w:r>
      <w:r w:rsidRPr="00C07B7F">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rsidR="00CF3F2B" w:rsidRPr="00C07B7F" w:rsidRDefault="00CF3F2B" w:rsidP="00CF3F2B">
      <w:pPr>
        <w:autoSpaceDE w:val="0"/>
        <w:autoSpaceDN w:val="0"/>
        <w:adjustRightInd w:val="0"/>
        <w:spacing w:after="0" w:line="240" w:lineRule="auto"/>
        <w:ind w:left="851" w:right="850"/>
        <w:jc w:val="both"/>
        <w:rPr>
          <w:rFonts w:ascii="Palatino Linotype" w:hAnsi="Palatino Linotype" w:cs="Arial"/>
          <w:i/>
        </w:rPr>
      </w:pPr>
      <w:r w:rsidRPr="00C07B7F">
        <w:rPr>
          <w:rFonts w:ascii="Palatino Linotype" w:hAnsi="Palatino Linotype" w:cs="Arial"/>
          <w:i/>
        </w:rPr>
        <w:t>[…]</w:t>
      </w:r>
    </w:p>
    <w:p w:rsidR="00CF3F2B" w:rsidRPr="00C07B7F" w:rsidRDefault="00CF3F2B" w:rsidP="00CF3F2B">
      <w:pPr>
        <w:autoSpaceDE w:val="0"/>
        <w:autoSpaceDN w:val="0"/>
        <w:adjustRightInd w:val="0"/>
        <w:spacing w:after="0" w:line="240" w:lineRule="auto"/>
        <w:ind w:left="851" w:right="850"/>
        <w:jc w:val="both"/>
        <w:rPr>
          <w:rFonts w:ascii="Palatino Linotype" w:hAnsi="Palatino Linotype"/>
          <w:i/>
        </w:rPr>
      </w:pPr>
      <w:r w:rsidRPr="00C07B7F">
        <w:rPr>
          <w:rFonts w:ascii="Palatino Linotype" w:hAnsi="Palatino Linotype"/>
          <w:b/>
          <w:i/>
        </w:rPr>
        <w:t>Artículo 12.</w:t>
      </w:r>
      <w:r w:rsidRPr="00C07B7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CF3F2B" w:rsidRPr="00C07B7F" w:rsidRDefault="00CF3F2B" w:rsidP="00CF3F2B">
      <w:pPr>
        <w:autoSpaceDE w:val="0"/>
        <w:autoSpaceDN w:val="0"/>
        <w:adjustRightInd w:val="0"/>
        <w:spacing w:after="0" w:line="240" w:lineRule="auto"/>
        <w:ind w:left="851" w:right="850"/>
        <w:jc w:val="both"/>
        <w:rPr>
          <w:rFonts w:ascii="Palatino Linotype" w:hAnsi="Palatino Linotype" w:cs="Arial"/>
          <w:i/>
        </w:rPr>
      </w:pPr>
    </w:p>
    <w:p w:rsidR="00CF3F2B" w:rsidRPr="00C07B7F" w:rsidRDefault="00CF3F2B" w:rsidP="00CF3F2B">
      <w:pPr>
        <w:autoSpaceDE w:val="0"/>
        <w:autoSpaceDN w:val="0"/>
        <w:adjustRightInd w:val="0"/>
        <w:spacing w:after="0" w:line="240" w:lineRule="auto"/>
        <w:ind w:left="851" w:right="850"/>
        <w:jc w:val="both"/>
        <w:rPr>
          <w:rFonts w:ascii="Palatino Linotype" w:hAnsi="Palatino Linotype"/>
          <w:b/>
          <w:i/>
          <w:u w:val="single"/>
        </w:rPr>
      </w:pPr>
      <w:r w:rsidRPr="00C07B7F">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F3F2B" w:rsidRPr="00C07B7F" w:rsidRDefault="00CF3F2B" w:rsidP="00CF3F2B">
      <w:pPr>
        <w:autoSpaceDE w:val="0"/>
        <w:autoSpaceDN w:val="0"/>
        <w:adjustRightInd w:val="0"/>
        <w:spacing w:after="0" w:line="360" w:lineRule="auto"/>
        <w:jc w:val="both"/>
        <w:rPr>
          <w:rFonts w:ascii="Palatino Linotype" w:hAnsi="Palatino Linotype" w:cs="Arial"/>
          <w:sz w:val="24"/>
          <w:szCs w:val="24"/>
        </w:rPr>
      </w:pPr>
    </w:p>
    <w:p w:rsidR="00CF3F2B" w:rsidRPr="00C07B7F" w:rsidRDefault="00CF3F2B" w:rsidP="00CF3F2B">
      <w:pPr>
        <w:autoSpaceDE w:val="0"/>
        <w:autoSpaceDN w:val="0"/>
        <w:adjustRightInd w:val="0"/>
        <w:spacing w:after="0" w:line="360" w:lineRule="auto"/>
        <w:jc w:val="both"/>
        <w:rPr>
          <w:rFonts w:ascii="Palatino Linotype" w:hAnsi="Palatino Linotype" w:cs="Arial"/>
          <w:sz w:val="24"/>
          <w:szCs w:val="24"/>
        </w:rPr>
      </w:pPr>
      <w:r w:rsidRPr="00C07B7F">
        <w:rPr>
          <w:rFonts w:ascii="Palatino Linotype" w:hAnsi="Palatino Linotype" w:cs="Arial"/>
          <w:sz w:val="24"/>
          <w:szCs w:val="24"/>
        </w:rPr>
        <w:lastRenderedPageBreak/>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w:t>
      </w:r>
      <w:r w:rsidRPr="00C07B7F">
        <w:rPr>
          <w:rFonts w:ascii="Palatino Linotype" w:hAnsi="Palatino Linotype" w:cs="Arial"/>
          <w:b/>
          <w:sz w:val="24"/>
          <w:szCs w:val="24"/>
          <w:u w:val="single"/>
        </w:rPr>
        <w:t>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CF3F2B" w:rsidRPr="00C07B7F" w:rsidRDefault="00CF3F2B" w:rsidP="00CF3F2B">
      <w:pPr>
        <w:pStyle w:val="Sinespaciado"/>
        <w:spacing w:line="360" w:lineRule="auto"/>
        <w:jc w:val="both"/>
        <w:rPr>
          <w:rFonts w:ascii="Palatino Linotype" w:hAnsi="Palatino Linotype"/>
          <w:lang w:val="es-ES"/>
        </w:rPr>
      </w:pPr>
    </w:p>
    <w:p w:rsidR="00CF3F2B" w:rsidRPr="00C07B7F" w:rsidRDefault="00CF3F2B" w:rsidP="00CF3F2B">
      <w:pPr>
        <w:pStyle w:val="Sinespaciado"/>
        <w:spacing w:line="360" w:lineRule="auto"/>
        <w:jc w:val="both"/>
        <w:rPr>
          <w:rFonts w:ascii="Palatino Linotype" w:hAnsi="Palatino Linotype"/>
          <w:lang w:val="es-ES"/>
        </w:rPr>
      </w:pPr>
      <w:r w:rsidRPr="00C07B7F">
        <w:rPr>
          <w:rFonts w:ascii="Palatino Linotype" w:hAnsi="Palatino Linotype"/>
          <w:lang w:val="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C07B7F">
        <w:rPr>
          <w:rFonts w:ascii="Palatino Linotype" w:hAnsi="Palatino Linotype"/>
          <w:i/>
          <w:iCs/>
          <w:lang w:val="es-ES"/>
        </w:rPr>
        <w:t xml:space="preserve"> </w:t>
      </w:r>
      <w:r w:rsidRPr="00C07B7F">
        <w:rPr>
          <w:rFonts w:ascii="Palatino Linotype" w:hAnsi="Palatino Linotype"/>
          <w:lang w:val="es-ES"/>
        </w:rPr>
        <w:t>aunque el particular lleve a cabo una solicitud de información sin identificar de forma precisa la documentación, el Sujeto Obligado deberá hacer entrega del mismo al solicitante mismo que a continuación se cita:</w:t>
      </w:r>
    </w:p>
    <w:p w:rsidR="00CF3F2B" w:rsidRPr="00C07B7F" w:rsidRDefault="00CF3F2B" w:rsidP="00CF3F2B">
      <w:pPr>
        <w:pStyle w:val="Sinespaciado"/>
        <w:spacing w:line="360" w:lineRule="auto"/>
        <w:jc w:val="both"/>
        <w:rPr>
          <w:rFonts w:ascii="Palatino Linotype" w:hAnsi="Palatino Linotype"/>
        </w:rPr>
      </w:pPr>
    </w:p>
    <w:p w:rsidR="00CF3F2B" w:rsidRPr="00C07B7F" w:rsidRDefault="00CF3F2B" w:rsidP="00CF3F2B">
      <w:pPr>
        <w:pStyle w:val="Sinespaciado"/>
        <w:ind w:left="567" w:right="567"/>
        <w:jc w:val="both"/>
        <w:rPr>
          <w:rFonts w:ascii="Palatino Linotype" w:hAnsi="Palatino Linotype"/>
          <w:lang w:val="es-ES"/>
        </w:rPr>
      </w:pPr>
      <w:r w:rsidRPr="00C07B7F">
        <w:rPr>
          <w:rFonts w:ascii="Palatino Linotype" w:hAnsi="Palatino Linotype"/>
          <w:b/>
          <w:bCs/>
          <w:i/>
          <w:iCs/>
          <w:lang w:val="es-ES_tradnl"/>
        </w:rPr>
        <w:t>“Cuando en una solicitud de información no se identifique un documento en específico, si ésta tiene una expresión documental, el sujeto obligado deberá entregar al particular el documento en específico.</w:t>
      </w:r>
      <w:r w:rsidRPr="00C07B7F">
        <w:rPr>
          <w:rFonts w:ascii="Palatino Linotype" w:hAnsi="Palatino Linotype"/>
          <w:i/>
          <w:iCs/>
          <w:lang w:val="es-ES_tradnl"/>
        </w:rPr>
        <w:t xml:space="preserve"> La Ley Federal de Transparencia y Acceso a la Información Pública Gubernamental tiene por objeto </w:t>
      </w:r>
      <w:r w:rsidRPr="00C07B7F">
        <w:rPr>
          <w:rFonts w:ascii="Palatino Linotype" w:hAnsi="Palatino Linotype"/>
          <w:i/>
          <w:iCs/>
          <w:lang w:val="es-ES_tradnl"/>
        </w:rPr>
        <w:lastRenderedPageBreak/>
        <w:t>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CF3F2B" w:rsidRDefault="00CF3F2B" w:rsidP="00CF3F2B">
      <w:pPr>
        <w:spacing w:after="0" w:line="360" w:lineRule="auto"/>
        <w:jc w:val="both"/>
        <w:rPr>
          <w:rFonts w:ascii="Palatino Linotype" w:hAnsi="Palatino Linotype"/>
          <w:sz w:val="24"/>
          <w:szCs w:val="24"/>
        </w:rPr>
      </w:pPr>
    </w:p>
    <w:p w:rsidR="00CF3F2B" w:rsidRPr="005D10B3" w:rsidRDefault="00CF3F2B" w:rsidP="00CF3F2B">
      <w:pPr>
        <w:spacing w:after="0" w:line="360" w:lineRule="auto"/>
        <w:jc w:val="both"/>
        <w:rPr>
          <w:rFonts w:ascii="Palatino Linotype" w:hAnsi="Palatino Linotype" w:cs="Arial"/>
          <w:sz w:val="24"/>
          <w:szCs w:val="24"/>
          <w:lang w:eastAsia="es-MX"/>
        </w:rPr>
      </w:pPr>
      <w:r w:rsidRPr="006E6076">
        <w:rPr>
          <w:rFonts w:ascii="Palatino Linotype" w:hAnsi="Palatino Linotype" w:cs="Arial"/>
          <w:sz w:val="24"/>
          <w:szCs w:val="24"/>
          <w:lang w:eastAsia="es-MX"/>
        </w:rPr>
        <w:t xml:space="preserve">Bajo esa tesitura, podemos concluir, que el Sujeto Obligado en atención a la solicitud de información, mediante respuesta por parte del Titular de la Unidad de Transparencia, adhirió información que no se había presentado en la respuesta primigenia, posteriormente en informe justificado remitió la información </w:t>
      </w:r>
      <w:r w:rsidRPr="005D10B3">
        <w:rPr>
          <w:rFonts w:ascii="Palatino Linotype" w:hAnsi="Palatino Linotype" w:cs="Arial"/>
          <w:sz w:val="24"/>
          <w:szCs w:val="24"/>
          <w:lang w:eastAsia="es-MX"/>
        </w:rPr>
        <w:t>correspondiente, haciendo constar que contiene los parámetros requeridos por el particular.</w:t>
      </w:r>
    </w:p>
    <w:p w:rsidR="00CF3F2B" w:rsidRPr="005D10B3" w:rsidRDefault="00CF3F2B" w:rsidP="00CF3F2B">
      <w:pPr>
        <w:spacing w:after="0" w:line="360" w:lineRule="auto"/>
        <w:jc w:val="both"/>
        <w:rPr>
          <w:rFonts w:ascii="Palatino Linotype" w:hAnsi="Palatino Linotype" w:cs="Arial"/>
          <w:sz w:val="24"/>
          <w:szCs w:val="24"/>
          <w:lang w:eastAsia="es-MX"/>
        </w:rPr>
      </w:pPr>
    </w:p>
    <w:p w:rsidR="00CF3F2B" w:rsidRPr="005D10B3" w:rsidRDefault="00CF3F2B" w:rsidP="00CF3F2B">
      <w:pPr>
        <w:spacing w:after="0" w:line="360" w:lineRule="auto"/>
        <w:jc w:val="both"/>
        <w:rPr>
          <w:rFonts w:ascii="Palatino Linotype" w:hAnsi="Palatino Linotype" w:cs="Arial"/>
          <w:sz w:val="24"/>
          <w:szCs w:val="24"/>
          <w:lang w:eastAsia="es-MX"/>
        </w:rPr>
      </w:pPr>
      <w:r w:rsidRPr="005D10B3">
        <w:rPr>
          <w:rFonts w:ascii="Palatino Linotype" w:hAnsi="Palatino Linotype" w:cs="Arial"/>
          <w:sz w:val="24"/>
          <w:szCs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w:t>
      </w:r>
      <w:r w:rsidRPr="005D10B3">
        <w:rPr>
          <w:rFonts w:ascii="Palatino Linotype" w:hAnsi="Palatino Linotype" w:cs="Arial"/>
          <w:sz w:val="24"/>
          <w:szCs w:val="24"/>
          <w:lang w:eastAsia="es-MX"/>
        </w:rPr>
        <w:lastRenderedPageBreak/>
        <w:t>proporcionó en un principio y de esta manera se está dando certeza jurídica al Recurrente.</w:t>
      </w:r>
    </w:p>
    <w:p w:rsidR="00CF3F2B" w:rsidRPr="005D10B3" w:rsidRDefault="00CF3F2B" w:rsidP="00CF3F2B">
      <w:pPr>
        <w:spacing w:after="0" w:line="360" w:lineRule="auto"/>
        <w:jc w:val="both"/>
        <w:rPr>
          <w:rFonts w:ascii="Palatino Linotype" w:hAnsi="Palatino Linotype" w:cs="Arial"/>
          <w:szCs w:val="24"/>
          <w:lang w:eastAsia="es-MX"/>
        </w:rPr>
      </w:pPr>
      <w:r w:rsidRPr="005D10B3">
        <w:rPr>
          <w:rFonts w:ascii="Palatino Linotype" w:hAnsi="Palatino Linotype" w:cs="Arial"/>
          <w:sz w:val="24"/>
          <w:szCs w:val="24"/>
          <w:lang w:eastAsia="es-MX"/>
        </w:rPr>
        <w:t xml:space="preserve"> </w:t>
      </w:r>
    </w:p>
    <w:p w:rsidR="00CF3F2B" w:rsidRPr="005D10B3" w:rsidRDefault="00CF3F2B" w:rsidP="00CF3F2B">
      <w:pPr>
        <w:spacing w:after="0" w:line="360" w:lineRule="auto"/>
        <w:jc w:val="both"/>
        <w:rPr>
          <w:rFonts w:ascii="Palatino Linotype" w:hAnsi="Palatino Linotype" w:cs="Arial"/>
          <w:sz w:val="24"/>
          <w:szCs w:val="24"/>
        </w:rPr>
      </w:pPr>
      <w:r w:rsidRPr="005D10B3">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rsidR="00CF3F2B" w:rsidRPr="005D10B3" w:rsidRDefault="00CF3F2B" w:rsidP="00CF3F2B">
      <w:pPr>
        <w:spacing w:after="0" w:line="360" w:lineRule="auto"/>
        <w:jc w:val="both"/>
        <w:rPr>
          <w:rFonts w:ascii="Palatino Linotype" w:hAnsi="Palatino Linotype" w:cs="Arial"/>
          <w:szCs w:val="24"/>
        </w:rPr>
      </w:pPr>
    </w:p>
    <w:p w:rsidR="00CF3F2B" w:rsidRPr="005D10B3" w:rsidRDefault="00CF3F2B" w:rsidP="00CF3F2B">
      <w:pPr>
        <w:spacing w:after="0" w:line="360" w:lineRule="auto"/>
        <w:ind w:left="708"/>
        <w:jc w:val="both"/>
        <w:rPr>
          <w:rFonts w:ascii="Palatino Linotype" w:hAnsi="Palatino Linotype" w:cs="Arial"/>
          <w:sz w:val="24"/>
          <w:szCs w:val="24"/>
        </w:rPr>
      </w:pPr>
      <w:r w:rsidRPr="005D10B3">
        <w:rPr>
          <w:rFonts w:ascii="Palatino Linotype" w:hAnsi="Palatino Linotype" w:cs="Arial"/>
          <w:sz w:val="24"/>
          <w:szCs w:val="24"/>
        </w:rPr>
        <w:t xml:space="preserve">1.- El sujeto obligado responsable; </w:t>
      </w:r>
    </w:p>
    <w:p w:rsidR="00CF3F2B" w:rsidRPr="005D10B3" w:rsidRDefault="00CF3F2B" w:rsidP="00CF3F2B">
      <w:pPr>
        <w:spacing w:after="0" w:line="360" w:lineRule="auto"/>
        <w:ind w:left="708"/>
        <w:jc w:val="both"/>
        <w:rPr>
          <w:rFonts w:ascii="Palatino Linotype" w:hAnsi="Palatino Linotype" w:cs="Arial"/>
          <w:sz w:val="24"/>
          <w:szCs w:val="24"/>
        </w:rPr>
      </w:pPr>
      <w:r w:rsidRPr="005D10B3">
        <w:rPr>
          <w:rFonts w:ascii="Palatino Linotype" w:hAnsi="Palatino Linotype" w:cs="Arial"/>
          <w:sz w:val="24"/>
          <w:szCs w:val="24"/>
        </w:rPr>
        <w:t>2.- Acto;</w:t>
      </w:r>
    </w:p>
    <w:p w:rsidR="00CF3F2B" w:rsidRPr="005D10B3" w:rsidRDefault="00CF3F2B" w:rsidP="00CF3F2B">
      <w:pPr>
        <w:spacing w:after="0" w:line="360" w:lineRule="auto"/>
        <w:ind w:left="708"/>
        <w:jc w:val="both"/>
        <w:rPr>
          <w:rFonts w:ascii="Palatino Linotype" w:hAnsi="Palatino Linotype" w:cs="Arial"/>
          <w:sz w:val="24"/>
          <w:szCs w:val="24"/>
        </w:rPr>
      </w:pPr>
      <w:r w:rsidRPr="005D10B3">
        <w:rPr>
          <w:rFonts w:ascii="Palatino Linotype" w:hAnsi="Palatino Linotype" w:cs="Arial"/>
          <w:sz w:val="24"/>
          <w:szCs w:val="24"/>
        </w:rPr>
        <w:t>3.- Que se modifique o revoque; y</w:t>
      </w:r>
    </w:p>
    <w:p w:rsidR="00CF3F2B" w:rsidRPr="005D10B3" w:rsidRDefault="00CF3F2B" w:rsidP="00CF3F2B">
      <w:pPr>
        <w:spacing w:after="0" w:line="360" w:lineRule="auto"/>
        <w:ind w:left="708"/>
        <w:jc w:val="both"/>
        <w:rPr>
          <w:rFonts w:ascii="Palatino Linotype" w:hAnsi="Palatino Linotype" w:cs="Arial"/>
          <w:sz w:val="24"/>
          <w:szCs w:val="24"/>
        </w:rPr>
      </w:pPr>
      <w:r w:rsidRPr="005D10B3">
        <w:rPr>
          <w:rFonts w:ascii="Palatino Linotype" w:hAnsi="Palatino Linotype" w:cs="Arial"/>
          <w:sz w:val="24"/>
          <w:szCs w:val="24"/>
        </w:rPr>
        <w:t>4.- De tal manera que el medio de impugnación quede sin efecto o materia.</w:t>
      </w:r>
    </w:p>
    <w:p w:rsidR="00CF3F2B" w:rsidRPr="005D10B3" w:rsidRDefault="00CF3F2B" w:rsidP="00CF3F2B">
      <w:pPr>
        <w:spacing w:after="0" w:line="360" w:lineRule="auto"/>
        <w:ind w:left="708"/>
        <w:jc w:val="both"/>
        <w:rPr>
          <w:rFonts w:ascii="Palatino Linotype" w:hAnsi="Palatino Linotype" w:cs="Arial"/>
          <w:sz w:val="24"/>
          <w:szCs w:val="24"/>
        </w:rPr>
      </w:pPr>
    </w:p>
    <w:p w:rsidR="00CF3F2B" w:rsidRPr="005D10B3" w:rsidRDefault="00CF3F2B" w:rsidP="00CF3F2B">
      <w:pPr>
        <w:spacing w:after="0" w:line="360" w:lineRule="auto"/>
        <w:ind w:left="74"/>
        <w:jc w:val="both"/>
        <w:rPr>
          <w:rFonts w:ascii="Palatino Linotype" w:hAnsi="Palatino Linotype" w:cs="Arial"/>
          <w:sz w:val="24"/>
          <w:szCs w:val="24"/>
        </w:rPr>
      </w:pPr>
      <w:r w:rsidRPr="005D10B3">
        <w:rPr>
          <w:rFonts w:ascii="Palatino Linotype" w:hAnsi="Palatino Linotype" w:cs="Arial"/>
          <w:sz w:val="24"/>
          <w:szCs w:val="24"/>
        </w:rPr>
        <w:t xml:space="preserve">El primer elemento normativo, se actualiza ya que el Sujeto Obligado responsable es el </w:t>
      </w:r>
      <w:r w:rsidR="007E3E50">
        <w:rPr>
          <w:rFonts w:ascii="Palatino Linotype" w:hAnsi="Palatino Linotype" w:cs="Arial"/>
          <w:sz w:val="24"/>
          <w:szCs w:val="24"/>
        </w:rPr>
        <w:t>Ayuntamiento de Valle de Bravo</w:t>
      </w:r>
      <w:r w:rsidRPr="005D10B3">
        <w:rPr>
          <w:rFonts w:ascii="Palatino Linotype" w:hAnsi="Palatino Linotype" w:cs="Arial"/>
          <w:sz w:val="24"/>
          <w:szCs w:val="24"/>
        </w:rPr>
        <w:t>.</w:t>
      </w:r>
    </w:p>
    <w:p w:rsidR="00CF3F2B" w:rsidRPr="005D10B3" w:rsidRDefault="00CF3F2B" w:rsidP="00CF3F2B">
      <w:pPr>
        <w:spacing w:after="0" w:line="360" w:lineRule="auto"/>
        <w:jc w:val="both"/>
        <w:rPr>
          <w:rFonts w:ascii="Palatino Linotype" w:hAnsi="Palatino Linotype" w:cs="Arial"/>
          <w:sz w:val="24"/>
          <w:szCs w:val="24"/>
        </w:rPr>
      </w:pPr>
    </w:p>
    <w:p w:rsidR="00CF3F2B" w:rsidRPr="005D10B3" w:rsidRDefault="00CF3F2B" w:rsidP="00CF3F2B">
      <w:pPr>
        <w:spacing w:after="0" w:line="360" w:lineRule="auto"/>
        <w:jc w:val="both"/>
        <w:rPr>
          <w:rFonts w:ascii="Palatino Linotype" w:hAnsi="Palatino Linotype" w:cs="Arial"/>
          <w:sz w:val="24"/>
          <w:szCs w:val="24"/>
        </w:rPr>
      </w:pPr>
      <w:r w:rsidRPr="005D10B3">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rsidR="00CF3F2B" w:rsidRPr="005D10B3" w:rsidRDefault="00CF3F2B" w:rsidP="00CF3F2B">
      <w:pPr>
        <w:spacing w:after="0" w:line="360" w:lineRule="auto"/>
        <w:jc w:val="both"/>
        <w:rPr>
          <w:rFonts w:ascii="Palatino Linotype" w:hAnsi="Palatino Linotype" w:cs="Arial"/>
          <w:sz w:val="24"/>
          <w:szCs w:val="24"/>
        </w:rPr>
      </w:pPr>
    </w:p>
    <w:p w:rsidR="00CF3F2B" w:rsidRPr="005D10B3" w:rsidRDefault="00CF3F2B" w:rsidP="00CF3F2B">
      <w:pPr>
        <w:spacing w:after="0" w:line="360" w:lineRule="auto"/>
        <w:jc w:val="both"/>
        <w:rPr>
          <w:rFonts w:ascii="Palatino Linotype" w:hAnsi="Palatino Linotype" w:cs="Arial"/>
          <w:sz w:val="24"/>
          <w:szCs w:val="24"/>
        </w:rPr>
      </w:pPr>
      <w:r w:rsidRPr="005D10B3">
        <w:rPr>
          <w:rFonts w:ascii="Palatino Linotype" w:hAnsi="Palatino Linotype" w:cs="Arial"/>
          <w:sz w:val="24"/>
          <w:szCs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w:t>
      </w:r>
      <w:r w:rsidRPr="005D10B3">
        <w:rPr>
          <w:rFonts w:ascii="Palatino Linotype" w:hAnsi="Palatino Linotype" w:cs="Arial"/>
          <w:sz w:val="24"/>
          <w:szCs w:val="24"/>
        </w:rPr>
        <w:lastRenderedPageBreak/>
        <w:t xml:space="preserve">Obligado se observa a través de sus actos que necesariamente ejecuta y con las que ejerce sus atribuciones legalmente conferidas. </w:t>
      </w:r>
    </w:p>
    <w:p w:rsidR="00CF3F2B" w:rsidRPr="005D10B3" w:rsidRDefault="00CF3F2B" w:rsidP="00CF3F2B">
      <w:pPr>
        <w:spacing w:after="0" w:line="360" w:lineRule="auto"/>
        <w:jc w:val="both"/>
        <w:rPr>
          <w:rFonts w:ascii="Palatino Linotype" w:hAnsi="Palatino Linotype" w:cs="Arial"/>
          <w:szCs w:val="24"/>
        </w:rPr>
      </w:pPr>
    </w:p>
    <w:p w:rsidR="00CF3F2B" w:rsidRDefault="00CF3F2B" w:rsidP="00CF3F2B">
      <w:pPr>
        <w:spacing w:after="0" w:line="360" w:lineRule="auto"/>
        <w:jc w:val="both"/>
        <w:rPr>
          <w:rFonts w:ascii="Palatino Linotype" w:hAnsi="Palatino Linotype" w:cs="Arial"/>
          <w:sz w:val="24"/>
          <w:szCs w:val="24"/>
          <w:lang w:eastAsia="es-MX"/>
        </w:rPr>
      </w:pPr>
      <w:r w:rsidRPr="005D10B3">
        <w:rPr>
          <w:rFonts w:ascii="Palatino Linotype" w:hAnsi="Palatino Linotype" w:cs="Arial"/>
          <w:sz w:val="24"/>
          <w:szCs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rsidR="00CF3F2B" w:rsidRDefault="00CF3F2B" w:rsidP="00CF3F2B">
      <w:pPr>
        <w:spacing w:after="0" w:line="360" w:lineRule="auto"/>
        <w:jc w:val="both"/>
        <w:rPr>
          <w:rFonts w:ascii="Palatino Linotype" w:hAnsi="Palatino Linotype" w:cs="Arial"/>
          <w:sz w:val="24"/>
          <w:szCs w:val="24"/>
          <w:lang w:eastAsia="es-MX"/>
        </w:rPr>
      </w:pPr>
    </w:p>
    <w:p w:rsidR="00CF3F2B" w:rsidRDefault="00CF3F2B" w:rsidP="00CF3F2B">
      <w:pPr>
        <w:spacing w:after="0" w:line="360" w:lineRule="auto"/>
        <w:jc w:val="both"/>
        <w:rPr>
          <w:rFonts w:ascii="Palatino Linotype" w:hAnsi="Palatino Linotype" w:cs="Arial"/>
          <w:sz w:val="24"/>
          <w:szCs w:val="24"/>
          <w:lang w:eastAsia="es-MX"/>
        </w:rPr>
      </w:pPr>
      <w:r w:rsidRPr="008E50A5">
        <w:rPr>
          <w:rFonts w:ascii="Palatino Linotype" w:hAnsi="Palatino Linotype" w:cs="Arial"/>
          <w:sz w:val="24"/>
          <w:szCs w:val="24"/>
          <w:lang w:eastAsia="es-MX"/>
        </w:rPr>
        <w:t>Así, con fundamento en lo prescrito en los artículos 36 fracciones II y III, 186 fracciones I y 192 fracción III de la Ley de Transparencia y Acceso a la Información Pública del Estado de México y Municipios este Pleno:</w:t>
      </w:r>
    </w:p>
    <w:p w:rsidR="00C90318" w:rsidRDefault="00C90318" w:rsidP="009A3604">
      <w:pPr>
        <w:spacing w:after="0" w:line="360" w:lineRule="auto"/>
        <w:jc w:val="both"/>
        <w:rPr>
          <w:rFonts w:ascii="Palatino Linotype" w:hAnsi="Palatino Linotype" w:cs="Arial"/>
          <w:sz w:val="24"/>
          <w:szCs w:val="24"/>
          <w:lang w:eastAsia="es-MX"/>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9351A3" w:rsidRDefault="00A45454" w:rsidP="009A3604">
      <w:pPr>
        <w:spacing w:after="0" w:line="360" w:lineRule="auto"/>
        <w:jc w:val="both"/>
        <w:rPr>
          <w:rFonts w:ascii="Palatino Linotype" w:eastAsia="Times New Roman" w:hAnsi="Palatino Linotype"/>
          <w:b/>
          <w:bCs/>
          <w:spacing w:val="60"/>
          <w:sz w:val="24"/>
          <w:szCs w:val="24"/>
          <w:lang w:val="es-ES_tradnl"/>
        </w:rPr>
      </w:pPr>
    </w:p>
    <w:p w:rsidR="00A80C68" w:rsidRDefault="00A80C68" w:rsidP="009A3604">
      <w:pPr>
        <w:pStyle w:val="Sinespaciado"/>
        <w:spacing w:line="360" w:lineRule="auto"/>
        <w:jc w:val="both"/>
        <w:rPr>
          <w:rFonts w:ascii="Palatino Linotype" w:eastAsiaTheme="minorHAnsi" w:hAnsi="Palatino Linotype" w:cs="Arial"/>
          <w:lang w:eastAsia="en-US"/>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Pr="00825B41">
        <w:rPr>
          <w:rFonts w:ascii="Palatino Linotype" w:eastAsiaTheme="minorHAnsi" w:hAnsi="Palatino Linotype" w:cs="Arial"/>
          <w:lang w:eastAsia="en-US"/>
        </w:rPr>
        <w:t xml:space="preserve">Se </w:t>
      </w:r>
      <w:r w:rsidRPr="00825B41">
        <w:rPr>
          <w:rFonts w:ascii="Palatino Linotype" w:eastAsiaTheme="minorHAnsi" w:hAnsi="Palatino Linotype" w:cs="Arial"/>
          <w:b/>
          <w:lang w:eastAsia="en-US"/>
        </w:rPr>
        <w:t>Sobresee</w:t>
      </w:r>
      <w:r w:rsidRPr="00825B41">
        <w:rPr>
          <w:rFonts w:ascii="Palatino Linotype" w:eastAsiaTheme="minorHAnsi" w:hAnsi="Palatino Linotype" w:cs="Arial"/>
          <w:lang w:eastAsia="en-US"/>
        </w:rPr>
        <w:t xml:space="preserve"> el recurso de revisión número 0</w:t>
      </w:r>
      <w:r w:rsidR="005D10B3">
        <w:rPr>
          <w:rFonts w:ascii="Palatino Linotype" w:eastAsiaTheme="minorHAnsi" w:hAnsi="Palatino Linotype" w:cs="Arial"/>
          <w:lang w:eastAsia="en-US"/>
        </w:rPr>
        <w:t>7</w:t>
      </w:r>
      <w:r w:rsidR="007E3E50">
        <w:rPr>
          <w:rFonts w:ascii="Palatino Linotype" w:eastAsiaTheme="minorHAnsi" w:hAnsi="Palatino Linotype" w:cs="Arial"/>
          <w:lang w:eastAsia="en-US"/>
        </w:rPr>
        <w:t>885</w:t>
      </w:r>
      <w:r w:rsidRPr="00825B41">
        <w:rPr>
          <w:rFonts w:ascii="Palatino Linotype" w:eastAsiaTheme="minorHAnsi" w:hAnsi="Palatino Linotype" w:cs="Arial"/>
          <w:lang w:eastAsia="en-US"/>
        </w:rPr>
        <w:t>/INFOEM/IP/RR/201</w:t>
      </w:r>
      <w:r w:rsidR="006E6076">
        <w:rPr>
          <w:rFonts w:ascii="Palatino Linotype" w:eastAsiaTheme="minorHAnsi" w:hAnsi="Palatino Linotype" w:cs="Arial"/>
          <w:lang w:eastAsia="en-US"/>
        </w:rPr>
        <w:t>9</w:t>
      </w:r>
      <w:r w:rsidRPr="00825B41">
        <w:rPr>
          <w:rFonts w:ascii="Palatino Linotype" w:eastAsiaTheme="minorHAnsi" w:hAnsi="Palatino Linotype" w:cs="Arial"/>
          <w:lang w:eastAsia="en-US"/>
        </w:rPr>
        <w:t>, porque al modificar la respuesta</w:t>
      </w:r>
      <w:r w:rsidR="00972340">
        <w:rPr>
          <w:rFonts w:ascii="Palatino Linotype" w:eastAsiaTheme="minorHAnsi" w:hAnsi="Palatino Linotype" w:cs="Arial"/>
          <w:lang w:eastAsia="en-US"/>
        </w:rPr>
        <w:t xml:space="preserve">, </w:t>
      </w:r>
      <w:r w:rsidRPr="00825B41">
        <w:rPr>
          <w:rFonts w:ascii="Palatino Linotype" w:eastAsiaTheme="minorHAnsi" w:hAnsi="Palatino Linotype" w:cs="Arial"/>
          <w:lang w:eastAsia="en-US"/>
        </w:rPr>
        <w:t>el recurso de revisión quedó sin materia en términos del  Considerando tercero de la presente resolución.</w:t>
      </w:r>
    </w:p>
    <w:p w:rsidR="00972340" w:rsidRDefault="00972340" w:rsidP="009A3604">
      <w:pPr>
        <w:pStyle w:val="Sinespaciado"/>
        <w:spacing w:line="360" w:lineRule="auto"/>
        <w:jc w:val="both"/>
        <w:rPr>
          <w:rFonts w:ascii="Palatino Linotype" w:eastAsiaTheme="minorHAnsi" w:hAnsi="Palatino Linotype" w:cs="Arial"/>
          <w:lang w:eastAsia="en-US"/>
        </w:rPr>
      </w:pPr>
    </w:p>
    <w:p w:rsidR="00A80C68" w:rsidRPr="002A798F" w:rsidRDefault="00A80C68" w:rsidP="009A3604">
      <w:pPr>
        <w:autoSpaceDE w:val="0"/>
        <w:autoSpaceDN w:val="0"/>
        <w:adjustRightInd w:val="0"/>
        <w:spacing w:after="0" w:line="360" w:lineRule="auto"/>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Pr>
          <w:rFonts w:ascii="Palatino Linotype" w:hAnsi="Palatino Linotype" w:cs="Arial"/>
          <w:sz w:val="24"/>
          <w:szCs w:val="24"/>
        </w:rPr>
        <w:t>Notifíquese la presente resolución al Titular de la Unidad de Transparencia del Sujeto Obligado mediante el SAIMEX.</w:t>
      </w:r>
    </w:p>
    <w:p w:rsidR="00A80C68" w:rsidRPr="009351A3" w:rsidRDefault="00A80C68" w:rsidP="009A3604">
      <w:pPr>
        <w:autoSpaceDE w:val="0"/>
        <w:autoSpaceDN w:val="0"/>
        <w:adjustRightInd w:val="0"/>
        <w:spacing w:after="0" w:line="360" w:lineRule="auto"/>
        <w:jc w:val="both"/>
        <w:rPr>
          <w:rFonts w:ascii="Palatino Linotype" w:hAnsi="Palatino Linotype" w:cs="Arial"/>
          <w:sz w:val="24"/>
        </w:rPr>
      </w:pPr>
    </w:p>
    <w:p w:rsidR="00A80C68" w:rsidRDefault="00A80C68" w:rsidP="009A3604">
      <w:pPr>
        <w:autoSpaceDE w:val="0"/>
        <w:autoSpaceDN w:val="0"/>
        <w:adjustRightInd w:val="0"/>
        <w:spacing w:after="0" w:line="360" w:lineRule="auto"/>
        <w:jc w:val="both"/>
        <w:rPr>
          <w:rFonts w:ascii="Palatino Linotype" w:hAnsi="Palatino Linotype" w:cs="Arial"/>
          <w:sz w:val="24"/>
          <w:szCs w:val="24"/>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363018">
        <w:rPr>
          <w:rFonts w:ascii="Palatino Linotype" w:hAnsi="Palatino Linotype" w:cs="Arial"/>
          <w:sz w:val="24"/>
          <w:szCs w:val="24"/>
        </w:rPr>
        <w:t xml:space="preserve">Notifíquese </w:t>
      </w:r>
      <w:r>
        <w:rPr>
          <w:rFonts w:ascii="Palatino Linotype" w:hAnsi="Palatino Linotype" w:cs="Arial"/>
          <w:sz w:val="24"/>
          <w:szCs w:val="24"/>
        </w:rPr>
        <w:t xml:space="preserve">la presente resolución al </w:t>
      </w:r>
      <w:r w:rsidRPr="00363018">
        <w:rPr>
          <w:rFonts w:ascii="Palatino Linotype" w:hAnsi="Palatino Linotype" w:cs="Arial"/>
          <w:sz w:val="24"/>
          <w:szCs w:val="24"/>
        </w:rPr>
        <w:t>Recurrente</w:t>
      </w:r>
      <w:r w:rsidRPr="004F32D0">
        <w:rPr>
          <w:rFonts w:ascii="Palatino Linotype" w:hAnsi="Palatino Linotype" w:cs="Arial"/>
          <w:sz w:val="24"/>
          <w:szCs w:val="24"/>
        </w:rPr>
        <w:t xml:space="preserve"> </w:t>
      </w:r>
      <w:r>
        <w:rPr>
          <w:rFonts w:ascii="Palatino Linotype" w:hAnsi="Palatino Linotype" w:cs="Arial"/>
          <w:sz w:val="24"/>
          <w:szCs w:val="24"/>
        </w:rPr>
        <w:t>mediante el</w:t>
      </w:r>
      <w:bookmarkStart w:id="0" w:name="_GoBack"/>
      <w:bookmarkEnd w:id="0"/>
      <w:r>
        <w:rPr>
          <w:rFonts w:ascii="Palatino Linotype" w:hAnsi="Palatino Linotype" w:cs="Arial"/>
          <w:sz w:val="24"/>
          <w:szCs w:val="24"/>
        </w:rPr>
        <w:t xml:space="preserve"> SAIMEX y h</w:t>
      </w:r>
      <w:r w:rsidRPr="00AE224C">
        <w:rPr>
          <w:rFonts w:ascii="Palatino Linotype" w:hAnsi="Palatino Linotype" w:cs="Arial"/>
          <w:sz w:val="24"/>
          <w:szCs w:val="24"/>
        </w:rPr>
        <w:t>ágase de</w:t>
      </w:r>
      <w:r>
        <w:rPr>
          <w:rFonts w:ascii="Palatino Linotype" w:hAnsi="Palatino Linotype" w:cs="Arial"/>
          <w:sz w:val="24"/>
          <w:szCs w:val="24"/>
        </w:rPr>
        <w:t xml:space="preserve">l conocimiento </w:t>
      </w:r>
      <w:r w:rsidRPr="002E35AF">
        <w:rPr>
          <w:rFonts w:ascii="Palatino Linotype" w:hAnsi="Palatino Linotype" w:cs="Arial"/>
          <w:sz w:val="24"/>
          <w:szCs w:val="24"/>
        </w:rPr>
        <w:t>que en caso de considerar</w:t>
      </w:r>
      <w:r>
        <w:rPr>
          <w:rFonts w:ascii="Palatino Linotype" w:hAnsi="Palatino Linotype" w:cs="Arial"/>
          <w:sz w:val="24"/>
          <w:szCs w:val="24"/>
        </w:rPr>
        <w:t xml:space="preserve"> que </w:t>
      </w:r>
      <w:r w:rsidRPr="002E35AF">
        <w:rPr>
          <w:rFonts w:ascii="Palatino Linotype" w:hAnsi="Palatino Linotype" w:cs="Arial"/>
          <w:sz w:val="24"/>
          <w:szCs w:val="24"/>
        </w:rPr>
        <w:t xml:space="preserve">le causa algún perjuicio, podrá promover el Juicio de Amparo en los términos de las leyes aplicables, de acuerdo a lo </w:t>
      </w:r>
      <w:r w:rsidRPr="002E35AF">
        <w:rPr>
          <w:rFonts w:ascii="Palatino Linotype" w:hAnsi="Palatino Linotype" w:cs="Arial"/>
          <w:sz w:val="24"/>
          <w:szCs w:val="24"/>
        </w:rPr>
        <w:lastRenderedPageBreak/>
        <w:t>estipulado por el artículo 196 de la Ley de Transparencia y Acceso a la Información Pública del Estado de México y Municipios.</w:t>
      </w:r>
    </w:p>
    <w:p w:rsidR="00972340" w:rsidRDefault="00972340" w:rsidP="009A3604">
      <w:pPr>
        <w:autoSpaceDE w:val="0"/>
        <w:autoSpaceDN w:val="0"/>
        <w:adjustRightInd w:val="0"/>
        <w:spacing w:after="0" w:line="360" w:lineRule="auto"/>
        <w:jc w:val="both"/>
        <w:rPr>
          <w:rFonts w:ascii="Palatino Linotype" w:hAnsi="Palatino Linotype" w:cs="Arial"/>
          <w:sz w:val="24"/>
          <w:szCs w:val="24"/>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w:t>
      </w:r>
      <w:r w:rsidR="004D2ADB">
        <w:rPr>
          <w:rFonts w:ascii="Palatino Linotype" w:hAnsi="Palatino Linotype" w:cs="Arial"/>
          <w:sz w:val="24"/>
          <w:szCs w:val="24"/>
        </w:rPr>
        <w:t>ALUPE LUNA HERNÁNDE</w:t>
      </w:r>
      <w:r w:rsidR="00C93BE9">
        <w:rPr>
          <w:rFonts w:ascii="Palatino Linotype" w:hAnsi="Palatino Linotype" w:cs="Arial"/>
          <w:sz w:val="24"/>
          <w:szCs w:val="24"/>
        </w:rPr>
        <w:t>Z</w:t>
      </w:r>
      <w:r w:rsidR="009E7F49">
        <w:rPr>
          <w:rFonts w:ascii="Palatino Linotype" w:hAnsi="Palatino Linotype" w:cs="Arial"/>
          <w:sz w:val="24"/>
          <w:szCs w:val="24"/>
        </w:rPr>
        <w:t>,</w:t>
      </w:r>
      <w:r w:rsidR="004D2ADB">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 xml:space="preserve">EN LA </w:t>
      </w:r>
      <w:r w:rsidR="004D2ADB">
        <w:rPr>
          <w:rFonts w:ascii="Palatino Linotype" w:hAnsi="Palatino Linotype" w:cs="Arial"/>
          <w:sz w:val="24"/>
          <w:szCs w:val="24"/>
        </w:rPr>
        <w:t>CUADRAGÉSIMA SEXTA</w:t>
      </w:r>
      <w:r w:rsidR="00344766">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430E78">
        <w:rPr>
          <w:rFonts w:ascii="Palatino Linotype" w:hAnsi="Palatino Linotype" w:cs="Arial"/>
          <w:sz w:val="24"/>
          <w:szCs w:val="24"/>
        </w:rPr>
        <w:t>ONCE DE DICIEMBRE</w:t>
      </w:r>
      <w:r w:rsidR="00762151">
        <w:rPr>
          <w:rFonts w:ascii="Palatino Linotype" w:hAnsi="Palatino Linotype" w:cs="Arial"/>
          <w:sz w:val="24"/>
          <w:szCs w:val="24"/>
        </w:rPr>
        <w:t xml:space="preserve"> DE DOS MIL DIECINUEVE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430E78">
        <w:rPr>
          <w:rFonts w:ascii="Palatino Linotype" w:hAnsi="Palatino Linotype" w:cs="Arial"/>
          <w:sz w:val="24"/>
          <w:szCs w:val="24"/>
        </w:rPr>
        <w:t>-----------------------------------------------------------------------------------------------------------------------------------------------------------------------------------------------------------------------------------------------------------------------------------------------------------------------------------------------------------------------------------------------------------------------------------------------------------------------------------------------------------------------------------------------------------------------------------------------------------------------------------------------------------------------------------------------------------------------------------------------------------------------------------------------------------------------------------------------------------------------------------------------------------------------------------------------------------------------------------------------------------------------------------------------------------------------------------------------------------------------------------------------------------------------------------------------------------------------------------------------------------------------------------------------------------------------------------------------------------------------------------------------------------------------------------------------------------------------------------------</w:t>
      </w:r>
    </w:p>
    <w:p w:rsidR="009E7F49" w:rsidRDefault="009E7F49" w:rsidP="00DF6006">
      <w:pPr>
        <w:spacing w:after="0" w:line="360" w:lineRule="auto"/>
        <w:jc w:val="both"/>
        <w:rPr>
          <w:rFonts w:ascii="Palatino Linotype" w:hAnsi="Palatino Linotype" w:cs="Arial"/>
          <w:sz w:val="24"/>
          <w:szCs w:val="24"/>
        </w:rPr>
      </w:pPr>
    </w:p>
    <w:p w:rsidR="00C93BE9" w:rsidRPr="00C93BE9" w:rsidRDefault="00C93BE9" w:rsidP="00DF6006">
      <w:pPr>
        <w:spacing w:after="0" w:line="360" w:lineRule="auto"/>
        <w:jc w:val="both"/>
        <w:rPr>
          <w:rFonts w:ascii="Palatino Linotype" w:hAnsi="Palatino Linotype" w:cs="Arial"/>
          <w:sz w:val="14"/>
          <w:szCs w:val="24"/>
        </w:rPr>
      </w:pPr>
    </w:p>
    <w:p w:rsidR="00C93BE9" w:rsidRPr="00C93BE9" w:rsidRDefault="00C93BE9" w:rsidP="00DF6006">
      <w:pPr>
        <w:spacing w:after="0" w:line="360" w:lineRule="auto"/>
        <w:jc w:val="both"/>
        <w:rPr>
          <w:rFonts w:ascii="Palatino Linotype" w:hAnsi="Palatino Linotype"/>
          <w:sz w:val="1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762151"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762151"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972340">
                            <w:pPr>
                              <w:spacing w:after="0" w:line="240" w:lineRule="auto"/>
                              <w:jc w:val="center"/>
                              <w:rPr>
                                <w:rFonts w:ascii="Palatino Linotype" w:hAnsi="Palatino Linotype"/>
                                <w:sz w:val="24"/>
                                <w:szCs w:val="24"/>
                              </w:rPr>
                            </w:pPr>
                          </w:p>
                          <w:p w:rsidR="00972340" w:rsidRDefault="00972340"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972340">
                      <w:pPr>
                        <w:spacing w:after="0" w:line="240" w:lineRule="auto"/>
                        <w:jc w:val="center"/>
                        <w:rPr>
                          <w:rFonts w:ascii="Palatino Linotype" w:hAnsi="Palatino Linotype"/>
                          <w:sz w:val="24"/>
                          <w:szCs w:val="24"/>
                        </w:rPr>
                      </w:pPr>
                    </w:p>
                    <w:p w:rsidR="00972340" w:rsidRDefault="00972340"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Pr="00EF2FC0" w:rsidRDefault="00762151"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62151" w:rsidRDefault="00762151"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62151" w:rsidRDefault="00762151" w:rsidP="003A3A32">
                      <w:pPr>
                        <w:spacing w:after="0" w:line="240" w:lineRule="auto"/>
                        <w:jc w:val="center"/>
                        <w:rPr>
                          <w:rFonts w:ascii="Palatino Linotype" w:hAnsi="Palatino Linotype"/>
                          <w:sz w:val="24"/>
                          <w:szCs w:val="24"/>
                        </w:rPr>
                      </w:pPr>
                    </w:p>
                    <w:p w:rsidR="003A3A32" w:rsidRDefault="003A3A32"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C93BE9" w:rsidRPr="00C93BE9" w:rsidRDefault="00C93BE9" w:rsidP="005D10B3">
      <w:pPr>
        <w:spacing w:after="0" w:line="240" w:lineRule="auto"/>
        <w:jc w:val="both"/>
        <w:rPr>
          <w:rFonts w:ascii="Palatino Linotype" w:hAnsi="Palatino Linotype" w:cs="Arial"/>
          <w:sz w:val="24"/>
          <w:szCs w:val="20"/>
        </w:rPr>
      </w:pPr>
    </w:p>
    <w:p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430E78">
        <w:rPr>
          <w:rFonts w:ascii="Palatino Linotype" w:hAnsi="Palatino Linotype" w:cs="Arial"/>
          <w:sz w:val="20"/>
          <w:szCs w:val="20"/>
        </w:rPr>
        <w:t xml:space="preserve">once de diciembre </w:t>
      </w:r>
      <w:r w:rsidR="00762151">
        <w:rPr>
          <w:rFonts w:ascii="Palatino Linotype" w:hAnsi="Palatino Linotype" w:cs="Arial"/>
          <w:sz w:val="20"/>
          <w:szCs w:val="20"/>
        </w:rPr>
        <w:t>de dos mil diecinueve</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5D10B3">
        <w:rPr>
          <w:rFonts w:ascii="Palatino Linotype" w:hAnsi="Palatino Linotype" w:cs="Arial"/>
          <w:bCs/>
          <w:sz w:val="20"/>
          <w:szCs w:val="20"/>
          <w:lang w:eastAsia="es-MX"/>
        </w:rPr>
        <w:t>7</w:t>
      </w:r>
      <w:r w:rsidR="007E3E50">
        <w:rPr>
          <w:rFonts w:ascii="Palatino Linotype" w:hAnsi="Palatino Linotype" w:cs="Arial"/>
          <w:bCs/>
          <w:sz w:val="20"/>
          <w:szCs w:val="20"/>
          <w:lang w:eastAsia="es-MX"/>
        </w:rPr>
        <w:t>885</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sidR="006B64AA">
        <w:rPr>
          <w:rFonts w:ascii="Palatino Linotype" w:hAnsi="Palatino Linotype" w:cs="Arial"/>
          <w:bCs/>
          <w:sz w:val="20"/>
          <w:szCs w:val="20"/>
          <w:lang w:eastAsia="es-MX"/>
        </w:rPr>
        <w:t>9</w:t>
      </w:r>
      <w:r w:rsidRPr="00152075">
        <w:rPr>
          <w:rFonts w:ascii="Palatino Linotype" w:hAnsi="Palatino Linotype" w:cs="Arial"/>
          <w:sz w:val="20"/>
          <w:szCs w:val="20"/>
        </w:rPr>
        <w:t>.</w:t>
      </w:r>
    </w:p>
    <w:p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8B8" w:rsidRDefault="00C658B8" w:rsidP="00F2498E">
      <w:pPr>
        <w:spacing w:after="0" w:line="240" w:lineRule="auto"/>
      </w:pPr>
      <w:r>
        <w:separator/>
      </w:r>
    </w:p>
  </w:endnote>
  <w:endnote w:type="continuationSeparator" w:id="0">
    <w:p w:rsidR="00C658B8" w:rsidRDefault="00C658B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5EC4">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5EC4">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5E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5EC4">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8B8" w:rsidRDefault="00C658B8" w:rsidP="00F2498E">
      <w:pPr>
        <w:spacing w:after="0" w:line="240" w:lineRule="auto"/>
      </w:pPr>
      <w:r>
        <w:separator/>
      </w:r>
    </w:p>
  </w:footnote>
  <w:footnote w:type="continuationSeparator" w:id="0">
    <w:p w:rsidR="00C658B8" w:rsidRDefault="00C658B8"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15E74" w:rsidRPr="00B4142F" w:rsidTr="00C36B0D">
      <w:trPr>
        <w:trHeight w:val="227"/>
      </w:trPr>
      <w:tc>
        <w:tcPr>
          <w:tcW w:w="5529" w:type="dxa"/>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15E74" w:rsidRPr="00B5524D" w:rsidRDefault="00A15E74" w:rsidP="00F02EEC">
          <w:pPr>
            <w:jc w:val="right"/>
          </w:pPr>
          <w:r w:rsidRPr="00B5524D">
            <w:rPr>
              <w:rFonts w:ascii="Palatino Linotype" w:hAnsi="Palatino Linotype" w:cs="Arial"/>
              <w:bCs/>
              <w:sz w:val="24"/>
              <w:lang w:eastAsia="es-MX"/>
            </w:rPr>
            <w:t>0</w:t>
          </w:r>
          <w:r w:rsidR="00C84348">
            <w:rPr>
              <w:rFonts w:ascii="Palatino Linotype" w:hAnsi="Palatino Linotype" w:cs="Arial"/>
              <w:bCs/>
              <w:sz w:val="24"/>
              <w:lang w:eastAsia="es-MX"/>
            </w:rPr>
            <w:t>7</w:t>
          </w:r>
          <w:r w:rsidR="00F02EEC">
            <w:rPr>
              <w:rFonts w:ascii="Palatino Linotype" w:hAnsi="Palatino Linotype" w:cs="Arial"/>
              <w:bCs/>
              <w:sz w:val="24"/>
              <w:lang w:eastAsia="es-MX"/>
            </w:rPr>
            <w:t>885</w:t>
          </w:r>
          <w:r w:rsidRPr="00B5524D">
            <w:rPr>
              <w:rFonts w:ascii="Palatino Linotype" w:hAnsi="Palatino Linotype" w:cs="Arial"/>
              <w:bCs/>
              <w:sz w:val="24"/>
              <w:lang w:eastAsia="es-MX"/>
            </w:rPr>
            <w:t>/INFOEM/IP/RR/201</w:t>
          </w:r>
          <w:r w:rsidR="006B64AA">
            <w:rPr>
              <w:rFonts w:ascii="Palatino Linotype" w:hAnsi="Palatino Linotype" w:cs="Arial"/>
              <w:bCs/>
              <w:sz w:val="24"/>
              <w:lang w:eastAsia="es-MX"/>
            </w:rPr>
            <w:t>9</w:t>
          </w:r>
        </w:p>
      </w:tc>
    </w:tr>
    <w:tr w:rsidR="00A15E74" w:rsidTr="00C36B0D">
      <w:trPr>
        <w:trHeight w:val="242"/>
      </w:trPr>
      <w:tc>
        <w:tcPr>
          <w:tcW w:w="5529" w:type="dxa"/>
          <w:vAlign w:val="center"/>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15E74" w:rsidRPr="00B5524D" w:rsidRDefault="00F02EEC" w:rsidP="00A15E74">
          <w:pPr>
            <w:jc w:val="right"/>
          </w:pPr>
          <w:r>
            <w:rPr>
              <w:rFonts w:ascii="Palatino Linotype" w:hAnsi="Palatino Linotype"/>
            </w:rPr>
            <w:t>Ayuntamiento de Valle de Bravo</w:t>
          </w:r>
        </w:p>
      </w:tc>
    </w:tr>
    <w:tr w:rsidR="00CF0AE0" w:rsidTr="00C36B0D">
      <w:trPr>
        <w:trHeight w:val="342"/>
      </w:trPr>
      <w:tc>
        <w:tcPr>
          <w:tcW w:w="5529" w:type="dxa"/>
          <w:hideMark/>
        </w:tcPr>
        <w:p w:rsidR="00CF0AE0" w:rsidRDefault="00CF0AE0"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CF0AE0" w:rsidRDefault="00CF0AE0"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F02EEC">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C84348">
            <w:rPr>
              <w:rFonts w:ascii="Palatino Linotype" w:hAnsi="Palatino Linotype" w:cs="Arial"/>
              <w:bCs/>
              <w:sz w:val="24"/>
              <w:lang w:eastAsia="es-MX"/>
            </w:rPr>
            <w:t>7</w:t>
          </w:r>
          <w:r w:rsidR="00F02EEC">
            <w:rPr>
              <w:rFonts w:ascii="Palatino Linotype" w:hAnsi="Palatino Linotype" w:cs="Arial"/>
              <w:bCs/>
              <w:sz w:val="24"/>
              <w:lang w:eastAsia="es-MX"/>
            </w:rPr>
            <w:t>885</w:t>
          </w:r>
          <w:r>
            <w:rPr>
              <w:rFonts w:ascii="Palatino Linotype" w:hAnsi="Palatino Linotype" w:cs="Arial"/>
              <w:bCs/>
              <w:sz w:val="24"/>
              <w:lang w:eastAsia="es-MX"/>
            </w:rPr>
            <w:t>/INFOEM/IP/RR/201</w:t>
          </w:r>
          <w:r w:rsidR="006B64AA">
            <w:rPr>
              <w:rFonts w:ascii="Palatino Linotype" w:hAnsi="Palatino Linotype" w:cs="Arial"/>
              <w:bCs/>
              <w:sz w:val="24"/>
              <w:lang w:eastAsia="es-MX"/>
            </w:rPr>
            <w:t>9</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495EC4" w:rsidP="007A5B2E">
          <w:pPr>
            <w:spacing w:after="120" w:line="256" w:lineRule="auto"/>
            <w:ind w:left="-486" w:firstLine="486"/>
            <w:jc w:val="right"/>
            <w:rPr>
              <w:rFonts w:ascii="Palatino Linotype" w:hAnsi="Palatino Linotype" w:cs="Arial"/>
            </w:rPr>
          </w:pPr>
          <w:r>
            <w:rPr>
              <w:rFonts w:ascii="Palatino Linotype" w:hAnsi="Palatino Linotype" w:cs="Arial"/>
            </w:rPr>
            <w:t>XXXXX XXXXX 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Pr="00FA4DC7" w:rsidRDefault="00F02EEC" w:rsidP="00FA4DC7">
          <w:pPr>
            <w:jc w:val="right"/>
            <w:rPr>
              <w:rFonts w:ascii="Palatino Linotype" w:hAnsi="Palatino Linotype"/>
            </w:rPr>
          </w:pPr>
          <w:r>
            <w:rPr>
              <w:rFonts w:ascii="Palatino Linotype" w:hAnsi="Palatino Linotype"/>
            </w:rPr>
            <w:t>Ayuntamiento de Valle de Bravo</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082E5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5FC5429"/>
    <w:multiLevelType w:val="hybridMultilevel"/>
    <w:tmpl w:val="C2769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5"/>
  </w:num>
  <w:num w:numId="4">
    <w:abstractNumId w:val="0"/>
  </w:num>
  <w:num w:numId="5">
    <w:abstractNumId w:val="9"/>
  </w:num>
  <w:num w:numId="6">
    <w:abstractNumId w:val="10"/>
  </w:num>
  <w:num w:numId="7">
    <w:abstractNumId w:val="22"/>
  </w:num>
  <w:num w:numId="8">
    <w:abstractNumId w:val="17"/>
  </w:num>
  <w:num w:numId="9">
    <w:abstractNumId w:val="13"/>
  </w:num>
  <w:num w:numId="10">
    <w:abstractNumId w:val="6"/>
  </w:num>
  <w:num w:numId="11">
    <w:abstractNumId w:val="11"/>
  </w:num>
  <w:num w:numId="12">
    <w:abstractNumId w:val="7"/>
  </w:num>
  <w:num w:numId="13">
    <w:abstractNumId w:val="20"/>
  </w:num>
  <w:num w:numId="14">
    <w:abstractNumId w:val="21"/>
  </w:num>
  <w:num w:numId="15">
    <w:abstractNumId w:val="18"/>
  </w:num>
  <w:num w:numId="16">
    <w:abstractNumId w:val="16"/>
  </w:num>
  <w:num w:numId="17">
    <w:abstractNumId w:val="23"/>
  </w:num>
  <w:num w:numId="18">
    <w:abstractNumId w:val="3"/>
  </w:num>
  <w:num w:numId="19">
    <w:abstractNumId w:val="14"/>
  </w:num>
  <w:num w:numId="20">
    <w:abstractNumId w:val="2"/>
  </w:num>
  <w:num w:numId="21">
    <w:abstractNumId w:val="24"/>
  </w:num>
  <w:num w:numId="22">
    <w:abstractNumId w:val="4"/>
  </w:num>
  <w:num w:numId="23">
    <w:abstractNumId w:val="1"/>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3562"/>
    <w:rsid w:val="00036D5F"/>
    <w:rsid w:val="00041670"/>
    <w:rsid w:val="00052B16"/>
    <w:rsid w:val="0005480B"/>
    <w:rsid w:val="00054F6A"/>
    <w:rsid w:val="00055C90"/>
    <w:rsid w:val="00060716"/>
    <w:rsid w:val="000666B3"/>
    <w:rsid w:val="0007107B"/>
    <w:rsid w:val="00075D5E"/>
    <w:rsid w:val="00077A55"/>
    <w:rsid w:val="000802BA"/>
    <w:rsid w:val="00082E5D"/>
    <w:rsid w:val="0008737D"/>
    <w:rsid w:val="00092D82"/>
    <w:rsid w:val="000A3F41"/>
    <w:rsid w:val="000C2D59"/>
    <w:rsid w:val="000C51AF"/>
    <w:rsid w:val="000D5634"/>
    <w:rsid w:val="000E1FD4"/>
    <w:rsid w:val="001050A9"/>
    <w:rsid w:val="00116F6B"/>
    <w:rsid w:val="00131F2D"/>
    <w:rsid w:val="00142D35"/>
    <w:rsid w:val="00144BA8"/>
    <w:rsid w:val="001509C0"/>
    <w:rsid w:val="00155671"/>
    <w:rsid w:val="00155F53"/>
    <w:rsid w:val="001568D5"/>
    <w:rsid w:val="0016339A"/>
    <w:rsid w:val="00165898"/>
    <w:rsid w:val="00176522"/>
    <w:rsid w:val="00185C61"/>
    <w:rsid w:val="001957E6"/>
    <w:rsid w:val="00195845"/>
    <w:rsid w:val="0019584A"/>
    <w:rsid w:val="001A0AFD"/>
    <w:rsid w:val="001A0E96"/>
    <w:rsid w:val="001A3C5F"/>
    <w:rsid w:val="001A6849"/>
    <w:rsid w:val="001B6C2D"/>
    <w:rsid w:val="001C2C72"/>
    <w:rsid w:val="001C7697"/>
    <w:rsid w:val="001D3EE2"/>
    <w:rsid w:val="001E5453"/>
    <w:rsid w:val="001E678B"/>
    <w:rsid w:val="001F408E"/>
    <w:rsid w:val="00201765"/>
    <w:rsid w:val="002040F8"/>
    <w:rsid w:val="00205FAC"/>
    <w:rsid w:val="00210714"/>
    <w:rsid w:val="0021327B"/>
    <w:rsid w:val="002155ED"/>
    <w:rsid w:val="0023118D"/>
    <w:rsid w:val="00232A7A"/>
    <w:rsid w:val="0023573F"/>
    <w:rsid w:val="00240046"/>
    <w:rsid w:val="002432E1"/>
    <w:rsid w:val="00256CE0"/>
    <w:rsid w:val="002710B5"/>
    <w:rsid w:val="002729A0"/>
    <w:rsid w:val="00273F7C"/>
    <w:rsid w:val="00283058"/>
    <w:rsid w:val="00293F85"/>
    <w:rsid w:val="00296E92"/>
    <w:rsid w:val="002A5ADD"/>
    <w:rsid w:val="002A6FCE"/>
    <w:rsid w:val="002B317E"/>
    <w:rsid w:val="002B441F"/>
    <w:rsid w:val="002C4718"/>
    <w:rsid w:val="002C7EC4"/>
    <w:rsid w:val="002D4953"/>
    <w:rsid w:val="002E1484"/>
    <w:rsid w:val="002E72F0"/>
    <w:rsid w:val="002F368E"/>
    <w:rsid w:val="002F40FF"/>
    <w:rsid w:val="00302BF3"/>
    <w:rsid w:val="00327120"/>
    <w:rsid w:val="00331513"/>
    <w:rsid w:val="00341178"/>
    <w:rsid w:val="00344766"/>
    <w:rsid w:val="00345708"/>
    <w:rsid w:val="003467CD"/>
    <w:rsid w:val="0036188D"/>
    <w:rsid w:val="0037526D"/>
    <w:rsid w:val="003839F9"/>
    <w:rsid w:val="00387F63"/>
    <w:rsid w:val="00392022"/>
    <w:rsid w:val="003A0B24"/>
    <w:rsid w:val="003A3A32"/>
    <w:rsid w:val="003A59A6"/>
    <w:rsid w:val="003B1752"/>
    <w:rsid w:val="003B77E1"/>
    <w:rsid w:val="003E468A"/>
    <w:rsid w:val="003E6C96"/>
    <w:rsid w:val="003E6E17"/>
    <w:rsid w:val="003F2491"/>
    <w:rsid w:val="003F5D5C"/>
    <w:rsid w:val="00400915"/>
    <w:rsid w:val="004176BF"/>
    <w:rsid w:val="004204D0"/>
    <w:rsid w:val="004232C6"/>
    <w:rsid w:val="00430E78"/>
    <w:rsid w:val="00445853"/>
    <w:rsid w:val="00447748"/>
    <w:rsid w:val="00447A90"/>
    <w:rsid w:val="00453687"/>
    <w:rsid w:val="004728C4"/>
    <w:rsid w:val="00474C35"/>
    <w:rsid w:val="004750A1"/>
    <w:rsid w:val="00480D99"/>
    <w:rsid w:val="00483EC9"/>
    <w:rsid w:val="00484C7F"/>
    <w:rsid w:val="004933FC"/>
    <w:rsid w:val="00495EC4"/>
    <w:rsid w:val="004B0090"/>
    <w:rsid w:val="004B05C6"/>
    <w:rsid w:val="004B3514"/>
    <w:rsid w:val="004C09C8"/>
    <w:rsid w:val="004C3C1C"/>
    <w:rsid w:val="004C43C9"/>
    <w:rsid w:val="004C45FA"/>
    <w:rsid w:val="004C6779"/>
    <w:rsid w:val="004D2ADB"/>
    <w:rsid w:val="004D66AD"/>
    <w:rsid w:val="004E1B3C"/>
    <w:rsid w:val="004E3F86"/>
    <w:rsid w:val="004E4AD1"/>
    <w:rsid w:val="004F32D0"/>
    <w:rsid w:val="004F78C4"/>
    <w:rsid w:val="005025C7"/>
    <w:rsid w:val="00510870"/>
    <w:rsid w:val="00526627"/>
    <w:rsid w:val="005367E7"/>
    <w:rsid w:val="00542CDB"/>
    <w:rsid w:val="005449D0"/>
    <w:rsid w:val="0056402C"/>
    <w:rsid w:val="00564DDB"/>
    <w:rsid w:val="00566380"/>
    <w:rsid w:val="005701EF"/>
    <w:rsid w:val="00572C2A"/>
    <w:rsid w:val="00587E84"/>
    <w:rsid w:val="00597018"/>
    <w:rsid w:val="005A2F92"/>
    <w:rsid w:val="005A7E33"/>
    <w:rsid w:val="005B10CC"/>
    <w:rsid w:val="005B6FFD"/>
    <w:rsid w:val="005C5501"/>
    <w:rsid w:val="005C7AFE"/>
    <w:rsid w:val="005D10B3"/>
    <w:rsid w:val="005E24C2"/>
    <w:rsid w:val="0060244C"/>
    <w:rsid w:val="00613401"/>
    <w:rsid w:val="006168EB"/>
    <w:rsid w:val="00616DEB"/>
    <w:rsid w:val="006263D3"/>
    <w:rsid w:val="0062694E"/>
    <w:rsid w:val="00630030"/>
    <w:rsid w:val="00636EB3"/>
    <w:rsid w:val="00640E61"/>
    <w:rsid w:val="00642A8B"/>
    <w:rsid w:val="006512F6"/>
    <w:rsid w:val="00665A8F"/>
    <w:rsid w:val="0067157E"/>
    <w:rsid w:val="006838C7"/>
    <w:rsid w:val="006914D2"/>
    <w:rsid w:val="00691C06"/>
    <w:rsid w:val="006A7CE2"/>
    <w:rsid w:val="006B4CA4"/>
    <w:rsid w:val="006B6498"/>
    <w:rsid w:val="006B64AA"/>
    <w:rsid w:val="006C52D3"/>
    <w:rsid w:val="006D1EC8"/>
    <w:rsid w:val="006D3F59"/>
    <w:rsid w:val="006E20F9"/>
    <w:rsid w:val="006E6076"/>
    <w:rsid w:val="006F04A3"/>
    <w:rsid w:val="00700C90"/>
    <w:rsid w:val="00704693"/>
    <w:rsid w:val="007054D8"/>
    <w:rsid w:val="007264EA"/>
    <w:rsid w:val="00732AB3"/>
    <w:rsid w:val="00736F47"/>
    <w:rsid w:val="00752886"/>
    <w:rsid w:val="0075799A"/>
    <w:rsid w:val="00762151"/>
    <w:rsid w:val="00764010"/>
    <w:rsid w:val="0077455A"/>
    <w:rsid w:val="00781849"/>
    <w:rsid w:val="00781B6F"/>
    <w:rsid w:val="00791C7A"/>
    <w:rsid w:val="00791D59"/>
    <w:rsid w:val="007938AE"/>
    <w:rsid w:val="007A5B2E"/>
    <w:rsid w:val="007B46BF"/>
    <w:rsid w:val="007C05DC"/>
    <w:rsid w:val="007C0FF7"/>
    <w:rsid w:val="007C14EE"/>
    <w:rsid w:val="007D07B3"/>
    <w:rsid w:val="007D1B1E"/>
    <w:rsid w:val="007E3E50"/>
    <w:rsid w:val="007F1538"/>
    <w:rsid w:val="007F1983"/>
    <w:rsid w:val="007F5E4F"/>
    <w:rsid w:val="007F7965"/>
    <w:rsid w:val="00800EF1"/>
    <w:rsid w:val="00802AC9"/>
    <w:rsid w:val="00810E97"/>
    <w:rsid w:val="00816C5A"/>
    <w:rsid w:val="0082049D"/>
    <w:rsid w:val="00831D6C"/>
    <w:rsid w:val="008341ED"/>
    <w:rsid w:val="00841963"/>
    <w:rsid w:val="008523FA"/>
    <w:rsid w:val="008529E6"/>
    <w:rsid w:val="00852CDD"/>
    <w:rsid w:val="008575E1"/>
    <w:rsid w:val="00863328"/>
    <w:rsid w:val="00864D6E"/>
    <w:rsid w:val="0086690B"/>
    <w:rsid w:val="008710F8"/>
    <w:rsid w:val="00871B94"/>
    <w:rsid w:val="008755C2"/>
    <w:rsid w:val="00882C01"/>
    <w:rsid w:val="008853EC"/>
    <w:rsid w:val="00895187"/>
    <w:rsid w:val="008A0C9F"/>
    <w:rsid w:val="008A1645"/>
    <w:rsid w:val="008A7EF2"/>
    <w:rsid w:val="008C442E"/>
    <w:rsid w:val="008C5658"/>
    <w:rsid w:val="008D41FC"/>
    <w:rsid w:val="008E2654"/>
    <w:rsid w:val="008E471C"/>
    <w:rsid w:val="008F47DC"/>
    <w:rsid w:val="00914986"/>
    <w:rsid w:val="00914DFE"/>
    <w:rsid w:val="00933540"/>
    <w:rsid w:val="00941D0E"/>
    <w:rsid w:val="00946522"/>
    <w:rsid w:val="0095183B"/>
    <w:rsid w:val="009520FE"/>
    <w:rsid w:val="00960C91"/>
    <w:rsid w:val="00961AEB"/>
    <w:rsid w:val="0096624D"/>
    <w:rsid w:val="00970C38"/>
    <w:rsid w:val="00971614"/>
    <w:rsid w:val="00972340"/>
    <w:rsid w:val="00982494"/>
    <w:rsid w:val="009845F3"/>
    <w:rsid w:val="009A3604"/>
    <w:rsid w:val="009A473C"/>
    <w:rsid w:val="009A6BC0"/>
    <w:rsid w:val="009B41F0"/>
    <w:rsid w:val="009B7FFD"/>
    <w:rsid w:val="009C4284"/>
    <w:rsid w:val="009C5DC4"/>
    <w:rsid w:val="009D0BC2"/>
    <w:rsid w:val="009E7F49"/>
    <w:rsid w:val="009F0B98"/>
    <w:rsid w:val="00A14320"/>
    <w:rsid w:val="00A15E74"/>
    <w:rsid w:val="00A31101"/>
    <w:rsid w:val="00A42629"/>
    <w:rsid w:val="00A4524B"/>
    <w:rsid w:val="00A45454"/>
    <w:rsid w:val="00A50EE4"/>
    <w:rsid w:val="00A60841"/>
    <w:rsid w:val="00A63700"/>
    <w:rsid w:val="00A67625"/>
    <w:rsid w:val="00A80C68"/>
    <w:rsid w:val="00A855BE"/>
    <w:rsid w:val="00A9222E"/>
    <w:rsid w:val="00A92DD2"/>
    <w:rsid w:val="00A94751"/>
    <w:rsid w:val="00A95B2A"/>
    <w:rsid w:val="00AA1BBB"/>
    <w:rsid w:val="00AA7316"/>
    <w:rsid w:val="00AB0C12"/>
    <w:rsid w:val="00AB5F3B"/>
    <w:rsid w:val="00AC6797"/>
    <w:rsid w:val="00AD1EAE"/>
    <w:rsid w:val="00AD2280"/>
    <w:rsid w:val="00AD76EF"/>
    <w:rsid w:val="00AE19D1"/>
    <w:rsid w:val="00AE5D09"/>
    <w:rsid w:val="00B0036F"/>
    <w:rsid w:val="00B04F50"/>
    <w:rsid w:val="00B11CD7"/>
    <w:rsid w:val="00B23256"/>
    <w:rsid w:val="00B24CF5"/>
    <w:rsid w:val="00B269CE"/>
    <w:rsid w:val="00B32B21"/>
    <w:rsid w:val="00B35E0F"/>
    <w:rsid w:val="00B40DF9"/>
    <w:rsid w:val="00B435F8"/>
    <w:rsid w:val="00B57348"/>
    <w:rsid w:val="00B61E5E"/>
    <w:rsid w:val="00B63807"/>
    <w:rsid w:val="00B64B4C"/>
    <w:rsid w:val="00B67741"/>
    <w:rsid w:val="00B75683"/>
    <w:rsid w:val="00B7667D"/>
    <w:rsid w:val="00B8179C"/>
    <w:rsid w:val="00B84A8A"/>
    <w:rsid w:val="00B934BE"/>
    <w:rsid w:val="00B962BB"/>
    <w:rsid w:val="00BA6707"/>
    <w:rsid w:val="00BA7C0B"/>
    <w:rsid w:val="00BB1940"/>
    <w:rsid w:val="00BB5301"/>
    <w:rsid w:val="00BB7349"/>
    <w:rsid w:val="00BC219A"/>
    <w:rsid w:val="00BD034D"/>
    <w:rsid w:val="00BD780A"/>
    <w:rsid w:val="00BE635E"/>
    <w:rsid w:val="00BE6364"/>
    <w:rsid w:val="00BF6362"/>
    <w:rsid w:val="00C06182"/>
    <w:rsid w:val="00C07B7F"/>
    <w:rsid w:val="00C07EC8"/>
    <w:rsid w:val="00C13C38"/>
    <w:rsid w:val="00C14933"/>
    <w:rsid w:val="00C235D5"/>
    <w:rsid w:val="00C238FB"/>
    <w:rsid w:val="00C25B3F"/>
    <w:rsid w:val="00C36B0D"/>
    <w:rsid w:val="00C536D2"/>
    <w:rsid w:val="00C559CD"/>
    <w:rsid w:val="00C61FEC"/>
    <w:rsid w:val="00C658B8"/>
    <w:rsid w:val="00C72F35"/>
    <w:rsid w:val="00C76CD4"/>
    <w:rsid w:val="00C77455"/>
    <w:rsid w:val="00C84348"/>
    <w:rsid w:val="00C90318"/>
    <w:rsid w:val="00C93BE9"/>
    <w:rsid w:val="00CA39B7"/>
    <w:rsid w:val="00CB2149"/>
    <w:rsid w:val="00CB4BBD"/>
    <w:rsid w:val="00CD19DB"/>
    <w:rsid w:val="00CD30FC"/>
    <w:rsid w:val="00CD4B87"/>
    <w:rsid w:val="00CE49B6"/>
    <w:rsid w:val="00CE4A28"/>
    <w:rsid w:val="00CF0AE0"/>
    <w:rsid w:val="00CF3F2B"/>
    <w:rsid w:val="00CF6431"/>
    <w:rsid w:val="00D01DCF"/>
    <w:rsid w:val="00D20EF6"/>
    <w:rsid w:val="00D2237A"/>
    <w:rsid w:val="00D24BD1"/>
    <w:rsid w:val="00D278F0"/>
    <w:rsid w:val="00D3511F"/>
    <w:rsid w:val="00D4515E"/>
    <w:rsid w:val="00D52933"/>
    <w:rsid w:val="00D65159"/>
    <w:rsid w:val="00D66CBB"/>
    <w:rsid w:val="00D71BF7"/>
    <w:rsid w:val="00D731D0"/>
    <w:rsid w:val="00D738D2"/>
    <w:rsid w:val="00D90C1B"/>
    <w:rsid w:val="00D92668"/>
    <w:rsid w:val="00D94F27"/>
    <w:rsid w:val="00D95B37"/>
    <w:rsid w:val="00DA1F2A"/>
    <w:rsid w:val="00DB0D6D"/>
    <w:rsid w:val="00DC0C9F"/>
    <w:rsid w:val="00DC4957"/>
    <w:rsid w:val="00DC63B3"/>
    <w:rsid w:val="00DE1DEE"/>
    <w:rsid w:val="00DE3218"/>
    <w:rsid w:val="00DF06C4"/>
    <w:rsid w:val="00DF2CB0"/>
    <w:rsid w:val="00DF451B"/>
    <w:rsid w:val="00DF6006"/>
    <w:rsid w:val="00DF7B01"/>
    <w:rsid w:val="00E120FC"/>
    <w:rsid w:val="00E14BA9"/>
    <w:rsid w:val="00E245A1"/>
    <w:rsid w:val="00E24831"/>
    <w:rsid w:val="00E34A4E"/>
    <w:rsid w:val="00E41D0D"/>
    <w:rsid w:val="00E701AC"/>
    <w:rsid w:val="00E730F3"/>
    <w:rsid w:val="00E75386"/>
    <w:rsid w:val="00E77015"/>
    <w:rsid w:val="00E807E8"/>
    <w:rsid w:val="00E8267D"/>
    <w:rsid w:val="00E8653F"/>
    <w:rsid w:val="00E86B02"/>
    <w:rsid w:val="00E86C05"/>
    <w:rsid w:val="00E93F35"/>
    <w:rsid w:val="00EA4C1F"/>
    <w:rsid w:val="00EB2BE8"/>
    <w:rsid w:val="00EB4897"/>
    <w:rsid w:val="00EC1362"/>
    <w:rsid w:val="00EC1BC4"/>
    <w:rsid w:val="00EC291E"/>
    <w:rsid w:val="00EC2EEA"/>
    <w:rsid w:val="00EC6ABB"/>
    <w:rsid w:val="00ED10D9"/>
    <w:rsid w:val="00ED30A9"/>
    <w:rsid w:val="00ED43C6"/>
    <w:rsid w:val="00ED5476"/>
    <w:rsid w:val="00EE1465"/>
    <w:rsid w:val="00EE2C69"/>
    <w:rsid w:val="00EE34DD"/>
    <w:rsid w:val="00EE47C6"/>
    <w:rsid w:val="00EE4D84"/>
    <w:rsid w:val="00EF1196"/>
    <w:rsid w:val="00EF2B23"/>
    <w:rsid w:val="00EF6F58"/>
    <w:rsid w:val="00EF7935"/>
    <w:rsid w:val="00F02EEC"/>
    <w:rsid w:val="00F12FB0"/>
    <w:rsid w:val="00F16039"/>
    <w:rsid w:val="00F2498E"/>
    <w:rsid w:val="00F34068"/>
    <w:rsid w:val="00F56426"/>
    <w:rsid w:val="00F74FB9"/>
    <w:rsid w:val="00F97B3C"/>
    <w:rsid w:val="00FA00A8"/>
    <w:rsid w:val="00FA1F4B"/>
    <w:rsid w:val="00FA4DC7"/>
    <w:rsid w:val="00FA5D15"/>
    <w:rsid w:val="00FC54A4"/>
    <w:rsid w:val="00FD0A58"/>
    <w:rsid w:val="00FD160B"/>
    <w:rsid w:val="00FD43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638F-8DD8-42E7-9DCF-F3A8CDEF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18</Pages>
  <Words>3712</Words>
  <Characters>20418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34</cp:revision>
  <cp:lastPrinted>2019-12-16T19:01:00Z</cp:lastPrinted>
  <dcterms:created xsi:type="dcterms:W3CDTF">2018-09-18T22:45:00Z</dcterms:created>
  <dcterms:modified xsi:type="dcterms:W3CDTF">2020-04-14T22:40:00Z</dcterms:modified>
</cp:coreProperties>
</file>