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co</w:t>
      </w:r>
      <w:bookmarkStart w:id="0" w:name="_GoBack"/>
      <w:bookmarkEnd w:id="0"/>
      <w:r>
        <w:rPr>
          <w:rFonts w:ascii="Palatino Linotype" w:eastAsia="Times New Roman" w:hAnsi="Palatino Linotype" w:cs="Arial"/>
          <w:color w:val="000000"/>
          <w:sz w:val="24"/>
          <w:szCs w:val="24"/>
          <w:lang w:eastAsia="es-MX"/>
        </w:rPr>
        <w:t xml:space="preserve">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B43530">
        <w:rPr>
          <w:rFonts w:ascii="Palatino Linotype" w:eastAsia="Times New Roman" w:hAnsi="Palatino Linotype" w:cs="Arial"/>
          <w:color w:val="000000"/>
          <w:sz w:val="24"/>
          <w:szCs w:val="24"/>
          <w:lang w:eastAsia="es-MX"/>
        </w:rPr>
        <w:t xml:space="preserve">doce de </w:t>
      </w:r>
      <w:r w:rsidR="00FA0960">
        <w:rPr>
          <w:rFonts w:ascii="Palatino Linotype" w:eastAsia="Times New Roman" w:hAnsi="Palatino Linotype" w:cs="Arial"/>
          <w:color w:val="000000"/>
          <w:sz w:val="24"/>
          <w:szCs w:val="24"/>
          <w:lang w:eastAsia="es-MX"/>
        </w:rPr>
        <w:t>junio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sidR="00B957B9">
        <w:rPr>
          <w:rFonts w:ascii="Palatino Linotype" w:hAnsi="Palatino Linotype" w:cs="Arial"/>
          <w:b/>
          <w:sz w:val="24"/>
        </w:rPr>
        <w:t>S</w:t>
      </w:r>
      <w:r w:rsidR="00B957B9">
        <w:rPr>
          <w:rFonts w:ascii="Palatino Linotype" w:hAnsi="Palatino Linotype" w:cs="Arial"/>
          <w:sz w:val="24"/>
        </w:rPr>
        <w:t xml:space="preserve"> </w:t>
      </w:r>
      <w:r>
        <w:rPr>
          <w:rFonts w:ascii="Palatino Linotype" w:hAnsi="Palatino Linotype" w:cs="Arial"/>
          <w:sz w:val="24"/>
        </w:rPr>
        <w:t>l</w:t>
      </w:r>
      <w:r w:rsidR="00B957B9">
        <w:rPr>
          <w:rFonts w:ascii="Palatino Linotype" w:hAnsi="Palatino Linotype" w:cs="Arial"/>
          <w:sz w:val="24"/>
        </w:rPr>
        <w:t>os</w:t>
      </w:r>
      <w:r>
        <w:rPr>
          <w:rFonts w:ascii="Palatino Linotype" w:hAnsi="Palatino Linotype" w:cs="Arial"/>
          <w:sz w:val="24"/>
        </w:rPr>
        <w:t xml:space="preserve"> expediente</w:t>
      </w:r>
      <w:r w:rsidR="00B957B9">
        <w:rPr>
          <w:rFonts w:ascii="Palatino Linotype" w:hAnsi="Palatino Linotype" w:cs="Arial"/>
          <w:sz w:val="24"/>
        </w:rPr>
        <w:t>s</w:t>
      </w:r>
      <w:r>
        <w:rPr>
          <w:rFonts w:ascii="Palatino Linotype" w:hAnsi="Palatino Linotype" w:cs="Arial"/>
          <w:sz w:val="24"/>
        </w:rPr>
        <w:t xml:space="preserve"> electrónico</w:t>
      </w:r>
      <w:r w:rsidR="00B957B9">
        <w:rPr>
          <w:rFonts w:ascii="Palatino Linotype" w:hAnsi="Palatino Linotype" w:cs="Arial"/>
          <w:sz w:val="24"/>
        </w:rPr>
        <w:t>s</w:t>
      </w:r>
      <w:r>
        <w:rPr>
          <w:rFonts w:ascii="Palatino Linotype" w:hAnsi="Palatino Linotype" w:cs="Arial"/>
          <w:sz w:val="24"/>
        </w:rPr>
        <w:t xml:space="preserve"> formado</w:t>
      </w:r>
      <w:r w:rsidR="00B957B9">
        <w:rPr>
          <w:rFonts w:ascii="Palatino Linotype" w:hAnsi="Palatino Linotype" w:cs="Arial"/>
          <w:sz w:val="24"/>
        </w:rPr>
        <w:t>s</w:t>
      </w:r>
      <w:r>
        <w:rPr>
          <w:rFonts w:ascii="Palatino Linotype" w:hAnsi="Palatino Linotype" w:cs="Arial"/>
          <w:sz w:val="24"/>
        </w:rPr>
        <w:t xml:space="preserve"> con </w:t>
      </w:r>
      <w:r w:rsidR="00AA3C04">
        <w:rPr>
          <w:rFonts w:ascii="Palatino Linotype" w:hAnsi="Palatino Linotype" w:cs="Arial"/>
          <w:sz w:val="24"/>
        </w:rPr>
        <w:t xml:space="preserve"> </w:t>
      </w:r>
      <w:r>
        <w:rPr>
          <w:rFonts w:ascii="Palatino Linotype" w:hAnsi="Palatino Linotype" w:cs="Arial"/>
          <w:sz w:val="24"/>
        </w:rPr>
        <w:t>motivo de</w:t>
      </w:r>
      <w:r w:rsidR="00C07889">
        <w:rPr>
          <w:rFonts w:ascii="Palatino Linotype" w:hAnsi="Palatino Linotype" w:cs="Arial"/>
          <w:sz w:val="24"/>
        </w:rPr>
        <w:t xml:space="preserve"> los</w:t>
      </w:r>
      <w:r>
        <w:rPr>
          <w:rFonts w:ascii="Palatino Linotype" w:hAnsi="Palatino Linotype" w:cs="Arial"/>
          <w:sz w:val="24"/>
        </w:rPr>
        <w:t xml:space="preserve"> recurso</w:t>
      </w:r>
      <w:r w:rsidR="00C07889">
        <w:rPr>
          <w:rFonts w:ascii="Palatino Linotype" w:hAnsi="Palatino Linotype" w:cs="Arial"/>
          <w:sz w:val="24"/>
        </w:rPr>
        <w:t>s</w:t>
      </w:r>
      <w:r>
        <w:rPr>
          <w:rFonts w:ascii="Palatino Linotype" w:hAnsi="Palatino Linotype" w:cs="Arial"/>
          <w:sz w:val="24"/>
        </w:rPr>
        <w:t xml:space="preserve"> de revisión número </w:t>
      </w:r>
      <w:r w:rsidR="00EA0A54">
        <w:rPr>
          <w:rFonts w:ascii="Palatino Linotype" w:hAnsi="Palatino Linotype" w:cs="Arial"/>
          <w:b/>
          <w:bCs/>
          <w:sz w:val="24"/>
          <w:lang w:eastAsia="es-MX"/>
        </w:rPr>
        <w:t>02390</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sidR="00C07889">
        <w:rPr>
          <w:rFonts w:ascii="Palatino Linotype" w:hAnsi="Palatino Linotype" w:cs="Arial"/>
          <w:b/>
          <w:bCs/>
          <w:sz w:val="24"/>
          <w:lang w:eastAsia="es-MX"/>
        </w:rPr>
        <w:t xml:space="preserve"> </w:t>
      </w:r>
      <w:r w:rsidR="00B957B9">
        <w:rPr>
          <w:rFonts w:ascii="Palatino Linotype" w:hAnsi="Palatino Linotype" w:cs="Arial"/>
          <w:b/>
          <w:bCs/>
          <w:sz w:val="24"/>
          <w:szCs w:val="24"/>
          <w:lang w:eastAsia="es-MX"/>
        </w:rPr>
        <w:t>02395/INFOEM/IP/RR/2019, 02396/INFOEM/IP/RR/2019 y 02397/INFOEM/IP/RR/2019</w:t>
      </w:r>
      <w:r>
        <w:rPr>
          <w:rFonts w:ascii="Palatino Linotype" w:hAnsi="Palatino Linotype" w:cs="Arial"/>
          <w:sz w:val="24"/>
        </w:rPr>
        <w:t xml:space="preserve">, </w:t>
      </w:r>
      <w:r w:rsidR="00C07889">
        <w:rPr>
          <w:rFonts w:ascii="Palatino Linotype" w:hAnsi="Palatino Linotype" w:cs="Arial"/>
          <w:sz w:val="24"/>
        </w:rPr>
        <w:t>interpuestos</w:t>
      </w:r>
      <w:r w:rsidR="00614FDD">
        <w:rPr>
          <w:rFonts w:ascii="Palatino Linotype" w:hAnsi="Palatino Linotype" w:cs="Arial"/>
          <w:sz w:val="24"/>
        </w:rPr>
        <w:t xml:space="preserve"> por </w:t>
      </w:r>
      <w:r w:rsidR="00EA0A54">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FD20E8">
        <w:rPr>
          <w:rFonts w:ascii="Palatino Linotype" w:hAnsi="Palatino Linotype" w:cs="Arial"/>
          <w:b/>
          <w:sz w:val="24"/>
          <w:szCs w:val="24"/>
        </w:rPr>
        <w:t>XXXXXXXXXXXXXX</w:t>
      </w:r>
      <w:r w:rsidR="00C07889">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la</w:t>
      </w:r>
      <w:r w:rsidR="00C07889">
        <w:rPr>
          <w:rFonts w:ascii="Palatino Linotype" w:hAnsi="Palatino Linotype" w:cs="Arial"/>
          <w:sz w:val="24"/>
        </w:rPr>
        <w:t>s</w:t>
      </w:r>
      <w:r w:rsidR="00654533">
        <w:rPr>
          <w:rFonts w:ascii="Palatino Linotype" w:hAnsi="Palatino Linotype" w:cs="Arial"/>
          <w:sz w:val="24"/>
        </w:rPr>
        <w:t xml:space="preserve"> </w:t>
      </w:r>
      <w:r w:rsidRPr="00224181">
        <w:rPr>
          <w:rFonts w:ascii="Palatino Linotype" w:hAnsi="Palatino Linotype" w:cs="Arial"/>
          <w:sz w:val="24"/>
        </w:rPr>
        <w:t>respuesta</w:t>
      </w:r>
      <w:r w:rsidR="00C07889">
        <w:rPr>
          <w:rFonts w:ascii="Palatino Linotype" w:hAnsi="Palatino Linotype" w:cs="Arial"/>
          <w:sz w:val="24"/>
        </w:rPr>
        <w:t>s</w:t>
      </w:r>
      <w:r w:rsidRPr="00224181">
        <w:rPr>
          <w:rFonts w:ascii="Palatino Linotype" w:hAnsi="Palatino Linotype" w:cs="Arial"/>
          <w:sz w:val="24"/>
        </w:rPr>
        <w:t xml:space="preserve"> </w:t>
      </w:r>
      <w:r w:rsidR="003470B1">
        <w:rPr>
          <w:rFonts w:ascii="Palatino Linotype" w:hAnsi="Palatino Linotype" w:cs="Arial"/>
          <w:sz w:val="24"/>
        </w:rPr>
        <w:t>d</w:t>
      </w:r>
      <w:r w:rsidR="00E372DA" w:rsidRPr="00224181">
        <w:rPr>
          <w:rFonts w:ascii="Palatino Linotype" w:hAnsi="Palatino Linotype" w:cs="Arial"/>
          <w:sz w:val="24"/>
          <w:szCs w:val="24"/>
        </w:rPr>
        <w:t>e</w:t>
      </w:r>
      <w:r w:rsidR="00EA0A54">
        <w:rPr>
          <w:rFonts w:ascii="Palatino Linotype" w:hAnsi="Palatino Linotype" w:cs="Arial"/>
          <w:sz w:val="24"/>
          <w:szCs w:val="24"/>
        </w:rPr>
        <w:t>l</w:t>
      </w:r>
      <w:r w:rsidRPr="00224181">
        <w:rPr>
          <w:rFonts w:ascii="Palatino Linotype" w:hAnsi="Palatino Linotype" w:cs="Arial"/>
          <w:sz w:val="24"/>
          <w:szCs w:val="24"/>
        </w:rPr>
        <w:t xml:space="preserve"> </w:t>
      </w:r>
      <w:r w:rsidR="00EA0A54" w:rsidRPr="00EA0A54">
        <w:rPr>
          <w:rFonts w:ascii="Palatino Linotype" w:hAnsi="Palatino Linotype" w:cs="Arial"/>
          <w:b/>
          <w:sz w:val="24"/>
          <w:szCs w:val="24"/>
        </w:rPr>
        <w:t>Ayuntamiento de Coyotepec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874AA9">
        <w:rPr>
          <w:rFonts w:ascii="Palatino Linotype" w:hAnsi="Palatino Linotype" w:cs="Arial"/>
          <w:sz w:val="24"/>
        </w:rPr>
        <w:t>s cinco y</w:t>
      </w:r>
      <w:r w:rsidR="005F32D2">
        <w:rPr>
          <w:rFonts w:ascii="Palatino Linotype" w:hAnsi="Palatino Linotype" w:cs="Arial"/>
          <w:sz w:val="24"/>
        </w:rPr>
        <w:t xml:space="preserve"> </w:t>
      </w:r>
      <w:r w:rsidR="00C07889">
        <w:rPr>
          <w:rFonts w:ascii="Palatino Linotype" w:hAnsi="Palatino Linotype" w:cs="Arial"/>
          <w:sz w:val="24"/>
        </w:rPr>
        <w:t>veinte de marzo</w:t>
      </w:r>
      <w:r w:rsidR="00D41F41">
        <w:rPr>
          <w:rFonts w:ascii="Palatino Linotype" w:hAnsi="Palatino Linotype" w:cs="Arial"/>
          <w:sz w:val="24"/>
        </w:rPr>
        <w:t xml:space="preserve"> </w:t>
      </w:r>
      <w:r w:rsidR="00874AA9">
        <w:rPr>
          <w:rFonts w:ascii="Palatino Linotype" w:hAnsi="Palatino Linotype" w:cs="Arial"/>
          <w:sz w:val="24"/>
        </w:rPr>
        <w:t xml:space="preserve">ambos </w:t>
      </w:r>
      <w:r w:rsidR="00D41F41">
        <w:rPr>
          <w:rFonts w:ascii="Palatino Linotype" w:hAnsi="Palatino Linotype" w:cs="Arial"/>
          <w:sz w:val="24"/>
        </w:rPr>
        <w:t>de dos mil diecinueve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w:t>
      </w:r>
      <w:r w:rsidR="00C07889">
        <w:rPr>
          <w:rFonts w:ascii="Palatino Linotype" w:hAnsi="Palatino Linotype" w:cs="Arial"/>
          <w:sz w:val="24"/>
        </w:rPr>
        <w:t>es</w:t>
      </w:r>
      <w:r>
        <w:rPr>
          <w:rFonts w:ascii="Palatino Linotype" w:hAnsi="Palatino Linotype" w:cs="Arial"/>
          <w:sz w:val="24"/>
        </w:rPr>
        <w:t xml:space="preserve"> de acceso a la información pública, registrada</w:t>
      </w:r>
      <w:r w:rsidR="00C07889">
        <w:rPr>
          <w:rFonts w:ascii="Palatino Linotype" w:hAnsi="Palatino Linotype" w:cs="Arial"/>
          <w:sz w:val="24"/>
        </w:rPr>
        <w:t>s</w:t>
      </w:r>
      <w:r>
        <w:rPr>
          <w:rFonts w:ascii="Palatino Linotype" w:hAnsi="Palatino Linotype" w:cs="Arial"/>
          <w:sz w:val="24"/>
        </w:rPr>
        <w:t xml:space="preserve"> bajo l</w:t>
      </w:r>
      <w:r w:rsidR="00C07889">
        <w:rPr>
          <w:rFonts w:ascii="Palatino Linotype" w:hAnsi="Palatino Linotype" w:cs="Arial"/>
          <w:sz w:val="24"/>
        </w:rPr>
        <w:t>os</w:t>
      </w:r>
      <w:r>
        <w:rPr>
          <w:rFonts w:ascii="Palatino Linotype" w:hAnsi="Palatino Linotype" w:cs="Arial"/>
          <w:sz w:val="24"/>
        </w:rPr>
        <w:t xml:space="preserve"> número</w:t>
      </w:r>
      <w:r w:rsidR="00C07889">
        <w:rPr>
          <w:rFonts w:ascii="Palatino Linotype" w:hAnsi="Palatino Linotype" w:cs="Arial"/>
          <w:sz w:val="24"/>
        </w:rPr>
        <w:t>s</w:t>
      </w:r>
      <w:r>
        <w:rPr>
          <w:rFonts w:ascii="Palatino Linotype" w:hAnsi="Palatino Linotype" w:cs="Arial"/>
          <w:sz w:val="24"/>
        </w:rPr>
        <w:t xml:space="preserve"> de expediente</w:t>
      </w:r>
      <w:r>
        <w:rPr>
          <w:rFonts w:ascii="Palatino Linotype" w:hAnsi="Palatino Linotype" w:cs="Arial"/>
          <w:b/>
          <w:sz w:val="24"/>
        </w:rPr>
        <w:t xml:space="preserve"> </w:t>
      </w:r>
      <w:r w:rsidR="00EA0A54" w:rsidRPr="00EA0A54">
        <w:rPr>
          <w:rFonts w:ascii="Palatino Linotype" w:hAnsi="Palatino Linotype" w:cs="Arial"/>
          <w:b/>
          <w:sz w:val="24"/>
        </w:rPr>
        <w:t>00008/COYOTEP/IP/2019</w:t>
      </w:r>
      <w:r w:rsidR="00EA0A54">
        <w:rPr>
          <w:rFonts w:ascii="Palatino Linotype" w:hAnsi="Palatino Linotype" w:cs="Arial"/>
          <w:b/>
          <w:sz w:val="24"/>
        </w:rPr>
        <w:t xml:space="preserve">, </w:t>
      </w:r>
      <w:r w:rsidR="00EA0A54" w:rsidRPr="00EA0A54">
        <w:rPr>
          <w:rFonts w:ascii="Palatino Linotype" w:hAnsi="Palatino Linotype" w:cs="Arial"/>
          <w:b/>
          <w:sz w:val="24"/>
        </w:rPr>
        <w:t>00027/COYOTEP/IP/2019</w:t>
      </w:r>
      <w:r w:rsidR="00EA0A54">
        <w:rPr>
          <w:rFonts w:ascii="Palatino Linotype" w:hAnsi="Palatino Linotype" w:cs="Arial"/>
          <w:b/>
          <w:sz w:val="24"/>
        </w:rPr>
        <w:t xml:space="preserve">, </w:t>
      </w:r>
      <w:r w:rsidR="00EA0A54" w:rsidRPr="00EA0A54">
        <w:rPr>
          <w:rFonts w:ascii="Palatino Linotype" w:hAnsi="Palatino Linotype" w:cs="Arial"/>
          <w:b/>
          <w:sz w:val="24"/>
        </w:rPr>
        <w:t>00026/COYOTEP/IP/2019</w:t>
      </w:r>
      <w:r w:rsidR="00C07889">
        <w:rPr>
          <w:rFonts w:ascii="Palatino Linotype" w:hAnsi="Palatino Linotype" w:cs="Arial"/>
          <w:b/>
          <w:sz w:val="24"/>
        </w:rPr>
        <w:t xml:space="preserve"> y </w:t>
      </w:r>
      <w:r w:rsidR="00EA0A54" w:rsidRPr="00EA0A54">
        <w:rPr>
          <w:rFonts w:ascii="Palatino Linotype" w:hAnsi="Palatino Linotype" w:cs="Arial"/>
          <w:b/>
          <w:sz w:val="24"/>
        </w:rPr>
        <w:t>00025/COYOTEP/IP/2019</w:t>
      </w:r>
      <w:r>
        <w:rPr>
          <w:rFonts w:ascii="Palatino Linotype" w:hAnsi="Palatino Linotype" w:cs="Arial"/>
          <w:b/>
          <w:sz w:val="24"/>
          <w:lang w:eastAsia="es-MX"/>
        </w:rPr>
        <w:t xml:space="preserve">, </w:t>
      </w:r>
      <w:r>
        <w:rPr>
          <w:rFonts w:ascii="Palatino Linotype" w:hAnsi="Palatino Linotype" w:cs="Arial"/>
          <w:sz w:val="24"/>
        </w:rPr>
        <w:t>mediante la</w:t>
      </w:r>
      <w:r w:rsidR="00C07889">
        <w:rPr>
          <w:rFonts w:ascii="Palatino Linotype" w:hAnsi="Palatino Linotype" w:cs="Arial"/>
          <w:sz w:val="24"/>
        </w:rPr>
        <w:t>s</w:t>
      </w:r>
      <w:r>
        <w:rPr>
          <w:rFonts w:ascii="Palatino Linotype" w:hAnsi="Palatino Linotype" w:cs="Arial"/>
          <w:sz w:val="24"/>
        </w:rPr>
        <w:t xml:space="preserve"> cual</w:t>
      </w:r>
      <w:r w:rsidR="005E7533">
        <w:rPr>
          <w:rFonts w:ascii="Palatino Linotype" w:hAnsi="Palatino Linotype" w:cs="Arial"/>
          <w:sz w:val="24"/>
        </w:rPr>
        <w:t>es</w:t>
      </w:r>
      <w:r>
        <w:rPr>
          <w:rFonts w:ascii="Palatino Linotype" w:hAnsi="Palatino Linotype" w:cs="Arial"/>
          <w:sz w:val="24"/>
        </w:rPr>
        <w:t xml:space="preserve"> solicitó información en el tenor siguiente:</w:t>
      </w:r>
    </w:p>
    <w:p w:rsidR="00E15E85"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5E7533" w:rsidRPr="005E7533">
        <w:rPr>
          <w:rFonts w:ascii="Palatino Linotype" w:hAnsi="Palatino Linotype"/>
          <w:i/>
          <w:color w:val="000000"/>
        </w:rPr>
        <w:t>El tabulador de sueldos aprobado para el ejercicio fiscal 2019 del municipio de Coyotepec y del Sistema Municipal DIF.</w:t>
      </w:r>
      <w:r w:rsidRPr="00DE246E">
        <w:rPr>
          <w:rFonts w:ascii="Palatino Linotype" w:eastAsia="Times New Roman" w:hAnsi="Palatino Linotype" w:cs="Times New Roman"/>
          <w:i/>
          <w:lang w:val="es-ES_tradnl" w:eastAsia="es-ES"/>
        </w:rPr>
        <w:t>” [Sic]</w:t>
      </w:r>
    </w:p>
    <w:p w:rsidR="00C07889" w:rsidRDefault="00C07889" w:rsidP="00C07889">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5E7533" w:rsidRPr="005E7533">
        <w:rPr>
          <w:rFonts w:ascii="Palatino Linotype" w:hAnsi="Palatino Linotype"/>
          <w:i/>
          <w:color w:val="000000"/>
        </w:rPr>
        <w:t>El tabulador de sueldos aprobado para el ejercicio fiscal 2019 del municipio de Coyotepec, Estado de México</w:t>
      </w:r>
      <w:r w:rsidRPr="00C07889">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5E7533" w:rsidRDefault="005E7533" w:rsidP="005E7533">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5E7533">
        <w:rPr>
          <w:rFonts w:ascii="Palatino Linotype" w:hAnsi="Palatino Linotype"/>
          <w:i/>
          <w:color w:val="000000"/>
        </w:rPr>
        <w:t>El tabulador de sueldos aprobado para el ejercicio fiscal 2019 del municipio de Coyotepec, Estado de México</w:t>
      </w:r>
      <w:r w:rsidRPr="00C07889">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5E7533" w:rsidRDefault="005E7533" w:rsidP="005E7533">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5E7533">
        <w:rPr>
          <w:rFonts w:ascii="Palatino Linotype" w:hAnsi="Palatino Linotype"/>
          <w:i/>
          <w:color w:val="000000"/>
        </w:rPr>
        <w:t>El tabulador de sueldos aprobado para el ejercicio fiscal 2019 del municipio de Coyotepec, Estado de México</w:t>
      </w:r>
      <w:r w:rsidRPr="00C07889">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5E7533">
      <w:pPr>
        <w:spacing w:before="240" w:line="240" w:lineRule="auto"/>
        <w:ind w:left="708"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50780F">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5E7533">
        <w:rPr>
          <w:rFonts w:ascii="Palatino Linotype" w:hAnsi="Palatino Linotype" w:cs="Arial"/>
          <w:sz w:val="24"/>
        </w:rPr>
        <w:t>dos de abril</w:t>
      </w:r>
      <w:r w:rsidR="00DA598F">
        <w:rPr>
          <w:rFonts w:ascii="Palatino Linotype" w:hAnsi="Palatino Linotype" w:cs="Arial"/>
          <w:sz w:val="24"/>
        </w:rPr>
        <w:t xml:space="preserve"> de los corrientes dio respuesta a la solicitud de información </w:t>
      </w:r>
      <w:r w:rsidR="0085732B">
        <w:rPr>
          <w:rFonts w:ascii="Palatino Linotype" w:hAnsi="Palatino Linotype" w:cs="Arial"/>
          <w:sz w:val="24"/>
        </w:rPr>
        <w:t>número</w:t>
      </w:r>
      <w:r w:rsidR="00221253">
        <w:rPr>
          <w:rFonts w:ascii="Palatino Linotype" w:hAnsi="Palatino Linotype" w:cs="Arial"/>
          <w:sz w:val="24"/>
        </w:rPr>
        <w:t xml:space="preserve"> </w:t>
      </w:r>
      <w:r w:rsidR="0085732B" w:rsidRPr="0085732B">
        <w:rPr>
          <w:rFonts w:ascii="Palatino Linotype" w:hAnsi="Palatino Linotype" w:cs="Arial"/>
          <w:b/>
          <w:sz w:val="24"/>
        </w:rPr>
        <w:t>00008/COYOTEP/IP/2019</w:t>
      </w:r>
      <w:r w:rsidR="0085732B">
        <w:rPr>
          <w:rFonts w:ascii="Palatino Linotype" w:hAnsi="Palatino Linotype" w:cs="Arial"/>
          <w:sz w:val="24"/>
        </w:rPr>
        <w:t>, asimismo en las restantes fue omiso en realizar manifestación alguna.</w:t>
      </w:r>
    </w:p>
    <w:p w:rsidR="0085732B" w:rsidRPr="0085732B" w:rsidRDefault="0085732B" w:rsidP="0085732B">
      <w:pPr>
        <w:spacing w:before="240" w:line="360" w:lineRule="auto"/>
        <w:ind w:left="708"/>
        <w:jc w:val="both"/>
        <w:rPr>
          <w:rFonts w:ascii="Palatino Linotype" w:hAnsi="Palatino Linotype" w:cs="Arial"/>
          <w:i/>
          <w:sz w:val="24"/>
        </w:rPr>
      </w:pPr>
      <w:r w:rsidRPr="0085732B">
        <w:rPr>
          <w:rFonts w:ascii="Palatino Linotype" w:hAnsi="Palatino Linotype" w:cs="Arial"/>
          <w:i/>
          <w:sz w:val="24"/>
        </w:rPr>
        <w:t>SALUDOS...DE ACUERDO A LO SOLICITADO , NO ES POSIBLE DAR SEGUIMIENTO A SU PETICION, YA QUE LO SOLICITADO NO ESTA FUNDADA, MOTIVADA Y NO ESTA CONCRETA.</w:t>
      </w:r>
    </w:p>
    <w:p w:rsidR="0085732B" w:rsidRPr="0085732B" w:rsidRDefault="0085732B" w:rsidP="0085732B">
      <w:pPr>
        <w:spacing w:before="240" w:line="360" w:lineRule="auto"/>
        <w:ind w:left="708"/>
        <w:jc w:val="both"/>
        <w:rPr>
          <w:rFonts w:ascii="Palatino Linotype" w:hAnsi="Palatino Linotype" w:cs="Arial"/>
          <w:i/>
          <w:sz w:val="24"/>
        </w:rPr>
      </w:pPr>
      <w:r w:rsidRPr="0085732B">
        <w:rPr>
          <w:rFonts w:ascii="Palatino Linotype" w:hAnsi="Palatino Linotype" w:cs="Arial"/>
          <w:i/>
          <w:sz w:val="24"/>
        </w:rPr>
        <w:t>ATENTAMENTE</w:t>
      </w:r>
    </w:p>
    <w:p w:rsidR="0085732B" w:rsidRDefault="0085732B" w:rsidP="0085732B">
      <w:pPr>
        <w:spacing w:before="240" w:line="360" w:lineRule="auto"/>
        <w:ind w:left="708"/>
        <w:jc w:val="both"/>
        <w:rPr>
          <w:rFonts w:ascii="Palatino Linotype" w:hAnsi="Palatino Linotype" w:cs="Arial"/>
          <w:i/>
          <w:sz w:val="24"/>
        </w:rPr>
      </w:pPr>
      <w:r w:rsidRPr="0085732B">
        <w:rPr>
          <w:rFonts w:ascii="Palatino Linotype" w:hAnsi="Palatino Linotype" w:cs="Arial"/>
          <w:i/>
          <w:sz w:val="24"/>
        </w:rPr>
        <w:t>Lic. GRISELDA NANCY HERNÁNDEZ LÓPEZ</w:t>
      </w:r>
    </w:p>
    <w:p w:rsidR="0085732B" w:rsidRDefault="0085732B" w:rsidP="0085732B">
      <w:pPr>
        <w:spacing w:before="240" w:line="360" w:lineRule="auto"/>
        <w:ind w:left="708"/>
        <w:jc w:val="both"/>
        <w:rPr>
          <w:rFonts w:ascii="Palatino Linotype" w:hAnsi="Palatino Linotype" w:cs="Arial"/>
          <w:i/>
          <w:sz w:val="24"/>
        </w:rPr>
      </w:pPr>
    </w:p>
    <w:p w:rsidR="00E15E85" w:rsidRPr="00441A94" w:rsidRDefault="00E15E85" w:rsidP="0085732B">
      <w:pPr>
        <w:spacing w:before="240" w:line="360" w:lineRule="auto"/>
        <w:jc w:val="both"/>
        <w:rPr>
          <w:rFonts w:ascii="Palatino Linotype" w:hAnsi="Palatino Linotype" w:cs="Arial"/>
          <w:b/>
          <w:sz w:val="28"/>
        </w:rPr>
      </w:pPr>
      <w:r w:rsidRPr="00441A94">
        <w:rPr>
          <w:rFonts w:ascii="Palatino Linotype" w:hAnsi="Palatino Linotype" w:cs="Arial"/>
          <w:b/>
          <w:sz w:val="28"/>
        </w:rPr>
        <w:lastRenderedPageBreak/>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85732B">
        <w:rPr>
          <w:rFonts w:ascii="Palatino Linotype" w:hAnsi="Palatino Linotype" w:cs="Arial"/>
          <w:sz w:val="24"/>
          <w:szCs w:val="24"/>
        </w:rPr>
        <w:t xml:space="preserve">y omisión de las respuestas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0085732B">
        <w:rPr>
          <w:rFonts w:ascii="Palatino Linotype" w:hAnsi="Palatino Linotype" w:cs="Arial"/>
          <w:sz w:val="24"/>
          <w:szCs w:val="24"/>
        </w:rPr>
        <w:t>interpuso sus</w:t>
      </w:r>
      <w:r w:rsidRPr="00441A94">
        <w:rPr>
          <w:rFonts w:ascii="Palatino Linotype" w:hAnsi="Palatino Linotype" w:cs="Arial"/>
          <w:sz w:val="24"/>
          <w:szCs w:val="24"/>
        </w:rPr>
        <w:t xml:space="preserve"> recurso</w:t>
      </w:r>
      <w:r w:rsidR="0085732B">
        <w:rPr>
          <w:rFonts w:ascii="Palatino Linotype" w:hAnsi="Palatino Linotype" w:cs="Arial"/>
          <w:sz w:val="24"/>
          <w:szCs w:val="24"/>
        </w:rPr>
        <w:t>s</w:t>
      </w:r>
      <w:r w:rsidRPr="00441A94">
        <w:rPr>
          <w:rFonts w:ascii="Palatino Linotype" w:hAnsi="Palatino Linotype" w:cs="Arial"/>
          <w:sz w:val="24"/>
          <w:szCs w:val="24"/>
        </w:rPr>
        <w:t xml:space="preserve"> de revisión, en </w:t>
      </w:r>
      <w:r w:rsidR="00D41F41">
        <w:rPr>
          <w:rFonts w:ascii="Palatino Linotype" w:hAnsi="Palatino Linotype" w:cs="Arial"/>
          <w:sz w:val="24"/>
          <w:szCs w:val="24"/>
        </w:rPr>
        <w:t xml:space="preserve">fecha </w:t>
      </w:r>
      <w:r w:rsidR="0085732B">
        <w:rPr>
          <w:rFonts w:ascii="Palatino Linotype" w:hAnsi="Palatino Linotype" w:cs="Arial"/>
          <w:sz w:val="24"/>
          <w:szCs w:val="24"/>
        </w:rPr>
        <w:t>siete de abril</w:t>
      </w:r>
      <w:r w:rsidR="00D41F41">
        <w:rPr>
          <w:rFonts w:ascii="Palatino Linotype" w:hAnsi="Palatino Linotype" w:cs="Arial"/>
          <w:sz w:val="24"/>
          <w:szCs w:val="24"/>
        </w:rPr>
        <w:t xml:space="preserve"> de dos mil diecinueve</w:t>
      </w:r>
      <w:r w:rsidRPr="00441A94">
        <w:rPr>
          <w:rFonts w:ascii="Palatino Linotype" w:hAnsi="Palatino Linotype" w:cs="Arial"/>
          <w:sz w:val="24"/>
          <w:szCs w:val="24"/>
        </w:rPr>
        <w:t xml:space="preserve">, </w:t>
      </w:r>
      <w:r w:rsidR="0085732B">
        <w:rPr>
          <w:rFonts w:ascii="Palatino Linotype" w:hAnsi="Palatino Linotype" w:cs="Arial"/>
          <w:sz w:val="24"/>
          <w:szCs w:val="24"/>
        </w:rPr>
        <w:t>los cuales fueron registrados</w:t>
      </w:r>
      <w:r w:rsidRPr="0096643B">
        <w:rPr>
          <w:rFonts w:ascii="Palatino Linotype" w:hAnsi="Palatino Linotype" w:cs="Arial"/>
          <w:b/>
          <w:sz w:val="24"/>
          <w:szCs w:val="24"/>
        </w:rPr>
        <w:t xml:space="preserve"> </w:t>
      </w:r>
      <w:r w:rsidR="0085732B">
        <w:rPr>
          <w:rFonts w:ascii="Palatino Linotype" w:hAnsi="Palatino Linotype" w:cs="Arial"/>
          <w:sz w:val="24"/>
          <w:szCs w:val="24"/>
        </w:rPr>
        <w:t>en el sistema electrónico con los</w:t>
      </w:r>
      <w:r w:rsidRPr="0096643B">
        <w:rPr>
          <w:rFonts w:ascii="Palatino Linotype" w:hAnsi="Palatino Linotype" w:cs="Arial"/>
          <w:sz w:val="24"/>
          <w:szCs w:val="24"/>
        </w:rPr>
        <w:t xml:space="preserve"> expediente</w:t>
      </w:r>
      <w:r w:rsidR="0085732B">
        <w:rPr>
          <w:rFonts w:ascii="Palatino Linotype" w:hAnsi="Palatino Linotype" w:cs="Arial"/>
          <w:sz w:val="24"/>
          <w:szCs w:val="24"/>
        </w:rPr>
        <w:t>s</w:t>
      </w:r>
      <w:r w:rsidRPr="0096643B">
        <w:rPr>
          <w:rFonts w:ascii="Palatino Linotype" w:hAnsi="Palatino Linotype" w:cs="Arial"/>
          <w:sz w:val="24"/>
          <w:szCs w:val="24"/>
        </w:rPr>
        <w:t xml:space="preserve"> número </w:t>
      </w:r>
      <w:r w:rsidR="0085732B">
        <w:rPr>
          <w:rFonts w:ascii="Palatino Linotype" w:hAnsi="Palatino Linotype" w:cs="Arial"/>
          <w:b/>
          <w:bCs/>
          <w:sz w:val="24"/>
          <w:szCs w:val="24"/>
          <w:lang w:eastAsia="es-MX"/>
        </w:rPr>
        <w:t>02390</w:t>
      </w:r>
      <w:r w:rsidR="00D41F41">
        <w:rPr>
          <w:rFonts w:ascii="Palatino Linotype" w:hAnsi="Palatino Linotype" w:cs="Arial"/>
          <w:b/>
          <w:bCs/>
          <w:sz w:val="24"/>
          <w:szCs w:val="24"/>
          <w:lang w:eastAsia="es-MX"/>
        </w:rPr>
        <w:t>/INFOEM/IP/RR/2019</w:t>
      </w:r>
      <w:r w:rsidR="0085732B">
        <w:rPr>
          <w:rFonts w:ascii="Palatino Linotype" w:hAnsi="Palatino Linotype" w:cs="Arial"/>
          <w:b/>
          <w:bCs/>
          <w:sz w:val="24"/>
          <w:szCs w:val="24"/>
          <w:lang w:eastAsia="es-MX"/>
        </w:rPr>
        <w:t xml:space="preserve">, 02395/INFOEM/IP/RR/2019, 02396/INFOEM/IP/RR/2019 y </w:t>
      </w:r>
      <w:r w:rsidR="00455EA9">
        <w:rPr>
          <w:rFonts w:ascii="Palatino Linotype" w:hAnsi="Palatino Linotype" w:cs="Arial"/>
          <w:b/>
          <w:bCs/>
          <w:sz w:val="24"/>
          <w:szCs w:val="24"/>
          <w:lang w:eastAsia="es-MX"/>
        </w:rPr>
        <w:t>02397</w:t>
      </w:r>
      <w:r w:rsidR="0085732B">
        <w:rPr>
          <w:rFonts w:ascii="Palatino Linotype" w:hAnsi="Palatino Linotype" w:cs="Arial"/>
          <w:b/>
          <w:bCs/>
          <w:sz w:val="24"/>
          <w:szCs w:val="24"/>
          <w:lang w:eastAsia="es-MX"/>
        </w:rPr>
        <w:t>/INFOEM/IP/RR/2019</w:t>
      </w:r>
      <w:r w:rsidR="00455EA9">
        <w:rPr>
          <w:rFonts w:ascii="Palatino Linotype" w:hAnsi="Palatino Linotype" w:cs="Arial"/>
          <w:sz w:val="24"/>
          <w:szCs w:val="24"/>
        </w:rPr>
        <w:t xml:space="preserve">, en </w:t>
      </w:r>
      <w:r w:rsidRPr="0096643B">
        <w:rPr>
          <w:rFonts w:ascii="Palatino Linotype" w:hAnsi="Palatino Linotype" w:cs="Arial"/>
          <w:sz w:val="24"/>
          <w:szCs w:val="24"/>
        </w:rPr>
        <w:t>l</w:t>
      </w:r>
      <w:r w:rsidR="00455EA9">
        <w:rPr>
          <w:rFonts w:ascii="Palatino Linotype" w:hAnsi="Palatino Linotype" w:cs="Arial"/>
          <w:sz w:val="24"/>
          <w:szCs w:val="24"/>
        </w:rPr>
        <w:t>os</w:t>
      </w:r>
      <w:r w:rsidRPr="0096643B">
        <w:rPr>
          <w:rFonts w:ascii="Palatino Linotype" w:hAnsi="Palatino Linotype" w:cs="Arial"/>
          <w:sz w:val="24"/>
          <w:szCs w:val="24"/>
        </w:rPr>
        <w:t xml:space="preserve"> cual</w:t>
      </w:r>
      <w:r w:rsidR="00455EA9">
        <w:rPr>
          <w:rFonts w:ascii="Palatino Linotype" w:hAnsi="Palatino Linotype" w:cs="Arial"/>
          <w:sz w:val="24"/>
          <w:szCs w:val="24"/>
        </w:rPr>
        <w:t>es</w:t>
      </w:r>
      <w:r w:rsidRPr="0096643B">
        <w:rPr>
          <w:rFonts w:ascii="Palatino Linotype" w:hAnsi="Palatino Linotype" w:cs="Arial"/>
          <w:sz w:val="24"/>
          <w:szCs w:val="24"/>
        </w:rPr>
        <w:t xml:space="preserve">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455EA9" w:rsidRPr="00455EA9">
        <w:rPr>
          <w:rFonts w:ascii="Palatino Linotype" w:hAnsi="Palatino Linotype"/>
          <w:i/>
          <w:color w:val="000000"/>
        </w:rPr>
        <w:t>00008/COYOTEP/IP/2019</w:t>
      </w:r>
      <w:r w:rsidR="00940EBE" w:rsidRPr="00940EBE">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C07889" w:rsidRDefault="00C07889" w:rsidP="00C07889">
      <w:pPr>
        <w:ind w:left="851" w:right="850"/>
        <w:jc w:val="both"/>
        <w:rPr>
          <w:rFonts w:ascii="Palatino Linotype" w:hAnsi="Palatino Linotype"/>
          <w:i/>
          <w:color w:val="000000"/>
        </w:rPr>
      </w:pPr>
      <w:r w:rsidRPr="00A435E2">
        <w:rPr>
          <w:rFonts w:ascii="Palatino Linotype" w:hAnsi="Palatino Linotype"/>
          <w:i/>
          <w:color w:val="000000"/>
        </w:rPr>
        <w:t>“</w:t>
      </w:r>
      <w:r w:rsidR="00455EA9" w:rsidRPr="00455EA9">
        <w:rPr>
          <w:rFonts w:ascii="Palatino Linotype" w:hAnsi="Palatino Linotype"/>
          <w:i/>
          <w:color w:val="000000"/>
        </w:rPr>
        <w:t>00027/COYOTEP/IP/2019</w:t>
      </w:r>
      <w:r w:rsidRPr="00940EBE">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455EA9" w:rsidRDefault="00455EA9" w:rsidP="00455EA9">
      <w:pPr>
        <w:ind w:left="851" w:right="850"/>
        <w:jc w:val="both"/>
        <w:rPr>
          <w:rFonts w:ascii="Palatino Linotype" w:hAnsi="Palatino Linotype"/>
          <w:i/>
          <w:color w:val="000000"/>
        </w:rPr>
      </w:pPr>
      <w:r w:rsidRPr="00A435E2">
        <w:rPr>
          <w:rFonts w:ascii="Palatino Linotype" w:hAnsi="Palatino Linotype"/>
          <w:i/>
          <w:color w:val="000000"/>
        </w:rPr>
        <w:t>“</w:t>
      </w:r>
      <w:r w:rsidRPr="00455EA9">
        <w:rPr>
          <w:rFonts w:ascii="Palatino Linotype" w:hAnsi="Palatino Linotype"/>
          <w:i/>
          <w:color w:val="000000"/>
        </w:rPr>
        <w:t>00026/COYOTEP/IP/2019</w:t>
      </w:r>
      <w:r w:rsidRPr="00940EBE">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455EA9" w:rsidRDefault="00455EA9" w:rsidP="00455EA9">
      <w:pPr>
        <w:ind w:left="851" w:right="850"/>
        <w:jc w:val="both"/>
        <w:rPr>
          <w:rFonts w:ascii="Palatino Linotype" w:hAnsi="Palatino Linotype"/>
          <w:i/>
          <w:color w:val="000000"/>
        </w:rPr>
      </w:pPr>
      <w:r w:rsidRPr="00A435E2">
        <w:rPr>
          <w:rFonts w:ascii="Palatino Linotype" w:hAnsi="Palatino Linotype"/>
          <w:i/>
          <w:color w:val="000000"/>
        </w:rPr>
        <w:t>“</w:t>
      </w:r>
      <w:r w:rsidRPr="00455EA9">
        <w:rPr>
          <w:rFonts w:ascii="Palatino Linotype" w:hAnsi="Palatino Linotype"/>
          <w:i/>
          <w:color w:val="000000"/>
        </w:rPr>
        <w:t>000</w:t>
      </w:r>
      <w:r>
        <w:rPr>
          <w:rFonts w:ascii="Palatino Linotype" w:hAnsi="Palatino Linotype"/>
          <w:i/>
          <w:color w:val="000000"/>
        </w:rPr>
        <w:t>25</w:t>
      </w:r>
      <w:r w:rsidRPr="00455EA9">
        <w:rPr>
          <w:rFonts w:ascii="Palatino Linotype" w:hAnsi="Palatino Linotype"/>
          <w:i/>
          <w:color w:val="000000"/>
        </w:rPr>
        <w:t>/COYOTEP/IP/2019</w:t>
      </w:r>
      <w:r w:rsidRPr="00940EBE">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C07889" w:rsidRDefault="00C07889" w:rsidP="00C07889">
      <w:pPr>
        <w:ind w:left="851" w:right="850"/>
        <w:jc w:val="both"/>
        <w:rPr>
          <w:rFonts w:ascii="Palatino Linotype" w:hAnsi="Palatino Linotype" w:cs="Arial"/>
          <w:i/>
        </w:rPr>
      </w:pPr>
      <w:r w:rsidRPr="004469D5">
        <w:rPr>
          <w:rFonts w:ascii="Palatino Linotype" w:hAnsi="Palatino Linotype" w:cs="Arial"/>
          <w:i/>
        </w:rPr>
        <w:t>“</w:t>
      </w:r>
      <w:r w:rsidR="00455EA9" w:rsidRPr="00455EA9">
        <w:rPr>
          <w:rFonts w:ascii="Palatino Linotype" w:hAnsi="Palatino Linotype" w:cs="Arial"/>
          <w:i/>
        </w:rPr>
        <w:t>No se me proporcionó la información solicitada</w:t>
      </w:r>
      <w:r w:rsidRPr="007E318E">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rsidR="00455EA9" w:rsidRDefault="00455EA9" w:rsidP="00455EA9">
      <w:pPr>
        <w:ind w:left="851" w:right="850"/>
        <w:jc w:val="both"/>
        <w:rPr>
          <w:rFonts w:ascii="Palatino Linotype" w:hAnsi="Palatino Linotype" w:cs="Arial"/>
          <w:i/>
        </w:rPr>
      </w:pPr>
      <w:r w:rsidRPr="004469D5">
        <w:rPr>
          <w:rFonts w:ascii="Palatino Linotype" w:hAnsi="Palatino Linotype" w:cs="Arial"/>
          <w:i/>
        </w:rPr>
        <w:t>“</w:t>
      </w:r>
      <w:r w:rsidRPr="00455EA9">
        <w:rPr>
          <w:rFonts w:ascii="Palatino Linotype" w:hAnsi="Palatino Linotype" w:cs="Arial"/>
          <w:i/>
        </w:rPr>
        <w:t>No se me proporcionó la información solicitada</w:t>
      </w:r>
      <w:r w:rsidRPr="007E318E">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rsidR="00455EA9" w:rsidRDefault="00455EA9" w:rsidP="00455EA9">
      <w:pPr>
        <w:ind w:left="851" w:right="850"/>
        <w:jc w:val="both"/>
        <w:rPr>
          <w:rFonts w:ascii="Palatino Linotype" w:hAnsi="Palatino Linotype" w:cs="Arial"/>
          <w:i/>
        </w:rPr>
      </w:pPr>
      <w:r w:rsidRPr="004469D5">
        <w:rPr>
          <w:rFonts w:ascii="Palatino Linotype" w:hAnsi="Palatino Linotype" w:cs="Arial"/>
          <w:i/>
        </w:rPr>
        <w:t>“</w:t>
      </w:r>
      <w:r w:rsidRPr="00455EA9">
        <w:rPr>
          <w:rFonts w:ascii="Palatino Linotype" w:hAnsi="Palatino Linotype" w:cs="Arial"/>
          <w:i/>
        </w:rPr>
        <w:t>No se me proporcionó la información solicitada</w:t>
      </w:r>
      <w:r w:rsidRPr="007E318E">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rsidR="00455EA9" w:rsidRDefault="00455EA9" w:rsidP="00455EA9">
      <w:pPr>
        <w:ind w:left="851" w:right="850"/>
        <w:jc w:val="both"/>
        <w:rPr>
          <w:rFonts w:ascii="Palatino Linotype" w:hAnsi="Palatino Linotype" w:cs="Arial"/>
          <w:i/>
        </w:rPr>
      </w:pPr>
      <w:r w:rsidRPr="004469D5">
        <w:rPr>
          <w:rFonts w:ascii="Palatino Linotype" w:hAnsi="Palatino Linotype" w:cs="Arial"/>
          <w:i/>
        </w:rPr>
        <w:t>“</w:t>
      </w:r>
      <w:r w:rsidRPr="00455EA9">
        <w:rPr>
          <w:rFonts w:ascii="Palatino Linotype" w:hAnsi="Palatino Linotype" w:cs="Arial"/>
          <w:i/>
        </w:rPr>
        <w:t>No se me proporcionó la información solicitada</w:t>
      </w:r>
      <w:r w:rsidRPr="007E318E">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rsidR="00C07889" w:rsidRPr="004469D5" w:rsidRDefault="00C07889" w:rsidP="00E15E85">
      <w:pPr>
        <w:ind w:left="851" w:right="850"/>
        <w:jc w:val="both"/>
        <w:rPr>
          <w:rFonts w:ascii="Palatino Linotype" w:hAnsi="Palatino Linotype" w:cs="Arial"/>
          <w:i/>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00870F8E">
        <w:rPr>
          <w:rFonts w:ascii="Palatino Linotype" w:hAnsi="Palatino Linotype" w:cs="Arial"/>
          <w:b/>
          <w:sz w:val="28"/>
          <w:szCs w:val="28"/>
        </w:rPr>
        <w:t>Del turno de los</w:t>
      </w:r>
      <w:r w:rsidRPr="0087163A">
        <w:rPr>
          <w:rFonts w:ascii="Palatino Linotype" w:hAnsi="Palatino Linotype" w:cs="Arial"/>
          <w:b/>
          <w:sz w:val="28"/>
          <w:szCs w:val="28"/>
        </w:rPr>
        <w:t xml:space="preserve"> recurso</w:t>
      </w:r>
      <w:r w:rsidR="00870F8E">
        <w:rPr>
          <w:rFonts w:ascii="Palatino Linotype" w:hAnsi="Palatino Linotype" w:cs="Arial"/>
          <w:b/>
          <w:sz w:val="28"/>
          <w:szCs w:val="28"/>
        </w:rPr>
        <w:t>s</w:t>
      </w:r>
      <w:r w:rsidRPr="0087163A">
        <w:rPr>
          <w:rFonts w:ascii="Palatino Linotype" w:hAnsi="Palatino Linotype" w:cs="Arial"/>
          <w:b/>
          <w:sz w:val="28"/>
          <w:szCs w:val="28"/>
        </w:rPr>
        <w:t xml:space="preserve">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Medio</w:t>
      </w:r>
      <w:r w:rsidR="00870F8E">
        <w:rPr>
          <w:rFonts w:ascii="Palatino Linotype" w:hAnsi="Palatino Linotype" w:cs="Arial"/>
          <w:sz w:val="24"/>
          <w:szCs w:val="24"/>
        </w:rPr>
        <w:t>s</w:t>
      </w:r>
      <w:r>
        <w:rPr>
          <w:rFonts w:ascii="Palatino Linotype" w:hAnsi="Palatino Linotype" w:cs="Arial"/>
          <w:sz w:val="24"/>
          <w:szCs w:val="24"/>
        </w:rPr>
        <w:t xml:space="preserve"> de impugnación que le fue</w:t>
      </w:r>
      <w:r w:rsidR="00870F8E">
        <w:rPr>
          <w:rFonts w:ascii="Palatino Linotype" w:hAnsi="Palatino Linotype" w:cs="Arial"/>
          <w:sz w:val="24"/>
          <w:szCs w:val="24"/>
        </w:rPr>
        <w:t>ron</w:t>
      </w:r>
      <w:r>
        <w:rPr>
          <w:rFonts w:ascii="Palatino Linotype" w:hAnsi="Palatino Linotype" w:cs="Arial"/>
          <w:sz w:val="24"/>
          <w:szCs w:val="24"/>
        </w:rPr>
        <w:t xml:space="preserve"> turnado</w:t>
      </w:r>
      <w:r w:rsidR="00455EA9">
        <w:rPr>
          <w:rFonts w:ascii="Palatino Linotype" w:hAnsi="Palatino Linotype" w:cs="Arial"/>
          <w:sz w:val="24"/>
          <w:szCs w:val="24"/>
        </w:rPr>
        <w:t>s a los Comisionados</w:t>
      </w:r>
      <w:r>
        <w:rPr>
          <w:rFonts w:ascii="Palatino Linotype" w:hAnsi="Palatino Linotype" w:cs="Arial"/>
          <w:sz w:val="24"/>
          <w:szCs w:val="24"/>
        </w:rPr>
        <w:t xml:space="preserve"> </w:t>
      </w:r>
      <w:r>
        <w:rPr>
          <w:rFonts w:ascii="Palatino Linotype" w:hAnsi="Palatino Linotype" w:cs="Arial"/>
          <w:b/>
          <w:sz w:val="24"/>
          <w:szCs w:val="24"/>
        </w:rPr>
        <w:t>Zulema Martínez Sánche</w:t>
      </w:r>
      <w:r w:rsidR="00870F8E">
        <w:rPr>
          <w:rFonts w:ascii="Palatino Linotype" w:hAnsi="Palatino Linotype" w:cs="Arial"/>
          <w:b/>
          <w:sz w:val="24"/>
          <w:szCs w:val="24"/>
        </w:rPr>
        <w:t>z</w:t>
      </w:r>
      <w:r w:rsidR="00947113">
        <w:rPr>
          <w:rFonts w:ascii="Palatino Linotype" w:hAnsi="Palatino Linotype" w:cs="Arial"/>
          <w:b/>
          <w:sz w:val="24"/>
          <w:szCs w:val="24"/>
        </w:rPr>
        <w:t>, Eva Abaid Yapur</w:t>
      </w:r>
      <w:r w:rsidR="00870F8E">
        <w:rPr>
          <w:rFonts w:ascii="Palatino Linotype" w:hAnsi="Palatino Linotype" w:cs="Arial"/>
          <w:b/>
          <w:sz w:val="24"/>
          <w:szCs w:val="24"/>
        </w:rPr>
        <w:t xml:space="preserve"> </w:t>
      </w:r>
      <w:r w:rsidR="00870F8E">
        <w:rPr>
          <w:rFonts w:ascii="Palatino Linotype" w:hAnsi="Palatino Linotype" w:cs="Arial"/>
          <w:sz w:val="24"/>
          <w:szCs w:val="24"/>
        </w:rPr>
        <w:t xml:space="preserve">y </w:t>
      </w:r>
      <w:r w:rsidR="00870F8E">
        <w:rPr>
          <w:rFonts w:ascii="Palatino Linotype" w:hAnsi="Palatino Linotype" w:cs="Arial"/>
          <w:b/>
          <w:sz w:val="24"/>
          <w:szCs w:val="24"/>
        </w:rPr>
        <w:t>Luis Gustavo Parra Noriega</w:t>
      </w:r>
      <w:r>
        <w:rPr>
          <w:rFonts w:ascii="Palatino Linotype" w:hAnsi="Palatino Linotype" w:cs="Arial"/>
          <w:sz w:val="24"/>
          <w:szCs w:val="24"/>
        </w:rPr>
        <w:t xml:space="preserve">, por medio del sistema </w:t>
      </w:r>
      <w:r>
        <w:rPr>
          <w:rFonts w:ascii="Palatino Linotype" w:hAnsi="Palatino Linotype" w:cs="Arial"/>
          <w:sz w:val="24"/>
          <w:szCs w:val="24"/>
        </w:rPr>
        <w:lastRenderedPageBreak/>
        <w:t>electrónico en términos del arábigo 185 fracción I de la Ley de Transparencia y Acceso a la información Pública del Estado de México y Municipios, de</w:t>
      </w:r>
      <w:r w:rsidR="00870F8E">
        <w:rPr>
          <w:rFonts w:ascii="Palatino Linotype" w:hAnsi="Palatino Linotype" w:cs="Arial"/>
          <w:sz w:val="24"/>
          <w:szCs w:val="24"/>
        </w:rPr>
        <w:t xml:space="preserve"> </w:t>
      </w:r>
      <w:r>
        <w:rPr>
          <w:rFonts w:ascii="Palatino Linotype" w:hAnsi="Palatino Linotype" w:cs="Arial"/>
          <w:sz w:val="24"/>
          <w:szCs w:val="24"/>
        </w:rPr>
        <w:t>l</w:t>
      </w:r>
      <w:r w:rsidR="00870F8E">
        <w:rPr>
          <w:rFonts w:ascii="Palatino Linotype" w:hAnsi="Palatino Linotype" w:cs="Arial"/>
          <w:sz w:val="24"/>
          <w:szCs w:val="24"/>
        </w:rPr>
        <w:t>os</w:t>
      </w:r>
      <w:r>
        <w:rPr>
          <w:rFonts w:ascii="Palatino Linotype" w:hAnsi="Palatino Linotype" w:cs="Arial"/>
          <w:sz w:val="24"/>
          <w:szCs w:val="24"/>
        </w:rPr>
        <w:t xml:space="preserve"> cual reca</w:t>
      </w:r>
      <w:r w:rsidR="00870F8E">
        <w:rPr>
          <w:rFonts w:ascii="Palatino Linotype" w:hAnsi="Palatino Linotype" w:cs="Arial"/>
          <w:sz w:val="24"/>
          <w:szCs w:val="24"/>
        </w:rPr>
        <w:t>yeron</w:t>
      </w:r>
      <w:r w:rsidR="002902D7">
        <w:rPr>
          <w:rFonts w:ascii="Palatino Linotype" w:hAnsi="Palatino Linotype" w:cs="Arial"/>
          <w:sz w:val="24"/>
          <w:szCs w:val="24"/>
        </w:rPr>
        <w:t xml:space="preserve"> acuerdo</w:t>
      </w:r>
      <w:r w:rsidR="00870F8E">
        <w:rPr>
          <w:rFonts w:ascii="Palatino Linotype" w:hAnsi="Palatino Linotype" w:cs="Arial"/>
          <w:sz w:val="24"/>
          <w:szCs w:val="24"/>
        </w:rPr>
        <w:t>s</w:t>
      </w:r>
      <w:r w:rsidR="002902D7">
        <w:rPr>
          <w:rFonts w:ascii="Palatino Linotype" w:hAnsi="Palatino Linotype" w:cs="Arial"/>
          <w:sz w:val="24"/>
          <w:szCs w:val="24"/>
        </w:rPr>
        <w:t xml:space="preserve"> de admisión en fecha </w:t>
      </w:r>
      <w:r w:rsidR="00947113">
        <w:rPr>
          <w:rFonts w:ascii="Palatino Linotype" w:hAnsi="Palatino Linotype" w:cs="Arial"/>
          <w:sz w:val="24"/>
          <w:szCs w:val="24"/>
        </w:rPr>
        <w:t>doce</w:t>
      </w:r>
      <w:r w:rsidR="00870F8E">
        <w:rPr>
          <w:rFonts w:ascii="Palatino Linotype" w:hAnsi="Palatino Linotype" w:cs="Arial"/>
          <w:sz w:val="24"/>
          <w:szCs w:val="24"/>
        </w:rPr>
        <w:t xml:space="preserve"> </w:t>
      </w:r>
      <w:r w:rsidR="00D50AFB">
        <w:rPr>
          <w:rFonts w:ascii="Palatino Linotype" w:hAnsi="Palatino Linotype" w:cs="Arial"/>
          <w:sz w:val="24"/>
          <w:szCs w:val="24"/>
        </w:rPr>
        <w:t>de abril</w:t>
      </w:r>
      <w:r w:rsidR="00D41F41">
        <w:rPr>
          <w:rFonts w:ascii="Palatino Linotype" w:hAnsi="Palatino Linotype" w:cs="Arial"/>
          <w:sz w:val="24"/>
          <w:szCs w:val="24"/>
        </w:rPr>
        <w:t xml:space="preserve"> </w:t>
      </w:r>
      <w:r>
        <w:rPr>
          <w:rFonts w:ascii="Palatino Linotype" w:hAnsi="Palatino Linotype" w:cs="Arial"/>
          <w:sz w:val="24"/>
          <w:szCs w:val="24"/>
        </w:rPr>
        <w:t xml:space="preserve">de la presente anualidad, determinándose en </w:t>
      </w:r>
      <w:r w:rsidR="00870F8E">
        <w:rPr>
          <w:rFonts w:ascii="Palatino Linotype" w:hAnsi="Palatino Linotype" w:cs="Arial"/>
          <w:sz w:val="24"/>
          <w:szCs w:val="24"/>
        </w:rPr>
        <w:t>ellos</w:t>
      </w:r>
      <w:r>
        <w:rPr>
          <w:rFonts w:ascii="Palatino Linotype" w:hAnsi="Palatino Linotype" w:cs="Arial"/>
          <w:sz w:val="24"/>
          <w:szCs w:val="24"/>
        </w:rPr>
        <w:t>, un plazo de siete días para que las partes manifestaran lo que a su derecho corresponda en términos del numeral ya citado.</w:t>
      </w:r>
    </w:p>
    <w:p w:rsidR="00870F8E" w:rsidRPr="00DA1392" w:rsidRDefault="00870F8E" w:rsidP="00870F8E">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rsidR="00870F8E" w:rsidRPr="00165D6E" w:rsidRDefault="00870F8E" w:rsidP="00870F8E">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Pr>
          <w:rFonts w:ascii="Palatino Linotype" w:hAnsi="Palatino Linotype" w:cs="Arial"/>
        </w:rPr>
        <w:t xml:space="preserve">Décimo </w:t>
      </w:r>
      <w:r w:rsidR="00947113">
        <w:rPr>
          <w:rFonts w:ascii="Palatino Linotype" w:hAnsi="Palatino Linotype" w:cs="Arial"/>
        </w:rPr>
        <w:t>Quinta</w:t>
      </w:r>
      <w:r>
        <w:rPr>
          <w:rFonts w:ascii="Palatino Linotype" w:hAnsi="Palatino Linotype" w:cs="Arial"/>
        </w:rPr>
        <w:t xml:space="preserve"> </w:t>
      </w:r>
      <w:r w:rsidRPr="00746C83">
        <w:rPr>
          <w:rFonts w:ascii="Palatino Linotype" w:hAnsi="Palatino Linotype" w:cs="Arial"/>
        </w:rPr>
        <w:t xml:space="preserve">sesión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Pr>
          <w:rFonts w:ascii="Palatino Linotype" w:hAnsi="Palatino Linotype" w:cs="Arial"/>
        </w:rPr>
        <w:t xml:space="preserve"> </w:t>
      </w:r>
      <w:r w:rsidR="00C80F9F">
        <w:rPr>
          <w:rFonts w:ascii="Palatino Linotype" w:hAnsi="Palatino Linotype" w:cs="Arial"/>
        </w:rPr>
        <w:t>veinticuatro</w:t>
      </w:r>
      <w:r>
        <w:rPr>
          <w:rFonts w:ascii="Palatino Linotype" w:hAnsi="Palatino Linotype" w:cs="Arial"/>
        </w:rPr>
        <w:t xml:space="preserve"> de abril de los corrientes</w:t>
      </w:r>
      <w:r w:rsidRPr="00746C83">
        <w:rPr>
          <w:rFonts w:ascii="Palatino Linotype" w:hAnsi="Palatino Linotype" w:cs="Arial"/>
        </w:rPr>
        <w:t>,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rsidR="00870F8E" w:rsidRDefault="00870F8E" w:rsidP="00870F8E">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870F8E" w:rsidRDefault="00870F8E" w:rsidP="00870F8E">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w:t>
      </w:r>
      <w:r>
        <w:rPr>
          <w:rFonts w:ascii="Palatino Linotype" w:hAnsi="Palatino Linotype" w:cs="Arial"/>
          <w:sz w:val="24"/>
          <w:szCs w:val="24"/>
        </w:rPr>
        <w:br/>
      </w:r>
      <w:r w:rsidRPr="00A2156C">
        <w:rPr>
          <w:rFonts w:ascii="Palatino Linotype" w:hAnsi="Palatino Linotype" w:cs="Arial"/>
          <w:b/>
          <w:sz w:val="24"/>
          <w:szCs w:val="24"/>
        </w:rPr>
        <w:t>Sujeto Obligado</w:t>
      </w:r>
      <w:r>
        <w:rPr>
          <w:rFonts w:ascii="Palatino Linotype" w:hAnsi="Palatino Linotype" w:cs="Arial"/>
          <w:sz w:val="24"/>
          <w:szCs w:val="24"/>
        </w:rPr>
        <w:t xml:space="preserve">, </w:t>
      </w:r>
      <w:r w:rsidR="00C80F9F">
        <w:rPr>
          <w:rFonts w:ascii="Palatino Linotype" w:hAnsi="Palatino Linotype" w:cs="Arial"/>
          <w:sz w:val="24"/>
          <w:szCs w:val="24"/>
        </w:rPr>
        <w:t xml:space="preserve">presento sus informes justificados en los recursos </w:t>
      </w:r>
      <w:r w:rsidR="00C80F9F">
        <w:rPr>
          <w:rFonts w:ascii="Palatino Linotype" w:hAnsi="Palatino Linotype" w:cs="Arial"/>
          <w:b/>
          <w:bCs/>
          <w:sz w:val="24"/>
          <w:szCs w:val="24"/>
          <w:lang w:eastAsia="es-MX"/>
        </w:rPr>
        <w:t>02395/INFOEM/IP/RR/2019, 02396/INFOEM/IP/RR/2019 y 02397/INFOEM/IP/RR/2019</w:t>
      </w:r>
      <w:r>
        <w:rPr>
          <w:rFonts w:ascii="Palatino Linotype" w:hAnsi="Palatino Linotype" w:cs="Arial"/>
          <w:sz w:val="24"/>
          <w:szCs w:val="24"/>
        </w:rPr>
        <w:t>, asimismo, el recurrente no realizo manifestación alguna, así pues, una vez transcurrido el plazo se procedió a decretar</w:t>
      </w:r>
      <w:r w:rsidRPr="00EE7B08">
        <w:rPr>
          <w:rFonts w:ascii="Palatino Linotype" w:hAnsi="Palatino Linotype" w:cs="Arial"/>
          <w:sz w:val="24"/>
          <w:szCs w:val="24"/>
        </w:rPr>
        <w:t xml:space="preserve"> el cierre de </w:t>
      </w:r>
      <w:r>
        <w:rPr>
          <w:rFonts w:ascii="Palatino Linotype" w:hAnsi="Palatino Linotype" w:cs="Arial"/>
          <w:sz w:val="24"/>
          <w:szCs w:val="24"/>
        </w:rPr>
        <w:t xml:space="preserve">instrucción </w:t>
      </w:r>
      <w:r w:rsidRPr="00441A94">
        <w:rPr>
          <w:rFonts w:ascii="Palatino Linotype" w:hAnsi="Palatino Linotype" w:cs="Arial"/>
          <w:sz w:val="24"/>
          <w:szCs w:val="24"/>
        </w:rPr>
        <w:t xml:space="preserve">en fecha </w:t>
      </w:r>
      <w:r w:rsidR="00C80F9F">
        <w:rPr>
          <w:rFonts w:ascii="Palatino Linotype" w:hAnsi="Palatino Linotype" w:cs="Arial"/>
          <w:sz w:val="24"/>
          <w:szCs w:val="24"/>
        </w:rPr>
        <w:t>ocho de mayo</w:t>
      </w:r>
      <w:r>
        <w:rPr>
          <w:rFonts w:ascii="Palatino Linotype" w:hAnsi="Palatino Linotype" w:cs="Arial"/>
          <w:sz w:val="24"/>
          <w:szCs w:val="24"/>
        </w:rPr>
        <w:t xml:space="preserve"> 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870F8E" w:rsidRDefault="00870F8E" w:rsidP="00870F8E">
      <w:pPr>
        <w:spacing w:before="240" w:after="240" w:line="360" w:lineRule="auto"/>
        <w:jc w:val="both"/>
        <w:rPr>
          <w:rFonts w:ascii="Palatino Linotype" w:hAnsi="Palatino Linotype" w:cs="Arial"/>
          <w:sz w:val="24"/>
          <w:szCs w:val="24"/>
        </w:rPr>
      </w:pPr>
      <w:r w:rsidRPr="00870F8E">
        <w:rPr>
          <w:rFonts w:ascii="Palatino Linotype" w:hAnsi="Palatino Linotype" w:cs="Arial"/>
          <w:sz w:val="24"/>
          <w:szCs w:val="24"/>
        </w:rPr>
        <w:lastRenderedPageBreak/>
        <w:t xml:space="preserve">Así también, en fecha </w:t>
      </w:r>
      <w:r w:rsidR="00C80F9F">
        <w:rPr>
          <w:rFonts w:ascii="Palatino Linotype" w:hAnsi="Palatino Linotype" w:cs="Arial"/>
          <w:sz w:val="24"/>
          <w:szCs w:val="24"/>
        </w:rPr>
        <w:t>cuatro de junio</w:t>
      </w:r>
      <w:r w:rsidRPr="00870F8E">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aplicables de la </w:t>
      </w:r>
      <w:r w:rsidRPr="00B10F60">
        <w:rPr>
          <w:rFonts w:ascii="Palatino Linotype" w:hAnsi="Palatino Linotype" w:cs="Arial"/>
        </w:rPr>
        <w:lastRenderedPageBreak/>
        <w:t>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80052F" w:rsidRDefault="0080052F" w:rsidP="0080052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rsidR="0080052F" w:rsidRDefault="0080052F" w:rsidP="0080052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rsidR="0080052F" w:rsidRPr="00505FED" w:rsidRDefault="0080052F" w:rsidP="0080052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lastRenderedPageBreak/>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80052F" w:rsidRDefault="0080052F" w:rsidP="0080052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rsidR="0080052F" w:rsidRPr="00A147CA" w:rsidRDefault="0080052F" w:rsidP="0080052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0052F" w:rsidRPr="00A147CA" w:rsidRDefault="0080052F" w:rsidP="0080052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rsidR="0080052F" w:rsidRPr="00B92BC3" w:rsidRDefault="0080052F" w:rsidP="0080052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80052F" w:rsidRDefault="0080052F" w:rsidP="0080052F">
      <w:pPr>
        <w:tabs>
          <w:tab w:val="left" w:pos="709"/>
        </w:tabs>
        <w:spacing w:before="240" w:line="360" w:lineRule="auto"/>
        <w:ind w:left="708" w:right="51"/>
        <w:jc w:val="both"/>
        <w:rPr>
          <w:rFonts w:ascii="Palatino Linotype" w:hAnsi="Palatino Linotype"/>
          <w:sz w:val="24"/>
          <w:szCs w:val="24"/>
        </w:rPr>
      </w:pPr>
      <w:r w:rsidRPr="00A147CA">
        <w:rPr>
          <w:rFonts w:ascii="Palatino Linotype" w:hAnsi="Palatino Linotype" w:cs="Arial"/>
          <w:b/>
          <w:bCs/>
          <w:i/>
          <w:iCs/>
        </w:rPr>
        <w:lastRenderedPageBreak/>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147CA">
        <w:rPr>
          <w:rFonts w:ascii="Palatino Linotype" w:hAnsi="Palatino Linotype" w:cs="Arial"/>
        </w:rPr>
        <w:br/>
      </w:r>
    </w:p>
    <w:p w:rsidR="0080052F" w:rsidRDefault="0080052F" w:rsidP="0080052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rsidR="0080052F" w:rsidRDefault="0080052F" w:rsidP="0080052F">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w:t>
      </w:r>
      <w:r w:rsidRPr="009D787B">
        <w:rPr>
          <w:rFonts w:ascii="Palatino Linotype" w:hAnsi="Palatino Linotype" w:cs="Arial"/>
          <w:sz w:val="24"/>
          <w:szCs w:val="24"/>
        </w:rPr>
        <w:lastRenderedPageBreak/>
        <w:t>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80052F" w:rsidRPr="009D787B" w:rsidRDefault="0080052F" w:rsidP="0080052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rsidR="0080052F" w:rsidRDefault="0080052F" w:rsidP="0080052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rsidR="00D15363" w:rsidRPr="00985E6C" w:rsidRDefault="00985E6C" w:rsidP="00D22632">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en primer término es de mencionar que el hoy recurrente tuvo a bien solicitar información en el tenor siguiente:</w:t>
      </w:r>
    </w:p>
    <w:p w:rsidR="003628C9" w:rsidRPr="003628C9" w:rsidRDefault="003D540A" w:rsidP="003628C9">
      <w:pPr>
        <w:pStyle w:val="Prrafodelista"/>
        <w:numPr>
          <w:ilvl w:val="0"/>
          <w:numId w:val="31"/>
        </w:numPr>
        <w:spacing w:before="240" w:line="360" w:lineRule="auto"/>
        <w:jc w:val="both"/>
        <w:rPr>
          <w:rFonts w:ascii="Palatino Linotype" w:hAnsi="Palatino Linotype"/>
        </w:rPr>
      </w:pPr>
      <w:r>
        <w:rPr>
          <w:rFonts w:ascii="Palatino Linotype" w:hAnsi="Palatino Linotype"/>
        </w:rPr>
        <w:t>Tabulador de sueldos aprobado pa</w:t>
      </w:r>
      <w:r w:rsidR="00874AA9">
        <w:rPr>
          <w:rFonts w:ascii="Palatino Linotype" w:hAnsi="Palatino Linotype"/>
        </w:rPr>
        <w:t>ra el ejercicio fiscal 2019, d</w:t>
      </w:r>
      <w:r>
        <w:rPr>
          <w:rFonts w:ascii="Palatino Linotype" w:hAnsi="Palatino Linotype"/>
        </w:rPr>
        <w:t>el Municipio de Coyotepec</w:t>
      </w:r>
      <w:r w:rsidR="00874AA9">
        <w:rPr>
          <w:rFonts w:ascii="Palatino Linotype" w:hAnsi="Palatino Linotype"/>
        </w:rPr>
        <w:t xml:space="preserve"> y Sistema Municipal DIF.</w:t>
      </w:r>
    </w:p>
    <w:p w:rsidR="00C80F9F" w:rsidRDefault="003806DB" w:rsidP="005B1B5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así, si bien es cierto el sujeto obligado únicamente dio respuesta a una de las solicitudes de información, también lo es que lo hizo en sentido negativo, esto es, aludió que no era posible dar seguimiento a la petición del particular, ya que lo solicitado no está fundado y motivado ni concreto. </w:t>
      </w:r>
    </w:p>
    <w:p w:rsidR="003806DB" w:rsidRDefault="003806DB" w:rsidP="005B1B5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ese sentido, se tiene a bien recordar que en fecha siete de mayo de dos mil diecinueve remitió informes justificados a tres de los recursos, omitiendo presentarlo en el recurso de revisión </w:t>
      </w:r>
      <w:r w:rsidRPr="003806DB">
        <w:rPr>
          <w:rFonts w:ascii="Palatino Linotype" w:hAnsi="Palatino Linotype"/>
          <w:b/>
          <w:sz w:val="24"/>
          <w:szCs w:val="24"/>
        </w:rPr>
        <w:t>02390/INFOEM/IP/RR/2019</w:t>
      </w:r>
      <w:r>
        <w:rPr>
          <w:rFonts w:ascii="Palatino Linotype" w:hAnsi="Palatino Linotype"/>
          <w:b/>
          <w:sz w:val="24"/>
          <w:szCs w:val="24"/>
        </w:rPr>
        <w:t xml:space="preserve">, </w:t>
      </w:r>
      <w:r>
        <w:rPr>
          <w:rFonts w:ascii="Palatino Linotype" w:hAnsi="Palatino Linotype"/>
          <w:sz w:val="24"/>
          <w:szCs w:val="24"/>
        </w:rPr>
        <w:t xml:space="preserve">sin embargo, de dichos </w:t>
      </w:r>
      <w:r>
        <w:rPr>
          <w:rFonts w:ascii="Palatino Linotype" w:hAnsi="Palatino Linotype"/>
          <w:sz w:val="24"/>
          <w:szCs w:val="24"/>
        </w:rPr>
        <w:lastRenderedPageBreak/>
        <w:t>informes se aprecia un documento ad hoc, con el cual  se pretende dar cumplimiento a lo solicitado por el particular y para mayor proveer, se plasman a continuación.</w:t>
      </w:r>
    </w:p>
    <w:p w:rsidR="003806DB" w:rsidRDefault="003806DB" w:rsidP="005B1B58">
      <w:pPr>
        <w:tabs>
          <w:tab w:val="left" w:pos="709"/>
        </w:tabs>
        <w:spacing w:before="240" w:line="360" w:lineRule="auto"/>
        <w:ind w:right="51"/>
        <w:jc w:val="both"/>
        <w:rPr>
          <w:rFonts w:ascii="Palatino Linotype" w:hAnsi="Palatino Linotype"/>
          <w:sz w:val="24"/>
          <w:szCs w:val="24"/>
        </w:rPr>
      </w:pPr>
      <w:r>
        <w:rPr>
          <w:noProof/>
          <w:lang w:eastAsia="es-MX"/>
        </w:rPr>
        <w:drawing>
          <wp:inline distT="0" distB="0" distL="0" distR="0" wp14:anchorId="4D5EC89E" wp14:editId="3939B85E">
            <wp:extent cx="2864328" cy="370149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0611" r="68631" b="5175"/>
                    <a:stretch/>
                  </pic:blipFill>
                  <pic:spPr bwMode="auto">
                    <a:xfrm>
                      <a:off x="0" y="0"/>
                      <a:ext cx="2879804" cy="3721490"/>
                    </a:xfrm>
                    <a:prstGeom prst="rect">
                      <a:avLst/>
                    </a:prstGeom>
                    <a:ln>
                      <a:noFill/>
                    </a:ln>
                    <a:extLst>
                      <a:ext uri="{53640926-AAD7-44D8-BBD7-CCE9431645EC}">
                        <a14:shadowObscured xmlns:a14="http://schemas.microsoft.com/office/drawing/2010/main"/>
                      </a:ext>
                    </a:extLst>
                  </pic:spPr>
                </pic:pic>
              </a:graphicData>
            </a:graphic>
          </wp:inline>
        </w:drawing>
      </w:r>
      <w:r w:rsidRPr="003806DB">
        <w:rPr>
          <w:noProof/>
          <w:lang w:eastAsia="es-MX"/>
        </w:rPr>
        <w:t xml:space="preserve"> </w:t>
      </w:r>
      <w:r>
        <w:rPr>
          <w:noProof/>
          <w:lang w:eastAsia="es-MX"/>
        </w:rPr>
        <w:drawing>
          <wp:inline distT="0" distB="0" distL="0" distR="0" wp14:anchorId="15A0AC3F" wp14:editId="6EC24424">
            <wp:extent cx="2787091" cy="3656508"/>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159" r="68636" b="16689"/>
                    <a:stretch/>
                  </pic:blipFill>
                  <pic:spPr bwMode="auto">
                    <a:xfrm>
                      <a:off x="0" y="0"/>
                      <a:ext cx="2799362" cy="3672607"/>
                    </a:xfrm>
                    <a:prstGeom prst="rect">
                      <a:avLst/>
                    </a:prstGeom>
                    <a:ln>
                      <a:noFill/>
                    </a:ln>
                    <a:extLst>
                      <a:ext uri="{53640926-AAD7-44D8-BBD7-CCE9431645EC}">
                        <a14:shadowObscured xmlns:a14="http://schemas.microsoft.com/office/drawing/2010/main"/>
                      </a:ext>
                    </a:extLst>
                  </pic:spPr>
                </pic:pic>
              </a:graphicData>
            </a:graphic>
          </wp:inline>
        </w:drawing>
      </w:r>
    </w:p>
    <w:p w:rsidR="003806DB" w:rsidRDefault="00091637" w:rsidP="005B1B5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ese tenor, se denota a todas luces que el archivo con el que pretende dar cumplimiento el sujeto obligado no colma con los requerimientos del impetrante, por lo que lo procedente es analizar marco jurídico aplicable al Ayuntamiento de Coyotepec con la finalidad de verificar si genera, administra o posee lo solicitado.</w:t>
      </w:r>
    </w:p>
    <w:p w:rsidR="007E535C" w:rsidRDefault="007E535C" w:rsidP="007E535C">
      <w:pPr>
        <w:spacing w:after="0" w:line="360" w:lineRule="auto"/>
        <w:jc w:val="both"/>
        <w:rPr>
          <w:rFonts w:ascii="Palatino Linotype" w:eastAsia="MS Mincho" w:hAnsi="Palatino Linotype" w:cs="Times New Roman"/>
          <w:sz w:val="24"/>
          <w:szCs w:val="24"/>
          <w:lang w:val="es-ES_tradnl" w:eastAsia="es-ES"/>
        </w:rPr>
      </w:pPr>
      <w:r w:rsidRPr="003D51BE">
        <w:rPr>
          <w:rFonts w:ascii="Palatino Linotype" w:eastAsia="MS Mincho" w:hAnsi="Palatino Linotype" w:cs="Times New Roman"/>
          <w:sz w:val="24"/>
          <w:szCs w:val="24"/>
          <w:lang w:val="es-ES_tradnl" w:eastAsia="es-ES"/>
        </w:rPr>
        <w:t xml:space="preserve">En este sentido, los </w:t>
      </w:r>
      <w:r w:rsidRPr="00C26EB4">
        <w:rPr>
          <w:rFonts w:ascii="Palatino Linotype" w:eastAsia="MS Mincho" w:hAnsi="Palatino Linotype" w:cs="Times New Roman"/>
          <w:sz w:val="24"/>
          <w:szCs w:val="24"/>
          <w:lang w:eastAsia="es-ES"/>
        </w:rPr>
        <w:t>Lineamientos para la</w:t>
      </w:r>
      <w:r>
        <w:rPr>
          <w:rFonts w:ascii="Palatino Linotype" w:eastAsia="MS Mincho" w:hAnsi="Palatino Linotype" w:cs="Times New Roman"/>
          <w:sz w:val="24"/>
          <w:szCs w:val="24"/>
          <w:lang w:eastAsia="es-ES"/>
        </w:rPr>
        <w:t xml:space="preserve"> Entrega</w:t>
      </w:r>
      <w:r w:rsidRPr="00C26EB4">
        <w:rPr>
          <w:rFonts w:ascii="Palatino Linotype" w:eastAsia="MS Mincho" w:hAnsi="Palatino Linotype" w:cs="Times New Roman"/>
          <w:sz w:val="24"/>
          <w:szCs w:val="24"/>
          <w:lang w:eastAsia="es-ES"/>
        </w:rPr>
        <w:t xml:space="preserve"> del Informe Mensual Municipal</w:t>
      </w:r>
      <w:r>
        <w:rPr>
          <w:rFonts w:ascii="Palatino Linotype" w:eastAsia="MS Mincho" w:hAnsi="Palatino Linotype" w:cs="Times New Roman"/>
          <w:sz w:val="24"/>
          <w:szCs w:val="24"/>
          <w:lang w:val="es-ES_tradnl" w:eastAsia="es-ES"/>
        </w:rPr>
        <w:t xml:space="preserve"> 2019</w:t>
      </w:r>
      <w:r w:rsidRPr="003D51BE">
        <w:rPr>
          <w:rFonts w:ascii="Palatino Linotype" w:eastAsia="MS Mincho" w:hAnsi="Palatino Linotype" w:cs="Times New Roman"/>
          <w:sz w:val="24"/>
          <w:szCs w:val="24"/>
          <w:lang w:val="es-ES_tradnl" w:eastAsia="es-ES"/>
        </w:rPr>
        <w:t>, emitidos por el Órgano Superior de Fiscalización del Estado de México, contienen los formatos e información que debe ser proporcionada para la integración de los informes mensuales que se entregan a éste,</w:t>
      </w:r>
      <w:r>
        <w:rPr>
          <w:rFonts w:ascii="Palatino Linotype" w:eastAsia="MS Mincho" w:hAnsi="Palatino Linotype" w:cs="Times New Roman"/>
          <w:sz w:val="24"/>
          <w:szCs w:val="24"/>
          <w:lang w:val="es-ES_tradnl" w:eastAsia="es-ES"/>
        </w:rPr>
        <w:t xml:space="preserve"> los cuales están conformados por </w:t>
      </w:r>
      <w:r w:rsidRPr="00562749">
        <w:rPr>
          <w:rFonts w:ascii="Palatino Linotype" w:eastAsia="MS Mincho" w:hAnsi="Palatino Linotype" w:cs="Times New Roman"/>
          <w:sz w:val="24"/>
          <w:szCs w:val="24"/>
          <w:lang w:val="es-ES_tradnl" w:eastAsia="es-ES"/>
        </w:rPr>
        <w:t xml:space="preserve">6 discos que se </w:t>
      </w:r>
      <w:r w:rsidRPr="00562749">
        <w:rPr>
          <w:rFonts w:ascii="Palatino Linotype" w:eastAsia="MS Mincho" w:hAnsi="Palatino Linotype" w:cs="Times New Roman"/>
          <w:sz w:val="24"/>
          <w:szCs w:val="24"/>
          <w:lang w:val="es-ES_tradnl" w:eastAsia="es-ES"/>
        </w:rPr>
        <w:lastRenderedPageBreak/>
        <w:t>d</w:t>
      </w:r>
      <w:r>
        <w:rPr>
          <w:rFonts w:ascii="Palatino Linotype" w:eastAsia="MS Mincho" w:hAnsi="Palatino Linotype" w:cs="Times New Roman"/>
          <w:sz w:val="24"/>
          <w:szCs w:val="24"/>
          <w:lang w:val="es-ES_tradnl" w:eastAsia="es-ES"/>
        </w:rPr>
        <w:t>eberán entregar dentro de los veinte</w:t>
      </w:r>
      <w:r w:rsidRPr="00562749">
        <w:rPr>
          <w:rFonts w:ascii="Palatino Linotype" w:eastAsia="MS Mincho" w:hAnsi="Palatino Linotype" w:cs="Times New Roman"/>
          <w:sz w:val="24"/>
          <w:szCs w:val="24"/>
          <w:lang w:val="es-ES_tradnl" w:eastAsia="es-ES"/>
        </w:rPr>
        <w:t xml:space="preserve"> días hábiles siguientes terminado </w:t>
      </w:r>
      <w:r>
        <w:rPr>
          <w:rFonts w:ascii="Palatino Linotype" w:eastAsia="MS Mincho" w:hAnsi="Palatino Linotype" w:cs="Times New Roman"/>
          <w:sz w:val="24"/>
          <w:szCs w:val="24"/>
          <w:lang w:val="es-ES_tradnl" w:eastAsia="es-ES"/>
        </w:rPr>
        <w:t>cada</w:t>
      </w:r>
      <w:r w:rsidRPr="00562749">
        <w:rPr>
          <w:rFonts w:ascii="Palatino Linotype" w:eastAsia="MS Mincho" w:hAnsi="Palatino Linotype" w:cs="Times New Roman"/>
          <w:sz w:val="24"/>
          <w:szCs w:val="24"/>
          <w:lang w:val="es-ES_tradnl" w:eastAsia="es-ES"/>
        </w:rPr>
        <w:t xml:space="preserve"> mes</w:t>
      </w:r>
      <w:r>
        <w:rPr>
          <w:rFonts w:ascii="Palatino Linotype" w:eastAsia="MS Mincho" w:hAnsi="Palatino Linotype" w:cs="Times New Roman"/>
          <w:sz w:val="24"/>
          <w:szCs w:val="24"/>
          <w:lang w:val="es-ES_tradnl" w:eastAsia="es-ES"/>
        </w:rPr>
        <w:t>,</w:t>
      </w:r>
      <w:r w:rsidRPr="003D51BE">
        <w:rPr>
          <w:rFonts w:ascii="Palatino Linotype" w:eastAsia="MS Mincho" w:hAnsi="Palatino Linotype" w:cs="Times New Roman"/>
          <w:sz w:val="24"/>
          <w:szCs w:val="24"/>
          <w:lang w:val="es-ES_tradnl" w:eastAsia="es-ES"/>
        </w:rPr>
        <w:t xml:space="preserve"> siendo </w:t>
      </w:r>
      <w:r>
        <w:rPr>
          <w:rFonts w:ascii="Palatino Linotype" w:eastAsia="MS Mincho" w:hAnsi="Palatino Linotype" w:cs="Times New Roman"/>
          <w:sz w:val="24"/>
          <w:szCs w:val="24"/>
          <w:lang w:val="es-ES_tradnl" w:eastAsia="es-ES"/>
        </w:rPr>
        <w:t>parte de la información, la relativa al Tabulador de Sueldos, el cual</w:t>
      </w:r>
      <w:r w:rsidRPr="003D51BE">
        <w:rPr>
          <w:rFonts w:ascii="Palatino Linotype" w:eastAsia="MS Mincho" w:hAnsi="Palatino Linotype" w:cs="Times New Roman"/>
          <w:sz w:val="24"/>
          <w:szCs w:val="24"/>
          <w:lang w:val="es-ES_tradnl" w:eastAsia="es-ES"/>
        </w:rPr>
        <w:t xml:space="preserve"> se encuentr</w:t>
      </w:r>
      <w:r>
        <w:rPr>
          <w:rFonts w:ascii="Palatino Linotype" w:eastAsia="MS Mincho" w:hAnsi="Palatino Linotype" w:cs="Times New Roman"/>
          <w:sz w:val="24"/>
          <w:szCs w:val="24"/>
          <w:lang w:val="es-ES_tradnl" w:eastAsia="es-ES"/>
        </w:rPr>
        <w:t>a contenido dentro del Disco 4, consecutivo 8</w:t>
      </w:r>
      <w:r w:rsidRPr="003D51BE">
        <w:rPr>
          <w:rFonts w:ascii="Palatino Linotype" w:eastAsia="MS Mincho" w:hAnsi="Palatino Linotype" w:cs="Times New Roman"/>
          <w:sz w:val="24"/>
          <w:szCs w:val="24"/>
          <w:lang w:val="es-ES_tradnl" w:eastAsia="es-ES"/>
        </w:rPr>
        <w:t xml:space="preserve"> “</w:t>
      </w:r>
      <w:r w:rsidRPr="002512C2">
        <w:rPr>
          <w:rFonts w:ascii="Palatino Linotype" w:eastAsia="MS Mincho" w:hAnsi="Palatino Linotype" w:cs="Times New Roman"/>
          <w:sz w:val="24"/>
          <w:szCs w:val="24"/>
          <w:lang w:val="es-ES_tradnl" w:eastAsia="es-ES"/>
        </w:rPr>
        <w:t>Información de Nómina</w:t>
      </w:r>
      <w:r>
        <w:rPr>
          <w:rFonts w:ascii="Palatino Linotype" w:eastAsia="MS Mincho" w:hAnsi="Palatino Linotype" w:cs="Times New Roman"/>
          <w:sz w:val="24"/>
          <w:szCs w:val="24"/>
          <w:lang w:val="es-ES_tradnl" w:eastAsia="es-ES"/>
        </w:rPr>
        <w:t>”</w:t>
      </w:r>
      <w:r w:rsidRPr="003D51BE">
        <w:rPr>
          <w:rFonts w:ascii="Palatino Linotype" w:eastAsia="MS Mincho" w:hAnsi="Palatino Linotype" w:cs="Times New Roman"/>
          <w:sz w:val="24"/>
          <w:szCs w:val="24"/>
          <w:lang w:val="es-ES_tradnl" w:eastAsia="es-ES"/>
        </w:rPr>
        <w:t>, de tal manera que, dichos formatos constituyen un soporte documental de que la inf</w:t>
      </w:r>
      <w:r>
        <w:rPr>
          <w:rFonts w:ascii="Palatino Linotype" w:eastAsia="MS Mincho" w:hAnsi="Palatino Linotype" w:cs="Times New Roman"/>
          <w:sz w:val="24"/>
          <w:szCs w:val="24"/>
          <w:lang w:val="es-ES_tradnl" w:eastAsia="es-ES"/>
        </w:rPr>
        <w:t xml:space="preserve">ormación solicitada por el hoy </w:t>
      </w:r>
      <w:r w:rsidRPr="002512C2">
        <w:rPr>
          <w:rFonts w:ascii="Palatino Linotype" w:eastAsia="MS Mincho" w:hAnsi="Palatino Linotype" w:cs="Times New Roman"/>
          <w:b/>
          <w:sz w:val="24"/>
          <w:szCs w:val="24"/>
          <w:lang w:val="es-ES_tradnl" w:eastAsia="es-ES"/>
        </w:rPr>
        <w:t>Recurrente</w:t>
      </w:r>
      <w:r w:rsidRPr="003D51BE">
        <w:rPr>
          <w:rFonts w:ascii="Palatino Linotype" w:eastAsia="MS Mincho" w:hAnsi="Palatino Linotype" w:cs="Times New Roman"/>
          <w:sz w:val="24"/>
          <w:szCs w:val="24"/>
          <w:lang w:val="es-ES_tradnl" w:eastAsia="es-ES"/>
        </w:rPr>
        <w:t xml:space="preserve"> obra en los archivos del </w:t>
      </w:r>
      <w:r w:rsidRPr="002512C2">
        <w:rPr>
          <w:rFonts w:ascii="Palatino Linotype" w:eastAsia="MS Mincho" w:hAnsi="Palatino Linotype" w:cs="Times New Roman"/>
          <w:b/>
          <w:sz w:val="24"/>
          <w:szCs w:val="24"/>
          <w:lang w:val="es-ES_tradnl" w:eastAsia="es-ES"/>
        </w:rPr>
        <w:t>Sujeto Obligado</w:t>
      </w:r>
      <w:r w:rsidRPr="003D51BE">
        <w:rPr>
          <w:rFonts w:ascii="Palatino Linotype" w:eastAsia="MS Mincho" w:hAnsi="Palatino Linotype" w:cs="Times New Roman"/>
          <w:sz w:val="24"/>
          <w:szCs w:val="24"/>
          <w:lang w:val="es-ES_tradnl" w:eastAsia="es-ES"/>
        </w:rPr>
        <w:t>, como se advierte a continuación:</w:t>
      </w:r>
    </w:p>
    <w:p w:rsidR="00091637" w:rsidRDefault="007E535C" w:rsidP="005B1B58">
      <w:pPr>
        <w:tabs>
          <w:tab w:val="left" w:pos="709"/>
        </w:tabs>
        <w:spacing w:before="240" w:line="360" w:lineRule="auto"/>
        <w:ind w:right="51"/>
        <w:jc w:val="both"/>
        <w:rPr>
          <w:rFonts w:ascii="Palatino Linotype" w:hAnsi="Palatino Linotype"/>
          <w:sz w:val="24"/>
          <w:szCs w:val="24"/>
        </w:rPr>
      </w:pPr>
      <w:r>
        <w:rPr>
          <w:noProof/>
          <w:lang w:eastAsia="es-MX"/>
        </w:rPr>
        <w:drawing>
          <wp:inline distT="0" distB="0" distL="0" distR="0" wp14:anchorId="13FBEAD1" wp14:editId="79BFD194">
            <wp:extent cx="5885815" cy="5200650"/>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565" t="19695" r="35516" b="32273"/>
                    <a:stretch/>
                  </pic:blipFill>
                  <pic:spPr bwMode="auto">
                    <a:xfrm>
                      <a:off x="0" y="0"/>
                      <a:ext cx="5887996" cy="5202577"/>
                    </a:xfrm>
                    <a:prstGeom prst="rect">
                      <a:avLst/>
                    </a:prstGeom>
                    <a:ln>
                      <a:noFill/>
                    </a:ln>
                    <a:extLst>
                      <a:ext uri="{53640926-AAD7-44D8-BBD7-CCE9431645EC}">
                        <a14:shadowObscured xmlns:a14="http://schemas.microsoft.com/office/drawing/2010/main"/>
                      </a:ext>
                    </a:extLst>
                  </pic:spPr>
                </pic:pic>
              </a:graphicData>
            </a:graphic>
          </wp:inline>
        </w:drawing>
      </w:r>
    </w:p>
    <w:p w:rsidR="007E535C" w:rsidRDefault="007E535C" w:rsidP="007E535C">
      <w:pPr>
        <w:spacing w:after="0" w:line="360" w:lineRule="auto"/>
        <w:jc w:val="both"/>
        <w:rPr>
          <w:rFonts w:ascii="Palatino Linotype" w:eastAsia="MS Mincho" w:hAnsi="Palatino Linotype"/>
          <w:sz w:val="24"/>
          <w:szCs w:val="24"/>
          <w:lang w:val="es-ES_tradnl"/>
        </w:rPr>
      </w:pPr>
      <w:r>
        <w:rPr>
          <w:rFonts w:ascii="Palatino Linotype" w:eastAsia="MS Mincho" w:hAnsi="Palatino Linotype"/>
          <w:sz w:val="24"/>
          <w:szCs w:val="24"/>
          <w:lang w:val="es-ES_tradnl"/>
        </w:rPr>
        <w:lastRenderedPageBreak/>
        <w:t>De la imagen antes referida, podemos advertir que el Sujeto Obligado tiene la obligación de entregar al</w:t>
      </w:r>
      <w:r w:rsidRPr="00FB1CCD">
        <w:rPr>
          <w:rFonts w:ascii="Palatino Linotype" w:eastAsia="MS Mincho" w:hAnsi="Palatino Linotype"/>
          <w:sz w:val="24"/>
          <w:szCs w:val="24"/>
          <w:lang w:val="es-ES_tradnl"/>
        </w:rPr>
        <w:t xml:space="preserve"> Órgano Superior de Fiscalización del Estado de México</w:t>
      </w:r>
      <w:r>
        <w:rPr>
          <w:rFonts w:ascii="Palatino Linotype" w:eastAsia="MS Mincho" w:hAnsi="Palatino Linotype"/>
          <w:sz w:val="24"/>
          <w:szCs w:val="24"/>
          <w:lang w:val="es-ES_tradnl"/>
        </w:rPr>
        <w:t>, informes mensuales, en los cuales se incluye el Tabulador de Sueldos 2019, es por ello que la información solicitada por el hoy Recurrente debe obrar en los archivos del Sujeto Obligado.</w:t>
      </w:r>
    </w:p>
    <w:p w:rsidR="006974DB" w:rsidRDefault="006974DB" w:rsidP="006974DB">
      <w:pPr>
        <w:spacing w:after="0" w:line="360" w:lineRule="auto"/>
        <w:jc w:val="both"/>
        <w:rPr>
          <w:rFonts w:ascii="Palatino Linotype" w:eastAsia="Calibri" w:hAnsi="Palatino Linotype" w:cs="Arial"/>
          <w:color w:val="000000"/>
          <w:sz w:val="24"/>
          <w:szCs w:val="24"/>
          <w:lang w:eastAsia="es-MX"/>
        </w:rPr>
      </w:pPr>
      <w:r>
        <w:rPr>
          <w:rFonts w:ascii="Palatino Linotype" w:eastAsia="MS Mincho" w:hAnsi="Palatino Linotype"/>
          <w:sz w:val="24"/>
          <w:szCs w:val="24"/>
          <w:lang w:val="es-ES_tradnl"/>
        </w:rPr>
        <w:t>Robustece lo anteriormente planteado, lo previsto en la fracción III.3.1 y III.3.2 correspondiente a los f</w:t>
      </w:r>
      <w:r w:rsidRPr="00E73398">
        <w:rPr>
          <w:rFonts w:ascii="Palatino Linotype" w:eastAsia="MS Mincho" w:hAnsi="Palatino Linotype"/>
          <w:sz w:val="24"/>
          <w:szCs w:val="24"/>
          <w:lang w:val="es-ES_tradnl"/>
        </w:rPr>
        <w:t>ormatos que integran el Presupuesto de Egresos aprobado</w:t>
      </w:r>
      <w:r>
        <w:rPr>
          <w:rFonts w:ascii="Palatino Linotype" w:eastAsia="MS Mincho" w:hAnsi="Palatino Linotype"/>
          <w:sz w:val="24"/>
          <w:szCs w:val="24"/>
          <w:lang w:val="es-ES_tradnl"/>
        </w:rPr>
        <w:t xml:space="preserve">, del </w:t>
      </w:r>
      <w:r w:rsidRPr="00E941AA">
        <w:rPr>
          <w:rFonts w:ascii="Palatino Linotype" w:eastAsia="Calibri" w:hAnsi="Palatino Linotype" w:cs="Arial"/>
          <w:color w:val="000000"/>
          <w:sz w:val="24"/>
          <w:szCs w:val="24"/>
          <w:lang w:eastAsia="es-MX"/>
        </w:rPr>
        <w:t>Manual para la Planeación, Programación y Presupuesto de Egresos Municipa</w:t>
      </w:r>
      <w:r>
        <w:rPr>
          <w:rFonts w:ascii="Palatino Linotype" w:eastAsia="Calibri" w:hAnsi="Palatino Linotype" w:cs="Arial"/>
          <w:color w:val="000000"/>
          <w:sz w:val="24"/>
          <w:szCs w:val="24"/>
          <w:lang w:eastAsia="es-MX"/>
        </w:rPr>
        <w:t>l para el Ejercicio Fiscal 2019</w:t>
      </w:r>
      <w:r w:rsidRPr="00E941AA">
        <w:rPr>
          <w:rFonts w:ascii="Palatino Linotype" w:eastAsia="Calibri" w:hAnsi="Palatino Linotype" w:cs="Arial"/>
          <w:color w:val="000000"/>
          <w:sz w:val="24"/>
          <w:szCs w:val="24"/>
          <w:vertAlign w:val="superscript"/>
          <w:lang w:eastAsia="es-MX"/>
        </w:rPr>
        <w:footnoteReference w:id="3"/>
      </w:r>
      <w:r>
        <w:rPr>
          <w:rFonts w:ascii="Palatino Linotype" w:eastAsia="Calibri" w:hAnsi="Palatino Linotype" w:cs="Arial"/>
          <w:color w:val="000000"/>
          <w:sz w:val="24"/>
          <w:szCs w:val="24"/>
          <w:lang w:eastAsia="es-MX"/>
        </w:rPr>
        <w:t>, que a la letra señala lo siguiente:</w:t>
      </w:r>
    </w:p>
    <w:p w:rsidR="00685740" w:rsidRPr="00685740" w:rsidRDefault="006974DB" w:rsidP="00685740">
      <w:pPr>
        <w:spacing w:after="0" w:line="360" w:lineRule="auto"/>
        <w:ind w:left="708"/>
        <w:jc w:val="both"/>
        <w:rPr>
          <w:rFonts w:ascii="Palatino Linotype" w:hAnsi="Palatino Linotype"/>
          <w:b/>
          <w:i/>
        </w:rPr>
      </w:pPr>
      <w:r w:rsidRPr="00685740">
        <w:rPr>
          <w:rFonts w:ascii="Palatino Linotype" w:hAnsi="Palatino Linotype"/>
          <w:b/>
          <w:i/>
        </w:rPr>
        <w:t xml:space="preserve">III.3.1 Lineamientos generales </w:t>
      </w:r>
    </w:p>
    <w:p w:rsidR="006974DB" w:rsidRPr="00685740" w:rsidRDefault="006974DB" w:rsidP="00685740">
      <w:pPr>
        <w:spacing w:after="0" w:line="360" w:lineRule="auto"/>
        <w:ind w:left="708"/>
        <w:jc w:val="both"/>
        <w:rPr>
          <w:rFonts w:ascii="Palatino Linotype" w:eastAsia="MS Mincho" w:hAnsi="Palatino Linotype"/>
          <w:i/>
          <w:lang w:val="es-ES_tradnl"/>
        </w:rPr>
      </w:pPr>
      <w:r w:rsidRPr="00685740">
        <w:rPr>
          <w:rFonts w:ascii="Palatino Linotype" w:hAnsi="Palatino Linotype"/>
          <w:i/>
        </w:rPr>
        <w:t>La integración del Anteproyecto de Presupuesto de Egresos, es la base para que la Tesorería y la UIPPE o su equivalente en el ámbito de sus respectivas competencias, realicen los análisis de la información vertida en el documento antes mencionado y se proceda en la determinación del Proyecto de Presupuesto de Egresos Municipal, el cual deberá ser presentado por el Presidente Municipal al Ayuntamiento a más tardar el veinte de diciembre para su consideración y aprobación, según lo que establecen los artículos 99 de la Ley Orgánica Municipal del Estado de México y el 302 del Código Financiero del Estado de México y Municipios.</w:t>
      </w:r>
    </w:p>
    <w:p w:rsidR="00091637" w:rsidRPr="00685740" w:rsidRDefault="00685740" w:rsidP="00685740">
      <w:pPr>
        <w:tabs>
          <w:tab w:val="left" w:pos="709"/>
        </w:tabs>
        <w:spacing w:before="240" w:line="360" w:lineRule="auto"/>
        <w:ind w:left="708" w:right="51"/>
        <w:jc w:val="both"/>
        <w:rPr>
          <w:rFonts w:ascii="Palatino Linotype" w:hAnsi="Palatino Linotype"/>
          <w:b/>
          <w:i/>
        </w:rPr>
      </w:pPr>
      <w:r w:rsidRPr="00685740">
        <w:rPr>
          <w:rFonts w:ascii="Palatino Linotype" w:hAnsi="Palatino Linotype"/>
          <w:b/>
          <w:i/>
        </w:rPr>
        <w:t>III.3.2 Formatos que integran el Proyecto de Presupuesto de Egresos</w:t>
      </w:r>
    </w:p>
    <w:p w:rsidR="00685740" w:rsidRPr="00685740" w:rsidRDefault="00685740" w:rsidP="00685740">
      <w:pPr>
        <w:tabs>
          <w:tab w:val="left" w:pos="709"/>
        </w:tabs>
        <w:spacing w:before="240" w:line="360" w:lineRule="auto"/>
        <w:ind w:left="708" w:right="51"/>
        <w:jc w:val="both"/>
        <w:rPr>
          <w:rFonts w:ascii="Palatino Linotype" w:hAnsi="Palatino Linotype"/>
          <w:b/>
          <w:i/>
        </w:rPr>
      </w:pPr>
      <w:r w:rsidRPr="00685740">
        <w:rPr>
          <w:rFonts w:ascii="Palatino Linotype" w:hAnsi="Palatino Linotype"/>
          <w:b/>
          <w:i/>
        </w:rPr>
        <w:t>…..</w:t>
      </w:r>
    </w:p>
    <w:p w:rsidR="00685740" w:rsidRPr="00685740" w:rsidRDefault="00685740" w:rsidP="00685740">
      <w:pPr>
        <w:tabs>
          <w:tab w:val="left" w:pos="709"/>
        </w:tabs>
        <w:spacing w:before="240" w:line="360" w:lineRule="auto"/>
        <w:ind w:left="708" w:right="51"/>
        <w:jc w:val="both"/>
        <w:rPr>
          <w:rFonts w:ascii="Palatino Linotype" w:hAnsi="Palatino Linotype"/>
          <w:i/>
        </w:rPr>
      </w:pPr>
      <w:r w:rsidRPr="00685740">
        <w:rPr>
          <w:rFonts w:ascii="Palatino Linotype" w:hAnsi="Palatino Linotype"/>
          <w:i/>
        </w:rPr>
        <w:t xml:space="preserve">El primer apartado del Presupuesto basado en Resultados Municipal, lo integrará el Programa Anual del Municipio. El responsable del área de planeación, con base en la información </w:t>
      </w:r>
      <w:r w:rsidRPr="00685740">
        <w:rPr>
          <w:rFonts w:ascii="Palatino Linotype" w:hAnsi="Palatino Linotype"/>
          <w:i/>
        </w:rPr>
        <w:lastRenderedPageBreak/>
        <w:t>proporcionada por cada una de las Dependencias Generales y Organismos, será quien integre este documento, que será la base para sustentar la asignación de los recursos, para su presentación y aprobación por el Ayuntamiento en sesión de Cabildo; para ello se deberá integrar al proyecto de presupuesto lo siguiente:</w:t>
      </w:r>
    </w:p>
    <w:p w:rsidR="00685740" w:rsidRPr="00685740" w:rsidRDefault="00685740" w:rsidP="00685740">
      <w:pPr>
        <w:tabs>
          <w:tab w:val="left" w:pos="709"/>
        </w:tabs>
        <w:spacing w:before="240" w:line="360" w:lineRule="auto"/>
        <w:ind w:left="708" w:right="51"/>
        <w:jc w:val="both"/>
        <w:rPr>
          <w:rFonts w:ascii="Palatino Linotype" w:hAnsi="Palatino Linotype"/>
          <w:i/>
        </w:rPr>
      </w:pPr>
      <w:r w:rsidRPr="00685740">
        <w:rPr>
          <w:rFonts w:ascii="Palatino Linotype" w:hAnsi="Palatino Linotype"/>
          <w:i/>
        </w:rPr>
        <w:t>…</w:t>
      </w:r>
    </w:p>
    <w:p w:rsidR="00685740" w:rsidRPr="00685740" w:rsidRDefault="00685740" w:rsidP="00685740">
      <w:pPr>
        <w:tabs>
          <w:tab w:val="left" w:pos="709"/>
        </w:tabs>
        <w:spacing w:before="240" w:line="360" w:lineRule="auto"/>
        <w:ind w:left="708" w:right="51"/>
        <w:jc w:val="both"/>
        <w:rPr>
          <w:rFonts w:ascii="Palatino Linotype" w:hAnsi="Palatino Linotype"/>
          <w:b/>
          <w:i/>
        </w:rPr>
      </w:pPr>
      <w:r w:rsidRPr="00685740">
        <w:rPr>
          <w:rFonts w:ascii="Palatino Linotype" w:hAnsi="Palatino Linotype"/>
          <w:b/>
          <w:i/>
        </w:rPr>
        <w:t>Tabulador de Sueldos (PbRM-05).</w:t>
      </w:r>
      <w:r w:rsidRPr="00685740">
        <w:rPr>
          <w:rFonts w:ascii="Palatino Linotype" w:hAnsi="Palatino Linotype"/>
          <w:i/>
        </w:rPr>
        <w:t xml:space="preserve"> El monto total de este formato debe coincidir con el Capítulo 1000 contenido en la Carátula de Presupuesto de Egresos (PbRM 04d).</w:t>
      </w:r>
    </w:p>
    <w:p w:rsidR="00685740" w:rsidRPr="00685740" w:rsidRDefault="00685740" w:rsidP="00685740">
      <w:pPr>
        <w:spacing w:before="240" w:after="240" w:line="360" w:lineRule="auto"/>
        <w:ind w:left="708"/>
        <w:jc w:val="both"/>
        <w:rPr>
          <w:rFonts w:ascii="Palatino Linotype" w:eastAsia="Calibri" w:hAnsi="Palatino Linotype" w:cs="Arial"/>
          <w:i/>
          <w:color w:val="000000"/>
          <w:lang w:eastAsia="es-MX"/>
        </w:rPr>
      </w:pPr>
      <w:r w:rsidRPr="00685740">
        <w:rPr>
          <w:rFonts w:ascii="Palatino Linotype" w:eastAsia="MS Mincho" w:hAnsi="Palatino Linotype"/>
          <w:i/>
          <w:lang w:val="es-ES_tradnl"/>
        </w:rPr>
        <w:t xml:space="preserve">De acuerdo a lo anteriormente expuesto, se advierte que el responsable de la UIPPE municipal o equivalente, será quien estructure el programa anual a nivel Municipal, para integrarlo al Presupuesto de Egresos Municipal, en el cual se integraran diversos formatos, entre los cuales se encuentra el denominado “Tabulador de Sueldos (PbRM-05)”, en el que se especifica que el total del formato debe coincidir con el capítulo 1000 </w:t>
      </w:r>
      <w:r w:rsidRPr="00685740">
        <w:rPr>
          <w:rFonts w:ascii="Palatino Linotype" w:eastAsia="Calibri" w:hAnsi="Palatino Linotype" w:cs="Arial"/>
          <w:i/>
          <w:color w:val="000000"/>
          <w:lang w:eastAsia="es-MX"/>
        </w:rPr>
        <w:t>contenido en la Carátula de Presupuestos de Egresos (PbRM 04d)”</w:t>
      </w:r>
      <w:r w:rsidRPr="00685740">
        <w:rPr>
          <w:rFonts w:ascii="Palatino Linotype" w:eastAsia="Calibri" w:hAnsi="Palatino Linotype" w:cs="Arial"/>
          <w:i/>
          <w:color w:val="000000"/>
          <w:vertAlign w:val="superscript"/>
          <w:lang w:eastAsia="es-MX"/>
        </w:rPr>
        <w:footnoteReference w:id="4"/>
      </w:r>
      <w:r w:rsidRPr="00685740">
        <w:rPr>
          <w:rFonts w:ascii="Palatino Linotype" w:eastAsia="Calibri" w:hAnsi="Palatino Linotype" w:cs="Arial"/>
          <w:i/>
          <w:color w:val="000000"/>
          <w:lang w:eastAsia="es-MX"/>
        </w:rPr>
        <w:t xml:space="preserve">. </w:t>
      </w:r>
    </w:p>
    <w:p w:rsidR="00685740" w:rsidRDefault="00685740" w:rsidP="00685740">
      <w:pPr>
        <w:spacing w:after="0" w:line="360" w:lineRule="auto"/>
        <w:jc w:val="both"/>
        <w:rPr>
          <w:rFonts w:ascii="Palatino Linotype" w:eastAsia="Calibri" w:hAnsi="Palatino Linotype" w:cs="Arial"/>
          <w:color w:val="000000"/>
          <w:sz w:val="24"/>
          <w:szCs w:val="24"/>
          <w:lang w:eastAsia="es-MX"/>
        </w:rPr>
      </w:pPr>
      <w:r>
        <w:rPr>
          <w:rFonts w:ascii="Palatino Linotype" w:eastAsia="Calibri" w:hAnsi="Palatino Linotype" w:cs="Arial"/>
          <w:noProof/>
          <w:color w:val="000000"/>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34290</wp:posOffset>
                </wp:positionH>
                <wp:positionV relativeFrom="paragraph">
                  <wp:posOffset>608330</wp:posOffset>
                </wp:positionV>
                <wp:extent cx="5562600" cy="1485900"/>
                <wp:effectExtent l="0" t="0" r="19050" b="19050"/>
                <wp:wrapNone/>
                <wp:docPr id="10" name="Conector recto 10"/>
                <wp:cNvGraphicFramePr/>
                <a:graphic xmlns:a="http://schemas.openxmlformats.org/drawingml/2006/main">
                  <a:graphicData uri="http://schemas.microsoft.com/office/word/2010/wordprocessingShape">
                    <wps:wsp>
                      <wps:cNvCnPr/>
                      <wps:spPr>
                        <a:xfrm>
                          <a:off x="0" y="0"/>
                          <a:ext cx="5562600" cy="148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C16DB" id="Conector recto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47.9pt" to="440.7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" strokecolor="#5b9bd5 [3204]" strokeweight=".5pt">
                <v:stroke joinstyle="miter"/>
              </v:line>
            </w:pict>
          </mc:Fallback>
        </mc:AlternateContent>
      </w:r>
      <w:r w:rsidRPr="00F26AA9">
        <w:rPr>
          <w:rFonts w:ascii="Palatino Linotype" w:eastAsia="Calibri" w:hAnsi="Palatino Linotype" w:cs="Arial"/>
          <w:color w:val="000000"/>
          <w:sz w:val="24"/>
          <w:szCs w:val="24"/>
          <w:lang w:eastAsia="es-MX"/>
        </w:rPr>
        <w:t xml:space="preserve">Formato que para mayor </w:t>
      </w:r>
      <w:r>
        <w:rPr>
          <w:rFonts w:ascii="Palatino Linotype" w:eastAsia="Calibri" w:hAnsi="Palatino Linotype" w:cs="Arial"/>
          <w:color w:val="000000"/>
          <w:sz w:val="24"/>
          <w:szCs w:val="24"/>
          <w:lang w:eastAsia="es-MX"/>
        </w:rPr>
        <w:t>referencia se inserta</w:t>
      </w:r>
      <w:r w:rsidRPr="00F26AA9">
        <w:rPr>
          <w:rFonts w:ascii="Palatino Linotype" w:eastAsia="Calibri" w:hAnsi="Palatino Linotype" w:cs="Arial"/>
          <w:color w:val="000000"/>
          <w:sz w:val="24"/>
          <w:szCs w:val="24"/>
          <w:lang w:eastAsia="es-MX"/>
        </w:rPr>
        <w:t xml:space="preserve"> </w:t>
      </w:r>
      <w:r>
        <w:rPr>
          <w:rFonts w:ascii="Palatino Linotype" w:eastAsia="Calibri" w:hAnsi="Palatino Linotype" w:cs="Arial"/>
          <w:color w:val="000000"/>
          <w:sz w:val="24"/>
          <w:szCs w:val="24"/>
          <w:lang w:eastAsia="es-MX"/>
        </w:rPr>
        <w:t>acompañado de su</w:t>
      </w:r>
      <w:r w:rsidRPr="00F26AA9">
        <w:rPr>
          <w:rFonts w:ascii="Palatino Linotype" w:eastAsia="Calibri" w:hAnsi="Palatino Linotype" w:cs="Arial"/>
          <w:color w:val="000000"/>
          <w:sz w:val="24"/>
          <w:szCs w:val="24"/>
          <w:lang w:eastAsia="es-MX"/>
        </w:rPr>
        <w:t xml:space="preserve"> instructivo correspondiente:</w:t>
      </w:r>
    </w:p>
    <w:p w:rsidR="00685740" w:rsidRDefault="00685740" w:rsidP="005B1B58">
      <w:pPr>
        <w:tabs>
          <w:tab w:val="left" w:pos="709"/>
        </w:tabs>
        <w:spacing w:before="240" w:line="360" w:lineRule="auto"/>
        <w:ind w:right="51"/>
        <w:jc w:val="both"/>
        <w:rPr>
          <w:b/>
        </w:rPr>
      </w:pPr>
      <w:r>
        <w:rPr>
          <w:rFonts w:ascii="Palatino Linotype" w:eastAsia="Calibri" w:hAnsi="Palatino Linotype" w:cs="Arial"/>
          <w:noProof/>
          <w:color w:val="000000"/>
          <w:sz w:val="24"/>
          <w:szCs w:val="24"/>
          <w:lang w:eastAsia="es-MX"/>
        </w:rPr>
        <w:lastRenderedPageBreak/>
        <mc:AlternateContent>
          <mc:Choice Requires="wps">
            <w:drawing>
              <wp:anchor distT="0" distB="0" distL="114300" distR="114300" simplePos="0" relativeHeight="251667456" behindDoc="0" locked="0" layoutInCell="1" allowOverlap="1" wp14:anchorId="1D1E12A4" wp14:editId="25BDD986">
                <wp:simplePos x="0" y="0"/>
                <wp:positionH relativeFrom="column">
                  <wp:posOffset>152400</wp:posOffset>
                </wp:positionH>
                <wp:positionV relativeFrom="paragraph">
                  <wp:posOffset>4361815</wp:posOffset>
                </wp:positionV>
                <wp:extent cx="5514975" cy="2990850"/>
                <wp:effectExtent l="0" t="0" r="28575" b="19050"/>
                <wp:wrapNone/>
                <wp:docPr id="11" name="Conector recto 11"/>
                <wp:cNvGraphicFramePr/>
                <a:graphic xmlns:a="http://schemas.openxmlformats.org/drawingml/2006/main">
                  <a:graphicData uri="http://schemas.microsoft.com/office/word/2010/wordprocessingShape">
                    <wps:wsp>
                      <wps:cNvCnPr/>
                      <wps:spPr>
                        <a:xfrm>
                          <a:off x="0" y="0"/>
                          <a:ext cx="5514975" cy="2990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A4249" id="Conector recto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pt,343.45pt" to="446.25pt,5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" strokecolor="#5b9bd5 [3204]" strokeweight=".5pt">
                <v:stroke joinstyle="miter"/>
              </v:line>
            </w:pict>
          </mc:Fallback>
        </mc:AlternateContent>
      </w:r>
      <w:r>
        <w:rPr>
          <w:noProof/>
          <w:lang w:eastAsia="es-MX"/>
        </w:rPr>
        <w:drawing>
          <wp:inline distT="0" distB="0" distL="0" distR="0" wp14:anchorId="0175C273" wp14:editId="750EE6C5">
            <wp:extent cx="5838825" cy="46101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314" t="23810" r="24603" b="8289"/>
                    <a:stretch/>
                  </pic:blipFill>
                  <pic:spPr bwMode="auto">
                    <a:xfrm>
                      <a:off x="0" y="0"/>
                      <a:ext cx="5838825" cy="4610100"/>
                    </a:xfrm>
                    <a:prstGeom prst="rect">
                      <a:avLst/>
                    </a:prstGeom>
                    <a:ln>
                      <a:noFill/>
                    </a:ln>
                    <a:extLst>
                      <a:ext uri="{53640926-AAD7-44D8-BBD7-CCE9431645EC}">
                        <a14:shadowObscured xmlns:a14="http://schemas.microsoft.com/office/drawing/2010/main"/>
                      </a:ext>
                    </a:extLst>
                  </pic:spPr>
                </pic:pic>
              </a:graphicData>
            </a:graphic>
          </wp:inline>
        </w:drawing>
      </w:r>
    </w:p>
    <w:p w:rsidR="00685740" w:rsidRDefault="00685740" w:rsidP="00D55E16">
      <w:pPr>
        <w:tabs>
          <w:tab w:val="left" w:pos="709"/>
        </w:tabs>
        <w:spacing w:before="240" w:line="360" w:lineRule="auto"/>
        <w:ind w:right="51"/>
        <w:jc w:val="both"/>
        <w:rPr>
          <w:rFonts w:ascii="Palatino Linotype" w:hAnsi="Palatino Linotype"/>
          <w:b/>
          <w:sz w:val="24"/>
          <w:szCs w:val="24"/>
        </w:rPr>
      </w:pPr>
      <w:r>
        <w:rPr>
          <w:noProof/>
          <w:lang w:eastAsia="es-MX"/>
        </w:rPr>
        <w:lastRenderedPageBreak/>
        <w:drawing>
          <wp:inline distT="0" distB="0" distL="0" distR="0" wp14:anchorId="422F3A9E" wp14:editId="19C4C068">
            <wp:extent cx="5838825" cy="3941667"/>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480" t="27337" r="24106" b="9759"/>
                    <a:stretch/>
                  </pic:blipFill>
                  <pic:spPr bwMode="auto">
                    <a:xfrm>
                      <a:off x="0" y="0"/>
                      <a:ext cx="5842668" cy="3944261"/>
                    </a:xfrm>
                    <a:prstGeom prst="rect">
                      <a:avLst/>
                    </a:prstGeom>
                    <a:ln>
                      <a:noFill/>
                    </a:ln>
                    <a:extLst>
                      <a:ext uri="{53640926-AAD7-44D8-BBD7-CCE9431645EC}">
                        <a14:shadowObscured xmlns:a14="http://schemas.microsoft.com/office/drawing/2010/main"/>
                      </a:ext>
                    </a:extLst>
                  </pic:spPr>
                </pic:pic>
              </a:graphicData>
            </a:graphic>
          </wp:inline>
        </w:drawing>
      </w:r>
    </w:p>
    <w:p w:rsidR="009306A8" w:rsidRDefault="009306A8" w:rsidP="00D55E16">
      <w:pPr>
        <w:pStyle w:val="Sinespaciado"/>
        <w:spacing w:before="240" w:after="160" w:line="360" w:lineRule="auto"/>
        <w:jc w:val="both"/>
        <w:rPr>
          <w:rFonts w:ascii="Palatino Linotype" w:hAnsi="Palatino Linotype" w:cs="Arial"/>
        </w:rPr>
      </w:pPr>
    </w:p>
    <w:p w:rsidR="00685740" w:rsidRDefault="00685740" w:rsidP="00D55E16">
      <w:pPr>
        <w:pStyle w:val="Sinespaciado"/>
        <w:spacing w:before="240" w:after="160" w:line="360" w:lineRule="auto"/>
        <w:jc w:val="both"/>
        <w:rPr>
          <w:rFonts w:ascii="Palatino Linotype" w:hAnsi="Palatino Linotype" w:cs="Arial"/>
        </w:rPr>
      </w:pPr>
      <w:r>
        <w:rPr>
          <w:rFonts w:ascii="Palatino Linotype" w:hAnsi="Palatino Linotype" w:cs="Arial"/>
        </w:rPr>
        <w:t>Acorde a lo anterior, se colige que el Tabulador de Sueldos correspo</w:t>
      </w:r>
      <w:r w:rsidR="00874AA9">
        <w:rPr>
          <w:rFonts w:ascii="Palatino Linotype" w:hAnsi="Palatino Linotype" w:cs="Arial"/>
        </w:rPr>
        <w:t>ndiente al año dos mil diecinueve</w:t>
      </w:r>
      <w:r w:rsidRPr="00B97201">
        <w:rPr>
          <w:rFonts w:ascii="Palatino Linotype" w:hAnsi="Palatino Linotype" w:cs="Arial"/>
        </w:rPr>
        <w:t>,</w:t>
      </w:r>
      <w:r>
        <w:rPr>
          <w:rFonts w:ascii="Palatino Linotype" w:hAnsi="Palatino Linotype" w:cs="Arial"/>
        </w:rPr>
        <w:t xml:space="preserve"> es información generada por el Sujeto Obligado</w:t>
      </w:r>
      <w:r w:rsidRPr="00B97201">
        <w:rPr>
          <w:rFonts w:ascii="Palatino Linotype" w:hAnsi="Palatino Linotype" w:cs="Arial"/>
        </w:rPr>
        <w:t>,</w:t>
      </w:r>
      <w:r>
        <w:rPr>
          <w:rFonts w:ascii="Palatino Linotype" w:hAnsi="Palatino Linotype" w:cs="Arial"/>
        </w:rPr>
        <w:t xml:space="preserve"> máxime</w:t>
      </w:r>
      <w:r w:rsidRPr="00B97201">
        <w:rPr>
          <w:rFonts w:ascii="Palatino Linotype" w:hAnsi="Palatino Linotype" w:cs="Arial"/>
        </w:rPr>
        <w:t xml:space="preserve"> que por su naturaleza</w:t>
      </w:r>
      <w:r>
        <w:rPr>
          <w:rFonts w:ascii="Palatino Linotype" w:hAnsi="Palatino Linotype" w:cs="Arial"/>
        </w:rPr>
        <w:t xml:space="preserve"> es de acceso público, ya que permite la rendición de cuentas del Estado para con los ciudadanos, toda vez que en él se registran las remuneraciones que perciben los servidores públicos por el empleo, cargo o comisión de cualquier naturaleza; es decir, las remuneraciones por las funciones que les han sido confiadas </w:t>
      </w:r>
      <w:r w:rsidRPr="00B97201">
        <w:rPr>
          <w:rFonts w:ascii="Palatino Linotype" w:hAnsi="Palatino Linotype" w:cs="Arial"/>
        </w:rPr>
        <w:t>conciernen a la ciudadanía por referirse a recursos</w:t>
      </w:r>
      <w:r>
        <w:rPr>
          <w:rFonts w:ascii="Palatino Linotype" w:hAnsi="Palatino Linotype" w:cs="Arial"/>
        </w:rPr>
        <w:t xml:space="preserve"> de carácter público.</w:t>
      </w:r>
    </w:p>
    <w:p w:rsidR="009306A8" w:rsidRDefault="009306A8" w:rsidP="00D55E16">
      <w:pPr>
        <w:pStyle w:val="Sinespaciado"/>
        <w:spacing w:before="240" w:after="160" w:line="360" w:lineRule="auto"/>
        <w:jc w:val="both"/>
        <w:rPr>
          <w:rFonts w:ascii="Palatino Linotype" w:hAnsi="Palatino Linotype" w:cs="Arial"/>
        </w:rPr>
      </w:pPr>
    </w:p>
    <w:p w:rsidR="00685740" w:rsidRDefault="00685740" w:rsidP="00D55E16">
      <w:pPr>
        <w:pStyle w:val="Sinespaciado"/>
        <w:spacing w:before="240" w:after="240" w:line="360" w:lineRule="auto"/>
        <w:jc w:val="both"/>
        <w:rPr>
          <w:rFonts w:ascii="Palatino Linotype" w:hAnsi="Palatino Linotype" w:cs="Arial"/>
        </w:rPr>
      </w:pPr>
      <w:r w:rsidRPr="00523E90">
        <w:rPr>
          <w:rFonts w:ascii="Palatino Linotype" w:hAnsi="Palatino Linotype" w:cs="Arial"/>
        </w:rPr>
        <w:lastRenderedPageBreak/>
        <w:t>Por otro lado</w:t>
      </w:r>
      <w:r>
        <w:rPr>
          <w:rFonts w:ascii="Palatino Linotype" w:hAnsi="Palatino Linotype" w:cs="Arial"/>
        </w:rPr>
        <w:t>, no pasa desapercibido para este Órgano Resolutor que el Recurrente en la solicitud de acceso a la información requiere el Tabulador de Sueldos</w:t>
      </w:r>
      <w:r w:rsidR="00E03389">
        <w:rPr>
          <w:rFonts w:ascii="Palatino Linotype" w:hAnsi="Palatino Linotype" w:cs="Arial"/>
        </w:rPr>
        <w:t xml:space="preserve"> aprobado para el ejercicio fiscal 2019</w:t>
      </w:r>
      <w:r>
        <w:rPr>
          <w:rFonts w:ascii="Palatino Linotype" w:hAnsi="Palatino Linotype" w:cs="Arial"/>
        </w:rPr>
        <w:t xml:space="preserve">, sin embargo, conforme al estudio realizado en el presente recurso, se advierte la obligación del Sujeto Obligado de contar con un Tabulador de Sueldos, que además se deberá de entregar mensualmente al OSFEM, así como de la elaboración de un Tabulador de Sueldos el cual se referirá al año fiscal referido para la elaboración del Presupuesto de Egresos Municipal, por lo que la entrega del Tabulador referido será conforme al que genere el Ayuntamiento de Coyotepec en ejercicio de sus atribuciones, y de ser el caso que cuente con el Tabulador de Sueldos como lo requiere el Recurrente, estará en posibilidad de realizar su entrega. </w:t>
      </w:r>
    </w:p>
    <w:p w:rsidR="009306A8" w:rsidRDefault="00281BA6" w:rsidP="00D55E16">
      <w:pPr>
        <w:pStyle w:val="Sinespaciado"/>
        <w:spacing w:before="240" w:after="240" w:line="360" w:lineRule="auto"/>
        <w:jc w:val="both"/>
        <w:rPr>
          <w:rFonts w:ascii="Palatino Linotype" w:hAnsi="Palatino Linotype" w:cs="Arial"/>
        </w:rPr>
      </w:pPr>
      <w:r>
        <w:rPr>
          <w:rFonts w:ascii="Palatino Linotype" w:hAnsi="Palatino Linotype" w:cs="Arial"/>
        </w:rPr>
        <w:t>Ahora bien, no pasa de óptica este Instituto que el hoy recurrente solicito el Tabulador de Sueldos aprobado para el ejercicio fiscal 2019 del Municipio de Coyotepec y del Sistema Municipal DIF, al respecto es necesario señalar que de conformidad con la fracción II inciso a) del artículo 37 del Bando Municipal de Coyotepec, se encuentra enlistado como un Organismo Descentralizado</w:t>
      </w:r>
      <w:r w:rsidR="0076451F">
        <w:rPr>
          <w:rFonts w:ascii="Palatino Linotype" w:hAnsi="Palatino Linotype" w:cs="Arial"/>
        </w:rPr>
        <w:t>, sin embargo depende del Ayuntamiento de Coyotepec, por lo que puede entregar la información concerniente al Sistema Municipal DIF.</w:t>
      </w:r>
    </w:p>
    <w:p w:rsidR="0076451F" w:rsidRDefault="0076451F" w:rsidP="00D55E16">
      <w:pPr>
        <w:pStyle w:val="Sinespaciado"/>
        <w:spacing w:before="240" w:after="240" w:line="360" w:lineRule="auto"/>
        <w:jc w:val="both"/>
      </w:pPr>
      <w:r>
        <w:t>Artículo 13.- La Administración Pública, estará conformada por las siguientes Dependencias y Entidades de la Administración Pública Municipal:</w:t>
      </w:r>
    </w:p>
    <w:p w:rsidR="0076451F" w:rsidRDefault="0076451F" w:rsidP="0076451F">
      <w:pPr>
        <w:pStyle w:val="Sinespaciado"/>
        <w:spacing w:before="240" w:after="240" w:line="360" w:lineRule="auto"/>
        <w:ind w:left="708"/>
        <w:jc w:val="both"/>
      </w:pPr>
      <w:r>
        <w:t>…..</w:t>
      </w:r>
    </w:p>
    <w:p w:rsidR="0076451F" w:rsidRDefault="0076451F" w:rsidP="0076451F">
      <w:pPr>
        <w:pStyle w:val="Sinespaciado"/>
        <w:spacing w:before="240" w:after="240" w:line="360" w:lineRule="auto"/>
        <w:ind w:left="708"/>
        <w:jc w:val="both"/>
      </w:pPr>
      <w:r>
        <w:t xml:space="preserve">XVII. Como Organismos Descentralizados </w:t>
      </w:r>
    </w:p>
    <w:p w:rsidR="0076451F" w:rsidRDefault="0076451F" w:rsidP="0076451F">
      <w:pPr>
        <w:pStyle w:val="Sinespaciado"/>
        <w:spacing w:before="240" w:after="240" w:line="360" w:lineRule="auto"/>
        <w:ind w:left="708"/>
        <w:jc w:val="both"/>
        <w:rPr>
          <w:rFonts w:ascii="Palatino Linotype" w:hAnsi="Palatino Linotype" w:cs="Arial"/>
        </w:rPr>
      </w:pPr>
      <w:r>
        <w:lastRenderedPageBreak/>
        <w:t>a. El Sistema Municipal para el Desarrollo Integral de la Familia, denominado Sistema Municipal DIF Coyotepec;</w:t>
      </w:r>
    </w:p>
    <w:p w:rsidR="0076451F" w:rsidRDefault="0076451F" w:rsidP="00D55E16">
      <w:pPr>
        <w:pStyle w:val="Sinespaciado"/>
        <w:spacing w:before="240" w:after="240" w:line="360" w:lineRule="auto"/>
        <w:jc w:val="both"/>
        <w:rPr>
          <w:rFonts w:ascii="Palatino Linotype" w:hAnsi="Palatino Linotype" w:cs="Arial"/>
        </w:rPr>
      </w:pPr>
      <w:r>
        <w:rPr>
          <w:noProof/>
          <w:lang w:eastAsia="es-MX"/>
        </w:rPr>
        <w:drawing>
          <wp:inline distT="0" distB="0" distL="0" distR="0" wp14:anchorId="0B203187" wp14:editId="2BC90988">
            <wp:extent cx="5819775" cy="4106175"/>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314" t="19989" r="17163" b="5349"/>
                    <a:stretch/>
                  </pic:blipFill>
                  <pic:spPr bwMode="auto">
                    <a:xfrm>
                      <a:off x="0" y="0"/>
                      <a:ext cx="5827618" cy="4111708"/>
                    </a:xfrm>
                    <a:prstGeom prst="rect">
                      <a:avLst/>
                    </a:prstGeom>
                    <a:ln>
                      <a:noFill/>
                    </a:ln>
                    <a:extLst>
                      <a:ext uri="{53640926-AAD7-44D8-BBD7-CCE9431645EC}">
                        <a14:shadowObscured xmlns:a14="http://schemas.microsoft.com/office/drawing/2010/main"/>
                      </a:ext>
                    </a:extLst>
                  </pic:spPr>
                </pic:pic>
              </a:graphicData>
            </a:graphic>
          </wp:inline>
        </w:drawing>
      </w:r>
    </w:p>
    <w:p w:rsidR="009306A8" w:rsidRPr="003B2813" w:rsidRDefault="009306A8" w:rsidP="003B2813">
      <w:pPr>
        <w:pStyle w:val="Prrafodelista"/>
        <w:numPr>
          <w:ilvl w:val="0"/>
          <w:numId w:val="38"/>
        </w:numPr>
        <w:spacing w:before="240" w:after="240" w:line="360" w:lineRule="auto"/>
        <w:jc w:val="both"/>
        <w:rPr>
          <w:rFonts w:ascii="Palatino Linotype" w:hAnsi="Palatino Linotype"/>
          <w:b/>
          <w:i/>
        </w:rPr>
      </w:pPr>
      <w:r w:rsidRPr="003B2813">
        <w:rPr>
          <w:rFonts w:ascii="Palatino Linotype" w:hAnsi="Palatino Linotype"/>
          <w:b/>
          <w:i/>
        </w:rPr>
        <w:t xml:space="preserve">Vista a los Órganos de Control Interno </w:t>
      </w:r>
    </w:p>
    <w:p w:rsidR="009306A8" w:rsidRPr="00881696" w:rsidRDefault="009306A8" w:rsidP="009306A8">
      <w:pPr>
        <w:spacing w:before="240" w:line="360" w:lineRule="auto"/>
        <w:jc w:val="both"/>
        <w:rPr>
          <w:rFonts w:ascii="Palatino Linotype" w:hAnsi="Palatino Linotype"/>
          <w:sz w:val="24"/>
          <w:szCs w:val="24"/>
        </w:rPr>
      </w:pPr>
      <w:r w:rsidRPr="00881696">
        <w:rPr>
          <w:rFonts w:ascii="Palatino Linotype" w:hAnsi="Palatino Linotype"/>
          <w:sz w:val="24"/>
          <w:szCs w:val="24"/>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881696">
        <w:rPr>
          <w:rFonts w:ascii="Palatino Linotype" w:hAnsi="Palatino Linotype"/>
          <w:sz w:val="24"/>
          <w:szCs w:val="24"/>
        </w:rPr>
        <w:lastRenderedPageBreak/>
        <w:t>atribuciones realice las investigaciones pertinentes por las omisiones detectadas atribuibles al Sujeto Obligado.</w:t>
      </w:r>
    </w:p>
    <w:p w:rsidR="009306A8" w:rsidRPr="00881696" w:rsidRDefault="009306A8" w:rsidP="009306A8">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9306A8" w:rsidRPr="006010FE" w:rsidRDefault="009306A8" w:rsidP="009306A8">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9306A8" w:rsidRPr="006010FE" w:rsidRDefault="009306A8" w:rsidP="009306A8">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306A8" w:rsidRPr="006010FE" w:rsidRDefault="009306A8" w:rsidP="009306A8">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9306A8" w:rsidRPr="006010FE" w:rsidRDefault="009306A8" w:rsidP="009306A8">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306A8" w:rsidRPr="006010FE" w:rsidRDefault="009306A8" w:rsidP="009306A8">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9306A8" w:rsidRPr="006010FE" w:rsidRDefault="009306A8" w:rsidP="009306A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306A8" w:rsidRPr="006010FE" w:rsidRDefault="009306A8" w:rsidP="009306A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lastRenderedPageBreak/>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9306A8" w:rsidRPr="006010FE" w:rsidRDefault="009306A8" w:rsidP="009306A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306A8" w:rsidRPr="006010FE" w:rsidRDefault="009306A8" w:rsidP="009306A8">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9306A8" w:rsidRPr="006010FE" w:rsidRDefault="009306A8" w:rsidP="009306A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9306A8" w:rsidRPr="00C77DFD" w:rsidRDefault="009306A8" w:rsidP="009306A8">
      <w:pPr>
        <w:spacing w:before="240" w:line="360" w:lineRule="auto"/>
        <w:ind w:left="567"/>
        <w:jc w:val="both"/>
        <w:rPr>
          <w:rFonts w:ascii="Palatino Linotype" w:hAnsi="Palatino Linotype"/>
          <w:i/>
        </w:rPr>
      </w:pPr>
      <w:r w:rsidRPr="00C77DFD">
        <w:rPr>
          <w:rFonts w:ascii="Palatino Linotype" w:hAnsi="Palatino Linotype"/>
          <w:i/>
        </w:rPr>
        <w:t>(…)</w:t>
      </w:r>
    </w:p>
    <w:p w:rsidR="009306A8" w:rsidRPr="00C77DFD" w:rsidRDefault="009306A8" w:rsidP="009306A8">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306A8" w:rsidRDefault="009306A8" w:rsidP="009306A8">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306A8" w:rsidRPr="00C77DFD" w:rsidRDefault="009306A8" w:rsidP="009306A8">
      <w:pPr>
        <w:spacing w:before="240" w:line="360" w:lineRule="auto"/>
        <w:jc w:val="both"/>
        <w:rPr>
          <w:rFonts w:ascii="Palatino Linotype" w:hAnsi="Palatino Linotype"/>
          <w:sz w:val="24"/>
        </w:rPr>
      </w:pPr>
    </w:p>
    <w:p w:rsidR="009306A8" w:rsidRPr="006010FE" w:rsidRDefault="009306A8" w:rsidP="009306A8">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w:t>
      </w:r>
      <w:r w:rsidR="009E5435">
        <w:rPr>
          <w:rFonts w:ascii="Palatino Linotype" w:hAnsi="Palatino Linotype" w:cs="Arial"/>
          <w:sz w:val="24"/>
          <w:szCs w:val="24"/>
        </w:rPr>
        <w:t xml:space="preserve">primera hipótesis de la </w:t>
      </w:r>
      <w:r w:rsidRPr="006010FE">
        <w:rPr>
          <w:rFonts w:ascii="Palatino Linotype" w:hAnsi="Palatino Linotype" w:cs="Arial"/>
          <w:sz w:val="24"/>
          <w:szCs w:val="24"/>
        </w:rPr>
        <w:t>fracción</w:t>
      </w:r>
      <w:r w:rsidR="009E5435">
        <w:rPr>
          <w:rFonts w:ascii="Palatino Linotype" w:hAnsi="Palatino Linotype" w:cs="Arial"/>
          <w:sz w:val="24"/>
          <w:szCs w:val="24"/>
        </w:rPr>
        <w:t xml:space="preserve"> III</w:t>
      </w:r>
      <w:r w:rsidRPr="006010FE">
        <w:rPr>
          <w:rFonts w:ascii="Palatino Linotype" w:hAnsi="Palatino Linotype" w:cs="Arial"/>
          <w:sz w:val="24"/>
          <w:szCs w:val="24"/>
        </w:rPr>
        <w:t xml:space="preserve">, del artículo 186, de la Ley de Transparencia y Acceso a la Información Pública del Estado de México y Municipios, se </w:t>
      </w:r>
      <w:r w:rsidR="009E5435" w:rsidRPr="009E5435">
        <w:rPr>
          <w:rFonts w:ascii="Palatino Linotype" w:hAnsi="Palatino Linotype" w:cs="Arial"/>
          <w:b/>
          <w:sz w:val="24"/>
          <w:szCs w:val="24"/>
        </w:rPr>
        <w:t>REVOCA</w:t>
      </w:r>
      <w:r w:rsidR="009E5435">
        <w:rPr>
          <w:rFonts w:ascii="Palatino Linotype" w:hAnsi="Palatino Linotype" w:cs="Arial"/>
          <w:b/>
          <w:sz w:val="24"/>
          <w:szCs w:val="24"/>
        </w:rPr>
        <w:t xml:space="preserve"> </w:t>
      </w:r>
      <w:r w:rsidR="009E5435">
        <w:rPr>
          <w:rFonts w:ascii="Palatino Linotype" w:hAnsi="Palatino Linotype" w:cs="Arial"/>
          <w:sz w:val="24"/>
          <w:szCs w:val="24"/>
        </w:rPr>
        <w:t xml:space="preserve">la respuesta del sujeto obligado otorgada a la solicitud de información número </w:t>
      </w:r>
      <w:r w:rsidR="009E5435" w:rsidRPr="00EA0A54">
        <w:rPr>
          <w:rFonts w:ascii="Palatino Linotype" w:hAnsi="Palatino Linotype" w:cs="Arial"/>
          <w:b/>
          <w:sz w:val="24"/>
        </w:rPr>
        <w:t>00008/COYOTEP/IP/2019</w:t>
      </w:r>
      <w:r w:rsidR="00C20009">
        <w:rPr>
          <w:rFonts w:ascii="Palatino Linotype" w:hAnsi="Palatino Linotype" w:cs="Arial"/>
          <w:b/>
          <w:sz w:val="24"/>
        </w:rPr>
        <w:t>,</w:t>
      </w:r>
      <w:r w:rsidR="009E5435">
        <w:rPr>
          <w:rFonts w:ascii="Palatino Linotype" w:hAnsi="Palatino Linotype" w:cs="Arial"/>
          <w:b/>
          <w:sz w:val="24"/>
        </w:rPr>
        <w:t xml:space="preserve"> </w:t>
      </w:r>
      <w:r w:rsidR="009E5435">
        <w:rPr>
          <w:rFonts w:ascii="Palatino Linotype" w:hAnsi="Palatino Linotype" w:cs="Arial"/>
          <w:sz w:val="24"/>
        </w:rPr>
        <w:t>por resultar fundadas las razones o motivos de inconformidad expuestas por el recurrente</w:t>
      </w:r>
      <w:r w:rsidR="009E5435">
        <w:rPr>
          <w:rFonts w:ascii="Palatino Linotype" w:hAnsi="Palatino Linotype" w:cs="Arial"/>
          <w:b/>
          <w:sz w:val="24"/>
        </w:rPr>
        <w:t xml:space="preserve">, </w:t>
      </w:r>
      <w:r w:rsidR="009E5435">
        <w:rPr>
          <w:rFonts w:ascii="Palatino Linotype" w:hAnsi="Palatino Linotype" w:cs="Arial"/>
          <w:sz w:val="24"/>
        </w:rPr>
        <w:t xml:space="preserve">asimismo, de conformidad con la fracción IV del diverso 186 de la Ley de la Materia,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atienda la</w:t>
      </w:r>
      <w:r>
        <w:rPr>
          <w:rFonts w:ascii="Palatino Linotype" w:hAnsi="Palatino Linotype" w:cs="Arial"/>
          <w:sz w:val="24"/>
          <w:szCs w:val="24"/>
        </w:rPr>
        <w:t>s</w:t>
      </w:r>
      <w:r w:rsidRPr="006010FE">
        <w:rPr>
          <w:rFonts w:ascii="Palatino Linotype" w:hAnsi="Palatino Linotype" w:cs="Arial"/>
          <w:sz w:val="24"/>
          <w:szCs w:val="24"/>
        </w:rPr>
        <w:t xml:space="preserve"> solicitud</w:t>
      </w:r>
      <w:r>
        <w:rPr>
          <w:rFonts w:ascii="Palatino Linotype" w:hAnsi="Palatino Linotype" w:cs="Arial"/>
          <w:sz w:val="24"/>
          <w:szCs w:val="24"/>
        </w:rPr>
        <w:t>es</w:t>
      </w:r>
      <w:r w:rsidRPr="006010FE">
        <w:rPr>
          <w:rFonts w:ascii="Palatino Linotype" w:hAnsi="Palatino Linotype" w:cs="Arial"/>
          <w:sz w:val="24"/>
          <w:szCs w:val="24"/>
        </w:rPr>
        <w:t xml:space="preserve"> de información </w:t>
      </w:r>
      <w:r w:rsidR="009E5435" w:rsidRPr="00EA0A54">
        <w:rPr>
          <w:rFonts w:ascii="Palatino Linotype" w:hAnsi="Palatino Linotype" w:cs="Arial"/>
          <w:b/>
          <w:sz w:val="24"/>
        </w:rPr>
        <w:t>00027/COYOTEP/IP/2019</w:t>
      </w:r>
      <w:r w:rsidR="009E5435">
        <w:rPr>
          <w:rFonts w:ascii="Palatino Linotype" w:hAnsi="Palatino Linotype" w:cs="Arial"/>
          <w:b/>
          <w:sz w:val="24"/>
        </w:rPr>
        <w:t xml:space="preserve">, </w:t>
      </w:r>
      <w:r w:rsidR="009E5435" w:rsidRPr="00EA0A54">
        <w:rPr>
          <w:rFonts w:ascii="Palatino Linotype" w:hAnsi="Palatino Linotype" w:cs="Arial"/>
          <w:b/>
          <w:sz w:val="24"/>
        </w:rPr>
        <w:t>00026/COYOTEP/IP/2019</w:t>
      </w:r>
      <w:r w:rsidR="009E5435">
        <w:rPr>
          <w:rFonts w:ascii="Palatino Linotype" w:hAnsi="Palatino Linotype" w:cs="Arial"/>
          <w:b/>
          <w:sz w:val="24"/>
        </w:rPr>
        <w:t xml:space="preserve"> y </w:t>
      </w:r>
      <w:r w:rsidR="009E5435" w:rsidRPr="00EA0A54">
        <w:rPr>
          <w:rFonts w:ascii="Palatino Linotype" w:hAnsi="Palatino Linotype" w:cs="Arial"/>
          <w:b/>
          <w:sz w:val="24"/>
        </w:rPr>
        <w:t>00025/COYOTEP/IP/2019</w:t>
      </w:r>
      <w:r w:rsidR="00C20009">
        <w:rPr>
          <w:rFonts w:ascii="Palatino Linotype" w:hAnsi="Palatino Linotype" w:cs="Arial"/>
          <w:b/>
          <w:sz w:val="24"/>
        </w:rPr>
        <w:t>,</w:t>
      </w:r>
      <w:r w:rsidR="00156B1D">
        <w:rPr>
          <w:rFonts w:ascii="Palatino Linotype" w:hAnsi="Palatino Linotype" w:cs="Arial"/>
          <w:b/>
          <w:sz w:val="24"/>
        </w:rPr>
        <w:t xml:space="preserve"> </w:t>
      </w:r>
      <w:r w:rsidR="00156B1D">
        <w:rPr>
          <w:rFonts w:ascii="Palatino Linotype" w:hAnsi="Palatino Linotype" w:cs="Arial"/>
          <w:sz w:val="24"/>
        </w:rPr>
        <w:t>por resultar fundadas las razones o motivos de inconformidad,</w:t>
      </w:r>
      <w:r w:rsidRPr="006010FE">
        <w:rPr>
          <w:rFonts w:ascii="Palatino Linotype" w:hAnsi="Palatino Linotype" w:cs="Arial"/>
          <w:sz w:val="24"/>
          <w:szCs w:val="24"/>
        </w:rPr>
        <w:t xml:space="preserve"> que ha</w:t>
      </w:r>
      <w:r w:rsidR="00156B1D">
        <w:rPr>
          <w:rFonts w:ascii="Palatino Linotype" w:hAnsi="Palatino Linotype" w:cs="Arial"/>
          <w:sz w:val="24"/>
          <w:szCs w:val="24"/>
        </w:rPr>
        <w:t>n</w:t>
      </w:r>
      <w:r w:rsidRPr="006010FE">
        <w:rPr>
          <w:rFonts w:ascii="Palatino Linotype" w:hAnsi="Palatino Linotype" w:cs="Arial"/>
          <w:sz w:val="24"/>
          <w:szCs w:val="24"/>
        </w:rPr>
        <w:t xml:space="preserve"> sido materia del presente fallo.</w:t>
      </w:r>
    </w:p>
    <w:p w:rsidR="009306A8" w:rsidRDefault="009306A8" w:rsidP="009306A8">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rsidR="009306A8" w:rsidRDefault="009306A8" w:rsidP="009306A8">
      <w:pPr>
        <w:spacing w:before="240" w:line="360" w:lineRule="auto"/>
        <w:jc w:val="center"/>
        <w:rPr>
          <w:rFonts w:ascii="Palatino Linotype" w:eastAsia="Times New Roman" w:hAnsi="Palatino Linotype"/>
          <w:b/>
          <w:bCs/>
          <w:spacing w:val="60"/>
          <w:sz w:val="28"/>
          <w:lang w:val="es-ES_tradnl"/>
        </w:rPr>
      </w:pPr>
    </w:p>
    <w:p w:rsidR="009306A8" w:rsidRDefault="009306A8" w:rsidP="009306A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9306A8" w:rsidRDefault="009306A8" w:rsidP="009306A8">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rsidR="00FA0960" w:rsidRDefault="00FA0960" w:rsidP="009306A8">
      <w:pPr>
        <w:tabs>
          <w:tab w:val="left" w:pos="8647"/>
        </w:tabs>
        <w:spacing w:after="0" w:line="360" w:lineRule="auto"/>
        <w:ind w:right="51"/>
        <w:jc w:val="both"/>
        <w:rPr>
          <w:rFonts w:ascii="Palatino Linotype" w:hAnsi="Palatino Linotype" w:cs="Arial"/>
          <w:sz w:val="24"/>
          <w:szCs w:val="24"/>
        </w:rPr>
      </w:pPr>
    </w:p>
    <w:p w:rsidR="00156B1D" w:rsidRDefault="009306A8" w:rsidP="009306A8">
      <w:pPr>
        <w:spacing w:before="240" w:line="360" w:lineRule="auto"/>
        <w:jc w:val="both"/>
        <w:rPr>
          <w:rFonts w:ascii="Palatino Linotype" w:hAnsi="Palatino Linotype" w:cs="Arial"/>
          <w:sz w:val="24"/>
        </w:rPr>
      </w:pPr>
      <w:r>
        <w:rPr>
          <w:rFonts w:ascii="Palatino Linotype" w:hAnsi="Palatino Linotype" w:cs="Arial"/>
          <w:b/>
          <w:sz w:val="28"/>
          <w:szCs w:val="28"/>
          <w:lang w:val="es-ES_tradnl"/>
        </w:rPr>
        <w:lastRenderedPageBreak/>
        <w:t xml:space="preserve">SEGUNDO. </w:t>
      </w:r>
      <w:r w:rsidR="00156B1D">
        <w:rPr>
          <w:rFonts w:ascii="Palatino Linotype" w:hAnsi="Palatino Linotype" w:cs="Arial"/>
          <w:sz w:val="24"/>
          <w:szCs w:val="28"/>
          <w:lang w:val="es-ES_tradnl"/>
        </w:rPr>
        <w:t xml:space="preserve">Se </w:t>
      </w:r>
      <w:r w:rsidR="00156B1D">
        <w:rPr>
          <w:rFonts w:ascii="Palatino Linotype" w:hAnsi="Palatino Linotype" w:cs="Arial"/>
          <w:b/>
          <w:sz w:val="24"/>
          <w:szCs w:val="28"/>
          <w:lang w:val="es-ES_tradnl"/>
        </w:rPr>
        <w:t xml:space="preserve">REVOCA </w:t>
      </w:r>
      <w:r w:rsidR="00156B1D">
        <w:rPr>
          <w:rFonts w:ascii="Palatino Linotype" w:hAnsi="Palatino Linotype" w:cs="Arial"/>
          <w:sz w:val="24"/>
          <w:szCs w:val="28"/>
          <w:lang w:val="es-ES_tradnl"/>
        </w:rPr>
        <w:t xml:space="preserve">la respuesta </w:t>
      </w:r>
      <w:r w:rsidR="00C20009">
        <w:rPr>
          <w:rFonts w:ascii="Palatino Linotype" w:hAnsi="Palatino Linotype" w:cs="Arial"/>
          <w:sz w:val="24"/>
          <w:szCs w:val="28"/>
          <w:lang w:val="es-ES_tradnl"/>
        </w:rPr>
        <w:t xml:space="preserve">entregada por </w:t>
      </w:r>
      <w:r w:rsidR="00C20009" w:rsidRPr="00C20009">
        <w:rPr>
          <w:rFonts w:ascii="Palatino Linotype" w:hAnsi="Palatino Linotype" w:cs="Arial"/>
          <w:b/>
          <w:sz w:val="24"/>
          <w:szCs w:val="28"/>
          <w:lang w:val="es-ES_tradnl"/>
        </w:rPr>
        <w:t>el sujeto obligado</w:t>
      </w:r>
      <w:r w:rsidR="00C20009">
        <w:rPr>
          <w:rFonts w:ascii="Palatino Linotype" w:hAnsi="Palatino Linotype" w:cs="Arial"/>
          <w:sz w:val="24"/>
          <w:szCs w:val="28"/>
          <w:lang w:val="es-ES_tradnl"/>
        </w:rPr>
        <w:t xml:space="preserve"> </w:t>
      </w:r>
      <w:r w:rsidR="00156B1D">
        <w:rPr>
          <w:rFonts w:ascii="Palatino Linotype" w:hAnsi="Palatino Linotype" w:cs="Arial"/>
          <w:sz w:val="24"/>
          <w:szCs w:val="28"/>
          <w:lang w:val="es-ES_tradnl"/>
        </w:rPr>
        <w:t xml:space="preserve"> </w:t>
      </w:r>
      <w:r w:rsidR="00C20009">
        <w:rPr>
          <w:rFonts w:ascii="Palatino Linotype" w:hAnsi="Palatino Linotype" w:cs="Arial"/>
          <w:sz w:val="24"/>
          <w:szCs w:val="28"/>
          <w:lang w:val="es-ES_tradnl"/>
        </w:rPr>
        <w:t xml:space="preserve">a la solicitud de información numero </w:t>
      </w:r>
      <w:r w:rsidR="00C20009" w:rsidRPr="00EA0A54">
        <w:rPr>
          <w:rFonts w:ascii="Palatino Linotype" w:hAnsi="Palatino Linotype" w:cs="Arial"/>
          <w:b/>
          <w:sz w:val="24"/>
        </w:rPr>
        <w:t>00008/COYOTEP/IP/2019</w:t>
      </w:r>
      <w:r w:rsidR="00C20009">
        <w:rPr>
          <w:rFonts w:ascii="Palatino Linotype" w:hAnsi="Palatino Linotype" w:cs="Arial"/>
          <w:b/>
          <w:sz w:val="24"/>
        </w:rPr>
        <w:t xml:space="preserve"> </w:t>
      </w:r>
      <w:r w:rsidR="00C20009">
        <w:rPr>
          <w:rFonts w:ascii="Palatino Linotype" w:hAnsi="Palatino Linotype" w:cs="Arial"/>
          <w:sz w:val="24"/>
        </w:rPr>
        <w:t>y se ordena haga entrega al Recurrente a través del SAIMEX, lo siguiente:</w:t>
      </w:r>
    </w:p>
    <w:p w:rsidR="00C20009" w:rsidRDefault="00C20009" w:rsidP="00C20009">
      <w:pPr>
        <w:pStyle w:val="Prrafodelista"/>
        <w:numPr>
          <w:ilvl w:val="0"/>
          <w:numId w:val="37"/>
        </w:numPr>
        <w:spacing w:before="240" w:line="360" w:lineRule="auto"/>
        <w:jc w:val="both"/>
        <w:rPr>
          <w:rFonts w:ascii="Palatino Linotype" w:hAnsi="Palatino Linotype" w:cs="Arial"/>
          <w:szCs w:val="28"/>
          <w:lang w:val="es-ES_tradnl"/>
        </w:rPr>
      </w:pPr>
      <w:r>
        <w:rPr>
          <w:rFonts w:ascii="Palatino Linotype" w:hAnsi="Palatino Linotype" w:cs="Arial"/>
          <w:szCs w:val="28"/>
          <w:lang w:val="es-ES_tradnl"/>
        </w:rPr>
        <w:t>Tabulador de Sueldos para el ejercicio fiscal 2019.</w:t>
      </w:r>
    </w:p>
    <w:p w:rsidR="00FA0960" w:rsidRPr="00C20009" w:rsidRDefault="00FA0960" w:rsidP="00FA0960">
      <w:pPr>
        <w:pStyle w:val="Prrafodelista"/>
        <w:spacing w:before="240" w:line="360" w:lineRule="auto"/>
        <w:ind w:left="1080"/>
        <w:jc w:val="both"/>
        <w:rPr>
          <w:rFonts w:ascii="Palatino Linotype" w:hAnsi="Palatino Linotype" w:cs="Arial"/>
          <w:szCs w:val="28"/>
          <w:lang w:val="es-ES_tradnl"/>
        </w:rPr>
      </w:pPr>
    </w:p>
    <w:p w:rsidR="00C20009" w:rsidRDefault="009306A8" w:rsidP="00C20009">
      <w:pPr>
        <w:spacing w:before="240" w:line="360" w:lineRule="auto"/>
        <w:jc w:val="both"/>
        <w:rPr>
          <w:rFonts w:ascii="Palatino Linotype" w:hAnsi="Palatino Linotype" w:cs="Arial"/>
          <w:sz w:val="24"/>
          <w:lang w:eastAsia="es-MX"/>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00C20009">
        <w:rPr>
          <w:rFonts w:ascii="Palatino Linotype" w:hAnsi="Palatino Linotype" w:cs="Arial"/>
          <w:sz w:val="24"/>
          <w:szCs w:val="24"/>
        </w:rPr>
        <w:t xml:space="preserve">Se </w:t>
      </w:r>
      <w:r w:rsidR="00C20009">
        <w:rPr>
          <w:rFonts w:ascii="Palatino Linotype" w:hAnsi="Palatino Linotype" w:cs="Arial"/>
          <w:b/>
          <w:sz w:val="24"/>
          <w:szCs w:val="24"/>
        </w:rPr>
        <w:t>ORDENA</w:t>
      </w:r>
      <w:r w:rsidR="00C20009">
        <w:rPr>
          <w:rFonts w:ascii="Palatino Linotype" w:hAnsi="Palatino Linotype" w:cs="Arial"/>
          <w:sz w:val="24"/>
          <w:szCs w:val="24"/>
        </w:rPr>
        <w:t xml:space="preserve"> al </w:t>
      </w:r>
      <w:r w:rsidR="00C20009">
        <w:rPr>
          <w:rFonts w:ascii="Palatino Linotype" w:hAnsi="Palatino Linotype" w:cs="Arial"/>
          <w:b/>
          <w:sz w:val="24"/>
          <w:szCs w:val="24"/>
        </w:rPr>
        <w:t>sujeto obligado</w:t>
      </w:r>
      <w:r w:rsidR="00C20009" w:rsidRPr="009020F7">
        <w:rPr>
          <w:rFonts w:ascii="Palatino Linotype" w:hAnsi="Palatino Linotype" w:cs="Arial"/>
          <w:sz w:val="24"/>
          <w:szCs w:val="24"/>
        </w:rPr>
        <w:t xml:space="preserve">, </w:t>
      </w:r>
      <w:r w:rsidR="00C20009">
        <w:rPr>
          <w:rFonts w:ascii="Palatino Linotype" w:hAnsi="Palatino Linotype" w:cs="Arial"/>
          <w:sz w:val="24"/>
          <w:szCs w:val="24"/>
        </w:rPr>
        <w:t xml:space="preserve">atienda las solicitudes de información número </w:t>
      </w:r>
      <w:r w:rsidR="00C20009" w:rsidRPr="00EA0A54">
        <w:rPr>
          <w:rFonts w:ascii="Palatino Linotype" w:hAnsi="Palatino Linotype" w:cs="Arial"/>
          <w:b/>
          <w:sz w:val="24"/>
        </w:rPr>
        <w:t>00027/COYOTEP/IP/2019</w:t>
      </w:r>
      <w:r w:rsidR="00C20009">
        <w:rPr>
          <w:rFonts w:ascii="Palatino Linotype" w:hAnsi="Palatino Linotype" w:cs="Arial"/>
          <w:b/>
          <w:sz w:val="24"/>
        </w:rPr>
        <w:t xml:space="preserve">, </w:t>
      </w:r>
      <w:r w:rsidR="00C20009" w:rsidRPr="00EA0A54">
        <w:rPr>
          <w:rFonts w:ascii="Palatino Linotype" w:hAnsi="Palatino Linotype" w:cs="Arial"/>
          <w:b/>
          <w:sz w:val="24"/>
        </w:rPr>
        <w:t>00026/COYOTEP/IP/2019</w:t>
      </w:r>
      <w:r w:rsidR="00C20009">
        <w:rPr>
          <w:rFonts w:ascii="Palatino Linotype" w:hAnsi="Palatino Linotype" w:cs="Arial"/>
          <w:b/>
          <w:sz w:val="24"/>
        </w:rPr>
        <w:t xml:space="preserve"> y </w:t>
      </w:r>
      <w:r w:rsidR="00C20009" w:rsidRPr="00EA0A54">
        <w:rPr>
          <w:rFonts w:ascii="Palatino Linotype" w:hAnsi="Palatino Linotype" w:cs="Arial"/>
          <w:b/>
          <w:sz w:val="24"/>
        </w:rPr>
        <w:t>00025/COYOTEP/IP/2019</w:t>
      </w:r>
      <w:r w:rsidR="00C20009">
        <w:rPr>
          <w:rFonts w:ascii="Palatino Linotype" w:hAnsi="Palatino Linotype" w:cs="Arial"/>
          <w:b/>
          <w:bCs/>
          <w:sz w:val="24"/>
        </w:rPr>
        <w:t xml:space="preserve"> </w:t>
      </w:r>
      <w:r w:rsidR="00C20009" w:rsidRPr="00226C6A">
        <w:rPr>
          <w:rFonts w:ascii="Palatino Linotype" w:hAnsi="Palatino Linotype" w:cs="Arial"/>
          <w:sz w:val="24"/>
          <w:szCs w:val="24"/>
        </w:rPr>
        <w:t xml:space="preserve">en términos del considerando </w:t>
      </w:r>
      <w:r w:rsidR="00C20009">
        <w:rPr>
          <w:rFonts w:ascii="Palatino Linotype" w:hAnsi="Palatino Linotype" w:cs="Arial"/>
          <w:b/>
          <w:sz w:val="24"/>
          <w:szCs w:val="24"/>
        </w:rPr>
        <w:t>cuarto</w:t>
      </w:r>
      <w:r w:rsidR="00C20009" w:rsidRPr="00226C6A">
        <w:rPr>
          <w:rFonts w:ascii="Palatino Linotype" w:hAnsi="Palatino Linotype" w:cs="Arial"/>
          <w:sz w:val="24"/>
          <w:szCs w:val="24"/>
        </w:rPr>
        <w:t xml:space="preserve"> de la presente resolución</w:t>
      </w:r>
      <w:r w:rsidR="00C20009">
        <w:rPr>
          <w:rFonts w:ascii="Palatino Linotype" w:hAnsi="Palatino Linotype" w:cs="Arial"/>
          <w:sz w:val="24"/>
          <w:lang w:eastAsia="es-MX"/>
        </w:rPr>
        <w:t>.</w:t>
      </w:r>
    </w:p>
    <w:p w:rsidR="00FA0960" w:rsidRDefault="00FA0960" w:rsidP="00C20009">
      <w:pPr>
        <w:spacing w:before="240" w:line="360" w:lineRule="auto"/>
        <w:jc w:val="both"/>
        <w:rPr>
          <w:rFonts w:ascii="Palatino Linotype" w:eastAsia="Times New Roman" w:hAnsi="Palatino Linotype" w:cs="Arial"/>
          <w:i/>
          <w:sz w:val="24"/>
          <w:szCs w:val="24"/>
          <w:lang w:val="es-ES" w:eastAsia="es-ES"/>
        </w:rPr>
      </w:pPr>
    </w:p>
    <w:p w:rsidR="009306A8" w:rsidRDefault="009306A8" w:rsidP="009306A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00C20009" w:rsidRPr="00226C6A">
        <w:rPr>
          <w:rFonts w:ascii="Palatino Linotype" w:hAnsi="Palatino Linotype" w:cs="Arial"/>
          <w:b/>
          <w:sz w:val="24"/>
          <w:szCs w:val="24"/>
        </w:rPr>
        <w:t>NOTIFÍQUESE</w:t>
      </w:r>
      <w:r w:rsidR="00C20009" w:rsidRPr="00226C6A">
        <w:rPr>
          <w:rFonts w:ascii="Palatino Linotype" w:hAnsi="Palatino Linotype" w:cs="Arial"/>
          <w:b/>
          <w:i/>
          <w:sz w:val="24"/>
          <w:szCs w:val="24"/>
        </w:rPr>
        <w:t xml:space="preserve"> </w:t>
      </w:r>
      <w:r w:rsidR="00C20009" w:rsidRPr="001620B5">
        <w:rPr>
          <w:rFonts w:ascii="Palatino Linotype" w:hAnsi="Palatino Linotype" w:cs="Arial"/>
          <w:sz w:val="24"/>
          <w:szCs w:val="24"/>
        </w:rPr>
        <w:t xml:space="preserve">la presente resolución </w:t>
      </w:r>
      <w:r w:rsidR="00C20009" w:rsidRPr="00226C6A">
        <w:rPr>
          <w:rFonts w:ascii="Palatino Linotype" w:hAnsi="Palatino Linotype" w:cs="Arial"/>
          <w:sz w:val="24"/>
          <w:szCs w:val="24"/>
        </w:rPr>
        <w:t>al Titular de la Unidad de Transparencia del</w:t>
      </w:r>
      <w:r w:rsidR="00C20009">
        <w:rPr>
          <w:rFonts w:ascii="Palatino Linotype" w:hAnsi="Palatino Linotype" w:cs="Arial"/>
          <w:b/>
          <w:sz w:val="24"/>
          <w:szCs w:val="24"/>
        </w:rPr>
        <w:t xml:space="preserve"> sujeto o</w:t>
      </w:r>
      <w:r w:rsidR="00C20009" w:rsidRPr="00226C6A">
        <w:rPr>
          <w:rFonts w:ascii="Palatino Linotype" w:hAnsi="Palatino Linotype" w:cs="Arial"/>
          <w:b/>
          <w:sz w:val="24"/>
          <w:szCs w:val="24"/>
        </w:rPr>
        <w:t>bligado</w:t>
      </w:r>
      <w:r w:rsidR="00C20009"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A0960" w:rsidRDefault="00FA0960" w:rsidP="009306A8">
      <w:pPr>
        <w:autoSpaceDE w:val="0"/>
        <w:autoSpaceDN w:val="0"/>
        <w:adjustRightInd w:val="0"/>
        <w:spacing w:before="240" w:line="360" w:lineRule="auto"/>
        <w:jc w:val="both"/>
        <w:rPr>
          <w:rFonts w:ascii="Palatino Linotype" w:hAnsi="Palatino Linotype" w:cs="Arial"/>
          <w:sz w:val="24"/>
          <w:szCs w:val="24"/>
        </w:rPr>
      </w:pPr>
    </w:p>
    <w:p w:rsidR="009306A8" w:rsidRDefault="009306A8" w:rsidP="009306A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00C20009">
        <w:rPr>
          <w:rFonts w:ascii="Palatino Linotype" w:hAnsi="Palatino Linotype" w:cs="Arial"/>
          <w:sz w:val="24"/>
          <w:szCs w:val="24"/>
        </w:rPr>
        <w:t>Se hace del conocimiento al recurrente</w:t>
      </w:r>
      <w:r w:rsidR="00C20009">
        <w:rPr>
          <w:rFonts w:ascii="Palatino Linotype" w:hAnsi="Palatino Linotype" w:cs="Arial"/>
          <w:b/>
          <w:sz w:val="24"/>
          <w:szCs w:val="24"/>
        </w:rPr>
        <w:t xml:space="preserve"> </w:t>
      </w:r>
      <w:r w:rsidR="00C20009">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w:t>
      </w:r>
      <w:r w:rsidR="00C20009">
        <w:rPr>
          <w:rFonts w:ascii="Palatino Linotype" w:hAnsi="Palatino Linotype" w:cs="Arial"/>
          <w:sz w:val="24"/>
          <w:szCs w:val="24"/>
        </w:rPr>
        <w:lastRenderedPageBreak/>
        <w:t>le cause algún perjuicio podrá impugnarla vía juicio de amparo en los términos de las leyes aplicables.</w:t>
      </w:r>
    </w:p>
    <w:p w:rsidR="00FA0960" w:rsidRDefault="00FA0960" w:rsidP="009306A8">
      <w:pPr>
        <w:autoSpaceDE w:val="0"/>
        <w:autoSpaceDN w:val="0"/>
        <w:adjustRightInd w:val="0"/>
        <w:spacing w:after="0" w:line="360" w:lineRule="auto"/>
        <w:jc w:val="both"/>
        <w:rPr>
          <w:rFonts w:ascii="Palatino Linotype" w:hAnsi="Palatino Linotype" w:cs="Arial"/>
          <w:sz w:val="24"/>
          <w:szCs w:val="24"/>
        </w:rPr>
      </w:pPr>
    </w:p>
    <w:p w:rsidR="00E15E85" w:rsidRDefault="00C20009" w:rsidP="005B1B58">
      <w:pPr>
        <w:tabs>
          <w:tab w:val="left" w:pos="709"/>
        </w:tabs>
        <w:spacing w:before="240" w:line="360" w:lineRule="auto"/>
        <w:ind w:right="51"/>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SEXTO</w:t>
      </w:r>
      <w:r w:rsidRPr="00E2247F">
        <w:rPr>
          <w:rFonts w:ascii="Palatino Linotype" w:hAnsi="Palatino Linotype" w:cs="Arial"/>
          <w:b/>
          <w:sz w:val="28"/>
          <w:szCs w:val="24"/>
        </w:rPr>
        <w:t>.</w:t>
      </w:r>
      <w:r w:rsidRPr="00C20009">
        <w:rPr>
          <w:rFonts w:ascii="Palatino Linotype" w:eastAsia="MS Mincho" w:hAnsi="Palatino Linotype" w:cs="Times New Roman"/>
          <w:sz w:val="24"/>
          <w:szCs w:val="24"/>
          <w:lang w:val="es-ES_tradnl" w:eastAsia="es-ES"/>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FA0960" w:rsidRPr="009902AF" w:rsidRDefault="00FA0960" w:rsidP="005B1B58">
      <w:pPr>
        <w:tabs>
          <w:tab w:val="left" w:pos="709"/>
        </w:tabs>
        <w:spacing w:before="240" w:line="360" w:lineRule="auto"/>
        <w:ind w:right="51"/>
        <w:jc w:val="both"/>
        <w:rPr>
          <w:rFonts w:ascii="Palatino Linotype" w:hAnsi="Palatino Linotype" w:cs="Arial"/>
          <w:b/>
          <w:sz w:val="18"/>
          <w:szCs w:val="18"/>
        </w:rPr>
      </w:pPr>
    </w:p>
    <w:p w:rsidR="00FA0960" w:rsidRDefault="00FA0960" w:rsidP="00FA096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Pr="00FA0960">
        <w:rPr>
          <w:rFonts w:ascii="Palatino Linotype" w:hAnsi="Palatino Linotype" w:cs="Arial"/>
          <w:sz w:val="24"/>
          <w:szCs w:val="24"/>
        </w:rPr>
        <w:t xml:space="preserve"> </w:t>
      </w:r>
      <w:r>
        <w:rPr>
          <w:rFonts w:ascii="Palatino Linotype" w:hAnsi="Palatino Linotype" w:cs="Arial"/>
          <w:sz w:val="24"/>
          <w:szCs w:val="24"/>
        </w:rPr>
        <w:t>EMITIENDO VOTO PARTICULAR, JOSÉ GUADALUPE LUNA HERNÁNDEZ, JAVIER MARTÍNEZ CRUZ Y LUIS GUSTAVO PARRA NORIEGA, EN LA VIGÉSIMO SEGUNDA  SESIÓN ORDINARIA CELEBRADA EL DOCE DE JUNIO DE DOS MIL DIECINUEVE, ANTE EL SECRETARIO TÉCNICO DEL PLENO, ALEXIS TAPIA RAMÍREZ.-------------------------------------------------------------------------------------------------------------------------------------------------------------------------------------------------------------------------------------------------------------------------------------------------------------------------------------------------------------------------------------------------------------------------------------------------------------------------------------------------------------------------------------------------</w:t>
      </w:r>
    </w:p>
    <w:p w:rsidR="00FA0960" w:rsidRDefault="00FA0960" w:rsidP="00FA0960">
      <w:pPr>
        <w:spacing w:after="0" w:line="360" w:lineRule="auto"/>
        <w:jc w:val="both"/>
        <w:rPr>
          <w:rFonts w:ascii="Palatino Linotype" w:hAnsi="Palatino Linotype"/>
        </w:rPr>
      </w:pPr>
    </w:p>
    <w:p w:rsidR="00FA0960" w:rsidRDefault="00FA0960" w:rsidP="00FA0960">
      <w:pPr>
        <w:spacing w:after="0" w:line="360" w:lineRule="auto"/>
        <w:jc w:val="both"/>
        <w:rPr>
          <w:rFonts w:ascii="Palatino Linotype" w:hAnsi="Palatino Linotype"/>
        </w:rPr>
      </w:pPr>
    </w:p>
    <w:p w:rsidR="00FA0960" w:rsidRDefault="00FA0960" w:rsidP="00FA0960">
      <w:pPr>
        <w:spacing w:before="240"/>
        <w:jc w:val="both"/>
        <w:rPr>
          <w:rFonts w:ascii="Palatino Linotype" w:hAnsi="Palatino Linotype"/>
        </w:rPr>
      </w:pPr>
      <w:r>
        <w:rPr>
          <w:noProof/>
          <w:lang w:eastAsia="es-MX"/>
        </w:rPr>
        <mc:AlternateContent>
          <mc:Choice Requires="wps">
            <w:drawing>
              <wp:anchor distT="45720" distB="45720" distL="114300" distR="114300" simplePos="0" relativeHeight="251669504" behindDoc="0" locked="0" layoutInCell="1" allowOverlap="1" wp14:anchorId="0A02A1FC" wp14:editId="220CF945">
                <wp:simplePos x="0" y="0"/>
                <wp:positionH relativeFrom="page">
                  <wp:align>center</wp:align>
                </wp:positionH>
                <wp:positionV relativeFrom="paragraph">
                  <wp:posOffset>67310</wp:posOffset>
                </wp:positionV>
                <wp:extent cx="2924810" cy="914400"/>
                <wp:effectExtent l="0" t="0" r="635" b="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914400"/>
                        </a:xfrm>
                        <a:prstGeom prst="rect">
                          <a:avLst/>
                        </a:prstGeom>
                        <a:solidFill>
                          <a:srgbClr val="FFFFFF"/>
                        </a:solidFill>
                        <a:ln w="9525">
                          <a:noFill/>
                          <a:miter lim="800000"/>
                          <a:headEnd/>
                          <a:tailEnd/>
                        </a:ln>
                      </wps:spPr>
                      <wps:txbx>
                        <w:txbxContent>
                          <w:p w:rsidR="00FA0960" w:rsidRDefault="00FA0960" w:rsidP="00FA0960">
                            <w:pPr>
                              <w:spacing w:line="240" w:lineRule="auto"/>
                              <w:jc w:val="center"/>
                              <w:rPr>
                                <w:rFonts w:ascii="Palatino Linotype" w:hAnsi="Palatino Linotype"/>
                                <w:sz w:val="24"/>
                                <w:szCs w:val="24"/>
                              </w:rPr>
                            </w:pPr>
                            <w:r>
                              <w:rPr>
                                <w:rFonts w:ascii="Palatino Linotype" w:hAnsi="Palatino Linotype"/>
                                <w:b/>
                                <w:sz w:val="24"/>
                                <w:szCs w:val="24"/>
                              </w:rPr>
                              <w:t>Zulema Martínez Sánchez</w:t>
                            </w:r>
                          </w:p>
                          <w:p w:rsidR="00FA0960" w:rsidRDefault="00FA0960" w:rsidP="00FA0960">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(Rúbrica).</w:t>
                            </w:r>
                          </w:p>
                          <w:p w:rsidR="00FA0960" w:rsidRDefault="00FA0960" w:rsidP="00FA096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02A1FC" id="_x0000_t202" coordsize="21600,21600" o:spt="202" path="m,l,21600r21600,l21600,xe">
                <v:stroke joinstyle="miter"/>
                <v:path gradientshapeok="t" o:connecttype="rect"/>
              </v:shapetype>
              <v:shape id="Cuadro de texto 5" o:spid="_x0000_s1026" type="#_x0000_t202" style="position:absolute;left:0;text-align:left;margin-left:0;margin-top:5.3pt;width:230.3pt;height:1in;z-index:251669504;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" stroked="f">
                <v:textbox>
                  <w:txbxContent>
                    <w:p w:rsidR="00FA0960" w:rsidRDefault="00FA0960" w:rsidP="00FA0960">
                      <w:pPr>
                        <w:spacing w:line="240" w:lineRule="auto"/>
                        <w:jc w:val="center"/>
                        <w:rPr>
                          <w:rFonts w:ascii="Palatino Linotype" w:hAnsi="Palatino Linotype"/>
                          <w:sz w:val="24"/>
                          <w:szCs w:val="24"/>
                        </w:rPr>
                      </w:pPr>
                      <w:r>
                        <w:rPr>
                          <w:rFonts w:ascii="Palatino Linotype" w:hAnsi="Palatino Linotype"/>
                          <w:b/>
                          <w:sz w:val="24"/>
                          <w:szCs w:val="24"/>
                        </w:rPr>
                        <w:t>Zulema Martínez Sánchez</w:t>
                      </w:r>
                    </w:p>
                    <w:p w:rsidR="00FA0960" w:rsidRDefault="00FA0960" w:rsidP="00FA0960">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(Rúbrica).</w:t>
                      </w:r>
                    </w:p>
                    <w:p w:rsidR="00FA0960" w:rsidRDefault="00FA0960" w:rsidP="00FA0960">
                      <w:pPr>
                        <w:spacing w:line="240" w:lineRule="auto"/>
                        <w:jc w:val="center"/>
                        <w:rPr>
                          <w:rFonts w:ascii="Palatino Linotype" w:hAnsi="Palatino Linotype"/>
                          <w:sz w:val="24"/>
                          <w:szCs w:val="24"/>
                        </w:rPr>
                      </w:pPr>
                    </w:p>
                  </w:txbxContent>
                </v:textbox>
                <w10:wrap type="square" anchorx="page"/>
              </v:shape>
            </w:pict>
          </mc:Fallback>
        </mc:AlternateContent>
      </w:r>
    </w:p>
    <w:p w:rsidR="00FA0960" w:rsidRDefault="00FA0960" w:rsidP="00FA0960">
      <w:pPr>
        <w:spacing w:before="240"/>
        <w:jc w:val="both"/>
        <w:rPr>
          <w:rFonts w:ascii="Palatino Linotype" w:hAnsi="Palatino Linotype"/>
        </w:rPr>
      </w:pPr>
    </w:p>
    <w:p w:rsidR="00FA0960" w:rsidRDefault="00FA0960" w:rsidP="00FA0960">
      <w:pPr>
        <w:spacing w:before="240"/>
        <w:jc w:val="center"/>
        <w:rPr>
          <w:rFonts w:ascii="Palatino Linotype" w:hAnsi="Palatino Linotype"/>
        </w:rPr>
      </w:pPr>
    </w:p>
    <w:p w:rsidR="00FA0960" w:rsidRDefault="00FA0960" w:rsidP="00FA0960">
      <w:pPr>
        <w:spacing w:before="240"/>
        <w:rPr>
          <w:rFonts w:ascii="Palatino Linotype" w:hAnsi="Palatino Linotype"/>
          <w:b/>
        </w:rPr>
      </w:pPr>
    </w:p>
    <w:p w:rsidR="00FA0960" w:rsidRDefault="00FA0960" w:rsidP="00FA0960">
      <w:pPr>
        <w:spacing w:before="240"/>
        <w:rPr>
          <w:rFonts w:ascii="Palatino Linotype" w:hAnsi="Palatino Linotype"/>
          <w:b/>
        </w:rPr>
      </w:pPr>
    </w:p>
    <w:p w:rsidR="00FA0960" w:rsidRDefault="00FA0960" w:rsidP="00FA0960">
      <w:pPr>
        <w:spacing w:before="240"/>
        <w:rPr>
          <w:rFonts w:ascii="Palatino Linotype" w:hAnsi="Palatino Linotype"/>
          <w:b/>
        </w:rPr>
      </w:pPr>
      <w:r>
        <w:rPr>
          <w:noProof/>
          <w:lang w:eastAsia="es-MX"/>
        </w:rPr>
        <mc:AlternateContent>
          <mc:Choice Requires="wps">
            <w:drawing>
              <wp:anchor distT="0" distB="0" distL="114300" distR="114300" simplePos="0" relativeHeight="251670528" behindDoc="0" locked="0" layoutInCell="1" allowOverlap="1" wp14:anchorId="66C392CC" wp14:editId="77E387EE">
                <wp:simplePos x="0" y="0"/>
                <wp:positionH relativeFrom="margin">
                  <wp:align>left</wp:align>
                </wp:positionH>
                <wp:positionV relativeFrom="paragraph">
                  <wp:posOffset>20955</wp:posOffset>
                </wp:positionV>
                <wp:extent cx="1943100" cy="995045"/>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960" w:rsidRDefault="00FA0960" w:rsidP="00FA0960">
                            <w:pPr>
                              <w:jc w:val="center"/>
                              <w:rPr>
                                <w:rFonts w:ascii="Palatino Linotype" w:hAnsi="Palatino Linotype"/>
                                <w:b/>
                                <w:sz w:val="24"/>
                                <w:szCs w:val="24"/>
                              </w:rPr>
                            </w:pPr>
                            <w:r>
                              <w:rPr>
                                <w:rFonts w:ascii="Palatino Linotype" w:hAnsi="Palatino Linotype"/>
                                <w:b/>
                                <w:sz w:val="24"/>
                                <w:szCs w:val="24"/>
                              </w:rPr>
                              <w:t>Eva Abaid Yapur</w:t>
                            </w:r>
                          </w:p>
                          <w:p w:rsidR="00FA0960" w:rsidRDefault="00FA0960" w:rsidP="00FA0960">
                            <w:pPr>
                              <w:jc w:val="center"/>
                              <w:rPr>
                                <w:rFonts w:ascii="Palatino Linotype" w:hAnsi="Palatino Linotype"/>
                                <w:sz w:val="24"/>
                                <w:szCs w:val="24"/>
                              </w:rPr>
                            </w:pPr>
                            <w:r>
                              <w:rPr>
                                <w:rFonts w:ascii="Palatino Linotype" w:hAnsi="Palatino Linotype"/>
                                <w:sz w:val="24"/>
                                <w:szCs w:val="24"/>
                              </w:rPr>
                              <w:t>Comisionada</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(Rúbrica).</w:t>
                            </w:r>
                          </w:p>
                          <w:p w:rsidR="00FA0960" w:rsidRDefault="00FA0960" w:rsidP="00FA096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392CC" id="Cuadro de texto 12" o:spid="_x0000_s1027" type="#_x0000_t202" style="position:absolute;margin-left:0;margin-top:1.65pt;width:153pt;height:78.3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DOmA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cesDOmAIAAMIFAAAOAAAAAAAAAAAAAAAAAC4CAABkcnMvZTJvRG9jLnht&#10;bFBLAQItABQABgAIAAAAIQCQO2cM2gAAAAYBAAAPAAAAAAAAAAAAAAAAAPIEAABkcnMvZG93bnJl&#10;di54bWxQSwUGAAAAAAQABADzAAAA+QUAAAAA&#10;" fillcolor="white [3201]" strokecolor="white [3212]" strokeweight=".5pt">
                <v:textbox>
                  <w:txbxContent>
                    <w:p w:rsidR="00FA0960" w:rsidRDefault="00FA0960" w:rsidP="00FA0960">
                      <w:pPr>
                        <w:jc w:val="center"/>
                        <w:rPr>
                          <w:rFonts w:ascii="Palatino Linotype" w:hAnsi="Palatino Linotype"/>
                          <w:b/>
                          <w:sz w:val="24"/>
                          <w:szCs w:val="24"/>
                        </w:rPr>
                      </w:pPr>
                      <w:r>
                        <w:rPr>
                          <w:rFonts w:ascii="Palatino Linotype" w:hAnsi="Palatino Linotype"/>
                          <w:b/>
                          <w:sz w:val="24"/>
                          <w:szCs w:val="24"/>
                        </w:rPr>
                        <w:t xml:space="preserve">Eva </w:t>
                      </w:r>
                      <w:proofErr w:type="spellStart"/>
                      <w:r>
                        <w:rPr>
                          <w:rFonts w:ascii="Palatino Linotype" w:hAnsi="Palatino Linotype"/>
                          <w:b/>
                          <w:sz w:val="24"/>
                          <w:szCs w:val="24"/>
                        </w:rPr>
                        <w:t>Abaid</w:t>
                      </w:r>
                      <w:proofErr w:type="spellEnd"/>
                      <w:r>
                        <w:rPr>
                          <w:rFonts w:ascii="Palatino Linotype" w:hAnsi="Palatino Linotype"/>
                          <w:b/>
                          <w:sz w:val="24"/>
                          <w:szCs w:val="24"/>
                        </w:rPr>
                        <w:t xml:space="preserve"> </w:t>
                      </w:r>
                      <w:proofErr w:type="spellStart"/>
                      <w:r>
                        <w:rPr>
                          <w:rFonts w:ascii="Palatino Linotype" w:hAnsi="Palatino Linotype"/>
                          <w:b/>
                          <w:sz w:val="24"/>
                          <w:szCs w:val="24"/>
                        </w:rPr>
                        <w:t>Yapur</w:t>
                      </w:r>
                      <w:proofErr w:type="spellEnd"/>
                    </w:p>
                    <w:p w:rsidR="00FA0960" w:rsidRDefault="00FA0960" w:rsidP="00FA0960">
                      <w:pPr>
                        <w:jc w:val="center"/>
                        <w:rPr>
                          <w:rFonts w:ascii="Palatino Linotype" w:hAnsi="Palatino Linotype"/>
                          <w:sz w:val="24"/>
                          <w:szCs w:val="24"/>
                        </w:rPr>
                      </w:pPr>
                      <w:r>
                        <w:rPr>
                          <w:rFonts w:ascii="Palatino Linotype" w:hAnsi="Palatino Linotype"/>
                          <w:sz w:val="24"/>
                          <w:szCs w:val="24"/>
                        </w:rPr>
                        <w:t>Comisionada</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(Rúbrica).</w:t>
                      </w:r>
                    </w:p>
                    <w:p w:rsidR="00FA0960" w:rsidRDefault="00FA0960" w:rsidP="00FA0960">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671552" behindDoc="0" locked="0" layoutInCell="1" allowOverlap="1" wp14:anchorId="6EE29DE9" wp14:editId="06D0D594">
                <wp:simplePos x="0" y="0"/>
                <wp:positionH relativeFrom="page">
                  <wp:posOffset>-3105150</wp:posOffset>
                </wp:positionH>
                <wp:positionV relativeFrom="paragraph">
                  <wp:posOffset>2041525</wp:posOffset>
                </wp:positionV>
                <wp:extent cx="2133600" cy="943610"/>
                <wp:effectExtent l="0" t="0" r="19050" b="27940"/>
                <wp:wrapNone/>
                <wp:docPr id="13" name="Cuadro de texto 13"/>
                <wp:cNvGraphicFramePr/>
                <a:graphic xmlns:a="http://schemas.openxmlformats.org/drawingml/2006/main">
                  <a:graphicData uri="http://schemas.microsoft.com/office/word/2010/wordprocessingShape">
                    <wps:wsp>
                      <wps:cNvSpPr txBox="1"/>
                      <wps:spPr>
                        <a:xfrm>
                          <a:off x="0" y="0"/>
                          <a:ext cx="2133600" cy="943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960" w:rsidRDefault="00FA0960" w:rsidP="00FA0960">
                            <w:pPr>
                              <w:spacing w:line="240" w:lineRule="auto"/>
                              <w:jc w:val="center"/>
                              <w:rPr>
                                <w:rFonts w:ascii="Palatino Linotype" w:hAnsi="Palatino Linotype"/>
                                <w:sz w:val="24"/>
                                <w:szCs w:val="24"/>
                              </w:rPr>
                            </w:pPr>
                            <w:r>
                              <w:rPr>
                                <w:rFonts w:ascii="Palatino Linotype" w:hAnsi="Palatino Linotype"/>
                                <w:b/>
                                <w:sz w:val="24"/>
                                <w:szCs w:val="24"/>
                              </w:rPr>
                              <w:t>Javier Martínez Cruz</w:t>
                            </w:r>
                          </w:p>
                          <w:p w:rsidR="00FA0960" w:rsidRDefault="00FA0960" w:rsidP="00FA0960">
                            <w:pPr>
                              <w:spacing w:line="240" w:lineRule="auto"/>
                              <w:jc w:val="center"/>
                              <w:rPr>
                                <w:rFonts w:ascii="Palatino Linotype" w:hAnsi="Palatino Linotype"/>
                                <w:sz w:val="24"/>
                                <w:szCs w:val="24"/>
                              </w:rPr>
                            </w:pPr>
                            <w:r>
                              <w:rPr>
                                <w:rFonts w:ascii="Palatino Linotype" w:hAnsi="Palatino Linotype"/>
                                <w:sz w:val="24"/>
                                <w:szCs w:val="24"/>
                              </w:rPr>
                              <w:t>Comisionado</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(Rúbrica).</w:t>
                            </w:r>
                          </w:p>
                          <w:p w:rsidR="00FA0960" w:rsidRDefault="00FA0960" w:rsidP="00FA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29DE9" id="Cuadro de texto 13" o:spid="_x0000_s1028" type="#_x0000_t202" style="position:absolute;margin-left:-244.5pt;margin-top:160.75pt;width:168pt;height:74.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EXmg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" fillcolor="white [3201]" strokecolor="white [3212]" strokeweight=".5pt">
                <v:textbox>
                  <w:txbxContent>
                    <w:p w:rsidR="00FA0960" w:rsidRDefault="00FA0960" w:rsidP="00FA0960">
                      <w:pPr>
                        <w:spacing w:line="240" w:lineRule="auto"/>
                        <w:jc w:val="center"/>
                        <w:rPr>
                          <w:rFonts w:ascii="Palatino Linotype" w:hAnsi="Palatino Linotype"/>
                          <w:sz w:val="24"/>
                          <w:szCs w:val="24"/>
                        </w:rPr>
                      </w:pPr>
                      <w:r>
                        <w:rPr>
                          <w:rFonts w:ascii="Palatino Linotype" w:hAnsi="Palatino Linotype"/>
                          <w:b/>
                          <w:sz w:val="24"/>
                          <w:szCs w:val="24"/>
                        </w:rPr>
                        <w:t>Javier Martínez Cruz</w:t>
                      </w:r>
                    </w:p>
                    <w:p w:rsidR="00FA0960" w:rsidRDefault="00FA0960" w:rsidP="00FA0960">
                      <w:pPr>
                        <w:spacing w:line="240" w:lineRule="auto"/>
                        <w:jc w:val="center"/>
                        <w:rPr>
                          <w:rFonts w:ascii="Palatino Linotype" w:hAnsi="Palatino Linotype"/>
                          <w:sz w:val="24"/>
                          <w:szCs w:val="24"/>
                        </w:rPr>
                      </w:pPr>
                      <w:r>
                        <w:rPr>
                          <w:rFonts w:ascii="Palatino Linotype" w:hAnsi="Palatino Linotype"/>
                          <w:sz w:val="24"/>
                          <w:szCs w:val="24"/>
                        </w:rPr>
                        <w:t>Comisionado</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(Rúbrica).</w:t>
                      </w:r>
                    </w:p>
                    <w:p w:rsidR="00FA0960" w:rsidRDefault="00FA0960" w:rsidP="00FA0960"/>
                  </w:txbxContent>
                </v:textbox>
                <w10:wrap anchorx="page"/>
              </v:shape>
            </w:pict>
          </mc:Fallback>
        </mc:AlternateContent>
      </w:r>
      <w:r>
        <w:rPr>
          <w:noProof/>
          <w:lang w:eastAsia="es-MX"/>
        </w:rPr>
        <mc:AlternateContent>
          <mc:Choice Requires="wps">
            <w:drawing>
              <wp:anchor distT="0" distB="0" distL="114300" distR="114300" simplePos="0" relativeHeight="251672576" behindDoc="0" locked="0" layoutInCell="1" allowOverlap="1" wp14:anchorId="149E51D4" wp14:editId="18B5FB4C">
                <wp:simplePos x="0" y="0"/>
                <wp:positionH relativeFrom="margin">
                  <wp:align>right</wp:align>
                </wp:positionH>
                <wp:positionV relativeFrom="paragraph">
                  <wp:posOffset>11430</wp:posOffset>
                </wp:positionV>
                <wp:extent cx="2543175" cy="936625"/>
                <wp:effectExtent l="0" t="0" r="28575" b="15875"/>
                <wp:wrapNone/>
                <wp:docPr id="14" name="Cuadro de texto 14"/>
                <wp:cNvGraphicFramePr/>
                <a:graphic xmlns:a="http://schemas.openxmlformats.org/drawingml/2006/main">
                  <a:graphicData uri="http://schemas.microsoft.com/office/word/2010/wordprocessingShape">
                    <wps:wsp>
                      <wps:cNvSpPr txBox="1"/>
                      <wps:spPr>
                        <a:xfrm>
                          <a:off x="0" y="0"/>
                          <a:ext cx="2543175" cy="9359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960" w:rsidRDefault="00FA0960" w:rsidP="00FA096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A0960" w:rsidRDefault="00FA0960" w:rsidP="00FA0960">
                            <w:pPr>
                              <w:spacing w:line="240" w:lineRule="auto"/>
                              <w:jc w:val="center"/>
                              <w:rPr>
                                <w:rFonts w:ascii="Palatino Linotype" w:hAnsi="Palatino Linotype"/>
                                <w:sz w:val="24"/>
                                <w:szCs w:val="24"/>
                              </w:rPr>
                            </w:pPr>
                            <w:r>
                              <w:rPr>
                                <w:rFonts w:ascii="Palatino Linotype" w:hAnsi="Palatino Linotype"/>
                                <w:sz w:val="24"/>
                                <w:szCs w:val="24"/>
                              </w:rPr>
                              <w:t>Comisionado</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(Rúbrica).</w:t>
                            </w:r>
                          </w:p>
                          <w:p w:rsidR="00FA0960" w:rsidRDefault="00FA0960" w:rsidP="00FA096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E51D4" id="Cuadro de texto 14" o:spid="_x0000_s1029" type="#_x0000_t202" style="position:absolute;margin-left:149.05pt;margin-top:.9pt;width:200.25pt;height:73.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" fillcolor="white [3201]" strokecolor="white [3212]" strokeweight=".5pt">
                <v:textbox>
                  <w:txbxContent>
                    <w:p w:rsidR="00FA0960" w:rsidRDefault="00FA0960" w:rsidP="00FA096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A0960" w:rsidRDefault="00FA0960" w:rsidP="00FA0960">
                      <w:pPr>
                        <w:spacing w:line="240" w:lineRule="auto"/>
                        <w:jc w:val="center"/>
                        <w:rPr>
                          <w:rFonts w:ascii="Palatino Linotype" w:hAnsi="Palatino Linotype"/>
                          <w:sz w:val="24"/>
                          <w:szCs w:val="24"/>
                        </w:rPr>
                      </w:pPr>
                      <w:r>
                        <w:rPr>
                          <w:rFonts w:ascii="Palatino Linotype" w:hAnsi="Palatino Linotype"/>
                          <w:sz w:val="24"/>
                          <w:szCs w:val="24"/>
                        </w:rPr>
                        <w:t>Comisionado</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(Rúbrica).</w:t>
                      </w:r>
                    </w:p>
                    <w:p w:rsidR="00FA0960" w:rsidRDefault="00FA0960" w:rsidP="00FA0960">
                      <w:pPr>
                        <w:spacing w:line="240" w:lineRule="auto"/>
                        <w:jc w:val="center"/>
                        <w:rPr>
                          <w:rFonts w:ascii="Palatino Linotype" w:hAnsi="Palatino Linotype"/>
                          <w:sz w:val="24"/>
                          <w:szCs w:val="24"/>
                        </w:rPr>
                      </w:pPr>
                    </w:p>
                  </w:txbxContent>
                </v:textbox>
                <w10:wrap anchorx="margin"/>
              </v:shape>
            </w:pict>
          </mc:Fallback>
        </mc:AlternateContent>
      </w:r>
    </w:p>
    <w:p w:rsidR="00FA0960" w:rsidRDefault="00FA0960" w:rsidP="00FA0960">
      <w:pPr>
        <w:spacing w:before="240"/>
        <w:rPr>
          <w:rFonts w:ascii="Palatino Linotype" w:hAnsi="Palatino Linotype"/>
          <w:b/>
        </w:rPr>
      </w:pPr>
    </w:p>
    <w:p w:rsidR="00FA0960" w:rsidRDefault="00FA0960" w:rsidP="00FA0960">
      <w:pPr>
        <w:spacing w:before="240"/>
        <w:rPr>
          <w:rFonts w:ascii="Palatino Linotype" w:hAnsi="Palatino Linotype"/>
          <w:b/>
        </w:rPr>
      </w:pPr>
    </w:p>
    <w:p w:rsidR="00FA0960" w:rsidRPr="00B93570" w:rsidRDefault="00FA0960" w:rsidP="00FA0960">
      <w:pPr>
        <w:spacing w:before="240"/>
        <w:rPr>
          <w:rFonts w:ascii="Palatino Linotype" w:hAnsi="Palatino Linotype"/>
          <w:b/>
          <w:sz w:val="18"/>
          <w:szCs w:val="18"/>
        </w:rPr>
      </w:pPr>
    </w:p>
    <w:p w:rsidR="00FA0960" w:rsidRPr="00B93570" w:rsidRDefault="00FA0960" w:rsidP="00FA096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18765ED0" wp14:editId="102020FD">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960" w:rsidRPr="00EF2FC0" w:rsidRDefault="00FA0960" w:rsidP="00FA096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A0960" w:rsidRPr="00EF2FC0" w:rsidRDefault="00FA0960" w:rsidP="00FA09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(Rúbrica).</w:t>
                            </w:r>
                          </w:p>
                          <w:p w:rsidR="00FA0960" w:rsidRDefault="00FA0960" w:rsidP="00FA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65ED0" id="Cuadro de texto 4" o:spid="_x0000_s1030" type="#_x0000_t202" style="position:absolute;margin-left:358.05pt;margin-top:19.05pt;width:168pt;height:74.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Y3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K8FpjeXAgAAwAUAAA4AAAAAAAAAAAAAAAAALgIAAGRycy9lMm9E&#10;b2MueG1sUEsBAi0AFAAGAAgAAAAhAJ+tRp7gAAAACwEAAA8AAAAAAAAAAAAAAAAA8QQAAGRycy9k&#10;b3ducmV2LnhtbFBLBQYAAAAABAAEAPMAAAD+BQAAAAA=&#10;" fillcolor="white [3201]" strokecolor="white [3212]" strokeweight=".5pt">
                <v:textbox>
                  <w:txbxContent>
                    <w:p w:rsidR="00FA0960" w:rsidRPr="00EF2FC0" w:rsidRDefault="00FA0960" w:rsidP="00FA096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A0960" w:rsidRPr="00EF2FC0" w:rsidRDefault="00FA0960" w:rsidP="00FA09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(Rúbrica).</w:t>
                      </w:r>
                    </w:p>
                    <w:p w:rsidR="00FA0960" w:rsidRDefault="00FA0960" w:rsidP="00FA096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3B9E5211" wp14:editId="43BF2CF1">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960" w:rsidRPr="00EF2FC0" w:rsidRDefault="00FA0960" w:rsidP="00FA096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A0960" w:rsidRPr="00EF2FC0" w:rsidRDefault="00FA0960" w:rsidP="00FA09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(Rúbrica).</w:t>
                            </w:r>
                          </w:p>
                          <w:p w:rsidR="00FA0960" w:rsidRDefault="00FA0960" w:rsidP="00FA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E5211" id="Cuadro de texto 2" o:spid="_x0000_s1031" type="#_x0000_t202" style="position:absolute;margin-left:85.5pt;margin-top:18.25pt;width:168pt;height:74.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oTmA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ed8oK6j22D8e2jEM&#10;jt8oLPItC/GeeZw77AvcJfEOP1IDFgk6iZIN+N+v3Sc8jgNqKalxjksafm2ZF5TorxYH5WI4maTB&#10;z4fJ+ccRHvypZnWqsVuzBOycIW4tx7OY8FH3ovRgnnDlLNKrqGKW49sljb24jO12wZXFxWKRQTjq&#10;jsVb++B4cp1YTi382Dwx77o+T7P2DfqJZ7MX7d5ik6WFxTaCVHkWEs8tqx3/uCbyiHQrLe2h03NG&#10;HRfv/A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GSbKhOYAgAAwAUAAA4AAAAAAAAAAAAAAAAALgIAAGRycy9lMm9E&#10;b2MueG1sUEsBAi0AFAAGAAgAAAAhAJF8G3nfAAAACgEAAA8AAAAAAAAAAAAAAAAA8gQAAGRycy9k&#10;b3ducmV2LnhtbFBLBQYAAAAABAAEAPMAAAD+BQAAAAA=&#10;" fillcolor="white [3201]" strokecolor="white [3212]" strokeweight=".5pt">
                <v:textbox>
                  <w:txbxContent>
                    <w:p w:rsidR="00FA0960" w:rsidRPr="00EF2FC0" w:rsidRDefault="00FA0960" w:rsidP="00FA096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A0960" w:rsidRPr="00EF2FC0" w:rsidRDefault="00FA0960" w:rsidP="00FA09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(Rúbrica).</w:t>
                      </w:r>
                    </w:p>
                    <w:p w:rsidR="00FA0960" w:rsidRDefault="00FA0960" w:rsidP="00FA0960"/>
                  </w:txbxContent>
                </v:textbox>
                <w10:wrap anchorx="page"/>
              </v:shape>
            </w:pict>
          </mc:Fallback>
        </mc:AlternateContent>
      </w:r>
    </w:p>
    <w:p w:rsidR="00FA0960" w:rsidRDefault="00FA0960" w:rsidP="00FA0960">
      <w:pPr>
        <w:spacing w:before="240"/>
        <w:rPr>
          <w:rFonts w:ascii="Palatino Linotype" w:hAnsi="Palatino Linotype"/>
          <w:b/>
        </w:rPr>
      </w:pPr>
    </w:p>
    <w:p w:rsidR="00FA0960" w:rsidRDefault="00FA0960" w:rsidP="00FA0960">
      <w:pPr>
        <w:spacing w:before="240"/>
        <w:rPr>
          <w:rFonts w:ascii="Palatino Linotype" w:hAnsi="Palatino Linotype"/>
          <w:b/>
        </w:rPr>
      </w:pPr>
    </w:p>
    <w:p w:rsidR="00FA0960" w:rsidRDefault="00FA0960" w:rsidP="00FA0960">
      <w:pPr>
        <w:spacing w:before="240"/>
        <w:rPr>
          <w:rFonts w:ascii="Palatino Linotype" w:hAnsi="Palatino Linotype" w:cs="Arial"/>
          <w:szCs w:val="20"/>
        </w:rPr>
      </w:pPr>
    </w:p>
    <w:p w:rsidR="00FA0960" w:rsidRDefault="00FA0960" w:rsidP="00FA096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182C006E" wp14:editId="6B193E7F">
                <wp:simplePos x="0" y="0"/>
                <wp:positionH relativeFrom="page">
                  <wp:posOffset>2416175</wp:posOffset>
                </wp:positionH>
                <wp:positionV relativeFrom="paragraph">
                  <wp:posOffset>247207</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960" w:rsidRPr="007F6133" w:rsidRDefault="00FA0960" w:rsidP="00FA0960">
                            <w:pPr>
                              <w:jc w:val="center"/>
                              <w:rPr>
                                <w:rFonts w:ascii="Palatino Linotype" w:hAnsi="Palatino Linotype"/>
                                <w:b/>
                                <w:sz w:val="24"/>
                                <w:szCs w:val="24"/>
                              </w:rPr>
                            </w:pPr>
                            <w:r w:rsidRPr="00B86F1F">
                              <w:rPr>
                                <w:rFonts w:ascii="Palatino Linotype" w:hAnsi="Palatino Linotype"/>
                                <w:b/>
                                <w:sz w:val="24"/>
                                <w:szCs w:val="24"/>
                              </w:rPr>
                              <w:t>Alexis Tapia Ramírez</w:t>
                            </w:r>
                          </w:p>
                          <w:p w:rsidR="00FA0960" w:rsidRDefault="00FA0960" w:rsidP="00FA096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FA0960" w:rsidRDefault="00FA0960" w:rsidP="00FA0960">
                            <w:pPr>
                              <w:jc w:val="center"/>
                              <w:rPr>
                                <w:rFonts w:ascii="Palatino Linotype" w:hAnsi="Palatino Linotype"/>
                                <w:sz w:val="24"/>
                                <w:szCs w:val="24"/>
                              </w:rPr>
                            </w:pPr>
                          </w:p>
                          <w:p w:rsidR="00FA0960" w:rsidRPr="00EF2FC0" w:rsidRDefault="00FA0960" w:rsidP="00FA0960">
                            <w:pPr>
                              <w:jc w:val="center"/>
                              <w:rPr>
                                <w:rFonts w:ascii="Palatino Linotype" w:hAnsi="Palatino Linotype"/>
                                <w:sz w:val="24"/>
                                <w:szCs w:val="24"/>
                              </w:rPr>
                            </w:pPr>
                          </w:p>
                          <w:p w:rsidR="00FA0960" w:rsidRDefault="00FA0960" w:rsidP="00FA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C006E" id="Cuadro de texto 24" o:spid="_x0000_s1032" type="#_x0000_t202" style="position:absolute;margin-left:190.25pt;margin-top:19.45pt;width:248.25pt;height:74.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" fillcolor="white [3201]" strokecolor="white [3212]" strokeweight=".5pt">
                <v:textbox>
                  <w:txbxContent>
                    <w:p w:rsidR="00FA0960" w:rsidRPr="007F6133" w:rsidRDefault="00FA0960" w:rsidP="00FA0960">
                      <w:pPr>
                        <w:jc w:val="center"/>
                        <w:rPr>
                          <w:rFonts w:ascii="Palatino Linotype" w:hAnsi="Palatino Linotype"/>
                          <w:b/>
                          <w:sz w:val="24"/>
                          <w:szCs w:val="24"/>
                        </w:rPr>
                      </w:pPr>
                      <w:r w:rsidRPr="00B86F1F">
                        <w:rPr>
                          <w:rFonts w:ascii="Palatino Linotype" w:hAnsi="Palatino Linotype"/>
                          <w:b/>
                          <w:sz w:val="24"/>
                          <w:szCs w:val="24"/>
                        </w:rPr>
                        <w:t>Alexis Tapia Ramírez</w:t>
                      </w:r>
                    </w:p>
                    <w:p w:rsidR="00FA0960" w:rsidRDefault="00FA0960" w:rsidP="00FA096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A0960" w:rsidRDefault="00FA0960" w:rsidP="00FA096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FA0960" w:rsidRDefault="00FA0960" w:rsidP="00FA0960">
                      <w:pPr>
                        <w:jc w:val="center"/>
                        <w:rPr>
                          <w:rFonts w:ascii="Palatino Linotype" w:hAnsi="Palatino Linotype"/>
                          <w:sz w:val="24"/>
                          <w:szCs w:val="24"/>
                        </w:rPr>
                      </w:pPr>
                    </w:p>
                    <w:p w:rsidR="00FA0960" w:rsidRPr="00EF2FC0" w:rsidRDefault="00FA0960" w:rsidP="00FA0960">
                      <w:pPr>
                        <w:jc w:val="center"/>
                        <w:rPr>
                          <w:rFonts w:ascii="Palatino Linotype" w:hAnsi="Palatino Linotype"/>
                          <w:sz w:val="24"/>
                          <w:szCs w:val="24"/>
                        </w:rPr>
                      </w:pPr>
                    </w:p>
                    <w:p w:rsidR="00FA0960" w:rsidRDefault="00FA0960" w:rsidP="00FA0960"/>
                  </w:txbxContent>
                </v:textbox>
                <w10:wrap anchorx="page"/>
              </v:shape>
            </w:pict>
          </mc:Fallback>
        </mc:AlternateContent>
      </w:r>
    </w:p>
    <w:p w:rsidR="00FA0960" w:rsidRDefault="00FA0960" w:rsidP="00FA0960">
      <w:pPr>
        <w:spacing w:before="240"/>
        <w:rPr>
          <w:rFonts w:ascii="Palatino Linotype" w:hAnsi="Palatino Linotype" w:cs="Arial"/>
          <w:sz w:val="18"/>
          <w:szCs w:val="18"/>
        </w:rPr>
      </w:pPr>
    </w:p>
    <w:p w:rsidR="00FA0960" w:rsidRDefault="00FA0960" w:rsidP="00FA0960">
      <w:pPr>
        <w:spacing w:before="240"/>
        <w:jc w:val="both"/>
        <w:rPr>
          <w:rFonts w:ascii="Palatino Linotype" w:hAnsi="Palatino Linotype" w:cs="Arial"/>
          <w:sz w:val="18"/>
          <w:szCs w:val="18"/>
        </w:rPr>
      </w:pPr>
    </w:p>
    <w:p w:rsidR="00FA0960" w:rsidRDefault="00FA0960" w:rsidP="00FA0960">
      <w:pPr>
        <w:spacing w:before="240" w:line="240" w:lineRule="auto"/>
        <w:jc w:val="both"/>
        <w:rPr>
          <w:rFonts w:ascii="Palatino Linotype" w:hAnsi="Palatino Linotype" w:cs="Arial"/>
          <w:sz w:val="14"/>
          <w:szCs w:val="14"/>
        </w:rPr>
      </w:pPr>
    </w:p>
    <w:p w:rsidR="00FA0960" w:rsidRPr="002052F6" w:rsidRDefault="00FA0960" w:rsidP="00FA0960">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doce de junio</w:t>
      </w:r>
      <w:r w:rsidRPr="00F33B3C">
        <w:rPr>
          <w:rFonts w:ascii="Palatino Linotype" w:hAnsi="Palatino Linotype" w:cs="Arial"/>
          <w:sz w:val="16"/>
          <w:szCs w:val="16"/>
        </w:rPr>
        <w:t xml:space="preserve"> </w:t>
      </w:r>
      <w:r>
        <w:rPr>
          <w:rFonts w:ascii="Palatino Linotype" w:hAnsi="Palatino Linotype" w:cs="Arial"/>
          <w:sz w:val="16"/>
          <w:szCs w:val="16"/>
        </w:rPr>
        <w:t>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02390/INFOEM/IP/RR/2019 y Acumulados</w:t>
      </w:r>
      <w:r w:rsidRPr="002052F6">
        <w:rPr>
          <w:rFonts w:ascii="Palatino Linotype" w:hAnsi="Palatino Linotype" w:cs="Arial"/>
          <w:sz w:val="16"/>
          <w:szCs w:val="16"/>
        </w:rPr>
        <w:t>.</w:t>
      </w:r>
    </w:p>
    <w:p w:rsidR="00FA0960" w:rsidRPr="00F33B3C" w:rsidRDefault="00FA0960" w:rsidP="00FA0960">
      <w:pPr>
        <w:spacing w:after="0"/>
        <w:rPr>
          <w:sz w:val="16"/>
        </w:rPr>
      </w:pPr>
      <w:r w:rsidRPr="00F33B3C">
        <w:rPr>
          <w:sz w:val="16"/>
        </w:rPr>
        <w:t>ZMS/OSAM/MAEM</w:t>
      </w:r>
    </w:p>
    <w:p w:rsidR="00DD13E2" w:rsidRDefault="00DD13E2" w:rsidP="00A459D0">
      <w:pPr>
        <w:spacing w:after="0" w:line="360" w:lineRule="auto"/>
        <w:jc w:val="both"/>
      </w:pPr>
    </w:p>
    <w:sectPr w:rsidR="00DD13E2" w:rsidSect="00E15E85">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6F3" w:rsidRDefault="000166F3" w:rsidP="00E15E85">
      <w:pPr>
        <w:spacing w:after="0" w:line="240" w:lineRule="auto"/>
      </w:pPr>
      <w:r>
        <w:separator/>
      </w:r>
    </w:p>
  </w:endnote>
  <w:endnote w:type="continuationSeparator" w:id="0">
    <w:p w:rsidR="000166F3" w:rsidRDefault="000166F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D20E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D20E8">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D20E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D20E8">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6F3" w:rsidRDefault="000166F3" w:rsidP="00E15E85">
      <w:pPr>
        <w:spacing w:after="0" w:line="240" w:lineRule="auto"/>
      </w:pPr>
      <w:r>
        <w:separator/>
      </w:r>
    </w:p>
  </w:footnote>
  <w:footnote w:type="continuationSeparator" w:id="0">
    <w:p w:rsidR="000166F3" w:rsidRDefault="000166F3"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0052F" w:rsidRPr="00B92BC3" w:rsidRDefault="0080052F" w:rsidP="0080052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rsidR="0080052F" w:rsidRDefault="0080052F" w:rsidP="0080052F">
      <w:pPr>
        <w:pStyle w:val="Textonotapie"/>
        <w:numPr>
          <w:ilvl w:val="0"/>
          <w:numId w:val="32"/>
        </w:numPr>
        <w:spacing w:line="276" w:lineRule="auto"/>
        <w:jc w:val="both"/>
      </w:pPr>
      <w:r w:rsidRPr="00B92BC3">
        <w:rPr>
          <w:rFonts w:ascii="Arial" w:hAnsi="Arial" w:cs="Arial"/>
          <w:sz w:val="18"/>
        </w:rPr>
        <w:t>La falta de respuesta a una solicitud de acceso a la información;</w:t>
      </w:r>
    </w:p>
  </w:footnote>
  <w:footnote w:id="3">
    <w:p w:rsidR="006974DB" w:rsidRPr="006505B6" w:rsidRDefault="006974DB" w:rsidP="006974DB">
      <w:pPr>
        <w:pStyle w:val="Textonotapie"/>
        <w:rPr>
          <w:rFonts w:ascii="Palatino Linotype" w:hAnsi="Palatino Linotype"/>
          <w:i/>
        </w:rPr>
      </w:pPr>
      <w:r>
        <w:rPr>
          <w:rStyle w:val="Refdenotaalpie"/>
        </w:rPr>
        <w:footnoteRef/>
      </w:r>
      <w:r w:rsidRPr="006E4B9D">
        <w:rPr>
          <w:rFonts w:ascii="Palatino Linotype" w:hAnsi="Palatino Linotype"/>
          <w:i/>
        </w:rPr>
        <w:t xml:space="preserve"> Publicado en la Gaceta del Gobierno del Estado de México el </w:t>
      </w:r>
      <w:r>
        <w:rPr>
          <w:rFonts w:ascii="Palatino Linotype" w:hAnsi="Palatino Linotype"/>
          <w:i/>
        </w:rPr>
        <w:t>día 6 de noviembre de 2018</w:t>
      </w:r>
      <w:r w:rsidRPr="006E4B9D">
        <w:rPr>
          <w:rFonts w:ascii="Palatino Linotype" w:hAnsi="Palatino Linotype"/>
          <w:i/>
        </w:rPr>
        <w:t xml:space="preserve">. </w:t>
      </w:r>
    </w:p>
    <w:p w:rsidR="006974DB" w:rsidRPr="006E4B9D" w:rsidRDefault="006974DB" w:rsidP="006974DB">
      <w:pPr>
        <w:pStyle w:val="Textonotapie"/>
      </w:pPr>
    </w:p>
  </w:footnote>
  <w:footnote w:id="4">
    <w:p w:rsidR="00685740" w:rsidRPr="001F49BC" w:rsidRDefault="00685740" w:rsidP="00685740">
      <w:pPr>
        <w:pStyle w:val="Textonotapie"/>
        <w:jc w:val="both"/>
        <w:rPr>
          <w:rFonts w:ascii="Palatino Linotype" w:hAnsi="Palatino Linotype"/>
          <w:i/>
        </w:rPr>
      </w:pPr>
      <w:r>
        <w:rPr>
          <w:rStyle w:val="Refdenotaalpie"/>
        </w:rPr>
        <w:footnoteRef/>
      </w:r>
      <w:r>
        <w:rPr>
          <w:rFonts w:ascii="Palatino Linotype" w:hAnsi="Palatino Linotype"/>
          <w:i/>
        </w:rPr>
        <w:t xml:space="preserve"> “</w:t>
      </w:r>
      <w:r w:rsidRPr="001F49BC">
        <w:rPr>
          <w:rFonts w:ascii="Palatino Linotype" w:hAnsi="Palatino Linotype"/>
          <w:b/>
          <w:i/>
        </w:rPr>
        <w:t>1000 SERVICIOS PERSONALES.</w:t>
      </w:r>
      <w:r w:rsidRPr="001F49BC">
        <w:rPr>
          <w:rFonts w:ascii="Palatino Linotype" w:hAnsi="Palatino Linotype"/>
          <w:i/>
        </w:rPr>
        <w:t xml:space="preserve">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D56BC3" w:rsidRDefault="00111FB9" w:rsidP="00C07889">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02390</w:t>
          </w:r>
          <w:r w:rsidR="00D41F41">
            <w:rPr>
              <w:rFonts w:ascii="Palatino Linotype" w:hAnsi="Palatino Linotype" w:cs="Arial"/>
              <w:bCs/>
              <w:sz w:val="24"/>
              <w:lang w:eastAsia="es-MX"/>
            </w:rPr>
            <w:t>/INFOEM/IP/RR/2019</w:t>
          </w:r>
          <w:r w:rsidR="00C07889">
            <w:rPr>
              <w:rFonts w:ascii="Palatino Linotype" w:hAnsi="Palatino Linotype" w:cs="Arial"/>
              <w:bCs/>
              <w:sz w:val="24"/>
              <w:lang w:eastAsia="es-MX"/>
            </w:rPr>
            <w:t xml:space="preserve"> y Acumulado</w:t>
          </w:r>
          <w:r>
            <w:rPr>
              <w:rFonts w:ascii="Palatino Linotype" w:hAnsi="Palatino Linotype" w:cs="Arial"/>
              <w:bCs/>
              <w:sz w:val="24"/>
              <w:lang w:eastAsia="es-MX"/>
            </w:rPr>
            <w:t>s</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111FB9" w:rsidP="00E15E85">
          <w:pPr>
            <w:spacing w:after="120" w:line="256" w:lineRule="auto"/>
            <w:ind w:left="-486" w:right="214" w:firstLine="284"/>
            <w:jc w:val="right"/>
            <w:rPr>
              <w:rFonts w:ascii="Palatino Linotype" w:hAnsi="Palatino Linotype" w:cs="Arial"/>
              <w:szCs w:val="20"/>
            </w:rPr>
          </w:pPr>
          <w:r w:rsidRPr="00111FB9">
            <w:rPr>
              <w:rFonts w:ascii="Palatino Linotype" w:hAnsi="Palatino Linotype" w:cs="Arial"/>
              <w:szCs w:val="20"/>
            </w:rPr>
            <w:t>Ayuntamiento de Coyotepec</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B4142F" w:rsidRDefault="002A7C8A" w:rsidP="00DA598F">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0239</w:t>
          </w:r>
          <w:r w:rsidR="00C07889">
            <w:rPr>
              <w:rFonts w:ascii="Palatino Linotype" w:hAnsi="Palatino Linotype" w:cs="Arial"/>
              <w:bCs/>
              <w:sz w:val="24"/>
              <w:lang w:eastAsia="es-MX"/>
            </w:rPr>
            <w:t>0</w:t>
          </w:r>
          <w:r w:rsidR="00D41F41">
            <w:rPr>
              <w:rFonts w:ascii="Palatino Linotype" w:hAnsi="Palatino Linotype" w:cs="Arial"/>
              <w:bCs/>
              <w:sz w:val="24"/>
              <w:lang w:eastAsia="es-MX"/>
            </w:rPr>
            <w:t>/INFOEM/IP/RR/2019</w:t>
          </w:r>
          <w:r w:rsidR="00C07889">
            <w:rPr>
              <w:rFonts w:ascii="Palatino Linotype" w:hAnsi="Palatino Linotype" w:cs="Arial"/>
              <w:bCs/>
              <w:sz w:val="24"/>
              <w:lang w:eastAsia="es-MX"/>
            </w:rPr>
            <w:t xml:space="preserve"> y Acumulado</w:t>
          </w:r>
          <w:r>
            <w:rPr>
              <w:rFonts w:ascii="Palatino Linotype" w:hAnsi="Palatino Linotype" w:cs="Arial"/>
              <w:bCs/>
              <w:sz w:val="24"/>
              <w:lang w:eastAsia="es-MX"/>
            </w:rPr>
            <w:t>s</w:t>
          </w:r>
        </w:p>
      </w:tc>
    </w:tr>
    <w:tr w:rsidR="00E15E85" w:rsidTr="005F32D2">
      <w:trPr>
        <w:trHeight w:val="196"/>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rsidR="00E15E85" w:rsidRPr="00F06FED" w:rsidRDefault="00FD20E8"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111FB9" w:rsidP="0015550A">
          <w:pPr>
            <w:spacing w:after="120" w:line="256" w:lineRule="auto"/>
            <w:ind w:left="-495" w:right="214" w:firstLine="567"/>
            <w:jc w:val="right"/>
            <w:rPr>
              <w:rFonts w:ascii="Palatino Linotype" w:hAnsi="Palatino Linotype" w:cs="Arial"/>
              <w:szCs w:val="20"/>
            </w:rPr>
          </w:pPr>
          <w:r w:rsidRPr="00111FB9">
            <w:rPr>
              <w:rFonts w:ascii="Palatino Linotype" w:hAnsi="Palatino Linotype" w:cs="Arial"/>
              <w:szCs w:val="20"/>
            </w:rPr>
            <w:t>Ayuntamiento de Coyotepec</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C955CA"/>
    <w:multiLevelType w:val="hybridMultilevel"/>
    <w:tmpl w:val="C9D2FA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ED4085"/>
    <w:multiLevelType w:val="hybridMultilevel"/>
    <w:tmpl w:val="7C16D164"/>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nsid w:val="0EE75DA7"/>
    <w:multiLevelType w:val="hybridMultilevel"/>
    <w:tmpl w:val="1278F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A95F44"/>
    <w:multiLevelType w:val="hybridMultilevel"/>
    <w:tmpl w:val="6E3A2428"/>
    <w:lvl w:ilvl="0" w:tplc="9B987C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C03D60"/>
    <w:multiLevelType w:val="hybridMultilevel"/>
    <w:tmpl w:val="BA3CF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0A60805"/>
    <w:multiLevelType w:val="hybridMultilevel"/>
    <w:tmpl w:val="7C16D164"/>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7D5225E"/>
    <w:multiLevelType w:val="hybridMultilevel"/>
    <w:tmpl w:val="56E63D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157DB9"/>
    <w:multiLevelType w:val="hybridMultilevel"/>
    <w:tmpl w:val="18640776"/>
    <w:numStyleLink w:val="Estiloimportado2"/>
  </w:abstractNum>
  <w:abstractNum w:abstractNumId="31">
    <w:nsid w:val="69C61343"/>
    <w:multiLevelType w:val="hybridMultilevel"/>
    <w:tmpl w:val="C9D2FA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3">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10"/>
  </w:num>
  <w:num w:numId="3">
    <w:abstractNumId w:val="28"/>
  </w:num>
  <w:num w:numId="4">
    <w:abstractNumId w:val="23"/>
  </w:num>
  <w:num w:numId="5">
    <w:abstractNumId w:val="30"/>
  </w:num>
  <w:num w:numId="6">
    <w:abstractNumId w:val="11"/>
  </w:num>
  <w:num w:numId="7">
    <w:abstractNumId w:val="34"/>
  </w:num>
  <w:num w:numId="8">
    <w:abstractNumId w:val="25"/>
  </w:num>
  <w:num w:numId="9">
    <w:abstractNumId w:val="18"/>
  </w:num>
  <w:num w:numId="10">
    <w:abstractNumId w:val="33"/>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5"/>
  </w:num>
  <w:num w:numId="15">
    <w:abstractNumId w:val="13"/>
  </w:num>
  <w:num w:numId="16">
    <w:abstractNumId w:val="15"/>
  </w:num>
  <w:num w:numId="17">
    <w:abstractNumId w:val="19"/>
  </w:num>
  <w:num w:numId="18">
    <w:abstractNumId w:val="3"/>
  </w:num>
  <w:num w:numId="19">
    <w:abstractNumId w:val="27"/>
  </w:num>
  <w:num w:numId="20">
    <w:abstractNumId w:val="20"/>
  </w:num>
  <w:num w:numId="21">
    <w:abstractNumId w:val="14"/>
  </w:num>
  <w:num w:numId="22">
    <w:abstractNumId w:val="12"/>
  </w:num>
  <w:num w:numId="23">
    <w:abstractNumId w:val="6"/>
  </w:num>
  <w:num w:numId="24">
    <w:abstractNumId w:val="9"/>
  </w:num>
  <w:num w:numId="25">
    <w:abstractNumId w:val="35"/>
  </w:num>
  <w:num w:numId="26">
    <w:abstractNumId w:val="21"/>
  </w:num>
  <w:num w:numId="27">
    <w:abstractNumId w:val="0"/>
  </w:num>
  <w:num w:numId="28">
    <w:abstractNumId w:val="29"/>
  </w:num>
  <w:num w:numId="29">
    <w:abstractNumId w:val="4"/>
  </w:num>
  <w:num w:numId="30">
    <w:abstractNumId w:val="24"/>
  </w:num>
  <w:num w:numId="31">
    <w:abstractNumId w:val="31"/>
  </w:num>
  <w:num w:numId="32">
    <w:abstractNumId w:val="26"/>
  </w:num>
  <w:num w:numId="33">
    <w:abstractNumId w:val="7"/>
  </w:num>
  <w:num w:numId="34">
    <w:abstractNumId w:val="2"/>
  </w:num>
  <w:num w:numId="35">
    <w:abstractNumId w:val="36"/>
  </w:num>
  <w:num w:numId="36">
    <w:abstractNumId w:val="16"/>
  </w:num>
  <w:num w:numId="37">
    <w:abstractNumId w:val="2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66F3"/>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6643"/>
    <w:rsid w:val="00082DF3"/>
    <w:rsid w:val="00091637"/>
    <w:rsid w:val="000A3851"/>
    <w:rsid w:val="000B00E1"/>
    <w:rsid w:val="000B3319"/>
    <w:rsid w:val="000C4D36"/>
    <w:rsid w:val="000C59EE"/>
    <w:rsid w:val="000D5294"/>
    <w:rsid w:val="000D7FDC"/>
    <w:rsid w:val="000F019E"/>
    <w:rsid w:val="000F0611"/>
    <w:rsid w:val="00111FB9"/>
    <w:rsid w:val="0011750A"/>
    <w:rsid w:val="0012266D"/>
    <w:rsid w:val="00125254"/>
    <w:rsid w:val="00130D58"/>
    <w:rsid w:val="0015550A"/>
    <w:rsid w:val="00156B1D"/>
    <w:rsid w:val="00171BD5"/>
    <w:rsid w:val="00180291"/>
    <w:rsid w:val="0018251E"/>
    <w:rsid w:val="00183623"/>
    <w:rsid w:val="001A32DE"/>
    <w:rsid w:val="001B066D"/>
    <w:rsid w:val="001B3E5E"/>
    <w:rsid w:val="001C28D0"/>
    <w:rsid w:val="001C3E01"/>
    <w:rsid w:val="001C3F41"/>
    <w:rsid w:val="001C7069"/>
    <w:rsid w:val="001E5993"/>
    <w:rsid w:val="001F487B"/>
    <w:rsid w:val="002052F6"/>
    <w:rsid w:val="00207283"/>
    <w:rsid w:val="00217E99"/>
    <w:rsid w:val="00221253"/>
    <w:rsid w:val="00223C2F"/>
    <w:rsid w:val="00224181"/>
    <w:rsid w:val="00233D51"/>
    <w:rsid w:val="0024055C"/>
    <w:rsid w:val="0025319F"/>
    <w:rsid w:val="00253C58"/>
    <w:rsid w:val="00260563"/>
    <w:rsid w:val="002606F0"/>
    <w:rsid w:val="0026534C"/>
    <w:rsid w:val="002677ED"/>
    <w:rsid w:val="00272144"/>
    <w:rsid w:val="00281BA6"/>
    <w:rsid w:val="00287512"/>
    <w:rsid w:val="002902D7"/>
    <w:rsid w:val="00294D34"/>
    <w:rsid w:val="002A1820"/>
    <w:rsid w:val="002A30B2"/>
    <w:rsid w:val="002A6F17"/>
    <w:rsid w:val="002A7C8A"/>
    <w:rsid w:val="002B144D"/>
    <w:rsid w:val="002B1A4F"/>
    <w:rsid w:val="002C42B8"/>
    <w:rsid w:val="002C5AC2"/>
    <w:rsid w:val="002C6BFF"/>
    <w:rsid w:val="003011A8"/>
    <w:rsid w:val="003034F4"/>
    <w:rsid w:val="00313FE3"/>
    <w:rsid w:val="003160E8"/>
    <w:rsid w:val="00317B8A"/>
    <w:rsid w:val="00330A95"/>
    <w:rsid w:val="003341B0"/>
    <w:rsid w:val="00334E11"/>
    <w:rsid w:val="00337B49"/>
    <w:rsid w:val="00342A59"/>
    <w:rsid w:val="0034696E"/>
    <w:rsid w:val="003470B1"/>
    <w:rsid w:val="003474F2"/>
    <w:rsid w:val="00357BFC"/>
    <w:rsid w:val="003628C9"/>
    <w:rsid w:val="003806DB"/>
    <w:rsid w:val="00381E42"/>
    <w:rsid w:val="00385299"/>
    <w:rsid w:val="0039084D"/>
    <w:rsid w:val="00394CC7"/>
    <w:rsid w:val="003B2813"/>
    <w:rsid w:val="003B465B"/>
    <w:rsid w:val="003B5697"/>
    <w:rsid w:val="003C0B11"/>
    <w:rsid w:val="003C5897"/>
    <w:rsid w:val="003D540A"/>
    <w:rsid w:val="003E00D8"/>
    <w:rsid w:val="003E2AE6"/>
    <w:rsid w:val="00411827"/>
    <w:rsid w:val="00415ED7"/>
    <w:rsid w:val="0042378C"/>
    <w:rsid w:val="004254FE"/>
    <w:rsid w:val="00437C82"/>
    <w:rsid w:val="00455C7B"/>
    <w:rsid w:val="00455EA9"/>
    <w:rsid w:val="004867DE"/>
    <w:rsid w:val="00492244"/>
    <w:rsid w:val="004A14B8"/>
    <w:rsid w:val="004A2BFB"/>
    <w:rsid w:val="004A4E4D"/>
    <w:rsid w:val="004C3693"/>
    <w:rsid w:val="004D2991"/>
    <w:rsid w:val="004E271B"/>
    <w:rsid w:val="004E6DB3"/>
    <w:rsid w:val="004F05B2"/>
    <w:rsid w:val="0050780F"/>
    <w:rsid w:val="00511AC9"/>
    <w:rsid w:val="0051435E"/>
    <w:rsid w:val="00527856"/>
    <w:rsid w:val="00527C6A"/>
    <w:rsid w:val="005329E8"/>
    <w:rsid w:val="005733EB"/>
    <w:rsid w:val="0057576D"/>
    <w:rsid w:val="0058641D"/>
    <w:rsid w:val="005A7D62"/>
    <w:rsid w:val="005B1B58"/>
    <w:rsid w:val="005B477A"/>
    <w:rsid w:val="005D17CF"/>
    <w:rsid w:val="005E601C"/>
    <w:rsid w:val="005E7533"/>
    <w:rsid w:val="005F27DF"/>
    <w:rsid w:val="005F32D2"/>
    <w:rsid w:val="00611799"/>
    <w:rsid w:val="00612E6E"/>
    <w:rsid w:val="00614FDD"/>
    <w:rsid w:val="00616784"/>
    <w:rsid w:val="00624C9F"/>
    <w:rsid w:val="00631B59"/>
    <w:rsid w:val="00653B08"/>
    <w:rsid w:val="00654533"/>
    <w:rsid w:val="00654B56"/>
    <w:rsid w:val="00673CFD"/>
    <w:rsid w:val="00685740"/>
    <w:rsid w:val="006974DB"/>
    <w:rsid w:val="006B2E10"/>
    <w:rsid w:val="006C1A4F"/>
    <w:rsid w:val="006D0D9E"/>
    <w:rsid w:val="006D27AC"/>
    <w:rsid w:val="006D3C13"/>
    <w:rsid w:val="006D7CF9"/>
    <w:rsid w:val="006F2EA8"/>
    <w:rsid w:val="00702AB3"/>
    <w:rsid w:val="00707CD8"/>
    <w:rsid w:val="00712DB8"/>
    <w:rsid w:val="0071620F"/>
    <w:rsid w:val="007222CB"/>
    <w:rsid w:val="0072771C"/>
    <w:rsid w:val="00732C05"/>
    <w:rsid w:val="00755099"/>
    <w:rsid w:val="0076451F"/>
    <w:rsid w:val="0077680C"/>
    <w:rsid w:val="0079194D"/>
    <w:rsid w:val="00793344"/>
    <w:rsid w:val="00793FB4"/>
    <w:rsid w:val="007A0267"/>
    <w:rsid w:val="007A1EFA"/>
    <w:rsid w:val="007B5591"/>
    <w:rsid w:val="007C1445"/>
    <w:rsid w:val="007D276C"/>
    <w:rsid w:val="007D48FA"/>
    <w:rsid w:val="007E2959"/>
    <w:rsid w:val="007E318E"/>
    <w:rsid w:val="007E535C"/>
    <w:rsid w:val="0080052F"/>
    <w:rsid w:val="00834F4B"/>
    <w:rsid w:val="0084425F"/>
    <w:rsid w:val="00845C1C"/>
    <w:rsid w:val="0085732B"/>
    <w:rsid w:val="00870F8E"/>
    <w:rsid w:val="00872278"/>
    <w:rsid w:val="00873EF8"/>
    <w:rsid w:val="00874AA9"/>
    <w:rsid w:val="00875499"/>
    <w:rsid w:val="00881D0D"/>
    <w:rsid w:val="008858B3"/>
    <w:rsid w:val="008904FC"/>
    <w:rsid w:val="008A12F6"/>
    <w:rsid w:val="008B34EC"/>
    <w:rsid w:val="008C2D55"/>
    <w:rsid w:val="008E0DD2"/>
    <w:rsid w:val="008E0E21"/>
    <w:rsid w:val="008E5141"/>
    <w:rsid w:val="008F7A52"/>
    <w:rsid w:val="009050B2"/>
    <w:rsid w:val="009306A8"/>
    <w:rsid w:val="00940EBE"/>
    <w:rsid w:val="00943223"/>
    <w:rsid w:val="00944134"/>
    <w:rsid w:val="0094613F"/>
    <w:rsid w:val="00947113"/>
    <w:rsid w:val="00952130"/>
    <w:rsid w:val="00956134"/>
    <w:rsid w:val="00963155"/>
    <w:rsid w:val="0097286C"/>
    <w:rsid w:val="00976A80"/>
    <w:rsid w:val="00980401"/>
    <w:rsid w:val="00982C59"/>
    <w:rsid w:val="009838CD"/>
    <w:rsid w:val="00985E6C"/>
    <w:rsid w:val="00991CC2"/>
    <w:rsid w:val="00992273"/>
    <w:rsid w:val="00994336"/>
    <w:rsid w:val="00997030"/>
    <w:rsid w:val="009A0459"/>
    <w:rsid w:val="009A1A2A"/>
    <w:rsid w:val="009A2D1E"/>
    <w:rsid w:val="009B76BF"/>
    <w:rsid w:val="009C75A5"/>
    <w:rsid w:val="009E3B36"/>
    <w:rsid w:val="009E5435"/>
    <w:rsid w:val="009F30E4"/>
    <w:rsid w:val="009F6268"/>
    <w:rsid w:val="009F7948"/>
    <w:rsid w:val="00A253C5"/>
    <w:rsid w:val="00A401A6"/>
    <w:rsid w:val="00A447F3"/>
    <w:rsid w:val="00A459D0"/>
    <w:rsid w:val="00A70873"/>
    <w:rsid w:val="00A70BE5"/>
    <w:rsid w:val="00A75D74"/>
    <w:rsid w:val="00A863D6"/>
    <w:rsid w:val="00A92C85"/>
    <w:rsid w:val="00A948EF"/>
    <w:rsid w:val="00AA2CB1"/>
    <w:rsid w:val="00AA3C04"/>
    <w:rsid w:val="00AA4538"/>
    <w:rsid w:val="00AA5258"/>
    <w:rsid w:val="00AB7853"/>
    <w:rsid w:val="00AC1215"/>
    <w:rsid w:val="00AC1D50"/>
    <w:rsid w:val="00AE6C3B"/>
    <w:rsid w:val="00B020D7"/>
    <w:rsid w:val="00B052B4"/>
    <w:rsid w:val="00B10B28"/>
    <w:rsid w:val="00B11FA7"/>
    <w:rsid w:val="00B12DA8"/>
    <w:rsid w:val="00B13C8E"/>
    <w:rsid w:val="00B17A1D"/>
    <w:rsid w:val="00B20422"/>
    <w:rsid w:val="00B252F9"/>
    <w:rsid w:val="00B258A2"/>
    <w:rsid w:val="00B34A6D"/>
    <w:rsid w:val="00B355AB"/>
    <w:rsid w:val="00B43530"/>
    <w:rsid w:val="00B44BB1"/>
    <w:rsid w:val="00B50BD7"/>
    <w:rsid w:val="00B51395"/>
    <w:rsid w:val="00B51AF4"/>
    <w:rsid w:val="00B54578"/>
    <w:rsid w:val="00B57A54"/>
    <w:rsid w:val="00B67466"/>
    <w:rsid w:val="00B74369"/>
    <w:rsid w:val="00B86E3B"/>
    <w:rsid w:val="00B957B9"/>
    <w:rsid w:val="00BA225C"/>
    <w:rsid w:val="00BA2458"/>
    <w:rsid w:val="00BA2908"/>
    <w:rsid w:val="00BA68FA"/>
    <w:rsid w:val="00BB2FF0"/>
    <w:rsid w:val="00BC1280"/>
    <w:rsid w:val="00BC1A30"/>
    <w:rsid w:val="00BC1C0A"/>
    <w:rsid w:val="00BC4EF7"/>
    <w:rsid w:val="00BD652F"/>
    <w:rsid w:val="00BF668E"/>
    <w:rsid w:val="00BF68B3"/>
    <w:rsid w:val="00C06006"/>
    <w:rsid w:val="00C07889"/>
    <w:rsid w:val="00C13508"/>
    <w:rsid w:val="00C16071"/>
    <w:rsid w:val="00C20009"/>
    <w:rsid w:val="00C203E8"/>
    <w:rsid w:val="00C25BA8"/>
    <w:rsid w:val="00C546B6"/>
    <w:rsid w:val="00C56A1E"/>
    <w:rsid w:val="00C56C4E"/>
    <w:rsid w:val="00C6478B"/>
    <w:rsid w:val="00C64C22"/>
    <w:rsid w:val="00C66E70"/>
    <w:rsid w:val="00C80AEF"/>
    <w:rsid w:val="00C80F9F"/>
    <w:rsid w:val="00CA3C0C"/>
    <w:rsid w:val="00CD55BD"/>
    <w:rsid w:val="00CF53DF"/>
    <w:rsid w:val="00D0343E"/>
    <w:rsid w:val="00D120B9"/>
    <w:rsid w:val="00D12C9D"/>
    <w:rsid w:val="00D15363"/>
    <w:rsid w:val="00D22632"/>
    <w:rsid w:val="00D24D84"/>
    <w:rsid w:val="00D27526"/>
    <w:rsid w:val="00D405E6"/>
    <w:rsid w:val="00D41F41"/>
    <w:rsid w:val="00D50AFB"/>
    <w:rsid w:val="00D55CE4"/>
    <w:rsid w:val="00D55E16"/>
    <w:rsid w:val="00D56BC3"/>
    <w:rsid w:val="00D67629"/>
    <w:rsid w:val="00D70FE3"/>
    <w:rsid w:val="00D8485C"/>
    <w:rsid w:val="00D9010D"/>
    <w:rsid w:val="00D95936"/>
    <w:rsid w:val="00DA598F"/>
    <w:rsid w:val="00DB584E"/>
    <w:rsid w:val="00DB731A"/>
    <w:rsid w:val="00DC12D8"/>
    <w:rsid w:val="00DC3B85"/>
    <w:rsid w:val="00DC4C5B"/>
    <w:rsid w:val="00DC6685"/>
    <w:rsid w:val="00DD13E2"/>
    <w:rsid w:val="00DD5DF7"/>
    <w:rsid w:val="00E03389"/>
    <w:rsid w:val="00E10DEE"/>
    <w:rsid w:val="00E158AD"/>
    <w:rsid w:val="00E15E85"/>
    <w:rsid w:val="00E221C1"/>
    <w:rsid w:val="00E30AF5"/>
    <w:rsid w:val="00E34874"/>
    <w:rsid w:val="00E34FA5"/>
    <w:rsid w:val="00E372DA"/>
    <w:rsid w:val="00E415D6"/>
    <w:rsid w:val="00E44464"/>
    <w:rsid w:val="00E44BBB"/>
    <w:rsid w:val="00E819A2"/>
    <w:rsid w:val="00E85DB7"/>
    <w:rsid w:val="00E87E34"/>
    <w:rsid w:val="00E92E34"/>
    <w:rsid w:val="00E95D7C"/>
    <w:rsid w:val="00EA0A54"/>
    <w:rsid w:val="00EA0D06"/>
    <w:rsid w:val="00EA4B96"/>
    <w:rsid w:val="00EB2D51"/>
    <w:rsid w:val="00EC601F"/>
    <w:rsid w:val="00EC7EDE"/>
    <w:rsid w:val="00ED007C"/>
    <w:rsid w:val="00ED3DC4"/>
    <w:rsid w:val="00ED466F"/>
    <w:rsid w:val="00EE5CB5"/>
    <w:rsid w:val="00EF2AE9"/>
    <w:rsid w:val="00F342A1"/>
    <w:rsid w:val="00F433DC"/>
    <w:rsid w:val="00F713CE"/>
    <w:rsid w:val="00F72E4A"/>
    <w:rsid w:val="00F812A0"/>
    <w:rsid w:val="00F939C9"/>
    <w:rsid w:val="00F9756D"/>
    <w:rsid w:val="00FA0960"/>
    <w:rsid w:val="00FA1E45"/>
    <w:rsid w:val="00FC2F6B"/>
    <w:rsid w:val="00FD04A9"/>
    <w:rsid w:val="00FD20E8"/>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84298065">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453406102">
      <w:bodyDiv w:val="1"/>
      <w:marLeft w:val="0"/>
      <w:marRight w:val="0"/>
      <w:marTop w:val="0"/>
      <w:marBottom w:val="0"/>
      <w:divBdr>
        <w:top w:val="none" w:sz="0" w:space="0" w:color="auto"/>
        <w:left w:val="none" w:sz="0" w:space="0" w:color="auto"/>
        <w:bottom w:val="none" w:sz="0" w:space="0" w:color="auto"/>
        <w:right w:val="none" w:sz="0" w:space="0" w:color="auto"/>
      </w:divBdr>
    </w:div>
    <w:div w:id="1484155294">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86012455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4422</TotalTime>
  <Pages>25</Pages>
  <Words>4461</Words>
  <Characters>24538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47</cp:revision>
  <cp:lastPrinted>2019-06-14T16:28:00Z</cp:lastPrinted>
  <dcterms:created xsi:type="dcterms:W3CDTF">2018-11-30T01:49:00Z</dcterms:created>
  <dcterms:modified xsi:type="dcterms:W3CDTF">2019-09-12T15:38:00Z</dcterms:modified>
</cp:coreProperties>
</file>