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ABF" w:rsidRPr="000A5AB0" w:rsidRDefault="00252ABF" w:rsidP="00252ABF">
      <w:pPr>
        <w:spacing w:before="100" w:beforeAutospacing="1" w:after="100" w:afterAutospacing="1" w:line="360" w:lineRule="auto"/>
        <w:jc w:val="both"/>
        <w:rPr>
          <w:rFonts w:ascii="Palatino Linotype" w:hAnsi="Palatino Linotype"/>
        </w:rPr>
      </w:pPr>
      <w:r w:rsidRPr="000A5AB0">
        <w:rPr>
          <w:rFonts w:ascii="Palatino Linotype" w:hAnsi="Palatino Linotype"/>
        </w:rPr>
        <w:t>Resolución del Pleno del Instituto de Transparencia, Acceso a la Información Pública y Protección de Datos Personales del Estado de México y Municipios, con domicilio en Mete</w:t>
      </w:r>
      <w:r w:rsidR="001C2D86" w:rsidRPr="000A5AB0">
        <w:rPr>
          <w:rFonts w:ascii="Palatino Linotype" w:hAnsi="Palatino Linotype"/>
        </w:rPr>
        <w:t>pec, Estado de México, de fecha</w:t>
      </w:r>
      <w:r w:rsidR="006C7F1F" w:rsidRPr="000A5AB0">
        <w:rPr>
          <w:rFonts w:ascii="Palatino Linotype" w:hAnsi="Palatino Linotype"/>
        </w:rPr>
        <w:t xml:space="preserve"> doce</w:t>
      </w:r>
      <w:r w:rsidR="008E0C19" w:rsidRPr="000A5AB0">
        <w:rPr>
          <w:rFonts w:ascii="Palatino Linotype" w:hAnsi="Palatino Linotype"/>
        </w:rPr>
        <w:t xml:space="preserve"> de febrero de dos mil veinte.</w:t>
      </w:r>
    </w:p>
    <w:p w:rsidR="00FC3F3B" w:rsidRPr="0061306A" w:rsidRDefault="00FC3F3B" w:rsidP="00FC3F3B">
      <w:pPr>
        <w:spacing w:before="100" w:beforeAutospacing="1" w:after="100" w:afterAutospacing="1" w:line="360" w:lineRule="auto"/>
        <w:jc w:val="both"/>
        <w:rPr>
          <w:rFonts w:ascii="Palatino Linotype" w:hAnsi="Palatino Linotype"/>
          <w:b/>
        </w:rPr>
      </w:pPr>
      <w:r w:rsidRPr="0061306A">
        <w:rPr>
          <w:rFonts w:ascii="Palatino Linotype" w:hAnsi="Palatino Linotype"/>
          <w:b/>
        </w:rPr>
        <w:t>VISTO</w:t>
      </w:r>
      <w:r w:rsidRPr="0061306A">
        <w:rPr>
          <w:rFonts w:ascii="Palatino Linotype" w:hAnsi="Palatino Linotype"/>
        </w:rPr>
        <w:t xml:space="preserve"> el expediente formado con motivo del recurso de revisión </w:t>
      </w:r>
      <w:r w:rsidR="006C7F1F" w:rsidRPr="0061306A">
        <w:rPr>
          <w:rFonts w:ascii="Palatino Linotype" w:hAnsi="Palatino Linotype"/>
          <w:b/>
        </w:rPr>
        <w:t>08957</w:t>
      </w:r>
      <w:r w:rsidRPr="0061306A">
        <w:rPr>
          <w:rFonts w:ascii="Palatino Linotype" w:hAnsi="Palatino Linotype"/>
          <w:b/>
        </w:rPr>
        <w:t xml:space="preserve">/INFOEM/IP/RR/2019 </w:t>
      </w:r>
      <w:r w:rsidRPr="0061306A">
        <w:rPr>
          <w:rFonts w:ascii="Palatino Linotype" w:hAnsi="Palatino Linotype"/>
        </w:rPr>
        <w:t>promovido por</w:t>
      </w:r>
      <w:r w:rsidR="006C7F1F" w:rsidRPr="0061306A">
        <w:rPr>
          <w:rFonts w:ascii="Palatino Linotype" w:hAnsi="Palatino Linotype"/>
          <w:lang w:val="es-ES_tradnl"/>
        </w:rPr>
        <w:t xml:space="preserve"> el C.</w:t>
      </w:r>
      <w:r w:rsidR="006C7F1F" w:rsidRPr="0061306A">
        <w:rPr>
          <w:rFonts w:ascii="Palatino Linotype" w:hAnsi="Palatino Linotype"/>
          <w:b/>
          <w:lang w:val="es-ES_tradnl"/>
        </w:rPr>
        <w:t xml:space="preserve"> </w:t>
      </w:r>
      <w:proofErr w:type="spellStart"/>
      <w:r w:rsidR="0061306A" w:rsidRPr="0061306A">
        <w:rPr>
          <w:rFonts w:ascii="Palatino Linotype" w:hAnsi="Palatino Linotype"/>
          <w:b/>
          <w:lang w:val="es-ES_tradnl"/>
        </w:rPr>
        <w:t>Xxxx</w:t>
      </w:r>
      <w:proofErr w:type="spellEnd"/>
      <w:r w:rsidR="0061306A" w:rsidRPr="0061306A">
        <w:rPr>
          <w:rFonts w:ascii="Palatino Linotype" w:hAnsi="Palatino Linotype"/>
          <w:b/>
          <w:lang w:val="es-ES_tradnl"/>
        </w:rPr>
        <w:t xml:space="preserve"> </w:t>
      </w:r>
      <w:proofErr w:type="spellStart"/>
      <w:r w:rsidR="0061306A" w:rsidRPr="0061306A">
        <w:rPr>
          <w:rFonts w:ascii="Palatino Linotype" w:hAnsi="Palatino Linotype"/>
          <w:b/>
          <w:lang w:val="es-ES_tradnl"/>
        </w:rPr>
        <w:t>Xxxxxx</w:t>
      </w:r>
      <w:proofErr w:type="spellEnd"/>
      <w:r w:rsidR="0061306A" w:rsidRPr="0061306A">
        <w:t xml:space="preserve"> </w:t>
      </w:r>
      <w:proofErr w:type="spellStart"/>
      <w:r w:rsidR="0061306A" w:rsidRPr="0061306A">
        <w:rPr>
          <w:rFonts w:ascii="Palatino Linotype" w:hAnsi="Palatino Linotype"/>
          <w:b/>
          <w:lang w:val="es-ES_tradnl"/>
        </w:rPr>
        <w:t>Xxxxxxx</w:t>
      </w:r>
      <w:proofErr w:type="spellEnd"/>
      <w:r w:rsidR="0061306A" w:rsidRPr="0061306A">
        <w:rPr>
          <w:rFonts w:ascii="Palatino Linotype" w:hAnsi="Palatino Linotype"/>
          <w:b/>
          <w:lang w:val="es-ES_tradnl"/>
        </w:rPr>
        <w:t xml:space="preserve"> </w:t>
      </w:r>
      <w:proofErr w:type="spellStart"/>
      <w:r w:rsidR="0061306A" w:rsidRPr="0061306A">
        <w:rPr>
          <w:rFonts w:ascii="Palatino Linotype" w:hAnsi="Palatino Linotype"/>
          <w:b/>
          <w:lang w:val="es-ES_tradnl"/>
        </w:rPr>
        <w:t>Xxxxx</w:t>
      </w:r>
      <w:proofErr w:type="spellEnd"/>
      <w:r w:rsidR="0061306A" w:rsidRPr="0061306A">
        <w:rPr>
          <w:rFonts w:ascii="Palatino Linotype" w:hAnsi="Palatino Linotype" w:cs="Arial"/>
        </w:rPr>
        <w:t xml:space="preserve"> </w:t>
      </w:r>
      <w:r w:rsidRPr="0061306A">
        <w:rPr>
          <w:rFonts w:ascii="Palatino Linotype" w:hAnsi="Palatino Linotype" w:cs="Arial"/>
        </w:rPr>
        <w:t>en lo sucesivo</w:t>
      </w:r>
      <w:r w:rsidRPr="0061306A">
        <w:rPr>
          <w:rFonts w:ascii="Palatino Linotype" w:hAnsi="Palatino Linotype" w:cs="Arial"/>
          <w:b/>
        </w:rPr>
        <w:t xml:space="preserve"> EL RECURRENTE</w:t>
      </w:r>
      <w:r w:rsidR="00BB1A88" w:rsidRPr="0061306A">
        <w:rPr>
          <w:rFonts w:ascii="Palatino Linotype" w:hAnsi="Palatino Linotype"/>
        </w:rPr>
        <w:t xml:space="preserve">, en contra </w:t>
      </w:r>
      <w:r w:rsidRPr="0061306A">
        <w:rPr>
          <w:rFonts w:ascii="Palatino Linotype" w:hAnsi="Palatino Linotype"/>
        </w:rPr>
        <w:t xml:space="preserve">de </w:t>
      </w:r>
      <w:r w:rsidR="00BB1A88" w:rsidRPr="0061306A">
        <w:rPr>
          <w:rFonts w:ascii="Palatino Linotype" w:hAnsi="Palatino Linotype"/>
        </w:rPr>
        <w:t xml:space="preserve">la </w:t>
      </w:r>
      <w:r w:rsidR="00AE6375" w:rsidRPr="0061306A">
        <w:rPr>
          <w:rFonts w:ascii="Palatino Linotype" w:hAnsi="Palatino Linotype"/>
        </w:rPr>
        <w:t>respuesta del</w:t>
      </w:r>
      <w:r w:rsidR="006C7F1F" w:rsidRPr="0061306A">
        <w:rPr>
          <w:rFonts w:ascii="Palatino Linotype" w:hAnsi="Palatino Linotype"/>
          <w:b/>
          <w:bCs/>
        </w:rPr>
        <w:t xml:space="preserve"> Ayuntamiento de Valle de Bravo</w:t>
      </w:r>
      <w:r w:rsidRPr="0061306A">
        <w:rPr>
          <w:rFonts w:ascii="Palatino Linotype" w:hAnsi="Palatino Linotype"/>
        </w:rPr>
        <w:t xml:space="preserve">, en lo sucesivo </w:t>
      </w:r>
      <w:r w:rsidRPr="0061306A">
        <w:rPr>
          <w:rFonts w:ascii="Palatino Linotype" w:hAnsi="Palatino Linotype"/>
          <w:b/>
        </w:rPr>
        <w:t>EL SUJETO OBLIGADO</w:t>
      </w:r>
      <w:r w:rsidRPr="0061306A">
        <w:rPr>
          <w:rFonts w:ascii="Palatino Linotype" w:hAnsi="Palatino Linotype"/>
        </w:rPr>
        <w:t xml:space="preserve">, se procede a dictar la presente resolución con base en lo siguiente: </w:t>
      </w:r>
    </w:p>
    <w:p w:rsidR="00252ABF" w:rsidRPr="000A5AB0" w:rsidRDefault="00252ABF" w:rsidP="00252ABF">
      <w:pPr>
        <w:spacing w:before="100" w:beforeAutospacing="1" w:after="100" w:afterAutospacing="1" w:line="360" w:lineRule="auto"/>
        <w:jc w:val="center"/>
        <w:rPr>
          <w:rFonts w:ascii="Palatino Linotype" w:hAnsi="Palatino Linotype"/>
          <w:b/>
          <w:bCs/>
          <w:spacing w:val="40"/>
          <w:sz w:val="28"/>
        </w:rPr>
      </w:pPr>
      <w:r w:rsidRPr="000A5AB0">
        <w:rPr>
          <w:rFonts w:ascii="Palatino Linotype" w:hAnsi="Palatino Linotype"/>
          <w:b/>
          <w:bCs/>
          <w:spacing w:val="40"/>
          <w:sz w:val="28"/>
        </w:rPr>
        <w:t>RESULTANDO</w:t>
      </w:r>
    </w:p>
    <w:p w:rsidR="008D1907" w:rsidRPr="000A5AB0" w:rsidRDefault="002C138B" w:rsidP="009113CD">
      <w:pPr>
        <w:numPr>
          <w:ilvl w:val="0"/>
          <w:numId w:val="1"/>
        </w:numPr>
        <w:tabs>
          <w:tab w:val="left" w:pos="360"/>
        </w:tabs>
        <w:spacing w:line="360" w:lineRule="auto"/>
        <w:ind w:left="0" w:firstLine="0"/>
        <w:jc w:val="both"/>
        <w:rPr>
          <w:rFonts w:ascii="Palatino Linotype" w:hAnsi="Palatino Linotype" w:cs="Arial"/>
        </w:rPr>
      </w:pPr>
      <w:r w:rsidRPr="000A5AB0">
        <w:rPr>
          <w:rFonts w:ascii="Palatino Linotype" w:hAnsi="Palatino Linotype"/>
        </w:rPr>
        <w:t xml:space="preserve">En fecha </w:t>
      </w:r>
      <w:r w:rsidR="006C7F1F" w:rsidRPr="000A5AB0">
        <w:rPr>
          <w:rFonts w:ascii="Palatino Linotype" w:hAnsi="Palatino Linotype"/>
        </w:rPr>
        <w:t>cuatro</w:t>
      </w:r>
      <w:r w:rsidR="00AE6375" w:rsidRPr="000A5AB0">
        <w:rPr>
          <w:rFonts w:ascii="Palatino Linotype" w:hAnsi="Palatino Linotype"/>
        </w:rPr>
        <w:t xml:space="preserve"> de noviembre </w:t>
      </w:r>
      <w:r w:rsidRPr="000A5AB0">
        <w:rPr>
          <w:rFonts w:ascii="Palatino Linotype" w:hAnsi="Palatino Linotype" w:cs="Arial"/>
        </w:rPr>
        <w:t xml:space="preserve">de dos </w:t>
      </w:r>
      <w:r w:rsidRPr="000A5AB0">
        <w:rPr>
          <w:rFonts w:ascii="Palatino Linotype" w:hAnsi="Palatino Linotype"/>
        </w:rPr>
        <w:t>mil</w:t>
      </w:r>
      <w:r w:rsidRPr="000A5AB0">
        <w:rPr>
          <w:rFonts w:ascii="Palatino Linotype" w:hAnsi="Palatino Linotype" w:cs="Arial"/>
        </w:rPr>
        <w:t xml:space="preserve"> diecinueve</w:t>
      </w:r>
      <w:r w:rsidRPr="000A5AB0">
        <w:rPr>
          <w:rFonts w:ascii="Palatino Linotype" w:hAnsi="Palatino Linotype"/>
        </w:rPr>
        <w:t>,</w:t>
      </w:r>
      <w:r w:rsidR="00FC3F3B" w:rsidRPr="000A5AB0">
        <w:rPr>
          <w:rFonts w:ascii="Palatino Linotype" w:hAnsi="Palatino Linotype"/>
        </w:rPr>
        <w:t xml:space="preserve"> se tuvo por presentada</w:t>
      </w:r>
      <w:r w:rsidR="00EF4AAD" w:rsidRPr="000A5AB0">
        <w:rPr>
          <w:rFonts w:ascii="Palatino Linotype" w:hAnsi="Palatino Linotype"/>
        </w:rPr>
        <w:t xml:space="preserve"> a través de</w:t>
      </w:r>
      <w:r w:rsidR="00AE6375" w:rsidRPr="000A5AB0">
        <w:rPr>
          <w:rFonts w:ascii="Palatino Linotype" w:hAnsi="Palatino Linotype"/>
        </w:rPr>
        <w:t xml:space="preserve">l </w:t>
      </w:r>
      <w:r w:rsidR="00EF4AAD" w:rsidRPr="000A5AB0">
        <w:rPr>
          <w:rFonts w:ascii="Palatino Linotype" w:hAnsi="Palatino Linotype"/>
        </w:rPr>
        <w:t xml:space="preserve">Sistema de Acceso a la Información Mexiquense, en lo subsecuente </w:t>
      </w:r>
      <w:r w:rsidR="00EF4AAD" w:rsidRPr="000A5AB0">
        <w:rPr>
          <w:rFonts w:ascii="Palatino Linotype" w:hAnsi="Palatino Linotype"/>
          <w:b/>
        </w:rPr>
        <w:t>EL SAIMEX</w:t>
      </w:r>
      <w:r w:rsidR="00A7069C" w:rsidRPr="000A5AB0">
        <w:rPr>
          <w:rFonts w:ascii="Palatino Linotype" w:hAnsi="Palatino Linotype"/>
        </w:rPr>
        <w:t xml:space="preserve">, </w:t>
      </w:r>
      <w:r w:rsidR="00EF4AAD" w:rsidRPr="000A5AB0">
        <w:rPr>
          <w:rFonts w:ascii="Palatino Linotype" w:hAnsi="Palatino Linotype"/>
        </w:rPr>
        <w:t xml:space="preserve">ante </w:t>
      </w:r>
      <w:r w:rsidR="00EF4AAD" w:rsidRPr="000A5AB0">
        <w:rPr>
          <w:rFonts w:ascii="Palatino Linotype" w:hAnsi="Palatino Linotype"/>
          <w:b/>
        </w:rPr>
        <w:t>EL SUJETO OBLIGADO</w:t>
      </w:r>
      <w:r w:rsidR="00EF4AAD" w:rsidRPr="000A5AB0">
        <w:rPr>
          <w:rFonts w:ascii="Palatino Linotype" w:hAnsi="Palatino Linotype"/>
        </w:rPr>
        <w:t xml:space="preserve">, </w:t>
      </w:r>
      <w:r w:rsidR="00FC3F3B" w:rsidRPr="000A5AB0">
        <w:rPr>
          <w:rFonts w:ascii="Palatino Linotype" w:hAnsi="Palatino Linotype"/>
        </w:rPr>
        <w:t>la solicitud de acceso a información pública, a la que se le asignó el número</w:t>
      </w:r>
      <w:r w:rsidR="006C7F1F" w:rsidRPr="000A5AB0">
        <w:rPr>
          <w:rFonts w:ascii="Palatino Linotype" w:hAnsi="Palatino Linotype"/>
          <w:b/>
          <w:bCs/>
          <w:color w:val="000000" w:themeColor="text1"/>
        </w:rPr>
        <w:t xml:space="preserve"> 00203/VABRAVO/IP/2019</w:t>
      </w:r>
      <w:r w:rsidR="00630BB9" w:rsidRPr="000A5AB0">
        <w:rPr>
          <w:rFonts w:ascii="Palatino Linotype" w:hAnsi="Palatino Linotype"/>
          <w:bCs/>
          <w:color w:val="000000" w:themeColor="text1"/>
        </w:rPr>
        <w:t>,</w:t>
      </w:r>
      <w:r w:rsidR="00630BB9" w:rsidRPr="000A5AB0">
        <w:rPr>
          <w:rFonts w:ascii="Palatino Linotype" w:hAnsi="Palatino Linotype"/>
          <w:b/>
          <w:bCs/>
          <w:color w:val="000000" w:themeColor="text1"/>
        </w:rPr>
        <w:t xml:space="preserve"> </w:t>
      </w:r>
      <w:r w:rsidR="00FC3F3B" w:rsidRPr="000A5AB0">
        <w:rPr>
          <w:rFonts w:ascii="Palatino Linotype" w:hAnsi="Palatino Linotype"/>
        </w:rPr>
        <w:t xml:space="preserve">mediante la cual </w:t>
      </w:r>
      <w:r w:rsidR="008D1907" w:rsidRPr="000A5AB0">
        <w:rPr>
          <w:rFonts w:ascii="Palatino Linotype" w:hAnsi="Palatino Linotype"/>
        </w:rPr>
        <w:t xml:space="preserve">requirió lo </w:t>
      </w:r>
      <w:r w:rsidR="00FC3F3B" w:rsidRPr="000A5AB0">
        <w:rPr>
          <w:rFonts w:ascii="Palatino Linotype" w:hAnsi="Palatino Linotype"/>
        </w:rPr>
        <w:t>siguiente:</w:t>
      </w:r>
    </w:p>
    <w:p w:rsidR="00AE6375" w:rsidRPr="000A5AB0" w:rsidRDefault="00AE6375" w:rsidP="00AE6375">
      <w:pPr>
        <w:tabs>
          <w:tab w:val="left" w:pos="360"/>
        </w:tabs>
        <w:spacing w:line="360" w:lineRule="auto"/>
        <w:jc w:val="both"/>
        <w:rPr>
          <w:rFonts w:ascii="Palatino Linotype" w:hAnsi="Palatino Linotype" w:cs="Arial"/>
        </w:rPr>
      </w:pPr>
    </w:p>
    <w:p w:rsidR="00EF4AAD" w:rsidRPr="000A5AB0" w:rsidRDefault="00FC3F3B" w:rsidP="00630BB9">
      <w:pPr>
        <w:ind w:left="709" w:right="760"/>
        <w:jc w:val="both"/>
        <w:rPr>
          <w:rFonts w:ascii="Palatino Linotype" w:hAnsi="Palatino Linotype"/>
          <w:i/>
          <w:sz w:val="22"/>
          <w:szCs w:val="22"/>
        </w:rPr>
      </w:pPr>
      <w:r w:rsidRPr="000A5AB0">
        <w:rPr>
          <w:rFonts w:ascii="Palatino Linotype" w:hAnsi="Palatino Linotype"/>
          <w:i/>
          <w:sz w:val="22"/>
          <w:szCs w:val="22"/>
        </w:rPr>
        <w:t>“</w:t>
      </w:r>
      <w:r w:rsidR="006C7F1F" w:rsidRPr="000A5AB0">
        <w:rPr>
          <w:rFonts w:ascii="Palatino Linotype" w:hAnsi="Palatino Linotype"/>
          <w:i/>
          <w:sz w:val="22"/>
          <w:szCs w:val="22"/>
        </w:rPr>
        <w:t>Solicito el tabulador de sueldos de integrantes del H. Ayuntamiento de Valle de Bravo, que contenga especificado el tabulador para el cargo de Presidente Municipal, Síndico y Regidor. De igual forma, solicito las dietas percibidas por los integrantes del Ayuntamiento y el cabildo, donde se encuentren especificados los montos de las percepciones del Presidente Municipal, los Síndicos y Regidores que lo integran. Finalmente solicito los Proyectos de Egresos Municipales de los tres trienios anteriores, contemplando el gobierno actual. La requisición de información se hace a bien para concluir con el proyecto de investigación de tesis a nivel licenciatura.</w:t>
      </w:r>
      <w:r w:rsidR="008D1907" w:rsidRPr="000A5AB0">
        <w:rPr>
          <w:rFonts w:ascii="Palatino Linotype" w:hAnsi="Palatino Linotype"/>
          <w:i/>
          <w:sz w:val="22"/>
          <w:szCs w:val="22"/>
        </w:rPr>
        <w:t xml:space="preserve"> “</w:t>
      </w:r>
      <w:r w:rsidRPr="000A5AB0">
        <w:rPr>
          <w:rFonts w:ascii="Palatino Linotype" w:hAnsi="Palatino Linotype"/>
          <w:i/>
          <w:sz w:val="22"/>
          <w:szCs w:val="22"/>
        </w:rPr>
        <w:t>(Sic)</w:t>
      </w:r>
    </w:p>
    <w:p w:rsidR="00FD6D85" w:rsidRPr="000A5AB0" w:rsidRDefault="00FD6D85" w:rsidP="00EF4AAD">
      <w:pPr>
        <w:spacing w:before="120" w:after="120"/>
        <w:ind w:right="709"/>
        <w:jc w:val="both"/>
        <w:rPr>
          <w:rFonts w:ascii="Palatino Linotype" w:hAnsi="Palatino Linotype" w:cs="Arial"/>
          <w:b/>
        </w:rPr>
      </w:pPr>
    </w:p>
    <w:p w:rsidR="00C60CE0" w:rsidRPr="000A5AB0" w:rsidRDefault="00EF4AAD" w:rsidP="008D1907">
      <w:pPr>
        <w:spacing w:before="120" w:after="120" w:line="360" w:lineRule="auto"/>
        <w:ind w:right="709"/>
        <w:jc w:val="both"/>
        <w:rPr>
          <w:rFonts w:ascii="Palatino Linotype" w:hAnsi="Palatino Linotype" w:cs="Arial"/>
          <w:b/>
        </w:rPr>
      </w:pPr>
      <w:r w:rsidRPr="000A5AB0">
        <w:rPr>
          <w:rFonts w:ascii="Palatino Linotype" w:hAnsi="Palatino Linotype" w:cs="Arial"/>
          <w:b/>
        </w:rPr>
        <w:t>MODALIDAD DE ENTREGA:</w:t>
      </w:r>
      <w:r w:rsidR="00042161" w:rsidRPr="000A5AB0">
        <w:rPr>
          <w:rFonts w:ascii="Palatino Linotype" w:hAnsi="Palatino Linotype" w:cs="Arial"/>
          <w:b/>
        </w:rPr>
        <w:t xml:space="preserve"> </w:t>
      </w:r>
      <w:r w:rsidR="00FD6D85" w:rsidRPr="000A5AB0">
        <w:rPr>
          <w:rFonts w:ascii="Palatino Linotype" w:hAnsi="Palatino Linotype" w:cs="Arial"/>
        </w:rPr>
        <w:t xml:space="preserve">Vía </w:t>
      </w:r>
      <w:r w:rsidR="00FD6D85" w:rsidRPr="000A5AB0">
        <w:rPr>
          <w:rFonts w:ascii="Palatino Linotype" w:hAnsi="Palatino Linotype" w:cs="Arial"/>
          <w:b/>
        </w:rPr>
        <w:t>SAIMEX</w:t>
      </w:r>
      <w:r w:rsidR="00AE6375" w:rsidRPr="000A5AB0">
        <w:rPr>
          <w:rFonts w:ascii="Palatino Linotype" w:hAnsi="Palatino Linotype" w:cs="Arial"/>
        </w:rPr>
        <w:t>.</w:t>
      </w:r>
    </w:p>
    <w:p w:rsidR="00AE6375" w:rsidRPr="000A5AB0" w:rsidRDefault="00AE6375" w:rsidP="009113CD">
      <w:pPr>
        <w:pStyle w:val="Prrafodelista"/>
        <w:numPr>
          <w:ilvl w:val="0"/>
          <w:numId w:val="1"/>
        </w:numPr>
        <w:spacing w:line="360" w:lineRule="auto"/>
        <w:ind w:left="0" w:firstLine="0"/>
        <w:contextualSpacing/>
        <w:jc w:val="both"/>
        <w:rPr>
          <w:rFonts w:ascii="Palatino Linotype" w:hAnsi="Palatino Linotype" w:cs="Arial"/>
        </w:rPr>
      </w:pPr>
      <w:r w:rsidRPr="000A5AB0">
        <w:rPr>
          <w:rFonts w:ascii="Palatino Linotype" w:hAnsi="Palatino Linotype" w:cs="Arial"/>
        </w:rPr>
        <w:lastRenderedPageBreak/>
        <w:t xml:space="preserve">En fecha </w:t>
      </w:r>
      <w:r w:rsidR="006C7F1F" w:rsidRPr="000A5AB0">
        <w:rPr>
          <w:rFonts w:ascii="Palatino Linotype" w:hAnsi="Palatino Linotype" w:cs="Arial"/>
        </w:rPr>
        <w:t>cuatro</w:t>
      </w:r>
      <w:r w:rsidR="005B4662" w:rsidRPr="000A5AB0">
        <w:rPr>
          <w:rFonts w:ascii="Palatino Linotype" w:hAnsi="Palatino Linotype" w:cs="Arial"/>
        </w:rPr>
        <w:t xml:space="preserve"> </w:t>
      </w:r>
      <w:r w:rsidRPr="000A5AB0">
        <w:rPr>
          <w:rFonts w:ascii="Palatino Linotype" w:hAnsi="Palatino Linotype" w:cs="Arial"/>
        </w:rPr>
        <w:t xml:space="preserve">de noviembre </w:t>
      </w:r>
      <w:r w:rsidR="006C7F1F" w:rsidRPr="000A5AB0">
        <w:rPr>
          <w:rFonts w:ascii="Palatino Linotype" w:hAnsi="Palatino Linotype" w:cs="Arial"/>
        </w:rPr>
        <w:t>de dos mil diecinueve, el</w:t>
      </w:r>
      <w:r w:rsidRPr="000A5AB0">
        <w:rPr>
          <w:rFonts w:ascii="Palatino Linotype" w:hAnsi="Palatino Linotype" w:cs="Arial"/>
        </w:rPr>
        <w:t xml:space="preserve"> Titular de la Unidad de Transparencia del </w:t>
      </w:r>
      <w:r w:rsidRPr="000A5AB0">
        <w:rPr>
          <w:rFonts w:ascii="Palatino Linotype" w:hAnsi="Palatino Linotype" w:cs="Arial"/>
          <w:b/>
        </w:rPr>
        <w:t>SUJETO OBLIGADO</w:t>
      </w:r>
      <w:r w:rsidRPr="000A5AB0">
        <w:rPr>
          <w:rFonts w:ascii="Palatino Linotype" w:hAnsi="Palatino Linotype" w:cs="Arial"/>
        </w:rPr>
        <w:t>,</w:t>
      </w:r>
      <w:r w:rsidR="005B4662" w:rsidRPr="000A5AB0">
        <w:rPr>
          <w:rFonts w:ascii="Palatino Linotype" w:hAnsi="Palatino Linotype" w:cs="Arial"/>
        </w:rPr>
        <w:t xml:space="preserve"> realizó </w:t>
      </w:r>
      <w:r w:rsidR="006C7F1F" w:rsidRPr="000A5AB0">
        <w:rPr>
          <w:rFonts w:ascii="Palatino Linotype" w:hAnsi="Palatino Linotype" w:cs="Arial"/>
        </w:rPr>
        <w:t xml:space="preserve">el </w:t>
      </w:r>
      <w:r w:rsidRPr="000A5AB0">
        <w:rPr>
          <w:rFonts w:ascii="Palatino Linotype" w:hAnsi="Palatino Linotype" w:cs="Arial"/>
        </w:rPr>
        <w:t>requerimiento</w:t>
      </w:r>
      <w:r w:rsidR="005B4662" w:rsidRPr="000A5AB0">
        <w:rPr>
          <w:rFonts w:ascii="Palatino Linotype" w:hAnsi="Palatino Linotype" w:cs="Arial"/>
        </w:rPr>
        <w:t>s</w:t>
      </w:r>
      <w:r w:rsidRPr="000A5AB0">
        <w:rPr>
          <w:rFonts w:ascii="Palatino Linotype" w:hAnsi="Palatino Linotype" w:cs="Arial"/>
        </w:rPr>
        <w:t xml:space="preserve"> </w:t>
      </w:r>
      <w:r w:rsidR="005B4662" w:rsidRPr="000A5AB0">
        <w:rPr>
          <w:rFonts w:ascii="Palatino Linotype" w:hAnsi="Palatino Linotype" w:cs="Arial"/>
        </w:rPr>
        <w:t>de la información</w:t>
      </w:r>
      <w:r w:rsidR="006C7F1F" w:rsidRPr="000A5AB0">
        <w:rPr>
          <w:rFonts w:ascii="Palatino Linotype" w:hAnsi="Palatino Linotype" w:cs="Arial"/>
        </w:rPr>
        <w:t xml:space="preserve"> solicitada</w:t>
      </w:r>
      <w:r w:rsidR="005B4662" w:rsidRPr="000A5AB0">
        <w:rPr>
          <w:rFonts w:ascii="Palatino Linotype" w:hAnsi="Palatino Linotype" w:cs="Arial"/>
        </w:rPr>
        <w:t>, a</w:t>
      </w:r>
      <w:r w:rsidR="006C7F1F" w:rsidRPr="000A5AB0">
        <w:rPr>
          <w:rFonts w:ascii="Palatino Linotype" w:hAnsi="Palatino Linotype" w:cs="Arial"/>
        </w:rPr>
        <w:t>l Servidor</w:t>
      </w:r>
      <w:r w:rsidR="005B4662" w:rsidRPr="000A5AB0">
        <w:rPr>
          <w:rFonts w:ascii="Palatino Linotype" w:hAnsi="Palatino Linotype" w:cs="Arial"/>
        </w:rPr>
        <w:t xml:space="preserve"> </w:t>
      </w:r>
      <w:r w:rsidRPr="000A5AB0">
        <w:rPr>
          <w:rFonts w:ascii="Palatino Linotype" w:hAnsi="Palatino Linotype" w:cs="Arial"/>
        </w:rPr>
        <w:t>Público</w:t>
      </w:r>
      <w:r w:rsidR="005B4662" w:rsidRPr="000A5AB0">
        <w:rPr>
          <w:rFonts w:ascii="Palatino Linotype" w:hAnsi="Palatino Linotype" w:cs="Arial"/>
        </w:rPr>
        <w:t xml:space="preserve"> </w:t>
      </w:r>
      <w:r w:rsidRPr="000A5AB0">
        <w:rPr>
          <w:rFonts w:ascii="Palatino Linotype" w:hAnsi="Palatino Linotype" w:cs="Arial"/>
        </w:rPr>
        <w:t>Habilitado de</w:t>
      </w:r>
      <w:r w:rsidR="00D2564C" w:rsidRPr="000A5AB0">
        <w:rPr>
          <w:rFonts w:ascii="Palatino Linotype" w:hAnsi="Palatino Linotype" w:cs="Arial"/>
        </w:rPr>
        <w:t xml:space="preserve"> la</w:t>
      </w:r>
      <w:r w:rsidR="006C7F1F" w:rsidRPr="000A5AB0">
        <w:rPr>
          <w:rFonts w:ascii="Palatino Linotype" w:hAnsi="Palatino Linotype" w:cs="Arial"/>
        </w:rPr>
        <w:t xml:space="preserve"> Tesorería Municipal</w:t>
      </w:r>
      <w:r w:rsidR="001D5AE0" w:rsidRPr="000A5AB0">
        <w:rPr>
          <w:rFonts w:ascii="Palatino Linotype" w:hAnsi="Palatino Linotype" w:cs="Arial"/>
        </w:rPr>
        <w:t xml:space="preserve">, </w:t>
      </w:r>
      <w:r w:rsidRPr="000A5AB0">
        <w:rPr>
          <w:rFonts w:ascii="Palatino Linotype" w:hAnsi="Palatino Linotype" w:cs="Arial"/>
        </w:rPr>
        <w:t xml:space="preserve">mediante </w:t>
      </w:r>
      <w:r w:rsidR="006C7F1F" w:rsidRPr="000A5AB0">
        <w:rPr>
          <w:rFonts w:ascii="Palatino Linotype" w:hAnsi="Palatino Linotype" w:cs="Arial"/>
        </w:rPr>
        <w:t xml:space="preserve">el folio con </w:t>
      </w:r>
      <w:r w:rsidR="00EA1F96" w:rsidRPr="000A5AB0">
        <w:rPr>
          <w:rFonts w:ascii="Palatino Linotype" w:hAnsi="Palatino Linotype" w:cs="Arial"/>
        </w:rPr>
        <w:t>número</w:t>
      </w:r>
      <w:r w:rsidR="006C7F1F" w:rsidRPr="000A5AB0">
        <w:rPr>
          <w:rFonts w:ascii="Palatino Linotype" w:hAnsi="Palatino Linotype" w:cs="Arial"/>
        </w:rPr>
        <w:t xml:space="preserve"> de turno</w:t>
      </w:r>
      <w:r w:rsidR="005B4662" w:rsidRPr="000A5AB0">
        <w:rPr>
          <w:rFonts w:ascii="Palatino Linotype" w:hAnsi="Palatino Linotype"/>
        </w:rPr>
        <w:t xml:space="preserve"> </w:t>
      </w:r>
      <w:r w:rsidR="006C7F1F" w:rsidRPr="000A5AB0">
        <w:rPr>
          <w:rFonts w:ascii="Palatino Linotype" w:hAnsi="Palatino Linotype"/>
          <w:b/>
          <w:bCs/>
        </w:rPr>
        <w:t>00203/VABRAVO/IP/2019/TSP/0001</w:t>
      </w:r>
      <w:r w:rsidRPr="000A5AB0">
        <w:rPr>
          <w:rFonts w:ascii="Palatino Linotype" w:hAnsi="Palatino Linotype" w:cs="Arial"/>
          <w:bCs/>
        </w:rPr>
        <w:t xml:space="preserve"> a efecto de dar respuesta a la solicitud de mérito, tal y como se advierte en la imagen inserta</w:t>
      </w:r>
      <w:r w:rsidRPr="000A5AB0">
        <w:rPr>
          <w:rFonts w:ascii="Palatino Linotype" w:hAnsi="Palatino Linotype" w:cs="Arial"/>
        </w:rPr>
        <w:t>:</w:t>
      </w:r>
    </w:p>
    <w:p w:rsidR="006C7F1F" w:rsidRPr="000A5AB0" w:rsidRDefault="006C7F1F" w:rsidP="00AE6375">
      <w:pPr>
        <w:pStyle w:val="Prrafodelista"/>
        <w:spacing w:line="360" w:lineRule="auto"/>
        <w:ind w:left="0"/>
        <w:contextualSpacing/>
        <w:jc w:val="both"/>
        <w:rPr>
          <w:noProof/>
          <w:lang w:val="es-ES"/>
        </w:rPr>
      </w:pPr>
    </w:p>
    <w:p w:rsidR="00AE6375" w:rsidRPr="000A5AB0" w:rsidRDefault="006C7F1F" w:rsidP="00AE6375">
      <w:pPr>
        <w:pStyle w:val="Prrafodelista"/>
        <w:spacing w:line="360" w:lineRule="auto"/>
        <w:ind w:left="0"/>
        <w:contextualSpacing/>
        <w:jc w:val="both"/>
        <w:rPr>
          <w:rFonts w:ascii="Palatino Linotype" w:hAnsi="Palatino Linotype" w:cs="Arial"/>
        </w:rPr>
      </w:pPr>
      <w:r w:rsidRPr="000A5AB0">
        <w:rPr>
          <w:noProof/>
          <w:lang w:eastAsia="es-MX"/>
        </w:rPr>
        <w:drawing>
          <wp:inline distT="0" distB="0" distL="0" distR="0" wp14:anchorId="207F9443" wp14:editId="27A10122">
            <wp:extent cx="5753100" cy="1419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98" t="22678" r="24021" b="68428"/>
                    <a:stretch/>
                  </pic:blipFill>
                  <pic:spPr bwMode="auto">
                    <a:xfrm>
                      <a:off x="0" y="0"/>
                      <a:ext cx="5753100" cy="1419225"/>
                    </a:xfrm>
                    <a:prstGeom prst="rect">
                      <a:avLst/>
                    </a:prstGeom>
                    <a:ln>
                      <a:noFill/>
                    </a:ln>
                    <a:extLst>
                      <a:ext uri="{53640926-AAD7-44D8-BBD7-CCE9431645EC}">
                        <a14:shadowObscured xmlns:a14="http://schemas.microsoft.com/office/drawing/2010/main"/>
                      </a:ext>
                    </a:extLst>
                  </pic:spPr>
                </pic:pic>
              </a:graphicData>
            </a:graphic>
          </wp:inline>
        </w:drawing>
      </w:r>
    </w:p>
    <w:p w:rsidR="00BB1A88" w:rsidRPr="000A5AB0" w:rsidRDefault="00BB1A88" w:rsidP="009113CD">
      <w:pPr>
        <w:numPr>
          <w:ilvl w:val="0"/>
          <w:numId w:val="1"/>
        </w:numPr>
        <w:tabs>
          <w:tab w:val="left" w:pos="567"/>
        </w:tabs>
        <w:spacing w:before="120" w:after="160" w:line="360" w:lineRule="auto"/>
        <w:ind w:left="0" w:firstLine="0"/>
        <w:jc w:val="both"/>
        <w:rPr>
          <w:rFonts w:ascii="Palatino Linotype" w:hAnsi="Palatino Linotype" w:cs="Arial"/>
        </w:rPr>
      </w:pPr>
      <w:r w:rsidRPr="000A5AB0">
        <w:rPr>
          <w:rFonts w:ascii="Palatino Linotype" w:hAnsi="Palatino Linotype" w:cs="Arial"/>
        </w:rPr>
        <w:t xml:space="preserve">De las constancias que obran en el expediente electrónico del </w:t>
      </w:r>
      <w:r w:rsidRPr="000A5AB0">
        <w:rPr>
          <w:rFonts w:ascii="Palatino Linotype" w:hAnsi="Palatino Linotype" w:cs="Arial"/>
          <w:b/>
        </w:rPr>
        <w:t>SAIMEX</w:t>
      </w:r>
      <w:r w:rsidRPr="000A5AB0">
        <w:rPr>
          <w:rFonts w:ascii="Palatino Linotype" w:hAnsi="Palatino Linotype" w:cs="Arial"/>
        </w:rPr>
        <w:t xml:space="preserve">, se advierte que en fecha </w:t>
      </w:r>
      <w:r w:rsidR="00B4523E" w:rsidRPr="000A5AB0">
        <w:rPr>
          <w:rFonts w:ascii="Palatino Linotype" w:hAnsi="Palatino Linotype" w:cs="Arial"/>
        </w:rPr>
        <w:t xml:space="preserve">veinticinco de noviembre </w:t>
      </w:r>
      <w:r w:rsidRPr="000A5AB0">
        <w:rPr>
          <w:rFonts w:ascii="Palatino Linotype" w:hAnsi="Palatino Linotype" w:cs="Arial"/>
        </w:rPr>
        <w:t xml:space="preserve">de dos mil diecinueve, </w:t>
      </w:r>
      <w:r w:rsidRPr="000A5AB0">
        <w:rPr>
          <w:rFonts w:ascii="Palatino Linotype" w:hAnsi="Palatino Linotype" w:cs="Arial"/>
          <w:b/>
        </w:rPr>
        <w:t>EL SUJETO OBLIGADO</w:t>
      </w:r>
      <w:r w:rsidRPr="000A5AB0">
        <w:rPr>
          <w:rFonts w:ascii="Palatino Linotype" w:hAnsi="Palatino Linotype" w:cs="Arial"/>
        </w:rPr>
        <w:t xml:space="preserve"> dio respuesta a la </w:t>
      </w:r>
      <w:r w:rsidRPr="000A5AB0">
        <w:rPr>
          <w:rFonts w:ascii="Palatino Linotype" w:hAnsi="Palatino Linotype"/>
        </w:rPr>
        <w:t>solicitud</w:t>
      </w:r>
      <w:r w:rsidRPr="000A5AB0">
        <w:rPr>
          <w:rFonts w:ascii="Palatino Linotype" w:hAnsi="Palatino Linotype" w:cs="Arial"/>
        </w:rPr>
        <w:t xml:space="preserve"> de </w:t>
      </w:r>
      <w:r w:rsidRPr="000A5AB0">
        <w:rPr>
          <w:rFonts w:ascii="Palatino Linotype" w:hAnsi="Palatino Linotype"/>
        </w:rPr>
        <w:t>acceso</w:t>
      </w:r>
      <w:r w:rsidRPr="000A5AB0">
        <w:rPr>
          <w:rFonts w:ascii="Palatino Linotype" w:hAnsi="Palatino Linotype" w:cs="Arial"/>
        </w:rPr>
        <w:t xml:space="preserve"> a la información pública realizada por </w:t>
      </w:r>
      <w:r w:rsidRPr="000A5AB0">
        <w:rPr>
          <w:rFonts w:ascii="Palatino Linotype" w:hAnsi="Palatino Linotype"/>
          <w:b/>
        </w:rPr>
        <w:t>EL RECURRENTE</w:t>
      </w:r>
      <w:r w:rsidRPr="000A5AB0">
        <w:rPr>
          <w:rFonts w:ascii="Palatino Linotype" w:hAnsi="Palatino Linotype" w:cs="Arial"/>
        </w:rPr>
        <w:t>, en la cual señaló lo siguiente:</w:t>
      </w:r>
    </w:p>
    <w:p w:rsidR="00B4523E" w:rsidRPr="000A5AB0" w:rsidRDefault="00B4523E" w:rsidP="00B4523E">
      <w:pPr>
        <w:tabs>
          <w:tab w:val="left" w:pos="567"/>
        </w:tabs>
        <w:spacing w:before="120" w:after="120"/>
        <w:ind w:left="709" w:right="709"/>
        <w:jc w:val="both"/>
        <w:rPr>
          <w:rFonts w:ascii="Palatino Linotype" w:hAnsi="Palatino Linotype"/>
          <w:i/>
          <w:spacing w:val="-2"/>
          <w:sz w:val="22"/>
          <w:szCs w:val="22"/>
        </w:rPr>
      </w:pPr>
    </w:p>
    <w:p w:rsidR="00B4523E" w:rsidRPr="000A5AB0" w:rsidRDefault="00F4570F" w:rsidP="00B4523E">
      <w:pPr>
        <w:tabs>
          <w:tab w:val="left" w:pos="567"/>
        </w:tabs>
        <w:spacing w:before="120" w:after="120"/>
        <w:ind w:left="709" w:right="709"/>
        <w:jc w:val="both"/>
        <w:rPr>
          <w:rFonts w:ascii="Palatino Linotype" w:hAnsi="Palatino Linotype"/>
          <w:i/>
          <w:spacing w:val="-2"/>
          <w:sz w:val="22"/>
          <w:szCs w:val="22"/>
        </w:rPr>
      </w:pPr>
      <w:r w:rsidRPr="000A5AB0">
        <w:rPr>
          <w:rFonts w:ascii="Palatino Linotype" w:hAnsi="Palatino Linotype"/>
          <w:i/>
          <w:spacing w:val="-2"/>
          <w:sz w:val="22"/>
          <w:szCs w:val="22"/>
        </w:rPr>
        <w:t>“</w:t>
      </w:r>
      <w:r w:rsidR="00B4523E" w:rsidRPr="000A5AB0">
        <w:rPr>
          <w:rFonts w:ascii="Palatino Linotype" w:hAnsi="Palatino Linotype"/>
          <w:i/>
          <w:spacing w:val="-2"/>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4523E" w:rsidRPr="000A5AB0" w:rsidRDefault="00B4523E" w:rsidP="00B4523E">
      <w:pPr>
        <w:tabs>
          <w:tab w:val="left" w:pos="567"/>
        </w:tabs>
        <w:spacing w:before="120" w:after="120"/>
        <w:ind w:left="709" w:right="709"/>
        <w:jc w:val="both"/>
        <w:rPr>
          <w:rFonts w:ascii="Palatino Linotype" w:hAnsi="Palatino Linotype"/>
          <w:i/>
          <w:spacing w:val="-2"/>
          <w:sz w:val="22"/>
          <w:szCs w:val="22"/>
        </w:rPr>
      </w:pPr>
      <w:r w:rsidRPr="000A5AB0">
        <w:rPr>
          <w:rFonts w:ascii="Palatino Linotype" w:hAnsi="Palatino Linotype"/>
          <w:i/>
          <w:spacing w:val="-2"/>
          <w:sz w:val="22"/>
          <w:szCs w:val="22"/>
        </w:rPr>
        <w:t xml:space="preserve">En respuesta a su solicitud, nos permitimos hacer de su conocimiento que con fundamento en los artículos 4, 7, 23 fracción </w:t>
      </w:r>
      <w:proofErr w:type="spellStart"/>
      <w:r w:rsidRPr="000A5AB0">
        <w:rPr>
          <w:rFonts w:ascii="Palatino Linotype" w:hAnsi="Palatino Linotype"/>
          <w:i/>
          <w:spacing w:val="-2"/>
          <w:sz w:val="22"/>
          <w:szCs w:val="22"/>
        </w:rPr>
        <w:t>lV</w:t>
      </w:r>
      <w:proofErr w:type="spellEnd"/>
      <w:r w:rsidRPr="000A5AB0">
        <w:rPr>
          <w:rFonts w:ascii="Palatino Linotype" w:hAnsi="Palatino Linotype"/>
          <w:i/>
          <w:spacing w:val="-2"/>
          <w:sz w:val="22"/>
          <w:szCs w:val="22"/>
        </w:rPr>
        <w:t xml:space="preserve">, 53 fracciones ll, </w:t>
      </w:r>
      <w:proofErr w:type="spellStart"/>
      <w:r w:rsidRPr="000A5AB0">
        <w:rPr>
          <w:rFonts w:ascii="Palatino Linotype" w:hAnsi="Palatino Linotype"/>
          <w:i/>
          <w:spacing w:val="-2"/>
          <w:sz w:val="22"/>
          <w:szCs w:val="22"/>
        </w:rPr>
        <w:t>lV</w:t>
      </w:r>
      <w:proofErr w:type="spellEnd"/>
      <w:r w:rsidRPr="000A5AB0">
        <w:rPr>
          <w:rFonts w:ascii="Palatino Linotype" w:hAnsi="Palatino Linotype"/>
          <w:i/>
          <w:spacing w:val="-2"/>
          <w:sz w:val="22"/>
          <w:szCs w:val="22"/>
        </w:rPr>
        <w:t xml:space="preserve"> y V de la Ley de Transparencia y Acceso a la Información Pública del Estado de México y Municipios, y en atención a su solicitud 000203/VABRAVO/IP/2019, le informo que encontrará respuesta en archivo anexo. Sin más por el momento reciba un cordial saludo</w:t>
      </w:r>
    </w:p>
    <w:p w:rsidR="00B4523E" w:rsidRPr="000A5AB0" w:rsidRDefault="00B4523E" w:rsidP="00B4523E">
      <w:pPr>
        <w:tabs>
          <w:tab w:val="left" w:pos="567"/>
        </w:tabs>
        <w:spacing w:before="120" w:after="120"/>
        <w:ind w:left="709" w:right="709"/>
        <w:jc w:val="both"/>
        <w:rPr>
          <w:rFonts w:ascii="Palatino Linotype" w:hAnsi="Palatino Linotype"/>
          <w:i/>
          <w:spacing w:val="-2"/>
          <w:sz w:val="22"/>
          <w:szCs w:val="22"/>
        </w:rPr>
      </w:pPr>
      <w:r w:rsidRPr="000A5AB0">
        <w:rPr>
          <w:rFonts w:ascii="Palatino Linotype" w:hAnsi="Palatino Linotype"/>
          <w:i/>
          <w:spacing w:val="-2"/>
          <w:sz w:val="22"/>
          <w:szCs w:val="22"/>
        </w:rPr>
        <w:t>ATENTAMENTE</w:t>
      </w:r>
    </w:p>
    <w:p w:rsidR="00BB1A88" w:rsidRPr="000A5AB0" w:rsidRDefault="00B4523E" w:rsidP="00B4523E">
      <w:pPr>
        <w:tabs>
          <w:tab w:val="left" w:pos="567"/>
        </w:tabs>
        <w:spacing w:before="120" w:after="120"/>
        <w:ind w:left="709" w:right="709"/>
        <w:jc w:val="both"/>
        <w:rPr>
          <w:rFonts w:ascii="Palatino Linotype" w:hAnsi="Palatino Linotype"/>
          <w:i/>
          <w:spacing w:val="-2"/>
          <w:sz w:val="22"/>
          <w:szCs w:val="22"/>
        </w:rPr>
      </w:pPr>
      <w:r w:rsidRPr="000A5AB0">
        <w:rPr>
          <w:rFonts w:ascii="Palatino Linotype" w:hAnsi="Palatino Linotype"/>
          <w:i/>
          <w:spacing w:val="-2"/>
          <w:sz w:val="22"/>
          <w:szCs w:val="22"/>
        </w:rPr>
        <w:t>M.A. CARLOS MARTINEZ AVILA</w:t>
      </w:r>
      <w:r w:rsidR="00514E09" w:rsidRPr="000A5AB0">
        <w:rPr>
          <w:rFonts w:ascii="Palatino Linotype" w:hAnsi="Palatino Linotype"/>
          <w:i/>
          <w:spacing w:val="-2"/>
          <w:sz w:val="22"/>
          <w:szCs w:val="22"/>
        </w:rPr>
        <w:t>”</w:t>
      </w:r>
      <w:r w:rsidR="00F4570F" w:rsidRPr="000A5AB0">
        <w:rPr>
          <w:rFonts w:ascii="Palatino Linotype" w:hAnsi="Palatino Linotype"/>
          <w:i/>
          <w:spacing w:val="-2"/>
          <w:sz w:val="22"/>
          <w:szCs w:val="22"/>
        </w:rPr>
        <w:t xml:space="preserve"> </w:t>
      </w:r>
      <w:r w:rsidR="00BB1A88" w:rsidRPr="000A5AB0">
        <w:rPr>
          <w:rFonts w:ascii="Palatino Linotype" w:hAnsi="Palatino Linotype"/>
          <w:i/>
          <w:sz w:val="22"/>
          <w:szCs w:val="22"/>
        </w:rPr>
        <w:t>(Sic)</w:t>
      </w:r>
    </w:p>
    <w:p w:rsidR="001D5AE0" w:rsidRPr="000A5AB0" w:rsidRDefault="00F4570F" w:rsidP="00475803">
      <w:pPr>
        <w:tabs>
          <w:tab w:val="left" w:pos="567"/>
        </w:tabs>
        <w:spacing w:line="360" w:lineRule="auto"/>
        <w:ind w:right="51"/>
        <w:jc w:val="both"/>
        <w:rPr>
          <w:rFonts w:ascii="Palatino Linotype" w:hAnsi="Palatino Linotype"/>
        </w:rPr>
      </w:pPr>
      <w:r w:rsidRPr="000A5AB0">
        <w:rPr>
          <w:rFonts w:ascii="Palatino Linotype" w:hAnsi="Palatino Linotype"/>
        </w:rPr>
        <w:lastRenderedPageBreak/>
        <w:t xml:space="preserve">Así mismo, </w:t>
      </w:r>
      <w:r w:rsidR="00514E09" w:rsidRPr="000A5AB0">
        <w:rPr>
          <w:rFonts w:ascii="Palatino Linotype" w:hAnsi="Palatino Linotype"/>
        </w:rPr>
        <w:t>adjuntó</w:t>
      </w:r>
      <w:r w:rsidR="00442C3B" w:rsidRPr="000A5AB0">
        <w:rPr>
          <w:rFonts w:ascii="Palatino Linotype" w:hAnsi="Palatino Linotype"/>
        </w:rPr>
        <w:t xml:space="preserve"> </w:t>
      </w:r>
      <w:r w:rsidR="00B4523E" w:rsidRPr="000A5AB0">
        <w:rPr>
          <w:rFonts w:ascii="Palatino Linotype" w:hAnsi="Palatino Linotype"/>
        </w:rPr>
        <w:t xml:space="preserve">el archivo electrónico </w:t>
      </w:r>
      <w:r w:rsidR="00B4523E" w:rsidRPr="000A5AB0">
        <w:rPr>
          <w:rFonts w:ascii="Palatino Linotype" w:hAnsi="Palatino Linotype"/>
          <w:b/>
        </w:rPr>
        <w:t xml:space="preserve">203 TABULADOR SUELDOS.pdf, </w:t>
      </w:r>
      <w:r w:rsidR="00B4523E" w:rsidRPr="000A5AB0">
        <w:rPr>
          <w:rFonts w:ascii="Palatino Linotype" w:hAnsi="Palatino Linotype"/>
        </w:rPr>
        <w:t>consistente en el</w:t>
      </w:r>
      <w:r w:rsidR="00B4523E" w:rsidRPr="000A5AB0">
        <w:rPr>
          <w:rFonts w:ascii="Palatino Linotype" w:hAnsi="Palatino Linotype"/>
          <w:b/>
        </w:rPr>
        <w:t xml:space="preserve"> </w:t>
      </w:r>
      <w:r w:rsidR="00B4523E" w:rsidRPr="000A5AB0">
        <w:rPr>
          <w:rFonts w:ascii="Palatino Linotype" w:hAnsi="Palatino Linotype"/>
        </w:rPr>
        <w:t>ACUSE DE SOLICITUD DE INFORMACIÓN PÚBLICA, motivo de</w:t>
      </w:r>
      <w:r w:rsidR="00475803" w:rsidRPr="000A5AB0">
        <w:rPr>
          <w:rFonts w:ascii="Palatino Linotype" w:hAnsi="Palatino Linotype"/>
        </w:rPr>
        <w:t>l presente medio de impugnación, por medio del cual, el particular solicitó el tabulador de sueldos de los integrantes del H. Ayuntamiento de Valle de Bravo, que contenga el tabulador para el cargo de Presidente Municipal, Síndico y Regidor, las dietas percibidas por los integrantes del Ayuntamiento y el cabildo, donde se encuentren especificados los montos de las percepciones del Presidente Municipal, los Síndicos y Regidores que lo integran y los Proyectos de Egresos Municipales de los tres trienios anteriores, contemplando el gobierno actual.</w:t>
      </w:r>
    </w:p>
    <w:p w:rsidR="0081116C" w:rsidRPr="000A5AB0" w:rsidRDefault="0081116C" w:rsidP="0081116C">
      <w:pPr>
        <w:pStyle w:val="Prrafodelista"/>
        <w:tabs>
          <w:tab w:val="left" w:pos="567"/>
        </w:tabs>
        <w:spacing w:line="360" w:lineRule="auto"/>
        <w:ind w:left="720" w:right="51"/>
        <w:jc w:val="both"/>
        <w:rPr>
          <w:rFonts w:ascii="Palatino Linotype" w:hAnsi="Palatino Linotype"/>
        </w:rPr>
      </w:pPr>
    </w:p>
    <w:p w:rsidR="00BB1A88" w:rsidRPr="000A5AB0" w:rsidRDefault="002C138B" w:rsidP="009113CD">
      <w:pPr>
        <w:numPr>
          <w:ilvl w:val="0"/>
          <w:numId w:val="1"/>
        </w:numPr>
        <w:tabs>
          <w:tab w:val="left" w:pos="426"/>
        </w:tabs>
        <w:spacing w:line="360" w:lineRule="auto"/>
        <w:ind w:left="0" w:right="49" w:firstLine="0"/>
        <w:jc w:val="both"/>
        <w:rPr>
          <w:rFonts w:ascii="Palatino Linotype" w:hAnsi="Palatino Linotype"/>
          <w:b/>
          <w:lang w:val="es-ES" w:eastAsia="x-none"/>
        </w:rPr>
      </w:pPr>
      <w:bookmarkStart w:id="0" w:name="_Ref490476121"/>
      <w:r w:rsidRPr="000A5AB0">
        <w:rPr>
          <w:rFonts w:ascii="Palatino Linotype" w:hAnsi="Palatino Linotype"/>
        </w:rPr>
        <w:t xml:space="preserve">Inconforme con la respuesta del </w:t>
      </w:r>
      <w:r w:rsidRPr="000A5AB0">
        <w:rPr>
          <w:rFonts w:ascii="Palatino Linotype" w:hAnsi="Palatino Linotype"/>
          <w:b/>
        </w:rPr>
        <w:t>SUJETO</w:t>
      </w:r>
      <w:r w:rsidR="0081116C" w:rsidRPr="000A5AB0">
        <w:rPr>
          <w:rFonts w:ascii="Palatino Linotype" w:hAnsi="Palatino Linotype"/>
          <w:b/>
        </w:rPr>
        <w:t xml:space="preserve"> </w:t>
      </w:r>
      <w:r w:rsidRPr="000A5AB0">
        <w:rPr>
          <w:rFonts w:ascii="Palatino Linotype" w:hAnsi="Palatino Linotype"/>
          <w:b/>
        </w:rPr>
        <w:t>OBLIGADO</w:t>
      </w:r>
      <w:r w:rsidR="00162534" w:rsidRPr="000A5AB0">
        <w:rPr>
          <w:rFonts w:ascii="Palatino Linotype" w:hAnsi="Palatino Linotype"/>
        </w:rPr>
        <w:t xml:space="preserve">, el </w:t>
      </w:r>
      <w:r w:rsidR="00B4523E" w:rsidRPr="000A5AB0">
        <w:rPr>
          <w:rFonts w:ascii="Palatino Linotype" w:hAnsi="Palatino Linotype"/>
        </w:rPr>
        <w:t xml:space="preserve">veintiséis de noviembre </w:t>
      </w:r>
      <w:r w:rsidRPr="000A5AB0">
        <w:rPr>
          <w:rFonts w:ascii="Palatino Linotype" w:hAnsi="Palatino Linotype"/>
        </w:rPr>
        <w:t xml:space="preserve">de dos mil diecinueve, </w:t>
      </w:r>
      <w:bookmarkEnd w:id="0"/>
      <w:r w:rsidR="00BB1A88" w:rsidRPr="000A5AB0">
        <w:rPr>
          <w:rFonts w:ascii="Palatino Linotype" w:hAnsi="Palatino Linotype"/>
          <w:b/>
          <w:lang w:val="es-ES" w:eastAsia="x-none"/>
        </w:rPr>
        <w:t>EL RECURRENTE</w:t>
      </w:r>
      <w:r w:rsidR="00BB1A88" w:rsidRPr="000A5AB0">
        <w:rPr>
          <w:rFonts w:ascii="Palatino Linotype" w:hAnsi="Palatino Linotype"/>
          <w:lang w:val="es-ES" w:eastAsia="x-none"/>
        </w:rPr>
        <w:t xml:space="preserve"> mediante </w:t>
      </w:r>
      <w:r w:rsidR="00BB1A88" w:rsidRPr="000A5AB0">
        <w:rPr>
          <w:rFonts w:ascii="Palatino Linotype" w:hAnsi="Palatino Linotype"/>
          <w:b/>
          <w:lang w:val="es-ES" w:eastAsia="x-none"/>
        </w:rPr>
        <w:t xml:space="preserve">EL SAIMEX </w:t>
      </w:r>
      <w:r w:rsidR="00BB1A88" w:rsidRPr="000A5AB0">
        <w:rPr>
          <w:rFonts w:ascii="Palatino Linotype" w:hAnsi="Palatino Linotype"/>
          <w:lang w:val="es-ES" w:eastAsia="x-none"/>
        </w:rPr>
        <w:t xml:space="preserve">interpuso el recurso de revisión objeto del </w:t>
      </w:r>
      <w:r w:rsidR="00BB1A88" w:rsidRPr="000A5AB0">
        <w:rPr>
          <w:rFonts w:ascii="Palatino Linotype" w:hAnsi="Palatino Linotype" w:cs="Arial"/>
          <w:lang w:val="es-ES" w:eastAsia="x-none"/>
        </w:rPr>
        <w:t>presente</w:t>
      </w:r>
      <w:r w:rsidR="00BB1A88" w:rsidRPr="000A5AB0">
        <w:rPr>
          <w:rFonts w:ascii="Palatino Linotype" w:hAnsi="Palatino Linotype"/>
          <w:lang w:val="es-ES" w:eastAsia="x-none"/>
        </w:rPr>
        <w:t xml:space="preserve"> estudio, al que se le asignó el </w:t>
      </w:r>
      <w:r w:rsidR="00BB1A88" w:rsidRPr="000A5AB0">
        <w:rPr>
          <w:rFonts w:ascii="Palatino Linotype" w:hAnsi="Palatino Linotype" w:cs="Arial"/>
          <w:lang w:val="es-ES" w:eastAsia="x-none"/>
        </w:rPr>
        <w:t>número</w:t>
      </w:r>
      <w:r w:rsidR="00BB1A88" w:rsidRPr="000A5AB0">
        <w:rPr>
          <w:rFonts w:ascii="Palatino Linotype" w:hAnsi="Palatino Linotype"/>
          <w:b/>
          <w:bCs/>
          <w:color w:val="FF0000"/>
          <w:lang w:val="es-ES" w:eastAsia="x-none"/>
        </w:rPr>
        <w:t xml:space="preserve"> </w:t>
      </w:r>
      <w:r w:rsidR="00B4523E" w:rsidRPr="000A5AB0">
        <w:rPr>
          <w:rFonts w:ascii="Palatino Linotype" w:hAnsi="Palatino Linotype" w:cs="Arial"/>
          <w:b/>
          <w:bCs/>
          <w:lang w:val="es-ES" w:eastAsia="x-none"/>
        </w:rPr>
        <w:t>08957</w:t>
      </w:r>
      <w:r w:rsidR="00BB1A88" w:rsidRPr="000A5AB0">
        <w:rPr>
          <w:rFonts w:ascii="Palatino Linotype" w:hAnsi="Palatino Linotype" w:cs="Arial"/>
          <w:b/>
          <w:bCs/>
          <w:lang w:val="es-ES" w:eastAsia="x-none"/>
        </w:rPr>
        <w:t>/INFOEM/IP/RR/2019</w:t>
      </w:r>
      <w:r w:rsidR="00BB1A88" w:rsidRPr="000A5AB0">
        <w:rPr>
          <w:rFonts w:ascii="Palatino Linotype" w:hAnsi="Palatino Linotype" w:cs="Arial"/>
          <w:lang w:val="es-ES" w:eastAsia="x-none"/>
        </w:rPr>
        <w:t>, en el que señaló como acto impugnado, lo siguiente:</w:t>
      </w:r>
    </w:p>
    <w:p w:rsidR="00BB1A88" w:rsidRPr="000A5AB0" w:rsidRDefault="00BB1A88" w:rsidP="00BB1A88">
      <w:pPr>
        <w:spacing w:before="200" w:after="200"/>
        <w:ind w:left="709" w:right="709"/>
        <w:jc w:val="both"/>
        <w:rPr>
          <w:rFonts w:ascii="Palatino Linotype" w:hAnsi="Palatino Linotype" w:cs="Arial"/>
          <w:i/>
          <w:sz w:val="22"/>
          <w:szCs w:val="22"/>
          <w:lang w:eastAsia="es-MX"/>
        </w:rPr>
      </w:pPr>
      <w:r w:rsidRPr="000A5AB0">
        <w:rPr>
          <w:rFonts w:ascii="Palatino Linotype" w:hAnsi="Palatino Linotype" w:cs="Arial"/>
          <w:i/>
          <w:sz w:val="22"/>
          <w:szCs w:val="22"/>
          <w:lang w:eastAsia="es-MX"/>
        </w:rPr>
        <w:t>“</w:t>
      </w:r>
      <w:r w:rsidR="00B4523E" w:rsidRPr="000A5AB0">
        <w:rPr>
          <w:rFonts w:ascii="Palatino Linotype" w:hAnsi="Palatino Linotype" w:cs="Arial"/>
          <w:i/>
          <w:sz w:val="22"/>
          <w:szCs w:val="22"/>
          <w:lang w:eastAsia="es-MX"/>
        </w:rPr>
        <w:t xml:space="preserve">La información solicitada a través del Sistema de Acceso a la Información </w:t>
      </w:r>
      <w:proofErr w:type="spellStart"/>
      <w:r w:rsidR="00B4523E" w:rsidRPr="000A5AB0">
        <w:rPr>
          <w:rFonts w:ascii="Palatino Linotype" w:hAnsi="Palatino Linotype" w:cs="Arial"/>
          <w:i/>
          <w:sz w:val="22"/>
          <w:szCs w:val="22"/>
          <w:lang w:eastAsia="es-MX"/>
        </w:rPr>
        <w:t>Mexicquense</w:t>
      </w:r>
      <w:proofErr w:type="spellEnd"/>
      <w:r w:rsidR="00B4523E" w:rsidRPr="000A5AB0">
        <w:rPr>
          <w:rFonts w:ascii="Palatino Linotype" w:hAnsi="Palatino Linotype" w:cs="Arial"/>
          <w:i/>
          <w:sz w:val="22"/>
          <w:szCs w:val="22"/>
          <w:lang w:eastAsia="es-MX"/>
        </w:rPr>
        <w:t xml:space="preserve"> (SAIMEX) con folio 00203/VABRAVO/IP/2019 y que se lee: "Solicito el tabulador de sueldos de integrantes del H. Ayuntamiento de Valle de Bravo, que contenga especificado el tabulador para el cargo de Presidente Municipal, Síndico y Regidor. De igual forma, solicito las dietas percibidas por los integrantes del Ayuntamiento y el cabildo, donde se encuentren especificados los montos de las percepciones del Presidente Municipal, los Síndicos y Regidores que lo integran. Finalmente solicito los Proyectos de Egresos Municipales de los tres trienios anteriores, contemplando el gobierno actual. La requisición de información se hace a bien para concluir con el proyecto de investigación de tesis a nivel licenciatura". No ha sido entregada por parte del sujeto obligado, contraviniendo la Ley de Transparencia y Acceso a la </w:t>
      </w:r>
      <w:proofErr w:type="spellStart"/>
      <w:r w:rsidR="00B4523E" w:rsidRPr="000A5AB0">
        <w:rPr>
          <w:rFonts w:ascii="Palatino Linotype" w:hAnsi="Palatino Linotype" w:cs="Arial"/>
          <w:i/>
          <w:sz w:val="22"/>
          <w:szCs w:val="22"/>
          <w:lang w:eastAsia="es-MX"/>
        </w:rPr>
        <w:t>Infomación</w:t>
      </w:r>
      <w:proofErr w:type="spellEnd"/>
      <w:r w:rsidR="00B4523E" w:rsidRPr="000A5AB0">
        <w:rPr>
          <w:rFonts w:ascii="Palatino Linotype" w:hAnsi="Palatino Linotype" w:cs="Arial"/>
          <w:i/>
          <w:sz w:val="22"/>
          <w:szCs w:val="22"/>
          <w:lang w:eastAsia="es-MX"/>
        </w:rPr>
        <w:t xml:space="preserve"> del Estado de México y Municipios; en su lugar han enviado un documento en formato </w:t>
      </w:r>
      <w:proofErr w:type="spellStart"/>
      <w:r w:rsidR="00B4523E" w:rsidRPr="000A5AB0">
        <w:rPr>
          <w:rFonts w:ascii="Palatino Linotype" w:hAnsi="Palatino Linotype" w:cs="Arial"/>
          <w:i/>
          <w:sz w:val="22"/>
          <w:szCs w:val="22"/>
          <w:lang w:eastAsia="es-MX"/>
        </w:rPr>
        <w:t>pdf</w:t>
      </w:r>
      <w:proofErr w:type="spellEnd"/>
      <w:r w:rsidR="00B4523E" w:rsidRPr="000A5AB0">
        <w:rPr>
          <w:rFonts w:ascii="Palatino Linotype" w:hAnsi="Palatino Linotype" w:cs="Arial"/>
          <w:i/>
          <w:sz w:val="22"/>
          <w:szCs w:val="22"/>
          <w:lang w:eastAsia="es-MX"/>
        </w:rPr>
        <w:t xml:space="preserve"> el cual contiene el Acuse de Solicitud de información Pública, mismo que generó el Sistema de Acceso a la </w:t>
      </w:r>
      <w:r w:rsidR="00B4523E" w:rsidRPr="000A5AB0">
        <w:rPr>
          <w:rFonts w:ascii="Palatino Linotype" w:hAnsi="Palatino Linotype" w:cs="Arial"/>
          <w:i/>
          <w:sz w:val="22"/>
          <w:szCs w:val="22"/>
          <w:lang w:eastAsia="es-MX"/>
        </w:rPr>
        <w:lastRenderedPageBreak/>
        <w:t xml:space="preserve">Información </w:t>
      </w:r>
      <w:proofErr w:type="spellStart"/>
      <w:r w:rsidR="00B4523E" w:rsidRPr="000A5AB0">
        <w:rPr>
          <w:rFonts w:ascii="Palatino Linotype" w:hAnsi="Palatino Linotype" w:cs="Arial"/>
          <w:i/>
          <w:sz w:val="22"/>
          <w:szCs w:val="22"/>
          <w:lang w:eastAsia="es-MX"/>
        </w:rPr>
        <w:t>Mexicquense</w:t>
      </w:r>
      <w:proofErr w:type="spellEnd"/>
      <w:r w:rsidR="00B4523E" w:rsidRPr="000A5AB0">
        <w:rPr>
          <w:rFonts w:ascii="Palatino Linotype" w:hAnsi="Palatino Linotype" w:cs="Arial"/>
          <w:i/>
          <w:sz w:val="22"/>
          <w:szCs w:val="22"/>
          <w:lang w:eastAsia="es-MX"/>
        </w:rPr>
        <w:t xml:space="preserve"> (SAIMEX) con fecha 04 de noviembre; cuando la solicitud se abrió.</w:t>
      </w:r>
      <w:r w:rsidRPr="000A5AB0">
        <w:rPr>
          <w:rFonts w:ascii="Palatino Linotype" w:hAnsi="Palatino Linotype" w:cs="Arial"/>
          <w:i/>
          <w:sz w:val="22"/>
          <w:szCs w:val="22"/>
          <w:lang w:eastAsia="es-MX"/>
        </w:rPr>
        <w:t xml:space="preserve">” </w:t>
      </w:r>
      <w:r w:rsidRPr="000A5AB0">
        <w:rPr>
          <w:rFonts w:ascii="Palatino Linotype" w:hAnsi="Palatino Linotype" w:cs="Arial"/>
          <w:sz w:val="22"/>
          <w:szCs w:val="22"/>
          <w:lang w:eastAsia="es-MX"/>
        </w:rPr>
        <w:t>(Sic)</w:t>
      </w:r>
    </w:p>
    <w:p w:rsidR="00BB1A88" w:rsidRPr="000A5AB0" w:rsidRDefault="00BB1A88" w:rsidP="00BB1A88">
      <w:pPr>
        <w:tabs>
          <w:tab w:val="left" w:pos="567"/>
        </w:tabs>
        <w:spacing w:before="160" w:after="160" w:line="360" w:lineRule="auto"/>
        <w:jc w:val="both"/>
        <w:rPr>
          <w:rFonts w:ascii="Palatino Linotype" w:hAnsi="Palatino Linotype"/>
          <w:lang w:val="es-ES" w:eastAsia="x-none"/>
        </w:rPr>
      </w:pPr>
      <w:r w:rsidRPr="000A5AB0">
        <w:rPr>
          <w:rFonts w:ascii="Palatino Linotype" w:hAnsi="Palatino Linotype"/>
          <w:lang w:val="es-ES" w:eastAsia="x-none"/>
        </w:rPr>
        <w:t xml:space="preserve">Asimismo, </w:t>
      </w:r>
      <w:r w:rsidRPr="000A5AB0">
        <w:rPr>
          <w:rFonts w:ascii="Palatino Linotype" w:hAnsi="Palatino Linotype"/>
          <w:b/>
          <w:lang w:val="es-ES" w:eastAsia="x-none"/>
        </w:rPr>
        <w:t>EL RECURRENTE</w:t>
      </w:r>
      <w:r w:rsidRPr="000A5AB0">
        <w:rPr>
          <w:rFonts w:ascii="Palatino Linotype" w:hAnsi="Palatino Linotype"/>
          <w:lang w:val="es-ES" w:eastAsia="x-none"/>
        </w:rPr>
        <w:t xml:space="preserve"> indicó como razones o motivos de inconformidad: </w:t>
      </w:r>
    </w:p>
    <w:p w:rsidR="00BB1A88" w:rsidRPr="000A5AB0" w:rsidRDefault="0043518D" w:rsidP="00BB1A88">
      <w:pPr>
        <w:spacing w:before="200" w:after="200"/>
        <w:ind w:left="709" w:right="709"/>
        <w:jc w:val="both"/>
        <w:rPr>
          <w:rFonts w:ascii="Palatino Linotype" w:hAnsi="Palatino Linotype" w:cs="Arial"/>
          <w:i/>
          <w:spacing w:val="-6"/>
          <w:sz w:val="22"/>
          <w:szCs w:val="22"/>
          <w:lang w:eastAsia="es-MX"/>
        </w:rPr>
      </w:pPr>
      <w:r w:rsidRPr="000A5AB0">
        <w:rPr>
          <w:rFonts w:ascii="Palatino Linotype" w:hAnsi="Palatino Linotype" w:cs="Arial"/>
          <w:i/>
          <w:spacing w:val="-6"/>
          <w:sz w:val="22"/>
          <w:szCs w:val="22"/>
          <w:lang w:eastAsia="es-MX"/>
        </w:rPr>
        <w:t>”</w:t>
      </w:r>
      <w:r w:rsidR="00E029CD" w:rsidRPr="000A5AB0">
        <w:rPr>
          <w:rFonts w:ascii="Palatino Linotype" w:hAnsi="Palatino Linotype" w:cs="Arial"/>
          <w:i/>
          <w:spacing w:val="-6"/>
          <w:sz w:val="22"/>
          <w:szCs w:val="22"/>
          <w:lang w:eastAsia="es-MX"/>
        </w:rPr>
        <w:t>Se envía respuesta a la solicitud con folio 00203/VABRAVO/IP/2019 con fecha 25 de noviembre, que a la letra se lee: Valle de Bravo, México a 25 de Noviembre de 2019 Nombre del solicitante:</w:t>
      </w:r>
      <w:r w:rsidR="0061306A" w:rsidRPr="0061306A">
        <w:rPr>
          <w:rFonts w:ascii="Palatino Linotype" w:hAnsi="Palatino Linotype" w:cs="Arial"/>
          <w:i/>
          <w:spacing w:val="-6"/>
          <w:sz w:val="22"/>
          <w:szCs w:val="22"/>
          <w:lang w:eastAsia="es-MX"/>
        </w:rPr>
        <w:t xml:space="preserve"> </w:t>
      </w:r>
      <w:r w:rsidR="0061306A" w:rsidRPr="0061306A">
        <w:rPr>
          <w:rFonts w:ascii="Palatino Linotype" w:hAnsi="Palatino Linotype"/>
          <w:sz w:val="22"/>
          <w:szCs w:val="22"/>
          <w:lang w:val="es-ES_tradnl"/>
        </w:rPr>
        <w:t>XXXX XXXXXX</w:t>
      </w:r>
      <w:r w:rsidR="0061306A" w:rsidRPr="0061306A">
        <w:rPr>
          <w:sz w:val="22"/>
          <w:szCs w:val="22"/>
        </w:rPr>
        <w:t xml:space="preserve"> </w:t>
      </w:r>
      <w:r w:rsidR="0061306A" w:rsidRPr="0061306A">
        <w:rPr>
          <w:rFonts w:ascii="Palatino Linotype" w:hAnsi="Palatino Linotype"/>
          <w:sz w:val="22"/>
          <w:szCs w:val="22"/>
          <w:lang w:val="es-ES_tradnl"/>
        </w:rPr>
        <w:t>XXXXXXX XXXXX</w:t>
      </w:r>
      <w:r w:rsidR="0061306A" w:rsidRPr="000A5AB0">
        <w:rPr>
          <w:rFonts w:ascii="Palatino Linotype" w:hAnsi="Palatino Linotype" w:cs="Arial"/>
          <w:i/>
          <w:spacing w:val="-6"/>
          <w:sz w:val="22"/>
          <w:szCs w:val="22"/>
          <w:lang w:eastAsia="es-MX"/>
        </w:rPr>
        <w:t xml:space="preserve"> </w:t>
      </w:r>
      <w:r w:rsidR="00E029CD" w:rsidRPr="000A5AB0">
        <w:rPr>
          <w:rFonts w:ascii="Palatino Linotype" w:hAnsi="Palatino Linotype" w:cs="Arial"/>
          <w:i/>
          <w:spacing w:val="-6"/>
          <w:sz w:val="22"/>
          <w:szCs w:val="22"/>
          <w:lang w:eastAsia="es-MX"/>
        </w:rPr>
        <w:t>Folio de la solicitud: 00203/VABRAVO/IP</w:t>
      </w:r>
      <w:bookmarkStart w:id="1" w:name="_GoBack"/>
      <w:bookmarkEnd w:id="1"/>
      <w:r w:rsidR="00E029CD" w:rsidRPr="000A5AB0">
        <w:rPr>
          <w:rFonts w:ascii="Palatino Linotype" w:hAnsi="Palatino Linotype" w:cs="Arial"/>
          <w:i/>
          <w:spacing w:val="-6"/>
          <w:sz w:val="22"/>
          <w:szCs w:val="22"/>
          <w:lang w:eastAsia="es-MX"/>
        </w:rPr>
        <w:t xml:space="preserve">/2019 En respuesta a la solicitud recibida, nos permitimos hacer de su conocimiento que con fundamento en el artículo 53, Fracciones: II, V y VI de la Ley de Transparencia y Acceso a la Información Pública del Estado de México y Municipios, le contestamos que: En respuesta a su solicitud, nos permitimos hacer de su conocimiento que con fundamento en los artículos 4, 7, 23 fracción </w:t>
      </w:r>
      <w:proofErr w:type="spellStart"/>
      <w:r w:rsidR="00E029CD" w:rsidRPr="000A5AB0">
        <w:rPr>
          <w:rFonts w:ascii="Palatino Linotype" w:hAnsi="Palatino Linotype" w:cs="Arial"/>
          <w:i/>
          <w:spacing w:val="-6"/>
          <w:sz w:val="22"/>
          <w:szCs w:val="22"/>
          <w:lang w:eastAsia="es-MX"/>
        </w:rPr>
        <w:t>lV</w:t>
      </w:r>
      <w:proofErr w:type="spellEnd"/>
      <w:r w:rsidR="00E029CD" w:rsidRPr="000A5AB0">
        <w:rPr>
          <w:rFonts w:ascii="Palatino Linotype" w:hAnsi="Palatino Linotype" w:cs="Arial"/>
          <w:i/>
          <w:spacing w:val="-6"/>
          <w:sz w:val="22"/>
          <w:szCs w:val="22"/>
          <w:lang w:eastAsia="es-MX"/>
        </w:rPr>
        <w:t xml:space="preserve">, 53 fracciones ll, </w:t>
      </w:r>
      <w:proofErr w:type="spellStart"/>
      <w:r w:rsidR="00E029CD" w:rsidRPr="000A5AB0">
        <w:rPr>
          <w:rFonts w:ascii="Palatino Linotype" w:hAnsi="Palatino Linotype" w:cs="Arial"/>
          <w:i/>
          <w:spacing w:val="-6"/>
          <w:sz w:val="22"/>
          <w:szCs w:val="22"/>
          <w:lang w:eastAsia="es-MX"/>
        </w:rPr>
        <w:t>lV</w:t>
      </w:r>
      <w:proofErr w:type="spellEnd"/>
      <w:r w:rsidR="00E029CD" w:rsidRPr="000A5AB0">
        <w:rPr>
          <w:rFonts w:ascii="Palatino Linotype" w:hAnsi="Palatino Linotype" w:cs="Arial"/>
          <w:i/>
          <w:spacing w:val="-6"/>
          <w:sz w:val="22"/>
          <w:szCs w:val="22"/>
          <w:lang w:eastAsia="es-MX"/>
        </w:rPr>
        <w:t xml:space="preserve"> y V de la Ley de Transparencia y Acceso a la Información Pública del Estado de México y Municipios, y en atención a su solicitud 000203/VABRAVO/IP/2019, le informo que encontrará respuesta en archivo anexo. Sin más por el momento reciba un cordial saludo ATENTAMENTE M.A. CARLOS MARTINEZ AVILA Al descargar el archivo adjunto con título "203 TABULADOR DE SUELDOS.pdf que proporciona el Sujeto Obligado, la </w:t>
      </w:r>
      <w:proofErr w:type="spellStart"/>
      <w:r w:rsidR="00E029CD" w:rsidRPr="000A5AB0">
        <w:rPr>
          <w:rFonts w:ascii="Palatino Linotype" w:hAnsi="Palatino Linotype" w:cs="Arial"/>
          <w:i/>
          <w:spacing w:val="-6"/>
          <w:sz w:val="22"/>
          <w:szCs w:val="22"/>
          <w:lang w:eastAsia="es-MX"/>
        </w:rPr>
        <w:t>infomración</w:t>
      </w:r>
      <w:proofErr w:type="spellEnd"/>
      <w:r w:rsidR="00E029CD" w:rsidRPr="000A5AB0">
        <w:rPr>
          <w:rFonts w:ascii="Palatino Linotype" w:hAnsi="Palatino Linotype" w:cs="Arial"/>
          <w:i/>
          <w:spacing w:val="-6"/>
          <w:sz w:val="22"/>
          <w:szCs w:val="22"/>
          <w:lang w:eastAsia="es-MX"/>
        </w:rPr>
        <w:t xml:space="preserve"> contenida en el mencionado documento no corresponde a lo solicitado, debido a que contiene el Acuse de Solicitud de información Pública, mismo que generó el Sistema de Acceso a la Información </w:t>
      </w:r>
      <w:proofErr w:type="spellStart"/>
      <w:r w:rsidR="00E029CD" w:rsidRPr="000A5AB0">
        <w:rPr>
          <w:rFonts w:ascii="Palatino Linotype" w:hAnsi="Palatino Linotype" w:cs="Arial"/>
          <w:i/>
          <w:spacing w:val="-6"/>
          <w:sz w:val="22"/>
          <w:szCs w:val="22"/>
          <w:lang w:eastAsia="es-MX"/>
        </w:rPr>
        <w:t>Mexicquense</w:t>
      </w:r>
      <w:proofErr w:type="spellEnd"/>
      <w:r w:rsidR="00E029CD" w:rsidRPr="000A5AB0">
        <w:rPr>
          <w:rFonts w:ascii="Palatino Linotype" w:hAnsi="Palatino Linotype" w:cs="Arial"/>
          <w:i/>
          <w:spacing w:val="-6"/>
          <w:sz w:val="22"/>
          <w:szCs w:val="22"/>
          <w:lang w:eastAsia="es-MX"/>
        </w:rPr>
        <w:t xml:space="preserve"> (SAIMEX) con fecha 04 de noviembre; cuando la solicitud se abrió.” (</w:t>
      </w:r>
      <w:r w:rsidR="00BB1A88" w:rsidRPr="000A5AB0">
        <w:rPr>
          <w:rFonts w:ascii="Palatino Linotype" w:hAnsi="Palatino Linotype" w:cs="Arial"/>
          <w:i/>
          <w:spacing w:val="-6"/>
          <w:sz w:val="22"/>
          <w:szCs w:val="22"/>
          <w:lang w:eastAsia="es-MX"/>
        </w:rPr>
        <w:t>Sic)</w:t>
      </w:r>
    </w:p>
    <w:p w:rsidR="000E0DAA" w:rsidRPr="000A5AB0" w:rsidRDefault="000E0DAA" w:rsidP="00475803">
      <w:pPr>
        <w:numPr>
          <w:ilvl w:val="0"/>
          <w:numId w:val="1"/>
        </w:numPr>
        <w:tabs>
          <w:tab w:val="left" w:pos="567"/>
        </w:tabs>
        <w:spacing w:line="360" w:lineRule="auto"/>
        <w:ind w:left="0" w:firstLine="0"/>
        <w:jc w:val="both"/>
        <w:rPr>
          <w:rFonts w:ascii="Palatino Linotype" w:hAnsi="Palatino Linotype" w:cs="Arial"/>
          <w:lang w:val="es-ES_tradnl"/>
        </w:rPr>
      </w:pPr>
      <w:r w:rsidRPr="000A5AB0">
        <w:rPr>
          <w:rFonts w:ascii="Palatino Linotype" w:hAnsi="Palatino Linotype" w:cs="Arial"/>
        </w:rPr>
        <w:t xml:space="preserve">En fecha </w:t>
      </w:r>
      <w:r w:rsidR="00E029CD" w:rsidRPr="000A5AB0">
        <w:rPr>
          <w:rFonts w:ascii="Palatino Linotype" w:hAnsi="Palatino Linotype" w:cs="Arial"/>
        </w:rPr>
        <w:t xml:space="preserve">veintiséis de noviembre </w:t>
      </w:r>
      <w:r w:rsidRPr="000A5AB0">
        <w:rPr>
          <w:rFonts w:ascii="Palatino Linotype" w:hAnsi="Palatino Linotype"/>
        </w:rPr>
        <w:t>de dos mil diecinueve, el</w:t>
      </w:r>
      <w:r w:rsidRPr="000A5AB0">
        <w:rPr>
          <w:rFonts w:ascii="Palatino Linotype" w:hAnsi="Palatino Linotype" w:cs="Arial"/>
        </w:rPr>
        <w:t xml:space="preserve"> </w:t>
      </w:r>
      <w:r w:rsidRPr="000A5AB0">
        <w:rPr>
          <w:rFonts w:ascii="Palatino Linotype" w:hAnsi="Palatino Linotype" w:cs="Arial"/>
          <w:lang w:val="es-ES_tradnl"/>
        </w:rPr>
        <w:t>recurso de que</w:t>
      </w:r>
      <w:r w:rsidRPr="000A5AB0">
        <w:rPr>
          <w:rFonts w:ascii="Palatino Linotype" w:hAnsi="Palatino Linotype" w:cs="Arial"/>
        </w:rPr>
        <w:t xml:space="preserve"> se trata</w:t>
      </w:r>
      <w:r w:rsidRPr="000A5AB0">
        <w:rPr>
          <w:rFonts w:ascii="Palatino Linotype" w:hAnsi="Palatino Linotype" w:cs="Arial"/>
          <w:lang w:val="es-ES_tradnl"/>
        </w:rPr>
        <w:t xml:space="preserve"> se envió </w:t>
      </w:r>
      <w:r w:rsidRPr="000A5AB0">
        <w:rPr>
          <w:rFonts w:ascii="Palatino Linotype" w:hAnsi="Palatino Linotype"/>
        </w:rPr>
        <w:t>electrónicamente</w:t>
      </w:r>
      <w:r w:rsidRPr="000A5AB0">
        <w:rPr>
          <w:rFonts w:ascii="Palatino Linotype" w:hAnsi="Palatino Linotype" w:cs="Arial"/>
          <w:lang w:val="es-ES_tradnl"/>
        </w:rPr>
        <w:t xml:space="preserve"> </w:t>
      </w:r>
      <w:r w:rsidRPr="000A5AB0">
        <w:rPr>
          <w:rFonts w:ascii="Palatino Linotype" w:hAnsi="Palatino Linotype" w:cs="Arial"/>
        </w:rPr>
        <w:t>al</w:t>
      </w:r>
      <w:r w:rsidRPr="000A5AB0">
        <w:rPr>
          <w:rFonts w:ascii="Palatino Linotype" w:hAnsi="Palatino Linotype" w:cs="Arial"/>
          <w:lang w:val="es-ES_tradnl"/>
        </w:rPr>
        <w:t xml:space="preserve"> </w:t>
      </w:r>
      <w:r w:rsidRPr="000A5AB0">
        <w:rPr>
          <w:rFonts w:ascii="Palatino Linotype" w:hAnsi="Palatino Linotype" w:cs="Arial"/>
        </w:rPr>
        <w:t>Instituto</w:t>
      </w:r>
      <w:r w:rsidRPr="000A5AB0">
        <w:rPr>
          <w:rFonts w:ascii="Palatino Linotype" w:hAnsi="Palatino Linotype" w:cs="Arial"/>
          <w:lang w:val="es-ES_tradnl"/>
        </w:rPr>
        <w:t xml:space="preserve"> de </w:t>
      </w:r>
      <w:r w:rsidRPr="000A5AB0">
        <w:rPr>
          <w:rFonts w:ascii="Palatino Linotype" w:eastAsia="Arial Unicode MS" w:hAnsi="Palatino Linotype" w:cs="Arial"/>
        </w:rPr>
        <w:t>Transparencia</w:t>
      </w:r>
      <w:r w:rsidRPr="000A5AB0">
        <w:rPr>
          <w:rFonts w:ascii="Palatino Linotype" w:hAnsi="Palatino Linotype" w:cs="Arial"/>
          <w:lang w:val="es-ES_tradnl"/>
        </w:rPr>
        <w:t xml:space="preserve">, Acceso a la Información Pública y Protección </w:t>
      </w:r>
      <w:r w:rsidRPr="000A5AB0">
        <w:rPr>
          <w:rFonts w:ascii="Palatino Linotype" w:hAnsi="Palatino Linotype" w:cs="Arial"/>
        </w:rPr>
        <w:t>de</w:t>
      </w:r>
      <w:r w:rsidRPr="000A5AB0">
        <w:rPr>
          <w:rFonts w:ascii="Palatino Linotype" w:hAnsi="Palatino Linotype" w:cs="Arial"/>
          <w:lang w:val="es-ES_tradnl"/>
        </w:rPr>
        <w:t xml:space="preserve"> </w:t>
      </w:r>
      <w:r w:rsidRPr="000A5AB0">
        <w:rPr>
          <w:rFonts w:ascii="Palatino Linotype" w:hAnsi="Palatino Linotype"/>
        </w:rPr>
        <w:t>Datos</w:t>
      </w:r>
      <w:r w:rsidRPr="000A5AB0">
        <w:rPr>
          <w:rFonts w:ascii="Palatino Linotype" w:hAnsi="Palatino Linotype" w:cs="Arial"/>
          <w:lang w:val="es-ES_tradnl"/>
        </w:rPr>
        <w:t xml:space="preserve"> </w:t>
      </w:r>
      <w:r w:rsidRPr="000A5AB0">
        <w:rPr>
          <w:rFonts w:ascii="Palatino Linotype" w:hAnsi="Palatino Linotype" w:cs="Arial"/>
        </w:rPr>
        <w:t>Personales</w:t>
      </w:r>
      <w:r w:rsidRPr="000A5AB0">
        <w:rPr>
          <w:rFonts w:ascii="Palatino Linotype" w:hAnsi="Palatino Linotype" w:cs="Arial"/>
          <w:lang w:val="es-ES_tradnl"/>
        </w:rPr>
        <w:t xml:space="preserve"> del Estado de México y Municipios y con fundamento en el </w:t>
      </w:r>
      <w:r w:rsidRPr="000A5AB0">
        <w:rPr>
          <w:rFonts w:ascii="Palatino Linotype" w:hAnsi="Palatino Linotype" w:cs="Arial"/>
        </w:rPr>
        <w:t>artículo</w:t>
      </w:r>
      <w:r w:rsidRPr="000A5AB0">
        <w:rPr>
          <w:rFonts w:ascii="Palatino Linotype" w:hAnsi="Palatino Linotype" w:cs="Arial"/>
          <w:lang w:val="es-ES_tradnl"/>
        </w:rPr>
        <w:t xml:space="preserve"> 185 </w:t>
      </w:r>
      <w:r w:rsidRPr="000A5AB0">
        <w:rPr>
          <w:rFonts w:ascii="Palatino Linotype" w:hAnsi="Palatino Linotype"/>
        </w:rPr>
        <w:t>fracción</w:t>
      </w:r>
      <w:r w:rsidRPr="000A5AB0">
        <w:rPr>
          <w:rFonts w:ascii="Palatino Linotype" w:hAnsi="Palatino Linotype" w:cs="Arial"/>
          <w:lang w:val="es-ES_tradnl"/>
        </w:rPr>
        <w:t xml:space="preserve"> I de la </w:t>
      </w:r>
      <w:r w:rsidRPr="000A5AB0">
        <w:rPr>
          <w:rFonts w:ascii="Palatino Linotype" w:hAnsi="Palatino Linotype"/>
        </w:rPr>
        <w:t>Ley de Transparencia y Acceso a la Información Pública del Estado de México y Municipios</w:t>
      </w:r>
      <w:r w:rsidRPr="000A5AB0">
        <w:rPr>
          <w:rFonts w:ascii="Palatino Linotype" w:hAnsi="Palatino Linotype" w:cs="Arial"/>
          <w:lang w:val="es-ES_tradnl"/>
        </w:rPr>
        <w:t>, se turnó, a través del</w:t>
      </w:r>
      <w:r w:rsidRPr="000A5AB0">
        <w:rPr>
          <w:rFonts w:ascii="Palatino Linotype" w:eastAsia="Arial Unicode MS" w:hAnsi="Palatino Linotype" w:cs="Arial"/>
          <w:lang w:val="es-ES_tradnl"/>
        </w:rPr>
        <w:t xml:space="preserve"> </w:t>
      </w:r>
      <w:r w:rsidRPr="000A5AB0">
        <w:rPr>
          <w:rFonts w:ascii="Palatino Linotype" w:eastAsia="Arial Unicode MS" w:hAnsi="Palatino Linotype" w:cs="Arial"/>
          <w:b/>
          <w:lang w:val="es-ES_tradnl"/>
        </w:rPr>
        <w:t>SAIMEX</w:t>
      </w:r>
      <w:r w:rsidRPr="000A5AB0">
        <w:rPr>
          <w:rFonts w:ascii="Palatino Linotype" w:hAnsi="Palatino Linotype"/>
        </w:rPr>
        <w:t xml:space="preserve">, a la </w:t>
      </w:r>
      <w:r w:rsidRPr="000A5AB0">
        <w:rPr>
          <w:rFonts w:ascii="Palatino Linotype" w:hAnsi="Palatino Linotype" w:cs="Arial"/>
          <w:lang w:val="es-ES_tradnl"/>
        </w:rPr>
        <w:t xml:space="preserve">Comisionada </w:t>
      </w:r>
      <w:r w:rsidRPr="000A5AB0">
        <w:rPr>
          <w:rFonts w:ascii="Palatino Linotype" w:hAnsi="Palatino Linotype" w:cs="Arial"/>
          <w:b/>
          <w:lang w:val="es-ES_tradnl"/>
        </w:rPr>
        <w:t>EVA ABAID YAPUR</w:t>
      </w:r>
      <w:r w:rsidRPr="000A5AB0">
        <w:rPr>
          <w:rFonts w:ascii="Palatino Linotype" w:hAnsi="Palatino Linotype" w:cs="Arial"/>
          <w:lang w:val="es-ES_tradnl"/>
        </w:rPr>
        <w:t>, a efecto de que decretara su admisión o desechamiento.</w:t>
      </w:r>
    </w:p>
    <w:p w:rsidR="00475803" w:rsidRPr="000A5AB0" w:rsidRDefault="00475803" w:rsidP="00475803">
      <w:pPr>
        <w:tabs>
          <w:tab w:val="left" w:pos="567"/>
        </w:tabs>
        <w:spacing w:line="360" w:lineRule="auto"/>
        <w:jc w:val="both"/>
        <w:rPr>
          <w:rFonts w:ascii="Palatino Linotype" w:hAnsi="Palatino Linotype" w:cs="Arial"/>
          <w:lang w:val="es-ES_tradnl"/>
        </w:rPr>
      </w:pPr>
    </w:p>
    <w:p w:rsidR="00F225FE" w:rsidRPr="000A5AB0" w:rsidRDefault="00252ABF" w:rsidP="00475803">
      <w:pPr>
        <w:pStyle w:val="Prrafodelista"/>
        <w:widowControl w:val="0"/>
        <w:numPr>
          <w:ilvl w:val="0"/>
          <w:numId w:val="1"/>
        </w:numPr>
        <w:tabs>
          <w:tab w:val="left" w:pos="360"/>
        </w:tabs>
        <w:autoSpaceDE w:val="0"/>
        <w:autoSpaceDN w:val="0"/>
        <w:adjustRightInd w:val="0"/>
        <w:spacing w:line="360" w:lineRule="auto"/>
        <w:ind w:left="0" w:firstLine="0"/>
        <w:jc w:val="both"/>
        <w:rPr>
          <w:rFonts w:ascii="Palatino Linotype" w:hAnsi="Palatino Linotype" w:cs="Arial"/>
        </w:rPr>
      </w:pPr>
      <w:r w:rsidRPr="000A5AB0">
        <w:rPr>
          <w:rFonts w:ascii="Palatino Linotype" w:hAnsi="Palatino Linotype" w:cs="Arial"/>
        </w:rPr>
        <w:t>De las constancias del expediente electrónico del</w:t>
      </w:r>
      <w:r w:rsidRPr="000A5AB0">
        <w:rPr>
          <w:rFonts w:ascii="Palatino Linotype" w:hAnsi="Palatino Linotype" w:cs="Arial"/>
          <w:b/>
        </w:rPr>
        <w:t xml:space="preserve"> SAIMEX</w:t>
      </w:r>
      <w:r w:rsidRPr="000A5AB0">
        <w:rPr>
          <w:rFonts w:ascii="Palatino Linotype" w:hAnsi="Palatino Linotype" w:cs="Arial"/>
        </w:rPr>
        <w:t xml:space="preserve">, se advierte </w:t>
      </w:r>
      <w:r w:rsidR="000E0DAA" w:rsidRPr="000A5AB0">
        <w:rPr>
          <w:rFonts w:ascii="Palatino Linotype" w:hAnsi="Palatino Linotype" w:cs="Arial"/>
        </w:rPr>
        <w:t xml:space="preserve">que en </w:t>
      </w:r>
      <w:r w:rsidR="000E0DAA" w:rsidRPr="000A5AB0">
        <w:rPr>
          <w:rFonts w:ascii="Palatino Linotype" w:hAnsi="Palatino Linotype" w:cs="Arial"/>
        </w:rPr>
        <w:lastRenderedPageBreak/>
        <w:t xml:space="preserve">fecha </w:t>
      </w:r>
      <w:r w:rsidR="00E029CD" w:rsidRPr="000A5AB0">
        <w:rPr>
          <w:rFonts w:ascii="Palatino Linotype" w:hAnsi="Palatino Linotype" w:cs="Arial"/>
        </w:rPr>
        <w:t>dos</w:t>
      </w:r>
      <w:r w:rsidR="007C5380" w:rsidRPr="000A5AB0">
        <w:rPr>
          <w:rFonts w:ascii="Palatino Linotype" w:hAnsi="Palatino Linotype" w:cs="Arial"/>
        </w:rPr>
        <w:t xml:space="preserve"> </w:t>
      </w:r>
      <w:r w:rsidR="00E10D5F" w:rsidRPr="000A5AB0">
        <w:rPr>
          <w:rFonts w:ascii="Palatino Linotype" w:hAnsi="Palatino Linotype" w:cs="Arial"/>
        </w:rPr>
        <w:t xml:space="preserve">de diciembre </w:t>
      </w:r>
      <w:r w:rsidR="000E0DAA" w:rsidRPr="000A5AB0">
        <w:rPr>
          <w:rFonts w:ascii="Palatino Linotype" w:hAnsi="Palatino Linotype" w:cs="Arial"/>
        </w:rPr>
        <w:t xml:space="preserve">de dos mil diecinueve, atento a lo dispuesto en el artículo 185 fracciones I, II y IV de la </w:t>
      </w:r>
      <w:r w:rsidR="000E0DAA" w:rsidRPr="000A5AB0">
        <w:rPr>
          <w:rFonts w:ascii="Palatino Linotype" w:hAnsi="Palatino Linotype"/>
        </w:rPr>
        <w:t xml:space="preserve">Ley de Transparencia y Acceso a la Información Pública del Estado </w:t>
      </w:r>
      <w:r w:rsidR="000E0DAA" w:rsidRPr="000A5AB0">
        <w:rPr>
          <w:rFonts w:ascii="Palatino Linotype" w:hAnsi="Palatino Linotype" w:cs="Arial"/>
          <w:lang w:val="es-ES_tradnl"/>
        </w:rPr>
        <w:t>de</w:t>
      </w:r>
      <w:r w:rsidR="000E0DAA" w:rsidRPr="000A5AB0">
        <w:rPr>
          <w:rFonts w:ascii="Palatino Linotype" w:hAnsi="Palatino Linotype"/>
        </w:rPr>
        <w:t xml:space="preserve"> México y </w:t>
      </w:r>
      <w:r w:rsidR="000E0DAA" w:rsidRPr="000A5AB0">
        <w:rPr>
          <w:rFonts w:ascii="Palatino Linotype" w:hAnsi="Palatino Linotype" w:cs="Arial"/>
          <w:lang w:val="es-ES_tradnl"/>
        </w:rPr>
        <w:t>Municipios</w:t>
      </w:r>
      <w:r w:rsidR="000E0DAA" w:rsidRPr="000A5AB0">
        <w:rPr>
          <w:rFonts w:ascii="Palatino Linotype" w:hAnsi="Palatino Linotype"/>
        </w:rPr>
        <w:t>, se a</w:t>
      </w:r>
      <w:r w:rsidR="000E0DAA" w:rsidRPr="000A5AB0">
        <w:rPr>
          <w:rFonts w:ascii="Palatino Linotype" w:hAnsi="Palatino Linotype" w:cs="Arial"/>
        </w:rPr>
        <w:t xml:space="preserve">cordó la admisión a trámite del referido recurso de </w:t>
      </w:r>
      <w:r w:rsidR="000E0DAA" w:rsidRPr="000A5AB0">
        <w:rPr>
          <w:rFonts w:ascii="Palatino Linotype" w:hAnsi="Palatino Linotype" w:cs="Arial"/>
          <w:lang w:val="es-ES_tradnl"/>
        </w:rPr>
        <w:t>revisión</w:t>
      </w:r>
      <w:r w:rsidR="000E0DAA" w:rsidRPr="000A5AB0">
        <w:rPr>
          <w:rFonts w:ascii="Palatino Linotype" w:hAnsi="Palatino Linotype" w:cs="Arial"/>
        </w:rPr>
        <w:t xml:space="preserve">, así como la integración del expediente respectivo, mismo que se puso a disposición de las partes, para </w:t>
      </w:r>
      <w:r w:rsidR="000E0DAA" w:rsidRPr="000A5AB0">
        <w:rPr>
          <w:rFonts w:ascii="Palatino Linotype" w:hAnsi="Palatino Linotype"/>
        </w:rPr>
        <w:t>que</w:t>
      </w:r>
      <w:r w:rsidR="000E0DAA" w:rsidRPr="000A5AB0">
        <w:rPr>
          <w:rFonts w:ascii="Palatino Linotype" w:hAnsi="Palatino Linotype" w:cs="Arial"/>
        </w:rPr>
        <w:t xml:space="preserve"> en el plazo máximo de siete días hábiles, </w:t>
      </w:r>
      <w:r w:rsidR="000E0DAA" w:rsidRPr="000A5AB0">
        <w:rPr>
          <w:rFonts w:ascii="Palatino Linotype" w:hAnsi="Palatino Linotype"/>
          <w:b/>
        </w:rPr>
        <w:t>EL RECURRENTE</w:t>
      </w:r>
      <w:r w:rsidR="000E0DAA" w:rsidRPr="000A5AB0">
        <w:rPr>
          <w:rFonts w:ascii="Palatino Linotype" w:hAnsi="Palatino Linotype" w:cs="Arial"/>
        </w:rPr>
        <w:t xml:space="preserve"> realizara manifestaciones, alegatos y ofreciera las pruebas que a su derecho </w:t>
      </w:r>
      <w:r w:rsidR="000E0DAA" w:rsidRPr="000A5AB0">
        <w:rPr>
          <w:rFonts w:ascii="Palatino Linotype" w:hAnsi="Palatino Linotype" w:cs="Arial"/>
          <w:lang w:val="es-ES_tradnl"/>
        </w:rPr>
        <w:t>conviniera</w:t>
      </w:r>
      <w:r w:rsidR="000E0DAA" w:rsidRPr="000A5AB0">
        <w:rPr>
          <w:rFonts w:ascii="Palatino Linotype" w:hAnsi="Palatino Linotype" w:cs="Arial"/>
        </w:rPr>
        <w:t xml:space="preserve"> y, en el caso del</w:t>
      </w:r>
      <w:r w:rsidR="000E0DAA" w:rsidRPr="000A5AB0">
        <w:rPr>
          <w:rFonts w:ascii="Palatino Linotype" w:hAnsi="Palatino Linotype" w:cs="Arial"/>
          <w:b/>
        </w:rPr>
        <w:t xml:space="preserve"> SUJETO OBLIGADO</w:t>
      </w:r>
      <w:r w:rsidR="000E0DAA" w:rsidRPr="000A5AB0">
        <w:rPr>
          <w:rFonts w:ascii="Palatino Linotype" w:hAnsi="Palatino Linotype" w:cs="Arial"/>
        </w:rPr>
        <w:t>, para que exhibiera el Informe Justificado correspondiente.</w:t>
      </w:r>
    </w:p>
    <w:p w:rsidR="00475803" w:rsidRPr="000A5AB0" w:rsidRDefault="00475803" w:rsidP="00475803">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0E0DAA" w:rsidRPr="000A5AB0" w:rsidRDefault="00086820" w:rsidP="009113CD">
      <w:pPr>
        <w:pStyle w:val="Prrafodelista"/>
        <w:widowControl w:val="0"/>
        <w:numPr>
          <w:ilvl w:val="0"/>
          <w:numId w:val="1"/>
        </w:numPr>
        <w:tabs>
          <w:tab w:val="left" w:pos="360"/>
        </w:tabs>
        <w:autoSpaceDE w:val="0"/>
        <w:autoSpaceDN w:val="0"/>
        <w:adjustRightInd w:val="0"/>
        <w:spacing w:line="360" w:lineRule="auto"/>
        <w:ind w:left="0" w:firstLine="0"/>
        <w:jc w:val="both"/>
        <w:rPr>
          <w:rFonts w:ascii="Palatino Linotype" w:hAnsi="Palatino Linotype" w:cs="Arial"/>
        </w:rPr>
      </w:pPr>
      <w:r w:rsidRPr="000A5AB0">
        <w:rPr>
          <w:rFonts w:ascii="Palatino Linotype" w:hAnsi="Palatino Linotype" w:cs="Arial"/>
        </w:rPr>
        <w:t xml:space="preserve">En cumplimiento a lo anterior, de las constancias </w:t>
      </w:r>
      <w:r w:rsidR="000E0DAA" w:rsidRPr="000A5AB0">
        <w:rPr>
          <w:rFonts w:ascii="Palatino Linotype" w:hAnsi="Palatino Linotype" w:cs="Arial"/>
          <w:lang w:val="es-ES_tradnl"/>
        </w:rPr>
        <w:t xml:space="preserve">que obran en el </w:t>
      </w:r>
      <w:r w:rsidR="000E0DAA" w:rsidRPr="000A5AB0">
        <w:rPr>
          <w:rFonts w:ascii="Palatino Linotype" w:hAnsi="Palatino Linotype" w:cs="Arial"/>
          <w:b/>
          <w:lang w:val="es-ES_tradnl"/>
        </w:rPr>
        <w:t>SAIMEX</w:t>
      </w:r>
      <w:r w:rsidR="000E0DAA" w:rsidRPr="000A5AB0">
        <w:rPr>
          <w:rFonts w:ascii="Palatino Linotype" w:hAnsi="Palatino Linotype" w:cs="Arial"/>
          <w:lang w:val="es-ES_tradnl"/>
        </w:rPr>
        <w:t>, se advierte que</w:t>
      </w:r>
      <w:r w:rsidR="000E0DAA" w:rsidRPr="000A5AB0">
        <w:rPr>
          <w:rFonts w:ascii="Palatino Linotype" w:hAnsi="Palatino Linotype" w:cs="Arial"/>
          <w:b/>
          <w:lang w:val="es-ES_tradnl"/>
        </w:rPr>
        <w:t xml:space="preserve"> </w:t>
      </w:r>
      <w:r w:rsidR="000E0DAA" w:rsidRPr="000A5AB0">
        <w:rPr>
          <w:rFonts w:ascii="Palatino Linotype" w:hAnsi="Palatino Linotype"/>
          <w:b/>
        </w:rPr>
        <w:t>EL RECURRENTE</w:t>
      </w:r>
      <w:r w:rsidR="000E0DAA" w:rsidRPr="000A5AB0">
        <w:rPr>
          <w:rFonts w:ascii="Palatino Linotype" w:hAnsi="Palatino Linotype" w:cs="Arial"/>
        </w:rPr>
        <w:t xml:space="preserve"> omitió</w:t>
      </w:r>
      <w:r w:rsidR="000E0DAA" w:rsidRPr="000A5AB0">
        <w:rPr>
          <w:rFonts w:ascii="Palatino Linotype" w:hAnsi="Palatino Linotype" w:cs="Arial"/>
          <w:lang w:val="es-ES_tradnl"/>
        </w:rPr>
        <w:t xml:space="preserve"> </w:t>
      </w:r>
      <w:r w:rsidR="000E0DAA" w:rsidRPr="000A5AB0">
        <w:rPr>
          <w:rFonts w:ascii="Palatino Linotype" w:hAnsi="Palatino Linotype" w:cs="Arial"/>
        </w:rPr>
        <w:t>presentar</w:t>
      </w:r>
      <w:r w:rsidR="000E0DAA" w:rsidRPr="000A5AB0">
        <w:rPr>
          <w:rFonts w:ascii="Palatino Linotype" w:hAnsi="Palatino Linotype" w:cs="Arial"/>
          <w:lang w:val="es-ES_tradnl"/>
        </w:rPr>
        <w:t xml:space="preserve"> </w:t>
      </w:r>
      <w:r w:rsidR="000E0DAA" w:rsidRPr="000A5AB0">
        <w:rPr>
          <w:rFonts w:ascii="Palatino Linotype" w:hAnsi="Palatino Linotype"/>
        </w:rPr>
        <w:t>manifestaciones</w:t>
      </w:r>
      <w:r w:rsidR="000E0DAA" w:rsidRPr="000A5AB0">
        <w:rPr>
          <w:rFonts w:ascii="Palatino Linotype" w:hAnsi="Palatino Linotype" w:cs="Arial"/>
          <w:lang w:val="es-ES_tradnl"/>
        </w:rPr>
        <w:t xml:space="preserve"> y alegatos, así como ofrecer los medios de </w:t>
      </w:r>
      <w:r w:rsidR="000E0DAA" w:rsidRPr="000A5AB0">
        <w:rPr>
          <w:rFonts w:ascii="Palatino Linotype" w:hAnsi="Palatino Linotype" w:cs="Arial"/>
        </w:rPr>
        <w:t>prueba</w:t>
      </w:r>
      <w:r w:rsidR="000E0DAA" w:rsidRPr="000A5AB0">
        <w:rPr>
          <w:rFonts w:ascii="Palatino Linotype" w:hAnsi="Palatino Linotype" w:cs="Arial"/>
          <w:lang w:val="es-ES_tradnl"/>
        </w:rPr>
        <w:t xml:space="preserve"> que a su </w:t>
      </w:r>
      <w:r w:rsidR="000E0DAA" w:rsidRPr="000A5AB0">
        <w:rPr>
          <w:rFonts w:ascii="Palatino Linotype" w:hAnsi="Palatino Linotype" w:cs="Arial"/>
        </w:rPr>
        <w:t>derecho</w:t>
      </w:r>
      <w:r w:rsidR="000E0DAA" w:rsidRPr="000A5AB0">
        <w:rPr>
          <w:rFonts w:ascii="Palatino Linotype" w:hAnsi="Palatino Linotype" w:cs="Arial"/>
          <w:lang w:val="es-ES_tradnl"/>
        </w:rPr>
        <w:t xml:space="preserve"> convinieran, tal como se aprecia en la imagen siguiente:</w:t>
      </w:r>
    </w:p>
    <w:p w:rsidR="0004712D" w:rsidRPr="000A5AB0" w:rsidRDefault="00A00BAE" w:rsidP="003747E0">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r w:rsidRPr="000A5AB0">
        <w:rPr>
          <w:noProof/>
          <w:lang w:eastAsia="es-MX"/>
        </w:rPr>
        <w:drawing>
          <wp:inline distT="0" distB="0" distL="0" distR="0" wp14:anchorId="32AE390F" wp14:editId="00957188">
            <wp:extent cx="5781675" cy="3105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84" t="23971" r="53296" b="38024"/>
                    <a:stretch/>
                  </pic:blipFill>
                  <pic:spPr bwMode="auto">
                    <a:xfrm>
                      <a:off x="0" y="0"/>
                      <a:ext cx="5781675" cy="3105150"/>
                    </a:xfrm>
                    <a:prstGeom prst="rect">
                      <a:avLst/>
                    </a:prstGeom>
                    <a:ln>
                      <a:noFill/>
                    </a:ln>
                    <a:extLst>
                      <a:ext uri="{53640926-AAD7-44D8-BBD7-CCE9431645EC}">
                        <a14:shadowObscured xmlns:a14="http://schemas.microsoft.com/office/drawing/2010/main"/>
                      </a:ext>
                    </a:extLst>
                  </pic:spPr>
                </pic:pic>
              </a:graphicData>
            </a:graphic>
          </wp:inline>
        </w:drawing>
      </w:r>
    </w:p>
    <w:p w:rsidR="001657B0" w:rsidRPr="000A5AB0" w:rsidRDefault="00470C6C" w:rsidP="000C500C">
      <w:pPr>
        <w:tabs>
          <w:tab w:val="left" w:pos="567"/>
        </w:tabs>
        <w:spacing w:line="360" w:lineRule="auto"/>
        <w:jc w:val="both"/>
        <w:rPr>
          <w:rFonts w:ascii="Palatino Linotype" w:hAnsi="Palatino Linotype" w:cs="Arial"/>
          <w:lang w:val="es-ES_tradnl"/>
        </w:rPr>
      </w:pPr>
      <w:r w:rsidRPr="000A5AB0">
        <w:rPr>
          <w:rFonts w:ascii="Palatino Linotype" w:hAnsi="Palatino Linotype"/>
          <w:b/>
          <w:sz w:val="28"/>
          <w:szCs w:val="28"/>
        </w:rPr>
        <w:lastRenderedPageBreak/>
        <w:t xml:space="preserve">VIII. </w:t>
      </w:r>
      <w:r w:rsidR="00F225FE" w:rsidRPr="000A5AB0">
        <w:rPr>
          <w:rFonts w:ascii="Palatino Linotype" w:hAnsi="Palatino Linotype" w:cs="Arial"/>
        </w:rPr>
        <w:t>Por</w:t>
      </w:r>
      <w:r w:rsidR="00F225FE" w:rsidRPr="000A5AB0">
        <w:rPr>
          <w:rFonts w:ascii="Palatino Linotype" w:hAnsi="Palatino Linotype" w:cs="Arial"/>
          <w:lang w:val="es-ES_tradnl"/>
        </w:rPr>
        <w:t xml:space="preserve"> su </w:t>
      </w:r>
      <w:r w:rsidR="00F225FE" w:rsidRPr="000A5AB0">
        <w:rPr>
          <w:rFonts w:ascii="Palatino Linotype" w:hAnsi="Palatino Linotype" w:cs="Arial"/>
        </w:rPr>
        <w:t>parte</w:t>
      </w:r>
      <w:r w:rsidR="0004712D" w:rsidRPr="000A5AB0">
        <w:rPr>
          <w:rFonts w:ascii="Palatino Linotype" w:hAnsi="Palatino Linotype" w:cs="Arial"/>
          <w:lang w:val="es-ES_tradnl"/>
        </w:rPr>
        <w:t>, en fecha</w:t>
      </w:r>
      <w:r w:rsidR="00A00BAE" w:rsidRPr="000A5AB0">
        <w:rPr>
          <w:rFonts w:ascii="Palatino Linotype" w:hAnsi="Palatino Linotype" w:cs="Arial"/>
          <w:lang w:val="es-ES_tradnl"/>
        </w:rPr>
        <w:t xml:space="preserve"> seis de diciembre de dos mil diecinueve</w:t>
      </w:r>
      <w:r w:rsidR="007C5380" w:rsidRPr="000A5AB0">
        <w:rPr>
          <w:rFonts w:ascii="Palatino Linotype" w:hAnsi="Palatino Linotype" w:cs="Arial"/>
          <w:lang w:val="es-ES_tradnl"/>
        </w:rPr>
        <w:t>,</w:t>
      </w:r>
      <w:r w:rsidR="00F225FE" w:rsidRPr="000A5AB0">
        <w:rPr>
          <w:rFonts w:ascii="Palatino Linotype" w:hAnsi="Palatino Linotype" w:cs="Arial"/>
          <w:b/>
          <w:lang w:val="es-ES_tradnl"/>
        </w:rPr>
        <w:t xml:space="preserve"> EL SUJETO OBLIGADO</w:t>
      </w:r>
      <w:r w:rsidR="00F225FE" w:rsidRPr="000A5AB0">
        <w:rPr>
          <w:rFonts w:ascii="Palatino Linotype" w:hAnsi="Palatino Linotype" w:cs="Arial"/>
          <w:lang w:val="es-ES_tradnl"/>
        </w:rPr>
        <w:t xml:space="preserve"> rindió el Informe Justificado, </w:t>
      </w:r>
      <w:r w:rsidR="00A00BAE" w:rsidRPr="000A5AB0">
        <w:rPr>
          <w:rFonts w:ascii="Palatino Linotype" w:hAnsi="Palatino Linotype" w:cs="Arial"/>
          <w:lang w:val="es-ES_tradnl"/>
        </w:rPr>
        <w:t xml:space="preserve">a través del archivo electrónico denominado </w:t>
      </w:r>
      <w:r w:rsidR="00A00BAE" w:rsidRPr="000A5AB0">
        <w:rPr>
          <w:rFonts w:ascii="Palatino Linotype" w:hAnsi="Palatino Linotype" w:cs="Arial"/>
          <w:b/>
          <w:lang w:val="es-ES_tradnl"/>
        </w:rPr>
        <w:t>RESPUESTA 203.pdf</w:t>
      </w:r>
      <w:r w:rsidR="00A00BAE" w:rsidRPr="000A5AB0">
        <w:rPr>
          <w:rFonts w:ascii="Palatino Linotype" w:hAnsi="Palatino Linotype" w:cs="Arial"/>
          <w:lang w:val="es-ES_tradnl"/>
        </w:rPr>
        <w:t xml:space="preserve">, consistente en el oficio número DT/533/2019, signado por el  Tesorero Municipal, </w:t>
      </w:r>
      <w:r w:rsidR="001657B0" w:rsidRPr="000A5AB0">
        <w:rPr>
          <w:rFonts w:ascii="Palatino Linotype" w:hAnsi="Palatino Linotype" w:cs="Arial"/>
          <w:lang w:val="es-ES_tradnl"/>
        </w:rPr>
        <w:t xml:space="preserve">mediante el cual informó que la información solicitada se encontraba disponible en la liga electrónica </w:t>
      </w:r>
      <w:hyperlink r:id="rId10" w:history="1">
        <w:r w:rsidR="001657B0" w:rsidRPr="000A5AB0">
          <w:rPr>
            <w:rStyle w:val="Hipervnculo"/>
            <w:rFonts w:ascii="Palatino Linotype" w:hAnsi="Palatino Linotype" w:cs="Arial"/>
            <w:lang w:val="es-ES_tradnl"/>
          </w:rPr>
          <w:t>http://www.valledebravo.gob.mx/wp-content/uploads/2019/02/GACETA-FEBRERO-SECCION-TERCERA-PRESUPUESTO-DEFINITIVO.pdf</w:t>
        </w:r>
      </w:hyperlink>
      <w:r w:rsidR="001657B0" w:rsidRPr="000A5AB0">
        <w:rPr>
          <w:rFonts w:ascii="Palatino Linotype" w:hAnsi="Palatino Linotype" w:cs="Arial"/>
          <w:lang w:val="es-ES_tradnl"/>
        </w:rPr>
        <w:t>, mencionó que con lo que respecta a los proyectos de egresos municipales de los últimos tres trienios anteriores, la pregunta no es específica y además no sería posible contar con dicha información en sus archivos de concentración.</w:t>
      </w:r>
    </w:p>
    <w:p w:rsidR="001657B0" w:rsidRPr="000A5AB0" w:rsidRDefault="001657B0" w:rsidP="000C500C">
      <w:pPr>
        <w:tabs>
          <w:tab w:val="left" w:pos="567"/>
        </w:tabs>
        <w:spacing w:line="360" w:lineRule="auto"/>
        <w:jc w:val="both"/>
        <w:rPr>
          <w:rFonts w:ascii="Palatino Linotype" w:hAnsi="Palatino Linotype" w:cs="Arial"/>
          <w:lang w:val="es-ES_tradnl"/>
        </w:rPr>
      </w:pPr>
      <w:r w:rsidRPr="000A5AB0">
        <w:rPr>
          <w:rFonts w:ascii="Palatino Linotype" w:hAnsi="Palatino Linotype" w:cs="Arial"/>
          <w:lang w:val="es-ES_tradnl"/>
        </w:rPr>
        <w:t xml:space="preserve">Así mismo, adjuntó un cuadro con los rubros NOMBRE COMPLETO, CATEGORÍA, Y DIETAS NETO, del Presidente Municipal, Síndico y </w:t>
      </w:r>
      <w:r w:rsidR="00735C25" w:rsidRPr="000A5AB0">
        <w:rPr>
          <w:rFonts w:ascii="Palatino Linotype" w:hAnsi="Palatino Linotype" w:cs="Arial"/>
          <w:lang w:val="es-ES_tradnl"/>
        </w:rPr>
        <w:t xml:space="preserve">los regidores </w:t>
      </w:r>
      <w:r w:rsidR="00E915E9" w:rsidRPr="000A5AB0">
        <w:rPr>
          <w:rFonts w:ascii="Palatino Linotype" w:hAnsi="Palatino Linotype" w:cs="Arial"/>
          <w:lang w:val="es-ES_tradnl"/>
        </w:rPr>
        <w:t xml:space="preserve">que integran al SUJETO OBLIGADO, así como el PRESUPUESTO BASADO EN RESULTADOS MUNICIPAL del 1 de enero al 31 de diciembre de 2019 y el PRESUPUESTO BASADO EN RESULTADOS MUNICIPAL del 1 de enero al 31 de diciembre de 2018; aunado a que se actualizó el supuesto contenido en el artículo 185, fracción III de la Ley de la materia; dado que se modificó la respuesta inicial, en fecha trece de diciembre de dos mil veinte, se dio vista al </w:t>
      </w:r>
      <w:r w:rsidR="00E915E9" w:rsidRPr="000A5AB0">
        <w:rPr>
          <w:rFonts w:ascii="Palatino Linotype" w:hAnsi="Palatino Linotype" w:cs="Arial"/>
          <w:b/>
          <w:lang w:val="es-ES_tradnl"/>
        </w:rPr>
        <w:t>RECURRENTE</w:t>
      </w:r>
      <w:r w:rsidR="00E915E9" w:rsidRPr="000A5AB0">
        <w:rPr>
          <w:rFonts w:ascii="Palatino Linotype" w:hAnsi="Palatino Linotype" w:cs="Arial"/>
          <w:lang w:val="es-ES_tradnl"/>
        </w:rPr>
        <w:t>, para efectos de que manifestara lo que a su derecho corresponde, situación que no ocurrió.</w:t>
      </w:r>
    </w:p>
    <w:p w:rsidR="00470C6C" w:rsidRPr="000A5AB0" w:rsidRDefault="00C35A26" w:rsidP="0013316A">
      <w:pPr>
        <w:spacing w:before="240" w:after="240" w:line="360" w:lineRule="auto"/>
        <w:jc w:val="both"/>
        <w:rPr>
          <w:rFonts w:ascii="Palatino Linotype" w:hAnsi="Palatino Linotype" w:cs="Arial"/>
        </w:rPr>
      </w:pPr>
      <w:r w:rsidRPr="000A5AB0">
        <w:rPr>
          <w:rFonts w:ascii="Palatino Linotype" w:hAnsi="Palatino Linotype"/>
          <w:b/>
          <w:sz w:val="28"/>
          <w:szCs w:val="28"/>
        </w:rPr>
        <w:t xml:space="preserve">IX. </w:t>
      </w:r>
      <w:r w:rsidR="0070555E" w:rsidRPr="000A5AB0">
        <w:rPr>
          <w:rFonts w:ascii="Palatino Linotype" w:hAnsi="Palatino Linotype" w:cs="Arial"/>
        </w:rPr>
        <w:t xml:space="preserve">Una vez analizado el estado procesal que guardaba el expediente, </w:t>
      </w:r>
      <w:r w:rsidR="00E915E9" w:rsidRPr="000A5AB0">
        <w:rPr>
          <w:rFonts w:ascii="Palatino Linotype" w:hAnsi="Palatino Linotype" w:cs="Arial"/>
        </w:rPr>
        <w:t xml:space="preserve">en fecha diecinueve de </w:t>
      </w:r>
      <w:r w:rsidR="00475803" w:rsidRPr="000A5AB0">
        <w:rPr>
          <w:rFonts w:ascii="Palatino Linotype" w:hAnsi="Palatino Linotype" w:cs="Arial"/>
        </w:rPr>
        <w:t>diciembre de dos mil diecinueve</w:t>
      </w:r>
      <w:r w:rsidR="0070555E" w:rsidRPr="000A5AB0">
        <w:rPr>
          <w:rFonts w:ascii="Palatino Linotype" w:hAnsi="Palatino Linotype" w:cs="Arial"/>
        </w:rPr>
        <w:t xml:space="preserve">, la Comisionada Ponente acordó el Cierre de Instrucción; así </w:t>
      </w:r>
      <w:r w:rsidR="0070555E" w:rsidRPr="000A5AB0">
        <w:rPr>
          <w:rFonts w:ascii="Palatino Linotype" w:hAnsi="Palatino Linotype" w:cs="Arial"/>
          <w:lang w:val="es-ES_tradnl"/>
        </w:rPr>
        <w:t>como,</w:t>
      </w:r>
      <w:r w:rsidR="0070555E" w:rsidRPr="000A5AB0">
        <w:rPr>
          <w:rFonts w:ascii="Palatino Linotype" w:hAnsi="Palatino Linotype" w:cs="Arial"/>
        </w:rPr>
        <w:t xml:space="preserve"> la remisión del mismo a efecto </w:t>
      </w:r>
      <w:r w:rsidR="0070555E" w:rsidRPr="000A5AB0">
        <w:rPr>
          <w:rFonts w:ascii="Palatino Linotype" w:hAnsi="Palatino Linotype" w:cs="Arial"/>
          <w:lang w:val="es-ES_tradnl"/>
        </w:rPr>
        <w:t>de</w:t>
      </w:r>
      <w:r w:rsidR="0070555E" w:rsidRPr="000A5AB0">
        <w:rPr>
          <w:rFonts w:ascii="Palatino Linotype" w:hAnsi="Palatino Linotype" w:cs="Arial"/>
        </w:rPr>
        <w:t xml:space="preserve"> ser resuelto, de </w:t>
      </w:r>
      <w:r w:rsidR="0070555E" w:rsidRPr="000A5AB0">
        <w:rPr>
          <w:rFonts w:ascii="Palatino Linotype" w:hAnsi="Palatino Linotype" w:cs="Arial"/>
        </w:rPr>
        <w:lastRenderedPageBreak/>
        <w:t xml:space="preserve">conformidad con lo establecido en el artículo 185, fracciones VI y VIII de la Ley de Transparencia y Acceso a la Información Pública del Estado de México y Municipios. </w:t>
      </w:r>
    </w:p>
    <w:p w:rsidR="00E915E9" w:rsidRPr="000A5AB0" w:rsidRDefault="00E915E9" w:rsidP="00E915E9">
      <w:pPr>
        <w:spacing w:before="240" w:after="240" w:line="360" w:lineRule="auto"/>
        <w:jc w:val="both"/>
        <w:rPr>
          <w:rFonts w:ascii="Palatino Linotype" w:hAnsi="Palatino Linotype" w:cs="Arial"/>
        </w:rPr>
      </w:pPr>
      <w:r w:rsidRPr="000A5AB0">
        <w:rPr>
          <w:rFonts w:ascii="Palatino Linotype" w:hAnsi="Palatino Linotype"/>
          <w:b/>
          <w:sz w:val="28"/>
          <w:szCs w:val="28"/>
        </w:rPr>
        <w:t xml:space="preserve">X. </w:t>
      </w:r>
      <w:r w:rsidR="00475803" w:rsidRPr="000A5AB0">
        <w:rPr>
          <w:rFonts w:ascii="Palatino Linotype" w:hAnsi="Palatino Linotype" w:cs="Arial"/>
        </w:rPr>
        <w:t xml:space="preserve">En fecha seis </w:t>
      </w:r>
      <w:r w:rsidRPr="000A5AB0">
        <w:rPr>
          <w:rFonts w:ascii="Palatino Linotype" w:hAnsi="Palatino Linotype" w:cs="Arial"/>
        </w:rPr>
        <w:t>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252ABF" w:rsidRPr="000A5AB0" w:rsidRDefault="00252ABF" w:rsidP="00252ABF">
      <w:pPr>
        <w:spacing w:before="100" w:beforeAutospacing="1" w:after="100" w:afterAutospacing="1" w:line="360" w:lineRule="auto"/>
        <w:jc w:val="center"/>
        <w:rPr>
          <w:rFonts w:ascii="Palatino Linotype" w:hAnsi="Palatino Linotype"/>
          <w:b/>
          <w:bCs/>
          <w:spacing w:val="40"/>
          <w:sz w:val="28"/>
        </w:rPr>
      </w:pPr>
      <w:r w:rsidRPr="000A5AB0">
        <w:rPr>
          <w:rFonts w:ascii="Palatino Linotype" w:hAnsi="Palatino Linotype"/>
          <w:b/>
          <w:bCs/>
          <w:spacing w:val="40"/>
          <w:sz w:val="28"/>
        </w:rPr>
        <w:t>CONSIDERANDO</w:t>
      </w:r>
    </w:p>
    <w:p w:rsidR="0013316A" w:rsidRPr="000A5AB0" w:rsidRDefault="00252ABF" w:rsidP="009113CD">
      <w:pPr>
        <w:pStyle w:val="Prrafodelista"/>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0A5AB0">
        <w:rPr>
          <w:rFonts w:ascii="Palatino Linotype" w:hAnsi="Palatino Linotype"/>
          <w:b/>
        </w:rPr>
        <w:t>Competencia</w:t>
      </w:r>
      <w:r w:rsidRPr="000A5AB0">
        <w:rPr>
          <w:rFonts w:ascii="Palatino Linotype" w:hAnsi="Palatino Linotype"/>
        </w:rPr>
        <w:t>.</w:t>
      </w:r>
      <w:r w:rsidRPr="000A5AB0">
        <w:rPr>
          <w:rFonts w:ascii="Palatino Linotype" w:hAnsi="Palatino Linotype"/>
          <w:b/>
        </w:rPr>
        <w:t xml:space="preserve"> </w:t>
      </w:r>
      <w:r w:rsidR="0013316A" w:rsidRPr="000A5AB0">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CA69AD" w:rsidRPr="000A5AB0">
        <w:rPr>
          <w:rFonts w:ascii="Palatino Linotype" w:hAnsi="Palatino Linotype"/>
        </w:rPr>
        <w:t xml:space="preserve"> segundo, vigésimo tercero y vigésimo cuarto</w:t>
      </w:r>
      <w:r w:rsidR="0013316A" w:rsidRPr="000A5AB0">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13316A" w:rsidRPr="000A5AB0">
        <w:rPr>
          <w:rFonts w:ascii="Palatino Linotype" w:hAnsi="Palatino Linotype" w:cs="Arial"/>
        </w:rPr>
        <w:t>.</w:t>
      </w:r>
    </w:p>
    <w:p w:rsidR="0013316A" w:rsidRPr="000A5AB0" w:rsidRDefault="0013316A" w:rsidP="009113CD">
      <w:pPr>
        <w:pStyle w:val="Prrafodelista"/>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0A5AB0">
        <w:rPr>
          <w:rFonts w:ascii="Palatino Linotype" w:hAnsi="Palatino Linotype" w:cs="Arial"/>
          <w:b/>
        </w:rPr>
        <w:t xml:space="preserve"> Interés.</w:t>
      </w:r>
      <w:r w:rsidRPr="000A5AB0">
        <w:rPr>
          <w:rFonts w:ascii="Palatino Linotype" w:hAnsi="Palatino Linotype" w:cs="Arial"/>
        </w:rPr>
        <w:t xml:space="preserve"> El </w:t>
      </w:r>
      <w:r w:rsidRPr="000A5AB0">
        <w:rPr>
          <w:rFonts w:ascii="Palatino Linotype" w:hAnsi="Palatino Linotype"/>
        </w:rPr>
        <w:t>recurso</w:t>
      </w:r>
      <w:r w:rsidRPr="000A5AB0">
        <w:rPr>
          <w:rFonts w:ascii="Palatino Linotype" w:hAnsi="Palatino Linotype" w:cs="Arial"/>
        </w:rPr>
        <w:t xml:space="preserve"> de revisión fue </w:t>
      </w:r>
      <w:r w:rsidRPr="000A5AB0">
        <w:rPr>
          <w:rFonts w:ascii="Palatino Linotype" w:hAnsi="Palatino Linotype"/>
        </w:rPr>
        <w:t>interpuesto</w:t>
      </w:r>
      <w:r w:rsidRPr="000A5AB0">
        <w:rPr>
          <w:rFonts w:ascii="Palatino Linotype" w:hAnsi="Palatino Linotype" w:cs="Arial"/>
        </w:rPr>
        <w:t xml:space="preserve"> por parte legítima en atención a que fue </w:t>
      </w:r>
      <w:r w:rsidRPr="000A5AB0">
        <w:rPr>
          <w:rFonts w:ascii="Palatino Linotype" w:hAnsi="Palatino Linotype"/>
        </w:rPr>
        <w:t>presentado</w:t>
      </w:r>
      <w:r w:rsidRPr="000A5AB0">
        <w:rPr>
          <w:rFonts w:ascii="Palatino Linotype" w:hAnsi="Palatino Linotype" w:cs="Arial"/>
        </w:rPr>
        <w:t xml:space="preserve"> por </w:t>
      </w:r>
      <w:r w:rsidRPr="000A5AB0">
        <w:rPr>
          <w:rFonts w:ascii="Palatino Linotype" w:hAnsi="Palatino Linotype" w:cs="Arial"/>
          <w:b/>
        </w:rPr>
        <w:t>EL RECURRENTE</w:t>
      </w:r>
      <w:r w:rsidRPr="000A5AB0">
        <w:rPr>
          <w:rFonts w:ascii="Palatino Linotype" w:hAnsi="Palatino Linotype" w:cs="Arial"/>
          <w:snapToGrid w:val="0"/>
        </w:rPr>
        <w:t xml:space="preserve">, </w:t>
      </w:r>
      <w:r w:rsidRPr="000A5AB0">
        <w:rPr>
          <w:rFonts w:ascii="Palatino Linotype" w:hAnsi="Palatino Linotype" w:cs="Arial"/>
        </w:rPr>
        <w:t>quien</w:t>
      </w:r>
      <w:r w:rsidRPr="000A5AB0">
        <w:rPr>
          <w:rFonts w:ascii="Palatino Linotype" w:hAnsi="Palatino Linotype" w:cs="Arial"/>
          <w:snapToGrid w:val="0"/>
        </w:rPr>
        <w:t xml:space="preserve"> </w:t>
      </w:r>
      <w:r w:rsidRPr="000A5AB0">
        <w:rPr>
          <w:rFonts w:ascii="Palatino Linotype" w:hAnsi="Palatino Linotype"/>
        </w:rPr>
        <w:t>formuló</w:t>
      </w:r>
      <w:r w:rsidRPr="000A5AB0">
        <w:rPr>
          <w:rFonts w:ascii="Palatino Linotype" w:hAnsi="Palatino Linotype" w:cs="Arial"/>
          <w:snapToGrid w:val="0"/>
        </w:rPr>
        <w:t xml:space="preserve"> la </w:t>
      </w:r>
      <w:r w:rsidRPr="000A5AB0">
        <w:rPr>
          <w:rFonts w:ascii="Palatino Linotype" w:hAnsi="Palatino Linotype" w:cs="Arial"/>
        </w:rPr>
        <w:t>solicitud</w:t>
      </w:r>
      <w:r w:rsidRPr="000A5AB0">
        <w:rPr>
          <w:rFonts w:ascii="Palatino Linotype" w:hAnsi="Palatino Linotype" w:cs="Arial"/>
          <w:snapToGrid w:val="0"/>
        </w:rPr>
        <w:t xml:space="preserve"> de </w:t>
      </w:r>
      <w:r w:rsidRPr="000A5AB0">
        <w:rPr>
          <w:rFonts w:ascii="Palatino Linotype" w:hAnsi="Palatino Linotype" w:cs="Arial"/>
          <w:snapToGrid w:val="0"/>
        </w:rPr>
        <w:lastRenderedPageBreak/>
        <w:t xml:space="preserve">acceso a la información pública </w:t>
      </w:r>
      <w:r w:rsidR="003747E0" w:rsidRPr="000A5AB0">
        <w:rPr>
          <w:rFonts w:ascii="Palatino Linotype" w:hAnsi="Palatino Linotype"/>
        </w:rPr>
        <w:t>número</w:t>
      </w:r>
      <w:r w:rsidR="003747E0" w:rsidRPr="000A5AB0">
        <w:rPr>
          <w:rFonts w:ascii="Palatino Linotype" w:hAnsi="Palatino Linotype"/>
          <w:b/>
          <w:bCs/>
        </w:rPr>
        <w:t xml:space="preserve"> </w:t>
      </w:r>
      <w:r w:rsidR="00A94BBA" w:rsidRPr="000A5AB0">
        <w:rPr>
          <w:rFonts w:ascii="Palatino Linotype" w:hAnsi="Palatino Linotype"/>
          <w:b/>
          <w:bCs/>
        </w:rPr>
        <w:t>00203/VABRAVO/IP/2019.</w:t>
      </w:r>
    </w:p>
    <w:p w:rsidR="0013316A" w:rsidRPr="000A5AB0" w:rsidRDefault="0013316A" w:rsidP="009113CD">
      <w:pPr>
        <w:pStyle w:val="Prrafodelista"/>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0A5AB0">
        <w:rPr>
          <w:rFonts w:ascii="Palatino Linotype" w:hAnsi="Palatino Linotype" w:cs="Arial"/>
          <w:b/>
        </w:rPr>
        <w:t xml:space="preserve">Oportunidad. </w:t>
      </w:r>
      <w:r w:rsidRPr="000A5AB0">
        <w:rPr>
          <w:rFonts w:ascii="Palatino Linotype" w:hAnsi="Palatino Linotype" w:cs="Arial"/>
        </w:rPr>
        <w:t xml:space="preserve">El recurso de revisión fue interpuesto dentro del plazo de quince días hábiles, contados a partir del día siguiente al en que </w:t>
      </w:r>
      <w:r w:rsidRPr="000A5AB0">
        <w:rPr>
          <w:rFonts w:ascii="Palatino Linotype" w:hAnsi="Palatino Linotype" w:cs="Arial"/>
          <w:b/>
        </w:rPr>
        <w:t xml:space="preserve">EL RECURRENTE </w:t>
      </w:r>
      <w:r w:rsidRPr="000A5AB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13316A" w:rsidRPr="000A5AB0" w:rsidRDefault="0013316A" w:rsidP="006B542F">
      <w:pPr>
        <w:ind w:left="709" w:right="709"/>
        <w:jc w:val="both"/>
        <w:rPr>
          <w:rFonts w:ascii="Palatino Linotype" w:hAnsi="Palatino Linotype" w:cs="Arial"/>
          <w:i/>
          <w:sz w:val="22"/>
          <w:szCs w:val="22"/>
        </w:rPr>
      </w:pPr>
      <w:r w:rsidRPr="000A5AB0">
        <w:rPr>
          <w:rFonts w:ascii="Palatino Linotype" w:hAnsi="Palatino Linotype" w:cs="Arial"/>
          <w:i/>
          <w:sz w:val="22"/>
          <w:szCs w:val="22"/>
        </w:rPr>
        <w:t>“</w:t>
      </w:r>
      <w:r w:rsidRPr="000A5AB0">
        <w:rPr>
          <w:rFonts w:ascii="Palatino Linotype" w:hAnsi="Palatino Linotype" w:cs="Arial"/>
          <w:b/>
          <w:i/>
          <w:sz w:val="22"/>
          <w:szCs w:val="22"/>
        </w:rPr>
        <w:t>Artículo 178.</w:t>
      </w:r>
      <w:r w:rsidRPr="000A5AB0">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3316A" w:rsidRPr="000A5AB0" w:rsidRDefault="0013316A" w:rsidP="006B542F">
      <w:pPr>
        <w:ind w:left="709" w:right="709"/>
        <w:jc w:val="both"/>
        <w:rPr>
          <w:rFonts w:ascii="Palatino Linotype" w:hAnsi="Palatino Linotype" w:cs="Arial"/>
          <w:i/>
          <w:sz w:val="22"/>
          <w:szCs w:val="22"/>
        </w:rPr>
      </w:pPr>
      <w:r w:rsidRPr="000A5AB0">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3316A" w:rsidRPr="000A5AB0" w:rsidRDefault="0013316A" w:rsidP="006B542F">
      <w:pPr>
        <w:ind w:left="709" w:right="709"/>
        <w:jc w:val="both"/>
        <w:rPr>
          <w:rFonts w:ascii="Palatino Linotype" w:hAnsi="Palatino Linotype" w:cs="Arial"/>
          <w:i/>
          <w:sz w:val="22"/>
          <w:szCs w:val="22"/>
        </w:rPr>
      </w:pPr>
    </w:p>
    <w:p w:rsidR="0013316A" w:rsidRPr="000A5AB0" w:rsidRDefault="0013316A" w:rsidP="006B542F">
      <w:pPr>
        <w:ind w:left="709" w:right="709"/>
        <w:jc w:val="both"/>
        <w:rPr>
          <w:rFonts w:ascii="Palatino Linotype" w:hAnsi="Palatino Linotype" w:cs="Arial"/>
          <w:i/>
          <w:sz w:val="22"/>
          <w:szCs w:val="22"/>
        </w:rPr>
      </w:pPr>
      <w:r w:rsidRPr="000A5AB0">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0A5AB0">
        <w:rPr>
          <w:rFonts w:ascii="Palatino Linotype" w:hAnsi="Palatino Linotype" w:cs="Arial"/>
          <w:i/>
          <w:sz w:val="22"/>
          <w:szCs w:val="22"/>
          <w:lang w:eastAsia="es-MX"/>
        </w:rPr>
        <w:t>siguiente</w:t>
      </w:r>
      <w:r w:rsidRPr="000A5AB0">
        <w:rPr>
          <w:rFonts w:ascii="Palatino Linotype" w:hAnsi="Palatino Linotype" w:cs="Arial"/>
          <w:i/>
          <w:sz w:val="22"/>
          <w:szCs w:val="22"/>
        </w:rPr>
        <w:t xml:space="preserve"> de haberlo recibido.”</w:t>
      </w:r>
    </w:p>
    <w:p w:rsidR="007D0C55" w:rsidRPr="000A5AB0" w:rsidRDefault="007D0C55" w:rsidP="006B542F">
      <w:pPr>
        <w:ind w:left="709" w:right="709"/>
        <w:jc w:val="both"/>
        <w:rPr>
          <w:rFonts w:ascii="Palatino Linotype" w:hAnsi="Palatino Linotype" w:cs="Arial"/>
          <w:i/>
          <w:sz w:val="22"/>
          <w:szCs w:val="22"/>
        </w:rPr>
      </w:pPr>
    </w:p>
    <w:p w:rsidR="0013316A" w:rsidRPr="000A5AB0" w:rsidRDefault="0013316A" w:rsidP="0013316A">
      <w:pPr>
        <w:spacing w:before="240" w:after="100" w:afterAutospacing="1" w:line="360" w:lineRule="auto"/>
        <w:jc w:val="both"/>
        <w:rPr>
          <w:rFonts w:ascii="Palatino Linotype" w:hAnsi="Palatino Linotype" w:cs="Arial"/>
        </w:rPr>
      </w:pPr>
      <w:r w:rsidRPr="000A5AB0">
        <w:rPr>
          <w:rFonts w:ascii="Palatino Linotype" w:hAnsi="Palatino Linotype" w:cs="Arial"/>
        </w:rPr>
        <w:t xml:space="preserve">En esa tesitura, atendiendo a que </w:t>
      </w:r>
      <w:r w:rsidRPr="000A5AB0">
        <w:rPr>
          <w:rFonts w:ascii="Palatino Linotype" w:hAnsi="Palatino Linotype" w:cs="Arial"/>
          <w:b/>
        </w:rPr>
        <w:t>EL SUJETO OBLIGADO</w:t>
      </w:r>
      <w:r w:rsidRPr="000A5AB0">
        <w:rPr>
          <w:rFonts w:ascii="Palatino Linotype" w:hAnsi="Palatino Linotype" w:cs="Arial"/>
        </w:rPr>
        <w:t xml:space="preserve"> notificó la respuesta a la solicitud de acceso a la información pública el día</w:t>
      </w:r>
      <w:r w:rsidR="007D0C55" w:rsidRPr="000A5AB0">
        <w:rPr>
          <w:rFonts w:ascii="Palatino Linotype" w:hAnsi="Palatino Linotype" w:cs="Arial"/>
          <w:b/>
        </w:rPr>
        <w:t xml:space="preserve"> </w:t>
      </w:r>
      <w:r w:rsidR="00A94BBA" w:rsidRPr="000A5AB0">
        <w:rPr>
          <w:rFonts w:ascii="Palatino Linotype" w:hAnsi="Palatino Linotype" w:cs="Arial"/>
          <w:b/>
        </w:rPr>
        <w:t xml:space="preserve">veinticinco de noviembre </w:t>
      </w:r>
      <w:r w:rsidR="007D0C55" w:rsidRPr="000A5AB0">
        <w:rPr>
          <w:rFonts w:ascii="Palatino Linotype" w:hAnsi="Palatino Linotype" w:cs="Arial"/>
          <w:b/>
        </w:rPr>
        <w:t>de dos mil diecinueve</w:t>
      </w:r>
      <w:r w:rsidRPr="000A5AB0">
        <w:rPr>
          <w:rFonts w:ascii="Palatino Linotype" w:hAnsi="Palatino Linotype" w:cs="Arial"/>
        </w:rPr>
        <w:t>; así, el plazo de quince días hábiles que el artículo 178 de la Ley de la materia otorga al</w:t>
      </w:r>
      <w:r w:rsidRPr="000A5AB0">
        <w:rPr>
          <w:rFonts w:ascii="Palatino Linotype" w:hAnsi="Palatino Linotype" w:cs="Arial"/>
          <w:b/>
        </w:rPr>
        <w:t xml:space="preserve"> RECURRENTE</w:t>
      </w:r>
      <w:r w:rsidRPr="000A5AB0">
        <w:rPr>
          <w:rFonts w:ascii="Palatino Linotype" w:hAnsi="Palatino Linotype" w:cs="Arial"/>
        </w:rPr>
        <w:t xml:space="preserve"> para presentar el respectivo recurso de revisión, transcurrió del</w:t>
      </w:r>
      <w:r w:rsidR="00177747" w:rsidRPr="000A5AB0">
        <w:rPr>
          <w:rFonts w:ascii="Palatino Linotype" w:hAnsi="Palatino Linotype" w:cs="Arial"/>
          <w:b/>
        </w:rPr>
        <w:t xml:space="preserve"> veintiséis de noviembre al dieciseises de diciembre de dos mil diecinueve</w:t>
      </w:r>
      <w:r w:rsidRPr="000A5AB0">
        <w:rPr>
          <w:rFonts w:ascii="Palatino Linotype" w:hAnsi="Palatino Linotype" w:cs="Arial"/>
          <w:b/>
        </w:rPr>
        <w:t xml:space="preserve">, </w:t>
      </w:r>
      <w:r w:rsidRPr="000A5AB0">
        <w:rPr>
          <w:rFonts w:ascii="Palatino Linotype" w:hAnsi="Palatino Linotype" w:cs="Arial"/>
        </w:rPr>
        <w:t xml:space="preserve">sin contemplar en el cómputo, </w:t>
      </w:r>
      <w:r w:rsidR="00177747" w:rsidRPr="000A5AB0">
        <w:rPr>
          <w:rFonts w:ascii="Palatino Linotype" w:hAnsi="Palatino Linotype" w:cs="Arial"/>
        </w:rPr>
        <w:t xml:space="preserve">el treinta de noviembre; uno, siete, ocho, catorce y quince </w:t>
      </w:r>
      <w:r w:rsidR="00BE4E77" w:rsidRPr="000A5AB0">
        <w:rPr>
          <w:rFonts w:ascii="Palatino Linotype" w:hAnsi="Palatino Linotype" w:cs="Arial"/>
        </w:rPr>
        <w:t xml:space="preserve">de diciembre de dos mil diecinueve, </w:t>
      </w:r>
      <w:r w:rsidRPr="000A5AB0">
        <w:rPr>
          <w:rFonts w:ascii="Palatino Linotype" w:hAnsi="Palatino Linotype" w:cs="Arial"/>
        </w:rPr>
        <w:t xml:space="preserve">por corresponder a sábados y domingos, considerados como días inhábiles, en términos del artículo 3, fracción X de </w:t>
      </w:r>
      <w:r w:rsidRPr="000A5AB0">
        <w:rPr>
          <w:rFonts w:ascii="Palatino Linotype" w:hAnsi="Palatino Linotype" w:cs="Arial"/>
        </w:rPr>
        <w:lastRenderedPageBreak/>
        <w:t xml:space="preserve">la </w:t>
      </w:r>
      <w:r w:rsidRPr="000A5AB0">
        <w:rPr>
          <w:rFonts w:ascii="Palatino Linotype" w:hAnsi="Palatino Linotype"/>
        </w:rPr>
        <w:t>Ley de Transparencia y Acceso a la Información Pública del</w:t>
      </w:r>
      <w:r w:rsidR="00BE4E77" w:rsidRPr="000A5AB0">
        <w:rPr>
          <w:rFonts w:ascii="Palatino Linotype" w:hAnsi="Palatino Linotype"/>
        </w:rPr>
        <w:t xml:space="preserve"> Estado de México y Mu</w:t>
      </w:r>
      <w:r w:rsidR="00177747" w:rsidRPr="000A5AB0">
        <w:rPr>
          <w:rFonts w:ascii="Palatino Linotype" w:hAnsi="Palatino Linotype"/>
        </w:rPr>
        <w:t xml:space="preserve">nicipios y </w:t>
      </w:r>
      <w:r w:rsidR="00BE4E77" w:rsidRPr="000A5AB0">
        <w:rPr>
          <w:rFonts w:ascii="Palatino Linotype" w:hAnsi="Palatino Linotype"/>
        </w:rPr>
        <w:t>de</w:t>
      </w:r>
      <w:r w:rsidRPr="000A5AB0">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13316A" w:rsidRPr="000A5AB0" w:rsidRDefault="0013316A" w:rsidP="0013316A">
      <w:pPr>
        <w:spacing w:before="100" w:beforeAutospacing="1" w:after="100" w:afterAutospacing="1" w:line="360" w:lineRule="auto"/>
        <w:jc w:val="both"/>
        <w:rPr>
          <w:rFonts w:ascii="Palatino Linotype" w:hAnsi="Palatino Linotype" w:cs="Arial"/>
        </w:rPr>
      </w:pPr>
      <w:r w:rsidRPr="000A5AB0">
        <w:rPr>
          <w:rFonts w:ascii="Palatino Linotype" w:hAnsi="Palatino Linotype" w:cs="Arial"/>
        </w:rPr>
        <w:t>En ese tenor, si el recurso de revisión que nos ocupa, se interpuso</w:t>
      </w:r>
      <w:r w:rsidR="007D0C55" w:rsidRPr="000A5AB0">
        <w:rPr>
          <w:rFonts w:ascii="Palatino Linotype" w:hAnsi="Palatino Linotype" w:cs="Arial"/>
        </w:rPr>
        <w:t xml:space="preserve"> el </w:t>
      </w:r>
      <w:r w:rsidR="007E5F68" w:rsidRPr="000A5AB0">
        <w:rPr>
          <w:rFonts w:ascii="Palatino Linotype" w:hAnsi="Palatino Linotype" w:cs="Arial"/>
          <w:b/>
          <w:u w:val="single"/>
        </w:rPr>
        <w:t xml:space="preserve">veintiséis de noviembre </w:t>
      </w:r>
      <w:r w:rsidRPr="000A5AB0">
        <w:rPr>
          <w:rFonts w:ascii="Palatino Linotype" w:hAnsi="Palatino Linotype" w:cs="Arial"/>
          <w:b/>
          <w:u w:val="single"/>
        </w:rPr>
        <w:t>de dos mil diecinueve</w:t>
      </w:r>
      <w:r w:rsidRPr="000A5AB0">
        <w:rPr>
          <w:rFonts w:ascii="Palatino Linotype" w:hAnsi="Palatino Linotype" w:cs="Arial"/>
        </w:rPr>
        <w:t>, éste se encuentra dentro de los márgenes temporales previstos en el precepto legal citado en el párrafo anterior y, por tanto, su interposición se considera oportuna.</w:t>
      </w:r>
    </w:p>
    <w:p w:rsidR="0013316A" w:rsidRPr="000A5AB0" w:rsidRDefault="007E5F68" w:rsidP="009113CD">
      <w:pPr>
        <w:widowControl w:val="0"/>
        <w:numPr>
          <w:ilvl w:val="0"/>
          <w:numId w:val="2"/>
        </w:numPr>
        <w:tabs>
          <w:tab w:val="left" w:pos="1418"/>
        </w:tabs>
        <w:autoSpaceDE w:val="0"/>
        <w:autoSpaceDN w:val="0"/>
        <w:adjustRightInd w:val="0"/>
        <w:spacing w:before="200" w:after="200" w:line="360" w:lineRule="auto"/>
        <w:ind w:left="0" w:firstLine="0"/>
        <w:jc w:val="both"/>
        <w:rPr>
          <w:rFonts w:ascii="Palatino Linotype" w:hAnsi="Palatino Linotype" w:cs="Arial"/>
        </w:rPr>
      </w:pPr>
      <w:r w:rsidRPr="000A5AB0">
        <w:rPr>
          <w:rFonts w:ascii="Palatino Linotype" w:hAnsi="Palatino Linotype" w:cs="Arial"/>
          <w:b/>
        </w:rPr>
        <w:t xml:space="preserve">Procedibilidad. </w:t>
      </w:r>
      <w:r w:rsidRPr="000A5AB0">
        <w:rPr>
          <w:rFonts w:ascii="Palatino Linotype" w:hAnsi="Palatino Linotype" w:cs="Arial"/>
        </w:rPr>
        <w:t xml:space="preserve">Del análisis efectuado, se advierte la procedibilidad del presente recurso de revisión, en razón de acreditación </w:t>
      </w:r>
      <w:r w:rsidRPr="000A5AB0">
        <w:rPr>
          <w:rFonts w:ascii="Palatino Linotype" w:hAnsi="Palatino Linotype" w:cs="Arial"/>
          <w:snapToGrid w:val="0"/>
        </w:rPr>
        <w:t>plena</w:t>
      </w:r>
      <w:r w:rsidRPr="000A5AB0">
        <w:rPr>
          <w:rFonts w:ascii="Palatino Linotype" w:hAnsi="Palatino Linotype" w:cs="Arial"/>
        </w:rPr>
        <w:t xml:space="preserve"> de todos y cada uno de los elementos formales exigidos por el artículo 180 de la Ley de Transparencia y Acceso a la Información Pública</w:t>
      </w:r>
      <w:r w:rsidRPr="000A5AB0">
        <w:rPr>
          <w:rFonts w:ascii="Palatino Linotype" w:hAnsi="Palatino Linotype"/>
        </w:rPr>
        <w:t xml:space="preserve"> </w:t>
      </w:r>
      <w:r w:rsidRPr="000A5AB0">
        <w:rPr>
          <w:rFonts w:ascii="Palatino Linotype" w:hAnsi="Palatino Linotype" w:cs="Arial"/>
        </w:rPr>
        <w:t>del</w:t>
      </w:r>
      <w:r w:rsidRPr="000A5AB0">
        <w:rPr>
          <w:rFonts w:ascii="Palatino Linotype" w:hAnsi="Palatino Linotype"/>
        </w:rPr>
        <w:t xml:space="preserve"> </w:t>
      </w:r>
      <w:r w:rsidRPr="000A5AB0">
        <w:rPr>
          <w:rFonts w:ascii="Palatino Linotype" w:hAnsi="Palatino Linotype" w:cs="Arial"/>
        </w:rPr>
        <w:t>Estado</w:t>
      </w:r>
      <w:r w:rsidRPr="000A5AB0">
        <w:rPr>
          <w:rFonts w:ascii="Palatino Linotype" w:hAnsi="Palatino Linotype"/>
        </w:rPr>
        <w:t xml:space="preserve"> de México y Municipios, en atención a que fue presentado mediante el formato visible en </w:t>
      </w:r>
      <w:r w:rsidRPr="000A5AB0">
        <w:rPr>
          <w:rFonts w:ascii="Palatino Linotype" w:hAnsi="Palatino Linotype"/>
          <w:b/>
        </w:rPr>
        <w:t>EL SAIMEX</w:t>
      </w:r>
      <w:r w:rsidRPr="000A5AB0">
        <w:rPr>
          <w:rFonts w:ascii="Palatino Linotype" w:hAnsi="Palatino Linotype"/>
        </w:rPr>
        <w:t>.</w:t>
      </w:r>
    </w:p>
    <w:p w:rsidR="00244E4D" w:rsidRPr="000A5AB0" w:rsidRDefault="00C828E6" w:rsidP="009113CD">
      <w:pPr>
        <w:pStyle w:val="Prrafodelista"/>
        <w:widowControl w:val="0"/>
        <w:numPr>
          <w:ilvl w:val="0"/>
          <w:numId w:val="2"/>
        </w:numPr>
        <w:tabs>
          <w:tab w:val="left" w:pos="1418"/>
          <w:tab w:val="left" w:pos="1701"/>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0A5AB0">
        <w:rPr>
          <w:rFonts w:ascii="Palatino Linotype" w:hAnsi="Palatino Linotype" w:cs="Arial"/>
          <w:b/>
          <w:color w:val="000000"/>
        </w:rPr>
        <w:t>Estudio y resolución del asunto.</w:t>
      </w:r>
      <w:r w:rsidRPr="000A5AB0">
        <w:rPr>
          <w:rFonts w:ascii="Palatino Linotype" w:hAnsi="Palatino Linotype" w:cs="Arial"/>
        </w:rPr>
        <w:t xml:space="preserve"> </w:t>
      </w:r>
      <w:r w:rsidR="00244E4D" w:rsidRPr="000A5AB0">
        <w:rPr>
          <w:rFonts w:ascii="Palatino Linotype" w:hAnsi="Palatino Linotype" w:cs="Arial"/>
        </w:rPr>
        <w:t xml:space="preserve">Del análisis efectuado se advierte que </w:t>
      </w:r>
      <w:r w:rsidR="00112C95" w:rsidRPr="000A5AB0">
        <w:rPr>
          <w:rFonts w:ascii="Palatino Linotype" w:hAnsi="Palatino Linotype" w:cs="Arial"/>
        </w:rPr>
        <w:t xml:space="preserve">el recurso de revisión </w:t>
      </w:r>
      <w:r w:rsidR="00244E4D" w:rsidRPr="000A5AB0">
        <w:rPr>
          <w:rFonts w:ascii="Palatino Linotype" w:hAnsi="Palatino Linotype" w:cs="Arial"/>
        </w:rPr>
        <w:t>de que se trata</w:t>
      </w:r>
      <w:r w:rsidR="00112C95" w:rsidRPr="000A5AB0">
        <w:rPr>
          <w:rFonts w:ascii="Palatino Linotype" w:hAnsi="Palatino Linotype" w:cs="Arial"/>
        </w:rPr>
        <w:t xml:space="preserve"> es procedente</w:t>
      </w:r>
      <w:r w:rsidR="00A7069C" w:rsidRPr="000A5AB0">
        <w:rPr>
          <w:rFonts w:ascii="Palatino Linotype" w:hAnsi="Palatino Linotype" w:cs="Arial"/>
        </w:rPr>
        <w:t>;</w:t>
      </w:r>
      <w:r w:rsidR="00244E4D" w:rsidRPr="000A5AB0">
        <w:rPr>
          <w:rFonts w:ascii="Palatino Linotype" w:hAnsi="Palatino Linotype" w:cs="Arial"/>
        </w:rPr>
        <w:t xml:space="preserve"> toda vez</w:t>
      </w:r>
      <w:r w:rsidR="00A7069C" w:rsidRPr="000A5AB0">
        <w:rPr>
          <w:rFonts w:ascii="Palatino Linotype" w:hAnsi="Palatino Linotype" w:cs="Arial"/>
        </w:rPr>
        <w:t>,</w:t>
      </w:r>
      <w:r w:rsidR="00112C95" w:rsidRPr="000A5AB0">
        <w:rPr>
          <w:rFonts w:ascii="Palatino Linotype" w:hAnsi="Palatino Linotype" w:cs="Arial"/>
        </w:rPr>
        <w:t xml:space="preserve"> que se actualiza la</w:t>
      </w:r>
      <w:r w:rsidR="00244E4D" w:rsidRPr="000A5AB0">
        <w:rPr>
          <w:rFonts w:ascii="Palatino Linotype" w:hAnsi="Palatino Linotype" w:cs="Arial"/>
        </w:rPr>
        <w:t xml:space="preserve"> hipótesis prevista</w:t>
      </w:r>
      <w:r w:rsidR="00112C95" w:rsidRPr="000A5AB0">
        <w:rPr>
          <w:rFonts w:ascii="Palatino Linotype" w:hAnsi="Palatino Linotype" w:cs="Arial"/>
        </w:rPr>
        <w:t xml:space="preserve"> en la fracción V</w:t>
      </w:r>
      <w:r w:rsidR="00174F86" w:rsidRPr="000A5AB0">
        <w:rPr>
          <w:rFonts w:ascii="Palatino Linotype" w:hAnsi="Palatino Linotype" w:cs="Arial"/>
        </w:rPr>
        <w:t>I</w:t>
      </w:r>
      <w:r w:rsidR="00112C95" w:rsidRPr="000A5AB0">
        <w:rPr>
          <w:rFonts w:ascii="Palatino Linotype" w:hAnsi="Palatino Linotype" w:cs="Arial"/>
        </w:rPr>
        <w:t xml:space="preserve"> </w:t>
      </w:r>
      <w:r w:rsidR="00244E4D" w:rsidRPr="000A5AB0">
        <w:rPr>
          <w:rFonts w:ascii="Palatino Linotype" w:hAnsi="Palatino Linotype" w:cs="Arial"/>
        </w:rPr>
        <w:t>del artículo 179 de la Ley de la materia, que a la letra indica:</w:t>
      </w:r>
    </w:p>
    <w:p w:rsidR="00244E4D" w:rsidRPr="000A5AB0" w:rsidRDefault="00244E4D" w:rsidP="00244E4D">
      <w:pPr>
        <w:spacing w:line="276" w:lineRule="auto"/>
        <w:ind w:left="709" w:right="709"/>
        <w:jc w:val="both"/>
        <w:rPr>
          <w:rFonts w:ascii="Palatino Linotype" w:hAnsi="Palatino Linotype" w:cs="Arial"/>
          <w:b/>
          <w:i/>
          <w:sz w:val="22"/>
          <w:szCs w:val="22"/>
        </w:rPr>
      </w:pPr>
      <w:r w:rsidRPr="000A5AB0">
        <w:rPr>
          <w:rFonts w:ascii="Palatino Linotype" w:hAnsi="Palatino Linotype" w:cs="Arial"/>
          <w:bCs/>
          <w:i/>
          <w:sz w:val="22"/>
          <w:szCs w:val="22"/>
        </w:rPr>
        <w:t>“</w:t>
      </w:r>
      <w:r w:rsidRPr="000A5AB0">
        <w:rPr>
          <w:rFonts w:ascii="Palatino Linotype" w:hAnsi="Palatino Linotype" w:cs="Arial"/>
          <w:b/>
          <w:bCs/>
          <w:i/>
          <w:sz w:val="22"/>
          <w:szCs w:val="22"/>
        </w:rPr>
        <w:t>Artículo 179.</w:t>
      </w:r>
      <w:r w:rsidRPr="000A5AB0">
        <w:rPr>
          <w:rFonts w:ascii="Palatino Linotype" w:hAnsi="Palatino Linotype" w:cs="Arial"/>
          <w:bCs/>
          <w:i/>
          <w:sz w:val="22"/>
          <w:szCs w:val="22"/>
        </w:rPr>
        <w:t xml:space="preserve"> </w:t>
      </w:r>
      <w:r w:rsidRPr="000A5AB0">
        <w:rPr>
          <w:rFonts w:ascii="Palatino Linotype" w:hAnsi="Palatino Linotype" w:cs="Arial"/>
          <w:b/>
          <w:i/>
          <w:sz w:val="22"/>
          <w:szCs w:val="22"/>
        </w:rPr>
        <w:t>El recurso de revisión</w:t>
      </w:r>
      <w:r w:rsidRPr="000A5AB0">
        <w:rPr>
          <w:rFonts w:ascii="Palatino Linotype" w:hAnsi="Palatino Linotype" w:cs="Arial"/>
          <w:i/>
          <w:sz w:val="22"/>
          <w:szCs w:val="22"/>
        </w:rPr>
        <w:t xml:space="preserve"> es un medio de protección que la Ley otorga a los particulares, para hacer valer su derecho de acceso a la información pública, y </w:t>
      </w:r>
      <w:r w:rsidRPr="000A5AB0">
        <w:rPr>
          <w:rFonts w:ascii="Palatino Linotype" w:hAnsi="Palatino Linotype" w:cs="Arial"/>
          <w:b/>
          <w:i/>
          <w:sz w:val="22"/>
          <w:szCs w:val="22"/>
        </w:rPr>
        <w:t>procederá en contra de las siguientes causas:</w:t>
      </w:r>
    </w:p>
    <w:p w:rsidR="00244E4D" w:rsidRPr="000A5AB0" w:rsidRDefault="00174F86" w:rsidP="00244E4D">
      <w:pPr>
        <w:spacing w:line="276" w:lineRule="auto"/>
        <w:ind w:left="709" w:right="709"/>
        <w:jc w:val="both"/>
        <w:rPr>
          <w:rFonts w:ascii="Palatino Linotype" w:hAnsi="Palatino Linotype" w:cs="Arial"/>
          <w:b/>
          <w:i/>
          <w:sz w:val="22"/>
          <w:szCs w:val="22"/>
        </w:rPr>
      </w:pPr>
      <w:r w:rsidRPr="000A5AB0">
        <w:rPr>
          <w:rFonts w:ascii="Palatino Linotype" w:hAnsi="Palatino Linotype" w:cs="Arial"/>
          <w:bCs/>
          <w:i/>
          <w:sz w:val="22"/>
          <w:szCs w:val="22"/>
        </w:rPr>
        <w:t>…</w:t>
      </w:r>
    </w:p>
    <w:p w:rsidR="005735F7" w:rsidRPr="000A5AB0" w:rsidRDefault="00174F86" w:rsidP="00112C95">
      <w:pPr>
        <w:spacing w:line="276" w:lineRule="auto"/>
        <w:ind w:left="709" w:right="709"/>
        <w:jc w:val="both"/>
        <w:rPr>
          <w:rFonts w:ascii="Palatino Linotype" w:hAnsi="Palatino Linotype" w:cs="Arial"/>
          <w:b/>
          <w:bCs/>
          <w:i/>
          <w:sz w:val="22"/>
          <w:szCs w:val="22"/>
        </w:rPr>
      </w:pPr>
      <w:r w:rsidRPr="000A5AB0">
        <w:rPr>
          <w:rFonts w:ascii="Palatino Linotype" w:hAnsi="Palatino Linotype" w:cs="Arial"/>
          <w:b/>
          <w:bCs/>
          <w:i/>
          <w:sz w:val="22"/>
          <w:szCs w:val="22"/>
        </w:rPr>
        <w:lastRenderedPageBreak/>
        <w:t>VI. La entrega de información que no corresponda con lo solicitado;</w:t>
      </w:r>
    </w:p>
    <w:p w:rsidR="00174F86" w:rsidRPr="000A5AB0" w:rsidRDefault="00174F86" w:rsidP="00112C95">
      <w:pPr>
        <w:spacing w:line="276" w:lineRule="auto"/>
        <w:ind w:left="709" w:right="709"/>
        <w:jc w:val="both"/>
        <w:rPr>
          <w:rFonts w:ascii="Palatino Linotype" w:hAnsi="Palatino Linotype" w:cs="Arial"/>
          <w:b/>
          <w:bCs/>
          <w:i/>
          <w:sz w:val="22"/>
          <w:szCs w:val="22"/>
        </w:rPr>
      </w:pPr>
      <w:r w:rsidRPr="000A5AB0">
        <w:rPr>
          <w:rFonts w:ascii="Palatino Linotype" w:hAnsi="Palatino Linotype" w:cs="Arial"/>
          <w:b/>
          <w:bCs/>
          <w:i/>
          <w:sz w:val="22"/>
          <w:szCs w:val="22"/>
        </w:rPr>
        <w:t>…</w:t>
      </w:r>
    </w:p>
    <w:p w:rsidR="00244E4D" w:rsidRPr="000A5AB0" w:rsidRDefault="00112C95" w:rsidP="00112C95">
      <w:pPr>
        <w:spacing w:line="276" w:lineRule="auto"/>
        <w:ind w:left="709" w:right="709"/>
        <w:jc w:val="both"/>
        <w:rPr>
          <w:rFonts w:ascii="Palatino Linotype" w:hAnsi="Palatino Linotype" w:cs="Arial"/>
          <w:b/>
          <w:bCs/>
          <w:i/>
          <w:sz w:val="22"/>
          <w:szCs w:val="22"/>
        </w:rPr>
      </w:pPr>
      <w:r w:rsidRPr="000A5AB0">
        <w:rPr>
          <w:rFonts w:ascii="Palatino Linotype" w:hAnsi="Palatino Linotype" w:cs="Arial"/>
          <w:b/>
          <w:bCs/>
          <w:i/>
          <w:sz w:val="22"/>
          <w:szCs w:val="22"/>
        </w:rPr>
        <w:t>(Énfasis añadido)</w:t>
      </w:r>
    </w:p>
    <w:p w:rsidR="00F51F52" w:rsidRPr="000A5AB0" w:rsidRDefault="00112C95" w:rsidP="00244E4D">
      <w:pPr>
        <w:pStyle w:val="Prrafodelista"/>
        <w:widowControl w:val="0"/>
        <w:autoSpaceDE w:val="0"/>
        <w:autoSpaceDN w:val="0"/>
        <w:adjustRightInd w:val="0"/>
        <w:spacing w:before="200" w:after="200" w:line="360" w:lineRule="auto"/>
        <w:ind w:left="0"/>
        <w:jc w:val="both"/>
        <w:rPr>
          <w:rFonts w:ascii="Palatino Linotype" w:hAnsi="Palatino Linotype"/>
          <w:b/>
        </w:rPr>
      </w:pPr>
      <w:r w:rsidRPr="000A5AB0">
        <w:rPr>
          <w:rFonts w:ascii="Palatino Linotype" w:hAnsi="Palatino Linotype" w:cs="Arial"/>
        </w:rPr>
        <w:t>El precepto legal antes citado, establece</w:t>
      </w:r>
      <w:r w:rsidR="00244E4D" w:rsidRPr="000A5AB0">
        <w:rPr>
          <w:rFonts w:ascii="Palatino Linotype" w:hAnsi="Palatino Linotype" w:cs="Arial"/>
        </w:rPr>
        <w:t xml:space="preserve"> como supuesto de proceden</w:t>
      </w:r>
      <w:r w:rsidR="00AF4C9C" w:rsidRPr="000A5AB0">
        <w:rPr>
          <w:rFonts w:ascii="Palatino Linotype" w:hAnsi="Palatino Linotype" w:cs="Arial"/>
        </w:rPr>
        <w:t>cia del recurso de revisión, la</w:t>
      </w:r>
      <w:r w:rsidR="00AD189C" w:rsidRPr="000A5AB0">
        <w:t xml:space="preserve"> </w:t>
      </w:r>
      <w:r w:rsidR="00951180" w:rsidRPr="000A5AB0">
        <w:rPr>
          <w:rFonts w:ascii="Palatino Linotype" w:hAnsi="Palatino Linotype" w:cs="Arial"/>
        </w:rPr>
        <w:t>entrega de información</w:t>
      </w:r>
      <w:r w:rsidR="00174F86" w:rsidRPr="000A5AB0">
        <w:rPr>
          <w:rFonts w:ascii="Palatino Linotype" w:hAnsi="Palatino Linotype" w:cs="Arial"/>
        </w:rPr>
        <w:t xml:space="preserve"> que no corresponde a lo solicitado por el particular</w:t>
      </w:r>
      <w:r w:rsidR="00AF4C9C" w:rsidRPr="000A5AB0">
        <w:rPr>
          <w:rFonts w:ascii="Palatino Linotype" w:hAnsi="Palatino Linotype" w:cs="Arial"/>
        </w:rPr>
        <w:t>, situación que se actualiza en el</w:t>
      </w:r>
      <w:r w:rsidR="00DF1AA6" w:rsidRPr="000A5AB0">
        <w:rPr>
          <w:rFonts w:ascii="Palatino Linotype" w:hAnsi="Palatino Linotype" w:cs="Arial"/>
        </w:rPr>
        <w:t xml:space="preserve"> presente caso, en razón a que </w:t>
      </w:r>
      <w:r w:rsidR="00AD189C" w:rsidRPr="000A5AB0">
        <w:rPr>
          <w:rFonts w:ascii="Palatino Linotype" w:hAnsi="Palatino Linotype" w:cs="Arial"/>
        </w:rPr>
        <w:t>mediante re</w:t>
      </w:r>
      <w:r w:rsidR="00951180" w:rsidRPr="000A5AB0">
        <w:rPr>
          <w:rFonts w:ascii="Palatino Linotype" w:hAnsi="Palatino Linotype" w:cs="Arial"/>
        </w:rPr>
        <w:t>spuesta</w:t>
      </w:r>
      <w:r w:rsidR="00D67C71" w:rsidRPr="000A5AB0">
        <w:rPr>
          <w:rFonts w:ascii="Palatino Linotype" w:hAnsi="Palatino Linotype" w:cs="Arial"/>
        </w:rPr>
        <w:t xml:space="preserve"> </w:t>
      </w:r>
      <w:r w:rsidR="00D67C71" w:rsidRPr="000A5AB0">
        <w:rPr>
          <w:rFonts w:ascii="Palatino Linotype" w:hAnsi="Palatino Linotype" w:cs="Arial"/>
          <w:b/>
        </w:rPr>
        <w:t>EL SUJETO OBLIGADO</w:t>
      </w:r>
      <w:r w:rsidR="00D67C71" w:rsidRPr="000A5AB0">
        <w:rPr>
          <w:rFonts w:ascii="Palatino Linotype" w:hAnsi="Palatino Linotype" w:cs="Arial"/>
        </w:rPr>
        <w:t xml:space="preserve">, proporcionó </w:t>
      </w:r>
      <w:r w:rsidR="00D67C71" w:rsidRPr="000A5AB0">
        <w:rPr>
          <w:rFonts w:ascii="Palatino Linotype" w:hAnsi="Palatino Linotype"/>
        </w:rPr>
        <w:t>el</w:t>
      </w:r>
      <w:r w:rsidR="00D67C71" w:rsidRPr="000A5AB0">
        <w:rPr>
          <w:rFonts w:ascii="Palatino Linotype" w:hAnsi="Palatino Linotype"/>
          <w:b/>
        </w:rPr>
        <w:t xml:space="preserve"> </w:t>
      </w:r>
      <w:r w:rsidR="00D67C71" w:rsidRPr="000A5AB0">
        <w:rPr>
          <w:rFonts w:ascii="Palatino Linotype" w:hAnsi="Palatino Linotype"/>
        </w:rPr>
        <w:t xml:space="preserve">ACUSE DE SOLICITUD DE INFORMACIÓN PÚBLICA motivo del presente medio de impugnación, misma que no fue solicitad por el ahora </w:t>
      </w:r>
      <w:r w:rsidR="00D67C71" w:rsidRPr="000A5AB0">
        <w:rPr>
          <w:rFonts w:ascii="Palatino Linotype" w:hAnsi="Palatino Linotype"/>
          <w:b/>
        </w:rPr>
        <w:t>RECURRENTE.</w:t>
      </w:r>
    </w:p>
    <w:p w:rsidR="00480BD4" w:rsidRPr="000A5AB0" w:rsidRDefault="00244E4D" w:rsidP="00480BD4">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0A5AB0">
        <w:rPr>
          <w:rFonts w:ascii="Palatino Linotype" w:hAnsi="Palatino Linotype" w:cs="Arial"/>
        </w:rPr>
        <w:t xml:space="preserve">Una vez determinada la vía, sobre la que versará el presente estudio, </w:t>
      </w:r>
      <w:r w:rsidRPr="000A5AB0">
        <w:rPr>
          <w:rFonts w:ascii="Palatino Linotype" w:hAnsi="Palatino Linotype" w:cs="Arial"/>
          <w:lang w:val="es-ES"/>
        </w:rPr>
        <w:t>se puede advertir que</w:t>
      </w:r>
      <w:r w:rsidRPr="000A5AB0">
        <w:rPr>
          <w:rFonts w:ascii="Palatino Linotype" w:hAnsi="Palatino Linotype" w:cs="Arial"/>
          <w:b/>
          <w:lang w:val="es-ES"/>
        </w:rPr>
        <w:t xml:space="preserve"> </w:t>
      </w:r>
      <w:r w:rsidR="0095053A" w:rsidRPr="000A5AB0">
        <w:rPr>
          <w:rFonts w:ascii="Palatino Linotype" w:hAnsi="Palatino Linotype" w:cs="Arial"/>
          <w:b/>
          <w:lang w:val="es-ES"/>
        </w:rPr>
        <w:t>EL</w:t>
      </w:r>
      <w:r w:rsidRPr="000A5AB0">
        <w:rPr>
          <w:rFonts w:ascii="Palatino Linotype" w:hAnsi="Palatino Linotype" w:cs="Arial"/>
          <w:b/>
          <w:lang w:val="es-ES"/>
        </w:rPr>
        <w:t xml:space="preserve"> RECURRENTE </w:t>
      </w:r>
      <w:r w:rsidR="00480BD4" w:rsidRPr="000A5AB0">
        <w:rPr>
          <w:rFonts w:ascii="Palatino Linotype" w:hAnsi="Palatino Linotype" w:cs="Arial"/>
          <w:lang w:val="es-ES"/>
        </w:rPr>
        <w:t xml:space="preserve">solicitó </w:t>
      </w:r>
      <w:r w:rsidRPr="000A5AB0">
        <w:rPr>
          <w:rFonts w:ascii="Palatino Linotype" w:hAnsi="Palatino Linotype" w:cs="Arial"/>
          <w:lang w:val="es-ES"/>
        </w:rPr>
        <w:t xml:space="preserve">del </w:t>
      </w:r>
      <w:r w:rsidRPr="000A5AB0">
        <w:rPr>
          <w:rFonts w:ascii="Palatino Linotype" w:hAnsi="Palatino Linotype" w:cs="Arial"/>
          <w:b/>
        </w:rPr>
        <w:t>SUJETO OBLIGADO</w:t>
      </w:r>
      <w:r w:rsidRPr="000A5AB0">
        <w:rPr>
          <w:rFonts w:ascii="Palatino Linotype" w:hAnsi="Palatino Linotype" w:cs="Arial"/>
          <w:bCs/>
          <w:lang w:val="es-ES"/>
        </w:rPr>
        <w:t>,</w:t>
      </w:r>
      <w:r w:rsidR="0068032A" w:rsidRPr="000A5AB0">
        <w:rPr>
          <w:rFonts w:ascii="Palatino Linotype" w:hAnsi="Palatino Linotype" w:cs="Arial"/>
          <w:bCs/>
          <w:lang w:val="es-ES"/>
        </w:rPr>
        <w:t xml:space="preserve"> </w:t>
      </w:r>
      <w:r w:rsidR="00DF1AA6" w:rsidRPr="000A5AB0">
        <w:rPr>
          <w:rFonts w:ascii="Palatino Linotype" w:hAnsi="Palatino Linotype" w:cs="Arial"/>
          <w:bCs/>
          <w:lang w:val="es-ES"/>
        </w:rPr>
        <w:t>a</w:t>
      </w:r>
      <w:r w:rsidRPr="000A5AB0">
        <w:rPr>
          <w:rFonts w:ascii="Palatino Linotype" w:hAnsi="Palatino Linotype" w:cs="Arial"/>
          <w:lang w:val="es-ES"/>
        </w:rPr>
        <w:t xml:space="preserve"> </w:t>
      </w:r>
      <w:r w:rsidR="003F088D" w:rsidRPr="000A5AB0">
        <w:rPr>
          <w:rFonts w:ascii="Palatino Linotype" w:hAnsi="Palatino Linotype" w:cs="Arial"/>
          <w:lang w:val="es-ES"/>
        </w:rPr>
        <w:t xml:space="preserve">través del </w:t>
      </w:r>
      <w:r w:rsidR="003F088D" w:rsidRPr="000A5AB0">
        <w:rPr>
          <w:rFonts w:ascii="Palatino Linotype" w:hAnsi="Palatino Linotype" w:cs="Arial"/>
          <w:b/>
          <w:lang w:val="es-ES"/>
        </w:rPr>
        <w:t>SAIMEX</w:t>
      </w:r>
      <w:r w:rsidR="00480BD4" w:rsidRPr="000A5AB0">
        <w:rPr>
          <w:rFonts w:ascii="Palatino Linotype" w:hAnsi="Palatino Linotype" w:cs="Arial"/>
          <w:lang w:val="es-ES"/>
        </w:rPr>
        <w:t>, lo siguiente:</w:t>
      </w:r>
    </w:p>
    <w:p w:rsidR="00BD04A9" w:rsidRPr="000A5AB0" w:rsidRDefault="00BD04A9" w:rsidP="00A26062">
      <w:pPr>
        <w:pStyle w:val="Prrafodelista"/>
        <w:widowControl w:val="0"/>
        <w:numPr>
          <w:ilvl w:val="0"/>
          <w:numId w:val="5"/>
        </w:numPr>
        <w:autoSpaceDE w:val="0"/>
        <w:autoSpaceDN w:val="0"/>
        <w:adjustRightInd w:val="0"/>
        <w:spacing w:before="160" w:after="160" w:line="360" w:lineRule="auto"/>
        <w:jc w:val="both"/>
        <w:rPr>
          <w:rFonts w:ascii="Palatino Linotype" w:hAnsi="Palatino Linotype" w:cs="Arial"/>
          <w:b/>
          <w:lang w:val="es-ES"/>
        </w:rPr>
      </w:pPr>
      <w:r w:rsidRPr="000A5AB0">
        <w:rPr>
          <w:rFonts w:ascii="Palatino Linotype" w:hAnsi="Palatino Linotype"/>
          <w:b/>
          <w:color w:val="000000"/>
        </w:rPr>
        <w:t>El tabulador de sueldos de los integrantes del H. Ayuntamiento d</w:t>
      </w:r>
      <w:r w:rsidR="00CD2505" w:rsidRPr="000A5AB0">
        <w:rPr>
          <w:rFonts w:ascii="Palatino Linotype" w:hAnsi="Palatino Linotype"/>
          <w:b/>
          <w:color w:val="000000"/>
        </w:rPr>
        <w:t>e Valle de Bravo, que contenga</w:t>
      </w:r>
      <w:r w:rsidRPr="000A5AB0">
        <w:rPr>
          <w:rFonts w:ascii="Palatino Linotype" w:hAnsi="Palatino Linotype"/>
          <w:b/>
          <w:color w:val="000000"/>
        </w:rPr>
        <w:t xml:space="preserve"> el tabulador para el cargo de Presidente Municipal, Síndico y Regidor. </w:t>
      </w:r>
    </w:p>
    <w:p w:rsidR="00BD04A9" w:rsidRPr="000A5AB0" w:rsidRDefault="00BD04A9" w:rsidP="00A26062">
      <w:pPr>
        <w:pStyle w:val="Prrafodelista"/>
        <w:widowControl w:val="0"/>
        <w:numPr>
          <w:ilvl w:val="0"/>
          <w:numId w:val="5"/>
        </w:numPr>
        <w:autoSpaceDE w:val="0"/>
        <w:autoSpaceDN w:val="0"/>
        <w:adjustRightInd w:val="0"/>
        <w:spacing w:before="160" w:after="160" w:line="360" w:lineRule="auto"/>
        <w:jc w:val="both"/>
        <w:rPr>
          <w:rFonts w:ascii="Palatino Linotype" w:hAnsi="Palatino Linotype" w:cs="Arial"/>
          <w:b/>
          <w:lang w:val="es-ES"/>
        </w:rPr>
      </w:pPr>
      <w:r w:rsidRPr="000A5AB0">
        <w:rPr>
          <w:rFonts w:ascii="Palatino Linotype" w:hAnsi="Palatino Linotype"/>
          <w:b/>
          <w:color w:val="000000"/>
        </w:rPr>
        <w:t>Las dietas percibidas por los integrantes del Ayuntamiento y el cabildo, donde se encuentren especificados los montos de las percepciones del Presidente Municipal, los Síndicos y Regidores que lo integran.</w:t>
      </w:r>
    </w:p>
    <w:p w:rsidR="00BD04A9" w:rsidRPr="000A5AB0" w:rsidRDefault="00BD04A9" w:rsidP="00A26062">
      <w:pPr>
        <w:pStyle w:val="Prrafodelista"/>
        <w:widowControl w:val="0"/>
        <w:numPr>
          <w:ilvl w:val="0"/>
          <w:numId w:val="5"/>
        </w:numPr>
        <w:autoSpaceDE w:val="0"/>
        <w:autoSpaceDN w:val="0"/>
        <w:adjustRightInd w:val="0"/>
        <w:spacing w:before="160" w:after="160" w:line="360" w:lineRule="auto"/>
        <w:jc w:val="both"/>
        <w:rPr>
          <w:rFonts w:ascii="Palatino Linotype" w:hAnsi="Palatino Linotype" w:cs="Arial"/>
          <w:b/>
          <w:lang w:val="es-ES"/>
        </w:rPr>
      </w:pPr>
      <w:r w:rsidRPr="000A5AB0">
        <w:rPr>
          <w:rFonts w:ascii="Palatino Linotype" w:hAnsi="Palatino Linotype"/>
          <w:b/>
          <w:color w:val="000000"/>
        </w:rPr>
        <w:t>Los Proyectos de Egresos Municipales de los tres trienios anteriores, contemplando el gobierno actual.</w:t>
      </w:r>
    </w:p>
    <w:p w:rsidR="00B83A8C" w:rsidRPr="000A5AB0" w:rsidRDefault="009D412A" w:rsidP="004A2C82">
      <w:pPr>
        <w:tabs>
          <w:tab w:val="left" w:pos="567"/>
        </w:tabs>
        <w:spacing w:line="360" w:lineRule="auto"/>
        <w:ind w:right="51"/>
        <w:jc w:val="both"/>
        <w:rPr>
          <w:rFonts w:ascii="Palatino Linotype" w:hAnsi="Palatino Linotype"/>
        </w:rPr>
      </w:pPr>
      <w:r w:rsidRPr="000A5AB0">
        <w:rPr>
          <w:rFonts w:ascii="Palatino Linotype" w:hAnsi="Palatino Linotype"/>
          <w:color w:val="000000"/>
        </w:rPr>
        <w:t>E</w:t>
      </w:r>
      <w:r w:rsidRPr="000A5AB0">
        <w:rPr>
          <w:rFonts w:ascii="Palatino Linotype" w:hAnsi="Palatino Linotype" w:cs="Arial"/>
        </w:rPr>
        <w:t xml:space="preserve">n </w:t>
      </w:r>
      <w:r w:rsidRPr="000A5AB0">
        <w:rPr>
          <w:rFonts w:ascii="Palatino Linotype" w:hAnsi="Palatino Linotype"/>
        </w:rPr>
        <w:t>respuesta</w:t>
      </w:r>
      <w:r w:rsidRPr="000A5AB0">
        <w:rPr>
          <w:rFonts w:ascii="Palatino Linotype" w:hAnsi="Palatino Linotype" w:cs="Arial"/>
        </w:rPr>
        <w:t xml:space="preserve"> a la solicitud de acceso a la información pública, </w:t>
      </w:r>
      <w:r w:rsidRPr="000A5AB0">
        <w:rPr>
          <w:rFonts w:ascii="Palatino Linotype" w:hAnsi="Palatino Linotype" w:cs="Arial"/>
          <w:b/>
        </w:rPr>
        <w:t>EL SUJETO OBLIGADO</w:t>
      </w:r>
      <w:r w:rsidR="000A1378" w:rsidRPr="000A5AB0">
        <w:rPr>
          <w:rFonts w:ascii="Palatino Linotype" w:hAnsi="Palatino Linotype"/>
        </w:rPr>
        <w:t xml:space="preserve"> </w:t>
      </w:r>
      <w:r w:rsidR="00BD04A9" w:rsidRPr="000A5AB0">
        <w:rPr>
          <w:rFonts w:ascii="Palatino Linotype" w:hAnsi="Palatino Linotype"/>
        </w:rPr>
        <w:t>remitió información que no correspondía</w:t>
      </w:r>
      <w:r w:rsidR="00B83A8C" w:rsidRPr="000A5AB0">
        <w:rPr>
          <w:rFonts w:ascii="Palatino Linotype" w:hAnsi="Palatino Linotype"/>
        </w:rPr>
        <w:t xml:space="preserve"> a lo solicitado; i</w:t>
      </w:r>
      <w:r w:rsidRPr="000A5AB0">
        <w:rPr>
          <w:rFonts w:ascii="Palatino Linotype" w:hAnsi="Palatino Linotype"/>
        </w:rPr>
        <w:t>nconforme</w:t>
      </w:r>
      <w:r w:rsidRPr="000A5AB0">
        <w:rPr>
          <w:rFonts w:ascii="Palatino Linotype" w:hAnsi="Palatino Linotype" w:cs="Arial"/>
          <w:lang w:val="es-ES_tradnl"/>
        </w:rPr>
        <w:t xml:space="preserve"> </w:t>
      </w:r>
      <w:r w:rsidRPr="000A5AB0">
        <w:rPr>
          <w:rFonts w:ascii="Palatino Linotype" w:hAnsi="Palatino Linotype" w:cs="Arial"/>
        </w:rPr>
        <w:t>con</w:t>
      </w:r>
      <w:r w:rsidRPr="000A5AB0">
        <w:rPr>
          <w:rFonts w:ascii="Palatino Linotype" w:hAnsi="Palatino Linotype" w:cs="Arial"/>
          <w:lang w:val="es-ES_tradnl"/>
        </w:rPr>
        <w:t xml:space="preserve"> </w:t>
      </w:r>
      <w:r w:rsidRPr="000A5AB0">
        <w:rPr>
          <w:rFonts w:ascii="Palatino Linotype" w:hAnsi="Palatino Linotype" w:cs="Arial"/>
          <w:lang w:val="es-ES_tradnl"/>
        </w:rPr>
        <w:lastRenderedPageBreak/>
        <w:t xml:space="preserve">la respuesta otorgada por </w:t>
      </w:r>
      <w:r w:rsidRPr="000A5AB0">
        <w:rPr>
          <w:rFonts w:ascii="Palatino Linotype" w:hAnsi="Palatino Linotype" w:cs="Arial"/>
          <w:b/>
          <w:lang w:val="es-ES_tradnl"/>
        </w:rPr>
        <w:t>EL SUJETO OBLIGADO</w:t>
      </w:r>
      <w:r w:rsidRPr="000A5AB0">
        <w:rPr>
          <w:rFonts w:ascii="Palatino Linotype" w:hAnsi="Palatino Linotype" w:cs="Arial"/>
          <w:lang w:val="es-ES_tradnl"/>
        </w:rPr>
        <w:t xml:space="preserve">, </w:t>
      </w:r>
      <w:r w:rsidRPr="000A5AB0">
        <w:rPr>
          <w:rFonts w:ascii="Palatino Linotype" w:hAnsi="Palatino Linotype"/>
          <w:b/>
        </w:rPr>
        <w:t>EL RECURRENTE</w:t>
      </w:r>
      <w:r w:rsidRPr="000A5AB0">
        <w:rPr>
          <w:rFonts w:ascii="Palatino Linotype" w:hAnsi="Palatino Linotype" w:cs="Arial"/>
          <w:lang w:val="es-ES_tradnl"/>
        </w:rPr>
        <w:t xml:space="preserve"> interpuso el presente medio de impugnación; en el cual se dolió </w:t>
      </w:r>
      <w:r w:rsidR="000D0E31" w:rsidRPr="000A5AB0">
        <w:rPr>
          <w:rFonts w:ascii="Palatino Linotype" w:hAnsi="Palatino Linotype"/>
        </w:rPr>
        <w:t xml:space="preserve">respecto </w:t>
      </w:r>
      <w:r w:rsidR="00B83A8C" w:rsidRPr="000A5AB0">
        <w:rPr>
          <w:rFonts w:ascii="Palatino Linotype" w:hAnsi="Palatino Linotype"/>
        </w:rPr>
        <w:t>a que no se le había entregado la información solicitada.</w:t>
      </w:r>
    </w:p>
    <w:p w:rsidR="00B83A8C" w:rsidRPr="000A5AB0" w:rsidRDefault="00B83A8C" w:rsidP="004A2C82">
      <w:pPr>
        <w:tabs>
          <w:tab w:val="left" w:pos="567"/>
        </w:tabs>
        <w:spacing w:line="360" w:lineRule="auto"/>
        <w:ind w:right="51"/>
        <w:jc w:val="both"/>
        <w:rPr>
          <w:rFonts w:ascii="Palatino Linotype" w:hAnsi="Palatino Linotype"/>
        </w:rPr>
      </w:pPr>
    </w:p>
    <w:p w:rsidR="00B83A8C" w:rsidRPr="000A5AB0" w:rsidRDefault="00961CD9" w:rsidP="00B83A8C">
      <w:pPr>
        <w:tabs>
          <w:tab w:val="left" w:pos="567"/>
        </w:tabs>
        <w:spacing w:line="360" w:lineRule="auto"/>
        <w:jc w:val="both"/>
        <w:rPr>
          <w:rFonts w:ascii="Palatino Linotype" w:hAnsi="Palatino Linotype" w:cs="Arial"/>
          <w:lang w:val="es-ES_tradnl"/>
        </w:rPr>
      </w:pPr>
      <w:r w:rsidRPr="000A5AB0">
        <w:rPr>
          <w:rFonts w:ascii="Palatino Linotype" w:hAnsi="Palatino Linotype" w:cs="Arial"/>
        </w:rPr>
        <w:t xml:space="preserve">Por otra parte, de las constancias que obran en el </w:t>
      </w:r>
      <w:r w:rsidRPr="000A5AB0">
        <w:rPr>
          <w:rFonts w:ascii="Palatino Linotype" w:hAnsi="Palatino Linotype" w:cs="Arial"/>
          <w:b/>
        </w:rPr>
        <w:t>SAIMEX,</w:t>
      </w:r>
      <w:r w:rsidRPr="000A5AB0">
        <w:rPr>
          <w:rFonts w:ascii="Palatino Linotype" w:hAnsi="Palatino Linotype" w:cs="Arial"/>
        </w:rPr>
        <w:t xml:space="preserve"> se advierte que </w:t>
      </w:r>
      <w:r w:rsidRPr="000A5AB0">
        <w:rPr>
          <w:rFonts w:ascii="Palatino Linotype" w:hAnsi="Palatino Linotype" w:cs="Arial"/>
          <w:b/>
        </w:rPr>
        <w:t>EL SUJETO OBLIGADO</w:t>
      </w:r>
      <w:r w:rsidRPr="000A5AB0">
        <w:rPr>
          <w:rFonts w:ascii="Palatino Linotype" w:hAnsi="Palatino Linotype" w:cs="Arial"/>
        </w:rPr>
        <w:t xml:space="preserve">, </w:t>
      </w:r>
      <w:r w:rsidR="004A2C82" w:rsidRPr="000A5AB0">
        <w:rPr>
          <w:rFonts w:ascii="Palatino Linotype" w:hAnsi="Palatino Linotype" w:cs="Arial"/>
        </w:rPr>
        <w:t xml:space="preserve">mediante </w:t>
      </w:r>
      <w:r w:rsidRPr="000A5AB0">
        <w:rPr>
          <w:rFonts w:ascii="Palatino Linotype" w:hAnsi="Palatino Linotype" w:cs="Arial"/>
        </w:rPr>
        <w:t>Informe Justificado</w:t>
      </w:r>
      <w:r w:rsidR="000D472F" w:rsidRPr="000A5AB0">
        <w:rPr>
          <w:rFonts w:ascii="Palatino Linotype" w:hAnsi="Palatino Linotype" w:cs="Arial"/>
        </w:rPr>
        <w:t xml:space="preserve"> </w:t>
      </w:r>
      <w:r w:rsidR="00B83A8C" w:rsidRPr="000A5AB0">
        <w:rPr>
          <w:rFonts w:ascii="Palatino Linotype" w:hAnsi="Palatino Linotype" w:cs="Arial"/>
        </w:rPr>
        <w:t xml:space="preserve">remitió el </w:t>
      </w:r>
      <w:r w:rsidR="00B83A8C" w:rsidRPr="000A5AB0">
        <w:rPr>
          <w:rFonts w:ascii="Palatino Linotype" w:hAnsi="Palatino Linotype" w:cs="Arial"/>
          <w:lang w:val="es-ES_tradnl"/>
        </w:rPr>
        <w:t xml:space="preserve">archivo electrónico denominado </w:t>
      </w:r>
      <w:r w:rsidR="00B83A8C" w:rsidRPr="000A5AB0">
        <w:rPr>
          <w:rFonts w:ascii="Palatino Linotype" w:hAnsi="Palatino Linotype" w:cs="Arial"/>
          <w:b/>
          <w:lang w:val="es-ES_tradnl"/>
        </w:rPr>
        <w:t>RESPUESTA 203.pdf</w:t>
      </w:r>
      <w:r w:rsidR="00B83A8C" w:rsidRPr="000A5AB0">
        <w:rPr>
          <w:rFonts w:ascii="Palatino Linotype" w:hAnsi="Palatino Linotype" w:cs="Arial"/>
          <w:lang w:val="es-ES_tradnl"/>
        </w:rPr>
        <w:t xml:space="preserve">, mediante el cual informó que la información solicitada se encontraba disponible en la liga electrónica </w:t>
      </w:r>
      <w:hyperlink r:id="rId11" w:history="1">
        <w:r w:rsidR="00B83A8C" w:rsidRPr="000A5AB0">
          <w:rPr>
            <w:rStyle w:val="Hipervnculo"/>
            <w:rFonts w:ascii="Palatino Linotype" w:hAnsi="Palatino Linotype" w:cs="Arial"/>
            <w:lang w:val="es-ES_tradnl"/>
          </w:rPr>
          <w:t>http://www.valledebravo.gob.mx/wp-content/uploads/2019/02/GACETA-FEBRERO-SECCION-TERCERA-PRESUPUESTO-DEFINITIVO.pdf</w:t>
        </w:r>
      </w:hyperlink>
      <w:r w:rsidR="00B83A8C" w:rsidRPr="000A5AB0">
        <w:rPr>
          <w:rFonts w:ascii="Palatino Linotype" w:hAnsi="Palatino Linotype" w:cs="Arial"/>
          <w:lang w:val="es-ES_tradnl"/>
        </w:rPr>
        <w:t>, y mencionó que con lo que respecta a los proyectos de egresos municipales de los últimos tres trienios anteriores, la pregunta no es específica y además no sería posible contar con dicha información en sus archivos de concentración.</w:t>
      </w:r>
    </w:p>
    <w:p w:rsidR="00E70B3D" w:rsidRPr="000A5AB0" w:rsidRDefault="00E70B3D" w:rsidP="00B83A8C">
      <w:pPr>
        <w:tabs>
          <w:tab w:val="left" w:pos="567"/>
        </w:tabs>
        <w:spacing w:line="360" w:lineRule="auto"/>
        <w:jc w:val="both"/>
        <w:rPr>
          <w:rFonts w:ascii="Palatino Linotype" w:hAnsi="Palatino Linotype" w:cs="Arial"/>
          <w:lang w:val="es-ES_tradnl"/>
        </w:rPr>
      </w:pPr>
    </w:p>
    <w:p w:rsidR="00B83A8C" w:rsidRPr="000A5AB0" w:rsidRDefault="00B83A8C" w:rsidP="00B83A8C">
      <w:pPr>
        <w:tabs>
          <w:tab w:val="left" w:pos="567"/>
        </w:tabs>
        <w:spacing w:line="360" w:lineRule="auto"/>
        <w:jc w:val="both"/>
        <w:rPr>
          <w:rFonts w:ascii="Palatino Linotype" w:hAnsi="Palatino Linotype" w:cs="Arial"/>
          <w:lang w:val="es-ES_tradnl"/>
        </w:rPr>
      </w:pPr>
      <w:r w:rsidRPr="000A5AB0">
        <w:rPr>
          <w:rFonts w:ascii="Palatino Linotype" w:hAnsi="Palatino Linotype" w:cs="Arial"/>
          <w:lang w:val="es-ES_tradnl"/>
        </w:rPr>
        <w:t xml:space="preserve">Así mismo, adjuntó un cuadro con los rubros NOMBRE COMPLETO, CATEGORÍA, Y DIETAS NETO, del Presidente Municipal, Síndico y los regidores que integran al SUJETO OBLIGADO, así como el PRESUPUESTO BASADO EN RESULTADOS MUNICIPAL del 1 de enero al 31 de diciembre de 2019 y el PRESUPUESTO BASADO EN RESULTADOS MUNICIPAL del 1 de enero al 31 de diciembre de 2018; </w:t>
      </w:r>
      <w:r w:rsidR="00E70B3D" w:rsidRPr="000A5AB0">
        <w:rPr>
          <w:rFonts w:ascii="Palatino Linotype" w:hAnsi="Palatino Linotype" w:cs="Arial"/>
          <w:lang w:val="es-ES_tradnl"/>
        </w:rPr>
        <w:t xml:space="preserve">razón por la cual, </w:t>
      </w:r>
      <w:r w:rsidRPr="000A5AB0">
        <w:rPr>
          <w:rFonts w:ascii="Palatino Linotype" w:hAnsi="Palatino Linotype" w:cs="Arial"/>
          <w:lang w:val="es-ES_tradnl"/>
        </w:rPr>
        <w:t xml:space="preserve">se dio vista al </w:t>
      </w:r>
      <w:r w:rsidRPr="000A5AB0">
        <w:rPr>
          <w:rFonts w:ascii="Palatino Linotype" w:hAnsi="Palatino Linotype" w:cs="Arial"/>
          <w:b/>
          <w:lang w:val="es-ES_tradnl"/>
        </w:rPr>
        <w:t>RECURRENTE</w:t>
      </w:r>
      <w:r w:rsidRPr="000A5AB0">
        <w:rPr>
          <w:rFonts w:ascii="Palatino Linotype" w:hAnsi="Palatino Linotype" w:cs="Arial"/>
          <w:lang w:val="es-ES_tradnl"/>
        </w:rPr>
        <w:t>, para efectos de que manifestara lo que a su derecho corresponde, situación que</w:t>
      </w:r>
      <w:r w:rsidR="00CD2505" w:rsidRPr="000A5AB0">
        <w:rPr>
          <w:rFonts w:ascii="Palatino Linotype" w:hAnsi="Palatino Linotype" w:cs="Arial"/>
          <w:lang w:val="es-ES_tradnl"/>
        </w:rPr>
        <w:t xml:space="preserve"> se insiste, no aconteció</w:t>
      </w:r>
      <w:r w:rsidRPr="000A5AB0">
        <w:rPr>
          <w:rFonts w:ascii="Palatino Linotype" w:hAnsi="Palatino Linotype" w:cs="Arial"/>
          <w:lang w:val="es-ES_tradnl"/>
        </w:rPr>
        <w:t>.</w:t>
      </w:r>
    </w:p>
    <w:p w:rsidR="000D472F" w:rsidRPr="000A5AB0" w:rsidRDefault="00006712" w:rsidP="00006712">
      <w:pPr>
        <w:spacing w:before="100" w:beforeAutospacing="1" w:after="100" w:afterAutospacing="1" w:line="360" w:lineRule="auto"/>
        <w:jc w:val="both"/>
        <w:rPr>
          <w:rFonts w:ascii="Palatino Linotype" w:hAnsi="Palatino Linotype"/>
        </w:rPr>
      </w:pPr>
      <w:r w:rsidRPr="000A5AB0">
        <w:rPr>
          <w:rFonts w:ascii="Palatino Linotype" w:hAnsi="Palatino Linotype"/>
        </w:rPr>
        <w:t xml:space="preserve">Bajo ese contexto, este Instituto analizó la totalidad de constancias que integran el expediente electrónico del </w:t>
      </w:r>
      <w:r w:rsidRPr="000A5AB0">
        <w:rPr>
          <w:rFonts w:ascii="Palatino Linotype" w:hAnsi="Palatino Linotype"/>
          <w:b/>
        </w:rPr>
        <w:t>SAIMEX</w:t>
      </w:r>
      <w:r w:rsidRPr="000A5AB0">
        <w:rPr>
          <w:rFonts w:ascii="Palatino Linotype" w:hAnsi="Palatino Linotype"/>
        </w:rPr>
        <w:t xml:space="preserve"> y advirtió que las razones o motivos de </w:t>
      </w:r>
      <w:r w:rsidRPr="000A5AB0">
        <w:rPr>
          <w:rFonts w:ascii="Palatino Linotype" w:hAnsi="Palatino Linotype"/>
        </w:rPr>
        <w:lastRenderedPageBreak/>
        <w:t xml:space="preserve">inconformidad hechos valer por </w:t>
      </w:r>
      <w:r w:rsidRPr="000A5AB0">
        <w:rPr>
          <w:rFonts w:ascii="Palatino Linotype" w:hAnsi="Palatino Linotype"/>
          <w:b/>
        </w:rPr>
        <w:t>EL RECURRENTE</w:t>
      </w:r>
      <w:r w:rsidRPr="000A5AB0">
        <w:rPr>
          <w:rFonts w:ascii="Palatino Linotype" w:hAnsi="Palatino Linotype"/>
        </w:rPr>
        <w:t xml:space="preserve"> devienen</w:t>
      </w:r>
      <w:r w:rsidRPr="000A5AB0">
        <w:rPr>
          <w:rFonts w:ascii="Palatino Linotype" w:hAnsi="Palatino Linotype"/>
          <w:b/>
        </w:rPr>
        <w:t xml:space="preserve"> fundados</w:t>
      </w:r>
      <w:r w:rsidR="000D472F" w:rsidRPr="000A5AB0">
        <w:rPr>
          <w:rFonts w:ascii="Palatino Linotype" w:hAnsi="Palatino Linotype"/>
        </w:rPr>
        <w:t>, en razón a las consideraciones de hecho y derecho que se analizan a continuación:</w:t>
      </w:r>
    </w:p>
    <w:p w:rsidR="004E494E" w:rsidRPr="000A5AB0" w:rsidRDefault="00C60885" w:rsidP="004E494E">
      <w:pPr>
        <w:spacing w:before="100" w:beforeAutospacing="1" w:after="100" w:afterAutospacing="1" w:line="360" w:lineRule="auto"/>
        <w:jc w:val="both"/>
        <w:rPr>
          <w:rFonts w:ascii="Palatino Linotype" w:eastAsia="Calibri" w:hAnsi="Palatino Linotype" w:cs="Arial"/>
        </w:rPr>
      </w:pPr>
      <w:r w:rsidRPr="000A5AB0">
        <w:rPr>
          <w:rFonts w:ascii="Palatino Linotype" w:hAnsi="Palatino Linotype" w:cs="Arial"/>
          <w:lang w:val="es-ES"/>
        </w:rPr>
        <w:t>Primeramente</w:t>
      </w:r>
      <w:r w:rsidR="002014CD" w:rsidRPr="000A5AB0">
        <w:rPr>
          <w:rFonts w:ascii="Palatino Linotype" w:hAnsi="Palatino Linotype" w:cs="Arial"/>
          <w:lang w:val="es-ES"/>
        </w:rPr>
        <w:t>,</w:t>
      </w:r>
      <w:r w:rsidR="002014CD" w:rsidRPr="000A5AB0">
        <w:rPr>
          <w:rFonts w:ascii="Palatino Linotype" w:hAnsi="Palatino Linotype"/>
          <w:lang w:val="es-ES"/>
        </w:rPr>
        <w:t xml:space="preserve"> se obvia el análisis de la competencia</w:t>
      </w:r>
      <w:r w:rsidRPr="000A5AB0">
        <w:rPr>
          <w:rFonts w:ascii="Palatino Linotype" w:hAnsi="Palatino Linotype"/>
          <w:lang w:val="es-ES"/>
        </w:rPr>
        <w:t xml:space="preserve"> </w:t>
      </w:r>
      <w:r w:rsidR="002014CD" w:rsidRPr="000A5AB0">
        <w:rPr>
          <w:rFonts w:ascii="Palatino Linotype" w:hAnsi="Palatino Linotype"/>
          <w:lang w:val="es-ES"/>
        </w:rPr>
        <w:t xml:space="preserve">por parte del </w:t>
      </w:r>
      <w:r w:rsidR="002014CD" w:rsidRPr="000A5AB0">
        <w:rPr>
          <w:rFonts w:ascii="Palatino Linotype" w:hAnsi="Palatino Linotype"/>
          <w:b/>
          <w:lang w:val="es-ES"/>
        </w:rPr>
        <w:t>SUJETO OBLIGADO</w:t>
      </w:r>
      <w:r w:rsidR="002014CD" w:rsidRPr="000A5AB0">
        <w:rPr>
          <w:rFonts w:ascii="Palatino Linotype" w:hAnsi="Palatino Linotype"/>
          <w:lang w:val="es-ES"/>
        </w:rPr>
        <w:t>, para generar, administrar o poseer la información solicitada en el recurso que nos</w:t>
      </w:r>
      <w:r w:rsidRPr="000A5AB0">
        <w:rPr>
          <w:rFonts w:ascii="Palatino Linotype" w:hAnsi="Palatino Linotype"/>
          <w:lang w:val="es-ES"/>
        </w:rPr>
        <w:t xml:space="preserve"> ocupa, dado que éste </w:t>
      </w:r>
      <w:r w:rsidR="005A0E0D" w:rsidRPr="000A5AB0">
        <w:rPr>
          <w:rFonts w:ascii="Palatino Linotype" w:hAnsi="Palatino Linotype"/>
          <w:lang w:val="es-ES"/>
        </w:rPr>
        <w:t xml:space="preserve">la asumió, </w:t>
      </w:r>
      <w:r w:rsidR="002014CD" w:rsidRPr="000A5AB0">
        <w:rPr>
          <w:rFonts w:ascii="Palatino Linotype" w:hAnsi="Palatino Linotype"/>
          <w:lang w:val="es-ES"/>
        </w:rPr>
        <w:t>mediante respuesta</w:t>
      </w:r>
      <w:r w:rsidRPr="000A5AB0">
        <w:rPr>
          <w:rFonts w:ascii="Palatino Linotype" w:hAnsi="Palatino Linotype"/>
          <w:lang w:val="es-ES"/>
        </w:rPr>
        <w:t xml:space="preserve"> e informe justificado</w:t>
      </w:r>
      <w:r w:rsidR="002014CD" w:rsidRPr="000A5AB0">
        <w:rPr>
          <w:rFonts w:ascii="Palatino Linotype" w:hAnsi="Palatino Linotype" w:cs="Arial"/>
          <w:color w:val="000000"/>
          <w:lang w:val="es-ES"/>
        </w:rPr>
        <w:t xml:space="preserve">; sin embargo, no proporcionó la información completa al </w:t>
      </w:r>
      <w:r w:rsidR="004E494E" w:rsidRPr="000A5AB0">
        <w:rPr>
          <w:rFonts w:ascii="Palatino Linotype" w:hAnsi="Palatino Linotype" w:cs="Arial"/>
          <w:b/>
          <w:color w:val="000000"/>
          <w:lang w:val="es-ES"/>
        </w:rPr>
        <w:t>RECURRENTE</w:t>
      </w:r>
      <w:r w:rsidR="00EA1F96" w:rsidRPr="000A5AB0">
        <w:rPr>
          <w:rFonts w:ascii="Palatino Linotype" w:hAnsi="Palatino Linotype" w:cs="Arial"/>
          <w:color w:val="000000"/>
          <w:lang w:val="es-ES"/>
        </w:rPr>
        <w:t xml:space="preserve">, como se analizará </w:t>
      </w:r>
      <w:r w:rsidR="004E494E" w:rsidRPr="000A5AB0">
        <w:rPr>
          <w:rFonts w:ascii="Palatino Linotype" w:hAnsi="Palatino Linotype" w:cs="Arial"/>
          <w:color w:val="000000"/>
          <w:lang w:val="es-ES"/>
        </w:rPr>
        <w:t>más adelante.</w:t>
      </w:r>
    </w:p>
    <w:p w:rsidR="002014CD" w:rsidRPr="000A5AB0" w:rsidRDefault="002014CD" w:rsidP="004E494E">
      <w:pPr>
        <w:spacing w:before="100" w:beforeAutospacing="1" w:after="100" w:afterAutospacing="1" w:line="360" w:lineRule="auto"/>
        <w:jc w:val="both"/>
        <w:rPr>
          <w:rFonts w:ascii="Palatino Linotype" w:eastAsia="Calibri" w:hAnsi="Palatino Linotype" w:cs="Arial"/>
        </w:rPr>
      </w:pPr>
      <w:r w:rsidRPr="000A5AB0">
        <w:rPr>
          <w:rFonts w:ascii="Palatino Linotype" w:hAnsi="Palatino Linotype"/>
          <w:lang w:val="es-ES"/>
        </w:rPr>
        <w:t xml:space="preserve">En este contexto, el hecho de que </w:t>
      </w:r>
      <w:r w:rsidRPr="000A5AB0">
        <w:rPr>
          <w:rFonts w:ascii="Palatino Linotype" w:hAnsi="Palatino Linotype"/>
          <w:b/>
          <w:lang w:val="es-ES"/>
        </w:rPr>
        <w:t>EL SUJETO OBLIGADO</w:t>
      </w:r>
      <w:r w:rsidRPr="000A5AB0">
        <w:rPr>
          <w:rFonts w:ascii="Palatino Linotype" w:hAnsi="Palatino Linotype"/>
          <w:lang w:val="es-ES"/>
        </w:rPr>
        <w:t xml:space="preserve"> haya asumido contar con la información pública solicitada,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2014CD" w:rsidRPr="000A5AB0" w:rsidRDefault="002014CD" w:rsidP="002014CD">
      <w:pPr>
        <w:ind w:left="851" w:right="899"/>
        <w:jc w:val="both"/>
        <w:rPr>
          <w:rFonts w:ascii="Palatino Linotype" w:hAnsi="Palatino Linotype"/>
          <w:i/>
          <w:sz w:val="22"/>
          <w:szCs w:val="22"/>
          <w:lang w:val="es-ES"/>
        </w:rPr>
      </w:pPr>
      <w:r w:rsidRPr="000A5AB0">
        <w:rPr>
          <w:rFonts w:ascii="Palatino Linotype" w:hAnsi="Palatino Linotype"/>
          <w:b/>
          <w:i/>
          <w:sz w:val="22"/>
          <w:szCs w:val="22"/>
          <w:lang w:val="es-ES"/>
        </w:rPr>
        <w:t>“Artículo 12</w:t>
      </w:r>
      <w:r w:rsidRPr="000A5AB0">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2014CD" w:rsidRPr="000A5AB0" w:rsidRDefault="002014CD" w:rsidP="002014CD">
      <w:pPr>
        <w:ind w:left="851" w:right="899"/>
        <w:jc w:val="both"/>
        <w:rPr>
          <w:rFonts w:ascii="Palatino Linotype" w:hAnsi="Palatino Linotype"/>
          <w:i/>
          <w:sz w:val="22"/>
          <w:szCs w:val="22"/>
          <w:lang w:val="es-ES"/>
        </w:rPr>
      </w:pPr>
    </w:p>
    <w:p w:rsidR="002014CD" w:rsidRPr="000A5AB0" w:rsidRDefault="002014CD" w:rsidP="002014CD">
      <w:pPr>
        <w:ind w:left="851" w:right="899"/>
        <w:jc w:val="both"/>
        <w:rPr>
          <w:rFonts w:ascii="Palatino Linotype" w:hAnsi="Palatino Linotype"/>
          <w:b/>
          <w:i/>
          <w:sz w:val="22"/>
          <w:szCs w:val="22"/>
          <w:lang w:val="es-ES"/>
        </w:rPr>
      </w:pPr>
      <w:r w:rsidRPr="000A5AB0">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A5AB0">
        <w:rPr>
          <w:rFonts w:ascii="Palatino Linotype" w:hAnsi="Palatino Linotype"/>
          <w:b/>
          <w:i/>
          <w:sz w:val="22"/>
          <w:szCs w:val="22"/>
          <w:lang w:val="es-ES"/>
        </w:rPr>
        <w:t>”</w:t>
      </w:r>
    </w:p>
    <w:p w:rsidR="002014CD" w:rsidRPr="000A5AB0" w:rsidRDefault="002014CD" w:rsidP="002014CD">
      <w:pPr>
        <w:spacing w:line="360" w:lineRule="auto"/>
        <w:ind w:left="851" w:right="899"/>
        <w:jc w:val="both"/>
        <w:rPr>
          <w:rFonts w:ascii="Palatino Linotype" w:hAnsi="Palatino Linotype"/>
          <w:i/>
          <w:sz w:val="22"/>
          <w:szCs w:val="22"/>
          <w:lang w:val="es-ES"/>
        </w:rPr>
      </w:pPr>
    </w:p>
    <w:p w:rsidR="002014CD" w:rsidRPr="000A5AB0" w:rsidRDefault="002014CD" w:rsidP="002014CD">
      <w:pPr>
        <w:spacing w:line="360" w:lineRule="auto"/>
        <w:jc w:val="both"/>
        <w:rPr>
          <w:rFonts w:ascii="Palatino Linotype" w:hAnsi="Palatino Linotype"/>
          <w:lang w:val="es-ES"/>
        </w:rPr>
      </w:pPr>
      <w:r w:rsidRPr="000A5AB0">
        <w:rPr>
          <w:rFonts w:ascii="Palatino Linotype" w:hAnsi="Palatino Linotype"/>
          <w:lang w:val="es-ES"/>
        </w:rPr>
        <w:t xml:space="preserve">De hecho, el estudio de la naturaleza jurídica de la información pública solicitada, tiene por objeto determinar si ésta la genera, posee o administra </w:t>
      </w:r>
      <w:r w:rsidRPr="000A5AB0">
        <w:rPr>
          <w:rFonts w:ascii="Palatino Linotype" w:hAnsi="Palatino Linotype"/>
          <w:b/>
          <w:lang w:val="es-ES"/>
        </w:rPr>
        <w:t>EL SUJETO OBLIGADO</w:t>
      </w:r>
      <w:r w:rsidRPr="000A5AB0">
        <w:rPr>
          <w:rFonts w:ascii="Palatino Linotype" w:hAnsi="Palatino Linotype"/>
          <w:lang w:val="es-ES"/>
        </w:rPr>
        <w:t xml:space="preserve">; </w:t>
      </w:r>
      <w:r w:rsidRPr="000A5AB0">
        <w:rPr>
          <w:rFonts w:ascii="Palatino Linotype" w:hAnsi="Palatino Linotype"/>
          <w:lang w:val="es-ES"/>
        </w:rPr>
        <w:lastRenderedPageBreak/>
        <w:t>sin embargo, en aquellos casos en que éste la asume, implica que cuenta con dicha información; por consiguiente, a nada práctico nos conduciría</w:t>
      </w:r>
      <w:r w:rsidR="00C60885" w:rsidRPr="000A5AB0">
        <w:rPr>
          <w:rFonts w:ascii="Palatino Linotype" w:hAnsi="Palatino Linotype"/>
          <w:lang w:val="es-ES"/>
        </w:rPr>
        <w:t xml:space="preserve"> a</w:t>
      </w:r>
      <w:r w:rsidRPr="000A5AB0">
        <w:rPr>
          <w:rFonts w:ascii="Palatino Linotype" w:hAnsi="Palatino Linotype"/>
          <w:lang w:val="es-ES"/>
        </w:rPr>
        <w:t xml:space="preserve">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2014CD" w:rsidRPr="000A5AB0" w:rsidRDefault="002014CD" w:rsidP="002014CD">
      <w:pPr>
        <w:spacing w:before="100" w:beforeAutospacing="1" w:after="100" w:afterAutospacing="1" w:line="360" w:lineRule="auto"/>
        <w:jc w:val="both"/>
        <w:rPr>
          <w:rFonts w:ascii="Palatino Linotype" w:hAnsi="Palatino Linotype"/>
        </w:rPr>
      </w:pPr>
      <w:r w:rsidRPr="000A5AB0">
        <w:rPr>
          <w:rFonts w:ascii="Palatino Linotype" w:hAnsi="Palatino Linotype"/>
        </w:rPr>
        <w:t xml:space="preserve">Asimismo, no se omite comentar que, al haber existido un pronunciamiento por parte del </w:t>
      </w:r>
      <w:r w:rsidRPr="000A5AB0">
        <w:rPr>
          <w:rFonts w:ascii="Palatino Linotype" w:hAnsi="Palatino Linotype"/>
          <w:b/>
        </w:rPr>
        <w:t>SUJETO OBLIGADO</w:t>
      </w:r>
      <w:r w:rsidR="00EA1F96" w:rsidRPr="000A5AB0">
        <w:rPr>
          <w:rFonts w:ascii="Palatino Linotype" w:hAnsi="Palatino Linotype"/>
          <w:b/>
        </w:rPr>
        <w:t xml:space="preserve"> </w:t>
      </w:r>
      <w:r w:rsidR="00EA1F96" w:rsidRPr="000A5AB0">
        <w:rPr>
          <w:rFonts w:ascii="Palatino Linotype" w:hAnsi="Palatino Linotype"/>
        </w:rPr>
        <w:t>mediante Informe Justificado</w:t>
      </w:r>
      <w:r w:rsidRPr="000A5AB0">
        <w:rPr>
          <w:rFonts w:ascii="Palatino Linotype" w:hAnsi="Palatino Linotype"/>
        </w:rPr>
        <w:t>, a fin de dar resp</w:t>
      </w:r>
      <w:r w:rsidR="00043AC6" w:rsidRPr="000A5AB0">
        <w:rPr>
          <w:rFonts w:ascii="Palatino Linotype" w:hAnsi="Palatino Linotype"/>
        </w:rPr>
        <w:t>uesta a la solicitud planteada</w:t>
      </w:r>
      <w:r w:rsidRPr="000A5AB0">
        <w:rPr>
          <w:rFonts w:ascii="Palatino Linotype" w:hAnsi="Palatino Linotype"/>
        </w:rPr>
        <w:t>, este Instituto no está facultado para manifestarse sobre la veracidad de la información proporcionada, conforme al artículo 36 de la Ley de la Materia.</w:t>
      </w:r>
    </w:p>
    <w:p w:rsidR="002014CD" w:rsidRPr="000A5AB0" w:rsidRDefault="002014CD" w:rsidP="002014CD">
      <w:pPr>
        <w:spacing w:before="100" w:beforeAutospacing="1" w:after="100" w:afterAutospacing="1" w:line="360" w:lineRule="auto"/>
        <w:jc w:val="both"/>
        <w:rPr>
          <w:rFonts w:ascii="Palatino Linotype" w:hAnsi="Palatino Linotype" w:cs="Arial"/>
        </w:rPr>
      </w:pPr>
      <w:r w:rsidRPr="000A5AB0">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2014CD" w:rsidRPr="000A5AB0" w:rsidRDefault="002014CD" w:rsidP="002014CD">
      <w:pPr>
        <w:ind w:left="709" w:right="760"/>
        <w:jc w:val="both"/>
        <w:rPr>
          <w:rFonts w:ascii="Palatino Linotype" w:hAnsi="Palatino Linotype" w:cs="Arial"/>
          <w:i/>
          <w:sz w:val="22"/>
        </w:rPr>
      </w:pPr>
      <w:r w:rsidRPr="000A5AB0">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0A5AB0">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w:t>
      </w:r>
      <w:r w:rsidRPr="000A5AB0">
        <w:rPr>
          <w:rFonts w:ascii="Palatino Linotype" w:hAnsi="Palatino Linotype" w:cs="Arial"/>
          <w:i/>
          <w:sz w:val="22"/>
        </w:rPr>
        <w:lastRenderedPageBreak/>
        <w:t xml:space="preserve">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2014CD" w:rsidRPr="000A5AB0" w:rsidRDefault="002014CD" w:rsidP="002014CD">
      <w:pPr>
        <w:ind w:left="709" w:right="757"/>
        <w:jc w:val="both"/>
        <w:rPr>
          <w:rFonts w:ascii="Palatino Linotype" w:hAnsi="Palatino Linotype" w:cs="Arial"/>
          <w:b/>
          <w:i/>
          <w:sz w:val="22"/>
        </w:rPr>
      </w:pPr>
      <w:r w:rsidRPr="000A5AB0">
        <w:rPr>
          <w:rFonts w:ascii="Palatino Linotype" w:hAnsi="Palatino Linotype" w:cs="Arial"/>
          <w:i/>
          <w:sz w:val="22"/>
        </w:rPr>
        <w:t>Criterio 31/10</w:t>
      </w:r>
      <w:r w:rsidRPr="000A5AB0">
        <w:rPr>
          <w:rFonts w:ascii="Palatino Linotype" w:hAnsi="Palatino Linotype" w:cs="Arial"/>
          <w:b/>
          <w:i/>
          <w:sz w:val="22"/>
        </w:rPr>
        <w:t>”</w:t>
      </w:r>
      <w:r w:rsidRPr="000A5AB0">
        <w:rPr>
          <w:rFonts w:ascii="Palatino Linotype" w:hAnsi="Palatino Linotype" w:cs="Arial"/>
          <w:i/>
          <w:sz w:val="22"/>
        </w:rPr>
        <w:t xml:space="preserve"> (sic)</w:t>
      </w:r>
    </w:p>
    <w:p w:rsidR="00043AC6" w:rsidRPr="000A5AB0" w:rsidRDefault="00043AC6" w:rsidP="00043AC6">
      <w:pPr>
        <w:spacing w:before="100" w:beforeAutospacing="1" w:after="100" w:afterAutospacing="1" w:line="360" w:lineRule="auto"/>
        <w:jc w:val="both"/>
        <w:rPr>
          <w:rFonts w:ascii="Palatino Linotype" w:hAnsi="Palatino Linotype" w:cs="Arial"/>
        </w:rPr>
      </w:pPr>
      <w:r w:rsidRPr="000A5AB0">
        <w:rPr>
          <w:rFonts w:ascii="Palatino Linotype" w:hAnsi="Palatino Linotype"/>
        </w:rPr>
        <w:t xml:space="preserve">Ahora bien, </w:t>
      </w:r>
      <w:r w:rsidRPr="000A5AB0">
        <w:rPr>
          <w:rFonts w:ascii="Palatino Linotype" w:hAnsi="Palatino Linotype" w:cs="Arial"/>
        </w:rPr>
        <w:t xml:space="preserve">es importante resaltar que </w:t>
      </w:r>
      <w:r w:rsidRPr="000A5AB0">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Pr="000A5AB0">
        <w:rPr>
          <w:rFonts w:ascii="Palatino Linotype" w:hAnsi="Palatino Linotype"/>
          <w:i/>
          <w:iCs/>
          <w:color w:val="212121"/>
          <w:bdr w:val="none" w:sz="0" w:space="0" w:color="auto" w:frame="1"/>
        </w:rPr>
        <w:t>ad hoc </w:t>
      </w:r>
      <w:r w:rsidRPr="000A5AB0">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043AC6" w:rsidRPr="000A5AB0" w:rsidRDefault="00043AC6" w:rsidP="00043AC6">
      <w:pPr>
        <w:ind w:left="851" w:right="902"/>
        <w:jc w:val="both"/>
        <w:rPr>
          <w:rFonts w:ascii="Palatino Linotype" w:hAnsi="Palatino Linotype"/>
          <w:i/>
          <w:iCs/>
          <w:color w:val="212121"/>
          <w:sz w:val="22"/>
          <w:szCs w:val="22"/>
          <w:bdr w:val="none" w:sz="0" w:space="0" w:color="auto" w:frame="1"/>
          <w:lang w:val="es-ES" w:eastAsia="es-MX"/>
        </w:rPr>
      </w:pPr>
      <w:r w:rsidRPr="000A5AB0">
        <w:rPr>
          <w:rFonts w:ascii="Palatino Linotype" w:hAnsi="Palatino Linotype"/>
          <w:b/>
          <w:bCs/>
          <w:i/>
          <w:iCs/>
          <w:color w:val="212121"/>
          <w:sz w:val="22"/>
          <w:szCs w:val="22"/>
          <w:bdr w:val="none" w:sz="0" w:space="0" w:color="auto" w:frame="1"/>
          <w:lang w:val="es-ES" w:eastAsia="es-MX"/>
        </w:rPr>
        <w:t>“No existe obligación de elaborar </w:t>
      </w:r>
      <w:r w:rsidRPr="000A5AB0">
        <w:rPr>
          <w:rFonts w:ascii="Palatino Linotype" w:hAnsi="Palatino Linotype"/>
          <w:b/>
          <w:bCs/>
          <w:i/>
          <w:iCs/>
          <w:color w:val="212121"/>
          <w:spacing w:val="-3"/>
          <w:sz w:val="22"/>
          <w:szCs w:val="22"/>
          <w:bdr w:val="none" w:sz="0" w:space="0" w:color="auto" w:frame="1"/>
          <w:lang w:val="es-ES" w:eastAsia="es-MX"/>
        </w:rPr>
        <w:t>d</w:t>
      </w:r>
      <w:r w:rsidRPr="000A5AB0">
        <w:rPr>
          <w:rFonts w:ascii="Palatino Linotype" w:hAnsi="Palatino Linotype"/>
          <w:b/>
          <w:bCs/>
          <w:i/>
          <w:iCs/>
          <w:color w:val="212121"/>
          <w:sz w:val="22"/>
          <w:szCs w:val="22"/>
          <w:bdr w:val="none" w:sz="0" w:space="0" w:color="auto" w:frame="1"/>
          <w:lang w:val="es-ES" w:eastAsia="es-MX"/>
        </w:rPr>
        <w:t>ocum</w:t>
      </w:r>
      <w:r w:rsidRPr="000A5AB0">
        <w:rPr>
          <w:rFonts w:ascii="Palatino Linotype" w:hAnsi="Palatino Linotype"/>
          <w:b/>
          <w:bCs/>
          <w:i/>
          <w:iCs/>
          <w:color w:val="212121"/>
          <w:spacing w:val="1"/>
          <w:sz w:val="22"/>
          <w:szCs w:val="22"/>
          <w:bdr w:val="none" w:sz="0" w:space="0" w:color="auto" w:frame="1"/>
          <w:lang w:val="es-ES" w:eastAsia="es-MX"/>
        </w:rPr>
        <w:t>e</w:t>
      </w:r>
      <w:r w:rsidRPr="000A5AB0">
        <w:rPr>
          <w:rFonts w:ascii="Palatino Linotype" w:hAnsi="Palatino Linotype"/>
          <w:b/>
          <w:bCs/>
          <w:i/>
          <w:iCs/>
          <w:color w:val="212121"/>
          <w:sz w:val="22"/>
          <w:szCs w:val="22"/>
          <w:bdr w:val="none" w:sz="0" w:space="0" w:color="auto" w:frame="1"/>
          <w:lang w:val="es-ES" w:eastAsia="es-MX"/>
        </w:rPr>
        <w:t>n</w:t>
      </w:r>
      <w:r w:rsidRPr="000A5AB0">
        <w:rPr>
          <w:rFonts w:ascii="Palatino Linotype" w:hAnsi="Palatino Linotype"/>
          <w:b/>
          <w:bCs/>
          <w:i/>
          <w:iCs/>
          <w:color w:val="212121"/>
          <w:spacing w:val="-1"/>
          <w:sz w:val="22"/>
          <w:szCs w:val="22"/>
          <w:bdr w:val="none" w:sz="0" w:space="0" w:color="auto" w:frame="1"/>
          <w:lang w:val="es-ES" w:eastAsia="es-MX"/>
        </w:rPr>
        <w:t>t</w:t>
      </w:r>
      <w:r w:rsidRPr="000A5AB0">
        <w:rPr>
          <w:rFonts w:ascii="Palatino Linotype" w:hAnsi="Palatino Linotype"/>
          <w:b/>
          <w:bCs/>
          <w:i/>
          <w:iCs/>
          <w:color w:val="212121"/>
          <w:sz w:val="22"/>
          <w:szCs w:val="22"/>
          <w:bdr w:val="none" w:sz="0" w:space="0" w:color="auto" w:frame="1"/>
          <w:lang w:val="es-ES" w:eastAsia="es-MX"/>
        </w:rPr>
        <w:t>os</w:t>
      </w:r>
      <w:r w:rsidRPr="000A5AB0">
        <w:rPr>
          <w:rFonts w:ascii="Palatino Linotype" w:hAnsi="Palatino Linotype"/>
          <w:b/>
          <w:bCs/>
          <w:i/>
          <w:iCs/>
          <w:color w:val="212121"/>
          <w:spacing w:val="14"/>
          <w:sz w:val="22"/>
          <w:szCs w:val="22"/>
          <w:bdr w:val="none" w:sz="0" w:space="0" w:color="auto" w:frame="1"/>
          <w:lang w:val="es-ES" w:eastAsia="es-MX"/>
        </w:rPr>
        <w:t> </w:t>
      </w:r>
      <w:r w:rsidRPr="000A5AB0">
        <w:rPr>
          <w:rFonts w:ascii="Palatino Linotype" w:hAnsi="Palatino Linotype"/>
          <w:b/>
          <w:bCs/>
          <w:i/>
          <w:iCs/>
          <w:color w:val="212121"/>
          <w:spacing w:val="-1"/>
          <w:sz w:val="22"/>
          <w:szCs w:val="22"/>
          <w:bdr w:val="none" w:sz="0" w:space="0" w:color="auto" w:frame="1"/>
          <w:lang w:val="es-ES" w:eastAsia="es-MX"/>
        </w:rPr>
        <w:t>ad </w:t>
      </w:r>
      <w:r w:rsidRPr="000A5AB0">
        <w:rPr>
          <w:rFonts w:ascii="Palatino Linotype" w:hAnsi="Palatino Linotype"/>
          <w:b/>
          <w:bCs/>
          <w:i/>
          <w:iCs/>
          <w:color w:val="212121"/>
          <w:sz w:val="22"/>
          <w:szCs w:val="22"/>
          <w:bdr w:val="none" w:sz="0" w:space="0" w:color="auto" w:frame="1"/>
          <w:lang w:val="es-ES" w:eastAsia="es-MX"/>
        </w:rPr>
        <w:t>hoc</w:t>
      </w:r>
      <w:r w:rsidRPr="000A5AB0">
        <w:rPr>
          <w:rFonts w:ascii="Palatino Linotype" w:hAnsi="Palatino Linotype"/>
          <w:b/>
          <w:bCs/>
          <w:i/>
          <w:iCs/>
          <w:color w:val="212121"/>
          <w:spacing w:val="11"/>
          <w:sz w:val="22"/>
          <w:szCs w:val="22"/>
          <w:bdr w:val="none" w:sz="0" w:space="0" w:color="auto" w:frame="1"/>
          <w:lang w:val="es-ES" w:eastAsia="es-MX"/>
        </w:rPr>
        <w:t> </w:t>
      </w:r>
      <w:r w:rsidRPr="000A5AB0">
        <w:rPr>
          <w:rFonts w:ascii="Palatino Linotype" w:hAnsi="Palatino Linotype"/>
          <w:b/>
          <w:bCs/>
          <w:i/>
          <w:iCs/>
          <w:color w:val="212121"/>
          <w:sz w:val="22"/>
          <w:szCs w:val="22"/>
          <w:bdr w:val="none" w:sz="0" w:space="0" w:color="auto" w:frame="1"/>
          <w:lang w:val="es-ES" w:eastAsia="es-MX"/>
        </w:rPr>
        <w:t>para</w:t>
      </w:r>
      <w:r w:rsidRPr="000A5AB0">
        <w:rPr>
          <w:rFonts w:ascii="Palatino Linotype" w:hAnsi="Palatino Linotype"/>
          <w:b/>
          <w:bCs/>
          <w:i/>
          <w:iCs/>
          <w:color w:val="212121"/>
          <w:spacing w:val="10"/>
          <w:sz w:val="22"/>
          <w:szCs w:val="22"/>
          <w:bdr w:val="none" w:sz="0" w:space="0" w:color="auto" w:frame="1"/>
          <w:lang w:val="es-ES" w:eastAsia="es-MX"/>
        </w:rPr>
        <w:t> </w:t>
      </w:r>
      <w:r w:rsidRPr="000A5AB0">
        <w:rPr>
          <w:rFonts w:ascii="Palatino Linotype" w:hAnsi="Palatino Linotype"/>
          <w:b/>
          <w:bCs/>
          <w:i/>
          <w:iCs/>
          <w:color w:val="212121"/>
          <w:sz w:val="22"/>
          <w:szCs w:val="22"/>
          <w:bdr w:val="none" w:sz="0" w:space="0" w:color="auto" w:frame="1"/>
          <w:lang w:val="es-ES" w:eastAsia="es-MX"/>
        </w:rPr>
        <w:t>atender las sol</w:t>
      </w:r>
      <w:r w:rsidRPr="000A5AB0">
        <w:rPr>
          <w:rFonts w:ascii="Palatino Linotype" w:hAnsi="Palatino Linotype"/>
          <w:b/>
          <w:bCs/>
          <w:i/>
          <w:iCs/>
          <w:color w:val="212121"/>
          <w:spacing w:val="-2"/>
          <w:sz w:val="22"/>
          <w:szCs w:val="22"/>
          <w:bdr w:val="none" w:sz="0" w:space="0" w:color="auto" w:frame="1"/>
          <w:lang w:val="es-ES" w:eastAsia="es-MX"/>
        </w:rPr>
        <w:t>i</w:t>
      </w:r>
      <w:r w:rsidRPr="000A5AB0">
        <w:rPr>
          <w:rFonts w:ascii="Palatino Linotype" w:hAnsi="Palatino Linotype"/>
          <w:b/>
          <w:bCs/>
          <w:i/>
          <w:iCs/>
          <w:color w:val="212121"/>
          <w:spacing w:val="1"/>
          <w:sz w:val="22"/>
          <w:szCs w:val="22"/>
          <w:bdr w:val="none" w:sz="0" w:space="0" w:color="auto" w:frame="1"/>
          <w:lang w:val="es-ES" w:eastAsia="es-MX"/>
        </w:rPr>
        <w:t>c</w:t>
      </w:r>
      <w:r w:rsidRPr="000A5AB0">
        <w:rPr>
          <w:rFonts w:ascii="Palatino Linotype" w:hAnsi="Palatino Linotype"/>
          <w:b/>
          <w:bCs/>
          <w:i/>
          <w:iCs/>
          <w:color w:val="212121"/>
          <w:sz w:val="22"/>
          <w:szCs w:val="22"/>
          <w:bdr w:val="none" w:sz="0" w:space="0" w:color="auto" w:frame="1"/>
          <w:lang w:val="es-ES" w:eastAsia="es-MX"/>
        </w:rPr>
        <w:t>itudes</w:t>
      </w:r>
      <w:r w:rsidRPr="000A5AB0">
        <w:rPr>
          <w:rFonts w:ascii="Palatino Linotype" w:hAnsi="Palatino Linotype"/>
          <w:b/>
          <w:bCs/>
          <w:i/>
          <w:iCs/>
          <w:color w:val="212121"/>
          <w:spacing w:val="10"/>
          <w:sz w:val="22"/>
          <w:szCs w:val="22"/>
          <w:bdr w:val="none" w:sz="0" w:space="0" w:color="auto" w:frame="1"/>
          <w:lang w:val="es-ES" w:eastAsia="es-MX"/>
        </w:rPr>
        <w:t> </w:t>
      </w:r>
      <w:r w:rsidRPr="000A5AB0">
        <w:rPr>
          <w:rFonts w:ascii="Palatino Linotype" w:hAnsi="Palatino Linotype"/>
          <w:b/>
          <w:bCs/>
          <w:i/>
          <w:iCs/>
          <w:color w:val="212121"/>
          <w:sz w:val="22"/>
          <w:szCs w:val="22"/>
          <w:bdr w:val="none" w:sz="0" w:space="0" w:color="auto" w:frame="1"/>
          <w:lang w:val="es-ES" w:eastAsia="es-MX"/>
        </w:rPr>
        <w:t>de</w:t>
      </w:r>
      <w:r w:rsidRPr="000A5AB0">
        <w:rPr>
          <w:rFonts w:ascii="Palatino Linotype" w:hAnsi="Palatino Linotype"/>
          <w:b/>
          <w:bCs/>
          <w:i/>
          <w:iCs/>
          <w:color w:val="212121"/>
          <w:spacing w:val="9"/>
          <w:sz w:val="22"/>
          <w:szCs w:val="22"/>
          <w:bdr w:val="none" w:sz="0" w:space="0" w:color="auto" w:frame="1"/>
          <w:lang w:val="es-ES" w:eastAsia="es-MX"/>
        </w:rPr>
        <w:t> </w:t>
      </w:r>
      <w:r w:rsidRPr="000A5AB0">
        <w:rPr>
          <w:rFonts w:ascii="Palatino Linotype" w:hAnsi="Palatino Linotype"/>
          <w:b/>
          <w:bCs/>
          <w:i/>
          <w:iCs/>
          <w:color w:val="212121"/>
          <w:spacing w:val="1"/>
          <w:sz w:val="22"/>
          <w:szCs w:val="22"/>
          <w:bdr w:val="none" w:sz="0" w:space="0" w:color="auto" w:frame="1"/>
          <w:lang w:val="es-ES" w:eastAsia="es-MX"/>
        </w:rPr>
        <w:t>ac</w:t>
      </w:r>
      <w:r w:rsidRPr="000A5AB0">
        <w:rPr>
          <w:rFonts w:ascii="Palatino Linotype" w:hAnsi="Palatino Linotype"/>
          <w:b/>
          <w:bCs/>
          <w:i/>
          <w:iCs/>
          <w:color w:val="212121"/>
          <w:spacing w:val="-1"/>
          <w:sz w:val="22"/>
          <w:szCs w:val="22"/>
          <w:bdr w:val="none" w:sz="0" w:space="0" w:color="auto" w:frame="1"/>
          <w:lang w:val="es-ES" w:eastAsia="es-MX"/>
        </w:rPr>
        <w:t>c</w:t>
      </w:r>
      <w:r w:rsidRPr="000A5AB0">
        <w:rPr>
          <w:rFonts w:ascii="Palatino Linotype" w:hAnsi="Palatino Linotype"/>
          <w:b/>
          <w:bCs/>
          <w:i/>
          <w:iCs/>
          <w:color w:val="212121"/>
          <w:spacing w:val="1"/>
          <w:sz w:val="22"/>
          <w:szCs w:val="22"/>
          <w:bdr w:val="none" w:sz="0" w:space="0" w:color="auto" w:frame="1"/>
          <w:lang w:val="es-ES" w:eastAsia="es-MX"/>
        </w:rPr>
        <w:t>es</w:t>
      </w:r>
      <w:r w:rsidRPr="000A5AB0">
        <w:rPr>
          <w:rFonts w:ascii="Palatino Linotype" w:hAnsi="Palatino Linotype"/>
          <w:b/>
          <w:bCs/>
          <w:i/>
          <w:iCs/>
          <w:color w:val="212121"/>
          <w:sz w:val="22"/>
          <w:szCs w:val="22"/>
          <w:bdr w:val="none" w:sz="0" w:space="0" w:color="auto" w:frame="1"/>
          <w:lang w:val="es-ES" w:eastAsia="es-MX"/>
        </w:rPr>
        <w:t>o</w:t>
      </w:r>
      <w:r w:rsidRPr="000A5AB0">
        <w:rPr>
          <w:rFonts w:ascii="Palatino Linotype" w:hAnsi="Palatino Linotype"/>
          <w:b/>
          <w:bCs/>
          <w:i/>
          <w:iCs/>
          <w:color w:val="212121"/>
          <w:spacing w:val="11"/>
          <w:sz w:val="22"/>
          <w:szCs w:val="22"/>
          <w:bdr w:val="none" w:sz="0" w:space="0" w:color="auto" w:frame="1"/>
          <w:lang w:val="es-ES" w:eastAsia="es-MX"/>
        </w:rPr>
        <w:t> </w:t>
      </w:r>
      <w:r w:rsidRPr="000A5AB0">
        <w:rPr>
          <w:rFonts w:ascii="Palatino Linotype" w:hAnsi="Palatino Linotype"/>
          <w:b/>
          <w:bCs/>
          <w:i/>
          <w:iCs/>
          <w:color w:val="212121"/>
          <w:sz w:val="22"/>
          <w:szCs w:val="22"/>
          <w:bdr w:val="none" w:sz="0" w:space="0" w:color="auto" w:frame="1"/>
          <w:lang w:val="es-ES" w:eastAsia="es-MX"/>
        </w:rPr>
        <w:t>a</w:t>
      </w:r>
      <w:r w:rsidRPr="000A5AB0">
        <w:rPr>
          <w:rFonts w:ascii="Palatino Linotype" w:hAnsi="Palatino Linotype"/>
          <w:b/>
          <w:bCs/>
          <w:i/>
          <w:iCs/>
          <w:color w:val="212121"/>
          <w:spacing w:val="9"/>
          <w:sz w:val="22"/>
          <w:szCs w:val="22"/>
          <w:bdr w:val="none" w:sz="0" w:space="0" w:color="auto" w:frame="1"/>
          <w:lang w:val="es-ES" w:eastAsia="es-MX"/>
        </w:rPr>
        <w:t> </w:t>
      </w:r>
      <w:r w:rsidRPr="000A5AB0">
        <w:rPr>
          <w:rFonts w:ascii="Palatino Linotype" w:hAnsi="Palatino Linotype"/>
          <w:b/>
          <w:bCs/>
          <w:i/>
          <w:iCs/>
          <w:color w:val="212121"/>
          <w:sz w:val="22"/>
          <w:szCs w:val="22"/>
          <w:bdr w:val="none" w:sz="0" w:space="0" w:color="auto" w:frame="1"/>
          <w:lang w:val="es-ES" w:eastAsia="es-MX"/>
        </w:rPr>
        <w:t>la</w:t>
      </w:r>
      <w:r w:rsidRPr="000A5AB0">
        <w:rPr>
          <w:rFonts w:ascii="Palatino Linotype" w:hAnsi="Palatino Linotype"/>
          <w:b/>
          <w:bCs/>
          <w:i/>
          <w:iCs/>
          <w:color w:val="212121"/>
          <w:spacing w:val="10"/>
          <w:sz w:val="22"/>
          <w:szCs w:val="22"/>
          <w:bdr w:val="none" w:sz="0" w:space="0" w:color="auto" w:frame="1"/>
          <w:lang w:val="es-ES" w:eastAsia="es-MX"/>
        </w:rPr>
        <w:t> </w:t>
      </w:r>
      <w:r w:rsidRPr="000A5AB0">
        <w:rPr>
          <w:rFonts w:ascii="Palatino Linotype" w:hAnsi="Palatino Linotype"/>
          <w:b/>
          <w:bCs/>
          <w:i/>
          <w:iCs/>
          <w:color w:val="212121"/>
          <w:sz w:val="22"/>
          <w:szCs w:val="22"/>
          <w:bdr w:val="none" w:sz="0" w:space="0" w:color="auto" w:frame="1"/>
          <w:lang w:val="es-ES" w:eastAsia="es-MX"/>
        </w:rPr>
        <w:t>informa</w:t>
      </w:r>
      <w:r w:rsidRPr="000A5AB0">
        <w:rPr>
          <w:rFonts w:ascii="Palatino Linotype" w:hAnsi="Palatino Linotype"/>
          <w:b/>
          <w:bCs/>
          <w:i/>
          <w:iCs/>
          <w:color w:val="212121"/>
          <w:spacing w:val="1"/>
          <w:sz w:val="22"/>
          <w:szCs w:val="22"/>
          <w:bdr w:val="none" w:sz="0" w:space="0" w:color="auto" w:frame="1"/>
          <w:lang w:val="es-ES" w:eastAsia="es-MX"/>
        </w:rPr>
        <w:t>c</w:t>
      </w:r>
      <w:r w:rsidRPr="000A5AB0">
        <w:rPr>
          <w:rFonts w:ascii="Palatino Linotype" w:hAnsi="Palatino Linotype"/>
          <w:b/>
          <w:bCs/>
          <w:i/>
          <w:iCs/>
          <w:color w:val="212121"/>
          <w:sz w:val="22"/>
          <w:szCs w:val="22"/>
          <w:bdr w:val="none" w:sz="0" w:space="0" w:color="auto" w:frame="1"/>
          <w:lang w:val="es-ES" w:eastAsia="es-MX"/>
        </w:rPr>
        <w:t>ió</w:t>
      </w:r>
      <w:r w:rsidRPr="000A5AB0">
        <w:rPr>
          <w:rFonts w:ascii="Palatino Linotype" w:hAnsi="Palatino Linotype"/>
          <w:b/>
          <w:bCs/>
          <w:i/>
          <w:iCs/>
          <w:color w:val="212121"/>
          <w:spacing w:val="-2"/>
          <w:sz w:val="22"/>
          <w:szCs w:val="22"/>
          <w:bdr w:val="none" w:sz="0" w:space="0" w:color="auto" w:frame="1"/>
          <w:lang w:val="es-ES" w:eastAsia="es-MX"/>
        </w:rPr>
        <w:t>n</w:t>
      </w:r>
      <w:r w:rsidRPr="000A5AB0">
        <w:rPr>
          <w:rFonts w:ascii="Palatino Linotype" w:hAnsi="Palatino Linotype"/>
          <w:b/>
          <w:bCs/>
          <w:i/>
          <w:iCs/>
          <w:color w:val="212121"/>
          <w:sz w:val="22"/>
          <w:szCs w:val="22"/>
          <w:bdr w:val="none" w:sz="0" w:space="0" w:color="auto" w:frame="1"/>
          <w:lang w:val="es-ES" w:eastAsia="es-MX"/>
        </w:rPr>
        <w:t>.</w:t>
      </w:r>
      <w:r w:rsidRPr="000A5AB0">
        <w:rPr>
          <w:rFonts w:ascii="Palatino Linotype" w:hAnsi="Palatino Linotype"/>
          <w:b/>
          <w:bCs/>
          <w:i/>
          <w:iCs/>
          <w:color w:val="212121"/>
          <w:spacing w:val="18"/>
          <w:sz w:val="22"/>
          <w:szCs w:val="22"/>
          <w:bdr w:val="none" w:sz="0" w:space="0" w:color="auto" w:frame="1"/>
          <w:lang w:val="es-ES" w:eastAsia="es-MX"/>
        </w:rPr>
        <w:t> </w:t>
      </w:r>
      <w:r w:rsidRPr="000A5AB0">
        <w:rPr>
          <w:rFonts w:ascii="Palatino Linotype" w:hAnsi="Palatino Linotype"/>
          <w:i/>
          <w:iCs/>
          <w:color w:val="212121"/>
          <w:spacing w:val="18"/>
          <w:sz w:val="22"/>
          <w:szCs w:val="22"/>
          <w:bdr w:val="none" w:sz="0" w:space="0" w:color="auto" w:frame="1"/>
          <w:lang w:val="es-ES" w:eastAsia="es-MX"/>
        </w:rPr>
        <w:t>L</w:t>
      </w:r>
      <w:r w:rsidRPr="000A5AB0">
        <w:rPr>
          <w:rFonts w:ascii="Palatino Linotype" w:hAnsi="Palatino Linotype"/>
          <w:i/>
          <w:iCs/>
          <w:color w:val="212121"/>
          <w:spacing w:val="-1"/>
          <w:sz w:val="22"/>
          <w:szCs w:val="22"/>
          <w:bdr w:val="none" w:sz="0" w:space="0" w:color="auto" w:frame="1"/>
          <w:lang w:val="es-ES" w:eastAsia="es-MX"/>
        </w:rPr>
        <w:t>os </w:t>
      </w:r>
      <w:r w:rsidRPr="000A5AB0">
        <w:rPr>
          <w:rFonts w:ascii="Palatino Linotype" w:hAnsi="Palatino Linotype"/>
          <w:i/>
          <w:iCs/>
          <w:color w:val="212121"/>
          <w:spacing w:val="1"/>
          <w:sz w:val="22"/>
          <w:szCs w:val="22"/>
          <w:bdr w:val="none" w:sz="0" w:space="0" w:color="auto" w:frame="1"/>
          <w:lang w:val="es-ES" w:eastAsia="es-MX"/>
        </w:rPr>
        <w:t>a</w:t>
      </w:r>
      <w:r w:rsidRPr="000A5AB0">
        <w:rPr>
          <w:rFonts w:ascii="Palatino Linotype" w:hAnsi="Palatino Linotype"/>
          <w:i/>
          <w:iCs/>
          <w:color w:val="212121"/>
          <w:sz w:val="22"/>
          <w:szCs w:val="22"/>
          <w:bdr w:val="none" w:sz="0" w:space="0" w:color="auto" w:frame="1"/>
          <w:lang w:val="es-ES" w:eastAsia="es-MX"/>
        </w:rPr>
        <w:t>rt</w:t>
      </w:r>
      <w:r w:rsidRPr="000A5AB0">
        <w:rPr>
          <w:rFonts w:ascii="Palatino Linotype" w:hAnsi="Palatino Linotype"/>
          <w:i/>
          <w:iCs/>
          <w:color w:val="212121"/>
          <w:spacing w:val="-2"/>
          <w:sz w:val="22"/>
          <w:szCs w:val="22"/>
          <w:bdr w:val="none" w:sz="0" w:space="0" w:color="auto" w:frame="1"/>
          <w:lang w:val="es-ES" w:eastAsia="es-MX"/>
        </w:rPr>
        <w:t>í</w:t>
      </w:r>
      <w:r w:rsidRPr="000A5AB0">
        <w:rPr>
          <w:rFonts w:ascii="Palatino Linotype" w:hAnsi="Palatino Linotype"/>
          <w:i/>
          <w:iCs/>
          <w:color w:val="212121"/>
          <w:sz w:val="22"/>
          <w:szCs w:val="22"/>
          <w:bdr w:val="none" w:sz="0" w:space="0" w:color="auto" w:frame="1"/>
          <w:lang w:val="es-ES" w:eastAsia="es-MX"/>
        </w:rPr>
        <w:t>c</w:t>
      </w:r>
      <w:r w:rsidRPr="000A5AB0">
        <w:rPr>
          <w:rFonts w:ascii="Palatino Linotype" w:hAnsi="Palatino Linotype"/>
          <w:i/>
          <w:iCs/>
          <w:color w:val="212121"/>
          <w:spacing w:val="1"/>
          <w:sz w:val="22"/>
          <w:szCs w:val="22"/>
          <w:bdr w:val="none" w:sz="0" w:space="0" w:color="auto" w:frame="1"/>
          <w:lang w:val="es-ES" w:eastAsia="es-MX"/>
        </w:rPr>
        <w:t>u</w:t>
      </w:r>
      <w:r w:rsidRPr="000A5AB0">
        <w:rPr>
          <w:rFonts w:ascii="Palatino Linotype" w:hAnsi="Palatino Linotype"/>
          <w:i/>
          <w:iCs/>
          <w:color w:val="212121"/>
          <w:sz w:val="22"/>
          <w:szCs w:val="22"/>
          <w:bdr w:val="none" w:sz="0" w:space="0" w:color="auto" w:frame="1"/>
          <w:lang w:val="es-ES" w:eastAsia="es-MX"/>
        </w:rPr>
        <w:t>los</w:t>
      </w:r>
      <w:r w:rsidRPr="000A5AB0">
        <w:rPr>
          <w:rFonts w:ascii="Palatino Linotype" w:hAnsi="Palatino Linotype"/>
          <w:i/>
          <w:iCs/>
          <w:color w:val="212121"/>
          <w:spacing w:val="8"/>
          <w:sz w:val="22"/>
          <w:szCs w:val="22"/>
          <w:bdr w:val="none" w:sz="0" w:space="0" w:color="auto" w:frame="1"/>
          <w:lang w:val="es-ES" w:eastAsia="es-MX"/>
        </w:rPr>
        <w:t> 129 </w:t>
      </w:r>
      <w:r w:rsidRPr="000A5AB0">
        <w:rPr>
          <w:rFonts w:ascii="Palatino Linotype" w:hAnsi="Palatino Linotype"/>
          <w:i/>
          <w:iCs/>
          <w:color w:val="212121"/>
          <w:spacing w:val="1"/>
          <w:sz w:val="22"/>
          <w:szCs w:val="22"/>
          <w:bdr w:val="none" w:sz="0" w:space="0" w:color="auto" w:frame="1"/>
          <w:lang w:val="es-ES" w:eastAsia="es-MX"/>
        </w:rPr>
        <w:t>d</w:t>
      </w:r>
      <w:r w:rsidRPr="000A5AB0">
        <w:rPr>
          <w:rFonts w:ascii="Palatino Linotype" w:hAnsi="Palatino Linotype"/>
          <w:i/>
          <w:iCs/>
          <w:color w:val="212121"/>
          <w:sz w:val="22"/>
          <w:szCs w:val="22"/>
          <w:bdr w:val="none" w:sz="0" w:space="0" w:color="auto" w:frame="1"/>
          <w:lang w:val="es-ES" w:eastAsia="es-MX"/>
        </w:rPr>
        <w:t>e</w:t>
      </w:r>
      <w:r w:rsidRPr="000A5AB0">
        <w:rPr>
          <w:rFonts w:ascii="Palatino Linotype" w:hAnsi="Palatino Linotype"/>
          <w:i/>
          <w:iCs/>
          <w:color w:val="212121"/>
          <w:spacing w:val="9"/>
          <w:sz w:val="22"/>
          <w:szCs w:val="22"/>
          <w:bdr w:val="none" w:sz="0" w:space="0" w:color="auto" w:frame="1"/>
          <w:lang w:val="es-ES" w:eastAsia="es-MX"/>
        </w:rPr>
        <w:t> </w:t>
      </w:r>
      <w:r w:rsidRPr="000A5AB0">
        <w:rPr>
          <w:rFonts w:ascii="Palatino Linotype" w:hAnsi="Palatino Linotype"/>
          <w:i/>
          <w:iCs/>
          <w:color w:val="212121"/>
          <w:sz w:val="22"/>
          <w:szCs w:val="22"/>
          <w:bdr w:val="none" w:sz="0" w:space="0" w:color="auto" w:frame="1"/>
          <w:lang w:val="es-ES" w:eastAsia="es-MX"/>
        </w:rPr>
        <w:t>la</w:t>
      </w:r>
      <w:r w:rsidRPr="000A5AB0">
        <w:rPr>
          <w:rFonts w:ascii="Palatino Linotype" w:hAnsi="Palatino Linotype"/>
          <w:i/>
          <w:iCs/>
          <w:color w:val="212121"/>
          <w:spacing w:val="10"/>
          <w:sz w:val="22"/>
          <w:szCs w:val="22"/>
          <w:bdr w:val="none" w:sz="0" w:space="0" w:color="auto" w:frame="1"/>
          <w:lang w:val="es-ES" w:eastAsia="es-MX"/>
        </w:rPr>
        <w:t> </w:t>
      </w:r>
      <w:r w:rsidRPr="000A5AB0">
        <w:rPr>
          <w:rFonts w:ascii="Palatino Linotype" w:hAnsi="Palatino Linotype"/>
          <w:i/>
          <w:iCs/>
          <w:color w:val="212121"/>
          <w:spacing w:val="-1"/>
          <w:sz w:val="22"/>
          <w:szCs w:val="22"/>
          <w:bdr w:val="none" w:sz="0" w:space="0" w:color="auto" w:frame="1"/>
          <w:lang w:val="es-ES" w:eastAsia="es-MX"/>
        </w:rPr>
        <w:t>L</w:t>
      </w:r>
      <w:r w:rsidRPr="000A5AB0">
        <w:rPr>
          <w:rFonts w:ascii="Palatino Linotype" w:hAnsi="Palatino Linotype"/>
          <w:i/>
          <w:iCs/>
          <w:color w:val="212121"/>
          <w:spacing w:val="1"/>
          <w:sz w:val="22"/>
          <w:szCs w:val="22"/>
          <w:bdr w:val="none" w:sz="0" w:space="0" w:color="auto" w:frame="1"/>
          <w:lang w:val="es-ES" w:eastAsia="es-MX"/>
        </w:rPr>
        <w:t>e</w:t>
      </w:r>
      <w:r w:rsidRPr="000A5AB0">
        <w:rPr>
          <w:rFonts w:ascii="Palatino Linotype" w:hAnsi="Palatino Linotype"/>
          <w:i/>
          <w:iCs/>
          <w:color w:val="212121"/>
          <w:sz w:val="22"/>
          <w:szCs w:val="22"/>
          <w:bdr w:val="none" w:sz="0" w:space="0" w:color="auto" w:frame="1"/>
          <w:lang w:val="es-ES" w:eastAsia="es-MX"/>
        </w:rPr>
        <w:t>y</w:t>
      </w:r>
      <w:r w:rsidRPr="000A5AB0">
        <w:rPr>
          <w:rFonts w:ascii="Palatino Linotype" w:hAnsi="Palatino Linotype"/>
          <w:i/>
          <w:iCs/>
          <w:color w:val="212121"/>
          <w:spacing w:val="8"/>
          <w:sz w:val="22"/>
          <w:szCs w:val="22"/>
          <w:bdr w:val="none" w:sz="0" w:space="0" w:color="auto" w:frame="1"/>
          <w:lang w:val="es-ES" w:eastAsia="es-MX"/>
        </w:rPr>
        <w:t> </w:t>
      </w:r>
      <w:r w:rsidRPr="000A5AB0">
        <w:rPr>
          <w:rFonts w:ascii="Palatino Linotype" w:hAnsi="Palatino Linotype"/>
          <w:i/>
          <w:iCs/>
          <w:color w:val="212121"/>
          <w:sz w:val="22"/>
          <w:szCs w:val="22"/>
          <w:bdr w:val="none" w:sz="0" w:space="0" w:color="auto" w:frame="1"/>
          <w:lang w:val="es-ES" w:eastAsia="es-MX"/>
        </w:rPr>
        <w:t>General</w:t>
      </w:r>
      <w:r w:rsidRPr="000A5AB0">
        <w:rPr>
          <w:rFonts w:ascii="Palatino Linotype" w:hAnsi="Palatino Linotype"/>
          <w:i/>
          <w:iCs/>
          <w:color w:val="212121"/>
          <w:spacing w:val="10"/>
          <w:sz w:val="22"/>
          <w:szCs w:val="22"/>
          <w:bdr w:val="none" w:sz="0" w:space="0" w:color="auto" w:frame="1"/>
          <w:lang w:val="es-ES" w:eastAsia="es-MX"/>
        </w:rPr>
        <w:t> </w:t>
      </w:r>
      <w:r w:rsidRPr="000A5AB0">
        <w:rPr>
          <w:rFonts w:ascii="Palatino Linotype" w:hAnsi="Palatino Linotype"/>
          <w:i/>
          <w:iCs/>
          <w:color w:val="212121"/>
          <w:spacing w:val="-1"/>
          <w:sz w:val="22"/>
          <w:szCs w:val="22"/>
          <w:bdr w:val="none" w:sz="0" w:space="0" w:color="auto" w:frame="1"/>
          <w:lang w:val="es-ES" w:eastAsia="es-MX"/>
        </w:rPr>
        <w:t>d</w:t>
      </w:r>
      <w:r w:rsidRPr="000A5AB0">
        <w:rPr>
          <w:rFonts w:ascii="Palatino Linotype" w:hAnsi="Palatino Linotype"/>
          <w:i/>
          <w:iCs/>
          <w:color w:val="212121"/>
          <w:sz w:val="22"/>
          <w:szCs w:val="22"/>
          <w:bdr w:val="none" w:sz="0" w:space="0" w:color="auto" w:frame="1"/>
          <w:lang w:val="es-ES" w:eastAsia="es-MX"/>
        </w:rPr>
        <w:t>e</w:t>
      </w:r>
      <w:r w:rsidRPr="000A5AB0">
        <w:rPr>
          <w:rFonts w:ascii="Palatino Linotype" w:hAnsi="Palatino Linotype"/>
          <w:i/>
          <w:iCs/>
          <w:color w:val="212121"/>
          <w:spacing w:val="9"/>
          <w:sz w:val="22"/>
          <w:szCs w:val="22"/>
          <w:bdr w:val="none" w:sz="0" w:space="0" w:color="auto" w:frame="1"/>
          <w:lang w:val="es-ES" w:eastAsia="es-MX"/>
        </w:rPr>
        <w:t> </w:t>
      </w:r>
      <w:r w:rsidRPr="000A5AB0">
        <w:rPr>
          <w:rFonts w:ascii="Palatino Linotype" w:hAnsi="Palatino Linotype"/>
          <w:i/>
          <w:iCs/>
          <w:color w:val="212121"/>
          <w:spacing w:val="2"/>
          <w:sz w:val="22"/>
          <w:szCs w:val="22"/>
          <w:bdr w:val="none" w:sz="0" w:space="0" w:color="auto" w:frame="1"/>
          <w:lang w:val="es-ES" w:eastAsia="es-MX"/>
        </w:rPr>
        <w:t>T</w:t>
      </w:r>
      <w:r w:rsidRPr="000A5AB0">
        <w:rPr>
          <w:rFonts w:ascii="Palatino Linotype" w:hAnsi="Palatino Linotype"/>
          <w:i/>
          <w:iCs/>
          <w:color w:val="212121"/>
          <w:sz w:val="22"/>
          <w:szCs w:val="22"/>
          <w:bdr w:val="none" w:sz="0" w:space="0" w:color="auto" w:frame="1"/>
          <w:lang w:val="es-ES" w:eastAsia="es-MX"/>
        </w:rPr>
        <w:t>r</w:t>
      </w:r>
      <w:r w:rsidRPr="000A5AB0">
        <w:rPr>
          <w:rFonts w:ascii="Palatino Linotype" w:hAnsi="Palatino Linotype"/>
          <w:i/>
          <w:iCs/>
          <w:color w:val="212121"/>
          <w:spacing w:val="-2"/>
          <w:sz w:val="22"/>
          <w:szCs w:val="22"/>
          <w:bdr w:val="none" w:sz="0" w:space="0" w:color="auto" w:frame="1"/>
          <w:lang w:val="es-ES" w:eastAsia="es-MX"/>
        </w:rPr>
        <w:t>a</w:t>
      </w:r>
      <w:r w:rsidRPr="000A5AB0">
        <w:rPr>
          <w:rFonts w:ascii="Palatino Linotype" w:hAnsi="Palatino Linotype"/>
          <w:i/>
          <w:iCs/>
          <w:color w:val="212121"/>
          <w:spacing w:val="1"/>
          <w:sz w:val="22"/>
          <w:szCs w:val="22"/>
          <w:bdr w:val="none" w:sz="0" w:space="0" w:color="auto" w:frame="1"/>
          <w:lang w:val="es-ES" w:eastAsia="es-MX"/>
        </w:rPr>
        <w:t>n</w:t>
      </w:r>
      <w:r w:rsidRPr="000A5AB0">
        <w:rPr>
          <w:rFonts w:ascii="Palatino Linotype" w:hAnsi="Palatino Linotype"/>
          <w:i/>
          <w:iCs/>
          <w:color w:val="212121"/>
          <w:sz w:val="22"/>
          <w:szCs w:val="22"/>
          <w:bdr w:val="none" w:sz="0" w:space="0" w:color="auto" w:frame="1"/>
          <w:lang w:val="es-ES" w:eastAsia="es-MX"/>
        </w:rPr>
        <w:t>s</w:t>
      </w:r>
      <w:r w:rsidRPr="000A5AB0">
        <w:rPr>
          <w:rFonts w:ascii="Palatino Linotype" w:hAnsi="Palatino Linotype"/>
          <w:i/>
          <w:iCs/>
          <w:color w:val="212121"/>
          <w:spacing w:val="1"/>
          <w:sz w:val="22"/>
          <w:szCs w:val="22"/>
          <w:bdr w:val="none" w:sz="0" w:space="0" w:color="auto" w:frame="1"/>
          <w:lang w:val="es-ES" w:eastAsia="es-MX"/>
        </w:rPr>
        <w:t>pa</w:t>
      </w:r>
      <w:r w:rsidRPr="000A5AB0">
        <w:rPr>
          <w:rFonts w:ascii="Palatino Linotype" w:hAnsi="Palatino Linotype"/>
          <w:i/>
          <w:iCs/>
          <w:color w:val="212121"/>
          <w:sz w:val="22"/>
          <w:szCs w:val="22"/>
          <w:bdr w:val="none" w:sz="0" w:space="0" w:color="auto" w:frame="1"/>
          <w:lang w:val="es-ES" w:eastAsia="es-MX"/>
        </w:rPr>
        <w:t>r</w:t>
      </w:r>
      <w:r w:rsidRPr="000A5AB0">
        <w:rPr>
          <w:rFonts w:ascii="Palatino Linotype" w:hAnsi="Palatino Linotype"/>
          <w:i/>
          <w:iCs/>
          <w:color w:val="212121"/>
          <w:spacing w:val="-2"/>
          <w:sz w:val="22"/>
          <w:szCs w:val="22"/>
          <w:bdr w:val="none" w:sz="0" w:space="0" w:color="auto" w:frame="1"/>
          <w:lang w:val="es-ES" w:eastAsia="es-MX"/>
        </w:rPr>
        <w:t>e</w:t>
      </w:r>
      <w:r w:rsidRPr="000A5AB0">
        <w:rPr>
          <w:rFonts w:ascii="Palatino Linotype" w:hAnsi="Palatino Linotype"/>
          <w:i/>
          <w:iCs/>
          <w:color w:val="212121"/>
          <w:spacing w:val="1"/>
          <w:sz w:val="22"/>
          <w:szCs w:val="22"/>
          <w:bdr w:val="none" w:sz="0" w:space="0" w:color="auto" w:frame="1"/>
          <w:lang w:val="es-ES" w:eastAsia="es-MX"/>
        </w:rPr>
        <w:t>n</w:t>
      </w:r>
      <w:r w:rsidRPr="000A5AB0">
        <w:rPr>
          <w:rFonts w:ascii="Palatino Linotype" w:hAnsi="Palatino Linotype"/>
          <w:i/>
          <w:iCs/>
          <w:color w:val="212121"/>
          <w:sz w:val="22"/>
          <w:szCs w:val="22"/>
          <w:bdr w:val="none" w:sz="0" w:space="0" w:color="auto" w:frame="1"/>
          <w:lang w:val="es-ES" w:eastAsia="es-MX"/>
        </w:rPr>
        <w:t>cia y Acc</w:t>
      </w:r>
      <w:r w:rsidRPr="000A5AB0">
        <w:rPr>
          <w:rFonts w:ascii="Palatino Linotype" w:hAnsi="Palatino Linotype"/>
          <w:i/>
          <w:iCs/>
          <w:color w:val="212121"/>
          <w:spacing w:val="1"/>
          <w:sz w:val="22"/>
          <w:szCs w:val="22"/>
          <w:bdr w:val="none" w:sz="0" w:space="0" w:color="auto" w:frame="1"/>
          <w:lang w:val="es-ES" w:eastAsia="es-MX"/>
        </w:rPr>
        <w:t>e</w:t>
      </w:r>
      <w:r w:rsidRPr="000A5AB0">
        <w:rPr>
          <w:rFonts w:ascii="Palatino Linotype" w:hAnsi="Palatino Linotype"/>
          <w:i/>
          <w:iCs/>
          <w:color w:val="212121"/>
          <w:sz w:val="22"/>
          <w:szCs w:val="22"/>
          <w:bdr w:val="none" w:sz="0" w:space="0" w:color="auto" w:frame="1"/>
          <w:lang w:val="es-ES" w:eastAsia="es-MX"/>
        </w:rPr>
        <w:t>so</w:t>
      </w:r>
      <w:r w:rsidRPr="000A5AB0">
        <w:rPr>
          <w:rFonts w:ascii="Palatino Linotype" w:hAnsi="Palatino Linotype"/>
          <w:i/>
          <w:iCs/>
          <w:color w:val="212121"/>
          <w:spacing w:val="3"/>
          <w:sz w:val="22"/>
          <w:szCs w:val="22"/>
          <w:bdr w:val="none" w:sz="0" w:space="0" w:color="auto" w:frame="1"/>
          <w:lang w:val="es-ES" w:eastAsia="es-MX"/>
        </w:rPr>
        <w:t> </w:t>
      </w:r>
      <w:r w:rsidRPr="000A5AB0">
        <w:rPr>
          <w:rFonts w:ascii="Palatino Linotype" w:hAnsi="Palatino Linotype"/>
          <w:i/>
          <w:iCs/>
          <w:color w:val="212121"/>
          <w:sz w:val="22"/>
          <w:szCs w:val="22"/>
          <w:bdr w:val="none" w:sz="0" w:space="0" w:color="auto" w:frame="1"/>
          <w:lang w:val="es-ES" w:eastAsia="es-MX"/>
        </w:rPr>
        <w:t>a</w:t>
      </w:r>
      <w:r w:rsidRPr="000A5AB0">
        <w:rPr>
          <w:rFonts w:ascii="Palatino Linotype" w:hAnsi="Palatino Linotype"/>
          <w:i/>
          <w:iCs/>
          <w:color w:val="212121"/>
          <w:spacing w:val="1"/>
          <w:sz w:val="22"/>
          <w:szCs w:val="22"/>
          <w:bdr w:val="none" w:sz="0" w:space="0" w:color="auto" w:frame="1"/>
          <w:lang w:val="es-ES" w:eastAsia="es-MX"/>
        </w:rPr>
        <w:t> </w:t>
      </w:r>
      <w:r w:rsidRPr="000A5AB0">
        <w:rPr>
          <w:rFonts w:ascii="Palatino Linotype" w:hAnsi="Palatino Linotype"/>
          <w:i/>
          <w:iCs/>
          <w:color w:val="212121"/>
          <w:sz w:val="22"/>
          <w:szCs w:val="22"/>
          <w:bdr w:val="none" w:sz="0" w:space="0" w:color="auto" w:frame="1"/>
          <w:lang w:val="es-ES" w:eastAsia="es-MX"/>
        </w:rPr>
        <w:t>la I</w:t>
      </w:r>
      <w:r w:rsidRPr="000A5AB0">
        <w:rPr>
          <w:rFonts w:ascii="Palatino Linotype" w:hAnsi="Palatino Linotype"/>
          <w:i/>
          <w:iCs/>
          <w:color w:val="212121"/>
          <w:spacing w:val="-1"/>
          <w:sz w:val="22"/>
          <w:szCs w:val="22"/>
          <w:bdr w:val="none" w:sz="0" w:space="0" w:color="auto" w:frame="1"/>
          <w:lang w:val="es-ES" w:eastAsia="es-MX"/>
        </w:rPr>
        <w:t>n</w:t>
      </w:r>
      <w:r w:rsidRPr="000A5AB0">
        <w:rPr>
          <w:rFonts w:ascii="Palatino Linotype" w:hAnsi="Palatino Linotype"/>
          <w:i/>
          <w:iCs/>
          <w:color w:val="212121"/>
          <w:sz w:val="22"/>
          <w:szCs w:val="22"/>
          <w:bdr w:val="none" w:sz="0" w:space="0" w:color="auto" w:frame="1"/>
          <w:lang w:val="es-ES" w:eastAsia="es-MX"/>
        </w:rPr>
        <w:t>f</w:t>
      </w:r>
      <w:r w:rsidRPr="000A5AB0">
        <w:rPr>
          <w:rFonts w:ascii="Palatino Linotype" w:hAnsi="Palatino Linotype"/>
          <w:i/>
          <w:iCs/>
          <w:color w:val="212121"/>
          <w:spacing w:val="1"/>
          <w:sz w:val="22"/>
          <w:szCs w:val="22"/>
          <w:bdr w:val="none" w:sz="0" w:space="0" w:color="auto" w:frame="1"/>
          <w:lang w:val="es-ES" w:eastAsia="es-MX"/>
        </w:rPr>
        <w:t>o</w:t>
      </w:r>
      <w:r w:rsidRPr="000A5AB0">
        <w:rPr>
          <w:rFonts w:ascii="Palatino Linotype" w:hAnsi="Palatino Linotype"/>
          <w:i/>
          <w:iCs/>
          <w:color w:val="212121"/>
          <w:spacing w:val="-3"/>
          <w:sz w:val="22"/>
          <w:szCs w:val="22"/>
          <w:bdr w:val="none" w:sz="0" w:space="0" w:color="auto" w:frame="1"/>
          <w:lang w:val="es-ES" w:eastAsia="es-MX"/>
        </w:rPr>
        <w:t>r</w:t>
      </w:r>
      <w:r w:rsidRPr="000A5AB0">
        <w:rPr>
          <w:rFonts w:ascii="Palatino Linotype" w:hAnsi="Palatino Linotype"/>
          <w:i/>
          <w:iCs/>
          <w:color w:val="212121"/>
          <w:spacing w:val="1"/>
          <w:sz w:val="22"/>
          <w:szCs w:val="22"/>
          <w:bdr w:val="none" w:sz="0" w:space="0" w:color="auto" w:frame="1"/>
          <w:lang w:val="es-ES" w:eastAsia="es-MX"/>
        </w:rPr>
        <w:t>ma</w:t>
      </w:r>
      <w:r w:rsidRPr="000A5AB0">
        <w:rPr>
          <w:rFonts w:ascii="Palatino Linotype" w:hAnsi="Palatino Linotype"/>
          <w:i/>
          <w:iCs/>
          <w:color w:val="212121"/>
          <w:sz w:val="22"/>
          <w:szCs w:val="22"/>
          <w:bdr w:val="none" w:sz="0" w:space="0" w:color="auto" w:frame="1"/>
          <w:lang w:val="es-ES" w:eastAsia="es-MX"/>
        </w:rPr>
        <w:t>ci</w:t>
      </w:r>
      <w:r w:rsidRPr="000A5AB0">
        <w:rPr>
          <w:rFonts w:ascii="Palatino Linotype" w:hAnsi="Palatino Linotype"/>
          <w:i/>
          <w:iCs/>
          <w:color w:val="212121"/>
          <w:spacing w:val="-2"/>
          <w:sz w:val="22"/>
          <w:szCs w:val="22"/>
          <w:bdr w:val="none" w:sz="0" w:space="0" w:color="auto" w:frame="1"/>
          <w:lang w:val="es-ES" w:eastAsia="es-MX"/>
        </w:rPr>
        <w:t>ó</w:t>
      </w:r>
      <w:r w:rsidRPr="000A5AB0">
        <w:rPr>
          <w:rFonts w:ascii="Palatino Linotype" w:hAnsi="Palatino Linotype"/>
          <w:i/>
          <w:iCs/>
          <w:color w:val="212121"/>
          <w:sz w:val="22"/>
          <w:szCs w:val="22"/>
          <w:bdr w:val="none" w:sz="0" w:space="0" w:color="auto" w:frame="1"/>
          <w:lang w:val="es-ES" w:eastAsia="es-MX"/>
        </w:rPr>
        <w:t>n</w:t>
      </w:r>
      <w:r w:rsidRPr="000A5AB0">
        <w:rPr>
          <w:rFonts w:ascii="Palatino Linotype" w:hAnsi="Palatino Linotype"/>
          <w:i/>
          <w:iCs/>
          <w:color w:val="212121"/>
          <w:spacing w:val="6"/>
          <w:sz w:val="22"/>
          <w:szCs w:val="22"/>
          <w:bdr w:val="none" w:sz="0" w:space="0" w:color="auto" w:frame="1"/>
          <w:lang w:val="es-ES" w:eastAsia="es-MX"/>
        </w:rPr>
        <w:t> </w:t>
      </w:r>
      <w:r w:rsidRPr="000A5AB0">
        <w:rPr>
          <w:rFonts w:ascii="Palatino Linotype" w:hAnsi="Palatino Linotype"/>
          <w:i/>
          <w:iCs/>
          <w:color w:val="212121"/>
          <w:spacing w:val="-2"/>
          <w:sz w:val="22"/>
          <w:szCs w:val="22"/>
          <w:bdr w:val="none" w:sz="0" w:space="0" w:color="auto" w:frame="1"/>
          <w:lang w:val="es-ES" w:eastAsia="es-MX"/>
        </w:rPr>
        <w:t>P</w:t>
      </w:r>
      <w:r w:rsidRPr="000A5AB0">
        <w:rPr>
          <w:rFonts w:ascii="Palatino Linotype" w:hAnsi="Palatino Linotype"/>
          <w:i/>
          <w:iCs/>
          <w:color w:val="212121"/>
          <w:spacing w:val="1"/>
          <w:sz w:val="22"/>
          <w:szCs w:val="22"/>
          <w:bdr w:val="none" w:sz="0" w:space="0" w:color="auto" w:frame="1"/>
          <w:lang w:val="es-ES" w:eastAsia="es-MX"/>
        </w:rPr>
        <w:t>úb</w:t>
      </w:r>
      <w:r w:rsidRPr="000A5AB0">
        <w:rPr>
          <w:rFonts w:ascii="Palatino Linotype" w:hAnsi="Palatino Linotype"/>
          <w:i/>
          <w:iCs/>
          <w:color w:val="212121"/>
          <w:sz w:val="22"/>
          <w:szCs w:val="22"/>
          <w:bdr w:val="none" w:sz="0" w:space="0" w:color="auto" w:frame="1"/>
          <w:lang w:val="es-ES" w:eastAsia="es-MX"/>
        </w:rPr>
        <w:t>l</w:t>
      </w:r>
      <w:r w:rsidRPr="000A5AB0">
        <w:rPr>
          <w:rFonts w:ascii="Palatino Linotype" w:hAnsi="Palatino Linotype"/>
          <w:i/>
          <w:iCs/>
          <w:color w:val="212121"/>
          <w:spacing w:val="-1"/>
          <w:sz w:val="22"/>
          <w:szCs w:val="22"/>
          <w:bdr w:val="none" w:sz="0" w:space="0" w:color="auto" w:frame="1"/>
          <w:lang w:val="es-ES" w:eastAsia="es-MX"/>
        </w:rPr>
        <w:t>i</w:t>
      </w:r>
      <w:r w:rsidRPr="000A5AB0">
        <w:rPr>
          <w:rFonts w:ascii="Palatino Linotype" w:hAnsi="Palatino Linotype"/>
          <w:i/>
          <w:iCs/>
          <w:color w:val="212121"/>
          <w:sz w:val="22"/>
          <w:szCs w:val="22"/>
          <w:bdr w:val="none" w:sz="0" w:space="0" w:color="auto" w:frame="1"/>
          <w:lang w:val="es-ES" w:eastAsia="es-MX"/>
        </w:rPr>
        <w:t>ca y </w:t>
      </w:r>
      <w:r w:rsidRPr="000A5AB0">
        <w:rPr>
          <w:rFonts w:ascii="Palatino Linotype" w:hAnsi="Palatino Linotype"/>
          <w:i/>
          <w:iCs/>
          <w:color w:val="212121"/>
          <w:spacing w:val="8"/>
          <w:sz w:val="22"/>
          <w:szCs w:val="22"/>
          <w:bdr w:val="none" w:sz="0" w:space="0" w:color="auto" w:frame="1"/>
          <w:lang w:val="es-ES" w:eastAsia="es-MX"/>
        </w:rPr>
        <w:t>130, párrafo cuarto, </w:t>
      </w:r>
      <w:r w:rsidRPr="000A5AB0">
        <w:rPr>
          <w:rFonts w:ascii="Palatino Linotype" w:hAnsi="Palatino Linotype"/>
          <w:i/>
          <w:iCs/>
          <w:color w:val="212121"/>
          <w:spacing w:val="1"/>
          <w:sz w:val="22"/>
          <w:szCs w:val="22"/>
          <w:bdr w:val="none" w:sz="0" w:space="0" w:color="auto" w:frame="1"/>
          <w:lang w:val="es-ES" w:eastAsia="es-MX"/>
        </w:rPr>
        <w:t>d</w:t>
      </w:r>
      <w:r w:rsidRPr="000A5AB0">
        <w:rPr>
          <w:rFonts w:ascii="Palatino Linotype" w:hAnsi="Palatino Linotype"/>
          <w:i/>
          <w:iCs/>
          <w:color w:val="212121"/>
          <w:sz w:val="22"/>
          <w:szCs w:val="22"/>
          <w:bdr w:val="none" w:sz="0" w:space="0" w:color="auto" w:frame="1"/>
          <w:lang w:val="es-ES" w:eastAsia="es-MX"/>
        </w:rPr>
        <w:t>e</w:t>
      </w:r>
      <w:r w:rsidRPr="000A5AB0">
        <w:rPr>
          <w:rFonts w:ascii="Palatino Linotype" w:hAnsi="Palatino Linotype"/>
          <w:i/>
          <w:iCs/>
          <w:color w:val="212121"/>
          <w:spacing w:val="9"/>
          <w:sz w:val="22"/>
          <w:szCs w:val="22"/>
          <w:bdr w:val="none" w:sz="0" w:space="0" w:color="auto" w:frame="1"/>
          <w:lang w:val="es-ES" w:eastAsia="es-MX"/>
        </w:rPr>
        <w:t> </w:t>
      </w:r>
      <w:r w:rsidRPr="000A5AB0">
        <w:rPr>
          <w:rFonts w:ascii="Palatino Linotype" w:hAnsi="Palatino Linotype"/>
          <w:i/>
          <w:iCs/>
          <w:color w:val="212121"/>
          <w:sz w:val="22"/>
          <w:szCs w:val="22"/>
          <w:bdr w:val="none" w:sz="0" w:space="0" w:color="auto" w:frame="1"/>
          <w:lang w:val="es-ES" w:eastAsia="es-MX"/>
        </w:rPr>
        <w:t>la</w:t>
      </w:r>
      <w:r w:rsidRPr="000A5AB0">
        <w:rPr>
          <w:rFonts w:ascii="Palatino Linotype" w:hAnsi="Palatino Linotype"/>
          <w:i/>
          <w:iCs/>
          <w:color w:val="212121"/>
          <w:spacing w:val="10"/>
          <w:sz w:val="22"/>
          <w:szCs w:val="22"/>
          <w:bdr w:val="none" w:sz="0" w:space="0" w:color="auto" w:frame="1"/>
          <w:lang w:val="es-ES" w:eastAsia="es-MX"/>
        </w:rPr>
        <w:t> </w:t>
      </w:r>
      <w:r w:rsidRPr="000A5AB0">
        <w:rPr>
          <w:rFonts w:ascii="Palatino Linotype" w:hAnsi="Palatino Linotype"/>
          <w:i/>
          <w:iCs/>
          <w:color w:val="212121"/>
          <w:spacing w:val="-1"/>
          <w:sz w:val="22"/>
          <w:szCs w:val="22"/>
          <w:bdr w:val="none" w:sz="0" w:space="0" w:color="auto" w:frame="1"/>
          <w:lang w:val="es-ES" w:eastAsia="es-MX"/>
        </w:rPr>
        <w:t>L</w:t>
      </w:r>
      <w:r w:rsidRPr="000A5AB0">
        <w:rPr>
          <w:rFonts w:ascii="Palatino Linotype" w:hAnsi="Palatino Linotype"/>
          <w:i/>
          <w:iCs/>
          <w:color w:val="212121"/>
          <w:spacing w:val="1"/>
          <w:sz w:val="22"/>
          <w:szCs w:val="22"/>
          <w:bdr w:val="none" w:sz="0" w:space="0" w:color="auto" w:frame="1"/>
          <w:lang w:val="es-ES" w:eastAsia="es-MX"/>
        </w:rPr>
        <w:t>e</w:t>
      </w:r>
      <w:r w:rsidRPr="000A5AB0">
        <w:rPr>
          <w:rFonts w:ascii="Palatino Linotype" w:hAnsi="Palatino Linotype"/>
          <w:i/>
          <w:iCs/>
          <w:color w:val="212121"/>
          <w:sz w:val="22"/>
          <w:szCs w:val="22"/>
          <w:bdr w:val="none" w:sz="0" w:space="0" w:color="auto" w:frame="1"/>
          <w:lang w:val="es-ES" w:eastAsia="es-MX"/>
        </w:rPr>
        <w:t>y</w:t>
      </w:r>
      <w:r w:rsidRPr="000A5AB0">
        <w:rPr>
          <w:rFonts w:ascii="Palatino Linotype" w:hAnsi="Palatino Linotype"/>
          <w:i/>
          <w:iCs/>
          <w:color w:val="212121"/>
          <w:spacing w:val="8"/>
          <w:sz w:val="22"/>
          <w:szCs w:val="22"/>
          <w:bdr w:val="none" w:sz="0" w:space="0" w:color="auto" w:frame="1"/>
          <w:lang w:val="es-ES" w:eastAsia="es-MX"/>
        </w:rPr>
        <w:t> </w:t>
      </w:r>
      <w:r w:rsidRPr="000A5AB0">
        <w:rPr>
          <w:rFonts w:ascii="Palatino Linotype" w:hAnsi="Palatino Linotype"/>
          <w:i/>
          <w:iCs/>
          <w:color w:val="212121"/>
          <w:sz w:val="22"/>
          <w:szCs w:val="22"/>
          <w:bdr w:val="none" w:sz="0" w:space="0" w:color="auto" w:frame="1"/>
          <w:lang w:val="es-ES" w:eastAsia="es-MX"/>
        </w:rPr>
        <w:t>Fe</w:t>
      </w:r>
      <w:r w:rsidRPr="000A5AB0">
        <w:rPr>
          <w:rFonts w:ascii="Palatino Linotype" w:hAnsi="Palatino Linotype"/>
          <w:i/>
          <w:iCs/>
          <w:color w:val="212121"/>
          <w:spacing w:val="1"/>
          <w:sz w:val="22"/>
          <w:szCs w:val="22"/>
          <w:bdr w:val="none" w:sz="0" w:space="0" w:color="auto" w:frame="1"/>
          <w:lang w:val="es-ES" w:eastAsia="es-MX"/>
        </w:rPr>
        <w:t>de</w:t>
      </w:r>
      <w:r w:rsidRPr="000A5AB0">
        <w:rPr>
          <w:rFonts w:ascii="Palatino Linotype" w:hAnsi="Palatino Linotype"/>
          <w:i/>
          <w:iCs/>
          <w:color w:val="212121"/>
          <w:sz w:val="22"/>
          <w:szCs w:val="22"/>
          <w:bdr w:val="none" w:sz="0" w:space="0" w:color="auto" w:frame="1"/>
          <w:lang w:val="es-ES" w:eastAsia="es-MX"/>
        </w:rPr>
        <w:t>ral</w:t>
      </w:r>
      <w:r w:rsidRPr="000A5AB0">
        <w:rPr>
          <w:rFonts w:ascii="Palatino Linotype" w:hAnsi="Palatino Linotype"/>
          <w:i/>
          <w:iCs/>
          <w:color w:val="212121"/>
          <w:spacing w:val="10"/>
          <w:sz w:val="22"/>
          <w:szCs w:val="22"/>
          <w:bdr w:val="none" w:sz="0" w:space="0" w:color="auto" w:frame="1"/>
          <w:lang w:val="es-ES" w:eastAsia="es-MX"/>
        </w:rPr>
        <w:t> </w:t>
      </w:r>
      <w:r w:rsidRPr="000A5AB0">
        <w:rPr>
          <w:rFonts w:ascii="Palatino Linotype" w:hAnsi="Palatino Linotype"/>
          <w:i/>
          <w:iCs/>
          <w:color w:val="212121"/>
          <w:spacing w:val="-1"/>
          <w:sz w:val="22"/>
          <w:szCs w:val="22"/>
          <w:bdr w:val="none" w:sz="0" w:space="0" w:color="auto" w:frame="1"/>
          <w:lang w:val="es-ES" w:eastAsia="es-MX"/>
        </w:rPr>
        <w:t>d</w:t>
      </w:r>
      <w:r w:rsidRPr="000A5AB0">
        <w:rPr>
          <w:rFonts w:ascii="Palatino Linotype" w:hAnsi="Palatino Linotype"/>
          <w:i/>
          <w:iCs/>
          <w:color w:val="212121"/>
          <w:sz w:val="22"/>
          <w:szCs w:val="22"/>
          <w:bdr w:val="none" w:sz="0" w:space="0" w:color="auto" w:frame="1"/>
          <w:lang w:val="es-ES" w:eastAsia="es-MX"/>
        </w:rPr>
        <w:t>e</w:t>
      </w:r>
      <w:r w:rsidRPr="000A5AB0">
        <w:rPr>
          <w:rFonts w:ascii="Palatino Linotype" w:hAnsi="Palatino Linotype"/>
          <w:i/>
          <w:iCs/>
          <w:color w:val="212121"/>
          <w:spacing w:val="9"/>
          <w:sz w:val="22"/>
          <w:szCs w:val="22"/>
          <w:bdr w:val="none" w:sz="0" w:space="0" w:color="auto" w:frame="1"/>
          <w:lang w:val="es-ES" w:eastAsia="es-MX"/>
        </w:rPr>
        <w:t> </w:t>
      </w:r>
      <w:r w:rsidRPr="000A5AB0">
        <w:rPr>
          <w:rFonts w:ascii="Palatino Linotype" w:hAnsi="Palatino Linotype"/>
          <w:i/>
          <w:iCs/>
          <w:color w:val="212121"/>
          <w:spacing w:val="2"/>
          <w:sz w:val="22"/>
          <w:szCs w:val="22"/>
          <w:bdr w:val="none" w:sz="0" w:space="0" w:color="auto" w:frame="1"/>
          <w:lang w:val="es-ES" w:eastAsia="es-MX"/>
        </w:rPr>
        <w:t>T</w:t>
      </w:r>
      <w:r w:rsidRPr="000A5AB0">
        <w:rPr>
          <w:rFonts w:ascii="Palatino Linotype" w:hAnsi="Palatino Linotype"/>
          <w:i/>
          <w:iCs/>
          <w:color w:val="212121"/>
          <w:sz w:val="22"/>
          <w:szCs w:val="22"/>
          <w:bdr w:val="none" w:sz="0" w:space="0" w:color="auto" w:frame="1"/>
          <w:lang w:val="es-ES" w:eastAsia="es-MX"/>
        </w:rPr>
        <w:t>r</w:t>
      </w:r>
      <w:r w:rsidRPr="000A5AB0">
        <w:rPr>
          <w:rFonts w:ascii="Palatino Linotype" w:hAnsi="Palatino Linotype"/>
          <w:i/>
          <w:iCs/>
          <w:color w:val="212121"/>
          <w:spacing w:val="-2"/>
          <w:sz w:val="22"/>
          <w:szCs w:val="22"/>
          <w:bdr w:val="none" w:sz="0" w:space="0" w:color="auto" w:frame="1"/>
          <w:lang w:val="es-ES" w:eastAsia="es-MX"/>
        </w:rPr>
        <w:t>a</w:t>
      </w:r>
      <w:r w:rsidRPr="000A5AB0">
        <w:rPr>
          <w:rFonts w:ascii="Palatino Linotype" w:hAnsi="Palatino Linotype"/>
          <w:i/>
          <w:iCs/>
          <w:color w:val="212121"/>
          <w:spacing w:val="1"/>
          <w:sz w:val="22"/>
          <w:szCs w:val="22"/>
          <w:bdr w:val="none" w:sz="0" w:space="0" w:color="auto" w:frame="1"/>
          <w:lang w:val="es-ES" w:eastAsia="es-MX"/>
        </w:rPr>
        <w:t>n</w:t>
      </w:r>
      <w:r w:rsidRPr="000A5AB0">
        <w:rPr>
          <w:rFonts w:ascii="Palatino Linotype" w:hAnsi="Palatino Linotype"/>
          <w:i/>
          <w:iCs/>
          <w:color w:val="212121"/>
          <w:sz w:val="22"/>
          <w:szCs w:val="22"/>
          <w:bdr w:val="none" w:sz="0" w:space="0" w:color="auto" w:frame="1"/>
          <w:lang w:val="es-ES" w:eastAsia="es-MX"/>
        </w:rPr>
        <w:t>s</w:t>
      </w:r>
      <w:r w:rsidRPr="000A5AB0">
        <w:rPr>
          <w:rFonts w:ascii="Palatino Linotype" w:hAnsi="Palatino Linotype"/>
          <w:i/>
          <w:iCs/>
          <w:color w:val="212121"/>
          <w:spacing w:val="1"/>
          <w:sz w:val="22"/>
          <w:szCs w:val="22"/>
          <w:bdr w:val="none" w:sz="0" w:space="0" w:color="auto" w:frame="1"/>
          <w:lang w:val="es-ES" w:eastAsia="es-MX"/>
        </w:rPr>
        <w:t>pa</w:t>
      </w:r>
      <w:r w:rsidRPr="000A5AB0">
        <w:rPr>
          <w:rFonts w:ascii="Palatino Linotype" w:hAnsi="Palatino Linotype"/>
          <w:i/>
          <w:iCs/>
          <w:color w:val="212121"/>
          <w:sz w:val="22"/>
          <w:szCs w:val="22"/>
          <w:bdr w:val="none" w:sz="0" w:space="0" w:color="auto" w:frame="1"/>
          <w:lang w:val="es-ES" w:eastAsia="es-MX"/>
        </w:rPr>
        <w:t>r</w:t>
      </w:r>
      <w:r w:rsidRPr="000A5AB0">
        <w:rPr>
          <w:rFonts w:ascii="Palatino Linotype" w:hAnsi="Palatino Linotype"/>
          <w:i/>
          <w:iCs/>
          <w:color w:val="212121"/>
          <w:spacing w:val="-2"/>
          <w:sz w:val="22"/>
          <w:szCs w:val="22"/>
          <w:bdr w:val="none" w:sz="0" w:space="0" w:color="auto" w:frame="1"/>
          <w:lang w:val="es-ES" w:eastAsia="es-MX"/>
        </w:rPr>
        <w:t>e</w:t>
      </w:r>
      <w:r w:rsidRPr="000A5AB0">
        <w:rPr>
          <w:rFonts w:ascii="Palatino Linotype" w:hAnsi="Palatino Linotype"/>
          <w:i/>
          <w:iCs/>
          <w:color w:val="212121"/>
          <w:spacing w:val="1"/>
          <w:sz w:val="22"/>
          <w:szCs w:val="22"/>
          <w:bdr w:val="none" w:sz="0" w:space="0" w:color="auto" w:frame="1"/>
          <w:lang w:val="es-ES" w:eastAsia="es-MX"/>
        </w:rPr>
        <w:t>n</w:t>
      </w:r>
      <w:r w:rsidRPr="000A5AB0">
        <w:rPr>
          <w:rFonts w:ascii="Palatino Linotype" w:hAnsi="Palatino Linotype"/>
          <w:i/>
          <w:iCs/>
          <w:color w:val="212121"/>
          <w:sz w:val="22"/>
          <w:szCs w:val="22"/>
          <w:bdr w:val="none" w:sz="0" w:space="0" w:color="auto" w:frame="1"/>
          <w:lang w:val="es-ES" w:eastAsia="es-MX"/>
        </w:rPr>
        <w:t>cia y Acc</w:t>
      </w:r>
      <w:r w:rsidRPr="000A5AB0">
        <w:rPr>
          <w:rFonts w:ascii="Palatino Linotype" w:hAnsi="Palatino Linotype"/>
          <w:i/>
          <w:iCs/>
          <w:color w:val="212121"/>
          <w:spacing w:val="1"/>
          <w:sz w:val="22"/>
          <w:szCs w:val="22"/>
          <w:bdr w:val="none" w:sz="0" w:space="0" w:color="auto" w:frame="1"/>
          <w:lang w:val="es-ES" w:eastAsia="es-MX"/>
        </w:rPr>
        <w:t>e</w:t>
      </w:r>
      <w:r w:rsidRPr="000A5AB0">
        <w:rPr>
          <w:rFonts w:ascii="Palatino Linotype" w:hAnsi="Palatino Linotype"/>
          <w:i/>
          <w:iCs/>
          <w:color w:val="212121"/>
          <w:sz w:val="22"/>
          <w:szCs w:val="22"/>
          <w:bdr w:val="none" w:sz="0" w:space="0" w:color="auto" w:frame="1"/>
          <w:lang w:val="es-ES" w:eastAsia="es-MX"/>
        </w:rPr>
        <w:t>so</w:t>
      </w:r>
      <w:r w:rsidRPr="000A5AB0">
        <w:rPr>
          <w:rFonts w:ascii="Palatino Linotype" w:hAnsi="Palatino Linotype"/>
          <w:i/>
          <w:iCs/>
          <w:color w:val="212121"/>
          <w:spacing w:val="3"/>
          <w:sz w:val="22"/>
          <w:szCs w:val="22"/>
          <w:bdr w:val="none" w:sz="0" w:space="0" w:color="auto" w:frame="1"/>
          <w:lang w:val="es-ES" w:eastAsia="es-MX"/>
        </w:rPr>
        <w:t> </w:t>
      </w:r>
      <w:r w:rsidRPr="000A5AB0">
        <w:rPr>
          <w:rFonts w:ascii="Palatino Linotype" w:hAnsi="Palatino Linotype"/>
          <w:i/>
          <w:iCs/>
          <w:color w:val="212121"/>
          <w:sz w:val="22"/>
          <w:szCs w:val="22"/>
          <w:bdr w:val="none" w:sz="0" w:space="0" w:color="auto" w:frame="1"/>
          <w:lang w:val="es-ES" w:eastAsia="es-MX"/>
        </w:rPr>
        <w:t>a</w:t>
      </w:r>
      <w:r w:rsidRPr="000A5AB0">
        <w:rPr>
          <w:rFonts w:ascii="Palatino Linotype" w:hAnsi="Palatino Linotype"/>
          <w:i/>
          <w:iCs/>
          <w:color w:val="212121"/>
          <w:spacing w:val="1"/>
          <w:sz w:val="22"/>
          <w:szCs w:val="22"/>
          <w:bdr w:val="none" w:sz="0" w:space="0" w:color="auto" w:frame="1"/>
          <w:lang w:val="es-ES" w:eastAsia="es-MX"/>
        </w:rPr>
        <w:t> </w:t>
      </w:r>
      <w:r w:rsidRPr="000A5AB0">
        <w:rPr>
          <w:rFonts w:ascii="Palatino Linotype" w:hAnsi="Palatino Linotype"/>
          <w:i/>
          <w:iCs/>
          <w:color w:val="212121"/>
          <w:sz w:val="22"/>
          <w:szCs w:val="22"/>
          <w:bdr w:val="none" w:sz="0" w:space="0" w:color="auto" w:frame="1"/>
          <w:lang w:val="es-ES" w:eastAsia="es-MX"/>
        </w:rPr>
        <w:t>la I</w:t>
      </w:r>
      <w:r w:rsidRPr="000A5AB0">
        <w:rPr>
          <w:rFonts w:ascii="Palatino Linotype" w:hAnsi="Palatino Linotype"/>
          <w:i/>
          <w:iCs/>
          <w:color w:val="212121"/>
          <w:spacing w:val="-1"/>
          <w:sz w:val="22"/>
          <w:szCs w:val="22"/>
          <w:bdr w:val="none" w:sz="0" w:space="0" w:color="auto" w:frame="1"/>
          <w:lang w:val="es-ES" w:eastAsia="es-MX"/>
        </w:rPr>
        <w:t>n</w:t>
      </w:r>
      <w:r w:rsidRPr="000A5AB0">
        <w:rPr>
          <w:rFonts w:ascii="Palatino Linotype" w:hAnsi="Palatino Linotype"/>
          <w:i/>
          <w:iCs/>
          <w:color w:val="212121"/>
          <w:sz w:val="22"/>
          <w:szCs w:val="22"/>
          <w:bdr w:val="none" w:sz="0" w:space="0" w:color="auto" w:frame="1"/>
          <w:lang w:val="es-ES" w:eastAsia="es-MX"/>
        </w:rPr>
        <w:t>f</w:t>
      </w:r>
      <w:r w:rsidRPr="000A5AB0">
        <w:rPr>
          <w:rFonts w:ascii="Palatino Linotype" w:hAnsi="Palatino Linotype"/>
          <w:i/>
          <w:iCs/>
          <w:color w:val="212121"/>
          <w:spacing w:val="1"/>
          <w:sz w:val="22"/>
          <w:szCs w:val="22"/>
          <w:bdr w:val="none" w:sz="0" w:space="0" w:color="auto" w:frame="1"/>
          <w:lang w:val="es-ES" w:eastAsia="es-MX"/>
        </w:rPr>
        <w:t>o</w:t>
      </w:r>
      <w:r w:rsidRPr="000A5AB0">
        <w:rPr>
          <w:rFonts w:ascii="Palatino Linotype" w:hAnsi="Palatino Linotype"/>
          <w:i/>
          <w:iCs/>
          <w:color w:val="212121"/>
          <w:spacing w:val="-3"/>
          <w:sz w:val="22"/>
          <w:szCs w:val="22"/>
          <w:bdr w:val="none" w:sz="0" w:space="0" w:color="auto" w:frame="1"/>
          <w:lang w:val="es-ES" w:eastAsia="es-MX"/>
        </w:rPr>
        <w:t>r</w:t>
      </w:r>
      <w:r w:rsidRPr="000A5AB0">
        <w:rPr>
          <w:rFonts w:ascii="Palatino Linotype" w:hAnsi="Palatino Linotype"/>
          <w:i/>
          <w:iCs/>
          <w:color w:val="212121"/>
          <w:spacing w:val="1"/>
          <w:sz w:val="22"/>
          <w:szCs w:val="22"/>
          <w:bdr w:val="none" w:sz="0" w:space="0" w:color="auto" w:frame="1"/>
          <w:lang w:val="es-ES" w:eastAsia="es-MX"/>
        </w:rPr>
        <w:t>ma</w:t>
      </w:r>
      <w:r w:rsidRPr="000A5AB0">
        <w:rPr>
          <w:rFonts w:ascii="Palatino Linotype" w:hAnsi="Palatino Linotype"/>
          <w:i/>
          <w:iCs/>
          <w:color w:val="212121"/>
          <w:sz w:val="22"/>
          <w:szCs w:val="22"/>
          <w:bdr w:val="none" w:sz="0" w:space="0" w:color="auto" w:frame="1"/>
          <w:lang w:val="es-ES" w:eastAsia="es-MX"/>
        </w:rPr>
        <w:t>ci</w:t>
      </w:r>
      <w:r w:rsidRPr="000A5AB0">
        <w:rPr>
          <w:rFonts w:ascii="Palatino Linotype" w:hAnsi="Palatino Linotype"/>
          <w:i/>
          <w:iCs/>
          <w:color w:val="212121"/>
          <w:spacing w:val="-2"/>
          <w:sz w:val="22"/>
          <w:szCs w:val="22"/>
          <w:bdr w:val="none" w:sz="0" w:space="0" w:color="auto" w:frame="1"/>
          <w:lang w:val="es-ES" w:eastAsia="es-MX"/>
        </w:rPr>
        <w:t>ó</w:t>
      </w:r>
      <w:r w:rsidRPr="000A5AB0">
        <w:rPr>
          <w:rFonts w:ascii="Palatino Linotype" w:hAnsi="Palatino Linotype"/>
          <w:i/>
          <w:iCs/>
          <w:color w:val="212121"/>
          <w:sz w:val="22"/>
          <w:szCs w:val="22"/>
          <w:bdr w:val="none" w:sz="0" w:space="0" w:color="auto" w:frame="1"/>
          <w:lang w:val="es-ES" w:eastAsia="es-MX"/>
        </w:rPr>
        <w:t>n</w:t>
      </w:r>
      <w:r w:rsidRPr="000A5AB0">
        <w:rPr>
          <w:rFonts w:ascii="Palatino Linotype" w:hAnsi="Palatino Linotype"/>
          <w:i/>
          <w:iCs/>
          <w:color w:val="212121"/>
          <w:spacing w:val="6"/>
          <w:sz w:val="22"/>
          <w:szCs w:val="22"/>
          <w:bdr w:val="none" w:sz="0" w:space="0" w:color="auto" w:frame="1"/>
          <w:lang w:val="es-ES" w:eastAsia="es-MX"/>
        </w:rPr>
        <w:t> </w:t>
      </w:r>
      <w:r w:rsidRPr="000A5AB0">
        <w:rPr>
          <w:rFonts w:ascii="Palatino Linotype" w:hAnsi="Palatino Linotype"/>
          <w:i/>
          <w:iCs/>
          <w:color w:val="212121"/>
          <w:spacing w:val="-2"/>
          <w:sz w:val="22"/>
          <w:szCs w:val="22"/>
          <w:bdr w:val="none" w:sz="0" w:space="0" w:color="auto" w:frame="1"/>
          <w:lang w:val="es-ES" w:eastAsia="es-MX"/>
        </w:rPr>
        <w:t>P</w:t>
      </w:r>
      <w:r w:rsidRPr="000A5AB0">
        <w:rPr>
          <w:rFonts w:ascii="Palatino Linotype" w:hAnsi="Palatino Linotype"/>
          <w:i/>
          <w:iCs/>
          <w:color w:val="212121"/>
          <w:spacing w:val="1"/>
          <w:sz w:val="22"/>
          <w:szCs w:val="22"/>
          <w:bdr w:val="none" w:sz="0" w:space="0" w:color="auto" w:frame="1"/>
          <w:lang w:val="es-ES" w:eastAsia="es-MX"/>
        </w:rPr>
        <w:t>úb</w:t>
      </w:r>
      <w:r w:rsidRPr="000A5AB0">
        <w:rPr>
          <w:rFonts w:ascii="Palatino Linotype" w:hAnsi="Palatino Linotype"/>
          <w:i/>
          <w:iCs/>
          <w:color w:val="212121"/>
          <w:sz w:val="22"/>
          <w:szCs w:val="22"/>
          <w:bdr w:val="none" w:sz="0" w:space="0" w:color="auto" w:frame="1"/>
          <w:lang w:val="es-ES" w:eastAsia="es-MX"/>
        </w:rPr>
        <w:t>l</w:t>
      </w:r>
      <w:r w:rsidRPr="000A5AB0">
        <w:rPr>
          <w:rFonts w:ascii="Palatino Linotype" w:hAnsi="Palatino Linotype"/>
          <w:i/>
          <w:iCs/>
          <w:color w:val="212121"/>
          <w:spacing w:val="-1"/>
          <w:sz w:val="22"/>
          <w:szCs w:val="22"/>
          <w:bdr w:val="none" w:sz="0" w:space="0" w:color="auto" w:frame="1"/>
          <w:lang w:val="es-ES" w:eastAsia="es-MX"/>
        </w:rPr>
        <w:t>i</w:t>
      </w:r>
      <w:r w:rsidRPr="000A5AB0">
        <w:rPr>
          <w:rFonts w:ascii="Palatino Linotype" w:hAnsi="Palatino Linotype"/>
          <w:i/>
          <w:iCs/>
          <w:color w:val="212121"/>
          <w:sz w:val="22"/>
          <w:szCs w:val="22"/>
          <w:bdr w:val="none" w:sz="0" w:space="0" w:color="auto" w:frame="1"/>
          <w:lang w:val="es-ES" w:eastAsia="es-MX"/>
        </w:rPr>
        <w:t>ca, </w:t>
      </w:r>
      <w:r w:rsidRPr="000A5AB0">
        <w:rPr>
          <w:rFonts w:ascii="Palatino Linotype" w:hAnsi="Palatino Linotype"/>
          <w:i/>
          <w:iCs/>
          <w:color w:val="212121"/>
          <w:spacing w:val="-1"/>
          <w:sz w:val="22"/>
          <w:szCs w:val="22"/>
          <w:bdr w:val="none" w:sz="0" w:space="0" w:color="auto" w:frame="1"/>
          <w:lang w:val="es-ES" w:eastAsia="es-MX"/>
        </w:rPr>
        <w:t>señalan</w:t>
      </w:r>
      <w:r w:rsidRPr="000A5AB0">
        <w:rPr>
          <w:rFonts w:ascii="Palatino Linotype" w:hAnsi="Palatino Linotype"/>
          <w:i/>
          <w:iCs/>
          <w:color w:val="212121"/>
          <w:spacing w:val="1"/>
          <w:sz w:val="22"/>
          <w:szCs w:val="22"/>
          <w:bdr w:val="none" w:sz="0" w:space="0" w:color="auto" w:frame="1"/>
          <w:lang w:val="es-ES" w:eastAsia="es-MX"/>
        </w:rPr>
        <w:t> </w:t>
      </w:r>
      <w:r w:rsidRPr="000A5AB0">
        <w:rPr>
          <w:rFonts w:ascii="Palatino Linotype" w:hAnsi="Palatino Linotype"/>
          <w:i/>
          <w:iCs/>
          <w:color w:val="212121"/>
          <w:spacing w:val="-1"/>
          <w:sz w:val="22"/>
          <w:szCs w:val="22"/>
          <w:bdr w:val="none" w:sz="0" w:space="0" w:color="auto" w:frame="1"/>
          <w:lang w:val="es-ES" w:eastAsia="es-MX"/>
        </w:rPr>
        <w:t>q</w:t>
      </w:r>
      <w:r w:rsidRPr="000A5AB0">
        <w:rPr>
          <w:rFonts w:ascii="Palatino Linotype" w:hAnsi="Palatino Linotype"/>
          <w:i/>
          <w:iCs/>
          <w:color w:val="212121"/>
          <w:spacing w:val="1"/>
          <w:sz w:val="22"/>
          <w:szCs w:val="22"/>
          <w:bdr w:val="none" w:sz="0" w:space="0" w:color="auto" w:frame="1"/>
          <w:lang w:val="es-ES" w:eastAsia="es-MX"/>
        </w:rPr>
        <w:t>u</w:t>
      </w:r>
      <w:r w:rsidRPr="000A5AB0">
        <w:rPr>
          <w:rFonts w:ascii="Palatino Linotype" w:hAnsi="Palatino Linotype"/>
          <w:i/>
          <w:iCs/>
          <w:color w:val="212121"/>
          <w:sz w:val="22"/>
          <w:szCs w:val="22"/>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43AC6" w:rsidRPr="000A5AB0" w:rsidRDefault="00043AC6" w:rsidP="00043AC6">
      <w:pPr>
        <w:ind w:left="851" w:right="902"/>
        <w:jc w:val="both"/>
        <w:rPr>
          <w:rFonts w:ascii="Palatino Linotype" w:hAnsi="Palatino Linotype" w:cs="Arial"/>
          <w:i/>
          <w:color w:val="000000"/>
          <w:sz w:val="22"/>
          <w:szCs w:val="22"/>
        </w:rPr>
      </w:pPr>
    </w:p>
    <w:p w:rsidR="00043AC6" w:rsidRPr="000A5AB0" w:rsidRDefault="00043AC6" w:rsidP="00043AC6">
      <w:pPr>
        <w:ind w:left="851" w:right="902"/>
        <w:jc w:val="both"/>
        <w:rPr>
          <w:rFonts w:ascii="Palatino Linotype" w:hAnsi="Palatino Linotype" w:cs="Arial"/>
          <w:i/>
          <w:color w:val="000000"/>
          <w:sz w:val="22"/>
          <w:szCs w:val="22"/>
        </w:rPr>
      </w:pPr>
      <w:r w:rsidRPr="000A5AB0">
        <w:rPr>
          <w:rFonts w:ascii="Palatino Linotype" w:hAnsi="Palatino Linotype" w:cs="Arial"/>
          <w:i/>
          <w:color w:val="000000"/>
          <w:sz w:val="22"/>
          <w:szCs w:val="22"/>
        </w:rPr>
        <w:t xml:space="preserve">Resoluciones: </w:t>
      </w:r>
    </w:p>
    <w:p w:rsidR="00043AC6" w:rsidRPr="000A5AB0" w:rsidRDefault="00043AC6" w:rsidP="00043AC6">
      <w:pPr>
        <w:ind w:left="851" w:right="902"/>
        <w:jc w:val="both"/>
        <w:rPr>
          <w:rFonts w:ascii="Palatino Linotype" w:hAnsi="Palatino Linotype" w:cs="Arial"/>
          <w:i/>
          <w:color w:val="000000"/>
          <w:sz w:val="22"/>
          <w:szCs w:val="22"/>
        </w:rPr>
      </w:pPr>
      <w:r w:rsidRPr="000A5AB0">
        <w:rPr>
          <w:rFonts w:ascii="Palatino Linotype" w:hAnsi="Palatino Linotype" w:cs="Arial"/>
          <w:i/>
          <w:color w:val="000000"/>
          <w:sz w:val="22"/>
          <w:szCs w:val="22"/>
        </w:rPr>
        <w:lastRenderedPageBreak/>
        <w:sym w:font="Symbol" w:char="F0B7"/>
      </w:r>
      <w:r w:rsidRPr="000A5AB0">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043AC6" w:rsidRPr="000A5AB0" w:rsidRDefault="00043AC6" w:rsidP="00043AC6">
      <w:pPr>
        <w:ind w:left="851" w:right="902"/>
        <w:jc w:val="both"/>
        <w:rPr>
          <w:rFonts w:ascii="Palatino Linotype" w:hAnsi="Palatino Linotype" w:cs="Arial"/>
          <w:i/>
          <w:color w:val="000000"/>
          <w:sz w:val="22"/>
          <w:szCs w:val="22"/>
        </w:rPr>
      </w:pPr>
      <w:r w:rsidRPr="000A5AB0">
        <w:rPr>
          <w:rFonts w:ascii="Palatino Linotype" w:hAnsi="Palatino Linotype" w:cs="Arial"/>
          <w:i/>
          <w:color w:val="000000"/>
          <w:sz w:val="22"/>
          <w:szCs w:val="22"/>
        </w:rPr>
        <w:sym w:font="Symbol" w:char="F0B7"/>
      </w:r>
      <w:r w:rsidRPr="000A5AB0">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043AC6" w:rsidRPr="000A5AB0" w:rsidRDefault="00043AC6" w:rsidP="00043AC6">
      <w:pPr>
        <w:ind w:left="851" w:right="902"/>
        <w:jc w:val="both"/>
        <w:rPr>
          <w:rFonts w:ascii="Palatino Linotype" w:hAnsi="Palatino Linotype" w:cs="Arial"/>
          <w:i/>
          <w:color w:val="000000"/>
          <w:sz w:val="22"/>
          <w:szCs w:val="22"/>
        </w:rPr>
      </w:pPr>
      <w:r w:rsidRPr="000A5AB0">
        <w:rPr>
          <w:rFonts w:ascii="Palatino Linotype" w:hAnsi="Palatino Linotype" w:cs="Arial"/>
          <w:i/>
          <w:color w:val="000000"/>
          <w:sz w:val="22"/>
          <w:szCs w:val="22"/>
        </w:rPr>
        <w:sym w:font="Symbol" w:char="F0B7"/>
      </w:r>
      <w:r w:rsidRPr="000A5AB0">
        <w:rPr>
          <w:rFonts w:ascii="Palatino Linotype" w:hAnsi="Palatino Linotype" w:cs="Arial"/>
          <w:i/>
          <w:color w:val="000000"/>
          <w:sz w:val="22"/>
          <w:szCs w:val="22"/>
        </w:rPr>
        <w:t xml:space="preserve"> RRA 1889/16. Secretaría de Hacienda y Crédito Público. 05 de octubre de 2016. Por unanimidad. Comisionada Ponente. Ximena Puente de la Mora.” </w:t>
      </w:r>
    </w:p>
    <w:p w:rsidR="00043AC6" w:rsidRPr="000A5AB0" w:rsidRDefault="00043AC6" w:rsidP="00043AC6">
      <w:pPr>
        <w:ind w:left="851" w:right="902"/>
        <w:jc w:val="both"/>
        <w:rPr>
          <w:rFonts w:ascii="Palatino Linotype" w:hAnsi="Palatino Linotype" w:cs="Arial"/>
          <w:i/>
          <w:color w:val="000000"/>
          <w:sz w:val="22"/>
          <w:szCs w:val="22"/>
        </w:rPr>
      </w:pPr>
      <w:r w:rsidRPr="000A5AB0">
        <w:rPr>
          <w:rFonts w:ascii="Palatino Linotype" w:hAnsi="Palatino Linotype" w:cs="Arial"/>
          <w:i/>
          <w:color w:val="000000"/>
          <w:sz w:val="22"/>
          <w:szCs w:val="22"/>
        </w:rPr>
        <w:t>(Sic)</w:t>
      </w:r>
    </w:p>
    <w:p w:rsidR="00043AC6" w:rsidRPr="000A5AB0" w:rsidRDefault="00043AC6" w:rsidP="00043AC6">
      <w:pPr>
        <w:spacing w:before="100" w:beforeAutospacing="1" w:after="100" w:afterAutospacing="1" w:line="360" w:lineRule="auto"/>
        <w:jc w:val="both"/>
        <w:rPr>
          <w:rFonts w:ascii="Palatino Linotype" w:hAnsi="Palatino Linotype"/>
        </w:rPr>
      </w:pPr>
      <w:r w:rsidRPr="000A5AB0">
        <w:rPr>
          <w:rFonts w:ascii="Palatino Linotype" w:hAnsi="Palatino Linotype"/>
        </w:rPr>
        <w:t xml:space="preserve">Así, este Órgano Garante determina que </w:t>
      </w:r>
      <w:r w:rsidRPr="000A5AB0">
        <w:rPr>
          <w:rFonts w:ascii="Palatino Linotype" w:hAnsi="Palatino Linotype"/>
          <w:b/>
        </w:rPr>
        <w:t>EL SUJETO OBLIGADO</w:t>
      </w:r>
      <w:r w:rsidRPr="000A5AB0">
        <w:rPr>
          <w:rFonts w:ascii="Palatino Linotype" w:hAnsi="Palatino Linotype"/>
        </w:rPr>
        <w:t xml:space="preserve"> está constreñido a entregar la información; tal y como, la genera y obra en sus archivos; por lo que, debe entregar aquella que contenga </w:t>
      </w:r>
      <w:r w:rsidRPr="000A5AB0">
        <w:rPr>
          <w:rFonts w:ascii="Palatino Linotype" w:hAnsi="Palatino Linotype"/>
          <w:b/>
        </w:rPr>
        <w:t>el mayor grado de desagregación</w:t>
      </w:r>
      <w:r w:rsidRPr="000A5AB0">
        <w:rPr>
          <w:rFonts w:ascii="Palatino Linotype" w:hAnsi="Palatino Linotype"/>
        </w:rPr>
        <w:t xml:space="preserve"> posible; sin que, dicha situación conlleve a la realización de un documento en específico, es decir, debe entregase la información tal como conste en sus archivos y en el estado en que se encuentren, salvo las excepciones de reserva y confidencialidad de la información. </w:t>
      </w:r>
    </w:p>
    <w:p w:rsidR="00043AC6" w:rsidRPr="000A5AB0" w:rsidRDefault="00043AC6" w:rsidP="00043AC6">
      <w:pPr>
        <w:spacing w:line="360" w:lineRule="auto"/>
        <w:jc w:val="both"/>
        <w:rPr>
          <w:rFonts w:ascii="Palatino Linotype" w:hAnsi="Palatino Linotype"/>
          <w:lang w:val="es-ES"/>
        </w:rPr>
      </w:pPr>
      <w:r w:rsidRPr="000A5AB0">
        <w:rPr>
          <w:rFonts w:ascii="Palatino Linotype" w:hAnsi="Palatino Linotype" w:cs="Arial"/>
        </w:rPr>
        <w:t xml:space="preserve">Una vez precisado lo anterior, </w:t>
      </w:r>
      <w:r w:rsidRPr="000A5AB0">
        <w:rPr>
          <w:rFonts w:ascii="Palatino Linotype" w:hAnsi="Palatino Linotype"/>
          <w:lang w:val="es-AR"/>
        </w:rPr>
        <w:t xml:space="preserve">es importante señalar </w:t>
      </w:r>
      <w:r w:rsidRPr="000A5AB0">
        <w:rPr>
          <w:rFonts w:ascii="Palatino Linotype" w:hAnsi="Palatino Linotype" w:cs="Arial"/>
          <w:lang w:val="es-ES"/>
        </w:rPr>
        <w:t xml:space="preserve">que el particular </w:t>
      </w:r>
      <w:r w:rsidRPr="000A5AB0">
        <w:rPr>
          <w:rFonts w:ascii="Palatino Linotype" w:hAnsi="Palatino Linotype"/>
          <w:lang w:val="es-ES"/>
        </w:rPr>
        <w:t>al momento de presentar su solicitud de acceso a la información, omitió precisar la temporalidad</w:t>
      </w:r>
      <w:r w:rsidR="00EA1F96" w:rsidRPr="000A5AB0">
        <w:rPr>
          <w:rFonts w:ascii="Palatino Linotype" w:hAnsi="Palatino Linotype"/>
          <w:lang w:val="es-ES"/>
        </w:rPr>
        <w:t xml:space="preserve"> de los requerimientos concernientes al</w:t>
      </w:r>
      <w:r w:rsidR="00EA1F96" w:rsidRPr="000A5AB0">
        <w:rPr>
          <w:rFonts w:ascii="Palatino Linotype" w:hAnsi="Palatino Linotype"/>
          <w:i/>
          <w:sz w:val="22"/>
          <w:szCs w:val="22"/>
        </w:rPr>
        <w:t xml:space="preserve"> tabulador de sueldos y las dietas percibidas por los integrantes del Ayuntamiento y el cabildo</w:t>
      </w:r>
      <w:r w:rsidRPr="000A5AB0">
        <w:rPr>
          <w:rFonts w:ascii="Palatino Linotype" w:hAnsi="Palatino Linotype"/>
          <w:lang w:val="es-ES"/>
        </w:rPr>
        <w:t xml:space="preserve">; sin embargo, </w:t>
      </w:r>
      <w:r w:rsidRPr="000A5AB0">
        <w:rPr>
          <w:rFonts w:ascii="Palatino Linotype" w:hAnsi="Palatino Linotype" w:cs="Arial"/>
        </w:rPr>
        <w:t>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043AC6" w:rsidRPr="000A5AB0" w:rsidRDefault="00043AC6" w:rsidP="00043AC6">
      <w:pPr>
        <w:spacing w:line="360" w:lineRule="auto"/>
        <w:contextualSpacing/>
        <w:jc w:val="both"/>
        <w:rPr>
          <w:rFonts w:ascii="Palatino Linotype" w:hAnsi="Palatino Linotype" w:cs="Arial"/>
        </w:rPr>
      </w:pPr>
    </w:p>
    <w:p w:rsidR="008F23D5" w:rsidRPr="000A5AB0" w:rsidRDefault="00043AC6" w:rsidP="00433483">
      <w:pPr>
        <w:spacing w:line="360" w:lineRule="auto"/>
        <w:contextualSpacing/>
        <w:jc w:val="both"/>
        <w:rPr>
          <w:rFonts w:ascii="Palatino Linotype" w:hAnsi="Palatino Linotype" w:cs="Arial"/>
          <w:color w:val="000000" w:themeColor="text1"/>
          <w:lang w:val="es-ES"/>
        </w:rPr>
      </w:pPr>
      <w:r w:rsidRPr="000A5AB0">
        <w:rPr>
          <w:rFonts w:ascii="Palatino Linotype" w:hAnsi="Palatino Linotype" w:cs="Arial"/>
        </w:rPr>
        <w:t xml:space="preserve">Bajo ese contexto, este Órgano Garante en el ámbito de sus atribuciones establecidas en los artículos 13 y 181 de la Ley de Transparencia y Acceso a la Información Pública del </w:t>
      </w:r>
      <w:r w:rsidRPr="000A5AB0">
        <w:rPr>
          <w:rFonts w:ascii="Palatino Linotype" w:hAnsi="Palatino Linotype" w:cs="Arial"/>
        </w:rPr>
        <w:lastRenderedPageBreak/>
        <w:t xml:space="preserve">Estado de México y Municipios; </w:t>
      </w:r>
      <w:r w:rsidRPr="000A5AB0">
        <w:rPr>
          <w:rFonts w:ascii="Palatino Linotype" w:hAnsi="Palatino Linotype"/>
        </w:rPr>
        <w:t xml:space="preserve">bajo el amparo del principio de máxima publicidad y pro persona; </w:t>
      </w:r>
      <w:r w:rsidRPr="000A5AB0">
        <w:rPr>
          <w:rFonts w:ascii="Palatino Linotype" w:hAnsi="Palatino Linotype" w:cs="Arial"/>
          <w:color w:val="000000" w:themeColor="text1"/>
          <w:lang w:val="es-ES"/>
        </w:rPr>
        <w:t>determina que la información</w:t>
      </w:r>
      <w:r w:rsidR="00433483" w:rsidRPr="000A5AB0">
        <w:rPr>
          <w:rFonts w:ascii="Palatino Linotype" w:hAnsi="Palatino Linotype" w:cs="Arial"/>
          <w:color w:val="000000" w:themeColor="text1"/>
          <w:lang w:val="es-ES"/>
        </w:rPr>
        <w:t xml:space="preserve"> concerniente al</w:t>
      </w:r>
      <w:r w:rsidRPr="000A5AB0">
        <w:rPr>
          <w:rFonts w:ascii="Palatino Linotype" w:hAnsi="Palatino Linotype" w:cs="Arial"/>
          <w:color w:val="000000" w:themeColor="text1"/>
          <w:lang w:val="es-ES"/>
        </w:rPr>
        <w:t xml:space="preserve"> </w:t>
      </w:r>
      <w:r w:rsidR="00433483" w:rsidRPr="000A5AB0">
        <w:rPr>
          <w:rFonts w:ascii="Palatino Linotype" w:hAnsi="Palatino Linotype"/>
          <w:i/>
          <w:sz w:val="22"/>
          <w:szCs w:val="22"/>
        </w:rPr>
        <w:t>tabulador de sueldos</w:t>
      </w:r>
      <w:r w:rsidR="00433483" w:rsidRPr="000A5AB0">
        <w:rPr>
          <w:rFonts w:ascii="Palatino Linotype" w:hAnsi="Palatino Linotype" w:cs="Arial"/>
          <w:color w:val="000000" w:themeColor="text1"/>
          <w:lang w:val="es-ES"/>
        </w:rPr>
        <w:t xml:space="preserve"> corresponde a la generada, poseída o administrada vigente a la fecha de la solicitud, es decir al 4 de noviembre de 2019</w:t>
      </w:r>
      <w:r w:rsidR="00433483" w:rsidRPr="000A5AB0">
        <w:rPr>
          <w:rFonts w:ascii="Palatino Linotype" w:hAnsi="Palatino Linotype"/>
          <w:i/>
          <w:sz w:val="22"/>
          <w:szCs w:val="22"/>
        </w:rPr>
        <w:t xml:space="preserve"> </w:t>
      </w:r>
      <w:r w:rsidR="00433483" w:rsidRPr="000A5AB0">
        <w:rPr>
          <w:rFonts w:ascii="Palatino Linotype" w:hAnsi="Palatino Linotype"/>
          <w:sz w:val="22"/>
          <w:szCs w:val="22"/>
        </w:rPr>
        <w:t>y con respecto a</w:t>
      </w:r>
      <w:r w:rsidR="00433483" w:rsidRPr="000A5AB0">
        <w:rPr>
          <w:rFonts w:ascii="Palatino Linotype" w:hAnsi="Palatino Linotype"/>
          <w:i/>
          <w:sz w:val="22"/>
          <w:szCs w:val="22"/>
        </w:rPr>
        <w:t xml:space="preserve"> las dietas percibidas por los integrantes del Ayuntamiento y el cabildo</w:t>
      </w:r>
      <w:r w:rsidR="00433483" w:rsidRPr="000A5AB0">
        <w:rPr>
          <w:rFonts w:ascii="Palatino Linotype" w:hAnsi="Palatino Linotype"/>
          <w:lang w:val="es-ES"/>
        </w:rPr>
        <w:t>;</w:t>
      </w:r>
      <w:r w:rsidR="00433483" w:rsidRPr="000A5AB0">
        <w:rPr>
          <w:rFonts w:ascii="Palatino Linotype" w:hAnsi="Palatino Linotype" w:cs="Arial"/>
          <w:color w:val="000000" w:themeColor="text1"/>
          <w:lang w:val="es-ES"/>
        </w:rPr>
        <w:t xml:space="preserve"> corresponde</w:t>
      </w:r>
      <w:r w:rsidRPr="000A5AB0">
        <w:rPr>
          <w:rFonts w:ascii="Palatino Linotype" w:hAnsi="Palatino Linotype" w:cs="Arial"/>
          <w:color w:val="000000" w:themeColor="text1"/>
          <w:lang w:val="es-ES"/>
        </w:rPr>
        <w:t xml:space="preserve"> a la generada, poseída o administrada</w:t>
      </w:r>
      <w:r w:rsidR="00433483" w:rsidRPr="000A5AB0">
        <w:rPr>
          <w:rFonts w:ascii="Palatino Linotype" w:hAnsi="Palatino Linotype" w:cs="Arial"/>
          <w:color w:val="000000" w:themeColor="text1"/>
          <w:lang w:val="es-ES"/>
        </w:rPr>
        <w:t xml:space="preserve"> en el último mes, es decir durante el mes de octubre de 2019.</w:t>
      </w:r>
    </w:p>
    <w:p w:rsidR="00433483" w:rsidRPr="000A5AB0" w:rsidRDefault="00433483" w:rsidP="00433483">
      <w:pPr>
        <w:spacing w:line="360" w:lineRule="auto"/>
        <w:contextualSpacing/>
        <w:jc w:val="both"/>
        <w:rPr>
          <w:rFonts w:ascii="Palatino Linotype" w:hAnsi="Palatino Linotype" w:cs="Arial"/>
          <w:color w:val="000000" w:themeColor="text1"/>
          <w:lang w:val="es-ES"/>
        </w:rPr>
      </w:pPr>
    </w:p>
    <w:p w:rsidR="00043AC6" w:rsidRPr="000A5AB0" w:rsidRDefault="00043AC6" w:rsidP="00043AC6">
      <w:pPr>
        <w:spacing w:before="100" w:beforeAutospacing="1" w:after="100" w:afterAutospacing="1" w:line="360" w:lineRule="auto"/>
        <w:contextualSpacing/>
        <w:jc w:val="both"/>
        <w:rPr>
          <w:rFonts w:ascii="Palatino Linotype" w:eastAsia="Calibri" w:hAnsi="Palatino Linotype" w:cs="Arial"/>
          <w:b/>
        </w:rPr>
      </w:pPr>
      <w:r w:rsidRPr="000A5AB0">
        <w:rPr>
          <w:rFonts w:ascii="Palatino Linotype" w:eastAsia="Calibri" w:hAnsi="Palatino Linotype" w:cs="Arial"/>
        </w:rPr>
        <w:t>Ahora bien, es importante desglosar la información solicitada, con la remitida en respuesta</w:t>
      </w:r>
      <w:r w:rsidR="00433483" w:rsidRPr="000A5AB0">
        <w:rPr>
          <w:rFonts w:ascii="Palatino Linotype" w:eastAsia="Calibri" w:hAnsi="Palatino Linotype" w:cs="Arial"/>
        </w:rPr>
        <w:t xml:space="preserve"> e Informe Justificado</w:t>
      </w:r>
      <w:r w:rsidRPr="000A5AB0">
        <w:rPr>
          <w:rFonts w:ascii="Palatino Linotype" w:eastAsia="Calibri" w:hAnsi="Palatino Linotype" w:cs="Arial"/>
        </w:rPr>
        <w:t xml:space="preserve">, a efecto de verificar si </w:t>
      </w:r>
      <w:r w:rsidRPr="000A5AB0">
        <w:rPr>
          <w:rFonts w:ascii="Palatino Linotype" w:eastAsia="Calibri" w:hAnsi="Palatino Linotype" w:cs="Arial"/>
          <w:b/>
        </w:rPr>
        <w:t xml:space="preserve">EL SUJETO OBLIGADO </w:t>
      </w:r>
      <w:r w:rsidRPr="000A5AB0">
        <w:rPr>
          <w:rFonts w:ascii="Palatino Linotype" w:eastAsia="Calibri" w:hAnsi="Palatino Linotype" w:cs="Arial"/>
        </w:rPr>
        <w:t>satisfizo el derecho de acceso a la información del ahora</w:t>
      </w:r>
      <w:r w:rsidRPr="000A5AB0">
        <w:rPr>
          <w:rFonts w:ascii="Palatino Linotype" w:eastAsia="Calibri" w:hAnsi="Palatino Linotype" w:cs="Arial"/>
          <w:b/>
        </w:rPr>
        <w:t xml:space="preserve"> RECURRENTE.</w:t>
      </w:r>
    </w:p>
    <w:p w:rsidR="001F0CE8" w:rsidRPr="000A5AB0" w:rsidRDefault="001F0CE8" w:rsidP="00043AC6">
      <w:pPr>
        <w:spacing w:before="100" w:beforeAutospacing="1" w:after="100" w:afterAutospacing="1" w:line="360" w:lineRule="auto"/>
        <w:contextualSpacing/>
        <w:jc w:val="both"/>
        <w:rPr>
          <w:rFonts w:ascii="Palatino Linotype" w:eastAsia="Calibri" w:hAnsi="Palatino Linotype" w:cs="Arial"/>
          <w:b/>
        </w:rPr>
      </w:pPr>
    </w:p>
    <w:tbl>
      <w:tblPr>
        <w:tblStyle w:val="Tablaconcuadrcula11"/>
        <w:tblW w:w="0" w:type="auto"/>
        <w:tblLook w:val="04A0" w:firstRow="1" w:lastRow="0" w:firstColumn="1" w:lastColumn="0" w:noHBand="0" w:noVBand="1"/>
      </w:tblPr>
      <w:tblGrid>
        <w:gridCol w:w="2696"/>
        <w:gridCol w:w="3647"/>
        <w:gridCol w:w="2768"/>
      </w:tblGrid>
      <w:tr w:rsidR="00043AC6" w:rsidRPr="000A5AB0" w:rsidTr="00021950">
        <w:tc>
          <w:tcPr>
            <w:tcW w:w="2972" w:type="dxa"/>
            <w:shd w:val="clear" w:color="auto" w:fill="3B3838" w:themeFill="background2" w:themeFillShade="40"/>
          </w:tcPr>
          <w:p w:rsidR="00043AC6" w:rsidRPr="000A5AB0" w:rsidRDefault="00043AC6" w:rsidP="001F0CE8">
            <w:pPr>
              <w:spacing w:before="100" w:beforeAutospacing="1" w:after="100" w:afterAutospacing="1" w:line="360" w:lineRule="auto"/>
              <w:contextualSpacing/>
              <w:jc w:val="both"/>
              <w:rPr>
                <w:rFonts w:ascii="Palatino Linotype" w:eastAsia="Calibri" w:hAnsi="Palatino Linotype" w:cs="Arial"/>
                <w:b/>
                <w:sz w:val="22"/>
                <w:szCs w:val="22"/>
              </w:rPr>
            </w:pPr>
            <w:r w:rsidRPr="000A5AB0">
              <w:rPr>
                <w:rFonts w:ascii="Palatino Linotype" w:eastAsia="Calibri" w:hAnsi="Palatino Linotype" w:cs="Arial"/>
                <w:b/>
                <w:sz w:val="22"/>
                <w:szCs w:val="22"/>
              </w:rPr>
              <w:t>Solicitud</w:t>
            </w:r>
          </w:p>
        </w:tc>
        <w:tc>
          <w:tcPr>
            <w:tcW w:w="3102" w:type="dxa"/>
            <w:shd w:val="clear" w:color="auto" w:fill="3B3838" w:themeFill="background2" w:themeFillShade="40"/>
          </w:tcPr>
          <w:p w:rsidR="00043AC6" w:rsidRPr="000A5AB0" w:rsidRDefault="00043AC6" w:rsidP="00043AC6">
            <w:pPr>
              <w:spacing w:before="100" w:beforeAutospacing="1" w:after="100" w:afterAutospacing="1" w:line="360" w:lineRule="auto"/>
              <w:contextualSpacing/>
              <w:jc w:val="both"/>
              <w:rPr>
                <w:rFonts w:ascii="Palatino Linotype" w:eastAsia="Calibri" w:hAnsi="Palatino Linotype" w:cs="Arial"/>
                <w:b/>
                <w:sz w:val="22"/>
                <w:szCs w:val="22"/>
              </w:rPr>
            </w:pPr>
            <w:r w:rsidRPr="000A5AB0">
              <w:rPr>
                <w:rFonts w:ascii="Palatino Linotype" w:eastAsia="Calibri" w:hAnsi="Palatino Linotype" w:cs="Arial"/>
                <w:b/>
                <w:sz w:val="22"/>
                <w:szCs w:val="22"/>
              </w:rPr>
              <w:t xml:space="preserve">Respuesta </w:t>
            </w:r>
          </w:p>
        </w:tc>
        <w:tc>
          <w:tcPr>
            <w:tcW w:w="3037" w:type="dxa"/>
            <w:shd w:val="clear" w:color="auto" w:fill="3B3838" w:themeFill="background2" w:themeFillShade="40"/>
          </w:tcPr>
          <w:p w:rsidR="00043AC6" w:rsidRPr="000A5AB0" w:rsidRDefault="00043AC6" w:rsidP="00043AC6">
            <w:pPr>
              <w:spacing w:before="100" w:beforeAutospacing="1" w:after="100" w:afterAutospacing="1" w:line="360" w:lineRule="auto"/>
              <w:contextualSpacing/>
              <w:jc w:val="both"/>
              <w:rPr>
                <w:rFonts w:ascii="Palatino Linotype" w:eastAsia="Calibri" w:hAnsi="Palatino Linotype" w:cs="Arial"/>
                <w:b/>
                <w:sz w:val="22"/>
                <w:szCs w:val="22"/>
              </w:rPr>
            </w:pPr>
            <w:r w:rsidRPr="000A5AB0">
              <w:rPr>
                <w:rFonts w:ascii="Palatino Linotype" w:eastAsia="Calibri" w:hAnsi="Palatino Linotype" w:cs="Arial"/>
                <w:b/>
                <w:sz w:val="22"/>
                <w:szCs w:val="22"/>
              </w:rPr>
              <w:t>Colmó</w:t>
            </w:r>
          </w:p>
        </w:tc>
      </w:tr>
      <w:tr w:rsidR="001F0CE8" w:rsidRPr="000A5AB0" w:rsidTr="00021950">
        <w:tc>
          <w:tcPr>
            <w:tcW w:w="2972" w:type="dxa"/>
            <w:shd w:val="clear" w:color="auto" w:fill="FFFFFF" w:themeFill="background1"/>
          </w:tcPr>
          <w:p w:rsidR="001F0CE8" w:rsidRPr="000A5AB0" w:rsidRDefault="00433483" w:rsidP="00433483">
            <w:pPr>
              <w:tabs>
                <w:tab w:val="left" w:pos="567"/>
              </w:tabs>
              <w:spacing w:line="360" w:lineRule="auto"/>
              <w:ind w:right="51"/>
              <w:jc w:val="both"/>
              <w:rPr>
                <w:rFonts w:ascii="Palatino Linotype" w:hAnsi="Palatino Linotype"/>
                <w:color w:val="000000"/>
                <w:sz w:val="20"/>
                <w:szCs w:val="20"/>
              </w:rPr>
            </w:pPr>
            <w:r w:rsidRPr="000A5AB0">
              <w:rPr>
                <w:rFonts w:ascii="Palatino Linotype" w:hAnsi="Palatino Linotype"/>
                <w:color w:val="000000"/>
                <w:sz w:val="20"/>
                <w:szCs w:val="20"/>
              </w:rPr>
              <w:t xml:space="preserve">El tabulador de sueldos de los integrantes del H. Ayuntamiento de Valle de Bravo, que contenga especificado el tabulador para el cargo de Presidente Municipal, Síndico y Regidor. </w:t>
            </w:r>
          </w:p>
        </w:tc>
        <w:tc>
          <w:tcPr>
            <w:tcW w:w="3102" w:type="dxa"/>
            <w:shd w:val="clear" w:color="auto" w:fill="FFFFFF" w:themeFill="background1"/>
          </w:tcPr>
          <w:p w:rsidR="001F0CE8" w:rsidRPr="000A5AB0" w:rsidRDefault="00433483" w:rsidP="00433483">
            <w:pPr>
              <w:tabs>
                <w:tab w:val="left" w:pos="567"/>
              </w:tabs>
              <w:spacing w:line="360" w:lineRule="auto"/>
              <w:ind w:right="51"/>
              <w:jc w:val="both"/>
              <w:rPr>
                <w:rFonts w:ascii="Palatino Linotype" w:hAnsi="Palatino Linotype"/>
                <w:sz w:val="20"/>
                <w:szCs w:val="20"/>
              </w:rPr>
            </w:pPr>
            <w:r w:rsidRPr="000A5AB0">
              <w:rPr>
                <w:rFonts w:ascii="Palatino Linotype" w:hAnsi="Palatino Linotype"/>
                <w:sz w:val="20"/>
                <w:szCs w:val="20"/>
              </w:rPr>
              <w:t>Mediante Informe Justificado,</w:t>
            </w:r>
            <w:r w:rsidR="00D72795" w:rsidRPr="000A5AB0">
              <w:rPr>
                <w:rFonts w:ascii="Palatino Linotype" w:hAnsi="Palatino Linotype"/>
                <w:sz w:val="20"/>
                <w:szCs w:val="20"/>
              </w:rPr>
              <w:t xml:space="preserve"> </w:t>
            </w:r>
            <w:r w:rsidR="005A26E8" w:rsidRPr="000A5AB0">
              <w:rPr>
                <w:rFonts w:ascii="Palatino Linotype" w:hAnsi="Palatino Linotype"/>
                <w:b/>
                <w:sz w:val="20"/>
                <w:szCs w:val="20"/>
              </w:rPr>
              <w:t>EL SUJET</w:t>
            </w:r>
            <w:r w:rsidR="00D72795" w:rsidRPr="000A5AB0">
              <w:rPr>
                <w:rFonts w:ascii="Palatino Linotype" w:hAnsi="Palatino Linotype"/>
                <w:b/>
                <w:sz w:val="20"/>
                <w:szCs w:val="20"/>
              </w:rPr>
              <w:t>O OBLIGADO</w:t>
            </w:r>
            <w:r w:rsidRPr="000A5AB0">
              <w:rPr>
                <w:rFonts w:ascii="Palatino Linotype" w:hAnsi="Palatino Linotype"/>
                <w:sz w:val="20"/>
                <w:szCs w:val="20"/>
              </w:rPr>
              <w:t xml:space="preserve"> remitió la </w:t>
            </w:r>
            <w:r w:rsidR="00B068C0" w:rsidRPr="000A5AB0">
              <w:rPr>
                <w:rFonts w:ascii="Palatino Linotype" w:hAnsi="Palatino Linotype"/>
                <w:sz w:val="20"/>
                <w:szCs w:val="20"/>
              </w:rPr>
              <w:t xml:space="preserve"> </w:t>
            </w:r>
            <w:r w:rsidRPr="000A5AB0">
              <w:rPr>
                <w:rFonts w:ascii="Palatino Linotype" w:hAnsi="Palatino Linotype"/>
                <w:sz w:val="20"/>
                <w:szCs w:val="20"/>
              </w:rPr>
              <w:t xml:space="preserve">liga electrónica </w:t>
            </w:r>
            <w:hyperlink r:id="rId12" w:history="1">
              <w:r w:rsidRPr="000A5AB0">
                <w:rPr>
                  <w:rFonts w:ascii="Palatino Linotype" w:hAnsi="Palatino Linotype"/>
                  <w:sz w:val="20"/>
                  <w:szCs w:val="20"/>
                </w:rPr>
                <w:t>http://www.valledebravo.gob.mx/wp-content/uploads/2019/02/GACETA-FEBRERO-SECCION-TERCERA-PRESUPUESTO-DEFINITIVO.pdf</w:t>
              </w:r>
            </w:hyperlink>
            <w:r w:rsidRPr="000A5AB0">
              <w:rPr>
                <w:rFonts w:ascii="Palatino Linotype" w:hAnsi="Palatino Linotype"/>
                <w:sz w:val="20"/>
                <w:szCs w:val="20"/>
              </w:rPr>
              <w:t xml:space="preserve">, se </w:t>
            </w:r>
            <w:r w:rsidR="005A26E8" w:rsidRPr="000A5AB0">
              <w:rPr>
                <w:rFonts w:ascii="Palatino Linotype" w:hAnsi="Palatino Linotype"/>
                <w:sz w:val="20"/>
                <w:szCs w:val="20"/>
              </w:rPr>
              <w:t>aprecia el tabulador de sueldos, publicado en la Gaceta Municipal, Periódico Oficial de Valle de Bravo, de fecha veinte de febrero de 2019.</w:t>
            </w:r>
          </w:p>
        </w:tc>
        <w:tc>
          <w:tcPr>
            <w:tcW w:w="3037" w:type="dxa"/>
            <w:shd w:val="clear" w:color="auto" w:fill="FFFFFF" w:themeFill="background1"/>
          </w:tcPr>
          <w:p w:rsidR="001F0CE8" w:rsidRPr="000A5AB0" w:rsidRDefault="00D72795" w:rsidP="00043AC6">
            <w:pPr>
              <w:spacing w:before="100" w:beforeAutospacing="1" w:after="100" w:afterAutospacing="1" w:line="360" w:lineRule="auto"/>
              <w:contextualSpacing/>
              <w:jc w:val="both"/>
              <w:rPr>
                <w:rFonts w:ascii="Palatino Linotype" w:eastAsia="Calibri" w:hAnsi="Palatino Linotype" w:cs="Arial"/>
                <w:b/>
                <w:sz w:val="20"/>
                <w:szCs w:val="20"/>
              </w:rPr>
            </w:pPr>
            <w:r w:rsidRPr="000A5AB0">
              <w:rPr>
                <w:rFonts w:ascii="Palatino Linotype" w:eastAsia="Calibri" w:hAnsi="Palatino Linotype" w:cs="Arial"/>
                <w:b/>
                <w:sz w:val="20"/>
                <w:szCs w:val="20"/>
              </w:rPr>
              <w:t>C</w:t>
            </w:r>
            <w:r w:rsidR="008F23D5" w:rsidRPr="000A5AB0">
              <w:rPr>
                <w:rFonts w:ascii="Palatino Linotype" w:eastAsia="Calibri" w:hAnsi="Palatino Linotype" w:cs="Arial"/>
                <w:b/>
                <w:sz w:val="20"/>
                <w:szCs w:val="20"/>
              </w:rPr>
              <w:t>olmó</w:t>
            </w:r>
          </w:p>
        </w:tc>
      </w:tr>
      <w:tr w:rsidR="001F0CE8" w:rsidRPr="000A5AB0" w:rsidTr="00021950">
        <w:tc>
          <w:tcPr>
            <w:tcW w:w="2972" w:type="dxa"/>
            <w:shd w:val="clear" w:color="auto" w:fill="FFFFFF" w:themeFill="background1"/>
          </w:tcPr>
          <w:p w:rsidR="001F0CE8" w:rsidRPr="000A5AB0" w:rsidRDefault="00433483" w:rsidP="008F23D5">
            <w:pPr>
              <w:tabs>
                <w:tab w:val="left" w:pos="567"/>
              </w:tabs>
              <w:spacing w:line="360" w:lineRule="auto"/>
              <w:ind w:right="51"/>
              <w:jc w:val="both"/>
              <w:rPr>
                <w:rFonts w:ascii="Palatino Linotype" w:hAnsi="Palatino Linotype"/>
                <w:color w:val="000000"/>
                <w:sz w:val="20"/>
                <w:szCs w:val="20"/>
              </w:rPr>
            </w:pPr>
            <w:r w:rsidRPr="000A5AB0">
              <w:rPr>
                <w:rFonts w:ascii="Palatino Linotype" w:hAnsi="Palatino Linotype"/>
                <w:color w:val="000000"/>
                <w:sz w:val="20"/>
                <w:szCs w:val="20"/>
              </w:rPr>
              <w:t xml:space="preserve">Las dietas percibidas por los integrantes del </w:t>
            </w:r>
            <w:r w:rsidRPr="000A5AB0">
              <w:rPr>
                <w:rFonts w:ascii="Palatino Linotype" w:hAnsi="Palatino Linotype"/>
                <w:color w:val="000000"/>
                <w:sz w:val="20"/>
                <w:szCs w:val="20"/>
              </w:rPr>
              <w:lastRenderedPageBreak/>
              <w:t>Ayuntamiento y el cabildo, donde se encuentren especificados los montos de las percepciones del Presidente Municipal, los Síndicos y Regidores que lo integran.</w:t>
            </w:r>
          </w:p>
        </w:tc>
        <w:tc>
          <w:tcPr>
            <w:tcW w:w="3102" w:type="dxa"/>
            <w:shd w:val="clear" w:color="auto" w:fill="FFFFFF" w:themeFill="background1"/>
          </w:tcPr>
          <w:p w:rsidR="001F0CE8" w:rsidRPr="000A5AB0" w:rsidRDefault="00B068C0" w:rsidP="00D72795">
            <w:pPr>
              <w:tabs>
                <w:tab w:val="left" w:pos="567"/>
              </w:tabs>
              <w:spacing w:line="360" w:lineRule="auto"/>
              <w:ind w:right="51"/>
              <w:jc w:val="both"/>
              <w:rPr>
                <w:rFonts w:ascii="Palatino Linotype" w:hAnsi="Palatino Linotype"/>
                <w:i/>
                <w:sz w:val="20"/>
                <w:szCs w:val="20"/>
              </w:rPr>
            </w:pPr>
            <w:r w:rsidRPr="000A5AB0">
              <w:rPr>
                <w:rFonts w:ascii="Palatino Linotype" w:hAnsi="Palatino Linotype"/>
                <w:sz w:val="20"/>
                <w:szCs w:val="20"/>
              </w:rPr>
              <w:lastRenderedPageBreak/>
              <w:t xml:space="preserve">Mediante Informe Justificado, </w:t>
            </w:r>
            <w:r w:rsidRPr="000A5AB0">
              <w:rPr>
                <w:rFonts w:ascii="Palatino Linotype" w:hAnsi="Palatino Linotype"/>
                <w:b/>
                <w:sz w:val="20"/>
                <w:szCs w:val="20"/>
              </w:rPr>
              <w:t>EL SUJETO OBLIGADO</w:t>
            </w:r>
            <w:r w:rsidRPr="000A5AB0">
              <w:rPr>
                <w:rFonts w:ascii="Palatino Linotype" w:hAnsi="Palatino Linotype"/>
                <w:sz w:val="20"/>
                <w:szCs w:val="20"/>
              </w:rPr>
              <w:t xml:space="preserve">, </w:t>
            </w:r>
            <w:r w:rsidR="00D72795" w:rsidRPr="000A5AB0">
              <w:rPr>
                <w:rFonts w:ascii="Palatino Linotype" w:hAnsi="Palatino Linotype"/>
                <w:sz w:val="20"/>
                <w:szCs w:val="20"/>
              </w:rPr>
              <w:t xml:space="preserve">remitió </w:t>
            </w:r>
            <w:r w:rsidR="00D72795" w:rsidRPr="000A5AB0">
              <w:rPr>
                <w:rFonts w:ascii="Palatino Linotype" w:hAnsi="Palatino Linotype" w:cs="Arial"/>
                <w:sz w:val="20"/>
                <w:szCs w:val="20"/>
                <w:lang w:val="es-ES_tradnl"/>
              </w:rPr>
              <w:t xml:space="preserve">un </w:t>
            </w:r>
            <w:r w:rsidR="00D72795" w:rsidRPr="000A5AB0">
              <w:rPr>
                <w:rFonts w:ascii="Palatino Linotype" w:hAnsi="Palatino Linotype" w:cs="Arial"/>
                <w:sz w:val="20"/>
                <w:szCs w:val="20"/>
                <w:lang w:val="es-ES_tradnl"/>
              </w:rPr>
              <w:lastRenderedPageBreak/>
              <w:t>cuadro con los rubros NOMBRE COMPLETO, CATEGORÍA, Y DIETAS NETO, del Presidente Municipal, Síndico y los regidores que integran al SUJETO OBLIGADO</w:t>
            </w:r>
          </w:p>
        </w:tc>
        <w:tc>
          <w:tcPr>
            <w:tcW w:w="3037" w:type="dxa"/>
            <w:shd w:val="clear" w:color="auto" w:fill="FFFFFF" w:themeFill="background1"/>
          </w:tcPr>
          <w:p w:rsidR="001F0CE8" w:rsidRPr="000A5AB0" w:rsidRDefault="00021950" w:rsidP="00043AC6">
            <w:pPr>
              <w:spacing w:before="100" w:beforeAutospacing="1" w:after="100" w:afterAutospacing="1" w:line="360" w:lineRule="auto"/>
              <w:contextualSpacing/>
              <w:jc w:val="both"/>
              <w:rPr>
                <w:rFonts w:ascii="Palatino Linotype" w:eastAsia="Calibri" w:hAnsi="Palatino Linotype" w:cs="Arial"/>
                <w:b/>
                <w:sz w:val="20"/>
                <w:szCs w:val="20"/>
              </w:rPr>
            </w:pPr>
            <w:r w:rsidRPr="000A5AB0">
              <w:rPr>
                <w:rFonts w:ascii="Palatino Linotype" w:eastAsia="Calibri" w:hAnsi="Palatino Linotype" w:cs="Arial"/>
                <w:b/>
                <w:sz w:val="20"/>
                <w:szCs w:val="20"/>
              </w:rPr>
              <w:lastRenderedPageBreak/>
              <w:t>No colmó</w:t>
            </w:r>
          </w:p>
          <w:p w:rsidR="00D72795" w:rsidRPr="000A5AB0" w:rsidRDefault="00D72795" w:rsidP="00CD2505">
            <w:pPr>
              <w:spacing w:before="100" w:beforeAutospacing="1" w:after="100" w:afterAutospacing="1" w:line="360" w:lineRule="auto"/>
              <w:contextualSpacing/>
              <w:jc w:val="both"/>
              <w:rPr>
                <w:rFonts w:ascii="Palatino Linotype" w:eastAsia="Calibri" w:hAnsi="Palatino Linotype" w:cs="Arial"/>
                <w:sz w:val="20"/>
                <w:szCs w:val="20"/>
              </w:rPr>
            </w:pPr>
            <w:r w:rsidRPr="000A5AB0">
              <w:rPr>
                <w:rFonts w:ascii="Palatino Linotype" w:eastAsia="Calibri" w:hAnsi="Palatino Linotype" w:cs="Arial"/>
                <w:sz w:val="20"/>
                <w:szCs w:val="20"/>
              </w:rPr>
              <w:lastRenderedPageBreak/>
              <w:t xml:space="preserve">Si bien remitió un cuadro donde se advierten las percepciones netas de </w:t>
            </w:r>
            <w:r w:rsidRPr="000A5AB0">
              <w:rPr>
                <w:rFonts w:ascii="Palatino Linotype" w:hAnsi="Palatino Linotype" w:cs="Arial"/>
                <w:sz w:val="20"/>
                <w:szCs w:val="20"/>
                <w:lang w:val="es-ES_tradnl"/>
              </w:rPr>
              <w:t xml:space="preserve">Presidente Municipal, Síndico y regidores, no señala si estas son de forma mensual o quincenal, por lo que se </w:t>
            </w:r>
            <w:r w:rsidR="002A60E5" w:rsidRPr="000A5AB0">
              <w:rPr>
                <w:rFonts w:ascii="Palatino Linotype" w:hAnsi="Palatino Linotype" w:cs="Arial"/>
                <w:sz w:val="20"/>
                <w:szCs w:val="20"/>
                <w:lang w:val="es-ES_tradnl"/>
              </w:rPr>
              <w:t xml:space="preserve">deja en estado de incertidumbre al hoy </w:t>
            </w:r>
            <w:r w:rsidR="002A60E5" w:rsidRPr="000A5AB0">
              <w:rPr>
                <w:rFonts w:ascii="Palatino Linotype" w:hAnsi="Palatino Linotype" w:cs="Arial"/>
                <w:b/>
                <w:sz w:val="20"/>
                <w:szCs w:val="20"/>
                <w:lang w:val="es-ES_tradnl"/>
              </w:rPr>
              <w:t>RECURRENTE</w:t>
            </w:r>
            <w:r w:rsidR="002A60E5" w:rsidRPr="000A5AB0">
              <w:rPr>
                <w:rFonts w:ascii="Palatino Linotype" w:hAnsi="Palatino Linotype" w:cs="Arial"/>
                <w:sz w:val="20"/>
                <w:szCs w:val="20"/>
                <w:lang w:val="es-ES_tradnl"/>
              </w:rPr>
              <w:t>, así mismo, omi</w:t>
            </w:r>
            <w:r w:rsidR="00CD2505" w:rsidRPr="000A5AB0">
              <w:rPr>
                <w:rFonts w:ascii="Palatino Linotype" w:hAnsi="Palatino Linotype" w:cs="Arial"/>
                <w:sz w:val="20"/>
                <w:szCs w:val="20"/>
                <w:lang w:val="es-ES_tradnl"/>
              </w:rPr>
              <w:t>tió remitir las percepciones del resto de</w:t>
            </w:r>
            <w:r w:rsidR="002A60E5" w:rsidRPr="000A5AB0">
              <w:rPr>
                <w:rFonts w:ascii="Palatino Linotype" w:hAnsi="Palatino Linotype" w:cs="Arial"/>
                <w:sz w:val="20"/>
                <w:szCs w:val="20"/>
                <w:lang w:val="es-ES_tradnl"/>
              </w:rPr>
              <w:t xml:space="preserve"> los integrantes del Ayuntamiento.</w:t>
            </w:r>
          </w:p>
        </w:tc>
      </w:tr>
      <w:tr w:rsidR="00433483" w:rsidRPr="000A5AB0" w:rsidTr="00021950">
        <w:tc>
          <w:tcPr>
            <w:tcW w:w="2972" w:type="dxa"/>
            <w:shd w:val="clear" w:color="auto" w:fill="FFFFFF" w:themeFill="background1"/>
          </w:tcPr>
          <w:p w:rsidR="00433483" w:rsidRPr="000A5AB0" w:rsidRDefault="00433483" w:rsidP="008F23D5">
            <w:pPr>
              <w:tabs>
                <w:tab w:val="left" w:pos="567"/>
              </w:tabs>
              <w:spacing w:line="360" w:lineRule="auto"/>
              <w:ind w:right="51"/>
              <w:jc w:val="both"/>
              <w:rPr>
                <w:rFonts w:ascii="Palatino Linotype" w:hAnsi="Palatino Linotype"/>
                <w:color w:val="000000"/>
                <w:sz w:val="20"/>
                <w:szCs w:val="20"/>
              </w:rPr>
            </w:pPr>
            <w:r w:rsidRPr="000A5AB0">
              <w:rPr>
                <w:rFonts w:ascii="Palatino Linotype" w:hAnsi="Palatino Linotype"/>
                <w:color w:val="000000"/>
                <w:sz w:val="20"/>
                <w:szCs w:val="20"/>
              </w:rPr>
              <w:lastRenderedPageBreak/>
              <w:t>Los Proyectos de Egresos Municipales de los tres trienios anteriores, contemplando el gobierno actual.</w:t>
            </w:r>
          </w:p>
        </w:tc>
        <w:tc>
          <w:tcPr>
            <w:tcW w:w="3102" w:type="dxa"/>
            <w:shd w:val="clear" w:color="auto" w:fill="FFFFFF" w:themeFill="background1"/>
          </w:tcPr>
          <w:p w:rsidR="00433483" w:rsidRPr="000A5AB0" w:rsidRDefault="00D72795" w:rsidP="008F0A52">
            <w:pPr>
              <w:tabs>
                <w:tab w:val="left" w:pos="567"/>
              </w:tabs>
              <w:spacing w:line="360" w:lineRule="auto"/>
              <w:ind w:right="51"/>
              <w:jc w:val="both"/>
              <w:rPr>
                <w:rFonts w:ascii="Palatino Linotype" w:hAnsi="Palatino Linotype"/>
                <w:sz w:val="20"/>
                <w:szCs w:val="20"/>
              </w:rPr>
            </w:pPr>
            <w:r w:rsidRPr="000A5AB0">
              <w:rPr>
                <w:rFonts w:ascii="Palatino Linotype" w:hAnsi="Palatino Linotype"/>
                <w:sz w:val="20"/>
                <w:szCs w:val="20"/>
              </w:rPr>
              <w:t xml:space="preserve">Mediante Informe Justificado, </w:t>
            </w:r>
            <w:r w:rsidRPr="000A5AB0">
              <w:rPr>
                <w:rFonts w:ascii="Palatino Linotype" w:hAnsi="Palatino Linotype"/>
                <w:b/>
                <w:sz w:val="20"/>
                <w:szCs w:val="20"/>
              </w:rPr>
              <w:t>EL SUJETO OBLIGADO</w:t>
            </w:r>
            <w:r w:rsidRPr="000A5AB0">
              <w:rPr>
                <w:rFonts w:ascii="Palatino Linotype" w:hAnsi="Palatino Linotype"/>
                <w:sz w:val="20"/>
                <w:szCs w:val="20"/>
              </w:rPr>
              <w:t>, remitió</w:t>
            </w:r>
            <w:r w:rsidR="002A60E5" w:rsidRPr="000A5AB0">
              <w:rPr>
                <w:rFonts w:ascii="Palatino Linotype" w:hAnsi="Palatino Linotype"/>
                <w:sz w:val="20"/>
                <w:szCs w:val="20"/>
              </w:rPr>
              <w:t xml:space="preserve"> el</w:t>
            </w:r>
            <w:r w:rsidRPr="000A5AB0">
              <w:rPr>
                <w:rFonts w:ascii="Palatino Linotype" w:hAnsi="Palatino Linotype"/>
                <w:sz w:val="20"/>
                <w:szCs w:val="20"/>
              </w:rPr>
              <w:t xml:space="preserve"> </w:t>
            </w:r>
            <w:r w:rsidRPr="000A5AB0">
              <w:rPr>
                <w:rFonts w:ascii="Palatino Linotype" w:hAnsi="Palatino Linotype" w:cs="Arial"/>
                <w:sz w:val="20"/>
                <w:szCs w:val="20"/>
                <w:lang w:val="es-ES_tradnl"/>
              </w:rPr>
              <w:t>PRESUPUESTO BASADO EN RESULTADOS MUNICIPAL del 1 de enero al 31 de diciembre de 2019 y el PRESUPUESTO BASADO EN RESULTADOS MUNICIPAL del 1 de enero al 31 de diciembre de 2018</w:t>
            </w:r>
          </w:p>
        </w:tc>
        <w:tc>
          <w:tcPr>
            <w:tcW w:w="3037" w:type="dxa"/>
            <w:shd w:val="clear" w:color="auto" w:fill="FFFFFF" w:themeFill="background1"/>
          </w:tcPr>
          <w:p w:rsidR="00433483" w:rsidRPr="000A5AB0" w:rsidRDefault="002A60E5" w:rsidP="00043AC6">
            <w:pPr>
              <w:spacing w:before="100" w:beforeAutospacing="1" w:after="100" w:afterAutospacing="1" w:line="360" w:lineRule="auto"/>
              <w:contextualSpacing/>
              <w:jc w:val="both"/>
              <w:rPr>
                <w:rFonts w:ascii="Palatino Linotype" w:eastAsia="Calibri" w:hAnsi="Palatino Linotype" w:cs="Arial"/>
                <w:b/>
                <w:sz w:val="20"/>
                <w:szCs w:val="20"/>
              </w:rPr>
            </w:pPr>
            <w:r w:rsidRPr="000A5AB0">
              <w:rPr>
                <w:rFonts w:ascii="Palatino Linotype" w:eastAsia="Calibri" w:hAnsi="Palatino Linotype" w:cs="Arial"/>
                <w:b/>
                <w:sz w:val="20"/>
                <w:szCs w:val="20"/>
              </w:rPr>
              <w:t xml:space="preserve">Parcialmente </w:t>
            </w:r>
          </w:p>
          <w:p w:rsidR="002A60E5" w:rsidRPr="000A5AB0" w:rsidRDefault="002A60E5" w:rsidP="00043AC6">
            <w:pPr>
              <w:spacing w:before="100" w:beforeAutospacing="1" w:after="100" w:afterAutospacing="1" w:line="360" w:lineRule="auto"/>
              <w:contextualSpacing/>
              <w:jc w:val="both"/>
              <w:rPr>
                <w:rFonts w:ascii="Palatino Linotype" w:eastAsia="Calibri" w:hAnsi="Palatino Linotype" w:cs="Arial"/>
                <w:sz w:val="20"/>
                <w:szCs w:val="20"/>
              </w:rPr>
            </w:pPr>
            <w:r w:rsidRPr="000A5AB0">
              <w:rPr>
                <w:rFonts w:ascii="Palatino Linotype" w:eastAsia="Calibri" w:hAnsi="Palatino Linotype" w:cs="Arial"/>
                <w:sz w:val="20"/>
                <w:szCs w:val="20"/>
              </w:rPr>
              <w:t xml:space="preserve">El particular requirió información de los últimos tres trienios de gobierno, más el actualizado al año dos mil diecinueve, </w:t>
            </w:r>
            <w:r w:rsidR="005A26E8" w:rsidRPr="000A5AB0">
              <w:rPr>
                <w:rFonts w:ascii="Palatino Linotype" w:eastAsia="Calibri" w:hAnsi="Palatino Linotype" w:cs="Arial"/>
                <w:sz w:val="20"/>
                <w:szCs w:val="20"/>
              </w:rPr>
              <w:t>y solo proporcionó información de los años 2019 y 2020.</w:t>
            </w:r>
          </w:p>
        </w:tc>
      </w:tr>
    </w:tbl>
    <w:p w:rsidR="00002A25" w:rsidRPr="000A5AB0" w:rsidRDefault="00002A25" w:rsidP="00043AC6">
      <w:pPr>
        <w:spacing w:before="100" w:beforeAutospacing="1" w:after="100" w:afterAutospacing="1" w:line="360" w:lineRule="auto"/>
        <w:contextualSpacing/>
        <w:jc w:val="both"/>
        <w:rPr>
          <w:rFonts w:ascii="Palatino Linotype" w:eastAsia="Calibri" w:hAnsi="Palatino Linotype" w:cs="Arial"/>
        </w:rPr>
      </w:pPr>
    </w:p>
    <w:p w:rsidR="00043AC6" w:rsidRPr="000A5AB0" w:rsidRDefault="00043AC6" w:rsidP="00043AC6">
      <w:pPr>
        <w:spacing w:before="100" w:beforeAutospacing="1" w:after="100" w:afterAutospacing="1" w:line="360" w:lineRule="auto"/>
        <w:contextualSpacing/>
        <w:jc w:val="both"/>
        <w:rPr>
          <w:rFonts w:ascii="Palatino Linotype" w:eastAsia="Calibri" w:hAnsi="Palatino Linotype" w:cs="Arial"/>
        </w:rPr>
      </w:pPr>
      <w:r w:rsidRPr="000A5AB0">
        <w:rPr>
          <w:rFonts w:ascii="Palatino Linotype" w:eastAsia="Calibri" w:hAnsi="Palatino Linotype" w:cs="Arial"/>
        </w:rPr>
        <w:t xml:space="preserve">En ese contexto, este Instituto analizó la totalidad de las constancias que integran el expediente electrónico del </w:t>
      </w:r>
      <w:r w:rsidRPr="000A5AB0">
        <w:rPr>
          <w:rFonts w:ascii="Palatino Linotype" w:eastAsia="Calibri" w:hAnsi="Palatino Linotype" w:cs="Arial"/>
          <w:b/>
        </w:rPr>
        <w:t xml:space="preserve">SAIMEX, </w:t>
      </w:r>
      <w:r w:rsidRPr="000A5AB0">
        <w:rPr>
          <w:rFonts w:ascii="Palatino Linotype" w:eastAsia="Calibri" w:hAnsi="Palatino Linotype" w:cs="Arial"/>
        </w:rPr>
        <w:t xml:space="preserve">y se concluye que la controversia en el presente asunto radica en que </w:t>
      </w:r>
      <w:r w:rsidRPr="000A5AB0">
        <w:rPr>
          <w:rFonts w:ascii="Palatino Linotype" w:eastAsia="Calibri" w:hAnsi="Palatino Linotype" w:cs="Arial"/>
          <w:b/>
        </w:rPr>
        <w:t xml:space="preserve">EL SUJETO OBLIGADO </w:t>
      </w:r>
      <w:r w:rsidRPr="000A5AB0">
        <w:rPr>
          <w:rFonts w:ascii="Palatino Linotype" w:eastAsia="Calibri" w:hAnsi="Palatino Linotype" w:cs="Arial"/>
        </w:rPr>
        <w:t xml:space="preserve">satisfizo </w:t>
      </w:r>
      <w:r w:rsidR="005A26E8" w:rsidRPr="000A5AB0">
        <w:rPr>
          <w:rFonts w:ascii="Palatino Linotype" w:eastAsia="Calibri" w:hAnsi="Palatino Linotype" w:cs="Arial"/>
        </w:rPr>
        <w:t xml:space="preserve"> de forma parcial </w:t>
      </w:r>
      <w:r w:rsidRPr="000A5AB0">
        <w:rPr>
          <w:rFonts w:ascii="Palatino Linotype" w:eastAsia="Calibri" w:hAnsi="Palatino Linotype" w:cs="Arial"/>
        </w:rPr>
        <w:t>el derecho de acceso a la info</w:t>
      </w:r>
      <w:r w:rsidR="00002A25" w:rsidRPr="000A5AB0">
        <w:rPr>
          <w:rFonts w:ascii="Palatino Linotype" w:eastAsia="Calibri" w:hAnsi="Palatino Linotype" w:cs="Arial"/>
        </w:rPr>
        <w:t>rmación pública del particular.</w:t>
      </w:r>
    </w:p>
    <w:p w:rsidR="005A26E8" w:rsidRPr="000A5AB0" w:rsidRDefault="005A26E8" w:rsidP="005C6E92">
      <w:pPr>
        <w:spacing w:before="100" w:beforeAutospacing="1" w:after="100" w:afterAutospacing="1" w:line="360" w:lineRule="auto"/>
        <w:ind w:right="51"/>
        <w:jc w:val="both"/>
        <w:rPr>
          <w:rFonts w:ascii="Palatino Linotype" w:eastAsia="Calibri" w:hAnsi="Palatino Linotype" w:cs="Arial"/>
        </w:rPr>
      </w:pPr>
      <w:r w:rsidRPr="000A5AB0">
        <w:rPr>
          <w:rFonts w:ascii="Palatino Linotype" w:eastAsia="Calibri" w:hAnsi="Palatino Linotype" w:cs="Arial"/>
        </w:rPr>
        <w:lastRenderedPageBreak/>
        <w:t xml:space="preserve">Ahora bien, respecto al Tabulador de sueldos, se advierte que mediante Informe Justificado, </w:t>
      </w:r>
      <w:r w:rsidRPr="000A5AB0">
        <w:rPr>
          <w:rFonts w:ascii="Palatino Linotype" w:eastAsia="Calibri" w:hAnsi="Palatino Linotype" w:cs="Arial"/>
          <w:b/>
        </w:rPr>
        <w:t>EL SUJETO OBLIGADO</w:t>
      </w:r>
      <w:r w:rsidRPr="000A5AB0">
        <w:rPr>
          <w:rFonts w:ascii="Palatino Linotype" w:eastAsia="Calibri" w:hAnsi="Palatino Linotype" w:cs="Arial"/>
        </w:rPr>
        <w:t xml:space="preserve"> remitió la liga electrónica </w:t>
      </w:r>
      <w:hyperlink r:id="rId13" w:history="1">
        <w:r w:rsidRPr="000A5AB0">
          <w:rPr>
            <w:rStyle w:val="Hipervnculo"/>
            <w:rFonts w:ascii="Palatino Linotype" w:eastAsia="Calibri" w:hAnsi="Palatino Linotype" w:cs="Arial"/>
          </w:rPr>
          <w:t>http://www.valledebravo.gob.mx/wp-content/uploads/2019/02/GACETA-FEBRERO-SECCION-TERCERA-PRESUPUESTO-DEFINITIVO.pdf</w:t>
        </w:r>
      </w:hyperlink>
      <w:r w:rsidRPr="000A5AB0">
        <w:rPr>
          <w:rFonts w:ascii="Palatino Linotype" w:eastAsia="Calibri" w:hAnsi="Palatino Linotype" w:cs="Arial"/>
        </w:rPr>
        <w:t>, donde se aprecia el tabulador de sueldos, publicado en la Gaceta Municipal, Periódico Oficial de Valle de Bravo, de fecha veinte de febrero de 2019,</w:t>
      </w:r>
      <w:r w:rsidR="005E6630" w:rsidRPr="000A5AB0">
        <w:rPr>
          <w:rFonts w:ascii="Palatino Linotype" w:eastAsia="Calibri" w:hAnsi="Palatino Linotype" w:cs="Arial"/>
        </w:rPr>
        <w:t xml:space="preserve"> específicamente en las páginas 7, 8 y 9, </w:t>
      </w:r>
      <w:r w:rsidRPr="000A5AB0">
        <w:rPr>
          <w:rFonts w:ascii="Palatino Linotype" w:eastAsia="Calibri" w:hAnsi="Palatino Linotype" w:cs="Arial"/>
        </w:rPr>
        <w:t xml:space="preserve">tal como se advierte en las siguientes </w:t>
      </w:r>
      <w:r w:rsidR="005E6630" w:rsidRPr="000A5AB0">
        <w:rPr>
          <w:rFonts w:ascii="Palatino Linotype" w:eastAsia="Calibri" w:hAnsi="Palatino Linotype" w:cs="Arial"/>
        </w:rPr>
        <w:t>imágenes</w:t>
      </w:r>
      <w:r w:rsidRPr="000A5AB0">
        <w:rPr>
          <w:rFonts w:ascii="Palatino Linotype" w:eastAsia="Calibri" w:hAnsi="Palatino Linotype" w:cs="Arial"/>
        </w:rPr>
        <w:t>:</w:t>
      </w:r>
    </w:p>
    <w:p w:rsidR="005E6630" w:rsidRPr="000A5AB0" w:rsidRDefault="005E6630" w:rsidP="005C6E92">
      <w:pPr>
        <w:spacing w:before="100" w:beforeAutospacing="1" w:after="100" w:afterAutospacing="1" w:line="360" w:lineRule="auto"/>
        <w:ind w:right="51"/>
        <w:jc w:val="both"/>
        <w:rPr>
          <w:rFonts w:ascii="Palatino Linotype" w:eastAsia="Calibri" w:hAnsi="Palatino Linotype" w:cs="Arial"/>
        </w:rPr>
      </w:pPr>
      <w:r w:rsidRPr="000A5AB0">
        <w:rPr>
          <w:noProof/>
          <w:lang w:eastAsia="es-MX"/>
        </w:rPr>
        <w:drawing>
          <wp:inline distT="0" distB="0" distL="0" distR="0" wp14:anchorId="4177A898" wp14:editId="6B69B642">
            <wp:extent cx="5848350" cy="48101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34" t="7308" r="48196" b="18729"/>
                    <a:stretch/>
                  </pic:blipFill>
                  <pic:spPr bwMode="auto">
                    <a:xfrm>
                      <a:off x="0" y="0"/>
                      <a:ext cx="5848350" cy="4810125"/>
                    </a:xfrm>
                    <a:prstGeom prst="rect">
                      <a:avLst/>
                    </a:prstGeom>
                    <a:ln>
                      <a:noFill/>
                    </a:ln>
                    <a:extLst>
                      <a:ext uri="{53640926-AAD7-44D8-BBD7-CCE9431645EC}">
                        <a14:shadowObscured xmlns:a14="http://schemas.microsoft.com/office/drawing/2010/main"/>
                      </a:ext>
                    </a:extLst>
                  </pic:spPr>
                </pic:pic>
              </a:graphicData>
            </a:graphic>
          </wp:inline>
        </w:drawing>
      </w:r>
    </w:p>
    <w:p w:rsidR="005A26E8" w:rsidRPr="000A5AB0" w:rsidRDefault="005E6630" w:rsidP="005C6E92">
      <w:pPr>
        <w:spacing w:before="100" w:beforeAutospacing="1" w:after="100" w:afterAutospacing="1" w:line="360" w:lineRule="auto"/>
        <w:ind w:right="51"/>
        <w:jc w:val="both"/>
        <w:rPr>
          <w:rFonts w:ascii="Palatino Linotype" w:eastAsia="Calibri" w:hAnsi="Palatino Linotype" w:cs="Arial"/>
        </w:rPr>
      </w:pPr>
      <w:r w:rsidRPr="000A5AB0">
        <w:rPr>
          <w:noProof/>
          <w:lang w:eastAsia="es-MX"/>
        </w:rPr>
        <w:lastRenderedPageBreak/>
        <w:drawing>
          <wp:inline distT="0" distB="0" distL="0" distR="0" wp14:anchorId="42375F81" wp14:editId="2C8935FE">
            <wp:extent cx="5915025" cy="72199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69" t="14325" r="48361" b="11128"/>
                    <a:stretch/>
                  </pic:blipFill>
                  <pic:spPr bwMode="auto">
                    <a:xfrm>
                      <a:off x="0" y="0"/>
                      <a:ext cx="5915025" cy="7219950"/>
                    </a:xfrm>
                    <a:prstGeom prst="rect">
                      <a:avLst/>
                    </a:prstGeom>
                    <a:ln>
                      <a:noFill/>
                    </a:ln>
                    <a:extLst>
                      <a:ext uri="{53640926-AAD7-44D8-BBD7-CCE9431645EC}">
                        <a14:shadowObscured xmlns:a14="http://schemas.microsoft.com/office/drawing/2010/main"/>
                      </a:ext>
                    </a:extLst>
                  </pic:spPr>
                </pic:pic>
              </a:graphicData>
            </a:graphic>
          </wp:inline>
        </w:drawing>
      </w:r>
    </w:p>
    <w:p w:rsidR="005A26E8" w:rsidRPr="000A5AB0" w:rsidRDefault="005E6630" w:rsidP="005C6E92">
      <w:pPr>
        <w:spacing w:before="100" w:beforeAutospacing="1" w:after="100" w:afterAutospacing="1" w:line="360" w:lineRule="auto"/>
        <w:ind w:right="51"/>
        <w:jc w:val="both"/>
        <w:rPr>
          <w:rFonts w:ascii="Palatino Linotype" w:eastAsia="Calibri" w:hAnsi="Palatino Linotype" w:cs="Arial"/>
        </w:rPr>
      </w:pPr>
      <w:r w:rsidRPr="000A5AB0">
        <w:rPr>
          <w:noProof/>
          <w:lang w:eastAsia="es-MX"/>
        </w:rPr>
        <w:lastRenderedPageBreak/>
        <w:drawing>
          <wp:inline distT="0" distB="0" distL="0" distR="0" wp14:anchorId="794F90FD" wp14:editId="6CD78DE5">
            <wp:extent cx="5962650" cy="57816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82" t="9939" r="48690" b="12883"/>
                    <a:stretch/>
                  </pic:blipFill>
                  <pic:spPr bwMode="auto">
                    <a:xfrm>
                      <a:off x="0" y="0"/>
                      <a:ext cx="5962650" cy="5781675"/>
                    </a:xfrm>
                    <a:prstGeom prst="rect">
                      <a:avLst/>
                    </a:prstGeom>
                    <a:ln>
                      <a:noFill/>
                    </a:ln>
                    <a:extLst>
                      <a:ext uri="{53640926-AAD7-44D8-BBD7-CCE9431645EC}">
                        <a14:shadowObscured xmlns:a14="http://schemas.microsoft.com/office/drawing/2010/main"/>
                      </a:ext>
                    </a:extLst>
                  </pic:spPr>
                </pic:pic>
              </a:graphicData>
            </a:graphic>
          </wp:inline>
        </w:drawing>
      </w:r>
    </w:p>
    <w:p w:rsidR="005A26E8" w:rsidRPr="000A5AB0" w:rsidRDefault="005E6630" w:rsidP="005C6E92">
      <w:pPr>
        <w:spacing w:before="100" w:beforeAutospacing="1" w:after="100" w:afterAutospacing="1" w:line="360" w:lineRule="auto"/>
        <w:ind w:right="51"/>
        <w:jc w:val="both"/>
        <w:rPr>
          <w:rFonts w:ascii="Palatino Linotype" w:eastAsia="Calibri" w:hAnsi="Palatino Linotype" w:cs="Arial"/>
        </w:rPr>
      </w:pPr>
      <w:r w:rsidRPr="000A5AB0">
        <w:rPr>
          <w:rFonts w:ascii="Palatino Linotype" w:eastAsia="Calibri" w:hAnsi="Palatino Linotype" w:cs="Arial"/>
        </w:rPr>
        <w:t>Cabe destacar que dichas imágenes, son solo de manera ilustrativa, ya que en la Gaceta Municipal mencionada, es posible visibilizar correctamente todos los caracteres del Tabulador de sueldos 2019, especialmente los números, por lo que, se colmó en este punto el derecho de acceso a la información pública del particular.</w:t>
      </w:r>
    </w:p>
    <w:p w:rsidR="00E77081" w:rsidRPr="000A5AB0" w:rsidRDefault="005E6630" w:rsidP="005C6E92">
      <w:pPr>
        <w:spacing w:before="100" w:beforeAutospacing="1" w:after="100" w:afterAutospacing="1" w:line="360" w:lineRule="auto"/>
        <w:ind w:right="51"/>
        <w:jc w:val="both"/>
        <w:rPr>
          <w:rFonts w:ascii="Palatino Linotype" w:eastAsia="Calibri" w:hAnsi="Palatino Linotype" w:cs="Arial"/>
        </w:rPr>
      </w:pPr>
      <w:r w:rsidRPr="000A5AB0">
        <w:rPr>
          <w:rFonts w:ascii="Palatino Linotype" w:eastAsia="Calibri" w:hAnsi="Palatino Linotype" w:cs="Arial"/>
        </w:rPr>
        <w:lastRenderedPageBreak/>
        <w:t xml:space="preserve">Ahora bien, con respecto a la dietas percibidas por los integrantes del Ayuntamiento y el cabildo, donde se encuentren especificados los montos de las percepciones del Presidente Municipal, los Síndicos y Regidores, esta Ponencia Resolutora, advierte que mediante Informe Justificado, </w:t>
      </w:r>
      <w:r w:rsidRPr="000A5AB0">
        <w:rPr>
          <w:rFonts w:ascii="Palatino Linotype" w:eastAsia="Calibri" w:hAnsi="Palatino Linotype" w:cs="Arial"/>
          <w:b/>
        </w:rPr>
        <w:t>EL SUJETO OBLIGADO</w:t>
      </w:r>
      <w:r w:rsidRPr="000A5AB0">
        <w:rPr>
          <w:rFonts w:ascii="Palatino Linotype" w:eastAsia="Calibri" w:hAnsi="Palatino Linotype" w:cs="Arial"/>
        </w:rPr>
        <w:t xml:space="preserve">, remitió un cuadro con los rubros NOMBRE COMPLETO, CATEGORÍA, Y DIETAS NETO, del Presidente Municipal, Síndico y regidores; no obstante a ello, , no señala si estas son de forma mensual o quincenal, por lo que se deja en estado de incertidumbre al hoy </w:t>
      </w:r>
      <w:r w:rsidRPr="000A5AB0">
        <w:rPr>
          <w:rFonts w:ascii="Palatino Linotype" w:eastAsia="Calibri" w:hAnsi="Palatino Linotype" w:cs="Arial"/>
          <w:b/>
        </w:rPr>
        <w:t>RECURRENTE,</w:t>
      </w:r>
      <w:r w:rsidRPr="000A5AB0">
        <w:rPr>
          <w:rFonts w:ascii="Palatino Linotype" w:eastAsia="Calibri" w:hAnsi="Palatino Linotype" w:cs="Arial"/>
        </w:rPr>
        <w:t xml:space="preserve"> así mismo, omitió remitir las percepciones de todos l</w:t>
      </w:r>
      <w:r w:rsidR="00E77081" w:rsidRPr="000A5AB0">
        <w:rPr>
          <w:rFonts w:ascii="Palatino Linotype" w:eastAsia="Calibri" w:hAnsi="Palatino Linotype" w:cs="Arial"/>
        </w:rPr>
        <w:t>os integrantes del Ayuntamiento, como lo solicitó el particular.</w:t>
      </w:r>
    </w:p>
    <w:p w:rsidR="008D23A3" w:rsidRPr="000A5AB0" w:rsidRDefault="008D23A3" w:rsidP="005C6E92">
      <w:pPr>
        <w:spacing w:before="100" w:beforeAutospacing="1" w:after="100" w:afterAutospacing="1" w:line="360" w:lineRule="auto"/>
        <w:ind w:right="51"/>
        <w:jc w:val="both"/>
        <w:rPr>
          <w:rFonts w:ascii="Palatino Linotype" w:eastAsia="Calibri" w:hAnsi="Palatino Linotype" w:cs="Arial"/>
        </w:rPr>
      </w:pPr>
      <w:r w:rsidRPr="000A5AB0">
        <w:rPr>
          <w:rFonts w:ascii="Palatino Linotype" w:eastAsia="Calibri" w:hAnsi="Palatino Linotype" w:cs="Arial"/>
        </w:rPr>
        <w:t>De esta forma, es importante abordar lo establecido por el Bando Municipal 2019 de Valle de Bravo, Estado de México</w:t>
      </w:r>
      <w:r w:rsidRPr="000A5AB0">
        <w:rPr>
          <w:rStyle w:val="Refdenotaalpie"/>
          <w:rFonts w:ascii="Palatino Linotype" w:eastAsia="Calibri" w:hAnsi="Palatino Linotype" w:cs="Arial"/>
        </w:rPr>
        <w:footnoteReference w:id="1"/>
      </w:r>
      <w:r w:rsidRPr="000A5AB0">
        <w:rPr>
          <w:rFonts w:ascii="Palatino Linotype" w:eastAsia="Calibri" w:hAnsi="Palatino Linotype" w:cs="Arial"/>
        </w:rPr>
        <w:t>, que a la letra dice:</w:t>
      </w:r>
    </w:p>
    <w:p w:rsidR="008D23A3" w:rsidRPr="000A5AB0" w:rsidRDefault="008D23A3" w:rsidP="008D23A3">
      <w:pPr>
        <w:ind w:left="851" w:right="899"/>
        <w:jc w:val="both"/>
        <w:rPr>
          <w:rFonts w:ascii="Palatino Linotype" w:eastAsia="Calibri" w:hAnsi="Palatino Linotype" w:cs="Arial"/>
          <w:i/>
          <w:sz w:val="22"/>
          <w:szCs w:val="22"/>
        </w:rPr>
      </w:pPr>
      <w:r w:rsidRPr="000A5AB0">
        <w:rPr>
          <w:rFonts w:ascii="Palatino Linotype" w:eastAsia="Calibri" w:hAnsi="Palatino Linotype" w:cs="Arial"/>
          <w:b/>
          <w:i/>
          <w:sz w:val="22"/>
          <w:szCs w:val="22"/>
        </w:rPr>
        <w:t>“Artículo 31.-</w:t>
      </w:r>
      <w:r w:rsidRPr="000A5AB0">
        <w:rPr>
          <w:rFonts w:ascii="Palatino Linotype" w:eastAsia="Calibri" w:hAnsi="Palatino Linotype" w:cs="Arial"/>
          <w:i/>
          <w:sz w:val="22"/>
          <w:szCs w:val="22"/>
        </w:rPr>
        <w:t xml:space="preserve"> Para el estudio, planeación y ejercicio de sus responsabilidades y atribuciones ejecutivas, el Presidente Municipal se auxiliará de las siguientes unidades administrativas:</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I. Secretaría del Ayuntamiento.</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II. Tesorería Municipal;</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III. Comisaría de Seguridad Pública, Protección Civil y Bomberos;</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IV. Contraloría Municipal;</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V. Dirección de Administración;</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VI. Dirección de Desarrollo Económico;</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VII. Dirección de Desarrollo Rural;</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VIII. Dirección de Desarrollo Social;</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IX. Derogado;</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X. Dirección de Gobierno;</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XI. Dirección de Servicios Públicos;</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XII. Dirección de Turismo;</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lastRenderedPageBreak/>
        <w:t>XIII. Dirección del Medio Ambiente;</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XIV. La Oficialía Calificadora.</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XV. La Oficialía Mediadora – Conciliadora I;</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XVI. La Oficialía Mediadora – Conciliadora II;</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XVII. La Unidad de Transparencia y Acceso a la Información Pública;</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XVIII. Dirección de Obras Públicas;</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XIX. Dirección de Desarrollo Urbano;</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XX. La Coordinación de Salud;</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XXI. La Coordinación de Educación y</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XXII. La Coordinación de Cultura.</w:t>
      </w:r>
    </w:p>
    <w:p w:rsidR="008D23A3" w:rsidRPr="000A5AB0" w:rsidRDefault="008D23A3" w:rsidP="008D23A3">
      <w:pPr>
        <w:ind w:left="851" w:right="899"/>
        <w:jc w:val="both"/>
        <w:rPr>
          <w:rFonts w:ascii="Palatino Linotype" w:eastAsia="Calibri" w:hAnsi="Palatino Linotype" w:cs="Arial"/>
          <w:i/>
          <w:sz w:val="22"/>
          <w:szCs w:val="22"/>
        </w:rPr>
      </w:pPr>
      <w:r w:rsidRPr="000A5AB0">
        <w:rPr>
          <w:rFonts w:ascii="Palatino Linotype" w:eastAsia="Calibri" w:hAnsi="Palatino Linotype" w:cs="Arial"/>
          <w:i/>
          <w:sz w:val="22"/>
          <w:szCs w:val="22"/>
        </w:rPr>
        <w:t>Artículo 31 Bis</w:t>
      </w:r>
      <w:r w:rsidRPr="000A5AB0">
        <w:rPr>
          <w:rFonts w:ascii="Palatino Linotype" w:eastAsia="Calibri" w:hAnsi="Palatino Linotype" w:cs="Arial"/>
          <w:b/>
          <w:i/>
          <w:sz w:val="22"/>
          <w:szCs w:val="22"/>
        </w:rPr>
        <w:t>.- El Ayuntamiento de Valle de Bravo contará con un Sistema Municipal de Protección Integral de los Derechos de Niñas, Niños y Adolescentes, que se regirá por la ley estatal de la materia</w:t>
      </w:r>
      <w:r w:rsidRPr="000A5AB0">
        <w:rPr>
          <w:rFonts w:ascii="Palatino Linotype" w:eastAsia="Calibri" w:hAnsi="Palatino Linotype" w:cs="Arial"/>
          <w:i/>
          <w:sz w:val="22"/>
          <w:szCs w:val="22"/>
        </w:rPr>
        <w:t>.</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i/>
          <w:sz w:val="22"/>
          <w:szCs w:val="22"/>
        </w:rPr>
        <w:t xml:space="preserve">Artículo 32.- </w:t>
      </w:r>
      <w:r w:rsidRPr="000A5AB0">
        <w:rPr>
          <w:rFonts w:ascii="Palatino Linotype" w:eastAsia="Calibri" w:hAnsi="Palatino Linotype" w:cs="Arial"/>
          <w:b/>
          <w:i/>
          <w:sz w:val="22"/>
          <w:szCs w:val="22"/>
        </w:rPr>
        <w:t>Son organismos descentralizados de la administración pública municipal:</w:t>
      </w:r>
    </w:p>
    <w:p w:rsidR="008D23A3" w:rsidRPr="000A5AB0" w:rsidRDefault="008D23A3" w:rsidP="008D23A3">
      <w:pPr>
        <w:ind w:left="851" w:right="899"/>
        <w:jc w:val="both"/>
        <w:rPr>
          <w:rFonts w:ascii="Palatino Linotype" w:eastAsia="Calibri" w:hAnsi="Palatino Linotype" w:cs="Arial"/>
          <w:i/>
          <w:sz w:val="22"/>
          <w:szCs w:val="22"/>
        </w:rPr>
      </w:pPr>
      <w:r w:rsidRPr="000A5AB0">
        <w:rPr>
          <w:rFonts w:ascii="Palatino Linotype" w:eastAsia="Calibri" w:hAnsi="Palatino Linotype" w:cs="Arial"/>
          <w:i/>
          <w:sz w:val="22"/>
          <w:szCs w:val="22"/>
        </w:rPr>
        <w:t>I. El Sistema Municipal para el Desarrollo Integral de la Familia de Valle de Bravo;</w:t>
      </w:r>
    </w:p>
    <w:p w:rsidR="008D23A3" w:rsidRPr="000A5AB0" w:rsidRDefault="008D23A3" w:rsidP="008D23A3">
      <w:pPr>
        <w:ind w:left="851" w:right="899"/>
        <w:jc w:val="both"/>
        <w:rPr>
          <w:rFonts w:ascii="Palatino Linotype" w:eastAsia="Calibri" w:hAnsi="Palatino Linotype" w:cs="Arial"/>
          <w:i/>
          <w:sz w:val="22"/>
          <w:szCs w:val="22"/>
        </w:rPr>
      </w:pPr>
      <w:r w:rsidRPr="000A5AB0">
        <w:rPr>
          <w:rFonts w:ascii="Palatino Linotype" w:eastAsia="Calibri" w:hAnsi="Palatino Linotype" w:cs="Arial"/>
          <w:i/>
          <w:sz w:val="22"/>
          <w:szCs w:val="22"/>
        </w:rPr>
        <w:t>II. El Organismo Descentralizado para la Prestación de los Servicios de Agua Potable, Alcantarillado y Saneamiento del Municipio de Valle de Bravo;</w:t>
      </w:r>
    </w:p>
    <w:p w:rsidR="008D23A3" w:rsidRPr="000A5AB0" w:rsidRDefault="008D23A3" w:rsidP="008D23A3">
      <w:pPr>
        <w:ind w:left="851" w:right="899"/>
        <w:jc w:val="both"/>
        <w:rPr>
          <w:rFonts w:ascii="Palatino Linotype" w:eastAsia="Calibri" w:hAnsi="Palatino Linotype" w:cs="Arial"/>
          <w:i/>
          <w:sz w:val="22"/>
          <w:szCs w:val="22"/>
        </w:rPr>
      </w:pPr>
      <w:r w:rsidRPr="000A5AB0">
        <w:rPr>
          <w:rFonts w:ascii="Palatino Linotype" w:eastAsia="Calibri" w:hAnsi="Palatino Linotype" w:cs="Arial"/>
          <w:i/>
          <w:sz w:val="22"/>
          <w:szCs w:val="22"/>
        </w:rPr>
        <w:t>III. El Instituto Municipal de Cultura Física y Deporte de Valle de Bravo.</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i/>
          <w:sz w:val="22"/>
          <w:szCs w:val="22"/>
        </w:rPr>
        <w:t xml:space="preserve">Artículo 33.- </w:t>
      </w:r>
      <w:r w:rsidRPr="000A5AB0">
        <w:rPr>
          <w:rFonts w:ascii="Palatino Linotype" w:eastAsia="Calibri" w:hAnsi="Palatino Linotype" w:cs="Arial"/>
          <w:b/>
          <w:i/>
          <w:sz w:val="22"/>
          <w:szCs w:val="22"/>
        </w:rPr>
        <w:t>Son organismos desconcentrados de la administración pública municipal:</w:t>
      </w:r>
    </w:p>
    <w:p w:rsidR="008D23A3" w:rsidRPr="000A5AB0" w:rsidRDefault="008D23A3" w:rsidP="008D23A3">
      <w:pPr>
        <w:ind w:left="851" w:right="899"/>
        <w:jc w:val="both"/>
        <w:rPr>
          <w:rFonts w:ascii="Palatino Linotype" w:eastAsia="Calibri" w:hAnsi="Palatino Linotype" w:cs="Arial"/>
          <w:i/>
          <w:sz w:val="22"/>
          <w:szCs w:val="22"/>
        </w:rPr>
      </w:pPr>
      <w:r w:rsidRPr="000A5AB0">
        <w:rPr>
          <w:rFonts w:ascii="Palatino Linotype" w:eastAsia="Calibri" w:hAnsi="Palatino Linotype" w:cs="Arial"/>
          <w:i/>
          <w:sz w:val="22"/>
          <w:szCs w:val="22"/>
        </w:rPr>
        <w:t>I. El Instituto Municipal de la Juventud;</w:t>
      </w:r>
    </w:p>
    <w:p w:rsidR="008D23A3" w:rsidRPr="000A5AB0" w:rsidRDefault="008D23A3" w:rsidP="008D23A3">
      <w:pPr>
        <w:ind w:left="851" w:right="899"/>
        <w:jc w:val="both"/>
        <w:rPr>
          <w:rFonts w:ascii="Palatino Linotype" w:eastAsia="Calibri" w:hAnsi="Palatino Linotype" w:cs="Arial"/>
          <w:i/>
          <w:sz w:val="22"/>
          <w:szCs w:val="22"/>
        </w:rPr>
      </w:pPr>
      <w:r w:rsidRPr="000A5AB0">
        <w:rPr>
          <w:rFonts w:ascii="Palatino Linotype" w:eastAsia="Calibri" w:hAnsi="Palatino Linotype" w:cs="Arial"/>
          <w:i/>
          <w:sz w:val="22"/>
          <w:szCs w:val="22"/>
        </w:rPr>
        <w:t>II. El Instituto Municipal de la Mujer;</w:t>
      </w:r>
    </w:p>
    <w:p w:rsidR="008D23A3" w:rsidRPr="000A5AB0" w:rsidRDefault="008D23A3" w:rsidP="008D23A3">
      <w:pPr>
        <w:ind w:left="851" w:right="899"/>
        <w:jc w:val="both"/>
        <w:rPr>
          <w:rFonts w:ascii="Palatino Linotype" w:eastAsia="Calibri" w:hAnsi="Palatino Linotype" w:cs="Arial"/>
          <w:i/>
          <w:sz w:val="22"/>
          <w:szCs w:val="22"/>
        </w:rPr>
      </w:pPr>
      <w:r w:rsidRPr="000A5AB0">
        <w:rPr>
          <w:rFonts w:ascii="Palatino Linotype" w:eastAsia="Calibri" w:hAnsi="Palatino Linotype" w:cs="Arial"/>
          <w:i/>
          <w:sz w:val="22"/>
          <w:szCs w:val="22"/>
        </w:rPr>
        <w:t>III. Derogado;</w:t>
      </w:r>
    </w:p>
    <w:p w:rsidR="008D23A3" w:rsidRPr="000A5AB0" w:rsidRDefault="008D23A3" w:rsidP="008D23A3">
      <w:pPr>
        <w:ind w:left="851" w:right="899"/>
        <w:jc w:val="both"/>
        <w:rPr>
          <w:rFonts w:ascii="Palatino Linotype" w:eastAsia="Calibri" w:hAnsi="Palatino Linotype" w:cs="Arial"/>
          <w:i/>
          <w:sz w:val="22"/>
          <w:szCs w:val="22"/>
        </w:rPr>
      </w:pPr>
      <w:r w:rsidRPr="000A5AB0">
        <w:rPr>
          <w:rFonts w:ascii="Palatino Linotype" w:eastAsia="Calibri" w:hAnsi="Palatino Linotype" w:cs="Arial"/>
          <w:i/>
          <w:sz w:val="22"/>
          <w:szCs w:val="22"/>
        </w:rPr>
        <w:t>IV. Derogado;</w:t>
      </w:r>
    </w:p>
    <w:p w:rsidR="008D23A3" w:rsidRPr="000A5AB0" w:rsidRDefault="008D23A3" w:rsidP="008D23A3">
      <w:pPr>
        <w:ind w:left="851" w:right="899"/>
        <w:jc w:val="both"/>
        <w:rPr>
          <w:rFonts w:ascii="Palatino Linotype" w:eastAsia="Calibri" w:hAnsi="Palatino Linotype" w:cs="Arial"/>
          <w:i/>
          <w:sz w:val="22"/>
          <w:szCs w:val="22"/>
        </w:rPr>
      </w:pPr>
      <w:r w:rsidRPr="000A5AB0">
        <w:rPr>
          <w:rFonts w:ascii="Palatino Linotype" w:eastAsia="Calibri" w:hAnsi="Palatino Linotype" w:cs="Arial"/>
          <w:i/>
          <w:sz w:val="22"/>
          <w:szCs w:val="22"/>
        </w:rPr>
        <w:t>V. Derogado; y</w:t>
      </w:r>
    </w:p>
    <w:p w:rsidR="008D23A3" w:rsidRPr="000A5AB0" w:rsidRDefault="008D23A3" w:rsidP="008D23A3">
      <w:pPr>
        <w:ind w:left="851" w:right="899"/>
        <w:jc w:val="both"/>
        <w:rPr>
          <w:rFonts w:ascii="Palatino Linotype" w:eastAsia="Calibri" w:hAnsi="Palatino Linotype" w:cs="Arial"/>
          <w:i/>
          <w:sz w:val="22"/>
          <w:szCs w:val="22"/>
        </w:rPr>
      </w:pPr>
      <w:r w:rsidRPr="000A5AB0">
        <w:rPr>
          <w:rFonts w:ascii="Palatino Linotype" w:eastAsia="Calibri" w:hAnsi="Palatino Linotype" w:cs="Arial"/>
          <w:i/>
          <w:sz w:val="22"/>
          <w:szCs w:val="22"/>
        </w:rPr>
        <w:t>VI. La Coordinación de Asuntos Indígenas.</w:t>
      </w:r>
    </w:p>
    <w:p w:rsidR="008D23A3" w:rsidRPr="000A5AB0" w:rsidRDefault="008D23A3" w:rsidP="008D23A3">
      <w:pPr>
        <w:ind w:left="851" w:right="899"/>
        <w:jc w:val="both"/>
        <w:rPr>
          <w:rFonts w:ascii="Palatino Linotype" w:eastAsia="Calibri" w:hAnsi="Palatino Linotype" w:cs="Arial"/>
          <w:i/>
          <w:sz w:val="22"/>
          <w:szCs w:val="22"/>
        </w:rPr>
      </w:pPr>
    </w:p>
    <w:p w:rsidR="008D23A3" w:rsidRPr="000A5AB0" w:rsidRDefault="008D23A3" w:rsidP="008D23A3">
      <w:pPr>
        <w:ind w:left="851" w:right="899"/>
        <w:jc w:val="both"/>
        <w:rPr>
          <w:rFonts w:ascii="Palatino Linotype" w:eastAsia="Calibri" w:hAnsi="Palatino Linotype" w:cs="Arial"/>
          <w:i/>
          <w:sz w:val="22"/>
          <w:szCs w:val="22"/>
        </w:rPr>
      </w:pPr>
      <w:r w:rsidRPr="000A5AB0">
        <w:rPr>
          <w:rFonts w:ascii="Palatino Linotype" w:eastAsia="Calibri" w:hAnsi="Palatino Linotype" w:cs="Arial"/>
          <w:i/>
          <w:sz w:val="22"/>
          <w:szCs w:val="22"/>
        </w:rPr>
        <w:t xml:space="preserve">Artículo 34.- Es órgano autónomo de la administración pública municipal, </w:t>
      </w:r>
      <w:r w:rsidRPr="000A5AB0">
        <w:rPr>
          <w:rFonts w:ascii="Palatino Linotype" w:eastAsia="Calibri" w:hAnsi="Palatino Linotype" w:cs="Arial"/>
          <w:b/>
          <w:i/>
          <w:sz w:val="22"/>
          <w:szCs w:val="22"/>
        </w:rPr>
        <w:t>la Defensoría Municipal de los Derechos Humanos</w:t>
      </w:r>
      <w:r w:rsidRPr="000A5AB0">
        <w:rPr>
          <w:rFonts w:ascii="Palatino Linotype" w:eastAsia="Calibri" w:hAnsi="Palatino Linotype" w:cs="Arial"/>
          <w:i/>
          <w:sz w:val="22"/>
          <w:szCs w:val="22"/>
        </w:rPr>
        <w:t xml:space="preserve"> de Valle de Bravo. Sus atribuciones están establecidas en la Ley Orgánica Municipal, en el Reglamento de Organización y Funcionamiento de las Defensorías Municipales de Derechos Humanos del Estado de México y otras disposiciones aplicables.</w:t>
      </w:r>
    </w:p>
    <w:p w:rsidR="008D23A3" w:rsidRPr="000A5AB0" w:rsidRDefault="008D23A3" w:rsidP="008D23A3">
      <w:pPr>
        <w:ind w:left="851" w:right="899"/>
        <w:jc w:val="both"/>
        <w:rPr>
          <w:rFonts w:ascii="Palatino Linotype" w:eastAsia="Calibri" w:hAnsi="Palatino Linotype" w:cs="Arial"/>
          <w:i/>
          <w:sz w:val="22"/>
          <w:szCs w:val="22"/>
        </w:rPr>
      </w:pPr>
      <w:r w:rsidRPr="000A5AB0">
        <w:rPr>
          <w:rFonts w:ascii="Palatino Linotype" w:eastAsia="Calibri" w:hAnsi="Palatino Linotype" w:cs="Arial"/>
          <w:i/>
          <w:sz w:val="22"/>
          <w:szCs w:val="22"/>
        </w:rPr>
        <w:t>…</w:t>
      </w:r>
    </w:p>
    <w:p w:rsidR="008D23A3" w:rsidRPr="000A5AB0" w:rsidRDefault="008D23A3" w:rsidP="008D23A3">
      <w:pPr>
        <w:ind w:left="851" w:right="899"/>
        <w:jc w:val="both"/>
        <w:rPr>
          <w:rFonts w:ascii="Palatino Linotype" w:eastAsia="Calibri" w:hAnsi="Palatino Linotype" w:cs="Arial"/>
          <w:i/>
          <w:sz w:val="22"/>
          <w:szCs w:val="22"/>
        </w:rPr>
      </w:pPr>
      <w:r w:rsidRPr="000A5AB0">
        <w:rPr>
          <w:rFonts w:ascii="Palatino Linotype" w:eastAsia="Calibri" w:hAnsi="Palatino Linotype" w:cs="Arial"/>
          <w:b/>
          <w:i/>
          <w:sz w:val="22"/>
          <w:szCs w:val="22"/>
        </w:rPr>
        <w:t>Artículo 35.-</w:t>
      </w:r>
      <w:r w:rsidRPr="000A5AB0">
        <w:rPr>
          <w:rFonts w:ascii="Palatino Linotype" w:eastAsia="Calibri" w:hAnsi="Palatino Linotype" w:cs="Arial"/>
          <w:i/>
          <w:sz w:val="22"/>
          <w:szCs w:val="22"/>
        </w:rPr>
        <w:t xml:space="preserve"> El Presidente Municipal contará con las siguientes áreas de apoyo a la función ejecutiva municipal:</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I. La Secretaría Particular;</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II. La Coordinación de Comunicación Social;</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lastRenderedPageBreak/>
        <w:t>III. La Unidad de Información, Planeación, Programación y Evaluación;</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IV. La Consejería Jurídica y Consultiva;</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V. La Secretaría Técnica del Gabinete; y</w:t>
      </w:r>
    </w:p>
    <w:p w:rsidR="008D23A3" w:rsidRPr="000A5AB0" w:rsidRDefault="008D23A3" w:rsidP="008D23A3">
      <w:pPr>
        <w:ind w:left="851" w:right="899"/>
        <w:jc w:val="both"/>
        <w:rPr>
          <w:rFonts w:ascii="Palatino Linotype" w:eastAsia="Calibri" w:hAnsi="Palatino Linotype" w:cs="Arial"/>
          <w:b/>
          <w:i/>
          <w:sz w:val="22"/>
          <w:szCs w:val="22"/>
        </w:rPr>
      </w:pPr>
      <w:r w:rsidRPr="000A5AB0">
        <w:rPr>
          <w:rFonts w:ascii="Palatino Linotype" w:eastAsia="Calibri" w:hAnsi="Palatino Linotype" w:cs="Arial"/>
          <w:b/>
          <w:i/>
          <w:sz w:val="22"/>
          <w:szCs w:val="22"/>
        </w:rPr>
        <w:t>VI. La Secretaría Técnica de Ordenamiento Territorial y Conservación Ambiental.</w:t>
      </w:r>
    </w:p>
    <w:p w:rsidR="007B2B90" w:rsidRDefault="008D23A3" w:rsidP="008D23A3">
      <w:pPr>
        <w:ind w:left="851" w:right="899"/>
        <w:jc w:val="both"/>
        <w:rPr>
          <w:rFonts w:ascii="Palatino Linotype" w:eastAsia="Calibri" w:hAnsi="Palatino Linotype" w:cs="Arial"/>
          <w:i/>
          <w:sz w:val="22"/>
          <w:szCs w:val="22"/>
        </w:rPr>
      </w:pPr>
      <w:r w:rsidRPr="000A5AB0">
        <w:rPr>
          <w:rFonts w:ascii="Palatino Linotype" w:eastAsia="Calibri" w:hAnsi="Palatino Linotype" w:cs="Arial"/>
          <w:i/>
          <w:sz w:val="22"/>
          <w:szCs w:val="22"/>
        </w:rPr>
        <w:t>Las cuales trabajarán de manera coordinada con las demás áreas administrativas.”</w:t>
      </w:r>
      <w:r w:rsidRPr="000A5AB0">
        <w:rPr>
          <w:rFonts w:ascii="Palatino Linotype" w:eastAsia="Calibri" w:hAnsi="Palatino Linotype" w:cs="Arial"/>
          <w:i/>
          <w:sz w:val="22"/>
          <w:szCs w:val="22"/>
        </w:rPr>
        <w:cr/>
      </w:r>
    </w:p>
    <w:p w:rsidR="008D23A3" w:rsidRPr="000A5AB0" w:rsidRDefault="008D23A3" w:rsidP="008D23A3">
      <w:pPr>
        <w:ind w:left="851" w:right="899"/>
        <w:jc w:val="both"/>
        <w:rPr>
          <w:rFonts w:ascii="Palatino Linotype" w:eastAsia="Calibri" w:hAnsi="Palatino Linotype" w:cs="Arial"/>
          <w:i/>
          <w:sz w:val="22"/>
          <w:szCs w:val="22"/>
        </w:rPr>
      </w:pPr>
      <w:r w:rsidRPr="000A5AB0">
        <w:rPr>
          <w:rFonts w:ascii="Palatino Linotype" w:eastAsia="Calibri" w:hAnsi="Palatino Linotype" w:cs="Arial"/>
          <w:b/>
          <w:i/>
          <w:sz w:val="22"/>
          <w:szCs w:val="22"/>
        </w:rPr>
        <w:t>(Énfasis añadido)</w:t>
      </w:r>
    </w:p>
    <w:p w:rsidR="00A26062" w:rsidRDefault="00A26062" w:rsidP="00A26062">
      <w:pPr>
        <w:spacing w:line="360" w:lineRule="auto"/>
        <w:jc w:val="both"/>
        <w:rPr>
          <w:rFonts w:ascii="Palatino Linotype" w:eastAsia="Calibri" w:hAnsi="Palatino Linotype" w:cs="Arial"/>
        </w:rPr>
      </w:pPr>
    </w:p>
    <w:p w:rsidR="00A26062" w:rsidRDefault="009D0438" w:rsidP="00A26062">
      <w:pPr>
        <w:spacing w:line="360" w:lineRule="auto"/>
        <w:jc w:val="both"/>
        <w:rPr>
          <w:rFonts w:ascii="Palatino Linotype" w:hAnsi="Palatino Linotype" w:cs="Arial"/>
          <w:color w:val="000000"/>
          <w:highlight w:val="yellow"/>
        </w:rPr>
      </w:pPr>
      <w:r w:rsidRPr="000A5AB0">
        <w:rPr>
          <w:rFonts w:ascii="Palatino Linotype" w:eastAsia="Calibri" w:hAnsi="Palatino Linotype" w:cs="Arial"/>
        </w:rPr>
        <w:t xml:space="preserve">Así, se observa que la integración del </w:t>
      </w:r>
      <w:r w:rsidRPr="000A5AB0">
        <w:rPr>
          <w:rFonts w:ascii="Palatino Linotype" w:eastAsia="Calibri" w:hAnsi="Palatino Linotype" w:cs="Arial"/>
          <w:b/>
        </w:rPr>
        <w:t>SUJETO OBLIGADO</w:t>
      </w:r>
      <w:r w:rsidRPr="000A5AB0">
        <w:rPr>
          <w:rFonts w:ascii="Palatino Linotype" w:eastAsia="Calibri" w:hAnsi="Palatino Linotype" w:cs="Arial"/>
        </w:rPr>
        <w:t xml:space="preserve">, no sólo contempla al cabildo, integrado por 1 presidente Municipal, un Síndico y 10 regidores; si no, por una infraestructura administrativa más amplia, misma que ha sido plasmada con anterioridad, ya que si bien, el particular refirió expresamente en su solicitud que requería </w:t>
      </w:r>
      <w:r w:rsidRPr="000A5AB0">
        <w:rPr>
          <w:rFonts w:ascii="Palatino Linotype" w:eastAsia="Calibri" w:hAnsi="Palatino Linotype" w:cs="Arial"/>
          <w:i/>
        </w:rPr>
        <w:t xml:space="preserve">“las dietas percibidas por los integrantes del Ayuntamiento y el cabildo”, </w:t>
      </w:r>
      <w:r w:rsidRPr="000A5AB0">
        <w:rPr>
          <w:rFonts w:ascii="Palatino Linotype" w:eastAsia="Calibri" w:hAnsi="Palatino Linotype" w:cs="Arial"/>
        </w:rPr>
        <w:t>este Órgano</w:t>
      </w:r>
      <w:r w:rsidRPr="000A5AB0">
        <w:rPr>
          <w:rFonts w:ascii="Palatino Linotype" w:eastAsia="Calibri" w:hAnsi="Palatino Linotype" w:cs="Arial"/>
          <w:i/>
        </w:rPr>
        <w:t xml:space="preserve"> </w:t>
      </w:r>
      <w:r w:rsidRPr="000A5AB0">
        <w:rPr>
          <w:rFonts w:ascii="Palatino Linotype" w:hAnsi="Palatino Linotype" w:cs="Arial"/>
        </w:rPr>
        <w:t xml:space="preserve">Garante en el ámbito de sus atribuciones, suple la deficiencia en que incurre el solicitante, en base en los artículos 13 y 181 de la Ley de Transparencia y Acceso a la Información Pública del Estado de México y Municipios; </w:t>
      </w:r>
      <w:r w:rsidRPr="000A5AB0">
        <w:rPr>
          <w:rFonts w:ascii="Palatino Linotype" w:hAnsi="Palatino Linotype"/>
        </w:rPr>
        <w:t>bajo el amparo del principio de máxima publicidad y pro persona, y atendiendo a que los solici</w:t>
      </w:r>
      <w:r w:rsidR="00E71688" w:rsidRPr="000A5AB0">
        <w:rPr>
          <w:rFonts w:ascii="Palatino Linotype" w:hAnsi="Palatino Linotype"/>
        </w:rPr>
        <w:t xml:space="preserve">tantes no siempre conocen los términos idóneos para referirse a la información a que desean acceso, y de acuerdo a la redacción de la solicitud de mérito, se determina la entrega de las percepciones netas mensuales de los integrantes del </w:t>
      </w:r>
      <w:r w:rsidR="00E71688" w:rsidRPr="000A5AB0">
        <w:rPr>
          <w:rFonts w:ascii="Palatino Linotype" w:hAnsi="Palatino Linotype"/>
          <w:b/>
        </w:rPr>
        <w:t>SUJETO OBLIGADO</w:t>
      </w:r>
      <w:r w:rsidR="00E71688" w:rsidRPr="000A5AB0">
        <w:rPr>
          <w:rFonts w:ascii="Palatino Linotype" w:hAnsi="Palatino Linotype"/>
        </w:rPr>
        <w:t xml:space="preserve">, donde se contemple al cabildo, es decir las dietas percibidas en el mes de octubre de 2019, </w:t>
      </w:r>
      <w:r w:rsidR="00E71688" w:rsidRPr="000A5AB0">
        <w:rPr>
          <w:rFonts w:ascii="Palatino Linotype" w:hAnsi="Palatino Linotype"/>
          <w:b/>
        </w:rPr>
        <w:t>en versión pública</w:t>
      </w:r>
      <w:r w:rsidR="00A26062">
        <w:rPr>
          <w:rFonts w:ascii="Palatino Linotype" w:hAnsi="Palatino Linotype"/>
          <w:b/>
        </w:rPr>
        <w:t>.</w:t>
      </w:r>
    </w:p>
    <w:p w:rsidR="00A26062" w:rsidRDefault="00A26062" w:rsidP="00A26062">
      <w:pPr>
        <w:spacing w:line="360" w:lineRule="auto"/>
        <w:jc w:val="both"/>
        <w:rPr>
          <w:rFonts w:ascii="Palatino Linotype" w:hAnsi="Palatino Linotype" w:cs="Arial"/>
          <w:color w:val="000000"/>
          <w:highlight w:val="yellow"/>
        </w:rPr>
      </w:pPr>
    </w:p>
    <w:p w:rsidR="00A26062" w:rsidRPr="00F07238" w:rsidRDefault="00A26062" w:rsidP="00A26062">
      <w:pPr>
        <w:spacing w:line="360" w:lineRule="auto"/>
        <w:jc w:val="both"/>
        <w:rPr>
          <w:rFonts w:ascii="Palatino Linotype" w:hAnsi="Palatino Linotype" w:cs="Arial"/>
          <w:color w:val="000000"/>
        </w:rPr>
      </w:pPr>
      <w:r w:rsidRPr="00F07238">
        <w:rPr>
          <w:rFonts w:ascii="Palatino Linotype" w:hAnsi="Palatino Linotype" w:cs="Arial"/>
          <w:color w:val="000000"/>
        </w:rPr>
        <w:t xml:space="preserve">Ahora bien, en razón a que </w:t>
      </w:r>
      <w:r w:rsidRPr="00F07238">
        <w:rPr>
          <w:rFonts w:ascii="Palatino Linotype" w:hAnsi="Palatino Linotype" w:cs="Arial"/>
          <w:b/>
          <w:color w:val="000000"/>
        </w:rPr>
        <w:t>EL RECURRENTE</w:t>
      </w:r>
      <w:r w:rsidRPr="00F07238">
        <w:rPr>
          <w:rFonts w:ascii="Palatino Linotype" w:hAnsi="Palatino Linotype" w:cs="Arial"/>
          <w:color w:val="000000"/>
        </w:rPr>
        <w:t xml:space="preserve"> solicitó</w:t>
      </w:r>
      <w:r w:rsidRPr="00F07238">
        <w:rPr>
          <w:rFonts w:ascii="Palatino Linotype" w:hAnsi="Palatino Linotype"/>
        </w:rPr>
        <w:t xml:space="preserve"> las percepciones netas mensuales de los integrantes del </w:t>
      </w:r>
      <w:r w:rsidRPr="00F07238">
        <w:rPr>
          <w:rFonts w:ascii="Palatino Linotype" w:hAnsi="Palatino Linotype"/>
          <w:b/>
        </w:rPr>
        <w:t>SUJETO OBLIGADO</w:t>
      </w:r>
      <w:r w:rsidRPr="00F07238">
        <w:rPr>
          <w:rFonts w:ascii="Palatino Linotype" w:hAnsi="Palatino Linotype"/>
        </w:rPr>
        <w:t>, donde se contemple al cabildo</w:t>
      </w:r>
      <w:r w:rsidRPr="00F07238">
        <w:rPr>
          <w:rFonts w:ascii="Palatino Linotype" w:hAnsi="Palatino Linotype" w:cs="Arial"/>
          <w:color w:val="000000"/>
        </w:rPr>
        <w:t xml:space="preserve">, </w:t>
      </w:r>
      <w:r w:rsidRPr="00F07238">
        <w:rPr>
          <w:rFonts w:ascii="Palatino Linotype" w:hAnsi="Palatino Linotype" w:cs="Arial"/>
        </w:rPr>
        <w:lastRenderedPageBreak/>
        <w:t>ésta contiene información relativa a la</w:t>
      </w:r>
      <w:r w:rsidRPr="00F07238">
        <w:rPr>
          <w:rFonts w:ascii="Palatino Linotype" w:hAnsi="Palatino Linotype"/>
        </w:rPr>
        <w:t xml:space="preserve"> </w:t>
      </w:r>
      <w:r w:rsidR="00F07238" w:rsidRPr="00F07238">
        <w:rPr>
          <w:rFonts w:ascii="Palatino Linotype" w:hAnsi="Palatino Linotype"/>
        </w:rPr>
        <w:t>Comisaría de Seguridad Pública, Protección Civil y Bomberos</w:t>
      </w:r>
      <w:r w:rsidRPr="00F07238">
        <w:rPr>
          <w:rFonts w:ascii="Palatino Linotype" w:hAnsi="Palatino Linotype" w:cs="Arial"/>
          <w:vertAlign w:val="superscript"/>
        </w:rPr>
        <w:footnoteReference w:id="2"/>
      </w:r>
      <w:r w:rsidRPr="00F07238">
        <w:rPr>
          <w:rFonts w:ascii="Palatino Linotype" w:hAnsi="Palatino Linotype" w:cs="Arial"/>
        </w:rPr>
        <w:t xml:space="preserve"> y con el objeto de salvaguardar dicha información, </w:t>
      </w:r>
      <w:r w:rsidRPr="00F07238">
        <w:rPr>
          <w:rFonts w:ascii="Palatino Linotype" w:hAnsi="Palatino Linotype" w:cs="Arial"/>
          <w:b/>
        </w:rPr>
        <w:t>EL SUJETO OBLIGADO</w:t>
      </w:r>
      <w:r w:rsidRPr="00F07238">
        <w:rPr>
          <w:rFonts w:ascii="Palatino Linotype" w:hAnsi="Palatino Linotype" w:cs="Arial"/>
        </w:rPr>
        <w:t xml:space="preserve"> deberá aplicar el proceso de disociación de la información respecto a esta</w:t>
      </w:r>
      <w:r w:rsidR="007B2B90">
        <w:rPr>
          <w:rFonts w:ascii="Palatino Linotype" w:hAnsi="Palatino Linotype" w:cs="Arial"/>
        </w:rPr>
        <w:t xml:space="preserve"> Comisaria</w:t>
      </w:r>
      <w:r w:rsidRPr="00F07238">
        <w:rPr>
          <w:rFonts w:ascii="Palatino Linotype" w:hAnsi="Palatino Linotype" w:cs="Arial"/>
        </w:rPr>
        <w:t>, con el objeto de no identificar al servidor público con su cargo y sueldo, lo anterior, en términos del artículo 52 de la Ley de la materia por lo que deberá entregar un documento en el que obren la totalidad de los nombres de los servidores públicos de dicha área y otro en donde conste el cargo y sueldo sin que se vincule.</w:t>
      </w:r>
    </w:p>
    <w:p w:rsidR="00A26062" w:rsidRPr="007B2B90" w:rsidRDefault="00A26062" w:rsidP="00A26062">
      <w:pPr>
        <w:ind w:left="851" w:right="814"/>
        <w:jc w:val="both"/>
        <w:rPr>
          <w:rFonts w:ascii="Palatino Linotype" w:hAnsi="Palatino Linotype"/>
          <w:b/>
          <w:i/>
          <w:sz w:val="22"/>
          <w:szCs w:val="22"/>
        </w:rPr>
      </w:pPr>
    </w:p>
    <w:p w:rsidR="00A26062" w:rsidRDefault="00A26062" w:rsidP="00A26062">
      <w:pPr>
        <w:ind w:left="851" w:right="814"/>
        <w:jc w:val="both"/>
        <w:rPr>
          <w:rFonts w:ascii="Palatino Linotype" w:hAnsi="Palatino Linotype"/>
          <w:i/>
          <w:sz w:val="22"/>
          <w:szCs w:val="22"/>
        </w:rPr>
      </w:pPr>
      <w:r w:rsidRPr="007B2B90">
        <w:rPr>
          <w:rFonts w:ascii="Palatino Linotype" w:hAnsi="Palatino Linotype"/>
          <w:b/>
          <w:i/>
          <w:sz w:val="22"/>
          <w:szCs w:val="22"/>
        </w:rPr>
        <w:t>“Artículo 52</w:t>
      </w:r>
      <w:r w:rsidRPr="007B2B90">
        <w:rPr>
          <w:rFonts w:ascii="Palatino Linotype" w:hAnsi="Palatino Linotype"/>
          <w:i/>
          <w:sz w:val="22"/>
          <w:szCs w:val="22"/>
        </w:rPr>
        <w:t xml:space="preserve">. Las solicitudes de acceso a la información y </w:t>
      </w:r>
      <w:r w:rsidRPr="007B2B90">
        <w:rPr>
          <w:rFonts w:ascii="Palatino Linotype" w:hAnsi="Palatino Linotype"/>
          <w:b/>
          <w:i/>
          <w:sz w:val="22"/>
          <w:szCs w:val="22"/>
        </w:rPr>
        <w:t>las respuestas que se les dé</w:t>
      </w:r>
      <w:r w:rsidRPr="007B2B90">
        <w:rPr>
          <w:rFonts w:ascii="Palatino Linotype" w:hAnsi="Palatino Linotype"/>
          <w:i/>
          <w:sz w:val="22"/>
          <w:szCs w:val="22"/>
        </w:rPr>
        <w:t xml:space="preserve">, incluyendo, en su caso, la información entregada, así como las resoluciones a los recursos que en su caso se promuevan serán públicas, y </w:t>
      </w:r>
      <w:r w:rsidRPr="007B2B90">
        <w:rPr>
          <w:rFonts w:ascii="Palatino Linotype" w:hAnsi="Palatino Linotype"/>
          <w:b/>
          <w:i/>
          <w:sz w:val="22"/>
          <w:szCs w:val="22"/>
          <w:u w:val="single"/>
        </w:rPr>
        <w:t>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7B2B90">
        <w:rPr>
          <w:rFonts w:ascii="Palatino Linotype" w:hAnsi="Palatino Linotype"/>
          <w:i/>
          <w:sz w:val="22"/>
          <w:szCs w:val="22"/>
        </w:rPr>
        <w:t>.”</w:t>
      </w:r>
    </w:p>
    <w:p w:rsidR="007B2B90" w:rsidRDefault="007B2B90" w:rsidP="007B2B90">
      <w:pPr>
        <w:ind w:left="851" w:right="899"/>
        <w:jc w:val="both"/>
        <w:rPr>
          <w:rFonts w:ascii="Palatino Linotype" w:eastAsia="Calibri" w:hAnsi="Palatino Linotype" w:cs="Arial"/>
          <w:b/>
          <w:i/>
          <w:sz w:val="22"/>
          <w:szCs w:val="22"/>
        </w:rPr>
      </w:pPr>
    </w:p>
    <w:p w:rsidR="007B2B90" w:rsidRPr="000A5AB0" w:rsidRDefault="007B2B90" w:rsidP="007B2B90">
      <w:pPr>
        <w:ind w:left="851" w:right="899"/>
        <w:jc w:val="both"/>
        <w:rPr>
          <w:rFonts w:ascii="Palatino Linotype" w:eastAsia="Calibri" w:hAnsi="Palatino Linotype" w:cs="Arial"/>
          <w:i/>
          <w:sz w:val="22"/>
          <w:szCs w:val="22"/>
        </w:rPr>
      </w:pPr>
      <w:r w:rsidRPr="000A5AB0">
        <w:rPr>
          <w:rFonts w:ascii="Palatino Linotype" w:eastAsia="Calibri" w:hAnsi="Palatino Linotype" w:cs="Arial"/>
          <w:b/>
          <w:i/>
          <w:sz w:val="22"/>
          <w:szCs w:val="22"/>
        </w:rPr>
        <w:t>(Énfasis añadido)</w:t>
      </w:r>
    </w:p>
    <w:p w:rsidR="007B2B90" w:rsidRPr="007B2B90" w:rsidRDefault="007B2B90" w:rsidP="00A26062">
      <w:pPr>
        <w:ind w:left="851" w:right="814"/>
        <w:jc w:val="both"/>
        <w:rPr>
          <w:rFonts w:ascii="Palatino Linotype" w:hAnsi="Palatino Linotype" w:cs="Arial"/>
          <w:i/>
          <w:sz w:val="22"/>
          <w:szCs w:val="22"/>
        </w:rPr>
      </w:pPr>
    </w:p>
    <w:p w:rsidR="00A26062" w:rsidRPr="007B2B90" w:rsidRDefault="00A26062" w:rsidP="00A26062">
      <w:pPr>
        <w:spacing w:before="100" w:beforeAutospacing="1" w:after="100" w:afterAutospacing="1" w:line="360" w:lineRule="auto"/>
        <w:jc w:val="both"/>
        <w:rPr>
          <w:rFonts w:ascii="Palatino Linotype" w:hAnsi="Palatino Linotype" w:cs="Arial"/>
          <w:bCs/>
          <w:lang w:val="es-ES"/>
        </w:rPr>
      </w:pPr>
      <w:r w:rsidRPr="007B2B90">
        <w:rPr>
          <w:rFonts w:ascii="Palatino Linotype" w:hAnsi="Palatino Linotype" w:cs="Arial"/>
          <w:lang w:val="es-ES"/>
        </w:rPr>
        <w:t>En este sentido, de acuerdo a la naturaleza de la información solicitada, se concluye que ésta es de</w:t>
      </w:r>
      <w:r w:rsidRPr="007B2B90">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7B2B90">
        <w:rPr>
          <w:rFonts w:ascii="Palatino Linotype" w:hAnsi="Palatino Linotype" w:cs="Arial"/>
          <w:lang w:val="es-ES"/>
        </w:rPr>
        <w:t xml:space="preserve"> </w:t>
      </w:r>
      <w:r w:rsidRPr="007B2B90">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w:t>
      </w:r>
      <w:r w:rsidRPr="007B2B90">
        <w:rPr>
          <w:rFonts w:ascii="Palatino Linotype" w:hAnsi="Palatino Linotype" w:cs="Arial"/>
          <w:bCs/>
          <w:lang w:val="es-ES"/>
        </w:rPr>
        <w:lastRenderedPageBreak/>
        <w:t>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rsidR="00A26062" w:rsidRPr="007B2B90" w:rsidRDefault="00A26062" w:rsidP="00A26062">
      <w:pPr>
        <w:spacing w:before="100" w:beforeAutospacing="1" w:after="100" w:afterAutospacing="1" w:line="360" w:lineRule="auto"/>
        <w:jc w:val="both"/>
        <w:rPr>
          <w:rFonts w:ascii="Palatino Linotype" w:hAnsi="Palatino Linotype" w:cs="Arial"/>
          <w:lang w:val="es-ES"/>
        </w:rPr>
      </w:pPr>
      <w:r w:rsidRPr="007B2B90">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A26062" w:rsidRPr="007B2B90" w:rsidRDefault="00A26062" w:rsidP="00A26062">
      <w:pPr>
        <w:tabs>
          <w:tab w:val="left" w:pos="8222"/>
        </w:tabs>
        <w:ind w:left="709" w:right="899"/>
        <w:jc w:val="center"/>
        <w:rPr>
          <w:rFonts w:ascii="Palatino Linotype" w:hAnsi="Palatino Linotype" w:cs="Arial"/>
          <w:b/>
          <w:i/>
          <w:sz w:val="22"/>
          <w:lang w:val="es-ES"/>
        </w:rPr>
      </w:pPr>
      <w:r w:rsidRPr="007B2B90">
        <w:rPr>
          <w:rFonts w:ascii="Palatino Linotype" w:hAnsi="Palatino Linotype" w:cs="Arial"/>
          <w:b/>
          <w:i/>
          <w:sz w:val="22"/>
          <w:lang w:val="es-ES"/>
        </w:rPr>
        <w:t>“Criterio</w:t>
      </w:r>
      <w:r w:rsidRPr="007B2B90">
        <w:rPr>
          <w:rFonts w:ascii="Palatino Linotype" w:hAnsi="Palatino Linotype" w:cs="Arial"/>
          <w:b/>
          <w:i/>
          <w:lang w:val="es-ES"/>
        </w:rPr>
        <w:t xml:space="preserve"> </w:t>
      </w:r>
      <w:r w:rsidRPr="007B2B90">
        <w:rPr>
          <w:rFonts w:ascii="Palatino Linotype" w:hAnsi="Palatino Linotype" w:cs="Arial"/>
          <w:b/>
          <w:i/>
          <w:sz w:val="22"/>
          <w:lang w:val="es-ES"/>
        </w:rPr>
        <w:t>01/2003.</w:t>
      </w:r>
    </w:p>
    <w:p w:rsidR="00A26062" w:rsidRPr="007B2B90" w:rsidRDefault="00A26062" w:rsidP="00A26062">
      <w:pPr>
        <w:tabs>
          <w:tab w:val="left" w:pos="8222"/>
        </w:tabs>
        <w:ind w:left="709" w:right="899"/>
        <w:jc w:val="both"/>
        <w:rPr>
          <w:rFonts w:ascii="Palatino Linotype" w:hAnsi="Palatino Linotype" w:cs="Arial"/>
          <w:i/>
          <w:sz w:val="22"/>
          <w:lang w:val="es-ES"/>
        </w:rPr>
      </w:pPr>
      <w:r w:rsidRPr="007B2B90">
        <w:rPr>
          <w:rFonts w:ascii="Palatino Linotype" w:hAnsi="Palatino Linotype" w:cs="Arial"/>
          <w:b/>
          <w:i/>
          <w:sz w:val="22"/>
          <w:lang w:val="es-ES"/>
        </w:rPr>
        <w:t>“INGRESOS</w:t>
      </w:r>
      <w:r w:rsidRPr="007B2B90">
        <w:rPr>
          <w:rFonts w:ascii="Palatino Linotype" w:hAnsi="Palatino Linotype" w:cs="Arial"/>
          <w:b/>
          <w:i/>
          <w:lang w:val="es-ES"/>
        </w:rPr>
        <w:t xml:space="preserve"> </w:t>
      </w:r>
      <w:r w:rsidRPr="007B2B90">
        <w:rPr>
          <w:rFonts w:ascii="Palatino Linotype" w:hAnsi="Palatino Linotype" w:cs="Arial"/>
          <w:b/>
          <w:i/>
          <w:sz w:val="22"/>
          <w:lang w:val="es-ES"/>
        </w:rPr>
        <w:t>DE</w:t>
      </w:r>
      <w:r w:rsidRPr="007B2B90">
        <w:rPr>
          <w:rFonts w:ascii="Palatino Linotype" w:hAnsi="Palatino Linotype" w:cs="Arial"/>
          <w:b/>
          <w:i/>
          <w:lang w:val="es-ES"/>
        </w:rPr>
        <w:t xml:space="preserve"> </w:t>
      </w:r>
      <w:r w:rsidRPr="007B2B90">
        <w:rPr>
          <w:rFonts w:ascii="Palatino Linotype" w:hAnsi="Palatino Linotype" w:cs="Arial"/>
          <w:b/>
          <w:i/>
          <w:sz w:val="22"/>
          <w:lang w:val="es-ES"/>
        </w:rPr>
        <w:t>LOS</w:t>
      </w:r>
      <w:r w:rsidRPr="007B2B90">
        <w:rPr>
          <w:rFonts w:ascii="Palatino Linotype" w:hAnsi="Palatino Linotype" w:cs="Arial"/>
          <w:b/>
          <w:i/>
          <w:lang w:val="es-ES"/>
        </w:rPr>
        <w:t xml:space="preserve"> </w:t>
      </w:r>
      <w:r w:rsidRPr="007B2B90">
        <w:rPr>
          <w:rFonts w:ascii="Palatino Linotype" w:hAnsi="Palatino Linotype" w:cs="Arial"/>
          <w:b/>
          <w:i/>
          <w:sz w:val="22"/>
          <w:lang w:val="es-ES"/>
        </w:rPr>
        <w:t>SERVIDORES</w:t>
      </w:r>
      <w:r w:rsidRPr="007B2B90">
        <w:rPr>
          <w:rFonts w:ascii="Palatino Linotype" w:hAnsi="Palatino Linotype" w:cs="Arial"/>
          <w:b/>
          <w:i/>
          <w:lang w:val="es-ES"/>
        </w:rPr>
        <w:t xml:space="preserve"> </w:t>
      </w:r>
      <w:r w:rsidRPr="007B2B90">
        <w:rPr>
          <w:rFonts w:ascii="Palatino Linotype" w:hAnsi="Palatino Linotype" w:cs="Arial"/>
          <w:b/>
          <w:i/>
          <w:sz w:val="22"/>
          <w:lang w:val="es-ES"/>
        </w:rPr>
        <w:t>PÚBLICOS.</w:t>
      </w:r>
      <w:r w:rsidRPr="007B2B90">
        <w:rPr>
          <w:rFonts w:ascii="Palatino Linotype" w:hAnsi="Palatino Linotype" w:cs="Arial"/>
          <w:b/>
          <w:i/>
          <w:lang w:val="es-ES"/>
        </w:rPr>
        <w:t xml:space="preserve"> </w:t>
      </w:r>
      <w:r w:rsidRPr="007B2B90">
        <w:rPr>
          <w:rFonts w:ascii="Palatino Linotype" w:hAnsi="Palatino Linotype" w:cs="Arial"/>
          <w:b/>
          <w:i/>
          <w:sz w:val="22"/>
          <w:lang w:val="es-ES"/>
        </w:rPr>
        <w:t>CONSTITUYEN</w:t>
      </w:r>
      <w:r w:rsidRPr="007B2B90">
        <w:rPr>
          <w:rFonts w:ascii="Palatino Linotype" w:hAnsi="Palatino Linotype" w:cs="Arial"/>
          <w:b/>
          <w:i/>
          <w:lang w:val="es-ES"/>
        </w:rPr>
        <w:t xml:space="preserve"> </w:t>
      </w:r>
      <w:r w:rsidRPr="007B2B90">
        <w:rPr>
          <w:rFonts w:ascii="Palatino Linotype" w:hAnsi="Palatino Linotype" w:cs="Arial"/>
          <w:b/>
          <w:i/>
          <w:sz w:val="22"/>
          <w:lang w:val="es-ES"/>
        </w:rPr>
        <w:t>INFORMACIÓN</w:t>
      </w:r>
      <w:r w:rsidRPr="007B2B90">
        <w:rPr>
          <w:rFonts w:ascii="Palatino Linotype" w:hAnsi="Palatino Linotype" w:cs="Arial"/>
          <w:b/>
          <w:i/>
          <w:lang w:val="es-ES"/>
        </w:rPr>
        <w:t xml:space="preserve"> </w:t>
      </w:r>
      <w:r w:rsidRPr="007B2B90">
        <w:rPr>
          <w:rFonts w:ascii="Palatino Linotype" w:hAnsi="Palatino Linotype" w:cs="Arial"/>
          <w:b/>
          <w:i/>
          <w:sz w:val="22"/>
          <w:lang w:val="es-ES"/>
        </w:rPr>
        <w:t>PÚBLICA</w:t>
      </w:r>
      <w:r w:rsidRPr="007B2B90">
        <w:rPr>
          <w:rFonts w:ascii="Palatino Linotype" w:hAnsi="Palatino Linotype" w:cs="Arial"/>
          <w:b/>
          <w:i/>
          <w:lang w:val="es-ES"/>
        </w:rPr>
        <w:t xml:space="preserve"> </w:t>
      </w:r>
      <w:r w:rsidRPr="007B2B90">
        <w:rPr>
          <w:rFonts w:ascii="Palatino Linotype" w:hAnsi="Palatino Linotype" w:cs="Arial"/>
          <w:b/>
          <w:i/>
          <w:sz w:val="22"/>
          <w:lang w:val="es-ES"/>
        </w:rPr>
        <w:t>AÚN</w:t>
      </w:r>
      <w:r w:rsidRPr="007B2B90">
        <w:rPr>
          <w:rFonts w:ascii="Palatino Linotype" w:hAnsi="Palatino Linotype" w:cs="Arial"/>
          <w:b/>
          <w:i/>
          <w:lang w:val="es-ES"/>
        </w:rPr>
        <w:t xml:space="preserve"> </w:t>
      </w:r>
      <w:r w:rsidRPr="007B2B90">
        <w:rPr>
          <w:rFonts w:ascii="Palatino Linotype" w:hAnsi="Palatino Linotype" w:cs="Arial"/>
          <w:b/>
          <w:i/>
          <w:sz w:val="22"/>
          <w:lang w:val="es-ES"/>
        </w:rPr>
        <w:t>Y</w:t>
      </w:r>
      <w:r w:rsidRPr="007B2B90">
        <w:rPr>
          <w:rFonts w:ascii="Palatino Linotype" w:hAnsi="Palatino Linotype" w:cs="Arial"/>
          <w:b/>
          <w:i/>
          <w:lang w:val="es-ES"/>
        </w:rPr>
        <w:t xml:space="preserve"> </w:t>
      </w:r>
      <w:r w:rsidRPr="007B2B90">
        <w:rPr>
          <w:rFonts w:ascii="Palatino Linotype" w:hAnsi="Palatino Linotype" w:cs="Arial"/>
          <w:b/>
          <w:i/>
          <w:sz w:val="22"/>
          <w:lang w:val="es-ES"/>
        </w:rPr>
        <w:t>CUANDO</w:t>
      </w:r>
      <w:r w:rsidRPr="007B2B90">
        <w:rPr>
          <w:rFonts w:ascii="Palatino Linotype" w:hAnsi="Palatino Linotype" w:cs="Arial"/>
          <w:b/>
          <w:i/>
          <w:lang w:val="es-ES"/>
        </w:rPr>
        <w:t xml:space="preserve"> </w:t>
      </w:r>
      <w:r w:rsidRPr="007B2B90">
        <w:rPr>
          <w:rFonts w:ascii="Palatino Linotype" w:hAnsi="Palatino Linotype" w:cs="Arial"/>
          <w:b/>
          <w:i/>
          <w:sz w:val="22"/>
          <w:lang w:val="es-ES"/>
        </w:rPr>
        <w:t>SU</w:t>
      </w:r>
      <w:r w:rsidRPr="007B2B90">
        <w:rPr>
          <w:rFonts w:ascii="Palatino Linotype" w:hAnsi="Palatino Linotype" w:cs="Arial"/>
          <w:b/>
          <w:i/>
          <w:lang w:val="es-ES"/>
        </w:rPr>
        <w:t xml:space="preserve"> </w:t>
      </w:r>
      <w:r w:rsidRPr="007B2B90">
        <w:rPr>
          <w:rFonts w:ascii="Palatino Linotype" w:hAnsi="Palatino Linotype" w:cs="Arial"/>
          <w:b/>
          <w:i/>
          <w:sz w:val="22"/>
          <w:lang w:val="es-ES"/>
        </w:rPr>
        <w:t>DIFUSIÓN</w:t>
      </w:r>
      <w:r w:rsidRPr="007B2B90">
        <w:rPr>
          <w:rFonts w:ascii="Palatino Linotype" w:hAnsi="Palatino Linotype" w:cs="Arial"/>
          <w:b/>
          <w:i/>
          <w:lang w:val="es-ES"/>
        </w:rPr>
        <w:t xml:space="preserve"> </w:t>
      </w:r>
      <w:r w:rsidRPr="007B2B90">
        <w:rPr>
          <w:rFonts w:ascii="Palatino Linotype" w:hAnsi="Palatino Linotype" w:cs="Arial"/>
          <w:b/>
          <w:i/>
          <w:sz w:val="22"/>
          <w:lang w:val="es-ES"/>
        </w:rPr>
        <w:t>PUEDE</w:t>
      </w:r>
      <w:r w:rsidRPr="007B2B90">
        <w:rPr>
          <w:rFonts w:ascii="Palatino Linotype" w:hAnsi="Palatino Linotype" w:cs="Arial"/>
          <w:b/>
          <w:i/>
          <w:lang w:val="es-ES"/>
        </w:rPr>
        <w:t xml:space="preserve"> </w:t>
      </w:r>
      <w:r w:rsidRPr="007B2B90">
        <w:rPr>
          <w:rFonts w:ascii="Palatino Linotype" w:hAnsi="Palatino Linotype" w:cs="Arial"/>
          <w:b/>
          <w:i/>
          <w:sz w:val="22"/>
          <w:lang w:val="es-ES"/>
        </w:rPr>
        <w:t>AFECTAR</w:t>
      </w:r>
      <w:r w:rsidRPr="007B2B90">
        <w:rPr>
          <w:rFonts w:ascii="Palatino Linotype" w:hAnsi="Palatino Linotype" w:cs="Arial"/>
          <w:b/>
          <w:i/>
          <w:lang w:val="es-ES"/>
        </w:rPr>
        <w:t xml:space="preserve"> </w:t>
      </w:r>
      <w:r w:rsidRPr="007B2B90">
        <w:rPr>
          <w:rFonts w:ascii="Palatino Linotype" w:hAnsi="Palatino Linotype" w:cs="Arial"/>
          <w:b/>
          <w:i/>
          <w:sz w:val="22"/>
          <w:lang w:val="es-ES"/>
        </w:rPr>
        <w:t>LA</w:t>
      </w:r>
      <w:r w:rsidRPr="007B2B90">
        <w:rPr>
          <w:rFonts w:ascii="Palatino Linotype" w:hAnsi="Palatino Linotype" w:cs="Arial"/>
          <w:b/>
          <w:i/>
          <w:lang w:val="es-ES"/>
        </w:rPr>
        <w:t xml:space="preserve"> </w:t>
      </w:r>
      <w:r w:rsidRPr="007B2B90">
        <w:rPr>
          <w:rFonts w:ascii="Palatino Linotype" w:hAnsi="Palatino Linotype" w:cs="Arial"/>
          <w:b/>
          <w:i/>
          <w:sz w:val="22"/>
          <w:lang w:val="es-ES"/>
        </w:rPr>
        <w:t>VIDA</w:t>
      </w:r>
      <w:r w:rsidRPr="007B2B90">
        <w:rPr>
          <w:rFonts w:ascii="Palatino Linotype" w:hAnsi="Palatino Linotype" w:cs="Arial"/>
          <w:b/>
          <w:i/>
          <w:lang w:val="es-ES"/>
        </w:rPr>
        <w:t xml:space="preserve"> </w:t>
      </w:r>
      <w:r w:rsidRPr="007B2B90">
        <w:rPr>
          <w:rFonts w:ascii="Palatino Linotype" w:hAnsi="Palatino Linotype" w:cs="Arial"/>
          <w:b/>
          <w:i/>
          <w:sz w:val="22"/>
          <w:lang w:val="es-ES"/>
        </w:rPr>
        <w:t>O</w:t>
      </w:r>
      <w:r w:rsidRPr="007B2B90">
        <w:rPr>
          <w:rFonts w:ascii="Palatino Linotype" w:hAnsi="Palatino Linotype" w:cs="Arial"/>
          <w:b/>
          <w:i/>
          <w:lang w:val="es-ES"/>
        </w:rPr>
        <w:t xml:space="preserve"> </w:t>
      </w:r>
      <w:r w:rsidRPr="007B2B90">
        <w:rPr>
          <w:rFonts w:ascii="Palatino Linotype" w:hAnsi="Palatino Linotype" w:cs="Arial"/>
          <w:b/>
          <w:i/>
          <w:sz w:val="22"/>
          <w:lang w:val="es-ES"/>
        </w:rPr>
        <w:t>LA</w:t>
      </w:r>
      <w:r w:rsidRPr="007B2B90">
        <w:rPr>
          <w:rFonts w:ascii="Palatino Linotype" w:hAnsi="Palatino Linotype" w:cs="Arial"/>
          <w:b/>
          <w:i/>
          <w:lang w:val="es-ES"/>
        </w:rPr>
        <w:t xml:space="preserve"> </w:t>
      </w:r>
      <w:r w:rsidRPr="007B2B90">
        <w:rPr>
          <w:rFonts w:ascii="Palatino Linotype" w:hAnsi="Palatino Linotype" w:cs="Arial"/>
          <w:b/>
          <w:i/>
          <w:sz w:val="22"/>
          <w:lang w:val="es-ES"/>
        </w:rPr>
        <w:t>SEGURIDAD</w:t>
      </w:r>
      <w:r w:rsidRPr="007B2B90">
        <w:rPr>
          <w:rFonts w:ascii="Palatino Linotype" w:hAnsi="Palatino Linotype" w:cs="Arial"/>
          <w:b/>
          <w:i/>
          <w:lang w:val="es-ES"/>
        </w:rPr>
        <w:t xml:space="preserve"> </w:t>
      </w:r>
      <w:r w:rsidRPr="007B2B90">
        <w:rPr>
          <w:rFonts w:ascii="Palatino Linotype" w:hAnsi="Palatino Linotype" w:cs="Arial"/>
          <w:b/>
          <w:i/>
          <w:sz w:val="22"/>
          <w:lang w:val="es-ES"/>
        </w:rPr>
        <w:t>DE</w:t>
      </w:r>
      <w:r w:rsidRPr="007B2B90">
        <w:rPr>
          <w:rFonts w:ascii="Palatino Linotype" w:hAnsi="Palatino Linotype" w:cs="Arial"/>
          <w:b/>
          <w:i/>
          <w:lang w:val="es-ES"/>
        </w:rPr>
        <w:t xml:space="preserve"> </w:t>
      </w:r>
      <w:r w:rsidRPr="007B2B90">
        <w:rPr>
          <w:rFonts w:ascii="Palatino Linotype" w:hAnsi="Palatino Linotype" w:cs="Arial"/>
          <w:b/>
          <w:i/>
          <w:sz w:val="22"/>
          <w:lang w:val="es-ES"/>
        </w:rPr>
        <w:t>AQUELLOS.</w:t>
      </w:r>
      <w:r w:rsidRPr="007B2B90">
        <w:rPr>
          <w:rFonts w:ascii="Palatino Linotype" w:hAnsi="Palatino Linotype" w:cs="Arial"/>
          <w:i/>
          <w:lang w:val="es-ES"/>
        </w:rPr>
        <w:t xml:space="preserve"> </w:t>
      </w:r>
      <w:r w:rsidRPr="007B2B90">
        <w:rPr>
          <w:rFonts w:ascii="Palatino Linotype" w:hAnsi="Palatino Linotype" w:cs="Arial"/>
          <w:i/>
          <w:sz w:val="22"/>
          <w:lang w:val="es-ES"/>
        </w:rPr>
        <w:t>Si</w:t>
      </w:r>
      <w:r w:rsidRPr="007B2B90">
        <w:rPr>
          <w:rFonts w:ascii="Palatino Linotype" w:hAnsi="Palatino Linotype" w:cs="Arial"/>
          <w:i/>
          <w:lang w:val="es-ES"/>
        </w:rPr>
        <w:t xml:space="preserve"> </w:t>
      </w:r>
      <w:r w:rsidRPr="007B2B90">
        <w:rPr>
          <w:rFonts w:ascii="Palatino Linotype" w:hAnsi="Palatino Linotype" w:cs="Arial"/>
          <w:i/>
          <w:sz w:val="22"/>
          <w:lang w:val="es-ES"/>
        </w:rPr>
        <w:t>bien</w:t>
      </w:r>
      <w:r w:rsidRPr="007B2B90">
        <w:rPr>
          <w:rFonts w:ascii="Palatino Linotype" w:hAnsi="Palatino Linotype" w:cs="Arial"/>
          <w:i/>
          <w:lang w:val="es-ES"/>
        </w:rPr>
        <w:t xml:space="preserve"> </w:t>
      </w:r>
      <w:r w:rsidRPr="007B2B90">
        <w:rPr>
          <w:rFonts w:ascii="Palatino Linotype" w:hAnsi="Palatino Linotype" w:cs="Arial"/>
          <w:i/>
          <w:sz w:val="22"/>
          <w:lang w:val="es-ES"/>
        </w:rPr>
        <w:t>el</w:t>
      </w:r>
      <w:r w:rsidRPr="007B2B90">
        <w:rPr>
          <w:rFonts w:ascii="Palatino Linotype" w:hAnsi="Palatino Linotype" w:cs="Arial"/>
          <w:i/>
          <w:lang w:val="es-ES"/>
        </w:rPr>
        <w:t xml:space="preserve"> </w:t>
      </w:r>
      <w:r w:rsidRPr="007B2B90">
        <w:rPr>
          <w:rFonts w:ascii="Palatino Linotype" w:hAnsi="Palatino Linotype" w:cs="Arial"/>
          <w:i/>
          <w:sz w:val="22"/>
          <w:lang w:val="es-ES"/>
        </w:rPr>
        <w:t>artículo</w:t>
      </w:r>
      <w:r w:rsidRPr="007B2B90">
        <w:rPr>
          <w:rFonts w:ascii="Palatino Linotype" w:hAnsi="Palatino Linotype" w:cs="Arial"/>
          <w:i/>
          <w:lang w:val="es-ES"/>
        </w:rPr>
        <w:t xml:space="preserve"> </w:t>
      </w:r>
      <w:r w:rsidRPr="007B2B90">
        <w:rPr>
          <w:rFonts w:ascii="Palatino Linotype" w:hAnsi="Palatino Linotype" w:cs="Arial"/>
          <w:i/>
          <w:sz w:val="22"/>
          <w:lang w:val="es-ES"/>
        </w:rPr>
        <w:t>13,</w:t>
      </w:r>
      <w:r w:rsidRPr="007B2B90">
        <w:rPr>
          <w:rFonts w:ascii="Palatino Linotype" w:hAnsi="Palatino Linotype" w:cs="Arial"/>
          <w:i/>
          <w:lang w:val="es-ES"/>
        </w:rPr>
        <w:t xml:space="preserve"> </w:t>
      </w:r>
      <w:r w:rsidRPr="007B2B90">
        <w:rPr>
          <w:rFonts w:ascii="Palatino Linotype" w:hAnsi="Palatino Linotype" w:cs="Arial"/>
          <w:i/>
          <w:sz w:val="22"/>
          <w:lang w:val="es-ES"/>
        </w:rPr>
        <w:t>fracción</w:t>
      </w:r>
      <w:r w:rsidRPr="007B2B90">
        <w:rPr>
          <w:rFonts w:ascii="Palatino Linotype" w:hAnsi="Palatino Linotype" w:cs="Arial"/>
          <w:i/>
          <w:lang w:val="es-ES"/>
        </w:rPr>
        <w:t xml:space="preserve"> </w:t>
      </w:r>
      <w:r w:rsidRPr="007B2B90">
        <w:rPr>
          <w:rFonts w:ascii="Palatino Linotype" w:hAnsi="Palatino Linotype" w:cs="Arial"/>
          <w:i/>
          <w:sz w:val="22"/>
          <w:lang w:val="es-ES"/>
        </w:rPr>
        <w:t>IV,</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la</w:t>
      </w:r>
      <w:r w:rsidRPr="007B2B90">
        <w:rPr>
          <w:rFonts w:ascii="Palatino Linotype" w:hAnsi="Palatino Linotype" w:cs="Arial"/>
          <w:i/>
          <w:lang w:val="es-ES"/>
        </w:rPr>
        <w:t xml:space="preserve"> </w:t>
      </w:r>
      <w:r w:rsidRPr="007B2B90">
        <w:rPr>
          <w:rFonts w:ascii="Palatino Linotype" w:hAnsi="Palatino Linotype" w:cs="Arial"/>
          <w:i/>
          <w:sz w:val="22"/>
          <w:lang w:val="es-ES"/>
        </w:rPr>
        <w:t>Ley</w:t>
      </w:r>
      <w:r w:rsidRPr="007B2B90">
        <w:rPr>
          <w:rFonts w:ascii="Palatino Linotype" w:hAnsi="Palatino Linotype" w:cs="Arial"/>
          <w:i/>
          <w:lang w:val="es-ES"/>
        </w:rPr>
        <w:t xml:space="preserve"> </w:t>
      </w:r>
      <w:r w:rsidRPr="007B2B90">
        <w:rPr>
          <w:rFonts w:ascii="Palatino Linotype" w:hAnsi="Palatino Linotype" w:cs="Arial"/>
          <w:i/>
          <w:sz w:val="22"/>
          <w:lang w:val="es-ES"/>
        </w:rPr>
        <w:t>Federal</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Transparencia</w:t>
      </w:r>
      <w:r w:rsidRPr="007B2B90">
        <w:rPr>
          <w:rFonts w:ascii="Palatino Linotype" w:hAnsi="Palatino Linotype" w:cs="Arial"/>
          <w:i/>
          <w:lang w:val="es-ES"/>
        </w:rPr>
        <w:t xml:space="preserve"> </w:t>
      </w:r>
      <w:r w:rsidRPr="007B2B90">
        <w:rPr>
          <w:rFonts w:ascii="Palatino Linotype" w:hAnsi="Palatino Linotype" w:cs="Arial"/>
          <w:i/>
          <w:sz w:val="22"/>
          <w:lang w:val="es-ES"/>
        </w:rPr>
        <w:t>y</w:t>
      </w:r>
      <w:r w:rsidRPr="007B2B90">
        <w:rPr>
          <w:rFonts w:ascii="Palatino Linotype" w:hAnsi="Palatino Linotype" w:cs="Arial"/>
          <w:i/>
          <w:lang w:val="es-ES"/>
        </w:rPr>
        <w:t xml:space="preserve"> </w:t>
      </w:r>
      <w:r w:rsidRPr="007B2B90">
        <w:rPr>
          <w:rFonts w:ascii="Palatino Linotype" w:hAnsi="Palatino Linotype" w:cs="Arial"/>
          <w:i/>
          <w:sz w:val="22"/>
          <w:lang w:val="es-ES"/>
        </w:rPr>
        <w:t>Acceso</w:t>
      </w:r>
      <w:r w:rsidRPr="007B2B90">
        <w:rPr>
          <w:rFonts w:ascii="Palatino Linotype" w:hAnsi="Palatino Linotype" w:cs="Arial"/>
          <w:i/>
          <w:lang w:val="es-ES"/>
        </w:rPr>
        <w:t xml:space="preserve"> </w:t>
      </w:r>
      <w:r w:rsidRPr="007B2B90">
        <w:rPr>
          <w:rFonts w:ascii="Palatino Linotype" w:hAnsi="Palatino Linotype" w:cs="Arial"/>
          <w:i/>
          <w:sz w:val="22"/>
          <w:lang w:val="es-ES"/>
        </w:rPr>
        <w:t>a</w:t>
      </w:r>
      <w:r w:rsidRPr="007B2B90">
        <w:rPr>
          <w:rFonts w:ascii="Palatino Linotype" w:hAnsi="Palatino Linotype" w:cs="Arial"/>
          <w:i/>
          <w:lang w:val="es-ES"/>
        </w:rPr>
        <w:t xml:space="preserve"> </w:t>
      </w:r>
      <w:r w:rsidRPr="007B2B90">
        <w:rPr>
          <w:rFonts w:ascii="Palatino Linotype" w:hAnsi="Palatino Linotype" w:cs="Arial"/>
          <w:i/>
          <w:sz w:val="22"/>
          <w:lang w:val="es-ES"/>
        </w:rPr>
        <w:t>la</w:t>
      </w:r>
      <w:r w:rsidRPr="007B2B90">
        <w:rPr>
          <w:rFonts w:ascii="Palatino Linotype" w:hAnsi="Palatino Linotype" w:cs="Arial"/>
          <w:i/>
          <w:lang w:val="es-ES"/>
        </w:rPr>
        <w:t xml:space="preserve"> </w:t>
      </w:r>
      <w:r w:rsidRPr="007B2B90">
        <w:rPr>
          <w:rFonts w:ascii="Palatino Linotype" w:hAnsi="Palatino Linotype" w:cs="Arial"/>
          <w:i/>
          <w:sz w:val="22"/>
          <w:lang w:val="es-ES"/>
        </w:rPr>
        <w:t>información</w:t>
      </w:r>
      <w:r w:rsidRPr="007B2B90">
        <w:rPr>
          <w:rFonts w:ascii="Palatino Linotype" w:hAnsi="Palatino Linotype" w:cs="Arial"/>
          <w:i/>
          <w:lang w:val="es-ES"/>
        </w:rPr>
        <w:t xml:space="preserve"> </w:t>
      </w:r>
      <w:r w:rsidRPr="007B2B90">
        <w:rPr>
          <w:rFonts w:ascii="Palatino Linotype" w:hAnsi="Palatino Linotype" w:cs="Arial"/>
          <w:i/>
          <w:sz w:val="22"/>
          <w:lang w:val="es-ES"/>
        </w:rPr>
        <w:t>Pública</w:t>
      </w:r>
      <w:r w:rsidRPr="007B2B90">
        <w:rPr>
          <w:rFonts w:ascii="Palatino Linotype" w:hAnsi="Palatino Linotype" w:cs="Arial"/>
          <w:i/>
          <w:lang w:val="es-ES"/>
        </w:rPr>
        <w:t xml:space="preserve"> </w:t>
      </w:r>
      <w:r w:rsidRPr="007B2B90">
        <w:rPr>
          <w:rFonts w:ascii="Palatino Linotype" w:hAnsi="Palatino Linotype" w:cs="Arial"/>
          <w:i/>
          <w:sz w:val="22"/>
          <w:lang w:val="es-ES"/>
        </w:rPr>
        <w:t>Gubernamental</w:t>
      </w:r>
      <w:r w:rsidRPr="007B2B90">
        <w:rPr>
          <w:rFonts w:ascii="Palatino Linotype" w:hAnsi="Palatino Linotype" w:cs="Arial"/>
          <w:i/>
          <w:lang w:val="es-ES"/>
        </w:rPr>
        <w:t xml:space="preserve"> </w:t>
      </w:r>
      <w:r w:rsidRPr="007B2B90">
        <w:rPr>
          <w:rFonts w:ascii="Palatino Linotype" w:hAnsi="Palatino Linotype" w:cs="Arial"/>
          <w:i/>
          <w:sz w:val="22"/>
          <w:lang w:val="es-ES"/>
        </w:rPr>
        <w:t>establece</w:t>
      </w:r>
      <w:r w:rsidRPr="007B2B90">
        <w:rPr>
          <w:rFonts w:ascii="Palatino Linotype" w:hAnsi="Palatino Linotype" w:cs="Arial"/>
          <w:i/>
          <w:lang w:val="es-ES"/>
        </w:rPr>
        <w:t xml:space="preserve"> </w:t>
      </w:r>
      <w:r w:rsidRPr="007B2B90">
        <w:rPr>
          <w:rFonts w:ascii="Palatino Linotype" w:hAnsi="Palatino Linotype" w:cs="Arial"/>
          <w:i/>
          <w:sz w:val="22"/>
          <w:lang w:val="es-ES"/>
        </w:rPr>
        <w:t>que</w:t>
      </w:r>
      <w:r w:rsidRPr="007B2B90">
        <w:rPr>
          <w:rFonts w:ascii="Palatino Linotype" w:hAnsi="Palatino Linotype" w:cs="Arial"/>
          <w:i/>
          <w:lang w:val="es-ES"/>
        </w:rPr>
        <w:t xml:space="preserve"> </w:t>
      </w:r>
      <w:r w:rsidRPr="007B2B90">
        <w:rPr>
          <w:rFonts w:ascii="Palatino Linotype" w:hAnsi="Palatino Linotype" w:cs="Arial"/>
          <w:i/>
          <w:sz w:val="22"/>
          <w:lang w:val="es-ES"/>
        </w:rPr>
        <w:t>debe</w:t>
      </w:r>
      <w:r w:rsidRPr="007B2B90">
        <w:rPr>
          <w:rFonts w:ascii="Palatino Linotype" w:hAnsi="Palatino Linotype" w:cs="Arial"/>
          <w:i/>
          <w:lang w:val="es-ES"/>
        </w:rPr>
        <w:t xml:space="preserve"> </w:t>
      </w:r>
      <w:r w:rsidRPr="007B2B90">
        <w:rPr>
          <w:rFonts w:ascii="Palatino Linotype" w:hAnsi="Palatino Linotype" w:cs="Arial"/>
          <w:i/>
          <w:sz w:val="22"/>
          <w:lang w:val="es-ES"/>
        </w:rPr>
        <w:t>clasificarse</w:t>
      </w:r>
      <w:r w:rsidRPr="007B2B90">
        <w:rPr>
          <w:rFonts w:ascii="Palatino Linotype" w:hAnsi="Palatino Linotype" w:cs="Arial"/>
          <w:i/>
          <w:lang w:val="es-ES"/>
        </w:rPr>
        <w:t xml:space="preserve"> </w:t>
      </w:r>
      <w:r w:rsidRPr="007B2B90">
        <w:rPr>
          <w:rFonts w:ascii="Palatino Linotype" w:hAnsi="Palatino Linotype" w:cs="Arial"/>
          <w:i/>
          <w:sz w:val="22"/>
          <w:lang w:val="es-ES"/>
        </w:rPr>
        <w:t>como</w:t>
      </w:r>
      <w:r w:rsidRPr="007B2B90">
        <w:rPr>
          <w:rFonts w:ascii="Palatino Linotype" w:hAnsi="Palatino Linotype" w:cs="Arial"/>
          <w:i/>
          <w:lang w:val="es-ES"/>
        </w:rPr>
        <w:t xml:space="preserve"> </w:t>
      </w:r>
      <w:r w:rsidRPr="007B2B90">
        <w:rPr>
          <w:rFonts w:ascii="Palatino Linotype" w:hAnsi="Palatino Linotype" w:cs="Arial"/>
          <w:i/>
          <w:sz w:val="22"/>
          <w:lang w:val="es-ES"/>
        </w:rPr>
        <w:t>información</w:t>
      </w:r>
      <w:r w:rsidRPr="007B2B90">
        <w:rPr>
          <w:rFonts w:ascii="Palatino Linotype" w:hAnsi="Palatino Linotype" w:cs="Arial"/>
          <w:i/>
          <w:lang w:val="es-ES"/>
        </w:rPr>
        <w:t xml:space="preserve"> </w:t>
      </w:r>
      <w:r w:rsidRPr="007B2B90">
        <w:rPr>
          <w:rFonts w:ascii="Palatino Linotype" w:hAnsi="Palatino Linotype" w:cs="Arial"/>
          <w:i/>
          <w:sz w:val="22"/>
          <w:lang w:val="es-ES"/>
        </w:rPr>
        <w:t>confidencial</w:t>
      </w:r>
      <w:r w:rsidRPr="007B2B90">
        <w:rPr>
          <w:rFonts w:ascii="Palatino Linotype" w:hAnsi="Palatino Linotype" w:cs="Arial"/>
          <w:i/>
          <w:lang w:val="es-ES"/>
        </w:rPr>
        <w:t xml:space="preserve"> </w:t>
      </w:r>
      <w:r w:rsidRPr="007B2B90">
        <w:rPr>
          <w:rFonts w:ascii="Palatino Linotype" w:hAnsi="Palatino Linotype" w:cs="Arial"/>
          <w:i/>
          <w:sz w:val="22"/>
          <w:lang w:val="es-ES"/>
        </w:rPr>
        <w:t>la</w:t>
      </w:r>
      <w:r w:rsidRPr="007B2B90">
        <w:rPr>
          <w:rFonts w:ascii="Palatino Linotype" w:hAnsi="Palatino Linotype" w:cs="Arial"/>
          <w:i/>
          <w:lang w:val="es-ES"/>
        </w:rPr>
        <w:t xml:space="preserve"> </w:t>
      </w:r>
      <w:r w:rsidRPr="007B2B90">
        <w:rPr>
          <w:rFonts w:ascii="Palatino Linotype" w:hAnsi="Palatino Linotype" w:cs="Arial"/>
          <w:i/>
          <w:sz w:val="22"/>
          <w:lang w:val="es-ES"/>
        </w:rPr>
        <w:t>que</w:t>
      </w:r>
      <w:r w:rsidRPr="007B2B90">
        <w:rPr>
          <w:rFonts w:ascii="Palatino Linotype" w:hAnsi="Palatino Linotype" w:cs="Arial"/>
          <w:i/>
          <w:lang w:val="es-ES"/>
        </w:rPr>
        <w:t xml:space="preserve"> </w:t>
      </w:r>
      <w:r w:rsidRPr="007B2B90">
        <w:rPr>
          <w:rFonts w:ascii="Palatino Linotype" w:hAnsi="Palatino Linotype" w:cs="Arial"/>
          <w:i/>
          <w:sz w:val="22"/>
          <w:lang w:val="es-ES"/>
        </w:rPr>
        <w:t>conste</w:t>
      </w:r>
      <w:r w:rsidRPr="007B2B90">
        <w:rPr>
          <w:rFonts w:ascii="Palatino Linotype" w:hAnsi="Palatino Linotype" w:cs="Arial"/>
          <w:i/>
          <w:lang w:val="es-ES"/>
        </w:rPr>
        <w:t xml:space="preserve"> </w:t>
      </w:r>
      <w:r w:rsidRPr="007B2B90">
        <w:rPr>
          <w:rFonts w:ascii="Palatino Linotype" w:hAnsi="Palatino Linotype" w:cs="Arial"/>
          <w:i/>
          <w:sz w:val="22"/>
          <w:lang w:val="es-ES"/>
        </w:rPr>
        <w:t>en</w:t>
      </w:r>
      <w:r w:rsidRPr="007B2B90">
        <w:rPr>
          <w:rFonts w:ascii="Palatino Linotype" w:hAnsi="Palatino Linotype" w:cs="Arial"/>
          <w:i/>
          <w:lang w:val="es-ES"/>
        </w:rPr>
        <w:t xml:space="preserve"> </w:t>
      </w:r>
      <w:r w:rsidRPr="007B2B90">
        <w:rPr>
          <w:rFonts w:ascii="Palatino Linotype" w:hAnsi="Palatino Linotype" w:cs="Arial"/>
          <w:i/>
          <w:sz w:val="22"/>
          <w:lang w:val="es-ES"/>
        </w:rPr>
        <w:t>expedientes</w:t>
      </w:r>
      <w:r w:rsidRPr="007B2B90">
        <w:rPr>
          <w:rFonts w:ascii="Palatino Linotype" w:hAnsi="Palatino Linotype" w:cs="Arial"/>
          <w:i/>
          <w:lang w:val="es-ES"/>
        </w:rPr>
        <w:t xml:space="preserve"> </w:t>
      </w:r>
      <w:r w:rsidRPr="007B2B90">
        <w:rPr>
          <w:rFonts w:ascii="Palatino Linotype" w:hAnsi="Palatino Linotype" w:cs="Arial"/>
          <w:i/>
          <w:sz w:val="22"/>
          <w:lang w:val="es-ES"/>
        </w:rPr>
        <w:t>administrativos</w:t>
      </w:r>
      <w:r w:rsidRPr="007B2B90">
        <w:rPr>
          <w:rFonts w:ascii="Palatino Linotype" w:hAnsi="Palatino Linotype" w:cs="Arial"/>
          <w:i/>
          <w:lang w:val="es-ES"/>
        </w:rPr>
        <w:t xml:space="preserve"> </w:t>
      </w:r>
      <w:r w:rsidRPr="007B2B90">
        <w:rPr>
          <w:rFonts w:ascii="Palatino Linotype" w:hAnsi="Palatino Linotype" w:cs="Arial"/>
          <w:i/>
          <w:sz w:val="22"/>
          <w:lang w:val="es-ES"/>
        </w:rPr>
        <w:t>cuya</w:t>
      </w:r>
      <w:r w:rsidRPr="007B2B90">
        <w:rPr>
          <w:rFonts w:ascii="Palatino Linotype" w:hAnsi="Palatino Linotype" w:cs="Arial"/>
          <w:i/>
          <w:lang w:val="es-ES"/>
        </w:rPr>
        <w:t xml:space="preserve"> </w:t>
      </w:r>
      <w:r w:rsidRPr="007B2B90">
        <w:rPr>
          <w:rFonts w:ascii="Palatino Linotype" w:hAnsi="Palatino Linotype" w:cs="Arial"/>
          <w:i/>
          <w:sz w:val="22"/>
          <w:lang w:val="es-ES"/>
        </w:rPr>
        <w:t>difusión</w:t>
      </w:r>
      <w:r w:rsidRPr="007B2B90">
        <w:rPr>
          <w:rFonts w:ascii="Palatino Linotype" w:hAnsi="Palatino Linotype" w:cs="Arial"/>
          <w:i/>
          <w:lang w:val="es-ES"/>
        </w:rPr>
        <w:t xml:space="preserve"> </w:t>
      </w:r>
      <w:r w:rsidRPr="007B2B90">
        <w:rPr>
          <w:rFonts w:ascii="Palatino Linotype" w:hAnsi="Palatino Linotype" w:cs="Arial"/>
          <w:i/>
          <w:sz w:val="22"/>
          <w:lang w:val="es-ES"/>
        </w:rPr>
        <w:t>pueda</w:t>
      </w:r>
      <w:r w:rsidRPr="007B2B90">
        <w:rPr>
          <w:rFonts w:ascii="Palatino Linotype" w:hAnsi="Palatino Linotype" w:cs="Arial"/>
          <w:i/>
          <w:lang w:val="es-ES"/>
        </w:rPr>
        <w:t xml:space="preserve"> </w:t>
      </w:r>
      <w:r w:rsidRPr="007B2B90">
        <w:rPr>
          <w:rFonts w:ascii="Palatino Linotype" w:hAnsi="Palatino Linotype" w:cs="Arial"/>
          <w:i/>
          <w:sz w:val="22"/>
          <w:lang w:val="es-ES"/>
        </w:rPr>
        <w:t>poner</w:t>
      </w:r>
      <w:r w:rsidRPr="007B2B90">
        <w:rPr>
          <w:rFonts w:ascii="Palatino Linotype" w:hAnsi="Palatino Linotype" w:cs="Arial"/>
          <w:i/>
          <w:lang w:val="es-ES"/>
        </w:rPr>
        <w:t xml:space="preserve"> </w:t>
      </w:r>
      <w:r w:rsidRPr="007B2B90">
        <w:rPr>
          <w:rFonts w:ascii="Palatino Linotype" w:hAnsi="Palatino Linotype" w:cs="Arial"/>
          <w:i/>
          <w:sz w:val="22"/>
          <w:lang w:val="es-ES"/>
        </w:rPr>
        <w:t>en</w:t>
      </w:r>
      <w:r w:rsidRPr="007B2B90">
        <w:rPr>
          <w:rFonts w:ascii="Palatino Linotype" w:hAnsi="Palatino Linotype" w:cs="Arial"/>
          <w:i/>
          <w:lang w:val="es-ES"/>
        </w:rPr>
        <w:t xml:space="preserve"> </w:t>
      </w:r>
      <w:r w:rsidRPr="007B2B90">
        <w:rPr>
          <w:rFonts w:ascii="Palatino Linotype" w:hAnsi="Palatino Linotype" w:cs="Arial"/>
          <w:i/>
          <w:sz w:val="22"/>
          <w:lang w:val="es-ES"/>
        </w:rPr>
        <w:t>riesgo</w:t>
      </w:r>
      <w:r w:rsidRPr="007B2B90">
        <w:rPr>
          <w:rFonts w:ascii="Palatino Linotype" w:hAnsi="Palatino Linotype" w:cs="Arial"/>
          <w:i/>
          <w:lang w:val="es-ES"/>
        </w:rPr>
        <w:t xml:space="preserve"> </w:t>
      </w:r>
      <w:r w:rsidRPr="007B2B90">
        <w:rPr>
          <w:rFonts w:ascii="Palatino Linotype" w:hAnsi="Palatino Linotype" w:cs="Arial"/>
          <w:i/>
          <w:sz w:val="22"/>
          <w:lang w:val="es-ES"/>
        </w:rPr>
        <w:t>la</w:t>
      </w:r>
      <w:r w:rsidRPr="007B2B90">
        <w:rPr>
          <w:rFonts w:ascii="Palatino Linotype" w:hAnsi="Palatino Linotype" w:cs="Arial"/>
          <w:i/>
          <w:lang w:val="es-ES"/>
        </w:rPr>
        <w:t xml:space="preserve"> </w:t>
      </w:r>
      <w:r w:rsidRPr="007B2B90">
        <w:rPr>
          <w:rFonts w:ascii="Palatino Linotype" w:hAnsi="Palatino Linotype" w:cs="Arial"/>
          <w:i/>
          <w:sz w:val="22"/>
          <w:lang w:val="es-ES"/>
        </w:rPr>
        <w:t>vida,</w:t>
      </w:r>
      <w:r w:rsidRPr="007B2B90">
        <w:rPr>
          <w:rFonts w:ascii="Palatino Linotype" w:hAnsi="Palatino Linotype" w:cs="Arial"/>
          <w:i/>
          <w:lang w:val="es-ES"/>
        </w:rPr>
        <w:t xml:space="preserve"> </w:t>
      </w:r>
      <w:r w:rsidRPr="007B2B90">
        <w:rPr>
          <w:rFonts w:ascii="Palatino Linotype" w:hAnsi="Palatino Linotype" w:cs="Arial"/>
          <w:i/>
          <w:sz w:val="22"/>
          <w:lang w:val="es-ES"/>
        </w:rPr>
        <w:t>la</w:t>
      </w:r>
      <w:r w:rsidRPr="007B2B90">
        <w:rPr>
          <w:rFonts w:ascii="Palatino Linotype" w:hAnsi="Palatino Linotype" w:cs="Arial"/>
          <w:i/>
          <w:lang w:val="es-ES"/>
        </w:rPr>
        <w:t xml:space="preserve"> </w:t>
      </w:r>
      <w:r w:rsidRPr="007B2B90">
        <w:rPr>
          <w:rFonts w:ascii="Palatino Linotype" w:hAnsi="Palatino Linotype" w:cs="Arial"/>
          <w:i/>
          <w:sz w:val="22"/>
          <w:lang w:val="es-ES"/>
        </w:rPr>
        <w:t>seguridad</w:t>
      </w:r>
      <w:r w:rsidRPr="007B2B90">
        <w:rPr>
          <w:rFonts w:ascii="Palatino Linotype" w:hAnsi="Palatino Linotype" w:cs="Arial"/>
          <w:i/>
          <w:lang w:val="es-ES"/>
        </w:rPr>
        <w:t xml:space="preserve"> </w:t>
      </w:r>
      <w:r w:rsidRPr="007B2B90">
        <w:rPr>
          <w:rFonts w:ascii="Palatino Linotype" w:hAnsi="Palatino Linotype" w:cs="Arial"/>
          <w:i/>
          <w:sz w:val="22"/>
          <w:lang w:val="es-ES"/>
        </w:rPr>
        <w:t>o</w:t>
      </w:r>
      <w:r w:rsidRPr="007B2B90">
        <w:rPr>
          <w:rFonts w:ascii="Palatino Linotype" w:hAnsi="Palatino Linotype" w:cs="Arial"/>
          <w:i/>
          <w:lang w:val="es-ES"/>
        </w:rPr>
        <w:t xml:space="preserve"> </w:t>
      </w:r>
      <w:r w:rsidRPr="007B2B90">
        <w:rPr>
          <w:rFonts w:ascii="Palatino Linotype" w:hAnsi="Palatino Linotype" w:cs="Arial"/>
          <w:i/>
          <w:sz w:val="22"/>
          <w:lang w:val="es-ES"/>
        </w:rPr>
        <w:t>la</w:t>
      </w:r>
      <w:r w:rsidRPr="007B2B90">
        <w:rPr>
          <w:rFonts w:ascii="Palatino Linotype" w:hAnsi="Palatino Linotype" w:cs="Arial"/>
          <w:i/>
          <w:lang w:val="es-ES"/>
        </w:rPr>
        <w:t xml:space="preserve"> </w:t>
      </w:r>
      <w:r w:rsidRPr="007B2B90">
        <w:rPr>
          <w:rFonts w:ascii="Palatino Linotype" w:hAnsi="Palatino Linotype" w:cs="Arial"/>
          <w:i/>
          <w:sz w:val="22"/>
          <w:lang w:val="es-ES"/>
        </w:rPr>
        <w:t>salud</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cualquier</w:t>
      </w:r>
      <w:r w:rsidRPr="007B2B90">
        <w:rPr>
          <w:rFonts w:ascii="Palatino Linotype" w:hAnsi="Palatino Linotype" w:cs="Arial"/>
          <w:i/>
          <w:lang w:val="es-ES"/>
        </w:rPr>
        <w:t xml:space="preserve"> </w:t>
      </w:r>
      <w:r w:rsidRPr="007B2B90">
        <w:rPr>
          <w:rFonts w:ascii="Palatino Linotype" w:hAnsi="Palatino Linotype" w:cs="Arial"/>
          <w:i/>
          <w:sz w:val="22"/>
          <w:lang w:val="es-ES"/>
        </w:rPr>
        <w:t>persona,</w:t>
      </w:r>
      <w:r w:rsidRPr="007B2B90">
        <w:rPr>
          <w:rFonts w:ascii="Palatino Linotype" w:hAnsi="Palatino Linotype" w:cs="Arial"/>
          <w:i/>
          <w:lang w:val="es-ES"/>
        </w:rPr>
        <w:t xml:space="preserve"> </w:t>
      </w:r>
      <w:r w:rsidRPr="007B2B90">
        <w:rPr>
          <w:rFonts w:ascii="Palatino Linotype" w:hAnsi="Palatino Linotype" w:cs="Arial"/>
          <w:i/>
          <w:sz w:val="22"/>
          <w:lang w:val="es-ES"/>
        </w:rPr>
        <w:t>debe</w:t>
      </w:r>
      <w:r w:rsidRPr="007B2B90">
        <w:rPr>
          <w:rFonts w:ascii="Palatino Linotype" w:hAnsi="Palatino Linotype" w:cs="Arial"/>
          <w:i/>
          <w:lang w:val="es-ES"/>
        </w:rPr>
        <w:t xml:space="preserve"> </w:t>
      </w:r>
      <w:r w:rsidRPr="007B2B90">
        <w:rPr>
          <w:rFonts w:ascii="Palatino Linotype" w:hAnsi="Palatino Linotype" w:cs="Arial"/>
          <w:i/>
          <w:sz w:val="22"/>
          <w:lang w:val="es-ES"/>
        </w:rPr>
        <w:t>reconocerse</w:t>
      </w:r>
      <w:r w:rsidRPr="007B2B90">
        <w:rPr>
          <w:rFonts w:ascii="Palatino Linotype" w:hAnsi="Palatino Linotype" w:cs="Arial"/>
          <w:i/>
          <w:lang w:val="es-ES"/>
        </w:rPr>
        <w:t xml:space="preserve"> </w:t>
      </w:r>
      <w:r w:rsidRPr="007B2B90">
        <w:rPr>
          <w:rFonts w:ascii="Palatino Linotype" w:hAnsi="Palatino Linotype" w:cs="Arial"/>
          <w:i/>
          <w:sz w:val="22"/>
          <w:lang w:val="es-ES"/>
        </w:rPr>
        <w:t>que</w:t>
      </w:r>
      <w:r w:rsidRPr="007B2B90">
        <w:rPr>
          <w:rFonts w:ascii="Palatino Linotype" w:hAnsi="Palatino Linotype" w:cs="Arial"/>
          <w:i/>
          <w:lang w:val="es-ES"/>
        </w:rPr>
        <w:t xml:space="preserve"> </w:t>
      </w:r>
      <w:r w:rsidRPr="007B2B90">
        <w:rPr>
          <w:rFonts w:ascii="Palatino Linotype" w:hAnsi="Palatino Linotype" w:cs="Arial"/>
          <w:i/>
          <w:sz w:val="22"/>
          <w:lang w:val="es-ES"/>
        </w:rPr>
        <w:t>aun</w:t>
      </w:r>
      <w:r w:rsidRPr="007B2B90">
        <w:rPr>
          <w:rFonts w:ascii="Palatino Linotype" w:hAnsi="Palatino Linotype" w:cs="Arial"/>
          <w:i/>
          <w:lang w:val="es-ES"/>
        </w:rPr>
        <w:t xml:space="preserve"> </w:t>
      </w:r>
      <w:r w:rsidRPr="007B2B90">
        <w:rPr>
          <w:rFonts w:ascii="Palatino Linotype" w:hAnsi="Palatino Linotype" w:cs="Arial"/>
          <w:i/>
          <w:sz w:val="22"/>
          <w:lang w:val="es-ES"/>
        </w:rPr>
        <w:t>y</w:t>
      </w:r>
      <w:r w:rsidRPr="007B2B90">
        <w:rPr>
          <w:rFonts w:ascii="Palatino Linotype" w:hAnsi="Palatino Linotype" w:cs="Arial"/>
          <w:i/>
          <w:lang w:val="es-ES"/>
        </w:rPr>
        <w:t xml:space="preserve"> </w:t>
      </w:r>
      <w:r w:rsidRPr="007B2B90">
        <w:rPr>
          <w:rFonts w:ascii="Palatino Linotype" w:hAnsi="Palatino Linotype" w:cs="Arial"/>
          <w:i/>
          <w:sz w:val="22"/>
          <w:lang w:val="es-ES"/>
        </w:rPr>
        <w:t>cuando</w:t>
      </w:r>
      <w:r w:rsidRPr="007B2B90">
        <w:rPr>
          <w:rFonts w:ascii="Palatino Linotype" w:hAnsi="Palatino Linotype" w:cs="Arial"/>
          <w:i/>
          <w:lang w:val="es-ES"/>
        </w:rPr>
        <w:t xml:space="preserve"> </w:t>
      </w:r>
      <w:r w:rsidRPr="007B2B90">
        <w:rPr>
          <w:rFonts w:ascii="Palatino Linotype" w:hAnsi="Palatino Linotype" w:cs="Arial"/>
          <w:i/>
          <w:sz w:val="22"/>
          <w:lang w:val="es-ES"/>
        </w:rPr>
        <w:t>en</w:t>
      </w:r>
      <w:r w:rsidRPr="007B2B90">
        <w:rPr>
          <w:rFonts w:ascii="Palatino Linotype" w:hAnsi="Palatino Linotype" w:cs="Arial"/>
          <w:i/>
          <w:lang w:val="es-ES"/>
        </w:rPr>
        <w:t xml:space="preserve"> </w:t>
      </w:r>
      <w:r w:rsidRPr="007B2B90">
        <w:rPr>
          <w:rFonts w:ascii="Palatino Linotype" w:hAnsi="Palatino Linotype" w:cs="Arial"/>
          <w:i/>
          <w:sz w:val="22"/>
          <w:lang w:val="es-ES"/>
        </w:rPr>
        <w:t>ese</w:t>
      </w:r>
      <w:r w:rsidRPr="007B2B90">
        <w:rPr>
          <w:rFonts w:ascii="Palatino Linotype" w:hAnsi="Palatino Linotype" w:cs="Arial"/>
          <w:i/>
          <w:lang w:val="es-ES"/>
        </w:rPr>
        <w:t xml:space="preserve"> </w:t>
      </w:r>
      <w:r w:rsidRPr="007B2B90">
        <w:rPr>
          <w:rFonts w:ascii="Palatino Linotype" w:hAnsi="Palatino Linotype" w:cs="Arial"/>
          <w:i/>
          <w:sz w:val="22"/>
          <w:lang w:val="es-ES"/>
        </w:rPr>
        <w:t>supuesto</w:t>
      </w:r>
      <w:r w:rsidRPr="007B2B90">
        <w:rPr>
          <w:rFonts w:ascii="Palatino Linotype" w:hAnsi="Palatino Linotype" w:cs="Arial"/>
          <w:i/>
          <w:lang w:val="es-ES"/>
        </w:rPr>
        <w:t xml:space="preserve"> </w:t>
      </w:r>
      <w:r w:rsidRPr="007B2B90">
        <w:rPr>
          <w:rFonts w:ascii="Palatino Linotype" w:hAnsi="Palatino Linotype" w:cs="Arial"/>
          <w:i/>
          <w:sz w:val="22"/>
          <w:lang w:val="es-ES"/>
        </w:rPr>
        <w:t>podría</w:t>
      </w:r>
      <w:r w:rsidRPr="007B2B90">
        <w:rPr>
          <w:rFonts w:ascii="Palatino Linotype" w:hAnsi="Palatino Linotype" w:cs="Arial"/>
          <w:i/>
          <w:lang w:val="es-ES"/>
        </w:rPr>
        <w:t xml:space="preserve"> </w:t>
      </w:r>
      <w:r w:rsidRPr="007B2B90">
        <w:rPr>
          <w:rFonts w:ascii="Palatino Linotype" w:hAnsi="Palatino Linotype" w:cs="Arial"/>
          <w:i/>
          <w:sz w:val="22"/>
          <w:lang w:val="es-ES"/>
        </w:rPr>
        <w:t>encuadrar</w:t>
      </w:r>
      <w:r w:rsidRPr="007B2B90">
        <w:rPr>
          <w:rFonts w:ascii="Palatino Linotype" w:hAnsi="Palatino Linotype" w:cs="Arial"/>
          <w:i/>
          <w:lang w:val="es-ES"/>
        </w:rPr>
        <w:t xml:space="preserve"> </w:t>
      </w:r>
      <w:r w:rsidRPr="007B2B90">
        <w:rPr>
          <w:rFonts w:ascii="Palatino Linotype" w:hAnsi="Palatino Linotype" w:cs="Arial"/>
          <w:i/>
          <w:sz w:val="22"/>
          <w:lang w:val="es-ES"/>
        </w:rPr>
        <w:t>la</w:t>
      </w:r>
      <w:r w:rsidRPr="007B2B90">
        <w:rPr>
          <w:rFonts w:ascii="Palatino Linotype" w:hAnsi="Palatino Linotype" w:cs="Arial"/>
          <w:i/>
          <w:lang w:val="es-ES"/>
        </w:rPr>
        <w:t xml:space="preserve"> </w:t>
      </w:r>
      <w:r w:rsidRPr="007B2B90">
        <w:rPr>
          <w:rFonts w:ascii="Palatino Linotype" w:hAnsi="Palatino Linotype" w:cs="Arial"/>
          <w:i/>
          <w:sz w:val="22"/>
          <w:lang w:val="es-ES"/>
        </w:rPr>
        <w:t>relativa</w:t>
      </w:r>
      <w:r w:rsidRPr="007B2B90">
        <w:rPr>
          <w:rFonts w:ascii="Palatino Linotype" w:hAnsi="Palatino Linotype" w:cs="Arial"/>
          <w:i/>
          <w:lang w:val="es-ES"/>
        </w:rPr>
        <w:t xml:space="preserve"> </w:t>
      </w:r>
      <w:r w:rsidRPr="007B2B90">
        <w:rPr>
          <w:rFonts w:ascii="Palatino Linotype" w:hAnsi="Palatino Linotype" w:cs="Arial"/>
          <w:i/>
          <w:sz w:val="22"/>
          <w:lang w:val="es-ES"/>
        </w:rPr>
        <w:t>a</w:t>
      </w:r>
      <w:r w:rsidRPr="007B2B90">
        <w:rPr>
          <w:rFonts w:ascii="Palatino Linotype" w:hAnsi="Palatino Linotype" w:cs="Arial"/>
          <w:i/>
          <w:lang w:val="es-ES"/>
        </w:rPr>
        <w:t xml:space="preserve"> </w:t>
      </w:r>
      <w:r w:rsidRPr="007B2B90">
        <w:rPr>
          <w:rFonts w:ascii="Palatino Linotype" w:hAnsi="Palatino Linotype" w:cs="Arial"/>
          <w:i/>
          <w:sz w:val="22"/>
          <w:lang w:val="es-ES"/>
        </w:rPr>
        <w:t>las</w:t>
      </w:r>
      <w:r w:rsidRPr="007B2B90">
        <w:rPr>
          <w:rFonts w:ascii="Palatino Linotype" w:hAnsi="Palatino Linotype" w:cs="Arial"/>
          <w:i/>
          <w:lang w:val="es-ES"/>
        </w:rPr>
        <w:t xml:space="preserve"> </w:t>
      </w:r>
      <w:r w:rsidRPr="007B2B90">
        <w:rPr>
          <w:rFonts w:ascii="Palatino Linotype" w:hAnsi="Palatino Linotype" w:cs="Arial"/>
          <w:i/>
          <w:sz w:val="22"/>
          <w:lang w:val="es-ES"/>
        </w:rPr>
        <w:t>percepciones</w:t>
      </w:r>
      <w:r w:rsidRPr="007B2B90">
        <w:rPr>
          <w:rFonts w:ascii="Palatino Linotype" w:hAnsi="Palatino Linotype" w:cs="Arial"/>
          <w:i/>
          <w:lang w:val="es-ES"/>
        </w:rPr>
        <w:t xml:space="preserve"> </w:t>
      </w:r>
      <w:r w:rsidRPr="007B2B90">
        <w:rPr>
          <w:rFonts w:ascii="Palatino Linotype" w:hAnsi="Palatino Linotype" w:cs="Arial"/>
          <w:i/>
          <w:sz w:val="22"/>
          <w:lang w:val="es-ES"/>
        </w:rPr>
        <w:t>ordinarias</w:t>
      </w:r>
      <w:r w:rsidRPr="007B2B90">
        <w:rPr>
          <w:rFonts w:ascii="Palatino Linotype" w:hAnsi="Palatino Linotype" w:cs="Arial"/>
          <w:i/>
          <w:lang w:val="es-ES"/>
        </w:rPr>
        <w:t xml:space="preserve"> </w:t>
      </w:r>
      <w:r w:rsidRPr="007B2B90">
        <w:rPr>
          <w:rFonts w:ascii="Palatino Linotype" w:hAnsi="Palatino Linotype" w:cs="Arial"/>
          <w:i/>
          <w:sz w:val="22"/>
          <w:lang w:val="es-ES"/>
        </w:rPr>
        <w:t>y</w:t>
      </w:r>
      <w:r w:rsidRPr="007B2B90">
        <w:rPr>
          <w:rFonts w:ascii="Palatino Linotype" w:hAnsi="Palatino Linotype" w:cs="Arial"/>
          <w:i/>
          <w:lang w:val="es-ES"/>
        </w:rPr>
        <w:t xml:space="preserve"> </w:t>
      </w:r>
      <w:r w:rsidRPr="007B2B90">
        <w:rPr>
          <w:rFonts w:ascii="Palatino Linotype" w:hAnsi="Palatino Linotype" w:cs="Arial"/>
          <w:i/>
          <w:sz w:val="22"/>
          <w:lang w:val="es-ES"/>
        </w:rPr>
        <w:t>extraordinaria</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los</w:t>
      </w:r>
      <w:r w:rsidRPr="007B2B90">
        <w:rPr>
          <w:rFonts w:ascii="Palatino Linotype" w:hAnsi="Palatino Linotype" w:cs="Arial"/>
          <w:i/>
          <w:lang w:val="es-ES"/>
        </w:rPr>
        <w:t xml:space="preserve"> </w:t>
      </w:r>
      <w:r w:rsidRPr="007B2B90">
        <w:rPr>
          <w:rFonts w:ascii="Palatino Linotype" w:hAnsi="Palatino Linotype" w:cs="Arial"/>
          <w:i/>
          <w:sz w:val="22"/>
          <w:lang w:val="es-ES"/>
        </w:rPr>
        <w:t>servidores</w:t>
      </w:r>
      <w:r w:rsidRPr="007B2B90">
        <w:rPr>
          <w:rFonts w:ascii="Palatino Linotype" w:hAnsi="Palatino Linotype" w:cs="Arial"/>
          <w:i/>
          <w:lang w:val="es-ES"/>
        </w:rPr>
        <w:t xml:space="preserve"> </w:t>
      </w:r>
      <w:r w:rsidRPr="007B2B90">
        <w:rPr>
          <w:rFonts w:ascii="Palatino Linotype" w:hAnsi="Palatino Linotype" w:cs="Arial"/>
          <w:i/>
          <w:sz w:val="22"/>
          <w:lang w:val="es-ES"/>
        </w:rPr>
        <w:t>públicos,</w:t>
      </w:r>
      <w:r w:rsidRPr="007B2B90">
        <w:rPr>
          <w:rFonts w:ascii="Palatino Linotype" w:hAnsi="Palatino Linotype" w:cs="Arial"/>
          <w:i/>
          <w:lang w:val="es-ES"/>
        </w:rPr>
        <w:t xml:space="preserve"> </w:t>
      </w:r>
      <w:r w:rsidRPr="007B2B90">
        <w:rPr>
          <w:rFonts w:ascii="Palatino Linotype" w:hAnsi="Palatino Linotype" w:cs="Arial"/>
          <w:i/>
          <w:sz w:val="22"/>
          <w:lang w:val="es-ES"/>
        </w:rPr>
        <w:t>ello</w:t>
      </w:r>
      <w:r w:rsidRPr="007B2B90">
        <w:rPr>
          <w:rFonts w:ascii="Palatino Linotype" w:hAnsi="Palatino Linotype" w:cs="Arial"/>
          <w:i/>
          <w:lang w:val="es-ES"/>
        </w:rPr>
        <w:t xml:space="preserve"> </w:t>
      </w:r>
      <w:r w:rsidRPr="007B2B90">
        <w:rPr>
          <w:rFonts w:ascii="Palatino Linotype" w:hAnsi="Palatino Linotype" w:cs="Arial"/>
          <w:i/>
          <w:sz w:val="22"/>
          <w:lang w:val="es-ES"/>
        </w:rPr>
        <w:t>no</w:t>
      </w:r>
      <w:r w:rsidRPr="007B2B90">
        <w:rPr>
          <w:rFonts w:ascii="Palatino Linotype" w:hAnsi="Palatino Linotype" w:cs="Arial"/>
          <w:i/>
          <w:lang w:val="es-ES"/>
        </w:rPr>
        <w:t xml:space="preserve"> </w:t>
      </w:r>
      <w:r w:rsidRPr="007B2B90">
        <w:rPr>
          <w:rFonts w:ascii="Palatino Linotype" w:hAnsi="Palatino Linotype" w:cs="Arial"/>
          <w:i/>
          <w:sz w:val="22"/>
          <w:lang w:val="es-ES"/>
        </w:rPr>
        <w:t>obsta</w:t>
      </w:r>
      <w:r w:rsidRPr="007B2B90">
        <w:rPr>
          <w:rFonts w:ascii="Palatino Linotype" w:hAnsi="Palatino Linotype" w:cs="Arial"/>
          <w:i/>
          <w:lang w:val="es-ES"/>
        </w:rPr>
        <w:t xml:space="preserve"> </w:t>
      </w:r>
      <w:r w:rsidRPr="007B2B90">
        <w:rPr>
          <w:rFonts w:ascii="Palatino Linotype" w:hAnsi="Palatino Linotype" w:cs="Arial"/>
          <w:i/>
          <w:sz w:val="22"/>
          <w:lang w:val="es-ES"/>
        </w:rPr>
        <w:t>para</w:t>
      </w:r>
      <w:r w:rsidRPr="007B2B90">
        <w:rPr>
          <w:rFonts w:ascii="Palatino Linotype" w:hAnsi="Palatino Linotype" w:cs="Arial"/>
          <w:i/>
          <w:lang w:val="es-ES"/>
        </w:rPr>
        <w:t xml:space="preserve"> </w:t>
      </w:r>
      <w:r w:rsidRPr="007B2B90">
        <w:rPr>
          <w:rFonts w:ascii="Palatino Linotype" w:hAnsi="Palatino Linotype" w:cs="Arial"/>
          <w:i/>
          <w:sz w:val="22"/>
          <w:lang w:val="es-ES"/>
        </w:rPr>
        <w:t>reconocer</w:t>
      </w:r>
      <w:r w:rsidRPr="007B2B90">
        <w:rPr>
          <w:rFonts w:ascii="Palatino Linotype" w:hAnsi="Palatino Linotype" w:cs="Arial"/>
          <w:i/>
          <w:lang w:val="es-ES"/>
        </w:rPr>
        <w:t xml:space="preserve"> </w:t>
      </w:r>
      <w:r w:rsidRPr="007B2B90">
        <w:rPr>
          <w:rFonts w:ascii="Palatino Linotype" w:hAnsi="Palatino Linotype" w:cs="Arial"/>
          <w:i/>
          <w:sz w:val="22"/>
          <w:lang w:val="es-ES"/>
        </w:rPr>
        <w:t>que</w:t>
      </w:r>
      <w:r w:rsidRPr="007B2B90">
        <w:rPr>
          <w:rFonts w:ascii="Palatino Linotype" w:hAnsi="Palatino Linotype" w:cs="Arial"/>
          <w:i/>
          <w:lang w:val="es-ES"/>
        </w:rPr>
        <w:t xml:space="preserve"> </w:t>
      </w:r>
      <w:r w:rsidRPr="007B2B90">
        <w:rPr>
          <w:rFonts w:ascii="Palatino Linotype" w:hAnsi="Palatino Linotype" w:cs="Arial"/>
          <w:i/>
          <w:sz w:val="22"/>
          <w:lang w:val="es-ES"/>
        </w:rPr>
        <w:t>el</w:t>
      </w:r>
      <w:r w:rsidRPr="007B2B90">
        <w:rPr>
          <w:rFonts w:ascii="Palatino Linotype" w:hAnsi="Palatino Linotype" w:cs="Arial"/>
          <w:i/>
          <w:lang w:val="es-ES"/>
        </w:rPr>
        <w:t xml:space="preserve"> </w:t>
      </w:r>
      <w:r w:rsidRPr="007B2B90">
        <w:rPr>
          <w:rFonts w:ascii="Palatino Linotype" w:hAnsi="Palatino Linotype" w:cs="Arial"/>
          <w:i/>
          <w:sz w:val="22"/>
          <w:lang w:val="es-ES"/>
        </w:rPr>
        <w:t>legislador</w:t>
      </w:r>
      <w:r w:rsidRPr="007B2B90">
        <w:rPr>
          <w:rFonts w:ascii="Palatino Linotype" w:hAnsi="Palatino Linotype" w:cs="Arial"/>
          <w:i/>
          <w:lang w:val="es-ES"/>
        </w:rPr>
        <w:t xml:space="preserve"> </w:t>
      </w:r>
      <w:r w:rsidRPr="007B2B90">
        <w:rPr>
          <w:rFonts w:ascii="Palatino Linotype" w:hAnsi="Palatino Linotype" w:cs="Arial"/>
          <w:i/>
          <w:sz w:val="22"/>
          <w:lang w:val="es-ES"/>
        </w:rPr>
        <w:t>estableció</w:t>
      </w:r>
      <w:r w:rsidRPr="007B2B90">
        <w:rPr>
          <w:rFonts w:ascii="Palatino Linotype" w:hAnsi="Palatino Linotype" w:cs="Arial"/>
          <w:i/>
          <w:lang w:val="es-ES"/>
        </w:rPr>
        <w:t xml:space="preserve"> </w:t>
      </w:r>
      <w:r w:rsidRPr="007B2B90">
        <w:rPr>
          <w:rFonts w:ascii="Palatino Linotype" w:hAnsi="Palatino Linotype" w:cs="Arial"/>
          <w:i/>
          <w:sz w:val="22"/>
          <w:lang w:val="es-ES"/>
        </w:rPr>
        <w:t>en</w:t>
      </w:r>
      <w:r w:rsidRPr="007B2B90">
        <w:rPr>
          <w:rFonts w:ascii="Palatino Linotype" w:hAnsi="Palatino Linotype" w:cs="Arial"/>
          <w:i/>
          <w:lang w:val="es-ES"/>
        </w:rPr>
        <w:t xml:space="preserve"> </w:t>
      </w:r>
      <w:r w:rsidRPr="007B2B90">
        <w:rPr>
          <w:rFonts w:ascii="Palatino Linotype" w:hAnsi="Palatino Linotype" w:cs="Arial"/>
          <w:i/>
          <w:sz w:val="22"/>
          <w:lang w:val="es-ES"/>
        </w:rPr>
        <w:t>el</w:t>
      </w:r>
      <w:r w:rsidRPr="007B2B90">
        <w:rPr>
          <w:rFonts w:ascii="Palatino Linotype" w:hAnsi="Palatino Linotype" w:cs="Arial"/>
          <w:i/>
          <w:lang w:val="es-ES"/>
        </w:rPr>
        <w:t xml:space="preserve"> </w:t>
      </w:r>
      <w:r w:rsidRPr="007B2B90">
        <w:rPr>
          <w:rFonts w:ascii="Palatino Linotype" w:hAnsi="Palatino Linotype" w:cs="Arial"/>
          <w:i/>
          <w:sz w:val="22"/>
          <w:lang w:val="es-ES"/>
        </w:rPr>
        <w:t>artículo</w:t>
      </w:r>
      <w:r w:rsidRPr="007B2B90">
        <w:rPr>
          <w:rFonts w:ascii="Palatino Linotype" w:hAnsi="Palatino Linotype" w:cs="Arial"/>
          <w:i/>
          <w:lang w:val="es-ES"/>
        </w:rPr>
        <w:t xml:space="preserve"> </w:t>
      </w:r>
      <w:r w:rsidRPr="007B2B90">
        <w:rPr>
          <w:rFonts w:ascii="Palatino Linotype" w:hAnsi="Palatino Linotype" w:cs="Arial"/>
          <w:i/>
          <w:sz w:val="22"/>
          <w:lang w:val="es-ES"/>
        </w:rPr>
        <w:t>7</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ese</w:t>
      </w:r>
      <w:r w:rsidRPr="007B2B90">
        <w:rPr>
          <w:rFonts w:ascii="Palatino Linotype" w:hAnsi="Palatino Linotype" w:cs="Arial"/>
          <w:i/>
          <w:lang w:val="es-ES"/>
        </w:rPr>
        <w:t xml:space="preserve"> </w:t>
      </w:r>
      <w:r w:rsidRPr="007B2B90">
        <w:rPr>
          <w:rFonts w:ascii="Palatino Linotype" w:hAnsi="Palatino Linotype" w:cs="Arial"/>
          <w:i/>
          <w:sz w:val="22"/>
          <w:lang w:val="es-ES"/>
        </w:rPr>
        <w:t>mismo</w:t>
      </w:r>
      <w:r w:rsidRPr="007B2B90">
        <w:rPr>
          <w:rFonts w:ascii="Palatino Linotype" w:hAnsi="Palatino Linotype" w:cs="Arial"/>
          <w:i/>
          <w:lang w:val="es-ES"/>
        </w:rPr>
        <w:t xml:space="preserve"> </w:t>
      </w:r>
      <w:r w:rsidRPr="007B2B90">
        <w:rPr>
          <w:rFonts w:ascii="Palatino Linotype" w:hAnsi="Palatino Linotype" w:cs="Arial"/>
          <w:i/>
          <w:sz w:val="22"/>
          <w:lang w:val="es-ES"/>
        </w:rPr>
        <w:t>ordenamiento</w:t>
      </w:r>
      <w:r w:rsidRPr="007B2B90">
        <w:rPr>
          <w:rFonts w:ascii="Palatino Linotype" w:hAnsi="Palatino Linotype" w:cs="Arial"/>
          <w:i/>
          <w:lang w:val="es-ES"/>
        </w:rPr>
        <w:t xml:space="preserve"> </w:t>
      </w:r>
      <w:r w:rsidRPr="007B2B90">
        <w:rPr>
          <w:rFonts w:ascii="Palatino Linotype" w:hAnsi="Palatino Linotype" w:cs="Arial"/>
          <w:i/>
          <w:sz w:val="22"/>
          <w:lang w:val="es-ES"/>
        </w:rPr>
        <w:t>que</w:t>
      </w:r>
      <w:r w:rsidRPr="007B2B90">
        <w:rPr>
          <w:rFonts w:ascii="Palatino Linotype" w:hAnsi="Palatino Linotype" w:cs="Arial"/>
          <w:i/>
          <w:lang w:val="es-ES"/>
        </w:rPr>
        <w:t xml:space="preserve"> </w:t>
      </w:r>
      <w:r w:rsidRPr="007B2B90">
        <w:rPr>
          <w:rFonts w:ascii="Palatino Linotype" w:hAnsi="Palatino Linotype" w:cs="Arial"/>
          <w:i/>
          <w:sz w:val="22"/>
          <w:lang w:val="es-ES"/>
        </w:rPr>
        <w:t>la</w:t>
      </w:r>
      <w:r w:rsidRPr="007B2B90">
        <w:rPr>
          <w:rFonts w:ascii="Palatino Linotype" w:hAnsi="Palatino Linotype" w:cs="Arial"/>
          <w:i/>
          <w:lang w:val="es-ES"/>
        </w:rPr>
        <w:t xml:space="preserve"> </w:t>
      </w:r>
      <w:r w:rsidRPr="007B2B90">
        <w:rPr>
          <w:rFonts w:ascii="Palatino Linotype" w:hAnsi="Palatino Linotype" w:cs="Arial"/>
          <w:i/>
          <w:sz w:val="22"/>
          <w:lang w:val="es-ES"/>
        </w:rPr>
        <w:t>referida</w:t>
      </w:r>
      <w:r w:rsidRPr="007B2B90">
        <w:rPr>
          <w:rFonts w:ascii="Palatino Linotype" w:hAnsi="Palatino Linotype" w:cs="Arial"/>
          <w:i/>
          <w:lang w:val="es-ES"/>
        </w:rPr>
        <w:t xml:space="preserve"> </w:t>
      </w:r>
      <w:r w:rsidRPr="007B2B90">
        <w:rPr>
          <w:rFonts w:ascii="Palatino Linotype" w:hAnsi="Palatino Linotype" w:cs="Arial"/>
          <w:i/>
          <w:sz w:val="22"/>
          <w:lang w:val="es-ES"/>
        </w:rPr>
        <w:t>información,</w:t>
      </w:r>
      <w:r w:rsidRPr="007B2B90">
        <w:rPr>
          <w:rFonts w:ascii="Palatino Linotype" w:hAnsi="Palatino Linotype" w:cs="Arial"/>
          <w:i/>
          <w:lang w:val="es-ES"/>
        </w:rPr>
        <w:t xml:space="preserve"> </w:t>
      </w:r>
      <w:r w:rsidRPr="007B2B90">
        <w:rPr>
          <w:rFonts w:ascii="Palatino Linotype" w:hAnsi="Palatino Linotype" w:cs="Arial"/>
          <w:i/>
          <w:sz w:val="22"/>
          <w:lang w:val="es-ES"/>
        </w:rPr>
        <w:t>como</w:t>
      </w:r>
      <w:r w:rsidRPr="007B2B90">
        <w:rPr>
          <w:rFonts w:ascii="Palatino Linotype" w:hAnsi="Palatino Linotype" w:cs="Arial"/>
          <w:i/>
          <w:lang w:val="es-ES"/>
        </w:rPr>
        <w:t xml:space="preserve"> </w:t>
      </w:r>
      <w:r w:rsidRPr="007B2B90">
        <w:rPr>
          <w:rFonts w:ascii="Palatino Linotype" w:hAnsi="Palatino Linotype" w:cs="Arial"/>
          <w:i/>
          <w:sz w:val="22"/>
          <w:lang w:val="es-ES"/>
        </w:rPr>
        <w:t>una</w:t>
      </w:r>
      <w:r w:rsidRPr="007B2B90">
        <w:rPr>
          <w:rFonts w:ascii="Palatino Linotype" w:hAnsi="Palatino Linotype" w:cs="Arial"/>
          <w:i/>
          <w:lang w:val="es-ES"/>
        </w:rPr>
        <w:t xml:space="preserve"> </w:t>
      </w:r>
      <w:r w:rsidRPr="007B2B90">
        <w:rPr>
          <w:rFonts w:ascii="Palatino Linotype" w:hAnsi="Palatino Linotype" w:cs="Arial"/>
          <w:i/>
          <w:sz w:val="22"/>
          <w:lang w:val="es-ES"/>
        </w:rPr>
        <w:t>obligación</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trasparencia,</w:t>
      </w:r>
      <w:r w:rsidRPr="007B2B90">
        <w:rPr>
          <w:rFonts w:ascii="Palatino Linotype" w:hAnsi="Palatino Linotype" w:cs="Arial"/>
          <w:i/>
          <w:lang w:val="es-ES"/>
        </w:rPr>
        <w:t xml:space="preserve"> </w:t>
      </w:r>
      <w:r w:rsidRPr="007B2B90">
        <w:rPr>
          <w:rFonts w:ascii="Palatino Linotype" w:hAnsi="Palatino Linotype" w:cs="Arial"/>
          <w:b/>
          <w:i/>
          <w:sz w:val="22"/>
          <w:lang w:val="es-ES"/>
        </w:rPr>
        <w:t>deben</w:t>
      </w:r>
      <w:r w:rsidRPr="007B2B90">
        <w:rPr>
          <w:rFonts w:ascii="Palatino Linotype" w:hAnsi="Palatino Linotype" w:cs="Arial"/>
          <w:b/>
          <w:i/>
          <w:lang w:val="es-ES"/>
        </w:rPr>
        <w:t xml:space="preserve"> </w:t>
      </w:r>
      <w:r w:rsidRPr="007B2B90">
        <w:rPr>
          <w:rFonts w:ascii="Palatino Linotype" w:hAnsi="Palatino Linotype" w:cs="Arial"/>
          <w:b/>
          <w:i/>
          <w:sz w:val="22"/>
          <w:lang w:val="es-ES"/>
        </w:rPr>
        <w:t>publicarse</w:t>
      </w:r>
      <w:r w:rsidRPr="007B2B90">
        <w:rPr>
          <w:rFonts w:ascii="Palatino Linotype" w:hAnsi="Palatino Linotype" w:cs="Arial"/>
          <w:b/>
          <w:i/>
          <w:lang w:val="es-ES"/>
        </w:rPr>
        <w:t xml:space="preserve"> </w:t>
      </w:r>
      <w:r w:rsidRPr="007B2B90">
        <w:rPr>
          <w:rFonts w:ascii="Palatino Linotype" w:hAnsi="Palatino Linotype" w:cs="Arial"/>
          <w:b/>
          <w:i/>
          <w:sz w:val="22"/>
          <w:lang w:val="es-ES"/>
        </w:rPr>
        <w:t>en</w:t>
      </w:r>
      <w:r w:rsidRPr="007B2B90">
        <w:rPr>
          <w:rFonts w:ascii="Palatino Linotype" w:hAnsi="Palatino Linotype" w:cs="Arial"/>
          <w:b/>
          <w:i/>
          <w:lang w:val="es-ES"/>
        </w:rPr>
        <w:t xml:space="preserve"> </w:t>
      </w:r>
      <w:r w:rsidRPr="007B2B90">
        <w:rPr>
          <w:rFonts w:ascii="Palatino Linotype" w:hAnsi="Palatino Linotype" w:cs="Arial"/>
          <w:b/>
          <w:i/>
          <w:sz w:val="22"/>
          <w:lang w:val="es-ES"/>
        </w:rPr>
        <w:t>medios</w:t>
      </w:r>
      <w:r w:rsidRPr="007B2B90">
        <w:rPr>
          <w:rFonts w:ascii="Palatino Linotype" w:hAnsi="Palatino Linotype" w:cs="Arial"/>
          <w:b/>
          <w:i/>
          <w:lang w:val="es-ES"/>
        </w:rPr>
        <w:t xml:space="preserve"> </w:t>
      </w:r>
      <w:r w:rsidRPr="007B2B90">
        <w:rPr>
          <w:rFonts w:ascii="Palatino Linotype" w:hAnsi="Palatino Linotype" w:cs="Arial"/>
          <w:b/>
          <w:i/>
          <w:sz w:val="22"/>
          <w:lang w:val="es-ES"/>
        </w:rPr>
        <w:t>remotos</w:t>
      </w:r>
      <w:r w:rsidRPr="007B2B90">
        <w:rPr>
          <w:rFonts w:ascii="Palatino Linotype" w:hAnsi="Palatino Linotype" w:cs="Arial"/>
          <w:b/>
          <w:i/>
          <w:lang w:val="es-ES"/>
        </w:rPr>
        <w:t xml:space="preserve"> </w:t>
      </w:r>
      <w:r w:rsidRPr="007B2B90">
        <w:rPr>
          <w:rFonts w:ascii="Palatino Linotype" w:hAnsi="Palatino Linotype" w:cs="Arial"/>
          <w:b/>
          <w:i/>
          <w:sz w:val="22"/>
          <w:lang w:val="es-ES"/>
        </w:rPr>
        <w:t>o</w:t>
      </w:r>
      <w:r w:rsidRPr="007B2B90">
        <w:rPr>
          <w:rFonts w:ascii="Palatino Linotype" w:hAnsi="Palatino Linotype" w:cs="Arial"/>
          <w:b/>
          <w:i/>
          <w:lang w:val="es-ES"/>
        </w:rPr>
        <w:t xml:space="preserve"> </w:t>
      </w:r>
      <w:r w:rsidRPr="007B2B90">
        <w:rPr>
          <w:rFonts w:ascii="Palatino Linotype" w:hAnsi="Palatino Linotype" w:cs="Arial"/>
          <w:b/>
          <w:i/>
          <w:sz w:val="22"/>
          <w:lang w:val="es-ES"/>
        </w:rPr>
        <w:t>locales</w:t>
      </w:r>
      <w:r w:rsidRPr="007B2B90">
        <w:rPr>
          <w:rFonts w:ascii="Palatino Linotype" w:hAnsi="Palatino Linotype" w:cs="Arial"/>
          <w:b/>
          <w:i/>
          <w:lang w:val="es-ES"/>
        </w:rPr>
        <w:t xml:space="preserve"> </w:t>
      </w:r>
      <w:r w:rsidRPr="007B2B90">
        <w:rPr>
          <w:rFonts w:ascii="Palatino Linotype" w:hAnsi="Palatino Linotype" w:cs="Arial"/>
          <w:b/>
          <w:i/>
          <w:sz w:val="22"/>
          <w:lang w:val="es-ES"/>
        </w:rPr>
        <w:t>de</w:t>
      </w:r>
      <w:r w:rsidRPr="007B2B90">
        <w:rPr>
          <w:rFonts w:ascii="Palatino Linotype" w:hAnsi="Palatino Linotype" w:cs="Arial"/>
          <w:b/>
          <w:i/>
          <w:lang w:val="es-ES"/>
        </w:rPr>
        <w:t xml:space="preserve"> </w:t>
      </w:r>
      <w:r w:rsidRPr="007B2B90">
        <w:rPr>
          <w:rFonts w:ascii="Palatino Linotype" w:hAnsi="Palatino Linotype" w:cs="Arial"/>
          <w:b/>
          <w:i/>
          <w:sz w:val="22"/>
          <w:lang w:val="es-ES"/>
        </w:rPr>
        <w:t>comunicación</w:t>
      </w:r>
      <w:r w:rsidRPr="007B2B90">
        <w:rPr>
          <w:rFonts w:ascii="Palatino Linotype" w:hAnsi="Palatino Linotype" w:cs="Arial"/>
          <w:b/>
          <w:i/>
          <w:lang w:val="es-ES"/>
        </w:rPr>
        <w:t xml:space="preserve"> </w:t>
      </w:r>
      <w:r w:rsidRPr="007B2B90">
        <w:rPr>
          <w:rFonts w:ascii="Palatino Linotype" w:hAnsi="Palatino Linotype" w:cs="Arial"/>
          <w:b/>
          <w:i/>
          <w:sz w:val="22"/>
          <w:lang w:val="es-ES"/>
        </w:rPr>
        <w:t>electrónica,</w:t>
      </w:r>
      <w:r w:rsidRPr="007B2B90">
        <w:rPr>
          <w:rFonts w:ascii="Palatino Linotype" w:hAnsi="Palatino Linotype" w:cs="Arial"/>
          <w:b/>
          <w:i/>
          <w:lang w:val="es-ES"/>
        </w:rPr>
        <w:t xml:space="preserve"> </w:t>
      </w:r>
      <w:r w:rsidRPr="007B2B90">
        <w:rPr>
          <w:rFonts w:ascii="Palatino Linotype" w:hAnsi="Palatino Linotype" w:cs="Arial"/>
          <w:b/>
          <w:i/>
          <w:sz w:val="22"/>
          <w:lang w:val="es-ES"/>
        </w:rPr>
        <w:t>lo</w:t>
      </w:r>
      <w:r w:rsidRPr="007B2B90">
        <w:rPr>
          <w:rFonts w:ascii="Palatino Linotype" w:hAnsi="Palatino Linotype" w:cs="Arial"/>
          <w:b/>
          <w:i/>
          <w:lang w:val="es-ES"/>
        </w:rPr>
        <w:t xml:space="preserve"> </w:t>
      </w:r>
      <w:r w:rsidRPr="007B2B90">
        <w:rPr>
          <w:rFonts w:ascii="Palatino Linotype" w:hAnsi="Palatino Linotype" w:cs="Arial"/>
          <w:b/>
          <w:i/>
          <w:sz w:val="22"/>
          <w:lang w:val="es-ES"/>
        </w:rPr>
        <w:t>que</w:t>
      </w:r>
      <w:r w:rsidRPr="007B2B90">
        <w:rPr>
          <w:rFonts w:ascii="Palatino Linotype" w:hAnsi="Palatino Linotype" w:cs="Arial"/>
          <w:b/>
          <w:i/>
          <w:lang w:val="es-ES"/>
        </w:rPr>
        <w:t xml:space="preserve"> </w:t>
      </w:r>
      <w:r w:rsidRPr="007B2B90">
        <w:rPr>
          <w:rFonts w:ascii="Palatino Linotype" w:hAnsi="Palatino Linotype" w:cs="Arial"/>
          <w:b/>
          <w:i/>
          <w:sz w:val="22"/>
          <w:lang w:val="es-ES"/>
        </w:rPr>
        <w:t>se</w:t>
      </w:r>
      <w:r w:rsidRPr="007B2B90">
        <w:rPr>
          <w:rFonts w:ascii="Palatino Linotype" w:hAnsi="Palatino Linotype" w:cs="Arial"/>
          <w:b/>
          <w:i/>
          <w:lang w:val="es-ES"/>
        </w:rPr>
        <w:t xml:space="preserve"> </w:t>
      </w:r>
      <w:r w:rsidRPr="007B2B90">
        <w:rPr>
          <w:rFonts w:ascii="Palatino Linotype" w:hAnsi="Palatino Linotype" w:cs="Arial"/>
          <w:b/>
          <w:i/>
          <w:sz w:val="22"/>
          <w:lang w:val="es-ES"/>
        </w:rPr>
        <w:t>sustenta</w:t>
      </w:r>
      <w:r w:rsidRPr="007B2B90">
        <w:rPr>
          <w:rFonts w:ascii="Palatino Linotype" w:hAnsi="Palatino Linotype" w:cs="Arial"/>
          <w:b/>
          <w:i/>
          <w:lang w:val="es-ES"/>
        </w:rPr>
        <w:t xml:space="preserve"> </w:t>
      </w:r>
      <w:r w:rsidRPr="007B2B90">
        <w:rPr>
          <w:rFonts w:ascii="Palatino Linotype" w:hAnsi="Palatino Linotype" w:cs="Arial"/>
          <w:b/>
          <w:i/>
          <w:sz w:val="22"/>
          <w:lang w:val="es-ES"/>
        </w:rPr>
        <w:t>en</w:t>
      </w:r>
      <w:r w:rsidRPr="007B2B90">
        <w:rPr>
          <w:rFonts w:ascii="Palatino Linotype" w:hAnsi="Palatino Linotype" w:cs="Arial"/>
          <w:b/>
          <w:i/>
          <w:lang w:val="es-ES"/>
        </w:rPr>
        <w:t xml:space="preserve"> </w:t>
      </w:r>
      <w:r w:rsidRPr="007B2B90">
        <w:rPr>
          <w:rFonts w:ascii="Palatino Linotype" w:hAnsi="Palatino Linotype" w:cs="Arial"/>
          <w:b/>
          <w:i/>
          <w:sz w:val="22"/>
          <w:lang w:val="es-ES"/>
        </w:rPr>
        <w:t>el</w:t>
      </w:r>
      <w:r w:rsidRPr="007B2B90">
        <w:rPr>
          <w:rFonts w:ascii="Palatino Linotype" w:hAnsi="Palatino Linotype" w:cs="Arial"/>
          <w:b/>
          <w:i/>
          <w:lang w:val="es-ES"/>
        </w:rPr>
        <w:t xml:space="preserve"> </w:t>
      </w:r>
      <w:r w:rsidRPr="007B2B90">
        <w:rPr>
          <w:rFonts w:ascii="Palatino Linotype" w:hAnsi="Palatino Linotype" w:cs="Arial"/>
          <w:b/>
          <w:i/>
          <w:sz w:val="22"/>
          <w:lang w:val="es-ES"/>
        </w:rPr>
        <w:t>hecho</w:t>
      </w:r>
      <w:r w:rsidRPr="007B2B90">
        <w:rPr>
          <w:rFonts w:ascii="Palatino Linotype" w:hAnsi="Palatino Linotype" w:cs="Arial"/>
          <w:b/>
          <w:i/>
          <w:lang w:val="es-ES"/>
        </w:rPr>
        <w:t xml:space="preserve"> </w:t>
      </w:r>
      <w:r w:rsidRPr="007B2B90">
        <w:rPr>
          <w:rFonts w:ascii="Palatino Linotype" w:hAnsi="Palatino Linotype" w:cs="Arial"/>
          <w:b/>
          <w:i/>
          <w:sz w:val="22"/>
          <w:lang w:val="es-ES"/>
        </w:rPr>
        <w:t>de</w:t>
      </w:r>
      <w:r w:rsidRPr="007B2B90">
        <w:rPr>
          <w:rFonts w:ascii="Palatino Linotype" w:hAnsi="Palatino Linotype" w:cs="Arial"/>
          <w:b/>
          <w:i/>
          <w:lang w:val="es-ES"/>
        </w:rPr>
        <w:t xml:space="preserve"> </w:t>
      </w:r>
      <w:r w:rsidRPr="007B2B90">
        <w:rPr>
          <w:rFonts w:ascii="Palatino Linotype" w:hAnsi="Palatino Linotype" w:cs="Arial"/>
          <w:b/>
          <w:i/>
          <w:sz w:val="22"/>
          <w:lang w:val="es-ES"/>
        </w:rPr>
        <w:t>que</w:t>
      </w:r>
      <w:r w:rsidRPr="007B2B90">
        <w:rPr>
          <w:rFonts w:ascii="Palatino Linotype" w:hAnsi="Palatino Linotype" w:cs="Arial"/>
          <w:b/>
          <w:i/>
          <w:lang w:val="es-ES"/>
        </w:rPr>
        <w:t xml:space="preserve"> </w:t>
      </w:r>
      <w:r w:rsidRPr="007B2B90">
        <w:rPr>
          <w:rFonts w:ascii="Palatino Linotype" w:hAnsi="Palatino Linotype" w:cs="Arial"/>
          <w:b/>
          <w:i/>
          <w:sz w:val="22"/>
          <w:lang w:val="es-ES"/>
        </w:rPr>
        <w:t>el</w:t>
      </w:r>
      <w:r w:rsidRPr="007B2B90">
        <w:rPr>
          <w:rFonts w:ascii="Palatino Linotype" w:hAnsi="Palatino Linotype" w:cs="Arial"/>
          <w:b/>
          <w:i/>
          <w:lang w:val="es-ES"/>
        </w:rPr>
        <w:t xml:space="preserve"> </w:t>
      </w:r>
      <w:r w:rsidRPr="007B2B90">
        <w:rPr>
          <w:rFonts w:ascii="Palatino Linotype" w:hAnsi="Palatino Linotype" w:cs="Arial"/>
          <w:b/>
          <w:i/>
          <w:sz w:val="22"/>
          <w:lang w:val="es-ES"/>
        </w:rPr>
        <w:t>monto</w:t>
      </w:r>
      <w:r w:rsidRPr="007B2B90">
        <w:rPr>
          <w:rFonts w:ascii="Palatino Linotype" w:hAnsi="Palatino Linotype" w:cs="Arial"/>
          <w:b/>
          <w:i/>
          <w:lang w:val="es-ES"/>
        </w:rPr>
        <w:t xml:space="preserve"> </w:t>
      </w:r>
      <w:r w:rsidRPr="007B2B90">
        <w:rPr>
          <w:rFonts w:ascii="Palatino Linotype" w:hAnsi="Palatino Linotype" w:cs="Arial"/>
          <w:b/>
          <w:i/>
          <w:sz w:val="22"/>
          <w:lang w:val="es-ES"/>
        </w:rPr>
        <w:t>de</w:t>
      </w:r>
      <w:r w:rsidRPr="007B2B90">
        <w:rPr>
          <w:rFonts w:ascii="Palatino Linotype" w:hAnsi="Palatino Linotype" w:cs="Arial"/>
          <w:b/>
          <w:i/>
          <w:lang w:val="es-ES"/>
        </w:rPr>
        <w:t xml:space="preserve"> </w:t>
      </w:r>
      <w:r w:rsidRPr="007B2B90">
        <w:rPr>
          <w:rFonts w:ascii="Palatino Linotype" w:hAnsi="Palatino Linotype" w:cs="Arial"/>
          <w:b/>
          <w:i/>
          <w:sz w:val="22"/>
          <w:lang w:val="es-ES"/>
        </w:rPr>
        <w:t>todos</w:t>
      </w:r>
      <w:r w:rsidRPr="007B2B90">
        <w:rPr>
          <w:rFonts w:ascii="Palatino Linotype" w:hAnsi="Palatino Linotype" w:cs="Arial"/>
          <w:b/>
          <w:i/>
          <w:lang w:val="es-ES"/>
        </w:rPr>
        <w:t xml:space="preserve"> </w:t>
      </w:r>
      <w:r w:rsidRPr="007B2B90">
        <w:rPr>
          <w:rFonts w:ascii="Palatino Linotype" w:hAnsi="Palatino Linotype" w:cs="Arial"/>
          <w:b/>
          <w:i/>
          <w:sz w:val="22"/>
          <w:lang w:val="es-ES"/>
        </w:rPr>
        <w:t>los</w:t>
      </w:r>
      <w:r w:rsidRPr="007B2B90">
        <w:rPr>
          <w:rFonts w:ascii="Palatino Linotype" w:hAnsi="Palatino Linotype" w:cs="Arial"/>
          <w:b/>
          <w:i/>
          <w:lang w:val="es-ES"/>
        </w:rPr>
        <w:t xml:space="preserve"> </w:t>
      </w:r>
      <w:r w:rsidRPr="007B2B90">
        <w:rPr>
          <w:rFonts w:ascii="Palatino Linotype" w:hAnsi="Palatino Linotype" w:cs="Arial"/>
          <w:b/>
          <w:i/>
          <w:sz w:val="22"/>
          <w:lang w:val="es-ES"/>
        </w:rPr>
        <w:t>ingresos</w:t>
      </w:r>
      <w:r w:rsidRPr="007B2B90">
        <w:rPr>
          <w:rFonts w:ascii="Palatino Linotype" w:hAnsi="Palatino Linotype" w:cs="Arial"/>
          <w:b/>
          <w:i/>
          <w:lang w:val="es-ES"/>
        </w:rPr>
        <w:t xml:space="preserve"> </w:t>
      </w:r>
      <w:r w:rsidRPr="007B2B90">
        <w:rPr>
          <w:rFonts w:ascii="Palatino Linotype" w:hAnsi="Palatino Linotype" w:cs="Arial"/>
          <w:b/>
          <w:i/>
          <w:sz w:val="22"/>
          <w:lang w:val="es-ES"/>
        </w:rPr>
        <w:t>que</w:t>
      </w:r>
      <w:r w:rsidRPr="007B2B90">
        <w:rPr>
          <w:rFonts w:ascii="Palatino Linotype" w:hAnsi="Palatino Linotype" w:cs="Arial"/>
          <w:b/>
          <w:i/>
          <w:lang w:val="es-ES"/>
        </w:rPr>
        <w:t xml:space="preserve"> </w:t>
      </w:r>
      <w:r w:rsidRPr="007B2B90">
        <w:rPr>
          <w:rFonts w:ascii="Palatino Linotype" w:hAnsi="Palatino Linotype" w:cs="Arial"/>
          <w:b/>
          <w:i/>
          <w:sz w:val="22"/>
          <w:lang w:val="es-ES"/>
        </w:rPr>
        <w:t>recibe</w:t>
      </w:r>
      <w:r w:rsidRPr="007B2B90">
        <w:rPr>
          <w:rFonts w:ascii="Palatino Linotype" w:hAnsi="Palatino Linotype" w:cs="Arial"/>
          <w:b/>
          <w:i/>
          <w:lang w:val="es-ES"/>
        </w:rPr>
        <w:t xml:space="preserve"> </w:t>
      </w:r>
      <w:r w:rsidRPr="007B2B90">
        <w:rPr>
          <w:rFonts w:ascii="Palatino Linotype" w:hAnsi="Palatino Linotype" w:cs="Arial"/>
          <w:b/>
          <w:i/>
          <w:sz w:val="22"/>
          <w:lang w:val="es-ES"/>
        </w:rPr>
        <w:t>un</w:t>
      </w:r>
      <w:r w:rsidRPr="007B2B90">
        <w:rPr>
          <w:rFonts w:ascii="Palatino Linotype" w:hAnsi="Palatino Linotype" w:cs="Arial"/>
          <w:b/>
          <w:i/>
          <w:lang w:val="es-ES"/>
        </w:rPr>
        <w:t xml:space="preserve"> </w:t>
      </w:r>
      <w:r w:rsidRPr="007B2B90">
        <w:rPr>
          <w:rFonts w:ascii="Palatino Linotype" w:hAnsi="Palatino Linotype" w:cs="Arial"/>
          <w:b/>
          <w:i/>
          <w:sz w:val="22"/>
          <w:lang w:val="es-ES"/>
        </w:rPr>
        <w:t>servidor</w:t>
      </w:r>
      <w:r w:rsidRPr="007B2B90">
        <w:rPr>
          <w:rFonts w:ascii="Palatino Linotype" w:hAnsi="Palatino Linotype" w:cs="Arial"/>
          <w:b/>
          <w:i/>
          <w:lang w:val="es-ES"/>
        </w:rPr>
        <w:t xml:space="preserve"> </w:t>
      </w:r>
      <w:r w:rsidRPr="007B2B90">
        <w:rPr>
          <w:rFonts w:ascii="Palatino Linotype" w:hAnsi="Palatino Linotype" w:cs="Arial"/>
          <w:b/>
          <w:i/>
          <w:sz w:val="22"/>
          <w:lang w:val="es-ES"/>
        </w:rPr>
        <w:t>público</w:t>
      </w:r>
      <w:r w:rsidRPr="007B2B90">
        <w:rPr>
          <w:rFonts w:ascii="Palatino Linotype" w:hAnsi="Palatino Linotype" w:cs="Arial"/>
          <w:b/>
          <w:i/>
          <w:lang w:val="es-ES"/>
        </w:rPr>
        <w:t xml:space="preserve"> </w:t>
      </w:r>
      <w:r w:rsidRPr="007B2B90">
        <w:rPr>
          <w:rFonts w:ascii="Palatino Linotype" w:hAnsi="Palatino Linotype" w:cs="Arial"/>
          <w:b/>
          <w:i/>
          <w:sz w:val="22"/>
          <w:lang w:val="es-ES"/>
        </w:rPr>
        <w:t>por</w:t>
      </w:r>
      <w:r w:rsidRPr="007B2B90">
        <w:rPr>
          <w:rFonts w:ascii="Palatino Linotype" w:hAnsi="Palatino Linotype" w:cs="Arial"/>
          <w:b/>
          <w:i/>
          <w:lang w:val="es-ES"/>
        </w:rPr>
        <w:t xml:space="preserve"> </w:t>
      </w:r>
      <w:r w:rsidRPr="007B2B90">
        <w:rPr>
          <w:rFonts w:ascii="Palatino Linotype" w:hAnsi="Palatino Linotype" w:cs="Arial"/>
          <w:b/>
          <w:i/>
          <w:sz w:val="22"/>
          <w:lang w:val="es-ES"/>
        </w:rPr>
        <w:t>desarrollar</w:t>
      </w:r>
      <w:r w:rsidRPr="007B2B90">
        <w:rPr>
          <w:rFonts w:ascii="Palatino Linotype" w:hAnsi="Palatino Linotype" w:cs="Arial"/>
          <w:b/>
          <w:i/>
          <w:lang w:val="es-ES"/>
        </w:rPr>
        <w:t xml:space="preserve"> </w:t>
      </w:r>
      <w:r w:rsidRPr="007B2B90">
        <w:rPr>
          <w:rFonts w:ascii="Palatino Linotype" w:hAnsi="Palatino Linotype" w:cs="Arial"/>
          <w:b/>
          <w:i/>
          <w:sz w:val="22"/>
          <w:lang w:val="es-ES"/>
        </w:rPr>
        <w:t>las</w:t>
      </w:r>
      <w:r w:rsidRPr="007B2B90">
        <w:rPr>
          <w:rFonts w:ascii="Palatino Linotype" w:hAnsi="Palatino Linotype" w:cs="Arial"/>
          <w:b/>
          <w:i/>
          <w:lang w:val="es-ES"/>
        </w:rPr>
        <w:t xml:space="preserve"> </w:t>
      </w:r>
      <w:r w:rsidRPr="007B2B90">
        <w:rPr>
          <w:rFonts w:ascii="Palatino Linotype" w:hAnsi="Palatino Linotype" w:cs="Arial"/>
          <w:b/>
          <w:i/>
          <w:sz w:val="22"/>
          <w:lang w:val="es-ES"/>
        </w:rPr>
        <w:t>labores</w:t>
      </w:r>
      <w:r w:rsidRPr="007B2B90">
        <w:rPr>
          <w:rFonts w:ascii="Palatino Linotype" w:hAnsi="Palatino Linotype" w:cs="Arial"/>
          <w:b/>
          <w:i/>
          <w:lang w:val="es-ES"/>
        </w:rPr>
        <w:t xml:space="preserve"> </w:t>
      </w:r>
      <w:r w:rsidRPr="007B2B90">
        <w:rPr>
          <w:rFonts w:ascii="Palatino Linotype" w:hAnsi="Palatino Linotype" w:cs="Arial"/>
          <w:b/>
          <w:i/>
          <w:sz w:val="22"/>
          <w:lang w:val="es-ES"/>
        </w:rPr>
        <w:t>que</w:t>
      </w:r>
      <w:r w:rsidRPr="007B2B90">
        <w:rPr>
          <w:rFonts w:ascii="Palatino Linotype" w:hAnsi="Palatino Linotype" w:cs="Arial"/>
          <w:b/>
          <w:i/>
          <w:lang w:val="es-ES"/>
        </w:rPr>
        <w:t xml:space="preserve"> </w:t>
      </w:r>
      <w:r w:rsidRPr="007B2B90">
        <w:rPr>
          <w:rFonts w:ascii="Palatino Linotype" w:hAnsi="Palatino Linotype" w:cs="Arial"/>
          <w:b/>
          <w:i/>
          <w:sz w:val="22"/>
          <w:lang w:val="es-ES"/>
        </w:rPr>
        <w:t>les</w:t>
      </w:r>
      <w:r w:rsidRPr="007B2B90">
        <w:rPr>
          <w:rFonts w:ascii="Palatino Linotype" w:hAnsi="Palatino Linotype" w:cs="Arial"/>
          <w:b/>
          <w:i/>
          <w:lang w:val="es-ES"/>
        </w:rPr>
        <w:t xml:space="preserve"> </w:t>
      </w:r>
      <w:r w:rsidRPr="007B2B90">
        <w:rPr>
          <w:rFonts w:ascii="Palatino Linotype" w:hAnsi="Palatino Linotype" w:cs="Arial"/>
          <w:b/>
          <w:i/>
          <w:sz w:val="22"/>
          <w:lang w:val="es-ES"/>
        </w:rPr>
        <w:t>son</w:t>
      </w:r>
      <w:r w:rsidRPr="007B2B90">
        <w:rPr>
          <w:rFonts w:ascii="Palatino Linotype" w:hAnsi="Palatino Linotype" w:cs="Arial"/>
          <w:b/>
          <w:i/>
          <w:lang w:val="es-ES"/>
        </w:rPr>
        <w:t xml:space="preserve"> </w:t>
      </w:r>
      <w:r w:rsidRPr="007B2B90">
        <w:rPr>
          <w:rFonts w:ascii="Palatino Linotype" w:hAnsi="Palatino Linotype" w:cs="Arial"/>
          <w:b/>
          <w:i/>
          <w:sz w:val="22"/>
          <w:lang w:val="es-ES"/>
        </w:rPr>
        <w:t>encomendadas</w:t>
      </w:r>
      <w:r w:rsidRPr="007B2B90">
        <w:rPr>
          <w:rFonts w:ascii="Palatino Linotype" w:hAnsi="Palatino Linotype" w:cs="Arial"/>
          <w:b/>
          <w:i/>
          <w:lang w:val="es-ES"/>
        </w:rPr>
        <w:t xml:space="preserve"> </w:t>
      </w:r>
      <w:r w:rsidRPr="007B2B90">
        <w:rPr>
          <w:rFonts w:ascii="Palatino Linotype" w:hAnsi="Palatino Linotype" w:cs="Arial"/>
          <w:b/>
          <w:i/>
          <w:sz w:val="22"/>
          <w:lang w:val="es-ES"/>
        </w:rPr>
        <w:t>con</w:t>
      </w:r>
      <w:r w:rsidRPr="007B2B90">
        <w:rPr>
          <w:rFonts w:ascii="Palatino Linotype" w:hAnsi="Palatino Linotype" w:cs="Arial"/>
          <w:b/>
          <w:i/>
          <w:lang w:val="es-ES"/>
        </w:rPr>
        <w:t xml:space="preserve"> </w:t>
      </w:r>
      <w:r w:rsidRPr="007B2B90">
        <w:rPr>
          <w:rFonts w:ascii="Palatino Linotype" w:hAnsi="Palatino Linotype" w:cs="Arial"/>
          <w:b/>
          <w:i/>
          <w:sz w:val="22"/>
          <w:lang w:val="es-ES"/>
        </w:rPr>
        <w:t>motivo</w:t>
      </w:r>
      <w:r w:rsidRPr="007B2B90">
        <w:rPr>
          <w:rFonts w:ascii="Palatino Linotype" w:hAnsi="Palatino Linotype" w:cs="Arial"/>
          <w:b/>
          <w:i/>
          <w:lang w:val="es-ES"/>
        </w:rPr>
        <w:t xml:space="preserve"> </w:t>
      </w:r>
      <w:r w:rsidRPr="007B2B90">
        <w:rPr>
          <w:rFonts w:ascii="Palatino Linotype" w:hAnsi="Palatino Linotype" w:cs="Arial"/>
          <w:b/>
          <w:i/>
          <w:sz w:val="22"/>
          <w:lang w:val="es-ES"/>
        </w:rPr>
        <w:t>del</w:t>
      </w:r>
      <w:r w:rsidRPr="007B2B90">
        <w:rPr>
          <w:rFonts w:ascii="Palatino Linotype" w:hAnsi="Palatino Linotype" w:cs="Arial"/>
          <w:b/>
          <w:i/>
          <w:lang w:val="es-ES"/>
        </w:rPr>
        <w:t xml:space="preserve"> </w:t>
      </w:r>
      <w:r w:rsidRPr="007B2B90">
        <w:rPr>
          <w:rFonts w:ascii="Palatino Linotype" w:hAnsi="Palatino Linotype" w:cs="Arial"/>
          <w:b/>
          <w:i/>
          <w:sz w:val="22"/>
          <w:lang w:val="es-ES"/>
        </w:rPr>
        <w:t>desempeño</w:t>
      </w:r>
      <w:r w:rsidRPr="007B2B90">
        <w:rPr>
          <w:rFonts w:ascii="Palatino Linotype" w:hAnsi="Palatino Linotype" w:cs="Arial"/>
          <w:b/>
          <w:i/>
          <w:lang w:val="es-ES"/>
        </w:rPr>
        <w:t xml:space="preserve"> </w:t>
      </w:r>
      <w:r w:rsidRPr="007B2B90">
        <w:rPr>
          <w:rFonts w:ascii="Palatino Linotype" w:hAnsi="Palatino Linotype" w:cs="Arial"/>
          <w:b/>
          <w:i/>
          <w:sz w:val="22"/>
          <w:lang w:val="es-ES"/>
        </w:rPr>
        <w:t>del</w:t>
      </w:r>
      <w:r w:rsidRPr="007B2B90">
        <w:rPr>
          <w:rFonts w:ascii="Palatino Linotype" w:hAnsi="Palatino Linotype" w:cs="Arial"/>
          <w:b/>
          <w:i/>
          <w:lang w:val="es-ES"/>
        </w:rPr>
        <w:t xml:space="preserve"> </w:t>
      </w:r>
      <w:r w:rsidRPr="007B2B90">
        <w:rPr>
          <w:rFonts w:ascii="Palatino Linotype" w:hAnsi="Palatino Linotype" w:cs="Arial"/>
          <w:b/>
          <w:i/>
          <w:sz w:val="22"/>
          <w:lang w:val="es-ES"/>
        </w:rPr>
        <w:t>cargo</w:t>
      </w:r>
      <w:r w:rsidRPr="007B2B90">
        <w:rPr>
          <w:rFonts w:ascii="Palatino Linotype" w:hAnsi="Palatino Linotype" w:cs="Arial"/>
          <w:b/>
          <w:i/>
          <w:lang w:val="es-ES"/>
        </w:rPr>
        <w:t xml:space="preserve"> </w:t>
      </w:r>
      <w:r w:rsidRPr="007B2B90">
        <w:rPr>
          <w:rFonts w:ascii="Palatino Linotype" w:hAnsi="Palatino Linotype" w:cs="Arial"/>
          <w:b/>
          <w:i/>
          <w:sz w:val="22"/>
          <w:lang w:val="es-ES"/>
        </w:rPr>
        <w:t>respecto.</w:t>
      </w:r>
      <w:r w:rsidRPr="007B2B90">
        <w:rPr>
          <w:rFonts w:ascii="Palatino Linotype" w:hAnsi="Palatino Linotype" w:cs="Arial"/>
          <w:b/>
          <w:i/>
          <w:lang w:val="es-ES"/>
        </w:rPr>
        <w:t xml:space="preserve"> </w:t>
      </w:r>
      <w:r w:rsidRPr="007B2B90">
        <w:rPr>
          <w:rFonts w:ascii="Palatino Linotype" w:hAnsi="Palatino Linotype" w:cs="Arial"/>
          <w:b/>
          <w:i/>
          <w:sz w:val="22"/>
          <w:lang w:val="es-ES"/>
        </w:rPr>
        <w:t>Constituyen</w:t>
      </w:r>
      <w:r w:rsidRPr="007B2B90">
        <w:rPr>
          <w:rFonts w:ascii="Palatino Linotype" w:hAnsi="Palatino Linotype" w:cs="Arial"/>
          <w:b/>
          <w:i/>
          <w:lang w:val="es-ES"/>
        </w:rPr>
        <w:t xml:space="preserve"> </w:t>
      </w:r>
      <w:r w:rsidRPr="007B2B90">
        <w:rPr>
          <w:rFonts w:ascii="Palatino Linotype" w:hAnsi="Palatino Linotype" w:cs="Arial"/>
          <w:b/>
          <w:i/>
          <w:sz w:val="22"/>
          <w:lang w:val="es-ES"/>
        </w:rPr>
        <w:t>información</w:t>
      </w:r>
      <w:r w:rsidRPr="007B2B90">
        <w:rPr>
          <w:rFonts w:ascii="Palatino Linotype" w:hAnsi="Palatino Linotype" w:cs="Arial"/>
          <w:b/>
          <w:i/>
          <w:lang w:val="es-ES"/>
        </w:rPr>
        <w:t xml:space="preserve"> </w:t>
      </w:r>
      <w:r w:rsidRPr="007B2B90">
        <w:rPr>
          <w:rFonts w:ascii="Palatino Linotype" w:hAnsi="Palatino Linotype" w:cs="Arial"/>
          <w:b/>
          <w:i/>
          <w:sz w:val="22"/>
          <w:lang w:val="es-ES"/>
        </w:rPr>
        <w:t>pública,</w:t>
      </w:r>
      <w:r w:rsidRPr="007B2B90">
        <w:rPr>
          <w:rFonts w:ascii="Palatino Linotype" w:hAnsi="Palatino Linotype" w:cs="Arial"/>
          <w:b/>
          <w:i/>
          <w:lang w:val="es-ES"/>
        </w:rPr>
        <w:t xml:space="preserve"> </w:t>
      </w:r>
      <w:r w:rsidRPr="007B2B90">
        <w:rPr>
          <w:rFonts w:ascii="Palatino Linotype" w:hAnsi="Palatino Linotype" w:cs="Arial"/>
          <w:b/>
          <w:i/>
          <w:sz w:val="22"/>
          <w:lang w:val="es-ES"/>
        </w:rPr>
        <w:t>en</w:t>
      </w:r>
      <w:r w:rsidRPr="007B2B90">
        <w:rPr>
          <w:rFonts w:ascii="Palatino Linotype" w:hAnsi="Palatino Linotype" w:cs="Arial"/>
          <w:b/>
          <w:i/>
          <w:lang w:val="es-ES"/>
        </w:rPr>
        <w:t xml:space="preserve"> </w:t>
      </w:r>
      <w:r w:rsidRPr="007B2B90">
        <w:rPr>
          <w:rFonts w:ascii="Palatino Linotype" w:hAnsi="Palatino Linotype" w:cs="Arial"/>
          <w:b/>
          <w:i/>
          <w:sz w:val="22"/>
          <w:lang w:val="es-ES"/>
        </w:rPr>
        <w:t>tanto</w:t>
      </w:r>
      <w:r w:rsidRPr="007B2B90">
        <w:rPr>
          <w:rFonts w:ascii="Palatino Linotype" w:hAnsi="Palatino Linotype" w:cs="Arial"/>
          <w:b/>
          <w:i/>
          <w:lang w:val="es-ES"/>
        </w:rPr>
        <w:t xml:space="preserve"> </w:t>
      </w:r>
      <w:r w:rsidRPr="007B2B90">
        <w:rPr>
          <w:rFonts w:ascii="Palatino Linotype" w:hAnsi="Palatino Linotype" w:cs="Arial"/>
          <w:b/>
          <w:i/>
          <w:sz w:val="22"/>
          <w:lang w:val="es-ES"/>
        </w:rPr>
        <w:t>que</w:t>
      </w:r>
      <w:r w:rsidRPr="007B2B90">
        <w:rPr>
          <w:rFonts w:ascii="Palatino Linotype" w:hAnsi="Palatino Linotype" w:cs="Arial"/>
          <w:b/>
          <w:i/>
          <w:lang w:val="es-ES"/>
        </w:rPr>
        <w:t xml:space="preserve"> </w:t>
      </w:r>
      <w:r w:rsidRPr="007B2B90">
        <w:rPr>
          <w:rFonts w:ascii="Palatino Linotype" w:hAnsi="Palatino Linotype" w:cs="Arial"/>
          <w:b/>
          <w:i/>
          <w:sz w:val="22"/>
          <w:lang w:val="es-ES"/>
        </w:rPr>
        <w:t>se</w:t>
      </w:r>
      <w:r w:rsidRPr="007B2B90">
        <w:rPr>
          <w:rFonts w:ascii="Palatino Linotype" w:hAnsi="Palatino Linotype" w:cs="Arial"/>
          <w:b/>
          <w:i/>
          <w:lang w:val="es-ES"/>
        </w:rPr>
        <w:t xml:space="preserve"> </w:t>
      </w:r>
      <w:r w:rsidRPr="007B2B90">
        <w:rPr>
          <w:rFonts w:ascii="Palatino Linotype" w:hAnsi="Palatino Linotype" w:cs="Arial"/>
          <w:b/>
          <w:i/>
          <w:sz w:val="22"/>
          <w:lang w:val="es-ES"/>
        </w:rPr>
        <w:t>trata</w:t>
      </w:r>
      <w:r w:rsidRPr="007B2B90">
        <w:rPr>
          <w:rFonts w:ascii="Palatino Linotype" w:hAnsi="Palatino Linotype" w:cs="Arial"/>
          <w:b/>
          <w:i/>
          <w:lang w:val="es-ES"/>
        </w:rPr>
        <w:t xml:space="preserve"> </w:t>
      </w:r>
      <w:r w:rsidRPr="007B2B90">
        <w:rPr>
          <w:rFonts w:ascii="Palatino Linotype" w:hAnsi="Palatino Linotype" w:cs="Arial"/>
          <w:b/>
          <w:i/>
          <w:sz w:val="22"/>
          <w:lang w:val="es-ES"/>
        </w:rPr>
        <w:t>de</w:t>
      </w:r>
      <w:r w:rsidRPr="007B2B90">
        <w:rPr>
          <w:rFonts w:ascii="Palatino Linotype" w:hAnsi="Palatino Linotype" w:cs="Arial"/>
          <w:b/>
          <w:i/>
          <w:lang w:val="es-ES"/>
        </w:rPr>
        <w:t xml:space="preserve"> </w:t>
      </w:r>
      <w:r w:rsidRPr="007B2B90">
        <w:rPr>
          <w:rFonts w:ascii="Palatino Linotype" w:hAnsi="Palatino Linotype" w:cs="Arial"/>
          <w:b/>
          <w:i/>
          <w:sz w:val="22"/>
          <w:lang w:val="es-ES"/>
        </w:rPr>
        <w:t>erogaciones</w:t>
      </w:r>
      <w:r w:rsidRPr="007B2B90">
        <w:rPr>
          <w:rFonts w:ascii="Palatino Linotype" w:hAnsi="Palatino Linotype" w:cs="Arial"/>
          <w:b/>
          <w:i/>
          <w:lang w:val="es-ES"/>
        </w:rPr>
        <w:t xml:space="preserve"> </w:t>
      </w:r>
      <w:r w:rsidRPr="007B2B90">
        <w:rPr>
          <w:rFonts w:ascii="Palatino Linotype" w:hAnsi="Palatino Linotype" w:cs="Arial"/>
          <w:b/>
          <w:i/>
          <w:sz w:val="22"/>
          <w:lang w:val="es-ES"/>
        </w:rPr>
        <w:t>que</w:t>
      </w:r>
      <w:r w:rsidRPr="007B2B90">
        <w:rPr>
          <w:rFonts w:ascii="Palatino Linotype" w:hAnsi="Palatino Linotype" w:cs="Arial"/>
          <w:b/>
          <w:i/>
          <w:lang w:val="es-ES"/>
        </w:rPr>
        <w:t xml:space="preserve"> </w:t>
      </w:r>
      <w:r w:rsidRPr="007B2B90">
        <w:rPr>
          <w:rFonts w:ascii="Palatino Linotype" w:hAnsi="Palatino Linotype" w:cs="Arial"/>
          <w:b/>
          <w:i/>
          <w:sz w:val="22"/>
          <w:lang w:val="es-ES"/>
        </w:rPr>
        <w:t>realiza</w:t>
      </w:r>
      <w:r w:rsidRPr="007B2B90">
        <w:rPr>
          <w:rFonts w:ascii="Palatino Linotype" w:hAnsi="Palatino Linotype" w:cs="Arial"/>
          <w:b/>
          <w:i/>
          <w:lang w:val="es-ES"/>
        </w:rPr>
        <w:t xml:space="preserve"> </w:t>
      </w:r>
      <w:r w:rsidRPr="007B2B90">
        <w:rPr>
          <w:rFonts w:ascii="Palatino Linotype" w:hAnsi="Palatino Linotype" w:cs="Arial"/>
          <w:b/>
          <w:i/>
          <w:sz w:val="22"/>
          <w:lang w:val="es-ES"/>
        </w:rPr>
        <w:t>un</w:t>
      </w:r>
      <w:r w:rsidRPr="007B2B90">
        <w:rPr>
          <w:rFonts w:ascii="Palatino Linotype" w:hAnsi="Palatino Linotype" w:cs="Arial"/>
          <w:b/>
          <w:i/>
          <w:lang w:val="es-ES"/>
        </w:rPr>
        <w:t xml:space="preserve"> </w:t>
      </w:r>
      <w:r w:rsidRPr="007B2B90">
        <w:rPr>
          <w:rFonts w:ascii="Palatino Linotype" w:hAnsi="Palatino Linotype" w:cs="Arial"/>
          <w:b/>
          <w:i/>
          <w:sz w:val="22"/>
          <w:lang w:val="es-ES"/>
        </w:rPr>
        <w:t>órgano</w:t>
      </w:r>
      <w:r w:rsidRPr="007B2B90">
        <w:rPr>
          <w:rFonts w:ascii="Palatino Linotype" w:hAnsi="Palatino Linotype" w:cs="Arial"/>
          <w:b/>
          <w:i/>
          <w:lang w:val="es-ES"/>
        </w:rPr>
        <w:t xml:space="preserve"> </w:t>
      </w:r>
      <w:r w:rsidRPr="007B2B90">
        <w:rPr>
          <w:rFonts w:ascii="Palatino Linotype" w:hAnsi="Palatino Linotype" w:cs="Arial"/>
          <w:b/>
          <w:i/>
          <w:sz w:val="22"/>
          <w:lang w:val="es-ES"/>
        </w:rPr>
        <w:t>del</w:t>
      </w:r>
      <w:r w:rsidRPr="007B2B90">
        <w:rPr>
          <w:rFonts w:ascii="Palatino Linotype" w:hAnsi="Palatino Linotype" w:cs="Arial"/>
          <w:b/>
          <w:i/>
          <w:lang w:val="es-ES"/>
        </w:rPr>
        <w:t xml:space="preserve"> </w:t>
      </w:r>
      <w:r w:rsidRPr="007B2B90">
        <w:rPr>
          <w:rFonts w:ascii="Palatino Linotype" w:hAnsi="Palatino Linotype" w:cs="Arial"/>
          <w:b/>
          <w:i/>
          <w:sz w:val="22"/>
          <w:lang w:val="es-ES"/>
        </w:rPr>
        <w:t>Estado</w:t>
      </w:r>
      <w:r w:rsidRPr="007B2B90">
        <w:rPr>
          <w:rFonts w:ascii="Palatino Linotype" w:hAnsi="Palatino Linotype" w:cs="Arial"/>
          <w:b/>
          <w:i/>
          <w:lang w:val="es-ES"/>
        </w:rPr>
        <w:t xml:space="preserve"> </w:t>
      </w:r>
      <w:r w:rsidRPr="007B2B90">
        <w:rPr>
          <w:rFonts w:ascii="Palatino Linotype" w:hAnsi="Palatino Linotype" w:cs="Arial"/>
          <w:b/>
          <w:i/>
          <w:sz w:val="22"/>
          <w:lang w:val="es-ES"/>
        </w:rPr>
        <w:t>en</w:t>
      </w:r>
      <w:r w:rsidRPr="007B2B90">
        <w:rPr>
          <w:rFonts w:ascii="Palatino Linotype" w:hAnsi="Palatino Linotype" w:cs="Arial"/>
          <w:b/>
          <w:i/>
          <w:lang w:val="es-ES"/>
        </w:rPr>
        <w:t xml:space="preserve"> </w:t>
      </w:r>
      <w:r w:rsidRPr="007B2B90">
        <w:rPr>
          <w:rFonts w:ascii="Palatino Linotype" w:hAnsi="Palatino Linotype" w:cs="Arial"/>
          <w:b/>
          <w:i/>
          <w:sz w:val="22"/>
          <w:lang w:val="es-ES"/>
        </w:rPr>
        <w:t>base</w:t>
      </w:r>
      <w:r w:rsidRPr="007B2B90">
        <w:rPr>
          <w:rFonts w:ascii="Palatino Linotype" w:hAnsi="Palatino Linotype" w:cs="Arial"/>
          <w:b/>
          <w:i/>
          <w:lang w:val="es-ES"/>
        </w:rPr>
        <w:t xml:space="preserve"> </w:t>
      </w:r>
      <w:r w:rsidRPr="007B2B90">
        <w:rPr>
          <w:rFonts w:ascii="Palatino Linotype" w:hAnsi="Palatino Linotype" w:cs="Arial"/>
          <w:b/>
          <w:i/>
          <w:sz w:val="22"/>
          <w:lang w:val="es-ES"/>
        </w:rPr>
        <w:t>con</w:t>
      </w:r>
      <w:r w:rsidRPr="007B2B90">
        <w:rPr>
          <w:rFonts w:ascii="Palatino Linotype" w:hAnsi="Palatino Linotype" w:cs="Arial"/>
          <w:b/>
          <w:i/>
          <w:lang w:val="es-ES"/>
        </w:rPr>
        <w:t xml:space="preserve"> </w:t>
      </w:r>
      <w:r w:rsidRPr="007B2B90">
        <w:rPr>
          <w:rFonts w:ascii="Palatino Linotype" w:hAnsi="Palatino Linotype" w:cs="Arial"/>
          <w:b/>
          <w:i/>
          <w:sz w:val="22"/>
          <w:lang w:val="es-ES"/>
        </w:rPr>
        <w:t>los</w:t>
      </w:r>
      <w:r w:rsidRPr="007B2B90">
        <w:rPr>
          <w:rFonts w:ascii="Palatino Linotype" w:hAnsi="Palatino Linotype" w:cs="Arial"/>
          <w:b/>
          <w:i/>
          <w:lang w:val="es-ES"/>
        </w:rPr>
        <w:t xml:space="preserve"> </w:t>
      </w:r>
      <w:r w:rsidRPr="007B2B90">
        <w:rPr>
          <w:rFonts w:ascii="Palatino Linotype" w:hAnsi="Palatino Linotype" w:cs="Arial"/>
          <w:b/>
          <w:i/>
          <w:sz w:val="22"/>
          <w:lang w:val="es-ES"/>
        </w:rPr>
        <w:t>recursos</w:t>
      </w:r>
      <w:r w:rsidRPr="007B2B90">
        <w:rPr>
          <w:rFonts w:ascii="Palatino Linotype" w:hAnsi="Palatino Linotype" w:cs="Arial"/>
          <w:b/>
          <w:i/>
          <w:lang w:val="es-ES"/>
        </w:rPr>
        <w:t xml:space="preserve"> </w:t>
      </w:r>
      <w:r w:rsidRPr="007B2B90">
        <w:rPr>
          <w:rFonts w:ascii="Palatino Linotype" w:hAnsi="Palatino Linotype" w:cs="Arial"/>
          <w:b/>
          <w:i/>
          <w:sz w:val="22"/>
          <w:lang w:val="es-ES"/>
        </w:rPr>
        <w:t>que</w:t>
      </w:r>
      <w:r w:rsidRPr="007B2B90">
        <w:rPr>
          <w:rFonts w:ascii="Palatino Linotype" w:hAnsi="Palatino Linotype" w:cs="Arial"/>
          <w:b/>
          <w:i/>
          <w:lang w:val="es-ES"/>
        </w:rPr>
        <w:t xml:space="preserve"> </w:t>
      </w:r>
      <w:r w:rsidRPr="007B2B90">
        <w:rPr>
          <w:rFonts w:ascii="Palatino Linotype" w:hAnsi="Palatino Linotype" w:cs="Arial"/>
          <w:b/>
          <w:i/>
          <w:sz w:val="22"/>
          <w:lang w:val="es-ES"/>
        </w:rPr>
        <w:t>encuentran</w:t>
      </w:r>
      <w:r w:rsidRPr="007B2B90">
        <w:rPr>
          <w:rFonts w:ascii="Palatino Linotype" w:hAnsi="Palatino Linotype" w:cs="Arial"/>
          <w:b/>
          <w:i/>
          <w:lang w:val="es-ES"/>
        </w:rPr>
        <w:t xml:space="preserve"> </w:t>
      </w:r>
      <w:r w:rsidRPr="007B2B90">
        <w:rPr>
          <w:rFonts w:ascii="Palatino Linotype" w:hAnsi="Palatino Linotype" w:cs="Arial"/>
          <w:b/>
          <w:i/>
          <w:sz w:val="22"/>
          <w:lang w:val="es-ES"/>
        </w:rPr>
        <w:t>su</w:t>
      </w:r>
      <w:r w:rsidRPr="007B2B90">
        <w:rPr>
          <w:rFonts w:ascii="Palatino Linotype" w:hAnsi="Palatino Linotype" w:cs="Arial"/>
          <w:b/>
          <w:i/>
          <w:lang w:val="es-ES"/>
        </w:rPr>
        <w:t xml:space="preserve"> </w:t>
      </w:r>
      <w:r w:rsidRPr="007B2B90">
        <w:rPr>
          <w:rFonts w:ascii="Palatino Linotype" w:hAnsi="Palatino Linotype" w:cs="Arial"/>
          <w:b/>
          <w:i/>
          <w:sz w:val="22"/>
          <w:lang w:val="es-ES"/>
        </w:rPr>
        <w:t>origen</w:t>
      </w:r>
      <w:r w:rsidRPr="007B2B90">
        <w:rPr>
          <w:rFonts w:ascii="Palatino Linotype" w:hAnsi="Palatino Linotype" w:cs="Arial"/>
          <w:b/>
          <w:i/>
          <w:lang w:val="es-ES"/>
        </w:rPr>
        <w:t xml:space="preserve"> </w:t>
      </w:r>
      <w:r w:rsidRPr="007B2B90">
        <w:rPr>
          <w:rFonts w:ascii="Palatino Linotype" w:hAnsi="Palatino Linotype" w:cs="Arial"/>
          <w:b/>
          <w:i/>
          <w:sz w:val="22"/>
          <w:lang w:val="es-ES"/>
        </w:rPr>
        <w:t>en</w:t>
      </w:r>
      <w:r w:rsidRPr="007B2B90">
        <w:rPr>
          <w:rFonts w:ascii="Palatino Linotype" w:hAnsi="Palatino Linotype" w:cs="Arial"/>
          <w:b/>
          <w:i/>
          <w:lang w:val="es-ES"/>
        </w:rPr>
        <w:t xml:space="preserve"> </w:t>
      </w:r>
      <w:r w:rsidRPr="007B2B90">
        <w:rPr>
          <w:rFonts w:ascii="Palatino Linotype" w:hAnsi="Palatino Linotype" w:cs="Arial"/>
          <w:b/>
          <w:i/>
          <w:sz w:val="22"/>
          <w:lang w:val="es-ES"/>
        </w:rPr>
        <w:t>mayor</w:t>
      </w:r>
      <w:r w:rsidRPr="007B2B90">
        <w:rPr>
          <w:rFonts w:ascii="Palatino Linotype" w:hAnsi="Palatino Linotype" w:cs="Arial"/>
          <w:b/>
          <w:i/>
          <w:lang w:val="es-ES"/>
        </w:rPr>
        <w:t xml:space="preserve"> </w:t>
      </w:r>
      <w:r w:rsidRPr="007B2B90">
        <w:rPr>
          <w:rFonts w:ascii="Palatino Linotype" w:hAnsi="Palatino Linotype" w:cs="Arial"/>
          <w:b/>
          <w:i/>
          <w:sz w:val="22"/>
          <w:lang w:val="es-ES"/>
        </w:rPr>
        <w:t>medida</w:t>
      </w:r>
      <w:r w:rsidRPr="007B2B90">
        <w:rPr>
          <w:rFonts w:ascii="Palatino Linotype" w:hAnsi="Palatino Linotype" w:cs="Arial"/>
          <w:b/>
          <w:i/>
          <w:lang w:val="es-ES"/>
        </w:rPr>
        <w:t xml:space="preserve"> </w:t>
      </w:r>
      <w:r w:rsidRPr="007B2B90">
        <w:rPr>
          <w:rFonts w:ascii="Palatino Linotype" w:hAnsi="Palatino Linotype" w:cs="Arial"/>
          <w:b/>
          <w:i/>
          <w:sz w:val="22"/>
          <w:lang w:val="es-ES"/>
        </w:rPr>
        <w:t>en</w:t>
      </w:r>
      <w:r w:rsidRPr="007B2B90">
        <w:rPr>
          <w:rFonts w:ascii="Palatino Linotype" w:hAnsi="Palatino Linotype" w:cs="Arial"/>
          <w:b/>
          <w:i/>
          <w:lang w:val="es-ES"/>
        </w:rPr>
        <w:t xml:space="preserve"> </w:t>
      </w:r>
      <w:r w:rsidRPr="007B2B90">
        <w:rPr>
          <w:rFonts w:ascii="Palatino Linotype" w:hAnsi="Palatino Linotype" w:cs="Arial"/>
          <w:b/>
          <w:i/>
          <w:sz w:val="22"/>
          <w:lang w:val="es-ES"/>
        </w:rPr>
        <w:t>las</w:t>
      </w:r>
      <w:r w:rsidRPr="007B2B90">
        <w:rPr>
          <w:rFonts w:ascii="Palatino Linotype" w:hAnsi="Palatino Linotype" w:cs="Arial"/>
          <w:b/>
          <w:i/>
          <w:lang w:val="es-ES"/>
        </w:rPr>
        <w:t xml:space="preserve"> </w:t>
      </w:r>
      <w:r w:rsidRPr="007B2B90">
        <w:rPr>
          <w:rFonts w:ascii="Palatino Linotype" w:hAnsi="Palatino Linotype" w:cs="Arial"/>
          <w:b/>
          <w:i/>
          <w:sz w:val="22"/>
          <w:lang w:val="es-ES"/>
        </w:rPr>
        <w:t>contribuciones</w:t>
      </w:r>
      <w:r w:rsidRPr="007B2B90">
        <w:rPr>
          <w:rFonts w:ascii="Palatino Linotype" w:hAnsi="Palatino Linotype" w:cs="Arial"/>
          <w:b/>
          <w:i/>
          <w:lang w:val="es-ES"/>
        </w:rPr>
        <w:t xml:space="preserve"> </w:t>
      </w:r>
      <w:r w:rsidRPr="007B2B90">
        <w:rPr>
          <w:rFonts w:ascii="Palatino Linotype" w:hAnsi="Palatino Linotype" w:cs="Arial"/>
          <w:b/>
          <w:i/>
          <w:sz w:val="22"/>
          <w:lang w:val="es-ES"/>
        </w:rPr>
        <w:t>aportados</w:t>
      </w:r>
      <w:r w:rsidRPr="007B2B90">
        <w:rPr>
          <w:rFonts w:ascii="Palatino Linotype" w:hAnsi="Palatino Linotype" w:cs="Arial"/>
          <w:b/>
          <w:i/>
          <w:lang w:val="es-ES"/>
        </w:rPr>
        <w:t xml:space="preserve"> </w:t>
      </w:r>
      <w:r w:rsidRPr="007B2B90">
        <w:rPr>
          <w:rFonts w:ascii="Palatino Linotype" w:hAnsi="Palatino Linotype" w:cs="Arial"/>
          <w:b/>
          <w:i/>
          <w:sz w:val="22"/>
          <w:lang w:val="es-ES"/>
        </w:rPr>
        <w:t>por</w:t>
      </w:r>
      <w:r w:rsidRPr="007B2B90">
        <w:rPr>
          <w:rFonts w:ascii="Palatino Linotype" w:hAnsi="Palatino Linotype" w:cs="Arial"/>
          <w:b/>
          <w:i/>
          <w:lang w:val="es-ES"/>
        </w:rPr>
        <w:t xml:space="preserve"> </w:t>
      </w:r>
      <w:r w:rsidRPr="007B2B90">
        <w:rPr>
          <w:rFonts w:ascii="Palatino Linotype" w:hAnsi="Palatino Linotype" w:cs="Arial"/>
          <w:b/>
          <w:i/>
          <w:sz w:val="22"/>
          <w:lang w:val="es-ES"/>
        </w:rPr>
        <w:t>los</w:t>
      </w:r>
      <w:r w:rsidRPr="007B2B90">
        <w:rPr>
          <w:rFonts w:ascii="Palatino Linotype" w:hAnsi="Palatino Linotype" w:cs="Arial"/>
          <w:b/>
          <w:i/>
          <w:lang w:val="es-ES"/>
        </w:rPr>
        <w:t xml:space="preserve"> </w:t>
      </w:r>
      <w:r w:rsidRPr="007B2B90">
        <w:rPr>
          <w:rFonts w:ascii="Palatino Linotype" w:hAnsi="Palatino Linotype" w:cs="Arial"/>
          <w:b/>
          <w:i/>
          <w:sz w:val="22"/>
          <w:lang w:val="es-ES"/>
        </w:rPr>
        <w:t>gobernados</w:t>
      </w:r>
      <w:r w:rsidRPr="007B2B90">
        <w:rPr>
          <w:rFonts w:ascii="Palatino Linotype" w:hAnsi="Palatino Linotype" w:cs="Arial"/>
          <w:i/>
          <w:sz w:val="22"/>
          <w:lang w:val="es-ES"/>
        </w:rPr>
        <w:t>…”</w:t>
      </w:r>
    </w:p>
    <w:p w:rsidR="00A26062" w:rsidRPr="007B2B90" w:rsidRDefault="00A26062" w:rsidP="00A26062">
      <w:pPr>
        <w:tabs>
          <w:tab w:val="left" w:pos="8222"/>
        </w:tabs>
        <w:ind w:left="709" w:right="899"/>
        <w:jc w:val="center"/>
        <w:rPr>
          <w:rFonts w:ascii="Palatino Linotype" w:hAnsi="Palatino Linotype" w:cs="Arial"/>
          <w:b/>
          <w:i/>
          <w:sz w:val="22"/>
          <w:lang w:val="es-ES"/>
        </w:rPr>
      </w:pPr>
      <w:r w:rsidRPr="007B2B90">
        <w:rPr>
          <w:rFonts w:ascii="Palatino Linotype" w:hAnsi="Palatino Linotype" w:cs="Arial"/>
          <w:b/>
          <w:i/>
          <w:sz w:val="22"/>
          <w:lang w:val="es-ES"/>
        </w:rPr>
        <w:lastRenderedPageBreak/>
        <w:t>“Criterio</w:t>
      </w:r>
      <w:r w:rsidRPr="007B2B90">
        <w:rPr>
          <w:rFonts w:ascii="Palatino Linotype" w:hAnsi="Palatino Linotype" w:cs="Arial"/>
          <w:b/>
          <w:i/>
          <w:lang w:val="es-ES"/>
        </w:rPr>
        <w:t xml:space="preserve"> </w:t>
      </w:r>
      <w:r w:rsidRPr="007B2B90">
        <w:rPr>
          <w:rFonts w:ascii="Palatino Linotype" w:hAnsi="Palatino Linotype" w:cs="Arial"/>
          <w:b/>
          <w:i/>
          <w:sz w:val="22"/>
          <w:lang w:val="es-ES"/>
        </w:rPr>
        <w:t>02/2003.</w:t>
      </w:r>
    </w:p>
    <w:p w:rsidR="00A26062" w:rsidRPr="007B2B90" w:rsidRDefault="00A26062" w:rsidP="00A26062">
      <w:pPr>
        <w:tabs>
          <w:tab w:val="left" w:pos="8222"/>
        </w:tabs>
        <w:ind w:left="709" w:right="899"/>
        <w:jc w:val="both"/>
        <w:rPr>
          <w:rFonts w:ascii="Palatino Linotype" w:hAnsi="Palatino Linotype" w:cs="Arial"/>
          <w:i/>
          <w:sz w:val="22"/>
          <w:lang w:val="es-ES"/>
        </w:rPr>
      </w:pPr>
      <w:r w:rsidRPr="007B2B90">
        <w:rPr>
          <w:rFonts w:ascii="Palatino Linotype" w:hAnsi="Palatino Linotype" w:cs="Arial"/>
          <w:b/>
          <w:i/>
          <w:sz w:val="22"/>
          <w:lang w:val="es-ES"/>
        </w:rPr>
        <w:t>INGRESOS</w:t>
      </w:r>
      <w:r w:rsidRPr="007B2B90">
        <w:rPr>
          <w:rFonts w:ascii="Palatino Linotype" w:hAnsi="Palatino Linotype" w:cs="Arial"/>
          <w:b/>
          <w:i/>
          <w:lang w:val="es-ES"/>
        </w:rPr>
        <w:t xml:space="preserve"> </w:t>
      </w:r>
      <w:r w:rsidRPr="007B2B90">
        <w:rPr>
          <w:rFonts w:ascii="Palatino Linotype" w:hAnsi="Palatino Linotype" w:cs="Arial"/>
          <w:b/>
          <w:i/>
          <w:sz w:val="22"/>
          <w:lang w:val="es-ES"/>
        </w:rPr>
        <w:t>DE</w:t>
      </w:r>
      <w:r w:rsidRPr="007B2B90">
        <w:rPr>
          <w:rFonts w:ascii="Palatino Linotype" w:hAnsi="Palatino Linotype" w:cs="Arial"/>
          <w:b/>
          <w:i/>
          <w:lang w:val="es-ES"/>
        </w:rPr>
        <w:t xml:space="preserve"> </w:t>
      </w:r>
      <w:r w:rsidRPr="007B2B90">
        <w:rPr>
          <w:rFonts w:ascii="Palatino Linotype" w:hAnsi="Palatino Linotype" w:cs="Arial"/>
          <w:b/>
          <w:i/>
          <w:sz w:val="22"/>
          <w:lang w:val="es-ES"/>
        </w:rPr>
        <w:t>LOS</w:t>
      </w:r>
      <w:r w:rsidRPr="007B2B90">
        <w:rPr>
          <w:rFonts w:ascii="Palatino Linotype" w:hAnsi="Palatino Linotype" w:cs="Arial"/>
          <w:b/>
          <w:i/>
          <w:lang w:val="es-ES"/>
        </w:rPr>
        <w:t xml:space="preserve"> </w:t>
      </w:r>
      <w:r w:rsidRPr="007B2B90">
        <w:rPr>
          <w:rFonts w:ascii="Palatino Linotype" w:hAnsi="Palatino Linotype" w:cs="Arial"/>
          <w:b/>
          <w:i/>
          <w:sz w:val="22"/>
          <w:lang w:val="es-ES"/>
        </w:rPr>
        <w:t>SERVIDORES</w:t>
      </w:r>
      <w:r w:rsidRPr="007B2B90">
        <w:rPr>
          <w:rFonts w:ascii="Palatino Linotype" w:hAnsi="Palatino Linotype" w:cs="Arial"/>
          <w:b/>
          <w:i/>
          <w:lang w:val="es-ES"/>
        </w:rPr>
        <w:t xml:space="preserve"> </w:t>
      </w:r>
      <w:r w:rsidRPr="007B2B90">
        <w:rPr>
          <w:rFonts w:ascii="Palatino Linotype" w:hAnsi="Palatino Linotype" w:cs="Arial"/>
          <w:b/>
          <w:i/>
          <w:sz w:val="22"/>
          <w:lang w:val="es-ES"/>
        </w:rPr>
        <w:t>PÚBLICOS,</w:t>
      </w:r>
      <w:r w:rsidRPr="007B2B90">
        <w:rPr>
          <w:rFonts w:ascii="Palatino Linotype" w:hAnsi="Palatino Linotype" w:cs="Arial"/>
          <w:b/>
          <w:i/>
          <w:lang w:val="es-ES"/>
        </w:rPr>
        <w:t xml:space="preserve"> </w:t>
      </w:r>
      <w:r w:rsidRPr="007B2B90">
        <w:rPr>
          <w:rFonts w:ascii="Palatino Linotype" w:hAnsi="Palatino Linotype" w:cs="Arial"/>
          <w:b/>
          <w:i/>
          <w:sz w:val="22"/>
          <w:lang w:val="es-ES"/>
        </w:rPr>
        <w:t>SON</w:t>
      </w:r>
      <w:r w:rsidRPr="007B2B90">
        <w:rPr>
          <w:rFonts w:ascii="Palatino Linotype" w:hAnsi="Palatino Linotype" w:cs="Arial"/>
          <w:b/>
          <w:i/>
          <w:lang w:val="es-ES"/>
        </w:rPr>
        <w:t xml:space="preserve"> </w:t>
      </w:r>
      <w:r w:rsidRPr="007B2B90">
        <w:rPr>
          <w:rFonts w:ascii="Palatino Linotype" w:hAnsi="Palatino Linotype" w:cs="Arial"/>
          <w:b/>
          <w:i/>
          <w:sz w:val="22"/>
          <w:lang w:val="es-ES"/>
        </w:rPr>
        <w:t>INFORMACIÓN</w:t>
      </w:r>
      <w:r w:rsidRPr="007B2B90">
        <w:rPr>
          <w:rFonts w:ascii="Palatino Linotype" w:hAnsi="Palatino Linotype" w:cs="Arial"/>
          <w:b/>
          <w:i/>
          <w:lang w:val="es-ES"/>
        </w:rPr>
        <w:t xml:space="preserve"> </w:t>
      </w:r>
      <w:r w:rsidRPr="007B2B90">
        <w:rPr>
          <w:rFonts w:ascii="Palatino Linotype" w:hAnsi="Palatino Linotype" w:cs="Arial"/>
          <w:b/>
          <w:i/>
          <w:sz w:val="22"/>
          <w:lang w:val="es-ES"/>
        </w:rPr>
        <w:t>PÚBLICA</w:t>
      </w:r>
      <w:r w:rsidRPr="007B2B90">
        <w:rPr>
          <w:rFonts w:ascii="Palatino Linotype" w:hAnsi="Palatino Linotype" w:cs="Arial"/>
          <w:b/>
          <w:i/>
          <w:lang w:val="es-ES"/>
        </w:rPr>
        <w:t xml:space="preserve"> </w:t>
      </w:r>
      <w:r w:rsidRPr="007B2B90">
        <w:rPr>
          <w:rFonts w:ascii="Palatino Linotype" w:hAnsi="Palatino Linotype" w:cs="Arial"/>
          <w:b/>
          <w:i/>
          <w:sz w:val="22"/>
          <w:lang w:val="es-ES"/>
        </w:rPr>
        <w:t>AÚN</w:t>
      </w:r>
      <w:r w:rsidRPr="007B2B90">
        <w:rPr>
          <w:rFonts w:ascii="Palatino Linotype" w:hAnsi="Palatino Linotype" w:cs="Arial"/>
          <w:b/>
          <w:i/>
          <w:lang w:val="es-ES"/>
        </w:rPr>
        <w:t xml:space="preserve"> </w:t>
      </w:r>
      <w:r w:rsidRPr="007B2B90">
        <w:rPr>
          <w:rFonts w:ascii="Palatino Linotype" w:hAnsi="Palatino Linotype" w:cs="Arial"/>
          <w:b/>
          <w:i/>
          <w:sz w:val="22"/>
          <w:lang w:val="es-ES"/>
        </w:rPr>
        <w:t>Y</w:t>
      </w:r>
      <w:r w:rsidRPr="007B2B90">
        <w:rPr>
          <w:rFonts w:ascii="Palatino Linotype" w:hAnsi="Palatino Linotype" w:cs="Arial"/>
          <w:b/>
          <w:i/>
          <w:lang w:val="es-ES"/>
        </w:rPr>
        <w:t xml:space="preserve"> </w:t>
      </w:r>
      <w:r w:rsidRPr="007B2B90">
        <w:rPr>
          <w:rFonts w:ascii="Palatino Linotype" w:hAnsi="Palatino Linotype" w:cs="Arial"/>
          <w:b/>
          <w:i/>
          <w:sz w:val="22"/>
          <w:lang w:val="es-ES"/>
        </w:rPr>
        <w:t>CUANDO</w:t>
      </w:r>
      <w:r w:rsidRPr="007B2B90">
        <w:rPr>
          <w:rFonts w:ascii="Palatino Linotype" w:hAnsi="Palatino Linotype" w:cs="Arial"/>
          <w:b/>
          <w:i/>
          <w:lang w:val="es-ES"/>
        </w:rPr>
        <w:t xml:space="preserve"> </w:t>
      </w:r>
      <w:r w:rsidRPr="007B2B90">
        <w:rPr>
          <w:rFonts w:ascii="Palatino Linotype" w:hAnsi="Palatino Linotype" w:cs="Arial"/>
          <w:b/>
          <w:i/>
          <w:sz w:val="22"/>
          <w:lang w:val="es-ES"/>
        </w:rPr>
        <w:t>CONSTITUYEN</w:t>
      </w:r>
      <w:r w:rsidRPr="007B2B90">
        <w:rPr>
          <w:rFonts w:ascii="Palatino Linotype" w:hAnsi="Palatino Linotype" w:cs="Arial"/>
          <w:b/>
          <w:i/>
          <w:lang w:val="es-ES"/>
        </w:rPr>
        <w:t xml:space="preserve"> </w:t>
      </w:r>
      <w:r w:rsidRPr="007B2B90">
        <w:rPr>
          <w:rFonts w:ascii="Palatino Linotype" w:hAnsi="Palatino Linotype" w:cs="Arial"/>
          <w:b/>
          <w:i/>
          <w:sz w:val="22"/>
          <w:lang w:val="es-ES"/>
        </w:rPr>
        <w:t>DATOS</w:t>
      </w:r>
      <w:r w:rsidRPr="007B2B90">
        <w:rPr>
          <w:rFonts w:ascii="Palatino Linotype" w:hAnsi="Palatino Linotype" w:cs="Arial"/>
          <w:b/>
          <w:i/>
          <w:lang w:val="es-ES"/>
        </w:rPr>
        <w:t xml:space="preserve"> </w:t>
      </w:r>
      <w:r w:rsidRPr="007B2B90">
        <w:rPr>
          <w:rFonts w:ascii="Palatino Linotype" w:hAnsi="Palatino Linotype" w:cs="Arial"/>
          <w:b/>
          <w:i/>
          <w:sz w:val="22"/>
          <w:lang w:val="es-ES"/>
        </w:rPr>
        <w:t>PERSONALES</w:t>
      </w:r>
      <w:r w:rsidRPr="007B2B90">
        <w:rPr>
          <w:rFonts w:ascii="Palatino Linotype" w:hAnsi="Palatino Linotype" w:cs="Arial"/>
          <w:b/>
          <w:i/>
          <w:lang w:val="es-ES"/>
        </w:rPr>
        <w:t xml:space="preserve"> </w:t>
      </w:r>
      <w:r w:rsidRPr="007B2B90">
        <w:rPr>
          <w:rFonts w:ascii="Palatino Linotype" w:hAnsi="Palatino Linotype" w:cs="Arial"/>
          <w:b/>
          <w:i/>
          <w:sz w:val="22"/>
          <w:lang w:val="es-ES"/>
        </w:rPr>
        <w:t>QUE</w:t>
      </w:r>
      <w:r w:rsidRPr="007B2B90">
        <w:rPr>
          <w:rFonts w:ascii="Palatino Linotype" w:hAnsi="Palatino Linotype" w:cs="Arial"/>
          <w:b/>
          <w:i/>
          <w:lang w:val="es-ES"/>
        </w:rPr>
        <w:t xml:space="preserve"> </w:t>
      </w:r>
      <w:r w:rsidRPr="007B2B90">
        <w:rPr>
          <w:rFonts w:ascii="Palatino Linotype" w:hAnsi="Palatino Linotype" w:cs="Arial"/>
          <w:b/>
          <w:i/>
          <w:sz w:val="22"/>
          <w:lang w:val="es-ES"/>
        </w:rPr>
        <w:t>SE</w:t>
      </w:r>
      <w:r w:rsidRPr="007B2B90">
        <w:rPr>
          <w:rFonts w:ascii="Palatino Linotype" w:hAnsi="Palatino Linotype" w:cs="Arial"/>
          <w:b/>
          <w:i/>
          <w:lang w:val="es-ES"/>
        </w:rPr>
        <w:t xml:space="preserve"> </w:t>
      </w:r>
      <w:r w:rsidRPr="007B2B90">
        <w:rPr>
          <w:rFonts w:ascii="Palatino Linotype" w:hAnsi="Palatino Linotype" w:cs="Arial"/>
          <w:b/>
          <w:i/>
          <w:sz w:val="22"/>
          <w:lang w:val="es-ES"/>
        </w:rPr>
        <w:t>REFIEREN</w:t>
      </w:r>
      <w:r w:rsidRPr="007B2B90">
        <w:rPr>
          <w:rFonts w:ascii="Palatino Linotype" w:hAnsi="Palatino Linotype" w:cs="Arial"/>
          <w:b/>
          <w:i/>
          <w:lang w:val="es-ES"/>
        </w:rPr>
        <w:t xml:space="preserve"> </w:t>
      </w:r>
      <w:r w:rsidRPr="007B2B90">
        <w:rPr>
          <w:rFonts w:ascii="Palatino Linotype" w:hAnsi="Palatino Linotype" w:cs="Arial"/>
          <w:b/>
          <w:i/>
          <w:sz w:val="22"/>
          <w:lang w:val="es-ES"/>
        </w:rPr>
        <w:t>AL</w:t>
      </w:r>
      <w:r w:rsidRPr="007B2B90">
        <w:rPr>
          <w:rFonts w:ascii="Palatino Linotype" w:hAnsi="Palatino Linotype" w:cs="Arial"/>
          <w:b/>
          <w:i/>
          <w:lang w:val="es-ES"/>
        </w:rPr>
        <w:t xml:space="preserve"> </w:t>
      </w:r>
      <w:r w:rsidRPr="007B2B90">
        <w:rPr>
          <w:rFonts w:ascii="Palatino Linotype" w:hAnsi="Palatino Linotype" w:cs="Arial"/>
          <w:b/>
          <w:i/>
          <w:sz w:val="22"/>
          <w:lang w:val="es-ES"/>
        </w:rPr>
        <w:t>PATRIMONIO</w:t>
      </w:r>
      <w:r w:rsidRPr="007B2B90">
        <w:rPr>
          <w:rFonts w:ascii="Palatino Linotype" w:hAnsi="Palatino Linotype" w:cs="Arial"/>
          <w:b/>
          <w:i/>
          <w:lang w:val="es-ES"/>
        </w:rPr>
        <w:t xml:space="preserve"> </w:t>
      </w:r>
      <w:r w:rsidRPr="007B2B90">
        <w:rPr>
          <w:rFonts w:ascii="Palatino Linotype" w:hAnsi="Palatino Linotype" w:cs="Arial"/>
          <w:b/>
          <w:i/>
          <w:sz w:val="22"/>
          <w:lang w:val="es-ES"/>
        </w:rPr>
        <w:t>DE</w:t>
      </w:r>
      <w:r w:rsidRPr="007B2B90">
        <w:rPr>
          <w:rFonts w:ascii="Palatino Linotype" w:hAnsi="Palatino Linotype" w:cs="Arial"/>
          <w:b/>
          <w:i/>
          <w:lang w:val="es-ES"/>
        </w:rPr>
        <w:t xml:space="preserve"> </w:t>
      </w:r>
      <w:r w:rsidRPr="007B2B90">
        <w:rPr>
          <w:rFonts w:ascii="Palatino Linotype" w:hAnsi="Palatino Linotype" w:cs="Arial"/>
          <w:b/>
          <w:i/>
          <w:sz w:val="22"/>
          <w:lang w:val="es-ES"/>
        </w:rPr>
        <w:t>AQUÉLLOS.</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la</w:t>
      </w:r>
      <w:r w:rsidRPr="007B2B90">
        <w:rPr>
          <w:rFonts w:ascii="Palatino Linotype" w:hAnsi="Palatino Linotype" w:cs="Arial"/>
          <w:i/>
          <w:lang w:val="es-ES"/>
        </w:rPr>
        <w:t xml:space="preserve"> </w:t>
      </w:r>
      <w:r w:rsidRPr="007B2B90">
        <w:rPr>
          <w:rFonts w:ascii="Palatino Linotype" w:hAnsi="Palatino Linotype" w:cs="Arial"/>
          <w:i/>
          <w:sz w:val="22"/>
          <w:lang w:val="es-ES"/>
        </w:rPr>
        <w:t>interpretación</w:t>
      </w:r>
      <w:r w:rsidRPr="007B2B90">
        <w:rPr>
          <w:rFonts w:ascii="Palatino Linotype" w:hAnsi="Palatino Linotype" w:cs="Arial"/>
          <w:i/>
          <w:lang w:val="es-ES"/>
        </w:rPr>
        <w:t xml:space="preserve"> </w:t>
      </w:r>
      <w:r w:rsidRPr="007B2B90">
        <w:rPr>
          <w:rFonts w:ascii="Palatino Linotype" w:hAnsi="Palatino Linotype" w:cs="Arial"/>
          <w:i/>
          <w:sz w:val="22"/>
          <w:lang w:val="es-ES"/>
        </w:rPr>
        <w:t>sistemática</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lo</w:t>
      </w:r>
      <w:r w:rsidRPr="007B2B90">
        <w:rPr>
          <w:rFonts w:ascii="Palatino Linotype" w:hAnsi="Palatino Linotype" w:cs="Arial"/>
          <w:i/>
          <w:lang w:val="es-ES"/>
        </w:rPr>
        <w:t xml:space="preserve"> </w:t>
      </w:r>
      <w:r w:rsidRPr="007B2B90">
        <w:rPr>
          <w:rFonts w:ascii="Palatino Linotype" w:hAnsi="Palatino Linotype" w:cs="Arial"/>
          <w:i/>
          <w:sz w:val="22"/>
          <w:lang w:val="es-ES"/>
        </w:rPr>
        <w:t>previsto</w:t>
      </w:r>
      <w:r w:rsidRPr="007B2B90">
        <w:rPr>
          <w:rFonts w:ascii="Palatino Linotype" w:hAnsi="Palatino Linotype" w:cs="Arial"/>
          <w:i/>
          <w:lang w:val="es-ES"/>
        </w:rPr>
        <w:t xml:space="preserve"> </w:t>
      </w:r>
      <w:r w:rsidRPr="007B2B90">
        <w:rPr>
          <w:rFonts w:ascii="Palatino Linotype" w:hAnsi="Palatino Linotype" w:cs="Arial"/>
          <w:i/>
          <w:sz w:val="22"/>
          <w:lang w:val="es-ES"/>
        </w:rPr>
        <w:t>en</w:t>
      </w:r>
      <w:r w:rsidRPr="007B2B90">
        <w:rPr>
          <w:rFonts w:ascii="Palatino Linotype" w:hAnsi="Palatino Linotype" w:cs="Arial"/>
          <w:i/>
          <w:lang w:val="es-ES"/>
        </w:rPr>
        <w:t xml:space="preserve"> </w:t>
      </w:r>
      <w:r w:rsidRPr="007B2B90">
        <w:rPr>
          <w:rFonts w:ascii="Palatino Linotype" w:hAnsi="Palatino Linotype" w:cs="Arial"/>
          <w:i/>
          <w:sz w:val="22"/>
          <w:lang w:val="es-ES"/>
        </w:rPr>
        <w:t>los</w:t>
      </w:r>
      <w:r w:rsidRPr="007B2B90">
        <w:rPr>
          <w:rFonts w:ascii="Palatino Linotype" w:hAnsi="Palatino Linotype" w:cs="Arial"/>
          <w:i/>
          <w:lang w:val="es-ES"/>
        </w:rPr>
        <w:t xml:space="preserve"> </w:t>
      </w:r>
      <w:r w:rsidRPr="007B2B90">
        <w:rPr>
          <w:rFonts w:ascii="Palatino Linotype" w:hAnsi="Palatino Linotype" w:cs="Arial"/>
          <w:i/>
          <w:sz w:val="22"/>
          <w:lang w:val="es-ES"/>
        </w:rPr>
        <w:t>artículos</w:t>
      </w:r>
      <w:r w:rsidRPr="007B2B90">
        <w:rPr>
          <w:rFonts w:ascii="Palatino Linotype" w:hAnsi="Palatino Linotype" w:cs="Arial"/>
          <w:i/>
          <w:lang w:val="es-ES"/>
        </w:rPr>
        <w:t xml:space="preserve"> </w:t>
      </w:r>
      <w:r w:rsidRPr="007B2B90">
        <w:rPr>
          <w:rFonts w:ascii="Palatino Linotype" w:hAnsi="Palatino Linotype" w:cs="Arial"/>
          <w:i/>
          <w:sz w:val="22"/>
          <w:lang w:val="es-ES"/>
        </w:rPr>
        <w:t>3º,</w:t>
      </w:r>
      <w:r w:rsidRPr="007B2B90">
        <w:rPr>
          <w:rFonts w:ascii="Palatino Linotype" w:hAnsi="Palatino Linotype" w:cs="Arial"/>
          <w:i/>
          <w:lang w:val="es-ES"/>
        </w:rPr>
        <w:t xml:space="preserve"> </w:t>
      </w:r>
      <w:r w:rsidRPr="007B2B90">
        <w:rPr>
          <w:rFonts w:ascii="Palatino Linotype" w:hAnsi="Palatino Linotype" w:cs="Arial"/>
          <w:i/>
          <w:sz w:val="22"/>
          <w:lang w:val="es-ES"/>
        </w:rPr>
        <w:t>fracción</w:t>
      </w:r>
      <w:r w:rsidRPr="007B2B90">
        <w:rPr>
          <w:rFonts w:ascii="Palatino Linotype" w:hAnsi="Palatino Linotype" w:cs="Arial"/>
          <w:i/>
          <w:lang w:val="es-ES"/>
        </w:rPr>
        <w:t xml:space="preserve"> </w:t>
      </w:r>
      <w:r w:rsidRPr="007B2B90">
        <w:rPr>
          <w:rFonts w:ascii="Palatino Linotype" w:hAnsi="Palatino Linotype" w:cs="Arial"/>
          <w:i/>
          <w:sz w:val="22"/>
          <w:lang w:val="es-ES"/>
        </w:rPr>
        <w:t>II;</w:t>
      </w:r>
      <w:r w:rsidRPr="007B2B90">
        <w:rPr>
          <w:rFonts w:ascii="Palatino Linotype" w:hAnsi="Palatino Linotype" w:cs="Arial"/>
          <w:i/>
          <w:lang w:val="es-ES"/>
        </w:rPr>
        <w:t xml:space="preserve"> </w:t>
      </w:r>
      <w:r w:rsidRPr="007B2B90">
        <w:rPr>
          <w:rFonts w:ascii="Palatino Linotype" w:hAnsi="Palatino Linotype" w:cs="Arial"/>
          <w:i/>
          <w:sz w:val="22"/>
          <w:lang w:val="es-ES"/>
        </w:rPr>
        <w:t>7º,</w:t>
      </w:r>
      <w:r w:rsidRPr="007B2B90">
        <w:rPr>
          <w:rFonts w:ascii="Palatino Linotype" w:hAnsi="Palatino Linotype" w:cs="Arial"/>
          <w:i/>
          <w:lang w:val="es-ES"/>
        </w:rPr>
        <w:t xml:space="preserve"> </w:t>
      </w:r>
      <w:r w:rsidRPr="007B2B90">
        <w:rPr>
          <w:rFonts w:ascii="Palatino Linotype" w:hAnsi="Palatino Linotype" w:cs="Arial"/>
          <w:i/>
          <w:sz w:val="22"/>
          <w:lang w:val="es-ES"/>
        </w:rPr>
        <w:t>9º</w:t>
      </w:r>
      <w:r w:rsidRPr="007B2B90">
        <w:rPr>
          <w:rFonts w:ascii="Palatino Linotype" w:hAnsi="Palatino Linotype" w:cs="Arial"/>
          <w:i/>
          <w:lang w:val="es-ES"/>
        </w:rPr>
        <w:t xml:space="preserve"> </w:t>
      </w:r>
      <w:r w:rsidRPr="007B2B90">
        <w:rPr>
          <w:rFonts w:ascii="Palatino Linotype" w:hAnsi="Palatino Linotype" w:cs="Arial"/>
          <w:i/>
          <w:sz w:val="22"/>
          <w:lang w:val="es-ES"/>
        </w:rPr>
        <w:t>y</w:t>
      </w:r>
      <w:r w:rsidRPr="007B2B90">
        <w:rPr>
          <w:rFonts w:ascii="Palatino Linotype" w:hAnsi="Palatino Linotype" w:cs="Arial"/>
          <w:i/>
          <w:lang w:val="es-ES"/>
        </w:rPr>
        <w:t xml:space="preserve"> </w:t>
      </w:r>
      <w:r w:rsidRPr="007B2B90">
        <w:rPr>
          <w:rFonts w:ascii="Palatino Linotype" w:hAnsi="Palatino Linotype" w:cs="Arial"/>
          <w:i/>
          <w:sz w:val="22"/>
          <w:lang w:val="es-ES"/>
        </w:rPr>
        <w:t>18,</w:t>
      </w:r>
      <w:r w:rsidRPr="007B2B90">
        <w:rPr>
          <w:rFonts w:ascii="Palatino Linotype" w:hAnsi="Palatino Linotype" w:cs="Arial"/>
          <w:i/>
          <w:lang w:val="es-ES"/>
        </w:rPr>
        <w:t xml:space="preserve"> </w:t>
      </w:r>
      <w:r w:rsidRPr="007B2B90">
        <w:rPr>
          <w:rFonts w:ascii="Palatino Linotype" w:hAnsi="Palatino Linotype" w:cs="Arial"/>
          <w:i/>
          <w:sz w:val="22"/>
          <w:lang w:val="es-ES"/>
        </w:rPr>
        <w:t>fracción</w:t>
      </w:r>
      <w:r w:rsidRPr="007B2B90">
        <w:rPr>
          <w:rFonts w:ascii="Palatino Linotype" w:hAnsi="Palatino Linotype" w:cs="Arial"/>
          <w:i/>
          <w:lang w:val="es-ES"/>
        </w:rPr>
        <w:t xml:space="preserve"> </w:t>
      </w:r>
      <w:r w:rsidRPr="007B2B90">
        <w:rPr>
          <w:rFonts w:ascii="Palatino Linotype" w:hAnsi="Palatino Linotype" w:cs="Arial"/>
          <w:i/>
          <w:sz w:val="22"/>
          <w:lang w:val="es-ES"/>
        </w:rPr>
        <w:t>II,</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la</w:t>
      </w:r>
      <w:r w:rsidRPr="007B2B90">
        <w:rPr>
          <w:rFonts w:ascii="Palatino Linotype" w:hAnsi="Palatino Linotype" w:cs="Arial"/>
          <w:i/>
          <w:lang w:val="es-ES"/>
        </w:rPr>
        <w:t xml:space="preserve"> </w:t>
      </w:r>
      <w:r w:rsidRPr="007B2B90">
        <w:rPr>
          <w:rFonts w:ascii="Palatino Linotype" w:hAnsi="Palatino Linotype" w:cs="Arial"/>
          <w:i/>
          <w:sz w:val="22"/>
          <w:lang w:val="es-ES"/>
        </w:rPr>
        <w:t>Ley</w:t>
      </w:r>
      <w:r w:rsidRPr="007B2B90">
        <w:rPr>
          <w:rFonts w:ascii="Palatino Linotype" w:hAnsi="Palatino Linotype" w:cs="Arial"/>
          <w:i/>
          <w:lang w:val="es-ES"/>
        </w:rPr>
        <w:t xml:space="preserve"> </w:t>
      </w:r>
      <w:r w:rsidRPr="007B2B90">
        <w:rPr>
          <w:rFonts w:ascii="Palatino Linotype" w:hAnsi="Palatino Linotype" w:cs="Arial"/>
          <w:i/>
          <w:sz w:val="22"/>
          <w:lang w:val="es-ES"/>
        </w:rPr>
        <w:t>Federal</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Transparencia</w:t>
      </w:r>
      <w:r w:rsidRPr="007B2B90">
        <w:rPr>
          <w:rFonts w:ascii="Palatino Linotype" w:hAnsi="Palatino Linotype" w:cs="Arial"/>
          <w:i/>
          <w:lang w:val="es-ES"/>
        </w:rPr>
        <w:t xml:space="preserve"> </w:t>
      </w:r>
      <w:r w:rsidRPr="007B2B90">
        <w:rPr>
          <w:rFonts w:ascii="Palatino Linotype" w:hAnsi="Palatino Linotype" w:cs="Arial"/>
          <w:i/>
          <w:sz w:val="22"/>
          <w:lang w:val="es-ES"/>
        </w:rPr>
        <w:t>y</w:t>
      </w:r>
      <w:r w:rsidRPr="007B2B90">
        <w:rPr>
          <w:rFonts w:ascii="Palatino Linotype" w:hAnsi="Palatino Linotype" w:cs="Arial"/>
          <w:i/>
          <w:lang w:val="es-ES"/>
        </w:rPr>
        <w:t xml:space="preserve"> </w:t>
      </w:r>
      <w:r w:rsidRPr="007B2B90">
        <w:rPr>
          <w:rFonts w:ascii="Palatino Linotype" w:hAnsi="Palatino Linotype" w:cs="Arial"/>
          <w:i/>
          <w:sz w:val="22"/>
          <w:lang w:val="es-ES"/>
        </w:rPr>
        <w:t>Acceso</w:t>
      </w:r>
      <w:r w:rsidRPr="007B2B90">
        <w:rPr>
          <w:rFonts w:ascii="Palatino Linotype" w:hAnsi="Palatino Linotype" w:cs="Arial"/>
          <w:i/>
          <w:lang w:val="es-ES"/>
        </w:rPr>
        <w:t xml:space="preserve"> </w:t>
      </w:r>
      <w:r w:rsidRPr="007B2B90">
        <w:rPr>
          <w:rFonts w:ascii="Palatino Linotype" w:hAnsi="Palatino Linotype" w:cs="Arial"/>
          <w:i/>
          <w:sz w:val="22"/>
          <w:lang w:val="es-ES"/>
        </w:rPr>
        <w:t>a</w:t>
      </w:r>
      <w:r w:rsidRPr="007B2B90">
        <w:rPr>
          <w:rFonts w:ascii="Palatino Linotype" w:hAnsi="Palatino Linotype" w:cs="Arial"/>
          <w:i/>
          <w:lang w:val="es-ES"/>
        </w:rPr>
        <w:t xml:space="preserve"> </w:t>
      </w:r>
      <w:r w:rsidRPr="007B2B90">
        <w:rPr>
          <w:rFonts w:ascii="Palatino Linotype" w:hAnsi="Palatino Linotype" w:cs="Arial"/>
          <w:i/>
          <w:sz w:val="22"/>
          <w:lang w:val="es-ES"/>
        </w:rPr>
        <w:t>la</w:t>
      </w:r>
      <w:r w:rsidRPr="007B2B90">
        <w:rPr>
          <w:rFonts w:ascii="Palatino Linotype" w:hAnsi="Palatino Linotype" w:cs="Arial"/>
          <w:i/>
          <w:lang w:val="es-ES"/>
        </w:rPr>
        <w:t xml:space="preserve"> </w:t>
      </w:r>
      <w:r w:rsidRPr="007B2B90">
        <w:rPr>
          <w:rFonts w:ascii="Palatino Linotype" w:hAnsi="Palatino Linotype" w:cs="Arial"/>
          <w:i/>
          <w:sz w:val="22"/>
          <w:lang w:val="es-ES"/>
        </w:rPr>
        <w:t>Información</w:t>
      </w:r>
      <w:r w:rsidRPr="007B2B90">
        <w:rPr>
          <w:rFonts w:ascii="Palatino Linotype" w:hAnsi="Palatino Linotype" w:cs="Arial"/>
          <w:i/>
          <w:lang w:val="es-ES"/>
        </w:rPr>
        <w:t xml:space="preserve"> </w:t>
      </w:r>
      <w:r w:rsidRPr="007B2B90">
        <w:rPr>
          <w:rFonts w:ascii="Palatino Linotype" w:hAnsi="Palatino Linotype" w:cs="Arial"/>
          <w:i/>
          <w:sz w:val="22"/>
          <w:lang w:val="es-ES"/>
        </w:rPr>
        <w:t>Pública</w:t>
      </w:r>
      <w:r w:rsidRPr="007B2B90">
        <w:rPr>
          <w:rFonts w:ascii="Palatino Linotype" w:hAnsi="Palatino Linotype" w:cs="Arial"/>
          <w:i/>
          <w:lang w:val="es-ES"/>
        </w:rPr>
        <w:t xml:space="preserve"> </w:t>
      </w:r>
      <w:r w:rsidRPr="007B2B90">
        <w:rPr>
          <w:rFonts w:ascii="Palatino Linotype" w:hAnsi="Palatino Linotype" w:cs="Arial"/>
          <w:i/>
          <w:sz w:val="22"/>
          <w:lang w:val="es-ES"/>
        </w:rPr>
        <w:t>Gubernamental</w:t>
      </w:r>
      <w:r w:rsidRPr="007B2B90">
        <w:rPr>
          <w:rFonts w:ascii="Palatino Linotype" w:hAnsi="Palatino Linotype" w:cs="Arial"/>
          <w:i/>
          <w:lang w:val="es-ES"/>
        </w:rPr>
        <w:t xml:space="preserve"> </w:t>
      </w:r>
      <w:r w:rsidRPr="007B2B90">
        <w:rPr>
          <w:rFonts w:ascii="Palatino Linotype" w:hAnsi="Palatino Linotype" w:cs="Arial"/>
          <w:i/>
          <w:sz w:val="22"/>
          <w:lang w:val="es-ES"/>
        </w:rPr>
        <w:t>se</w:t>
      </w:r>
      <w:r w:rsidRPr="007B2B90">
        <w:rPr>
          <w:rFonts w:ascii="Palatino Linotype" w:hAnsi="Palatino Linotype" w:cs="Arial"/>
          <w:i/>
          <w:lang w:val="es-ES"/>
        </w:rPr>
        <w:t xml:space="preserve"> </w:t>
      </w:r>
      <w:r w:rsidRPr="007B2B90">
        <w:rPr>
          <w:rFonts w:ascii="Palatino Linotype" w:hAnsi="Palatino Linotype" w:cs="Arial"/>
          <w:i/>
          <w:sz w:val="22"/>
          <w:lang w:val="es-ES"/>
        </w:rPr>
        <w:t>advierte</w:t>
      </w:r>
      <w:r w:rsidRPr="007B2B90">
        <w:rPr>
          <w:rFonts w:ascii="Palatino Linotype" w:hAnsi="Palatino Linotype" w:cs="Arial"/>
          <w:i/>
          <w:lang w:val="es-ES"/>
        </w:rPr>
        <w:t xml:space="preserve"> </w:t>
      </w:r>
      <w:r w:rsidRPr="007B2B90">
        <w:rPr>
          <w:rFonts w:ascii="Palatino Linotype" w:hAnsi="Palatino Linotype" w:cs="Arial"/>
          <w:i/>
          <w:sz w:val="22"/>
          <w:lang w:val="es-ES"/>
        </w:rPr>
        <w:t>que</w:t>
      </w:r>
      <w:r w:rsidRPr="007B2B90">
        <w:rPr>
          <w:rFonts w:ascii="Palatino Linotype" w:hAnsi="Palatino Linotype" w:cs="Arial"/>
          <w:i/>
          <w:lang w:val="es-ES"/>
        </w:rPr>
        <w:t xml:space="preserve"> </w:t>
      </w:r>
      <w:r w:rsidRPr="007B2B90">
        <w:rPr>
          <w:rFonts w:ascii="Palatino Linotype" w:hAnsi="Palatino Linotype" w:cs="Arial"/>
          <w:i/>
          <w:sz w:val="22"/>
          <w:lang w:val="es-ES"/>
        </w:rPr>
        <w:t>no</w:t>
      </w:r>
      <w:r w:rsidRPr="007B2B90">
        <w:rPr>
          <w:rFonts w:ascii="Palatino Linotype" w:hAnsi="Palatino Linotype" w:cs="Arial"/>
          <w:i/>
          <w:lang w:val="es-ES"/>
        </w:rPr>
        <w:t xml:space="preserve"> </w:t>
      </w:r>
      <w:r w:rsidRPr="007B2B90">
        <w:rPr>
          <w:rFonts w:ascii="Palatino Linotype" w:hAnsi="Palatino Linotype" w:cs="Arial"/>
          <w:i/>
          <w:sz w:val="22"/>
          <w:lang w:val="es-ES"/>
        </w:rPr>
        <w:t>constituye</w:t>
      </w:r>
      <w:r w:rsidRPr="007B2B90">
        <w:rPr>
          <w:rFonts w:ascii="Palatino Linotype" w:hAnsi="Palatino Linotype" w:cs="Arial"/>
          <w:i/>
          <w:lang w:val="es-ES"/>
        </w:rPr>
        <w:t xml:space="preserve"> </w:t>
      </w:r>
      <w:r w:rsidRPr="007B2B90">
        <w:rPr>
          <w:rFonts w:ascii="Palatino Linotype" w:hAnsi="Palatino Linotype" w:cs="Arial"/>
          <w:i/>
          <w:sz w:val="22"/>
          <w:lang w:val="es-ES"/>
        </w:rPr>
        <w:t>información</w:t>
      </w:r>
      <w:r w:rsidRPr="007B2B90">
        <w:rPr>
          <w:rFonts w:ascii="Palatino Linotype" w:hAnsi="Palatino Linotype" w:cs="Arial"/>
          <w:i/>
          <w:lang w:val="es-ES"/>
        </w:rPr>
        <w:t xml:space="preserve"> </w:t>
      </w:r>
      <w:r w:rsidRPr="007B2B90">
        <w:rPr>
          <w:rFonts w:ascii="Palatino Linotype" w:hAnsi="Palatino Linotype" w:cs="Arial"/>
          <w:i/>
          <w:sz w:val="22"/>
          <w:lang w:val="es-ES"/>
        </w:rPr>
        <w:t>confidencial</w:t>
      </w:r>
      <w:r w:rsidRPr="007B2B90">
        <w:rPr>
          <w:rFonts w:ascii="Palatino Linotype" w:hAnsi="Palatino Linotype" w:cs="Arial"/>
          <w:i/>
          <w:lang w:val="es-ES"/>
        </w:rPr>
        <w:t xml:space="preserve"> </w:t>
      </w:r>
      <w:r w:rsidRPr="007B2B90">
        <w:rPr>
          <w:rFonts w:ascii="Palatino Linotype" w:hAnsi="Palatino Linotype" w:cs="Arial"/>
          <w:i/>
          <w:sz w:val="22"/>
          <w:lang w:val="es-ES"/>
        </w:rPr>
        <w:t>la</w:t>
      </w:r>
      <w:r w:rsidRPr="007B2B90">
        <w:rPr>
          <w:rFonts w:ascii="Palatino Linotype" w:hAnsi="Palatino Linotype" w:cs="Arial"/>
          <w:i/>
          <w:lang w:val="es-ES"/>
        </w:rPr>
        <w:t xml:space="preserve"> </w:t>
      </w:r>
      <w:r w:rsidRPr="007B2B90">
        <w:rPr>
          <w:rFonts w:ascii="Palatino Linotype" w:hAnsi="Palatino Linotype" w:cs="Arial"/>
          <w:i/>
          <w:sz w:val="22"/>
          <w:lang w:val="es-ES"/>
        </w:rPr>
        <w:t>relativa</w:t>
      </w:r>
      <w:r w:rsidRPr="007B2B90">
        <w:rPr>
          <w:rFonts w:ascii="Palatino Linotype" w:hAnsi="Palatino Linotype" w:cs="Arial"/>
          <w:i/>
          <w:lang w:val="es-ES"/>
        </w:rPr>
        <w:t xml:space="preserve"> </w:t>
      </w:r>
      <w:r w:rsidRPr="007B2B90">
        <w:rPr>
          <w:rFonts w:ascii="Palatino Linotype" w:hAnsi="Palatino Linotype" w:cs="Arial"/>
          <w:i/>
          <w:sz w:val="22"/>
          <w:lang w:val="es-ES"/>
        </w:rPr>
        <w:t>a</w:t>
      </w:r>
      <w:r w:rsidRPr="007B2B90">
        <w:rPr>
          <w:rFonts w:ascii="Palatino Linotype" w:hAnsi="Palatino Linotype" w:cs="Arial"/>
          <w:i/>
          <w:lang w:val="es-ES"/>
        </w:rPr>
        <w:t xml:space="preserve"> </w:t>
      </w:r>
      <w:r w:rsidRPr="007B2B90">
        <w:rPr>
          <w:rFonts w:ascii="Palatino Linotype" w:hAnsi="Palatino Linotype" w:cs="Arial"/>
          <w:i/>
          <w:sz w:val="22"/>
          <w:lang w:val="es-ES"/>
        </w:rPr>
        <w:t>los</w:t>
      </w:r>
      <w:r w:rsidRPr="007B2B90">
        <w:rPr>
          <w:rFonts w:ascii="Palatino Linotype" w:hAnsi="Palatino Linotype" w:cs="Arial"/>
          <w:i/>
          <w:lang w:val="es-ES"/>
        </w:rPr>
        <w:t xml:space="preserve"> </w:t>
      </w:r>
      <w:r w:rsidRPr="007B2B90">
        <w:rPr>
          <w:rFonts w:ascii="Palatino Linotype" w:hAnsi="Palatino Linotype" w:cs="Arial"/>
          <w:i/>
          <w:sz w:val="22"/>
          <w:lang w:val="es-ES"/>
        </w:rPr>
        <w:t>ingresos</w:t>
      </w:r>
      <w:r w:rsidRPr="007B2B90">
        <w:rPr>
          <w:rFonts w:ascii="Palatino Linotype" w:hAnsi="Palatino Linotype" w:cs="Arial"/>
          <w:i/>
          <w:lang w:val="es-ES"/>
        </w:rPr>
        <w:t xml:space="preserve"> </w:t>
      </w:r>
      <w:r w:rsidRPr="007B2B90">
        <w:rPr>
          <w:rFonts w:ascii="Palatino Linotype" w:hAnsi="Palatino Linotype" w:cs="Arial"/>
          <w:i/>
          <w:sz w:val="22"/>
          <w:lang w:val="es-ES"/>
        </w:rPr>
        <w:t>que</w:t>
      </w:r>
      <w:r w:rsidRPr="007B2B90">
        <w:rPr>
          <w:rFonts w:ascii="Palatino Linotype" w:hAnsi="Palatino Linotype" w:cs="Arial"/>
          <w:i/>
          <w:lang w:val="es-ES"/>
        </w:rPr>
        <w:t xml:space="preserve"> </w:t>
      </w:r>
      <w:r w:rsidRPr="007B2B90">
        <w:rPr>
          <w:rFonts w:ascii="Palatino Linotype" w:hAnsi="Palatino Linotype" w:cs="Arial"/>
          <w:i/>
          <w:sz w:val="22"/>
          <w:lang w:val="es-ES"/>
        </w:rPr>
        <w:t>reciben</w:t>
      </w:r>
      <w:r w:rsidRPr="007B2B90">
        <w:rPr>
          <w:rFonts w:ascii="Palatino Linotype" w:hAnsi="Palatino Linotype" w:cs="Arial"/>
          <w:i/>
          <w:lang w:val="es-ES"/>
        </w:rPr>
        <w:t xml:space="preserve"> </w:t>
      </w:r>
      <w:r w:rsidRPr="007B2B90">
        <w:rPr>
          <w:rFonts w:ascii="Palatino Linotype" w:hAnsi="Palatino Linotype" w:cs="Arial"/>
          <w:i/>
          <w:sz w:val="22"/>
          <w:lang w:val="es-ES"/>
        </w:rPr>
        <w:t>los</w:t>
      </w:r>
      <w:r w:rsidRPr="007B2B90">
        <w:rPr>
          <w:rFonts w:ascii="Palatino Linotype" w:hAnsi="Palatino Linotype" w:cs="Arial"/>
          <w:i/>
          <w:lang w:val="es-ES"/>
        </w:rPr>
        <w:t xml:space="preserve"> </w:t>
      </w:r>
      <w:r w:rsidRPr="007B2B90">
        <w:rPr>
          <w:rFonts w:ascii="Palatino Linotype" w:hAnsi="Palatino Linotype" w:cs="Arial"/>
          <w:i/>
          <w:sz w:val="22"/>
          <w:lang w:val="es-ES"/>
        </w:rPr>
        <w:t>servidores</w:t>
      </w:r>
      <w:r w:rsidRPr="007B2B90">
        <w:rPr>
          <w:rFonts w:ascii="Palatino Linotype" w:hAnsi="Palatino Linotype" w:cs="Arial"/>
          <w:i/>
          <w:lang w:val="es-ES"/>
        </w:rPr>
        <w:t xml:space="preserve"> </w:t>
      </w:r>
      <w:r w:rsidRPr="007B2B90">
        <w:rPr>
          <w:rFonts w:ascii="Palatino Linotype" w:hAnsi="Palatino Linotype" w:cs="Arial"/>
          <w:i/>
          <w:sz w:val="22"/>
          <w:lang w:val="es-ES"/>
        </w:rPr>
        <w:t>públicos,</w:t>
      </w:r>
      <w:r w:rsidRPr="007B2B90">
        <w:rPr>
          <w:rFonts w:ascii="Palatino Linotype" w:hAnsi="Palatino Linotype" w:cs="Arial"/>
          <w:i/>
          <w:lang w:val="es-ES"/>
        </w:rPr>
        <w:t xml:space="preserve"> </w:t>
      </w:r>
      <w:r w:rsidRPr="007B2B90">
        <w:rPr>
          <w:rFonts w:ascii="Palatino Linotype" w:hAnsi="Palatino Linotype" w:cs="Arial"/>
          <w:i/>
          <w:sz w:val="22"/>
          <w:lang w:val="es-ES"/>
        </w:rPr>
        <w:t>ya</w:t>
      </w:r>
      <w:r w:rsidRPr="007B2B90">
        <w:rPr>
          <w:rFonts w:ascii="Palatino Linotype" w:hAnsi="Palatino Linotype" w:cs="Arial"/>
          <w:i/>
          <w:lang w:val="es-ES"/>
        </w:rPr>
        <w:t xml:space="preserve"> </w:t>
      </w:r>
      <w:r w:rsidRPr="007B2B90">
        <w:rPr>
          <w:rFonts w:ascii="Palatino Linotype" w:hAnsi="Palatino Linotype" w:cs="Arial"/>
          <w:i/>
          <w:sz w:val="22"/>
          <w:lang w:val="es-ES"/>
        </w:rPr>
        <w:t>que</w:t>
      </w:r>
      <w:r w:rsidRPr="007B2B90">
        <w:rPr>
          <w:rFonts w:ascii="Palatino Linotype" w:hAnsi="Palatino Linotype" w:cs="Arial"/>
          <w:i/>
          <w:lang w:val="es-ES"/>
        </w:rPr>
        <w:t xml:space="preserve"> </w:t>
      </w:r>
      <w:r w:rsidRPr="007B2B90">
        <w:rPr>
          <w:rFonts w:ascii="Palatino Linotype" w:hAnsi="Palatino Linotype" w:cs="Arial"/>
          <w:i/>
          <w:sz w:val="22"/>
          <w:lang w:val="es-ES"/>
        </w:rPr>
        <w:t>aun</w:t>
      </w:r>
      <w:r w:rsidRPr="007B2B90">
        <w:rPr>
          <w:rFonts w:ascii="Palatino Linotype" w:hAnsi="Palatino Linotype" w:cs="Arial"/>
          <w:i/>
          <w:lang w:val="es-ES"/>
        </w:rPr>
        <w:t xml:space="preserve"> </w:t>
      </w:r>
      <w:r w:rsidRPr="007B2B90">
        <w:rPr>
          <w:rFonts w:ascii="Palatino Linotype" w:hAnsi="Palatino Linotype" w:cs="Arial"/>
          <w:i/>
          <w:sz w:val="22"/>
          <w:lang w:val="es-ES"/>
        </w:rPr>
        <w:t>y</w:t>
      </w:r>
      <w:r w:rsidRPr="007B2B90">
        <w:rPr>
          <w:rFonts w:ascii="Palatino Linotype" w:hAnsi="Palatino Linotype" w:cs="Arial"/>
          <w:i/>
          <w:lang w:val="es-ES"/>
        </w:rPr>
        <w:t xml:space="preserve"> </w:t>
      </w:r>
      <w:r w:rsidRPr="007B2B90">
        <w:rPr>
          <w:rFonts w:ascii="Palatino Linotype" w:hAnsi="Palatino Linotype" w:cs="Arial"/>
          <w:i/>
          <w:sz w:val="22"/>
          <w:lang w:val="es-ES"/>
        </w:rPr>
        <w:t>cuando</w:t>
      </w:r>
      <w:r w:rsidRPr="007B2B90">
        <w:rPr>
          <w:rFonts w:ascii="Palatino Linotype" w:hAnsi="Palatino Linotype" w:cs="Arial"/>
          <w:i/>
          <w:lang w:val="es-ES"/>
        </w:rPr>
        <w:t xml:space="preserve"> </w:t>
      </w:r>
      <w:r w:rsidRPr="007B2B90">
        <w:rPr>
          <w:rFonts w:ascii="Palatino Linotype" w:hAnsi="Palatino Linotype" w:cs="Arial"/>
          <w:i/>
          <w:sz w:val="22"/>
          <w:lang w:val="es-ES"/>
        </w:rPr>
        <w:t>se</w:t>
      </w:r>
      <w:r w:rsidRPr="007B2B90">
        <w:rPr>
          <w:rFonts w:ascii="Palatino Linotype" w:hAnsi="Palatino Linotype" w:cs="Arial"/>
          <w:i/>
          <w:lang w:val="es-ES"/>
        </w:rPr>
        <w:t xml:space="preserve"> </w:t>
      </w:r>
      <w:r w:rsidRPr="007B2B90">
        <w:rPr>
          <w:rFonts w:ascii="Palatino Linotype" w:hAnsi="Palatino Linotype" w:cs="Arial"/>
          <w:i/>
          <w:sz w:val="22"/>
          <w:lang w:val="es-ES"/>
        </w:rPr>
        <w:t>trata</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datos</w:t>
      </w:r>
      <w:r w:rsidRPr="007B2B90">
        <w:rPr>
          <w:rFonts w:ascii="Palatino Linotype" w:hAnsi="Palatino Linotype" w:cs="Arial"/>
          <w:i/>
          <w:lang w:val="es-ES"/>
        </w:rPr>
        <w:t xml:space="preserve"> </w:t>
      </w:r>
      <w:r w:rsidRPr="007B2B90">
        <w:rPr>
          <w:rFonts w:ascii="Palatino Linotype" w:hAnsi="Palatino Linotype" w:cs="Arial"/>
          <w:i/>
          <w:sz w:val="22"/>
          <w:lang w:val="es-ES"/>
        </w:rPr>
        <w:t>personales</w:t>
      </w:r>
      <w:r w:rsidRPr="007B2B90">
        <w:rPr>
          <w:rFonts w:ascii="Palatino Linotype" w:hAnsi="Palatino Linotype" w:cs="Arial"/>
          <w:i/>
          <w:lang w:val="es-ES"/>
        </w:rPr>
        <w:t xml:space="preserve"> </w:t>
      </w:r>
      <w:r w:rsidRPr="007B2B90">
        <w:rPr>
          <w:rFonts w:ascii="Palatino Linotype" w:hAnsi="Palatino Linotype" w:cs="Arial"/>
          <w:i/>
          <w:sz w:val="22"/>
          <w:lang w:val="es-ES"/>
        </w:rPr>
        <w:t>relativos</w:t>
      </w:r>
      <w:r w:rsidRPr="007B2B90">
        <w:rPr>
          <w:rFonts w:ascii="Palatino Linotype" w:hAnsi="Palatino Linotype" w:cs="Arial"/>
          <w:i/>
          <w:lang w:val="es-ES"/>
        </w:rPr>
        <w:t xml:space="preserve"> </w:t>
      </w:r>
      <w:r w:rsidRPr="007B2B90">
        <w:rPr>
          <w:rFonts w:ascii="Palatino Linotype" w:hAnsi="Palatino Linotype" w:cs="Arial"/>
          <w:i/>
          <w:sz w:val="22"/>
          <w:lang w:val="es-ES"/>
        </w:rPr>
        <w:t>a</w:t>
      </w:r>
      <w:r w:rsidRPr="007B2B90">
        <w:rPr>
          <w:rFonts w:ascii="Palatino Linotype" w:hAnsi="Palatino Linotype" w:cs="Arial"/>
          <w:i/>
          <w:lang w:val="es-ES"/>
        </w:rPr>
        <w:t xml:space="preserve"> </w:t>
      </w:r>
      <w:r w:rsidRPr="007B2B90">
        <w:rPr>
          <w:rFonts w:ascii="Palatino Linotype" w:hAnsi="Palatino Linotype" w:cs="Arial"/>
          <w:i/>
          <w:sz w:val="22"/>
          <w:lang w:val="es-ES"/>
        </w:rPr>
        <w:t>su</w:t>
      </w:r>
      <w:r w:rsidRPr="007B2B90">
        <w:rPr>
          <w:rFonts w:ascii="Palatino Linotype" w:hAnsi="Palatino Linotype" w:cs="Arial"/>
          <w:i/>
          <w:lang w:val="es-ES"/>
        </w:rPr>
        <w:t xml:space="preserve"> </w:t>
      </w:r>
      <w:r w:rsidRPr="007B2B90">
        <w:rPr>
          <w:rFonts w:ascii="Palatino Linotype" w:hAnsi="Palatino Linotype" w:cs="Arial"/>
          <w:i/>
          <w:sz w:val="22"/>
          <w:lang w:val="es-ES"/>
        </w:rPr>
        <w:t>patrimonio,</w:t>
      </w:r>
      <w:r w:rsidRPr="007B2B90">
        <w:rPr>
          <w:rFonts w:ascii="Palatino Linotype" w:hAnsi="Palatino Linotype" w:cs="Arial"/>
          <w:i/>
          <w:lang w:val="es-ES"/>
        </w:rPr>
        <w:t xml:space="preserve"> </w:t>
      </w:r>
      <w:r w:rsidRPr="007B2B90">
        <w:rPr>
          <w:rFonts w:ascii="Palatino Linotype" w:hAnsi="Palatino Linotype" w:cs="Arial"/>
          <w:i/>
          <w:sz w:val="22"/>
          <w:lang w:val="es-ES"/>
        </w:rPr>
        <w:t>para</w:t>
      </w:r>
      <w:r w:rsidRPr="007B2B90">
        <w:rPr>
          <w:rFonts w:ascii="Palatino Linotype" w:hAnsi="Palatino Linotype" w:cs="Arial"/>
          <w:i/>
          <w:lang w:val="es-ES"/>
        </w:rPr>
        <w:t xml:space="preserve"> </w:t>
      </w:r>
      <w:r w:rsidRPr="007B2B90">
        <w:rPr>
          <w:rFonts w:ascii="Palatino Linotype" w:hAnsi="Palatino Linotype" w:cs="Arial"/>
          <w:i/>
          <w:sz w:val="22"/>
          <w:lang w:val="es-ES"/>
        </w:rPr>
        <w:t>su</w:t>
      </w:r>
      <w:r w:rsidRPr="007B2B90">
        <w:rPr>
          <w:rFonts w:ascii="Palatino Linotype" w:hAnsi="Palatino Linotype" w:cs="Arial"/>
          <w:i/>
          <w:lang w:val="es-ES"/>
        </w:rPr>
        <w:t xml:space="preserve"> </w:t>
      </w:r>
      <w:r w:rsidRPr="007B2B90">
        <w:rPr>
          <w:rFonts w:ascii="Palatino Linotype" w:hAnsi="Palatino Linotype" w:cs="Arial"/>
          <w:i/>
          <w:sz w:val="22"/>
          <w:lang w:val="es-ES"/>
        </w:rPr>
        <w:t>difusión</w:t>
      </w:r>
      <w:r w:rsidRPr="007B2B90">
        <w:rPr>
          <w:rFonts w:ascii="Palatino Linotype" w:hAnsi="Palatino Linotype" w:cs="Arial"/>
          <w:i/>
          <w:lang w:val="es-ES"/>
        </w:rPr>
        <w:t xml:space="preserve"> </w:t>
      </w:r>
      <w:r w:rsidRPr="007B2B90">
        <w:rPr>
          <w:rFonts w:ascii="Palatino Linotype" w:hAnsi="Palatino Linotype" w:cs="Arial"/>
          <w:i/>
          <w:sz w:val="22"/>
          <w:lang w:val="es-ES"/>
        </w:rPr>
        <w:t>no</w:t>
      </w:r>
      <w:r w:rsidRPr="007B2B90">
        <w:rPr>
          <w:rFonts w:ascii="Palatino Linotype" w:hAnsi="Palatino Linotype" w:cs="Arial"/>
          <w:i/>
          <w:lang w:val="es-ES"/>
        </w:rPr>
        <w:t xml:space="preserve"> </w:t>
      </w:r>
      <w:r w:rsidRPr="007B2B90">
        <w:rPr>
          <w:rFonts w:ascii="Palatino Linotype" w:hAnsi="Palatino Linotype" w:cs="Arial"/>
          <w:i/>
          <w:sz w:val="22"/>
          <w:lang w:val="es-ES"/>
        </w:rPr>
        <w:t>se</w:t>
      </w:r>
      <w:r w:rsidRPr="007B2B90">
        <w:rPr>
          <w:rFonts w:ascii="Palatino Linotype" w:hAnsi="Palatino Linotype" w:cs="Arial"/>
          <w:i/>
          <w:lang w:val="es-ES"/>
        </w:rPr>
        <w:t xml:space="preserve"> </w:t>
      </w:r>
      <w:r w:rsidRPr="007B2B90">
        <w:rPr>
          <w:rFonts w:ascii="Palatino Linotype" w:hAnsi="Palatino Linotype" w:cs="Arial"/>
          <w:i/>
          <w:sz w:val="22"/>
          <w:lang w:val="es-ES"/>
        </w:rPr>
        <w:t>requiere</w:t>
      </w:r>
      <w:r w:rsidRPr="007B2B90">
        <w:rPr>
          <w:rFonts w:ascii="Palatino Linotype" w:hAnsi="Palatino Linotype" w:cs="Arial"/>
          <w:i/>
          <w:lang w:val="es-ES"/>
        </w:rPr>
        <w:t xml:space="preserve"> </w:t>
      </w:r>
      <w:r w:rsidRPr="007B2B90">
        <w:rPr>
          <w:rFonts w:ascii="Palatino Linotype" w:hAnsi="Palatino Linotype" w:cs="Arial"/>
          <w:i/>
          <w:sz w:val="22"/>
          <w:lang w:val="es-ES"/>
        </w:rPr>
        <w:t>consentimiento</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aquellos,</w:t>
      </w:r>
      <w:r w:rsidRPr="007B2B90">
        <w:rPr>
          <w:rFonts w:ascii="Palatino Linotype" w:hAnsi="Palatino Linotype" w:cs="Arial"/>
          <w:i/>
          <w:lang w:val="es-ES"/>
        </w:rPr>
        <w:t xml:space="preserve"> </w:t>
      </w:r>
      <w:r w:rsidRPr="007B2B90">
        <w:rPr>
          <w:rFonts w:ascii="Palatino Linotype" w:hAnsi="Palatino Linotype" w:cs="Arial"/>
          <w:b/>
          <w:i/>
          <w:sz w:val="22"/>
          <w:lang w:val="es-ES"/>
        </w:rPr>
        <w:t>lo</w:t>
      </w:r>
      <w:r w:rsidRPr="007B2B90">
        <w:rPr>
          <w:rFonts w:ascii="Palatino Linotype" w:hAnsi="Palatino Linotype" w:cs="Arial"/>
          <w:b/>
          <w:i/>
          <w:lang w:val="es-ES"/>
        </w:rPr>
        <w:t xml:space="preserve"> </w:t>
      </w:r>
      <w:r w:rsidRPr="007B2B90">
        <w:rPr>
          <w:rFonts w:ascii="Palatino Linotype" w:hAnsi="Palatino Linotype" w:cs="Arial"/>
          <w:b/>
          <w:i/>
          <w:sz w:val="22"/>
          <w:lang w:val="es-ES"/>
        </w:rPr>
        <w:t>que</w:t>
      </w:r>
      <w:r w:rsidRPr="007B2B90">
        <w:rPr>
          <w:rFonts w:ascii="Palatino Linotype" w:hAnsi="Palatino Linotype" w:cs="Arial"/>
          <w:b/>
          <w:i/>
          <w:lang w:val="es-ES"/>
        </w:rPr>
        <w:t xml:space="preserve"> </w:t>
      </w:r>
      <w:r w:rsidRPr="007B2B90">
        <w:rPr>
          <w:rFonts w:ascii="Palatino Linotype" w:hAnsi="Palatino Linotype" w:cs="Arial"/>
          <w:b/>
          <w:i/>
          <w:sz w:val="22"/>
          <w:lang w:val="es-ES"/>
        </w:rPr>
        <w:t>deriva</w:t>
      </w:r>
      <w:r w:rsidRPr="007B2B90">
        <w:rPr>
          <w:rFonts w:ascii="Palatino Linotype" w:hAnsi="Palatino Linotype" w:cs="Arial"/>
          <w:b/>
          <w:i/>
          <w:lang w:val="es-ES"/>
        </w:rPr>
        <w:t xml:space="preserve"> </w:t>
      </w:r>
      <w:r w:rsidRPr="007B2B90">
        <w:rPr>
          <w:rFonts w:ascii="Palatino Linotype" w:hAnsi="Palatino Linotype" w:cs="Arial"/>
          <w:b/>
          <w:i/>
          <w:sz w:val="22"/>
          <w:lang w:val="es-ES"/>
        </w:rPr>
        <w:t>del</w:t>
      </w:r>
      <w:r w:rsidRPr="007B2B90">
        <w:rPr>
          <w:rFonts w:ascii="Palatino Linotype" w:hAnsi="Palatino Linotype" w:cs="Arial"/>
          <w:b/>
          <w:i/>
          <w:lang w:val="es-ES"/>
        </w:rPr>
        <w:t xml:space="preserve"> </w:t>
      </w:r>
      <w:r w:rsidRPr="007B2B90">
        <w:rPr>
          <w:rFonts w:ascii="Palatino Linotype" w:hAnsi="Palatino Linotype" w:cs="Arial"/>
          <w:b/>
          <w:i/>
          <w:sz w:val="22"/>
          <w:lang w:val="es-ES"/>
        </w:rPr>
        <w:t>hecho</w:t>
      </w:r>
      <w:r w:rsidRPr="007B2B90">
        <w:rPr>
          <w:rFonts w:ascii="Palatino Linotype" w:hAnsi="Palatino Linotype" w:cs="Arial"/>
          <w:b/>
          <w:i/>
          <w:lang w:val="es-ES"/>
        </w:rPr>
        <w:t xml:space="preserve"> </w:t>
      </w:r>
      <w:r w:rsidRPr="007B2B90">
        <w:rPr>
          <w:rFonts w:ascii="Palatino Linotype" w:hAnsi="Palatino Linotype" w:cs="Arial"/>
          <w:b/>
          <w:i/>
          <w:sz w:val="22"/>
          <w:lang w:val="es-ES"/>
        </w:rPr>
        <w:t>de</w:t>
      </w:r>
      <w:r w:rsidRPr="007B2B90">
        <w:rPr>
          <w:rFonts w:ascii="Palatino Linotype" w:hAnsi="Palatino Linotype" w:cs="Arial"/>
          <w:b/>
          <w:i/>
          <w:lang w:val="es-ES"/>
        </w:rPr>
        <w:t xml:space="preserve"> </w:t>
      </w:r>
      <w:r w:rsidRPr="007B2B90">
        <w:rPr>
          <w:rFonts w:ascii="Palatino Linotype" w:hAnsi="Palatino Linotype" w:cs="Arial"/>
          <w:b/>
          <w:i/>
          <w:sz w:val="22"/>
          <w:lang w:val="es-ES"/>
        </w:rPr>
        <w:t>que</w:t>
      </w:r>
      <w:r w:rsidRPr="007B2B90">
        <w:rPr>
          <w:rFonts w:ascii="Palatino Linotype" w:hAnsi="Palatino Linotype" w:cs="Arial"/>
          <w:b/>
          <w:i/>
          <w:lang w:val="es-ES"/>
        </w:rPr>
        <w:t xml:space="preserve"> </w:t>
      </w:r>
      <w:r w:rsidRPr="007B2B90">
        <w:rPr>
          <w:rFonts w:ascii="Palatino Linotype" w:hAnsi="Palatino Linotype" w:cs="Arial"/>
          <w:b/>
          <w:i/>
          <w:sz w:val="22"/>
          <w:lang w:val="es-ES"/>
        </w:rPr>
        <w:t>en</w:t>
      </w:r>
      <w:r w:rsidRPr="007B2B90">
        <w:rPr>
          <w:rFonts w:ascii="Palatino Linotype" w:hAnsi="Palatino Linotype" w:cs="Arial"/>
          <w:b/>
          <w:i/>
          <w:lang w:val="es-ES"/>
        </w:rPr>
        <w:t xml:space="preserve"> </w:t>
      </w:r>
      <w:r w:rsidRPr="007B2B90">
        <w:rPr>
          <w:rFonts w:ascii="Palatino Linotype" w:hAnsi="Palatino Linotype" w:cs="Arial"/>
          <w:b/>
          <w:i/>
          <w:sz w:val="22"/>
          <w:lang w:val="es-ES"/>
        </w:rPr>
        <w:t>términos</w:t>
      </w:r>
      <w:r w:rsidRPr="007B2B90">
        <w:rPr>
          <w:rFonts w:ascii="Palatino Linotype" w:hAnsi="Palatino Linotype" w:cs="Arial"/>
          <w:b/>
          <w:i/>
          <w:lang w:val="es-ES"/>
        </w:rPr>
        <w:t xml:space="preserve"> </w:t>
      </w:r>
      <w:r w:rsidRPr="007B2B90">
        <w:rPr>
          <w:rFonts w:ascii="Palatino Linotype" w:hAnsi="Palatino Linotype" w:cs="Arial"/>
          <w:b/>
          <w:i/>
          <w:sz w:val="22"/>
          <w:lang w:val="es-ES"/>
        </w:rPr>
        <w:t>de</w:t>
      </w:r>
      <w:r w:rsidRPr="007B2B90">
        <w:rPr>
          <w:rFonts w:ascii="Palatino Linotype" w:hAnsi="Palatino Linotype" w:cs="Arial"/>
          <w:b/>
          <w:i/>
          <w:lang w:val="es-ES"/>
        </w:rPr>
        <w:t xml:space="preserve"> </w:t>
      </w:r>
      <w:r w:rsidRPr="007B2B90">
        <w:rPr>
          <w:rFonts w:ascii="Palatino Linotype" w:hAnsi="Palatino Linotype" w:cs="Arial"/>
          <w:b/>
          <w:i/>
          <w:sz w:val="22"/>
          <w:lang w:val="es-ES"/>
        </w:rPr>
        <w:t>los</w:t>
      </w:r>
      <w:r w:rsidRPr="007B2B90">
        <w:rPr>
          <w:rFonts w:ascii="Palatino Linotype" w:hAnsi="Palatino Linotype" w:cs="Arial"/>
          <w:b/>
          <w:i/>
          <w:lang w:val="es-ES"/>
        </w:rPr>
        <w:t xml:space="preserve"> </w:t>
      </w:r>
      <w:r w:rsidRPr="007B2B90">
        <w:rPr>
          <w:rFonts w:ascii="Palatino Linotype" w:hAnsi="Palatino Linotype" w:cs="Arial"/>
          <w:b/>
          <w:i/>
          <w:sz w:val="22"/>
          <w:lang w:val="es-ES"/>
        </w:rPr>
        <w:t>previsto</w:t>
      </w:r>
      <w:r w:rsidRPr="007B2B90">
        <w:rPr>
          <w:rFonts w:ascii="Palatino Linotype" w:hAnsi="Palatino Linotype" w:cs="Arial"/>
          <w:b/>
          <w:i/>
          <w:lang w:val="es-ES"/>
        </w:rPr>
        <w:t xml:space="preserve"> </w:t>
      </w:r>
      <w:r w:rsidRPr="007B2B90">
        <w:rPr>
          <w:rFonts w:ascii="Palatino Linotype" w:hAnsi="Palatino Linotype" w:cs="Arial"/>
          <w:b/>
          <w:i/>
          <w:sz w:val="22"/>
          <w:lang w:val="es-ES"/>
        </w:rPr>
        <w:t>en</w:t>
      </w:r>
      <w:r w:rsidRPr="007B2B90">
        <w:rPr>
          <w:rFonts w:ascii="Palatino Linotype" w:hAnsi="Palatino Linotype" w:cs="Arial"/>
          <w:b/>
          <w:i/>
          <w:lang w:val="es-ES"/>
        </w:rPr>
        <w:t xml:space="preserve"> </w:t>
      </w:r>
      <w:r w:rsidRPr="007B2B90">
        <w:rPr>
          <w:rFonts w:ascii="Palatino Linotype" w:hAnsi="Palatino Linotype" w:cs="Arial"/>
          <w:b/>
          <w:i/>
          <w:sz w:val="22"/>
          <w:lang w:val="es-ES"/>
        </w:rPr>
        <w:t>el</w:t>
      </w:r>
      <w:r w:rsidRPr="007B2B90">
        <w:rPr>
          <w:rFonts w:ascii="Palatino Linotype" w:hAnsi="Palatino Linotype" w:cs="Arial"/>
          <w:b/>
          <w:i/>
          <w:lang w:val="es-ES"/>
        </w:rPr>
        <w:t xml:space="preserve"> </w:t>
      </w:r>
      <w:r w:rsidRPr="007B2B90">
        <w:rPr>
          <w:rFonts w:ascii="Palatino Linotype" w:hAnsi="Palatino Linotype" w:cs="Arial"/>
          <w:b/>
          <w:i/>
          <w:sz w:val="22"/>
          <w:lang w:val="es-ES"/>
        </w:rPr>
        <w:t>citado</w:t>
      </w:r>
      <w:r w:rsidRPr="007B2B90">
        <w:rPr>
          <w:rFonts w:ascii="Palatino Linotype" w:hAnsi="Palatino Linotype" w:cs="Arial"/>
          <w:b/>
          <w:i/>
          <w:lang w:val="es-ES"/>
        </w:rPr>
        <w:t xml:space="preserve"> </w:t>
      </w:r>
      <w:r w:rsidRPr="007B2B90">
        <w:rPr>
          <w:rFonts w:ascii="Palatino Linotype" w:hAnsi="Palatino Linotype" w:cs="Arial"/>
          <w:b/>
          <w:i/>
          <w:sz w:val="22"/>
          <w:lang w:val="es-ES"/>
        </w:rPr>
        <w:t>ordenamiento</w:t>
      </w:r>
      <w:r w:rsidRPr="007B2B90">
        <w:rPr>
          <w:rFonts w:ascii="Palatino Linotype" w:hAnsi="Palatino Linotype" w:cs="Arial"/>
          <w:b/>
          <w:i/>
          <w:lang w:val="es-ES"/>
        </w:rPr>
        <w:t xml:space="preserve"> </w:t>
      </w:r>
      <w:r w:rsidRPr="007B2B90">
        <w:rPr>
          <w:rFonts w:ascii="Palatino Linotype" w:hAnsi="Palatino Linotype" w:cs="Arial"/>
          <w:b/>
          <w:i/>
          <w:sz w:val="22"/>
          <w:lang w:val="es-ES"/>
        </w:rPr>
        <w:t>deben</w:t>
      </w:r>
      <w:r w:rsidRPr="007B2B90">
        <w:rPr>
          <w:rFonts w:ascii="Palatino Linotype" w:hAnsi="Palatino Linotype" w:cs="Arial"/>
          <w:b/>
          <w:i/>
          <w:lang w:val="es-ES"/>
        </w:rPr>
        <w:t xml:space="preserve"> </w:t>
      </w:r>
      <w:r w:rsidRPr="007B2B90">
        <w:rPr>
          <w:rFonts w:ascii="Palatino Linotype" w:hAnsi="Palatino Linotype" w:cs="Arial"/>
          <w:b/>
          <w:i/>
          <w:sz w:val="22"/>
          <w:lang w:val="es-ES"/>
        </w:rPr>
        <w:t>ponerse</w:t>
      </w:r>
      <w:r w:rsidRPr="007B2B90">
        <w:rPr>
          <w:rFonts w:ascii="Palatino Linotype" w:hAnsi="Palatino Linotype" w:cs="Arial"/>
          <w:b/>
          <w:i/>
          <w:lang w:val="es-ES"/>
        </w:rPr>
        <w:t xml:space="preserve"> </w:t>
      </w:r>
      <w:r w:rsidRPr="007B2B90">
        <w:rPr>
          <w:rFonts w:ascii="Palatino Linotype" w:hAnsi="Palatino Linotype" w:cs="Arial"/>
          <w:b/>
          <w:i/>
          <w:sz w:val="22"/>
          <w:lang w:val="es-ES"/>
        </w:rPr>
        <w:t>a</w:t>
      </w:r>
      <w:r w:rsidRPr="007B2B90">
        <w:rPr>
          <w:rFonts w:ascii="Palatino Linotype" w:hAnsi="Palatino Linotype" w:cs="Arial"/>
          <w:b/>
          <w:i/>
          <w:lang w:val="es-ES"/>
        </w:rPr>
        <w:t xml:space="preserve"> </w:t>
      </w:r>
      <w:r w:rsidRPr="007B2B90">
        <w:rPr>
          <w:rFonts w:ascii="Palatino Linotype" w:hAnsi="Palatino Linotype" w:cs="Arial"/>
          <w:b/>
          <w:i/>
          <w:sz w:val="22"/>
          <w:lang w:val="es-ES"/>
        </w:rPr>
        <w:t>disposición</w:t>
      </w:r>
      <w:r w:rsidRPr="007B2B90">
        <w:rPr>
          <w:rFonts w:ascii="Palatino Linotype" w:hAnsi="Palatino Linotype" w:cs="Arial"/>
          <w:b/>
          <w:i/>
          <w:lang w:val="es-ES"/>
        </w:rPr>
        <w:t xml:space="preserve"> </w:t>
      </w:r>
      <w:r w:rsidRPr="007B2B90">
        <w:rPr>
          <w:rFonts w:ascii="Palatino Linotype" w:hAnsi="Palatino Linotype" w:cs="Arial"/>
          <w:b/>
          <w:i/>
          <w:sz w:val="22"/>
          <w:lang w:val="es-ES"/>
        </w:rPr>
        <w:t>del</w:t>
      </w:r>
      <w:r w:rsidRPr="007B2B90">
        <w:rPr>
          <w:rFonts w:ascii="Palatino Linotype" w:hAnsi="Palatino Linotype" w:cs="Arial"/>
          <w:b/>
          <w:i/>
          <w:lang w:val="es-ES"/>
        </w:rPr>
        <w:t xml:space="preserve"> </w:t>
      </w:r>
      <w:r w:rsidRPr="007B2B90">
        <w:rPr>
          <w:rFonts w:ascii="Palatino Linotype" w:hAnsi="Palatino Linotype" w:cs="Arial"/>
          <w:b/>
          <w:i/>
          <w:sz w:val="22"/>
          <w:lang w:val="es-ES"/>
        </w:rPr>
        <w:t>público</w:t>
      </w:r>
      <w:r w:rsidRPr="007B2B90">
        <w:rPr>
          <w:rFonts w:ascii="Palatino Linotype" w:hAnsi="Palatino Linotype" w:cs="Arial"/>
          <w:b/>
          <w:i/>
          <w:lang w:val="es-ES"/>
        </w:rPr>
        <w:t xml:space="preserve"> </w:t>
      </w:r>
      <w:r w:rsidRPr="007B2B90">
        <w:rPr>
          <w:rFonts w:ascii="Palatino Linotype" w:hAnsi="Palatino Linotype" w:cs="Arial"/>
          <w:b/>
          <w:i/>
          <w:sz w:val="22"/>
          <w:lang w:val="es-ES"/>
        </w:rPr>
        <w:t>a</w:t>
      </w:r>
      <w:r w:rsidRPr="007B2B90">
        <w:rPr>
          <w:rFonts w:ascii="Palatino Linotype" w:hAnsi="Palatino Linotype" w:cs="Arial"/>
          <w:b/>
          <w:i/>
          <w:lang w:val="es-ES"/>
        </w:rPr>
        <w:t xml:space="preserve"> </w:t>
      </w:r>
      <w:r w:rsidRPr="007B2B90">
        <w:rPr>
          <w:rFonts w:ascii="Palatino Linotype" w:hAnsi="Palatino Linotype" w:cs="Arial"/>
          <w:b/>
          <w:i/>
          <w:sz w:val="22"/>
          <w:lang w:val="es-ES"/>
        </w:rPr>
        <w:t>través</w:t>
      </w:r>
      <w:r w:rsidRPr="007B2B90">
        <w:rPr>
          <w:rFonts w:ascii="Palatino Linotype" w:hAnsi="Palatino Linotype" w:cs="Arial"/>
          <w:b/>
          <w:i/>
          <w:lang w:val="es-ES"/>
        </w:rPr>
        <w:t xml:space="preserve"> </w:t>
      </w:r>
      <w:r w:rsidRPr="007B2B90">
        <w:rPr>
          <w:rFonts w:ascii="Palatino Linotype" w:hAnsi="Palatino Linotype" w:cs="Arial"/>
          <w:b/>
          <w:i/>
          <w:sz w:val="22"/>
          <w:lang w:val="es-ES"/>
        </w:rPr>
        <w:t>de</w:t>
      </w:r>
      <w:r w:rsidRPr="007B2B90">
        <w:rPr>
          <w:rFonts w:ascii="Palatino Linotype" w:hAnsi="Palatino Linotype" w:cs="Arial"/>
          <w:b/>
          <w:i/>
          <w:lang w:val="es-ES"/>
        </w:rPr>
        <w:t xml:space="preserve"> </w:t>
      </w:r>
      <w:r w:rsidRPr="007B2B90">
        <w:rPr>
          <w:rFonts w:ascii="Palatino Linotype" w:hAnsi="Palatino Linotype" w:cs="Arial"/>
          <w:b/>
          <w:i/>
          <w:sz w:val="22"/>
          <w:lang w:val="es-ES"/>
        </w:rPr>
        <w:t>medios</w:t>
      </w:r>
      <w:r w:rsidRPr="007B2B90">
        <w:rPr>
          <w:rFonts w:ascii="Palatino Linotype" w:hAnsi="Palatino Linotype" w:cs="Arial"/>
          <w:b/>
          <w:i/>
          <w:lang w:val="es-ES"/>
        </w:rPr>
        <w:t xml:space="preserve"> </w:t>
      </w:r>
      <w:r w:rsidRPr="007B2B90">
        <w:rPr>
          <w:rFonts w:ascii="Palatino Linotype" w:hAnsi="Palatino Linotype" w:cs="Arial"/>
          <w:b/>
          <w:i/>
          <w:sz w:val="22"/>
          <w:lang w:val="es-ES"/>
        </w:rPr>
        <w:t>remotos</w:t>
      </w:r>
      <w:r w:rsidRPr="007B2B90">
        <w:rPr>
          <w:rFonts w:ascii="Palatino Linotype" w:hAnsi="Palatino Linotype" w:cs="Arial"/>
          <w:b/>
          <w:i/>
          <w:lang w:val="es-ES"/>
        </w:rPr>
        <w:t xml:space="preserve"> </w:t>
      </w:r>
      <w:r w:rsidRPr="007B2B90">
        <w:rPr>
          <w:rFonts w:ascii="Palatino Linotype" w:hAnsi="Palatino Linotype" w:cs="Arial"/>
          <w:b/>
          <w:i/>
          <w:sz w:val="22"/>
          <w:lang w:val="es-ES"/>
        </w:rPr>
        <w:t>o</w:t>
      </w:r>
      <w:r w:rsidRPr="007B2B90">
        <w:rPr>
          <w:rFonts w:ascii="Palatino Linotype" w:hAnsi="Palatino Linotype" w:cs="Arial"/>
          <w:b/>
          <w:i/>
          <w:lang w:val="es-ES"/>
        </w:rPr>
        <w:t xml:space="preserve"> </w:t>
      </w:r>
      <w:r w:rsidRPr="007B2B90">
        <w:rPr>
          <w:rFonts w:ascii="Palatino Linotype" w:hAnsi="Palatino Linotype" w:cs="Arial"/>
          <w:b/>
          <w:i/>
          <w:sz w:val="22"/>
          <w:lang w:val="es-ES"/>
        </w:rPr>
        <w:t>locales</w:t>
      </w:r>
      <w:r w:rsidRPr="007B2B90">
        <w:rPr>
          <w:rFonts w:ascii="Palatino Linotype" w:hAnsi="Palatino Linotype" w:cs="Arial"/>
          <w:b/>
          <w:i/>
          <w:lang w:val="es-ES"/>
        </w:rPr>
        <w:t xml:space="preserve"> </w:t>
      </w:r>
      <w:r w:rsidRPr="007B2B90">
        <w:rPr>
          <w:rFonts w:ascii="Palatino Linotype" w:hAnsi="Palatino Linotype" w:cs="Arial"/>
          <w:b/>
          <w:i/>
          <w:sz w:val="22"/>
          <w:lang w:val="es-ES"/>
        </w:rPr>
        <w:t>de</w:t>
      </w:r>
      <w:r w:rsidRPr="007B2B90">
        <w:rPr>
          <w:rFonts w:ascii="Palatino Linotype" w:hAnsi="Palatino Linotype" w:cs="Arial"/>
          <w:b/>
          <w:i/>
          <w:lang w:val="es-ES"/>
        </w:rPr>
        <w:t xml:space="preserve"> </w:t>
      </w:r>
      <w:r w:rsidRPr="007B2B90">
        <w:rPr>
          <w:rFonts w:ascii="Palatino Linotype" w:hAnsi="Palatino Linotype" w:cs="Arial"/>
          <w:b/>
          <w:i/>
          <w:sz w:val="22"/>
          <w:lang w:val="es-ES"/>
        </w:rPr>
        <w:t>comunicación</w:t>
      </w:r>
      <w:r w:rsidRPr="007B2B90">
        <w:rPr>
          <w:rFonts w:ascii="Palatino Linotype" w:hAnsi="Palatino Linotype" w:cs="Arial"/>
          <w:b/>
          <w:i/>
          <w:lang w:val="es-ES"/>
        </w:rPr>
        <w:t xml:space="preserve"> </w:t>
      </w:r>
      <w:r w:rsidRPr="007B2B90">
        <w:rPr>
          <w:rFonts w:ascii="Palatino Linotype" w:hAnsi="Palatino Linotype" w:cs="Arial"/>
          <w:b/>
          <w:i/>
          <w:sz w:val="22"/>
          <w:lang w:val="es-ES"/>
        </w:rPr>
        <w:t>electrónica,</w:t>
      </w:r>
      <w:r w:rsidRPr="007B2B90">
        <w:rPr>
          <w:rFonts w:ascii="Palatino Linotype" w:hAnsi="Palatino Linotype" w:cs="Arial"/>
          <w:b/>
          <w:i/>
          <w:lang w:val="es-ES"/>
        </w:rPr>
        <w:t xml:space="preserve"> </w:t>
      </w:r>
      <w:r w:rsidRPr="007B2B90">
        <w:rPr>
          <w:rFonts w:ascii="Palatino Linotype" w:hAnsi="Palatino Linotype" w:cs="Arial"/>
          <w:b/>
          <w:i/>
          <w:sz w:val="22"/>
          <w:lang w:val="es-ES"/>
        </w:rPr>
        <w:t>tanto</w:t>
      </w:r>
      <w:r w:rsidRPr="007B2B90">
        <w:rPr>
          <w:rFonts w:ascii="Palatino Linotype" w:hAnsi="Palatino Linotype" w:cs="Arial"/>
          <w:b/>
          <w:i/>
          <w:lang w:val="es-ES"/>
        </w:rPr>
        <w:t xml:space="preserve"> </w:t>
      </w:r>
      <w:r w:rsidRPr="007B2B90">
        <w:rPr>
          <w:rFonts w:ascii="Palatino Linotype" w:hAnsi="Palatino Linotype" w:cs="Arial"/>
          <w:b/>
          <w:i/>
          <w:sz w:val="22"/>
          <w:lang w:val="es-ES"/>
        </w:rPr>
        <w:t>el</w:t>
      </w:r>
      <w:r w:rsidRPr="007B2B90">
        <w:rPr>
          <w:rFonts w:ascii="Palatino Linotype" w:hAnsi="Palatino Linotype" w:cs="Arial"/>
          <w:b/>
          <w:i/>
          <w:lang w:val="es-ES"/>
        </w:rPr>
        <w:t xml:space="preserve"> </w:t>
      </w:r>
      <w:r w:rsidRPr="007B2B90">
        <w:rPr>
          <w:rFonts w:ascii="Palatino Linotype" w:hAnsi="Palatino Linotype" w:cs="Arial"/>
          <w:b/>
          <w:i/>
          <w:sz w:val="22"/>
          <w:lang w:val="es-ES"/>
        </w:rPr>
        <w:t>directorio</w:t>
      </w:r>
      <w:r w:rsidRPr="007B2B90">
        <w:rPr>
          <w:rFonts w:ascii="Palatino Linotype" w:hAnsi="Palatino Linotype" w:cs="Arial"/>
          <w:b/>
          <w:i/>
          <w:lang w:val="es-ES"/>
        </w:rPr>
        <w:t xml:space="preserve"> </w:t>
      </w:r>
      <w:r w:rsidRPr="007B2B90">
        <w:rPr>
          <w:rFonts w:ascii="Palatino Linotype" w:hAnsi="Palatino Linotype" w:cs="Arial"/>
          <w:b/>
          <w:i/>
          <w:sz w:val="22"/>
          <w:lang w:val="es-ES"/>
        </w:rPr>
        <w:t>de</w:t>
      </w:r>
      <w:r w:rsidRPr="007B2B90">
        <w:rPr>
          <w:rFonts w:ascii="Palatino Linotype" w:hAnsi="Palatino Linotype" w:cs="Arial"/>
          <w:b/>
          <w:i/>
          <w:lang w:val="es-ES"/>
        </w:rPr>
        <w:t xml:space="preserve"> </w:t>
      </w:r>
      <w:r w:rsidRPr="007B2B90">
        <w:rPr>
          <w:rFonts w:ascii="Palatino Linotype" w:hAnsi="Palatino Linotype" w:cs="Arial"/>
          <w:b/>
          <w:i/>
          <w:sz w:val="22"/>
          <w:lang w:val="es-ES"/>
        </w:rPr>
        <w:t>servidores</w:t>
      </w:r>
      <w:r w:rsidRPr="007B2B90">
        <w:rPr>
          <w:rFonts w:ascii="Palatino Linotype" w:hAnsi="Palatino Linotype" w:cs="Arial"/>
          <w:b/>
          <w:i/>
          <w:lang w:val="es-ES"/>
        </w:rPr>
        <w:t xml:space="preserve"> </w:t>
      </w:r>
      <w:r w:rsidRPr="007B2B90">
        <w:rPr>
          <w:rFonts w:ascii="Palatino Linotype" w:hAnsi="Palatino Linotype" w:cs="Arial"/>
          <w:b/>
          <w:i/>
          <w:sz w:val="22"/>
          <w:lang w:val="es-ES"/>
        </w:rPr>
        <w:t>públicos</w:t>
      </w:r>
      <w:r w:rsidRPr="007B2B90">
        <w:rPr>
          <w:rFonts w:ascii="Palatino Linotype" w:hAnsi="Palatino Linotype" w:cs="Arial"/>
          <w:b/>
          <w:i/>
          <w:lang w:val="es-ES"/>
        </w:rPr>
        <w:t xml:space="preserve"> </w:t>
      </w:r>
      <w:r w:rsidRPr="007B2B90">
        <w:rPr>
          <w:rFonts w:ascii="Palatino Linotype" w:hAnsi="Palatino Linotype" w:cs="Arial"/>
          <w:b/>
          <w:i/>
          <w:sz w:val="22"/>
          <w:lang w:val="es-ES"/>
        </w:rPr>
        <w:t>como</w:t>
      </w:r>
      <w:r w:rsidRPr="007B2B90">
        <w:rPr>
          <w:rFonts w:ascii="Palatino Linotype" w:hAnsi="Palatino Linotype" w:cs="Arial"/>
          <w:b/>
          <w:i/>
          <w:lang w:val="es-ES"/>
        </w:rPr>
        <w:t xml:space="preserve"> </w:t>
      </w:r>
      <w:r w:rsidRPr="007B2B90">
        <w:rPr>
          <w:rFonts w:ascii="Palatino Linotype" w:hAnsi="Palatino Linotype" w:cs="Arial"/>
          <w:b/>
          <w:i/>
          <w:sz w:val="22"/>
          <w:lang w:val="es-ES"/>
        </w:rPr>
        <w:t>las</w:t>
      </w:r>
      <w:r w:rsidRPr="007B2B90">
        <w:rPr>
          <w:rFonts w:ascii="Palatino Linotype" w:hAnsi="Palatino Linotype" w:cs="Arial"/>
          <w:b/>
          <w:i/>
          <w:lang w:val="es-ES"/>
        </w:rPr>
        <w:t xml:space="preserve"> </w:t>
      </w:r>
      <w:r w:rsidRPr="007B2B90">
        <w:rPr>
          <w:rFonts w:ascii="Palatino Linotype" w:hAnsi="Palatino Linotype" w:cs="Arial"/>
          <w:b/>
          <w:i/>
          <w:sz w:val="22"/>
          <w:lang w:val="es-ES"/>
        </w:rPr>
        <w:t>remuneraciones</w:t>
      </w:r>
      <w:r w:rsidRPr="007B2B90">
        <w:rPr>
          <w:rFonts w:ascii="Palatino Linotype" w:hAnsi="Palatino Linotype" w:cs="Arial"/>
          <w:b/>
          <w:i/>
          <w:lang w:val="es-ES"/>
        </w:rPr>
        <w:t xml:space="preserve"> </w:t>
      </w:r>
      <w:r w:rsidRPr="007B2B90">
        <w:rPr>
          <w:rFonts w:ascii="Palatino Linotype" w:hAnsi="Palatino Linotype" w:cs="Arial"/>
          <w:b/>
          <w:i/>
          <w:sz w:val="22"/>
          <w:lang w:val="es-ES"/>
        </w:rPr>
        <w:t>mensuales</w:t>
      </w:r>
      <w:r w:rsidRPr="007B2B90">
        <w:rPr>
          <w:rFonts w:ascii="Palatino Linotype" w:hAnsi="Palatino Linotype" w:cs="Arial"/>
          <w:b/>
          <w:i/>
          <w:lang w:val="es-ES"/>
        </w:rPr>
        <w:t xml:space="preserve"> </w:t>
      </w:r>
      <w:r w:rsidRPr="007B2B90">
        <w:rPr>
          <w:rFonts w:ascii="Palatino Linotype" w:hAnsi="Palatino Linotype" w:cs="Arial"/>
          <w:b/>
          <w:i/>
          <w:sz w:val="22"/>
          <w:lang w:val="es-ES"/>
        </w:rPr>
        <w:t>por</w:t>
      </w:r>
      <w:r w:rsidRPr="007B2B90">
        <w:rPr>
          <w:rFonts w:ascii="Palatino Linotype" w:hAnsi="Palatino Linotype" w:cs="Arial"/>
          <w:b/>
          <w:i/>
          <w:lang w:val="es-ES"/>
        </w:rPr>
        <w:t xml:space="preserve"> </w:t>
      </w:r>
      <w:r w:rsidRPr="007B2B90">
        <w:rPr>
          <w:rFonts w:ascii="Palatino Linotype" w:hAnsi="Palatino Linotype" w:cs="Arial"/>
          <w:b/>
          <w:i/>
          <w:sz w:val="22"/>
          <w:lang w:val="es-ES"/>
        </w:rPr>
        <w:t>puesto</w:t>
      </w:r>
      <w:r w:rsidRPr="007B2B90">
        <w:rPr>
          <w:rFonts w:ascii="Palatino Linotype" w:hAnsi="Palatino Linotype" w:cs="Arial"/>
          <w:b/>
          <w:i/>
          <w:lang w:val="es-ES"/>
        </w:rPr>
        <w:t xml:space="preserve"> </w:t>
      </w:r>
      <w:r w:rsidRPr="007B2B90">
        <w:rPr>
          <w:rFonts w:ascii="Palatino Linotype" w:hAnsi="Palatino Linotype" w:cs="Arial"/>
          <w:b/>
          <w:i/>
          <w:sz w:val="22"/>
          <w:lang w:val="es-ES"/>
        </w:rPr>
        <w:t>incluso</w:t>
      </w:r>
      <w:r w:rsidRPr="007B2B90">
        <w:rPr>
          <w:rFonts w:ascii="Palatino Linotype" w:hAnsi="Palatino Linotype" w:cs="Arial"/>
          <w:i/>
          <w:lang w:val="es-ES"/>
        </w:rPr>
        <w:t xml:space="preserve"> </w:t>
      </w:r>
      <w:r w:rsidRPr="007B2B90">
        <w:rPr>
          <w:rFonts w:ascii="Palatino Linotype" w:hAnsi="Palatino Linotype" w:cs="Arial"/>
          <w:i/>
          <w:sz w:val="22"/>
          <w:lang w:val="es-ES"/>
        </w:rPr>
        <w:t>el</w:t>
      </w:r>
      <w:r w:rsidRPr="007B2B90">
        <w:rPr>
          <w:rFonts w:ascii="Palatino Linotype" w:hAnsi="Palatino Linotype" w:cs="Arial"/>
          <w:i/>
          <w:lang w:val="es-ES"/>
        </w:rPr>
        <w:t xml:space="preserve"> </w:t>
      </w:r>
      <w:r w:rsidRPr="007B2B90">
        <w:rPr>
          <w:rFonts w:ascii="Palatino Linotype" w:hAnsi="Palatino Linotype" w:cs="Arial"/>
          <w:i/>
          <w:sz w:val="22"/>
          <w:lang w:val="es-ES"/>
        </w:rPr>
        <w:t>sistema</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compensación…”</w:t>
      </w:r>
    </w:p>
    <w:p w:rsidR="00D9426B" w:rsidRPr="007B2B90" w:rsidRDefault="00D9426B" w:rsidP="00A26062">
      <w:pPr>
        <w:tabs>
          <w:tab w:val="left" w:pos="8222"/>
        </w:tabs>
        <w:ind w:left="709" w:right="899"/>
        <w:jc w:val="both"/>
        <w:rPr>
          <w:rFonts w:ascii="Palatino Linotype" w:hAnsi="Palatino Linotype" w:cs="Arial"/>
          <w:i/>
          <w:sz w:val="22"/>
          <w:lang w:val="es-ES"/>
        </w:rPr>
      </w:pPr>
    </w:p>
    <w:p w:rsidR="00A26062" w:rsidRPr="007B2B90" w:rsidRDefault="00A26062" w:rsidP="00A26062">
      <w:pPr>
        <w:tabs>
          <w:tab w:val="left" w:pos="8222"/>
        </w:tabs>
        <w:ind w:left="709" w:right="899"/>
        <w:jc w:val="both"/>
        <w:rPr>
          <w:rFonts w:ascii="Palatino Linotype" w:hAnsi="Palatino Linotype" w:cs="Arial"/>
          <w:b/>
          <w:i/>
          <w:sz w:val="22"/>
          <w:lang w:val="es-ES"/>
        </w:rPr>
      </w:pPr>
      <w:r w:rsidRPr="007B2B90">
        <w:rPr>
          <w:rFonts w:ascii="Palatino Linotype" w:hAnsi="Palatino Linotype" w:cs="Arial"/>
          <w:b/>
          <w:i/>
          <w:sz w:val="22"/>
          <w:lang w:val="es-ES"/>
        </w:rPr>
        <w:t>(Énfasis</w:t>
      </w:r>
      <w:r w:rsidRPr="007B2B90">
        <w:rPr>
          <w:rFonts w:ascii="Palatino Linotype" w:hAnsi="Palatino Linotype" w:cs="Arial"/>
          <w:b/>
          <w:i/>
          <w:lang w:val="es-ES"/>
        </w:rPr>
        <w:t xml:space="preserve"> </w:t>
      </w:r>
      <w:r w:rsidRPr="007B2B90">
        <w:rPr>
          <w:rFonts w:ascii="Palatino Linotype" w:hAnsi="Palatino Linotype" w:cs="Arial"/>
          <w:b/>
          <w:i/>
          <w:sz w:val="22"/>
          <w:lang w:val="es-ES"/>
        </w:rPr>
        <w:t>añadido)</w:t>
      </w:r>
    </w:p>
    <w:p w:rsidR="00D9426B" w:rsidRPr="007B2B90" w:rsidRDefault="00D9426B" w:rsidP="00A26062">
      <w:pPr>
        <w:tabs>
          <w:tab w:val="left" w:pos="8222"/>
        </w:tabs>
        <w:ind w:left="709" w:right="899"/>
        <w:jc w:val="both"/>
        <w:rPr>
          <w:rFonts w:ascii="Palatino Linotype" w:hAnsi="Palatino Linotype" w:cs="Arial"/>
          <w:i/>
          <w:sz w:val="22"/>
          <w:lang w:val="es-ES"/>
        </w:rPr>
      </w:pPr>
    </w:p>
    <w:p w:rsidR="00A26062" w:rsidRPr="007B2B90" w:rsidRDefault="00A26062" w:rsidP="00D9426B">
      <w:pPr>
        <w:spacing w:line="360" w:lineRule="auto"/>
        <w:jc w:val="both"/>
        <w:rPr>
          <w:rFonts w:ascii="Palatino Linotype" w:hAnsi="Palatino Linotype" w:cs="Arial"/>
          <w:color w:val="000000"/>
        </w:rPr>
      </w:pPr>
      <w:r w:rsidRPr="007B2B90">
        <w:rPr>
          <w:rFonts w:ascii="Palatino Linotype" w:hAnsi="Palatino Linotype" w:cs="Arial"/>
          <w:lang w:val="es-ES"/>
        </w:rPr>
        <w:t xml:space="preserve">En este sentido, </w:t>
      </w:r>
      <w:r w:rsidRPr="007B2B90">
        <w:rPr>
          <w:rFonts w:ascii="Palatino Linotype" w:hAnsi="Palatino Linotype" w:cs="Arial"/>
          <w:b/>
          <w:lang w:val="es-ES"/>
        </w:rPr>
        <w:t>EL SUJETO OBLIGADO</w:t>
      </w:r>
      <w:r w:rsidRPr="007B2B90">
        <w:rPr>
          <w:rFonts w:ascii="Palatino Linotype" w:hAnsi="Palatino Linotype" w:cs="Arial"/>
          <w:lang w:val="es-ES"/>
        </w:rPr>
        <w:t xml:space="preserve"> se encuentra constreñido a entregar la información</w:t>
      </w:r>
      <w:r w:rsidRPr="007B2B90">
        <w:rPr>
          <w:rFonts w:ascii="Palatino Linotype" w:hAnsi="Palatino Linotype"/>
        </w:rPr>
        <w:t xml:space="preserve"> concerniente a las percepciones netas mensuales de los integrantes del </w:t>
      </w:r>
      <w:r w:rsidRPr="007B2B90">
        <w:rPr>
          <w:rFonts w:ascii="Palatino Linotype" w:hAnsi="Palatino Linotype"/>
          <w:b/>
        </w:rPr>
        <w:t>SUJETO OBLIGADO</w:t>
      </w:r>
      <w:r w:rsidRPr="007B2B90">
        <w:rPr>
          <w:rFonts w:ascii="Palatino Linotype" w:hAnsi="Palatino Linotype"/>
        </w:rPr>
        <w:t>, donde se contemple al cabildo</w:t>
      </w:r>
      <w:r w:rsidR="00D9426B" w:rsidRPr="007B2B90">
        <w:rPr>
          <w:rFonts w:ascii="Palatino Linotype" w:hAnsi="Palatino Linotype"/>
        </w:rPr>
        <w:t xml:space="preserve">, es decir las dietas percibidas en el mes de octubre de 2019, </w:t>
      </w:r>
      <w:r w:rsidR="00D9426B" w:rsidRPr="007B2B90">
        <w:rPr>
          <w:rFonts w:ascii="Palatino Linotype" w:hAnsi="Palatino Linotype"/>
          <w:b/>
        </w:rPr>
        <w:t>en versión pública</w:t>
      </w:r>
      <w:r w:rsidRPr="007B2B90">
        <w:rPr>
          <w:rFonts w:ascii="Palatino Linotype" w:hAnsi="Palatino Linotype" w:cs="Arial"/>
          <w:lang w:val="es-ES"/>
        </w:rPr>
        <w:t xml:space="preserve">, de acuerdo a lo dispuesto por los artículos 3, fracción XI, 12 y 92, fracción VIII </w:t>
      </w:r>
      <w:r w:rsidRPr="007B2B90">
        <w:rPr>
          <w:rFonts w:ascii="Palatino Linotype" w:hAnsi="Palatino Linotype" w:cs="Arial"/>
          <w:bCs/>
          <w:lang w:val="es-ES"/>
        </w:rPr>
        <w:t>de la Ley de Transparencia y Acceso a la Información Pública del Estado de México y Municipios</w:t>
      </w:r>
      <w:r w:rsidRPr="007B2B90">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D9426B" w:rsidRPr="007B2B90" w:rsidRDefault="00A26062" w:rsidP="00A2606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B2B90">
        <w:rPr>
          <w:rFonts w:ascii="Palatino Linotype" w:hAnsi="Palatino Linotype" w:cs="Arial"/>
          <w:lang w:val="es-ES"/>
        </w:rPr>
        <w:t xml:space="preserve">Siendo aplicable, el criterio </w:t>
      </w:r>
      <w:r w:rsidRPr="007B2B90">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w:t>
      </w:r>
      <w:r w:rsidRPr="007B2B90">
        <w:rPr>
          <w:rFonts w:ascii="Palatino Linotype" w:hAnsi="Palatino Linotype" w:cs="Arial"/>
          <w:bCs/>
          <w:lang w:val="es-ES"/>
        </w:rPr>
        <w:lastRenderedPageBreak/>
        <w:t xml:space="preserve">de México “Gaceta del Gobierno” el diecinueve de octubre de dos mil once, </w:t>
      </w:r>
      <w:r w:rsidRPr="007B2B90">
        <w:rPr>
          <w:rFonts w:ascii="Palatino Linotype" w:hAnsi="Palatino Linotype" w:cs="Arial"/>
          <w:lang w:val="es-ES"/>
        </w:rPr>
        <w:t>cuyo rubro y texto dispone:</w:t>
      </w:r>
    </w:p>
    <w:p w:rsidR="00A26062" w:rsidRPr="007B2B90" w:rsidRDefault="00A26062" w:rsidP="00A26062">
      <w:pPr>
        <w:ind w:left="709" w:right="899"/>
        <w:jc w:val="center"/>
        <w:rPr>
          <w:rFonts w:ascii="Palatino Linotype" w:hAnsi="Palatino Linotype" w:cs="Arial"/>
          <w:b/>
          <w:i/>
          <w:sz w:val="22"/>
          <w:lang w:val="es-ES"/>
        </w:rPr>
      </w:pPr>
      <w:r w:rsidRPr="007B2B90">
        <w:rPr>
          <w:rFonts w:ascii="Palatino Linotype" w:hAnsi="Palatino Linotype" w:cs="Arial"/>
          <w:b/>
          <w:i/>
          <w:sz w:val="22"/>
          <w:lang w:val="es-ES"/>
        </w:rPr>
        <w:t>“CRITERIO</w:t>
      </w:r>
      <w:r w:rsidRPr="007B2B90">
        <w:rPr>
          <w:rFonts w:ascii="Palatino Linotype" w:hAnsi="Palatino Linotype" w:cs="Arial"/>
          <w:b/>
          <w:i/>
          <w:lang w:val="es-ES"/>
        </w:rPr>
        <w:t xml:space="preserve"> </w:t>
      </w:r>
      <w:r w:rsidRPr="007B2B90">
        <w:rPr>
          <w:rFonts w:ascii="Palatino Linotype" w:hAnsi="Palatino Linotype" w:cs="Arial"/>
          <w:b/>
          <w:i/>
          <w:sz w:val="22"/>
          <w:lang w:val="es-ES"/>
        </w:rPr>
        <w:t>0002-11</w:t>
      </w:r>
    </w:p>
    <w:p w:rsidR="00A26062" w:rsidRPr="007B2B90" w:rsidRDefault="00A26062" w:rsidP="00A26062">
      <w:pPr>
        <w:ind w:left="709" w:right="899"/>
        <w:jc w:val="both"/>
        <w:rPr>
          <w:rFonts w:ascii="Palatino Linotype" w:hAnsi="Palatino Linotype" w:cs="Arial"/>
          <w:i/>
          <w:sz w:val="22"/>
          <w:lang w:val="es-ES"/>
        </w:rPr>
      </w:pPr>
      <w:r w:rsidRPr="007B2B90">
        <w:rPr>
          <w:rFonts w:ascii="Palatino Linotype" w:hAnsi="Palatino Linotype" w:cs="Arial"/>
          <w:b/>
          <w:i/>
          <w:sz w:val="22"/>
          <w:lang w:val="es-ES"/>
        </w:rPr>
        <w:t>INFORMACIÓN</w:t>
      </w:r>
      <w:r w:rsidRPr="007B2B90">
        <w:rPr>
          <w:rFonts w:ascii="Palatino Linotype" w:hAnsi="Palatino Linotype" w:cs="Arial"/>
          <w:b/>
          <w:i/>
          <w:lang w:val="es-ES"/>
        </w:rPr>
        <w:t xml:space="preserve"> </w:t>
      </w:r>
      <w:r w:rsidRPr="007B2B90">
        <w:rPr>
          <w:rFonts w:ascii="Palatino Linotype" w:hAnsi="Palatino Linotype" w:cs="Arial"/>
          <w:b/>
          <w:i/>
          <w:sz w:val="22"/>
          <w:lang w:val="es-ES"/>
        </w:rPr>
        <w:t>PÚBLICA,</w:t>
      </w:r>
      <w:r w:rsidRPr="007B2B90">
        <w:rPr>
          <w:rFonts w:ascii="Palatino Linotype" w:hAnsi="Palatino Linotype" w:cs="Arial"/>
          <w:b/>
          <w:i/>
          <w:lang w:val="es-ES"/>
        </w:rPr>
        <w:t xml:space="preserve"> </w:t>
      </w:r>
      <w:r w:rsidRPr="007B2B90">
        <w:rPr>
          <w:rFonts w:ascii="Palatino Linotype" w:hAnsi="Palatino Linotype" w:cs="Arial"/>
          <w:b/>
          <w:i/>
          <w:sz w:val="22"/>
          <w:lang w:val="es-ES"/>
        </w:rPr>
        <w:t>CONCEPTO</w:t>
      </w:r>
      <w:r w:rsidRPr="007B2B90">
        <w:rPr>
          <w:rFonts w:ascii="Palatino Linotype" w:hAnsi="Palatino Linotype" w:cs="Arial"/>
          <w:b/>
          <w:i/>
          <w:lang w:val="es-ES"/>
        </w:rPr>
        <w:t xml:space="preserve"> </w:t>
      </w:r>
      <w:r w:rsidRPr="007B2B90">
        <w:rPr>
          <w:rFonts w:ascii="Palatino Linotype" w:hAnsi="Palatino Linotype" w:cs="Arial"/>
          <w:b/>
          <w:i/>
          <w:sz w:val="22"/>
          <w:lang w:val="es-ES"/>
        </w:rPr>
        <w:t>DE,</w:t>
      </w:r>
      <w:r w:rsidRPr="007B2B90">
        <w:rPr>
          <w:rFonts w:ascii="Palatino Linotype" w:hAnsi="Palatino Linotype" w:cs="Arial"/>
          <w:b/>
          <w:i/>
          <w:lang w:val="es-ES"/>
        </w:rPr>
        <w:t xml:space="preserve"> </w:t>
      </w:r>
      <w:r w:rsidRPr="007B2B90">
        <w:rPr>
          <w:rFonts w:ascii="Palatino Linotype" w:hAnsi="Palatino Linotype" w:cs="Arial"/>
          <w:b/>
          <w:i/>
          <w:sz w:val="22"/>
          <w:lang w:val="es-ES"/>
        </w:rPr>
        <w:t>EN</w:t>
      </w:r>
      <w:r w:rsidRPr="007B2B90">
        <w:rPr>
          <w:rFonts w:ascii="Palatino Linotype" w:hAnsi="Palatino Linotype" w:cs="Arial"/>
          <w:b/>
          <w:i/>
          <w:lang w:val="es-ES"/>
        </w:rPr>
        <w:t xml:space="preserve"> </w:t>
      </w:r>
      <w:r w:rsidRPr="007B2B90">
        <w:rPr>
          <w:rFonts w:ascii="Palatino Linotype" w:hAnsi="Palatino Linotype" w:cs="Arial"/>
          <w:b/>
          <w:i/>
          <w:sz w:val="22"/>
          <w:lang w:val="es-ES"/>
        </w:rPr>
        <w:t>MATERIA</w:t>
      </w:r>
      <w:r w:rsidRPr="007B2B90">
        <w:rPr>
          <w:rFonts w:ascii="Palatino Linotype" w:hAnsi="Palatino Linotype" w:cs="Arial"/>
          <w:b/>
          <w:i/>
          <w:lang w:val="es-ES"/>
        </w:rPr>
        <w:t xml:space="preserve"> </w:t>
      </w:r>
      <w:r w:rsidRPr="007B2B90">
        <w:rPr>
          <w:rFonts w:ascii="Palatino Linotype" w:hAnsi="Palatino Linotype" w:cs="Arial"/>
          <w:b/>
          <w:i/>
          <w:sz w:val="22"/>
          <w:lang w:val="es-ES"/>
        </w:rPr>
        <w:t>DE</w:t>
      </w:r>
      <w:r w:rsidRPr="007B2B90">
        <w:rPr>
          <w:rFonts w:ascii="Palatino Linotype" w:hAnsi="Palatino Linotype" w:cs="Arial"/>
          <w:b/>
          <w:i/>
          <w:lang w:val="es-ES"/>
        </w:rPr>
        <w:t xml:space="preserve"> </w:t>
      </w:r>
      <w:r w:rsidRPr="007B2B90">
        <w:rPr>
          <w:rFonts w:ascii="Palatino Linotype" w:hAnsi="Palatino Linotype" w:cs="Arial"/>
          <w:b/>
          <w:i/>
          <w:sz w:val="22"/>
          <w:lang w:val="es-ES"/>
        </w:rPr>
        <w:t>TRANSPARENCIA.</w:t>
      </w:r>
      <w:r w:rsidRPr="007B2B90">
        <w:rPr>
          <w:rFonts w:ascii="Palatino Linotype" w:hAnsi="Palatino Linotype" w:cs="Arial"/>
          <w:b/>
          <w:i/>
          <w:lang w:val="es-ES"/>
        </w:rPr>
        <w:t xml:space="preserve"> </w:t>
      </w:r>
      <w:r w:rsidRPr="007B2B90">
        <w:rPr>
          <w:rFonts w:ascii="Palatino Linotype" w:hAnsi="Palatino Linotype" w:cs="Arial"/>
          <w:b/>
          <w:i/>
          <w:sz w:val="22"/>
          <w:lang w:val="es-ES"/>
        </w:rPr>
        <w:t>INTERPRETACIÓN</w:t>
      </w:r>
      <w:r w:rsidRPr="007B2B90">
        <w:rPr>
          <w:rFonts w:ascii="Palatino Linotype" w:hAnsi="Palatino Linotype" w:cs="Arial"/>
          <w:b/>
          <w:i/>
          <w:lang w:val="es-ES"/>
        </w:rPr>
        <w:t xml:space="preserve"> </w:t>
      </w:r>
      <w:r w:rsidRPr="007B2B90">
        <w:rPr>
          <w:rFonts w:ascii="Palatino Linotype" w:hAnsi="Palatino Linotype" w:cs="Arial"/>
          <w:b/>
          <w:i/>
          <w:sz w:val="22"/>
          <w:lang w:val="es-ES"/>
        </w:rPr>
        <w:t>TEMÁTICA</w:t>
      </w:r>
      <w:r w:rsidRPr="007B2B90">
        <w:rPr>
          <w:rFonts w:ascii="Palatino Linotype" w:hAnsi="Palatino Linotype" w:cs="Arial"/>
          <w:b/>
          <w:i/>
          <w:lang w:val="es-ES"/>
        </w:rPr>
        <w:t xml:space="preserve"> </w:t>
      </w:r>
      <w:r w:rsidRPr="007B2B90">
        <w:rPr>
          <w:rFonts w:ascii="Palatino Linotype" w:hAnsi="Palatino Linotype" w:cs="Arial"/>
          <w:b/>
          <w:i/>
          <w:sz w:val="22"/>
          <w:lang w:val="es-ES"/>
        </w:rPr>
        <w:t>DE</w:t>
      </w:r>
      <w:r w:rsidRPr="007B2B90">
        <w:rPr>
          <w:rFonts w:ascii="Palatino Linotype" w:hAnsi="Palatino Linotype" w:cs="Arial"/>
          <w:b/>
          <w:i/>
          <w:lang w:val="es-ES"/>
        </w:rPr>
        <w:t xml:space="preserve"> </w:t>
      </w:r>
      <w:r w:rsidRPr="007B2B90">
        <w:rPr>
          <w:rFonts w:ascii="Palatino Linotype" w:hAnsi="Palatino Linotype" w:cs="Arial"/>
          <w:b/>
          <w:i/>
          <w:sz w:val="22"/>
          <w:lang w:val="es-ES"/>
        </w:rPr>
        <w:t>LOS</w:t>
      </w:r>
      <w:r w:rsidRPr="007B2B90">
        <w:rPr>
          <w:rFonts w:ascii="Palatino Linotype" w:hAnsi="Palatino Linotype" w:cs="Arial"/>
          <w:b/>
          <w:i/>
          <w:lang w:val="es-ES"/>
        </w:rPr>
        <w:t xml:space="preserve"> </w:t>
      </w:r>
      <w:r w:rsidRPr="007B2B90">
        <w:rPr>
          <w:rFonts w:ascii="Palatino Linotype" w:hAnsi="Palatino Linotype" w:cs="Arial"/>
          <w:b/>
          <w:i/>
          <w:sz w:val="22"/>
          <w:lang w:val="es-ES"/>
        </w:rPr>
        <w:t>ARTÍCULOS</w:t>
      </w:r>
      <w:r w:rsidRPr="007B2B90">
        <w:rPr>
          <w:rFonts w:ascii="Palatino Linotype" w:hAnsi="Palatino Linotype" w:cs="Arial"/>
          <w:b/>
          <w:i/>
          <w:lang w:val="es-ES"/>
        </w:rPr>
        <w:t xml:space="preserve"> </w:t>
      </w:r>
      <w:r w:rsidRPr="007B2B90">
        <w:rPr>
          <w:rFonts w:ascii="Palatino Linotype" w:hAnsi="Palatino Linotype" w:cs="Arial"/>
          <w:b/>
          <w:i/>
          <w:sz w:val="22"/>
          <w:lang w:val="es-ES"/>
        </w:rPr>
        <w:t>2</w:t>
      </w:r>
      <w:r w:rsidRPr="007B2B90">
        <w:rPr>
          <w:rFonts w:ascii="Palatino Linotype" w:hAnsi="Palatino Linotype" w:cs="Arial"/>
          <w:b/>
          <w:i/>
          <w:lang w:val="es-ES"/>
        </w:rPr>
        <w:t xml:space="preserve"> </w:t>
      </w:r>
      <w:r w:rsidRPr="007B2B90">
        <w:rPr>
          <w:rFonts w:ascii="Palatino Linotype" w:hAnsi="Palatino Linotype" w:cs="Arial"/>
          <w:b/>
          <w:i/>
          <w:sz w:val="22"/>
          <w:lang w:val="es-ES"/>
        </w:rPr>
        <w:t>2,</w:t>
      </w:r>
      <w:r w:rsidRPr="007B2B90">
        <w:rPr>
          <w:rFonts w:ascii="Palatino Linotype" w:hAnsi="Palatino Linotype" w:cs="Arial"/>
          <w:b/>
          <w:i/>
          <w:lang w:val="es-ES"/>
        </w:rPr>
        <w:t xml:space="preserve"> </w:t>
      </w:r>
      <w:r w:rsidRPr="007B2B90">
        <w:rPr>
          <w:rFonts w:ascii="Palatino Linotype" w:hAnsi="Palatino Linotype" w:cs="Arial"/>
          <w:b/>
          <w:i/>
          <w:sz w:val="22"/>
          <w:lang w:val="es-ES"/>
        </w:rPr>
        <w:t>FRACCIÓN</w:t>
      </w:r>
      <w:r w:rsidRPr="007B2B90">
        <w:rPr>
          <w:rFonts w:ascii="Palatino Linotype" w:hAnsi="Palatino Linotype" w:cs="Arial"/>
          <w:b/>
          <w:i/>
          <w:lang w:val="es-ES"/>
        </w:rPr>
        <w:t xml:space="preserve"> </w:t>
      </w:r>
      <w:r w:rsidRPr="007B2B90">
        <w:rPr>
          <w:rFonts w:ascii="Palatino Linotype" w:hAnsi="Palatino Linotype" w:cs="Arial"/>
          <w:b/>
          <w:bCs/>
          <w:i/>
          <w:sz w:val="22"/>
          <w:lang w:val="es-ES"/>
        </w:rPr>
        <w:t>V,</w:t>
      </w:r>
      <w:r w:rsidRPr="007B2B90">
        <w:rPr>
          <w:rFonts w:ascii="Palatino Linotype" w:hAnsi="Palatino Linotype" w:cs="Arial"/>
          <w:b/>
          <w:bCs/>
          <w:i/>
          <w:lang w:val="es-ES"/>
        </w:rPr>
        <w:t xml:space="preserve"> </w:t>
      </w:r>
      <w:r w:rsidRPr="007B2B90">
        <w:rPr>
          <w:rFonts w:ascii="Palatino Linotype" w:hAnsi="Palatino Linotype" w:cs="Arial"/>
          <w:b/>
          <w:bCs/>
          <w:i/>
          <w:sz w:val="22"/>
          <w:lang w:val="es-ES"/>
        </w:rPr>
        <w:t>XV,</w:t>
      </w:r>
      <w:r w:rsidRPr="007B2B90">
        <w:rPr>
          <w:rFonts w:ascii="Palatino Linotype" w:hAnsi="Palatino Linotype" w:cs="Arial"/>
          <w:b/>
          <w:bCs/>
          <w:i/>
          <w:lang w:val="es-ES"/>
        </w:rPr>
        <w:t xml:space="preserve"> </w:t>
      </w:r>
      <w:r w:rsidRPr="007B2B90">
        <w:rPr>
          <w:rFonts w:ascii="Palatino Linotype" w:hAnsi="Palatino Linotype" w:cs="Arial"/>
          <w:b/>
          <w:bCs/>
          <w:i/>
          <w:sz w:val="22"/>
          <w:lang w:val="es-ES"/>
        </w:rPr>
        <w:t>Y</w:t>
      </w:r>
      <w:r w:rsidRPr="007B2B90">
        <w:rPr>
          <w:rFonts w:ascii="Palatino Linotype" w:hAnsi="Palatino Linotype" w:cs="Arial"/>
          <w:b/>
          <w:bCs/>
          <w:i/>
          <w:lang w:val="es-ES"/>
        </w:rPr>
        <w:t xml:space="preserve"> </w:t>
      </w:r>
      <w:r w:rsidRPr="007B2B90">
        <w:rPr>
          <w:rFonts w:ascii="Palatino Linotype" w:hAnsi="Palatino Linotype" w:cs="Arial"/>
          <w:b/>
          <w:bCs/>
          <w:i/>
          <w:sz w:val="22"/>
          <w:lang w:val="es-ES"/>
        </w:rPr>
        <w:t>XVI,</w:t>
      </w:r>
      <w:r w:rsidRPr="007B2B90">
        <w:rPr>
          <w:rFonts w:ascii="Palatino Linotype" w:hAnsi="Palatino Linotype" w:cs="Arial"/>
          <w:b/>
          <w:bCs/>
          <w:i/>
          <w:lang w:val="es-ES"/>
        </w:rPr>
        <w:t xml:space="preserve"> </w:t>
      </w:r>
      <w:r w:rsidRPr="007B2B90">
        <w:rPr>
          <w:rFonts w:ascii="Palatino Linotype" w:hAnsi="Palatino Linotype" w:cs="Arial"/>
          <w:b/>
          <w:i/>
          <w:sz w:val="22"/>
          <w:lang w:val="es-ES"/>
        </w:rPr>
        <w:t>32,</w:t>
      </w:r>
      <w:r w:rsidRPr="007B2B90">
        <w:rPr>
          <w:rFonts w:ascii="Palatino Linotype" w:hAnsi="Palatino Linotype" w:cs="Arial"/>
          <w:b/>
          <w:i/>
          <w:lang w:val="es-ES"/>
        </w:rPr>
        <w:t xml:space="preserve"> </w:t>
      </w:r>
      <w:r w:rsidRPr="007B2B90">
        <w:rPr>
          <w:rFonts w:ascii="Palatino Linotype" w:hAnsi="Palatino Linotype" w:cs="Arial"/>
          <w:b/>
          <w:i/>
          <w:sz w:val="22"/>
          <w:lang w:val="es-ES"/>
        </w:rPr>
        <w:t>4,11</w:t>
      </w:r>
      <w:r w:rsidRPr="007B2B90">
        <w:rPr>
          <w:rFonts w:ascii="Palatino Linotype" w:hAnsi="Palatino Linotype" w:cs="Arial"/>
          <w:b/>
          <w:i/>
          <w:lang w:val="es-ES"/>
        </w:rPr>
        <w:t xml:space="preserve"> </w:t>
      </w:r>
      <w:r w:rsidRPr="007B2B90">
        <w:rPr>
          <w:rFonts w:ascii="Palatino Linotype" w:hAnsi="Palatino Linotype" w:cs="Arial"/>
          <w:b/>
          <w:i/>
          <w:sz w:val="22"/>
          <w:lang w:val="es-ES"/>
        </w:rPr>
        <w:t>Y</w:t>
      </w:r>
      <w:r w:rsidRPr="007B2B90">
        <w:rPr>
          <w:rFonts w:ascii="Palatino Linotype" w:hAnsi="Palatino Linotype" w:cs="Arial"/>
          <w:b/>
          <w:i/>
          <w:lang w:val="es-ES"/>
        </w:rPr>
        <w:t xml:space="preserve"> </w:t>
      </w:r>
      <w:r w:rsidRPr="007B2B90">
        <w:rPr>
          <w:rFonts w:ascii="Palatino Linotype" w:hAnsi="Palatino Linotype" w:cs="Arial"/>
          <w:b/>
          <w:i/>
          <w:sz w:val="22"/>
          <w:lang w:val="es-ES"/>
        </w:rPr>
        <w:t>41.</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conformidad</w:t>
      </w:r>
      <w:r w:rsidRPr="007B2B90">
        <w:rPr>
          <w:rFonts w:ascii="Palatino Linotype" w:hAnsi="Palatino Linotype" w:cs="Arial"/>
          <w:i/>
          <w:lang w:val="es-ES"/>
        </w:rPr>
        <w:t xml:space="preserve"> </w:t>
      </w:r>
      <w:r w:rsidRPr="007B2B90">
        <w:rPr>
          <w:rFonts w:ascii="Palatino Linotype" w:hAnsi="Palatino Linotype" w:cs="Arial"/>
          <w:i/>
          <w:sz w:val="22"/>
          <w:lang w:val="es-ES"/>
        </w:rPr>
        <w:t>con</w:t>
      </w:r>
      <w:r w:rsidRPr="007B2B90">
        <w:rPr>
          <w:rFonts w:ascii="Palatino Linotype" w:hAnsi="Palatino Linotype" w:cs="Arial"/>
          <w:i/>
          <w:lang w:val="es-ES"/>
        </w:rPr>
        <w:t xml:space="preserve"> </w:t>
      </w:r>
      <w:r w:rsidRPr="007B2B90">
        <w:rPr>
          <w:rFonts w:ascii="Palatino Linotype" w:hAnsi="Palatino Linotype" w:cs="Arial"/>
          <w:i/>
          <w:sz w:val="22"/>
          <w:lang w:val="es-ES"/>
        </w:rPr>
        <w:t>los</w:t>
      </w:r>
      <w:r w:rsidRPr="007B2B90">
        <w:rPr>
          <w:rFonts w:ascii="Palatino Linotype" w:hAnsi="Palatino Linotype" w:cs="Arial"/>
          <w:i/>
          <w:lang w:val="es-ES"/>
        </w:rPr>
        <w:t xml:space="preserve"> </w:t>
      </w:r>
      <w:r w:rsidRPr="007B2B90">
        <w:rPr>
          <w:rFonts w:ascii="Palatino Linotype" w:hAnsi="Palatino Linotype" w:cs="Arial"/>
          <w:i/>
          <w:sz w:val="22"/>
          <w:lang w:val="es-ES"/>
        </w:rPr>
        <w:t>artículos</w:t>
      </w:r>
      <w:r w:rsidRPr="007B2B90">
        <w:rPr>
          <w:rFonts w:ascii="Palatino Linotype" w:hAnsi="Palatino Linotype" w:cs="Arial"/>
          <w:i/>
          <w:lang w:val="es-ES"/>
        </w:rPr>
        <w:t xml:space="preserve"> </w:t>
      </w:r>
      <w:r w:rsidRPr="007B2B90">
        <w:rPr>
          <w:rFonts w:ascii="Palatino Linotype" w:hAnsi="Palatino Linotype" w:cs="Arial"/>
          <w:i/>
          <w:sz w:val="22"/>
          <w:lang w:val="es-ES"/>
        </w:rPr>
        <w:t>antes</w:t>
      </w:r>
      <w:r w:rsidRPr="007B2B90">
        <w:rPr>
          <w:rFonts w:ascii="Palatino Linotype" w:hAnsi="Palatino Linotype" w:cs="Arial"/>
          <w:i/>
          <w:lang w:val="es-ES"/>
        </w:rPr>
        <w:t xml:space="preserve"> </w:t>
      </w:r>
      <w:r w:rsidRPr="007B2B90">
        <w:rPr>
          <w:rFonts w:ascii="Palatino Linotype" w:hAnsi="Palatino Linotype" w:cs="Arial"/>
          <w:i/>
          <w:sz w:val="22"/>
          <w:lang w:val="es-ES"/>
        </w:rPr>
        <w:t>referidos,</w:t>
      </w:r>
      <w:r w:rsidRPr="007B2B90">
        <w:rPr>
          <w:rFonts w:ascii="Palatino Linotype" w:hAnsi="Palatino Linotype" w:cs="Arial"/>
          <w:i/>
          <w:lang w:val="es-ES"/>
        </w:rPr>
        <w:t xml:space="preserve"> </w:t>
      </w:r>
      <w:r w:rsidRPr="007B2B90">
        <w:rPr>
          <w:rFonts w:ascii="Palatino Linotype" w:hAnsi="Palatino Linotype" w:cs="Arial"/>
          <w:i/>
          <w:sz w:val="22"/>
          <w:lang w:val="es-ES"/>
        </w:rPr>
        <w:t>el</w:t>
      </w:r>
      <w:r w:rsidRPr="007B2B90">
        <w:rPr>
          <w:rFonts w:ascii="Palatino Linotype" w:hAnsi="Palatino Linotype" w:cs="Arial"/>
          <w:i/>
          <w:lang w:val="es-ES"/>
        </w:rPr>
        <w:t xml:space="preserve"> </w:t>
      </w:r>
      <w:r w:rsidRPr="007B2B90">
        <w:rPr>
          <w:rFonts w:ascii="Palatino Linotype" w:hAnsi="Palatino Linotype" w:cs="Arial"/>
          <w:i/>
          <w:sz w:val="22"/>
          <w:lang w:val="es-ES"/>
        </w:rPr>
        <w:t>derecho</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acceso</w:t>
      </w:r>
      <w:r w:rsidRPr="007B2B90">
        <w:rPr>
          <w:rFonts w:ascii="Palatino Linotype" w:hAnsi="Palatino Linotype" w:cs="Arial"/>
          <w:i/>
          <w:lang w:val="es-ES"/>
        </w:rPr>
        <w:t xml:space="preserve"> </w:t>
      </w:r>
      <w:r w:rsidRPr="007B2B90">
        <w:rPr>
          <w:rFonts w:ascii="Palatino Linotype" w:hAnsi="Palatino Linotype" w:cs="Arial"/>
          <w:i/>
          <w:sz w:val="22"/>
          <w:lang w:val="es-ES"/>
        </w:rPr>
        <w:t>a</w:t>
      </w:r>
      <w:r w:rsidRPr="007B2B90">
        <w:rPr>
          <w:rFonts w:ascii="Palatino Linotype" w:hAnsi="Palatino Linotype" w:cs="Arial"/>
          <w:i/>
          <w:lang w:val="es-ES"/>
        </w:rPr>
        <w:t xml:space="preserve"> </w:t>
      </w:r>
      <w:r w:rsidRPr="007B2B90">
        <w:rPr>
          <w:rFonts w:ascii="Palatino Linotype" w:hAnsi="Palatino Linotype" w:cs="Arial"/>
          <w:i/>
          <w:sz w:val="22"/>
          <w:lang w:val="es-ES"/>
        </w:rPr>
        <w:t>la</w:t>
      </w:r>
      <w:r w:rsidRPr="007B2B90">
        <w:rPr>
          <w:rFonts w:ascii="Palatino Linotype" w:hAnsi="Palatino Linotype" w:cs="Arial"/>
          <w:i/>
          <w:lang w:val="es-ES"/>
        </w:rPr>
        <w:t xml:space="preserve"> </w:t>
      </w:r>
      <w:r w:rsidRPr="007B2B90">
        <w:rPr>
          <w:rFonts w:ascii="Palatino Linotype" w:hAnsi="Palatino Linotype" w:cs="Arial"/>
          <w:i/>
          <w:sz w:val="22"/>
          <w:lang w:val="es-ES"/>
        </w:rPr>
        <w:t>información</w:t>
      </w:r>
      <w:r w:rsidRPr="007B2B90">
        <w:rPr>
          <w:rFonts w:ascii="Palatino Linotype" w:hAnsi="Palatino Linotype" w:cs="Arial"/>
          <w:i/>
          <w:lang w:val="es-ES"/>
        </w:rPr>
        <w:t xml:space="preserve"> </w:t>
      </w:r>
      <w:r w:rsidRPr="007B2B90">
        <w:rPr>
          <w:rFonts w:ascii="Palatino Linotype" w:hAnsi="Palatino Linotype" w:cs="Arial"/>
          <w:i/>
          <w:sz w:val="22"/>
          <w:lang w:val="es-ES"/>
        </w:rPr>
        <w:t>pública,</w:t>
      </w:r>
      <w:r w:rsidRPr="007B2B90">
        <w:rPr>
          <w:rFonts w:ascii="Palatino Linotype" w:hAnsi="Palatino Linotype" w:cs="Arial"/>
          <w:i/>
          <w:lang w:val="es-ES"/>
        </w:rPr>
        <w:t xml:space="preserve"> </w:t>
      </w:r>
      <w:r w:rsidRPr="007B2B90">
        <w:rPr>
          <w:rFonts w:ascii="Palatino Linotype" w:hAnsi="Palatino Linotype" w:cs="Arial"/>
          <w:i/>
          <w:sz w:val="22"/>
          <w:lang w:val="es-ES"/>
        </w:rPr>
        <w:t>se</w:t>
      </w:r>
      <w:r w:rsidRPr="007B2B90">
        <w:rPr>
          <w:rFonts w:ascii="Palatino Linotype" w:hAnsi="Palatino Linotype" w:cs="Arial"/>
          <w:i/>
          <w:lang w:val="es-ES"/>
        </w:rPr>
        <w:t xml:space="preserve"> </w:t>
      </w:r>
      <w:r w:rsidRPr="007B2B90">
        <w:rPr>
          <w:rFonts w:ascii="Palatino Linotype" w:hAnsi="Palatino Linotype" w:cs="Arial"/>
          <w:i/>
          <w:sz w:val="22"/>
          <w:lang w:val="es-ES"/>
        </w:rPr>
        <w:t>define</w:t>
      </w:r>
      <w:r w:rsidRPr="007B2B90">
        <w:rPr>
          <w:rFonts w:ascii="Palatino Linotype" w:hAnsi="Palatino Linotype" w:cs="Arial"/>
          <w:i/>
          <w:lang w:val="es-ES"/>
        </w:rPr>
        <w:t xml:space="preserve"> </w:t>
      </w:r>
      <w:r w:rsidRPr="007B2B90">
        <w:rPr>
          <w:rFonts w:ascii="Palatino Linotype" w:hAnsi="Palatino Linotype" w:cs="Arial"/>
          <w:i/>
          <w:sz w:val="22"/>
          <w:lang w:val="es-ES"/>
        </w:rPr>
        <w:t>en</w:t>
      </w:r>
      <w:r w:rsidRPr="007B2B90">
        <w:rPr>
          <w:rFonts w:ascii="Palatino Linotype" w:hAnsi="Palatino Linotype" w:cs="Arial"/>
          <w:i/>
          <w:lang w:val="es-ES"/>
        </w:rPr>
        <w:t xml:space="preserve"> </w:t>
      </w:r>
      <w:r w:rsidRPr="007B2B90">
        <w:rPr>
          <w:rFonts w:ascii="Palatino Linotype" w:hAnsi="Palatino Linotype" w:cs="Arial"/>
          <w:i/>
          <w:sz w:val="22"/>
          <w:lang w:val="es-ES"/>
        </w:rPr>
        <w:t>cuanto</w:t>
      </w:r>
      <w:r w:rsidRPr="007B2B90">
        <w:rPr>
          <w:rFonts w:ascii="Palatino Linotype" w:hAnsi="Palatino Linotype" w:cs="Arial"/>
          <w:i/>
          <w:lang w:val="es-ES"/>
        </w:rPr>
        <w:t xml:space="preserve"> </w:t>
      </w:r>
      <w:r w:rsidRPr="007B2B90">
        <w:rPr>
          <w:rFonts w:ascii="Palatino Linotype" w:hAnsi="Palatino Linotype" w:cs="Arial"/>
          <w:i/>
          <w:sz w:val="22"/>
          <w:lang w:val="es-ES"/>
        </w:rPr>
        <w:t>a</w:t>
      </w:r>
      <w:r w:rsidRPr="007B2B90">
        <w:rPr>
          <w:rFonts w:ascii="Palatino Linotype" w:hAnsi="Palatino Linotype" w:cs="Arial"/>
          <w:i/>
          <w:lang w:val="es-ES"/>
        </w:rPr>
        <w:t xml:space="preserve"> </w:t>
      </w:r>
      <w:r w:rsidRPr="007B2B90">
        <w:rPr>
          <w:rFonts w:ascii="Palatino Linotype" w:hAnsi="Palatino Linotype" w:cs="Arial"/>
          <w:i/>
          <w:sz w:val="22"/>
          <w:lang w:val="es-ES"/>
        </w:rPr>
        <w:t>su</w:t>
      </w:r>
      <w:r w:rsidRPr="007B2B90">
        <w:rPr>
          <w:rFonts w:ascii="Palatino Linotype" w:hAnsi="Palatino Linotype" w:cs="Arial"/>
          <w:i/>
          <w:lang w:val="es-ES"/>
        </w:rPr>
        <w:t xml:space="preserve"> </w:t>
      </w:r>
      <w:r w:rsidRPr="007B2B90">
        <w:rPr>
          <w:rFonts w:ascii="Palatino Linotype" w:hAnsi="Palatino Linotype" w:cs="Arial"/>
          <w:i/>
          <w:sz w:val="22"/>
          <w:lang w:val="es-ES"/>
        </w:rPr>
        <w:t>alcance</w:t>
      </w:r>
      <w:r w:rsidRPr="007B2B90">
        <w:rPr>
          <w:rFonts w:ascii="Palatino Linotype" w:hAnsi="Palatino Linotype" w:cs="Arial"/>
          <w:i/>
          <w:lang w:val="es-ES"/>
        </w:rPr>
        <w:t xml:space="preserve"> </w:t>
      </w:r>
      <w:r w:rsidRPr="007B2B90">
        <w:rPr>
          <w:rFonts w:ascii="Palatino Linotype" w:hAnsi="Palatino Linotype" w:cs="Arial"/>
          <w:i/>
          <w:sz w:val="22"/>
          <w:lang w:val="es-ES"/>
        </w:rPr>
        <w:t>y</w:t>
      </w:r>
      <w:r w:rsidRPr="007B2B90">
        <w:rPr>
          <w:rFonts w:ascii="Palatino Linotype" w:hAnsi="Palatino Linotype" w:cs="Arial"/>
          <w:i/>
          <w:lang w:val="es-ES"/>
        </w:rPr>
        <w:t xml:space="preserve"> </w:t>
      </w:r>
      <w:r w:rsidRPr="007B2B90">
        <w:rPr>
          <w:rFonts w:ascii="Palatino Linotype" w:hAnsi="Palatino Linotype" w:cs="Arial"/>
          <w:i/>
          <w:sz w:val="22"/>
          <w:lang w:val="es-ES"/>
        </w:rPr>
        <w:t>resultado</w:t>
      </w:r>
      <w:r w:rsidRPr="007B2B90">
        <w:rPr>
          <w:rFonts w:ascii="Palatino Linotype" w:hAnsi="Palatino Linotype" w:cs="Arial"/>
          <w:i/>
          <w:lang w:val="es-ES"/>
        </w:rPr>
        <w:t xml:space="preserve"> </w:t>
      </w:r>
      <w:r w:rsidRPr="007B2B90">
        <w:rPr>
          <w:rFonts w:ascii="Palatino Linotype" w:hAnsi="Palatino Linotype" w:cs="Arial"/>
          <w:i/>
          <w:sz w:val="22"/>
          <w:lang w:val="es-ES"/>
        </w:rPr>
        <w:t>material,</w:t>
      </w:r>
      <w:r w:rsidRPr="007B2B90">
        <w:rPr>
          <w:rFonts w:ascii="Palatino Linotype" w:hAnsi="Palatino Linotype" w:cs="Arial"/>
          <w:i/>
          <w:lang w:val="es-ES"/>
        </w:rPr>
        <w:t xml:space="preserve"> </w:t>
      </w:r>
      <w:r w:rsidRPr="007B2B90">
        <w:rPr>
          <w:rFonts w:ascii="Palatino Linotype" w:hAnsi="Palatino Linotype" w:cs="Arial"/>
          <w:i/>
          <w:sz w:val="22"/>
          <w:lang w:val="es-ES"/>
        </w:rPr>
        <w:t>el</w:t>
      </w:r>
      <w:r w:rsidRPr="007B2B90">
        <w:rPr>
          <w:rFonts w:ascii="Palatino Linotype" w:hAnsi="Palatino Linotype" w:cs="Arial"/>
          <w:i/>
          <w:lang w:val="es-ES"/>
        </w:rPr>
        <w:t xml:space="preserve"> </w:t>
      </w:r>
      <w:r w:rsidRPr="007B2B90">
        <w:rPr>
          <w:rFonts w:ascii="Palatino Linotype" w:hAnsi="Palatino Linotype" w:cs="Arial"/>
          <w:i/>
          <w:sz w:val="22"/>
          <w:lang w:val="es-ES"/>
        </w:rPr>
        <w:t>acceso</w:t>
      </w:r>
      <w:r w:rsidRPr="007B2B90">
        <w:rPr>
          <w:rFonts w:ascii="Palatino Linotype" w:hAnsi="Palatino Linotype" w:cs="Arial"/>
          <w:i/>
          <w:lang w:val="es-ES"/>
        </w:rPr>
        <w:t xml:space="preserve"> </w:t>
      </w:r>
      <w:r w:rsidRPr="007B2B90">
        <w:rPr>
          <w:rFonts w:ascii="Palatino Linotype" w:hAnsi="Palatino Linotype" w:cs="Arial"/>
          <w:i/>
          <w:sz w:val="22"/>
          <w:lang w:val="es-ES"/>
        </w:rPr>
        <w:t>a</w:t>
      </w:r>
      <w:r w:rsidRPr="007B2B90">
        <w:rPr>
          <w:rFonts w:ascii="Palatino Linotype" w:hAnsi="Palatino Linotype" w:cs="Arial"/>
          <w:i/>
          <w:lang w:val="es-ES"/>
        </w:rPr>
        <w:t xml:space="preserve"> </w:t>
      </w:r>
      <w:r w:rsidRPr="007B2B90">
        <w:rPr>
          <w:rFonts w:ascii="Palatino Linotype" w:hAnsi="Palatino Linotype" w:cs="Arial"/>
          <w:i/>
          <w:sz w:val="22"/>
          <w:lang w:val="es-ES"/>
        </w:rPr>
        <w:t>los</w:t>
      </w:r>
      <w:r w:rsidRPr="007B2B90">
        <w:rPr>
          <w:rFonts w:ascii="Palatino Linotype" w:hAnsi="Palatino Linotype" w:cs="Arial"/>
          <w:i/>
          <w:lang w:val="es-ES"/>
        </w:rPr>
        <w:t xml:space="preserve"> </w:t>
      </w:r>
      <w:r w:rsidRPr="007B2B90">
        <w:rPr>
          <w:rFonts w:ascii="Palatino Linotype" w:hAnsi="Palatino Linotype" w:cs="Arial"/>
          <w:i/>
          <w:sz w:val="22"/>
          <w:lang w:val="es-ES"/>
        </w:rPr>
        <w:t>archivos,</w:t>
      </w:r>
      <w:r w:rsidRPr="007B2B90">
        <w:rPr>
          <w:rFonts w:ascii="Palatino Linotype" w:hAnsi="Palatino Linotype" w:cs="Arial"/>
          <w:i/>
          <w:lang w:val="es-ES"/>
        </w:rPr>
        <w:t xml:space="preserve"> </w:t>
      </w:r>
      <w:r w:rsidRPr="007B2B90">
        <w:rPr>
          <w:rFonts w:ascii="Palatino Linotype" w:hAnsi="Palatino Linotype" w:cs="Arial"/>
          <w:i/>
          <w:sz w:val="22"/>
          <w:lang w:val="es-ES"/>
        </w:rPr>
        <w:t>registros</w:t>
      </w:r>
      <w:r w:rsidRPr="007B2B90">
        <w:rPr>
          <w:rFonts w:ascii="Palatino Linotype" w:hAnsi="Palatino Linotype" w:cs="Arial"/>
          <w:i/>
          <w:lang w:val="es-ES"/>
        </w:rPr>
        <w:t xml:space="preserve"> </w:t>
      </w:r>
      <w:r w:rsidRPr="007B2B90">
        <w:rPr>
          <w:rFonts w:ascii="Palatino Linotype" w:hAnsi="Palatino Linotype" w:cs="Arial"/>
          <w:i/>
          <w:sz w:val="22"/>
          <w:lang w:val="es-ES"/>
        </w:rPr>
        <w:t>y</w:t>
      </w:r>
      <w:r w:rsidRPr="007B2B90">
        <w:rPr>
          <w:rFonts w:ascii="Palatino Linotype" w:hAnsi="Palatino Linotype" w:cs="Arial"/>
          <w:i/>
          <w:lang w:val="es-ES"/>
        </w:rPr>
        <w:t xml:space="preserve"> </w:t>
      </w:r>
      <w:r w:rsidRPr="007B2B90">
        <w:rPr>
          <w:rFonts w:ascii="Palatino Linotype" w:hAnsi="Palatino Linotype" w:cs="Arial"/>
          <w:i/>
          <w:sz w:val="22"/>
          <w:lang w:val="es-ES"/>
        </w:rPr>
        <w:t>documentos</w:t>
      </w:r>
      <w:r w:rsidRPr="007B2B90">
        <w:rPr>
          <w:rFonts w:ascii="Palatino Linotype" w:hAnsi="Palatino Linotype" w:cs="Arial"/>
          <w:i/>
          <w:lang w:val="es-ES"/>
        </w:rPr>
        <w:t xml:space="preserve"> </w:t>
      </w:r>
      <w:r w:rsidRPr="007B2B90">
        <w:rPr>
          <w:rFonts w:ascii="Palatino Linotype" w:hAnsi="Palatino Linotype" w:cs="Arial"/>
          <w:i/>
          <w:sz w:val="22"/>
          <w:lang w:val="es-ES"/>
        </w:rPr>
        <w:t>públicos,</w:t>
      </w:r>
      <w:r w:rsidRPr="007B2B90">
        <w:rPr>
          <w:rFonts w:ascii="Palatino Linotype" w:hAnsi="Palatino Linotype" w:cs="Arial"/>
          <w:i/>
          <w:lang w:val="es-ES"/>
        </w:rPr>
        <w:t xml:space="preserve"> </w:t>
      </w:r>
      <w:r w:rsidRPr="007B2B90">
        <w:rPr>
          <w:rFonts w:ascii="Palatino Linotype" w:hAnsi="Palatino Linotype" w:cs="Arial"/>
          <w:i/>
          <w:sz w:val="22"/>
          <w:lang w:val="es-ES"/>
        </w:rPr>
        <w:t>administrados,</w:t>
      </w:r>
      <w:r w:rsidRPr="007B2B90">
        <w:rPr>
          <w:rFonts w:ascii="Palatino Linotype" w:hAnsi="Palatino Linotype" w:cs="Arial"/>
          <w:i/>
          <w:lang w:val="es-ES"/>
        </w:rPr>
        <w:t xml:space="preserve"> </w:t>
      </w:r>
      <w:r w:rsidRPr="007B2B90">
        <w:rPr>
          <w:rFonts w:ascii="Palatino Linotype" w:hAnsi="Palatino Linotype" w:cs="Arial"/>
          <w:i/>
          <w:sz w:val="22"/>
          <w:lang w:val="es-ES"/>
        </w:rPr>
        <w:t>generados</w:t>
      </w:r>
      <w:r w:rsidRPr="007B2B90">
        <w:rPr>
          <w:rFonts w:ascii="Palatino Linotype" w:hAnsi="Palatino Linotype" w:cs="Arial"/>
          <w:i/>
          <w:lang w:val="es-ES"/>
        </w:rPr>
        <w:t xml:space="preserve"> </w:t>
      </w:r>
      <w:r w:rsidRPr="007B2B90">
        <w:rPr>
          <w:rFonts w:ascii="Palatino Linotype" w:hAnsi="Palatino Linotype" w:cs="Arial"/>
          <w:i/>
          <w:sz w:val="22"/>
          <w:lang w:val="es-ES"/>
        </w:rPr>
        <w:t>o</w:t>
      </w:r>
      <w:r w:rsidRPr="007B2B90">
        <w:rPr>
          <w:rFonts w:ascii="Palatino Linotype" w:hAnsi="Palatino Linotype" w:cs="Arial"/>
          <w:i/>
          <w:lang w:val="es-ES"/>
        </w:rPr>
        <w:t xml:space="preserve"> </w:t>
      </w:r>
      <w:r w:rsidRPr="007B2B90">
        <w:rPr>
          <w:rFonts w:ascii="Palatino Linotype" w:hAnsi="Palatino Linotype" w:cs="Arial"/>
          <w:i/>
          <w:sz w:val="22"/>
          <w:lang w:val="es-ES"/>
        </w:rPr>
        <w:t>en</w:t>
      </w:r>
      <w:r w:rsidRPr="007B2B90">
        <w:rPr>
          <w:rFonts w:ascii="Palatino Linotype" w:hAnsi="Palatino Linotype" w:cs="Arial"/>
          <w:i/>
          <w:lang w:val="es-ES"/>
        </w:rPr>
        <w:t xml:space="preserve"> </w:t>
      </w:r>
      <w:r w:rsidRPr="007B2B90">
        <w:rPr>
          <w:rFonts w:ascii="Palatino Linotype" w:hAnsi="Palatino Linotype" w:cs="Arial"/>
          <w:i/>
          <w:sz w:val="22"/>
          <w:lang w:val="es-ES"/>
        </w:rPr>
        <w:t>posesión</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los</w:t>
      </w:r>
      <w:r w:rsidRPr="007B2B90">
        <w:rPr>
          <w:rFonts w:ascii="Palatino Linotype" w:hAnsi="Palatino Linotype" w:cs="Arial"/>
          <w:i/>
          <w:lang w:val="es-ES"/>
        </w:rPr>
        <w:t xml:space="preserve"> </w:t>
      </w:r>
      <w:r w:rsidRPr="007B2B90">
        <w:rPr>
          <w:rFonts w:ascii="Palatino Linotype" w:hAnsi="Palatino Linotype" w:cs="Arial"/>
          <w:i/>
          <w:sz w:val="22"/>
          <w:lang w:val="es-ES"/>
        </w:rPr>
        <w:t>órganos</w:t>
      </w:r>
      <w:r w:rsidRPr="007B2B90">
        <w:rPr>
          <w:rFonts w:ascii="Palatino Linotype" w:hAnsi="Palatino Linotype" w:cs="Arial"/>
          <w:i/>
          <w:lang w:val="es-ES"/>
        </w:rPr>
        <w:t xml:space="preserve"> </w:t>
      </w:r>
      <w:r w:rsidRPr="007B2B90">
        <w:rPr>
          <w:rFonts w:ascii="Palatino Linotype" w:hAnsi="Palatino Linotype" w:cs="Arial"/>
          <w:i/>
          <w:sz w:val="22"/>
          <w:lang w:val="es-ES"/>
        </w:rPr>
        <w:t>u</w:t>
      </w:r>
      <w:r w:rsidRPr="007B2B90">
        <w:rPr>
          <w:rFonts w:ascii="Palatino Linotype" w:hAnsi="Palatino Linotype" w:cs="Arial"/>
          <w:i/>
          <w:lang w:val="es-ES"/>
        </w:rPr>
        <w:t xml:space="preserve"> </w:t>
      </w:r>
      <w:r w:rsidRPr="007B2B90">
        <w:rPr>
          <w:rFonts w:ascii="Palatino Linotype" w:hAnsi="Palatino Linotype" w:cs="Arial"/>
          <w:i/>
          <w:sz w:val="22"/>
          <w:lang w:val="es-ES"/>
        </w:rPr>
        <w:t>organismos</w:t>
      </w:r>
      <w:r w:rsidRPr="007B2B90">
        <w:rPr>
          <w:rFonts w:ascii="Palatino Linotype" w:hAnsi="Palatino Linotype" w:cs="Arial"/>
          <w:i/>
          <w:lang w:val="es-ES"/>
        </w:rPr>
        <w:t xml:space="preserve"> </w:t>
      </w:r>
      <w:r w:rsidRPr="007B2B90">
        <w:rPr>
          <w:rFonts w:ascii="Palatino Linotype" w:hAnsi="Palatino Linotype" w:cs="Arial"/>
          <w:i/>
          <w:sz w:val="22"/>
          <w:lang w:val="es-ES"/>
        </w:rPr>
        <w:t>públicos,</w:t>
      </w:r>
      <w:r w:rsidRPr="007B2B90">
        <w:rPr>
          <w:rFonts w:ascii="Palatino Linotype" w:hAnsi="Palatino Linotype" w:cs="Arial"/>
          <w:i/>
          <w:lang w:val="es-ES"/>
        </w:rPr>
        <w:t xml:space="preserve"> </w:t>
      </w:r>
      <w:r w:rsidRPr="007B2B90">
        <w:rPr>
          <w:rFonts w:ascii="Palatino Linotype" w:hAnsi="Palatino Linotype" w:cs="Arial"/>
          <w:i/>
          <w:sz w:val="22"/>
          <w:lang w:val="es-ES"/>
        </w:rPr>
        <w:t>en</w:t>
      </w:r>
      <w:r w:rsidRPr="007B2B90">
        <w:rPr>
          <w:rFonts w:ascii="Palatino Linotype" w:hAnsi="Palatino Linotype" w:cs="Arial"/>
          <w:i/>
          <w:lang w:val="es-ES"/>
        </w:rPr>
        <w:t xml:space="preserve"> </w:t>
      </w:r>
      <w:r w:rsidRPr="007B2B90">
        <w:rPr>
          <w:rFonts w:ascii="Palatino Linotype" w:hAnsi="Palatino Linotype" w:cs="Arial"/>
          <w:i/>
          <w:sz w:val="22"/>
          <w:lang w:val="es-ES"/>
        </w:rPr>
        <w:t>virtud</w:t>
      </w:r>
      <w:r w:rsidRPr="007B2B90">
        <w:rPr>
          <w:rFonts w:ascii="Palatino Linotype" w:hAnsi="Palatino Linotype" w:cs="Arial"/>
          <w:i/>
          <w:lang w:val="es-ES"/>
        </w:rPr>
        <w:t xml:space="preserve"> </w:t>
      </w:r>
      <w:r w:rsidRPr="007B2B90">
        <w:rPr>
          <w:rFonts w:ascii="Palatino Linotype" w:hAnsi="Palatino Linotype" w:cs="Arial"/>
          <w:i/>
          <w:sz w:val="22"/>
          <w:lang w:val="es-ES"/>
        </w:rPr>
        <w:t>del</w:t>
      </w:r>
      <w:r w:rsidRPr="007B2B90">
        <w:rPr>
          <w:rFonts w:ascii="Palatino Linotype" w:hAnsi="Palatino Linotype" w:cs="Arial"/>
          <w:i/>
          <w:lang w:val="es-ES"/>
        </w:rPr>
        <w:t xml:space="preserve"> </w:t>
      </w:r>
      <w:r w:rsidRPr="007B2B90">
        <w:rPr>
          <w:rFonts w:ascii="Palatino Linotype" w:hAnsi="Palatino Linotype" w:cs="Arial"/>
          <w:i/>
          <w:sz w:val="22"/>
          <w:lang w:val="es-ES"/>
        </w:rPr>
        <w:t>ejercicio</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sus</w:t>
      </w:r>
      <w:r w:rsidRPr="007B2B90">
        <w:rPr>
          <w:rFonts w:ascii="Palatino Linotype" w:hAnsi="Palatino Linotype" w:cs="Arial"/>
          <w:i/>
          <w:lang w:val="es-ES"/>
        </w:rPr>
        <w:t xml:space="preserve"> </w:t>
      </w:r>
      <w:r w:rsidRPr="007B2B90">
        <w:rPr>
          <w:rFonts w:ascii="Palatino Linotype" w:hAnsi="Palatino Linotype" w:cs="Arial"/>
          <w:i/>
          <w:sz w:val="22"/>
          <w:lang w:val="es-ES"/>
        </w:rPr>
        <w:t>funciones</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derecho</w:t>
      </w:r>
      <w:r w:rsidRPr="007B2B90">
        <w:rPr>
          <w:rFonts w:ascii="Palatino Linotype" w:hAnsi="Palatino Linotype" w:cs="Arial"/>
          <w:i/>
          <w:lang w:val="es-ES"/>
        </w:rPr>
        <w:t xml:space="preserve"> </w:t>
      </w:r>
      <w:r w:rsidRPr="007B2B90">
        <w:rPr>
          <w:rFonts w:ascii="Palatino Linotype" w:hAnsi="Palatino Linotype" w:cs="Arial"/>
          <w:i/>
          <w:sz w:val="22"/>
          <w:lang w:val="es-ES"/>
        </w:rPr>
        <w:t>público,</w:t>
      </w:r>
      <w:r w:rsidRPr="007B2B90">
        <w:rPr>
          <w:rFonts w:ascii="Palatino Linotype" w:hAnsi="Palatino Linotype" w:cs="Arial"/>
          <w:i/>
          <w:lang w:val="es-ES"/>
        </w:rPr>
        <w:t xml:space="preserve"> </w:t>
      </w:r>
      <w:r w:rsidRPr="007B2B90">
        <w:rPr>
          <w:rFonts w:ascii="Palatino Linotype" w:hAnsi="Palatino Linotype" w:cs="Arial"/>
          <w:i/>
          <w:sz w:val="22"/>
          <w:lang w:val="es-ES"/>
        </w:rPr>
        <w:t>sin</w:t>
      </w:r>
      <w:r w:rsidRPr="007B2B90">
        <w:rPr>
          <w:rFonts w:ascii="Palatino Linotype" w:hAnsi="Palatino Linotype" w:cs="Arial"/>
          <w:i/>
          <w:lang w:val="es-ES"/>
        </w:rPr>
        <w:t xml:space="preserve"> </w:t>
      </w:r>
      <w:r w:rsidRPr="007B2B90">
        <w:rPr>
          <w:rFonts w:ascii="Palatino Linotype" w:hAnsi="Palatino Linotype" w:cs="Arial"/>
          <w:i/>
          <w:sz w:val="22"/>
          <w:lang w:val="es-ES"/>
        </w:rPr>
        <w:t>importar</w:t>
      </w:r>
      <w:r w:rsidRPr="007B2B90">
        <w:rPr>
          <w:rFonts w:ascii="Palatino Linotype" w:hAnsi="Palatino Linotype" w:cs="Arial"/>
          <w:i/>
          <w:lang w:val="es-ES"/>
        </w:rPr>
        <w:t xml:space="preserve"> </w:t>
      </w:r>
      <w:r w:rsidRPr="007B2B90">
        <w:rPr>
          <w:rFonts w:ascii="Palatino Linotype" w:hAnsi="Palatino Linotype" w:cs="Arial"/>
          <w:i/>
          <w:sz w:val="22"/>
          <w:lang w:val="es-ES"/>
        </w:rPr>
        <w:t>su</w:t>
      </w:r>
      <w:r w:rsidRPr="007B2B90">
        <w:rPr>
          <w:rFonts w:ascii="Palatino Linotype" w:hAnsi="Palatino Linotype" w:cs="Arial"/>
          <w:i/>
          <w:lang w:val="es-ES"/>
        </w:rPr>
        <w:t xml:space="preserve"> </w:t>
      </w:r>
      <w:r w:rsidRPr="007B2B90">
        <w:rPr>
          <w:rFonts w:ascii="Palatino Linotype" w:hAnsi="Palatino Linotype" w:cs="Arial"/>
          <w:i/>
          <w:sz w:val="22"/>
          <w:lang w:val="es-ES"/>
        </w:rPr>
        <w:t>fuente,</w:t>
      </w:r>
      <w:r w:rsidRPr="007B2B90">
        <w:rPr>
          <w:rFonts w:ascii="Palatino Linotype" w:hAnsi="Palatino Linotype" w:cs="Arial"/>
          <w:i/>
          <w:lang w:val="es-ES"/>
        </w:rPr>
        <w:t xml:space="preserve"> </w:t>
      </w:r>
      <w:r w:rsidRPr="007B2B90">
        <w:rPr>
          <w:rFonts w:ascii="Palatino Linotype" w:hAnsi="Palatino Linotype" w:cs="Arial"/>
          <w:i/>
          <w:sz w:val="22"/>
          <w:lang w:val="es-ES"/>
        </w:rPr>
        <w:t>soporte</w:t>
      </w:r>
      <w:r w:rsidRPr="007B2B90">
        <w:rPr>
          <w:rFonts w:ascii="Palatino Linotype" w:hAnsi="Palatino Linotype" w:cs="Arial"/>
          <w:i/>
          <w:lang w:val="es-ES"/>
        </w:rPr>
        <w:t xml:space="preserve"> </w:t>
      </w:r>
      <w:r w:rsidRPr="007B2B90">
        <w:rPr>
          <w:rFonts w:ascii="Palatino Linotype" w:hAnsi="Palatino Linotype" w:cs="Arial"/>
          <w:i/>
          <w:sz w:val="22"/>
          <w:lang w:val="es-ES"/>
        </w:rPr>
        <w:t>o</w:t>
      </w:r>
      <w:r w:rsidRPr="007B2B90">
        <w:rPr>
          <w:rFonts w:ascii="Palatino Linotype" w:hAnsi="Palatino Linotype" w:cs="Arial"/>
          <w:i/>
          <w:lang w:val="es-ES"/>
        </w:rPr>
        <w:t xml:space="preserve"> </w:t>
      </w:r>
      <w:r w:rsidRPr="007B2B90">
        <w:rPr>
          <w:rFonts w:ascii="Palatino Linotype" w:hAnsi="Palatino Linotype" w:cs="Arial"/>
          <w:i/>
          <w:sz w:val="22"/>
          <w:lang w:val="es-ES"/>
        </w:rPr>
        <w:t>fecha</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elaboración.</w:t>
      </w:r>
    </w:p>
    <w:p w:rsidR="00A26062" w:rsidRPr="007B2B90" w:rsidRDefault="00A26062" w:rsidP="00A26062">
      <w:pPr>
        <w:ind w:left="709" w:right="899"/>
        <w:jc w:val="both"/>
        <w:rPr>
          <w:rFonts w:ascii="Palatino Linotype" w:hAnsi="Palatino Linotype" w:cs="Arial"/>
          <w:i/>
          <w:sz w:val="22"/>
          <w:lang w:val="es-ES"/>
        </w:rPr>
      </w:pPr>
      <w:r w:rsidRPr="007B2B90">
        <w:rPr>
          <w:rFonts w:ascii="Palatino Linotype" w:hAnsi="Palatino Linotype" w:cs="Arial"/>
          <w:i/>
          <w:sz w:val="22"/>
          <w:lang w:val="es-ES"/>
        </w:rPr>
        <w:t>En</w:t>
      </w:r>
      <w:r w:rsidRPr="007B2B90">
        <w:rPr>
          <w:rFonts w:ascii="Palatino Linotype" w:hAnsi="Palatino Linotype" w:cs="Arial"/>
          <w:i/>
          <w:lang w:val="es-ES"/>
        </w:rPr>
        <w:t xml:space="preserve"> </w:t>
      </w:r>
      <w:r w:rsidRPr="007B2B90">
        <w:rPr>
          <w:rFonts w:ascii="Palatino Linotype" w:hAnsi="Palatino Linotype" w:cs="Arial"/>
          <w:i/>
          <w:sz w:val="22"/>
          <w:lang w:val="es-ES"/>
        </w:rPr>
        <w:t>consecuencia</w:t>
      </w:r>
      <w:r w:rsidRPr="007B2B90">
        <w:rPr>
          <w:rFonts w:ascii="Palatino Linotype" w:hAnsi="Palatino Linotype" w:cs="Arial"/>
          <w:i/>
          <w:lang w:val="es-ES"/>
        </w:rPr>
        <w:t xml:space="preserve"> </w:t>
      </w:r>
      <w:r w:rsidRPr="007B2B90">
        <w:rPr>
          <w:rFonts w:ascii="Palatino Linotype" w:hAnsi="Palatino Linotype" w:cs="Arial"/>
          <w:i/>
          <w:sz w:val="22"/>
          <w:lang w:val="es-ES"/>
        </w:rPr>
        <w:t>el</w:t>
      </w:r>
      <w:r w:rsidRPr="007B2B90">
        <w:rPr>
          <w:rFonts w:ascii="Palatino Linotype" w:hAnsi="Palatino Linotype" w:cs="Arial"/>
          <w:i/>
          <w:lang w:val="es-ES"/>
        </w:rPr>
        <w:t xml:space="preserve"> </w:t>
      </w:r>
      <w:r w:rsidRPr="007B2B90">
        <w:rPr>
          <w:rFonts w:ascii="Palatino Linotype" w:hAnsi="Palatino Linotype" w:cs="Arial"/>
          <w:i/>
          <w:sz w:val="22"/>
          <w:lang w:val="es-ES"/>
        </w:rPr>
        <w:t>acceso</w:t>
      </w:r>
      <w:r w:rsidRPr="007B2B90">
        <w:rPr>
          <w:rFonts w:ascii="Palatino Linotype" w:hAnsi="Palatino Linotype" w:cs="Arial"/>
          <w:i/>
          <w:lang w:val="es-ES"/>
        </w:rPr>
        <w:t xml:space="preserve"> </w:t>
      </w:r>
      <w:r w:rsidRPr="007B2B90">
        <w:rPr>
          <w:rFonts w:ascii="Palatino Linotype" w:hAnsi="Palatino Linotype" w:cs="Arial"/>
          <w:i/>
          <w:sz w:val="22"/>
          <w:lang w:val="es-ES"/>
        </w:rPr>
        <w:t>a</w:t>
      </w:r>
      <w:r w:rsidRPr="007B2B90">
        <w:rPr>
          <w:rFonts w:ascii="Palatino Linotype" w:hAnsi="Palatino Linotype" w:cs="Arial"/>
          <w:i/>
          <w:lang w:val="es-ES"/>
        </w:rPr>
        <w:t xml:space="preserve"> </w:t>
      </w:r>
      <w:r w:rsidRPr="007B2B90">
        <w:rPr>
          <w:rFonts w:ascii="Palatino Linotype" w:hAnsi="Palatino Linotype" w:cs="Arial"/>
          <w:i/>
          <w:sz w:val="22"/>
          <w:lang w:val="es-ES"/>
        </w:rPr>
        <w:t>la</w:t>
      </w:r>
      <w:r w:rsidRPr="007B2B90">
        <w:rPr>
          <w:rFonts w:ascii="Palatino Linotype" w:hAnsi="Palatino Linotype" w:cs="Arial"/>
          <w:i/>
          <w:lang w:val="es-ES"/>
        </w:rPr>
        <w:t xml:space="preserve"> </w:t>
      </w:r>
      <w:r w:rsidRPr="007B2B90">
        <w:rPr>
          <w:rFonts w:ascii="Palatino Linotype" w:hAnsi="Palatino Linotype" w:cs="Arial"/>
          <w:i/>
          <w:sz w:val="22"/>
          <w:lang w:val="es-ES"/>
        </w:rPr>
        <w:t>información</w:t>
      </w:r>
      <w:r w:rsidRPr="007B2B90">
        <w:rPr>
          <w:rFonts w:ascii="Palatino Linotype" w:hAnsi="Palatino Linotype" w:cs="Arial"/>
          <w:i/>
          <w:lang w:val="es-ES"/>
        </w:rPr>
        <w:t xml:space="preserve"> </w:t>
      </w:r>
      <w:r w:rsidRPr="007B2B90">
        <w:rPr>
          <w:rFonts w:ascii="Palatino Linotype" w:hAnsi="Palatino Linotype" w:cs="Arial"/>
          <w:i/>
          <w:sz w:val="22"/>
          <w:lang w:val="es-ES"/>
        </w:rPr>
        <w:t>se</w:t>
      </w:r>
      <w:r w:rsidRPr="007B2B90">
        <w:rPr>
          <w:rFonts w:ascii="Palatino Linotype" w:hAnsi="Palatino Linotype" w:cs="Arial"/>
          <w:i/>
          <w:lang w:val="es-ES"/>
        </w:rPr>
        <w:t xml:space="preserve"> </w:t>
      </w:r>
      <w:r w:rsidRPr="007B2B90">
        <w:rPr>
          <w:rFonts w:ascii="Palatino Linotype" w:hAnsi="Palatino Linotype" w:cs="Arial"/>
          <w:i/>
          <w:sz w:val="22"/>
          <w:lang w:val="es-ES"/>
        </w:rPr>
        <w:t>refiere</w:t>
      </w:r>
      <w:r w:rsidRPr="007B2B90">
        <w:rPr>
          <w:rFonts w:ascii="Palatino Linotype" w:hAnsi="Palatino Linotype" w:cs="Arial"/>
          <w:i/>
          <w:lang w:val="es-ES"/>
        </w:rPr>
        <w:t xml:space="preserve"> </w:t>
      </w:r>
      <w:r w:rsidRPr="007B2B90">
        <w:rPr>
          <w:rFonts w:ascii="Palatino Linotype" w:hAnsi="Palatino Linotype" w:cs="Arial"/>
          <w:i/>
          <w:sz w:val="22"/>
          <w:lang w:val="es-ES"/>
        </w:rPr>
        <w:t>a</w:t>
      </w:r>
      <w:r w:rsidRPr="007B2B90">
        <w:rPr>
          <w:rFonts w:ascii="Palatino Linotype" w:hAnsi="Palatino Linotype" w:cs="Arial"/>
          <w:i/>
          <w:lang w:val="es-ES"/>
        </w:rPr>
        <w:t xml:space="preserve"> </w:t>
      </w:r>
      <w:r w:rsidRPr="007B2B90">
        <w:rPr>
          <w:rFonts w:ascii="Palatino Linotype" w:hAnsi="Palatino Linotype" w:cs="Arial"/>
          <w:i/>
          <w:sz w:val="22"/>
          <w:lang w:val="es-ES"/>
        </w:rPr>
        <w:t>que</w:t>
      </w:r>
      <w:r w:rsidRPr="007B2B90">
        <w:rPr>
          <w:rFonts w:ascii="Palatino Linotype" w:hAnsi="Palatino Linotype" w:cs="Arial"/>
          <w:i/>
          <w:lang w:val="es-ES"/>
        </w:rPr>
        <w:t xml:space="preserve"> </w:t>
      </w:r>
      <w:r w:rsidRPr="007B2B90">
        <w:rPr>
          <w:rFonts w:ascii="Palatino Linotype" w:hAnsi="Palatino Linotype" w:cs="Arial"/>
          <w:i/>
          <w:sz w:val="22"/>
          <w:lang w:val="es-ES"/>
        </w:rPr>
        <w:t>se</w:t>
      </w:r>
      <w:r w:rsidRPr="007B2B90">
        <w:rPr>
          <w:rFonts w:ascii="Palatino Linotype" w:hAnsi="Palatino Linotype" w:cs="Arial"/>
          <w:i/>
          <w:lang w:val="es-ES"/>
        </w:rPr>
        <w:t xml:space="preserve"> </w:t>
      </w:r>
      <w:r w:rsidRPr="007B2B90">
        <w:rPr>
          <w:rFonts w:ascii="Palatino Linotype" w:hAnsi="Palatino Linotype" w:cs="Arial"/>
          <w:i/>
          <w:sz w:val="22"/>
          <w:lang w:val="es-ES"/>
        </w:rPr>
        <w:t>cumplan</w:t>
      </w:r>
      <w:r w:rsidRPr="007B2B90">
        <w:rPr>
          <w:rFonts w:ascii="Palatino Linotype" w:hAnsi="Palatino Linotype" w:cs="Arial"/>
          <w:i/>
          <w:lang w:val="es-ES"/>
        </w:rPr>
        <w:t xml:space="preserve"> </w:t>
      </w:r>
      <w:r w:rsidRPr="007B2B90">
        <w:rPr>
          <w:rFonts w:ascii="Palatino Linotype" w:hAnsi="Palatino Linotype" w:cs="Arial"/>
          <w:i/>
          <w:sz w:val="22"/>
          <w:lang w:val="es-ES"/>
        </w:rPr>
        <w:t>cualquiera</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los</w:t>
      </w:r>
      <w:r w:rsidRPr="007B2B90">
        <w:rPr>
          <w:rFonts w:ascii="Palatino Linotype" w:hAnsi="Palatino Linotype" w:cs="Arial"/>
          <w:i/>
          <w:lang w:val="es-ES"/>
        </w:rPr>
        <w:t xml:space="preserve"> </w:t>
      </w:r>
      <w:r w:rsidRPr="007B2B90">
        <w:rPr>
          <w:rFonts w:ascii="Palatino Linotype" w:hAnsi="Palatino Linotype" w:cs="Arial"/>
          <w:i/>
          <w:sz w:val="22"/>
          <w:lang w:val="es-ES"/>
        </w:rPr>
        <w:t>siguientes</w:t>
      </w:r>
      <w:r w:rsidRPr="007B2B90">
        <w:rPr>
          <w:rFonts w:ascii="Palatino Linotype" w:hAnsi="Palatino Linotype" w:cs="Arial"/>
          <w:i/>
          <w:lang w:val="es-ES"/>
        </w:rPr>
        <w:t xml:space="preserve"> </w:t>
      </w:r>
      <w:r w:rsidRPr="007B2B90">
        <w:rPr>
          <w:rFonts w:ascii="Palatino Linotype" w:hAnsi="Palatino Linotype" w:cs="Arial"/>
          <w:i/>
          <w:sz w:val="22"/>
          <w:lang w:val="es-ES"/>
        </w:rPr>
        <w:t>tres</w:t>
      </w:r>
      <w:r w:rsidRPr="007B2B90">
        <w:rPr>
          <w:rFonts w:ascii="Palatino Linotype" w:hAnsi="Palatino Linotype" w:cs="Arial"/>
          <w:i/>
          <w:lang w:val="es-ES"/>
        </w:rPr>
        <w:t xml:space="preserve"> </w:t>
      </w:r>
      <w:r w:rsidRPr="007B2B90">
        <w:rPr>
          <w:rFonts w:ascii="Palatino Linotype" w:hAnsi="Palatino Linotype" w:cs="Arial"/>
          <w:i/>
          <w:sz w:val="22"/>
          <w:lang w:val="es-ES"/>
        </w:rPr>
        <w:t>supuestos:</w:t>
      </w:r>
    </w:p>
    <w:p w:rsidR="00A26062" w:rsidRPr="007B2B90" w:rsidRDefault="00A26062" w:rsidP="00A26062">
      <w:pPr>
        <w:ind w:left="709" w:right="899"/>
        <w:jc w:val="both"/>
        <w:rPr>
          <w:rFonts w:ascii="Palatino Linotype" w:hAnsi="Palatino Linotype" w:cs="Arial"/>
          <w:b/>
          <w:i/>
          <w:sz w:val="22"/>
          <w:lang w:val="es-ES"/>
        </w:rPr>
      </w:pPr>
      <w:r w:rsidRPr="007B2B90">
        <w:rPr>
          <w:rFonts w:ascii="Palatino Linotype" w:hAnsi="Palatino Linotype" w:cs="Arial"/>
          <w:b/>
          <w:i/>
          <w:sz w:val="22"/>
          <w:lang w:val="es-ES"/>
        </w:rPr>
        <w:t>1)</w:t>
      </w:r>
      <w:r w:rsidRPr="007B2B90">
        <w:rPr>
          <w:rFonts w:ascii="Palatino Linotype" w:hAnsi="Palatino Linotype" w:cs="Arial"/>
          <w:b/>
          <w:i/>
          <w:lang w:val="es-ES"/>
        </w:rPr>
        <w:t xml:space="preserve"> </w:t>
      </w:r>
      <w:r w:rsidRPr="007B2B90">
        <w:rPr>
          <w:rFonts w:ascii="Palatino Linotype" w:hAnsi="Palatino Linotype" w:cs="Arial"/>
          <w:b/>
          <w:i/>
          <w:sz w:val="22"/>
          <w:lang w:val="es-ES"/>
        </w:rPr>
        <w:t>Que</w:t>
      </w:r>
      <w:r w:rsidRPr="007B2B90">
        <w:rPr>
          <w:rFonts w:ascii="Palatino Linotype" w:hAnsi="Palatino Linotype" w:cs="Arial"/>
          <w:b/>
          <w:i/>
          <w:lang w:val="es-ES"/>
        </w:rPr>
        <w:t xml:space="preserve"> </w:t>
      </w:r>
      <w:r w:rsidRPr="007B2B90">
        <w:rPr>
          <w:rFonts w:ascii="Palatino Linotype" w:hAnsi="Palatino Linotype" w:cs="Arial"/>
          <w:b/>
          <w:i/>
          <w:sz w:val="22"/>
          <w:lang w:val="es-ES"/>
        </w:rPr>
        <w:t>se</w:t>
      </w:r>
      <w:r w:rsidRPr="007B2B90">
        <w:rPr>
          <w:rFonts w:ascii="Palatino Linotype" w:hAnsi="Palatino Linotype" w:cs="Arial"/>
          <w:b/>
          <w:i/>
          <w:lang w:val="es-ES"/>
        </w:rPr>
        <w:t xml:space="preserve"> </w:t>
      </w:r>
      <w:r w:rsidRPr="007B2B90">
        <w:rPr>
          <w:rFonts w:ascii="Palatino Linotype" w:hAnsi="Palatino Linotype" w:cs="Arial"/>
          <w:b/>
          <w:i/>
          <w:sz w:val="22"/>
          <w:lang w:val="es-ES"/>
        </w:rPr>
        <w:t>trate</w:t>
      </w:r>
      <w:r w:rsidRPr="007B2B90">
        <w:rPr>
          <w:rFonts w:ascii="Palatino Linotype" w:hAnsi="Palatino Linotype" w:cs="Arial"/>
          <w:b/>
          <w:i/>
          <w:lang w:val="es-ES"/>
        </w:rPr>
        <w:t xml:space="preserve"> </w:t>
      </w:r>
      <w:r w:rsidRPr="007B2B90">
        <w:rPr>
          <w:rFonts w:ascii="Palatino Linotype" w:hAnsi="Palatino Linotype" w:cs="Arial"/>
          <w:b/>
          <w:i/>
          <w:sz w:val="22"/>
          <w:lang w:val="es-ES"/>
        </w:rPr>
        <w:t>de</w:t>
      </w:r>
      <w:r w:rsidRPr="007B2B90">
        <w:rPr>
          <w:rFonts w:ascii="Palatino Linotype" w:hAnsi="Palatino Linotype" w:cs="Arial"/>
          <w:b/>
          <w:i/>
          <w:lang w:val="es-ES"/>
        </w:rPr>
        <w:t xml:space="preserve"> </w:t>
      </w:r>
      <w:r w:rsidRPr="007B2B90">
        <w:rPr>
          <w:rFonts w:ascii="Palatino Linotype" w:hAnsi="Palatino Linotype" w:cs="Arial"/>
          <w:b/>
          <w:i/>
          <w:sz w:val="22"/>
          <w:lang w:val="es-ES"/>
        </w:rPr>
        <w:t>información</w:t>
      </w:r>
      <w:r w:rsidRPr="007B2B90">
        <w:rPr>
          <w:rFonts w:ascii="Palatino Linotype" w:hAnsi="Palatino Linotype" w:cs="Arial"/>
          <w:b/>
          <w:i/>
          <w:lang w:val="es-ES"/>
        </w:rPr>
        <w:t xml:space="preserve"> </w:t>
      </w:r>
      <w:r w:rsidRPr="007B2B90">
        <w:rPr>
          <w:rFonts w:ascii="Palatino Linotype" w:hAnsi="Palatino Linotype" w:cs="Arial"/>
          <w:b/>
          <w:i/>
          <w:sz w:val="22"/>
          <w:lang w:val="es-ES"/>
        </w:rPr>
        <w:t>registrada</w:t>
      </w:r>
      <w:r w:rsidRPr="007B2B90">
        <w:rPr>
          <w:rFonts w:ascii="Palatino Linotype" w:hAnsi="Palatino Linotype" w:cs="Arial"/>
          <w:b/>
          <w:i/>
          <w:lang w:val="es-ES"/>
        </w:rPr>
        <w:t xml:space="preserve"> </w:t>
      </w:r>
      <w:r w:rsidRPr="007B2B90">
        <w:rPr>
          <w:rFonts w:ascii="Palatino Linotype" w:hAnsi="Palatino Linotype" w:cs="Arial"/>
          <w:b/>
          <w:i/>
          <w:sz w:val="22"/>
          <w:lang w:val="es-ES"/>
        </w:rPr>
        <w:t>en</w:t>
      </w:r>
      <w:r w:rsidRPr="007B2B90">
        <w:rPr>
          <w:rFonts w:ascii="Palatino Linotype" w:hAnsi="Palatino Linotype" w:cs="Arial"/>
          <w:b/>
          <w:i/>
          <w:lang w:val="es-ES"/>
        </w:rPr>
        <w:t xml:space="preserve"> </w:t>
      </w:r>
      <w:r w:rsidRPr="007B2B90">
        <w:rPr>
          <w:rFonts w:ascii="Palatino Linotype" w:hAnsi="Palatino Linotype" w:cs="Arial"/>
          <w:b/>
          <w:i/>
          <w:sz w:val="22"/>
          <w:lang w:val="es-ES"/>
        </w:rPr>
        <w:t>cualquier</w:t>
      </w:r>
      <w:r w:rsidRPr="007B2B90">
        <w:rPr>
          <w:rFonts w:ascii="Palatino Linotype" w:hAnsi="Palatino Linotype" w:cs="Arial"/>
          <w:b/>
          <w:i/>
          <w:lang w:val="es-ES"/>
        </w:rPr>
        <w:t xml:space="preserve"> </w:t>
      </w:r>
      <w:r w:rsidRPr="007B2B90">
        <w:rPr>
          <w:rFonts w:ascii="Palatino Linotype" w:hAnsi="Palatino Linotype" w:cs="Arial"/>
          <w:b/>
          <w:i/>
          <w:sz w:val="22"/>
          <w:lang w:val="es-ES"/>
        </w:rPr>
        <w:t>soporte</w:t>
      </w:r>
      <w:r w:rsidRPr="007B2B90">
        <w:rPr>
          <w:rFonts w:ascii="Palatino Linotype" w:hAnsi="Palatino Linotype" w:cs="Arial"/>
          <w:b/>
          <w:i/>
          <w:lang w:val="es-ES"/>
        </w:rPr>
        <w:t xml:space="preserve"> </w:t>
      </w:r>
      <w:r w:rsidRPr="007B2B90">
        <w:rPr>
          <w:rFonts w:ascii="Palatino Linotype" w:hAnsi="Palatino Linotype" w:cs="Arial"/>
          <w:b/>
          <w:i/>
          <w:sz w:val="22"/>
          <w:lang w:val="es-ES"/>
        </w:rPr>
        <w:t>documental,</w:t>
      </w:r>
      <w:r w:rsidRPr="007B2B90">
        <w:rPr>
          <w:rFonts w:ascii="Palatino Linotype" w:hAnsi="Palatino Linotype" w:cs="Arial"/>
          <w:b/>
          <w:i/>
          <w:lang w:val="es-ES"/>
        </w:rPr>
        <w:t xml:space="preserve"> </w:t>
      </w:r>
      <w:r w:rsidRPr="007B2B90">
        <w:rPr>
          <w:rFonts w:ascii="Palatino Linotype" w:hAnsi="Palatino Linotype" w:cs="Arial"/>
          <w:b/>
          <w:i/>
          <w:sz w:val="22"/>
          <w:lang w:val="es-ES"/>
        </w:rPr>
        <w:t>que</w:t>
      </w:r>
      <w:r w:rsidRPr="007B2B90">
        <w:rPr>
          <w:rFonts w:ascii="Palatino Linotype" w:hAnsi="Palatino Linotype" w:cs="Arial"/>
          <w:b/>
          <w:i/>
          <w:lang w:val="es-ES"/>
        </w:rPr>
        <w:t xml:space="preserve"> </w:t>
      </w:r>
      <w:r w:rsidRPr="007B2B90">
        <w:rPr>
          <w:rFonts w:ascii="Palatino Linotype" w:hAnsi="Palatino Linotype" w:cs="Arial"/>
          <w:b/>
          <w:i/>
          <w:sz w:val="22"/>
          <w:lang w:val="es-ES"/>
        </w:rPr>
        <w:t>en</w:t>
      </w:r>
      <w:r w:rsidRPr="007B2B90">
        <w:rPr>
          <w:rFonts w:ascii="Palatino Linotype" w:hAnsi="Palatino Linotype" w:cs="Arial"/>
          <w:b/>
          <w:i/>
          <w:lang w:val="es-ES"/>
        </w:rPr>
        <w:t xml:space="preserve"> </w:t>
      </w:r>
      <w:r w:rsidRPr="007B2B90">
        <w:rPr>
          <w:rFonts w:ascii="Palatino Linotype" w:hAnsi="Palatino Linotype" w:cs="Arial"/>
          <w:b/>
          <w:i/>
          <w:sz w:val="22"/>
          <w:lang w:val="es-ES"/>
        </w:rPr>
        <w:t>ejercicio</w:t>
      </w:r>
      <w:r w:rsidRPr="007B2B90">
        <w:rPr>
          <w:rFonts w:ascii="Palatino Linotype" w:hAnsi="Palatino Linotype" w:cs="Arial"/>
          <w:b/>
          <w:i/>
          <w:lang w:val="es-ES"/>
        </w:rPr>
        <w:t xml:space="preserve"> </w:t>
      </w:r>
      <w:r w:rsidRPr="007B2B90">
        <w:rPr>
          <w:rFonts w:ascii="Palatino Linotype" w:hAnsi="Palatino Linotype" w:cs="Arial"/>
          <w:b/>
          <w:i/>
          <w:sz w:val="22"/>
          <w:lang w:val="es-ES"/>
        </w:rPr>
        <w:t>de</w:t>
      </w:r>
      <w:r w:rsidRPr="007B2B90">
        <w:rPr>
          <w:rFonts w:ascii="Palatino Linotype" w:hAnsi="Palatino Linotype" w:cs="Arial"/>
          <w:b/>
          <w:i/>
          <w:lang w:val="es-ES"/>
        </w:rPr>
        <w:t xml:space="preserve"> </w:t>
      </w:r>
      <w:r w:rsidRPr="007B2B90">
        <w:rPr>
          <w:rFonts w:ascii="Palatino Linotype" w:hAnsi="Palatino Linotype" w:cs="Arial"/>
          <w:b/>
          <w:i/>
          <w:sz w:val="22"/>
          <w:lang w:val="es-ES"/>
        </w:rPr>
        <w:t>las</w:t>
      </w:r>
      <w:r w:rsidRPr="007B2B90">
        <w:rPr>
          <w:rFonts w:ascii="Palatino Linotype" w:hAnsi="Palatino Linotype" w:cs="Arial"/>
          <w:b/>
          <w:i/>
          <w:lang w:val="es-ES"/>
        </w:rPr>
        <w:t xml:space="preserve"> </w:t>
      </w:r>
      <w:r w:rsidRPr="007B2B90">
        <w:rPr>
          <w:rFonts w:ascii="Palatino Linotype" w:hAnsi="Palatino Linotype" w:cs="Arial"/>
          <w:b/>
          <w:i/>
          <w:sz w:val="22"/>
          <w:lang w:val="es-ES"/>
        </w:rPr>
        <w:t>atribuciones</w:t>
      </w:r>
      <w:r w:rsidRPr="007B2B90">
        <w:rPr>
          <w:rFonts w:ascii="Palatino Linotype" w:hAnsi="Palatino Linotype" w:cs="Arial"/>
          <w:b/>
          <w:i/>
          <w:lang w:val="es-ES"/>
        </w:rPr>
        <w:t xml:space="preserve"> </w:t>
      </w:r>
      <w:r w:rsidRPr="007B2B90">
        <w:rPr>
          <w:rFonts w:ascii="Palatino Linotype" w:hAnsi="Palatino Linotype" w:cs="Arial"/>
          <w:b/>
          <w:i/>
          <w:sz w:val="22"/>
          <w:lang w:val="es-ES"/>
        </w:rPr>
        <w:t>conferidas,</w:t>
      </w:r>
      <w:r w:rsidRPr="007B2B90">
        <w:rPr>
          <w:rFonts w:ascii="Palatino Linotype" w:hAnsi="Palatino Linotype" w:cs="Arial"/>
          <w:b/>
          <w:i/>
          <w:lang w:val="es-ES"/>
        </w:rPr>
        <w:t xml:space="preserve"> </w:t>
      </w:r>
      <w:r w:rsidRPr="007B2B90">
        <w:rPr>
          <w:rFonts w:ascii="Palatino Linotype" w:hAnsi="Palatino Linotype" w:cs="Arial"/>
          <w:b/>
          <w:i/>
          <w:sz w:val="22"/>
          <w:lang w:val="es-ES"/>
        </w:rPr>
        <w:t>sea</w:t>
      </w:r>
      <w:r w:rsidRPr="007B2B90">
        <w:rPr>
          <w:rFonts w:ascii="Palatino Linotype" w:hAnsi="Palatino Linotype" w:cs="Arial"/>
          <w:b/>
          <w:i/>
          <w:lang w:val="es-ES"/>
        </w:rPr>
        <w:t xml:space="preserve"> </w:t>
      </w:r>
      <w:r w:rsidRPr="007B2B90">
        <w:rPr>
          <w:rFonts w:ascii="Palatino Linotype" w:hAnsi="Palatino Linotype" w:cs="Arial"/>
          <w:b/>
          <w:i/>
          <w:sz w:val="22"/>
          <w:lang w:val="es-ES"/>
        </w:rPr>
        <w:t>generada</w:t>
      </w:r>
      <w:r w:rsidRPr="007B2B90">
        <w:rPr>
          <w:rFonts w:ascii="Palatino Linotype" w:hAnsi="Palatino Linotype" w:cs="Arial"/>
          <w:b/>
          <w:i/>
          <w:lang w:val="es-ES"/>
        </w:rPr>
        <w:t xml:space="preserve"> </w:t>
      </w:r>
      <w:r w:rsidRPr="007B2B90">
        <w:rPr>
          <w:rFonts w:ascii="Palatino Linotype" w:hAnsi="Palatino Linotype" w:cs="Arial"/>
          <w:b/>
          <w:i/>
          <w:sz w:val="22"/>
          <w:lang w:val="es-ES"/>
        </w:rPr>
        <w:t>por</w:t>
      </w:r>
      <w:r w:rsidRPr="007B2B90">
        <w:rPr>
          <w:rFonts w:ascii="Palatino Linotype" w:hAnsi="Palatino Linotype" w:cs="Arial"/>
          <w:b/>
          <w:i/>
          <w:lang w:val="es-ES"/>
        </w:rPr>
        <w:t xml:space="preserve"> </w:t>
      </w:r>
      <w:r w:rsidRPr="007B2B90">
        <w:rPr>
          <w:rFonts w:ascii="Palatino Linotype" w:hAnsi="Palatino Linotype" w:cs="Arial"/>
          <w:b/>
          <w:i/>
          <w:sz w:val="22"/>
          <w:lang w:val="es-ES"/>
        </w:rPr>
        <w:t>los</w:t>
      </w:r>
      <w:r w:rsidRPr="007B2B90">
        <w:rPr>
          <w:rFonts w:ascii="Palatino Linotype" w:hAnsi="Palatino Linotype" w:cs="Arial"/>
          <w:b/>
          <w:i/>
          <w:lang w:val="es-ES"/>
        </w:rPr>
        <w:t xml:space="preserve"> </w:t>
      </w:r>
      <w:r w:rsidRPr="007B2B90">
        <w:rPr>
          <w:rFonts w:ascii="Palatino Linotype" w:hAnsi="Palatino Linotype" w:cs="Arial"/>
          <w:b/>
          <w:i/>
          <w:sz w:val="22"/>
          <w:lang w:val="es-ES"/>
        </w:rPr>
        <w:t>Sujetos</w:t>
      </w:r>
      <w:r w:rsidRPr="007B2B90">
        <w:rPr>
          <w:rFonts w:ascii="Palatino Linotype" w:hAnsi="Palatino Linotype" w:cs="Arial"/>
          <w:b/>
          <w:i/>
          <w:lang w:val="es-ES"/>
        </w:rPr>
        <w:t xml:space="preserve"> </w:t>
      </w:r>
      <w:r w:rsidRPr="007B2B90">
        <w:rPr>
          <w:rFonts w:ascii="Palatino Linotype" w:hAnsi="Palatino Linotype" w:cs="Arial"/>
          <w:b/>
          <w:i/>
          <w:sz w:val="22"/>
          <w:lang w:val="es-ES"/>
        </w:rPr>
        <w:t>Obligados;</w:t>
      </w:r>
    </w:p>
    <w:p w:rsidR="00A26062" w:rsidRPr="007B2B90" w:rsidRDefault="00A26062" w:rsidP="00A26062">
      <w:pPr>
        <w:ind w:left="709" w:right="899"/>
        <w:jc w:val="both"/>
        <w:rPr>
          <w:rFonts w:ascii="Palatino Linotype" w:hAnsi="Palatino Linotype" w:cs="Arial"/>
          <w:i/>
          <w:sz w:val="22"/>
          <w:lang w:val="es-ES"/>
        </w:rPr>
      </w:pPr>
      <w:r w:rsidRPr="007B2B90">
        <w:rPr>
          <w:rFonts w:ascii="Palatino Linotype" w:hAnsi="Palatino Linotype" w:cs="Arial"/>
          <w:i/>
          <w:sz w:val="22"/>
          <w:lang w:val="es-ES"/>
        </w:rPr>
        <w:t>2)</w:t>
      </w:r>
      <w:r w:rsidRPr="007B2B90">
        <w:rPr>
          <w:rFonts w:ascii="Palatino Linotype" w:hAnsi="Palatino Linotype" w:cs="Arial"/>
          <w:i/>
          <w:lang w:val="es-ES"/>
        </w:rPr>
        <w:t xml:space="preserve"> </w:t>
      </w:r>
      <w:r w:rsidRPr="007B2B90">
        <w:rPr>
          <w:rFonts w:ascii="Palatino Linotype" w:hAnsi="Palatino Linotype" w:cs="Arial"/>
          <w:i/>
          <w:sz w:val="22"/>
          <w:lang w:val="es-ES"/>
        </w:rPr>
        <w:t>Que</w:t>
      </w:r>
      <w:r w:rsidRPr="007B2B90">
        <w:rPr>
          <w:rFonts w:ascii="Palatino Linotype" w:hAnsi="Palatino Linotype" w:cs="Arial"/>
          <w:i/>
          <w:lang w:val="es-ES"/>
        </w:rPr>
        <w:t xml:space="preserve"> </w:t>
      </w:r>
      <w:r w:rsidRPr="007B2B90">
        <w:rPr>
          <w:rFonts w:ascii="Palatino Linotype" w:hAnsi="Palatino Linotype" w:cs="Arial"/>
          <w:i/>
          <w:sz w:val="22"/>
          <w:lang w:val="es-ES"/>
        </w:rPr>
        <w:t>se</w:t>
      </w:r>
      <w:r w:rsidRPr="007B2B90">
        <w:rPr>
          <w:rFonts w:ascii="Palatino Linotype" w:hAnsi="Palatino Linotype" w:cs="Arial"/>
          <w:i/>
          <w:lang w:val="es-ES"/>
        </w:rPr>
        <w:t xml:space="preserve"> </w:t>
      </w:r>
      <w:r w:rsidRPr="007B2B90">
        <w:rPr>
          <w:rFonts w:ascii="Palatino Linotype" w:hAnsi="Palatino Linotype" w:cs="Arial"/>
          <w:i/>
          <w:sz w:val="22"/>
          <w:lang w:val="es-ES"/>
        </w:rPr>
        <w:t>trate</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información</w:t>
      </w:r>
      <w:r w:rsidRPr="007B2B90">
        <w:rPr>
          <w:rFonts w:ascii="Palatino Linotype" w:hAnsi="Palatino Linotype" w:cs="Arial"/>
          <w:i/>
          <w:lang w:val="es-ES"/>
        </w:rPr>
        <w:t xml:space="preserve"> </w:t>
      </w:r>
      <w:r w:rsidRPr="007B2B90">
        <w:rPr>
          <w:rFonts w:ascii="Palatino Linotype" w:hAnsi="Palatino Linotype" w:cs="Arial"/>
          <w:i/>
          <w:sz w:val="22"/>
          <w:lang w:val="es-ES"/>
        </w:rPr>
        <w:t>registrada</w:t>
      </w:r>
      <w:r w:rsidRPr="007B2B90">
        <w:rPr>
          <w:rFonts w:ascii="Palatino Linotype" w:hAnsi="Palatino Linotype" w:cs="Arial"/>
          <w:i/>
          <w:lang w:val="es-ES"/>
        </w:rPr>
        <w:t xml:space="preserve"> </w:t>
      </w:r>
      <w:r w:rsidRPr="007B2B90">
        <w:rPr>
          <w:rFonts w:ascii="Palatino Linotype" w:hAnsi="Palatino Linotype" w:cs="Arial"/>
          <w:i/>
          <w:sz w:val="22"/>
          <w:lang w:val="es-ES"/>
        </w:rPr>
        <w:t>en</w:t>
      </w:r>
      <w:r w:rsidRPr="007B2B90">
        <w:rPr>
          <w:rFonts w:ascii="Palatino Linotype" w:hAnsi="Palatino Linotype" w:cs="Arial"/>
          <w:i/>
          <w:lang w:val="es-ES"/>
        </w:rPr>
        <w:t xml:space="preserve"> </w:t>
      </w:r>
      <w:r w:rsidRPr="007B2B90">
        <w:rPr>
          <w:rFonts w:ascii="Palatino Linotype" w:hAnsi="Palatino Linotype" w:cs="Arial"/>
          <w:i/>
          <w:sz w:val="22"/>
          <w:lang w:val="es-ES"/>
        </w:rPr>
        <w:t>cualquier</w:t>
      </w:r>
      <w:r w:rsidRPr="007B2B90">
        <w:rPr>
          <w:rFonts w:ascii="Palatino Linotype" w:hAnsi="Palatino Linotype" w:cs="Arial"/>
          <w:i/>
          <w:lang w:val="es-ES"/>
        </w:rPr>
        <w:t xml:space="preserve"> </w:t>
      </w:r>
      <w:r w:rsidRPr="007B2B90">
        <w:rPr>
          <w:rFonts w:ascii="Palatino Linotype" w:hAnsi="Palatino Linotype" w:cs="Arial"/>
          <w:i/>
          <w:sz w:val="22"/>
          <w:lang w:val="es-ES"/>
        </w:rPr>
        <w:t>soporte</w:t>
      </w:r>
      <w:r w:rsidRPr="007B2B90">
        <w:rPr>
          <w:rFonts w:ascii="Palatino Linotype" w:hAnsi="Palatino Linotype" w:cs="Arial"/>
          <w:i/>
          <w:lang w:val="es-ES"/>
        </w:rPr>
        <w:t xml:space="preserve"> </w:t>
      </w:r>
      <w:r w:rsidRPr="007B2B90">
        <w:rPr>
          <w:rFonts w:ascii="Palatino Linotype" w:hAnsi="Palatino Linotype" w:cs="Arial"/>
          <w:i/>
          <w:sz w:val="22"/>
          <w:lang w:val="es-ES"/>
        </w:rPr>
        <w:t>documental,</w:t>
      </w:r>
      <w:r w:rsidRPr="007B2B90">
        <w:rPr>
          <w:rFonts w:ascii="Palatino Linotype" w:hAnsi="Palatino Linotype" w:cs="Arial"/>
          <w:i/>
          <w:lang w:val="es-ES"/>
        </w:rPr>
        <w:t xml:space="preserve"> </w:t>
      </w:r>
      <w:r w:rsidRPr="007B2B90">
        <w:rPr>
          <w:rFonts w:ascii="Palatino Linotype" w:hAnsi="Palatino Linotype" w:cs="Arial"/>
          <w:i/>
          <w:sz w:val="22"/>
          <w:lang w:val="es-ES"/>
        </w:rPr>
        <w:t>que</w:t>
      </w:r>
      <w:r w:rsidRPr="007B2B90">
        <w:rPr>
          <w:rFonts w:ascii="Palatino Linotype" w:hAnsi="Palatino Linotype" w:cs="Arial"/>
          <w:i/>
          <w:lang w:val="es-ES"/>
        </w:rPr>
        <w:t xml:space="preserve"> </w:t>
      </w:r>
      <w:r w:rsidRPr="007B2B90">
        <w:rPr>
          <w:rFonts w:ascii="Palatino Linotype" w:hAnsi="Palatino Linotype" w:cs="Arial"/>
          <w:i/>
          <w:sz w:val="22"/>
          <w:lang w:val="es-ES"/>
        </w:rPr>
        <w:t>en</w:t>
      </w:r>
      <w:r w:rsidRPr="007B2B90">
        <w:rPr>
          <w:rFonts w:ascii="Palatino Linotype" w:hAnsi="Palatino Linotype" w:cs="Arial"/>
          <w:i/>
          <w:lang w:val="es-ES"/>
        </w:rPr>
        <w:t xml:space="preserve"> </w:t>
      </w:r>
      <w:r w:rsidRPr="007B2B90">
        <w:rPr>
          <w:rFonts w:ascii="Palatino Linotype" w:hAnsi="Palatino Linotype" w:cs="Arial"/>
          <w:i/>
          <w:sz w:val="22"/>
          <w:lang w:val="es-ES"/>
        </w:rPr>
        <w:t>ejercicio</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las</w:t>
      </w:r>
      <w:r w:rsidRPr="007B2B90">
        <w:rPr>
          <w:rFonts w:ascii="Palatino Linotype" w:hAnsi="Palatino Linotype" w:cs="Arial"/>
          <w:i/>
          <w:lang w:val="es-ES"/>
        </w:rPr>
        <w:t xml:space="preserve"> </w:t>
      </w:r>
      <w:r w:rsidRPr="007B2B90">
        <w:rPr>
          <w:rFonts w:ascii="Palatino Linotype" w:hAnsi="Palatino Linotype" w:cs="Arial"/>
          <w:i/>
          <w:sz w:val="22"/>
          <w:lang w:val="es-ES"/>
        </w:rPr>
        <w:t>atribuciones</w:t>
      </w:r>
      <w:r w:rsidRPr="007B2B90">
        <w:rPr>
          <w:rFonts w:ascii="Palatino Linotype" w:hAnsi="Palatino Linotype" w:cs="Arial"/>
          <w:i/>
          <w:lang w:val="es-ES"/>
        </w:rPr>
        <w:t xml:space="preserve"> </w:t>
      </w:r>
      <w:r w:rsidRPr="007B2B90">
        <w:rPr>
          <w:rFonts w:ascii="Palatino Linotype" w:hAnsi="Palatino Linotype" w:cs="Arial"/>
          <w:i/>
          <w:sz w:val="22"/>
          <w:lang w:val="es-ES"/>
        </w:rPr>
        <w:t>conferidas,</w:t>
      </w:r>
      <w:r w:rsidRPr="007B2B90">
        <w:rPr>
          <w:rFonts w:ascii="Palatino Linotype" w:hAnsi="Palatino Linotype" w:cs="Arial"/>
          <w:i/>
          <w:lang w:val="es-ES"/>
        </w:rPr>
        <w:t xml:space="preserve"> </w:t>
      </w:r>
      <w:r w:rsidRPr="007B2B90">
        <w:rPr>
          <w:rFonts w:ascii="Palatino Linotype" w:hAnsi="Palatino Linotype" w:cs="Arial"/>
          <w:i/>
          <w:sz w:val="22"/>
          <w:lang w:val="es-ES"/>
        </w:rPr>
        <w:t>sea</w:t>
      </w:r>
      <w:r w:rsidRPr="007B2B90">
        <w:rPr>
          <w:rFonts w:ascii="Palatino Linotype" w:hAnsi="Palatino Linotype" w:cs="Arial"/>
          <w:i/>
          <w:lang w:val="es-ES"/>
        </w:rPr>
        <w:t xml:space="preserve"> </w:t>
      </w:r>
      <w:r w:rsidRPr="007B2B90">
        <w:rPr>
          <w:rFonts w:ascii="Palatino Linotype" w:hAnsi="Palatino Linotype" w:cs="Arial"/>
          <w:i/>
          <w:sz w:val="22"/>
          <w:lang w:val="es-ES"/>
        </w:rPr>
        <w:t>administrada</w:t>
      </w:r>
      <w:r w:rsidRPr="007B2B90">
        <w:rPr>
          <w:rFonts w:ascii="Palatino Linotype" w:hAnsi="Palatino Linotype" w:cs="Arial"/>
          <w:i/>
          <w:lang w:val="es-ES"/>
        </w:rPr>
        <w:t xml:space="preserve"> </w:t>
      </w:r>
      <w:r w:rsidRPr="007B2B90">
        <w:rPr>
          <w:rFonts w:ascii="Palatino Linotype" w:hAnsi="Palatino Linotype" w:cs="Arial"/>
          <w:i/>
          <w:sz w:val="22"/>
          <w:lang w:val="es-ES"/>
        </w:rPr>
        <w:t>por</w:t>
      </w:r>
      <w:r w:rsidRPr="007B2B90">
        <w:rPr>
          <w:rFonts w:ascii="Palatino Linotype" w:hAnsi="Palatino Linotype" w:cs="Arial"/>
          <w:i/>
          <w:lang w:val="es-ES"/>
        </w:rPr>
        <w:t xml:space="preserve"> </w:t>
      </w:r>
      <w:r w:rsidRPr="007B2B90">
        <w:rPr>
          <w:rFonts w:ascii="Palatino Linotype" w:hAnsi="Palatino Linotype" w:cs="Arial"/>
          <w:i/>
          <w:sz w:val="22"/>
          <w:lang w:val="es-ES"/>
        </w:rPr>
        <w:t>los</w:t>
      </w:r>
      <w:r w:rsidRPr="007B2B90">
        <w:rPr>
          <w:rFonts w:ascii="Palatino Linotype" w:hAnsi="Palatino Linotype" w:cs="Arial"/>
          <w:i/>
          <w:lang w:val="es-ES"/>
        </w:rPr>
        <w:t xml:space="preserve"> </w:t>
      </w:r>
      <w:r w:rsidRPr="007B2B90">
        <w:rPr>
          <w:rFonts w:ascii="Palatino Linotype" w:hAnsi="Palatino Linotype" w:cs="Arial"/>
          <w:i/>
          <w:sz w:val="22"/>
          <w:lang w:val="es-ES"/>
        </w:rPr>
        <w:t>Sujetos</w:t>
      </w:r>
      <w:r w:rsidRPr="007B2B90">
        <w:rPr>
          <w:rFonts w:ascii="Palatino Linotype" w:hAnsi="Palatino Linotype" w:cs="Arial"/>
          <w:i/>
          <w:lang w:val="es-ES"/>
        </w:rPr>
        <w:t xml:space="preserve"> </w:t>
      </w:r>
      <w:r w:rsidRPr="007B2B90">
        <w:rPr>
          <w:rFonts w:ascii="Palatino Linotype" w:hAnsi="Palatino Linotype" w:cs="Arial"/>
          <w:i/>
          <w:sz w:val="22"/>
          <w:lang w:val="es-ES"/>
        </w:rPr>
        <w:t>Obligados,</w:t>
      </w:r>
      <w:r w:rsidRPr="007B2B90">
        <w:rPr>
          <w:rFonts w:ascii="Palatino Linotype" w:hAnsi="Palatino Linotype" w:cs="Arial"/>
          <w:i/>
          <w:lang w:val="es-ES"/>
        </w:rPr>
        <w:t xml:space="preserve"> </w:t>
      </w:r>
      <w:r w:rsidRPr="007B2B90">
        <w:rPr>
          <w:rFonts w:ascii="Palatino Linotype" w:hAnsi="Palatino Linotype" w:cs="Arial"/>
          <w:i/>
          <w:sz w:val="22"/>
          <w:lang w:val="es-ES"/>
        </w:rPr>
        <w:t>y</w:t>
      </w:r>
    </w:p>
    <w:p w:rsidR="00A26062" w:rsidRPr="007B2B90" w:rsidRDefault="00A26062" w:rsidP="00A26062">
      <w:pPr>
        <w:ind w:left="709" w:right="899"/>
        <w:jc w:val="both"/>
        <w:rPr>
          <w:rFonts w:ascii="Palatino Linotype" w:hAnsi="Palatino Linotype" w:cs="Arial"/>
          <w:i/>
          <w:sz w:val="22"/>
          <w:lang w:val="es-ES"/>
        </w:rPr>
      </w:pPr>
      <w:r w:rsidRPr="007B2B90">
        <w:rPr>
          <w:rFonts w:ascii="Palatino Linotype" w:hAnsi="Palatino Linotype" w:cs="Arial"/>
          <w:i/>
          <w:sz w:val="22"/>
          <w:lang w:val="es-ES"/>
        </w:rPr>
        <w:t>3)</w:t>
      </w:r>
      <w:r w:rsidRPr="007B2B90">
        <w:rPr>
          <w:rFonts w:ascii="Palatino Linotype" w:hAnsi="Palatino Linotype" w:cs="Arial"/>
          <w:i/>
          <w:lang w:val="es-ES"/>
        </w:rPr>
        <w:t xml:space="preserve"> </w:t>
      </w:r>
      <w:r w:rsidRPr="007B2B90">
        <w:rPr>
          <w:rFonts w:ascii="Palatino Linotype" w:hAnsi="Palatino Linotype" w:cs="Arial"/>
          <w:i/>
          <w:sz w:val="22"/>
          <w:lang w:val="es-ES"/>
        </w:rPr>
        <w:t>Que</w:t>
      </w:r>
      <w:r w:rsidRPr="007B2B90">
        <w:rPr>
          <w:rFonts w:ascii="Palatino Linotype" w:hAnsi="Palatino Linotype" w:cs="Arial"/>
          <w:i/>
          <w:lang w:val="es-ES"/>
        </w:rPr>
        <w:t xml:space="preserve"> </w:t>
      </w:r>
      <w:r w:rsidRPr="007B2B90">
        <w:rPr>
          <w:rFonts w:ascii="Palatino Linotype" w:hAnsi="Palatino Linotype" w:cs="Arial"/>
          <w:i/>
          <w:sz w:val="22"/>
          <w:lang w:val="es-ES"/>
        </w:rPr>
        <w:t>se</w:t>
      </w:r>
      <w:r w:rsidRPr="007B2B90">
        <w:rPr>
          <w:rFonts w:ascii="Palatino Linotype" w:hAnsi="Palatino Linotype" w:cs="Arial"/>
          <w:i/>
          <w:lang w:val="es-ES"/>
        </w:rPr>
        <w:t xml:space="preserve"> </w:t>
      </w:r>
      <w:r w:rsidRPr="007B2B90">
        <w:rPr>
          <w:rFonts w:ascii="Palatino Linotype" w:hAnsi="Palatino Linotype" w:cs="Arial"/>
          <w:i/>
          <w:sz w:val="22"/>
          <w:lang w:val="es-ES"/>
        </w:rPr>
        <w:t>trate</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información</w:t>
      </w:r>
      <w:r w:rsidRPr="007B2B90">
        <w:rPr>
          <w:rFonts w:ascii="Palatino Linotype" w:hAnsi="Palatino Linotype" w:cs="Arial"/>
          <w:i/>
          <w:lang w:val="es-ES"/>
        </w:rPr>
        <w:t xml:space="preserve"> </w:t>
      </w:r>
      <w:r w:rsidRPr="007B2B90">
        <w:rPr>
          <w:rFonts w:ascii="Palatino Linotype" w:hAnsi="Palatino Linotype" w:cs="Arial"/>
          <w:i/>
          <w:sz w:val="22"/>
          <w:lang w:val="es-ES"/>
        </w:rPr>
        <w:t>registrada</w:t>
      </w:r>
      <w:r w:rsidRPr="007B2B90">
        <w:rPr>
          <w:rFonts w:ascii="Palatino Linotype" w:hAnsi="Palatino Linotype" w:cs="Arial"/>
          <w:i/>
          <w:lang w:val="es-ES"/>
        </w:rPr>
        <w:t xml:space="preserve"> </w:t>
      </w:r>
      <w:r w:rsidRPr="007B2B90">
        <w:rPr>
          <w:rFonts w:ascii="Palatino Linotype" w:hAnsi="Palatino Linotype" w:cs="Arial"/>
          <w:i/>
          <w:sz w:val="22"/>
          <w:lang w:val="es-ES"/>
        </w:rPr>
        <w:t>en</w:t>
      </w:r>
      <w:r w:rsidRPr="007B2B90">
        <w:rPr>
          <w:rFonts w:ascii="Palatino Linotype" w:hAnsi="Palatino Linotype" w:cs="Arial"/>
          <w:i/>
          <w:lang w:val="es-ES"/>
        </w:rPr>
        <w:t xml:space="preserve"> </w:t>
      </w:r>
      <w:r w:rsidRPr="007B2B90">
        <w:rPr>
          <w:rFonts w:ascii="Palatino Linotype" w:hAnsi="Palatino Linotype" w:cs="Arial"/>
          <w:i/>
          <w:sz w:val="22"/>
          <w:lang w:val="es-ES"/>
        </w:rPr>
        <w:t>cualquier</w:t>
      </w:r>
      <w:r w:rsidRPr="007B2B90">
        <w:rPr>
          <w:rFonts w:ascii="Palatino Linotype" w:hAnsi="Palatino Linotype" w:cs="Arial"/>
          <w:i/>
          <w:lang w:val="es-ES"/>
        </w:rPr>
        <w:t xml:space="preserve"> </w:t>
      </w:r>
      <w:r w:rsidRPr="007B2B90">
        <w:rPr>
          <w:rFonts w:ascii="Palatino Linotype" w:hAnsi="Palatino Linotype" w:cs="Arial"/>
          <w:i/>
          <w:sz w:val="22"/>
          <w:lang w:val="es-ES"/>
        </w:rPr>
        <w:t>soporte</w:t>
      </w:r>
      <w:r w:rsidRPr="007B2B90">
        <w:rPr>
          <w:rFonts w:ascii="Palatino Linotype" w:hAnsi="Palatino Linotype" w:cs="Arial"/>
          <w:i/>
          <w:lang w:val="es-ES"/>
        </w:rPr>
        <w:t xml:space="preserve"> </w:t>
      </w:r>
      <w:r w:rsidRPr="007B2B90">
        <w:rPr>
          <w:rFonts w:ascii="Palatino Linotype" w:hAnsi="Palatino Linotype" w:cs="Arial"/>
          <w:i/>
          <w:sz w:val="22"/>
          <w:lang w:val="es-ES"/>
        </w:rPr>
        <w:t>documental,</w:t>
      </w:r>
      <w:r w:rsidRPr="007B2B90">
        <w:rPr>
          <w:rFonts w:ascii="Palatino Linotype" w:hAnsi="Palatino Linotype" w:cs="Arial"/>
          <w:i/>
          <w:lang w:val="es-ES"/>
        </w:rPr>
        <w:t xml:space="preserve"> </w:t>
      </w:r>
      <w:r w:rsidRPr="007B2B90">
        <w:rPr>
          <w:rFonts w:ascii="Palatino Linotype" w:hAnsi="Palatino Linotype" w:cs="Arial"/>
          <w:i/>
          <w:sz w:val="22"/>
          <w:lang w:val="es-ES"/>
        </w:rPr>
        <w:t>que</w:t>
      </w:r>
      <w:r w:rsidRPr="007B2B90">
        <w:rPr>
          <w:rFonts w:ascii="Palatino Linotype" w:hAnsi="Palatino Linotype" w:cs="Arial"/>
          <w:i/>
          <w:lang w:val="es-ES"/>
        </w:rPr>
        <w:t xml:space="preserve"> </w:t>
      </w:r>
      <w:r w:rsidRPr="007B2B90">
        <w:rPr>
          <w:rFonts w:ascii="Palatino Linotype" w:hAnsi="Palatino Linotype" w:cs="Arial"/>
          <w:i/>
          <w:sz w:val="22"/>
          <w:lang w:val="es-ES"/>
        </w:rPr>
        <w:t>en</w:t>
      </w:r>
      <w:r w:rsidRPr="007B2B90">
        <w:rPr>
          <w:rFonts w:ascii="Palatino Linotype" w:hAnsi="Palatino Linotype" w:cs="Arial"/>
          <w:i/>
          <w:lang w:val="es-ES"/>
        </w:rPr>
        <w:t xml:space="preserve"> </w:t>
      </w:r>
      <w:r w:rsidRPr="007B2B90">
        <w:rPr>
          <w:rFonts w:ascii="Palatino Linotype" w:hAnsi="Palatino Linotype" w:cs="Arial"/>
          <w:i/>
          <w:sz w:val="22"/>
          <w:lang w:val="es-ES"/>
        </w:rPr>
        <w:t>ejercicio</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las</w:t>
      </w:r>
      <w:r w:rsidRPr="007B2B90">
        <w:rPr>
          <w:rFonts w:ascii="Palatino Linotype" w:hAnsi="Palatino Linotype" w:cs="Arial"/>
          <w:i/>
          <w:lang w:val="es-ES"/>
        </w:rPr>
        <w:t xml:space="preserve"> </w:t>
      </w:r>
      <w:r w:rsidRPr="007B2B90">
        <w:rPr>
          <w:rFonts w:ascii="Palatino Linotype" w:hAnsi="Palatino Linotype" w:cs="Arial"/>
          <w:i/>
          <w:sz w:val="22"/>
          <w:lang w:val="es-ES"/>
        </w:rPr>
        <w:t>atribuciones</w:t>
      </w:r>
      <w:r w:rsidRPr="007B2B90">
        <w:rPr>
          <w:rFonts w:ascii="Palatino Linotype" w:hAnsi="Palatino Linotype" w:cs="Arial"/>
          <w:i/>
          <w:lang w:val="es-ES"/>
        </w:rPr>
        <w:t xml:space="preserve"> </w:t>
      </w:r>
      <w:r w:rsidRPr="007B2B90">
        <w:rPr>
          <w:rFonts w:ascii="Palatino Linotype" w:hAnsi="Palatino Linotype" w:cs="Arial"/>
          <w:i/>
          <w:sz w:val="22"/>
          <w:lang w:val="es-ES"/>
        </w:rPr>
        <w:t>conferidas,</w:t>
      </w:r>
      <w:r w:rsidRPr="007B2B90">
        <w:rPr>
          <w:rFonts w:ascii="Palatino Linotype" w:hAnsi="Palatino Linotype" w:cs="Arial"/>
          <w:i/>
          <w:lang w:val="es-ES"/>
        </w:rPr>
        <w:t xml:space="preserve"> </w:t>
      </w:r>
      <w:r w:rsidRPr="007B2B90">
        <w:rPr>
          <w:rFonts w:ascii="Palatino Linotype" w:hAnsi="Palatino Linotype" w:cs="Arial"/>
          <w:i/>
          <w:sz w:val="22"/>
          <w:lang w:val="es-ES"/>
        </w:rPr>
        <w:t>se</w:t>
      </w:r>
      <w:r w:rsidRPr="007B2B90">
        <w:rPr>
          <w:rFonts w:ascii="Palatino Linotype" w:hAnsi="Palatino Linotype" w:cs="Arial"/>
          <w:i/>
          <w:lang w:val="es-ES"/>
        </w:rPr>
        <w:t xml:space="preserve"> </w:t>
      </w:r>
      <w:r w:rsidRPr="007B2B90">
        <w:rPr>
          <w:rFonts w:ascii="Palatino Linotype" w:hAnsi="Palatino Linotype" w:cs="Arial"/>
          <w:i/>
          <w:sz w:val="22"/>
          <w:lang w:val="es-ES"/>
        </w:rPr>
        <w:t>encuentre</w:t>
      </w:r>
      <w:r w:rsidRPr="007B2B90">
        <w:rPr>
          <w:rFonts w:ascii="Palatino Linotype" w:hAnsi="Palatino Linotype" w:cs="Arial"/>
          <w:i/>
          <w:lang w:val="es-ES"/>
        </w:rPr>
        <w:t xml:space="preserve"> </w:t>
      </w:r>
      <w:r w:rsidRPr="007B2B90">
        <w:rPr>
          <w:rFonts w:ascii="Palatino Linotype" w:hAnsi="Palatino Linotype" w:cs="Arial"/>
          <w:i/>
          <w:sz w:val="22"/>
          <w:lang w:val="es-ES"/>
        </w:rPr>
        <w:t>en</w:t>
      </w:r>
      <w:r w:rsidRPr="007B2B90">
        <w:rPr>
          <w:rFonts w:ascii="Palatino Linotype" w:hAnsi="Palatino Linotype" w:cs="Arial"/>
          <w:i/>
          <w:lang w:val="es-ES"/>
        </w:rPr>
        <w:t xml:space="preserve"> </w:t>
      </w:r>
      <w:r w:rsidRPr="007B2B90">
        <w:rPr>
          <w:rFonts w:ascii="Palatino Linotype" w:hAnsi="Palatino Linotype" w:cs="Arial"/>
          <w:i/>
          <w:sz w:val="22"/>
          <w:lang w:val="es-ES"/>
        </w:rPr>
        <w:t>posesión</w:t>
      </w:r>
      <w:r w:rsidRPr="007B2B90">
        <w:rPr>
          <w:rFonts w:ascii="Palatino Linotype" w:hAnsi="Palatino Linotype" w:cs="Arial"/>
          <w:i/>
          <w:lang w:val="es-ES"/>
        </w:rPr>
        <w:t xml:space="preserve"> </w:t>
      </w:r>
      <w:r w:rsidRPr="007B2B90">
        <w:rPr>
          <w:rFonts w:ascii="Palatino Linotype" w:hAnsi="Palatino Linotype" w:cs="Arial"/>
          <w:i/>
          <w:sz w:val="22"/>
          <w:lang w:val="es-ES"/>
        </w:rPr>
        <w:t>de</w:t>
      </w:r>
      <w:r w:rsidRPr="007B2B90">
        <w:rPr>
          <w:rFonts w:ascii="Palatino Linotype" w:hAnsi="Palatino Linotype" w:cs="Arial"/>
          <w:i/>
          <w:lang w:val="es-ES"/>
        </w:rPr>
        <w:t xml:space="preserve"> </w:t>
      </w:r>
      <w:r w:rsidRPr="007B2B90">
        <w:rPr>
          <w:rFonts w:ascii="Palatino Linotype" w:hAnsi="Palatino Linotype" w:cs="Arial"/>
          <w:i/>
          <w:sz w:val="22"/>
          <w:lang w:val="es-ES"/>
        </w:rPr>
        <w:t>los</w:t>
      </w:r>
      <w:r w:rsidRPr="007B2B90">
        <w:rPr>
          <w:rFonts w:ascii="Palatino Linotype" w:hAnsi="Palatino Linotype" w:cs="Arial"/>
          <w:i/>
          <w:lang w:val="es-ES"/>
        </w:rPr>
        <w:t xml:space="preserve"> </w:t>
      </w:r>
      <w:r w:rsidRPr="007B2B90">
        <w:rPr>
          <w:rFonts w:ascii="Palatino Linotype" w:hAnsi="Palatino Linotype" w:cs="Arial"/>
          <w:i/>
          <w:sz w:val="22"/>
          <w:lang w:val="es-ES"/>
        </w:rPr>
        <w:t>Sujetos</w:t>
      </w:r>
      <w:r w:rsidRPr="007B2B90">
        <w:rPr>
          <w:rFonts w:ascii="Palatino Linotype" w:hAnsi="Palatino Linotype" w:cs="Arial"/>
          <w:i/>
          <w:lang w:val="es-ES"/>
        </w:rPr>
        <w:t xml:space="preserve"> </w:t>
      </w:r>
      <w:r w:rsidRPr="007B2B90">
        <w:rPr>
          <w:rFonts w:ascii="Palatino Linotype" w:hAnsi="Palatino Linotype" w:cs="Arial"/>
          <w:i/>
          <w:sz w:val="22"/>
          <w:lang w:val="es-ES"/>
        </w:rPr>
        <w:t>Obligados.”</w:t>
      </w:r>
      <w:r w:rsidRPr="007B2B90">
        <w:rPr>
          <w:rFonts w:ascii="Palatino Linotype" w:hAnsi="Palatino Linotype" w:cs="Arial"/>
          <w:i/>
          <w:lang w:val="es-ES"/>
        </w:rPr>
        <w:t xml:space="preserve"> </w:t>
      </w:r>
    </w:p>
    <w:p w:rsidR="007B2B90" w:rsidRDefault="007B2B90" w:rsidP="00A26062">
      <w:pPr>
        <w:ind w:left="709" w:right="899"/>
        <w:jc w:val="both"/>
        <w:rPr>
          <w:rFonts w:ascii="Palatino Linotype" w:hAnsi="Palatino Linotype"/>
          <w:i/>
          <w:color w:val="000000"/>
          <w:sz w:val="22"/>
          <w:lang w:val="es-ES"/>
        </w:rPr>
      </w:pPr>
    </w:p>
    <w:p w:rsidR="00A26062" w:rsidRPr="007B2B90" w:rsidRDefault="00A26062" w:rsidP="00A26062">
      <w:pPr>
        <w:ind w:left="709" w:right="899"/>
        <w:jc w:val="both"/>
        <w:rPr>
          <w:rFonts w:ascii="Palatino Linotype" w:hAnsi="Palatino Linotype"/>
          <w:b/>
          <w:i/>
          <w:color w:val="000000"/>
          <w:sz w:val="22"/>
          <w:lang w:val="es-ES"/>
        </w:rPr>
      </w:pPr>
      <w:r w:rsidRPr="007B2B90">
        <w:rPr>
          <w:rFonts w:ascii="Palatino Linotype" w:hAnsi="Palatino Linotype"/>
          <w:b/>
          <w:i/>
          <w:color w:val="000000"/>
          <w:sz w:val="22"/>
          <w:lang w:val="es-ES"/>
        </w:rPr>
        <w:t>(Énfasis</w:t>
      </w:r>
      <w:r w:rsidRPr="007B2B90">
        <w:rPr>
          <w:rFonts w:ascii="Palatino Linotype" w:hAnsi="Palatino Linotype"/>
          <w:b/>
          <w:i/>
          <w:color w:val="000000"/>
          <w:lang w:val="es-ES"/>
        </w:rPr>
        <w:t xml:space="preserve"> </w:t>
      </w:r>
      <w:r w:rsidRPr="007B2B90">
        <w:rPr>
          <w:rFonts w:ascii="Palatino Linotype" w:hAnsi="Palatino Linotype"/>
          <w:b/>
          <w:i/>
          <w:color w:val="000000"/>
          <w:sz w:val="22"/>
          <w:lang w:val="es-ES"/>
        </w:rPr>
        <w:t>Añadido)</w:t>
      </w:r>
    </w:p>
    <w:p w:rsidR="00E71688" w:rsidRPr="007B2B90" w:rsidRDefault="00A26062" w:rsidP="00E71688">
      <w:pPr>
        <w:spacing w:before="200" w:after="200" w:line="360" w:lineRule="auto"/>
        <w:jc w:val="both"/>
        <w:rPr>
          <w:rFonts w:ascii="Palatino Linotype" w:hAnsi="Palatino Linotype" w:cs="Arial"/>
          <w:color w:val="000000" w:themeColor="text1"/>
        </w:rPr>
      </w:pPr>
      <w:r w:rsidRPr="007B2B90">
        <w:rPr>
          <w:rFonts w:ascii="Palatino Linotype" w:hAnsi="Palatino Linotype" w:cs="Arial"/>
          <w:color w:val="000000" w:themeColor="text1"/>
        </w:rPr>
        <w:t xml:space="preserve">Por lo anteriormente señalado, se advierte que, </w:t>
      </w:r>
      <w:r w:rsidRPr="007B2B90">
        <w:rPr>
          <w:rFonts w:ascii="Palatino Linotype" w:hAnsi="Palatino Linotype" w:cs="Arial"/>
          <w:b/>
          <w:color w:val="000000" w:themeColor="text1"/>
        </w:rPr>
        <w:t>EL SUJETO OBLIGADO</w:t>
      </w:r>
      <w:r w:rsidRPr="007B2B90">
        <w:rPr>
          <w:rFonts w:ascii="Palatino Linotype" w:hAnsi="Palatino Linotype" w:cs="Arial"/>
          <w:color w:val="000000" w:themeColor="text1"/>
        </w:rPr>
        <w:t xml:space="preserve">, se encuentra constreñido a generar, poseer y administrar la información </w:t>
      </w:r>
      <w:r w:rsidR="00D9426B" w:rsidRPr="007B2B90">
        <w:rPr>
          <w:rFonts w:ascii="Palatino Linotype" w:hAnsi="Palatino Linotype"/>
        </w:rPr>
        <w:t xml:space="preserve">concerniente a las percepciones netas mensuales de los integrantes del </w:t>
      </w:r>
      <w:r w:rsidR="00D9426B" w:rsidRPr="007B2B90">
        <w:rPr>
          <w:rFonts w:ascii="Palatino Linotype" w:hAnsi="Palatino Linotype"/>
          <w:b/>
        </w:rPr>
        <w:t>SUJETO OBLIGADO</w:t>
      </w:r>
      <w:r w:rsidR="00D9426B" w:rsidRPr="007B2B90">
        <w:rPr>
          <w:rFonts w:ascii="Palatino Linotype" w:hAnsi="Palatino Linotype"/>
        </w:rPr>
        <w:t xml:space="preserve">, donde se contemple al cabildo, es decir las dietas percibidas en el mes de octubre de 2019, </w:t>
      </w:r>
      <w:r w:rsidR="00D9426B" w:rsidRPr="007B2B90">
        <w:rPr>
          <w:rFonts w:ascii="Palatino Linotype" w:hAnsi="Palatino Linotype"/>
          <w:b/>
        </w:rPr>
        <w:t>en versión pública</w:t>
      </w:r>
      <w:r w:rsidR="00E71688" w:rsidRPr="007B2B90">
        <w:rPr>
          <w:rFonts w:ascii="Palatino Linotype" w:hAnsi="Palatino Linotype"/>
          <w:b/>
        </w:rPr>
        <w:t xml:space="preserve">, </w:t>
      </w:r>
      <w:r w:rsidR="00E71688" w:rsidRPr="007B2B90">
        <w:rPr>
          <w:rFonts w:ascii="Palatino Linotype" w:hAnsi="Palatino Linotype" w:cs="Arial"/>
        </w:rPr>
        <w:t xml:space="preserve">toda vez que ésta tiene por objeto proteger datos personales, entendiéndose por tales, aquéllos que hacen identificable a una persona física o jurídica colectiva, de conformidad con el ordinal 3, fracción IX de la Ley de Transparencia y </w:t>
      </w:r>
      <w:r w:rsidR="00E71688" w:rsidRPr="007B2B90">
        <w:rPr>
          <w:rFonts w:ascii="Palatino Linotype" w:hAnsi="Palatino Linotype" w:cs="Arial"/>
        </w:rPr>
        <w:lastRenderedPageBreak/>
        <w:t xml:space="preserve">Acceso a la Información Pública del Estado de México y Municipios, y artículo 4, fracción XI de la Ley de Protección de Datos Personales en posesión de Sujetos Obligados del Estado de México y Municipios. </w:t>
      </w:r>
    </w:p>
    <w:p w:rsidR="00E71688" w:rsidRPr="000A5AB0" w:rsidRDefault="00E71688" w:rsidP="00E71688">
      <w:pPr>
        <w:spacing w:before="100" w:beforeAutospacing="1" w:after="100" w:afterAutospacing="1" w:line="360" w:lineRule="auto"/>
        <w:jc w:val="both"/>
        <w:rPr>
          <w:rFonts w:ascii="Palatino Linotype" w:hAnsi="Palatino Linotype" w:cs="Arial"/>
        </w:rPr>
      </w:pPr>
      <w:r w:rsidRPr="000A5AB0">
        <w:rPr>
          <w:rFonts w:ascii="Palatino Linotype" w:eastAsia="Arial Unicode MS" w:hAnsi="Palatino Linotype" w:cs="Arial"/>
        </w:rPr>
        <w:t xml:space="preserve">En ese sentido, </w:t>
      </w:r>
      <w:r w:rsidRPr="000A5AB0">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0A5AB0">
        <w:rPr>
          <w:rFonts w:ascii="Palatino Linotype" w:hAnsi="Palatino Linotype" w:cs="Arial"/>
        </w:rPr>
        <w:t xml:space="preserve"> que el Comité de Transparencia del </w:t>
      </w:r>
      <w:r w:rsidRPr="000A5AB0">
        <w:rPr>
          <w:rFonts w:ascii="Palatino Linotype" w:hAnsi="Palatino Linotype" w:cs="Arial"/>
          <w:b/>
        </w:rPr>
        <w:t>SUJETO OBLIGADO</w:t>
      </w:r>
      <w:r w:rsidRPr="000A5AB0">
        <w:rPr>
          <w:rFonts w:ascii="Palatino Linotype" w:hAnsi="Palatino Linotype" w:cs="Arial"/>
        </w:rPr>
        <w:t xml:space="preserve"> emita el Acuerdo de Clasificación correspondiente</w:t>
      </w:r>
      <w:r w:rsidRPr="000A5AB0">
        <w:rPr>
          <w:rFonts w:ascii="Palatino Linotype" w:hAnsi="Palatino Linotype" w:cs="Arial"/>
          <w:lang w:val="es-ES_tradnl"/>
        </w:rPr>
        <w:t xml:space="preserve"> debidamente fundado y motivado, en el cual se</w:t>
      </w:r>
      <w:r w:rsidRPr="000A5AB0">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E71688" w:rsidRPr="000A5AB0" w:rsidRDefault="00E71688" w:rsidP="00E71688">
      <w:pPr>
        <w:spacing w:before="100" w:beforeAutospacing="1" w:after="100" w:afterAutospacing="1" w:line="360" w:lineRule="auto"/>
        <w:jc w:val="both"/>
        <w:rPr>
          <w:rFonts w:ascii="Palatino Linotype" w:eastAsia="Arial Unicode MS" w:hAnsi="Palatino Linotype" w:cs="Arial"/>
        </w:rPr>
      </w:pPr>
      <w:r w:rsidRPr="000A5AB0">
        <w:rPr>
          <w:rFonts w:ascii="Palatino Linotype" w:hAnsi="Palatino Linotype" w:cs="Arial"/>
          <w:lang w:eastAsia="es-MX"/>
        </w:rPr>
        <w:t xml:space="preserve">Así, respecto de </w:t>
      </w:r>
      <w:r w:rsidRPr="000A5AB0">
        <w:rPr>
          <w:rFonts w:ascii="Palatino Linotype" w:eastAsia="Arial Unicode MS" w:hAnsi="Palatino Linotype" w:cs="Arial"/>
        </w:rPr>
        <w:t xml:space="preserve">los </w:t>
      </w:r>
      <w:r w:rsidRPr="000A5AB0">
        <w:rPr>
          <w:rFonts w:ascii="Palatino Linotype" w:hAnsi="Palatino Linotype" w:cs="Arial"/>
        </w:rPr>
        <w:t>documentos</w:t>
      </w:r>
      <w:r w:rsidRPr="000A5AB0">
        <w:rPr>
          <w:rFonts w:ascii="Palatino Linotype" w:eastAsia="Arial Unicode MS" w:hAnsi="Palatino Linotype" w:cs="Arial"/>
        </w:rPr>
        <w:t xml:space="preserve"> que </w:t>
      </w:r>
      <w:r w:rsidRPr="000A5AB0">
        <w:rPr>
          <w:rFonts w:ascii="Palatino Linotype" w:eastAsia="Arial Unicode MS" w:hAnsi="Palatino Linotype" w:cs="Arial"/>
          <w:b/>
        </w:rPr>
        <w:t xml:space="preserve">EL SUJETO OBLIGADO </w:t>
      </w:r>
      <w:r w:rsidRPr="000A5AB0">
        <w:rPr>
          <w:rFonts w:ascii="Palatino Linotype" w:eastAsia="Arial Unicode MS" w:hAnsi="Palatino Linotype" w:cs="Arial"/>
        </w:rPr>
        <w:t xml:space="preserve">ha de entregar en </w:t>
      </w:r>
      <w:r w:rsidRPr="000A5AB0">
        <w:rPr>
          <w:rFonts w:ascii="Palatino Linotype" w:eastAsia="Arial Unicode MS" w:hAnsi="Palatino Linotype" w:cs="Arial"/>
          <w:b/>
        </w:rPr>
        <w:t>versión pública</w:t>
      </w:r>
      <w:r w:rsidRPr="000A5AB0">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0A5AB0">
        <w:rPr>
          <w:rFonts w:ascii="Palatino Linotype" w:hAnsi="Palatino Linotype" w:cs="Arial"/>
        </w:rPr>
        <w:t>del</w:t>
      </w:r>
      <w:r w:rsidRPr="000A5AB0">
        <w:rPr>
          <w:rFonts w:ascii="Palatino Linotype" w:eastAsia="Arial Unicode MS" w:hAnsi="Palatino Linotype" w:cs="Arial"/>
        </w:rPr>
        <w:t xml:space="preserve"> Estado de México y Municipios (ISSEMyM), </w:t>
      </w:r>
      <w:r w:rsidRPr="000A5AB0">
        <w:rPr>
          <w:rFonts w:ascii="Palatino Linotype" w:eastAsia="Arial Unicode MS" w:hAnsi="Palatino Linotype" w:cs="Arial"/>
          <w:b/>
        </w:rPr>
        <w:t xml:space="preserve">los descuentos que se realicen por pensión alimenticia o deducciones estrictamente personales o de cualquier índole siempre que, </w:t>
      </w:r>
      <w:r w:rsidRPr="000A5AB0">
        <w:rPr>
          <w:rFonts w:ascii="Palatino Linotype" w:hAnsi="Palatino Linotype" w:cs="Arial"/>
          <w:b/>
        </w:rPr>
        <w:t>no se encuentren relacionados con los impuestos o las cuotas por seguridad social</w:t>
      </w:r>
      <w:r w:rsidRPr="000A5AB0">
        <w:rPr>
          <w:rFonts w:ascii="Palatino Linotype" w:eastAsia="Arial Unicode MS" w:hAnsi="Palatino Linotype" w:cs="Arial"/>
        </w:rPr>
        <w:t xml:space="preserve">, número de cuenta o cualquier otro dato que ponga en riesgo la vida, seguridad y salud de dichas </w:t>
      </w:r>
      <w:r w:rsidRPr="000A5AB0">
        <w:rPr>
          <w:rFonts w:ascii="Palatino Linotype" w:hAnsi="Palatino Linotype" w:cs="Arial"/>
        </w:rPr>
        <w:t>personas</w:t>
      </w:r>
      <w:r w:rsidRPr="000A5AB0">
        <w:rPr>
          <w:rFonts w:ascii="Palatino Linotype" w:eastAsia="Arial Unicode MS" w:hAnsi="Palatino Linotype" w:cs="Arial"/>
        </w:rPr>
        <w:t>.</w:t>
      </w:r>
    </w:p>
    <w:p w:rsidR="00E71688" w:rsidRPr="000A5AB0" w:rsidRDefault="00E71688" w:rsidP="00E71688">
      <w:pPr>
        <w:spacing w:before="100" w:beforeAutospacing="1" w:after="100" w:afterAutospacing="1" w:line="360" w:lineRule="auto"/>
        <w:jc w:val="both"/>
        <w:rPr>
          <w:rFonts w:ascii="Palatino Linotype" w:hAnsi="Palatino Linotype" w:cs="Arial"/>
          <w:lang w:eastAsia="en-US"/>
        </w:rPr>
      </w:pPr>
      <w:r w:rsidRPr="000A5AB0">
        <w:rPr>
          <w:rFonts w:ascii="Palatino Linotype" w:hAnsi="Palatino Linotype"/>
        </w:rPr>
        <w:lastRenderedPageBreak/>
        <w:t xml:space="preserve">En el caso específico de la información solicitada, obran datos que son considerados </w:t>
      </w:r>
      <w:r w:rsidRPr="000A5AB0">
        <w:rPr>
          <w:rFonts w:ascii="Palatino Linotype" w:hAnsi="Palatino Linotype" w:cs="Arial"/>
        </w:rPr>
        <w:t>confidenciales</w:t>
      </w:r>
      <w:r w:rsidRPr="000A5AB0">
        <w:rPr>
          <w:rFonts w:ascii="Palatino Linotype" w:hAnsi="Palatino Linotype"/>
        </w:rPr>
        <w:t xml:space="preserve">, cuyo acceso </w:t>
      </w:r>
      <w:r w:rsidRPr="000A5AB0">
        <w:rPr>
          <w:rFonts w:ascii="Palatino Linotype" w:hAnsi="Palatino Linotype" w:cs="Arial"/>
        </w:rPr>
        <w:t>debe</w:t>
      </w:r>
      <w:r w:rsidRPr="000A5AB0">
        <w:rPr>
          <w:rFonts w:ascii="Palatino Linotype" w:hAnsi="Palatino Linotype"/>
        </w:rPr>
        <w:t xml:space="preserve"> ser restringido, los cuales </w:t>
      </w:r>
      <w:r w:rsidRPr="000A5AB0">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0A5AB0">
        <w:rPr>
          <w:rFonts w:ascii="Palatino Linotype" w:hAnsi="Palatino Linotype" w:cs="Arial"/>
          <w:b/>
        </w:rPr>
        <w:t xml:space="preserve"> </w:t>
      </w:r>
      <w:r w:rsidRPr="000A5AB0">
        <w:rPr>
          <w:rFonts w:ascii="Palatino Linotype" w:hAnsi="Palatino Linotype" w:cs="Arial"/>
        </w:rPr>
        <w:t>que se le hagan al servidor público.</w:t>
      </w:r>
    </w:p>
    <w:p w:rsidR="00E71688" w:rsidRPr="000A5AB0" w:rsidRDefault="00E71688" w:rsidP="00E71688">
      <w:pPr>
        <w:spacing w:before="100" w:beforeAutospacing="1" w:after="100" w:afterAutospacing="1" w:line="360" w:lineRule="auto"/>
        <w:jc w:val="both"/>
        <w:rPr>
          <w:rFonts w:ascii="Palatino Linotype" w:hAnsi="Palatino Linotype"/>
        </w:rPr>
      </w:pPr>
      <w:r w:rsidRPr="000A5AB0">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0A5AB0">
        <w:rPr>
          <w:rFonts w:ascii="Palatino Linotype" w:hAnsi="Palatino Linotype" w:cs="Arial"/>
        </w:rPr>
        <w:t>del</w:t>
      </w:r>
      <w:r w:rsidRPr="000A5AB0">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0A5AB0">
        <w:rPr>
          <w:rFonts w:ascii="Palatino Linotype" w:hAnsi="Palatino Linotype"/>
        </w:rPr>
        <w:t xml:space="preserve"> y finalmente la homoclave; la cual, para su obtención es necesario acreditar personalidad, fecha de nacimiento entre otros con documentos oficiales.</w:t>
      </w:r>
    </w:p>
    <w:p w:rsidR="00E71688" w:rsidRPr="000A5AB0" w:rsidRDefault="00E71688" w:rsidP="00E71688">
      <w:pPr>
        <w:spacing w:before="100" w:beforeAutospacing="1" w:after="100" w:afterAutospacing="1" w:line="360" w:lineRule="auto"/>
        <w:jc w:val="both"/>
        <w:rPr>
          <w:rFonts w:ascii="Palatino Linotype" w:hAnsi="Palatino Linotype"/>
          <w:b/>
          <w:bCs/>
          <w:color w:val="000000"/>
        </w:rPr>
      </w:pPr>
      <w:r w:rsidRPr="000A5AB0">
        <w:rPr>
          <w:rFonts w:ascii="Palatino Linotype" w:hAnsi="Palatino Linotype" w:cs="Arial"/>
          <w:lang w:eastAsia="es-MX"/>
        </w:rPr>
        <w:t xml:space="preserve">Al respecto, </w:t>
      </w:r>
      <w:r w:rsidRPr="000A5AB0">
        <w:rPr>
          <w:rFonts w:ascii="Palatino Linotype" w:hAnsi="Palatino Linotype" w:cs="Arial"/>
          <w:color w:val="000000"/>
        </w:rPr>
        <w:t xml:space="preserve">es aplicable el Criterio 19/17 de la Segunda Época, emitido por </w:t>
      </w:r>
      <w:r w:rsidRPr="000A5AB0">
        <w:rPr>
          <w:rFonts w:ascii="Palatino Linotype" w:eastAsia="Arial Unicode MS" w:hAnsi="Palatino Linotype" w:cs="Arial"/>
          <w:color w:val="000000"/>
        </w:rPr>
        <w:t xml:space="preserve">el Instituto Nacional de </w:t>
      </w:r>
      <w:r w:rsidRPr="000A5AB0">
        <w:rPr>
          <w:rFonts w:ascii="Palatino Linotype" w:hAnsi="Palatino Linotype"/>
          <w:bCs/>
        </w:rPr>
        <w:t>Transparencia</w:t>
      </w:r>
      <w:r w:rsidRPr="000A5AB0">
        <w:rPr>
          <w:rFonts w:ascii="Palatino Linotype" w:eastAsia="Arial Unicode MS" w:hAnsi="Palatino Linotype" w:cs="Arial"/>
          <w:color w:val="000000"/>
        </w:rPr>
        <w:t xml:space="preserve">, Acceso a la </w:t>
      </w:r>
      <w:r w:rsidRPr="000A5AB0">
        <w:rPr>
          <w:rFonts w:ascii="Palatino Linotype" w:hAnsi="Palatino Linotype" w:cs="Arial"/>
        </w:rPr>
        <w:t>Información</w:t>
      </w:r>
      <w:r w:rsidRPr="000A5AB0">
        <w:rPr>
          <w:rFonts w:ascii="Palatino Linotype" w:eastAsia="Arial Unicode MS" w:hAnsi="Palatino Linotype" w:cs="Arial"/>
          <w:color w:val="000000"/>
        </w:rPr>
        <w:t xml:space="preserve"> y Protección de Datos Personales,</w:t>
      </w:r>
      <w:r w:rsidRPr="000A5AB0">
        <w:rPr>
          <w:rFonts w:ascii="Palatino Linotype" w:hAnsi="Palatino Linotype"/>
          <w:bCs/>
          <w:color w:val="000000"/>
        </w:rPr>
        <w:t xml:space="preserve"> que dice:</w:t>
      </w:r>
      <w:r w:rsidRPr="000A5AB0">
        <w:rPr>
          <w:rFonts w:ascii="Palatino Linotype" w:hAnsi="Palatino Linotype"/>
          <w:b/>
          <w:bCs/>
          <w:color w:val="000000"/>
        </w:rPr>
        <w:t xml:space="preserve"> </w:t>
      </w:r>
    </w:p>
    <w:p w:rsidR="00E71688" w:rsidRPr="000A5AB0" w:rsidRDefault="00E71688" w:rsidP="00E71688">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0A5AB0">
        <w:rPr>
          <w:rFonts w:ascii="Palatino Linotype" w:hAnsi="Palatino Linotype" w:cs="Arial"/>
          <w:bCs/>
          <w:i/>
          <w:sz w:val="22"/>
          <w:szCs w:val="22"/>
        </w:rPr>
        <w:t>“</w:t>
      </w:r>
      <w:r w:rsidRPr="000A5AB0">
        <w:rPr>
          <w:rFonts w:ascii="Palatino Linotype" w:hAnsi="Palatino Linotype" w:cs="Arial"/>
          <w:b/>
          <w:bCs/>
          <w:i/>
          <w:sz w:val="22"/>
          <w:szCs w:val="22"/>
        </w:rPr>
        <w:t>Registro</w:t>
      </w:r>
      <w:r w:rsidRPr="000A5AB0">
        <w:rPr>
          <w:rFonts w:ascii="Palatino Linotype" w:hAnsi="Palatino Linotype" w:cs="Arial"/>
          <w:b/>
          <w:bCs/>
          <w:i/>
        </w:rPr>
        <w:t xml:space="preserve"> </w:t>
      </w:r>
      <w:r w:rsidRPr="000A5AB0">
        <w:rPr>
          <w:rFonts w:ascii="Palatino Linotype" w:hAnsi="Palatino Linotype" w:cs="Arial"/>
          <w:b/>
          <w:bCs/>
          <w:i/>
          <w:sz w:val="22"/>
          <w:szCs w:val="22"/>
        </w:rPr>
        <w:t>Federal</w:t>
      </w:r>
      <w:r w:rsidRPr="000A5AB0">
        <w:rPr>
          <w:rFonts w:ascii="Palatino Linotype" w:hAnsi="Palatino Linotype" w:cs="Arial"/>
          <w:b/>
          <w:bCs/>
          <w:i/>
        </w:rPr>
        <w:t xml:space="preserve"> </w:t>
      </w:r>
      <w:r w:rsidRPr="000A5AB0">
        <w:rPr>
          <w:rFonts w:ascii="Palatino Linotype" w:hAnsi="Palatino Linotype" w:cs="Arial"/>
          <w:b/>
          <w:bCs/>
          <w:i/>
          <w:sz w:val="22"/>
          <w:szCs w:val="22"/>
        </w:rPr>
        <w:t>de</w:t>
      </w:r>
      <w:r w:rsidRPr="000A5AB0">
        <w:rPr>
          <w:rFonts w:ascii="Palatino Linotype" w:hAnsi="Palatino Linotype" w:cs="Arial"/>
          <w:b/>
          <w:bCs/>
          <w:i/>
        </w:rPr>
        <w:t xml:space="preserve"> </w:t>
      </w:r>
      <w:r w:rsidRPr="000A5AB0">
        <w:rPr>
          <w:rFonts w:ascii="Palatino Linotype" w:hAnsi="Palatino Linotype" w:cs="Arial"/>
          <w:b/>
          <w:bCs/>
          <w:i/>
          <w:sz w:val="22"/>
          <w:szCs w:val="22"/>
        </w:rPr>
        <w:t>Contribuyentes</w:t>
      </w:r>
      <w:r w:rsidRPr="000A5AB0">
        <w:rPr>
          <w:rFonts w:ascii="Palatino Linotype" w:hAnsi="Palatino Linotype" w:cs="Arial"/>
          <w:b/>
          <w:bCs/>
          <w:i/>
        </w:rPr>
        <w:t xml:space="preserve"> </w:t>
      </w:r>
      <w:r w:rsidRPr="000A5AB0">
        <w:rPr>
          <w:rFonts w:ascii="Palatino Linotype" w:hAnsi="Palatino Linotype" w:cs="Arial"/>
          <w:b/>
          <w:bCs/>
          <w:i/>
          <w:sz w:val="22"/>
          <w:szCs w:val="22"/>
        </w:rPr>
        <w:t>(RFC)</w:t>
      </w:r>
      <w:r w:rsidRPr="000A5AB0">
        <w:rPr>
          <w:rFonts w:ascii="Palatino Linotype" w:hAnsi="Palatino Linotype" w:cs="Arial"/>
          <w:b/>
          <w:bCs/>
          <w:i/>
        </w:rPr>
        <w:t xml:space="preserve"> </w:t>
      </w:r>
      <w:r w:rsidRPr="000A5AB0">
        <w:rPr>
          <w:rFonts w:ascii="Palatino Linotype" w:hAnsi="Palatino Linotype" w:cs="Arial"/>
          <w:b/>
          <w:bCs/>
          <w:i/>
          <w:sz w:val="22"/>
          <w:szCs w:val="22"/>
        </w:rPr>
        <w:t>de</w:t>
      </w:r>
      <w:r w:rsidRPr="000A5AB0">
        <w:rPr>
          <w:rFonts w:ascii="Palatino Linotype" w:hAnsi="Palatino Linotype" w:cs="Arial"/>
          <w:b/>
          <w:bCs/>
          <w:i/>
        </w:rPr>
        <w:t xml:space="preserve"> </w:t>
      </w:r>
      <w:r w:rsidRPr="000A5AB0">
        <w:rPr>
          <w:rFonts w:ascii="Palatino Linotype" w:hAnsi="Palatino Linotype" w:cs="Arial"/>
          <w:b/>
          <w:bCs/>
          <w:i/>
          <w:sz w:val="22"/>
          <w:szCs w:val="22"/>
        </w:rPr>
        <w:t>personas</w:t>
      </w:r>
      <w:r w:rsidRPr="000A5AB0">
        <w:rPr>
          <w:rFonts w:ascii="Palatino Linotype" w:hAnsi="Palatino Linotype" w:cs="Arial"/>
          <w:b/>
          <w:bCs/>
          <w:i/>
        </w:rPr>
        <w:t xml:space="preserve"> </w:t>
      </w:r>
      <w:r w:rsidRPr="000A5AB0">
        <w:rPr>
          <w:rFonts w:ascii="Palatino Linotype" w:hAnsi="Palatino Linotype" w:cs="Arial"/>
          <w:b/>
          <w:bCs/>
          <w:i/>
          <w:sz w:val="22"/>
          <w:szCs w:val="22"/>
        </w:rPr>
        <w:t>físicas.</w:t>
      </w:r>
      <w:r w:rsidRPr="000A5AB0">
        <w:rPr>
          <w:rFonts w:ascii="Palatino Linotype" w:hAnsi="Palatino Linotype" w:cs="Arial"/>
          <w:b/>
          <w:bCs/>
          <w:i/>
        </w:rPr>
        <w:t xml:space="preserve"> </w:t>
      </w:r>
      <w:r w:rsidRPr="000A5AB0">
        <w:rPr>
          <w:rFonts w:ascii="Palatino Linotype" w:hAnsi="Palatino Linotype" w:cs="Arial"/>
          <w:b/>
          <w:bCs/>
          <w:i/>
          <w:sz w:val="22"/>
          <w:szCs w:val="22"/>
        </w:rPr>
        <w:t>El</w:t>
      </w:r>
      <w:r w:rsidRPr="000A5AB0">
        <w:rPr>
          <w:rFonts w:ascii="Palatino Linotype" w:hAnsi="Palatino Linotype" w:cs="Arial"/>
          <w:b/>
          <w:bCs/>
          <w:i/>
        </w:rPr>
        <w:t xml:space="preserve"> </w:t>
      </w:r>
      <w:r w:rsidRPr="000A5AB0">
        <w:rPr>
          <w:rFonts w:ascii="Palatino Linotype" w:hAnsi="Palatino Linotype" w:cs="Arial"/>
          <w:b/>
          <w:bCs/>
          <w:i/>
          <w:sz w:val="22"/>
          <w:szCs w:val="22"/>
        </w:rPr>
        <w:t>RFC</w:t>
      </w:r>
      <w:r w:rsidRPr="000A5AB0">
        <w:rPr>
          <w:rFonts w:ascii="Palatino Linotype" w:hAnsi="Palatino Linotype" w:cs="Arial"/>
          <w:b/>
          <w:bCs/>
          <w:i/>
        </w:rPr>
        <w:t xml:space="preserve"> </w:t>
      </w:r>
      <w:r w:rsidRPr="000A5AB0">
        <w:rPr>
          <w:rFonts w:ascii="Palatino Linotype" w:hAnsi="Palatino Linotype" w:cs="Arial"/>
          <w:b/>
          <w:bCs/>
          <w:i/>
          <w:sz w:val="22"/>
          <w:szCs w:val="22"/>
        </w:rPr>
        <w:t>es</w:t>
      </w:r>
      <w:r w:rsidRPr="000A5AB0">
        <w:rPr>
          <w:rFonts w:ascii="Palatino Linotype" w:hAnsi="Palatino Linotype" w:cs="Arial"/>
          <w:b/>
          <w:bCs/>
          <w:i/>
        </w:rPr>
        <w:t xml:space="preserve"> </w:t>
      </w:r>
      <w:r w:rsidRPr="000A5AB0">
        <w:rPr>
          <w:rFonts w:ascii="Palatino Linotype" w:hAnsi="Palatino Linotype" w:cs="Arial"/>
          <w:b/>
          <w:bCs/>
          <w:i/>
          <w:sz w:val="22"/>
          <w:szCs w:val="22"/>
        </w:rPr>
        <w:t>una</w:t>
      </w:r>
      <w:r w:rsidRPr="000A5AB0">
        <w:rPr>
          <w:rFonts w:ascii="Palatino Linotype" w:hAnsi="Palatino Linotype" w:cs="Arial"/>
          <w:b/>
          <w:bCs/>
          <w:i/>
        </w:rPr>
        <w:t xml:space="preserve"> </w:t>
      </w:r>
      <w:r w:rsidRPr="000A5AB0">
        <w:rPr>
          <w:rFonts w:ascii="Palatino Linotype" w:hAnsi="Palatino Linotype" w:cs="Arial"/>
          <w:b/>
          <w:bCs/>
          <w:i/>
          <w:sz w:val="22"/>
          <w:szCs w:val="22"/>
        </w:rPr>
        <w:t>clave</w:t>
      </w:r>
      <w:r w:rsidRPr="000A5AB0">
        <w:rPr>
          <w:rFonts w:ascii="Palatino Linotype" w:hAnsi="Palatino Linotype" w:cs="Arial"/>
          <w:bCs/>
          <w:i/>
        </w:rPr>
        <w:t xml:space="preserve"> </w:t>
      </w:r>
      <w:r w:rsidRPr="000A5AB0">
        <w:rPr>
          <w:rFonts w:ascii="Palatino Linotype" w:hAnsi="Palatino Linotype" w:cs="Arial"/>
          <w:bCs/>
          <w:i/>
          <w:sz w:val="22"/>
          <w:szCs w:val="22"/>
        </w:rPr>
        <w:t>de</w:t>
      </w:r>
      <w:r w:rsidRPr="000A5AB0">
        <w:rPr>
          <w:rFonts w:ascii="Palatino Linotype" w:hAnsi="Palatino Linotype" w:cs="Arial"/>
          <w:bCs/>
          <w:i/>
        </w:rPr>
        <w:t xml:space="preserve"> </w:t>
      </w:r>
      <w:r w:rsidRPr="000A5AB0">
        <w:rPr>
          <w:rFonts w:ascii="Palatino Linotype" w:hAnsi="Palatino Linotype" w:cs="Arial"/>
          <w:bCs/>
          <w:i/>
          <w:sz w:val="22"/>
          <w:szCs w:val="22"/>
        </w:rPr>
        <w:t>carácter</w:t>
      </w:r>
      <w:r w:rsidRPr="000A5AB0">
        <w:rPr>
          <w:rFonts w:ascii="Palatino Linotype" w:hAnsi="Palatino Linotype" w:cs="Arial"/>
          <w:bCs/>
          <w:i/>
        </w:rPr>
        <w:t xml:space="preserve"> </w:t>
      </w:r>
      <w:r w:rsidRPr="000A5AB0">
        <w:rPr>
          <w:rFonts w:ascii="Palatino Linotype" w:hAnsi="Palatino Linotype" w:cs="Arial"/>
          <w:bCs/>
          <w:i/>
          <w:sz w:val="22"/>
          <w:szCs w:val="22"/>
        </w:rPr>
        <w:t>fiscal,</w:t>
      </w:r>
      <w:r w:rsidRPr="000A5AB0">
        <w:rPr>
          <w:rFonts w:ascii="Palatino Linotype" w:hAnsi="Palatino Linotype" w:cs="Arial"/>
          <w:bCs/>
          <w:i/>
        </w:rPr>
        <w:t xml:space="preserve"> </w:t>
      </w:r>
      <w:r w:rsidRPr="000A5AB0">
        <w:rPr>
          <w:rFonts w:ascii="Palatino Linotype" w:hAnsi="Palatino Linotype" w:cs="Arial"/>
          <w:bCs/>
          <w:i/>
          <w:sz w:val="22"/>
          <w:szCs w:val="22"/>
        </w:rPr>
        <w:t>única</w:t>
      </w:r>
      <w:r w:rsidRPr="000A5AB0">
        <w:rPr>
          <w:rFonts w:ascii="Palatino Linotype" w:hAnsi="Palatino Linotype" w:cs="Arial"/>
          <w:bCs/>
          <w:i/>
        </w:rPr>
        <w:t xml:space="preserve"> </w:t>
      </w:r>
      <w:r w:rsidRPr="000A5AB0">
        <w:rPr>
          <w:rFonts w:ascii="Palatino Linotype" w:hAnsi="Palatino Linotype" w:cs="Arial"/>
          <w:bCs/>
          <w:i/>
          <w:sz w:val="22"/>
          <w:szCs w:val="22"/>
        </w:rPr>
        <w:t>e</w:t>
      </w:r>
      <w:r w:rsidRPr="000A5AB0">
        <w:rPr>
          <w:rFonts w:ascii="Palatino Linotype" w:hAnsi="Palatino Linotype" w:cs="Arial"/>
          <w:bCs/>
          <w:i/>
        </w:rPr>
        <w:t xml:space="preserve"> </w:t>
      </w:r>
      <w:r w:rsidRPr="000A5AB0">
        <w:rPr>
          <w:rFonts w:ascii="Palatino Linotype" w:hAnsi="Palatino Linotype" w:cs="Arial"/>
          <w:bCs/>
          <w:i/>
          <w:sz w:val="22"/>
          <w:szCs w:val="22"/>
        </w:rPr>
        <w:t>irrepetible,</w:t>
      </w:r>
      <w:r w:rsidRPr="000A5AB0">
        <w:rPr>
          <w:rFonts w:ascii="Palatino Linotype" w:hAnsi="Palatino Linotype" w:cs="Arial"/>
          <w:bCs/>
          <w:i/>
        </w:rPr>
        <w:t xml:space="preserve"> </w:t>
      </w:r>
      <w:r w:rsidRPr="000A5AB0">
        <w:rPr>
          <w:rFonts w:ascii="Palatino Linotype" w:hAnsi="Palatino Linotype" w:cs="Arial"/>
          <w:b/>
          <w:bCs/>
          <w:i/>
          <w:sz w:val="22"/>
          <w:szCs w:val="22"/>
        </w:rPr>
        <w:t>que</w:t>
      </w:r>
      <w:r w:rsidRPr="000A5AB0">
        <w:rPr>
          <w:rFonts w:ascii="Palatino Linotype" w:hAnsi="Palatino Linotype" w:cs="Arial"/>
          <w:b/>
          <w:bCs/>
          <w:i/>
        </w:rPr>
        <w:t xml:space="preserve"> </w:t>
      </w:r>
      <w:r w:rsidRPr="000A5AB0">
        <w:rPr>
          <w:rFonts w:ascii="Palatino Linotype" w:hAnsi="Palatino Linotype" w:cs="Arial"/>
          <w:b/>
          <w:bCs/>
          <w:i/>
          <w:sz w:val="22"/>
          <w:szCs w:val="22"/>
        </w:rPr>
        <w:t>permite</w:t>
      </w:r>
      <w:r w:rsidRPr="000A5AB0">
        <w:rPr>
          <w:rFonts w:ascii="Palatino Linotype" w:hAnsi="Palatino Linotype" w:cs="Arial"/>
          <w:b/>
          <w:bCs/>
          <w:i/>
        </w:rPr>
        <w:t xml:space="preserve"> </w:t>
      </w:r>
      <w:r w:rsidRPr="000A5AB0">
        <w:rPr>
          <w:rFonts w:ascii="Palatino Linotype" w:hAnsi="Palatino Linotype" w:cs="Arial"/>
          <w:b/>
          <w:bCs/>
          <w:i/>
          <w:sz w:val="22"/>
          <w:szCs w:val="22"/>
        </w:rPr>
        <w:t>identificar</w:t>
      </w:r>
      <w:r w:rsidRPr="000A5AB0">
        <w:rPr>
          <w:rFonts w:ascii="Palatino Linotype" w:hAnsi="Palatino Linotype" w:cs="Arial"/>
          <w:b/>
          <w:bCs/>
          <w:i/>
        </w:rPr>
        <w:t xml:space="preserve"> </w:t>
      </w:r>
      <w:r w:rsidRPr="000A5AB0">
        <w:rPr>
          <w:rFonts w:ascii="Palatino Linotype" w:hAnsi="Palatino Linotype" w:cs="Arial"/>
          <w:b/>
          <w:bCs/>
          <w:i/>
          <w:sz w:val="22"/>
          <w:szCs w:val="22"/>
        </w:rPr>
        <w:t>al</w:t>
      </w:r>
      <w:r w:rsidRPr="000A5AB0">
        <w:rPr>
          <w:rFonts w:ascii="Palatino Linotype" w:hAnsi="Palatino Linotype" w:cs="Arial"/>
          <w:b/>
          <w:bCs/>
          <w:i/>
        </w:rPr>
        <w:t xml:space="preserve"> </w:t>
      </w:r>
      <w:r w:rsidRPr="000A5AB0">
        <w:rPr>
          <w:rFonts w:ascii="Palatino Linotype" w:hAnsi="Palatino Linotype" w:cs="Arial"/>
          <w:b/>
          <w:bCs/>
          <w:i/>
          <w:sz w:val="22"/>
          <w:szCs w:val="22"/>
        </w:rPr>
        <w:t>titular,</w:t>
      </w:r>
      <w:r w:rsidRPr="000A5AB0">
        <w:rPr>
          <w:rFonts w:ascii="Palatino Linotype" w:hAnsi="Palatino Linotype" w:cs="Arial"/>
          <w:b/>
          <w:bCs/>
          <w:i/>
        </w:rPr>
        <w:t xml:space="preserve"> </w:t>
      </w:r>
      <w:r w:rsidRPr="000A5AB0">
        <w:rPr>
          <w:rFonts w:ascii="Palatino Linotype" w:hAnsi="Palatino Linotype" w:cs="Arial"/>
          <w:b/>
          <w:bCs/>
          <w:i/>
          <w:sz w:val="22"/>
          <w:szCs w:val="22"/>
        </w:rPr>
        <w:t>su</w:t>
      </w:r>
      <w:r w:rsidRPr="000A5AB0">
        <w:rPr>
          <w:rFonts w:ascii="Palatino Linotype" w:hAnsi="Palatino Linotype" w:cs="Arial"/>
          <w:b/>
          <w:bCs/>
          <w:i/>
        </w:rPr>
        <w:t xml:space="preserve"> </w:t>
      </w:r>
      <w:r w:rsidRPr="000A5AB0">
        <w:rPr>
          <w:rFonts w:ascii="Palatino Linotype" w:hAnsi="Palatino Linotype" w:cs="Arial"/>
          <w:b/>
          <w:bCs/>
          <w:i/>
          <w:sz w:val="22"/>
          <w:szCs w:val="22"/>
        </w:rPr>
        <w:t>edad</w:t>
      </w:r>
      <w:r w:rsidRPr="000A5AB0">
        <w:rPr>
          <w:rFonts w:ascii="Palatino Linotype" w:hAnsi="Palatino Linotype" w:cs="Arial"/>
          <w:b/>
          <w:bCs/>
          <w:i/>
        </w:rPr>
        <w:t xml:space="preserve"> </w:t>
      </w:r>
      <w:r w:rsidRPr="000A5AB0">
        <w:rPr>
          <w:rFonts w:ascii="Palatino Linotype" w:hAnsi="Palatino Linotype" w:cs="Arial"/>
          <w:b/>
          <w:bCs/>
          <w:i/>
          <w:sz w:val="22"/>
          <w:szCs w:val="22"/>
        </w:rPr>
        <w:t>y</w:t>
      </w:r>
      <w:r w:rsidRPr="000A5AB0">
        <w:rPr>
          <w:rFonts w:ascii="Palatino Linotype" w:hAnsi="Palatino Linotype" w:cs="Arial"/>
          <w:b/>
          <w:bCs/>
          <w:i/>
        </w:rPr>
        <w:t xml:space="preserve"> </w:t>
      </w:r>
      <w:r w:rsidRPr="000A5AB0">
        <w:rPr>
          <w:rFonts w:ascii="Palatino Linotype" w:hAnsi="Palatino Linotype" w:cs="Arial"/>
          <w:b/>
          <w:bCs/>
          <w:i/>
          <w:sz w:val="22"/>
          <w:szCs w:val="22"/>
        </w:rPr>
        <w:t>fecha</w:t>
      </w:r>
      <w:r w:rsidRPr="000A5AB0">
        <w:rPr>
          <w:rFonts w:ascii="Palatino Linotype" w:hAnsi="Palatino Linotype" w:cs="Arial"/>
          <w:b/>
          <w:bCs/>
          <w:i/>
        </w:rPr>
        <w:t xml:space="preserve"> </w:t>
      </w:r>
      <w:r w:rsidRPr="000A5AB0">
        <w:rPr>
          <w:rFonts w:ascii="Palatino Linotype" w:hAnsi="Palatino Linotype" w:cs="Arial"/>
          <w:b/>
          <w:bCs/>
          <w:i/>
          <w:sz w:val="22"/>
          <w:szCs w:val="22"/>
        </w:rPr>
        <w:t>de</w:t>
      </w:r>
      <w:r w:rsidRPr="000A5AB0">
        <w:rPr>
          <w:rFonts w:ascii="Palatino Linotype" w:hAnsi="Palatino Linotype" w:cs="Arial"/>
          <w:b/>
          <w:bCs/>
          <w:i/>
        </w:rPr>
        <w:t xml:space="preserve"> </w:t>
      </w:r>
      <w:r w:rsidRPr="000A5AB0">
        <w:rPr>
          <w:rFonts w:ascii="Palatino Linotype" w:hAnsi="Palatino Linotype" w:cs="Arial"/>
          <w:b/>
          <w:bCs/>
          <w:i/>
          <w:sz w:val="22"/>
          <w:szCs w:val="22"/>
        </w:rPr>
        <w:t>nacimiento</w:t>
      </w:r>
      <w:r w:rsidRPr="000A5AB0">
        <w:rPr>
          <w:rFonts w:ascii="Palatino Linotype" w:hAnsi="Palatino Linotype" w:cs="Arial"/>
          <w:bCs/>
          <w:i/>
          <w:sz w:val="22"/>
          <w:szCs w:val="22"/>
        </w:rPr>
        <w:t>,</w:t>
      </w:r>
      <w:r w:rsidRPr="000A5AB0">
        <w:rPr>
          <w:rFonts w:ascii="Palatino Linotype" w:hAnsi="Palatino Linotype" w:cs="Arial"/>
          <w:bCs/>
          <w:i/>
        </w:rPr>
        <w:t xml:space="preserve"> </w:t>
      </w:r>
      <w:r w:rsidRPr="000A5AB0">
        <w:rPr>
          <w:rFonts w:ascii="Palatino Linotype" w:hAnsi="Palatino Linotype" w:cs="Arial"/>
          <w:i/>
          <w:sz w:val="22"/>
          <w:szCs w:val="22"/>
          <w:lang w:eastAsia="es-MX"/>
        </w:rPr>
        <w:t>por</w:t>
      </w:r>
      <w:r w:rsidRPr="000A5AB0">
        <w:rPr>
          <w:rFonts w:ascii="Palatino Linotype" w:hAnsi="Palatino Linotype" w:cs="Arial"/>
          <w:bCs/>
          <w:i/>
        </w:rPr>
        <w:t xml:space="preserve"> </w:t>
      </w:r>
      <w:r w:rsidRPr="000A5AB0">
        <w:rPr>
          <w:rFonts w:ascii="Palatino Linotype" w:hAnsi="Palatino Linotype" w:cs="Arial"/>
          <w:bCs/>
          <w:i/>
          <w:sz w:val="22"/>
          <w:szCs w:val="22"/>
        </w:rPr>
        <w:t>lo</w:t>
      </w:r>
      <w:r w:rsidRPr="000A5AB0">
        <w:rPr>
          <w:rFonts w:ascii="Palatino Linotype" w:hAnsi="Palatino Linotype" w:cs="Arial"/>
          <w:bCs/>
          <w:i/>
        </w:rPr>
        <w:t xml:space="preserve"> </w:t>
      </w:r>
      <w:r w:rsidRPr="000A5AB0">
        <w:rPr>
          <w:rFonts w:ascii="Palatino Linotype" w:hAnsi="Palatino Linotype" w:cs="Arial"/>
          <w:bCs/>
          <w:i/>
          <w:sz w:val="22"/>
          <w:szCs w:val="22"/>
        </w:rPr>
        <w:t>que</w:t>
      </w:r>
      <w:r w:rsidRPr="000A5AB0">
        <w:rPr>
          <w:rFonts w:ascii="Palatino Linotype" w:hAnsi="Palatino Linotype" w:cs="Arial"/>
          <w:bCs/>
          <w:i/>
        </w:rPr>
        <w:t xml:space="preserve"> </w:t>
      </w:r>
      <w:r w:rsidRPr="000A5AB0">
        <w:rPr>
          <w:rFonts w:ascii="Palatino Linotype" w:hAnsi="Palatino Linotype" w:cs="Arial"/>
          <w:b/>
          <w:bCs/>
          <w:i/>
          <w:sz w:val="22"/>
          <w:szCs w:val="22"/>
        </w:rPr>
        <w:t>es</w:t>
      </w:r>
      <w:r w:rsidRPr="000A5AB0">
        <w:rPr>
          <w:rFonts w:ascii="Palatino Linotype" w:hAnsi="Palatino Linotype" w:cs="Arial"/>
          <w:b/>
          <w:bCs/>
          <w:i/>
        </w:rPr>
        <w:t xml:space="preserve"> </w:t>
      </w:r>
      <w:r w:rsidRPr="000A5AB0">
        <w:rPr>
          <w:rFonts w:ascii="Palatino Linotype" w:hAnsi="Palatino Linotype" w:cs="Arial"/>
          <w:b/>
          <w:bCs/>
          <w:i/>
          <w:sz w:val="22"/>
          <w:szCs w:val="22"/>
        </w:rPr>
        <w:t>un</w:t>
      </w:r>
      <w:r w:rsidRPr="000A5AB0">
        <w:rPr>
          <w:rFonts w:ascii="Palatino Linotype" w:hAnsi="Palatino Linotype" w:cs="Arial"/>
          <w:b/>
          <w:bCs/>
          <w:i/>
        </w:rPr>
        <w:t xml:space="preserve"> </w:t>
      </w:r>
      <w:r w:rsidRPr="000A5AB0">
        <w:rPr>
          <w:rFonts w:ascii="Palatino Linotype" w:hAnsi="Palatino Linotype" w:cs="Arial"/>
          <w:b/>
          <w:bCs/>
          <w:i/>
          <w:sz w:val="22"/>
          <w:szCs w:val="22"/>
        </w:rPr>
        <w:t>dato</w:t>
      </w:r>
      <w:r w:rsidRPr="000A5AB0">
        <w:rPr>
          <w:rFonts w:ascii="Palatino Linotype" w:hAnsi="Palatino Linotype" w:cs="Arial"/>
          <w:b/>
          <w:bCs/>
          <w:i/>
        </w:rPr>
        <w:t xml:space="preserve"> </w:t>
      </w:r>
      <w:r w:rsidRPr="000A5AB0">
        <w:rPr>
          <w:rFonts w:ascii="Palatino Linotype" w:hAnsi="Palatino Linotype" w:cs="Arial"/>
          <w:b/>
          <w:bCs/>
          <w:i/>
          <w:sz w:val="22"/>
          <w:szCs w:val="22"/>
        </w:rPr>
        <w:t>personal</w:t>
      </w:r>
      <w:r w:rsidRPr="000A5AB0">
        <w:rPr>
          <w:rFonts w:ascii="Palatino Linotype" w:hAnsi="Palatino Linotype" w:cs="Arial"/>
          <w:b/>
          <w:bCs/>
          <w:i/>
        </w:rPr>
        <w:t xml:space="preserve"> </w:t>
      </w:r>
      <w:r w:rsidRPr="000A5AB0">
        <w:rPr>
          <w:rFonts w:ascii="Palatino Linotype" w:hAnsi="Palatino Linotype" w:cs="Arial"/>
          <w:b/>
          <w:bCs/>
          <w:i/>
          <w:sz w:val="22"/>
          <w:szCs w:val="22"/>
        </w:rPr>
        <w:t>de</w:t>
      </w:r>
      <w:r w:rsidRPr="000A5AB0">
        <w:rPr>
          <w:rFonts w:ascii="Palatino Linotype" w:hAnsi="Palatino Linotype" w:cs="Arial"/>
          <w:b/>
          <w:bCs/>
          <w:i/>
        </w:rPr>
        <w:t xml:space="preserve"> </w:t>
      </w:r>
      <w:r w:rsidRPr="000A5AB0">
        <w:rPr>
          <w:rFonts w:ascii="Palatino Linotype" w:hAnsi="Palatino Linotype" w:cs="Arial"/>
          <w:b/>
          <w:bCs/>
          <w:i/>
          <w:sz w:val="22"/>
          <w:szCs w:val="22"/>
        </w:rPr>
        <w:t>carácter</w:t>
      </w:r>
      <w:r w:rsidRPr="000A5AB0">
        <w:rPr>
          <w:rFonts w:ascii="Palatino Linotype" w:hAnsi="Palatino Linotype" w:cs="Arial"/>
          <w:b/>
          <w:bCs/>
          <w:i/>
        </w:rPr>
        <w:t xml:space="preserve"> </w:t>
      </w:r>
      <w:r w:rsidRPr="000A5AB0">
        <w:rPr>
          <w:rFonts w:ascii="Palatino Linotype" w:hAnsi="Palatino Linotype" w:cs="Arial"/>
          <w:b/>
          <w:bCs/>
          <w:i/>
          <w:sz w:val="22"/>
          <w:szCs w:val="22"/>
        </w:rPr>
        <w:t>confidencial</w:t>
      </w:r>
      <w:r w:rsidRPr="000A5AB0">
        <w:rPr>
          <w:rFonts w:ascii="Palatino Linotype" w:hAnsi="Palatino Linotype" w:cs="Arial"/>
          <w:i/>
          <w:sz w:val="22"/>
          <w:szCs w:val="22"/>
        </w:rPr>
        <w:t>.</w:t>
      </w:r>
    </w:p>
    <w:p w:rsidR="00E71688" w:rsidRPr="000A5AB0" w:rsidRDefault="00E71688" w:rsidP="00E71688">
      <w:pPr>
        <w:tabs>
          <w:tab w:val="left" w:pos="7655"/>
        </w:tabs>
        <w:autoSpaceDE w:val="0"/>
        <w:autoSpaceDN w:val="0"/>
        <w:adjustRightInd w:val="0"/>
        <w:ind w:left="851" w:right="899"/>
        <w:jc w:val="both"/>
        <w:rPr>
          <w:rFonts w:ascii="Palatino Linotype" w:hAnsi="Palatino Linotype" w:cs="Arial"/>
          <w:bCs/>
          <w:i/>
          <w:sz w:val="22"/>
          <w:szCs w:val="22"/>
        </w:rPr>
      </w:pPr>
      <w:r w:rsidRPr="000A5AB0">
        <w:rPr>
          <w:rFonts w:ascii="Palatino Linotype" w:hAnsi="Palatino Linotype" w:cs="Arial"/>
          <w:bCs/>
          <w:i/>
          <w:sz w:val="22"/>
          <w:szCs w:val="22"/>
        </w:rPr>
        <w:t>Resoluciones:</w:t>
      </w:r>
    </w:p>
    <w:p w:rsidR="00E71688" w:rsidRPr="000A5AB0" w:rsidRDefault="00E71688" w:rsidP="00E71688">
      <w:pPr>
        <w:tabs>
          <w:tab w:val="left" w:pos="7655"/>
        </w:tabs>
        <w:autoSpaceDE w:val="0"/>
        <w:autoSpaceDN w:val="0"/>
        <w:adjustRightInd w:val="0"/>
        <w:ind w:left="851" w:right="899"/>
        <w:jc w:val="both"/>
        <w:rPr>
          <w:rFonts w:ascii="Palatino Linotype" w:hAnsi="Palatino Linotype" w:cs="Arial"/>
          <w:bCs/>
          <w:i/>
          <w:sz w:val="22"/>
          <w:szCs w:val="22"/>
        </w:rPr>
      </w:pPr>
      <w:r w:rsidRPr="000A5AB0">
        <w:rPr>
          <w:rFonts w:ascii="Palatino Linotype" w:hAnsi="Palatino Linotype" w:cs="Arial"/>
          <w:bCs/>
          <w:i/>
          <w:sz w:val="22"/>
          <w:szCs w:val="22"/>
        </w:rPr>
        <w:t>•</w:t>
      </w:r>
      <w:r w:rsidRPr="000A5AB0">
        <w:rPr>
          <w:rFonts w:ascii="Palatino Linotype" w:hAnsi="Palatino Linotype" w:cs="Arial"/>
          <w:bCs/>
          <w:i/>
        </w:rPr>
        <w:t xml:space="preserve"> </w:t>
      </w:r>
      <w:r w:rsidRPr="000A5AB0">
        <w:rPr>
          <w:rFonts w:ascii="Palatino Linotype" w:hAnsi="Palatino Linotype" w:cs="Arial"/>
          <w:bCs/>
          <w:i/>
          <w:sz w:val="22"/>
          <w:szCs w:val="22"/>
        </w:rPr>
        <w:t>RRA</w:t>
      </w:r>
      <w:r w:rsidRPr="000A5AB0">
        <w:rPr>
          <w:rFonts w:ascii="Palatino Linotype" w:hAnsi="Palatino Linotype" w:cs="Arial"/>
          <w:bCs/>
          <w:i/>
        </w:rPr>
        <w:t xml:space="preserve"> </w:t>
      </w:r>
      <w:r w:rsidRPr="000A5AB0">
        <w:rPr>
          <w:rFonts w:ascii="Palatino Linotype" w:hAnsi="Palatino Linotype" w:cs="Arial"/>
          <w:bCs/>
          <w:i/>
          <w:sz w:val="22"/>
          <w:szCs w:val="22"/>
        </w:rPr>
        <w:t>0189/</w:t>
      </w:r>
      <w:r w:rsidRPr="000A5AB0">
        <w:rPr>
          <w:rFonts w:ascii="Palatino Linotype" w:hAnsi="Palatino Linotype" w:cs="Arial"/>
          <w:i/>
          <w:sz w:val="22"/>
          <w:szCs w:val="22"/>
          <w:lang w:eastAsia="es-MX"/>
        </w:rPr>
        <w:t>17</w:t>
      </w:r>
      <w:r w:rsidRPr="000A5AB0">
        <w:rPr>
          <w:rFonts w:ascii="Palatino Linotype" w:hAnsi="Palatino Linotype" w:cs="Arial"/>
          <w:bCs/>
          <w:i/>
          <w:sz w:val="22"/>
          <w:szCs w:val="22"/>
        </w:rPr>
        <w:t>.</w:t>
      </w:r>
      <w:r w:rsidRPr="000A5AB0">
        <w:rPr>
          <w:rFonts w:ascii="Palatino Linotype" w:hAnsi="Palatino Linotype" w:cs="Arial"/>
          <w:bCs/>
          <w:i/>
        </w:rPr>
        <w:t xml:space="preserve"> </w:t>
      </w:r>
      <w:r w:rsidRPr="000A5AB0">
        <w:rPr>
          <w:rFonts w:ascii="Palatino Linotype" w:hAnsi="Palatino Linotype" w:cs="Arial"/>
          <w:bCs/>
          <w:i/>
          <w:sz w:val="22"/>
          <w:szCs w:val="22"/>
        </w:rPr>
        <w:t>Morena.</w:t>
      </w:r>
      <w:r w:rsidRPr="000A5AB0">
        <w:rPr>
          <w:rFonts w:ascii="Palatino Linotype" w:hAnsi="Palatino Linotype" w:cs="Arial"/>
          <w:bCs/>
          <w:i/>
        </w:rPr>
        <w:t xml:space="preserve"> </w:t>
      </w:r>
      <w:r w:rsidRPr="000A5AB0">
        <w:rPr>
          <w:rFonts w:ascii="Palatino Linotype" w:hAnsi="Palatino Linotype" w:cs="Arial"/>
          <w:bCs/>
          <w:i/>
          <w:sz w:val="22"/>
          <w:szCs w:val="22"/>
        </w:rPr>
        <w:t>08</w:t>
      </w:r>
      <w:r w:rsidRPr="000A5AB0">
        <w:rPr>
          <w:rFonts w:ascii="Palatino Linotype" w:hAnsi="Palatino Linotype" w:cs="Arial"/>
          <w:bCs/>
          <w:i/>
        </w:rPr>
        <w:t xml:space="preserve"> </w:t>
      </w:r>
      <w:r w:rsidRPr="000A5AB0">
        <w:rPr>
          <w:rFonts w:ascii="Palatino Linotype" w:hAnsi="Palatino Linotype" w:cs="Arial"/>
          <w:bCs/>
          <w:i/>
          <w:sz w:val="22"/>
          <w:szCs w:val="22"/>
        </w:rPr>
        <w:t>de</w:t>
      </w:r>
      <w:r w:rsidRPr="000A5AB0">
        <w:rPr>
          <w:rFonts w:ascii="Palatino Linotype" w:hAnsi="Palatino Linotype" w:cs="Arial"/>
          <w:bCs/>
          <w:i/>
        </w:rPr>
        <w:t xml:space="preserve"> </w:t>
      </w:r>
      <w:r w:rsidRPr="000A5AB0">
        <w:rPr>
          <w:rFonts w:ascii="Palatino Linotype" w:hAnsi="Palatino Linotype" w:cs="Arial"/>
          <w:bCs/>
          <w:i/>
          <w:sz w:val="22"/>
          <w:szCs w:val="22"/>
        </w:rPr>
        <w:t>febrero</w:t>
      </w:r>
      <w:r w:rsidRPr="000A5AB0">
        <w:rPr>
          <w:rFonts w:ascii="Palatino Linotype" w:hAnsi="Palatino Linotype" w:cs="Arial"/>
          <w:bCs/>
          <w:i/>
        </w:rPr>
        <w:t xml:space="preserve"> </w:t>
      </w:r>
      <w:r w:rsidRPr="000A5AB0">
        <w:rPr>
          <w:rFonts w:ascii="Palatino Linotype" w:hAnsi="Palatino Linotype" w:cs="Arial"/>
          <w:bCs/>
          <w:i/>
          <w:sz w:val="22"/>
          <w:szCs w:val="22"/>
        </w:rPr>
        <w:t>de</w:t>
      </w:r>
      <w:r w:rsidRPr="000A5AB0">
        <w:rPr>
          <w:rFonts w:ascii="Palatino Linotype" w:hAnsi="Palatino Linotype" w:cs="Arial"/>
          <w:bCs/>
          <w:i/>
        </w:rPr>
        <w:t xml:space="preserve"> </w:t>
      </w:r>
      <w:r w:rsidRPr="000A5AB0">
        <w:rPr>
          <w:rFonts w:ascii="Palatino Linotype" w:hAnsi="Palatino Linotype" w:cs="Arial"/>
          <w:bCs/>
          <w:i/>
          <w:sz w:val="22"/>
          <w:szCs w:val="22"/>
        </w:rPr>
        <w:t>2017.</w:t>
      </w:r>
      <w:r w:rsidRPr="000A5AB0">
        <w:rPr>
          <w:rFonts w:ascii="Palatino Linotype" w:hAnsi="Palatino Linotype" w:cs="Arial"/>
          <w:bCs/>
          <w:i/>
        </w:rPr>
        <w:t xml:space="preserve"> </w:t>
      </w:r>
      <w:r w:rsidRPr="000A5AB0">
        <w:rPr>
          <w:rFonts w:ascii="Palatino Linotype" w:hAnsi="Palatino Linotype" w:cs="Arial"/>
          <w:bCs/>
          <w:i/>
          <w:sz w:val="22"/>
          <w:szCs w:val="22"/>
        </w:rPr>
        <w:t>Por</w:t>
      </w:r>
      <w:r w:rsidRPr="000A5AB0">
        <w:rPr>
          <w:rFonts w:ascii="Palatino Linotype" w:hAnsi="Palatino Linotype" w:cs="Arial"/>
          <w:bCs/>
          <w:i/>
        </w:rPr>
        <w:t xml:space="preserve"> </w:t>
      </w:r>
      <w:r w:rsidRPr="000A5AB0">
        <w:rPr>
          <w:rFonts w:ascii="Palatino Linotype" w:hAnsi="Palatino Linotype" w:cs="Arial"/>
          <w:bCs/>
          <w:i/>
          <w:sz w:val="22"/>
          <w:szCs w:val="22"/>
        </w:rPr>
        <w:t>unanimidad.</w:t>
      </w:r>
      <w:r w:rsidRPr="000A5AB0">
        <w:rPr>
          <w:rFonts w:ascii="Palatino Linotype" w:hAnsi="Palatino Linotype" w:cs="Arial"/>
          <w:bCs/>
          <w:i/>
        </w:rPr>
        <w:t xml:space="preserve"> </w:t>
      </w:r>
      <w:r w:rsidRPr="000A5AB0">
        <w:rPr>
          <w:rFonts w:ascii="Palatino Linotype" w:hAnsi="Palatino Linotype" w:cs="Arial"/>
          <w:bCs/>
          <w:i/>
          <w:sz w:val="22"/>
          <w:szCs w:val="22"/>
        </w:rPr>
        <w:t>Comisionado</w:t>
      </w:r>
      <w:r w:rsidRPr="000A5AB0">
        <w:rPr>
          <w:rFonts w:ascii="Palatino Linotype" w:hAnsi="Palatino Linotype" w:cs="Arial"/>
          <w:bCs/>
          <w:i/>
        </w:rPr>
        <w:t xml:space="preserve"> </w:t>
      </w:r>
      <w:r w:rsidRPr="000A5AB0">
        <w:rPr>
          <w:rFonts w:ascii="Palatino Linotype" w:hAnsi="Palatino Linotype" w:cs="Arial"/>
          <w:bCs/>
          <w:i/>
          <w:sz w:val="22"/>
          <w:szCs w:val="22"/>
        </w:rPr>
        <w:t>Ponente</w:t>
      </w:r>
      <w:r w:rsidRPr="000A5AB0">
        <w:rPr>
          <w:rFonts w:ascii="Palatino Linotype" w:hAnsi="Palatino Linotype" w:cs="Arial"/>
          <w:bCs/>
          <w:i/>
        </w:rPr>
        <w:t xml:space="preserve"> </w:t>
      </w:r>
      <w:r w:rsidRPr="000A5AB0">
        <w:rPr>
          <w:rFonts w:ascii="Palatino Linotype" w:hAnsi="Palatino Linotype" w:cs="Arial"/>
          <w:bCs/>
          <w:i/>
          <w:sz w:val="22"/>
          <w:szCs w:val="22"/>
        </w:rPr>
        <w:t>Joel</w:t>
      </w:r>
      <w:r w:rsidRPr="000A5AB0">
        <w:rPr>
          <w:rFonts w:ascii="Palatino Linotype" w:hAnsi="Palatino Linotype" w:cs="Arial"/>
          <w:bCs/>
          <w:i/>
        </w:rPr>
        <w:t xml:space="preserve"> </w:t>
      </w:r>
      <w:r w:rsidRPr="000A5AB0">
        <w:rPr>
          <w:rFonts w:ascii="Palatino Linotype" w:hAnsi="Palatino Linotype" w:cs="Arial"/>
          <w:bCs/>
          <w:i/>
          <w:sz w:val="22"/>
          <w:szCs w:val="22"/>
        </w:rPr>
        <w:t>Salas</w:t>
      </w:r>
      <w:r w:rsidRPr="000A5AB0">
        <w:rPr>
          <w:rFonts w:ascii="Palatino Linotype" w:hAnsi="Palatino Linotype" w:cs="Arial"/>
          <w:bCs/>
          <w:i/>
        </w:rPr>
        <w:t xml:space="preserve"> </w:t>
      </w:r>
      <w:r w:rsidRPr="000A5AB0">
        <w:rPr>
          <w:rFonts w:ascii="Palatino Linotype" w:hAnsi="Palatino Linotype" w:cs="Arial"/>
          <w:bCs/>
          <w:i/>
          <w:sz w:val="22"/>
          <w:szCs w:val="22"/>
        </w:rPr>
        <w:t>Suárez.</w:t>
      </w:r>
    </w:p>
    <w:p w:rsidR="00E71688" w:rsidRPr="000A5AB0" w:rsidRDefault="00E71688" w:rsidP="00E71688">
      <w:pPr>
        <w:tabs>
          <w:tab w:val="left" w:pos="7655"/>
        </w:tabs>
        <w:autoSpaceDE w:val="0"/>
        <w:autoSpaceDN w:val="0"/>
        <w:adjustRightInd w:val="0"/>
        <w:ind w:left="851" w:right="899"/>
        <w:jc w:val="both"/>
        <w:rPr>
          <w:rFonts w:ascii="Palatino Linotype" w:hAnsi="Palatino Linotype" w:cs="Arial"/>
          <w:bCs/>
          <w:i/>
          <w:sz w:val="22"/>
          <w:szCs w:val="22"/>
        </w:rPr>
      </w:pPr>
      <w:r w:rsidRPr="000A5AB0">
        <w:rPr>
          <w:rFonts w:ascii="Palatino Linotype" w:hAnsi="Palatino Linotype" w:cs="Arial"/>
          <w:bCs/>
          <w:i/>
          <w:sz w:val="22"/>
          <w:szCs w:val="22"/>
        </w:rPr>
        <w:t>•</w:t>
      </w:r>
      <w:r w:rsidRPr="000A5AB0">
        <w:rPr>
          <w:rFonts w:ascii="Palatino Linotype" w:hAnsi="Palatino Linotype" w:cs="Arial"/>
          <w:bCs/>
          <w:i/>
        </w:rPr>
        <w:t xml:space="preserve"> </w:t>
      </w:r>
      <w:r w:rsidRPr="000A5AB0">
        <w:rPr>
          <w:rFonts w:ascii="Palatino Linotype" w:hAnsi="Palatino Linotype" w:cs="Arial"/>
          <w:bCs/>
          <w:i/>
          <w:sz w:val="22"/>
          <w:szCs w:val="22"/>
        </w:rPr>
        <w:t>RRA</w:t>
      </w:r>
      <w:r w:rsidRPr="000A5AB0">
        <w:rPr>
          <w:rFonts w:ascii="Palatino Linotype" w:hAnsi="Palatino Linotype" w:cs="Arial"/>
          <w:bCs/>
          <w:i/>
        </w:rPr>
        <w:t xml:space="preserve"> </w:t>
      </w:r>
      <w:r w:rsidRPr="000A5AB0">
        <w:rPr>
          <w:rFonts w:ascii="Palatino Linotype" w:hAnsi="Palatino Linotype" w:cs="Arial"/>
          <w:bCs/>
          <w:i/>
          <w:sz w:val="22"/>
          <w:szCs w:val="22"/>
        </w:rPr>
        <w:t>0677/17.</w:t>
      </w:r>
      <w:r w:rsidRPr="000A5AB0">
        <w:rPr>
          <w:rFonts w:ascii="Palatino Linotype" w:hAnsi="Palatino Linotype" w:cs="Arial"/>
          <w:bCs/>
          <w:i/>
        </w:rPr>
        <w:t xml:space="preserve"> </w:t>
      </w:r>
      <w:r w:rsidRPr="000A5AB0">
        <w:rPr>
          <w:rFonts w:ascii="Palatino Linotype" w:hAnsi="Palatino Linotype" w:cs="Arial"/>
          <w:bCs/>
          <w:i/>
          <w:sz w:val="22"/>
          <w:szCs w:val="22"/>
        </w:rPr>
        <w:t>Universidad</w:t>
      </w:r>
      <w:r w:rsidRPr="000A5AB0">
        <w:rPr>
          <w:rFonts w:ascii="Palatino Linotype" w:hAnsi="Palatino Linotype" w:cs="Arial"/>
          <w:bCs/>
          <w:i/>
        </w:rPr>
        <w:t xml:space="preserve"> </w:t>
      </w:r>
      <w:r w:rsidRPr="000A5AB0">
        <w:rPr>
          <w:rFonts w:ascii="Palatino Linotype" w:hAnsi="Palatino Linotype" w:cs="Arial"/>
          <w:bCs/>
          <w:i/>
          <w:sz w:val="22"/>
          <w:szCs w:val="22"/>
        </w:rPr>
        <w:t>Nacional</w:t>
      </w:r>
      <w:r w:rsidRPr="000A5AB0">
        <w:rPr>
          <w:rFonts w:ascii="Palatino Linotype" w:hAnsi="Palatino Linotype" w:cs="Arial"/>
          <w:bCs/>
          <w:i/>
        </w:rPr>
        <w:t xml:space="preserve"> </w:t>
      </w:r>
      <w:r w:rsidRPr="000A5AB0">
        <w:rPr>
          <w:rFonts w:ascii="Palatino Linotype" w:hAnsi="Palatino Linotype" w:cs="Arial"/>
          <w:bCs/>
          <w:i/>
          <w:sz w:val="22"/>
          <w:szCs w:val="22"/>
        </w:rPr>
        <w:t>Autónoma</w:t>
      </w:r>
      <w:r w:rsidRPr="000A5AB0">
        <w:rPr>
          <w:rFonts w:ascii="Palatino Linotype" w:hAnsi="Palatino Linotype" w:cs="Arial"/>
          <w:bCs/>
          <w:i/>
        </w:rPr>
        <w:t xml:space="preserve"> </w:t>
      </w:r>
      <w:r w:rsidRPr="000A5AB0">
        <w:rPr>
          <w:rFonts w:ascii="Palatino Linotype" w:hAnsi="Palatino Linotype" w:cs="Arial"/>
          <w:bCs/>
          <w:i/>
          <w:sz w:val="22"/>
          <w:szCs w:val="22"/>
        </w:rPr>
        <w:t>de</w:t>
      </w:r>
      <w:r w:rsidRPr="000A5AB0">
        <w:rPr>
          <w:rFonts w:ascii="Palatino Linotype" w:hAnsi="Palatino Linotype" w:cs="Arial"/>
          <w:bCs/>
          <w:i/>
        </w:rPr>
        <w:t xml:space="preserve"> </w:t>
      </w:r>
      <w:r w:rsidRPr="000A5AB0">
        <w:rPr>
          <w:rFonts w:ascii="Palatino Linotype" w:hAnsi="Palatino Linotype" w:cs="Arial"/>
          <w:bCs/>
          <w:i/>
          <w:sz w:val="22"/>
          <w:szCs w:val="22"/>
        </w:rPr>
        <w:t>México.</w:t>
      </w:r>
      <w:r w:rsidRPr="000A5AB0">
        <w:rPr>
          <w:rFonts w:ascii="Palatino Linotype" w:hAnsi="Palatino Linotype" w:cs="Arial"/>
          <w:bCs/>
          <w:i/>
        </w:rPr>
        <w:t xml:space="preserve"> </w:t>
      </w:r>
      <w:r w:rsidRPr="000A5AB0">
        <w:rPr>
          <w:rFonts w:ascii="Palatino Linotype" w:hAnsi="Palatino Linotype" w:cs="Arial"/>
          <w:bCs/>
          <w:i/>
          <w:sz w:val="22"/>
          <w:szCs w:val="22"/>
        </w:rPr>
        <w:t>08</w:t>
      </w:r>
      <w:r w:rsidRPr="000A5AB0">
        <w:rPr>
          <w:rFonts w:ascii="Palatino Linotype" w:hAnsi="Palatino Linotype" w:cs="Arial"/>
          <w:bCs/>
          <w:i/>
        </w:rPr>
        <w:t xml:space="preserve"> </w:t>
      </w:r>
      <w:r w:rsidRPr="000A5AB0">
        <w:rPr>
          <w:rFonts w:ascii="Palatino Linotype" w:hAnsi="Palatino Linotype" w:cs="Arial"/>
          <w:bCs/>
          <w:i/>
          <w:sz w:val="22"/>
          <w:szCs w:val="22"/>
        </w:rPr>
        <w:t>de</w:t>
      </w:r>
      <w:r w:rsidRPr="000A5AB0">
        <w:rPr>
          <w:rFonts w:ascii="Palatino Linotype" w:hAnsi="Palatino Linotype" w:cs="Arial"/>
          <w:bCs/>
          <w:i/>
        </w:rPr>
        <w:t xml:space="preserve"> </w:t>
      </w:r>
      <w:r w:rsidRPr="000A5AB0">
        <w:rPr>
          <w:rFonts w:ascii="Palatino Linotype" w:hAnsi="Palatino Linotype" w:cs="Arial"/>
          <w:bCs/>
          <w:i/>
          <w:sz w:val="22"/>
          <w:szCs w:val="22"/>
        </w:rPr>
        <w:t>marzo</w:t>
      </w:r>
      <w:r w:rsidRPr="000A5AB0">
        <w:rPr>
          <w:rFonts w:ascii="Palatino Linotype" w:hAnsi="Palatino Linotype" w:cs="Arial"/>
          <w:bCs/>
          <w:i/>
        </w:rPr>
        <w:t xml:space="preserve"> </w:t>
      </w:r>
      <w:r w:rsidRPr="000A5AB0">
        <w:rPr>
          <w:rFonts w:ascii="Palatino Linotype" w:hAnsi="Palatino Linotype" w:cs="Arial"/>
          <w:bCs/>
          <w:i/>
          <w:sz w:val="22"/>
          <w:szCs w:val="22"/>
        </w:rPr>
        <w:t>de</w:t>
      </w:r>
      <w:r w:rsidRPr="000A5AB0">
        <w:rPr>
          <w:rFonts w:ascii="Palatino Linotype" w:hAnsi="Palatino Linotype" w:cs="Arial"/>
          <w:bCs/>
          <w:i/>
        </w:rPr>
        <w:t xml:space="preserve"> </w:t>
      </w:r>
      <w:r w:rsidRPr="000A5AB0">
        <w:rPr>
          <w:rFonts w:ascii="Palatino Linotype" w:hAnsi="Palatino Linotype" w:cs="Arial"/>
          <w:bCs/>
          <w:i/>
          <w:sz w:val="22"/>
          <w:szCs w:val="22"/>
        </w:rPr>
        <w:t>2017.</w:t>
      </w:r>
      <w:r w:rsidRPr="000A5AB0">
        <w:rPr>
          <w:rFonts w:ascii="Palatino Linotype" w:hAnsi="Palatino Linotype" w:cs="Arial"/>
          <w:bCs/>
          <w:i/>
        </w:rPr>
        <w:t xml:space="preserve"> </w:t>
      </w:r>
      <w:r w:rsidRPr="000A5AB0">
        <w:rPr>
          <w:rFonts w:ascii="Palatino Linotype" w:hAnsi="Palatino Linotype" w:cs="Arial"/>
          <w:bCs/>
          <w:i/>
          <w:sz w:val="22"/>
          <w:szCs w:val="22"/>
        </w:rPr>
        <w:t>Por</w:t>
      </w:r>
      <w:r w:rsidRPr="000A5AB0">
        <w:rPr>
          <w:rFonts w:ascii="Palatino Linotype" w:hAnsi="Palatino Linotype" w:cs="Arial"/>
          <w:bCs/>
          <w:i/>
        </w:rPr>
        <w:t xml:space="preserve"> </w:t>
      </w:r>
      <w:r w:rsidRPr="000A5AB0">
        <w:rPr>
          <w:rFonts w:ascii="Palatino Linotype" w:hAnsi="Palatino Linotype" w:cs="Arial"/>
          <w:bCs/>
          <w:i/>
          <w:sz w:val="22"/>
          <w:szCs w:val="22"/>
        </w:rPr>
        <w:t>unanimidad.</w:t>
      </w:r>
      <w:r w:rsidRPr="000A5AB0">
        <w:rPr>
          <w:rFonts w:ascii="Palatino Linotype" w:hAnsi="Palatino Linotype" w:cs="Arial"/>
          <w:bCs/>
          <w:i/>
        </w:rPr>
        <w:t xml:space="preserve"> </w:t>
      </w:r>
      <w:r w:rsidRPr="000A5AB0">
        <w:rPr>
          <w:rFonts w:ascii="Palatino Linotype" w:hAnsi="Palatino Linotype" w:cs="Arial"/>
          <w:bCs/>
          <w:i/>
          <w:sz w:val="22"/>
          <w:szCs w:val="22"/>
        </w:rPr>
        <w:t>Comisionado</w:t>
      </w:r>
      <w:r w:rsidRPr="000A5AB0">
        <w:rPr>
          <w:rFonts w:ascii="Palatino Linotype" w:hAnsi="Palatino Linotype" w:cs="Arial"/>
          <w:bCs/>
          <w:i/>
        </w:rPr>
        <w:t xml:space="preserve"> </w:t>
      </w:r>
      <w:r w:rsidRPr="000A5AB0">
        <w:rPr>
          <w:rFonts w:ascii="Palatino Linotype" w:hAnsi="Palatino Linotype" w:cs="Arial"/>
          <w:bCs/>
          <w:i/>
          <w:sz w:val="22"/>
          <w:szCs w:val="22"/>
        </w:rPr>
        <w:t>Ponente</w:t>
      </w:r>
      <w:r w:rsidRPr="000A5AB0">
        <w:rPr>
          <w:rFonts w:ascii="Palatino Linotype" w:hAnsi="Palatino Linotype" w:cs="Arial"/>
          <w:bCs/>
          <w:i/>
        </w:rPr>
        <w:t xml:space="preserve"> </w:t>
      </w:r>
      <w:r w:rsidRPr="000A5AB0">
        <w:rPr>
          <w:rFonts w:ascii="Palatino Linotype" w:hAnsi="Palatino Linotype" w:cs="Arial"/>
          <w:bCs/>
          <w:i/>
          <w:sz w:val="22"/>
          <w:szCs w:val="22"/>
        </w:rPr>
        <w:t>Rosendoevgueni</w:t>
      </w:r>
      <w:r w:rsidRPr="000A5AB0">
        <w:rPr>
          <w:rFonts w:ascii="Palatino Linotype" w:hAnsi="Palatino Linotype" w:cs="Arial"/>
          <w:bCs/>
          <w:i/>
        </w:rPr>
        <w:t xml:space="preserve"> </w:t>
      </w:r>
      <w:r w:rsidRPr="000A5AB0">
        <w:rPr>
          <w:rFonts w:ascii="Palatino Linotype" w:hAnsi="Palatino Linotype" w:cs="Arial"/>
          <w:bCs/>
          <w:i/>
          <w:sz w:val="22"/>
          <w:szCs w:val="22"/>
        </w:rPr>
        <w:t>Monterrey</w:t>
      </w:r>
      <w:r w:rsidRPr="000A5AB0">
        <w:rPr>
          <w:rFonts w:ascii="Palatino Linotype" w:hAnsi="Palatino Linotype" w:cs="Arial"/>
          <w:bCs/>
          <w:i/>
        </w:rPr>
        <w:t xml:space="preserve"> </w:t>
      </w:r>
      <w:r w:rsidRPr="000A5AB0">
        <w:rPr>
          <w:rFonts w:ascii="Palatino Linotype" w:hAnsi="Palatino Linotype" w:cs="Arial"/>
          <w:bCs/>
          <w:i/>
          <w:sz w:val="22"/>
          <w:szCs w:val="22"/>
        </w:rPr>
        <w:t>Chepov.</w:t>
      </w:r>
      <w:r w:rsidRPr="000A5AB0">
        <w:rPr>
          <w:rFonts w:ascii="Palatino Linotype" w:hAnsi="Palatino Linotype" w:cs="Arial"/>
          <w:bCs/>
          <w:i/>
        </w:rPr>
        <w:t xml:space="preserve"> </w:t>
      </w:r>
    </w:p>
    <w:p w:rsidR="00E71688" w:rsidRPr="000A5AB0" w:rsidRDefault="00E71688" w:rsidP="00E71688">
      <w:pPr>
        <w:tabs>
          <w:tab w:val="left" w:pos="7655"/>
        </w:tabs>
        <w:autoSpaceDE w:val="0"/>
        <w:autoSpaceDN w:val="0"/>
        <w:adjustRightInd w:val="0"/>
        <w:ind w:left="851" w:right="899"/>
        <w:jc w:val="both"/>
        <w:rPr>
          <w:rFonts w:ascii="Palatino Linotype" w:hAnsi="Palatino Linotype" w:cs="Arial"/>
          <w:i/>
          <w:sz w:val="22"/>
          <w:szCs w:val="22"/>
        </w:rPr>
      </w:pPr>
      <w:r w:rsidRPr="000A5AB0">
        <w:rPr>
          <w:rFonts w:ascii="Palatino Linotype" w:hAnsi="Palatino Linotype" w:cs="Arial"/>
          <w:bCs/>
          <w:i/>
          <w:sz w:val="22"/>
          <w:szCs w:val="22"/>
        </w:rPr>
        <w:lastRenderedPageBreak/>
        <w:t>•</w:t>
      </w:r>
      <w:r w:rsidRPr="000A5AB0">
        <w:rPr>
          <w:rFonts w:ascii="Palatino Linotype" w:hAnsi="Palatino Linotype" w:cs="Arial"/>
          <w:bCs/>
          <w:i/>
        </w:rPr>
        <w:t xml:space="preserve"> </w:t>
      </w:r>
      <w:r w:rsidRPr="000A5AB0">
        <w:rPr>
          <w:rFonts w:ascii="Palatino Linotype" w:hAnsi="Palatino Linotype" w:cs="Arial"/>
          <w:bCs/>
          <w:i/>
          <w:sz w:val="22"/>
          <w:szCs w:val="22"/>
        </w:rPr>
        <w:t>RRA</w:t>
      </w:r>
      <w:r w:rsidRPr="000A5AB0">
        <w:rPr>
          <w:rFonts w:ascii="Palatino Linotype" w:hAnsi="Palatino Linotype" w:cs="Arial"/>
          <w:bCs/>
          <w:i/>
        </w:rPr>
        <w:t xml:space="preserve"> </w:t>
      </w:r>
      <w:r w:rsidRPr="000A5AB0">
        <w:rPr>
          <w:rFonts w:ascii="Palatino Linotype" w:hAnsi="Palatino Linotype" w:cs="Arial"/>
          <w:bCs/>
          <w:i/>
          <w:sz w:val="22"/>
          <w:szCs w:val="22"/>
        </w:rPr>
        <w:t>1564/17.</w:t>
      </w:r>
      <w:r w:rsidRPr="000A5AB0">
        <w:rPr>
          <w:rFonts w:ascii="Palatino Linotype" w:hAnsi="Palatino Linotype" w:cs="Arial"/>
          <w:bCs/>
          <w:i/>
        </w:rPr>
        <w:t xml:space="preserve"> </w:t>
      </w:r>
      <w:r w:rsidRPr="000A5AB0">
        <w:rPr>
          <w:rFonts w:ascii="Palatino Linotype" w:hAnsi="Palatino Linotype" w:cs="Arial"/>
          <w:bCs/>
          <w:i/>
          <w:sz w:val="22"/>
          <w:szCs w:val="22"/>
        </w:rPr>
        <w:t>Tribunal</w:t>
      </w:r>
      <w:r w:rsidRPr="000A5AB0">
        <w:rPr>
          <w:rFonts w:ascii="Palatino Linotype" w:hAnsi="Palatino Linotype" w:cs="Arial"/>
          <w:bCs/>
          <w:i/>
        </w:rPr>
        <w:t xml:space="preserve"> </w:t>
      </w:r>
      <w:r w:rsidRPr="000A5AB0">
        <w:rPr>
          <w:rFonts w:ascii="Palatino Linotype" w:hAnsi="Palatino Linotype" w:cs="Arial"/>
          <w:bCs/>
          <w:i/>
          <w:sz w:val="22"/>
          <w:szCs w:val="22"/>
        </w:rPr>
        <w:t>Electoral</w:t>
      </w:r>
      <w:r w:rsidRPr="000A5AB0">
        <w:rPr>
          <w:rFonts w:ascii="Palatino Linotype" w:hAnsi="Palatino Linotype" w:cs="Arial"/>
          <w:bCs/>
          <w:i/>
        </w:rPr>
        <w:t xml:space="preserve"> </w:t>
      </w:r>
      <w:r w:rsidRPr="000A5AB0">
        <w:rPr>
          <w:rFonts w:ascii="Palatino Linotype" w:hAnsi="Palatino Linotype" w:cs="Arial"/>
          <w:bCs/>
          <w:i/>
          <w:sz w:val="22"/>
          <w:szCs w:val="22"/>
        </w:rPr>
        <w:t>del</w:t>
      </w:r>
      <w:r w:rsidRPr="000A5AB0">
        <w:rPr>
          <w:rFonts w:ascii="Palatino Linotype" w:hAnsi="Palatino Linotype" w:cs="Arial"/>
          <w:bCs/>
          <w:i/>
        </w:rPr>
        <w:t xml:space="preserve"> </w:t>
      </w:r>
      <w:r w:rsidRPr="000A5AB0">
        <w:rPr>
          <w:rFonts w:ascii="Palatino Linotype" w:hAnsi="Palatino Linotype" w:cs="Arial"/>
          <w:bCs/>
          <w:i/>
          <w:sz w:val="22"/>
          <w:szCs w:val="22"/>
        </w:rPr>
        <w:t>Poder</w:t>
      </w:r>
      <w:r w:rsidRPr="000A5AB0">
        <w:rPr>
          <w:rFonts w:ascii="Palatino Linotype" w:hAnsi="Palatino Linotype" w:cs="Arial"/>
          <w:bCs/>
          <w:i/>
        </w:rPr>
        <w:t xml:space="preserve"> </w:t>
      </w:r>
      <w:r w:rsidRPr="000A5AB0">
        <w:rPr>
          <w:rFonts w:ascii="Palatino Linotype" w:hAnsi="Palatino Linotype" w:cs="Arial"/>
          <w:bCs/>
          <w:i/>
          <w:sz w:val="22"/>
          <w:szCs w:val="22"/>
        </w:rPr>
        <w:t>Judicial</w:t>
      </w:r>
      <w:r w:rsidRPr="000A5AB0">
        <w:rPr>
          <w:rFonts w:ascii="Palatino Linotype" w:hAnsi="Palatino Linotype" w:cs="Arial"/>
          <w:bCs/>
          <w:i/>
        </w:rPr>
        <w:t xml:space="preserve"> </w:t>
      </w:r>
      <w:r w:rsidRPr="000A5AB0">
        <w:rPr>
          <w:rFonts w:ascii="Palatino Linotype" w:hAnsi="Palatino Linotype" w:cs="Arial"/>
          <w:bCs/>
          <w:i/>
          <w:sz w:val="22"/>
          <w:szCs w:val="22"/>
        </w:rPr>
        <w:t>de</w:t>
      </w:r>
      <w:r w:rsidRPr="000A5AB0">
        <w:rPr>
          <w:rFonts w:ascii="Palatino Linotype" w:hAnsi="Palatino Linotype" w:cs="Arial"/>
          <w:bCs/>
          <w:i/>
        </w:rPr>
        <w:t xml:space="preserve"> </w:t>
      </w:r>
      <w:r w:rsidRPr="000A5AB0">
        <w:rPr>
          <w:rFonts w:ascii="Palatino Linotype" w:hAnsi="Palatino Linotype" w:cs="Arial"/>
          <w:bCs/>
          <w:i/>
          <w:sz w:val="22"/>
          <w:szCs w:val="22"/>
        </w:rPr>
        <w:t>la</w:t>
      </w:r>
      <w:r w:rsidRPr="000A5AB0">
        <w:rPr>
          <w:rFonts w:ascii="Palatino Linotype" w:hAnsi="Palatino Linotype" w:cs="Arial"/>
          <w:bCs/>
          <w:i/>
        </w:rPr>
        <w:t xml:space="preserve"> </w:t>
      </w:r>
      <w:r w:rsidRPr="000A5AB0">
        <w:rPr>
          <w:rFonts w:ascii="Palatino Linotype" w:hAnsi="Palatino Linotype" w:cs="Arial"/>
          <w:bCs/>
          <w:i/>
          <w:sz w:val="22"/>
          <w:szCs w:val="22"/>
        </w:rPr>
        <w:t>Federación.</w:t>
      </w:r>
      <w:r w:rsidRPr="000A5AB0">
        <w:rPr>
          <w:rFonts w:ascii="Palatino Linotype" w:hAnsi="Palatino Linotype" w:cs="Arial"/>
          <w:bCs/>
          <w:i/>
        </w:rPr>
        <w:t xml:space="preserve"> </w:t>
      </w:r>
      <w:r w:rsidRPr="000A5AB0">
        <w:rPr>
          <w:rFonts w:ascii="Palatino Linotype" w:hAnsi="Palatino Linotype" w:cs="Arial"/>
          <w:bCs/>
          <w:i/>
          <w:sz w:val="22"/>
          <w:szCs w:val="22"/>
        </w:rPr>
        <w:t>26</w:t>
      </w:r>
      <w:r w:rsidRPr="000A5AB0">
        <w:rPr>
          <w:rFonts w:ascii="Palatino Linotype" w:hAnsi="Palatino Linotype" w:cs="Arial"/>
          <w:bCs/>
          <w:i/>
        </w:rPr>
        <w:t xml:space="preserve"> </w:t>
      </w:r>
      <w:r w:rsidRPr="000A5AB0">
        <w:rPr>
          <w:rFonts w:ascii="Palatino Linotype" w:hAnsi="Palatino Linotype" w:cs="Arial"/>
          <w:bCs/>
          <w:i/>
          <w:sz w:val="22"/>
          <w:szCs w:val="22"/>
        </w:rPr>
        <w:t>de</w:t>
      </w:r>
      <w:r w:rsidRPr="000A5AB0">
        <w:rPr>
          <w:rFonts w:ascii="Palatino Linotype" w:hAnsi="Palatino Linotype" w:cs="Arial"/>
          <w:bCs/>
          <w:i/>
        </w:rPr>
        <w:t xml:space="preserve"> </w:t>
      </w:r>
      <w:r w:rsidRPr="000A5AB0">
        <w:rPr>
          <w:rFonts w:ascii="Palatino Linotype" w:hAnsi="Palatino Linotype" w:cs="Arial"/>
          <w:bCs/>
          <w:i/>
          <w:sz w:val="22"/>
          <w:szCs w:val="22"/>
        </w:rPr>
        <w:t>abril</w:t>
      </w:r>
      <w:r w:rsidRPr="000A5AB0">
        <w:rPr>
          <w:rFonts w:ascii="Palatino Linotype" w:hAnsi="Palatino Linotype" w:cs="Arial"/>
          <w:bCs/>
          <w:i/>
        </w:rPr>
        <w:t xml:space="preserve"> </w:t>
      </w:r>
      <w:r w:rsidRPr="000A5AB0">
        <w:rPr>
          <w:rFonts w:ascii="Palatino Linotype" w:hAnsi="Palatino Linotype" w:cs="Arial"/>
          <w:bCs/>
          <w:i/>
          <w:sz w:val="22"/>
          <w:szCs w:val="22"/>
        </w:rPr>
        <w:t>de</w:t>
      </w:r>
      <w:r w:rsidRPr="000A5AB0">
        <w:rPr>
          <w:rFonts w:ascii="Palatino Linotype" w:hAnsi="Palatino Linotype" w:cs="Arial"/>
          <w:bCs/>
          <w:i/>
        </w:rPr>
        <w:t xml:space="preserve"> </w:t>
      </w:r>
      <w:r w:rsidRPr="000A5AB0">
        <w:rPr>
          <w:rFonts w:ascii="Palatino Linotype" w:hAnsi="Palatino Linotype" w:cs="Arial"/>
          <w:bCs/>
          <w:i/>
          <w:sz w:val="22"/>
          <w:szCs w:val="22"/>
        </w:rPr>
        <w:t>2017.</w:t>
      </w:r>
      <w:r w:rsidRPr="000A5AB0">
        <w:rPr>
          <w:rFonts w:ascii="Palatino Linotype" w:hAnsi="Palatino Linotype" w:cs="Arial"/>
          <w:bCs/>
          <w:i/>
        </w:rPr>
        <w:t xml:space="preserve"> </w:t>
      </w:r>
      <w:r w:rsidRPr="000A5AB0">
        <w:rPr>
          <w:rFonts w:ascii="Palatino Linotype" w:hAnsi="Palatino Linotype" w:cs="Arial"/>
          <w:bCs/>
          <w:i/>
          <w:sz w:val="22"/>
          <w:szCs w:val="22"/>
        </w:rPr>
        <w:t>Por</w:t>
      </w:r>
      <w:r w:rsidRPr="000A5AB0">
        <w:rPr>
          <w:rFonts w:ascii="Palatino Linotype" w:hAnsi="Palatino Linotype" w:cs="Arial"/>
          <w:bCs/>
          <w:i/>
        </w:rPr>
        <w:t xml:space="preserve"> </w:t>
      </w:r>
      <w:r w:rsidRPr="000A5AB0">
        <w:rPr>
          <w:rFonts w:ascii="Palatino Linotype" w:hAnsi="Palatino Linotype" w:cs="Arial"/>
          <w:i/>
          <w:sz w:val="22"/>
          <w:szCs w:val="22"/>
          <w:lang w:eastAsia="es-MX"/>
        </w:rPr>
        <w:t>unanimidad</w:t>
      </w:r>
      <w:r w:rsidRPr="000A5AB0">
        <w:rPr>
          <w:rFonts w:ascii="Palatino Linotype" w:hAnsi="Palatino Linotype" w:cs="Arial"/>
          <w:bCs/>
          <w:i/>
          <w:sz w:val="22"/>
          <w:szCs w:val="22"/>
        </w:rPr>
        <w:t>.</w:t>
      </w:r>
      <w:r w:rsidRPr="000A5AB0">
        <w:rPr>
          <w:rFonts w:ascii="Palatino Linotype" w:hAnsi="Palatino Linotype" w:cs="Arial"/>
          <w:bCs/>
          <w:i/>
        </w:rPr>
        <w:t xml:space="preserve"> </w:t>
      </w:r>
      <w:r w:rsidRPr="000A5AB0">
        <w:rPr>
          <w:rFonts w:ascii="Palatino Linotype" w:hAnsi="Palatino Linotype" w:cs="Arial"/>
          <w:bCs/>
          <w:i/>
          <w:sz w:val="22"/>
          <w:szCs w:val="22"/>
        </w:rPr>
        <w:t>Comisionado</w:t>
      </w:r>
      <w:r w:rsidRPr="000A5AB0">
        <w:rPr>
          <w:rFonts w:ascii="Palatino Linotype" w:hAnsi="Palatino Linotype" w:cs="Arial"/>
          <w:bCs/>
          <w:i/>
        </w:rPr>
        <w:t xml:space="preserve"> </w:t>
      </w:r>
      <w:r w:rsidRPr="000A5AB0">
        <w:rPr>
          <w:rFonts w:ascii="Palatino Linotype" w:hAnsi="Palatino Linotype" w:cs="Arial"/>
          <w:bCs/>
          <w:i/>
          <w:sz w:val="22"/>
          <w:szCs w:val="22"/>
        </w:rPr>
        <w:t>Ponente</w:t>
      </w:r>
      <w:r w:rsidRPr="000A5AB0">
        <w:rPr>
          <w:rFonts w:ascii="Palatino Linotype" w:hAnsi="Palatino Linotype" w:cs="Arial"/>
          <w:bCs/>
          <w:i/>
        </w:rPr>
        <w:t xml:space="preserve"> </w:t>
      </w:r>
      <w:r w:rsidRPr="000A5AB0">
        <w:rPr>
          <w:rFonts w:ascii="Palatino Linotype" w:hAnsi="Palatino Linotype" w:cs="Arial"/>
          <w:bCs/>
          <w:i/>
          <w:sz w:val="22"/>
          <w:szCs w:val="22"/>
        </w:rPr>
        <w:t>Oscar</w:t>
      </w:r>
      <w:r w:rsidRPr="000A5AB0">
        <w:rPr>
          <w:rFonts w:ascii="Palatino Linotype" w:hAnsi="Palatino Linotype" w:cs="Arial"/>
          <w:bCs/>
          <w:i/>
        </w:rPr>
        <w:t xml:space="preserve"> </w:t>
      </w:r>
      <w:r w:rsidRPr="000A5AB0">
        <w:rPr>
          <w:rFonts w:ascii="Palatino Linotype" w:hAnsi="Palatino Linotype" w:cs="Arial"/>
          <w:bCs/>
          <w:i/>
          <w:sz w:val="22"/>
          <w:szCs w:val="22"/>
        </w:rPr>
        <w:t>Mauricio</w:t>
      </w:r>
      <w:r w:rsidRPr="000A5AB0">
        <w:rPr>
          <w:rFonts w:ascii="Palatino Linotype" w:hAnsi="Palatino Linotype" w:cs="Arial"/>
          <w:bCs/>
          <w:i/>
        </w:rPr>
        <w:t xml:space="preserve"> </w:t>
      </w:r>
      <w:r w:rsidRPr="000A5AB0">
        <w:rPr>
          <w:rFonts w:ascii="Palatino Linotype" w:hAnsi="Palatino Linotype" w:cs="Arial"/>
          <w:bCs/>
          <w:i/>
          <w:sz w:val="22"/>
          <w:szCs w:val="22"/>
        </w:rPr>
        <w:t>Guerra</w:t>
      </w:r>
      <w:r w:rsidRPr="000A5AB0">
        <w:rPr>
          <w:rFonts w:ascii="Palatino Linotype" w:hAnsi="Palatino Linotype" w:cs="Arial"/>
          <w:bCs/>
          <w:i/>
        </w:rPr>
        <w:t xml:space="preserve"> </w:t>
      </w:r>
      <w:r w:rsidRPr="000A5AB0">
        <w:rPr>
          <w:rFonts w:ascii="Palatino Linotype" w:hAnsi="Palatino Linotype" w:cs="Arial"/>
          <w:bCs/>
          <w:i/>
          <w:sz w:val="22"/>
          <w:szCs w:val="22"/>
        </w:rPr>
        <w:t>Ford.</w:t>
      </w:r>
      <w:r w:rsidRPr="000A5AB0">
        <w:rPr>
          <w:rFonts w:ascii="Palatino Linotype" w:hAnsi="Palatino Linotype" w:cs="Arial"/>
          <w:i/>
          <w:sz w:val="22"/>
          <w:szCs w:val="22"/>
        </w:rPr>
        <w:t>”</w:t>
      </w:r>
      <w:r w:rsidRPr="000A5AB0">
        <w:rPr>
          <w:rFonts w:ascii="Palatino Linotype" w:hAnsi="Palatino Linotype" w:cs="Arial"/>
          <w:i/>
        </w:rPr>
        <w:t xml:space="preserve"> </w:t>
      </w:r>
      <w:r w:rsidRPr="000A5AB0">
        <w:rPr>
          <w:rFonts w:ascii="Palatino Linotype" w:hAnsi="Palatino Linotype" w:cs="Arial"/>
          <w:i/>
          <w:sz w:val="22"/>
          <w:szCs w:val="22"/>
        </w:rPr>
        <w:t>(Sic)</w:t>
      </w:r>
    </w:p>
    <w:p w:rsidR="007B2B90" w:rsidRDefault="007B2B90" w:rsidP="00E71688">
      <w:pPr>
        <w:tabs>
          <w:tab w:val="left" w:pos="7655"/>
        </w:tabs>
        <w:autoSpaceDE w:val="0"/>
        <w:autoSpaceDN w:val="0"/>
        <w:adjustRightInd w:val="0"/>
        <w:ind w:left="851" w:right="899"/>
        <w:jc w:val="both"/>
        <w:rPr>
          <w:rFonts w:ascii="Palatino Linotype" w:hAnsi="Palatino Linotype" w:cs="Arial"/>
          <w:sz w:val="22"/>
          <w:szCs w:val="22"/>
        </w:rPr>
      </w:pPr>
    </w:p>
    <w:p w:rsidR="00E71688" w:rsidRPr="000A5AB0" w:rsidRDefault="00E71688" w:rsidP="00E71688">
      <w:pPr>
        <w:tabs>
          <w:tab w:val="left" w:pos="7655"/>
        </w:tabs>
        <w:autoSpaceDE w:val="0"/>
        <w:autoSpaceDN w:val="0"/>
        <w:adjustRightInd w:val="0"/>
        <w:ind w:left="851" w:right="899"/>
        <w:jc w:val="both"/>
        <w:rPr>
          <w:rFonts w:ascii="Palatino Linotype" w:hAnsi="Palatino Linotype" w:cs="Arial"/>
          <w:sz w:val="22"/>
          <w:szCs w:val="22"/>
        </w:rPr>
      </w:pPr>
      <w:r w:rsidRPr="000A5AB0">
        <w:rPr>
          <w:rFonts w:ascii="Palatino Linotype" w:hAnsi="Palatino Linotype" w:cs="Arial"/>
          <w:sz w:val="22"/>
          <w:szCs w:val="22"/>
        </w:rPr>
        <w:t>(Énfasis</w:t>
      </w:r>
      <w:r w:rsidRPr="000A5AB0">
        <w:rPr>
          <w:rFonts w:ascii="Palatino Linotype" w:hAnsi="Palatino Linotype" w:cs="Arial"/>
        </w:rPr>
        <w:t xml:space="preserve"> </w:t>
      </w:r>
      <w:r w:rsidRPr="000A5AB0">
        <w:rPr>
          <w:rFonts w:ascii="Palatino Linotype" w:hAnsi="Palatino Linotype" w:cs="Arial"/>
          <w:sz w:val="22"/>
          <w:szCs w:val="22"/>
        </w:rPr>
        <w:t>añadido)</w:t>
      </w:r>
    </w:p>
    <w:p w:rsidR="00E71688" w:rsidRPr="000A5AB0" w:rsidRDefault="00E71688" w:rsidP="00E71688">
      <w:pPr>
        <w:spacing w:before="100" w:beforeAutospacing="1" w:after="100" w:afterAutospacing="1" w:line="360" w:lineRule="auto"/>
        <w:jc w:val="both"/>
        <w:rPr>
          <w:rFonts w:ascii="Palatino Linotype" w:hAnsi="Palatino Linotype" w:cs="Arial"/>
          <w:sz w:val="28"/>
          <w:lang w:eastAsia="es-MX"/>
        </w:rPr>
      </w:pPr>
      <w:r w:rsidRPr="000A5AB0">
        <w:rPr>
          <w:rFonts w:ascii="Palatino Linotype" w:hAnsi="Palatino Linotype" w:cs="Arial"/>
          <w:lang w:eastAsia="es-MX"/>
        </w:rPr>
        <w:t xml:space="preserve">De lo anterior, se desprende que el RFC se vincula al nombre de su </w:t>
      </w:r>
      <w:r w:rsidRPr="000A5AB0">
        <w:rPr>
          <w:rFonts w:ascii="Palatino Linotype" w:hAnsi="Palatino Linotype"/>
          <w:bCs/>
        </w:rPr>
        <w:t>titular</w:t>
      </w:r>
      <w:r w:rsidRPr="000A5AB0">
        <w:rPr>
          <w:rFonts w:ascii="Palatino Linotype" w:hAnsi="Palatino Linotype" w:cs="Arial"/>
          <w:lang w:eastAsia="es-MX"/>
        </w:rPr>
        <w:t xml:space="preserve">, permitiendo identificar la edad de la persona y fecha de nacimiento, determinando </w:t>
      </w:r>
      <w:r w:rsidRPr="000A5AB0">
        <w:rPr>
          <w:rFonts w:ascii="Palatino Linotype" w:hAnsi="Palatino Linotype" w:cs="Arial"/>
        </w:rPr>
        <w:t>la</w:t>
      </w:r>
      <w:r w:rsidRPr="000A5AB0">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0A5AB0">
        <w:rPr>
          <w:rFonts w:ascii="Palatino Linotype" w:hAnsi="Palatino Linotype"/>
          <w:lang w:eastAsia="es-MX"/>
        </w:rPr>
        <w:t>Municipios</w:t>
      </w:r>
      <w:r w:rsidRPr="000A5AB0">
        <w:rPr>
          <w:rFonts w:ascii="Palatino Linotype" w:hAnsi="Palatino Linotype" w:cs="Arial"/>
          <w:lang w:eastAsia="es-MX"/>
        </w:rPr>
        <w:t xml:space="preserve"> y </w:t>
      </w:r>
      <w:r w:rsidRPr="000A5AB0">
        <w:rPr>
          <w:rFonts w:ascii="Palatino Linotype" w:hAnsi="Palatino Linotype" w:cs="Arial"/>
        </w:rPr>
        <w:t>4, fracción XI</w:t>
      </w:r>
      <w:r w:rsidRPr="000A5AB0">
        <w:rPr>
          <w:rFonts w:ascii="Palatino Linotype" w:hAnsi="Palatino Linotype" w:cs="Arial"/>
          <w:lang w:eastAsia="es-MX"/>
        </w:rPr>
        <w:t xml:space="preserve"> </w:t>
      </w:r>
      <w:r w:rsidRPr="000A5AB0">
        <w:rPr>
          <w:rFonts w:ascii="Palatino Linotype" w:hAnsi="Palatino Linotype" w:cs="Arial"/>
        </w:rPr>
        <w:t>de la Ley de Protección de Datos Personales en Posesión de Sujetos Obligados del Estado de México y Municipios.</w:t>
      </w:r>
    </w:p>
    <w:p w:rsidR="00E71688" w:rsidRPr="000A5AB0" w:rsidRDefault="00E71688" w:rsidP="00E71688">
      <w:pPr>
        <w:spacing w:before="100" w:beforeAutospacing="1" w:after="100" w:afterAutospacing="1" w:line="360" w:lineRule="auto"/>
        <w:jc w:val="both"/>
        <w:rPr>
          <w:rFonts w:ascii="Palatino Linotype" w:hAnsi="Palatino Linotype" w:cs="Arial"/>
          <w:lang w:eastAsia="es-MX"/>
        </w:rPr>
      </w:pPr>
      <w:r w:rsidRPr="000A5AB0">
        <w:rPr>
          <w:rFonts w:ascii="Palatino Linotype" w:hAnsi="Palatino Linotype" w:cs="Arial"/>
          <w:lang w:eastAsia="es-MX"/>
        </w:rPr>
        <w:t xml:space="preserve">Por cuanto hace a la </w:t>
      </w:r>
      <w:r w:rsidRPr="000A5AB0">
        <w:rPr>
          <w:rFonts w:ascii="Palatino Linotype" w:hAnsi="Palatino Linotype" w:cs="Arial"/>
        </w:rPr>
        <w:t>CURP</w:t>
      </w:r>
      <w:r w:rsidRPr="000A5AB0">
        <w:rPr>
          <w:rFonts w:ascii="Palatino Linotype" w:hAnsi="Palatino Linotype" w:cs="Arial"/>
          <w:b/>
        </w:rPr>
        <w:t xml:space="preserve">, </w:t>
      </w:r>
      <w:r w:rsidRPr="000A5AB0">
        <w:rPr>
          <w:rFonts w:ascii="Palatino Linotype" w:hAnsi="Palatino Linotype" w:cs="Arial"/>
          <w:lang w:eastAsia="es-MX"/>
        </w:rPr>
        <w:t xml:space="preserve">constituye un dato personal, ya que </w:t>
      </w:r>
      <w:r w:rsidRPr="000A5AB0">
        <w:rPr>
          <w:rFonts w:ascii="Palatino Linotype" w:hAnsi="Palatino Linotype"/>
          <w:lang w:eastAsia="es-MX"/>
        </w:rPr>
        <w:t>tiene</w:t>
      </w:r>
      <w:r w:rsidRPr="000A5AB0">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E71688" w:rsidRPr="000A5AB0" w:rsidRDefault="00E71688" w:rsidP="00E71688">
      <w:pPr>
        <w:spacing w:before="100" w:beforeAutospacing="1" w:after="100" w:afterAutospacing="1" w:line="360" w:lineRule="auto"/>
        <w:jc w:val="both"/>
        <w:rPr>
          <w:rFonts w:ascii="Palatino Linotype" w:hAnsi="Palatino Linotype" w:cs="Arial"/>
          <w:lang w:eastAsia="es-MX"/>
        </w:rPr>
      </w:pPr>
      <w:r w:rsidRPr="000A5AB0">
        <w:rPr>
          <w:rFonts w:ascii="Palatino Linotype" w:hAnsi="Palatino Linotype" w:cs="Arial"/>
          <w:lang w:eastAsia="es-MX"/>
        </w:rPr>
        <w:t xml:space="preserve">Lo </w:t>
      </w:r>
      <w:r w:rsidRPr="000A5AB0">
        <w:rPr>
          <w:rFonts w:ascii="Palatino Linotype" w:hAnsi="Palatino Linotype"/>
          <w:lang w:eastAsia="es-MX"/>
        </w:rPr>
        <w:t>anterior</w:t>
      </w:r>
      <w:r w:rsidRPr="000A5AB0">
        <w:rPr>
          <w:rFonts w:ascii="Palatino Linotype" w:hAnsi="Palatino Linotype" w:cs="Arial"/>
          <w:lang w:eastAsia="es-MX"/>
        </w:rPr>
        <w:t xml:space="preserve">, </w:t>
      </w:r>
      <w:r w:rsidRPr="000A5AB0">
        <w:rPr>
          <w:rFonts w:ascii="Palatino Linotype" w:hAnsi="Palatino Linotype" w:cs="Arial"/>
        </w:rPr>
        <w:t>tiene</w:t>
      </w:r>
      <w:r w:rsidRPr="000A5AB0">
        <w:rPr>
          <w:rFonts w:ascii="Palatino Linotype" w:hAnsi="Palatino Linotype" w:cs="Arial"/>
          <w:lang w:eastAsia="es-MX"/>
        </w:rPr>
        <w:t xml:space="preserve"> sustento en los artículos 86 y 91 de la Ley General de Población, la cual señala lo siguiente:</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Bold"/>
          <w:bCs/>
          <w:i/>
          <w:sz w:val="22"/>
          <w:szCs w:val="22"/>
          <w:lang w:eastAsia="es-MX"/>
        </w:rPr>
        <w:t>“</w:t>
      </w:r>
      <w:r w:rsidRPr="000A5AB0">
        <w:rPr>
          <w:rFonts w:ascii="Palatino Linotype" w:hAnsi="Palatino Linotype" w:cs="Arial,Bold"/>
          <w:b/>
          <w:bCs/>
          <w:i/>
          <w:sz w:val="22"/>
          <w:szCs w:val="22"/>
          <w:lang w:eastAsia="es-MX"/>
        </w:rPr>
        <w:t>Artículo</w:t>
      </w:r>
      <w:r w:rsidRPr="000A5AB0">
        <w:rPr>
          <w:rFonts w:ascii="Palatino Linotype" w:hAnsi="Palatino Linotype" w:cs="Arial,Bold"/>
          <w:b/>
          <w:bCs/>
          <w:i/>
          <w:lang w:eastAsia="es-MX"/>
        </w:rPr>
        <w:t xml:space="preserve"> </w:t>
      </w:r>
      <w:r w:rsidRPr="000A5AB0">
        <w:rPr>
          <w:rFonts w:ascii="Palatino Linotype" w:hAnsi="Palatino Linotype" w:cs="Arial,Bold"/>
          <w:b/>
          <w:bCs/>
          <w:i/>
          <w:sz w:val="22"/>
          <w:szCs w:val="22"/>
          <w:lang w:eastAsia="es-MX"/>
        </w:rPr>
        <w:t>86.</w:t>
      </w:r>
      <w:r w:rsidRPr="000A5AB0">
        <w:rPr>
          <w:rFonts w:ascii="Palatino Linotype" w:hAnsi="Palatino Linotype" w:cs="Arial,Bold"/>
          <w:b/>
          <w:bCs/>
          <w:i/>
          <w:lang w:eastAsia="es-MX"/>
        </w:rPr>
        <w:t xml:space="preserve"> </w:t>
      </w:r>
      <w:r w:rsidRPr="000A5AB0">
        <w:rPr>
          <w:rFonts w:ascii="Palatino Linotype" w:hAnsi="Palatino Linotype" w:cs="Arial"/>
          <w:i/>
          <w:sz w:val="22"/>
          <w:szCs w:val="22"/>
          <w:lang w:eastAsia="es-MX"/>
        </w:rPr>
        <w:t>El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Registro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Nacional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Población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tiene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como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finalidad</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registrar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cada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una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personas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que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integran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población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país,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datos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que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permitan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certificar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y</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acreditar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fehacientemente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su</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identidad.</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Bold"/>
          <w:b/>
          <w:bCs/>
          <w:i/>
          <w:sz w:val="22"/>
          <w:szCs w:val="22"/>
          <w:lang w:eastAsia="es-MX"/>
        </w:rPr>
        <w:t>Artículo</w:t>
      </w:r>
      <w:r w:rsidRPr="000A5AB0">
        <w:rPr>
          <w:rFonts w:ascii="Palatino Linotype" w:hAnsi="Palatino Linotype" w:cs="Arial,Bold"/>
          <w:b/>
          <w:bCs/>
          <w:i/>
          <w:lang w:eastAsia="es-MX"/>
        </w:rPr>
        <w:t xml:space="preserve"> </w:t>
      </w:r>
      <w:r w:rsidRPr="000A5AB0">
        <w:rPr>
          <w:rFonts w:ascii="Palatino Linotype" w:hAnsi="Palatino Linotype" w:cs="Arial,Bold"/>
          <w:b/>
          <w:bCs/>
          <w:i/>
          <w:sz w:val="22"/>
          <w:szCs w:val="22"/>
          <w:lang w:eastAsia="es-MX"/>
        </w:rPr>
        <w:t>91.</w:t>
      </w:r>
      <w:r w:rsidRPr="000A5AB0">
        <w:rPr>
          <w:rFonts w:ascii="Palatino Linotype" w:hAnsi="Palatino Linotype" w:cs="Arial,Bold"/>
          <w:b/>
          <w:bCs/>
          <w:i/>
          <w:lang w:eastAsia="es-MX"/>
        </w:rPr>
        <w:t xml:space="preserve"> </w:t>
      </w:r>
      <w:r w:rsidRPr="000A5AB0">
        <w:rPr>
          <w:rFonts w:ascii="Palatino Linotype" w:hAnsi="Palatino Linotype" w:cs="Arial"/>
          <w:b/>
          <w:i/>
          <w:sz w:val="22"/>
          <w:szCs w:val="22"/>
          <w:lang w:eastAsia="es-MX"/>
        </w:rPr>
        <w:t>Al</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incorporar</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una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persona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en</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el</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Registro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Nacional</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Población</w:t>
      </w:r>
      <w:r w:rsidRPr="000A5AB0">
        <w:rPr>
          <w:rFonts w:ascii="Palatino Linotype" w:hAnsi="Palatino Linotype" w:cs="Arial"/>
          <w:i/>
          <w:sz w:val="22"/>
          <w:szCs w:val="22"/>
          <w:lang w:eastAsia="es-MX"/>
        </w:rPr>
        <w:t>,</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asignará</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una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clave</w:t>
      </w:r>
      <w:r w:rsidRPr="000A5AB0">
        <w:rPr>
          <w:rFonts w:ascii="Palatino Linotype" w:hAnsi="Palatino Linotype" w:cs="Arial"/>
          <w:i/>
          <w:lang w:eastAsia="es-MX"/>
        </w:rPr>
        <w:t xml:space="preserve"> </w:t>
      </w:r>
      <w:r w:rsidRPr="000A5AB0">
        <w:rPr>
          <w:rFonts w:ascii="Palatino Linotype" w:hAnsi="Palatino Linotype" w:cs="Arial"/>
          <w:b/>
          <w:i/>
          <w:sz w:val="22"/>
          <w:szCs w:val="22"/>
          <w:lang w:eastAsia="es-MX"/>
        </w:rPr>
        <w:t>que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se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denominará</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Clave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Única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Registro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Población</w:t>
      </w:r>
      <w:r w:rsidRPr="000A5AB0">
        <w:rPr>
          <w:rFonts w:ascii="Palatino Linotype" w:hAnsi="Palatino Linotype" w:cs="Arial"/>
          <w:i/>
          <w:sz w:val="22"/>
          <w:szCs w:val="22"/>
          <w:lang w:eastAsia="es-MX"/>
        </w:rPr>
        <w:t>.</w:t>
      </w:r>
      <w:r w:rsidRPr="000A5AB0">
        <w:rPr>
          <w:rFonts w:ascii="Palatino Linotype" w:hAnsi="Palatino Linotype" w:cs="Arial"/>
          <w:i/>
          <w:lang w:eastAsia="es-MX"/>
        </w:rPr>
        <w:t xml:space="preserve"> </w:t>
      </w:r>
      <w:r w:rsidRPr="000A5AB0">
        <w:rPr>
          <w:rFonts w:ascii="Palatino Linotype" w:hAnsi="Palatino Linotype" w:cs="Arial"/>
          <w:b/>
          <w:i/>
          <w:sz w:val="22"/>
          <w:szCs w:val="22"/>
          <w:lang w:eastAsia="es-MX"/>
        </w:rPr>
        <w:t>Esta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servirá</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para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registrarla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w:t>
      </w:r>
      <w:r w:rsidRPr="000A5AB0">
        <w:rPr>
          <w:rFonts w:ascii="Palatino Linotype" w:hAnsi="Palatino Linotype" w:cs="Arial"/>
          <w:i/>
          <w:lang w:eastAsia="es-MX"/>
        </w:rPr>
        <w:t xml:space="preserve"> </w:t>
      </w:r>
      <w:r w:rsidRPr="000A5AB0">
        <w:rPr>
          <w:rFonts w:ascii="Palatino Linotype" w:hAnsi="Palatino Linotype" w:cs="Arial"/>
          <w:b/>
          <w:i/>
          <w:sz w:val="22"/>
          <w:szCs w:val="22"/>
          <w:lang w:eastAsia="es-MX"/>
        </w:rPr>
        <w:t>identificarla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en</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forma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individual</w:t>
      </w:r>
      <w:r w:rsidRPr="000A5AB0">
        <w:rPr>
          <w:rFonts w:ascii="Palatino Linotype" w:hAnsi="Palatino Linotype" w:cs="Arial"/>
          <w:i/>
          <w:sz w:val="22"/>
          <w:szCs w:val="22"/>
          <w:lang w:eastAsia="es-MX"/>
        </w:rPr>
        <w:t>.”</w:t>
      </w:r>
      <w:r w:rsidRPr="000A5AB0">
        <w:rPr>
          <w:rFonts w:ascii="Palatino Linotype" w:hAnsi="Palatino Linotype" w:cs="Arial"/>
          <w:i/>
          <w:lang w:eastAsia="es-MX"/>
        </w:rPr>
        <w:t xml:space="preserve"> </w:t>
      </w:r>
    </w:p>
    <w:p w:rsidR="00E71688" w:rsidRPr="000A5AB0" w:rsidRDefault="00E71688" w:rsidP="00E71688">
      <w:pPr>
        <w:autoSpaceDE w:val="0"/>
        <w:autoSpaceDN w:val="0"/>
        <w:adjustRightInd w:val="0"/>
        <w:ind w:left="851" w:right="899"/>
        <w:jc w:val="both"/>
        <w:rPr>
          <w:rFonts w:ascii="Palatino Linotype" w:hAnsi="Palatino Linotype" w:cs="Arial"/>
          <w:sz w:val="22"/>
          <w:szCs w:val="22"/>
        </w:rPr>
      </w:pPr>
      <w:r w:rsidRPr="000A5AB0">
        <w:rPr>
          <w:rFonts w:ascii="Palatino Linotype" w:hAnsi="Palatino Linotype" w:cs="Arial"/>
          <w:sz w:val="22"/>
          <w:szCs w:val="22"/>
        </w:rPr>
        <w:t>(Énfasis</w:t>
      </w:r>
      <w:r w:rsidRPr="000A5AB0">
        <w:rPr>
          <w:rFonts w:ascii="Palatino Linotype" w:hAnsi="Palatino Linotype" w:cs="Arial"/>
        </w:rPr>
        <w:t xml:space="preserve"> </w:t>
      </w:r>
      <w:r w:rsidRPr="000A5AB0">
        <w:rPr>
          <w:rFonts w:ascii="Palatino Linotype" w:hAnsi="Palatino Linotype" w:cs="Arial"/>
          <w:sz w:val="22"/>
          <w:szCs w:val="22"/>
        </w:rPr>
        <w:t>añadido)</w:t>
      </w:r>
    </w:p>
    <w:p w:rsidR="00E71688" w:rsidRPr="000A5AB0" w:rsidRDefault="00E71688" w:rsidP="00E71688">
      <w:pPr>
        <w:spacing w:before="100" w:beforeAutospacing="1" w:after="100" w:afterAutospacing="1" w:line="360" w:lineRule="auto"/>
        <w:jc w:val="both"/>
        <w:rPr>
          <w:rFonts w:ascii="Palatino Linotype" w:hAnsi="Palatino Linotype"/>
          <w:sz w:val="28"/>
          <w:lang w:eastAsia="es-MX"/>
        </w:rPr>
      </w:pPr>
      <w:r w:rsidRPr="000A5AB0">
        <w:rPr>
          <w:rFonts w:ascii="Palatino Linotype" w:hAnsi="Palatino Linotype"/>
          <w:lang w:eastAsia="es-MX"/>
        </w:rPr>
        <w:lastRenderedPageBreak/>
        <w:t xml:space="preserve">Ahora bien, la CURP está integrada de 18 elementos representados por letras y números, que se generan a partir de los datos contenidos en un documento probatorio de </w:t>
      </w:r>
      <w:r w:rsidRPr="000A5AB0">
        <w:rPr>
          <w:rFonts w:ascii="Palatino Linotype" w:hAnsi="Palatino Linotype"/>
          <w:bCs/>
        </w:rPr>
        <w:t>identidad</w:t>
      </w:r>
      <w:r w:rsidRPr="000A5AB0">
        <w:rPr>
          <w:rFonts w:ascii="Palatino Linotype" w:hAnsi="Palatino Linotype"/>
          <w:lang w:eastAsia="es-MX"/>
        </w:rPr>
        <w:t xml:space="preserve"> (acta de nacimiento, carta de naturalización o documento migratorio), la </w:t>
      </w:r>
      <w:r w:rsidRPr="000A5AB0">
        <w:rPr>
          <w:rFonts w:ascii="Palatino Linotype" w:hAnsi="Palatino Linotype" w:cs="Arial"/>
        </w:rPr>
        <w:t>cual</w:t>
      </w:r>
      <w:r w:rsidRPr="000A5AB0">
        <w:rPr>
          <w:rFonts w:ascii="Palatino Linotype" w:hAnsi="Palatino Linotype"/>
          <w:lang w:eastAsia="es-MX"/>
        </w:rPr>
        <w:t xml:space="preserve"> se integra de</w:t>
      </w:r>
      <w:r w:rsidRPr="000A5AB0">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0A5AB0">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E71688" w:rsidRPr="000A5AB0" w:rsidRDefault="00E71688" w:rsidP="00E71688">
      <w:pPr>
        <w:spacing w:before="100" w:beforeAutospacing="1" w:after="100" w:afterAutospacing="1" w:line="360" w:lineRule="auto"/>
        <w:jc w:val="both"/>
        <w:rPr>
          <w:rFonts w:ascii="Palatino Linotype" w:hAnsi="Palatino Linotype" w:cs="Arial"/>
          <w:lang w:eastAsia="es-MX"/>
        </w:rPr>
      </w:pPr>
      <w:r w:rsidRPr="000A5AB0">
        <w:rPr>
          <w:rFonts w:ascii="Palatino Linotype" w:hAnsi="Palatino Linotype" w:cs="Arial"/>
          <w:lang w:eastAsia="es-MX"/>
        </w:rPr>
        <w:t xml:space="preserve">Al respecto, el </w:t>
      </w:r>
      <w:r w:rsidRPr="000A5AB0">
        <w:rPr>
          <w:rFonts w:ascii="Palatino Linotype" w:eastAsia="Arial Unicode MS" w:hAnsi="Palatino Linotype" w:cs="Arial"/>
        </w:rPr>
        <w:t>Instituto Nacional de Transparencia, Acceso a la Información y Protección de Datos Personales (INAI),</w:t>
      </w:r>
      <w:r w:rsidRPr="000A5AB0">
        <w:rPr>
          <w:rFonts w:ascii="Palatino Linotype" w:hAnsi="Palatino Linotype" w:cs="Arial"/>
          <w:lang w:eastAsia="es-MX"/>
        </w:rPr>
        <w:t xml:space="preserve"> a través del Criterio 18/17 de la Segunda Época, señala literalmente lo siguiente:</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i/>
          <w:sz w:val="22"/>
          <w:szCs w:val="22"/>
          <w:lang w:eastAsia="es-MX"/>
        </w:rPr>
        <w:t>“</w:t>
      </w:r>
      <w:r w:rsidRPr="000A5AB0">
        <w:rPr>
          <w:rFonts w:ascii="Palatino Linotype" w:hAnsi="Palatino Linotype" w:cs="Arial"/>
          <w:b/>
          <w:i/>
          <w:sz w:val="22"/>
          <w:szCs w:val="22"/>
          <w:lang w:eastAsia="es-MX"/>
        </w:rPr>
        <w:t>Clave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Única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Registro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Población</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(CURP).</w:t>
      </w:r>
      <w:r w:rsidRPr="000A5AB0">
        <w:rPr>
          <w:rFonts w:ascii="Palatino Linotype" w:hAnsi="Palatino Linotype" w:cs="Arial"/>
          <w:i/>
          <w:lang w:eastAsia="es-MX"/>
        </w:rPr>
        <w:t xml:space="preserve"> </w:t>
      </w:r>
      <w:r w:rsidRPr="000A5AB0">
        <w:rPr>
          <w:rFonts w:ascii="Palatino Linotype" w:hAnsi="Palatino Linotype" w:cs="Arial"/>
          <w:b/>
          <w:i/>
          <w:sz w:val="22"/>
          <w:szCs w:val="22"/>
          <w:lang w:eastAsia="es-MX"/>
        </w:rPr>
        <w:t>La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Clave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Única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Registro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Población</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se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integra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por</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datos</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personales</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que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sólo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conciernen</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al</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particular</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titular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misma,</w:t>
      </w:r>
      <w:r w:rsidRPr="000A5AB0">
        <w:rPr>
          <w:rFonts w:ascii="Palatino Linotype" w:hAnsi="Palatino Linotype" w:cs="Arial"/>
          <w:i/>
          <w:lang w:eastAsia="es-MX"/>
        </w:rPr>
        <w:t xml:space="preserve"> </w:t>
      </w:r>
      <w:r w:rsidRPr="000A5AB0">
        <w:rPr>
          <w:rFonts w:ascii="Palatino Linotype" w:hAnsi="Palatino Linotype" w:cs="Arial"/>
          <w:b/>
          <w:i/>
          <w:sz w:val="22"/>
          <w:szCs w:val="22"/>
          <w:lang w:eastAsia="es-MX"/>
        </w:rPr>
        <w:t>como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lo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son</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su</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nombre,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apellidos,</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fecha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nacimiento,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lugar</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nacimiento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y</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sexo</w:t>
      </w:r>
      <w:r w:rsidRPr="000A5AB0">
        <w:rPr>
          <w:rFonts w:ascii="Palatino Linotype" w:hAnsi="Palatino Linotype" w:cs="Arial"/>
          <w:i/>
          <w:sz w:val="22"/>
          <w:szCs w:val="22"/>
          <w:lang w:eastAsia="es-MX"/>
        </w:rPr>
        <w:t>.</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Dichos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datos,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constituyen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información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que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distingue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plenamente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una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persona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física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resto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habitantes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país,</w:t>
      </w:r>
      <w:r w:rsidRPr="000A5AB0">
        <w:rPr>
          <w:rFonts w:ascii="Palatino Linotype" w:hAnsi="Palatino Linotype" w:cs="Arial"/>
          <w:i/>
          <w:lang w:eastAsia="es-MX"/>
        </w:rPr>
        <w:t xml:space="preserve"> </w:t>
      </w:r>
      <w:r w:rsidRPr="000A5AB0">
        <w:rPr>
          <w:rFonts w:ascii="Palatino Linotype" w:hAnsi="Palatino Linotype" w:cs="Arial"/>
          <w:b/>
          <w:i/>
          <w:sz w:val="22"/>
          <w:szCs w:val="22"/>
          <w:lang w:eastAsia="es-MX"/>
        </w:rPr>
        <w:t>por</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lo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que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la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CURP</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está</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considerada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como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información</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confidencial</w:t>
      </w:r>
      <w:r w:rsidRPr="000A5AB0">
        <w:rPr>
          <w:rFonts w:ascii="Palatino Linotype" w:hAnsi="Palatino Linotype" w:cs="Arial"/>
          <w:i/>
          <w:sz w:val="22"/>
          <w:szCs w:val="22"/>
          <w:lang w:eastAsia="es-MX"/>
        </w:rPr>
        <w:t>.</w:t>
      </w:r>
      <w:r w:rsidRPr="000A5AB0">
        <w:rPr>
          <w:rFonts w:ascii="Palatino Linotype" w:hAnsi="Palatino Linotype" w:cs="Arial"/>
          <w:i/>
          <w:lang w:eastAsia="es-MX"/>
        </w:rPr>
        <w:t xml:space="preserve"> </w:t>
      </w:r>
    </w:p>
    <w:p w:rsidR="00E71688" w:rsidRPr="000A5AB0" w:rsidRDefault="00E71688" w:rsidP="00E71688">
      <w:pPr>
        <w:autoSpaceDE w:val="0"/>
        <w:autoSpaceDN w:val="0"/>
        <w:adjustRightInd w:val="0"/>
        <w:ind w:left="851" w:right="899"/>
        <w:jc w:val="both"/>
        <w:rPr>
          <w:rFonts w:ascii="Palatino Linotype" w:hAnsi="Palatino Linotype" w:cs="Arial"/>
          <w:bCs/>
          <w:i/>
          <w:sz w:val="22"/>
          <w:szCs w:val="22"/>
          <w:lang w:eastAsia="es-MX"/>
        </w:rPr>
      </w:pPr>
      <w:r w:rsidRPr="000A5AB0">
        <w:rPr>
          <w:rFonts w:ascii="Palatino Linotype" w:hAnsi="Palatino Linotype" w:cs="Arial"/>
          <w:bCs/>
          <w:i/>
          <w:sz w:val="22"/>
          <w:szCs w:val="22"/>
          <w:lang w:eastAsia="es-MX"/>
        </w:rPr>
        <w:t>Resoluciones:</w:t>
      </w:r>
    </w:p>
    <w:p w:rsidR="00E71688" w:rsidRPr="000A5AB0" w:rsidRDefault="00E71688" w:rsidP="00E71688">
      <w:pPr>
        <w:autoSpaceDE w:val="0"/>
        <w:autoSpaceDN w:val="0"/>
        <w:adjustRightInd w:val="0"/>
        <w:ind w:left="851" w:right="899"/>
        <w:jc w:val="both"/>
        <w:rPr>
          <w:rFonts w:ascii="Palatino Linotype" w:hAnsi="Palatino Linotype" w:cs="Arial"/>
          <w:bCs/>
          <w:i/>
          <w:sz w:val="22"/>
          <w:szCs w:val="22"/>
          <w:lang w:eastAsia="es-MX"/>
        </w:rPr>
      </w:pPr>
      <w:r w:rsidRPr="000A5AB0">
        <w:rPr>
          <w:rFonts w:ascii="Palatino Linotype" w:hAnsi="Palatino Linotype" w:cs="Arial"/>
          <w:bCs/>
          <w:i/>
          <w:sz w:val="22"/>
          <w:szCs w:val="22"/>
          <w:lang w:eastAsia="es-MX"/>
        </w:rPr>
        <w:t>•</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RRA</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3995/16.</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Secretaría</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de</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la</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Defensa</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Nacional.</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1</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de</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febrero</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de</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2017.</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Por</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unanimidad.</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Comisionado</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Ponente</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Rosendoevgueni</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Monterrey</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Chepov.</w:t>
      </w:r>
    </w:p>
    <w:p w:rsidR="00E71688" w:rsidRPr="000A5AB0" w:rsidRDefault="00E71688" w:rsidP="00E71688">
      <w:pPr>
        <w:autoSpaceDE w:val="0"/>
        <w:autoSpaceDN w:val="0"/>
        <w:adjustRightInd w:val="0"/>
        <w:ind w:left="851" w:right="899"/>
        <w:jc w:val="both"/>
        <w:rPr>
          <w:rFonts w:ascii="Palatino Linotype" w:hAnsi="Palatino Linotype" w:cs="Arial"/>
          <w:bCs/>
          <w:i/>
          <w:sz w:val="22"/>
          <w:szCs w:val="22"/>
          <w:lang w:eastAsia="es-MX"/>
        </w:rPr>
      </w:pPr>
      <w:r w:rsidRPr="000A5AB0">
        <w:rPr>
          <w:rFonts w:ascii="Palatino Linotype" w:hAnsi="Palatino Linotype" w:cs="Arial"/>
          <w:bCs/>
          <w:i/>
          <w:sz w:val="22"/>
          <w:szCs w:val="22"/>
          <w:lang w:eastAsia="es-MX"/>
        </w:rPr>
        <w:t>•</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RRA</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0937/17.</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Senado</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de</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la</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República.</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15</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de</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marzo</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de</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2017.</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Por</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unanimidad.</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Comisionada</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Ponente</w:t>
      </w:r>
      <w:r w:rsidRPr="000A5AB0">
        <w:rPr>
          <w:rFonts w:ascii="Palatino Linotype" w:hAnsi="Palatino Linotype" w:cs="Arial"/>
          <w:bCs/>
          <w:i/>
          <w:lang w:eastAsia="es-MX"/>
        </w:rPr>
        <w:t xml:space="preserve"> </w:t>
      </w:r>
      <w:r w:rsidRPr="000A5AB0">
        <w:rPr>
          <w:rFonts w:ascii="Palatino Linotype" w:hAnsi="Palatino Linotype" w:cs="Arial"/>
          <w:i/>
          <w:sz w:val="22"/>
          <w:szCs w:val="22"/>
          <w:lang w:eastAsia="es-MX"/>
        </w:rPr>
        <w:t>Ximena</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Puente</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de</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la</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Mora.</w:t>
      </w:r>
      <w:r w:rsidRPr="000A5AB0">
        <w:rPr>
          <w:rFonts w:ascii="Palatino Linotype" w:hAnsi="Palatino Linotype" w:cs="Arial"/>
          <w:bCs/>
          <w:i/>
          <w:lang w:eastAsia="es-MX"/>
        </w:rPr>
        <w:t xml:space="preserve"> </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bCs/>
          <w:i/>
          <w:sz w:val="22"/>
          <w:szCs w:val="22"/>
          <w:lang w:eastAsia="es-MX"/>
        </w:rPr>
        <w:t>•</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RRA</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0478/17.</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Secretaría</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de</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Relaciones</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Exteriores.</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26</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de</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abril</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de</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2017.</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Por</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unanimidad.</w:t>
      </w:r>
      <w:r w:rsidRPr="000A5AB0">
        <w:rPr>
          <w:rFonts w:ascii="Palatino Linotype" w:hAnsi="Palatino Linotype" w:cs="Arial"/>
          <w:bCs/>
          <w:i/>
          <w:lang w:eastAsia="es-MX"/>
        </w:rPr>
        <w:t xml:space="preserve"> </w:t>
      </w:r>
      <w:r w:rsidRPr="000A5AB0">
        <w:rPr>
          <w:rFonts w:ascii="Palatino Linotype" w:hAnsi="Palatino Linotype" w:cs="Arial"/>
          <w:i/>
          <w:sz w:val="22"/>
          <w:szCs w:val="22"/>
          <w:lang w:eastAsia="es-MX"/>
        </w:rPr>
        <w:t>Comisionada</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Ponente</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Areli</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Cano</w:t>
      </w:r>
      <w:r w:rsidRPr="000A5AB0">
        <w:rPr>
          <w:rFonts w:ascii="Palatino Linotype" w:hAnsi="Palatino Linotype" w:cs="Arial"/>
          <w:bCs/>
          <w:i/>
          <w:lang w:eastAsia="es-MX"/>
        </w:rPr>
        <w:t xml:space="preserve"> </w:t>
      </w:r>
      <w:r w:rsidRPr="000A5AB0">
        <w:rPr>
          <w:rFonts w:ascii="Palatino Linotype" w:hAnsi="Palatino Linotype" w:cs="Arial"/>
          <w:bCs/>
          <w:i/>
          <w:sz w:val="22"/>
          <w:szCs w:val="22"/>
          <w:lang w:eastAsia="es-MX"/>
        </w:rPr>
        <w:t>Guadiana.</w:t>
      </w:r>
      <w:r w:rsidRPr="000A5AB0">
        <w:rPr>
          <w:rFonts w:ascii="Palatino Linotype" w:hAnsi="Palatino Linotype" w:cs="Arial"/>
          <w:i/>
          <w:sz w:val="22"/>
          <w:szCs w:val="22"/>
          <w:lang w:eastAsia="es-MX"/>
        </w:rPr>
        <w:t>”</w:t>
      </w:r>
      <w:r w:rsidRPr="000A5AB0">
        <w:rPr>
          <w:rFonts w:ascii="Palatino Linotype" w:hAnsi="Palatino Linotype" w:cs="Arial"/>
          <w:i/>
          <w:lang w:eastAsia="es-MX"/>
        </w:rPr>
        <w:t xml:space="preserve"> </w:t>
      </w:r>
      <w:r w:rsidRPr="000A5AB0">
        <w:rPr>
          <w:rFonts w:ascii="Palatino Linotype" w:hAnsi="Palatino Linotype" w:cs="Arial"/>
          <w:i/>
          <w:sz w:val="22"/>
          <w:szCs w:val="22"/>
        </w:rPr>
        <w:t>(Sic)</w:t>
      </w:r>
    </w:p>
    <w:p w:rsidR="007B2B90" w:rsidRDefault="007B2B90" w:rsidP="00E71688">
      <w:pPr>
        <w:autoSpaceDE w:val="0"/>
        <w:autoSpaceDN w:val="0"/>
        <w:adjustRightInd w:val="0"/>
        <w:ind w:left="851" w:right="899"/>
        <w:jc w:val="both"/>
        <w:rPr>
          <w:rFonts w:ascii="Palatino Linotype" w:hAnsi="Palatino Linotype" w:cs="Arial"/>
          <w:sz w:val="22"/>
          <w:szCs w:val="22"/>
        </w:rPr>
      </w:pPr>
    </w:p>
    <w:p w:rsidR="00E71688" w:rsidRPr="000A5AB0" w:rsidRDefault="00E71688" w:rsidP="00E71688">
      <w:pPr>
        <w:autoSpaceDE w:val="0"/>
        <w:autoSpaceDN w:val="0"/>
        <w:adjustRightInd w:val="0"/>
        <w:ind w:left="851" w:right="899"/>
        <w:jc w:val="both"/>
        <w:rPr>
          <w:rFonts w:ascii="Palatino Linotype" w:hAnsi="Palatino Linotype" w:cs="Arial"/>
          <w:sz w:val="22"/>
          <w:szCs w:val="22"/>
        </w:rPr>
      </w:pPr>
      <w:r w:rsidRPr="000A5AB0">
        <w:rPr>
          <w:rFonts w:ascii="Palatino Linotype" w:hAnsi="Palatino Linotype" w:cs="Arial"/>
          <w:sz w:val="22"/>
          <w:szCs w:val="22"/>
        </w:rPr>
        <w:t>(Énfasis</w:t>
      </w:r>
      <w:r w:rsidRPr="000A5AB0">
        <w:rPr>
          <w:rFonts w:ascii="Palatino Linotype" w:hAnsi="Palatino Linotype" w:cs="Arial"/>
        </w:rPr>
        <w:t xml:space="preserve"> </w:t>
      </w:r>
      <w:r w:rsidRPr="000A5AB0">
        <w:rPr>
          <w:rFonts w:ascii="Palatino Linotype" w:hAnsi="Palatino Linotype" w:cs="Arial"/>
          <w:sz w:val="22"/>
          <w:szCs w:val="22"/>
        </w:rPr>
        <w:t>añadido)</w:t>
      </w:r>
    </w:p>
    <w:p w:rsidR="00E71688" w:rsidRPr="000A5AB0" w:rsidRDefault="00E71688" w:rsidP="00E71688">
      <w:pPr>
        <w:spacing w:before="100" w:beforeAutospacing="1" w:after="100" w:afterAutospacing="1" w:line="360" w:lineRule="auto"/>
        <w:jc w:val="both"/>
        <w:rPr>
          <w:rFonts w:ascii="Palatino Linotype" w:hAnsi="Palatino Linotype" w:cs="Arial"/>
          <w:sz w:val="28"/>
          <w:lang w:eastAsia="es-MX"/>
        </w:rPr>
      </w:pPr>
      <w:r w:rsidRPr="000A5AB0">
        <w:rPr>
          <w:rFonts w:ascii="Palatino Linotype" w:hAnsi="Palatino Linotype" w:cs="Arial"/>
          <w:lang w:eastAsia="es-MX"/>
        </w:rPr>
        <w:lastRenderedPageBreak/>
        <w:t xml:space="preserve">De lo anterior, se desprende que la </w:t>
      </w:r>
      <w:r w:rsidRPr="000A5AB0">
        <w:rPr>
          <w:rFonts w:ascii="Palatino Linotype" w:hAnsi="Palatino Linotype"/>
          <w:lang w:eastAsia="es-MX"/>
        </w:rPr>
        <w:t xml:space="preserve">CURP </w:t>
      </w:r>
      <w:r w:rsidRPr="000A5AB0">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0A5AB0">
        <w:rPr>
          <w:rFonts w:ascii="Palatino Linotype" w:hAnsi="Palatino Linotype"/>
          <w:bCs/>
        </w:rPr>
        <w:t>personal</w:t>
      </w:r>
      <w:r w:rsidRPr="000A5AB0">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0A5AB0">
        <w:rPr>
          <w:rFonts w:ascii="Palatino Linotype" w:hAnsi="Palatino Linotype" w:cs="Arial"/>
        </w:rPr>
        <w:t>4, fracción XI</w:t>
      </w:r>
      <w:r w:rsidRPr="000A5AB0">
        <w:rPr>
          <w:rFonts w:ascii="Palatino Linotype" w:hAnsi="Palatino Linotype" w:cs="Arial"/>
          <w:lang w:eastAsia="es-MX"/>
        </w:rPr>
        <w:t xml:space="preserve"> </w:t>
      </w:r>
      <w:r w:rsidRPr="000A5AB0">
        <w:rPr>
          <w:rFonts w:ascii="Palatino Linotype" w:hAnsi="Palatino Linotype" w:cs="Arial"/>
        </w:rPr>
        <w:t>de la Ley de Protección de Datos Personales en Posesión de Sujetos Obligados del Estado de México y Municipios</w:t>
      </w:r>
      <w:r w:rsidRPr="000A5AB0">
        <w:rPr>
          <w:rFonts w:ascii="Palatino Linotype" w:hAnsi="Palatino Linotype" w:cs="Arial"/>
          <w:lang w:eastAsia="es-MX"/>
        </w:rPr>
        <w:t>.</w:t>
      </w:r>
    </w:p>
    <w:p w:rsidR="00E71688" w:rsidRPr="000A5AB0" w:rsidRDefault="00E71688" w:rsidP="00E71688">
      <w:pPr>
        <w:spacing w:before="100" w:beforeAutospacing="1" w:after="100" w:afterAutospacing="1" w:line="360" w:lineRule="auto"/>
        <w:jc w:val="both"/>
        <w:rPr>
          <w:rFonts w:ascii="Palatino Linotype" w:hAnsi="Palatino Linotype" w:cs="Arial"/>
          <w:lang w:eastAsia="es-MX"/>
        </w:rPr>
      </w:pPr>
      <w:r w:rsidRPr="000A5AB0">
        <w:rPr>
          <w:rFonts w:ascii="Palatino Linotype" w:hAnsi="Palatino Linotype" w:cs="Arial"/>
          <w:lang w:eastAsia="es-MX"/>
        </w:rPr>
        <w:t xml:space="preserve">Por cuanto hace a la </w:t>
      </w:r>
      <w:r w:rsidRPr="000A5AB0">
        <w:rPr>
          <w:rFonts w:ascii="Palatino Linotype" w:hAnsi="Palatino Linotype" w:cs="Arial"/>
        </w:rPr>
        <w:t xml:space="preserve">Clave de cualquier tipo de seguridad social (ISSEMyM, u otros), está integrado por una </w:t>
      </w:r>
      <w:r w:rsidRPr="000A5AB0">
        <w:rPr>
          <w:rFonts w:ascii="Palatino Linotype" w:hAnsi="Palatino Linotype" w:cs="Arial"/>
          <w:bCs/>
          <w:lang w:eastAsia="es-MX"/>
        </w:rPr>
        <w:t xml:space="preserve">secuencia de números con los que se identifica a los trabajadores que </w:t>
      </w:r>
      <w:r w:rsidRPr="000A5AB0">
        <w:rPr>
          <w:rFonts w:ascii="Palatino Linotype" w:hAnsi="Palatino Linotype"/>
          <w:lang w:eastAsia="es-MX"/>
        </w:rPr>
        <w:t>cubren</w:t>
      </w:r>
      <w:r w:rsidRPr="000A5AB0">
        <w:rPr>
          <w:rFonts w:ascii="Palatino Linotype" w:hAnsi="Palatino Linotype" w:cs="Arial"/>
          <w:bCs/>
          <w:lang w:eastAsia="es-MX"/>
        </w:rPr>
        <w:t xml:space="preserve"> las cuotas respectivas, asimismo, lo identifica con la fuente de trabajo; por lo que al ser una clave de </w:t>
      </w:r>
      <w:r w:rsidRPr="000A5AB0">
        <w:rPr>
          <w:rFonts w:ascii="Palatino Linotype" w:hAnsi="Palatino Linotype" w:cs="Arial"/>
        </w:rPr>
        <w:t>identificación</w:t>
      </w:r>
      <w:r w:rsidRPr="000A5AB0">
        <w:rPr>
          <w:rFonts w:ascii="Palatino Linotype" w:hAnsi="Palatino Linotype" w:cs="Arial"/>
          <w:bCs/>
          <w:lang w:eastAsia="es-MX"/>
        </w:rPr>
        <w:t xml:space="preserve"> de los trabajadores, constituye información confidencial, </w:t>
      </w:r>
      <w:r w:rsidRPr="000A5AB0">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0A5AB0">
        <w:rPr>
          <w:rFonts w:ascii="Palatino Linotype" w:hAnsi="Palatino Linotype" w:cs="Arial"/>
        </w:rPr>
        <w:t>4, fracción XI</w:t>
      </w:r>
      <w:r w:rsidRPr="000A5AB0">
        <w:rPr>
          <w:rFonts w:ascii="Palatino Linotype" w:hAnsi="Palatino Linotype" w:cs="Arial"/>
          <w:lang w:eastAsia="es-MX"/>
        </w:rPr>
        <w:t xml:space="preserve"> </w:t>
      </w:r>
      <w:r w:rsidRPr="000A5AB0">
        <w:rPr>
          <w:rFonts w:ascii="Palatino Linotype" w:hAnsi="Palatino Linotype" w:cs="Arial"/>
        </w:rPr>
        <w:t>de la Ley de Protección de Datos Personales en Posesión de Sujetos Obligados del Estado de México y Municipios</w:t>
      </w:r>
      <w:r w:rsidRPr="000A5AB0">
        <w:rPr>
          <w:rFonts w:ascii="Palatino Linotype" w:hAnsi="Palatino Linotype" w:cs="Arial"/>
          <w:lang w:eastAsia="es-MX"/>
        </w:rPr>
        <w:t>.</w:t>
      </w:r>
    </w:p>
    <w:p w:rsidR="00E71688" w:rsidRPr="000A5AB0" w:rsidRDefault="00E71688" w:rsidP="00E71688">
      <w:pPr>
        <w:spacing w:before="100" w:beforeAutospacing="1" w:after="100" w:afterAutospacing="1" w:line="360" w:lineRule="auto"/>
        <w:jc w:val="both"/>
        <w:rPr>
          <w:rFonts w:ascii="Palatino Linotype" w:hAnsi="Palatino Linotype" w:cs="Arial"/>
          <w:lang w:eastAsia="es-MX"/>
        </w:rPr>
      </w:pPr>
      <w:r w:rsidRPr="000A5AB0">
        <w:rPr>
          <w:rFonts w:ascii="Palatino Linotype" w:hAnsi="Palatino Linotype" w:cs="Arial"/>
        </w:rPr>
        <w:t xml:space="preserve">Respecto de los </w:t>
      </w:r>
      <w:r w:rsidRPr="000A5AB0">
        <w:rPr>
          <w:rFonts w:ascii="Palatino Linotype" w:hAnsi="Palatino Linotype" w:cs="Arial"/>
          <w:b/>
        </w:rPr>
        <w:t>préstamos o descuentos</w:t>
      </w:r>
      <w:r w:rsidRPr="000A5AB0">
        <w:rPr>
          <w:rFonts w:ascii="Palatino Linotype" w:hAnsi="Palatino Linotype" w:cs="Arial"/>
        </w:rPr>
        <w:t xml:space="preserve"> </w:t>
      </w:r>
      <w:r w:rsidRPr="000A5AB0">
        <w:rPr>
          <w:rFonts w:ascii="Palatino Linotype" w:hAnsi="Palatino Linotype" w:cs="Arial"/>
          <w:b/>
        </w:rPr>
        <w:t>de carácter personal</w:t>
      </w:r>
      <w:r w:rsidRPr="000A5AB0">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0A5AB0">
        <w:rPr>
          <w:rFonts w:ascii="Palatino Linotype" w:hAnsi="Palatino Linotype" w:cs="Arial"/>
          <w:lang w:eastAsia="es-MX"/>
        </w:rPr>
        <w:t xml:space="preserve">favorecer en la transparencia y rendición de cuentas, sino, </w:t>
      </w:r>
      <w:r w:rsidRPr="000A5AB0">
        <w:rPr>
          <w:rFonts w:ascii="Palatino Linotype" w:hAnsi="Palatino Linotype" w:cs="Arial"/>
          <w:lang w:eastAsia="es-MX"/>
        </w:rPr>
        <w:lastRenderedPageBreak/>
        <w:t>por el contrario con ello se violentaría la</w:t>
      </w:r>
      <w:r w:rsidRPr="000A5AB0">
        <w:rPr>
          <w:rFonts w:ascii="Palatino Linotype" w:hAnsi="Palatino Linotype"/>
        </w:rPr>
        <w:t xml:space="preserve"> </w:t>
      </w:r>
      <w:r w:rsidRPr="000A5AB0">
        <w:rPr>
          <w:rFonts w:ascii="Palatino Linotype" w:hAnsi="Palatino Linotype" w:cs="Arial"/>
          <w:lang w:eastAsia="es-MX"/>
        </w:rPr>
        <w:t>protección de información confidencial, porque incide en la intimidad de un individuo</w:t>
      </w:r>
      <w:r w:rsidRPr="000A5AB0">
        <w:rPr>
          <w:rFonts w:ascii="Palatino Linotype" w:hAnsi="Palatino Linotype"/>
        </w:rPr>
        <w:t xml:space="preserve"> </w:t>
      </w:r>
      <w:r w:rsidRPr="000A5AB0">
        <w:rPr>
          <w:rFonts w:ascii="Palatino Linotype" w:hAnsi="Palatino Linotype" w:cs="Arial"/>
          <w:lang w:eastAsia="es-MX"/>
        </w:rPr>
        <w:t>identificado.</w:t>
      </w:r>
    </w:p>
    <w:p w:rsidR="00E71688" w:rsidRPr="000A5AB0" w:rsidRDefault="00E71688" w:rsidP="00E71688">
      <w:pPr>
        <w:spacing w:before="100" w:beforeAutospacing="1" w:after="100" w:afterAutospacing="1" w:line="360" w:lineRule="auto"/>
        <w:jc w:val="both"/>
        <w:rPr>
          <w:rFonts w:ascii="Palatino Linotype" w:hAnsi="Palatino Linotype" w:cs="Arial"/>
          <w:lang w:eastAsia="es-MX"/>
        </w:rPr>
      </w:pPr>
      <w:r w:rsidRPr="000A5AB0">
        <w:rPr>
          <w:rFonts w:ascii="Palatino Linotype" w:hAnsi="Palatino Linotype" w:cs="Arial"/>
          <w:lang w:eastAsia="es-MX"/>
        </w:rPr>
        <w:t xml:space="preserve">Por su </w:t>
      </w:r>
      <w:r w:rsidRPr="000A5AB0">
        <w:rPr>
          <w:rFonts w:ascii="Palatino Linotype" w:hAnsi="Palatino Linotype"/>
          <w:lang w:eastAsia="es-MX"/>
        </w:rPr>
        <w:t>parte</w:t>
      </w:r>
      <w:r w:rsidRPr="000A5AB0">
        <w:rPr>
          <w:rFonts w:ascii="Palatino Linotype" w:hAnsi="Palatino Linotype" w:cs="Arial"/>
          <w:lang w:eastAsia="es-MX"/>
        </w:rPr>
        <w:t xml:space="preserve">, el </w:t>
      </w:r>
      <w:r w:rsidRPr="000A5AB0">
        <w:rPr>
          <w:rFonts w:ascii="Palatino Linotype" w:hAnsi="Palatino Linotype" w:cs="Arial"/>
        </w:rPr>
        <w:t>artículo 84 de la Ley del Trabajo de los Servidores Públicos del Estado y Municipios, señala:</w:t>
      </w:r>
    </w:p>
    <w:p w:rsidR="00E71688" w:rsidRPr="000A5AB0" w:rsidRDefault="00E71688" w:rsidP="00E71688">
      <w:pPr>
        <w:autoSpaceDE w:val="0"/>
        <w:autoSpaceDN w:val="0"/>
        <w:adjustRightInd w:val="0"/>
        <w:ind w:left="851" w:right="899"/>
        <w:jc w:val="both"/>
        <w:rPr>
          <w:rFonts w:ascii="Palatino Linotype" w:hAnsi="Palatino Linotype" w:cs="Arial"/>
          <w:b/>
          <w:bCs/>
          <w:i/>
          <w:noProof/>
          <w:sz w:val="22"/>
          <w:szCs w:val="22"/>
        </w:rPr>
      </w:pPr>
      <w:r w:rsidRPr="000A5AB0">
        <w:rPr>
          <w:rFonts w:ascii="Palatino Linotype" w:hAnsi="Palatino Linotype" w:cs="Arial"/>
          <w:bCs/>
          <w:i/>
          <w:noProof/>
          <w:sz w:val="22"/>
          <w:szCs w:val="22"/>
        </w:rPr>
        <w:t>“</w:t>
      </w:r>
      <w:r w:rsidRPr="000A5AB0">
        <w:rPr>
          <w:rFonts w:ascii="Palatino Linotype" w:hAnsi="Palatino Linotype" w:cs="Arial"/>
          <w:b/>
          <w:bCs/>
          <w:i/>
          <w:noProof/>
          <w:sz w:val="22"/>
          <w:szCs w:val="22"/>
        </w:rPr>
        <w:t>ARTICULO</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84.</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Sólo</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podrán</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hacerse</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retenciones,</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descuentos</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o</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deducciones</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al</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sueldo</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de</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los</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servidores</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públicos</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por</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concepto</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de:</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bCs/>
          <w:i/>
          <w:noProof/>
          <w:sz w:val="22"/>
          <w:szCs w:val="22"/>
        </w:rPr>
        <w:t>I.</w:t>
      </w:r>
      <w:r w:rsidRPr="000A5AB0">
        <w:rPr>
          <w:rFonts w:ascii="Palatino Linotype" w:hAnsi="Palatino Linotype" w:cs="Arial"/>
          <w:bCs/>
          <w:i/>
          <w:noProof/>
        </w:rPr>
        <w:t xml:space="preserve"> </w:t>
      </w:r>
      <w:r w:rsidRPr="000A5AB0">
        <w:rPr>
          <w:rFonts w:ascii="Palatino Linotype" w:hAnsi="Palatino Linotype" w:cs="Arial"/>
          <w:i/>
          <w:sz w:val="22"/>
          <w:szCs w:val="22"/>
          <w:lang w:eastAsia="es-MX"/>
        </w:rPr>
        <w:t>Gravámenes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fiscales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relacionados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sueldo;</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b/>
          <w:i/>
          <w:sz w:val="22"/>
          <w:szCs w:val="22"/>
          <w:lang w:eastAsia="es-MX"/>
        </w:rPr>
        <w:t>II.</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Deudas</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contraídas</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con</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las</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instituciones</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públicas</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dependencias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por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concepto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anticipos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sueldo,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pagos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hechos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exceso,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errores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pérdidas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debidamente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comprobados;</w:t>
      </w:r>
    </w:p>
    <w:p w:rsidR="00E71688" w:rsidRPr="000A5AB0" w:rsidRDefault="00E71688" w:rsidP="00E71688">
      <w:pPr>
        <w:autoSpaceDE w:val="0"/>
        <w:autoSpaceDN w:val="0"/>
        <w:adjustRightInd w:val="0"/>
        <w:ind w:left="851" w:right="899"/>
        <w:jc w:val="both"/>
        <w:rPr>
          <w:rFonts w:ascii="Palatino Linotype" w:hAnsi="Palatino Linotype" w:cs="Arial"/>
          <w:bCs/>
          <w:i/>
          <w:noProof/>
          <w:sz w:val="22"/>
          <w:szCs w:val="22"/>
        </w:rPr>
      </w:pPr>
      <w:r w:rsidRPr="000A5AB0">
        <w:rPr>
          <w:rFonts w:ascii="Palatino Linotype" w:hAnsi="Palatino Linotype" w:cs="Arial"/>
          <w:b/>
          <w:i/>
          <w:sz w:val="22"/>
          <w:szCs w:val="22"/>
          <w:lang w:eastAsia="es-MX"/>
        </w:rPr>
        <w:t>III.</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Cuotas</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sindicales</w:t>
      </w:r>
      <w:r w:rsidRPr="000A5AB0">
        <w:rPr>
          <w:rFonts w:ascii="Palatino Linotype" w:hAnsi="Palatino Linotype" w:cs="Arial"/>
          <w:bCs/>
          <w:i/>
          <w:noProof/>
          <w:sz w:val="22"/>
          <w:szCs w:val="22"/>
        </w:rPr>
        <w:t>;</w:t>
      </w:r>
    </w:p>
    <w:p w:rsidR="00E71688" w:rsidRPr="000A5AB0" w:rsidRDefault="00E71688" w:rsidP="00E71688">
      <w:pPr>
        <w:autoSpaceDE w:val="0"/>
        <w:autoSpaceDN w:val="0"/>
        <w:adjustRightInd w:val="0"/>
        <w:ind w:left="851" w:right="899"/>
        <w:jc w:val="both"/>
        <w:rPr>
          <w:rFonts w:ascii="Palatino Linotype" w:hAnsi="Palatino Linotype" w:cs="Arial"/>
          <w:bCs/>
          <w:i/>
          <w:noProof/>
          <w:sz w:val="22"/>
          <w:szCs w:val="22"/>
        </w:rPr>
      </w:pPr>
      <w:r w:rsidRPr="000A5AB0">
        <w:rPr>
          <w:rFonts w:ascii="Palatino Linotype" w:hAnsi="Palatino Linotype" w:cs="Arial"/>
          <w:bCs/>
          <w:i/>
          <w:noProof/>
          <w:sz w:val="22"/>
          <w:szCs w:val="22"/>
        </w:rPr>
        <w:t>IV.</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Cuotas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i/>
          <w:sz w:val="22"/>
          <w:szCs w:val="22"/>
          <w:lang w:eastAsia="es-MX"/>
        </w:rPr>
        <w:t>aportación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fondos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para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constitución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cooperativas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y</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cajas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ahorro,</w:t>
      </w:r>
      <w:r w:rsidRPr="000A5AB0">
        <w:rPr>
          <w:rFonts w:ascii="Palatino Linotype" w:hAnsi="Palatino Linotype" w:cs="Arial"/>
          <w:bCs/>
          <w:i/>
          <w:noProof/>
        </w:rPr>
        <w:t xml:space="preserve"> </w:t>
      </w:r>
      <w:r w:rsidRPr="000A5AB0">
        <w:rPr>
          <w:rFonts w:ascii="Palatino Linotype" w:hAnsi="Palatino Linotype" w:cs="Arial"/>
          <w:i/>
          <w:sz w:val="22"/>
          <w:szCs w:val="22"/>
          <w:lang w:eastAsia="es-MX"/>
        </w:rPr>
        <w:t>siempre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que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el</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servidor</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público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hubiese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manifestado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previamente,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manera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expresa,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su</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conformidad;</w:t>
      </w:r>
    </w:p>
    <w:p w:rsidR="00E71688" w:rsidRPr="000A5AB0" w:rsidRDefault="00E71688" w:rsidP="00E71688">
      <w:pPr>
        <w:autoSpaceDE w:val="0"/>
        <w:autoSpaceDN w:val="0"/>
        <w:adjustRightInd w:val="0"/>
        <w:ind w:left="851" w:right="899"/>
        <w:jc w:val="both"/>
        <w:rPr>
          <w:rFonts w:ascii="Palatino Linotype" w:hAnsi="Palatino Linotype" w:cs="Arial"/>
          <w:bCs/>
          <w:i/>
          <w:noProof/>
          <w:sz w:val="22"/>
          <w:szCs w:val="22"/>
        </w:rPr>
      </w:pPr>
      <w:r w:rsidRPr="000A5AB0">
        <w:rPr>
          <w:rFonts w:ascii="Palatino Linotype" w:hAnsi="Palatino Linotype" w:cs="Arial"/>
          <w:bCs/>
          <w:i/>
          <w:noProof/>
          <w:sz w:val="22"/>
          <w:szCs w:val="22"/>
        </w:rPr>
        <w:t>V.</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Descuentos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ordenados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por</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el</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Instituto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Seguridad</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Social</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del</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Estado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México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y</w:t>
      </w:r>
      <w:r w:rsidRPr="000A5AB0">
        <w:rPr>
          <w:rFonts w:ascii="Palatino Linotype" w:hAnsi="Palatino Linotype" w:cs="Arial"/>
          <w:bCs/>
          <w:i/>
          <w:noProof/>
        </w:rPr>
        <w:t xml:space="preserve"> </w:t>
      </w:r>
      <w:r w:rsidRPr="000A5AB0">
        <w:rPr>
          <w:rFonts w:ascii="Palatino Linotype" w:hAnsi="Palatino Linotype" w:cs="Arial"/>
          <w:i/>
          <w:sz w:val="22"/>
          <w:szCs w:val="22"/>
          <w:lang w:eastAsia="es-MX"/>
        </w:rPr>
        <w:t>Municipios</w:t>
      </w:r>
      <w:r w:rsidRPr="000A5AB0">
        <w:rPr>
          <w:rFonts w:ascii="Palatino Linotype" w:hAnsi="Palatino Linotype" w:cs="Arial"/>
          <w:bCs/>
          <w:i/>
          <w:noProof/>
          <w:sz w:val="22"/>
          <w:szCs w:val="22"/>
        </w:rPr>
        <w:t>,</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con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motivo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cuotas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y</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obligaciones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contraídas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con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éste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por</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los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servidores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públicos;</w:t>
      </w:r>
    </w:p>
    <w:p w:rsidR="00E71688" w:rsidRPr="000A5AB0" w:rsidRDefault="00E71688" w:rsidP="00E71688">
      <w:pPr>
        <w:autoSpaceDE w:val="0"/>
        <w:autoSpaceDN w:val="0"/>
        <w:adjustRightInd w:val="0"/>
        <w:ind w:left="851" w:right="899"/>
        <w:jc w:val="both"/>
        <w:rPr>
          <w:rFonts w:ascii="Palatino Linotype" w:hAnsi="Palatino Linotype" w:cs="Arial"/>
          <w:b/>
          <w:bCs/>
          <w:i/>
          <w:noProof/>
          <w:sz w:val="22"/>
          <w:szCs w:val="22"/>
        </w:rPr>
      </w:pPr>
      <w:r w:rsidRPr="000A5AB0">
        <w:rPr>
          <w:rFonts w:ascii="Palatino Linotype" w:hAnsi="Palatino Linotype" w:cs="Arial"/>
          <w:b/>
          <w:bCs/>
          <w:i/>
          <w:noProof/>
          <w:sz w:val="22"/>
          <w:szCs w:val="22"/>
        </w:rPr>
        <w:t>VI.</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Obligaciones</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a</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cargo</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del</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servidor</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público</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con</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las</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que</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haya</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consentido</w:t>
      </w:r>
      <w:r w:rsidRPr="000A5AB0">
        <w:rPr>
          <w:rFonts w:ascii="Palatino Linotype" w:hAnsi="Palatino Linotype" w:cs="Arial"/>
          <w:bCs/>
          <w:i/>
          <w:noProof/>
          <w:sz w:val="22"/>
          <w:szCs w:val="22"/>
        </w:rPr>
        <w:t>,</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derivadas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adquisición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del</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uso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habitaciones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consideradas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como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interés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social;</w:t>
      </w:r>
    </w:p>
    <w:p w:rsidR="00E71688" w:rsidRPr="000A5AB0" w:rsidRDefault="00E71688" w:rsidP="00E71688">
      <w:pPr>
        <w:autoSpaceDE w:val="0"/>
        <w:autoSpaceDN w:val="0"/>
        <w:adjustRightInd w:val="0"/>
        <w:ind w:left="851" w:right="899"/>
        <w:jc w:val="both"/>
        <w:rPr>
          <w:rFonts w:ascii="Palatino Linotype" w:hAnsi="Palatino Linotype" w:cs="Arial"/>
          <w:bCs/>
          <w:i/>
          <w:noProof/>
          <w:sz w:val="22"/>
          <w:szCs w:val="22"/>
        </w:rPr>
      </w:pPr>
      <w:r w:rsidRPr="000A5AB0">
        <w:rPr>
          <w:rFonts w:ascii="Palatino Linotype" w:hAnsi="Palatino Linotype" w:cs="Arial"/>
          <w:bCs/>
          <w:i/>
          <w:noProof/>
          <w:sz w:val="22"/>
          <w:szCs w:val="22"/>
        </w:rPr>
        <w:t>VII.</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Faltas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i/>
          <w:sz w:val="22"/>
          <w:szCs w:val="22"/>
          <w:lang w:eastAsia="es-MX"/>
        </w:rPr>
        <w:t>puntualidad</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o</w:t>
      </w:r>
      <w:r w:rsidRPr="000A5AB0">
        <w:rPr>
          <w:rFonts w:ascii="Palatino Linotype" w:hAnsi="Palatino Linotype" w:cs="Arial"/>
          <w:bCs/>
          <w:i/>
          <w:noProof/>
        </w:rPr>
        <w:t xml:space="preserve"> </w:t>
      </w:r>
      <w:r w:rsidRPr="000A5AB0">
        <w:rPr>
          <w:rFonts w:ascii="Palatino Linotype" w:hAnsi="Palatino Linotype" w:cs="Arial"/>
          <w:i/>
          <w:sz w:val="22"/>
          <w:szCs w:val="22"/>
          <w:lang w:eastAsia="es-MX"/>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asistencia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injustificadas;</w:t>
      </w:r>
    </w:p>
    <w:p w:rsidR="00E71688" w:rsidRPr="000A5AB0" w:rsidRDefault="00E71688" w:rsidP="00E71688">
      <w:pPr>
        <w:autoSpaceDE w:val="0"/>
        <w:autoSpaceDN w:val="0"/>
        <w:adjustRightInd w:val="0"/>
        <w:ind w:left="851" w:right="899"/>
        <w:jc w:val="both"/>
        <w:rPr>
          <w:rFonts w:ascii="Palatino Linotype" w:hAnsi="Palatino Linotype" w:cs="Arial"/>
          <w:bCs/>
          <w:i/>
          <w:noProof/>
          <w:sz w:val="22"/>
          <w:szCs w:val="22"/>
        </w:rPr>
      </w:pPr>
      <w:r w:rsidRPr="000A5AB0">
        <w:rPr>
          <w:rFonts w:ascii="Palatino Linotype" w:hAnsi="Palatino Linotype" w:cs="Arial"/>
          <w:b/>
          <w:bCs/>
          <w:i/>
          <w:noProof/>
          <w:sz w:val="22"/>
          <w:szCs w:val="22"/>
        </w:rPr>
        <w:t>VIII.</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Pensiones</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alimenticias</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ordenadas</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por</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la</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autoridad</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judicial;</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o</w:t>
      </w:r>
    </w:p>
    <w:p w:rsidR="00E71688" w:rsidRPr="000A5AB0" w:rsidRDefault="00E71688" w:rsidP="00E71688">
      <w:pPr>
        <w:autoSpaceDE w:val="0"/>
        <w:autoSpaceDN w:val="0"/>
        <w:adjustRightInd w:val="0"/>
        <w:ind w:left="851" w:right="899"/>
        <w:jc w:val="both"/>
        <w:rPr>
          <w:rFonts w:ascii="Palatino Linotype" w:hAnsi="Palatino Linotype" w:cs="Arial"/>
          <w:b/>
          <w:bCs/>
          <w:i/>
          <w:noProof/>
          <w:sz w:val="22"/>
          <w:szCs w:val="22"/>
        </w:rPr>
      </w:pPr>
      <w:r w:rsidRPr="000A5AB0">
        <w:rPr>
          <w:rFonts w:ascii="Palatino Linotype" w:hAnsi="Palatino Linotype" w:cs="Arial"/>
          <w:b/>
          <w:bCs/>
          <w:i/>
          <w:noProof/>
          <w:sz w:val="22"/>
          <w:szCs w:val="22"/>
        </w:rPr>
        <w:t>IX.</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Cualquier</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otro</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convenido</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con</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instituciones</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de</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servicios</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y</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aceptado</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por</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el</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servidor</w:t>
      </w:r>
      <w:r w:rsidRPr="000A5AB0">
        <w:rPr>
          <w:rFonts w:ascii="Palatino Linotype" w:hAnsi="Palatino Linotype" w:cs="Arial"/>
          <w:b/>
          <w:bCs/>
          <w:i/>
          <w:noProof/>
        </w:rPr>
        <w:t xml:space="preserve"> </w:t>
      </w:r>
      <w:r w:rsidRPr="000A5AB0">
        <w:rPr>
          <w:rFonts w:ascii="Palatino Linotype" w:hAnsi="Palatino Linotype" w:cs="Arial"/>
          <w:b/>
          <w:bCs/>
          <w:i/>
          <w:noProof/>
          <w:sz w:val="22"/>
          <w:szCs w:val="22"/>
        </w:rPr>
        <w:t>público.</w:t>
      </w:r>
    </w:p>
    <w:p w:rsidR="00E71688" w:rsidRPr="000A5AB0" w:rsidRDefault="00E71688" w:rsidP="00E71688">
      <w:pPr>
        <w:autoSpaceDE w:val="0"/>
        <w:autoSpaceDN w:val="0"/>
        <w:adjustRightInd w:val="0"/>
        <w:ind w:left="851" w:right="899"/>
        <w:jc w:val="both"/>
        <w:rPr>
          <w:rFonts w:ascii="Palatino Linotype" w:hAnsi="Palatino Linotype" w:cs="Arial"/>
          <w:sz w:val="22"/>
          <w:szCs w:val="22"/>
        </w:rPr>
      </w:pPr>
      <w:r w:rsidRPr="000A5AB0">
        <w:rPr>
          <w:rFonts w:ascii="Palatino Linotype" w:hAnsi="Palatino Linotype" w:cs="Arial"/>
          <w:bCs/>
          <w:i/>
          <w:noProof/>
          <w:sz w:val="22"/>
          <w:szCs w:val="22"/>
        </w:rPr>
        <w:t>El</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monto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total</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las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retenciones,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descuentos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deducciones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no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podrá</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exceder</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del</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30%</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remuneración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total,</w:t>
      </w:r>
      <w:r w:rsidRPr="000A5AB0">
        <w:rPr>
          <w:rFonts w:ascii="Palatino Linotype" w:hAnsi="Palatino Linotype" w:cs="Arial"/>
          <w:bCs/>
          <w:i/>
          <w:noProof/>
        </w:rPr>
        <w:t xml:space="preserve"> </w:t>
      </w:r>
      <w:r w:rsidRPr="000A5AB0">
        <w:rPr>
          <w:rFonts w:ascii="Palatino Linotype" w:hAnsi="Palatino Linotype" w:cs="Arial"/>
          <w:i/>
          <w:sz w:val="22"/>
          <w:szCs w:val="22"/>
          <w:lang w:eastAsia="es-MX"/>
        </w:rPr>
        <w:t>excepto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los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casos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que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se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refieren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las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fracciones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IV,</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V</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y</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VI</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este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artículo,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que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podrán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ser</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hasta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el</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50%,</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salvo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los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casos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que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se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demuestre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que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el</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crédito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se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concedió</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con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base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los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ingresos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familiares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para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hacer</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posible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el</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derecho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constitucional</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una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vivienda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digna,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se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refieran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establecido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fracción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VIII</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este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artículo,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que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se</w:t>
      </w:r>
      <w:r w:rsidRPr="000A5AB0">
        <w:rPr>
          <w:rFonts w:ascii="Palatino Linotype" w:hAnsi="Palatino Linotype" w:cs="Arial"/>
          <w:bCs/>
          <w:i/>
          <w:noProof/>
        </w:rPr>
        <w:t xml:space="preserve"> </w:t>
      </w:r>
      <w:r w:rsidRPr="000A5AB0">
        <w:rPr>
          <w:rFonts w:ascii="Palatino Linotype" w:hAnsi="Palatino Linotype" w:cs="Arial"/>
          <w:i/>
          <w:sz w:val="22"/>
          <w:szCs w:val="22"/>
          <w:lang w:eastAsia="es-MX"/>
        </w:rPr>
        <w:t>ajustará</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determinado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por</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autoridad</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judicial.”</w:t>
      </w:r>
      <w:r w:rsidRPr="000A5AB0">
        <w:rPr>
          <w:rFonts w:ascii="Palatino Linotype" w:hAnsi="Palatino Linotype" w:cs="Arial"/>
          <w:bCs/>
          <w:i/>
          <w:noProof/>
        </w:rPr>
        <w:t xml:space="preserve"> </w:t>
      </w:r>
    </w:p>
    <w:p w:rsidR="007B2B90" w:rsidRDefault="007B2B90" w:rsidP="00E71688">
      <w:pPr>
        <w:autoSpaceDE w:val="0"/>
        <w:autoSpaceDN w:val="0"/>
        <w:adjustRightInd w:val="0"/>
        <w:ind w:left="851" w:right="899"/>
        <w:jc w:val="both"/>
        <w:rPr>
          <w:rFonts w:ascii="Palatino Linotype" w:hAnsi="Palatino Linotype" w:cs="Arial"/>
          <w:sz w:val="22"/>
          <w:szCs w:val="22"/>
        </w:rPr>
      </w:pPr>
    </w:p>
    <w:p w:rsidR="00E71688" w:rsidRPr="000A5AB0" w:rsidRDefault="00E71688" w:rsidP="00E71688">
      <w:pPr>
        <w:autoSpaceDE w:val="0"/>
        <w:autoSpaceDN w:val="0"/>
        <w:adjustRightInd w:val="0"/>
        <w:ind w:left="851" w:right="899"/>
        <w:jc w:val="both"/>
        <w:rPr>
          <w:rFonts w:ascii="Palatino Linotype" w:hAnsi="Palatino Linotype" w:cs="Arial"/>
          <w:sz w:val="22"/>
          <w:szCs w:val="22"/>
        </w:rPr>
      </w:pPr>
      <w:r w:rsidRPr="000A5AB0">
        <w:rPr>
          <w:rFonts w:ascii="Palatino Linotype" w:hAnsi="Palatino Linotype" w:cs="Arial"/>
          <w:sz w:val="22"/>
          <w:szCs w:val="22"/>
        </w:rPr>
        <w:t>(Énfasis</w:t>
      </w:r>
      <w:r w:rsidRPr="000A5AB0">
        <w:rPr>
          <w:rFonts w:ascii="Palatino Linotype" w:hAnsi="Palatino Linotype" w:cs="Arial"/>
        </w:rPr>
        <w:t xml:space="preserve"> </w:t>
      </w:r>
      <w:r w:rsidRPr="000A5AB0">
        <w:rPr>
          <w:rFonts w:ascii="Palatino Linotype" w:hAnsi="Palatino Linotype" w:cs="Arial"/>
          <w:sz w:val="22"/>
          <w:szCs w:val="22"/>
        </w:rPr>
        <w:t>añadido)</w:t>
      </w:r>
    </w:p>
    <w:p w:rsidR="00E71688" w:rsidRPr="000A5AB0" w:rsidRDefault="00E71688" w:rsidP="00E71688">
      <w:pPr>
        <w:spacing w:before="100" w:beforeAutospacing="1" w:after="100" w:afterAutospacing="1" w:line="360" w:lineRule="auto"/>
        <w:jc w:val="both"/>
        <w:rPr>
          <w:rFonts w:ascii="Palatino Linotype" w:hAnsi="Palatino Linotype" w:cs="Arial"/>
          <w:sz w:val="28"/>
        </w:rPr>
      </w:pPr>
      <w:r w:rsidRPr="000A5AB0">
        <w:rPr>
          <w:rFonts w:ascii="Palatino Linotype" w:hAnsi="Palatino Linotype" w:cs="Arial"/>
        </w:rPr>
        <w:lastRenderedPageBreak/>
        <w:t xml:space="preserve">Derivado de lo anterior, la ley establece claramente cuáles son esos descuentos o gravámenes que directamente se relacionan con las obligaciones adquiridas como servidores públicos y aquéllos que </w:t>
      </w:r>
      <w:r w:rsidRPr="000A5AB0">
        <w:rPr>
          <w:rFonts w:ascii="Palatino Linotype" w:hAnsi="Palatino Linotype" w:cs="Arial"/>
          <w:b/>
        </w:rPr>
        <w:t>únicamente inciden en su vida privada</w:t>
      </w:r>
      <w:r w:rsidRPr="000A5AB0">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E71688" w:rsidRPr="000A5AB0" w:rsidRDefault="00E71688" w:rsidP="00E71688">
      <w:pPr>
        <w:spacing w:before="100" w:beforeAutospacing="1" w:after="100" w:afterAutospacing="1" w:line="360" w:lineRule="auto"/>
        <w:jc w:val="both"/>
        <w:rPr>
          <w:rFonts w:ascii="Palatino Linotype" w:hAnsi="Palatino Linotype" w:cs="Arial"/>
          <w:lang w:val="es-ES_tradnl"/>
        </w:rPr>
      </w:pPr>
      <w:r w:rsidRPr="000A5AB0">
        <w:rPr>
          <w:rFonts w:ascii="Palatino Linotype" w:hAnsi="Palatino Linotype" w:cs="Arial"/>
          <w:lang w:val="es-ES_tradnl"/>
        </w:rPr>
        <w:t xml:space="preserve">Por </w:t>
      </w:r>
      <w:r w:rsidRPr="000A5AB0">
        <w:rPr>
          <w:rFonts w:ascii="Palatino Linotype" w:hAnsi="Palatino Linotype" w:cs="Arial"/>
          <w:lang w:eastAsia="es-MX"/>
        </w:rPr>
        <w:t>ende</w:t>
      </w:r>
      <w:r w:rsidRPr="000A5AB0">
        <w:rPr>
          <w:rFonts w:ascii="Palatino Linotype" w:hAnsi="Palatino Linotype" w:cs="Arial"/>
          <w:lang w:val="es-ES_tradnl"/>
        </w:rPr>
        <w:t xml:space="preserve">, </w:t>
      </w:r>
      <w:r w:rsidRPr="000A5AB0">
        <w:rPr>
          <w:rFonts w:ascii="Palatino Linotype" w:hAnsi="Palatino Linotype" w:cs="Arial"/>
          <w:b/>
          <w:lang w:val="es-ES_tradnl"/>
        </w:rPr>
        <w:t>EL SUJETO OBLIGADO</w:t>
      </w:r>
      <w:r w:rsidRPr="000A5AB0">
        <w:rPr>
          <w:rFonts w:ascii="Palatino Linotype" w:hAnsi="Palatino Linotype" w:cs="Arial"/>
          <w:lang w:val="es-ES_tradnl"/>
        </w:rPr>
        <w:t xml:space="preserve"> debe testar los datos confidenciales, sin pasar por alto que la clasificación respectiva tiene </w:t>
      </w:r>
      <w:r w:rsidRPr="000A5AB0">
        <w:rPr>
          <w:rFonts w:ascii="Palatino Linotype" w:hAnsi="Palatino Linotype" w:cs="Arial"/>
        </w:rPr>
        <w:t>que</w:t>
      </w:r>
      <w:r w:rsidRPr="000A5AB0">
        <w:rPr>
          <w:rFonts w:ascii="Palatino Linotype" w:hAnsi="Palatino Linotype" w:cs="Arial"/>
          <w:lang w:val="es-ES_tradnl"/>
        </w:rPr>
        <w:t xml:space="preserve"> cumplirse a través de la forma y formalidades que la Ley impone; </w:t>
      </w:r>
      <w:r w:rsidRPr="000A5AB0">
        <w:rPr>
          <w:rFonts w:ascii="Palatino Linotype" w:hAnsi="Palatino Linotype" w:cs="Arial"/>
        </w:rPr>
        <w:t>es</w:t>
      </w:r>
      <w:r w:rsidRPr="000A5AB0">
        <w:rPr>
          <w:rFonts w:ascii="Palatino Linotype" w:hAnsi="Palatino Linotype" w:cs="Arial"/>
          <w:lang w:val="es-ES_tradnl"/>
        </w:rPr>
        <w:t xml:space="preserve"> decir, mediante Acuerdo debidamente fundado y motivado, en </w:t>
      </w:r>
      <w:r w:rsidRPr="000A5AB0">
        <w:rPr>
          <w:rFonts w:ascii="Palatino Linotype" w:hAnsi="Palatino Linotype" w:cs="Arial"/>
          <w:noProof/>
          <w:lang w:eastAsia="es-MX"/>
        </w:rPr>
        <w:t>términos</w:t>
      </w:r>
      <w:r w:rsidRPr="000A5AB0">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71688" w:rsidRPr="000A5AB0" w:rsidRDefault="00E71688" w:rsidP="00E71688">
      <w:pPr>
        <w:ind w:left="851" w:right="899"/>
        <w:jc w:val="center"/>
        <w:rPr>
          <w:rFonts w:ascii="Palatino Linotype" w:hAnsi="Palatino Linotype" w:cs="Arial"/>
          <w:b/>
          <w:i/>
          <w:sz w:val="22"/>
          <w:szCs w:val="22"/>
        </w:rPr>
      </w:pPr>
      <w:r w:rsidRPr="000A5AB0">
        <w:rPr>
          <w:rFonts w:ascii="Palatino Linotype" w:hAnsi="Palatino Linotype" w:cs="Arial"/>
          <w:b/>
          <w:i/>
          <w:sz w:val="22"/>
          <w:szCs w:val="22"/>
        </w:rPr>
        <w:t>Ley</w:t>
      </w:r>
      <w:r w:rsidRPr="000A5AB0">
        <w:rPr>
          <w:rFonts w:ascii="Palatino Linotype" w:hAnsi="Palatino Linotype" w:cs="Arial"/>
          <w:b/>
          <w:i/>
        </w:rPr>
        <w:t xml:space="preserve"> </w:t>
      </w:r>
      <w:r w:rsidRPr="000A5AB0">
        <w:rPr>
          <w:rFonts w:ascii="Palatino Linotype" w:hAnsi="Palatino Linotype" w:cs="Arial"/>
          <w:b/>
          <w:i/>
          <w:sz w:val="22"/>
          <w:szCs w:val="22"/>
        </w:rPr>
        <w:t>de</w:t>
      </w:r>
      <w:r w:rsidRPr="000A5AB0">
        <w:rPr>
          <w:rFonts w:ascii="Palatino Linotype" w:hAnsi="Palatino Linotype" w:cs="Arial"/>
          <w:b/>
          <w:i/>
        </w:rPr>
        <w:t xml:space="preserve"> </w:t>
      </w:r>
      <w:r w:rsidRPr="000A5AB0">
        <w:rPr>
          <w:rFonts w:ascii="Palatino Linotype" w:hAnsi="Palatino Linotype" w:cs="Arial"/>
          <w:b/>
          <w:i/>
          <w:sz w:val="22"/>
          <w:szCs w:val="22"/>
        </w:rPr>
        <w:t>Transparencia</w:t>
      </w:r>
      <w:r w:rsidRPr="000A5AB0">
        <w:rPr>
          <w:rFonts w:ascii="Palatino Linotype" w:hAnsi="Palatino Linotype" w:cs="Arial"/>
          <w:b/>
          <w:i/>
        </w:rPr>
        <w:t xml:space="preserve"> </w:t>
      </w:r>
      <w:r w:rsidRPr="000A5AB0">
        <w:rPr>
          <w:rFonts w:ascii="Palatino Linotype" w:hAnsi="Palatino Linotype" w:cs="Arial"/>
          <w:b/>
          <w:i/>
          <w:sz w:val="22"/>
          <w:szCs w:val="22"/>
        </w:rPr>
        <w:t>y</w:t>
      </w:r>
      <w:r w:rsidRPr="000A5AB0">
        <w:rPr>
          <w:rFonts w:ascii="Palatino Linotype" w:hAnsi="Palatino Linotype" w:cs="Arial"/>
          <w:b/>
          <w:i/>
        </w:rPr>
        <w:t xml:space="preserve"> </w:t>
      </w:r>
      <w:r w:rsidRPr="000A5AB0">
        <w:rPr>
          <w:rFonts w:ascii="Palatino Linotype" w:hAnsi="Palatino Linotype" w:cs="Arial"/>
          <w:b/>
          <w:i/>
          <w:sz w:val="22"/>
          <w:szCs w:val="22"/>
        </w:rPr>
        <w:t>Acceso</w:t>
      </w:r>
      <w:r w:rsidRPr="000A5AB0">
        <w:rPr>
          <w:rFonts w:ascii="Palatino Linotype" w:hAnsi="Palatino Linotype" w:cs="Arial"/>
          <w:b/>
          <w:i/>
        </w:rPr>
        <w:t xml:space="preserve"> </w:t>
      </w:r>
      <w:r w:rsidRPr="000A5AB0">
        <w:rPr>
          <w:rFonts w:ascii="Palatino Linotype" w:hAnsi="Palatino Linotype" w:cs="Arial"/>
          <w:b/>
          <w:i/>
          <w:sz w:val="22"/>
          <w:szCs w:val="22"/>
        </w:rPr>
        <w:t>a</w:t>
      </w:r>
      <w:r w:rsidRPr="000A5AB0">
        <w:rPr>
          <w:rFonts w:ascii="Palatino Linotype" w:hAnsi="Palatino Linotype" w:cs="Arial"/>
          <w:b/>
          <w:i/>
        </w:rPr>
        <w:t xml:space="preserve"> </w:t>
      </w:r>
      <w:r w:rsidRPr="000A5AB0">
        <w:rPr>
          <w:rFonts w:ascii="Palatino Linotype" w:hAnsi="Palatino Linotype" w:cs="Arial"/>
          <w:b/>
          <w:i/>
          <w:sz w:val="22"/>
          <w:szCs w:val="22"/>
        </w:rPr>
        <w:t>la</w:t>
      </w:r>
      <w:r w:rsidRPr="000A5AB0">
        <w:rPr>
          <w:rFonts w:ascii="Palatino Linotype" w:hAnsi="Palatino Linotype" w:cs="Arial"/>
          <w:b/>
          <w:i/>
        </w:rPr>
        <w:t xml:space="preserve"> </w:t>
      </w:r>
      <w:r w:rsidRPr="000A5AB0">
        <w:rPr>
          <w:rFonts w:ascii="Palatino Linotype" w:hAnsi="Palatino Linotype" w:cs="Arial"/>
          <w:b/>
          <w:i/>
          <w:sz w:val="22"/>
          <w:szCs w:val="22"/>
        </w:rPr>
        <w:t>Información</w:t>
      </w:r>
      <w:r w:rsidRPr="000A5AB0">
        <w:rPr>
          <w:rFonts w:ascii="Palatino Linotype" w:hAnsi="Palatino Linotype" w:cs="Arial"/>
          <w:b/>
          <w:i/>
        </w:rPr>
        <w:t xml:space="preserve"> </w:t>
      </w:r>
      <w:r w:rsidRPr="000A5AB0">
        <w:rPr>
          <w:rFonts w:ascii="Palatino Linotype" w:hAnsi="Palatino Linotype" w:cs="Arial"/>
          <w:b/>
          <w:i/>
          <w:sz w:val="22"/>
          <w:szCs w:val="22"/>
        </w:rPr>
        <w:t>Pública</w:t>
      </w:r>
      <w:r w:rsidRPr="000A5AB0">
        <w:rPr>
          <w:rFonts w:ascii="Palatino Linotype" w:hAnsi="Palatino Linotype" w:cs="Arial"/>
          <w:b/>
          <w:i/>
        </w:rPr>
        <w:t xml:space="preserve"> </w:t>
      </w:r>
      <w:r w:rsidRPr="000A5AB0">
        <w:rPr>
          <w:rFonts w:ascii="Palatino Linotype" w:hAnsi="Palatino Linotype" w:cs="Arial"/>
          <w:b/>
          <w:i/>
          <w:sz w:val="22"/>
          <w:szCs w:val="22"/>
        </w:rPr>
        <w:t>del</w:t>
      </w:r>
      <w:r w:rsidRPr="000A5AB0">
        <w:rPr>
          <w:rFonts w:ascii="Palatino Linotype" w:hAnsi="Palatino Linotype" w:cs="Arial"/>
          <w:b/>
          <w:i/>
        </w:rPr>
        <w:t xml:space="preserve"> </w:t>
      </w:r>
      <w:r w:rsidRPr="000A5AB0">
        <w:rPr>
          <w:rFonts w:ascii="Palatino Linotype" w:hAnsi="Palatino Linotype" w:cs="Arial"/>
          <w:b/>
          <w:i/>
          <w:sz w:val="22"/>
          <w:szCs w:val="22"/>
        </w:rPr>
        <w:t>Estado</w:t>
      </w:r>
      <w:r w:rsidRPr="000A5AB0">
        <w:rPr>
          <w:rFonts w:ascii="Palatino Linotype" w:hAnsi="Palatino Linotype" w:cs="Arial"/>
          <w:b/>
          <w:i/>
        </w:rPr>
        <w:t xml:space="preserve"> </w:t>
      </w:r>
      <w:r w:rsidRPr="000A5AB0">
        <w:rPr>
          <w:rFonts w:ascii="Palatino Linotype" w:hAnsi="Palatino Linotype" w:cs="Arial"/>
          <w:b/>
          <w:i/>
          <w:sz w:val="22"/>
          <w:szCs w:val="22"/>
        </w:rPr>
        <w:t>de</w:t>
      </w:r>
      <w:r w:rsidRPr="000A5AB0">
        <w:rPr>
          <w:rFonts w:ascii="Palatino Linotype" w:hAnsi="Palatino Linotype" w:cs="Arial"/>
          <w:b/>
          <w:i/>
        </w:rPr>
        <w:t xml:space="preserve"> </w:t>
      </w:r>
      <w:r w:rsidRPr="000A5AB0">
        <w:rPr>
          <w:rFonts w:ascii="Palatino Linotype" w:hAnsi="Palatino Linotype" w:cs="Arial"/>
          <w:b/>
          <w:i/>
          <w:sz w:val="22"/>
          <w:szCs w:val="22"/>
        </w:rPr>
        <w:t>México</w:t>
      </w:r>
      <w:r w:rsidRPr="000A5AB0">
        <w:rPr>
          <w:rFonts w:ascii="Palatino Linotype" w:hAnsi="Palatino Linotype" w:cs="Arial"/>
          <w:b/>
          <w:i/>
        </w:rPr>
        <w:t xml:space="preserve"> </w:t>
      </w:r>
      <w:r w:rsidRPr="000A5AB0">
        <w:rPr>
          <w:rFonts w:ascii="Palatino Linotype" w:hAnsi="Palatino Linotype" w:cs="Arial"/>
          <w:b/>
          <w:i/>
          <w:sz w:val="22"/>
          <w:szCs w:val="22"/>
        </w:rPr>
        <w:t>y</w:t>
      </w:r>
      <w:r w:rsidRPr="000A5AB0">
        <w:rPr>
          <w:rFonts w:ascii="Palatino Linotype" w:hAnsi="Palatino Linotype" w:cs="Arial"/>
          <w:b/>
          <w:i/>
        </w:rPr>
        <w:t xml:space="preserve"> </w:t>
      </w:r>
      <w:r w:rsidRPr="000A5AB0">
        <w:rPr>
          <w:rFonts w:ascii="Palatino Linotype" w:hAnsi="Palatino Linotype" w:cs="Arial"/>
          <w:b/>
          <w:i/>
          <w:sz w:val="22"/>
          <w:szCs w:val="22"/>
        </w:rPr>
        <w:t>Municipios</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i/>
          <w:sz w:val="22"/>
          <w:szCs w:val="22"/>
          <w:lang w:eastAsia="es-MX"/>
        </w:rPr>
        <w:t>“</w:t>
      </w:r>
      <w:r w:rsidRPr="000A5AB0">
        <w:rPr>
          <w:rFonts w:ascii="Palatino Linotype" w:hAnsi="Palatino Linotype" w:cs="Arial"/>
          <w:b/>
          <w:i/>
          <w:sz w:val="22"/>
          <w:szCs w:val="22"/>
          <w:lang w:eastAsia="es-MX"/>
        </w:rPr>
        <w:t>Artículo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49.</w:t>
      </w:r>
      <w:r w:rsidRPr="000A5AB0">
        <w:rPr>
          <w:rFonts w:ascii="Palatino Linotype" w:hAnsi="Palatino Linotype" w:cs="Arial"/>
          <w:b/>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rPr>
        <w:t>Comités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Transparencia</w:t>
      </w:r>
      <w:r w:rsidRPr="000A5AB0">
        <w:rPr>
          <w:rFonts w:ascii="Palatino Linotype" w:hAnsi="Palatino Linotype" w:cs="Arial"/>
          <w:i/>
          <w:lang w:eastAsia="es-MX"/>
        </w:rPr>
        <w:t xml:space="preserve"> </w:t>
      </w:r>
      <w:r w:rsidRPr="000A5AB0">
        <w:rPr>
          <w:rFonts w:ascii="Palatino Linotype" w:hAnsi="Palatino Linotype"/>
          <w:i/>
          <w:sz w:val="22"/>
          <w:szCs w:val="22"/>
        </w:rPr>
        <w:t>tendrán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siguientes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atribuciones:</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b/>
          <w:i/>
          <w:sz w:val="22"/>
          <w:szCs w:val="22"/>
          <w:lang w:eastAsia="es-MX"/>
        </w:rPr>
        <w:t>VIII.</w:t>
      </w:r>
      <w:r w:rsidRPr="000A5AB0">
        <w:rPr>
          <w:rFonts w:ascii="Palatino Linotype" w:hAnsi="Palatino Linotype" w:cs="Arial"/>
          <w:i/>
          <w:lang w:eastAsia="es-MX"/>
        </w:rPr>
        <w:t xml:space="preserve"> </w:t>
      </w:r>
      <w:r w:rsidRPr="000A5AB0">
        <w:rPr>
          <w:rFonts w:ascii="Palatino Linotype" w:hAnsi="Palatino Linotype" w:cs="Arial"/>
          <w:b/>
          <w:i/>
          <w:sz w:val="22"/>
          <w:szCs w:val="22"/>
          <w:lang w:eastAsia="es-MX"/>
        </w:rPr>
        <w:t>Aprobar</w:t>
      </w:r>
      <w:r w:rsidRPr="000A5AB0">
        <w:rPr>
          <w:rFonts w:ascii="Palatino Linotype" w:hAnsi="Palatino Linotype" w:cs="Arial"/>
          <w:i/>
          <w:sz w:val="22"/>
          <w:szCs w:val="22"/>
          <w:lang w:eastAsia="es-MX"/>
        </w:rPr>
        <w:t>,</w:t>
      </w:r>
      <w:r w:rsidRPr="000A5AB0">
        <w:rPr>
          <w:rFonts w:ascii="Palatino Linotype" w:hAnsi="Palatino Linotype" w:cs="Arial"/>
          <w:i/>
          <w:lang w:eastAsia="es-MX"/>
        </w:rPr>
        <w:t xml:space="preserve"> </w:t>
      </w:r>
      <w:r w:rsidRPr="000A5AB0">
        <w:rPr>
          <w:rFonts w:ascii="Palatino Linotype" w:hAnsi="Palatino Linotype" w:cs="Arial"/>
          <w:i/>
          <w:sz w:val="22"/>
          <w:szCs w:val="22"/>
        </w:rPr>
        <w:t>modificar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revocar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clasificación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información;</w:t>
      </w:r>
    </w:p>
    <w:p w:rsidR="00E71688" w:rsidRPr="000A5AB0" w:rsidRDefault="00E71688" w:rsidP="00E71688">
      <w:pPr>
        <w:autoSpaceDE w:val="0"/>
        <w:autoSpaceDN w:val="0"/>
        <w:adjustRightInd w:val="0"/>
        <w:ind w:left="851" w:right="899"/>
        <w:jc w:val="both"/>
        <w:rPr>
          <w:rFonts w:ascii="Palatino Linotype" w:hAnsi="Palatino Linotype" w:cs="Arial"/>
          <w:b/>
          <w:i/>
          <w:sz w:val="22"/>
          <w:szCs w:val="22"/>
          <w:lang w:eastAsia="es-MX"/>
        </w:rPr>
      </w:pPr>
      <w:r w:rsidRPr="000A5AB0">
        <w:rPr>
          <w:rFonts w:ascii="Palatino Linotype" w:hAnsi="Palatino Linotype" w:cs="Arial"/>
          <w:b/>
          <w:i/>
          <w:sz w:val="22"/>
          <w:szCs w:val="22"/>
          <w:lang w:eastAsia="es-MX"/>
        </w:rPr>
        <w:t>Artículo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132.</w:t>
      </w:r>
      <w:r w:rsidRPr="000A5AB0">
        <w:rPr>
          <w:rFonts w:ascii="Palatino Linotype" w:hAnsi="Palatino Linotype" w:cs="Arial"/>
          <w:i/>
          <w:lang w:eastAsia="es-MX"/>
        </w:rPr>
        <w:t xml:space="preserve"> </w:t>
      </w:r>
      <w:r w:rsidRPr="000A5AB0">
        <w:rPr>
          <w:rFonts w:ascii="Palatino Linotype" w:hAnsi="Palatino Linotype" w:cs="Arial"/>
          <w:b/>
          <w:i/>
          <w:sz w:val="22"/>
          <w:szCs w:val="22"/>
          <w:lang w:eastAsia="es-MX"/>
        </w:rPr>
        <w:t>La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clasificación</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la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información</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se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llevará</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cabo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en</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el</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momento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en</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que:</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i/>
          <w:sz w:val="22"/>
          <w:szCs w:val="22"/>
          <w:lang w:eastAsia="es-MX"/>
        </w:rPr>
        <w:t>…</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b/>
          <w:i/>
          <w:sz w:val="22"/>
          <w:szCs w:val="22"/>
          <w:lang w:eastAsia="es-MX"/>
        </w:rPr>
        <w:t>II.</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determine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mediante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resolución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autoridad</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competente;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b/>
          <w:i/>
          <w:sz w:val="22"/>
          <w:szCs w:val="22"/>
          <w:lang w:eastAsia="es-MX"/>
        </w:rPr>
        <w:t>III</w:t>
      </w:r>
      <w:r w:rsidRPr="000A5AB0">
        <w:rPr>
          <w:rFonts w:ascii="Palatino Linotype" w:hAnsi="Palatino Linotype" w:cs="Arial"/>
          <w:i/>
          <w:sz w:val="22"/>
          <w:szCs w:val="22"/>
          <w:lang w:eastAsia="es-MX"/>
        </w:rPr>
        <w:t>.</w:t>
      </w:r>
      <w:r w:rsidRPr="000A5AB0">
        <w:rPr>
          <w:rFonts w:ascii="Palatino Linotype" w:hAnsi="Palatino Linotype" w:cs="Arial"/>
          <w:i/>
          <w:lang w:eastAsia="es-MX"/>
        </w:rPr>
        <w:t xml:space="preserve"> </w:t>
      </w:r>
      <w:r w:rsidRPr="000A5AB0">
        <w:rPr>
          <w:rFonts w:ascii="Palatino Linotype" w:hAnsi="Palatino Linotype" w:cs="Arial"/>
          <w:b/>
          <w:i/>
          <w:sz w:val="22"/>
          <w:szCs w:val="22"/>
          <w:lang w:eastAsia="es-MX"/>
        </w:rPr>
        <w:t>Se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generen</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versiones</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públicas</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para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dar</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cumplimiento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las</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obligaciones</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transparencia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previstas</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en</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esta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Ley</w:t>
      </w:r>
      <w:r w:rsidRPr="000A5AB0">
        <w:rPr>
          <w:rFonts w:ascii="Palatino Linotype" w:hAnsi="Palatino Linotype" w:cs="Arial"/>
          <w:i/>
          <w:sz w:val="22"/>
          <w:szCs w:val="22"/>
          <w:lang w:eastAsia="es-MX"/>
        </w:rPr>
        <w:t>.”</w:t>
      </w:r>
    </w:p>
    <w:p w:rsidR="00E71688" w:rsidRPr="000A5AB0" w:rsidRDefault="00E71688" w:rsidP="00E71688">
      <w:pPr>
        <w:ind w:left="851" w:right="899"/>
        <w:jc w:val="center"/>
        <w:rPr>
          <w:rFonts w:ascii="Palatino Linotype" w:hAnsi="Palatino Linotype" w:cs="Arial"/>
          <w:b/>
          <w:i/>
          <w:sz w:val="22"/>
          <w:szCs w:val="22"/>
        </w:rPr>
      </w:pPr>
      <w:r w:rsidRPr="000A5AB0">
        <w:rPr>
          <w:rFonts w:ascii="Palatino Linotype" w:hAnsi="Palatino Linotype" w:cs="Arial"/>
          <w:b/>
          <w:i/>
          <w:sz w:val="22"/>
          <w:szCs w:val="22"/>
          <w:lang w:eastAsia="es-MX"/>
        </w:rPr>
        <w:lastRenderedPageBreak/>
        <w:t>Lineamientos</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Generales</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en</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materia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Clasificación</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y</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Desclasificación</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la</w:t>
      </w:r>
      <w:r w:rsidRPr="000A5AB0">
        <w:rPr>
          <w:rFonts w:ascii="Palatino Linotype" w:hAnsi="Palatino Linotype" w:cs="Arial"/>
          <w:b/>
          <w:i/>
          <w:lang w:eastAsia="es-MX"/>
        </w:rPr>
        <w:t xml:space="preserve"> </w:t>
      </w:r>
      <w:r w:rsidRPr="000A5AB0">
        <w:rPr>
          <w:rFonts w:ascii="Palatino Linotype" w:hAnsi="Palatino Linotype" w:cs="Arial"/>
          <w:b/>
          <w:i/>
          <w:sz w:val="22"/>
          <w:szCs w:val="22"/>
        </w:rPr>
        <w:t>Información</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i/>
          <w:sz w:val="22"/>
          <w:szCs w:val="22"/>
          <w:lang w:eastAsia="es-MX"/>
        </w:rPr>
        <w:t>“</w:t>
      </w:r>
      <w:r w:rsidRPr="000A5AB0">
        <w:rPr>
          <w:rFonts w:ascii="Palatino Linotype" w:hAnsi="Palatino Linotype" w:cs="Arial"/>
          <w:b/>
          <w:i/>
          <w:sz w:val="22"/>
          <w:szCs w:val="22"/>
          <w:lang w:eastAsia="es-MX"/>
        </w:rPr>
        <w:t>Segundo.-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Para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efectos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rPr>
        <w:t>presentes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Lineamientos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Generales,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entenderá</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por:</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b/>
          <w:i/>
          <w:sz w:val="22"/>
          <w:szCs w:val="22"/>
          <w:lang w:eastAsia="es-MX"/>
        </w:rPr>
        <w:t>XVIII.</w:t>
      </w:r>
      <w:r w:rsidRPr="000A5AB0">
        <w:rPr>
          <w:rFonts w:ascii="Palatino Linotype" w:hAnsi="Palatino Linotype" w:cs="Arial"/>
          <w:i/>
          <w:lang w:eastAsia="es-MX"/>
        </w:rPr>
        <w:t xml:space="preserve"> </w:t>
      </w:r>
      <w:r w:rsidRPr="000A5AB0">
        <w:rPr>
          <w:rFonts w:ascii="Palatino Linotype" w:hAnsi="Palatino Linotype" w:cs="Arial"/>
          <w:b/>
          <w:i/>
          <w:sz w:val="22"/>
          <w:szCs w:val="22"/>
          <w:lang w:eastAsia="es-MX"/>
        </w:rPr>
        <w:t>Versión</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pública: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El</w:t>
      </w:r>
      <w:r w:rsidRPr="000A5AB0">
        <w:rPr>
          <w:rFonts w:ascii="Palatino Linotype" w:hAnsi="Palatino Linotype" w:cs="Arial"/>
          <w:i/>
          <w:lang w:eastAsia="es-MX"/>
        </w:rPr>
        <w:t xml:space="preserve"> </w:t>
      </w:r>
      <w:r w:rsidRPr="000A5AB0">
        <w:rPr>
          <w:rFonts w:ascii="Palatino Linotype" w:hAnsi="Palatino Linotype" w:cs="Arial"/>
          <w:bCs/>
          <w:i/>
          <w:noProof/>
          <w:sz w:val="22"/>
          <w:szCs w:val="22"/>
        </w:rPr>
        <w:t>documento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partir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que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otorga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acceso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información,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que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testan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partes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secciones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clasificadas,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indicando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contenido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éstas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manera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genérica,</w:t>
      </w:r>
      <w:r w:rsidRPr="000A5AB0">
        <w:rPr>
          <w:rFonts w:ascii="Palatino Linotype" w:hAnsi="Palatino Linotype" w:cs="Arial"/>
          <w:i/>
          <w:lang w:eastAsia="es-MX"/>
        </w:rPr>
        <w:t xml:space="preserve"> </w:t>
      </w:r>
      <w:r w:rsidRPr="000A5AB0">
        <w:rPr>
          <w:rFonts w:ascii="Palatino Linotype" w:hAnsi="Palatino Linotype" w:cs="Arial"/>
          <w:b/>
          <w:i/>
          <w:sz w:val="22"/>
          <w:szCs w:val="22"/>
          <w:lang w:eastAsia="es-MX"/>
        </w:rPr>
        <w:t>fundando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y</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motivando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reserva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w:t>
      </w:r>
      <w:r w:rsidRPr="000A5AB0">
        <w:rPr>
          <w:rFonts w:ascii="Palatino Linotype" w:hAnsi="Palatino Linotype" w:cs="Arial"/>
          <w:i/>
          <w:lang w:eastAsia="es-MX"/>
        </w:rPr>
        <w:t xml:space="preserve"> </w:t>
      </w:r>
      <w:r w:rsidRPr="000A5AB0">
        <w:rPr>
          <w:rFonts w:ascii="Palatino Linotype" w:hAnsi="Palatino Linotype" w:cs="Arial"/>
          <w:b/>
          <w:i/>
          <w:sz w:val="22"/>
          <w:szCs w:val="22"/>
          <w:lang w:eastAsia="es-MX"/>
        </w:rPr>
        <w:t>confidencialidad</w:t>
      </w:r>
      <w:r w:rsidRPr="000A5AB0">
        <w:rPr>
          <w:rFonts w:ascii="Palatino Linotype" w:hAnsi="Palatino Linotype" w:cs="Arial"/>
          <w:i/>
          <w:sz w:val="22"/>
          <w:szCs w:val="22"/>
          <w:lang w:eastAsia="es-MX"/>
        </w:rPr>
        <w:t>,</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través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resolución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que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para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tal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efecto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emita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el</w:t>
      </w:r>
      <w:r w:rsidRPr="000A5AB0">
        <w:rPr>
          <w:rFonts w:ascii="Palatino Linotype" w:hAnsi="Palatino Linotype" w:cs="Arial"/>
          <w:i/>
          <w:lang w:eastAsia="es-MX"/>
        </w:rPr>
        <w:t xml:space="preserve"> </w:t>
      </w:r>
      <w:r w:rsidRPr="000A5AB0">
        <w:rPr>
          <w:rFonts w:ascii="Palatino Linotype" w:hAnsi="Palatino Linotype" w:cs="Arial"/>
          <w:bCs/>
          <w:i/>
          <w:noProof/>
          <w:sz w:val="22"/>
          <w:szCs w:val="22"/>
        </w:rPr>
        <w:t>Comité</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Transparencia.</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b/>
          <w:i/>
          <w:sz w:val="22"/>
          <w:szCs w:val="22"/>
          <w:lang w:eastAsia="es-MX"/>
        </w:rPr>
        <w:t>Cuarto.</w:t>
      </w:r>
      <w:r w:rsidRPr="000A5AB0">
        <w:rPr>
          <w:rFonts w:ascii="Palatino Linotype" w:hAnsi="Palatino Linotype" w:cs="Arial"/>
          <w:i/>
          <w:lang w:eastAsia="es-MX"/>
        </w:rPr>
        <w:t xml:space="preserve"> </w:t>
      </w:r>
      <w:r w:rsidRPr="000A5AB0">
        <w:rPr>
          <w:rFonts w:ascii="Palatino Linotype" w:hAnsi="Palatino Linotype" w:cs="Arial"/>
          <w:b/>
          <w:i/>
          <w:sz w:val="22"/>
          <w:szCs w:val="22"/>
          <w:lang w:eastAsia="es-MX"/>
        </w:rPr>
        <w:t>Para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clasificar</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la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información</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como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reservada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w:t>
      </w:r>
      <w:r w:rsidRPr="000A5AB0">
        <w:rPr>
          <w:rFonts w:ascii="Palatino Linotype" w:hAnsi="Palatino Linotype" w:cs="Arial"/>
          <w:i/>
          <w:lang w:eastAsia="es-MX"/>
        </w:rPr>
        <w:t xml:space="preserve"> </w:t>
      </w:r>
      <w:r w:rsidRPr="000A5AB0">
        <w:rPr>
          <w:rFonts w:ascii="Palatino Linotype" w:hAnsi="Palatino Linotype" w:cs="Arial"/>
          <w:b/>
          <w:i/>
          <w:sz w:val="22"/>
          <w:szCs w:val="22"/>
          <w:lang w:eastAsia="es-MX"/>
        </w:rPr>
        <w:t>confidencial,</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manera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total</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parcial,</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el</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titular</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del</w:t>
      </w:r>
      <w:r w:rsidRPr="000A5AB0">
        <w:rPr>
          <w:rFonts w:ascii="Palatino Linotype" w:hAnsi="Palatino Linotype" w:cs="Arial"/>
          <w:b/>
          <w:i/>
          <w:lang w:eastAsia="es-MX"/>
        </w:rPr>
        <w:t xml:space="preserve"> </w:t>
      </w:r>
      <w:r w:rsidRPr="000A5AB0">
        <w:rPr>
          <w:rFonts w:ascii="Palatino Linotype" w:hAnsi="Palatino Linotype" w:cs="Arial"/>
          <w:b/>
          <w:bCs/>
          <w:i/>
          <w:noProof/>
          <w:sz w:val="22"/>
          <w:szCs w:val="22"/>
        </w:rPr>
        <w:t>área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del</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sujeto</w:t>
      </w:r>
      <w:r w:rsidRPr="000A5AB0">
        <w:rPr>
          <w:rFonts w:ascii="Palatino Linotype" w:hAnsi="Palatino Linotype" w:cs="Arial"/>
          <w:b/>
          <w:i/>
          <w:lang w:eastAsia="es-MX"/>
        </w:rPr>
        <w:t xml:space="preserve"> </w:t>
      </w:r>
      <w:r w:rsidRPr="000A5AB0">
        <w:rPr>
          <w:rFonts w:ascii="Palatino Linotype" w:hAnsi="Palatino Linotype" w:cs="Arial"/>
          <w:b/>
          <w:i/>
          <w:sz w:val="22"/>
          <w:szCs w:val="22"/>
        </w:rPr>
        <w:t>obligado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deberá</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atender</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lo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dispuesto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por</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el</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Título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Sexto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de</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la</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Ley</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General</w:t>
      </w:r>
      <w:r w:rsidRPr="000A5AB0">
        <w:rPr>
          <w:rFonts w:ascii="Palatino Linotype" w:hAnsi="Palatino Linotype" w:cs="Arial"/>
          <w:i/>
          <w:sz w:val="22"/>
          <w:szCs w:val="22"/>
          <w:lang w:eastAsia="es-MX"/>
        </w:rPr>
        <w:t>,</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relación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disposiciones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contenidas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presentes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lineamientos,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así</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como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aquellas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disposiciones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legales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aplicables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materia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ámbito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sus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respectivas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competencias,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tanto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estas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últimas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no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contravengan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dispuesto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Ley</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General.</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sujetos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obligados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deberán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aplicar,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manera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estricta,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excepciones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derecho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acceso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bCs/>
          <w:i/>
          <w:noProof/>
          <w:sz w:val="22"/>
          <w:szCs w:val="22"/>
        </w:rPr>
        <w:t>información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y</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sólo</w:t>
      </w:r>
      <w:r w:rsidRPr="000A5AB0">
        <w:rPr>
          <w:rFonts w:ascii="Palatino Linotype" w:hAnsi="Palatino Linotype" w:cs="Arial"/>
          <w:i/>
          <w:lang w:eastAsia="es-MX"/>
        </w:rPr>
        <w:t xml:space="preserve"> </w:t>
      </w:r>
      <w:r w:rsidRPr="000A5AB0">
        <w:rPr>
          <w:rFonts w:ascii="Palatino Linotype" w:hAnsi="Palatino Linotype" w:cs="Arial"/>
          <w:i/>
          <w:sz w:val="22"/>
          <w:szCs w:val="22"/>
        </w:rPr>
        <w:t>podrán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invocarlas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cuando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acrediten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su</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procedencia.</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b/>
          <w:i/>
          <w:sz w:val="22"/>
          <w:szCs w:val="22"/>
          <w:lang w:eastAsia="es-MX"/>
        </w:rPr>
        <w:t>Quinto.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carga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prueba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para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justificar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toda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negativa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acceso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información,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por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actualizarse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cualquiera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supuestos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clasificación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previstos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Ley</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General,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Ley</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Federal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y</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leyes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estatales,</w:t>
      </w:r>
      <w:r w:rsidRPr="000A5AB0">
        <w:rPr>
          <w:rFonts w:ascii="Palatino Linotype" w:hAnsi="Palatino Linotype" w:cs="Arial"/>
          <w:i/>
          <w:lang w:eastAsia="es-MX"/>
        </w:rPr>
        <w:t xml:space="preserve"> </w:t>
      </w:r>
      <w:r w:rsidRPr="000A5AB0">
        <w:rPr>
          <w:rFonts w:ascii="Palatino Linotype" w:hAnsi="Palatino Linotype" w:cs="Arial"/>
          <w:i/>
          <w:sz w:val="22"/>
          <w:szCs w:val="22"/>
        </w:rPr>
        <w:t>corresponderá</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sujetos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obligados,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por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que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deberán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fundar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y</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motivar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debidamente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clasificación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información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ante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una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solicitud</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acceso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momento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que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generen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versiones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públicas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para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cumplimiento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obligaciones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transparencia,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observando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dispuesto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Ley</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General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y</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demás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disposiciones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aplicables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materia.</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b/>
          <w:i/>
          <w:sz w:val="22"/>
          <w:szCs w:val="22"/>
          <w:lang w:eastAsia="es-MX"/>
        </w:rPr>
        <w:t>Sexto.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sujetos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obligados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no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podrán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emitir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acuerdos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carácter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general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ni</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particular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que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clasifiquen</w:t>
      </w:r>
      <w:r w:rsidRPr="000A5AB0">
        <w:rPr>
          <w:rFonts w:ascii="Palatino Linotype" w:hAnsi="Palatino Linotype" w:cs="Arial"/>
          <w:i/>
          <w:lang w:eastAsia="es-MX"/>
        </w:rPr>
        <w:t xml:space="preserve"> </w:t>
      </w:r>
      <w:r w:rsidRPr="000A5AB0">
        <w:rPr>
          <w:rFonts w:ascii="Palatino Linotype" w:hAnsi="Palatino Linotype" w:cs="Arial"/>
          <w:bCs/>
          <w:i/>
          <w:noProof/>
          <w:sz w:val="22"/>
          <w:szCs w:val="22"/>
        </w:rPr>
        <w:t>documentos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expedientes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como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reservados,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ni</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clasificar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documentos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antes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que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genere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información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cuando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éstos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no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obren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sus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archivos.</w:t>
      </w:r>
    </w:p>
    <w:p w:rsidR="00E71688" w:rsidRPr="000A5AB0" w:rsidRDefault="00E71688" w:rsidP="00E71688">
      <w:pPr>
        <w:ind w:left="851" w:right="899"/>
        <w:jc w:val="both"/>
        <w:rPr>
          <w:rFonts w:ascii="Palatino Linotype" w:hAnsi="Palatino Linotype" w:cs="Arial"/>
          <w:i/>
          <w:sz w:val="22"/>
          <w:szCs w:val="22"/>
          <w:lang w:eastAsia="es-MX"/>
        </w:rPr>
      </w:pP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clasificación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rPr>
        <w:t>información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realizará</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conforme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un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análisis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caso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por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caso,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mediante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aplicación</w:t>
      </w:r>
      <w:r w:rsidRPr="000A5AB0">
        <w:rPr>
          <w:rFonts w:ascii="Palatino Linotype" w:hAnsi="Palatino Linotype" w:cs="Arial"/>
          <w:i/>
          <w:lang w:eastAsia="es-MX"/>
        </w:rPr>
        <w:t xml:space="preserve"> </w:t>
      </w:r>
      <w:r w:rsidRPr="000A5AB0">
        <w:rPr>
          <w:rFonts w:ascii="Palatino Linotype" w:hAnsi="Palatino Linotype" w:cs="Arial"/>
          <w:bCs/>
          <w:i/>
          <w:noProof/>
          <w:sz w:val="22"/>
          <w:szCs w:val="22"/>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prueba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daño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y</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interés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público.</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b/>
          <w:i/>
          <w:sz w:val="22"/>
          <w:szCs w:val="22"/>
          <w:lang w:eastAsia="es-MX"/>
        </w:rPr>
        <w:t>Séptimo.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clasificación</w:t>
      </w:r>
      <w:r w:rsidRPr="000A5AB0">
        <w:rPr>
          <w:rFonts w:ascii="Palatino Linotype" w:hAnsi="Palatino Linotype" w:cs="Arial"/>
          <w:i/>
          <w:lang w:eastAsia="es-MX"/>
        </w:rPr>
        <w:t xml:space="preserve"> </w:t>
      </w:r>
      <w:r w:rsidRPr="000A5AB0">
        <w:rPr>
          <w:rFonts w:ascii="Palatino Linotype" w:hAnsi="Palatino Linotype" w:cs="Arial"/>
          <w:bCs/>
          <w:i/>
          <w:noProof/>
          <w:sz w:val="22"/>
          <w:szCs w:val="22"/>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rPr>
        <w:t>información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llevará</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cabo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momento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que:</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b/>
          <w:i/>
          <w:sz w:val="22"/>
          <w:szCs w:val="22"/>
          <w:lang w:eastAsia="es-MX"/>
        </w:rPr>
        <w:t>I.</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reciba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una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solicitud</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acceso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información;</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b/>
          <w:i/>
          <w:sz w:val="22"/>
          <w:szCs w:val="22"/>
          <w:lang w:eastAsia="es-MX"/>
        </w:rPr>
        <w:t>II.</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determine</w:t>
      </w:r>
      <w:r w:rsidRPr="000A5AB0">
        <w:rPr>
          <w:rFonts w:ascii="Palatino Linotype" w:hAnsi="Palatino Linotype" w:cs="Arial"/>
          <w:i/>
          <w:lang w:eastAsia="es-MX"/>
        </w:rPr>
        <w:t xml:space="preserve"> </w:t>
      </w:r>
      <w:r w:rsidRPr="000A5AB0">
        <w:rPr>
          <w:rFonts w:ascii="Palatino Linotype" w:hAnsi="Palatino Linotype" w:cs="Arial"/>
          <w:bCs/>
          <w:i/>
          <w:noProof/>
          <w:sz w:val="22"/>
          <w:szCs w:val="22"/>
        </w:rPr>
        <w:t>mediante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resolución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autoridad</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competente,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b/>
          <w:i/>
          <w:sz w:val="22"/>
          <w:szCs w:val="22"/>
          <w:lang w:eastAsia="es-MX"/>
        </w:rPr>
        <w:t>III.</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generen</w:t>
      </w:r>
      <w:r w:rsidRPr="000A5AB0">
        <w:rPr>
          <w:rFonts w:ascii="Palatino Linotype" w:hAnsi="Palatino Linotype" w:cs="Arial"/>
          <w:i/>
          <w:lang w:eastAsia="es-MX"/>
        </w:rPr>
        <w:t xml:space="preserve"> </w:t>
      </w:r>
      <w:r w:rsidRPr="000A5AB0">
        <w:rPr>
          <w:rFonts w:ascii="Palatino Linotype" w:hAnsi="Palatino Linotype" w:cs="Arial"/>
          <w:bCs/>
          <w:i/>
          <w:noProof/>
          <w:sz w:val="22"/>
          <w:szCs w:val="22"/>
        </w:rPr>
        <w:t>versiones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públicas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para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cumplimiento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obligaciones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transparencia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previstas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Ley</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General,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Ley</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Federal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y</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correspondientes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entidades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federativas.</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i/>
          <w:sz w:val="22"/>
          <w:szCs w:val="22"/>
          <w:lang w:eastAsia="es-MX"/>
        </w:rPr>
        <w:lastRenderedPageBreak/>
        <w:t>Los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titulares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áreas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deberán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revisar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clasificación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momento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recepción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una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solicitud</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bCs/>
          <w:i/>
          <w:noProof/>
          <w:sz w:val="22"/>
          <w:szCs w:val="22"/>
        </w:rPr>
        <w:t>acceso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información,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para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verificar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si</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encuadra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una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causal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reserva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confidencialidad.</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b/>
          <w:i/>
          <w:sz w:val="22"/>
          <w:szCs w:val="22"/>
          <w:lang w:eastAsia="es-MX"/>
        </w:rPr>
        <w:t>Octavo.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Para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fundar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clasificación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información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debe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señalar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artículo,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fracción,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inciso,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párrafo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numeral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ley</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tratado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internacional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suscrito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por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Estado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mexicano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que</w:t>
      </w:r>
      <w:r w:rsidRPr="000A5AB0">
        <w:rPr>
          <w:rFonts w:ascii="Palatino Linotype" w:hAnsi="Palatino Linotype" w:cs="Arial"/>
          <w:i/>
          <w:lang w:eastAsia="es-MX"/>
        </w:rPr>
        <w:t xml:space="preserve"> </w:t>
      </w:r>
      <w:r w:rsidRPr="000A5AB0">
        <w:rPr>
          <w:rFonts w:ascii="Palatino Linotype" w:hAnsi="Palatino Linotype" w:cs="Arial"/>
          <w:bCs/>
          <w:i/>
          <w:noProof/>
          <w:sz w:val="22"/>
          <w:szCs w:val="22"/>
        </w:rPr>
        <w:t>expresamente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otorga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carácter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reservada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confidencial.</w:t>
      </w:r>
    </w:p>
    <w:p w:rsidR="00E71688" w:rsidRPr="000A5AB0" w:rsidRDefault="00E71688" w:rsidP="00E71688">
      <w:pPr>
        <w:autoSpaceDE w:val="0"/>
        <w:autoSpaceDN w:val="0"/>
        <w:adjustRightInd w:val="0"/>
        <w:ind w:left="851" w:right="899"/>
        <w:jc w:val="both"/>
        <w:rPr>
          <w:rFonts w:ascii="Palatino Linotype" w:hAnsi="Palatino Linotype" w:cs="Arial"/>
          <w:bCs/>
          <w:i/>
          <w:noProof/>
          <w:sz w:val="22"/>
          <w:szCs w:val="22"/>
        </w:rPr>
      </w:pPr>
      <w:r w:rsidRPr="000A5AB0">
        <w:rPr>
          <w:rFonts w:ascii="Palatino Linotype" w:hAnsi="Palatino Linotype" w:cs="Arial"/>
          <w:i/>
          <w:sz w:val="22"/>
          <w:szCs w:val="22"/>
          <w:lang w:eastAsia="es-MX"/>
        </w:rPr>
        <w:t>Para</w:t>
      </w:r>
      <w:r w:rsidRPr="000A5AB0">
        <w:rPr>
          <w:rFonts w:ascii="Palatino Linotype" w:hAnsi="Palatino Linotype" w:cs="Arial"/>
          <w:i/>
          <w:lang w:eastAsia="es-MX"/>
        </w:rPr>
        <w:t xml:space="preserve"> </w:t>
      </w:r>
      <w:r w:rsidRPr="000A5AB0">
        <w:rPr>
          <w:rFonts w:ascii="Palatino Linotype" w:hAnsi="Palatino Linotype" w:cs="Arial"/>
          <w:bCs/>
          <w:i/>
          <w:noProof/>
          <w:sz w:val="22"/>
          <w:szCs w:val="22"/>
        </w:rPr>
        <w:t>motivar</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clasificación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se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deberán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señalar</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las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razones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circunstancias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especiales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que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lo</w:t>
      </w:r>
      <w:r w:rsidRPr="000A5AB0">
        <w:rPr>
          <w:rFonts w:ascii="Palatino Linotype" w:hAnsi="Palatino Linotype" w:cs="Arial"/>
          <w:bCs/>
          <w:i/>
          <w:noProof/>
        </w:rPr>
        <w:t xml:space="preserve"> </w:t>
      </w:r>
      <w:r w:rsidRPr="000A5AB0">
        <w:rPr>
          <w:rFonts w:ascii="Palatino Linotype" w:hAnsi="Palatino Linotype" w:cs="Arial"/>
          <w:i/>
          <w:sz w:val="22"/>
          <w:szCs w:val="22"/>
          <w:lang w:eastAsia="es-MX"/>
        </w:rPr>
        <w:t>llevaron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concluir</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que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el</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caso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particular</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se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ajusta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al</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supuesto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previsto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por</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norma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legal</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invocada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como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fundamento.</w:t>
      </w:r>
    </w:p>
    <w:p w:rsidR="00E71688" w:rsidRPr="000A5AB0" w:rsidRDefault="00E71688" w:rsidP="00E71688">
      <w:pPr>
        <w:autoSpaceDE w:val="0"/>
        <w:autoSpaceDN w:val="0"/>
        <w:adjustRightInd w:val="0"/>
        <w:ind w:left="851" w:right="899"/>
        <w:jc w:val="both"/>
        <w:rPr>
          <w:rFonts w:ascii="Palatino Linotype" w:hAnsi="Palatino Linotype" w:cs="Arial"/>
          <w:bCs/>
          <w:i/>
          <w:noProof/>
          <w:sz w:val="22"/>
          <w:szCs w:val="22"/>
        </w:rPr>
      </w:pPr>
      <w:r w:rsidRPr="000A5AB0">
        <w:rPr>
          <w:rFonts w:ascii="Palatino Linotype" w:hAnsi="Palatino Linotype" w:cs="Arial"/>
          <w:bCs/>
          <w:i/>
          <w:noProof/>
          <w:sz w:val="22"/>
          <w:szCs w:val="22"/>
        </w:rPr>
        <w:t>En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caso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referirse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información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reservada,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motivación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clasificación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también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deberá</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comprender</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las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circunstancias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que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justifican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el</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establecimiento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determinado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plazo</w:t>
      </w:r>
      <w:r w:rsidRPr="000A5AB0">
        <w:rPr>
          <w:rFonts w:ascii="Palatino Linotype" w:hAnsi="Palatino Linotype" w:cs="Arial"/>
          <w:bCs/>
          <w:i/>
          <w:noProof/>
        </w:rPr>
        <w:t xml:space="preserve"> </w:t>
      </w:r>
      <w:r w:rsidRPr="000A5AB0">
        <w:rPr>
          <w:rFonts w:ascii="Palatino Linotype" w:hAnsi="Palatino Linotype" w:cs="Arial"/>
          <w:i/>
          <w:sz w:val="22"/>
          <w:szCs w:val="22"/>
          <w:lang w:eastAsia="es-MX"/>
        </w:rPr>
        <w:t>de</w:t>
      </w:r>
      <w:r w:rsidRPr="000A5AB0">
        <w:rPr>
          <w:rFonts w:ascii="Palatino Linotype" w:hAnsi="Palatino Linotype" w:cs="Arial"/>
          <w:bCs/>
          <w:i/>
          <w:noProof/>
        </w:rPr>
        <w:t xml:space="preserve"> </w:t>
      </w:r>
      <w:r w:rsidRPr="000A5AB0">
        <w:rPr>
          <w:rFonts w:ascii="Palatino Linotype" w:hAnsi="Palatino Linotype" w:cs="Arial"/>
          <w:i/>
          <w:sz w:val="22"/>
          <w:szCs w:val="22"/>
          <w:lang w:eastAsia="es-MX"/>
        </w:rPr>
        <w:t>reserva</w:t>
      </w:r>
      <w:r w:rsidRPr="000A5AB0">
        <w:rPr>
          <w:rFonts w:ascii="Palatino Linotype" w:hAnsi="Palatino Linotype" w:cs="Arial"/>
          <w:bCs/>
          <w:i/>
          <w:noProof/>
          <w:sz w:val="22"/>
          <w:szCs w:val="22"/>
        </w:rPr>
        <w:t>.</w:t>
      </w:r>
    </w:p>
    <w:p w:rsidR="00E71688" w:rsidRPr="000A5AB0" w:rsidRDefault="00E71688" w:rsidP="00E71688">
      <w:pPr>
        <w:autoSpaceDE w:val="0"/>
        <w:autoSpaceDN w:val="0"/>
        <w:adjustRightInd w:val="0"/>
        <w:ind w:left="851" w:right="899"/>
        <w:jc w:val="both"/>
        <w:rPr>
          <w:rFonts w:ascii="Palatino Linotype" w:hAnsi="Palatino Linotype" w:cs="Arial"/>
          <w:bCs/>
          <w:i/>
          <w:noProof/>
          <w:sz w:val="22"/>
          <w:szCs w:val="22"/>
        </w:rPr>
      </w:pPr>
      <w:r w:rsidRPr="000A5AB0">
        <w:rPr>
          <w:rFonts w:ascii="Palatino Linotype" w:hAnsi="Palatino Linotype" w:cs="Arial"/>
          <w:i/>
          <w:sz w:val="22"/>
          <w:szCs w:val="22"/>
          <w:lang w:eastAsia="es-MX"/>
        </w:rPr>
        <w:t>Tratándose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información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clasificada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como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confidencial</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respecto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cual</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se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haya</w:t>
      </w:r>
      <w:r w:rsidRPr="000A5AB0">
        <w:rPr>
          <w:rFonts w:ascii="Palatino Linotype" w:hAnsi="Palatino Linotype" w:cs="Arial"/>
          <w:bCs/>
          <w:i/>
          <w:noProof/>
        </w:rPr>
        <w:t xml:space="preserve"> </w:t>
      </w:r>
      <w:r w:rsidRPr="000A5AB0">
        <w:rPr>
          <w:rFonts w:ascii="Palatino Linotype" w:hAnsi="Palatino Linotype" w:cs="Arial"/>
          <w:i/>
          <w:sz w:val="22"/>
          <w:szCs w:val="22"/>
          <w:lang w:eastAsia="es-MX"/>
        </w:rPr>
        <w:t>determinado</w:t>
      </w:r>
      <w:r w:rsidRPr="000A5AB0">
        <w:rPr>
          <w:rFonts w:ascii="Palatino Linotype" w:hAnsi="Palatino Linotype" w:cs="Arial"/>
          <w:bCs/>
          <w:i/>
          <w:noProof/>
        </w:rPr>
        <w:t xml:space="preserve"> </w:t>
      </w:r>
      <w:r w:rsidRPr="000A5AB0">
        <w:rPr>
          <w:rFonts w:ascii="Palatino Linotype" w:hAnsi="Palatino Linotype" w:cs="Arial"/>
          <w:i/>
          <w:sz w:val="22"/>
          <w:szCs w:val="22"/>
          <w:lang w:eastAsia="es-MX"/>
        </w:rPr>
        <w:t>su</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conservación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permanente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por</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tener</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valor</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histórico,</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ésta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conservará</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tal</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carácter</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conformidad</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con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la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normativa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aplicable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en</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materia</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de</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archivos.</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bCs/>
          <w:i/>
          <w:noProof/>
          <w:sz w:val="22"/>
          <w:szCs w:val="22"/>
        </w:rPr>
        <w:t>Los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documentos</w:t>
      </w:r>
      <w:r w:rsidRPr="000A5AB0">
        <w:rPr>
          <w:rFonts w:ascii="Palatino Linotype" w:hAnsi="Palatino Linotype" w:cs="Arial"/>
          <w:bCs/>
          <w:i/>
          <w:noProof/>
        </w:rPr>
        <w:t xml:space="preserve"> </w:t>
      </w:r>
      <w:r w:rsidRPr="000A5AB0">
        <w:rPr>
          <w:rFonts w:ascii="Palatino Linotype" w:hAnsi="Palatino Linotype" w:cs="Arial"/>
          <w:bCs/>
          <w:i/>
          <w:noProof/>
          <w:sz w:val="22"/>
          <w:szCs w:val="22"/>
        </w:rPr>
        <w:t>contenidos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archivos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históricos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y</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identificados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como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históricos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confidenciales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no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serán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susceptibles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clasificación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como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reservados.</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b/>
          <w:i/>
          <w:sz w:val="22"/>
          <w:szCs w:val="22"/>
          <w:lang w:eastAsia="es-MX"/>
        </w:rPr>
        <w:t>Noveno.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casos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que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solicite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un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documento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expediente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que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contenga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partes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secciones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clasificadas,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titulares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áreas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deberán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elaborar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una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versión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pública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fundando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y</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motivando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clasificación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partes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secciones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que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testen,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siguiendo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procedimientos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establecidos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Capítulo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IX</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presentes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lineamientos.</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b/>
          <w:i/>
          <w:sz w:val="22"/>
          <w:szCs w:val="22"/>
          <w:lang w:eastAsia="es-MX"/>
        </w:rPr>
        <w:t>Décimo.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titulares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áreas,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deberán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tener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conocimiento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y</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llevar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un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registro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personal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que,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por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naturaleza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sus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atribuciones,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tenga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acceso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rPr>
        <w:t>documentos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clasificados.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Asimismo,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deberán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asegurarse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que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dicho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personal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cuente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conocimientos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técnicos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y</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legales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que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permitan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manejar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adecuadamente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información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clasificada,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términos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Lineamientos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para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Organización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y</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Conservación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Archivos.</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ausencia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titulares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áreas,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información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será</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clasificada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desclasificada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por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persona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que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supla,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términos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normativa</w:t>
      </w:r>
      <w:r w:rsidRPr="000A5AB0">
        <w:rPr>
          <w:rFonts w:ascii="Palatino Linotype" w:hAnsi="Palatino Linotype" w:cs="Arial"/>
          <w:i/>
          <w:lang w:eastAsia="es-MX"/>
        </w:rPr>
        <w:t xml:space="preserve"> </w:t>
      </w:r>
      <w:r w:rsidRPr="000A5AB0">
        <w:rPr>
          <w:rFonts w:ascii="Palatino Linotype" w:hAnsi="Palatino Linotype" w:cs="Arial"/>
          <w:i/>
          <w:sz w:val="22"/>
          <w:szCs w:val="22"/>
        </w:rPr>
        <w:t>que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rija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actuación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sujeto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obligado.</w:t>
      </w:r>
    </w:p>
    <w:p w:rsidR="00E71688" w:rsidRPr="000A5AB0" w:rsidRDefault="00E71688" w:rsidP="00E71688">
      <w:pPr>
        <w:autoSpaceDE w:val="0"/>
        <w:autoSpaceDN w:val="0"/>
        <w:adjustRightInd w:val="0"/>
        <w:ind w:left="851" w:right="899"/>
        <w:jc w:val="both"/>
        <w:rPr>
          <w:rFonts w:ascii="Palatino Linotype" w:hAnsi="Palatino Linotype" w:cs="Arial"/>
          <w:i/>
          <w:sz w:val="22"/>
          <w:szCs w:val="22"/>
          <w:lang w:eastAsia="es-MX"/>
        </w:rPr>
      </w:pPr>
      <w:r w:rsidRPr="000A5AB0">
        <w:rPr>
          <w:rFonts w:ascii="Palatino Linotype" w:hAnsi="Palatino Linotype" w:cs="Arial"/>
          <w:b/>
          <w:i/>
          <w:sz w:val="22"/>
          <w:szCs w:val="22"/>
          <w:lang w:eastAsia="es-MX"/>
        </w:rPr>
        <w:t>Décimo</w:t>
      </w:r>
      <w:r w:rsidRPr="000A5AB0">
        <w:rPr>
          <w:rFonts w:ascii="Palatino Linotype" w:hAnsi="Palatino Linotype" w:cs="Arial"/>
          <w:b/>
          <w:i/>
          <w:lang w:eastAsia="es-MX"/>
        </w:rPr>
        <w:t xml:space="preserve"> </w:t>
      </w:r>
      <w:r w:rsidRPr="000A5AB0">
        <w:rPr>
          <w:rFonts w:ascii="Palatino Linotype" w:hAnsi="Palatino Linotype" w:cs="Arial"/>
          <w:b/>
          <w:i/>
          <w:sz w:val="22"/>
          <w:szCs w:val="22"/>
          <w:lang w:eastAsia="es-MX"/>
        </w:rPr>
        <w:t>primero.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intercambio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información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entre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sujetos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obligados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para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ejercicio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sus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atribuciones,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documentos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que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se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encuentren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clasificados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deberán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llevar</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leyenda</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correspondiente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conformidad</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con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dispuesto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en</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el</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Capítulo</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VIII</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de</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los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presentes</w:t>
      </w:r>
      <w:r w:rsidRPr="000A5AB0">
        <w:rPr>
          <w:rFonts w:ascii="Palatino Linotype" w:hAnsi="Palatino Linotype" w:cs="Arial"/>
          <w:i/>
          <w:lang w:eastAsia="es-MX"/>
        </w:rPr>
        <w:t xml:space="preserve"> </w:t>
      </w:r>
      <w:r w:rsidRPr="000A5AB0">
        <w:rPr>
          <w:rFonts w:ascii="Palatino Linotype" w:hAnsi="Palatino Linotype" w:cs="Arial"/>
          <w:i/>
          <w:sz w:val="22"/>
          <w:szCs w:val="22"/>
          <w:lang w:eastAsia="es-MX"/>
        </w:rPr>
        <w:t>lineamientos.”</w:t>
      </w:r>
    </w:p>
    <w:p w:rsidR="007B2B90" w:rsidRDefault="007B2B90" w:rsidP="00E71688">
      <w:pPr>
        <w:ind w:left="851" w:right="899"/>
        <w:jc w:val="both"/>
        <w:rPr>
          <w:rFonts w:ascii="Palatino Linotype" w:hAnsi="Palatino Linotype" w:cs="Arial"/>
          <w:sz w:val="22"/>
          <w:szCs w:val="22"/>
          <w:lang w:eastAsia="es-MX"/>
        </w:rPr>
      </w:pPr>
    </w:p>
    <w:p w:rsidR="00E71688" w:rsidRPr="000A5AB0" w:rsidRDefault="00E71688" w:rsidP="00E71688">
      <w:pPr>
        <w:ind w:left="851" w:right="899"/>
        <w:jc w:val="both"/>
        <w:rPr>
          <w:rFonts w:ascii="Palatino Linotype" w:hAnsi="Palatino Linotype" w:cs="Arial"/>
          <w:sz w:val="22"/>
          <w:szCs w:val="22"/>
          <w:lang w:eastAsia="es-MX"/>
        </w:rPr>
      </w:pPr>
      <w:r w:rsidRPr="000A5AB0">
        <w:rPr>
          <w:rFonts w:ascii="Palatino Linotype" w:hAnsi="Palatino Linotype" w:cs="Arial"/>
          <w:sz w:val="22"/>
          <w:szCs w:val="22"/>
          <w:lang w:eastAsia="es-MX"/>
        </w:rPr>
        <w:t>(Énfasis</w:t>
      </w:r>
      <w:r w:rsidRPr="000A5AB0">
        <w:rPr>
          <w:rFonts w:ascii="Palatino Linotype" w:hAnsi="Palatino Linotype" w:cs="Arial"/>
          <w:lang w:eastAsia="es-MX"/>
        </w:rPr>
        <w:t xml:space="preserve"> </w:t>
      </w:r>
      <w:r w:rsidRPr="000A5AB0">
        <w:rPr>
          <w:rFonts w:ascii="Palatino Linotype" w:hAnsi="Palatino Linotype" w:cs="Arial"/>
          <w:sz w:val="22"/>
          <w:szCs w:val="22"/>
          <w:lang w:eastAsia="es-MX"/>
        </w:rPr>
        <w:t>Añadido)</w:t>
      </w:r>
    </w:p>
    <w:p w:rsidR="00E71688" w:rsidRPr="000A5AB0" w:rsidRDefault="00E71688" w:rsidP="00E71688">
      <w:pPr>
        <w:spacing w:before="100" w:beforeAutospacing="1" w:after="100" w:afterAutospacing="1" w:line="360" w:lineRule="auto"/>
        <w:jc w:val="both"/>
        <w:rPr>
          <w:rFonts w:ascii="Palatino Linotype" w:hAnsi="Palatino Linotype" w:cs="Arial"/>
        </w:rPr>
      </w:pPr>
      <w:r w:rsidRPr="000A5AB0">
        <w:rPr>
          <w:rFonts w:ascii="Palatino Linotype" w:hAnsi="Palatino Linotype"/>
        </w:rPr>
        <w:lastRenderedPageBreak/>
        <w:t xml:space="preserve">Es importante referir que, </w:t>
      </w:r>
      <w:r w:rsidRPr="000A5AB0">
        <w:rPr>
          <w:rFonts w:ascii="Palatino Linotype" w:hAnsi="Palatino Linotype"/>
          <w:b/>
        </w:rPr>
        <w:t>EL SUJETO OBLIGADO</w:t>
      </w:r>
      <w:r w:rsidRPr="000A5AB0">
        <w:rPr>
          <w:rFonts w:ascii="Palatino Linotype" w:hAnsi="Palatino Linotype"/>
        </w:rPr>
        <w:t xml:space="preserve"> deberá seguir el procedimiento legal establecido para su </w:t>
      </w:r>
      <w:r w:rsidRPr="000A5AB0">
        <w:rPr>
          <w:rFonts w:ascii="Palatino Linotype" w:hAnsi="Palatino Linotype"/>
          <w:lang w:eastAsia="es-MX"/>
        </w:rPr>
        <w:t>clasificación</w:t>
      </w:r>
      <w:r w:rsidRPr="000A5AB0">
        <w:rPr>
          <w:rFonts w:ascii="Palatino Linotype" w:hAnsi="Palatino Linotype"/>
        </w:rPr>
        <w:t>, esto es, que su Comité de</w:t>
      </w:r>
      <w:r w:rsidRPr="000A5AB0">
        <w:rPr>
          <w:rFonts w:ascii="Palatino Linotype" w:hAnsi="Palatino Linotype" w:cs="Arial"/>
        </w:rPr>
        <w:t xml:space="preserve"> Transparencia emita un Acuerdo de Clasificación que cumpla con las formalidades previstas, antes citadas</w:t>
      </w:r>
      <w:r w:rsidRPr="000A5AB0">
        <w:rPr>
          <w:rFonts w:ascii="Palatino Linotype" w:hAnsi="Palatino Linotype" w:cs="Arial"/>
          <w:b/>
        </w:rPr>
        <w:t xml:space="preserve"> </w:t>
      </w:r>
      <w:r w:rsidRPr="000A5AB0">
        <w:rPr>
          <w:rFonts w:ascii="Palatino Linotype" w:hAnsi="Palatino Linotype" w:cs="Arial"/>
        </w:rPr>
        <w:t xml:space="preserve">que lo sustente, en el </w:t>
      </w:r>
      <w:r w:rsidRPr="000A5AB0">
        <w:rPr>
          <w:rFonts w:ascii="Palatino Linotype" w:hAnsi="Palatino Linotype" w:cs="Arial"/>
          <w:lang w:eastAsia="es-MX"/>
        </w:rPr>
        <w:t>que</w:t>
      </w:r>
      <w:r w:rsidRPr="000A5AB0">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E6630" w:rsidRPr="000A5AB0" w:rsidRDefault="00E71688" w:rsidP="009D0438">
      <w:pPr>
        <w:spacing w:before="100" w:beforeAutospacing="1" w:after="100" w:afterAutospacing="1" w:line="360" w:lineRule="auto"/>
        <w:ind w:right="51"/>
        <w:jc w:val="both"/>
        <w:rPr>
          <w:rFonts w:ascii="Palatino Linotype" w:hAnsi="Palatino Linotype"/>
        </w:rPr>
      </w:pPr>
      <w:r w:rsidRPr="000A5AB0">
        <w:rPr>
          <w:rFonts w:ascii="Palatino Linotype" w:hAnsi="Palatino Linotype"/>
        </w:rPr>
        <w:t>Ahora bien, con respecto a los Proyectos de Egresos Municipales de los tres trienios anteriores, contemplando el gobierno actual, es decir de los trienios correspondientes a los años 2010-2012,</w:t>
      </w:r>
      <w:r w:rsidR="002D3809" w:rsidRPr="000A5AB0">
        <w:rPr>
          <w:rFonts w:ascii="Palatino Linotype" w:hAnsi="Palatino Linotype"/>
        </w:rPr>
        <w:t xml:space="preserve"> 2013-2015, 2016-2018 y lo que va del 2019-2021, lo que corresponde al año 2019, </w:t>
      </w:r>
      <w:r w:rsidR="002D3809" w:rsidRPr="000A5AB0">
        <w:rPr>
          <w:rFonts w:ascii="Palatino Linotype" w:hAnsi="Palatino Linotype"/>
          <w:b/>
        </w:rPr>
        <w:t>EL SUJETO OBLIGADO</w:t>
      </w:r>
      <w:r w:rsidR="002D3809" w:rsidRPr="000A5AB0">
        <w:rPr>
          <w:rFonts w:ascii="Palatino Linotype" w:hAnsi="Palatino Linotype"/>
        </w:rPr>
        <w:t>, únicamente remitió el PRESUPUESTO BASADO EN RESULTADOS MUNICIPAL del 1 de enero al 31 de diciembre de 2019 y el PRESUPUESTO BASADO EN RESULTADOS MUNICIPAL del 1 de enero al 31 de diciembre de 2018</w:t>
      </w:r>
      <w:r w:rsidR="0028283D" w:rsidRPr="000A5AB0">
        <w:rPr>
          <w:rFonts w:ascii="Palatino Linotype" w:hAnsi="Palatino Linotype"/>
        </w:rPr>
        <w:t>, por lo que, la información no se encuentra completa, faltando el Presupuesto de egresos de los ejercicios fiscales 2010, 2011, 2012, 2013, 2014, 2015, 2016 y 2017.</w:t>
      </w:r>
    </w:p>
    <w:p w:rsidR="008B65D9" w:rsidRPr="000A5AB0" w:rsidRDefault="0028283D" w:rsidP="008B65D9">
      <w:pPr>
        <w:spacing w:before="100" w:beforeAutospacing="1" w:after="100" w:afterAutospacing="1" w:line="360" w:lineRule="auto"/>
        <w:ind w:right="51"/>
        <w:jc w:val="both"/>
        <w:rPr>
          <w:rFonts w:ascii="Palatino Linotype" w:hAnsi="Palatino Linotype" w:cs="Arial"/>
          <w:lang w:val="es-ES_tradnl"/>
        </w:rPr>
      </w:pPr>
      <w:r w:rsidRPr="000A5AB0">
        <w:rPr>
          <w:rFonts w:ascii="Palatino Linotype" w:hAnsi="Palatino Linotype"/>
        </w:rPr>
        <w:lastRenderedPageBreak/>
        <w:t xml:space="preserve">Es importante destacar, que si bien, </w:t>
      </w:r>
      <w:r w:rsidR="008B65D9" w:rsidRPr="000A5AB0">
        <w:rPr>
          <w:rFonts w:ascii="Palatino Linotype" w:hAnsi="Palatino Linotype"/>
          <w:b/>
        </w:rPr>
        <w:t>EL SUJETO OBLIGADO</w:t>
      </w:r>
      <w:r w:rsidR="008B65D9" w:rsidRPr="000A5AB0">
        <w:rPr>
          <w:rFonts w:ascii="Palatino Linotype" w:hAnsi="Palatino Linotype"/>
        </w:rPr>
        <w:t xml:space="preserve">, </w:t>
      </w:r>
      <w:r w:rsidR="008B65D9" w:rsidRPr="000A5AB0">
        <w:rPr>
          <w:rFonts w:ascii="Palatino Linotype" w:hAnsi="Palatino Linotype" w:cs="Arial"/>
          <w:lang w:val="es-ES_tradnl"/>
        </w:rPr>
        <w:t>mencionó mediante Informe justificado que, en lo que respecta a los proyectos de egresos municipales de los últimos tres trienios anteriores, refirió que la pregunta no es específica y además no sería posible contar con dicha información en sus archivos de concentración.</w:t>
      </w:r>
    </w:p>
    <w:p w:rsidR="008B65D9" w:rsidRPr="000A5AB0" w:rsidRDefault="008B65D9" w:rsidP="008B65D9">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b/>
          <w:i/>
          <w:u w:val="single"/>
        </w:rPr>
      </w:pPr>
      <w:r w:rsidRPr="000A5AB0">
        <w:rPr>
          <w:rFonts w:ascii="Palatino Linotype" w:hAnsi="Palatino Linotype" w:cs="Arial"/>
          <w:lang w:val="es-ES_tradnl"/>
        </w:rPr>
        <w:t xml:space="preserve">Lo anterior carece de fundamentación y motivación, empezando por que </w:t>
      </w:r>
      <w:r w:rsidRPr="000A5AB0">
        <w:rPr>
          <w:rFonts w:ascii="Palatino Linotype" w:eastAsia="Arial Unicode MS" w:hAnsi="Palatino Linotype" w:cs="Arial"/>
        </w:rPr>
        <w:t xml:space="preserve">el artículo 159 de la Ley de Transparencia y Acceso a la Información Pública del Estado de México y Municipios establece que, </w:t>
      </w:r>
      <w:r w:rsidRPr="000A5AB0">
        <w:rPr>
          <w:rFonts w:ascii="Palatino Linotype" w:eastAsia="Arial Unicode MS" w:hAnsi="Palatino Linotype" w:cs="Arial"/>
          <w:b/>
          <w:i/>
          <w:u w:val="single"/>
        </w:rPr>
        <w:t>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rsidR="008B65D9" w:rsidRPr="000A5AB0" w:rsidRDefault="008B65D9" w:rsidP="008B65D9">
      <w:pPr>
        <w:spacing w:before="100" w:beforeAutospacing="1" w:after="100" w:afterAutospacing="1" w:line="360" w:lineRule="auto"/>
        <w:jc w:val="both"/>
        <w:rPr>
          <w:rFonts w:ascii="Palatino Linotype" w:hAnsi="Palatino Linotype"/>
        </w:rPr>
      </w:pPr>
      <w:r w:rsidRPr="000A5AB0">
        <w:rPr>
          <w:rFonts w:ascii="Palatino Linotype" w:hAnsi="Palatino Linotype"/>
        </w:rPr>
        <w:t xml:space="preserve">En mérito de lo expuesto, es claro que en este caso en particular la Unidad de Transparencia incumplió la normativa en la materia; puesto que, ante la duda sobre lo requerido en la solicitud, no realizó el requerimiento de aclaración correspondiente, conforme a lo estipulado en el artículo 159 de la Ley de Transparencia y Acceso a la Información Pública del Estado de México y Municipios, por ello, este Instituto estima que la respuesta otorgada en este punto, por </w:t>
      </w:r>
      <w:r w:rsidRPr="000A5AB0">
        <w:rPr>
          <w:rFonts w:ascii="Palatino Linotype" w:hAnsi="Palatino Linotype"/>
          <w:b/>
        </w:rPr>
        <w:t>EL SUJETO OBLIGADO</w:t>
      </w:r>
      <w:r w:rsidRPr="000A5AB0">
        <w:rPr>
          <w:rFonts w:ascii="Palatino Linotype" w:hAnsi="Palatino Linotype"/>
        </w:rPr>
        <w:t xml:space="preserve"> carece de una debida fundamentación y motivación.</w:t>
      </w:r>
    </w:p>
    <w:p w:rsidR="008B65D9" w:rsidRPr="000A5AB0" w:rsidRDefault="008B65D9" w:rsidP="008B65D9">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A5AB0">
        <w:rPr>
          <w:rFonts w:ascii="Palatino Linotype" w:hAnsi="Palatino Linotype" w:cs="Arial"/>
        </w:rPr>
        <w:t xml:space="preserve">Así, respecto a la fundamentación y motivación es de señalar que el máximo tribunal </w:t>
      </w:r>
      <w:r w:rsidRPr="000A5AB0">
        <w:rPr>
          <w:rFonts w:ascii="Palatino Linotype" w:hAnsi="Palatino Linotype" w:cs="Arial"/>
        </w:rPr>
        <w:lastRenderedPageBreak/>
        <w:t>del país ha establecido jurisprudencia respecto a qué debe entenderse por fundamentación y motivación, en los siguientes términos:</w:t>
      </w:r>
    </w:p>
    <w:p w:rsidR="008B65D9" w:rsidRPr="000A5AB0" w:rsidRDefault="008B65D9" w:rsidP="008B65D9">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0A5AB0">
        <w:rPr>
          <w:rFonts w:ascii="Palatino Linotype" w:hAnsi="Palatino Linotype" w:cs="Arial"/>
          <w:b/>
          <w:i/>
          <w:sz w:val="22"/>
        </w:rPr>
        <w:t>“FUNDAMENTACIÓN Y MOTIVACIÓN.</w:t>
      </w:r>
      <w:r w:rsidRPr="000A5AB0">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8B65D9" w:rsidRPr="000A5AB0" w:rsidRDefault="008B65D9" w:rsidP="008B65D9">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A5AB0">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8B65D9" w:rsidRPr="000A5AB0" w:rsidRDefault="008B65D9" w:rsidP="008B65D9">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0A5AB0">
        <w:rPr>
          <w:rFonts w:ascii="Palatino Linotype" w:hAnsi="Palatino Linotype" w:cs="Arial"/>
          <w:i/>
          <w:sz w:val="22"/>
        </w:rPr>
        <w:t>“</w:t>
      </w:r>
      <w:r w:rsidRPr="000A5AB0">
        <w:rPr>
          <w:rFonts w:ascii="Palatino Linotype" w:hAnsi="Palatino Linotype" w:cs="Arial"/>
          <w:b/>
          <w:i/>
          <w:sz w:val="22"/>
        </w:rPr>
        <w:t>FUNDAMENTACIÓN Y MOTIVACIÓN. EL ASPECTO FORMAL DE LA GARANTÍA Y SU FINALIDAD SE TRADUCEN EN EXPLICAR, JUSTIFICAR, POSIBILITAR LA DEFENSA Y COMUNICAR LA DECISIÓN.</w:t>
      </w:r>
      <w:r w:rsidRPr="000A5AB0">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w:t>
      </w:r>
      <w:r w:rsidRPr="000A5AB0">
        <w:rPr>
          <w:rFonts w:ascii="Palatino Linotype" w:hAnsi="Palatino Linotype" w:cs="Arial"/>
          <w:i/>
          <w:sz w:val="22"/>
        </w:rPr>
        <w:lastRenderedPageBreak/>
        <w:t>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8B65D9" w:rsidRPr="000A5AB0" w:rsidRDefault="008B65D9" w:rsidP="008B65D9">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A5AB0">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8B65D9" w:rsidRPr="000A5AB0" w:rsidRDefault="008B65D9" w:rsidP="008B65D9">
      <w:pPr>
        <w:spacing w:before="100" w:beforeAutospacing="1" w:after="100" w:afterAutospacing="1" w:line="360" w:lineRule="auto"/>
        <w:jc w:val="both"/>
        <w:rPr>
          <w:rFonts w:ascii="Palatino Linotype" w:hAnsi="Palatino Linotype" w:cs="Arial"/>
        </w:rPr>
      </w:pPr>
      <w:r w:rsidRPr="000A5AB0">
        <w:rPr>
          <w:rFonts w:ascii="Palatino Linotype" w:eastAsia="Arial Unicode MS" w:hAnsi="Palatino Linotype" w:cs="Arial"/>
        </w:rPr>
        <w:t xml:space="preserve">En este mismo contexto y con relación a lo señalado por </w:t>
      </w:r>
      <w:r w:rsidRPr="000A5AB0">
        <w:rPr>
          <w:rFonts w:ascii="Palatino Linotype" w:eastAsia="Arial Unicode MS" w:hAnsi="Palatino Linotype" w:cs="Arial"/>
          <w:b/>
        </w:rPr>
        <w:t>EL SUJETO OBLIGADO</w:t>
      </w:r>
      <w:r w:rsidRPr="000A5AB0">
        <w:rPr>
          <w:rFonts w:ascii="Palatino Linotype" w:eastAsia="Arial Unicode MS" w:hAnsi="Palatino Linotype" w:cs="Arial"/>
        </w:rPr>
        <w:t xml:space="preserve">, respecto a que </w:t>
      </w:r>
      <w:r w:rsidRPr="000A5AB0">
        <w:rPr>
          <w:rFonts w:ascii="Palatino Linotype" w:hAnsi="Palatino Linotype" w:cs="Arial"/>
          <w:lang w:val="es-ES_tradnl"/>
        </w:rPr>
        <w:t>no sería posible contar con dicha información en sus archivos de concentración</w:t>
      </w:r>
      <w:r w:rsidR="00A50DC1" w:rsidRPr="000A5AB0">
        <w:rPr>
          <w:rFonts w:ascii="Palatino Linotype" w:hAnsi="Palatino Linotype" w:cs="Arial"/>
          <w:lang w:val="es-ES_tradnl"/>
        </w:rPr>
        <w:t xml:space="preserve">, en concordancia con la </w:t>
      </w:r>
      <w:r w:rsidRPr="000A5AB0">
        <w:rPr>
          <w:rFonts w:ascii="Palatino Linotype" w:hAnsi="Palatino Linotype" w:cs="Arial"/>
        </w:rPr>
        <w:t xml:space="preserve">temporalidad pretendida por el particular, puesto que puede darse el caso de que ésta no exista en los archivos del </w:t>
      </w:r>
      <w:r w:rsidRPr="000A5AB0">
        <w:rPr>
          <w:rFonts w:ascii="Palatino Linotype" w:hAnsi="Palatino Linotype" w:cs="Arial"/>
          <w:b/>
        </w:rPr>
        <w:t>SUJETO OBLIGADO</w:t>
      </w:r>
      <w:r w:rsidRPr="000A5AB0">
        <w:rPr>
          <w:rFonts w:ascii="Palatino Linotype" w:hAnsi="Palatino Linotype" w:cs="Arial"/>
        </w:rPr>
        <w:t xml:space="preserve"> cuando por el paso del tiempo y en términos de la normatividad aplicable se procede a la baja documental de lo requerido.</w:t>
      </w:r>
    </w:p>
    <w:p w:rsidR="008B65D9" w:rsidRPr="000A5AB0" w:rsidRDefault="00A50DC1" w:rsidP="008B65D9">
      <w:pPr>
        <w:spacing w:before="100" w:beforeAutospacing="1" w:after="100" w:afterAutospacing="1" w:line="360" w:lineRule="auto"/>
        <w:jc w:val="both"/>
        <w:rPr>
          <w:rFonts w:ascii="Palatino Linotype" w:hAnsi="Palatino Linotype" w:cs="Arial"/>
        </w:rPr>
      </w:pPr>
      <w:r w:rsidRPr="000A5AB0">
        <w:rPr>
          <w:rFonts w:ascii="Palatino Linotype" w:hAnsi="Palatino Linotype" w:cs="Arial"/>
        </w:rPr>
        <w:t>Atento a lo anterior</w:t>
      </w:r>
      <w:r w:rsidR="008B65D9" w:rsidRPr="000A5AB0">
        <w:rPr>
          <w:rFonts w:ascii="Palatino Linotype" w:hAnsi="Palatino Linotype" w:cs="Arial"/>
        </w:rPr>
        <w:t>, los Lineamientos para la Administración de Documentos en el Estado de México, señala los ciclos de vida de los diversos documentos en poder de los Sujetos Obligados como se advierte a continuación:</w:t>
      </w:r>
    </w:p>
    <w:p w:rsidR="008B65D9" w:rsidRPr="000A5AB0" w:rsidRDefault="008B65D9" w:rsidP="008B65D9">
      <w:pPr>
        <w:spacing w:before="120" w:after="120"/>
        <w:ind w:left="709" w:right="709"/>
        <w:jc w:val="both"/>
        <w:rPr>
          <w:rFonts w:ascii="Palatino Linotype" w:hAnsi="Palatino Linotype" w:cs="Arial"/>
          <w:i/>
          <w:sz w:val="22"/>
          <w:szCs w:val="22"/>
        </w:rPr>
      </w:pPr>
      <w:r w:rsidRPr="000A5AB0">
        <w:rPr>
          <w:rFonts w:ascii="Palatino Linotype" w:hAnsi="Palatino Linotype" w:cs="Arial"/>
          <w:i/>
          <w:sz w:val="22"/>
          <w:szCs w:val="22"/>
        </w:rPr>
        <w:t>“</w:t>
      </w:r>
      <w:r w:rsidRPr="000A5AB0">
        <w:rPr>
          <w:rFonts w:ascii="Palatino Linotype" w:hAnsi="Palatino Linotype" w:cs="Arial"/>
          <w:b/>
          <w:i/>
          <w:sz w:val="22"/>
          <w:szCs w:val="22"/>
        </w:rPr>
        <w:t>Artículo 61</w:t>
      </w:r>
      <w:r w:rsidRPr="000A5AB0">
        <w:rPr>
          <w:rFonts w:ascii="Palatino Linotype" w:hAnsi="Palatino Linotype" w:cs="Arial"/>
          <w:i/>
          <w:sz w:val="22"/>
          <w:szCs w:val="22"/>
        </w:rPr>
        <w:t>. El ciclo de vida de los documentos de Archivo se corresponderá con las siguientes fases:</w:t>
      </w:r>
    </w:p>
    <w:p w:rsidR="008B65D9" w:rsidRPr="000A5AB0" w:rsidRDefault="008B65D9" w:rsidP="009113CD">
      <w:pPr>
        <w:numPr>
          <w:ilvl w:val="0"/>
          <w:numId w:val="6"/>
        </w:numPr>
        <w:tabs>
          <w:tab w:val="left" w:pos="993"/>
        </w:tabs>
        <w:spacing w:before="120" w:after="120"/>
        <w:ind w:left="709" w:right="709"/>
        <w:jc w:val="both"/>
        <w:rPr>
          <w:rFonts w:ascii="Palatino Linotype" w:hAnsi="Palatino Linotype" w:cs="Arial"/>
          <w:i/>
          <w:sz w:val="22"/>
          <w:szCs w:val="22"/>
        </w:rPr>
      </w:pPr>
      <w:r w:rsidRPr="000A5AB0">
        <w:rPr>
          <w:rFonts w:ascii="Palatino Linotype" w:hAnsi="Palatino Linotype" w:cs="Arial"/>
          <w:b/>
          <w:i/>
          <w:sz w:val="22"/>
          <w:szCs w:val="22"/>
        </w:rPr>
        <w:t>Fase Activa.</w:t>
      </w:r>
      <w:r w:rsidRPr="000A5AB0">
        <w:rPr>
          <w:rFonts w:ascii="Palatino Linotype" w:hAnsi="Palatino Linotype" w:cs="Arial"/>
          <w:i/>
          <w:sz w:val="22"/>
          <w:szCs w:val="22"/>
        </w:rPr>
        <w:t xml:space="preserve"> Etapa en la que los documentos están en un período de tramitación y se utilizan constantemente por parte de la Unidad Administrativa que los generó o recibió, y se ubican en </w:t>
      </w:r>
      <w:r w:rsidRPr="000A5AB0">
        <w:rPr>
          <w:rFonts w:ascii="Palatino Linotype" w:hAnsi="Palatino Linotype" w:cs="Arial"/>
          <w:b/>
          <w:i/>
          <w:sz w:val="22"/>
          <w:szCs w:val="22"/>
        </w:rPr>
        <w:t>el Archivo de Trámite;</w:t>
      </w:r>
    </w:p>
    <w:p w:rsidR="008B65D9" w:rsidRPr="000A5AB0" w:rsidRDefault="008B65D9" w:rsidP="009113CD">
      <w:pPr>
        <w:numPr>
          <w:ilvl w:val="0"/>
          <w:numId w:val="6"/>
        </w:numPr>
        <w:tabs>
          <w:tab w:val="left" w:pos="993"/>
        </w:tabs>
        <w:spacing w:before="120"/>
        <w:ind w:left="709" w:right="709"/>
        <w:jc w:val="both"/>
        <w:rPr>
          <w:rFonts w:ascii="Palatino Linotype" w:hAnsi="Palatino Linotype" w:cs="Arial"/>
          <w:i/>
          <w:sz w:val="22"/>
          <w:szCs w:val="22"/>
        </w:rPr>
      </w:pPr>
      <w:r w:rsidRPr="000A5AB0">
        <w:rPr>
          <w:rFonts w:ascii="Palatino Linotype" w:hAnsi="Palatino Linotype" w:cs="Arial"/>
          <w:b/>
          <w:i/>
          <w:sz w:val="22"/>
          <w:szCs w:val="22"/>
        </w:rPr>
        <w:lastRenderedPageBreak/>
        <w:t xml:space="preserve">Fase </w:t>
      </w:r>
      <w:proofErr w:type="spellStart"/>
      <w:r w:rsidRPr="000A5AB0">
        <w:rPr>
          <w:rFonts w:ascii="Palatino Linotype" w:hAnsi="Palatino Linotype" w:cs="Arial"/>
          <w:b/>
          <w:i/>
          <w:sz w:val="22"/>
          <w:szCs w:val="22"/>
        </w:rPr>
        <w:t>Semiactiva</w:t>
      </w:r>
      <w:proofErr w:type="spellEnd"/>
      <w:r w:rsidRPr="000A5AB0">
        <w:rPr>
          <w:rFonts w:ascii="Palatino Linotype" w:hAnsi="Palatino Linotype" w:cs="Arial"/>
          <w:i/>
          <w:sz w:val="22"/>
          <w:szCs w:val="22"/>
        </w:rPr>
        <w:t xml:space="preserve">. Período en el que los documentos, una vez concluido su trámite, mantienen un valor administrativo pero ya no son de uso frecuente por parte de la Unidad Administrativa que los generó o recibió y se resguardan en el </w:t>
      </w:r>
      <w:r w:rsidRPr="000A5AB0">
        <w:rPr>
          <w:rFonts w:ascii="Palatino Linotype" w:hAnsi="Palatino Linotype" w:cs="Arial"/>
          <w:b/>
          <w:i/>
          <w:sz w:val="22"/>
          <w:szCs w:val="22"/>
        </w:rPr>
        <w:t>Archivo de Concentración</w:t>
      </w:r>
      <w:r w:rsidRPr="000A5AB0">
        <w:rPr>
          <w:rFonts w:ascii="Palatino Linotype" w:hAnsi="Palatino Linotype" w:cs="Arial"/>
          <w:i/>
          <w:sz w:val="22"/>
          <w:szCs w:val="22"/>
        </w:rPr>
        <w:t>…”</w:t>
      </w:r>
    </w:p>
    <w:p w:rsidR="008B65D9" w:rsidRPr="000A5AB0" w:rsidRDefault="008B65D9" w:rsidP="008B65D9">
      <w:pPr>
        <w:spacing w:before="60" w:after="120"/>
        <w:ind w:left="709" w:right="709"/>
        <w:jc w:val="both"/>
        <w:rPr>
          <w:rFonts w:ascii="Palatino Linotype" w:hAnsi="Palatino Linotype" w:cs="Arial"/>
          <w:sz w:val="22"/>
          <w:szCs w:val="22"/>
        </w:rPr>
      </w:pPr>
      <w:r w:rsidRPr="000A5AB0">
        <w:rPr>
          <w:rFonts w:ascii="Palatino Linotype" w:hAnsi="Palatino Linotype" w:cs="Arial"/>
          <w:sz w:val="22"/>
          <w:szCs w:val="22"/>
        </w:rPr>
        <w:t>(Énfasis añadido)</w:t>
      </w:r>
    </w:p>
    <w:p w:rsidR="008B65D9" w:rsidRPr="000A5AB0" w:rsidRDefault="008B65D9" w:rsidP="008B65D9">
      <w:pPr>
        <w:spacing w:before="100" w:beforeAutospacing="1" w:after="100" w:afterAutospacing="1" w:line="360" w:lineRule="auto"/>
        <w:jc w:val="both"/>
        <w:rPr>
          <w:rFonts w:ascii="Palatino Linotype" w:hAnsi="Palatino Linotype" w:cs="Arial"/>
        </w:rPr>
      </w:pPr>
      <w:r w:rsidRPr="000A5AB0">
        <w:rPr>
          <w:rFonts w:ascii="Palatino Linotype" w:hAnsi="Palatino Linotype" w:cs="Arial"/>
        </w:rPr>
        <w:t>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establecen, en su artículo 4, fracciones II, III y IX, 20 y 27, fracción I, lo siguiente:</w:t>
      </w:r>
    </w:p>
    <w:p w:rsidR="008B65D9" w:rsidRPr="000A5AB0" w:rsidRDefault="008B65D9" w:rsidP="008B65D9">
      <w:pPr>
        <w:spacing w:before="60" w:after="60"/>
        <w:ind w:left="709" w:right="709"/>
        <w:jc w:val="both"/>
        <w:rPr>
          <w:rFonts w:ascii="Palatino Linotype" w:hAnsi="Palatino Linotype" w:cs="Arial"/>
          <w:i/>
          <w:sz w:val="22"/>
        </w:rPr>
      </w:pPr>
      <w:r w:rsidRPr="000A5AB0">
        <w:rPr>
          <w:rFonts w:ascii="Palatino Linotype" w:hAnsi="Palatino Linotype" w:cs="Arial"/>
          <w:i/>
          <w:sz w:val="22"/>
        </w:rPr>
        <w:t>“</w:t>
      </w:r>
      <w:r w:rsidRPr="000A5AB0">
        <w:rPr>
          <w:rFonts w:ascii="Palatino Linotype" w:hAnsi="Palatino Linotype" w:cs="Arial"/>
          <w:b/>
          <w:i/>
          <w:sz w:val="22"/>
        </w:rPr>
        <w:t>II. Acta de Baja</w:t>
      </w:r>
      <w:r w:rsidRPr="000A5AB0">
        <w:rPr>
          <w:rFonts w:ascii="Palatino Linotype" w:hAnsi="Palatino Linotype" w:cs="Arial"/>
          <w:i/>
          <w:sz w:val="22"/>
        </w:rPr>
        <w:t>: Acta de Baja Documental.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rsidR="008B65D9" w:rsidRPr="000A5AB0" w:rsidRDefault="008B65D9" w:rsidP="008B65D9">
      <w:pPr>
        <w:spacing w:before="60" w:after="60"/>
        <w:ind w:left="709" w:right="709"/>
        <w:jc w:val="both"/>
        <w:rPr>
          <w:rFonts w:ascii="Palatino Linotype" w:hAnsi="Palatino Linotype" w:cs="Arial"/>
          <w:i/>
          <w:sz w:val="22"/>
        </w:rPr>
      </w:pPr>
      <w:r w:rsidRPr="000A5AB0">
        <w:rPr>
          <w:rFonts w:ascii="Palatino Linotype" w:hAnsi="Palatino Linotype" w:cs="Arial"/>
          <w:b/>
          <w:i/>
          <w:sz w:val="22"/>
        </w:rPr>
        <w:t>III. Acuerdo</w:t>
      </w:r>
      <w:r w:rsidRPr="000A5AB0">
        <w:rPr>
          <w:rFonts w:ascii="Palatino Linotype" w:hAnsi="Palatino Linotype" w:cs="Arial"/>
          <w:i/>
          <w:sz w:val="22"/>
        </w:rPr>
        <w:t xml:space="preserve">: Acuerdo de Autorización de Baja Documental. Documento a través del cual la Comisión Dictaminadora de Depuración de Documentos autoriza la baja de los documentos de trámite concluido cuyo período de conservación </w:t>
      </w:r>
      <w:proofErr w:type="spellStart"/>
      <w:r w:rsidRPr="000A5AB0">
        <w:rPr>
          <w:rFonts w:ascii="Palatino Linotype" w:hAnsi="Palatino Linotype" w:cs="Arial"/>
          <w:i/>
          <w:sz w:val="22"/>
        </w:rPr>
        <w:t>precaucional</w:t>
      </w:r>
      <w:proofErr w:type="spellEnd"/>
      <w:r w:rsidRPr="000A5AB0">
        <w:rPr>
          <w:rFonts w:ascii="Palatino Linotype" w:hAnsi="Palatino Linotype" w:cs="Arial"/>
          <w:i/>
          <w:sz w:val="22"/>
        </w:rPr>
        <w:t xml:space="preserve"> ya prescribió en los Archivos de Concentración y que son resultantes del proceso de selección final. </w:t>
      </w:r>
    </w:p>
    <w:p w:rsidR="008B65D9" w:rsidRPr="000A5AB0" w:rsidRDefault="008B65D9" w:rsidP="008B65D9">
      <w:pPr>
        <w:spacing w:before="60" w:after="60"/>
        <w:ind w:left="709" w:right="709"/>
        <w:jc w:val="both"/>
        <w:rPr>
          <w:rFonts w:ascii="Palatino Linotype" w:hAnsi="Palatino Linotype" w:cs="Arial"/>
          <w:i/>
          <w:sz w:val="22"/>
        </w:rPr>
      </w:pPr>
      <w:r w:rsidRPr="000A5AB0">
        <w:rPr>
          <w:rFonts w:ascii="Palatino Linotype" w:hAnsi="Palatino Linotype" w:cs="Arial"/>
          <w:b/>
          <w:i/>
          <w:sz w:val="22"/>
        </w:rPr>
        <w:t>IX. Baja Documental</w:t>
      </w:r>
      <w:r w:rsidRPr="000A5AB0">
        <w:rPr>
          <w:rFonts w:ascii="Palatino Linotype" w:hAnsi="Palatino Linotype" w:cs="Arial"/>
          <w:i/>
          <w:sz w:val="22"/>
        </w:rPr>
        <w:t>: Eliminación física de la documentación que haya prescrito en sus valores administrativos, legales, fiscales o contables, y que no contenga valores históricos, conforme a la normatividad emitida por la Comisión</w:t>
      </w:r>
    </w:p>
    <w:p w:rsidR="008B65D9" w:rsidRPr="000A5AB0" w:rsidRDefault="008B65D9" w:rsidP="008B65D9">
      <w:pPr>
        <w:spacing w:before="60" w:after="60"/>
        <w:ind w:left="709" w:right="709"/>
        <w:jc w:val="both"/>
        <w:rPr>
          <w:rFonts w:ascii="Palatino Linotype" w:hAnsi="Palatino Linotype" w:cs="Arial"/>
          <w:i/>
          <w:sz w:val="22"/>
        </w:rPr>
      </w:pPr>
      <w:r w:rsidRPr="000A5AB0">
        <w:rPr>
          <w:rFonts w:ascii="Palatino Linotype" w:hAnsi="Palatino Linotype" w:cs="Arial"/>
          <w:b/>
          <w:i/>
          <w:sz w:val="22"/>
        </w:rPr>
        <w:lastRenderedPageBreak/>
        <w:t>Artículo 20</w:t>
      </w:r>
      <w:r w:rsidRPr="000A5AB0">
        <w:rPr>
          <w:rFonts w:ascii="Palatino Linotype" w:hAnsi="Palatino Linotype" w:cs="Arial"/>
          <w:i/>
          <w:sz w:val="22"/>
        </w:rPr>
        <w:t xml:space="preserve">.- Los expedientes de trámite concluido y los desclasificados se mantendrán íntegros por un periodo de </w:t>
      </w:r>
      <w:r w:rsidRPr="000A5AB0">
        <w:rPr>
          <w:rFonts w:ascii="Palatino Linotype" w:hAnsi="Palatino Linotype" w:cs="Arial"/>
          <w:b/>
          <w:i/>
          <w:sz w:val="22"/>
        </w:rPr>
        <w:t>dos años en los Archivos de Trámite</w:t>
      </w:r>
      <w:r w:rsidRPr="000A5AB0">
        <w:rPr>
          <w:rFonts w:ascii="Palatino Linotype" w:hAnsi="Palatino Linotype" w:cs="Arial"/>
          <w:i/>
          <w:sz w:val="22"/>
        </w:rPr>
        <w:t xml:space="preserve"> de las Unidades Administrativas. Cumplido este plazo se podrá proceder a su selección preliminar y transferencia al Archivo de Concentración. </w:t>
      </w:r>
    </w:p>
    <w:p w:rsidR="008B65D9" w:rsidRPr="000A5AB0" w:rsidRDefault="008B65D9" w:rsidP="008B65D9">
      <w:pPr>
        <w:spacing w:before="60" w:after="60"/>
        <w:ind w:left="709" w:right="709"/>
        <w:jc w:val="both"/>
        <w:rPr>
          <w:rFonts w:ascii="Palatino Linotype" w:hAnsi="Palatino Linotype" w:cs="Arial"/>
          <w:i/>
          <w:sz w:val="22"/>
        </w:rPr>
      </w:pPr>
      <w:r w:rsidRPr="000A5AB0">
        <w:rPr>
          <w:rFonts w:ascii="Palatino Linotype" w:hAnsi="Palatino Linotype" w:cs="Arial"/>
          <w:i/>
          <w:sz w:val="22"/>
        </w:rPr>
        <w:t xml:space="preserve">El período señalado se computará a partir del día siguiente a la fecha del documento con el cual se dé por concluido et asunto que motivó </w:t>
      </w:r>
      <w:proofErr w:type="spellStart"/>
      <w:r w:rsidRPr="000A5AB0">
        <w:rPr>
          <w:rFonts w:ascii="Palatino Linotype" w:hAnsi="Palatino Linotype" w:cs="Arial"/>
          <w:i/>
          <w:sz w:val="22"/>
        </w:rPr>
        <w:t>ta</w:t>
      </w:r>
      <w:proofErr w:type="spellEnd"/>
      <w:r w:rsidRPr="000A5AB0">
        <w:rPr>
          <w:rFonts w:ascii="Palatino Linotype" w:hAnsi="Palatino Linotype" w:cs="Arial"/>
          <w:i/>
          <w:sz w:val="22"/>
        </w:rPr>
        <w:t xml:space="preserve"> integración de los expedientes.</w:t>
      </w:r>
    </w:p>
    <w:p w:rsidR="008B65D9" w:rsidRPr="000A5AB0" w:rsidRDefault="008B65D9" w:rsidP="008B65D9">
      <w:pPr>
        <w:spacing w:before="60" w:after="60"/>
        <w:ind w:left="709" w:right="709"/>
        <w:jc w:val="both"/>
        <w:rPr>
          <w:rFonts w:ascii="Palatino Linotype" w:hAnsi="Palatino Linotype" w:cs="Arial"/>
          <w:i/>
          <w:sz w:val="22"/>
        </w:rPr>
      </w:pPr>
      <w:r w:rsidRPr="000A5AB0">
        <w:rPr>
          <w:rFonts w:ascii="Palatino Linotype" w:hAnsi="Palatino Linotype" w:cs="Arial"/>
          <w:b/>
          <w:i/>
          <w:sz w:val="22"/>
        </w:rPr>
        <w:t>Artículo 27</w:t>
      </w:r>
      <w:r w:rsidRPr="000A5AB0">
        <w:rPr>
          <w:rFonts w:ascii="Palatino Linotype" w:hAnsi="Palatino Linotype" w:cs="Arial"/>
          <w:i/>
          <w:sz w:val="22"/>
        </w:rPr>
        <w:t xml:space="preserve">.- </w:t>
      </w:r>
      <w:proofErr w:type="gramStart"/>
      <w:r w:rsidRPr="000A5AB0">
        <w:rPr>
          <w:rFonts w:ascii="Palatino Linotype" w:hAnsi="Palatino Linotype" w:cs="Arial"/>
          <w:i/>
          <w:sz w:val="22"/>
        </w:rPr>
        <w:t>Las Unidades Administrativas al realizar la transferencia de los expedientes de trámite concluido, señalarán en el Inventario correspondiente los plazos de conservación precauciona!</w:t>
      </w:r>
      <w:proofErr w:type="gramEnd"/>
      <w:r w:rsidRPr="000A5AB0">
        <w:rPr>
          <w:rFonts w:ascii="Palatino Linotype" w:hAnsi="Palatino Linotype" w:cs="Arial"/>
          <w:i/>
          <w:sz w:val="22"/>
        </w:rPr>
        <w:t xml:space="preserve"> de éstos </w:t>
      </w:r>
      <w:r w:rsidRPr="000A5AB0">
        <w:rPr>
          <w:rFonts w:ascii="Palatino Linotype" w:hAnsi="Palatino Linotype" w:cs="Arial"/>
          <w:b/>
          <w:i/>
          <w:sz w:val="22"/>
        </w:rPr>
        <w:t>en el Archivo de Concentración</w:t>
      </w:r>
      <w:r w:rsidRPr="000A5AB0">
        <w:rPr>
          <w:rFonts w:ascii="Palatino Linotype" w:hAnsi="Palatino Linotype" w:cs="Arial"/>
          <w:i/>
          <w:sz w:val="22"/>
        </w:rPr>
        <w:t xml:space="preserve">. </w:t>
      </w:r>
      <w:proofErr w:type="gramStart"/>
      <w:r w:rsidRPr="000A5AB0">
        <w:rPr>
          <w:rFonts w:ascii="Palatino Linotype" w:hAnsi="Palatino Linotype" w:cs="Arial"/>
          <w:i/>
          <w:sz w:val="22"/>
        </w:rPr>
        <w:t>Para determinar el plazo de conservación precauciona!</w:t>
      </w:r>
      <w:proofErr w:type="gramEnd"/>
      <w:r w:rsidRPr="000A5AB0">
        <w:rPr>
          <w:rFonts w:ascii="Palatino Linotype" w:hAnsi="Palatino Linotype" w:cs="Arial"/>
          <w:i/>
          <w:sz w:val="22"/>
        </w:rPr>
        <w:t xml:space="preserve"> deberán considerar el marco legal o administrativo bajo el cual se produjeron o recibieron los documentos y los siguientes periodos: </w:t>
      </w:r>
    </w:p>
    <w:p w:rsidR="008B65D9" w:rsidRPr="000A5AB0" w:rsidRDefault="008B65D9" w:rsidP="008B65D9">
      <w:pPr>
        <w:spacing w:before="60" w:after="60"/>
        <w:ind w:left="709" w:right="709"/>
        <w:jc w:val="both"/>
        <w:rPr>
          <w:rFonts w:ascii="Palatino Linotype" w:hAnsi="Palatino Linotype" w:cs="Arial"/>
          <w:i/>
          <w:sz w:val="22"/>
        </w:rPr>
      </w:pPr>
      <w:r w:rsidRPr="000A5AB0">
        <w:rPr>
          <w:rFonts w:ascii="Palatino Linotype" w:hAnsi="Palatino Linotype" w:cs="Arial"/>
          <w:b/>
          <w:i/>
          <w:sz w:val="22"/>
        </w:rPr>
        <w:t>I.</w:t>
      </w:r>
      <w:r w:rsidRPr="000A5AB0">
        <w:rPr>
          <w:rFonts w:ascii="Palatino Linotype" w:hAnsi="Palatino Linotype" w:cs="Arial"/>
          <w:i/>
          <w:sz w:val="22"/>
        </w:rPr>
        <w:t xml:space="preserve"> </w:t>
      </w:r>
      <w:r w:rsidRPr="000A5AB0">
        <w:rPr>
          <w:rFonts w:ascii="Palatino Linotype" w:hAnsi="Palatino Linotype" w:cs="Arial"/>
          <w:b/>
          <w:i/>
          <w:sz w:val="22"/>
        </w:rPr>
        <w:t xml:space="preserve">6 años para expedientes con información administrativa </w:t>
      </w:r>
      <w:r w:rsidRPr="000A5AB0">
        <w:rPr>
          <w:rFonts w:ascii="Palatino Linotype" w:hAnsi="Palatino Linotype" w:cs="Arial"/>
          <w:i/>
          <w:sz w:val="22"/>
        </w:rPr>
        <w:t>…”</w:t>
      </w:r>
    </w:p>
    <w:p w:rsidR="007B2B90" w:rsidRDefault="007B2B90" w:rsidP="008B65D9">
      <w:pPr>
        <w:spacing w:before="60" w:after="60"/>
        <w:ind w:left="709" w:right="709"/>
        <w:jc w:val="both"/>
        <w:rPr>
          <w:rFonts w:ascii="Palatino Linotype" w:hAnsi="Palatino Linotype" w:cs="Arial"/>
          <w:sz w:val="22"/>
        </w:rPr>
      </w:pPr>
    </w:p>
    <w:p w:rsidR="008B65D9" w:rsidRPr="000A5AB0" w:rsidRDefault="008B65D9" w:rsidP="008B65D9">
      <w:pPr>
        <w:spacing w:before="60" w:after="60"/>
        <w:ind w:left="709" w:right="709"/>
        <w:jc w:val="both"/>
        <w:rPr>
          <w:rFonts w:ascii="Palatino Linotype" w:hAnsi="Palatino Linotype" w:cs="Arial"/>
          <w:sz w:val="22"/>
        </w:rPr>
      </w:pPr>
      <w:r w:rsidRPr="000A5AB0">
        <w:rPr>
          <w:rFonts w:ascii="Palatino Linotype" w:hAnsi="Palatino Linotype" w:cs="Arial"/>
          <w:sz w:val="22"/>
        </w:rPr>
        <w:t>(Énfasis añadido)</w:t>
      </w:r>
    </w:p>
    <w:p w:rsidR="008B65D9" w:rsidRPr="000A5AB0" w:rsidRDefault="008B65D9" w:rsidP="008B65D9">
      <w:pPr>
        <w:spacing w:before="360" w:after="240" w:line="360" w:lineRule="auto"/>
        <w:jc w:val="both"/>
        <w:rPr>
          <w:rFonts w:ascii="Palatino Linotype" w:hAnsi="Palatino Linotype" w:cs="Arial"/>
        </w:rPr>
      </w:pPr>
      <w:r w:rsidRPr="000A5AB0">
        <w:rPr>
          <w:rFonts w:ascii="Palatino Linotype" w:hAnsi="Palatino Linotype" w:cs="Arial"/>
        </w:rPr>
        <w:t>En este sentido, tenemos que los documentos requeridos, a través de la solicitud de acceso a la información pública, según las normas y catálogos de vigencia pudiera ser que agotaran su vida administrativa útil y no se consideraran de importancia para formar parte del Archivo Histórico, por lo que, pudieron ser dados de baja; sin embargo, dichos efectos por sí no colman el derecho de acceso a la información de los ciudadanos.</w:t>
      </w:r>
    </w:p>
    <w:p w:rsidR="008B65D9" w:rsidRPr="000A5AB0" w:rsidRDefault="008B65D9" w:rsidP="008B65D9">
      <w:pPr>
        <w:spacing w:before="360" w:after="240" w:line="360" w:lineRule="auto"/>
        <w:jc w:val="both"/>
        <w:rPr>
          <w:rFonts w:ascii="Palatino Linotype" w:hAnsi="Palatino Linotype" w:cs="Arial"/>
        </w:rPr>
      </w:pPr>
      <w:r w:rsidRPr="000A5AB0">
        <w:rPr>
          <w:rFonts w:ascii="Palatino Linotype" w:hAnsi="Palatino Linotype" w:cs="Arial"/>
        </w:rPr>
        <w:t>Es decir, ante la negativa de la información dada la baja de los documentos, no se colma con informar o hacer entrega al ciudadano del acta de baja documental, pues ésta solo hace constancia de la autorización de la baja de los documentos resultantes del proceso de selección preliminar aplicado a los expedientes de trámite concluido, más no así lo dispuesto por el artículo 169 y 170 de la Ley de la materia.</w:t>
      </w:r>
    </w:p>
    <w:p w:rsidR="008B65D9" w:rsidRPr="000A5AB0" w:rsidRDefault="008B65D9" w:rsidP="008B65D9">
      <w:pPr>
        <w:spacing w:before="360" w:after="240" w:line="360" w:lineRule="auto"/>
        <w:jc w:val="both"/>
        <w:rPr>
          <w:rFonts w:ascii="Palatino Linotype" w:hAnsi="Palatino Linotype" w:cs="Arial"/>
        </w:rPr>
      </w:pPr>
      <w:r w:rsidRPr="000A5AB0">
        <w:rPr>
          <w:rFonts w:ascii="Palatino Linotype" w:hAnsi="Palatino Linotype" w:cs="Arial"/>
        </w:rPr>
        <w:lastRenderedPageBreak/>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Habilitados de las áreas correspondientes.</w:t>
      </w:r>
    </w:p>
    <w:p w:rsidR="008B65D9" w:rsidRPr="000A5AB0" w:rsidRDefault="008B65D9" w:rsidP="008B65D9">
      <w:pPr>
        <w:spacing w:before="300" w:after="240" w:line="360" w:lineRule="auto"/>
        <w:jc w:val="both"/>
        <w:rPr>
          <w:rFonts w:ascii="Palatino Linotype" w:hAnsi="Palatino Linotype" w:cs="Arial"/>
        </w:rPr>
      </w:pPr>
      <w:r w:rsidRPr="000A5AB0">
        <w:rPr>
          <w:rFonts w:ascii="Palatino Linotype" w:hAnsi="Palatino Linotype" w:cs="Arial"/>
        </w:rPr>
        <w:t xml:space="preserve">Por lo que, en caso de que la información no obre en los archivos del </w:t>
      </w:r>
      <w:r w:rsidRPr="000A5AB0">
        <w:rPr>
          <w:rFonts w:ascii="Palatino Linotype" w:hAnsi="Palatino Linotype" w:cs="Arial"/>
          <w:b/>
        </w:rPr>
        <w:t>SUJETO OBLIGADO</w:t>
      </w:r>
      <w:r w:rsidRPr="000A5AB0">
        <w:rPr>
          <w:rFonts w:ascii="Palatino Linotype" w:hAnsi="Palatino Linotype" w:cs="Arial"/>
        </w:rPr>
        <w:t xml:space="preserve"> se acredita el destino de la misma y que,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rsidR="008B65D9" w:rsidRPr="000A5AB0" w:rsidRDefault="008B65D9" w:rsidP="008B65D9">
      <w:pPr>
        <w:spacing w:before="300" w:after="240" w:line="360" w:lineRule="auto"/>
        <w:jc w:val="both"/>
        <w:rPr>
          <w:rFonts w:ascii="Palatino Linotype" w:hAnsi="Palatino Linotype" w:cs="Arial"/>
        </w:rPr>
      </w:pPr>
      <w:r w:rsidRPr="000A5AB0">
        <w:rPr>
          <w:rFonts w:ascii="Palatino Linotype" w:hAnsi="Palatino Linotype" w:cs="Arial"/>
        </w:rPr>
        <w:t>Sirve de apoyo a lo anterior por analogía el criterio 14-09 que emite el Instituto Nacional de Transparencia, Acceso a la Información y Protección de Datos Personales que a la letra dice:</w:t>
      </w:r>
    </w:p>
    <w:p w:rsidR="008B65D9" w:rsidRPr="000A5AB0" w:rsidRDefault="008B65D9" w:rsidP="008B65D9">
      <w:pPr>
        <w:spacing w:before="120" w:after="120"/>
        <w:ind w:left="709" w:right="709"/>
        <w:jc w:val="both"/>
        <w:rPr>
          <w:rFonts w:ascii="Palatino Linotype" w:hAnsi="Palatino Linotype" w:cs="Arial"/>
          <w:i/>
          <w:sz w:val="22"/>
        </w:rPr>
      </w:pPr>
      <w:r w:rsidRPr="000A5AB0">
        <w:rPr>
          <w:rFonts w:ascii="Palatino Linotype" w:hAnsi="Palatino Linotype" w:cs="Arial"/>
          <w:i/>
          <w:sz w:val="22"/>
        </w:rPr>
        <w:t>“</w:t>
      </w:r>
      <w:r w:rsidRPr="000A5AB0">
        <w:rPr>
          <w:rFonts w:ascii="Palatino Linotype" w:hAnsi="Palatino Linotype" w:cs="Arial"/>
          <w:b/>
          <w:i/>
          <w:sz w:val="22"/>
        </w:rPr>
        <w:t>Baja documental</w:t>
      </w:r>
      <w:r w:rsidRPr="000A5AB0">
        <w:rPr>
          <w:rFonts w:ascii="Palatino Linotype" w:hAnsi="Palatino Linotype" w:cs="Arial"/>
          <w:i/>
          <w:sz w:val="22"/>
        </w:rPr>
        <w:t xml:space="preserve">.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w:t>
      </w:r>
      <w:r w:rsidRPr="000A5AB0">
        <w:rPr>
          <w:rFonts w:ascii="Palatino Linotype" w:hAnsi="Palatino Linotype" w:cs="Arial"/>
          <w:i/>
          <w:sz w:val="22"/>
        </w:rPr>
        <w:lastRenderedPageBreak/>
        <w:t>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rsidR="008B65D9" w:rsidRPr="000A5AB0" w:rsidRDefault="008B65D9" w:rsidP="008B65D9">
      <w:pPr>
        <w:spacing w:before="120" w:after="120"/>
        <w:ind w:left="709" w:right="709"/>
        <w:jc w:val="both"/>
        <w:rPr>
          <w:rFonts w:ascii="Palatino Linotype" w:hAnsi="Palatino Linotype" w:cs="Arial"/>
          <w:i/>
          <w:sz w:val="22"/>
        </w:rPr>
      </w:pPr>
      <w:r w:rsidRPr="000A5AB0">
        <w:rPr>
          <w:rFonts w:ascii="Palatino Linotype" w:hAnsi="Palatino Linotype" w:cs="Arial"/>
          <w:i/>
          <w:sz w:val="22"/>
        </w:rPr>
        <w:t>Expedientes:</w:t>
      </w:r>
    </w:p>
    <w:p w:rsidR="008B65D9" w:rsidRPr="000A5AB0" w:rsidRDefault="008B65D9" w:rsidP="008B65D9">
      <w:pPr>
        <w:spacing w:before="120" w:after="120"/>
        <w:ind w:left="709" w:right="709"/>
        <w:jc w:val="both"/>
        <w:rPr>
          <w:rFonts w:ascii="Palatino Linotype" w:hAnsi="Palatino Linotype" w:cs="Arial"/>
          <w:i/>
          <w:sz w:val="22"/>
        </w:rPr>
      </w:pPr>
      <w:r w:rsidRPr="000A5AB0">
        <w:rPr>
          <w:rFonts w:ascii="Palatino Linotype" w:hAnsi="Palatino Linotype" w:cs="Arial"/>
          <w:i/>
          <w:sz w:val="22"/>
        </w:rPr>
        <w:t>4650/07 Instituto de Seguridad y Servicios Sociales de los Trabajadores del Estado – Alonso Lujambio Irazábal</w:t>
      </w:r>
    </w:p>
    <w:p w:rsidR="008B65D9" w:rsidRPr="000A5AB0" w:rsidRDefault="008B65D9" w:rsidP="008B65D9">
      <w:pPr>
        <w:spacing w:before="120" w:after="120"/>
        <w:ind w:left="709" w:right="709"/>
        <w:jc w:val="both"/>
        <w:rPr>
          <w:rFonts w:ascii="Palatino Linotype" w:hAnsi="Palatino Linotype" w:cs="Arial"/>
          <w:i/>
          <w:sz w:val="22"/>
        </w:rPr>
      </w:pPr>
      <w:r w:rsidRPr="000A5AB0">
        <w:rPr>
          <w:rFonts w:ascii="Palatino Linotype" w:hAnsi="Palatino Linotype" w:cs="Arial"/>
          <w:i/>
          <w:sz w:val="22"/>
        </w:rPr>
        <w:t>0908/08 Instituto Mexicano del Seguro Social – Alonso Lujambio Irazábal</w:t>
      </w:r>
    </w:p>
    <w:p w:rsidR="008B65D9" w:rsidRPr="000A5AB0" w:rsidRDefault="008B65D9" w:rsidP="008B65D9">
      <w:pPr>
        <w:spacing w:before="120" w:after="120"/>
        <w:ind w:left="709" w:right="709"/>
        <w:jc w:val="both"/>
        <w:rPr>
          <w:rFonts w:ascii="Palatino Linotype" w:hAnsi="Palatino Linotype" w:cs="Arial"/>
          <w:i/>
          <w:sz w:val="22"/>
        </w:rPr>
      </w:pPr>
      <w:r w:rsidRPr="000A5AB0">
        <w:rPr>
          <w:rFonts w:ascii="Palatino Linotype" w:hAnsi="Palatino Linotype" w:cs="Arial"/>
          <w:i/>
          <w:sz w:val="22"/>
        </w:rPr>
        <w:t>4961/08 Instituto Mexicano del Seguro Social – Alonso Gómez-Robledo V.</w:t>
      </w:r>
    </w:p>
    <w:p w:rsidR="008B65D9" w:rsidRPr="000A5AB0" w:rsidRDefault="008B65D9" w:rsidP="008B65D9">
      <w:pPr>
        <w:spacing w:before="60" w:after="60"/>
        <w:ind w:left="709" w:right="709"/>
        <w:jc w:val="both"/>
        <w:rPr>
          <w:rFonts w:ascii="Palatino Linotype" w:hAnsi="Palatino Linotype" w:cs="Arial"/>
          <w:i/>
          <w:sz w:val="22"/>
        </w:rPr>
      </w:pPr>
      <w:r w:rsidRPr="000A5AB0">
        <w:rPr>
          <w:rFonts w:ascii="Palatino Linotype" w:hAnsi="Palatino Linotype" w:cs="Arial"/>
          <w:i/>
          <w:sz w:val="22"/>
        </w:rPr>
        <w:t xml:space="preserve">0820/09 Secretaría de Agricultura, Ganadería, Desarrollo Rural, Pesca y Alimentación – Jacqueline </w:t>
      </w:r>
      <w:proofErr w:type="spellStart"/>
      <w:r w:rsidRPr="000A5AB0">
        <w:rPr>
          <w:rFonts w:ascii="Palatino Linotype" w:hAnsi="Palatino Linotype" w:cs="Arial"/>
          <w:i/>
          <w:sz w:val="22"/>
        </w:rPr>
        <w:t>Peschard</w:t>
      </w:r>
      <w:proofErr w:type="spellEnd"/>
      <w:r w:rsidRPr="000A5AB0">
        <w:rPr>
          <w:rFonts w:ascii="Palatino Linotype" w:hAnsi="Palatino Linotype" w:cs="Arial"/>
          <w:i/>
          <w:sz w:val="22"/>
        </w:rPr>
        <w:t xml:space="preserve"> Mariscal</w:t>
      </w:r>
    </w:p>
    <w:p w:rsidR="008B65D9" w:rsidRPr="000A5AB0" w:rsidRDefault="008B65D9" w:rsidP="00A50DC1">
      <w:pPr>
        <w:spacing w:before="60" w:after="60"/>
        <w:ind w:left="709" w:right="709"/>
        <w:jc w:val="both"/>
        <w:rPr>
          <w:rFonts w:ascii="Palatino Linotype" w:hAnsi="Palatino Linotype" w:cs="Arial"/>
          <w:i/>
          <w:sz w:val="22"/>
        </w:rPr>
      </w:pPr>
      <w:r w:rsidRPr="000A5AB0">
        <w:rPr>
          <w:rFonts w:ascii="Palatino Linotype" w:hAnsi="Palatino Linotype" w:cs="Arial"/>
          <w:i/>
          <w:sz w:val="22"/>
        </w:rPr>
        <w:t>3928/09 Administración Federal de Servicios Educativos en el Distrito Federal María Marván Laborde”</w:t>
      </w:r>
    </w:p>
    <w:p w:rsidR="0028283D" w:rsidRPr="000A5AB0" w:rsidRDefault="0028283D" w:rsidP="008B65D9">
      <w:pPr>
        <w:spacing w:before="100" w:beforeAutospacing="1" w:after="100" w:afterAutospacing="1" w:line="360" w:lineRule="auto"/>
        <w:ind w:right="51"/>
        <w:jc w:val="both"/>
        <w:rPr>
          <w:rFonts w:ascii="Palatino Linotype" w:hAnsi="Palatino Linotype"/>
        </w:rPr>
      </w:pPr>
      <w:r w:rsidRPr="000A5AB0">
        <w:rPr>
          <w:rFonts w:ascii="Palatino Linotype" w:hAnsi="Palatino Linotype"/>
        </w:rPr>
        <w:t xml:space="preserve">Es importante destacar, que aunque </w:t>
      </w:r>
      <w:r w:rsidRPr="000A5AB0">
        <w:rPr>
          <w:rFonts w:ascii="Palatino Linotype" w:hAnsi="Palatino Linotype"/>
          <w:b/>
        </w:rPr>
        <w:t>EL SUJETO OBLIGADO</w:t>
      </w:r>
      <w:r w:rsidRPr="000A5AB0">
        <w:rPr>
          <w:rFonts w:ascii="Palatino Linotype" w:hAnsi="Palatino Linotype"/>
        </w:rPr>
        <w:t xml:space="preserve"> asumió contar con la información referente a este punto, es necesario mencionar que Al respecto, los artículos 92, fracción XXV y 94, fracciones I</w:t>
      </w:r>
      <w:r w:rsidR="00A50DC1" w:rsidRPr="000A5AB0">
        <w:rPr>
          <w:rFonts w:ascii="Palatino Linotype" w:hAnsi="Palatino Linotype"/>
        </w:rPr>
        <w:t xml:space="preserve">, inciso b) </w:t>
      </w:r>
      <w:r w:rsidRPr="000A5AB0">
        <w:rPr>
          <w:rFonts w:ascii="Palatino Linotype" w:hAnsi="Palatino Linotype"/>
        </w:rPr>
        <w:t>de la Ley de la materia, como parte de las Obligaciones de Transparencia Común y Específicas, mismos que establecen:</w:t>
      </w:r>
    </w:p>
    <w:p w:rsidR="0028283D" w:rsidRPr="000A5AB0" w:rsidRDefault="0028283D" w:rsidP="0028283D">
      <w:pPr>
        <w:spacing w:before="120" w:after="120"/>
        <w:ind w:left="709" w:right="709"/>
        <w:jc w:val="both"/>
        <w:rPr>
          <w:rFonts w:ascii="Palatino Linotype" w:hAnsi="Palatino Linotype"/>
          <w:i/>
          <w:sz w:val="22"/>
          <w:szCs w:val="22"/>
        </w:rPr>
      </w:pPr>
      <w:r w:rsidRPr="000A5AB0">
        <w:rPr>
          <w:rFonts w:ascii="Palatino Linotype" w:hAnsi="Palatino Linotype"/>
          <w:i/>
          <w:sz w:val="22"/>
          <w:szCs w:val="22"/>
        </w:rPr>
        <w:t>“</w:t>
      </w:r>
      <w:r w:rsidRPr="000A5AB0">
        <w:rPr>
          <w:rFonts w:ascii="Palatino Linotype" w:hAnsi="Palatino Linotype"/>
          <w:b/>
          <w:i/>
          <w:sz w:val="22"/>
          <w:szCs w:val="22"/>
          <w:u w:val="single"/>
        </w:rPr>
        <w:t>Artículo 92. Los sujetos obligados deberán poner a disposición del público de manera permanente y actualizada</w:t>
      </w:r>
      <w:r w:rsidRPr="000A5AB0">
        <w:rPr>
          <w:rFonts w:ascii="Palatino Linotype" w:hAnsi="Palatino Linotype"/>
          <w:i/>
          <w:sz w:val="22"/>
          <w:szCs w:val="22"/>
        </w:rPr>
        <w:t xml:space="preserve"> de forma sencilla, precisa y entendible, en los respectivos medios electrónicos, de acuerdo con sus facultades, atribuciones, funciones u objeto social, según corresponda, la información, </w:t>
      </w:r>
      <w:r w:rsidRPr="000A5AB0">
        <w:rPr>
          <w:rFonts w:ascii="Palatino Linotype" w:hAnsi="Palatino Linotype"/>
          <w:b/>
          <w:i/>
          <w:sz w:val="22"/>
          <w:szCs w:val="22"/>
          <w:u w:val="single"/>
        </w:rPr>
        <w:t>por lo menos, de los temas, documentos y políticas que a continuación se señalan</w:t>
      </w:r>
      <w:r w:rsidRPr="000A5AB0">
        <w:rPr>
          <w:rFonts w:ascii="Palatino Linotype" w:hAnsi="Palatino Linotype"/>
          <w:i/>
          <w:sz w:val="22"/>
          <w:szCs w:val="22"/>
        </w:rPr>
        <w:t>:</w:t>
      </w:r>
    </w:p>
    <w:p w:rsidR="0028283D" w:rsidRPr="000A5AB0" w:rsidRDefault="0028283D" w:rsidP="0028283D">
      <w:pPr>
        <w:spacing w:before="120" w:after="120"/>
        <w:ind w:left="709" w:right="709"/>
        <w:jc w:val="both"/>
        <w:rPr>
          <w:rFonts w:ascii="Palatino Linotype" w:hAnsi="Palatino Linotype"/>
          <w:i/>
          <w:sz w:val="22"/>
          <w:szCs w:val="22"/>
        </w:rPr>
      </w:pPr>
      <w:r w:rsidRPr="000A5AB0">
        <w:rPr>
          <w:rFonts w:ascii="Palatino Linotype" w:hAnsi="Palatino Linotype"/>
          <w:i/>
          <w:sz w:val="22"/>
          <w:szCs w:val="22"/>
        </w:rPr>
        <w:t>[…]</w:t>
      </w:r>
    </w:p>
    <w:p w:rsidR="0028283D" w:rsidRPr="000A5AB0" w:rsidRDefault="0028283D" w:rsidP="0028283D">
      <w:pPr>
        <w:spacing w:before="120" w:after="120"/>
        <w:ind w:left="709" w:right="709"/>
        <w:jc w:val="both"/>
        <w:rPr>
          <w:rFonts w:ascii="Palatino Linotype" w:hAnsi="Palatino Linotype"/>
          <w:i/>
          <w:sz w:val="22"/>
          <w:szCs w:val="22"/>
        </w:rPr>
      </w:pPr>
      <w:r w:rsidRPr="000A5AB0">
        <w:rPr>
          <w:rFonts w:ascii="Palatino Linotype" w:hAnsi="Palatino Linotype"/>
          <w:b/>
          <w:i/>
          <w:sz w:val="22"/>
          <w:szCs w:val="22"/>
        </w:rPr>
        <w:t xml:space="preserve">XXV. </w:t>
      </w:r>
      <w:r w:rsidRPr="000A5AB0">
        <w:rPr>
          <w:rFonts w:ascii="Palatino Linotype" w:hAnsi="Palatino Linotype"/>
          <w:b/>
          <w:i/>
          <w:sz w:val="22"/>
          <w:szCs w:val="22"/>
          <w:u w:val="single"/>
        </w:rPr>
        <w:t>La información financiera sobre el presupuesto asignado</w:t>
      </w:r>
      <w:r w:rsidRPr="000A5AB0">
        <w:rPr>
          <w:rFonts w:ascii="Palatino Linotype" w:hAnsi="Palatino Linotype"/>
          <w:i/>
          <w:sz w:val="22"/>
          <w:szCs w:val="22"/>
        </w:rPr>
        <w:t xml:space="preserve">, así como los informes del ejercicio trimestral del gasto, en términos de la Ley General de Contabilidad Gubernamental y demás disposiciones jurídicas aplicables; </w:t>
      </w:r>
    </w:p>
    <w:p w:rsidR="0028283D" w:rsidRPr="000A5AB0" w:rsidRDefault="0028283D" w:rsidP="0028283D">
      <w:pPr>
        <w:spacing w:before="120" w:after="120"/>
        <w:ind w:left="709" w:right="709"/>
        <w:jc w:val="both"/>
        <w:rPr>
          <w:rFonts w:ascii="Palatino Linotype" w:hAnsi="Palatino Linotype"/>
          <w:i/>
          <w:sz w:val="22"/>
          <w:szCs w:val="22"/>
        </w:rPr>
      </w:pPr>
      <w:r w:rsidRPr="000A5AB0">
        <w:rPr>
          <w:rFonts w:ascii="Palatino Linotype" w:hAnsi="Palatino Linotype"/>
          <w:b/>
          <w:i/>
          <w:sz w:val="22"/>
          <w:szCs w:val="22"/>
          <w:u w:val="single"/>
        </w:rPr>
        <w:lastRenderedPageBreak/>
        <w:t>Artículo 94. Además de las obligaciones de transparencia común a que se refiere el Capítulo II de este Título, los sujetos obligados del Poder Ejecutivo</w:t>
      </w:r>
      <w:r w:rsidRPr="000A5AB0">
        <w:rPr>
          <w:rFonts w:ascii="Palatino Linotype" w:hAnsi="Palatino Linotype"/>
          <w:i/>
          <w:sz w:val="22"/>
          <w:szCs w:val="22"/>
        </w:rPr>
        <w:t xml:space="preserve"> Local y </w:t>
      </w:r>
      <w:r w:rsidRPr="000A5AB0">
        <w:rPr>
          <w:rFonts w:ascii="Palatino Linotype" w:hAnsi="Palatino Linotype"/>
          <w:b/>
          <w:i/>
          <w:sz w:val="22"/>
          <w:szCs w:val="22"/>
          <w:u w:val="single"/>
        </w:rPr>
        <w:t>municipales, deberán poner a disposición del público y actualizar la siguiente información:</w:t>
      </w:r>
      <w:r w:rsidRPr="000A5AB0">
        <w:rPr>
          <w:rFonts w:ascii="Palatino Linotype" w:hAnsi="Palatino Linotype"/>
          <w:i/>
          <w:sz w:val="22"/>
          <w:szCs w:val="22"/>
        </w:rPr>
        <w:t xml:space="preserve"> </w:t>
      </w:r>
    </w:p>
    <w:p w:rsidR="0028283D" w:rsidRPr="000A5AB0" w:rsidRDefault="0028283D" w:rsidP="0028283D">
      <w:pPr>
        <w:spacing w:before="120" w:after="120"/>
        <w:ind w:left="709" w:right="709"/>
        <w:jc w:val="both"/>
        <w:rPr>
          <w:rFonts w:ascii="Palatino Linotype" w:hAnsi="Palatino Linotype"/>
          <w:i/>
          <w:sz w:val="22"/>
          <w:szCs w:val="22"/>
        </w:rPr>
      </w:pPr>
      <w:r w:rsidRPr="000A5AB0">
        <w:rPr>
          <w:rFonts w:ascii="Palatino Linotype" w:hAnsi="Palatino Linotype"/>
          <w:b/>
          <w:i/>
          <w:sz w:val="22"/>
          <w:szCs w:val="22"/>
        </w:rPr>
        <w:t xml:space="preserve">I. </w:t>
      </w:r>
      <w:r w:rsidRPr="000A5AB0">
        <w:rPr>
          <w:rFonts w:ascii="Palatino Linotype" w:hAnsi="Palatino Linotype"/>
          <w:b/>
          <w:i/>
          <w:sz w:val="22"/>
          <w:szCs w:val="22"/>
          <w:u w:val="single"/>
        </w:rPr>
        <w:t>En el caso del</w:t>
      </w:r>
      <w:r w:rsidRPr="000A5AB0">
        <w:rPr>
          <w:rFonts w:ascii="Palatino Linotype" w:hAnsi="Palatino Linotype"/>
          <w:i/>
          <w:sz w:val="22"/>
          <w:szCs w:val="22"/>
        </w:rPr>
        <w:t xml:space="preserve"> Poder Ejecutivo y </w:t>
      </w:r>
      <w:r w:rsidRPr="000A5AB0">
        <w:rPr>
          <w:rFonts w:ascii="Palatino Linotype" w:hAnsi="Palatino Linotype"/>
          <w:b/>
          <w:i/>
          <w:sz w:val="22"/>
          <w:szCs w:val="22"/>
          <w:u w:val="single"/>
        </w:rPr>
        <w:t>los Municipios, en el ámbito de su competencia</w:t>
      </w:r>
      <w:r w:rsidRPr="000A5AB0">
        <w:rPr>
          <w:rFonts w:ascii="Palatino Linotype" w:hAnsi="Palatino Linotype"/>
          <w:i/>
          <w:sz w:val="22"/>
          <w:szCs w:val="22"/>
        </w:rPr>
        <w:t>:</w:t>
      </w:r>
    </w:p>
    <w:p w:rsidR="0028283D" w:rsidRPr="000A5AB0" w:rsidRDefault="0028283D" w:rsidP="0028283D">
      <w:pPr>
        <w:spacing w:before="120" w:after="120"/>
        <w:ind w:left="709" w:right="709"/>
        <w:jc w:val="both"/>
        <w:rPr>
          <w:rFonts w:ascii="Palatino Linotype" w:hAnsi="Palatino Linotype"/>
          <w:i/>
          <w:sz w:val="22"/>
          <w:szCs w:val="22"/>
        </w:rPr>
      </w:pPr>
      <w:r w:rsidRPr="000A5AB0">
        <w:rPr>
          <w:rFonts w:ascii="Palatino Linotype" w:hAnsi="Palatino Linotype"/>
          <w:i/>
          <w:sz w:val="22"/>
          <w:szCs w:val="22"/>
        </w:rPr>
        <w:t>[…]</w:t>
      </w:r>
    </w:p>
    <w:p w:rsidR="0028283D" w:rsidRDefault="0028283D" w:rsidP="0028283D">
      <w:pPr>
        <w:spacing w:before="120" w:after="120"/>
        <w:ind w:left="1134" w:right="709"/>
        <w:jc w:val="both"/>
        <w:rPr>
          <w:rFonts w:ascii="Palatino Linotype" w:hAnsi="Palatino Linotype"/>
          <w:i/>
          <w:sz w:val="22"/>
          <w:szCs w:val="22"/>
        </w:rPr>
      </w:pPr>
      <w:r w:rsidRPr="000A5AB0">
        <w:rPr>
          <w:rFonts w:ascii="Palatino Linotype" w:hAnsi="Palatino Linotype"/>
          <w:i/>
          <w:sz w:val="22"/>
          <w:szCs w:val="22"/>
        </w:rPr>
        <w:t xml:space="preserve">b) El presupuesto de egresos y </w:t>
      </w:r>
      <w:r w:rsidRPr="000A5AB0">
        <w:rPr>
          <w:rFonts w:ascii="Palatino Linotype" w:hAnsi="Palatino Linotype"/>
          <w:b/>
          <w:i/>
          <w:sz w:val="22"/>
          <w:szCs w:val="22"/>
          <w:u w:val="single"/>
        </w:rPr>
        <w:t>las fórmulas de distribución de los recursos otorgados</w:t>
      </w:r>
      <w:r w:rsidRPr="000A5AB0">
        <w:rPr>
          <w:rFonts w:ascii="Palatino Linotype" w:hAnsi="Palatino Linotype"/>
          <w:i/>
          <w:sz w:val="22"/>
          <w:szCs w:val="22"/>
        </w:rPr>
        <w:t xml:space="preserve">; </w:t>
      </w:r>
    </w:p>
    <w:p w:rsidR="007B2B90" w:rsidRPr="000A5AB0" w:rsidRDefault="007B2B90" w:rsidP="0028283D">
      <w:pPr>
        <w:spacing w:before="120" w:after="120"/>
        <w:ind w:left="1134" w:right="709"/>
        <w:jc w:val="both"/>
        <w:rPr>
          <w:rFonts w:ascii="Palatino Linotype" w:hAnsi="Palatino Linotype"/>
          <w:i/>
          <w:sz w:val="22"/>
          <w:szCs w:val="22"/>
        </w:rPr>
      </w:pPr>
    </w:p>
    <w:p w:rsidR="000B6FDC" w:rsidRPr="000A5AB0" w:rsidRDefault="00A50DC1" w:rsidP="000B6FDC">
      <w:pPr>
        <w:spacing w:line="360" w:lineRule="auto"/>
        <w:ind w:right="51"/>
        <w:jc w:val="both"/>
        <w:rPr>
          <w:rFonts w:ascii="Palatino Linotype" w:eastAsia="Calibri" w:hAnsi="Palatino Linotype"/>
          <w:lang w:val="es-ES"/>
        </w:rPr>
      </w:pPr>
      <w:r w:rsidRPr="000A5AB0">
        <w:rPr>
          <w:rFonts w:ascii="Palatino Linotype" w:hAnsi="Palatino Linotype"/>
        </w:rPr>
        <w:t xml:space="preserve">En base a todo lo anterior, es claro que </w:t>
      </w:r>
      <w:r w:rsidRPr="000A5AB0">
        <w:rPr>
          <w:rFonts w:ascii="Palatino Linotype" w:hAnsi="Palatino Linotype"/>
          <w:b/>
        </w:rPr>
        <w:t>EL SUJETO OBLIGADO</w:t>
      </w:r>
      <w:r w:rsidRPr="000A5AB0">
        <w:rPr>
          <w:rFonts w:ascii="Palatino Linotype" w:hAnsi="Palatino Linotype"/>
        </w:rPr>
        <w:t>, se encuentra en posibilidad de entregar los presupuestos de egresos faltantes, al particular, previa búsqueda exhaustiva y razonable de la información,</w:t>
      </w:r>
      <w:r w:rsidR="000B6FDC" w:rsidRPr="000A5AB0">
        <w:rPr>
          <w:rFonts w:ascii="Palatino Linotype" w:eastAsia="Calibri" w:hAnsi="Palatino Linotype"/>
          <w:lang w:val="es-ES"/>
        </w:rPr>
        <w:t xml:space="preserve"> de forma enunciativa mas no limitativa además de la Tesorería Municipal, en la Secretaría del Ayuntamiento y en específico del área encargada del archivos, de conformidad con el artículo 91, fracción VI, de la </w:t>
      </w:r>
      <w:r w:rsidR="000B6FDC" w:rsidRPr="000A5AB0">
        <w:rPr>
          <w:rFonts w:ascii="Palatino Linotype" w:hAnsi="Palatino Linotype"/>
        </w:rPr>
        <w:t>Ley Orgánica Municipal del Estado de México, que estipula, la Secretaria del Ayuntamiento tendrá a su cargo el archivo general del Ayuntamiento.</w:t>
      </w:r>
    </w:p>
    <w:p w:rsidR="005C6E92" w:rsidRPr="000A5AB0" w:rsidRDefault="005C6E92" w:rsidP="005C6E92">
      <w:pPr>
        <w:widowControl w:val="0"/>
        <w:autoSpaceDE w:val="0"/>
        <w:autoSpaceDN w:val="0"/>
        <w:adjustRightInd w:val="0"/>
        <w:spacing w:before="240" w:after="240" w:line="360" w:lineRule="auto"/>
        <w:ind w:right="51"/>
        <w:jc w:val="both"/>
        <w:rPr>
          <w:rFonts w:ascii="Palatino Linotype" w:hAnsi="Palatino Linotype" w:cs="Segoe UI"/>
        </w:rPr>
      </w:pPr>
      <w:r w:rsidRPr="000A5AB0">
        <w:rPr>
          <w:rFonts w:ascii="Palatino Linotype" w:hAnsi="Palatino Linotype" w:cs="Arial"/>
        </w:rPr>
        <w:t xml:space="preserve">Ahora bien para el caso de que </w:t>
      </w:r>
      <w:r w:rsidRPr="000A5AB0">
        <w:rPr>
          <w:rFonts w:ascii="Palatino Linotype" w:hAnsi="Palatino Linotype" w:cs="Arial"/>
          <w:b/>
        </w:rPr>
        <w:t>EL SUJETO OBLIGADO</w:t>
      </w:r>
      <w:r w:rsidR="000B6FDC" w:rsidRPr="000A5AB0">
        <w:rPr>
          <w:rFonts w:ascii="Palatino Linotype" w:hAnsi="Palatino Linotype" w:cs="Arial"/>
        </w:rPr>
        <w:t xml:space="preserve"> no localice la información señala en el punto que antecede</w:t>
      </w:r>
      <w:r w:rsidRPr="000A5AB0">
        <w:rPr>
          <w:rFonts w:ascii="Palatino Linotype" w:hAnsi="Palatino Linotype" w:cs="Arial"/>
        </w:rPr>
        <w:t>, deberá emitir el acuerdo de inexistencia correspondiente; por lo que, e</w:t>
      </w:r>
      <w:r w:rsidRPr="000A5AB0">
        <w:rPr>
          <w:rFonts w:ascii="Palatino Linotype" w:hAnsi="Palatino Linotype" w:cs="Segoe UI"/>
        </w:rPr>
        <w:t>n tal caso, la declaratoria deberá realizarse conforme a lo dispuesto en los artículos 19,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5C6E92" w:rsidRPr="000A5AB0" w:rsidRDefault="005C6E92" w:rsidP="005C6E92">
      <w:pPr>
        <w:shd w:val="clear" w:color="auto" w:fill="FFFFFF"/>
        <w:spacing w:before="120" w:after="120"/>
        <w:ind w:left="567" w:right="618"/>
        <w:jc w:val="both"/>
        <w:rPr>
          <w:rFonts w:ascii="Georgia" w:hAnsi="Georgia"/>
          <w:sz w:val="22"/>
          <w:szCs w:val="22"/>
          <w:lang w:eastAsia="es-MX"/>
        </w:rPr>
      </w:pPr>
      <w:r w:rsidRPr="000A5AB0">
        <w:rPr>
          <w:rFonts w:ascii="Palatino Linotype" w:hAnsi="Palatino Linotype"/>
          <w:b/>
          <w:bCs/>
          <w:i/>
          <w:iCs/>
          <w:sz w:val="22"/>
          <w:szCs w:val="22"/>
          <w:lang w:eastAsia="es-MX"/>
        </w:rPr>
        <w:lastRenderedPageBreak/>
        <w:t>“Artículo 19. </w:t>
      </w:r>
      <w:r w:rsidRPr="000A5AB0">
        <w:rPr>
          <w:rFonts w:ascii="Palatino Linotype" w:hAnsi="Palatino Linotype"/>
          <w:i/>
          <w:iCs/>
          <w:sz w:val="22"/>
          <w:szCs w:val="22"/>
          <w:lang w:eastAsia="es-MX"/>
        </w:rPr>
        <w:t>Se presume que la información debe existir si se refiere a las facultades, competencias y funciones que los ordenamientos jurídicos aplicables otorgan a los sujetos obligados. </w:t>
      </w:r>
    </w:p>
    <w:p w:rsidR="005C6E92" w:rsidRPr="000A5AB0" w:rsidRDefault="005C6E92" w:rsidP="005C6E92">
      <w:pPr>
        <w:shd w:val="clear" w:color="auto" w:fill="FFFFFF"/>
        <w:spacing w:before="120" w:after="120"/>
        <w:ind w:left="567" w:right="618"/>
        <w:jc w:val="both"/>
        <w:rPr>
          <w:rFonts w:ascii="Georgia" w:hAnsi="Georgia"/>
          <w:sz w:val="22"/>
          <w:szCs w:val="22"/>
          <w:lang w:eastAsia="es-MX"/>
        </w:rPr>
      </w:pPr>
      <w:r w:rsidRPr="000A5AB0">
        <w:rPr>
          <w:rFonts w:ascii="Palatino Linotype" w:hAnsi="Palatino Linotype"/>
          <w:i/>
          <w:iCs/>
          <w:sz w:val="22"/>
          <w:szCs w:val="22"/>
          <w:lang w:eastAsia="es-MX"/>
        </w:rPr>
        <w:t>…</w:t>
      </w:r>
    </w:p>
    <w:p w:rsidR="005C6E92" w:rsidRPr="000A5AB0" w:rsidRDefault="005C6E92" w:rsidP="005C6E92">
      <w:pPr>
        <w:shd w:val="clear" w:color="auto" w:fill="FFFFFF"/>
        <w:spacing w:before="120" w:after="120"/>
        <w:ind w:left="567" w:right="618"/>
        <w:jc w:val="both"/>
        <w:rPr>
          <w:rFonts w:ascii="Georgia" w:hAnsi="Georgia"/>
          <w:sz w:val="22"/>
          <w:szCs w:val="22"/>
          <w:lang w:eastAsia="es-MX"/>
        </w:rPr>
      </w:pPr>
      <w:r w:rsidRPr="000A5AB0">
        <w:rPr>
          <w:rFonts w:ascii="Palatino Linotype" w:hAnsi="Palatino Linotype"/>
          <w:i/>
          <w:iCs/>
          <w:sz w:val="22"/>
          <w:szCs w:val="22"/>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5C6E92" w:rsidRPr="000A5AB0" w:rsidRDefault="005C6E92" w:rsidP="005C6E92">
      <w:pPr>
        <w:shd w:val="clear" w:color="auto" w:fill="FFFFFF"/>
        <w:spacing w:before="120" w:after="120"/>
        <w:ind w:left="567" w:right="618"/>
        <w:jc w:val="both"/>
        <w:rPr>
          <w:rFonts w:ascii="Georgia" w:hAnsi="Georgia"/>
          <w:sz w:val="22"/>
          <w:szCs w:val="22"/>
          <w:lang w:eastAsia="es-MX"/>
        </w:rPr>
      </w:pPr>
      <w:r w:rsidRPr="000A5AB0">
        <w:rPr>
          <w:rFonts w:ascii="Palatino Linotype" w:hAnsi="Palatino Linotype"/>
          <w:b/>
          <w:bCs/>
          <w:i/>
          <w:iCs/>
          <w:sz w:val="22"/>
          <w:szCs w:val="22"/>
          <w:lang w:eastAsia="es-MX"/>
        </w:rPr>
        <w:t>Artículo 49.</w:t>
      </w:r>
      <w:r w:rsidRPr="000A5AB0">
        <w:rPr>
          <w:rFonts w:ascii="Palatino Linotype" w:hAnsi="Palatino Linotype"/>
          <w:i/>
          <w:iCs/>
          <w:sz w:val="22"/>
          <w:szCs w:val="22"/>
          <w:lang w:eastAsia="es-MX"/>
        </w:rPr>
        <w:t> Los Comités de Transparencia tendrán las siguientes atribuciones:</w:t>
      </w:r>
    </w:p>
    <w:p w:rsidR="005C6E92" w:rsidRPr="000A5AB0" w:rsidRDefault="005C6E92" w:rsidP="005C6E92">
      <w:pPr>
        <w:shd w:val="clear" w:color="auto" w:fill="FFFFFF"/>
        <w:spacing w:before="120" w:after="120"/>
        <w:ind w:left="567" w:right="618"/>
        <w:jc w:val="both"/>
        <w:rPr>
          <w:rFonts w:ascii="Georgia" w:hAnsi="Georgia"/>
          <w:sz w:val="22"/>
          <w:szCs w:val="22"/>
          <w:lang w:eastAsia="es-MX"/>
        </w:rPr>
      </w:pPr>
      <w:r w:rsidRPr="000A5AB0">
        <w:rPr>
          <w:rFonts w:ascii="Palatino Linotype" w:hAnsi="Palatino Linotype"/>
          <w:i/>
          <w:iCs/>
          <w:sz w:val="22"/>
          <w:szCs w:val="22"/>
          <w:lang w:eastAsia="es-MX"/>
        </w:rPr>
        <w:t>…</w:t>
      </w:r>
    </w:p>
    <w:p w:rsidR="005C6E92" w:rsidRPr="000A5AB0" w:rsidRDefault="005C6E92" w:rsidP="005C6E92">
      <w:pPr>
        <w:spacing w:before="120" w:after="120"/>
        <w:ind w:left="567" w:right="618"/>
        <w:jc w:val="both"/>
        <w:rPr>
          <w:rFonts w:ascii="Palatino Linotype" w:hAnsi="Palatino Linotype" w:cs="Arial"/>
          <w:i/>
          <w:sz w:val="22"/>
          <w:szCs w:val="22"/>
        </w:rPr>
      </w:pPr>
      <w:r w:rsidRPr="000A5AB0">
        <w:rPr>
          <w:rFonts w:ascii="Palatino Linotype" w:hAnsi="Palatino Linotype" w:cs="Arial"/>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5C6E92" w:rsidRPr="000A5AB0" w:rsidRDefault="005C6E92" w:rsidP="005C6E92">
      <w:pPr>
        <w:spacing w:before="120" w:after="120"/>
        <w:ind w:left="567" w:right="618"/>
        <w:jc w:val="both"/>
        <w:rPr>
          <w:rFonts w:ascii="Palatino Linotype" w:hAnsi="Palatino Linotype" w:cs="Arial"/>
          <w:i/>
          <w:sz w:val="22"/>
          <w:szCs w:val="22"/>
        </w:rPr>
      </w:pPr>
      <w:r w:rsidRPr="000A5AB0">
        <w:rPr>
          <w:rFonts w:ascii="Palatino Linotype" w:hAnsi="Palatino Linotype" w:cs="Arial"/>
          <w:i/>
          <w:sz w:val="22"/>
          <w:szCs w:val="22"/>
        </w:rPr>
        <w:t>…</w:t>
      </w:r>
    </w:p>
    <w:p w:rsidR="005C6E92" w:rsidRPr="000A5AB0" w:rsidRDefault="005C6E92" w:rsidP="005C6E92">
      <w:pPr>
        <w:spacing w:before="120" w:after="120"/>
        <w:ind w:left="567" w:right="618"/>
        <w:jc w:val="both"/>
        <w:rPr>
          <w:rFonts w:ascii="Palatino Linotype" w:hAnsi="Palatino Linotype" w:cs="Arial"/>
          <w:i/>
          <w:sz w:val="22"/>
          <w:szCs w:val="22"/>
        </w:rPr>
      </w:pPr>
      <w:r w:rsidRPr="000A5AB0">
        <w:rPr>
          <w:rFonts w:ascii="Palatino Linotype" w:hAnsi="Palatino Linotype" w:cs="Arial"/>
          <w:i/>
          <w:sz w:val="22"/>
          <w:szCs w:val="22"/>
        </w:rPr>
        <w:t>XIII. Dictaminar las declaratorias de inexistencia de la información que les remitan las unidades administrativas y resolver en consecuencia;</w:t>
      </w:r>
    </w:p>
    <w:p w:rsidR="005C6E92" w:rsidRPr="000A5AB0" w:rsidRDefault="005C6E92" w:rsidP="005C6E92">
      <w:pPr>
        <w:spacing w:before="120" w:after="120"/>
        <w:ind w:left="567" w:right="618"/>
        <w:jc w:val="both"/>
        <w:rPr>
          <w:rFonts w:ascii="Palatino Linotype" w:hAnsi="Palatino Linotype" w:cs="Arial"/>
          <w:i/>
          <w:sz w:val="22"/>
          <w:szCs w:val="22"/>
        </w:rPr>
      </w:pPr>
      <w:r w:rsidRPr="000A5AB0">
        <w:rPr>
          <w:rFonts w:ascii="Palatino Linotype" w:hAnsi="Palatino Linotype" w:cs="Arial"/>
          <w:i/>
          <w:sz w:val="22"/>
          <w:szCs w:val="22"/>
        </w:rPr>
        <w:t>…</w:t>
      </w:r>
    </w:p>
    <w:p w:rsidR="005C6E92" w:rsidRPr="000A5AB0" w:rsidRDefault="005C6E92" w:rsidP="005C6E92">
      <w:pPr>
        <w:spacing w:before="120" w:after="120"/>
        <w:ind w:left="567" w:right="618"/>
        <w:jc w:val="both"/>
        <w:rPr>
          <w:rFonts w:ascii="Palatino Linotype" w:hAnsi="Palatino Linotype" w:cs="Arial"/>
          <w:i/>
          <w:sz w:val="22"/>
          <w:szCs w:val="22"/>
        </w:rPr>
      </w:pPr>
      <w:r w:rsidRPr="000A5AB0">
        <w:rPr>
          <w:rFonts w:ascii="Palatino Linotype" w:hAnsi="Palatino Linotype"/>
          <w:b/>
          <w:bCs/>
          <w:i/>
          <w:iCs/>
          <w:sz w:val="22"/>
          <w:szCs w:val="22"/>
          <w:lang w:eastAsia="es-MX"/>
        </w:rPr>
        <w:t xml:space="preserve">Artículo 169. </w:t>
      </w:r>
      <w:r w:rsidRPr="000A5AB0">
        <w:rPr>
          <w:rFonts w:ascii="Palatino Linotype" w:hAnsi="Palatino Linotype"/>
          <w:bCs/>
          <w:i/>
          <w:iCs/>
          <w:sz w:val="22"/>
          <w:szCs w:val="22"/>
          <w:lang w:eastAsia="es-MX"/>
        </w:rPr>
        <w:t>Cuando la información no se encuentre en los archivos del sujeto obligado, el Comité de Transparencia:</w:t>
      </w:r>
    </w:p>
    <w:p w:rsidR="005C6E92" w:rsidRPr="000A5AB0" w:rsidRDefault="005C6E92" w:rsidP="005C6E92">
      <w:pPr>
        <w:spacing w:before="120" w:after="120"/>
        <w:ind w:left="567" w:right="618"/>
        <w:jc w:val="both"/>
        <w:rPr>
          <w:rFonts w:ascii="Palatino Linotype" w:hAnsi="Palatino Linotype" w:cs="Arial"/>
          <w:b/>
          <w:i/>
          <w:sz w:val="22"/>
          <w:szCs w:val="22"/>
        </w:rPr>
      </w:pPr>
      <w:r w:rsidRPr="000A5AB0">
        <w:rPr>
          <w:rFonts w:ascii="Palatino Linotype" w:hAnsi="Palatino Linotype" w:cs="Arial"/>
          <w:b/>
          <w:bCs/>
          <w:i/>
          <w:sz w:val="22"/>
          <w:szCs w:val="22"/>
        </w:rPr>
        <w:t xml:space="preserve">I. </w:t>
      </w:r>
      <w:r w:rsidRPr="000A5AB0">
        <w:rPr>
          <w:rFonts w:ascii="Palatino Linotype" w:hAnsi="Palatino Linotype" w:cs="Arial"/>
          <w:i/>
          <w:sz w:val="22"/>
          <w:szCs w:val="22"/>
        </w:rPr>
        <w:t>Analizará el caso y tomará las medidas necesarias para localizar la información;</w:t>
      </w:r>
    </w:p>
    <w:p w:rsidR="005C6E92" w:rsidRPr="000A5AB0" w:rsidRDefault="005C6E92" w:rsidP="005C6E92">
      <w:pPr>
        <w:spacing w:before="120" w:after="120"/>
        <w:ind w:left="567" w:right="618"/>
        <w:jc w:val="both"/>
        <w:rPr>
          <w:rFonts w:ascii="Palatino Linotype" w:hAnsi="Palatino Linotype" w:cs="Arial"/>
          <w:b/>
          <w:i/>
          <w:sz w:val="22"/>
          <w:szCs w:val="22"/>
        </w:rPr>
      </w:pPr>
      <w:r w:rsidRPr="000A5AB0">
        <w:rPr>
          <w:rFonts w:ascii="Palatino Linotype" w:hAnsi="Palatino Linotype" w:cs="Arial"/>
          <w:b/>
          <w:bCs/>
          <w:i/>
          <w:sz w:val="22"/>
          <w:szCs w:val="22"/>
        </w:rPr>
        <w:t xml:space="preserve">II. </w:t>
      </w:r>
      <w:r w:rsidRPr="000A5AB0">
        <w:rPr>
          <w:rFonts w:ascii="Palatino Linotype" w:hAnsi="Palatino Linotype" w:cs="Arial"/>
          <w:i/>
          <w:sz w:val="22"/>
          <w:szCs w:val="22"/>
        </w:rPr>
        <w:t>Expedirá una resolución que confirme la inexistencia del documento;</w:t>
      </w:r>
    </w:p>
    <w:p w:rsidR="005C6E92" w:rsidRPr="000A5AB0" w:rsidRDefault="005C6E92" w:rsidP="005C6E92">
      <w:pPr>
        <w:spacing w:before="120" w:after="120"/>
        <w:ind w:left="567" w:right="618"/>
        <w:jc w:val="both"/>
        <w:rPr>
          <w:rFonts w:ascii="Palatino Linotype" w:hAnsi="Palatino Linotype" w:cs="Arial"/>
          <w:b/>
          <w:i/>
          <w:sz w:val="22"/>
          <w:szCs w:val="22"/>
        </w:rPr>
      </w:pPr>
      <w:r w:rsidRPr="000A5AB0">
        <w:rPr>
          <w:rFonts w:ascii="Palatino Linotype" w:hAnsi="Palatino Linotype" w:cs="Arial"/>
          <w:b/>
          <w:bCs/>
          <w:i/>
          <w:sz w:val="22"/>
          <w:szCs w:val="22"/>
        </w:rPr>
        <w:t xml:space="preserve">III. </w:t>
      </w:r>
      <w:r w:rsidRPr="000A5AB0">
        <w:rPr>
          <w:rFonts w:ascii="Palatino Linotype" w:hAnsi="Palatino Linotype" w:cs="Arial"/>
          <w:i/>
          <w:sz w:val="22"/>
          <w:szCs w:val="22"/>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5C6E92" w:rsidRPr="000A5AB0" w:rsidRDefault="005C6E92" w:rsidP="005C6E92">
      <w:pPr>
        <w:spacing w:before="120" w:after="120"/>
        <w:ind w:left="567" w:right="618"/>
        <w:jc w:val="both"/>
        <w:rPr>
          <w:rFonts w:ascii="Palatino Linotype" w:hAnsi="Palatino Linotype" w:cs="Arial"/>
          <w:i/>
          <w:sz w:val="22"/>
          <w:szCs w:val="22"/>
        </w:rPr>
      </w:pPr>
      <w:r w:rsidRPr="000A5AB0">
        <w:rPr>
          <w:rFonts w:ascii="Palatino Linotype" w:hAnsi="Palatino Linotype" w:cs="Arial"/>
          <w:b/>
          <w:bCs/>
          <w:i/>
          <w:sz w:val="22"/>
          <w:szCs w:val="22"/>
        </w:rPr>
        <w:t xml:space="preserve">IV. </w:t>
      </w:r>
      <w:r w:rsidRPr="000A5AB0">
        <w:rPr>
          <w:rFonts w:ascii="Palatino Linotype" w:hAnsi="Palatino Linotype" w:cs="Arial"/>
          <w:i/>
          <w:sz w:val="22"/>
          <w:szCs w:val="22"/>
        </w:rPr>
        <w:t>Notificará al órgano interno de control o equivalente del sujeto obligado quien, en su caso, deberá iniciar el procedimiento de responsabilidad administrativa que corresponda.</w:t>
      </w:r>
    </w:p>
    <w:p w:rsidR="005C6E92" w:rsidRPr="000A5AB0" w:rsidRDefault="005C6E92" w:rsidP="005C6E92">
      <w:pPr>
        <w:spacing w:before="120" w:after="120"/>
        <w:ind w:left="567" w:right="618"/>
        <w:jc w:val="both"/>
        <w:rPr>
          <w:rFonts w:ascii="Palatino Linotype" w:hAnsi="Palatino Linotype" w:cs="Arial"/>
          <w:i/>
          <w:sz w:val="22"/>
          <w:szCs w:val="22"/>
        </w:rPr>
      </w:pPr>
      <w:r w:rsidRPr="000A5AB0">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5C6E92" w:rsidRPr="000A5AB0" w:rsidRDefault="005C6E92" w:rsidP="005C6E92">
      <w:pPr>
        <w:spacing w:before="120" w:after="120"/>
        <w:ind w:left="567" w:right="618"/>
        <w:jc w:val="both"/>
        <w:rPr>
          <w:rFonts w:ascii="Palatino Linotype" w:hAnsi="Palatino Linotype" w:cs="Arial"/>
          <w:i/>
          <w:sz w:val="22"/>
          <w:szCs w:val="22"/>
        </w:rPr>
      </w:pPr>
      <w:r w:rsidRPr="000A5AB0">
        <w:rPr>
          <w:rFonts w:ascii="Palatino Linotype" w:hAnsi="Palatino Linotype" w:cs="Arial"/>
          <w:i/>
          <w:sz w:val="22"/>
          <w:szCs w:val="22"/>
        </w:rPr>
        <w:lastRenderedPageBreak/>
        <w:t>Este plazo podrá ampliarse hasta por otros siete días hábiles, siempre que existan razones para ello, debiendo notificarse por escrito al solicitante.</w:t>
      </w:r>
    </w:p>
    <w:p w:rsidR="005C6E92" w:rsidRPr="000A5AB0" w:rsidRDefault="005C6E92" w:rsidP="005C6E92">
      <w:pPr>
        <w:spacing w:before="120" w:after="120"/>
        <w:ind w:left="567" w:right="618"/>
        <w:jc w:val="both"/>
        <w:rPr>
          <w:rFonts w:ascii="Georgia" w:hAnsi="Georgia"/>
          <w:sz w:val="22"/>
          <w:szCs w:val="22"/>
          <w:lang w:eastAsia="es-MX"/>
        </w:rPr>
      </w:pPr>
      <w:r w:rsidRPr="000A5AB0">
        <w:rPr>
          <w:rFonts w:ascii="Palatino Linotype" w:hAnsi="Palatino Linotype" w:cs="Arial"/>
          <w:b/>
          <w:i/>
          <w:sz w:val="22"/>
          <w:szCs w:val="22"/>
        </w:rPr>
        <w:t>Artículo 170</w:t>
      </w:r>
      <w:r w:rsidRPr="000A5AB0">
        <w:rPr>
          <w:rFonts w:ascii="Palatino Linotype" w:hAnsi="Palatino Linotype"/>
          <w:b/>
          <w:bCs/>
          <w:i/>
          <w:iCs/>
          <w:sz w:val="22"/>
          <w:szCs w:val="22"/>
          <w:lang w:eastAsia="es-MX"/>
        </w:rPr>
        <w:t>.</w:t>
      </w:r>
      <w:r w:rsidRPr="000A5AB0">
        <w:rPr>
          <w:rFonts w:ascii="Palatino Linotype" w:hAnsi="Palatino Linotype"/>
          <w:i/>
          <w:iCs/>
          <w:sz w:val="22"/>
          <w:szCs w:val="22"/>
          <w:lang w:eastAsia="es-MX"/>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5C6E92" w:rsidRPr="000A5AB0" w:rsidRDefault="005C6E92" w:rsidP="005C6E92">
      <w:pPr>
        <w:shd w:val="clear" w:color="auto" w:fill="FFFFFF"/>
        <w:spacing w:before="120" w:after="120"/>
        <w:ind w:left="567" w:right="618"/>
        <w:jc w:val="both"/>
        <w:rPr>
          <w:rFonts w:ascii="Georgia" w:hAnsi="Georgia"/>
          <w:sz w:val="22"/>
          <w:szCs w:val="22"/>
          <w:lang w:eastAsia="es-MX"/>
        </w:rPr>
      </w:pPr>
      <w:r w:rsidRPr="000A5AB0">
        <w:rPr>
          <w:rFonts w:ascii="Palatino Linotype" w:hAnsi="Palatino Linotype"/>
          <w:sz w:val="22"/>
          <w:szCs w:val="22"/>
          <w:lang w:eastAsia="es-MX"/>
        </w:rPr>
        <w:t>(Énfasis añadido)</w:t>
      </w:r>
    </w:p>
    <w:p w:rsidR="005C6E92" w:rsidRPr="000A5AB0" w:rsidRDefault="005C6E92" w:rsidP="005C6E92">
      <w:pPr>
        <w:shd w:val="clear" w:color="auto" w:fill="FFFFFF"/>
        <w:spacing w:before="240" w:after="240" w:line="360" w:lineRule="auto"/>
        <w:jc w:val="both"/>
        <w:rPr>
          <w:rFonts w:ascii="Georgia" w:hAnsi="Georgia"/>
          <w:lang w:eastAsia="es-MX"/>
        </w:rPr>
      </w:pPr>
      <w:r w:rsidRPr="000A5AB0">
        <w:rPr>
          <w:rFonts w:ascii="Palatino Linotype" w:hAnsi="Palatino Linotype"/>
          <w:lang w:eastAsia="es-MX"/>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5C6E92" w:rsidRPr="000A5AB0" w:rsidRDefault="005C6E92" w:rsidP="005C6E92">
      <w:pPr>
        <w:spacing w:before="120" w:after="120"/>
        <w:ind w:left="567" w:right="616"/>
        <w:jc w:val="both"/>
        <w:rPr>
          <w:rFonts w:ascii="Palatino Linotype" w:hAnsi="Palatino Linotype" w:cs="Arial"/>
          <w:b/>
          <w:i/>
          <w:sz w:val="22"/>
          <w:szCs w:val="22"/>
        </w:rPr>
      </w:pPr>
      <w:r w:rsidRPr="000A5AB0">
        <w:rPr>
          <w:rFonts w:ascii="Palatino Linotype" w:hAnsi="Palatino Linotype" w:cs="Arial"/>
          <w:i/>
          <w:sz w:val="22"/>
          <w:szCs w:val="22"/>
        </w:rPr>
        <w:t>“</w:t>
      </w:r>
      <w:r w:rsidRPr="000A5AB0">
        <w:rPr>
          <w:rFonts w:ascii="Palatino Linotype" w:hAnsi="Palatino Linotype" w:cs="Arial"/>
          <w:b/>
          <w:i/>
          <w:sz w:val="22"/>
          <w:szCs w:val="22"/>
        </w:rPr>
        <w:t>CRITERIO 003-11. </w:t>
      </w:r>
    </w:p>
    <w:p w:rsidR="005C6E92" w:rsidRPr="000A5AB0" w:rsidRDefault="005C6E92" w:rsidP="005C6E92">
      <w:pPr>
        <w:spacing w:before="120" w:after="120"/>
        <w:ind w:left="567" w:right="616"/>
        <w:jc w:val="both"/>
        <w:rPr>
          <w:rFonts w:ascii="Palatino Linotype" w:hAnsi="Palatino Linotype" w:cs="Arial"/>
          <w:i/>
          <w:sz w:val="22"/>
          <w:szCs w:val="22"/>
        </w:rPr>
      </w:pPr>
      <w:r w:rsidRPr="000A5AB0">
        <w:rPr>
          <w:rFonts w:ascii="Palatino Linotype" w:hAnsi="Palatino Linotype" w:cs="Arial"/>
          <w:b/>
          <w:i/>
          <w:sz w:val="22"/>
          <w:szCs w:val="22"/>
        </w:rPr>
        <w:t>INEXISTENCIA, CONCEPTO DE, EN MATERIA DE TRANSPARENCIA</w:t>
      </w:r>
      <w:r w:rsidRPr="000A5AB0">
        <w:rPr>
          <w:rFonts w:ascii="Palatino Linotype" w:hAnsi="Palatino Linotype" w:cs="Arial"/>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5C6E92" w:rsidRPr="000A5AB0" w:rsidRDefault="005C6E92" w:rsidP="005C6E92">
      <w:pPr>
        <w:spacing w:before="120" w:after="120"/>
        <w:ind w:left="567" w:right="616"/>
        <w:jc w:val="both"/>
        <w:rPr>
          <w:rFonts w:ascii="Palatino Linotype" w:hAnsi="Palatino Linotype" w:cs="Arial"/>
          <w:i/>
          <w:sz w:val="22"/>
          <w:szCs w:val="22"/>
        </w:rPr>
      </w:pPr>
      <w:r w:rsidRPr="000A5AB0">
        <w:rPr>
          <w:rFonts w:ascii="Palatino Linotype" w:hAnsi="Palatino Linotype" w:cs="Arial"/>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5C6E92" w:rsidRPr="000A5AB0" w:rsidRDefault="005C6E92" w:rsidP="005C6E92">
      <w:pPr>
        <w:spacing w:before="120" w:after="120"/>
        <w:ind w:left="567" w:right="616"/>
        <w:jc w:val="both"/>
        <w:rPr>
          <w:rFonts w:ascii="Palatino Linotype" w:hAnsi="Palatino Linotype" w:cs="Arial"/>
          <w:i/>
          <w:sz w:val="22"/>
          <w:szCs w:val="22"/>
        </w:rPr>
      </w:pPr>
      <w:r w:rsidRPr="000A5AB0">
        <w:rPr>
          <w:rFonts w:ascii="Palatino Linotype" w:hAnsi="Palatino Linotype" w:cs="Arial"/>
          <w:i/>
          <w:sz w:val="22"/>
          <w:szCs w:val="22"/>
        </w:rPr>
        <w:t>b) En los casos en que por las atribuciones conferidas al Sujeto Obligado éste debió generar, administrar o poseer la información, pero en incumplimiento a la normatividad respectiva no llevó a cabo ninguna de esas acciones.</w:t>
      </w:r>
    </w:p>
    <w:p w:rsidR="005C6E92" w:rsidRPr="000A5AB0" w:rsidRDefault="005C6E92" w:rsidP="005C6E92">
      <w:pPr>
        <w:spacing w:before="120" w:after="120"/>
        <w:ind w:left="567" w:right="616"/>
        <w:jc w:val="both"/>
        <w:rPr>
          <w:rFonts w:ascii="Palatino Linotype" w:hAnsi="Palatino Linotype" w:cs="Arial"/>
          <w:i/>
          <w:sz w:val="22"/>
          <w:szCs w:val="22"/>
        </w:rPr>
      </w:pPr>
      <w:r w:rsidRPr="000A5AB0">
        <w:rPr>
          <w:rFonts w:ascii="Palatino Linotype" w:hAnsi="Palatino Linotype" w:cs="Arial"/>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7B2B90" w:rsidRDefault="007B2B90" w:rsidP="005C6E92">
      <w:pPr>
        <w:spacing w:before="120" w:after="120"/>
        <w:ind w:left="567" w:right="616"/>
        <w:jc w:val="both"/>
        <w:rPr>
          <w:rFonts w:ascii="Palatino Linotype" w:hAnsi="Palatino Linotype" w:cs="Arial"/>
          <w:b/>
          <w:i/>
          <w:sz w:val="22"/>
          <w:szCs w:val="22"/>
        </w:rPr>
      </w:pPr>
    </w:p>
    <w:p w:rsidR="005C6E92" w:rsidRPr="000A5AB0" w:rsidRDefault="005C6E92" w:rsidP="005C6E92">
      <w:pPr>
        <w:spacing w:before="120" w:after="120"/>
        <w:ind w:left="567" w:right="616"/>
        <w:jc w:val="both"/>
        <w:rPr>
          <w:rFonts w:ascii="Palatino Linotype" w:hAnsi="Palatino Linotype" w:cs="Arial"/>
          <w:b/>
          <w:i/>
          <w:sz w:val="22"/>
          <w:szCs w:val="22"/>
        </w:rPr>
      </w:pPr>
      <w:r w:rsidRPr="000A5AB0">
        <w:rPr>
          <w:rFonts w:ascii="Palatino Linotype" w:hAnsi="Palatino Linotype" w:cs="Arial"/>
          <w:b/>
          <w:i/>
          <w:sz w:val="22"/>
          <w:szCs w:val="22"/>
        </w:rPr>
        <w:lastRenderedPageBreak/>
        <w:t>CRITERIO 004/2011</w:t>
      </w:r>
    </w:p>
    <w:p w:rsidR="005C6E92" w:rsidRPr="000A5AB0" w:rsidRDefault="005C6E92" w:rsidP="005C6E92">
      <w:pPr>
        <w:spacing w:before="120" w:after="120"/>
        <w:ind w:left="567" w:right="616"/>
        <w:jc w:val="both"/>
        <w:rPr>
          <w:rFonts w:ascii="Palatino Linotype" w:hAnsi="Palatino Linotype" w:cs="Arial"/>
          <w:i/>
          <w:sz w:val="22"/>
          <w:szCs w:val="22"/>
        </w:rPr>
      </w:pPr>
      <w:r w:rsidRPr="000A5AB0">
        <w:rPr>
          <w:rFonts w:ascii="Palatino Linotype" w:hAnsi="Palatino Linotype" w:cs="Arial"/>
          <w:b/>
          <w:i/>
          <w:sz w:val="22"/>
          <w:szCs w:val="22"/>
        </w:rPr>
        <w:t>INEXISTENCIA. DECLARATORIA DE LA. ALCANCES Y PROCEDIMIENTOS</w:t>
      </w:r>
      <w:r w:rsidRPr="000A5AB0">
        <w:rPr>
          <w:rFonts w:ascii="Palatino Linotype" w:hAnsi="Palatino Linotype" w:cs="Arial"/>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5C6E92" w:rsidRPr="000A5AB0" w:rsidRDefault="005C6E92" w:rsidP="005C6E92">
      <w:pPr>
        <w:spacing w:before="120" w:after="120"/>
        <w:ind w:left="567" w:right="616"/>
        <w:jc w:val="both"/>
        <w:rPr>
          <w:rFonts w:ascii="Palatino Linotype" w:hAnsi="Palatino Linotype" w:cs="Arial"/>
          <w:i/>
          <w:sz w:val="22"/>
          <w:szCs w:val="22"/>
        </w:rPr>
      </w:pPr>
      <w:r w:rsidRPr="000A5AB0">
        <w:rPr>
          <w:rFonts w:ascii="Palatino Linotype" w:hAnsi="Palatino Linotype" w:cs="Arial"/>
          <w:i/>
          <w:sz w:val="22"/>
          <w:szCs w:val="22"/>
        </w:rPr>
        <w:t>Bajo el entendido de que dicha búsqueda exhaustiva permitirá dos determinaciones:</w:t>
      </w:r>
    </w:p>
    <w:p w:rsidR="005C6E92" w:rsidRPr="000A5AB0" w:rsidRDefault="005C6E92" w:rsidP="005C6E92">
      <w:pPr>
        <w:spacing w:before="120" w:after="120"/>
        <w:ind w:left="567" w:right="616"/>
        <w:jc w:val="both"/>
        <w:rPr>
          <w:rFonts w:ascii="Palatino Linotype" w:hAnsi="Palatino Linotype" w:cs="Arial"/>
          <w:i/>
          <w:sz w:val="22"/>
          <w:szCs w:val="22"/>
        </w:rPr>
      </w:pPr>
      <w:r w:rsidRPr="000A5AB0">
        <w:rPr>
          <w:rFonts w:ascii="Palatino Linotype" w:hAnsi="Palatino Linotype" w:cs="Arial"/>
          <w:i/>
          <w:sz w:val="22"/>
          <w:szCs w:val="22"/>
        </w:rPr>
        <w:t>a) Que se localice la documentación que contenga la información solicitada y de ser así la información pueda entregarse al solicitante en la forma en que se encuentra disponible, o</w:t>
      </w:r>
    </w:p>
    <w:p w:rsidR="005C6E92" w:rsidRPr="000A5AB0" w:rsidRDefault="005C6E92" w:rsidP="005C6E92">
      <w:pPr>
        <w:spacing w:before="120" w:after="120"/>
        <w:ind w:left="567" w:right="616"/>
        <w:jc w:val="both"/>
        <w:rPr>
          <w:rFonts w:ascii="Palatino Linotype" w:hAnsi="Palatino Linotype" w:cs="Arial"/>
          <w:i/>
          <w:sz w:val="22"/>
          <w:szCs w:val="22"/>
        </w:rPr>
      </w:pPr>
      <w:r w:rsidRPr="000A5AB0">
        <w:rPr>
          <w:rFonts w:ascii="Palatino Linotype" w:hAnsi="Palatino Linotype" w:cs="Arial"/>
          <w:i/>
          <w:sz w:val="22"/>
          <w:szCs w:val="22"/>
        </w:rPr>
        <w:t>b)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5C6E92" w:rsidRPr="000A5AB0" w:rsidRDefault="005C6E92" w:rsidP="005C6E92">
      <w:pPr>
        <w:spacing w:before="120" w:after="120"/>
        <w:ind w:left="567" w:right="616"/>
        <w:jc w:val="both"/>
        <w:rPr>
          <w:rFonts w:ascii="Palatino Linotype" w:hAnsi="Palatino Linotype" w:cs="Arial"/>
          <w:i/>
          <w:sz w:val="22"/>
          <w:szCs w:val="22"/>
        </w:rPr>
      </w:pPr>
      <w:r w:rsidRPr="000A5AB0">
        <w:rPr>
          <w:rFonts w:ascii="Palatino Linotype" w:hAnsi="Palatino Linotype" w:cs="Arial"/>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cargo.”(Sic)</w:t>
      </w:r>
    </w:p>
    <w:p w:rsidR="005C6E92" w:rsidRPr="000A5AB0" w:rsidRDefault="005C6E92" w:rsidP="005C6E92">
      <w:pPr>
        <w:spacing w:before="120" w:after="120"/>
        <w:ind w:left="567" w:right="616"/>
        <w:jc w:val="both"/>
        <w:rPr>
          <w:rFonts w:ascii="Palatino Linotype" w:hAnsi="Palatino Linotype" w:cs="Arial"/>
          <w:sz w:val="22"/>
          <w:szCs w:val="22"/>
        </w:rPr>
      </w:pPr>
      <w:r w:rsidRPr="000A5AB0">
        <w:rPr>
          <w:rFonts w:ascii="Palatino Linotype" w:hAnsi="Palatino Linotype" w:cs="Arial"/>
          <w:sz w:val="22"/>
          <w:szCs w:val="22"/>
        </w:rPr>
        <w:t>(Énfasis añadido)</w:t>
      </w:r>
    </w:p>
    <w:p w:rsidR="005C6E92" w:rsidRPr="000A5AB0" w:rsidRDefault="005C6E92" w:rsidP="005C6E92">
      <w:pPr>
        <w:spacing w:before="100" w:beforeAutospacing="1" w:after="100" w:afterAutospacing="1" w:line="360" w:lineRule="auto"/>
        <w:ind w:right="-93"/>
        <w:jc w:val="both"/>
        <w:rPr>
          <w:rFonts w:ascii="Palatino Linotype" w:hAnsi="Palatino Linotype" w:cs="Arial"/>
          <w:lang w:val="es-ES" w:eastAsia="es-CO"/>
        </w:rPr>
      </w:pPr>
      <w:r w:rsidRPr="000A5AB0">
        <w:rPr>
          <w:rFonts w:ascii="Palatino Linotype" w:hAnsi="Palatino Linotype" w:cs="Arial"/>
          <w:lang w:val="es-ES" w:eastAsia="es-CO"/>
        </w:rPr>
        <w:t xml:space="preserve">En consecuencia, de no localizar la información ordenada, deberá emitir el Acuerdo de Inexistencia emitida por el Comité de Transparencia, en que previamente se hayan </w:t>
      </w:r>
      <w:r w:rsidRPr="000A5AB0">
        <w:rPr>
          <w:rFonts w:ascii="Palatino Linotype" w:hAnsi="Palatino Linotype" w:cs="Arial"/>
          <w:lang w:val="es-ES" w:eastAsia="es-CO"/>
        </w:rPr>
        <w:lastRenderedPageBreak/>
        <w:t>agotado la búsqueda exhaustiva y razonable de la información, su posible restitución o reposición y finalmente de ser el caso, se emita el respectivo acuerdo ya mencionado.</w:t>
      </w:r>
    </w:p>
    <w:p w:rsidR="00FF603D" w:rsidRPr="000A5AB0" w:rsidRDefault="003F6F2A" w:rsidP="002D5BF1">
      <w:pPr>
        <w:spacing w:before="100" w:beforeAutospacing="1" w:after="100" w:afterAutospacing="1" w:line="360" w:lineRule="auto"/>
        <w:jc w:val="both"/>
        <w:rPr>
          <w:rFonts w:ascii="Palatino Linotype" w:hAnsi="Palatino Linotype" w:cs="Arial"/>
          <w:lang w:eastAsia="es-MX"/>
        </w:rPr>
      </w:pPr>
      <w:r w:rsidRPr="000A5AB0">
        <w:rPr>
          <w:rFonts w:ascii="Palatino Linotype" w:hAnsi="Palatino Linotype" w:cs="Arial"/>
          <w:lang w:eastAsia="es-MX"/>
        </w:rPr>
        <w:t xml:space="preserve">Por consiguiente, las razones y motivos de inconformidad señalados por </w:t>
      </w:r>
      <w:r w:rsidRPr="000A5AB0">
        <w:rPr>
          <w:rFonts w:ascii="Palatino Linotype" w:hAnsi="Palatino Linotype" w:cs="Arial"/>
          <w:b/>
          <w:lang w:eastAsia="es-MX"/>
        </w:rPr>
        <w:t>EL RECURRENTE</w:t>
      </w:r>
      <w:r w:rsidRPr="000A5AB0">
        <w:rPr>
          <w:rFonts w:ascii="Palatino Linotype" w:hAnsi="Palatino Linotype" w:cs="Arial"/>
          <w:lang w:eastAsia="es-MX"/>
        </w:rPr>
        <w:t>, resultan</w:t>
      </w:r>
      <w:r w:rsidR="009E16C1" w:rsidRPr="000A5AB0">
        <w:rPr>
          <w:rFonts w:ascii="Palatino Linotype" w:hAnsi="Palatino Linotype" w:cs="Arial"/>
          <w:b/>
          <w:lang w:eastAsia="es-MX"/>
        </w:rPr>
        <w:t xml:space="preserve"> fundadas</w:t>
      </w:r>
      <w:r w:rsidR="006C7D58" w:rsidRPr="000A5AB0">
        <w:rPr>
          <w:rFonts w:ascii="Palatino Linotype" w:hAnsi="Palatino Linotype" w:cs="Arial"/>
          <w:lang w:eastAsia="es-MX"/>
        </w:rPr>
        <w:t xml:space="preserve">; </w:t>
      </w:r>
      <w:r w:rsidR="00F435F1" w:rsidRPr="000A5AB0">
        <w:rPr>
          <w:rFonts w:ascii="Palatino Linotype" w:eastAsia="Calibri" w:hAnsi="Palatino Linotype" w:cs="Arial"/>
        </w:rPr>
        <w:t>por lo que, lo procedente es</w:t>
      </w:r>
      <w:r w:rsidR="00631BBE" w:rsidRPr="000A5AB0">
        <w:rPr>
          <w:rFonts w:ascii="Palatino Linotype" w:eastAsia="Calibri" w:hAnsi="Palatino Linotype" w:cs="Arial"/>
        </w:rPr>
        <w:t xml:space="preserve"> </w:t>
      </w:r>
      <w:r w:rsidR="00631BBE" w:rsidRPr="000A5AB0">
        <w:rPr>
          <w:rFonts w:ascii="Palatino Linotype" w:eastAsia="Calibri" w:hAnsi="Palatino Linotype" w:cs="Arial"/>
          <w:b/>
        </w:rPr>
        <w:t xml:space="preserve">REVOCAR </w:t>
      </w:r>
      <w:r w:rsidR="00F435F1" w:rsidRPr="000A5AB0">
        <w:rPr>
          <w:rFonts w:ascii="Palatino Linotype" w:eastAsia="Calibri" w:hAnsi="Palatino Linotype" w:cs="Arial"/>
        </w:rPr>
        <w:t xml:space="preserve">la respuesta del </w:t>
      </w:r>
      <w:r w:rsidR="00F435F1" w:rsidRPr="000A5AB0">
        <w:rPr>
          <w:rFonts w:ascii="Palatino Linotype" w:eastAsia="Calibri" w:hAnsi="Palatino Linotype" w:cs="Arial"/>
          <w:b/>
        </w:rPr>
        <w:t>SUJETO OBLIGADO</w:t>
      </w:r>
      <w:r w:rsidR="006C7D58" w:rsidRPr="000A5AB0">
        <w:rPr>
          <w:rFonts w:ascii="Palatino Linotype" w:eastAsia="Calibri" w:hAnsi="Palatino Linotype" w:cs="Arial"/>
        </w:rPr>
        <w:t xml:space="preserve"> y ordenar haga entrega de la infor</w:t>
      </w:r>
      <w:r w:rsidR="00892441" w:rsidRPr="000A5AB0">
        <w:rPr>
          <w:rFonts w:ascii="Palatino Linotype" w:eastAsia="Calibri" w:hAnsi="Palatino Linotype" w:cs="Arial"/>
        </w:rPr>
        <w:t xml:space="preserve">mación que ha quedado precisada, previa </w:t>
      </w:r>
      <w:r w:rsidR="00892441" w:rsidRPr="000A5AB0">
        <w:rPr>
          <w:rFonts w:ascii="Palatino Linotype" w:eastAsia="Calibri" w:hAnsi="Palatino Linotype"/>
          <w:b/>
        </w:rPr>
        <w:t>búsqueda exhaustiva y razonable</w:t>
      </w:r>
      <w:r w:rsidR="00631BBE" w:rsidRPr="000A5AB0">
        <w:rPr>
          <w:rFonts w:ascii="Palatino Linotype" w:eastAsia="Calibri" w:hAnsi="Palatino Linotype"/>
          <w:b/>
        </w:rPr>
        <w:t xml:space="preserve"> </w:t>
      </w:r>
      <w:r w:rsidR="00631BBE" w:rsidRPr="000A5AB0">
        <w:rPr>
          <w:rFonts w:ascii="Palatino Linotype" w:eastAsia="Calibri" w:hAnsi="Palatino Linotype"/>
        </w:rPr>
        <w:t>y en su caso en</w:t>
      </w:r>
      <w:r w:rsidR="00631BBE" w:rsidRPr="000A5AB0">
        <w:rPr>
          <w:rFonts w:ascii="Palatino Linotype" w:eastAsia="Calibri" w:hAnsi="Palatino Linotype"/>
          <w:b/>
        </w:rPr>
        <w:t xml:space="preserve"> versión pública.</w:t>
      </w:r>
    </w:p>
    <w:p w:rsidR="00524352" w:rsidRPr="000A5AB0" w:rsidRDefault="00AD28D3" w:rsidP="00524352">
      <w:pPr>
        <w:spacing w:line="360" w:lineRule="auto"/>
        <w:jc w:val="both"/>
        <w:rPr>
          <w:rFonts w:ascii="Palatino Linotype" w:eastAsia="Calibri" w:hAnsi="Palatino Linotype" w:cs="Arial"/>
        </w:rPr>
      </w:pPr>
      <w:r w:rsidRPr="000A5AB0">
        <w:rPr>
          <w:rFonts w:ascii="Palatino Linotype" w:eastAsia="Calibri" w:hAnsi="Palatino Linotype" w:cs="Arial"/>
        </w:rPr>
        <w:t xml:space="preserve">Así, con fundamento en lo prescrito en los artículos 5, párrafos </w:t>
      </w:r>
      <w:r w:rsidRPr="000A5AB0">
        <w:rPr>
          <w:rFonts w:ascii="Palatino Linotype" w:hAnsi="Palatino Linotype"/>
        </w:rPr>
        <w:t>vigésimo</w:t>
      </w:r>
      <w:r w:rsidR="00641DF3" w:rsidRPr="000A5AB0">
        <w:rPr>
          <w:rFonts w:ascii="Palatino Linotype" w:hAnsi="Palatino Linotype"/>
        </w:rPr>
        <w:t xml:space="preserve"> segundo, vigésimo tercero y vigésimo cuarto</w:t>
      </w:r>
      <w:r w:rsidRPr="000A5AB0">
        <w:rPr>
          <w:rFonts w:ascii="Palatino Linotype" w:hAnsi="Palatino Linotype"/>
        </w:rPr>
        <w:t xml:space="preserve">, fracciones IV y V </w:t>
      </w:r>
      <w:r w:rsidRPr="000A5AB0">
        <w:rPr>
          <w:rFonts w:ascii="Palatino Linotype" w:eastAsia="Calibri" w:hAnsi="Palatino Linotype" w:cs="Arial"/>
        </w:rPr>
        <w:t xml:space="preserve">de la Constitución Política del Estado Libre y Soberano de México; </w:t>
      </w:r>
      <w:r w:rsidRPr="000A5AB0">
        <w:rPr>
          <w:rFonts w:ascii="Palatino Linotype" w:hAnsi="Palatino Linotype" w:cs="Arial"/>
        </w:rPr>
        <w:t>2, fracción II, 9, 29, 36, fracciones I y II, 176, 178, 179, 181, 185, fracción I, 186 y 188</w:t>
      </w:r>
      <w:r w:rsidRPr="000A5AB0">
        <w:rPr>
          <w:rFonts w:ascii="Palatino Linotype" w:eastAsia="Calibri" w:hAnsi="Palatino Linotype" w:cs="Arial"/>
        </w:rPr>
        <w:t xml:space="preserve"> de la Ley de Transparencia y Acceso a la Información Pública del Estado de M</w:t>
      </w:r>
      <w:r w:rsidR="00524352" w:rsidRPr="000A5AB0">
        <w:rPr>
          <w:rFonts w:ascii="Palatino Linotype" w:eastAsia="Calibri" w:hAnsi="Palatino Linotype" w:cs="Arial"/>
        </w:rPr>
        <w:t>éxico y Municipios, este Pleno:</w:t>
      </w:r>
    </w:p>
    <w:p w:rsidR="00FF603D" w:rsidRPr="008667C3" w:rsidRDefault="00FF603D" w:rsidP="00524352">
      <w:pPr>
        <w:spacing w:line="360" w:lineRule="auto"/>
        <w:jc w:val="center"/>
        <w:rPr>
          <w:rFonts w:ascii="Palatino Linotype" w:hAnsi="Palatino Linotype" w:cs="Arial"/>
          <w:b/>
          <w:spacing w:val="44"/>
          <w:sz w:val="28"/>
        </w:rPr>
      </w:pPr>
    </w:p>
    <w:p w:rsidR="00AD28D3" w:rsidRPr="000A5AB0" w:rsidRDefault="00AD28D3" w:rsidP="00524352">
      <w:pPr>
        <w:spacing w:line="360" w:lineRule="auto"/>
        <w:jc w:val="center"/>
        <w:rPr>
          <w:rFonts w:ascii="Palatino Linotype" w:eastAsia="Calibri" w:hAnsi="Palatino Linotype" w:cs="Arial"/>
        </w:rPr>
      </w:pPr>
      <w:r w:rsidRPr="008667C3">
        <w:rPr>
          <w:rFonts w:ascii="Palatino Linotype" w:hAnsi="Palatino Linotype" w:cs="Arial"/>
          <w:b/>
          <w:spacing w:val="44"/>
          <w:sz w:val="28"/>
        </w:rPr>
        <w:t>RESUELVE</w:t>
      </w:r>
    </w:p>
    <w:p w:rsidR="003F6F2A" w:rsidRPr="000A5AB0" w:rsidRDefault="003F6F2A" w:rsidP="003F6F2A">
      <w:pPr>
        <w:spacing w:before="100" w:beforeAutospacing="1" w:after="100" w:afterAutospacing="1" w:line="360" w:lineRule="auto"/>
        <w:jc w:val="both"/>
        <w:rPr>
          <w:rFonts w:ascii="Palatino Linotype" w:eastAsia="Calibri" w:hAnsi="Palatino Linotype" w:cs="Arial"/>
        </w:rPr>
      </w:pPr>
      <w:r w:rsidRPr="000A5AB0">
        <w:rPr>
          <w:rFonts w:ascii="Palatino Linotype" w:eastAsia="Calibri" w:hAnsi="Palatino Linotype" w:cs="Arial"/>
          <w:b/>
          <w:sz w:val="28"/>
        </w:rPr>
        <w:t>PRIMERO</w:t>
      </w:r>
      <w:r w:rsidRPr="000A5AB0">
        <w:rPr>
          <w:rFonts w:ascii="Palatino Linotype" w:eastAsia="Calibri" w:hAnsi="Palatino Linotype" w:cs="Arial"/>
        </w:rPr>
        <w:t xml:space="preserve">. Resultan </w:t>
      </w:r>
      <w:r w:rsidR="002D5BF1" w:rsidRPr="000A5AB0">
        <w:rPr>
          <w:rFonts w:ascii="Palatino Linotype" w:eastAsia="Calibri" w:hAnsi="Palatino Linotype" w:cs="Arial"/>
          <w:b/>
        </w:rPr>
        <w:t xml:space="preserve">fundadas </w:t>
      </w:r>
      <w:r w:rsidRPr="000A5AB0">
        <w:rPr>
          <w:rFonts w:ascii="Palatino Linotype" w:eastAsia="Calibri" w:hAnsi="Palatino Linotype" w:cs="Arial"/>
        </w:rPr>
        <w:t xml:space="preserve">las razones o motivos de inconformidad planteadas por </w:t>
      </w:r>
      <w:r w:rsidRPr="000A5AB0">
        <w:rPr>
          <w:rFonts w:ascii="Palatino Linotype" w:eastAsia="Calibri" w:hAnsi="Palatino Linotype" w:cs="Arial"/>
          <w:b/>
        </w:rPr>
        <w:t>EL RECURRENTE</w:t>
      </w:r>
      <w:r w:rsidRPr="000A5AB0">
        <w:rPr>
          <w:rFonts w:ascii="Palatino Linotype" w:eastAsia="Calibri" w:hAnsi="Palatino Linotype" w:cs="Arial"/>
        </w:rPr>
        <w:t xml:space="preserve">, en términos del Considerando </w:t>
      </w:r>
      <w:r w:rsidRPr="000A5AB0">
        <w:rPr>
          <w:rFonts w:ascii="Palatino Linotype" w:eastAsia="Calibri" w:hAnsi="Palatino Linotype" w:cs="Arial"/>
          <w:b/>
        </w:rPr>
        <w:t>QUINTO</w:t>
      </w:r>
      <w:r w:rsidRPr="000A5AB0">
        <w:rPr>
          <w:rFonts w:ascii="Palatino Linotype" w:eastAsia="Calibri" w:hAnsi="Palatino Linotype" w:cs="Arial"/>
        </w:rPr>
        <w:t xml:space="preserve"> de la presente resolución.</w:t>
      </w:r>
    </w:p>
    <w:p w:rsidR="003F6F2A" w:rsidRPr="000A5AB0" w:rsidRDefault="003F6F2A" w:rsidP="003F6F2A">
      <w:pPr>
        <w:spacing w:before="100" w:beforeAutospacing="1" w:after="100" w:afterAutospacing="1" w:line="360" w:lineRule="auto"/>
        <w:jc w:val="both"/>
        <w:rPr>
          <w:rFonts w:ascii="Palatino Linotype" w:eastAsia="Calibri" w:hAnsi="Palatino Linotype" w:cs="Arial"/>
        </w:rPr>
      </w:pPr>
      <w:r w:rsidRPr="000A5AB0">
        <w:rPr>
          <w:rFonts w:ascii="Palatino Linotype" w:eastAsia="Calibri" w:hAnsi="Palatino Linotype" w:cs="Arial"/>
          <w:b/>
          <w:sz w:val="28"/>
        </w:rPr>
        <w:t>SEGUNDO</w:t>
      </w:r>
      <w:r w:rsidRPr="000A5AB0">
        <w:rPr>
          <w:rFonts w:ascii="Palatino Linotype" w:eastAsia="Calibri" w:hAnsi="Palatino Linotype" w:cs="Arial"/>
        </w:rPr>
        <w:t xml:space="preserve">. Se </w:t>
      </w:r>
      <w:r w:rsidR="00631BBE" w:rsidRPr="000A5AB0">
        <w:rPr>
          <w:rFonts w:ascii="Palatino Linotype" w:eastAsia="Calibri" w:hAnsi="Palatino Linotype" w:cs="Arial"/>
          <w:b/>
        </w:rPr>
        <w:t xml:space="preserve">REVOCA </w:t>
      </w:r>
      <w:r w:rsidRPr="000A5AB0">
        <w:rPr>
          <w:rFonts w:ascii="Palatino Linotype" w:eastAsia="Calibri" w:hAnsi="Palatino Linotype" w:cs="Arial"/>
        </w:rPr>
        <w:t xml:space="preserve">la respuesta otorgada por </w:t>
      </w:r>
      <w:r w:rsidRPr="000A5AB0">
        <w:rPr>
          <w:rFonts w:ascii="Palatino Linotype" w:eastAsia="Calibri" w:hAnsi="Palatino Linotype" w:cs="Arial"/>
          <w:b/>
        </w:rPr>
        <w:t>EL SUJETO OBLIGADO</w:t>
      </w:r>
      <w:r w:rsidRPr="000A5AB0">
        <w:rPr>
          <w:rFonts w:ascii="Palatino Linotype" w:eastAsia="Calibri" w:hAnsi="Palatino Linotype" w:cs="Arial"/>
        </w:rPr>
        <w:t xml:space="preserve"> a la solicitud de información</w:t>
      </w:r>
      <w:r w:rsidR="002D5BF1" w:rsidRPr="000A5AB0">
        <w:rPr>
          <w:rFonts w:ascii="Palatino Linotype" w:eastAsia="Calibri" w:hAnsi="Palatino Linotype" w:cs="Arial"/>
        </w:rPr>
        <w:t xml:space="preserve"> </w:t>
      </w:r>
      <w:r w:rsidR="00631BBE" w:rsidRPr="000A5AB0">
        <w:rPr>
          <w:rFonts w:ascii="Palatino Linotype" w:eastAsia="Calibri" w:hAnsi="Palatino Linotype" w:cs="Arial"/>
          <w:b/>
        </w:rPr>
        <w:t>00203/VABRAVO/IP/2019</w:t>
      </w:r>
      <w:r w:rsidR="005735F7" w:rsidRPr="000A5AB0">
        <w:rPr>
          <w:rFonts w:ascii="Palatino Linotype" w:hAnsi="Palatino Linotype"/>
          <w:b/>
          <w:bCs/>
        </w:rPr>
        <w:t xml:space="preserve"> </w:t>
      </w:r>
      <w:r w:rsidRPr="000A5AB0">
        <w:rPr>
          <w:rFonts w:ascii="Palatino Linotype" w:eastAsia="Calibri" w:hAnsi="Palatino Linotype" w:cs="Arial"/>
        </w:rPr>
        <w:t xml:space="preserve">y se le ordena en términos del Considerando </w:t>
      </w:r>
      <w:r w:rsidRPr="000A5AB0">
        <w:rPr>
          <w:rFonts w:ascii="Palatino Linotype" w:eastAsia="Calibri" w:hAnsi="Palatino Linotype" w:cs="Arial"/>
          <w:b/>
        </w:rPr>
        <w:t>QUINTO</w:t>
      </w:r>
      <w:r w:rsidRPr="000A5AB0">
        <w:rPr>
          <w:rFonts w:ascii="Palatino Linotype" w:eastAsia="Calibri" w:hAnsi="Palatino Linotype" w:cs="Arial"/>
        </w:rPr>
        <w:t xml:space="preserve"> de la presente resolución, entregue al </w:t>
      </w:r>
      <w:r w:rsidRPr="000A5AB0">
        <w:rPr>
          <w:rFonts w:ascii="Palatino Linotype" w:eastAsia="Calibri" w:hAnsi="Palatino Linotype" w:cs="Arial"/>
          <w:b/>
        </w:rPr>
        <w:t>RECURRENTE</w:t>
      </w:r>
      <w:r w:rsidRPr="000A5AB0">
        <w:rPr>
          <w:rFonts w:ascii="Palatino Linotype" w:eastAsia="Calibri" w:hAnsi="Palatino Linotype" w:cs="Arial"/>
        </w:rPr>
        <w:t xml:space="preserve"> vía </w:t>
      </w:r>
      <w:r w:rsidRPr="000A5AB0">
        <w:rPr>
          <w:rFonts w:ascii="Palatino Linotype" w:eastAsia="Calibri" w:hAnsi="Palatino Linotype" w:cs="Arial"/>
          <w:b/>
        </w:rPr>
        <w:lastRenderedPageBreak/>
        <w:t>SAIMEX</w:t>
      </w:r>
      <w:r w:rsidR="006C7D58" w:rsidRPr="000A5AB0">
        <w:rPr>
          <w:rFonts w:ascii="Palatino Linotype" w:eastAsia="Calibri" w:hAnsi="Palatino Linotype" w:cs="Arial"/>
        </w:rPr>
        <w:t xml:space="preserve">, </w:t>
      </w:r>
      <w:r w:rsidR="00631BBE" w:rsidRPr="000A5AB0">
        <w:rPr>
          <w:rFonts w:ascii="Palatino Linotype" w:eastAsia="Calibri" w:hAnsi="Palatino Linotype" w:cs="Arial"/>
        </w:rPr>
        <w:t xml:space="preserve">previa </w:t>
      </w:r>
      <w:r w:rsidR="00892441" w:rsidRPr="000A5AB0">
        <w:rPr>
          <w:rFonts w:ascii="Palatino Linotype" w:eastAsia="Calibri" w:hAnsi="Palatino Linotype"/>
          <w:b/>
        </w:rPr>
        <w:t>búsqueda exhaustiva y razonable de la información,</w:t>
      </w:r>
      <w:r w:rsidR="00631BBE" w:rsidRPr="000A5AB0">
        <w:rPr>
          <w:rFonts w:ascii="Palatino Linotype" w:eastAsia="Calibri" w:hAnsi="Palatino Linotype"/>
          <w:b/>
        </w:rPr>
        <w:t xml:space="preserve"> </w:t>
      </w:r>
      <w:r w:rsidR="00631BBE" w:rsidRPr="000A5AB0">
        <w:rPr>
          <w:rFonts w:ascii="Palatino Linotype" w:eastAsia="Calibri" w:hAnsi="Palatino Linotype"/>
        </w:rPr>
        <w:t>d</w:t>
      </w:r>
      <w:r w:rsidR="00235AAD" w:rsidRPr="000A5AB0">
        <w:rPr>
          <w:rFonts w:ascii="Palatino Linotype" w:eastAsia="Calibri" w:hAnsi="Palatino Linotype" w:cs="Arial"/>
        </w:rPr>
        <w:t xml:space="preserve">e los </w:t>
      </w:r>
      <w:r w:rsidR="006C7D58" w:rsidRPr="000A5AB0">
        <w:rPr>
          <w:rFonts w:ascii="Palatino Linotype" w:eastAsia="Calibri" w:hAnsi="Palatino Linotype" w:cs="Arial"/>
        </w:rPr>
        <w:t>documentos donde conste</w:t>
      </w:r>
      <w:r w:rsidR="006C7D58" w:rsidRPr="000A5AB0">
        <w:rPr>
          <w:rFonts w:ascii="Palatino Linotype" w:eastAsia="Calibri" w:hAnsi="Palatino Linotype" w:cs="Arial"/>
          <w:b/>
        </w:rPr>
        <w:t xml:space="preserve">, </w:t>
      </w:r>
      <w:r w:rsidRPr="000A5AB0">
        <w:rPr>
          <w:rFonts w:ascii="Palatino Linotype" w:eastAsia="Calibri" w:hAnsi="Palatino Linotype" w:cs="Arial"/>
        </w:rPr>
        <w:t>lo siguiente:</w:t>
      </w:r>
    </w:p>
    <w:p w:rsidR="00631BBE" w:rsidRPr="000A5AB0" w:rsidRDefault="003F6F2A" w:rsidP="00631BBE">
      <w:pPr>
        <w:ind w:left="851" w:right="899"/>
        <w:jc w:val="both"/>
        <w:rPr>
          <w:rFonts w:ascii="Palatino Linotype" w:hAnsi="Palatino Linotype"/>
          <w:i/>
          <w:sz w:val="22"/>
          <w:szCs w:val="22"/>
        </w:rPr>
      </w:pPr>
      <w:r w:rsidRPr="000A5AB0">
        <w:rPr>
          <w:rFonts w:ascii="Palatino Linotype" w:eastAsia="Calibri" w:hAnsi="Palatino Linotype" w:cs="Arial"/>
          <w:i/>
          <w:sz w:val="22"/>
          <w:szCs w:val="22"/>
        </w:rPr>
        <w:t>“</w:t>
      </w:r>
      <w:r w:rsidR="00631BBE" w:rsidRPr="000A5AB0">
        <w:rPr>
          <w:rFonts w:ascii="Palatino Linotype" w:hAnsi="Palatino Linotype"/>
          <w:i/>
          <w:sz w:val="22"/>
          <w:szCs w:val="22"/>
        </w:rPr>
        <w:t xml:space="preserve">a) Las percepciones netas de los servidores públicos que integran al </w:t>
      </w:r>
      <w:r w:rsidR="00631BBE" w:rsidRPr="000A5AB0">
        <w:rPr>
          <w:rFonts w:ascii="Palatino Linotype" w:hAnsi="Palatino Linotype"/>
          <w:b/>
          <w:i/>
          <w:sz w:val="22"/>
          <w:szCs w:val="22"/>
        </w:rPr>
        <w:t xml:space="preserve">SUJETO OBLIGADO </w:t>
      </w:r>
      <w:r w:rsidR="00631BBE" w:rsidRPr="000A5AB0">
        <w:rPr>
          <w:rFonts w:ascii="Palatino Linotype" w:hAnsi="Palatino Linotype"/>
          <w:i/>
          <w:sz w:val="22"/>
          <w:szCs w:val="22"/>
        </w:rPr>
        <w:t>en versión publica, correspondiente a la primera y segunda quincena del mes de octubre de 2019.</w:t>
      </w:r>
    </w:p>
    <w:p w:rsidR="00631BBE" w:rsidRPr="000A5AB0" w:rsidRDefault="00631BBE" w:rsidP="00631BBE">
      <w:pPr>
        <w:ind w:left="851" w:right="899"/>
        <w:jc w:val="both"/>
        <w:rPr>
          <w:rFonts w:ascii="Palatino Linotype" w:hAnsi="Palatino Linotype"/>
          <w:i/>
          <w:iCs/>
          <w:color w:val="222222"/>
          <w:sz w:val="22"/>
          <w:szCs w:val="22"/>
          <w:lang w:eastAsia="es-MX"/>
        </w:rPr>
      </w:pPr>
    </w:p>
    <w:p w:rsidR="008E74B3" w:rsidRPr="000A5AB0" w:rsidRDefault="008E74B3" w:rsidP="00631BBE">
      <w:pPr>
        <w:ind w:left="851" w:right="899"/>
        <w:jc w:val="both"/>
        <w:rPr>
          <w:rFonts w:ascii="Palatino Linotype" w:hAnsi="Palatino Linotype"/>
          <w:i/>
          <w:sz w:val="22"/>
          <w:szCs w:val="22"/>
        </w:rPr>
      </w:pPr>
      <w:r w:rsidRPr="000A5AB0">
        <w:rPr>
          <w:rFonts w:ascii="Palatino Linotype" w:hAnsi="Palatino Linotype"/>
          <w:i/>
          <w:iCs/>
          <w:color w:val="222222"/>
          <w:sz w:val="22"/>
          <w:szCs w:val="22"/>
          <w:lang w:eastAsia="es-MX"/>
        </w:rPr>
        <w:t xml:space="preserve">Debiendo notificar al </w:t>
      </w:r>
      <w:r w:rsidRPr="000A5AB0">
        <w:rPr>
          <w:rFonts w:ascii="Palatino Linotype" w:hAnsi="Palatino Linotype"/>
          <w:b/>
          <w:i/>
          <w:iCs/>
          <w:color w:val="222222"/>
          <w:sz w:val="22"/>
          <w:szCs w:val="22"/>
          <w:lang w:eastAsia="es-MX"/>
        </w:rPr>
        <w:t>RECURRENTE</w:t>
      </w:r>
      <w:r w:rsidRPr="000A5AB0">
        <w:rPr>
          <w:rFonts w:ascii="Palatino Linotype" w:hAnsi="Palatino Linotype"/>
          <w:i/>
          <w:iCs/>
          <w:color w:val="222222"/>
          <w:sz w:val="22"/>
          <w:szCs w:val="22"/>
          <w:lang w:eastAsia="es-MX"/>
        </w:rPr>
        <w:t xml:space="preserve"> el Acuerdo de Clasificación de la información que apruebe su Comité de </w:t>
      </w:r>
      <w:r w:rsidR="006508DA" w:rsidRPr="000A5AB0">
        <w:rPr>
          <w:rFonts w:ascii="Palatino Linotype" w:hAnsi="Palatino Linotype"/>
          <w:i/>
          <w:iCs/>
          <w:color w:val="222222"/>
          <w:sz w:val="22"/>
          <w:szCs w:val="22"/>
          <w:lang w:eastAsia="es-MX"/>
        </w:rPr>
        <w:t>Transparencia, con motivo de la versión pública.</w:t>
      </w:r>
    </w:p>
    <w:p w:rsidR="00631BBE" w:rsidRPr="000A5AB0" w:rsidRDefault="00631BBE" w:rsidP="00631BBE">
      <w:pPr>
        <w:ind w:left="851" w:right="899"/>
        <w:jc w:val="both"/>
        <w:rPr>
          <w:rFonts w:ascii="Palatino Linotype" w:hAnsi="Palatino Linotype"/>
          <w:i/>
          <w:sz w:val="22"/>
          <w:szCs w:val="22"/>
        </w:rPr>
      </w:pPr>
    </w:p>
    <w:p w:rsidR="00631BBE" w:rsidRPr="000A5AB0" w:rsidRDefault="00631BBE" w:rsidP="00631BBE">
      <w:pPr>
        <w:ind w:left="851" w:right="899"/>
        <w:jc w:val="both"/>
        <w:rPr>
          <w:rFonts w:ascii="Palatino Linotype" w:hAnsi="Palatino Linotype"/>
          <w:i/>
          <w:sz w:val="22"/>
          <w:szCs w:val="22"/>
        </w:rPr>
      </w:pPr>
      <w:r w:rsidRPr="000A5AB0">
        <w:rPr>
          <w:rFonts w:ascii="Palatino Linotype" w:hAnsi="Palatino Linotype"/>
          <w:i/>
          <w:sz w:val="22"/>
          <w:szCs w:val="22"/>
        </w:rPr>
        <w:t>b) Los Presupuestos de Egresos Municipales faltantes.</w:t>
      </w:r>
    </w:p>
    <w:p w:rsidR="006C7D58" w:rsidRPr="000A5AB0" w:rsidRDefault="008E74B3" w:rsidP="006508DA">
      <w:pPr>
        <w:spacing w:before="240" w:after="240"/>
        <w:ind w:left="851" w:right="899"/>
        <w:jc w:val="both"/>
        <w:rPr>
          <w:rFonts w:ascii="Palatino Linotype" w:hAnsi="Palatino Linotype"/>
          <w:bCs/>
          <w:i/>
          <w:sz w:val="22"/>
          <w:szCs w:val="22"/>
        </w:rPr>
      </w:pPr>
      <w:r w:rsidRPr="000A5AB0">
        <w:rPr>
          <w:rFonts w:ascii="Palatino Linotype" w:hAnsi="Palatino Linotype"/>
          <w:bCs/>
          <w:i/>
          <w:sz w:val="22"/>
          <w:szCs w:val="22"/>
        </w:rPr>
        <w:t xml:space="preserve">Para el caso de que </w:t>
      </w:r>
      <w:r w:rsidRPr="000A5AB0">
        <w:rPr>
          <w:rFonts w:ascii="Palatino Linotype" w:hAnsi="Palatino Linotype"/>
          <w:b/>
          <w:bCs/>
          <w:i/>
          <w:sz w:val="22"/>
          <w:szCs w:val="22"/>
        </w:rPr>
        <w:t>EL SUJETO OBLIGADO</w:t>
      </w:r>
      <w:r w:rsidRPr="000A5AB0">
        <w:rPr>
          <w:rFonts w:ascii="Palatino Linotype" w:hAnsi="Palatino Linotype"/>
          <w:bCs/>
          <w:i/>
          <w:sz w:val="22"/>
          <w:szCs w:val="22"/>
        </w:rPr>
        <w:t xml:space="preserve"> no localice</w:t>
      </w:r>
      <w:r w:rsidR="00631BBE" w:rsidRPr="000A5AB0">
        <w:rPr>
          <w:rFonts w:ascii="Palatino Linotype" w:hAnsi="Palatino Linotype"/>
          <w:bCs/>
          <w:i/>
          <w:sz w:val="22"/>
          <w:szCs w:val="22"/>
        </w:rPr>
        <w:t xml:space="preserve"> la información</w:t>
      </w:r>
      <w:r w:rsidR="00527EF3" w:rsidRPr="000A5AB0">
        <w:rPr>
          <w:rFonts w:ascii="Palatino Linotype" w:hAnsi="Palatino Linotype"/>
          <w:bCs/>
          <w:i/>
          <w:sz w:val="22"/>
          <w:szCs w:val="22"/>
        </w:rPr>
        <w:t xml:space="preserve"> que se ordena en el inciso b),</w:t>
      </w:r>
      <w:r w:rsidR="00631BBE" w:rsidRPr="000A5AB0">
        <w:rPr>
          <w:rFonts w:ascii="Palatino Linotype" w:hAnsi="Palatino Linotype"/>
          <w:bCs/>
          <w:i/>
          <w:sz w:val="22"/>
          <w:szCs w:val="22"/>
        </w:rPr>
        <w:t xml:space="preserve"> </w:t>
      </w:r>
      <w:r w:rsidRPr="000A5AB0">
        <w:rPr>
          <w:rFonts w:ascii="Palatino Linotype" w:hAnsi="Palatino Linotype"/>
          <w:bCs/>
          <w:i/>
          <w:sz w:val="22"/>
          <w:szCs w:val="22"/>
        </w:rPr>
        <w:t>el Comité de Transparencia deberá emitir el Acuerdo de Inexistencia de la información, en términos de los artículos 169 y 170 de la Ley de Transparencia y Acceso a la Información Pública del</w:t>
      </w:r>
      <w:r w:rsidR="00527EF3" w:rsidRPr="000A5AB0">
        <w:rPr>
          <w:rFonts w:ascii="Palatino Linotype" w:hAnsi="Palatino Linotype"/>
          <w:bCs/>
          <w:i/>
          <w:sz w:val="22"/>
          <w:szCs w:val="22"/>
        </w:rPr>
        <w:t xml:space="preserve"> Estado de México y Municipios, </w:t>
      </w:r>
      <w:r w:rsidRPr="000A5AB0">
        <w:rPr>
          <w:rFonts w:ascii="Palatino Linotype" w:hAnsi="Palatino Linotype"/>
          <w:bCs/>
          <w:i/>
          <w:sz w:val="22"/>
          <w:szCs w:val="22"/>
        </w:rPr>
        <w:t>debidamente fundado y motivado, mismo que de</w:t>
      </w:r>
      <w:r w:rsidR="006508DA" w:rsidRPr="000A5AB0">
        <w:rPr>
          <w:rFonts w:ascii="Palatino Linotype" w:hAnsi="Palatino Linotype"/>
          <w:bCs/>
          <w:i/>
          <w:sz w:val="22"/>
          <w:szCs w:val="22"/>
        </w:rPr>
        <w:t xml:space="preserve">berá hacerse de conocimiento al </w:t>
      </w:r>
      <w:r w:rsidRPr="000A5AB0">
        <w:rPr>
          <w:rFonts w:ascii="Palatino Linotype" w:hAnsi="Palatino Linotype"/>
          <w:b/>
          <w:bCs/>
          <w:i/>
          <w:sz w:val="22"/>
          <w:szCs w:val="22"/>
        </w:rPr>
        <w:t>RECURRENTE</w:t>
      </w:r>
      <w:r w:rsidRPr="000A5AB0">
        <w:rPr>
          <w:rFonts w:ascii="Palatino Linotype" w:hAnsi="Palatino Linotype"/>
          <w:bCs/>
          <w:i/>
          <w:sz w:val="22"/>
          <w:szCs w:val="22"/>
        </w:rPr>
        <w:t>.”</w:t>
      </w:r>
    </w:p>
    <w:p w:rsidR="003F6F2A" w:rsidRPr="000A5AB0" w:rsidRDefault="003F6F2A" w:rsidP="003F6F2A">
      <w:pPr>
        <w:spacing w:before="100" w:beforeAutospacing="1" w:after="100" w:afterAutospacing="1" w:line="360" w:lineRule="auto"/>
        <w:jc w:val="both"/>
        <w:rPr>
          <w:rFonts w:ascii="Palatino Linotype" w:eastAsia="Calibri" w:hAnsi="Palatino Linotype" w:cs="Arial"/>
        </w:rPr>
      </w:pPr>
      <w:r w:rsidRPr="000A5AB0">
        <w:rPr>
          <w:rFonts w:ascii="Palatino Linotype" w:eastAsia="Calibri" w:hAnsi="Palatino Linotype" w:cs="Arial"/>
          <w:b/>
          <w:sz w:val="28"/>
        </w:rPr>
        <w:t>TERCERO</w:t>
      </w:r>
      <w:r w:rsidR="000D5D0D" w:rsidRPr="000A5AB0">
        <w:rPr>
          <w:rFonts w:ascii="Palatino Linotype" w:eastAsia="Calibri" w:hAnsi="Palatino Linotype" w:cs="Arial"/>
        </w:rPr>
        <w:t>. Notifíquese a la</w:t>
      </w:r>
      <w:r w:rsidRPr="000A5AB0">
        <w:rPr>
          <w:rFonts w:ascii="Palatino Linotype" w:eastAsia="Calibri" w:hAnsi="Palatino Linotype" w:cs="Arial"/>
        </w:rPr>
        <w:t xml:space="preserve"> Titular de la Unidad de Transparencia del </w:t>
      </w:r>
      <w:r w:rsidRPr="000A5AB0">
        <w:rPr>
          <w:rFonts w:ascii="Palatino Linotype" w:eastAsia="Calibri" w:hAnsi="Palatino Linotype" w:cs="Arial"/>
          <w:b/>
        </w:rPr>
        <w:t>SUJETO OBLIGADO</w:t>
      </w:r>
      <w:r w:rsidRPr="000A5AB0">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76AD6" w:rsidRPr="000A5AB0" w:rsidRDefault="003F6F2A" w:rsidP="003F6F2A">
      <w:pPr>
        <w:spacing w:before="100" w:beforeAutospacing="1" w:after="100" w:afterAutospacing="1" w:line="360" w:lineRule="auto"/>
        <w:jc w:val="both"/>
        <w:rPr>
          <w:rFonts w:ascii="Palatino Linotype" w:eastAsia="Calibri" w:hAnsi="Palatino Linotype" w:cs="Arial"/>
        </w:rPr>
      </w:pPr>
      <w:r w:rsidRPr="000A5AB0">
        <w:rPr>
          <w:rFonts w:ascii="Palatino Linotype" w:eastAsia="Calibri" w:hAnsi="Palatino Linotype" w:cs="Arial"/>
          <w:b/>
          <w:sz w:val="28"/>
        </w:rPr>
        <w:t>CUARTO</w:t>
      </w:r>
      <w:r w:rsidRPr="000A5AB0">
        <w:rPr>
          <w:rFonts w:ascii="Palatino Linotype" w:eastAsia="Calibri" w:hAnsi="Palatino Linotype" w:cs="Arial"/>
        </w:rPr>
        <w:t xml:space="preserve">. Notifíquese al </w:t>
      </w:r>
      <w:r w:rsidRPr="000A5AB0">
        <w:rPr>
          <w:rFonts w:ascii="Palatino Linotype" w:eastAsia="Calibri" w:hAnsi="Palatino Linotype" w:cs="Arial"/>
          <w:b/>
        </w:rPr>
        <w:t>RECURRENTE</w:t>
      </w:r>
      <w:r w:rsidRPr="000A5AB0">
        <w:rPr>
          <w:rFonts w:ascii="Palatino Linotype" w:eastAsia="Calibri" w:hAnsi="Palatino Linotype" w:cs="Arial"/>
        </w:rPr>
        <w:t xml:space="preserve"> la presente resolución</w:t>
      </w:r>
      <w:r w:rsidR="00276AD6" w:rsidRPr="000A5AB0">
        <w:rPr>
          <w:rFonts w:ascii="Palatino Linotype" w:eastAsia="Calibri" w:hAnsi="Palatino Linotype" w:cs="Arial"/>
        </w:rPr>
        <w:t>.</w:t>
      </w:r>
    </w:p>
    <w:p w:rsidR="003F6F2A" w:rsidRDefault="003F6F2A" w:rsidP="003F6F2A">
      <w:pPr>
        <w:spacing w:before="100" w:beforeAutospacing="1" w:after="100" w:afterAutospacing="1" w:line="360" w:lineRule="auto"/>
        <w:jc w:val="both"/>
        <w:rPr>
          <w:rFonts w:ascii="Palatino Linotype" w:eastAsia="Calibri" w:hAnsi="Palatino Linotype" w:cs="Arial"/>
        </w:rPr>
      </w:pPr>
      <w:r w:rsidRPr="000A5AB0">
        <w:rPr>
          <w:rFonts w:ascii="Palatino Linotype" w:eastAsia="Calibri" w:hAnsi="Palatino Linotype" w:cs="Arial"/>
          <w:b/>
          <w:sz w:val="28"/>
        </w:rPr>
        <w:t>QUINTO</w:t>
      </w:r>
      <w:r w:rsidRPr="000A5AB0">
        <w:rPr>
          <w:rFonts w:ascii="Palatino Linotype" w:eastAsia="Calibri" w:hAnsi="Palatino Linotype" w:cs="Arial"/>
        </w:rPr>
        <w:t xml:space="preserve">. Hágase del conocimiento del </w:t>
      </w:r>
      <w:r w:rsidRPr="000A5AB0">
        <w:rPr>
          <w:rFonts w:ascii="Palatino Linotype" w:eastAsia="Calibri" w:hAnsi="Palatino Linotype" w:cs="Arial"/>
          <w:b/>
        </w:rPr>
        <w:t>RECURRENTE</w:t>
      </w:r>
      <w:r w:rsidRPr="000A5AB0">
        <w:rPr>
          <w:rFonts w:ascii="Palatino Linotype" w:eastAsia="Calibri" w:hAnsi="Palatino Linotype" w:cs="Arial"/>
        </w:rPr>
        <w:t xml:space="preserve"> que de conformidad con lo establecido en el artículo 196 de la Ley de Transparencia y Acceso a la Información </w:t>
      </w:r>
      <w:r w:rsidRPr="000A5AB0">
        <w:rPr>
          <w:rFonts w:ascii="Palatino Linotype" w:eastAsia="Calibri" w:hAnsi="Palatino Linotype" w:cs="Arial"/>
        </w:rPr>
        <w:lastRenderedPageBreak/>
        <w:t>Pública del Estado de México y Municipios, podrá impugnar la presente resolución vía Juicio de Amparo en los términos de las leyes aplicables.</w:t>
      </w:r>
    </w:p>
    <w:p w:rsidR="008667C3" w:rsidRPr="00C335B5" w:rsidRDefault="008667C3" w:rsidP="008667C3">
      <w:pPr>
        <w:tabs>
          <w:tab w:val="left" w:pos="709"/>
        </w:tabs>
        <w:spacing w:line="360" w:lineRule="auto"/>
        <w:ind w:right="51"/>
        <w:jc w:val="both"/>
        <w:rPr>
          <w:rFonts w:ascii="Palatino Linotype" w:hAnsi="Palatino Linotype" w:cs="Arial"/>
        </w:rPr>
      </w:pPr>
      <w:r w:rsidRPr="00C335B5">
        <w:rPr>
          <w:rFonts w:ascii="Palatino Linotype" w:hAnsi="Palatino Linotype" w:cs="Arial"/>
        </w:rPr>
        <w:t xml:space="preserve">ASÍ LO RESUELVE, </w:t>
      </w:r>
      <w:r w:rsidRPr="000117C5">
        <w:rPr>
          <w:rFonts w:ascii="Palatino Linotype" w:hAnsi="Palatino Linotype" w:cs="Arial"/>
        </w:rPr>
        <w:t>POR UNANIMIDAD DE</w:t>
      </w:r>
      <w:r w:rsidRPr="00C335B5">
        <w:rPr>
          <w:rFonts w:ascii="Palatino Linotype" w:hAnsi="Palatino Linotype" w:cs="Arial"/>
        </w:rPr>
        <w:t xml:space="preserve"> VOTOS EL PLENO DEL</w:t>
      </w:r>
      <w:r w:rsidRPr="00C335B5">
        <w:rPr>
          <w:rFonts w:ascii="Palatino Linotype" w:eastAsia="Arial Unicode MS" w:hAnsi="Palatino Linotype" w:cs="Arial"/>
        </w:rPr>
        <w:t xml:space="preserve"> INSTITUTO DE </w:t>
      </w:r>
      <w:r w:rsidRPr="00C335B5">
        <w:rPr>
          <w:rFonts w:ascii="Palatino Linotype" w:hAnsi="Palatino Linotype"/>
          <w:lang w:eastAsia="en-US"/>
        </w:rPr>
        <w:t>TRANSPARENCIA</w:t>
      </w:r>
      <w:r w:rsidRPr="00C335B5">
        <w:rPr>
          <w:rFonts w:ascii="Palatino Linotype" w:eastAsia="Arial Unicode MS" w:hAnsi="Palatino Linotype" w:cs="Arial"/>
        </w:rPr>
        <w:t>, ACCESO A LA INFORMACIÓN PÚBLICA Y PROTECCIÓN DE DATOS PERSONALES DEL ESTADO DE MÉXICO Y MUNICIPIOS</w:t>
      </w:r>
      <w:r w:rsidRPr="00C335B5">
        <w:rPr>
          <w:rFonts w:ascii="Palatino Linotype" w:hAnsi="Palatino Linotype" w:cs="Arial"/>
        </w:rPr>
        <w:t xml:space="preserve">, CONFORMADO POR LOS COMISIONADOS ZULEMA MARTÍNEZ SÁNCHEZ; EVA ABAID YAPUR; JOSÉ GUADALUPE </w:t>
      </w:r>
      <w:r w:rsidR="00D06056">
        <w:rPr>
          <w:rFonts w:ascii="Palatino Linotype" w:hAnsi="Palatino Linotype" w:cs="Arial"/>
        </w:rPr>
        <w:t>LUNA HERNÁNDEZ, EMITIENDO VOTO PARTICULAR;</w:t>
      </w:r>
      <w:r w:rsidRPr="000117C5">
        <w:rPr>
          <w:rFonts w:ascii="Palatino Linotype" w:hAnsi="Palatino Linotype" w:cs="Arial"/>
        </w:rPr>
        <w:t xml:space="preserve"> JAVIER MARTÍNEZ CRUZ</w:t>
      </w:r>
      <w:r w:rsidR="00D06056">
        <w:rPr>
          <w:rFonts w:ascii="Palatino Linotype" w:hAnsi="Palatino Linotype" w:cs="Arial"/>
        </w:rPr>
        <w:t>, EMITIENDO VOTO PARTICULAR</w:t>
      </w:r>
      <w:r w:rsidRPr="000117C5">
        <w:rPr>
          <w:rFonts w:ascii="Palatino Linotype" w:hAnsi="Palatino Linotype" w:cs="Arial"/>
        </w:rPr>
        <w:t xml:space="preserve"> Y LUIS GUSTAVO PARRA NORIEGA</w:t>
      </w:r>
      <w:r w:rsidR="00D06056">
        <w:rPr>
          <w:rFonts w:ascii="Palatino Linotype" w:hAnsi="Palatino Linotype" w:cs="Arial"/>
        </w:rPr>
        <w:t>, EMITIENDO VOTO PARTICULAR</w:t>
      </w:r>
      <w:r w:rsidRPr="000117C5">
        <w:rPr>
          <w:rFonts w:ascii="Palatino Linotype" w:hAnsi="Palatino Linotype" w:cs="Arial"/>
        </w:rPr>
        <w:t xml:space="preserve">; </w:t>
      </w:r>
      <w:r w:rsidRPr="000117C5">
        <w:rPr>
          <w:rFonts w:ascii="Palatino Linotype" w:hAnsi="Palatino Linotype" w:cs="Arial"/>
          <w:shd w:val="clear" w:color="auto" w:fill="FFFFFF" w:themeFill="background1"/>
        </w:rPr>
        <w:t xml:space="preserve">EN LA </w:t>
      </w:r>
      <w:r w:rsidRPr="000117C5">
        <w:rPr>
          <w:rFonts w:ascii="Palatino Linotype" w:hAnsi="Palatino Linotype" w:cs="Arial"/>
        </w:rPr>
        <w:t>QUINTA SESIÓN ORDINARIA CELEBRADA EL DOCE DE FEBRERO DE DOS MIL VEINTE, ANTE</w:t>
      </w:r>
      <w:r w:rsidRPr="00C335B5">
        <w:rPr>
          <w:rFonts w:ascii="Palatino Linotype" w:hAnsi="Palatino Linotype" w:cs="Arial"/>
        </w:rPr>
        <w:t xml:space="preserve"> EL SECRETARIO TÉCNICO DEL PLENO, </w:t>
      </w:r>
      <w:r w:rsidRPr="00C335B5">
        <w:rPr>
          <w:rFonts w:ascii="Palatino Linotype" w:eastAsia="Arial Unicode MS" w:hAnsi="Palatino Linotype" w:cs="Arial"/>
        </w:rPr>
        <w:t>ALEXIS</w:t>
      </w:r>
      <w:r w:rsidRPr="00C335B5">
        <w:rPr>
          <w:rFonts w:ascii="Palatino Linotype" w:hAnsi="Palatino Linotype" w:cs="Arial"/>
        </w:rPr>
        <w:t xml:space="preserve"> TAPIA RAMÍREZ.</w:t>
      </w:r>
    </w:p>
    <w:tbl>
      <w:tblPr>
        <w:tblW w:w="10074" w:type="dxa"/>
        <w:jc w:val="center"/>
        <w:tblLayout w:type="fixed"/>
        <w:tblLook w:val="04A0" w:firstRow="1" w:lastRow="0" w:firstColumn="1" w:lastColumn="0" w:noHBand="0" w:noVBand="1"/>
      </w:tblPr>
      <w:tblGrid>
        <w:gridCol w:w="5035"/>
        <w:gridCol w:w="5025"/>
        <w:gridCol w:w="14"/>
      </w:tblGrid>
      <w:tr w:rsidR="002D5BF1" w:rsidRPr="00002C72" w:rsidTr="007B2B90">
        <w:trPr>
          <w:trHeight w:val="1510"/>
          <w:jc w:val="center"/>
        </w:trPr>
        <w:tc>
          <w:tcPr>
            <w:tcW w:w="10074" w:type="dxa"/>
            <w:gridSpan w:val="3"/>
          </w:tcPr>
          <w:p w:rsidR="002D5BF1" w:rsidRDefault="002D5BF1" w:rsidP="000D5D0D">
            <w:pPr>
              <w:rPr>
                <w:rFonts w:ascii="Palatino Linotype" w:hAnsi="Palatino Linotype" w:cs="Arial"/>
                <w:b/>
              </w:rPr>
            </w:pPr>
          </w:p>
          <w:p w:rsidR="007B2B90" w:rsidRDefault="007B2B90" w:rsidP="00AE6375">
            <w:pPr>
              <w:jc w:val="center"/>
              <w:rPr>
                <w:rFonts w:ascii="Palatino Linotype" w:hAnsi="Palatino Linotype" w:cs="Arial"/>
                <w:b/>
              </w:rPr>
            </w:pPr>
          </w:p>
          <w:p w:rsidR="007B2B90" w:rsidRDefault="007B2B90" w:rsidP="00AE6375">
            <w:pPr>
              <w:jc w:val="center"/>
              <w:rPr>
                <w:rFonts w:ascii="Palatino Linotype" w:hAnsi="Palatino Linotype" w:cs="Arial"/>
                <w:b/>
              </w:rPr>
            </w:pPr>
          </w:p>
          <w:p w:rsidR="007B2B90" w:rsidRDefault="007B2B90" w:rsidP="00AE6375">
            <w:pPr>
              <w:jc w:val="center"/>
              <w:rPr>
                <w:rFonts w:ascii="Palatino Linotype" w:hAnsi="Palatino Linotype" w:cs="Arial"/>
                <w:b/>
              </w:rPr>
            </w:pPr>
          </w:p>
          <w:p w:rsidR="007B2B90" w:rsidRDefault="007B2B90" w:rsidP="007B2B90">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Zulema Martínez Sánchez</w:t>
            </w:r>
          </w:p>
          <w:p w:rsidR="002D5BF1" w:rsidRPr="00002C72" w:rsidRDefault="002D5BF1" w:rsidP="00AE6375">
            <w:pPr>
              <w:jc w:val="center"/>
              <w:rPr>
                <w:rFonts w:ascii="Palatino Linotype" w:hAnsi="Palatino Linotype" w:cs="Arial"/>
                <w:b/>
              </w:rPr>
            </w:pPr>
            <w:r w:rsidRPr="00002C72">
              <w:rPr>
                <w:rFonts w:ascii="Palatino Linotype" w:hAnsi="Palatino Linotype" w:cs="Arial"/>
              </w:rPr>
              <w:t>Comisionada Presidenta</w:t>
            </w: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 xml:space="preserve">(RÚBRICA) </w:t>
            </w:r>
          </w:p>
        </w:tc>
      </w:tr>
      <w:tr w:rsidR="002D5BF1" w:rsidRPr="00002C72" w:rsidTr="007B2B90">
        <w:trPr>
          <w:trHeight w:val="1256"/>
          <w:jc w:val="center"/>
        </w:trPr>
        <w:tc>
          <w:tcPr>
            <w:tcW w:w="5035" w:type="dxa"/>
          </w:tcPr>
          <w:p w:rsidR="002D5BF1" w:rsidRPr="00002C72" w:rsidRDefault="002D5BF1" w:rsidP="00AE6375">
            <w:pPr>
              <w:rPr>
                <w:rFonts w:ascii="Palatino Linotype" w:hAnsi="Palatino Linotype" w:cs="Arial"/>
                <w:b/>
              </w:rPr>
            </w:pPr>
          </w:p>
          <w:p w:rsidR="007B2B90" w:rsidRDefault="007B2B90" w:rsidP="00AE6375">
            <w:pPr>
              <w:jc w:val="center"/>
              <w:rPr>
                <w:rFonts w:ascii="Palatino Linotype" w:hAnsi="Palatino Linotype" w:cs="Arial"/>
                <w:b/>
              </w:rPr>
            </w:pPr>
          </w:p>
          <w:p w:rsidR="007B2B90" w:rsidRDefault="007B2B90" w:rsidP="00AE6375">
            <w:pPr>
              <w:jc w:val="center"/>
              <w:rPr>
                <w:rFonts w:ascii="Palatino Linotype" w:hAnsi="Palatino Linotype" w:cs="Arial"/>
                <w:b/>
              </w:rPr>
            </w:pPr>
          </w:p>
          <w:p w:rsidR="007B2B90" w:rsidRDefault="007B2B90" w:rsidP="00AE6375">
            <w:pPr>
              <w:jc w:val="center"/>
              <w:rPr>
                <w:rFonts w:ascii="Palatino Linotype" w:hAnsi="Palatino Linotype" w:cs="Arial"/>
                <w:b/>
              </w:rPr>
            </w:pPr>
          </w:p>
          <w:p w:rsidR="007B2B90" w:rsidRDefault="007B2B90" w:rsidP="00AE6375">
            <w:pPr>
              <w:jc w:val="cente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Eva Abaid Yapur</w:t>
            </w:r>
          </w:p>
          <w:p w:rsidR="002D5BF1" w:rsidRPr="00002C72" w:rsidRDefault="002D5BF1" w:rsidP="00AE6375">
            <w:pPr>
              <w:jc w:val="center"/>
              <w:rPr>
                <w:rFonts w:ascii="Palatino Linotype" w:hAnsi="Palatino Linotype" w:cs="Arial"/>
              </w:rPr>
            </w:pPr>
            <w:r w:rsidRPr="00002C72">
              <w:rPr>
                <w:rFonts w:ascii="Palatino Linotype" w:hAnsi="Palatino Linotype" w:cs="Arial"/>
              </w:rPr>
              <w:t>Comisionada</w:t>
            </w: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(RÚBRICA)</w:t>
            </w:r>
          </w:p>
        </w:tc>
        <w:tc>
          <w:tcPr>
            <w:tcW w:w="5039" w:type="dxa"/>
            <w:gridSpan w:val="2"/>
          </w:tcPr>
          <w:p w:rsidR="002D5BF1" w:rsidRDefault="002D5BF1" w:rsidP="00AE6375">
            <w:pPr>
              <w:rPr>
                <w:rFonts w:ascii="Palatino Linotype" w:hAnsi="Palatino Linotype" w:cs="Arial"/>
                <w:b/>
              </w:rPr>
            </w:pPr>
          </w:p>
          <w:p w:rsidR="007B2B90" w:rsidRDefault="007B2B90" w:rsidP="00AE6375">
            <w:pPr>
              <w:rPr>
                <w:rFonts w:ascii="Palatino Linotype" w:hAnsi="Palatino Linotype" w:cs="Arial"/>
                <w:b/>
              </w:rPr>
            </w:pPr>
          </w:p>
          <w:p w:rsidR="007B2B90" w:rsidRDefault="007B2B90" w:rsidP="00AE6375">
            <w:pPr>
              <w:rPr>
                <w:rFonts w:ascii="Palatino Linotype" w:hAnsi="Palatino Linotype" w:cs="Arial"/>
                <w:b/>
              </w:rPr>
            </w:pPr>
          </w:p>
          <w:p w:rsidR="007B2B90" w:rsidRPr="00002C72" w:rsidRDefault="007B2B90" w:rsidP="00AE6375">
            <w:pPr>
              <w:rPr>
                <w:rFonts w:ascii="Palatino Linotype" w:hAnsi="Palatino Linotype" w:cs="Arial"/>
                <w:b/>
              </w:rPr>
            </w:pPr>
          </w:p>
          <w:p w:rsidR="007B2B90" w:rsidRDefault="007B2B90" w:rsidP="00AE6375">
            <w:pPr>
              <w:jc w:val="cente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José Guadalupe Luna Hernández</w:t>
            </w:r>
          </w:p>
          <w:p w:rsidR="002D5BF1" w:rsidRPr="00002C72" w:rsidRDefault="002D5BF1" w:rsidP="00AE6375">
            <w:pPr>
              <w:jc w:val="center"/>
              <w:rPr>
                <w:rFonts w:ascii="Palatino Linotype" w:hAnsi="Palatino Linotype" w:cs="Arial"/>
              </w:rPr>
            </w:pPr>
            <w:r w:rsidRPr="00002C72">
              <w:rPr>
                <w:rFonts w:ascii="Palatino Linotype" w:hAnsi="Palatino Linotype" w:cs="Arial"/>
              </w:rPr>
              <w:t>Comisionado</w:t>
            </w: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(RÚBRICA)</w:t>
            </w:r>
          </w:p>
        </w:tc>
      </w:tr>
      <w:tr w:rsidR="002D5BF1" w:rsidRPr="00002C72" w:rsidTr="007B2B90">
        <w:trPr>
          <w:trHeight w:val="1798"/>
          <w:jc w:val="center"/>
        </w:trPr>
        <w:tc>
          <w:tcPr>
            <w:tcW w:w="5035" w:type="dxa"/>
          </w:tcPr>
          <w:p w:rsidR="002D5BF1" w:rsidRDefault="002D5BF1" w:rsidP="00AE6375">
            <w:pPr>
              <w:rPr>
                <w:rFonts w:ascii="Palatino Linotype" w:hAnsi="Palatino Linotype" w:cs="Arial"/>
                <w:b/>
              </w:rPr>
            </w:pPr>
          </w:p>
          <w:p w:rsidR="007B2B90" w:rsidRDefault="007B2B90" w:rsidP="00AE6375">
            <w:pPr>
              <w:rPr>
                <w:rFonts w:ascii="Palatino Linotype" w:hAnsi="Palatino Linotype" w:cs="Arial"/>
                <w:b/>
              </w:rPr>
            </w:pPr>
          </w:p>
          <w:p w:rsidR="007B2B90" w:rsidRDefault="007B2B90" w:rsidP="00AE6375">
            <w:pPr>
              <w:rPr>
                <w:rFonts w:ascii="Palatino Linotype" w:hAnsi="Palatino Linotype" w:cs="Arial"/>
                <w:b/>
              </w:rPr>
            </w:pPr>
          </w:p>
          <w:p w:rsidR="007B2B90" w:rsidRDefault="007B2B90" w:rsidP="00AE6375">
            <w:pPr>
              <w:rPr>
                <w:rFonts w:ascii="Palatino Linotype" w:hAnsi="Palatino Linotype" w:cs="Arial"/>
                <w:b/>
              </w:rPr>
            </w:pPr>
          </w:p>
          <w:p w:rsidR="007B2B90" w:rsidRDefault="007B2B90" w:rsidP="00AE6375">
            <w:pPr>
              <w:rPr>
                <w:rFonts w:ascii="Palatino Linotype" w:hAnsi="Palatino Linotype" w:cs="Arial"/>
                <w:b/>
              </w:rPr>
            </w:pPr>
          </w:p>
          <w:p w:rsidR="007B2B90" w:rsidRPr="00002C72" w:rsidRDefault="007B2B90" w:rsidP="00AE6375">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Javier Martínez Cruz</w:t>
            </w:r>
          </w:p>
          <w:p w:rsidR="002D5BF1" w:rsidRPr="00002C72" w:rsidRDefault="002D5BF1" w:rsidP="00AE6375">
            <w:pPr>
              <w:tabs>
                <w:tab w:val="center" w:pos="2513"/>
                <w:tab w:val="left" w:pos="3750"/>
              </w:tabs>
              <w:rPr>
                <w:rFonts w:ascii="Palatino Linotype" w:hAnsi="Palatino Linotype" w:cs="Arial"/>
              </w:rPr>
            </w:pPr>
            <w:r w:rsidRPr="00002C72">
              <w:rPr>
                <w:rFonts w:ascii="Palatino Linotype" w:hAnsi="Palatino Linotype" w:cs="Arial"/>
              </w:rPr>
              <w:tab/>
              <w:t>Comisionado</w:t>
            </w:r>
            <w:r w:rsidRPr="00002C72">
              <w:rPr>
                <w:rFonts w:ascii="Palatino Linotype" w:hAnsi="Palatino Linotype" w:cs="Arial"/>
              </w:rPr>
              <w:tab/>
            </w:r>
          </w:p>
          <w:p w:rsidR="002D5BF1" w:rsidRPr="000B4EAA" w:rsidRDefault="002D5BF1" w:rsidP="00AE6375">
            <w:pPr>
              <w:jc w:val="center"/>
              <w:rPr>
                <w:rFonts w:ascii="Palatino Linotype" w:hAnsi="Palatino Linotype" w:cs="Arial"/>
                <w:b/>
              </w:rPr>
            </w:pPr>
            <w:r>
              <w:rPr>
                <w:rFonts w:ascii="Palatino Linotype" w:hAnsi="Palatino Linotype" w:cs="Arial"/>
                <w:b/>
              </w:rPr>
              <w:t>(RÚBRICA)</w:t>
            </w:r>
          </w:p>
        </w:tc>
        <w:tc>
          <w:tcPr>
            <w:tcW w:w="5039" w:type="dxa"/>
            <w:gridSpan w:val="2"/>
          </w:tcPr>
          <w:p w:rsidR="002D5BF1" w:rsidRPr="00002C72" w:rsidRDefault="002D5BF1" w:rsidP="000D5D0D">
            <w:pPr>
              <w:jc w:val="center"/>
              <w:rPr>
                <w:rFonts w:ascii="Palatino Linotype" w:hAnsi="Palatino Linotype" w:cs="Arial"/>
                <w:b/>
              </w:rPr>
            </w:pPr>
          </w:p>
          <w:p w:rsidR="002D5BF1" w:rsidRDefault="002D5BF1" w:rsidP="000D5D0D">
            <w:pPr>
              <w:jc w:val="center"/>
              <w:rPr>
                <w:rFonts w:ascii="Palatino Linotype" w:hAnsi="Palatino Linotype" w:cs="Arial"/>
                <w:b/>
              </w:rPr>
            </w:pPr>
          </w:p>
          <w:p w:rsidR="007B2B90" w:rsidRDefault="007B2B90" w:rsidP="000D5D0D">
            <w:pPr>
              <w:jc w:val="center"/>
              <w:rPr>
                <w:rFonts w:ascii="Palatino Linotype" w:hAnsi="Palatino Linotype" w:cs="Arial"/>
                <w:b/>
              </w:rPr>
            </w:pPr>
          </w:p>
          <w:p w:rsidR="007B2B90" w:rsidRDefault="007B2B90" w:rsidP="000D5D0D">
            <w:pPr>
              <w:jc w:val="center"/>
              <w:rPr>
                <w:rFonts w:ascii="Palatino Linotype" w:hAnsi="Palatino Linotype" w:cs="Arial"/>
                <w:b/>
              </w:rPr>
            </w:pPr>
          </w:p>
          <w:p w:rsidR="00D06056" w:rsidRDefault="00D06056" w:rsidP="000D5D0D">
            <w:pPr>
              <w:jc w:val="center"/>
              <w:rPr>
                <w:rFonts w:ascii="Palatino Linotype" w:hAnsi="Palatino Linotype" w:cs="Arial"/>
                <w:b/>
              </w:rPr>
            </w:pPr>
          </w:p>
          <w:p w:rsidR="007B2B90" w:rsidRPr="00002C72" w:rsidRDefault="007B2B90" w:rsidP="000D5D0D">
            <w:pPr>
              <w:jc w:val="center"/>
              <w:rPr>
                <w:rFonts w:ascii="Palatino Linotype" w:hAnsi="Palatino Linotype" w:cs="Arial"/>
                <w:b/>
              </w:rPr>
            </w:pPr>
          </w:p>
          <w:p w:rsidR="002D5BF1" w:rsidRPr="00002C72" w:rsidRDefault="002D5BF1" w:rsidP="000D5D0D">
            <w:pPr>
              <w:jc w:val="center"/>
              <w:rPr>
                <w:rFonts w:ascii="Palatino Linotype" w:hAnsi="Palatino Linotype" w:cs="Arial"/>
                <w:b/>
              </w:rPr>
            </w:pPr>
            <w:r w:rsidRPr="00002C72">
              <w:rPr>
                <w:rFonts w:ascii="Palatino Linotype" w:hAnsi="Palatino Linotype" w:cs="Arial"/>
                <w:b/>
              </w:rPr>
              <w:t>Luis Gustavo Parra Noriega</w:t>
            </w:r>
          </w:p>
          <w:p w:rsidR="002D5BF1" w:rsidRPr="00002C72" w:rsidRDefault="002D5BF1" w:rsidP="000D5D0D">
            <w:pPr>
              <w:jc w:val="center"/>
              <w:rPr>
                <w:rFonts w:ascii="Palatino Linotype" w:hAnsi="Palatino Linotype" w:cs="Arial"/>
              </w:rPr>
            </w:pPr>
            <w:r w:rsidRPr="00002C72">
              <w:rPr>
                <w:rFonts w:ascii="Palatino Linotype" w:hAnsi="Palatino Linotype" w:cs="Arial"/>
              </w:rPr>
              <w:t>Comisionado</w:t>
            </w:r>
          </w:p>
          <w:p w:rsidR="002D5BF1" w:rsidRPr="00002C72" w:rsidRDefault="002D5BF1" w:rsidP="000D5D0D">
            <w:pPr>
              <w:jc w:val="center"/>
              <w:rPr>
                <w:rFonts w:ascii="Palatino Linotype" w:hAnsi="Palatino Linotype" w:cs="Arial"/>
                <w:b/>
              </w:rPr>
            </w:pPr>
            <w:r w:rsidRPr="00002C72">
              <w:rPr>
                <w:rFonts w:ascii="Palatino Linotype" w:hAnsi="Palatino Linotype" w:cs="Arial"/>
                <w:b/>
              </w:rPr>
              <w:t>(RÚBRICA)</w:t>
            </w:r>
          </w:p>
        </w:tc>
      </w:tr>
      <w:tr w:rsidR="002D5BF1" w:rsidRPr="00002C72" w:rsidTr="007B2B90">
        <w:trPr>
          <w:trHeight w:val="1033"/>
          <w:jc w:val="center"/>
        </w:trPr>
        <w:tc>
          <w:tcPr>
            <w:tcW w:w="10074" w:type="dxa"/>
            <w:gridSpan w:val="3"/>
          </w:tcPr>
          <w:p w:rsidR="007B2B90" w:rsidRDefault="007B2B90" w:rsidP="00527EF3">
            <w:pPr>
              <w:jc w:val="center"/>
              <w:rPr>
                <w:rFonts w:ascii="Palatino Linotype" w:hAnsi="Palatino Linotype" w:cs="Arial"/>
                <w:b/>
              </w:rPr>
            </w:pPr>
          </w:p>
          <w:p w:rsidR="007B2B90" w:rsidRDefault="007B2B90" w:rsidP="00527EF3">
            <w:pPr>
              <w:jc w:val="center"/>
              <w:rPr>
                <w:rFonts w:ascii="Palatino Linotype" w:hAnsi="Palatino Linotype" w:cs="Arial"/>
                <w:b/>
              </w:rPr>
            </w:pPr>
          </w:p>
          <w:p w:rsidR="007B2B90" w:rsidRDefault="007B2B90" w:rsidP="00527EF3">
            <w:pPr>
              <w:jc w:val="center"/>
              <w:rPr>
                <w:rFonts w:ascii="Palatino Linotype" w:hAnsi="Palatino Linotype" w:cs="Arial"/>
                <w:b/>
              </w:rPr>
            </w:pPr>
          </w:p>
          <w:p w:rsidR="007B2B90" w:rsidRDefault="007B2B90" w:rsidP="00527EF3">
            <w:pPr>
              <w:jc w:val="center"/>
              <w:rPr>
                <w:rFonts w:ascii="Palatino Linotype" w:hAnsi="Palatino Linotype" w:cs="Arial"/>
                <w:b/>
              </w:rPr>
            </w:pPr>
          </w:p>
          <w:p w:rsidR="007B2B90" w:rsidRDefault="007B2B90" w:rsidP="00527EF3">
            <w:pPr>
              <w:jc w:val="center"/>
              <w:rPr>
                <w:rFonts w:ascii="Palatino Linotype" w:hAnsi="Palatino Linotype" w:cs="Arial"/>
                <w:b/>
              </w:rPr>
            </w:pPr>
          </w:p>
          <w:p w:rsidR="002D5BF1" w:rsidRPr="00002C72" w:rsidRDefault="002D5BF1" w:rsidP="00527EF3">
            <w:pPr>
              <w:jc w:val="center"/>
              <w:rPr>
                <w:rFonts w:ascii="Palatino Linotype" w:hAnsi="Palatino Linotype" w:cs="Arial"/>
                <w:b/>
              </w:rPr>
            </w:pPr>
            <w:r w:rsidRPr="00002C72">
              <w:rPr>
                <w:rFonts w:ascii="Palatino Linotype" w:hAnsi="Palatino Linotype" w:cs="Arial"/>
                <w:b/>
              </w:rPr>
              <w:t>Alexis Tapia Ramírez</w:t>
            </w:r>
          </w:p>
          <w:p w:rsidR="002D5BF1" w:rsidRPr="00002C72" w:rsidRDefault="002D5BF1" w:rsidP="00527EF3">
            <w:pPr>
              <w:jc w:val="center"/>
              <w:rPr>
                <w:rFonts w:ascii="Palatino Linotype" w:hAnsi="Palatino Linotype" w:cs="Arial"/>
              </w:rPr>
            </w:pPr>
            <w:r w:rsidRPr="00002C72">
              <w:rPr>
                <w:rFonts w:ascii="Palatino Linotype" w:hAnsi="Palatino Linotype" w:cs="Arial"/>
              </w:rPr>
              <w:t>Secretario Técnico del Pleno</w:t>
            </w:r>
          </w:p>
          <w:p w:rsidR="002D5BF1" w:rsidRPr="000B4EAA" w:rsidRDefault="002D5BF1" w:rsidP="00527EF3">
            <w:pPr>
              <w:pStyle w:val="Piedepgina"/>
              <w:jc w:val="center"/>
              <w:rPr>
                <w:rFonts w:ascii="Palatino Linotype" w:hAnsi="Palatino Linotype" w:cs="Arial"/>
                <w:b/>
              </w:rPr>
            </w:pPr>
            <w:r w:rsidRPr="00002C72">
              <w:rPr>
                <w:rFonts w:ascii="Palatino Linotype" w:hAnsi="Palatino Linotype" w:cs="Arial"/>
                <w:b/>
              </w:rPr>
              <w:t>(RÚBRICA)</w:t>
            </w:r>
          </w:p>
        </w:tc>
      </w:tr>
      <w:tr w:rsidR="00252ABF" w:rsidRPr="00002C72" w:rsidTr="007B2B90">
        <w:trPr>
          <w:gridAfter w:val="1"/>
          <w:wAfter w:w="14" w:type="dxa"/>
          <w:trHeight w:val="253"/>
          <w:jc w:val="center"/>
        </w:trPr>
        <w:tc>
          <w:tcPr>
            <w:tcW w:w="10060" w:type="dxa"/>
            <w:gridSpan w:val="2"/>
          </w:tcPr>
          <w:p w:rsidR="007B2B90" w:rsidRDefault="007B2B90" w:rsidP="00527EF3">
            <w:pPr>
              <w:jc w:val="both"/>
              <w:rPr>
                <w:rFonts w:ascii="Palatino Linotype" w:hAnsi="Palatino Linotype" w:cs="Arial"/>
                <w:sz w:val="22"/>
                <w:szCs w:val="22"/>
                <w:lang w:val="es-ES"/>
              </w:rPr>
            </w:pPr>
          </w:p>
          <w:p w:rsidR="007B2B90" w:rsidRDefault="007B2B90" w:rsidP="00527EF3">
            <w:pPr>
              <w:jc w:val="both"/>
              <w:rPr>
                <w:rFonts w:ascii="Palatino Linotype" w:hAnsi="Palatino Linotype" w:cs="Arial"/>
                <w:sz w:val="22"/>
                <w:szCs w:val="22"/>
                <w:lang w:val="es-ES"/>
              </w:rPr>
            </w:pPr>
          </w:p>
          <w:p w:rsidR="007B2B90" w:rsidRDefault="007B2B90" w:rsidP="00527EF3">
            <w:pPr>
              <w:jc w:val="both"/>
              <w:rPr>
                <w:rFonts w:ascii="Palatino Linotype" w:hAnsi="Palatino Linotype" w:cs="Arial"/>
                <w:sz w:val="22"/>
                <w:szCs w:val="22"/>
                <w:lang w:val="es-ES"/>
              </w:rPr>
            </w:pPr>
          </w:p>
          <w:p w:rsidR="007B2B90" w:rsidRDefault="007B2B90" w:rsidP="00527EF3">
            <w:pPr>
              <w:jc w:val="both"/>
              <w:rPr>
                <w:rFonts w:ascii="Palatino Linotype" w:hAnsi="Palatino Linotype" w:cs="Arial"/>
                <w:sz w:val="22"/>
                <w:szCs w:val="22"/>
                <w:lang w:val="es-ES"/>
              </w:rPr>
            </w:pPr>
          </w:p>
          <w:p w:rsidR="007B2B90" w:rsidRDefault="007B2B90" w:rsidP="00527EF3">
            <w:pPr>
              <w:jc w:val="both"/>
              <w:rPr>
                <w:rFonts w:ascii="Palatino Linotype" w:hAnsi="Palatino Linotype" w:cs="Arial"/>
                <w:sz w:val="22"/>
                <w:szCs w:val="22"/>
                <w:lang w:val="es-ES"/>
              </w:rPr>
            </w:pPr>
          </w:p>
          <w:p w:rsidR="007B2B90" w:rsidRDefault="007B2B90" w:rsidP="00527EF3">
            <w:pPr>
              <w:jc w:val="both"/>
              <w:rPr>
                <w:rFonts w:ascii="Palatino Linotype" w:hAnsi="Palatino Linotype" w:cs="Arial"/>
                <w:sz w:val="22"/>
                <w:szCs w:val="22"/>
                <w:lang w:val="es-ES"/>
              </w:rPr>
            </w:pPr>
          </w:p>
          <w:p w:rsidR="007B2B90" w:rsidRDefault="007B2B90" w:rsidP="00527EF3">
            <w:pPr>
              <w:jc w:val="both"/>
              <w:rPr>
                <w:rFonts w:ascii="Palatino Linotype" w:hAnsi="Palatino Linotype" w:cs="Arial"/>
                <w:sz w:val="22"/>
                <w:szCs w:val="22"/>
                <w:lang w:val="es-ES"/>
              </w:rPr>
            </w:pPr>
          </w:p>
          <w:p w:rsidR="007B2B90" w:rsidRDefault="007B2B90" w:rsidP="00527EF3">
            <w:pPr>
              <w:jc w:val="both"/>
              <w:rPr>
                <w:rFonts w:ascii="Palatino Linotype" w:hAnsi="Palatino Linotype" w:cs="Arial"/>
                <w:sz w:val="22"/>
                <w:szCs w:val="22"/>
                <w:lang w:val="es-ES"/>
              </w:rPr>
            </w:pPr>
          </w:p>
          <w:p w:rsidR="007B2B90" w:rsidRDefault="007B2B90" w:rsidP="00527EF3">
            <w:pPr>
              <w:jc w:val="both"/>
              <w:rPr>
                <w:rFonts w:ascii="Palatino Linotype" w:hAnsi="Palatino Linotype" w:cs="Arial"/>
                <w:sz w:val="22"/>
                <w:szCs w:val="22"/>
                <w:lang w:val="es-ES"/>
              </w:rPr>
            </w:pPr>
          </w:p>
          <w:p w:rsidR="007B2B90" w:rsidRDefault="007B2B90" w:rsidP="00527EF3">
            <w:pPr>
              <w:jc w:val="both"/>
              <w:rPr>
                <w:rFonts w:ascii="Palatino Linotype" w:hAnsi="Palatino Linotype" w:cs="Arial"/>
                <w:sz w:val="22"/>
                <w:szCs w:val="22"/>
                <w:lang w:val="es-ES"/>
              </w:rPr>
            </w:pPr>
          </w:p>
          <w:p w:rsidR="007B2B90" w:rsidRDefault="007B2B90" w:rsidP="00527EF3">
            <w:pPr>
              <w:jc w:val="both"/>
              <w:rPr>
                <w:rFonts w:ascii="Palatino Linotype" w:hAnsi="Palatino Linotype" w:cs="Arial"/>
                <w:sz w:val="22"/>
                <w:szCs w:val="22"/>
                <w:lang w:val="es-ES"/>
              </w:rPr>
            </w:pPr>
          </w:p>
          <w:p w:rsidR="007B2B90" w:rsidRDefault="007B2B90" w:rsidP="00527EF3">
            <w:pPr>
              <w:jc w:val="both"/>
              <w:rPr>
                <w:rFonts w:ascii="Palatino Linotype" w:hAnsi="Palatino Linotype" w:cs="Arial"/>
                <w:sz w:val="22"/>
                <w:szCs w:val="22"/>
                <w:lang w:val="es-ES"/>
              </w:rPr>
            </w:pPr>
          </w:p>
          <w:p w:rsidR="007B2B90" w:rsidRDefault="007B2B90" w:rsidP="00527EF3">
            <w:pPr>
              <w:jc w:val="both"/>
              <w:rPr>
                <w:rFonts w:ascii="Palatino Linotype" w:hAnsi="Palatino Linotype" w:cs="Arial"/>
                <w:sz w:val="22"/>
                <w:szCs w:val="22"/>
                <w:lang w:val="es-ES"/>
              </w:rPr>
            </w:pPr>
          </w:p>
          <w:p w:rsidR="007B2B90" w:rsidRDefault="007B2B90" w:rsidP="00527EF3">
            <w:pPr>
              <w:jc w:val="both"/>
              <w:rPr>
                <w:rFonts w:ascii="Palatino Linotype" w:hAnsi="Palatino Linotype" w:cs="Arial"/>
                <w:sz w:val="22"/>
                <w:szCs w:val="22"/>
                <w:lang w:val="es-ES"/>
              </w:rPr>
            </w:pPr>
          </w:p>
          <w:p w:rsidR="00527EF3" w:rsidRPr="00E35118" w:rsidRDefault="00527EF3" w:rsidP="00527EF3">
            <w:pPr>
              <w:jc w:val="both"/>
              <w:rPr>
                <w:rFonts w:ascii="Palatino Linotype" w:hAnsi="Palatino Linotype" w:cs="Arial"/>
                <w:sz w:val="22"/>
                <w:szCs w:val="22"/>
                <w:lang w:val="es-ES"/>
              </w:rPr>
            </w:pPr>
            <w:r w:rsidRPr="00E35118">
              <w:rPr>
                <w:rFonts w:ascii="Palatino Linotype" w:hAnsi="Palatino Linotype" w:cs="Arial"/>
                <w:sz w:val="22"/>
                <w:szCs w:val="22"/>
                <w:lang w:val="es-ES"/>
              </w:rPr>
              <w:t xml:space="preserve">Esta hoja corresponde a la resolución de fecha </w:t>
            </w:r>
            <w:r>
              <w:rPr>
                <w:rFonts w:ascii="Palatino Linotype" w:hAnsi="Palatino Linotype" w:cs="Arial"/>
                <w:sz w:val="22"/>
                <w:szCs w:val="22"/>
                <w:lang w:val="es-ES"/>
              </w:rPr>
              <w:t xml:space="preserve">doce de febrero </w:t>
            </w:r>
            <w:r w:rsidRPr="0025338B">
              <w:rPr>
                <w:rFonts w:ascii="Palatino Linotype" w:hAnsi="Palatino Linotype" w:cs="Arial"/>
                <w:sz w:val="22"/>
                <w:szCs w:val="22"/>
                <w:lang w:val="es-ES"/>
              </w:rPr>
              <w:t>de dos mil veinte</w:t>
            </w:r>
            <w:r w:rsidRPr="00E35118">
              <w:rPr>
                <w:rFonts w:ascii="Palatino Linotype" w:hAnsi="Palatino Linotype" w:cs="Arial"/>
                <w:sz w:val="22"/>
                <w:szCs w:val="22"/>
                <w:lang w:val="es-ES"/>
              </w:rPr>
              <w:t xml:space="preserve">, emitida en </w:t>
            </w:r>
            <w:r>
              <w:rPr>
                <w:rFonts w:ascii="Palatino Linotype" w:hAnsi="Palatino Linotype" w:cs="Arial"/>
                <w:sz w:val="22"/>
                <w:szCs w:val="22"/>
                <w:lang w:val="es-ES"/>
              </w:rPr>
              <w:t>el recurso de revisión 08957/INFOEM/IP/RR/2019</w:t>
            </w:r>
            <w:r w:rsidRPr="00E35118">
              <w:rPr>
                <w:rFonts w:ascii="Palatino Linotype" w:hAnsi="Palatino Linotype" w:cs="Arial"/>
                <w:sz w:val="22"/>
                <w:szCs w:val="22"/>
                <w:lang w:val="es-ES"/>
              </w:rPr>
              <w:t>.</w:t>
            </w:r>
          </w:p>
          <w:p w:rsidR="00252ABF" w:rsidRPr="00002C72" w:rsidRDefault="00527EF3" w:rsidP="000A5AB0">
            <w:pPr>
              <w:jc w:val="both"/>
              <w:rPr>
                <w:rFonts w:ascii="Palatino Linotype" w:hAnsi="Palatino Linotype" w:cs="Arial"/>
              </w:rPr>
            </w:pPr>
            <w:r w:rsidRPr="00E35118">
              <w:rPr>
                <w:rFonts w:ascii="Palatino Linotype" w:hAnsi="Palatino Linotype" w:cs="Arial"/>
                <w:sz w:val="22"/>
                <w:szCs w:val="22"/>
                <w:lang w:val="es-ES"/>
              </w:rPr>
              <w:t>YSM/</w:t>
            </w:r>
            <w:r>
              <w:rPr>
                <w:rFonts w:ascii="Palatino Linotype" w:hAnsi="Palatino Linotype" w:cs="Arial"/>
                <w:sz w:val="22"/>
                <w:szCs w:val="22"/>
                <w:lang w:val="es-ES"/>
              </w:rPr>
              <w:t>AAS</w:t>
            </w:r>
          </w:p>
        </w:tc>
      </w:tr>
    </w:tbl>
    <w:p w:rsidR="00252ABF" w:rsidRPr="00B63CBE" w:rsidRDefault="00252ABF" w:rsidP="000A5AB0">
      <w:pPr>
        <w:spacing w:before="240"/>
        <w:jc w:val="both"/>
      </w:pPr>
    </w:p>
    <w:sectPr w:rsidR="00252ABF" w:rsidRPr="00B63CBE" w:rsidSect="0019033C">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D85" w:rsidRDefault="002D1D85" w:rsidP="00252ABF">
      <w:r>
        <w:separator/>
      </w:r>
    </w:p>
  </w:endnote>
  <w:endnote w:type="continuationSeparator" w:id="0">
    <w:p w:rsidR="002D1D85" w:rsidRDefault="002D1D85" w:rsidP="0025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Bol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26B" w:rsidRPr="009A558D" w:rsidRDefault="00D9426B" w:rsidP="009A558D">
    <w:pPr>
      <w:pStyle w:val="Piedepgina"/>
      <w:rPr>
        <w:sz w:val="20"/>
        <w:szCs w:val="20"/>
      </w:rPr>
    </w:pPr>
  </w:p>
  <w:p w:rsidR="00D9426B" w:rsidRPr="007A4FB6" w:rsidRDefault="00D9426B" w:rsidP="001E2EA8">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61306A">
      <w:rPr>
        <w:rFonts w:ascii="Palatino Linotype" w:hAnsi="Palatino Linotype" w:cs="Arial"/>
        <w:b/>
        <w:bCs/>
        <w:noProof/>
        <w:sz w:val="20"/>
        <w:szCs w:val="20"/>
      </w:rPr>
      <w:t>21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61306A">
      <w:rPr>
        <w:rFonts w:ascii="Palatino Linotype" w:hAnsi="Palatino Linotype" w:cs="Arial"/>
        <w:b/>
        <w:bCs/>
        <w:noProof/>
        <w:sz w:val="20"/>
        <w:szCs w:val="20"/>
      </w:rPr>
      <w:t>52</w:t>
    </w:r>
    <w:r w:rsidRPr="007A4FB6">
      <w:rPr>
        <w:rFonts w:ascii="Palatino Linotype" w:hAnsi="Palatino Linotype" w:cs="Arial"/>
        <w:b/>
        <w:bCs/>
        <w:sz w:val="20"/>
        <w:szCs w:val="20"/>
      </w:rPr>
      <w:fldChar w:fldCharType="end"/>
    </w:r>
  </w:p>
  <w:p w:rsidR="00D9426B" w:rsidRPr="00070856" w:rsidRDefault="00D9426B" w:rsidP="001E2EA8">
    <w:pPr>
      <w:pStyle w:val="Piedepgina"/>
      <w:jc w:val="right"/>
      <w:rPr>
        <w:rFonts w:ascii="Arial" w:hAnsi="Arial" w:cs="Arial"/>
        <w:sz w:val="20"/>
        <w:szCs w:val="20"/>
      </w:rPr>
    </w:pPr>
  </w:p>
  <w:p w:rsidR="00D9426B" w:rsidRPr="00E573F7" w:rsidRDefault="00D9426B" w:rsidP="001E2EA8">
    <w:pPr>
      <w:pStyle w:val="Piedepgina"/>
      <w:jc w:val="right"/>
      <w:rPr>
        <w:rFonts w:ascii="Palatino Linotype" w:hAnsi="Palatino Linotype" w:cs="Arial"/>
        <w:b/>
        <w:bCs/>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26B" w:rsidRPr="007A4FB6" w:rsidRDefault="00D9426B" w:rsidP="0019033C">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61306A">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61306A">
      <w:rPr>
        <w:rFonts w:ascii="Palatino Linotype" w:hAnsi="Palatino Linotype" w:cs="Arial"/>
        <w:b/>
        <w:bCs/>
        <w:noProof/>
        <w:sz w:val="20"/>
        <w:szCs w:val="20"/>
      </w:rPr>
      <w:t>52</w:t>
    </w:r>
    <w:r w:rsidRPr="007A4FB6">
      <w:rPr>
        <w:rFonts w:ascii="Palatino Linotype" w:hAnsi="Palatino Linotype" w:cs="Arial"/>
        <w:b/>
        <w:bCs/>
        <w:sz w:val="20"/>
        <w:szCs w:val="20"/>
      </w:rPr>
      <w:fldChar w:fldCharType="end"/>
    </w:r>
  </w:p>
  <w:p w:rsidR="00D9426B" w:rsidRPr="00070856" w:rsidRDefault="00D9426B" w:rsidP="0019033C">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D85" w:rsidRDefault="002D1D85" w:rsidP="00252ABF">
      <w:r>
        <w:separator/>
      </w:r>
    </w:p>
  </w:footnote>
  <w:footnote w:type="continuationSeparator" w:id="0">
    <w:p w:rsidR="002D1D85" w:rsidRDefault="002D1D85" w:rsidP="00252ABF">
      <w:r>
        <w:continuationSeparator/>
      </w:r>
    </w:p>
  </w:footnote>
  <w:footnote w:id="1">
    <w:p w:rsidR="00D9426B" w:rsidRPr="008D23A3" w:rsidRDefault="00D9426B">
      <w:pPr>
        <w:pStyle w:val="Textonotapie"/>
        <w:rPr>
          <w:rFonts w:ascii="Palatino Linotype" w:hAnsi="Palatino Linotype"/>
          <w:sz w:val="18"/>
          <w:szCs w:val="18"/>
          <w:lang w:val="es-ES"/>
        </w:rPr>
      </w:pPr>
      <w:r w:rsidRPr="008D23A3">
        <w:rPr>
          <w:rStyle w:val="Refdenotaalpie"/>
          <w:rFonts w:ascii="Palatino Linotype" w:hAnsi="Palatino Linotype"/>
          <w:sz w:val="18"/>
          <w:szCs w:val="18"/>
        </w:rPr>
        <w:footnoteRef/>
      </w:r>
      <w:r w:rsidRPr="008D23A3">
        <w:rPr>
          <w:rFonts w:ascii="Palatino Linotype" w:hAnsi="Palatino Linotype"/>
          <w:sz w:val="18"/>
          <w:szCs w:val="18"/>
        </w:rPr>
        <w:t xml:space="preserve"> Visible para su consulta en la página electrónica </w:t>
      </w:r>
      <w:hyperlink r:id="rId1" w:history="1">
        <w:r w:rsidRPr="008D23A3">
          <w:rPr>
            <w:rFonts w:ascii="Palatino Linotype" w:eastAsia="Times New Roman" w:hAnsi="Palatino Linotype" w:cs="Times New Roman"/>
            <w:color w:val="0000FF"/>
            <w:sz w:val="18"/>
            <w:szCs w:val="18"/>
            <w:u w:val="single"/>
            <w:lang w:eastAsia="es-ES"/>
          </w:rPr>
          <w:t>http://legislacion.edomex.gob.mx/sites/legislacion.edomex.gob.mx/files/files/pdf/bdo/bdo2019/bdo113.pdf</w:t>
        </w:r>
      </w:hyperlink>
    </w:p>
  </w:footnote>
  <w:footnote w:id="2">
    <w:p w:rsidR="00D9426B" w:rsidRPr="00D9426B" w:rsidRDefault="00D9426B" w:rsidP="00A26062">
      <w:pPr>
        <w:pStyle w:val="Textonotapie"/>
        <w:rPr>
          <w:rFonts w:ascii="Palatino Linotype" w:hAnsi="Palatino Linotype"/>
          <w:sz w:val="18"/>
          <w:szCs w:val="18"/>
          <w:lang w:val="es-ES"/>
        </w:rPr>
      </w:pPr>
      <w:r w:rsidRPr="00D9426B">
        <w:rPr>
          <w:rStyle w:val="Refdenotaalpie"/>
          <w:rFonts w:ascii="Palatino Linotype" w:hAnsi="Palatino Linotype"/>
          <w:sz w:val="18"/>
          <w:szCs w:val="18"/>
        </w:rPr>
        <w:footnoteRef/>
      </w:r>
      <w:r w:rsidRPr="00D9426B">
        <w:rPr>
          <w:rFonts w:ascii="Palatino Linotype" w:hAnsi="Palatino Linotype"/>
          <w:sz w:val="18"/>
          <w:szCs w:val="18"/>
        </w:rPr>
        <w:t xml:space="preserve"> Artículo 31, fracción III, del Bando Municipal de Valle de Bravo, Estado de México 2019, visible para consulta en la página electrónica </w:t>
      </w:r>
      <w:hyperlink r:id="rId2" w:history="1">
        <w:r w:rsidRPr="00D9426B">
          <w:rPr>
            <w:rFonts w:ascii="Palatino Linotype" w:eastAsia="Times New Roman" w:hAnsi="Palatino Linotype" w:cs="Times New Roman"/>
            <w:color w:val="0000FF"/>
            <w:sz w:val="18"/>
            <w:szCs w:val="18"/>
            <w:u w:val="single"/>
            <w:lang w:eastAsia="es-ES"/>
          </w:rPr>
          <w:t>http://legislacion.edomex.gob.mx/sites/legislacion.edomex.gob.mx/files/files/pdf/bdo/bdo2019/bdo113.pdf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26B" w:rsidRPr="00AE6375" w:rsidRDefault="00D9426B" w:rsidP="0019033C">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D9426B" w:rsidRPr="008F2CCC" w:rsidTr="0019033C">
      <w:tc>
        <w:tcPr>
          <w:tcW w:w="3403" w:type="dxa"/>
        </w:tcPr>
        <w:p w:rsidR="00D9426B" w:rsidRPr="008F2CCC" w:rsidRDefault="00D9426B" w:rsidP="0019033C">
          <w:pPr>
            <w:rPr>
              <w:rFonts w:ascii="Palatino Linotype" w:hAnsi="Palatino Linotype"/>
              <w:b/>
              <w:sz w:val="22"/>
              <w:szCs w:val="22"/>
              <w:lang w:val="es-ES_tradnl"/>
            </w:rPr>
          </w:pPr>
        </w:p>
      </w:tc>
      <w:tc>
        <w:tcPr>
          <w:tcW w:w="2551" w:type="dxa"/>
          <w:shd w:val="clear" w:color="auto" w:fill="auto"/>
        </w:tcPr>
        <w:p w:rsidR="00D9426B" w:rsidRPr="00664658" w:rsidRDefault="00D9426B" w:rsidP="0019033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D9426B" w:rsidRPr="00664658" w:rsidRDefault="00D9426B" w:rsidP="003F3859">
          <w:pPr>
            <w:jc w:val="both"/>
            <w:rPr>
              <w:rFonts w:ascii="Palatino Linotype" w:hAnsi="Palatino Linotype"/>
              <w:b/>
              <w:sz w:val="22"/>
              <w:szCs w:val="22"/>
              <w:lang w:val="es-ES_tradnl"/>
            </w:rPr>
          </w:pPr>
          <w:r>
            <w:rPr>
              <w:rFonts w:ascii="Palatino Linotype" w:hAnsi="Palatino Linotype"/>
              <w:b/>
              <w:sz w:val="22"/>
              <w:szCs w:val="22"/>
              <w:lang w:val="es-ES_tradnl"/>
            </w:rPr>
            <w:t>08957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D9426B" w:rsidRPr="008F2CCC" w:rsidTr="0019033C">
      <w:tc>
        <w:tcPr>
          <w:tcW w:w="3403" w:type="dxa"/>
        </w:tcPr>
        <w:p w:rsidR="00D9426B" w:rsidRPr="008F2CCC" w:rsidRDefault="00D9426B" w:rsidP="0019033C">
          <w:pPr>
            <w:rPr>
              <w:rFonts w:ascii="Palatino Linotype" w:hAnsi="Palatino Linotype"/>
              <w:b/>
              <w:sz w:val="22"/>
              <w:szCs w:val="22"/>
              <w:lang w:val="es-ES_tradnl"/>
            </w:rPr>
          </w:pPr>
        </w:p>
      </w:tc>
      <w:tc>
        <w:tcPr>
          <w:tcW w:w="2551" w:type="dxa"/>
          <w:shd w:val="clear" w:color="auto" w:fill="auto"/>
        </w:tcPr>
        <w:p w:rsidR="00D9426B" w:rsidRPr="00664658" w:rsidRDefault="00D9426B" w:rsidP="0019033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D9426B" w:rsidRPr="00DC41C8" w:rsidRDefault="00D9426B" w:rsidP="000D5D0D">
          <w:pPr>
            <w:jc w:val="both"/>
            <w:rPr>
              <w:rFonts w:ascii="Palatino Linotype" w:hAnsi="Palatino Linotype"/>
              <w:b/>
              <w:sz w:val="22"/>
              <w:szCs w:val="22"/>
            </w:rPr>
          </w:pPr>
          <w:r w:rsidRPr="006C7F1F">
            <w:rPr>
              <w:rFonts w:ascii="Palatino Linotype" w:hAnsi="Palatino Linotype"/>
              <w:b/>
              <w:bCs/>
              <w:sz w:val="22"/>
              <w:szCs w:val="22"/>
            </w:rPr>
            <w:t>Ayuntamiento de Valle de Bravo</w:t>
          </w:r>
        </w:p>
      </w:tc>
    </w:tr>
    <w:tr w:rsidR="00D9426B" w:rsidRPr="008F2CCC" w:rsidTr="0019033C">
      <w:trPr>
        <w:trHeight w:val="228"/>
      </w:trPr>
      <w:tc>
        <w:tcPr>
          <w:tcW w:w="3403" w:type="dxa"/>
        </w:tcPr>
        <w:p w:rsidR="00D9426B" w:rsidRPr="008F2CCC" w:rsidRDefault="00D9426B" w:rsidP="0019033C">
          <w:pPr>
            <w:rPr>
              <w:rFonts w:ascii="Palatino Linotype" w:hAnsi="Palatino Linotype"/>
              <w:b/>
              <w:sz w:val="22"/>
              <w:szCs w:val="22"/>
              <w:lang w:val="es-ES_tradnl"/>
            </w:rPr>
          </w:pPr>
        </w:p>
      </w:tc>
      <w:tc>
        <w:tcPr>
          <w:tcW w:w="2551" w:type="dxa"/>
          <w:shd w:val="clear" w:color="auto" w:fill="auto"/>
        </w:tcPr>
        <w:p w:rsidR="00D9426B" w:rsidRPr="00664658" w:rsidRDefault="00D9426B" w:rsidP="0019033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D9426B" w:rsidRPr="00664658" w:rsidRDefault="00D9426B"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9426B" w:rsidRPr="00AE6375" w:rsidRDefault="00D9426B" w:rsidP="0019033C">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26B" w:rsidRPr="008E0C19" w:rsidRDefault="00D9426B">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256"/>
      <w:gridCol w:w="2551"/>
      <w:gridCol w:w="3549"/>
    </w:tblGrid>
    <w:tr w:rsidR="00D9426B" w:rsidRPr="008E0C19" w:rsidTr="006C7F1F">
      <w:tc>
        <w:tcPr>
          <w:tcW w:w="3256" w:type="dxa"/>
          <w:vMerge w:val="restart"/>
        </w:tcPr>
        <w:p w:rsidR="00D9426B" w:rsidRPr="008E0C19" w:rsidRDefault="00D9426B" w:rsidP="0019033C">
          <w:pPr>
            <w:rPr>
              <w:rFonts w:ascii="Palatino Linotype" w:hAnsi="Palatino Linotype"/>
              <w:b/>
              <w:sz w:val="22"/>
              <w:szCs w:val="22"/>
              <w:lang w:val="es-ES_tradnl"/>
            </w:rPr>
          </w:pPr>
        </w:p>
      </w:tc>
      <w:tc>
        <w:tcPr>
          <w:tcW w:w="2551" w:type="dxa"/>
          <w:shd w:val="clear" w:color="auto" w:fill="auto"/>
        </w:tcPr>
        <w:p w:rsidR="00D9426B" w:rsidRPr="006C7F1F" w:rsidRDefault="00D9426B" w:rsidP="0019033C">
          <w:pPr>
            <w:rPr>
              <w:rFonts w:ascii="Palatino Linotype" w:hAnsi="Palatino Linotype"/>
              <w:b/>
              <w:sz w:val="22"/>
              <w:szCs w:val="22"/>
              <w:lang w:val="es-ES_tradnl"/>
            </w:rPr>
          </w:pPr>
          <w:r w:rsidRPr="006C7F1F">
            <w:rPr>
              <w:rFonts w:ascii="Palatino Linotype" w:hAnsi="Palatino Linotype"/>
              <w:b/>
              <w:sz w:val="22"/>
              <w:szCs w:val="22"/>
              <w:lang w:val="es-ES_tradnl"/>
            </w:rPr>
            <w:t>Recurso de revisión:</w:t>
          </w:r>
        </w:p>
      </w:tc>
      <w:tc>
        <w:tcPr>
          <w:tcW w:w="3549" w:type="dxa"/>
          <w:shd w:val="clear" w:color="auto" w:fill="auto"/>
          <w:vAlign w:val="center"/>
        </w:tcPr>
        <w:p w:rsidR="00D9426B" w:rsidRPr="006C7F1F" w:rsidRDefault="00D9426B" w:rsidP="00C12A83">
          <w:pPr>
            <w:jc w:val="both"/>
            <w:rPr>
              <w:rFonts w:ascii="Palatino Linotype" w:hAnsi="Palatino Linotype"/>
              <w:b/>
              <w:sz w:val="22"/>
              <w:szCs w:val="22"/>
              <w:lang w:val="es-ES_tradnl"/>
            </w:rPr>
          </w:pPr>
          <w:r w:rsidRPr="006C7F1F">
            <w:rPr>
              <w:rFonts w:ascii="Palatino Linotype" w:hAnsi="Palatino Linotype"/>
              <w:b/>
              <w:sz w:val="22"/>
              <w:szCs w:val="22"/>
              <w:lang w:val="es-ES_tradnl"/>
            </w:rPr>
            <w:t xml:space="preserve">08957/INFOEM/IP/RR/2019 </w:t>
          </w:r>
        </w:p>
      </w:tc>
    </w:tr>
    <w:tr w:rsidR="00D9426B" w:rsidRPr="008E0C19" w:rsidTr="006C7F1F">
      <w:tc>
        <w:tcPr>
          <w:tcW w:w="3256" w:type="dxa"/>
          <w:vMerge/>
        </w:tcPr>
        <w:p w:rsidR="00D9426B" w:rsidRPr="008E0C19" w:rsidRDefault="00D9426B" w:rsidP="0019033C">
          <w:pPr>
            <w:rPr>
              <w:rFonts w:ascii="Palatino Linotype" w:hAnsi="Palatino Linotype"/>
              <w:b/>
              <w:sz w:val="22"/>
              <w:szCs w:val="22"/>
              <w:lang w:val="es-ES_tradnl"/>
            </w:rPr>
          </w:pPr>
        </w:p>
      </w:tc>
      <w:tc>
        <w:tcPr>
          <w:tcW w:w="2551" w:type="dxa"/>
          <w:shd w:val="clear" w:color="auto" w:fill="auto"/>
        </w:tcPr>
        <w:p w:rsidR="00D9426B" w:rsidRPr="006C7F1F" w:rsidRDefault="00D9426B" w:rsidP="0019033C">
          <w:pPr>
            <w:rPr>
              <w:rFonts w:ascii="Palatino Linotype" w:hAnsi="Palatino Linotype"/>
              <w:b/>
              <w:sz w:val="22"/>
              <w:szCs w:val="22"/>
              <w:lang w:val="es-ES_tradnl"/>
            </w:rPr>
          </w:pPr>
          <w:r w:rsidRPr="006C7F1F">
            <w:rPr>
              <w:rFonts w:ascii="Palatino Linotype" w:hAnsi="Palatino Linotype"/>
              <w:b/>
              <w:sz w:val="22"/>
              <w:szCs w:val="22"/>
              <w:lang w:val="es-ES_tradnl"/>
            </w:rPr>
            <w:t>Recurrente:</w:t>
          </w:r>
        </w:p>
      </w:tc>
      <w:tc>
        <w:tcPr>
          <w:tcW w:w="3549" w:type="dxa"/>
          <w:shd w:val="clear" w:color="auto" w:fill="auto"/>
          <w:vAlign w:val="center"/>
        </w:tcPr>
        <w:p w:rsidR="00D9426B" w:rsidRPr="006C7F1F" w:rsidRDefault="0061306A" w:rsidP="00FD6D85">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D9426B" w:rsidRPr="006C7F1F">
            <w:rPr>
              <w:sz w:val="22"/>
              <w:szCs w:val="22"/>
            </w:rPr>
            <w:t xml:space="preserve"> </w:t>
          </w: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D9426B" w:rsidRPr="008E0C19" w:rsidTr="006C7F1F">
      <w:trPr>
        <w:trHeight w:val="228"/>
      </w:trPr>
      <w:tc>
        <w:tcPr>
          <w:tcW w:w="3256" w:type="dxa"/>
          <w:vMerge/>
        </w:tcPr>
        <w:p w:rsidR="00D9426B" w:rsidRPr="008E0C19" w:rsidRDefault="00D9426B" w:rsidP="0019033C">
          <w:pPr>
            <w:rPr>
              <w:rFonts w:ascii="Palatino Linotype" w:hAnsi="Palatino Linotype"/>
              <w:b/>
              <w:sz w:val="22"/>
              <w:szCs w:val="22"/>
              <w:lang w:val="es-ES_tradnl"/>
            </w:rPr>
          </w:pPr>
        </w:p>
      </w:tc>
      <w:tc>
        <w:tcPr>
          <w:tcW w:w="2551" w:type="dxa"/>
          <w:shd w:val="clear" w:color="auto" w:fill="auto"/>
        </w:tcPr>
        <w:p w:rsidR="00D9426B" w:rsidRPr="006C7F1F" w:rsidRDefault="00D9426B" w:rsidP="006B542F">
          <w:pPr>
            <w:ind w:right="454"/>
            <w:rPr>
              <w:rFonts w:ascii="Palatino Linotype" w:hAnsi="Palatino Linotype"/>
              <w:b/>
              <w:sz w:val="22"/>
              <w:szCs w:val="22"/>
              <w:lang w:val="es-ES_tradnl"/>
            </w:rPr>
          </w:pPr>
          <w:r w:rsidRPr="006C7F1F">
            <w:rPr>
              <w:rFonts w:ascii="Palatino Linotype" w:hAnsi="Palatino Linotype"/>
              <w:b/>
              <w:sz w:val="22"/>
              <w:szCs w:val="22"/>
              <w:lang w:val="es-ES_tradnl"/>
            </w:rPr>
            <w:t>Sujeto Obligado:</w:t>
          </w:r>
        </w:p>
      </w:tc>
      <w:tc>
        <w:tcPr>
          <w:tcW w:w="3549" w:type="dxa"/>
          <w:shd w:val="clear" w:color="auto" w:fill="auto"/>
          <w:vAlign w:val="center"/>
        </w:tcPr>
        <w:p w:rsidR="00D9426B" w:rsidRPr="006C7F1F" w:rsidRDefault="00D9426B" w:rsidP="00E016A9">
          <w:pPr>
            <w:jc w:val="both"/>
            <w:rPr>
              <w:rFonts w:ascii="Palatino Linotype" w:hAnsi="Palatino Linotype"/>
              <w:b/>
              <w:sz w:val="22"/>
              <w:szCs w:val="22"/>
            </w:rPr>
          </w:pPr>
          <w:r w:rsidRPr="006C7F1F">
            <w:rPr>
              <w:rFonts w:ascii="Palatino Linotype" w:hAnsi="Palatino Linotype"/>
              <w:b/>
              <w:bCs/>
              <w:sz w:val="22"/>
              <w:szCs w:val="22"/>
            </w:rPr>
            <w:t>Ayuntamiento de Valle de Bravo</w:t>
          </w:r>
        </w:p>
      </w:tc>
    </w:tr>
    <w:tr w:rsidR="00D9426B" w:rsidRPr="008E0C19" w:rsidTr="006C7F1F">
      <w:tc>
        <w:tcPr>
          <w:tcW w:w="3256" w:type="dxa"/>
          <w:vMerge/>
        </w:tcPr>
        <w:p w:rsidR="00D9426B" w:rsidRPr="008E0C19" w:rsidRDefault="00D9426B" w:rsidP="0019033C">
          <w:pPr>
            <w:rPr>
              <w:rFonts w:ascii="Palatino Linotype" w:hAnsi="Palatino Linotype"/>
              <w:b/>
              <w:sz w:val="22"/>
              <w:szCs w:val="22"/>
              <w:lang w:val="es-ES_tradnl"/>
            </w:rPr>
          </w:pPr>
        </w:p>
      </w:tc>
      <w:tc>
        <w:tcPr>
          <w:tcW w:w="2551" w:type="dxa"/>
          <w:shd w:val="clear" w:color="auto" w:fill="auto"/>
        </w:tcPr>
        <w:p w:rsidR="00D9426B" w:rsidRPr="006C7F1F" w:rsidRDefault="00D9426B" w:rsidP="0019033C">
          <w:pPr>
            <w:rPr>
              <w:rFonts w:ascii="Palatino Linotype" w:hAnsi="Palatino Linotype"/>
              <w:b/>
              <w:sz w:val="22"/>
              <w:szCs w:val="22"/>
              <w:lang w:val="es-ES_tradnl"/>
            </w:rPr>
          </w:pPr>
          <w:r w:rsidRPr="006C7F1F">
            <w:rPr>
              <w:rFonts w:ascii="Palatino Linotype" w:hAnsi="Palatino Linotype"/>
              <w:b/>
              <w:sz w:val="22"/>
              <w:szCs w:val="22"/>
              <w:lang w:val="es-ES_tradnl"/>
            </w:rPr>
            <w:t>Comisionada ponente:</w:t>
          </w:r>
        </w:p>
      </w:tc>
      <w:tc>
        <w:tcPr>
          <w:tcW w:w="3549" w:type="dxa"/>
          <w:shd w:val="clear" w:color="auto" w:fill="auto"/>
        </w:tcPr>
        <w:p w:rsidR="00D9426B" w:rsidRPr="006C7F1F" w:rsidRDefault="00D9426B" w:rsidP="0019033C">
          <w:pPr>
            <w:jc w:val="both"/>
            <w:rPr>
              <w:rFonts w:ascii="Palatino Linotype" w:hAnsi="Palatino Linotype"/>
              <w:b/>
              <w:sz w:val="22"/>
              <w:szCs w:val="22"/>
              <w:lang w:val="es-ES_tradnl"/>
            </w:rPr>
          </w:pPr>
          <w:r w:rsidRPr="006C7F1F">
            <w:rPr>
              <w:rFonts w:ascii="Palatino Linotype" w:hAnsi="Palatino Linotype"/>
              <w:b/>
              <w:sz w:val="22"/>
              <w:szCs w:val="22"/>
              <w:lang w:val="es-ES_tradnl"/>
            </w:rPr>
            <w:t>Eva Abaid Yapur</w:t>
          </w:r>
        </w:p>
      </w:tc>
    </w:tr>
  </w:tbl>
  <w:p w:rsidR="00D9426B" w:rsidRPr="008E0C19" w:rsidRDefault="00D9426B" w:rsidP="001903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B48CF"/>
    <w:multiLevelType w:val="hybridMultilevel"/>
    <w:tmpl w:val="C7A24E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79795EEB"/>
    <w:multiLevelType w:val="hybridMultilevel"/>
    <w:tmpl w:val="EAFC6354"/>
    <w:lvl w:ilvl="0" w:tplc="FAA8B6DC">
      <w:start w:val="1"/>
      <w:numFmt w:val="ordinalText"/>
      <w:lvlText w:val="%1."/>
      <w:lvlJc w:val="left"/>
      <w:pPr>
        <w:ind w:left="1070" w:hanging="360"/>
      </w:pPr>
      <w:rPr>
        <w:rFonts w:hint="default"/>
        <w:b/>
        <w:caps/>
        <w:sz w:val="28"/>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5" w15:restartNumberingAfterBreak="0">
    <w:nsid w:val="7EA308DE"/>
    <w:multiLevelType w:val="hybridMultilevel"/>
    <w:tmpl w:val="0024E35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
  </w:num>
  <w:num w:numId="5">
    <w:abstractNumId w:val="0"/>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BF"/>
    <w:rsid w:val="00002A25"/>
    <w:rsid w:val="00002C2D"/>
    <w:rsid w:val="00002C72"/>
    <w:rsid w:val="00006712"/>
    <w:rsid w:val="00007D1E"/>
    <w:rsid w:val="00012482"/>
    <w:rsid w:val="00012A80"/>
    <w:rsid w:val="00021950"/>
    <w:rsid w:val="00021988"/>
    <w:rsid w:val="000272E6"/>
    <w:rsid w:val="0003051A"/>
    <w:rsid w:val="0003190D"/>
    <w:rsid w:val="0003552C"/>
    <w:rsid w:val="00042161"/>
    <w:rsid w:val="00043AC6"/>
    <w:rsid w:val="00047129"/>
    <w:rsid w:val="0004712D"/>
    <w:rsid w:val="000507E9"/>
    <w:rsid w:val="00062071"/>
    <w:rsid w:val="0006286D"/>
    <w:rsid w:val="000718EB"/>
    <w:rsid w:val="00073154"/>
    <w:rsid w:val="000735E4"/>
    <w:rsid w:val="0008568D"/>
    <w:rsid w:val="00086820"/>
    <w:rsid w:val="000939B1"/>
    <w:rsid w:val="0009454C"/>
    <w:rsid w:val="000A1378"/>
    <w:rsid w:val="000A1AB2"/>
    <w:rsid w:val="000A5AB0"/>
    <w:rsid w:val="000A6C7C"/>
    <w:rsid w:val="000A7265"/>
    <w:rsid w:val="000B103A"/>
    <w:rsid w:val="000B46D9"/>
    <w:rsid w:val="000B4EAA"/>
    <w:rsid w:val="000B61E7"/>
    <w:rsid w:val="000B6606"/>
    <w:rsid w:val="000B6831"/>
    <w:rsid w:val="000B6FDC"/>
    <w:rsid w:val="000C500C"/>
    <w:rsid w:val="000C63A0"/>
    <w:rsid w:val="000D0E31"/>
    <w:rsid w:val="000D29F9"/>
    <w:rsid w:val="000D472F"/>
    <w:rsid w:val="000D5D0D"/>
    <w:rsid w:val="000E0DAA"/>
    <w:rsid w:val="000F1C73"/>
    <w:rsid w:val="000F4400"/>
    <w:rsid w:val="00100299"/>
    <w:rsid w:val="00104899"/>
    <w:rsid w:val="0010585B"/>
    <w:rsid w:val="00106EE6"/>
    <w:rsid w:val="00107C33"/>
    <w:rsid w:val="00112C95"/>
    <w:rsid w:val="00121A28"/>
    <w:rsid w:val="00122450"/>
    <w:rsid w:val="00123DDE"/>
    <w:rsid w:val="0013316A"/>
    <w:rsid w:val="001465A1"/>
    <w:rsid w:val="001537C1"/>
    <w:rsid w:val="00160E1B"/>
    <w:rsid w:val="00162534"/>
    <w:rsid w:val="001646FC"/>
    <w:rsid w:val="001657B0"/>
    <w:rsid w:val="00166831"/>
    <w:rsid w:val="00174F86"/>
    <w:rsid w:val="00175EFE"/>
    <w:rsid w:val="00177747"/>
    <w:rsid w:val="00185218"/>
    <w:rsid w:val="001867F0"/>
    <w:rsid w:val="0019033C"/>
    <w:rsid w:val="001930D5"/>
    <w:rsid w:val="00193F4D"/>
    <w:rsid w:val="00194175"/>
    <w:rsid w:val="00197FC0"/>
    <w:rsid w:val="001A0929"/>
    <w:rsid w:val="001A474E"/>
    <w:rsid w:val="001A552F"/>
    <w:rsid w:val="001A62E8"/>
    <w:rsid w:val="001B5D24"/>
    <w:rsid w:val="001C2D86"/>
    <w:rsid w:val="001C6897"/>
    <w:rsid w:val="001C7C75"/>
    <w:rsid w:val="001D5AE0"/>
    <w:rsid w:val="001D65F2"/>
    <w:rsid w:val="001E0520"/>
    <w:rsid w:val="001E2EA8"/>
    <w:rsid w:val="001F0CE8"/>
    <w:rsid w:val="001F1824"/>
    <w:rsid w:val="001F5B97"/>
    <w:rsid w:val="001F5F1C"/>
    <w:rsid w:val="001F5FCC"/>
    <w:rsid w:val="002014CD"/>
    <w:rsid w:val="00213FAB"/>
    <w:rsid w:val="00217896"/>
    <w:rsid w:val="00222293"/>
    <w:rsid w:val="00222527"/>
    <w:rsid w:val="00230563"/>
    <w:rsid w:val="00234E20"/>
    <w:rsid w:val="00235548"/>
    <w:rsid w:val="00235AAD"/>
    <w:rsid w:val="002416D3"/>
    <w:rsid w:val="00242F1C"/>
    <w:rsid w:val="00243BD2"/>
    <w:rsid w:val="00243ED9"/>
    <w:rsid w:val="00244E4D"/>
    <w:rsid w:val="00246AA6"/>
    <w:rsid w:val="00252ABF"/>
    <w:rsid w:val="002656B6"/>
    <w:rsid w:val="00266D81"/>
    <w:rsid w:val="002746FA"/>
    <w:rsid w:val="00275B5E"/>
    <w:rsid w:val="00276AD6"/>
    <w:rsid w:val="0028283D"/>
    <w:rsid w:val="002861F1"/>
    <w:rsid w:val="00286A37"/>
    <w:rsid w:val="0028722A"/>
    <w:rsid w:val="00295EE1"/>
    <w:rsid w:val="00297374"/>
    <w:rsid w:val="002A332B"/>
    <w:rsid w:val="002A5FBA"/>
    <w:rsid w:val="002A60E5"/>
    <w:rsid w:val="002B2DCE"/>
    <w:rsid w:val="002B685B"/>
    <w:rsid w:val="002C138B"/>
    <w:rsid w:val="002C1CE4"/>
    <w:rsid w:val="002D1D85"/>
    <w:rsid w:val="002D3809"/>
    <w:rsid w:val="002D5BF1"/>
    <w:rsid w:val="002E7555"/>
    <w:rsid w:val="002F4748"/>
    <w:rsid w:val="0031021A"/>
    <w:rsid w:val="003264C2"/>
    <w:rsid w:val="0033047B"/>
    <w:rsid w:val="00331220"/>
    <w:rsid w:val="00331C4C"/>
    <w:rsid w:val="0033517A"/>
    <w:rsid w:val="00336D63"/>
    <w:rsid w:val="00337102"/>
    <w:rsid w:val="0033738D"/>
    <w:rsid w:val="003464AD"/>
    <w:rsid w:val="00351445"/>
    <w:rsid w:val="00352FC7"/>
    <w:rsid w:val="0035479D"/>
    <w:rsid w:val="0035684D"/>
    <w:rsid w:val="003606BA"/>
    <w:rsid w:val="003747E0"/>
    <w:rsid w:val="00381C4D"/>
    <w:rsid w:val="003852C0"/>
    <w:rsid w:val="00394EB2"/>
    <w:rsid w:val="003A2348"/>
    <w:rsid w:val="003B5CB8"/>
    <w:rsid w:val="003C2EFD"/>
    <w:rsid w:val="003C55AC"/>
    <w:rsid w:val="003D07E5"/>
    <w:rsid w:val="003D0CC9"/>
    <w:rsid w:val="003D39F2"/>
    <w:rsid w:val="003D4817"/>
    <w:rsid w:val="003E2918"/>
    <w:rsid w:val="003E34D4"/>
    <w:rsid w:val="003F088D"/>
    <w:rsid w:val="003F258A"/>
    <w:rsid w:val="003F2C69"/>
    <w:rsid w:val="003F3859"/>
    <w:rsid w:val="003F6F2A"/>
    <w:rsid w:val="00400D29"/>
    <w:rsid w:val="0040297C"/>
    <w:rsid w:val="0040443A"/>
    <w:rsid w:val="004218D1"/>
    <w:rsid w:val="00433483"/>
    <w:rsid w:val="0043518D"/>
    <w:rsid w:val="00442C3B"/>
    <w:rsid w:val="00445012"/>
    <w:rsid w:val="00450888"/>
    <w:rsid w:val="00452AD3"/>
    <w:rsid w:val="00455779"/>
    <w:rsid w:val="0046184C"/>
    <w:rsid w:val="00461AAE"/>
    <w:rsid w:val="00464C4C"/>
    <w:rsid w:val="00470C6C"/>
    <w:rsid w:val="004714F8"/>
    <w:rsid w:val="00471BEB"/>
    <w:rsid w:val="004746FF"/>
    <w:rsid w:val="00475803"/>
    <w:rsid w:val="00480BD4"/>
    <w:rsid w:val="00482406"/>
    <w:rsid w:val="004871B2"/>
    <w:rsid w:val="00493A9F"/>
    <w:rsid w:val="00494C4F"/>
    <w:rsid w:val="00496D56"/>
    <w:rsid w:val="004A018B"/>
    <w:rsid w:val="004A2B7A"/>
    <w:rsid w:val="004A2C82"/>
    <w:rsid w:val="004A41DB"/>
    <w:rsid w:val="004A4321"/>
    <w:rsid w:val="004B1CE6"/>
    <w:rsid w:val="004B3BFF"/>
    <w:rsid w:val="004B4B13"/>
    <w:rsid w:val="004C42D2"/>
    <w:rsid w:val="004C46A5"/>
    <w:rsid w:val="004D410B"/>
    <w:rsid w:val="004E28D8"/>
    <w:rsid w:val="004E494E"/>
    <w:rsid w:val="004F4D1B"/>
    <w:rsid w:val="005014CF"/>
    <w:rsid w:val="00502BCC"/>
    <w:rsid w:val="00503C46"/>
    <w:rsid w:val="0050429F"/>
    <w:rsid w:val="00505DF8"/>
    <w:rsid w:val="00514E09"/>
    <w:rsid w:val="005202DE"/>
    <w:rsid w:val="00524352"/>
    <w:rsid w:val="00527EF3"/>
    <w:rsid w:val="00533516"/>
    <w:rsid w:val="0054530B"/>
    <w:rsid w:val="00545E45"/>
    <w:rsid w:val="00550256"/>
    <w:rsid w:val="00555810"/>
    <w:rsid w:val="00560E23"/>
    <w:rsid w:val="00564875"/>
    <w:rsid w:val="0056712A"/>
    <w:rsid w:val="005735F7"/>
    <w:rsid w:val="0057563F"/>
    <w:rsid w:val="00581D17"/>
    <w:rsid w:val="00583012"/>
    <w:rsid w:val="00594803"/>
    <w:rsid w:val="005A0E0D"/>
    <w:rsid w:val="005A26E8"/>
    <w:rsid w:val="005A366F"/>
    <w:rsid w:val="005B050C"/>
    <w:rsid w:val="005B4662"/>
    <w:rsid w:val="005B5E62"/>
    <w:rsid w:val="005B6636"/>
    <w:rsid w:val="005B7C0A"/>
    <w:rsid w:val="005C33B5"/>
    <w:rsid w:val="005C6E92"/>
    <w:rsid w:val="005C78D4"/>
    <w:rsid w:val="005D1B57"/>
    <w:rsid w:val="005D28DD"/>
    <w:rsid w:val="005D476B"/>
    <w:rsid w:val="005E51DD"/>
    <w:rsid w:val="005E5354"/>
    <w:rsid w:val="005E6630"/>
    <w:rsid w:val="005F1928"/>
    <w:rsid w:val="005F303D"/>
    <w:rsid w:val="005F646C"/>
    <w:rsid w:val="0061162D"/>
    <w:rsid w:val="0061306A"/>
    <w:rsid w:val="00614107"/>
    <w:rsid w:val="006173F0"/>
    <w:rsid w:val="00622E9C"/>
    <w:rsid w:val="006241EC"/>
    <w:rsid w:val="00630BB9"/>
    <w:rsid w:val="00631BBE"/>
    <w:rsid w:val="00631D99"/>
    <w:rsid w:val="00633A54"/>
    <w:rsid w:val="006349F8"/>
    <w:rsid w:val="006353EA"/>
    <w:rsid w:val="00641610"/>
    <w:rsid w:val="00641DF3"/>
    <w:rsid w:val="00642944"/>
    <w:rsid w:val="00642991"/>
    <w:rsid w:val="006508DA"/>
    <w:rsid w:val="00652012"/>
    <w:rsid w:val="00652ED9"/>
    <w:rsid w:val="006605A3"/>
    <w:rsid w:val="0068032A"/>
    <w:rsid w:val="00680565"/>
    <w:rsid w:val="00687C67"/>
    <w:rsid w:val="0069334A"/>
    <w:rsid w:val="0069489A"/>
    <w:rsid w:val="006A0C0C"/>
    <w:rsid w:val="006A69B0"/>
    <w:rsid w:val="006B356F"/>
    <w:rsid w:val="006B542F"/>
    <w:rsid w:val="006C2057"/>
    <w:rsid w:val="006C239D"/>
    <w:rsid w:val="006C4AE1"/>
    <w:rsid w:val="006C7D58"/>
    <w:rsid w:val="006C7F1F"/>
    <w:rsid w:val="006D1F9B"/>
    <w:rsid w:val="006D233B"/>
    <w:rsid w:val="006D3442"/>
    <w:rsid w:val="006D78A8"/>
    <w:rsid w:val="006D7AF0"/>
    <w:rsid w:val="006F306A"/>
    <w:rsid w:val="007025A5"/>
    <w:rsid w:val="0070555E"/>
    <w:rsid w:val="00714232"/>
    <w:rsid w:val="00714E83"/>
    <w:rsid w:val="00723526"/>
    <w:rsid w:val="00725BAA"/>
    <w:rsid w:val="007267F9"/>
    <w:rsid w:val="00732E1D"/>
    <w:rsid w:val="007335E1"/>
    <w:rsid w:val="00735C25"/>
    <w:rsid w:val="00743E8A"/>
    <w:rsid w:val="0075066A"/>
    <w:rsid w:val="00750933"/>
    <w:rsid w:val="00752C89"/>
    <w:rsid w:val="00753F97"/>
    <w:rsid w:val="00767898"/>
    <w:rsid w:val="0077139E"/>
    <w:rsid w:val="00775760"/>
    <w:rsid w:val="007761DF"/>
    <w:rsid w:val="007948E4"/>
    <w:rsid w:val="007A74D1"/>
    <w:rsid w:val="007B2B90"/>
    <w:rsid w:val="007C178C"/>
    <w:rsid w:val="007C3797"/>
    <w:rsid w:val="007C4E65"/>
    <w:rsid w:val="007C5380"/>
    <w:rsid w:val="007D02BF"/>
    <w:rsid w:val="007D0C55"/>
    <w:rsid w:val="007D5C3C"/>
    <w:rsid w:val="007E3965"/>
    <w:rsid w:val="007E5F68"/>
    <w:rsid w:val="007F53BA"/>
    <w:rsid w:val="007F6432"/>
    <w:rsid w:val="008012C9"/>
    <w:rsid w:val="008021C5"/>
    <w:rsid w:val="0080399D"/>
    <w:rsid w:val="0080574A"/>
    <w:rsid w:val="008068DF"/>
    <w:rsid w:val="0081116C"/>
    <w:rsid w:val="00814ACF"/>
    <w:rsid w:val="0081745D"/>
    <w:rsid w:val="00823E92"/>
    <w:rsid w:val="008301E0"/>
    <w:rsid w:val="008322FB"/>
    <w:rsid w:val="00834275"/>
    <w:rsid w:val="00835F07"/>
    <w:rsid w:val="00840BF6"/>
    <w:rsid w:val="00845039"/>
    <w:rsid w:val="00845046"/>
    <w:rsid w:val="00845FDE"/>
    <w:rsid w:val="00847AD9"/>
    <w:rsid w:val="00856A65"/>
    <w:rsid w:val="00860480"/>
    <w:rsid w:val="00864D7A"/>
    <w:rsid w:val="00865ACA"/>
    <w:rsid w:val="008667C3"/>
    <w:rsid w:val="008724DF"/>
    <w:rsid w:val="00872E54"/>
    <w:rsid w:val="00873B94"/>
    <w:rsid w:val="00875F18"/>
    <w:rsid w:val="008779E4"/>
    <w:rsid w:val="00885A27"/>
    <w:rsid w:val="00892164"/>
    <w:rsid w:val="00892441"/>
    <w:rsid w:val="008A0101"/>
    <w:rsid w:val="008A394E"/>
    <w:rsid w:val="008A6335"/>
    <w:rsid w:val="008B65D9"/>
    <w:rsid w:val="008B6790"/>
    <w:rsid w:val="008B6AF8"/>
    <w:rsid w:val="008C10BE"/>
    <w:rsid w:val="008C560E"/>
    <w:rsid w:val="008C5C42"/>
    <w:rsid w:val="008D1907"/>
    <w:rsid w:val="008D23A3"/>
    <w:rsid w:val="008D7943"/>
    <w:rsid w:val="008E0C19"/>
    <w:rsid w:val="008E0D97"/>
    <w:rsid w:val="008E333A"/>
    <w:rsid w:val="008E4C3E"/>
    <w:rsid w:val="008E4D3A"/>
    <w:rsid w:val="008E74B3"/>
    <w:rsid w:val="008F0168"/>
    <w:rsid w:val="008F0A52"/>
    <w:rsid w:val="008F23D5"/>
    <w:rsid w:val="008F4605"/>
    <w:rsid w:val="00901E93"/>
    <w:rsid w:val="00911289"/>
    <w:rsid w:val="009112CB"/>
    <w:rsid w:val="009113CD"/>
    <w:rsid w:val="00912F61"/>
    <w:rsid w:val="00915F3A"/>
    <w:rsid w:val="00917C16"/>
    <w:rsid w:val="009225A9"/>
    <w:rsid w:val="00923628"/>
    <w:rsid w:val="00925DC0"/>
    <w:rsid w:val="00926598"/>
    <w:rsid w:val="00932AF5"/>
    <w:rsid w:val="00946CB2"/>
    <w:rsid w:val="0095053A"/>
    <w:rsid w:val="00950B66"/>
    <w:rsid w:val="00951180"/>
    <w:rsid w:val="009516FB"/>
    <w:rsid w:val="00952749"/>
    <w:rsid w:val="009563D7"/>
    <w:rsid w:val="00961CD9"/>
    <w:rsid w:val="00962A4E"/>
    <w:rsid w:val="00963604"/>
    <w:rsid w:val="00963FB5"/>
    <w:rsid w:val="009674E3"/>
    <w:rsid w:val="00974DE3"/>
    <w:rsid w:val="009752AE"/>
    <w:rsid w:val="00980244"/>
    <w:rsid w:val="009802D1"/>
    <w:rsid w:val="009A2CAD"/>
    <w:rsid w:val="009A3D3B"/>
    <w:rsid w:val="009A558D"/>
    <w:rsid w:val="009A703E"/>
    <w:rsid w:val="009B0BA7"/>
    <w:rsid w:val="009B26DE"/>
    <w:rsid w:val="009B6746"/>
    <w:rsid w:val="009B6A3C"/>
    <w:rsid w:val="009C2943"/>
    <w:rsid w:val="009D0438"/>
    <w:rsid w:val="009D23A0"/>
    <w:rsid w:val="009D3BFB"/>
    <w:rsid w:val="009D412A"/>
    <w:rsid w:val="009D4B64"/>
    <w:rsid w:val="009D4EE7"/>
    <w:rsid w:val="009D680C"/>
    <w:rsid w:val="009E16C1"/>
    <w:rsid w:val="009E3ECC"/>
    <w:rsid w:val="009E62E6"/>
    <w:rsid w:val="009F1DBC"/>
    <w:rsid w:val="00A00BAE"/>
    <w:rsid w:val="00A04E56"/>
    <w:rsid w:val="00A10134"/>
    <w:rsid w:val="00A116B3"/>
    <w:rsid w:val="00A15AF8"/>
    <w:rsid w:val="00A17BA6"/>
    <w:rsid w:val="00A26062"/>
    <w:rsid w:val="00A33FA7"/>
    <w:rsid w:val="00A35D32"/>
    <w:rsid w:val="00A4455D"/>
    <w:rsid w:val="00A45426"/>
    <w:rsid w:val="00A4597F"/>
    <w:rsid w:val="00A45C25"/>
    <w:rsid w:val="00A45FFD"/>
    <w:rsid w:val="00A50DC1"/>
    <w:rsid w:val="00A53FE6"/>
    <w:rsid w:val="00A62B11"/>
    <w:rsid w:val="00A66BAD"/>
    <w:rsid w:val="00A67908"/>
    <w:rsid w:val="00A705B2"/>
    <w:rsid w:val="00A7069C"/>
    <w:rsid w:val="00A71360"/>
    <w:rsid w:val="00A740BB"/>
    <w:rsid w:val="00A747D7"/>
    <w:rsid w:val="00A75F35"/>
    <w:rsid w:val="00A82FEA"/>
    <w:rsid w:val="00A85C44"/>
    <w:rsid w:val="00A94BBA"/>
    <w:rsid w:val="00AA0AF7"/>
    <w:rsid w:val="00AB1202"/>
    <w:rsid w:val="00AB59AC"/>
    <w:rsid w:val="00AC15C6"/>
    <w:rsid w:val="00AD0B9B"/>
    <w:rsid w:val="00AD16B2"/>
    <w:rsid w:val="00AD189C"/>
    <w:rsid w:val="00AD225F"/>
    <w:rsid w:val="00AD281A"/>
    <w:rsid w:val="00AD28D3"/>
    <w:rsid w:val="00AD5BBC"/>
    <w:rsid w:val="00AE1B2A"/>
    <w:rsid w:val="00AE6375"/>
    <w:rsid w:val="00AF1594"/>
    <w:rsid w:val="00AF4C9C"/>
    <w:rsid w:val="00AF59A5"/>
    <w:rsid w:val="00AF6FDA"/>
    <w:rsid w:val="00AF77A4"/>
    <w:rsid w:val="00AF7947"/>
    <w:rsid w:val="00B068C0"/>
    <w:rsid w:val="00B1725B"/>
    <w:rsid w:val="00B20D5C"/>
    <w:rsid w:val="00B21E79"/>
    <w:rsid w:val="00B22020"/>
    <w:rsid w:val="00B22CAA"/>
    <w:rsid w:val="00B275F0"/>
    <w:rsid w:val="00B30F46"/>
    <w:rsid w:val="00B344CA"/>
    <w:rsid w:val="00B4149E"/>
    <w:rsid w:val="00B4523E"/>
    <w:rsid w:val="00B46043"/>
    <w:rsid w:val="00B513AC"/>
    <w:rsid w:val="00B515FC"/>
    <w:rsid w:val="00B60157"/>
    <w:rsid w:val="00B61329"/>
    <w:rsid w:val="00B63CBE"/>
    <w:rsid w:val="00B762EE"/>
    <w:rsid w:val="00B82833"/>
    <w:rsid w:val="00B83A8C"/>
    <w:rsid w:val="00B92814"/>
    <w:rsid w:val="00B934AA"/>
    <w:rsid w:val="00B94632"/>
    <w:rsid w:val="00BA12D0"/>
    <w:rsid w:val="00BA35FC"/>
    <w:rsid w:val="00BB1A88"/>
    <w:rsid w:val="00BB2DBC"/>
    <w:rsid w:val="00BB79C7"/>
    <w:rsid w:val="00BC050F"/>
    <w:rsid w:val="00BC60F1"/>
    <w:rsid w:val="00BD04A9"/>
    <w:rsid w:val="00BD0573"/>
    <w:rsid w:val="00BD24D4"/>
    <w:rsid w:val="00BD7FC0"/>
    <w:rsid w:val="00BE1B19"/>
    <w:rsid w:val="00BE4E77"/>
    <w:rsid w:val="00C00877"/>
    <w:rsid w:val="00C0156E"/>
    <w:rsid w:val="00C12A83"/>
    <w:rsid w:val="00C12F8F"/>
    <w:rsid w:val="00C16183"/>
    <w:rsid w:val="00C21006"/>
    <w:rsid w:val="00C21200"/>
    <w:rsid w:val="00C23B43"/>
    <w:rsid w:val="00C25DD4"/>
    <w:rsid w:val="00C35A26"/>
    <w:rsid w:val="00C361A0"/>
    <w:rsid w:val="00C45102"/>
    <w:rsid w:val="00C45595"/>
    <w:rsid w:val="00C477B3"/>
    <w:rsid w:val="00C503E2"/>
    <w:rsid w:val="00C531A1"/>
    <w:rsid w:val="00C559D2"/>
    <w:rsid w:val="00C60885"/>
    <w:rsid w:val="00C60CE0"/>
    <w:rsid w:val="00C67C20"/>
    <w:rsid w:val="00C812A4"/>
    <w:rsid w:val="00C821FA"/>
    <w:rsid w:val="00C828E6"/>
    <w:rsid w:val="00C8369A"/>
    <w:rsid w:val="00C85A7D"/>
    <w:rsid w:val="00C91926"/>
    <w:rsid w:val="00C91A50"/>
    <w:rsid w:val="00C91B7A"/>
    <w:rsid w:val="00C92A6C"/>
    <w:rsid w:val="00C9714C"/>
    <w:rsid w:val="00CA69AD"/>
    <w:rsid w:val="00CC5E4C"/>
    <w:rsid w:val="00CD0E19"/>
    <w:rsid w:val="00CD2505"/>
    <w:rsid w:val="00CD6079"/>
    <w:rsid w:val="00CE3FD3"/>
    <w:rsid w:val="00CE6B14"/>
    <w:rsid w:val="00CE6E7F"/>
    <w:rsid w:val="00CF5357"/>
    <w:rsid w:val="00CF7D60"/>
    <w:rsid w:val="00D04799"/>
    <w:rsid w:val="00D06056"/>
    <w:rsid w:val="00D0799A"/>
    <w:rsid w:val="00D10418"/>
    <w:rsid w:val="00D113E9"/>
    <w:rsid w:val="00D1364C"/>
    <w:rsid w:val="00D16708"/>
    <w:rsid w:val="00D232B3"/>
    <w:rsid w:val="00D23F5D"/>
    <w:rsid w:val="00D2564C"/>
    <w:rsid w:val="00D37780"/>
    <w:rsid w:val="00D41F3F"/>
    <w:rsid w:val="00D44D53"/>
    <w:rsid w:val="00D456C6"/>
    <w:rsid w:val="00D45E40"/>
    <w:rsid w:val="00D47044"/>
    <w:rsid w:val="00D617E7"/>
    <w:rsid w:val="00D62F9F"/>
    <w:rsid w:val="00D64C76"/>
    <w:rsid w:val="00D67C71"/>
    <w:rsid w:val="00D701ED"/>
    <w:rsid w:val="00D72795"/>
    <w:rsid w:val="00D73BD6"/>
    <w:rsid w:val="00D7480B"/>
    <w:rsid w:val="00D8350D"/>
    <w:rsid w:val="00D83C2E"/>
    <w:rsid w:val="00D85C11"/>
    <w:rsid w:val="00D8791F"/>
    <w:rsid w:val="00D9426B"/>
    <w:rsid w:val="00DB1FE9"/>
    <w:rsid w:val="00DB31DF"/>
    <w:rsid w:val="00DC642D"/>
    <w:rsid w:val="00DC7B8B"/>
    <w:rsid w:val="00DD43E3"/>
    <w:rsid w:val="00DF1AA6"/>
    <w:rsid w:val="00E016A9"/>
    <w:rsid w:val="00E01A86"/>
    <w:rsid w:val="00E029CD"/>
    <w:rsid w:val="00E037DF"/>
    <w:rsid w:val="00E05F18"/>
    <w:rsid w:val="00E10D5F"/>
    <w:rsid w:val="00E15158"/>
    <w:rsid w:val="00E23437"/>
    <w:rsid w:val="00E26DF2"/>
    <w:rsid w:val="00E33C2E"/>
    <w:rsid w:val="00E34169"/>
    <w:rsid w:val="00E3460C"/>
    <w:rsid w:val="00E35479"/>
    <w:rsid w:val="00E35A4F"/>
    <w:rsid w:val="00E379F8"/>
    <w:rsid w:val="00E70B3D"/>
    <w:rsid w:val="00E71688"/>
    <w:rsid w:val="00E77081"/>
    <w:rsid w:val="00E915E9"/>
    <w:rsid w:val="00E93455"/>
    <w:rsid w:val="00E93501"/>
    <w:rsid w:val="00EA1F96"/>
    <w:rsid w:val="00EA5E84"/>
    <w:rsid w:val="00EB40F8"/>
    <w:rsid w:val="00EB50D6"/>
    <w:rsid w:val="00EB5A71"/>
    <w:rsid w:val="00EC45B0"/>
    <w:rsid w:val="00ED29C8"/>
    <w:rsid w:val="00ED4514"/>
    <w:rsid w:val="00ED6EFE"/>
    <w:rsid w:val="00ED77C1"/>
    <w:rsid w:val="00ED7C21"/>
    <w:rsid w:val="00EE1D69"/>
    <w:rsid w:val="00EF2743"/>
    <w:rsid w:val="00EF4AAD"/>
    <w:rsid w:val="00EF4D26"/>
    <w:rsid w:val="00F03875"/>
    <w:rsid w:val="00F04145"/>
    <w:rsid w:val="00F04216"/>
    <w:rsid w:val="00F07238"/>
    <w:rsid w:val="00F10694"/>
    <w:rsid w:val="00F16922"/>
    <w:rsid w:val="00F21FE4"/>
    <w:rsid w:val="00F225FE"/>
    <w:rsid w:val="00F24812"/>
    <w:rsid w:val="00F27FC6"/>
    <w:rsid w:val="00F435F1"/>
    <w:rsid w:val="00F44BC8"/>
    <w:rsid w:val="00F4570F"/>
    <w:rsid w:val="00F45FE1"/>
    <w:rsid w:val="00F51F52"/>
    <w:rsid w:val="00F5395F"/>
    <w:rsid w:val="00F6066F"/>
    <w:rsid w:val="00F649CC"/>
    <w:rsid w:val="00F64A34"/>
    <w:rsid w:val="00F67590"/>
    <w:rsid w:val="00F721EA"/>
    <w:rsid w:val="00F739BE"/>
    <w:rsid w:val="00F75FA8"/>
    <w:rsid w:val="00F829B2"/>
    <w:rsid w:val="00F868B4"/>
    <w:rsid w:val="00F91FBC"/>
    <w:rsid w:val="00F93123"/>
    <w:rsid w:val="00F971E6"/>
    <w:rsid w:val="00FA34D9"/>
    <w:rsid w:val="00FC3F3B"/>
    <w:rsid w:val="00FC51A0"/>
    <w:rsid w:val="00FD1B4F"/>
    <w:rsid w:val="00FD3621"/>
    <w:rsid w:val="00FD6221"/>
    <w:rsid w:val="00FD6D85"/>
    <w:rsid w:val="00FF0EAE"/>
    <w:rsid w:val="00FF603D"/>
    <w:rsid w:val="00FF7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E6C6D3"/>
  <w15:chartTrackingRefBased/>
  <w15:docId w15:val="{1729D64E-45F3-4D1D-AAD9-2AB19C86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D7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56A65"/>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unhideWhenUsed/>
    <w:qFormat/>
    <w:rsid w:val="0081745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1745D"/>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513AC"/>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513AC"/>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513AC"/>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52ABF"/>
    <w:rPr>
      <w:rFonts w:eastAsiaTheme="minorEastAsia"/>
      <w:sz w:val="24"/>
      <w:szCs w:val="24"/>
      <w:lang w:val="es-ES_tradnl" w:eastAsia="es-ES"/>
    </w:rPr>
  </w:style>
  <w:style w:type="paragraph" w:styleId="Piedepgina">
    <w:name w:val="footer"/>
    <w:basedOn w:val="Normal"/>
    <w:link w:val="Piedepgina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52AB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52AB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52AB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52ABF"/>
  </w:style>
  <w:style w:type="paragraph" w:customStyle="1" w:styleId="Default">
    <w:name w:val="Default"/>
    <w:rsid w:val="00252AB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52AB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2A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52ABF"/>
    <w:rPr>
      <w:vertAlign w:val="superscript"/>
    </w:rPr>
  </w:style>
  <w:style w:type="character" w:styleId="Hipervnculo">
    <w:name w:val="Hyperlink"/>
    <w:basedOn w:val="Fuentedeprrafopredeter"/>
    <w:uiPriority w:val="99"/>
    <w:unhideWhenUsed/>
    <w:rsid w:val="00252ABF"/>
    <w:rPr>
      <w:color w:val="0000FF"/>
      <w:u w:val="single"/>
    </w:rPr>
  </w:style>
  <w:style w:type="paragraph" w:styleId="Textoindependiente2">
    <w:name w:val="Body Text 2"/>
    <w:basedOn w:val="Normal"/>
    <w:link w:val="Textoindependiente2Car"/>
    <w:uiPriority w:val="99"/>
    <w:unhideWhenUsed/>
    <w:rsid w:val="00252ABF"/>
    <w:pPr>
      <w:spacing w:after="120" w:line="480" w:lineRule="auto"/>
    </w:pPr>
  </w:style>
  <w:style w:type="character" w:customStyle="1" w:styleId="Textoindependiente2Car">
    <w:name w:val="Texto independiente 2 Car"/>
    <w:basedOn w:val="Fuentedeprrafopredeter"/>
    <w:link w:val="Textoindependiente2"/>
    <w:uiPriority w:val="99"/>
    <w:rsid w:val="00252ABF"/>
    <w:rPr>
      <w:rFonts w:ascii="Times New Roman" w:eastAsia="Times New Roman" w:hAnsi="Times New Roman" w:cs="Times New Roman"/>
      <w:sz w:val="24"/>
      <w:szCs w:val="24"/>
      <w:lang w:eastAsia="es-ES"/>
    </w:rPr>
  </w:style>
  <w:style w:type="character" w:customStyle="1" w:styleId="nacep">
    <w:name w:val="n_acep"/>
    <w:basedOn w:val="Fuentedeprrafopredeter"/>
    <w:rsid w:val="00252ABF"/>
  </w:style>
  <w:style w:type="paragraph" w:styleId="Textodeglobo">
    <w:name w:val="Balloon Text"/>
    <w:basedOn w:val="Normal"/>
    <w:link w:val="TextodegloboCar"/>
    <w:uiPriority w:val="99"/>
    <w:semiHidden/>
    <w:unhideWhenUsed/>
    <w:rsid w:val="00252A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ABF"/>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856A65"/>
    <w:rPr>
      <w:rFonts w:asciiTheme="majorHAnsi" w:eastAsiaTheme="majorEastAsia" w:hAnsiTheme="majorHAnsi" w:cstheme="majorBidi"/>
      <w:color w:val="2E74B5" w:themeColor="accent1" w:themeShade="BF"/>
      <w:sz w:val="32"/>
      <w:szCs w:val="32"/>
      <w:lang w:eastAsia="es-MX"/>
    </w:rPr>
  </w:style>
  <w:style w:type="paragraph" w:customStyle="1" w:styleId="xmsonormal">
    <w:name w:val="x_msonormal"/>
    <w:basedOn w:val="Normal"/>
    <w:rsid w:val="00A35D32"/>
    <w:pPr>
      <w:spacing w:before="100" w:beforeAutospacing="1" w:after="100" w:afterAutospacing="1"/>
    </w:pPr>
    <w:rPr>
      <w:lang w:eastAsia="es-MX"/>
    </w:rPr>
  </w:style>
  <w:style w:type="table" w:styleId="Tablaconcuadrcula">
    <w:name w:val="Table Grid"/>
    <w:basedOn w:val="Tablanormal"/>
    <w:uiPriority w:val="39"/>
    <w:rsid w:val="000A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7335E1"/>
    <w:pPr>
      <w:spacing w:before="100" w:beforeAutospacing="1" w:after="100" w:afterAutospacing="1"/>
    </w:pPr>
    <w:rPr>
      <w:lang w:eastAsia="es-MX"/>
    </w:rPr>
  </w:style>
  <w:style w:type="paragraph" w:styleId="NormalWeb">
    <w:name w:val="Normal (Web)"/>
    <w:basedOn w:val="Normal"/>
    <w:uiPriority w:val="99"/>
    <w:rsid w:val="00244E4D"/>
    <w:pPr>
      <w:spacing w:before="100" w:beforeAutospacing="1" w:after="100" w:afterAutospacing="1"/>
    </w:pPr>
    <w:rPr>
      <w:lang w:val="es-ES"/>
    </w:rPr>
  </w:style>
  <w:style w:type="character" w:customStyle="1" w:styleId="apple-style-span">
    <w:name w:val="apple-style-span"/>
    <w:rsid w:val="00BB2DBC"/>
  </w:style>
  <w:style w:type="character" w:customStyle="1" w:styleId="Ttulo2Car">
    <w:name w:val="Título 2 Car"/>
    <w:basedOn w:val="Fuentedeprrafopredeter"/>
    <w:link w:val="Ttulo2"/>
    <w:uiPriority w:val="9"/>
    <w:rsid w:val="0081745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1745D"/>
    <w:rPr>
      <w:rFonts w:ascii="Times New Roman" w:eastAsia="Times New Roman" w:hAnsi="Times New Roman" w:cs="Times New Roman"/>
      <w:b/>
      <w:bCs/>
      <w:sz w:val="27"/>
      <w:szCs w:val="27"/>
      <w:lang w:eastAsia="es-MX"/>
    </w:rPr>
  </w:style>
  <w:style w:type="character" w:styleId="Textoennegrita">
    <w:name w:val="Strong"/>
    <w:uiPriority w:val="22"/>
    <w:qFormat/>
    <w:rsid w:val="0081745D"/>
    <w:rPr>
      <w:b/>
      <w:bCs/>
    </w:rPr>
  </w:style>
  <w:style w:type="character" w:styleId="Hipervnculovisitado">
    <w:name w:val="FollowedHyperlink"/>
    <w:basedOn w:val="Fuentedeprrafopredeter"/>
    <w:uiPriority w:val="99"/>
    <w:semiHidden/>
    <w:unhideWhenUsed/>
    <w:rsid w:val="0081745D"/>
    <w:rPr>
      <w:color w:val="954F72" w:themeColor="followedHyperlink"/>
      <w:u w:val="single"/>
    </w:rPr>
  </w:style>
  <w:style w:type="character" w:styleId="Refdecomentario">
    <w:name w:val="annotation reference"/>
    <w:basedOn w:val="Fuentedeprrafopredeter"/>
    <w:uiPriority w:val="99"/>
    <w:semiHidden/>
    <w:unhideWhenUsed/>
    <w:rsid w:val="0081745D"/>
    <w:rPr>
      <w:sz w:val="16"/>
      <w:szCs w:val="16"/>
    </w:rPr>
  </w:style>
  <w:style w:type="paragraph" w:customStyle="1" w:styleId="Listavistosa-nfasis11">
    <w:name w:val="Lista vistosa - Énfasis 11"/>
    <w:basedOn w:val="Normal"/>
    <w:link w:val="Listavistosa-nfasis1Car"/>
    <w:uiPriority w:val="34"/>
    <w:qFormat/>
    <w:rsid w:val="0081745D"/>
    <w:pPr>
      <w:ind w:left="708"/>
    </w:pPr>
  </w:style>
  <w:style w:type="character" w:customStyle="1" w:styleId="Listavistosa-nfasis1Car">
    <w:name w:val="Lista vistosa - Énfasis 1 Car"/>
    <w:link w:val="Listavistosa-nfasis11"/>
    <w:uiPriority w:val="34"/>
    <w:locked/>
    <w:rsid w:val="0081745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1745D"/>
    <w:pPr>
      <w:spacing w:after="101" w:line="216" w:lineRule="exact"/>
      <w:ind w:firstLine="288"/>
      <w:jc w:val="both"/>
    </w:pPr>
    <w:rPr>
      <w:rFonts w:ascii="Arial" w:hAnsi="Arial" w:cs="Arial"/>
      <w:sz w:val="18"/>
      <w:szCs w:val="18"/>
    </w:rPr>
  </w:style>
  <w:style w:type="paragraph" w:styleId="Sinespaciado">
    <w:name w:val="No Spacing"/>
    <w:aliases w:val="Francesa"/>
    <w:link w:val="SinespaciadoCar"/>
    <w:uiPriority w:val="1"/>
    <w:qFormat/>
    <w:rsid w:val="0081745D"/>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1745D"/>
    <w:rPr>
      <w:rFonts w:ascii="Courier New" w:hAnsi="Courier New"/>
      <w:sz w:val="20"/>
      <w:szCs w:val="20"/>
    </w:rPr>
  </w:style>
  <w:style w:type="character" w:customStyle="1" w:styleId="TextosinformatoCar">
    <w:name w:val="Texto sin formato Car"/>
    <w:basedOn w:val="Fuentedeprrafopredeter"/>
    <w:link w:val="Textosinformato"/>
    <w:rsid w:val="0081745D"/>
    <w:rPr>
      <w:rFonts w:ascii="Courier New" w:eastAsia="Times New Roman" w:hAnsi="Courier New" w:cs="Times New Roman"/>
      <w:sz w:val="20"/>
      <w:szCs w:val="20"/>
      <w:lang w:eastAsia="es-ES"/>
    </w:rPr>
  </w:style>
  <w:style w:type="paragraph" w:customStyle="1" w:styleId="Standard">
    <w:name w:val="Standard"/>
    <w:rsid w:val="0081745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1745D"/>
    <w:rPr>
      <w:rFonts w:ascii="Arial" w:hAnsi="Arial" w:cs="Arial" w:hint="default"/>
      <w:b/>
      <w:bCs/>
      <w:sz w:val="18"/>
      <w:szCs w:val="18"/>
    </w:rPr>
  </w:style>
  <w:style w:type="paragraph" w:customStyle="1" w:styleId="Pa2">
    <w:name w:val="Pa2"/>
    <w:basedOn w:val="Normal"/>
    <w:next w:val="Normal"/>
    <w:uiPriority w:val="99"/>
    <w:rsid w:val="0081745D"/>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1745D"/>
  </w:style>
  <w:style w:type="paragraph" w:customStyle="1" w:styleId="q">
    <w:name w:val="q"/>
    <w:basedOn w:val="Normal"/>
    <w:rsid w:val="0081745D"/>
    <w:pPr>
      <w:spacing w:before="100" w:beforeAutospacing="1" w:after="100" w:afterAutospacing="1"/>
    </w:pPr>
    <w:rPr>
      <w:lang w:eastAsia="es-MX"/>
    </w:rPr>
  </w:style>
  <w:style w:type="character" w:customStyle="1" w:styleId="d">
    <w:name w:val="d"/>
    <w:basedOn w:val="Fuentedeprrafopredeter"/>
    <w:rsid w:val="0081745D"/>
  </w:style>
  <w:style w:type="character" w:customStyle="1" w:styleId="b">
    <w:name w:val="b"/>
    <w:basedOn w:val="Fuentedeprrafopredeter"/>
    <w:rsid w:val="0081745D"/>
  </w:style>
  <w:style w:type="character" w:customStyle="1" w:styleId="k">
    <w:name w:val="k"/>
    <w:basedOn w:val="Fuentedeprrafopredeter"/>
    <w:rsid w:val="0081745D"/>
  </w:style>
  <w:style w:type="character" w:customStyle="1" w:styleId="h">
    <w:name w:val="h"/>
    <w:basedOn w:val="Fuentedeprrafopredeter"/>
    <w:rsid w:val="0081745D"/>
  </w:style>
  <w:style w:type="character" w:styleId="CitaHTML">
    <w:name w:val="HTML Cite"/>
    <w:uiPriority w:val="99"/>
    <w:semiHidden/>
    <w:unhideWhenUsed/>
    <w:rsid w:val="0081745D"/>
    <w:rPr>
      <w:i/>
      <w:iCs/>
    </w:rPr>
  </w:style>
  <w:style w:type="paragraph" w:customStyle="1" w:styleId="RSCGnotaalpie">
    <w:name w:val="RSCG nota al pie"/>
    <w:basedOn w:val="Normal"/>
    <w:uiPriority w:val="99"/>
    <w:qFormat/>
    <w:rsid w:val="0081745D"/>
    <w:pPr>
      <w:spacing w:after="120"/>
      <w:jc w:val="both"/>
    </w:pPr>
    <w:rPr>
      <w:rFonts w:ascii="palatino" w:hAnsi="palatino" w:cstheme="minorBidi"/>
      <w:sz w:val="22"/>
      <w:szCs w:val="22"/>
      <w:lang w:eastAsia="en-US"/>
    </w:rPr>
  </w:style>
  <w:style w:type="character" w:customStyle="1" w:styleId="lbl-encabezado-blanco2">
    <w:name w:val="lbl-encabezado-blanco2"/>
    <w:rsid w:val="0081745D"/>
    <w:rPr>
      <w:color w:val="FFFFFF"/>
    </w:rPr>
  </w:style>
  <w:style w:type="character" w:customStyle="1" w:styleId="TextoCar">
    <w:name w:val="Texto Car"/>
    <w:link w:val="Texto"/>
    <w:locked/>
    <w:rsid w:val="0081745D"/>
    <w:rPr>
      <w:rFonts w:ascii="Arial" w:eastAsia="Times New Roman" w:hAnsi="Arial" w:cs="Arial"/>
      <w:sz w:val="18"/>
      <w:szCs w:val="18"/>
      <w:lang w:eastAsia="es-ES"/>
    </w:rPr>
  </w:style>
  <w:style w:type="paragraph" w:customStyle="1" w:styleId="ANOTACION">
    <w:name w:val="ANOTACION"/>
    <w:basedOn w:val="Normal"/>
    <w:link w:val="ANOTACIONCar"/>
    <w:rsid w:val="0081745D"/>
    <w:pPr>
      <w:spacing w:before="101" w:after="101"/>
      <w:jc w:val="center"/>
    </w:pPr>
    <w:rPr>
      <w:b/>
      <w:sz w:val="18"/>
      <w:szCs w:val="18"/>
    </w:rPr>
  </w:style>
  <w:style w:type="character" w:customStyle="1" w:styleId="ANOTACIONCar">
    <w:name w:val="ANOTACION Car"/>
    <w:link w:val="ANOTACION"/>
    <w:locked/>
    <w:rsid w:val="0081745D"/>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1745D"/>
    <w:rPr>
      <w:i/>
      <w:iCs/>
    </w:rPr>
  </w:style>
  <w:style w:type="character" w:customStyle="1" w:styleId="SinespaciadoCar">
    <w:name w:val="Sin espaciado Car"/>
    <w:aliases w:val="Francesa Car"/>
    <w:link w:val="Sinespaciado"/>
    <w:uiPriority w:val="1"/>
    <w:locked/>
    <w:rsid w:val="0081745D"/>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1745D"/>
  </w:style>
  <w:style w:type="paragraph" w:styleId="Textocomentario">
    <w:name w:val="annotation text"/>
    <w:basedOn w:val="Normal"/>
    <w:link w:val="TextocomentarioCar"/>
    <w:uiPriority w:val="99"/>
    <w:semiHidden/>
    <w:unhideWhenUsed/>
    <w:rsid w:val="0081745D"/>
    <w:rPr>
      <w:sz w:val="20"/>
      <w:szCs w:val="20"/>
    </w:rPr>
  </w:style>
  <w:style w:type="character" w:customStyle="1" w:styleId="TextocomentarioCar">
    <w:name w:val="Texto comentario Car"/>
    <w:basedOn w:val="Fuentedeprrafopredeter"/>
    <w:link w:val="Textocomentario"/>
    <w:uiPriority w:val="99"/>
    <w:semiHidden/>
    <w:rsid w:val="0081745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1745D"/>
    <w:rPr>
      <w:b/>
      <w:bCs/>
    </w:rPr>
  </w:style>
  <w:style w:type="character" w:customStyle="1" w:styleId="AsuntodelcomentarioCar">
    <w:name w:val="Asunto del comentario Car"/>
    <w:basedOn w:val="TextocomentarioCar"/>
    <w:link w:val="Asuntodelcomentario"/>
    <w:uiPriority w:val="99"/>
    <w:semiHidden/>
    <w:rsid w:val="0081745D"/>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1745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1745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1745D"/>
  </w:style>
  <w:style w:type="character" w:customStyle="1" w:styleId="Ninguno">
    <w:name w:val="Ninguno"/>
    <w:rsid w:val="0081745D"/>
    <w:rPr>
      <w:lang w:val="es-ES_tradnl"/>
    </w:rPr>
  </w:style>
  <w:style w:type="paragraph" w:customStyle="1" w:styleId="Cuerpo">
    <w:name w:val="Cuerpo"/>
    <w:rsid w:val="0081745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1745D"/>
    <w:pPr>
      <w:numPr>
        <w:numId w:val="3"/>
      </w:numPr>
    </w:pPr>
  </w:style>
  <w:style w:type="numbering" w:customStyle="1" w:styleId="Estiloimportado1">
    <w:name w:val="Estilo importado 1"/>
    <w:rsid w:val="0081745D"/>
    <w:pPr>
      <w:numPr>
        <w:numId w:val="4"/>
      </w:numPr>
    </w:pPr>
  </w:style>
  <w:style w:type="character" w:customStyle="1" w:styleId="normaltextrun">
    <w:name w:val="normaltextrun"/>
    <w:basedOn w:val="Fuentedeprrafopredeter"/>
    <w:rsid w:val="0081745D"/>
  </w:style>
  <w:style w:type="paragraph" w:customStyle="1" w:styleId="INCISO">
    <w:name w:val="INCISO"/>
    <w:basedOn w:val="Normal"/>
    <w:rsid w:val="0081745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1745D"/>
    <w:pPr>
      <w:spacing w:before="100" w:beforeAutospacing="1" w:after="100" w:afterAutospacing="1"/>
    </w:pPr>
    <w:rPr>
      <w:lang w:eastAsia="es-MX"/>
    </w:rPr>
  </w:style>
  <w:style w:type="paragraph" w:customStyle="1" w:styleId="j">
    <w:name w:val="j"/>
    <w:basedOn w:val="Normal"/>
    <w:rsid w:val="0081745D"/>
    <w:pPr>
      <w:spacing w:before="100" w:beforeAutospacing="1" w:after="100" w:afterAutospacing="1"/>
    </w:pPr>
    <w:rPr>
      <w:lang w:eastAsia="es-MX"/>
    </w:rPr>
  </w:style>
  <w:style w:type="paragraph" w:customStyle="1" w:styleId="m5212863947045306324gmail-msonormal">
    <w:name w:val="m_5212863947045306324gmail-msonormal"/>
    <w:basedOn w:val="Normal"/>
    <w:rsid w:val="0081745D"/>
    <w:pPr>
      <w:spacing w:before="100" w:beforeAutospacing="1" w:after="100" w:afterAutospacing="1"/>
    </w:pPr>
    <w:rPr>
      <w:lang w:eastAsia="es-MX"/>
    </w:rPr>
  </w:style>
  <w:style w:type="character" w:customStyle="1" w:styleId="Ttulo4Car">
    <w:name w:val="Título 4 Car"/>
    <w:basedOn w:val="Fuentedeprrafopredeter"/>
    <w:link w:val="Ttulo4"/>
    <w:uiPriority w:val="9"/>
    <w:rsid w:val="00B513AC"/>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B513AC"/>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B513AC"/>
    <w:rPr>
      <w:rFonts w:asciiTheme="majorHAnsi" w:eastAsiaTheme="majorEastAsia" w:hAnsiTheme="majorHAnsi" w:cstheme="majorBidi"/>
      <w:color w:val="1F4D78" w:themeColor="accent1" w:themeShade="7F"/>
      <w:sz w:val="24"/>
      <w:szCs w:val="24"/>
      <w:lang w:val="es-ES" w:eastAsia="es-ES"/>
    </w:rPr>
  </w:style>
  <w:style w:type="character" w:customStyle="1" w:styleId="user-highlighted-active">
    <w:name w:val="user-highlighted-active"/>
    <w:basedOn w:val="Fuentedeprrafopredeter"/>
    <w:rsid w:val="00B513AC"/>
  </w:style>
  <w:style w:type="paragraph" w:styleId="Lista">
    <w:name w:val="List"/>
    <w:basedOn w:val="Normal"/>
    <w:uiPriority w:val="99"/>
    <w:unhideWhenUsed/>
    <w:rsid w:val="00B513AC"/>
    <w:pPr>
      <w:ind w:left="283" w:hanging="283"/>
      <w:contextualSpacing/>
    </w:pPr>
    <w:rPr>
      <w:lang w:val="es-ES"/>
    </w:rPr>
  </w:style>
  <w:style w:type="paragraph" w:styleId="Lista2">
    <w:name w:val="List 2"/>
    <w:basedOn w:val="Normal"/>
    <w:uiPriority w:val="99"/>
    <w:unhideWhenUsed/>
    <w:rsid w:val="00B513AC"/>
    <w:pPr>
      <w:ind w:left="566" w:hanging="283"/>
      <w:contextualSpacing/>
    </w:pPr>
    <w:rPr>
      <w:lang w:val="es-ES"/>
    </w:rPr>
  </w:style>
  <w:style w:type="paragraph" w:styleId="Lista3">
    <w:name w:val="List 3"/>
    <w:basedOn w:val="Normal"/>
    <w:uiPriority w:val="99"/>
    <w:unhideWhenUsed/>
    <w:rsid w:val="00B513AC"/>
    <w:pPr>
      <w:ind w:left="849" w:hanging="283"/>
      <w:contextualSpacing/>
    </w:pPr>
    <w:rPr>
      <w:lang w:val="es-ES"/>
    </w:rPr>
  </w:style>
  <w:style w:type="paragraph" w:styleId="Textoindependiente">
    <w:name w:val="Body Text"/>
    <w:basedOn w:val="Normal"/>
    <w:link w:val="TextoindependienteCar"/>
    <w:uiPriority w:val="99"/>
    <w:unhideWhenUsed/>
    <w:rsid w:val="00B513AC"/>
    <w:pPr>
      <w:spacing w:after="120"/>
    </w:pPr>
    <w:rPr>
      <w:lang w:val="es-ES"/>
    </w:rPr>
  </w:style>
  <w:style w:type="character" w:customStyle="1" w:styleId="TextoindependienteCar">
    <w:name w:val="Texto independiente Car"/>
    <w:basedOn w:val="Fuentedeprrafopredeter"/>
    <w:link w:val="Textoindependiente"/>
    <w:uiPriority w:val="99"/>
    <w:rsid w:val="00B513A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513AC"/>
    <w:pPr>
      <w:spacing w:after="120"/>
      <w:ind w:left="283"/>
    </w:pPr>
    <w:rPr>
      <w:lang w:val="es-ES"/>
    </w:rPr>
  </w:style>
  <w:style w:type="character" w:customStyle="1" w:styleId="SangradetextonormalCar">
    <w:name w:val="Sangría de texto normal Car"/>
    <w:basedOn w:val="Fuentedeprrafopredeter"/>
    <w:link w:val="Sangradetextonormal"/>
    <w:uiPriority w:val="99"/>
    <w:rsid w:val="00B513A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513A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513A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B513AC"/>
  </w:style>
  <w:style w:type="character" w:customStyle="1" w:styleId="titulorubrolgt">
    <w:name w:val="titulorubrolgt"/>
    <w:basedOn w:val="Fuentedeprrafopredeter"/>
    <w:rsid w:val="00B513AC"/>
  </w:style>
  <w:style w:type="paragraph" w:customStyle="1" w:styleId="Text">
    <w:name w:val="Text"/>
    <w:basedOn w:val="Normal"/>
    <w:link w:val="TextChar"/>
    <w:rsid w:val="00B513AC"/>
    <w:pPr>
      <w:spacing w:after="240"/>
    </w:pPr>
    <w:rPr>
      <w:szCs w:val="20"/>
      <w:lang w:val="en-US" w:eastAsia="en-US"/>
    </w:rPr>
  </w:style>
  <w:style w:type="character" w:customStyle="1" w:styleId="TextChar">
    <w:name w:val="Text Char"/>
    <w:link w:val="Text"/>
    <w:locked/>
    <w:rsid w:val="00B513A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B513AC"/>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B513AC"/>
  </w:style>
  <w:style w:type="table" w:customStyle="1" w:styleId="Tablaconcuadrcula1">
    <w:name w:val="Tabla con cuadrícula1"/>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B513A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513AC"/>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B513AC"/>
  </w:style>
  <w:style w:type="table" w:customStyle="1" w:styleId="Tablaconcuadrcula2">
    <w:name w:val="Tabla con cuadrícula2"/>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513AC"/>
  </w:style>
  <w:style w:type="table" w:customStyle="1" w:styleId="Tablaconcuadrcula3">
    <w:name w:val="Tabla con cuadrícula3"/>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513AC"/>
  </w:style>
  <w:style w:type="table" w:customStyle="1" w:styleId="Tablaconcuadrcula4">
    <w:name w:val="Tabla con cuadrícula4"/>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482406"/>
    <w:rPr>
      <w:rFonts w:ascii="Palatino Linotype" w:eastAsia="Cambria" w:hAnsi="Palatino Linotype"/>
      <w:sz w:val="20"/>
      <w:szCs w:val="20"/>
      <w:lang w:eastAsia="en-US"/>
    </w:rPr>
  </w:style>
  <w:style w:type="table" w:customStyle="1" w:styleId="Tablaconcuadrcula11">
    <w:name w:val="Tabla con cuadrícula11"/>
    <w:basedOn w:val="Tablanormal"/>
    <w:next w:val="Tablaconcuadrcula"/>
    <w:uiPriority w:val="39"/>
    <w:rsid w:val="0004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5C6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54974">
      <w:bodyDiv w:val="1"/>
      <w:marLeft w:val="0"/>
      <w:marRight w:val="0"/>
      <w:marTop w:val="0"/>
      <w:marBottom w:val="0"/>
      <w:divBdr>
        <w:top w:val="none" w:sz="0" w:space="0" w:color="auto"/>
        <w:left w:val="none" w:sz="0" w:space="0" w:color="auto"/>
        <w:bottom w:val="none" w:sz="0" w:space="0" w:color="auto"/>
        <w:right w:val="none" w:sz="0" w:space="0" w:color="auto"/>
      </w:divBdr>
    </w:div>
    <w:div w:id="75791125">
      <w:bodyDiv w:val="1"/>
      <w:marLeft w:val="0"/>
      <w:marRight w:val="0"/>
      <w:marTop w:val="0"/>
      <w:marBottom w:val="0"/>
      <w:divBdr>
        <w:top w:val="none" w:sz="0" w:space="0" w:color="auto"/>
        <w:left w:val="none" w:sz="0" w:space="0" w:color="auto"/>
        <w:bottom w:val="none" w:sz="0" w:space="0" w:color="auto"/>
        <w:right w:val="none" w:sz="0" w:space="0" w:color="auto"/>
      </w:divBdr>
    </w:div>
    <w:div w:id="108013404">
      <w:bodyDiv w:val="1"/>
      <w:marLeft w:val="0"/>
      <w:marRight w:val="0"/>
      <w:marTop w:val="0"/>
      <w:marBottom w:val="0"/>
      <w:divBdr>
        <w:top w:val="none" w:sz="0" w:space="0" w:color="auto"/>
        <w:left w:val="none" w:sz="0" w:space="0" w:color="auto"/>
        <w:bottom w:val="none" w:sz="0" w:space="0" w:color="auto"/>
        <w:right w:val="none" w:sz="0" w:space="0" w:color="auto"/>
      </w:divBdr>
    </w:div>
    <w:div w:id="120156085">
      <w:bodyDiv w:val="1"/>
      <w:marLeft w:val="0"/>
      <w:marRight w:val="0"/>
      <w:marTop w:val="0"/>
      <w:marBottom w:val="0"/>
      <w:divBdr>
        <w:top w:val="none" w:sz="0" w:space="0" w:color="auto"/>
        <w:left w:val="none" w:sz="0" w:space="0" w:color="auto"/>
        <w:bottom w:val="none" w:sz="0" w:space="0" w:color="auto"/>
        <w:right w:val="none" w:sz="0" w:space="0" w:color="auto"/>
      </w:divBdr>
    </w:div>
    <w:div w:id="201476867">
      <w:bodyDiv w:val="1"/>
      <w:marLeft w:val="0"/>
      <w:marRight w:val="0"/>
      <w:marTop w:val="0"/>
      <w:marBottom w:val="0"/>
      <w:divBdr>
        <w:top w:val="none" w:sz="0" w:space="0" w:color="auto"/>
        <w:left w:val="none" w:sz="0" w:space="0" w:color="auto"/>
        <w:bottom w:val="none" w:sz="0" w:space="0" w:color="auto"/>
        <w:right w:val="none" w:sz="0" w:space="0" w:color="auto"/>
      </w:divBdr>
    </w:div>
    <w:div w:id="220823122">
      <w:bodyDiv w:val="1"/>
      <w:marLeft w:val="0"/>
      <w:marRight w:val="0"/>
      <w:marTop w:val="0"/>
      <w:marBottom w:val="0"/>
      <w:divBdr>
        <w:top w:val="none" w:sz="0" w:space="0" w:color="auto"/>
        <w:left w:val="none" w:sz="0" w:space="0" w:color="auto"/>
        <w:bottom w:val="none" w:sz="0" w:space="0" w:color="auto"/>
        <w:right w:val="none" w:sz="0" w:space="0" w:color="auto"/>
      </w:divBdr>
    </w:div>
    <w:div w:id="236020364">
      <w:bodyDiv w:val="1"/>
      <w:marLeft w:val="0"/>
      <w:marRight w:val="0"/>
      <w:marTop w:val="0"/>
      <w:marBottom w:val="0"/>
      <w:divBdr>
        <w:top w:val="none" w:sz="0" w:space="0" w:color="auto"/>
        <w:left w:val="none" w:sz="0" w:space="0" w:color="auto"/>
        <w:bottom w:val="none" w:sz="0" w:space="0" w:color="auto"/>
        <w:right w:val="none" w:sz="0" w:space="0" w:color="auto"/>
      </w:divBdr>
    </w:div>
    <w:div w:id="307443799">
      <w:bodyDiv w:val="1"/>
      <w:marLeft w:val="0"/>
      <w:marRight w:val="0"/>
      <w:marTop w:val="0"/>
      <w:marBottom w:val="0"/>
      <w:divBdr>
        <w:top w:val="none" w:sz="0" w:space="0" w:color="auto"/>
        <w:left w:val="none" w:sz="0" w:space="0" w:color="auto"/>
        <w:bottom w:val="none" w:sz="0" w:space="0" w:color="auto"/>
        <w:right w:val="none" w:sz="0" w:space="0" w:color="auto"/>
      </w:divBdr>
    </w:div>
    <w:div w:id="399058578">
      <w:bodyDiv w:val="1"/>
      <w:marLeft w:val="0"/>
      <w:marRight w:val="0"/>
      <w:marTop w:val="0"/>
      <w:marBottom w:val="0"/>
      <w:divBdr>
        <w:top w:val="none" w:sz="0" w:space="0" w:color="auto"/>
        <w:left w:val="none" w:sz="0" w:space="0" w:color="auto"/>
        <w:bottom w:val="none" w:sz="0" w:space="0" w:color="auto"/>
        <w:right w:val="none" w:sz="0" w:space="0" w:color="auto"/>
      </w:divBdr>
    </w:div>
    <w:div w:id="419059029">
      <w:bodyDiv w:val="1"/>
      <w:marLeft w:val="0"/>
      <w:marRight w:val="0"/>
      <w:marTop w:val="0"/>
      <w:marBottom w:val="0"/>
      <w:divBdr>
        <w:top w:val="none" w:sz="0" w:space="0" w:color="auto"/>
        <w:left w:val="none" w:sz="0" w:space="0" w:color="auto"/>
        <w:bottom w:val="none" w:sz="0" w:space="0" w:color="auto"/>
        <w:right w:val="none" w:sz="0" w:space="0" w:color="auto"/>
      </w:divBdr>
    </w:div>
    <w:div w:id="471866819">
      <w:bodyDiv w:val="1"/>
      <w:marLeft w:val="0"/>
      <w:marRight w:val="0"/>
      <w:marTop w:val="0"/>
      <w:marBottom w:val="0"/>
      <w:divBdr>
        <w:top w:val="none" w:sz="0" w:space="0" w:color="auto"/>
        <w:left w:val="none" w:sz="0" w:space="0" w:color="auto"/>
        <w:bottom w:val="none" w:sz="0" w:space="0" w:color="auto"/>
        <w:right w:val="none" w:sz="0" w:space="0" w:color="auto"/>
      </w:divBdr>
    </w:div>
    <w:div w:id="534316112">
      <w:bodyDiv w:val="1"/>
      <w:marLeft w:val="0"/>
      <w:marRight w:val="0"/>
      <w:marTop w:val="0"/>
      <w:marBottom w:val="0"/>
      <w:divBdr>
        <w:top w:val="none" w:sz="0" w:space="0" w:color="auto"/>
        <w:left w:val="none" w:sz="0" w:space="0" w:color="auto"/>
        <w:bottom w:val="none" w:sz="0" w:space="0" w:color="auto"/>
        <w:right w:val="none" w:sz="0" w:space="0" w:color="auto"/>
      </w:divBdr>
    </w:div>
    <w:div w:id="539779108">
      <w:bodyDiv w:val="1"/>
      <w:marLeft w:val="0"/>
      <w:marRight w:val="0"/>
      <w:marTop w:val="0"/>
      <w:marBottom w:val="0"/>
      <w:divBdr>
        <w:top w:val="none" w:sz="0" w:space="0" w:color="auto"/>
        <w:left w:val="none" w:sz="0" w:space="0" w:color="auto"/>
        <w:bottom w:val="none" w:sz="0" w:space="0" w:color="auto"/>
        <w:right w:val="none" w:sz="0" w:space="0" w:color="auto"/>
      </w:divBdr>
    </w:div>
    <w:div w:id="613168851">
      <w:bodyDiv w:val="1"/>
      <w:marLeft w:val="0"/>
      <w:marRight w:val="0"/>
      <w:marTop w:val="0"/>
      <w:marBottom w:val="0"/>
      <w:divBdr>
        <w:top w:val="none" w:sz="0" w:space="0" w:color="auto"/>
        <w:left w:val="none" w:sz="0" w:space="0" w:color="auto"/>
        <w:bottom w:val="none" w:sz="0" w:space="0" w:color="auto"/>
        <w:right w:val="none" w:sz="0" w:space="0" w:color="auto"/>
      </w:divBdr>
    </w:div>
    <w:div w:id="624968844">
      <w:bodyDiv w:val="1"/>
      <w:marLeft w:val="0"/>
      <w:marRight w:val="0"/>
      <w:marTop w:val="0"/>
      <w:marBottom w:val="0"/>
      <w:divBdr>
        <w:top w:val="none" w:sz="0" w:space="0" w:color="auto"/>
        <w:left w:val="none" w:sz="0" w:space="0" w:color="auto"/>
        <w:bottom w:val="none" w:sz="0" w:space="0" w:color="auto"/>
        <w:right w:val="none" w:sz="0" w:space="0" w:color="auto"/>
      </w:divBdr>
    </w:div>
    <w:div w:id="646204272">
      <w:bodyDiv w:val="1"/>
      <w:marLeft w:val="0"/>
      <w:marRight w:val="0"/>
      <w:marTop w:val="0"/>
      <w:marBottom w:val="0"/>
      <w:divBdr>
        <w:top w:val="none" w:sz="0" w:space="0" w:color="auto"/>
        <w:left w:val="none" w:sz="0" w:space="0" w:color="auto"/>
        <w:bottom w:val="none" w:sz="0" w:space="0" w:color="auto"/>
        <w:right w:val="none" w:sz="0" w:space="0" w:color="auto"/>
      </w:divBdr>
    </w:div>
    <w:div w:id="746801463">
      <w:bodyDiv w:val="1"/>
      <w:marLeft w:val="0"/>
      <w:marRight w:val="0"/>
      <w:marTop w:val="0"/>
      <w:marBottom w:val="0"/>
      <w:divBdr>
        <w:top w:val="none" w:sz="0" w:space="0" w:color="auto"/>
        <w:left w:val="none" w:sz="0" w:space="0" w:color="auto"/>
        <w:bottom w:val="none" w:sz="0" w:space="0" w:color="auto"/>
        <w:right w:val="none" w:sz="0" w:space="0" w:color="auto"/>
      </w:divBdr>
    </w:div>
    <w:div w:id="762410758">
      <w:bodyDiv w:val="1"/>
      <w:marLeft w:val="0"/>
      <w:marRight w:val="0"/>
      <w:marTop w:val="0"/>
      <w:marBottom w:val="0"/>
      <w:divBdr>
        <w:top w:val="none" w:sz="0" w:space="0" w:color="auto"/>
        <w:left w:val="none" w:sz="0" w:space="0" w:color="auto"/>
        <w:bottom w:val="none" w:sz="0" w:space="0" w:color="auto"/>
        <w:right w:val="none" w:sz="0" w:space="0" w:color="auto"/>
      </w:divBdr>
    </w:div>
    <w:div w:id="781191897">
      <w:bodyDiv w:val="1"/>
      <w:marLeft w:val="0"/>
      <w:marRight w:val="0"/>
      <w:marTop w:val="0"/>
      <w:marBottom w:val="0"/>
      <w:divBdr>
        <w:top w:val="none" w:sz="0" w:space="0" w:color="auto"/>
        <w:left w:val="none" w:sz="0" w:space="0" w:color="auto"/>
        <w:bottom w:val="none" w:sz="0" w:space="0" w:color="auto"/>
        <w:right w:val="none" w:sz="0" w:space="0" w:color="auto"/>
      </w:divBdr>
    </w:div>
    <w:div w:id="849369417">
      <w:bodyDiv w:val="1"/>
      <w:marLeft w:val="0"/>
      <w:marRight w:val="0"/>
      <w:marTop w:val="0"/>
      <w:marBottom w:val="0"/>
      <w:divBdr>
        <w:top w:val="none" w:sz="0" w:space="0" w:color="auto"/>
        <w:left w:val="none" w:sz="0" w:space="0" w:color="auto"/>
        <w:bottom w:val="none" w:sz="0" w:space="0" w:color="auto"/>
        <w:right w:val="none" w:sz="0" w:space="0" w:color="auto"/>
      </w:divBdr>
    </w:div>
    <w:div w:id="905650185">
      <w:bodyDiv w:val="1"/>
      <w:marLeft w:val="0"/>
      <w:marRight w:val="0"/>
      <w:marTop w:val="0"/>
      <w:marBottom w:val="0"/>
      <w:divBdr>
        <w:top w:val="none" w:sz="0" w:space="0" w:color="auto"/>
        <w:left w:val="none" w:sz="0" w:space="0" w:color="auto"/>
        <w:bottom w:val="none" w:sz="0" w:space="0" w:color="auto"/>
        <w:right w:val="none" w:sz="0" w:space="0" w:color="auto"/>
      </w:divBdr>
    </w:div>
    <w:div w:id="920063697">
      <w:bodyDiv w:val="1"/>
      <w:marLeft w:val="0"/>
      <w:marRight w:val="0"/>
      <w:marTop w:val="0"/>
      <w:marBottom w:val="0"/>
      <w:divBdr>
        <w:top w:val="none" w:sz="0" w:space="0" w:color="auto"/>
        <w:left w:val="none" w:sz="0" w:space="0" w:color="auto"/>
        <w:bottom w:val="none" w:sz="0" w:space="0" w:color="auto"/>
        <w:right w:val="none" w:sz="0" w:space="0" w:color="auto"/>
      </w:divBdr>
    </w:div>
    <w:div w:id="1018971147">
      <w:bodyDiv w:val="1"/>
      <w:marLeft w:val="0"/>
      <w:marRight w:val="0"/>
      <w:marTop w:val="0"/>
      <w:marBottom w:val="0"/>
      <w:divBdr>
        <w:top w:val="none" w:sz="0" w:space="0" w:color="auto"/>
        <w:left w:val="none" w:sz="0" w:space="0" w:color="auto"/>
        <w:bottom w:val="none" w:sz="0" w:space="0" w:color="auto"/>
        <w:right w:val="none" w:sz="0" w:space="0" w:color="auto"/>
      </w:divBdr>
    </w:div>
    <w:div w:id="1056396810">
      <w:bodyDiv w:val="1"/>
      <w:marLeft w:val="0"/>
      <w:marRight w:val="0"/>
      <w:marTop w:val="0"/>
      <w:marBottom w:val="0"/>
      <w:divBdr>
        <w:top w:val="none" w:sz="0" w:space="0" w:color="auto"/>
        <w:left w:val="none" w:sz="0" w:space="0" w:color="auto"/>
        <w:bottom w:val="none" w:sz="0" w:space="0" w:color="auto"/>
        <w:right w:val="none" w:sz="0" w:space="0" w:color="auto"/>
      </w:divBdr>
    </w:div>
    <w:div w:id="1085684158">
      <w:bodyDiv w:val="1"/>
      <w:marLeft w:val="0"/>
      <w:marRight w:val="0"/>
      <w:marTop w:val="0"/>
      <w:marBottom w:val="0"/>
      <w:divBdr>
        <w:top w:val="none" w:sz="0" w:space="0" w:color="auto"/>
        <w:left w:val="none" w:sz="0" w:space="0" w:color="auto"/>
        <w:bottom w:val="none" w:sz="0" w:space="0" w:color="auto"/>
        <w:right w:val="none" w:sz="0" w:space="0" w:color="auto"/>
      </w:divBdr>
    </w:div>
    <w:div w:id="1089500180">
      <w:bodyDiv w:val="1"/>
      <w:marLeft w:val="0"/>
      <w:marRight w:val="0"/>
      <w:marTop w:val="0"/>
      <w:marBottom w:val="0"/>
      <w:divBdr>
        <w:top w:val="none" w:sz="0" w:space="0" w:color="auto"/>
        <w:left w:val="none" w:sz="0" w:space="0" w:color="auto"/>
        <w:bottom w:val="none" w:sz="0" w:space="0" w:color="auto"/>
        <w:right w:val="none" w:sz="0" w:space="0" w:color="auto"/>
      </w:divBdr>
    </w:div>
    <w:div w:id="1136213984">
      <w:bodyDiv w:val="1"/>
      <w:marLeft w:val="0"/>
      <w:marRight w:val="0"/>
      <w:marTop w:val="0"/>
      <w:marBottom w:val="0"/>
      <w:divBdr>
        <w:top w:val="none" w:sz="0" w:space="0" w:color="auto"/>
        <w:left w:val="none" w:sz="0" w:space="0" w:color="auto"/>
        <w:bottom w:val="none" w:sz="0" w:space="0" w:color="auto"/>
        <w:right w:val="none" w:sz="0" w:space="0" w:color="auto"/>
      </w:divBdr>
    </w:div>
    <w:div w:id="1180048093">
      <w:bodyDiv w:val="1"/>
      <w:marLeft w:val="0"/>
      <w:marRight w:val="0"/>
      <w:marTop w:val="0"/>
      <w:marBottom w:val="0"/>
      <w:divBdr>
        <w:top w:val="none" w:sz="0" w:space="0" w:color="auto"/>
        <w:left w:val="none" w:sz="0" w:space="0" w:color="auto"/>
        <w:bottom w:val="none" w:sz="0" w:space="0" w:color="auto"/>
        <w:right w:val="none" w:sz="0" w:space="0" w:color="auto"/>
      </w:divBdr>
    </w:div>
    <w:div w:id="1188325148">
      <w:bodyDiv w:val="1"/>
      <w:marLeft w:val="0"/>
      <w:marRight w:val="0"/>
      <w:marTop w:val="0"/>
      <w:marBottom w:val="0"/>
      <w:divBdr>
        <w:top w:val="none" w:sz="0" w:space="0" w:color="auto"/>
        <w:left w:val="none" w:sz="0" w:space="0" w:color="auto"/>
        <w:bottom w:val="none" w:sz="0" w:space="0" w:color="auto"/>
        <w:right w:val="none" w:sz="0" w:space="0" w:color="auto"/>
      </w:divBdr>
    </w:div>
    <w:div w:id="1226915264">
      <w:bodyDiv w:val="1"/>
      <w:marLeft w:val="0"/>
      <w:marRight w:val="0"/>
      <w:marTop w:val="0"/>
      <w:marBottom w:val="0"/>
      <w:divBdr>
        <w:top w:val="none" w:sz="0" w:space="0" w:color="auto"/>
        <w:left w:val="none" w:sz="0" w:space="0" w:color="auto"/>
        <w:bottom w:val="none" w:sz="0" w:space="0" w:color="auto"/>
        <w:right w:val="none" w:sz="0" w:space="0" w:color="auto"/>
      </w:divBdr>
    </w:div>
    <w:div w:id="1268581514">
      <w:bodyDiv w:val="1"/>
      <w:marLeft w:val="0"/>
      <w:marRight w:val="0"/>
      <w:marTop w:val="0"/>
      <w:marBottom w:val="0"/>
      <w:divBdr>
        <w:top w:val="none" w:sz="0" w:space="0" w:color="auto"/>
        <w:left w:val="none" w:sz="0" w:space="0" w:color="auto"/>
        <w:bottom w:val="none" w:sz="0" w:space="0" w:color="auto"/>
        <w:right w:val="none" w:sz="0" w:space="0" w:color="auto"/>
      </w:divBdr>
    </w:div>
    <w:div w:id="1269239516">
      <w:bodyDiv w:val="1"/>
      <w:marLeft w:val="0"/>
      <w:marRight w:val="0"/>
      <w:marTop w:val="0"/>
      <w:marBottom w:val="0"/>
      <w:divBdr>
        <w:top w:val="none" w:sz="0" w:space="0" w:color="auto"/>
        <w:left w:val="none" w:sz="0" w:space="0" w:color="auto"/>
        <w:bottom w:val="none" w:sz="0" w:space="0" w:color="auto"/>
        <w:right w:val="none" w:sz="0" w:space="0" w:color="auto"/>
      </w:divBdr>
    </w:div>
    <w:div w:id="1431005404">
      <w:bodyDiv w:val="1"/>
      <w:marLeft w:val="0"/>
      <w:marRight w:val="0"/>
      <w:marTop w:val="0"/>
      <w:marBottom w:val="0"/>
      <w:divBdr>
        <w:top w:val="none" w:sz="0" w:space="0" w:color="auto"/>
        <w:left w:val="none" w:sz="0" w:space="0" w:color="auto"/>
        <w:bottom w:val="none" w:sz="0" w:space="0" w:color="auto"/>
        <w:right w:val="none" w:sz="0" w:space="0" w:color="auto"/>
      </w:divBdr>
    </w:div>
    <w:div w:id="1475223467">
      <w:bodyDiv w:val="1"/>
      <w:marLeft w:val="0"/>
      <w:marRight w:val="0"/>
      <w:marTop w:val="0"/>
      <w:marBottom w:val="0"/>
      <w:divBdr>
        <w:top w:val="none" w:sz="0" w:space="0" w:color="auto"/>
        <w:left w:val="none" w:sz="0" w:space="0" w:color="auto"/>
        <w:bottom w:val="none" w:sz="0" w:space="0" w:color="auto"/>
        <w:right w:val="none" w:sz="0" w:space="0" w:color="auto"/>
      </w:divBdr>
    </w:div>
    <w:div w:id="1477527435">
      <w:bodyDiv w:val="1"/>
      <w:marLeft w:val="0"/>
      <w:marRight w:val="0"/>
      <w:marTop w:val="0"/>
      <w:marBottom w:val="0"/>
      <w:divBdr>
        <w:top w:val="none" w:sz="0" w:space="0" w:color="auto"/>
        <w:left w:val="none" w:sz="0" w:space="0" w:color="auto"/>
        <w:bottom w:val="none" w:sz="0" w:space="0" w:color="auto"/>
        <w:right w:val="none" w:sz="0" w:space="0" w:color="auto"/>
      </w:divBdr>
    </w:div>
    <w:div w:id="1700348284">
      <w:bodyDiv w:val="1"/>
      <w:marLeft w:val="0"/>
      <w:marRight w:val="0"/>
      <w:marTop w:val="0"/>
      <w:marBottom w:val="0"/>
      <w:divBdr>
        <w:top w:val="none" w:sz="0" w:space="0" w:color="auto"/>
        <w:left w:val="none" w:sz="0" w:space="0" w:color="auto"/>
        <w:bottom w:val="none" w:sz="0" w:space="0" w:color="auto"/>
        <w:right w:val="none" w:sz="0" w:space="0" w:color="auto"/>
      </w:divBdr>
    </w:div>
    <w:div w:id="1701931574">
      <w:bodyDiv w:val="1"/>
      <w:marLeft w:val="0"/>
      <w:marRight w:val="0"/>
      <w:marTop w:val="0"/>
      <w:marBottom w:val="0"/>
      <w:divBdr>
        <w:top w:val="none" w:sz="0" w:space="0" w:color="auto"/>
        <w:left w:val="none" w:sz="0" w:space="0" w:color="auto"/>
        <w:bottom w:val="none" w:sz="0" w:space="0" w:color="auto"/>
        <w:right w:val="none" w:sz="0" w:space="0" w:color="auto"/>
      </w:divBdr>
    </w:div>
    <w:div w:id="1733196206">
      <w:bodyDiv w:val="1"/>
      <w:marLeft w:val="0"/>
      <w:marRight w:val="0"/>
      <w:marTop w:val="0"/>
      <w:marBottom w:val="0"/>
      <w:divBdr>
        <w:top w:val="none" w:sz="0" w:space="0" w:color="auto"/>
        <w:left w:val="none" w:sz="0" w:space="0" w:color="auto"/>
        <w:bottom w:val="none" w:sz="0" w:space="0" w:color="auto"/>
        <w:right w:val="none" w:sz="0" w:space="0" w:color="auto"/>
      </w:divBdr>
    </w:div>
    <w:div w:id="1844666364">
      <w:bodyDiv w:val="1"/>
      <w:marLeft w:val="0"/>
      <w:marRight w:val="0"/>
      <w:marTop w:val="0"/>
      <w:marBottom w:val="0"/>
      <w:divBdr>
        <w:top w:val="none" w:sz="0" w:space="0" w:color="auto"/>
        <w:left w:val="none" w:sz="0" w:space="0" w:color="auto"/>
        <w:bottom w:val="none" w:sz="0" w:space="0" w:color="auto"/>
        <w:right w:val="none" w:sz="0" w:space="0" w:color="auto"/>
      </w:divBdr>
    </w:div>
    <w:div w:id="1848598159">
      <w:bodyDiv w:val="1"/>
      <w:marLeft w:val="0"/>
      <w:marRight w:val="0"/>
      <w:marTop w:val="0"/>
      <w:marBottom w:val="0"/>
      <w:divBdr>
        <w:top w:val="none" w:sz="0" w:space="0" w:color="auto"/>
        <w:left w:val="none" w:sz="0" w:space="0" w:color="auto"/>
        <w:bottom w:val="none" w:sz="0" w:space="0" w:color="auto"/>
        <w:right w:val="none" w:sz="0" w:space="0" w:color="auto"/>
      </w:divBdr>
    </w:div>
    <w:div w:id="1870753483">
      <w:bodyDiv w:val="1"/>
      <w:marLeft w:val="0"/>
      <w:marRight w:val="0"/>
      <w:marTop w:val="0"/>
      <w:marBottom w:val="0"/>
      <w:divBdr>
        <w:top w:val="none" w:sz="0" w:space="0" w:color="auto"/>
        <w:left w:val="none" w:sz="0" w:space="0" w:color="auto"/>
        <w:bottom w:val="none" w:sz="0" w:space="0" w:color="auto"/>
        <w:right w:val="none" w:sz="0" w:space="0" w:color="auto"/>
      </w:divBdr>
    </w:div>
    <w:div w:id="1872305741">
      <w:bodyDiv w:val="1"/>
      <w:marLeft w:val="0"/>
      <w:marRight w:val="0"/>
      <w:marTop w:val="0"/>
      <w:marBottom w:val="0"/>
      <w:divBdr>
        <w:top w:val="none" w:sz="0" w:space="0" w:color="auto"/>
        <w:left w:val="none" w:sz="0" w:space="0" w:color="auto"/>
        <w:bottom w:val="none" w:sz="0" w:space="0" w:color="auto"/>
        <w:right w:val="none" w:sz="0" w:space="0" w:color="auto"/>
      </w:divBdr>
    </w:div>
    <w:div w:id="1888293566">
      <w:bodyDiv w:val="1"/>
      <w:marLeft w:val="0"/>
      <w:marRight w:val="0"/>
      <w:marTop w:val="0"/>
      <w:marBottom w:val="0"/>
      <w:divBdr>
        <w:top w:val="none" w:sz="0" w:space="0" w:color="auto"/>
        <w:left w:val="none" w:sz="0" w:space="0" w:color="auto"/>
        <w:bottom w:val="none" w:sz="0" w:space="0" w:color="auto"/>
        <w:right w:val="none" w:sz="0" w:space="0" w:color="auto"/>
      </w:divBdr>
    </w:div>
    <w:div w:id="1950500411">
      <w:bodyDiv w:val="1"/>
      <w:marLeft w:val="0"/>
      <w:marRight w:val="0"/>
      <w:marTop w:val="0"/>
      <w:marBottom w:val="0"/>
      <w:divBdr>
        <w:top w:val="none" w:sz="0" w:space="0" w:color="auto"/>
        <w:left w:val="none" w:sz="0" w:space="0" w:color="auto"/>
        <w:bottom w:val="none" w:sz="0" w:space="0" w:color="auto"/>
        <w:right w:val="none" w:sz="0" w:space="0" w:color="auto"/>
      </w:divBdr>
    </w:div>
    <w:div w:id="2052411355">
      <w:bodyDiv w:val="1"/>
      <w:marLeft w:val="0"/>
      <w:marRight w:val="0"/>
      <w:marTop w:val="0"/>
      <w:marBottom w:val="0"/>
      <w:divBdr>
        <w:top w:val="none" w:sz="0" w:space="0" w:color="auto"/>
        <w:left w:val="none" w:sz="0" w:space="0" w:color="auto"/>
        <w:bottom w:val="none" w:sz="0" w:space="0" w:color="auto"/>
        <w:right w:val="none" w:sz="0" w:space="0" w:color="auto"/>
      </w:divBdr>
    </w:div>
    <w:div w:id="2108580019">
      <w:bodyDiv w:val="1"/>
      <w:marLeft w:val="0"/>
      <w:marRight w:val="0"/>
      <w:marTop w:val="0"/>
      <w:marBottom w:val="0"/>
      <w:divBdr>
        <w:top w:val="none" w:sz="0" w:space="0" w:color="auto"/>
        <w:left w:val="none" w:sz="0" w:space="0" w:color="auto"/>
        <w:bottom w:val="none" w:sz="0" w:space="0" w:color="auto"/>
        <w:right w:val="none" w:sz="0" w:space="0" w:color="auto"/>
      </w:divBdr>
    </w:div>
    <w:div w:id="213910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alledebravo.gob.mx/wp-content/uploads/2019/02/GACETA-FEBRERO-SECCION-TERCERA-PRESUPUESTO-DEFINITIVO.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valledebravo.gob.mx/wp-content/uploads/2019/02/GACETA-FEBRERO-SECCION-TERCERA-PRESUPUESTO-DEFINITIVO.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lledebravo.gob.mx/wp-content/uploads/2019/02/GACETA-FEBRERO-SECCION-TERCERA-PRESUPUESTO-DEFINITIVO.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valledebravo.gob.mx/wp-content/uploads/2019/02/GACETA-FEBRERO-SECCION-TERCERA-PRESUPUESTO-DEFINITIVO.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legislacion.edomex.gob.mx/sites/legislacion.edomex.gob.mx/files/files/pdf/bdo/bdo2019/bdo113.pdf" TargetMode="External"/><Relationship Id="rId1" Type="http://schemas.openxmlformats.org/officeDocument/2006/relationships/hyperlink" Target="http://legislacion.edomex.gob.mx/sites/legislacion.edomex.gob.mx/files/files/pdf/bdo/bdo2019/bdo113.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ENF</b:Tag>
    <b:SourceType>Book</b:SourceType>
    <b:Guid>{0CE06B23-1693-40EC-B32B-7A9FBA1687A8}</b:Guid>
    <b:Author>
      <b:Author>
        <b:NameList>
          <b:Person>
            <b:Last>FECHA</b:Last>
            <b:First>EN</b:First>
          </b:Person>
        </b:NameList>
      </b:Author>
    </b:Author>
    <b:RefOrder>1</b:RefOrder>
  </b:Source>
</b:Sources>
</file>

<file path=customXml/itemProps1.xml><?xml version="1.0" encoding="utf-8"?>
<ds:datastoreItem xmlns:ds="http://schemas.openxmlformats.org/officeDocument/2006/customXml" ds:itemID="{1377ACBA-9CE5-432F-8BEB-C5478EC02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52</Pages>
  <Words>13201</Words>
  <Characters>72607</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5</cp:revision>
  <cp:lastPrinted>2020-02-06T23:02:00Z</cp:lastPrinted>
  <dcterms:created xsi:type="dcterms:W3CDTF">2020-02-12T01:37:00Z</dcterms:created>
  <dcterms:modified xsi:type="dcterms:W3CDTF">2020-03-13T17:42:00Z</dcterms:modified>
</cp:coreProperties>
</file>