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EBC" w:rsidRPr="00E914E9" w:rsidRDefault="00121EBC" w:rsidP="00121EBC">
      <w:pPr>
        <w:spacing w:line="360" w:lineRule="auto"/>
        <w:jc w:val="both"/>
        <w:rPr>
          <w:rFonts w:ascii="Palatino Linotype" w:hAnsi="Palatino Linotype" w:cs="Arial"/>
          <w:sz w:val="24"/>
          <w:szCs w:val="24"/>
        </w:rPr>
      </w:pPr>
      <w:r w:rsidRPr="00E914E9">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fecha </w:t>
      </w:r>
      <w:r w:rsidR="001F400B" w:rsidRPr="00E914E9">
        <w:rPr>
          <w:rFonts w:ascii="Palatino Linotype" w:hAnsi="Palatino Linotype"/>
          <w:sz w:val="24"/>
          <w:szCs w:val="24"/>
        </w:rPr>
        <w:t>seis de noviembre</w:t>
      </w:r>
      <w:r w:rsidRPr="00E914E9">
        <w:rPr>
          <w:rFonts w:ascii="Palatino Linotype" w:hAnsi="Palatino Linotype"/>
          <w:sz w:val="24"/>
          <w:szCs w:val="24"/>
        </w:rPr>
        <w:t xml:space="preserve"> de dos mil diecinueve</w:t>
      </w:r>
      <w:r w:rsidRPr="00E914E9">
        <w:rPr>
          <w:rFonts w:ascii="Palatino Linotype" w:hAnsi="Palatino Linotype" w:cs="Arial"/>
          <w:sz w:val="24"/>
          <w:szCs w:val="24"/>
        </w:rPr>
        <w:t>.</w:t>
      </w:r>
    </w:p>
    <w:p w:rsidR="00121EBC" w:rsidRPr="00E914E9" w:rsidRDefault="00121EBC" w:rsidP="00121EBC">
      <w:pPr>
        <w:spacing w:line="360" w:lineRule="auto"/>
        <w:ind w:right="-108"/>
        <w:jc w:val="both"/>
        <w:rPr>
          <w:rFonts w:ascii="Palatino Linotype" w:hAnsi="Palatino Linotype"/>
          <w:b/>
          <w:sz w:val="24"/>
          <w:szCs w:val="24"/>
          <w:lang w:val="es-ES_tradnl"/>
        </w:rPr>
      </w:pPr>
      <w:r w:rsidRPr="00E914E9">
        <w:rPr>
          <w:rFonts w:ascii="Palatino Linotype" w:hAnsi="Palatino Linotype" w:cs="Arial"/>
          <w:sz w:val="24"/>
          <w:szCs w:val="24"/>
        </w:rPr>
        <w:t xml:space="preserve">VISTO el expediente </w:t>
      </w:r>
      <w:r w:rsidRPr="00E914E9">
        <w:rPr>
          <w:rFonts w:ascii="Palatino Linotype" w:hAnsi="Palatino Linotype"/>
          <w:sz w:val="24"/>
          <w:szCs w:val="24"/>
        </w:rPr>
        <w:t>formado</w:t>
      </w:r>
      <w:r w:rsidRPr="00E914E9">
        <w:rPr>
          <w:rFonts w:ascii="Palatino Linotype" w:hAnsi="Palatino Linotype" w:cs="Arial"/>
          <w:sz w:val="24"/>
          <w:szCs w:val="24"/>
        </w:rPr>
        <w:t xml:space="preserve"> con motivo del recurso de revisión </w:t>
      </w:r>
      <w:r w:rsidRPr="00E914E9">
        <w:rPr>
          <w:rFonts w:ascii="Palatino Linotype" w:hAnsi="Palatino Linotype" w:cs="Arial"/>
          <w:b/>
          <w:sz w:val="24"/>
          <w:szCs w:val="24"/>
        </w:rPr>
        <w:t>06712/</w:t>
      </w:r>
      <w:r w:rsidRPr="00E914E9">
        <w:rPr>
          <w:rFonts w:ascii="Palatino Linotype" w:hAnsi="Palatino Linotype" w:cs="Arial"/>
          <w:b/>
          <w:bCs/>
          <w:sz w:val="24"/>
          <w:szCs w:val="24"/>
        </w:rPr>
        <w:t>INFOEM/IP/RR/2019</w:t>
      </w:r>
      <w:r w:rsidRPr="00E914E9">
        <w:rPr>
          <w:rFonts w:ascii="Palatino Linotype" w:hAnsi="Palatino Linotype" w:cs="Arial"/>
          <w:sz w:val="24"/>
          <w:szCs w:val="24"/>
        </w:rPr>
        <w:t xml:space="preserve">, promovido por la </w:t>
      </w:r>
      <w:r w:rsidRPr="00E914E9">
        <w:rPr>
          <w:rFonts w:ascii="Palatino Linotype" w:hAnsi="Palatino Linotype" w:cs="Arial"/>
          <w:b/>
          <w:sz w:val="24"/>
          <w:szCs w:val="24"/>
        </w:rPr>
        <w:t xml:space="preserve">C. </w:t>
      </w:r>
      <w:r w:rsidR="0034787D">
        <w:rPr>
          <w:rFonts w:ascii="Palatino Linotype" w:hAnsi="Palatino Linotype" w:cs="Arial"/>
          <w:b/>
          <w:sz w:val="24"/>
          <w:szCs w:val="24"/>
        </w:rPr>
        <w:t>XXXXX</w:t>
      </w:r>
      <w:r w:rsidRPr="00E914E9">
        <w:rPr>
          <w:rFonts w:ascii="Palatino Linotype" w:hAnsi="Palatino Linotype" w:cs="Arial"/>
          <w:sz w:val="24"/>
          <w:szCs w:val="24"/>
        </w:rPr>
        <w:t xml:space="preserve">, en lo sucesivo </w:t>
      </w:r>
      <w:r w:rsidRPr="00E914E9">
        <w:rPr>
          <w:rFonts w:ascii="Palatino Linotype" w:hAnsi="Palatino Linotype" w:cs="Arial"/>
          <w:b/>
          <w:sz w:val="24"/>
          <w:szCs w:val="24"/>
        </w:rPr>
        <w:t>LA RECURRENTE</w:t>
      </w:r>
      <w:r w:rsidRPr="00E914E9">
        <w:rPr>
          <w:rFonts w:ascii="Palatino Linotype" w:hAnsi="Palatino Linotype" w:cs="Arial"/>
          <w:sz w:val="24"/>
          <w:szCs w:val="24"/>
        </w:rPr>
        <w:t xml:space="preserve">, en contra de la respuesta del </w:t>
      </w:r>
      <w:r w:rsidRPr="00E914E9">
        <w:rPr>
          <w:rFonts w:ascii="Palatino Linotype" w:hAnsi="Palatino Linotype" w:cs="Arial"/>
          <w:b/>
          <w:sz w:val="24"/>
          <w:szCs w:val="24"/>
        </w:rPr>
        <w:t>Instituto de Seguridad Social del Estado de México y Municipios</w:t>
      </w:r>
      <w:r w:rsidRPr="00E914E9">
        <w:rPr>
          <w:rFonts w:ascii="Palatino Linotype" w:hAnsi="Palatino Linotype" w:cs="Arial"/>
          <w:sz w:val="24"/>
          <w:szCs w:val="24"/>
        </w:rPr>
        <w:t xml:space="preserve">, en lo conducente </w:t>
      </w:r>
      <w:r w:rsidRPr="00E914E9">
        <w:rPr>
          <w:rFonts w:ascii="Palatino Linotype" w:hAnsi="Palatino Linotype" w:cs="Arial"/>
          <w:b/>
          <w:sz w:val="24"/>
          <w:szCs w:val="24"/>
        </w:rPr>
        <w:t>EL SUJETO OBLIGADO</w:t>
      </w:r>
      <w:r w:rsidRPr="00E914E9">
        <w:rPr>
          <w:rFonts w:ascii="Palatino Linotype" w:hAnsi="Palatino Linotype" w:cs="Arial"/>
          <w:sz w:val="24"/>
          <w:szCs w:val="24"/>
        </w:rPr>
        <w:t>, se procede a dictar la presente resolución, con base en el siguiente:</w:t>
      </w:r>
    </w:p>
    <w:p w:rsidR="00121EBC" w:rsidRPr="00E914E9" w:rsidRDefault="00121EBC" w:rsidP="00121EBC">
      <w:pPr>
        <w:spacing w:line="360" w:lineRule="auto"/>
        <w:ind w:right="-992"/>
        <w:jc w:val="center"/>
        <w:rPr>
          <w:rFonts w:ascii="Palatino Linotype" w:hAnsi="Palatino Linotype" w:cs="Arial"/>
          <w:b/>
          <w:sz w:val="28"/>
        </w:rPr>
      </w:pPr>
      <w:r w:rsidRPr="00E914E9">
        <w:rPr>
          <w:rFonts w:ascii="Palatino Linotype" w:hAnsi="Palatino Linotype" w:cs="Arial"/>
          <w:b/>
          <w:sz w:val="28"/>
        </w:rPr>
        <w:t>R E S U L T A N D O</w:t>
      </w:r>
    </w:p>
    <w:p w:rsidR="00121EBC" w:rsidRPr="00E914E9" w:rsidRDefault="00121EBC" w:rsidP="00121EBC">
      <w:pPr>
        <w:pStyle w:val="Prrafodelista"/>
        <w:numPr>
          <w:ilvl w:val="0"/>
          <w:numId w:val="10"/>
        </w:numPr>
        <w:spacing w:line="360" w:lineRule="auto"/>
        <w:ind w:left="0" w:firstLine="0"/>
        <w:contextualSpacing w:val="0"/>
        <w:jc w:val="both"/>
        <w:rPr>
          <w:rFonts w:ascii="Palatino Linotype" w:hAnsi="Palatino Linotype"/>
        </w:rPr>
      </w:pPr>
      <w:r w:rsidRPr="00E914E9">
        <w:rPr>
          <w:rFonts w:ascii="Palatino Linotype" w:hAnsi="Palatino Linotype"/>
        </w:rPr>
        <w:t xml:space="preserve">En fecha </w:t>
      </w:r>
      <w:r w:rsidRPr="00E914E9">
        <w:rPr>
          <w:rFonts w:ascii="Palatino Linotype" w:hAnsi="Palatino Linotype" w:cs="Arial"/>
        </w:rPr>
        <w:t>tres de julio de dos mil diecinueve</w:t>
      </w:r>
      <w:r w:rsidRPr="00E914E9">
        <w:rPr>
          <w:rFonts w:ascii="Palatino Linotype" w:hAnsi="Palatino Linotype"/>
        </w:rPr>
        <w:t xml:space="preserve">, </w:t>
      </w:r>
      <w:r w:rsidRPr="00E914E9">
        <w:rPr>
          <w:rFonts w:ascii="Palatino Linotype" w:hAnsi="Palatino Linotype" w:cs="Arial"/>
          <w:b/>
        </w:rPr>
        <w:t>LA RECURRENTE</w:t>
      </w:r>
      <w:r w:rsidRPr="00E914E9">
        <w:rPr>
          <w:rFonts w:ascii="Palatino Linotype" w:hAnsi="Palatino Linotype"/>
        </w:rPr>
        <w:t>, presentó a través del Sistema de Acceso a la Información Mexiquense, en lo subsecuente el</w:t>
      </w:r>
      <w:r w:rsidRPr="00E914E9">
        <w:rPr>
          <w:rFonts w:ascii="Palatino Linotype" w:hAnsi="Palatino Linotype"/>
          <w:b/>
        </w:rPr>
        <w:t xml:space="preserve"> SAIMEX</w:t>
      </w:r>
      <w:r w:rsidRPr="00E914E9">
        <w:rPr>
          <w:rFonts w:ascii="Palatino Linotype" w:hAnsi="Palatino Linotype"/>
        </w:rPr>
        <w:t xml:space="preserve"> ante </w:t>
      </w:r>
      <w:r w:rsidRPr="00E914E9">
        <w:rPr>
          <w:rFonts w:ascii="Palatino Linotype" w:hAnsi="Palatino Linotype"/>
          <w:b/>
        </w:rPr>
        <w:t>EL SUJETO OBLIGADO</w:t>
      </w:r>
      <w:r w:rsidRPr="00E914E9">
        <w:rPr>
          <w:rFonts w:ascii="Palatino Linotype" w:hAnsi="Palatino Linotype"/>
        </w:rPr>
        <w:t xml:space="preserve">, la solicitud de acceso a información pública, a la que se le asignó el número de expediente </w:t>
      </w:r>
      <w:r w:rsidRPr="00E914E9">
        <w:rPr>
          <w:rFonts w:ascii="Palatino Linotype" w:hAnsi="Palatino Linotype"/>
          <w:b/>
          <w:bCs/>
        </w:rPr>
        <w:t>00483/ISSEMYM/IP/2019</w:t>
      </w:r>
      <w:r w:rsidRPr="00E914E9">
        <w:rPr>
          <w:rFonts w:ascii="Palatino Linotype" w:hAnsi="Palatino Linotype"/>
        </w:rPr>
        <w:t xml:space="preserve">, mediante la cual solicitó le fuese entregado, lo siguiente: </w:t>
      </w:r>
    </w:p>
    <w:p w:rsidR="00121EBC" w:rsidRPr="00E914E9" w:rsidRDefault="00121EBC" w:rsidP="00121EBC">
      <w:pPr>
        <w:pStyle w:val="Prrafodelista"/>
        <w:spacing w:line="360" w:lineRule="auto"/>
        <w:ind w:left="0"/>
        <w:contextualSpacing w:val="0"/>
        <w:jc w:val="both"/>
        <w:rPr>
          <w:rFonts w:ascii="Palatino Linotype" w:hAnsi="Palatino Linotype"/>
        </w:rPr>
      </w:pPr>
    </w:p>
    <w:p w:rsidR="00121EBC" w:rsidRPr="00780179" w:rsidRDefault="00121EBC" w:rsidP="00780179">
      <w:pPr>
        <w:tabs>
          <w:tab w:val="left" w:pos="8222"/>
          <w:tab w:val="left" w:pos="9214"/>
        </w:tabs>
        <w:ind w:left="851" w:right="899"/>
        <w:jc w:val="both"/>
        <w:rPr>
          <w:rFonts w:ascii="Palatino Linotype" w:hAnsi="Palatino Linotype" w:cs="Arial"/>
        </w:rPr>
      </w:pPr>
      <w:r w:rsidRPr="00E914E9">
        <w:rPr>
          <w:rFonts w:ascii="Palatino Linotype" w:hAnsi="Palatino Linotype" w:cs="Arial"/>
          <w:i/>
        </w:rPr>
        <w:t xml:space="preserve">“SOLICITO INDIQUE PORQUE UN SERVIDOR PÚBLICO QUE CUENTA CON UN RIESGO DE TRABAJO DESDE EL 12/12/2015 PADILLA TENORIO MARIA TERESA CON CLAVE DE </w:t>
      </w:r>
      <w:proofErr w:type="spellStart"/>
      <w:r w:rsidRPr="00E914E9">
        <w:rPr>
          <w:rFonts w:ascii="Palatino Linotype" w:hAnsi="Palatino Linotype" w:cs="Arial"/>
          <w:i/>
        </w:rPr>
        <w:t>ISSEMyM</w:t>
      </w:r>
      <w:proofErr w:type="spellEnd"/>
      <w:r w:rsidRPr="00E914E9">
        <w:rPr>
          <w:rFonts w:ascii="Palatino Linotype" w:hAnsi="Palatino Linotype" w:cs="Arial"/>
          <w:i/>
        </w:rPr>
        <w:t xml:space="preserve"> </w:t>
      </w:r>
      <w:r w:rsidR="000F25A3">
        <w:rPr>
          <w:rFonts w:ascii="Palatino Linotype" w:hAnsi="Palatino Linotype" w:cs="Arial"/>
          <w:i/>
        </w:rPr>
        <w:t>XXXXXX</w:t>
      </w:r>
      <w:r w:rsidRPr="00E914E9">
        <w:rPr>
          <w:rFonts w:ascii="Palatino Linotype" w:hAnsi="Palatino Linotype" w:cs="Arial"/>
          <w:i/>
        </w:rPr>
        <w:t xml:space="preserve"> NO HA SIDO DICTAMINADO POR INCAPACIDAD PERMANENTE PARA EL TRABAJO DERIVADO DE UN RIESGO DE TRABAJO SI SE SUPONE QUE LA LEY DE TRABAJO DE LOS SERVIDORES PÚBLICOS DEL ESTADO Y MUNICIPIOS INDICA EN EL ARTICULO 133 QUE EL SERVIDOR PUBLICO SE SOMETERÁ A REVISIONES PERIÓDICAS CADA TRES MESES DURANTE UN AÑO TERMINO EN EL QUE INSTITUTO DE SEGURIDAD SOCIAL DEL ESTADO DE MÉXICO Y MUNICIPIOS RESOLVERÁ EL GRADO DE INCAPACIDAD, SIN EMBARGO LA SERVIDOR PUBLICA EN </w:t>
      </w:r>
      <w:r w:rsidRPr="00E914E9">
        <w:rPr>
          <w:rFonts w:ascii="Palatino Linotype" w:hAnsi="Palatino Linotype" w:cs="Arial"/>
          <w:i/>
        </w:rPr>
        <w:lastRenderedPageBreak/>
        <w:t xml:space="preserve">MENCIÓN LLEVA INCAPACITADA UN PERIODO DE TRES AÑOS 8 MESES SOLICITANDO MEDIANTE OFICIO AL </w:t>
      </w:r>
      <w:proofErr w:type="spellStart"/>
      <w:r w:rsidRPr="00E914E9">
        <w:rPr>
          <w:rFonts w:ascii="Palatino Linotype" w:hAnsi="Palatino Linotype" w:cs="Arial"/>
          <w:i/>
        </w:rPr>
        <w:t>ISSEMyM</w:t>
      </w:r>
      <w:proofErr w:type="spellEnd"/>
      <w:r w:rsidRPr="00E914E9">
        <w:rPr>
          <w:rFonts w:ascii="Palatino Linotype" w:hAnsi="Palatino Linotype" w:cs="Arial"/>
          <w:i/>
        </w:rPr>
        <w:t xml:space="preserve"> DE NEZAHUALCOYOTL EL DICTAMEN, CONTESTANDO QUE LA INCAPACIDAD LA OTORGA EL MEDICO TRATANTE NO INDICANDO DE FORMA CLARA Y PRECISA SI A MERITA DICTAMEN PERMANENTE TOTAL O PARCIAL PARA QUE INCORPORE A SU SERVICIO COMO POLICIA.” </w:t>
      </w:r>
      <w:r w:rsidRPr="00E914E9">
        <w:rPr>
          <w:rFonts w:ascii="Palatino Linotype" w:hAnsi="Palatino Linotype" w:cs="Arial"/>
        </w:rPr>
        <w:t>(Sic)</w:t>
      </w:r>
    </w:p>
    <w:p w:rsidR="00121EBC" w:rsidRPr="00780179" w:rsidRDefault="00121EBC" w:rsidP="00780179">
      <w:pPr>
        <w:tabs>
          <w:tab w:val="left" w:pos="8222"/>
          <w:tab w:val="left" w:pos="9214"/>
        </w:tabs>
        <w:spacing w:after="0" w:line="360" w:lineRule="auto"/>
        <w:ind w:right="899"/>
        <w:jc w:val="both"/>
        <w:rPr>
          <w:rFonts w:ascii="Palatino Linotype" w:hAnsi="Palatino Linotype"/>
          <w:b/>
          <w:sz w:val="24"/>
          <w:szCs w:val="24"/>
        </w:rPr>
      </w:pPr>
      <w:r w:rsidRPr="00780179">
        <w:rPr>
          <w:rFonts w:ascii="Palatino Linotype" w:hAnsi="Palatino Linotype" w:cs="Arial"/>
          <w:sz w:val="24"/>
          <w:szCs w:val="24"/>
        </w:rPr>
        <w:t xml:space="preserve">Modalidad de entrega: </w:t>
      </w:r>
      <w:r w:rsidRPr="00780179">
        <w:rPr>
          <w:rFonts w:ascii="Palatino Linotype" w:hAnsi="Palatino Linotype"/>
          <w:sz w:val="24"/>
          <w:szCs w:val="24"/>
        </w:rPr>
        <w:t xml:space="preserve">vía </w:t>
      </w:r>
      <w:r w:rsidRPr="00780179">
        <w:rPr>
          <w:rFonts w:ascii="Palatino Linotype" w:hAnsi="Palatino Linotype"/>
          <w:b/>
          <w:sz w:val="24"/>
          <w:szCs w:val="24"/>
        </w:rPr>
        <w:t>SAIMEX.</w:t>
      </w:r>
    </w:p>
    <w:p w:rsidR="00121EBC" w:rsidRPr="00E914E9" w:rsidRDefault="00121EBC" w:rsidP="00780179">
      <w:pPr>
        <w:spacing w:after="0" w:line="360" w:lineRule="auto"/>
        <w:jc w:val="both"/>
        <w:rPr>
          <w:rFonts w:ascii="Palatino Linotype" w:hAnsi="Palatino Linotype" w:cs="Arial"/>
        </w:rPr>
      </w:pPr>
    </w:p>
    <w:p w:rsidR="00121EBC" w:rsidRPr="00E914E9" w:rsidRDefault="00121EBC" w:rsidP="00780179">
      <w:pPr>
        <w:pStyle w:val="Prrafodelista"/>
        <w:numPr>
          <w:ilvl w:val="0"/>
          <w:numId w:val="10"/>
        </w:numPr>
        <w:spacing w:line="360" w:lineRule="auto"/>
        <w:ind w:left="0" w:firstLine="0"/>
        <w:jc w:val="both"/>
        <w:rPr>
          <w:rFonts w:ascii="Palatino Linotype" w:hAnsi="Palatino Linotype" w:cs="Arial"/>
        </w:rPr>
      </w:pPr>
      <w:r w:rsidRPr="00E914E9">
        <w:rPr>
          <w:rFonts w:ascii="Palatino Linotype" w:hAnsi="Palatino Linotype"/>
        </w:rPr>
        <w:t>Con base en el detalle de seguimiento del</w:t>
      </w:r>
      <w:r w:rsidRPr="00E914E9">
        <w:rPr>
          <w:rFonts w:ascii="Palatino Linotype" w:hAnsi="Palatino Linotype"/>
          <w:b/>
        </w:rPr>
        <w:t xml:space="preserve"> SAIMEX</w:t>
      </w:r>
      <w:r w:rsidRPr="00E914E9">
        <w:rPr>
          <w:rFonts w:ascii="Palatino Linotype" w:hAnsi="Palatino Linotype"/>
        </w:rPr>
        <w:t>, se advierte que en fecha tres de julio de dos mil diecinueve, la Unidad de Transparencia del</w:t>
      </w:r>
      <w:r w:rsidRPr="00E914E9">
        <w:rPr>
          <w:rFonts w:ascii="Palatino Linotype" w:hAnsi="Palatino Linotype"/>
          <w:b/>
        </w:rPr>
        <w:t xml:space="preserve"> SUJETO OBLIGADO</w:t>
      </w:r>
      <w:r w:rsidRPr="00E914E9">
        <w:rPr>
          <w:rFonts w:ascii="Palatino Linotype" w:hAnsi="Palatino Linotype"/>
        </w:rPr>
        <w:t>, turnó mediante requerimientos, el contenido de la solicitud de información a los Servidores Públicos Habilitados que consideró competentes, tal y como se aprecia de la imagen:</w:t>
      </w:r>
    </w:p>
    <w:p w:rsidR="00121EBC" w:rsidRPr="00E914E9" w:rsidRDefault="00121EBC" w:rsidP="00121EBC">
      <w:pPr>
        <w:pStyle w:val="Prrafodelista"/>
        <w:spacing w:line="360" w:lineRule="auto"/>
        <w:ind w:left="0"/>
        <w:jc w:val="both"/>
        <w:rPr>
          <w:rFonts w:ascii="Palatino Linotype" w:hAnsi="Palatino Linotype" w:cs="Arial"/>
        </w:rPr>
      </w:pPr>
      <w:r w:rsidRPr="00E914E9">
        <w:rPr>
          <w:noProof/>
          <w:lang w:val="es-MX" w:eastAsia="es-MX"/>
        </w:rPr>
        <w:drawing>
          <wp:inline distT="0" distB="0" distL="0" distR="0" wp14:anchorId="4FE8F87C" wp14:editId="379199D8">
            <wp:extent cx="5791835" cy="14954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495425"/>
                    </a:xfrm>
                    <a:prstGeom prst="rect">
                      <a:avLst/>
                    </a:prstGeom>
                  </pic:spPr>
                </pic:pic>
              </a:graphicData>
            </a:graphic>
          </wp:inline>
        </w:drawing>
      </w:r>
    </w:p>
    <w:p w:rsidR="00121EBC" w:rsidRPr="00E914E9" w:rsidRDefault="00121EBC" w:rsidP="00121EBC">
      <w:pPr>
        <w:pStyle w:val="Prrafodelista"/>
        <w:numPr>
          <w:ilvl w:val="0"/>
          <w:numId w:val="10"/>
        </w:numPr>
        <w:spacing w:line="360" w:lineRule="auto"/>
        <w:ind w:left="0" w:firstLine="0"/>
        <w:jc w:val="both"/>
        <w:rPr>
          <w:rFonts w:ascii="Palatino Linotype" w:hAnsi="Palatino Linotype" w:cs="Arial"/>
        </w:rPr>
      </w:pPr>
      <w:r w:rsidRPr="00E914E9">
        <w:rPr>
          <w:rFonts w:ascii="Palatino Linotype" w:hAnsi="Palatino Linotype" w:cs="Arial"/>
        </w:rPr>
        <w:t xml:space="preserve">Es así, que derivado de lo anterior el día siete de agosto de dos mil diecinueve, </w:t>
      </w:r>
      <w:r w:rsidRPr="00E914E9">
        <w:rPr>
          <w:rFonts w:ascii="Palatino Linotype" w:hAnsi="Palatino Linotype" w:cs="Arial"/>
          <w:b/>
        </w:rPr>
        <w:t xml:space="preserve">EL SUJETO OBLIGADO, </w:t>
      </w:r>
      <w:r w:rsidRPr="00E914E9">
        <w:rPr>
          <w:rFonts w:ascii="Palatino Linotype" w:hAnsi="Palatino Linotype" w:cs="Arial"/>
        </w:rPr>
        <w:t>notificó una prórroga para dar contestación a la solicitud de información misma que cumple con las formalidades que el artículo 49, fracción II de la Ley de la materia exige.</w:t>
      </w:r>
    </w:p>
    <w:p w:rsidR="00121EBC" w:rsidRPr="00E914E9" w:rsidRDefault="00121EBC" w:rsidP="00121EBC">
      <w:pPr>
        <w:pStyle w:val="Prrafodelista"/>
        <w:spacing w:line="360" w:lineRule="auto"/>
        <w:ind w:left="0"/>
        <w:jc w:val="both"/>
        <w:rPr>
          <w:rFonts w:ascii="Palatino Linotype" w:hAnsi="Palatino Linotype" w:cs="Arial"/>
        </w:rPr>
      </w:pPr>
    </w:p>
    <w:p w:rsidR="00121EBC" w:rsidRPr="00E914E9" w:rsidRDefault="00121EBC" w:rsidP="00121EBC">
      <w:pPr>
        <w:pStyle w:val="Prrafodelista"/>
        <w:numPr>
          <w:ilvl w:val="0"/>
          <w:numId w:val="10"/>
        </w:numPr>
        <w:spacing w:line="360" w:lineRule="auto"/>
        <w:ind w:left="0" w:firstLine="0"/>
        <w:jc w:val="both"/>
        <w:rPr>
          <w:rFonts w:ascii="Palatino Linotype" w:hAnsi="Palatino Linotype" w:cs="Arial"/>
        </w:rPr>
      </w:pPr>
      <w:r w:rsidRPr="00E914E9">
        <w:rPr>
          <w:rFonts w:ascii="Palatino Linotype" w:hAnsi="Palatino Linotype" w:cs="Arial"/>
        </w:rPr>
        <w:t xml:space="preserve">De las constancias que obran en el expediente electrónico del </w:t>
      </w:r>
      <w:r w:rsidRPr="00E914E9">
        <w:rPr>
          <w:rFonts w:ascii="Palatino Linotype" w:hAnsi="Palatino Linotype" w:cs="Arial"/>
          <w:b/>
        </w:rPr>
        <w:t>SAIMEX</w:t>
      </w:r>
      <w:r w:rsidRPr="00E914E9">
        <w:rPr>
          <w:rFonts w:ascii="Palatino Linotype" w:hAnsi="Palatino Linotype" w:cs="Arial"/>
        </w:rPr>
        <w:t xml:space="preserve">, se advierte </w:t>
      </w:r>
      <w:r w:rsidRPr="00E914E9">
        <w:rPr>
          <w:rFonts w:ascii="Palatino Linotype" w:hAnsi="Palatino Linotype"/>
        </w:rPr>
        <w:t>que</w:t>
      </w:r>
      <w:r w:rsidRPr="00E914E9">
        <w:rPr>
          <w:rFonts w:ascii="Palatino Linotype" w:hAnsi="Palatino Linotype" w:cs="Arial"/>
        </w:rPr>
        <w:t xml:space="preserve"> en fecha quince de agosto de dos mil diecinueve</w:t>
      </w:r>
      <w:r w:rsidRPr="00E914E9">
        <w:rPr>
          <w:rFonts w:ascii="Palatino Linotype" w:hAnsi="Palatino Linotype"/>
        </w:rPr>
        <w:t>,</w:t>
      </w:r>
      <w:r w:rsidRPr="00E914E9">
        <w:rPr>
          <w:rFonts w:ascii="Palatino Linotype" w:hAnsi="Palatino Linotype" w:cs="Arial"/>
        </w:rPr>
        <w:t xml:space="preserve"> </w:t>
      </w:r>
      <w:r w:rsidRPr="00E914E9">
        <w:rPr>
          <w:rFonts w:ascii="Palatino Linotype" w:hAnsi="Palatino Linotype" w:cs="Arial"/>
          <w:b/>
        </w:rPr>
        <w:t xml:space="preserve">EL SUJETO </w:t>
      </w:r>
      <w:r w:rsidRPr="00E914E9">
        <w:rPr>
          <w:rFonts w:ascii="Palatino Linotype" w:hAnsi="Palatino Linotype" w:cs="Arial"/>
          <w:b/>
        </w:rPr>
        <w:lastRenderedPageBreak/>
        <w:t>OBLIGADO</w:t>
      </w:r>
      <w:r w:rsidRPr="00E914E9">
        <w:rPr>
          <w:rFonts w:ascii="Palatino Linotype" w:hAnsi="Palatino Linotype" w:cs="Arial"/>
        </w:rPr>
        <w:t xml:space="preserve"> dio respuesta a la solicitud de acceso a la información pública requerida por </w:t>
      </w:r>
      <w:r w:rsidRPr="00E914E9">
        <w:rPr>
          <w:rFonts w:ascii="Palatino Linotype" w:hAnsi="Palatino Linotype" w:cs="Arial"/>
          <w:b/>
        </w:rPr>
        <w:t>LA RECURRENTE</w:t>
      </w:r>
      <w:r w:rsidRPr="00E914E9">
        <w:rPr>
          <w:rFonts w:ascii="Palatino Linotype" w:hAnsi="Palatino Linotype" w:cs="Arial"/>
        </w:rPr>
        <w:t>, en los siguientes términos.</w:t>
      </w:r>
    </w:p>
    <w:p w:rsidR="00121EBC" w:rsidRPr="00E914E9" w:rsidRDefault="00121EBC" w:rsidP="00121EBC">
      <w:pPr>
        <w:ind w:left="709" w:right="757"/>
        <w:jc w:val="right"/>
        <w:rPr>
          <w:rFonts w:ascii="Palatino Linotype" w:hAnsi="Palatino Linotype" w:cs="Arial"/>
          <w:i/>
        </w:rPr>
      </w:pPr>
      <w:r w:rsidRPr="00E914E9">
        <w:rPr>
          <w:rFonts w:ascii="Palatino Linotype" w:hAnsi="Palatino Linotype" w:cs="Arial"/>
          <w:i/>
        </w:rPr>
        <w:t>“…</w:t>
      </w:r>
    </w:p>
    <w:p w:rsidR="00121EBC" w:rsidRPr="00E914E9" w:rsidRDefault="00121EBC" w:rsidP="00121EBC">
      <w:pPr>
        <w:ind w:left="709" w:right="757"/>
        <w:jc w:val="both"/>
        <w:rPr>
          <w:rFonts w:ascii="Palatino Linotype" w:hAnsi="Palatino Linotype" w:cs="Arial"/>
          <w:i/>
        </w:rPr>
      </w:pPr>
      <w:r w:rsidRPr="00E914E9">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21EBC" w:rsidRPr="00E914E9" w:rsidRDefault="00121EBC" w:rsidP="00121EBC">
      <w:pPr>
        <w:ind w:left="709" w:right="757"/>
        <w:jc w:val="both"/>
        <w:rPr>
          <w:rFonts w:ascii="Palatino Linotype" w:hAnsi="Palatino Linotype" w:cs="Arial"/>
          <w:i/>
        </w:rPr>
      </w:pPr>
      <w:r w:rsidRPr="00E914E9">
        <w:rPr>
          <w:rFonts w:ascii="Palatino Linotype" w:hAnsi="Palatino Linotype" w:cs="Arial"/>
          <w:i/>
        </w:rPr>
        <w:t>Como archivo adjunto, encontrará el oficio que dará respuesta a su solicitud de información. Para cualquier duda o aclaración respecto a la presente respuesta, nos ponemos a sus órdenes en el teléfono (01722) 2261900 extensiones 1151 y 1177.</w:t>
      </w:r>
    </w:p>
    <w:p w:rsidR="00121EBC" w:rsidRPr="00E914E9" w:rsidRDefault="00121EBC" w:rsidP="00121EBC">
      <w:pPr>
        <w:ind w:left="709" w:right="757"/>
        <w:jc w:val="both"/>
        <w:rPr>
          <w:rFonts w:ascii="Palatino Linotype" w:hAnsi="Palatino Linotype" w:cs="Arial"/>
          <w:i/>
        </w:rPr>
      </w:pPr>
    </w:p>
    <w:p w:rsidR="00121EBC" w:rsidRPr="00E914E9" w:rsidRDefault="00121EBC" w:rsidP="00121EBC">
      <w:pPr>
        <w:ind w:left="709" w:right="757"/>
        <w:jc w:val="both"/>
        <w:rPr>
          <w:rFonts w:ascii="Palatino Linotype" w:hAnsi="Palatino Linotype" w:cs="Arial"/>
          <w:i/>
        </w:rPr>
      </w:pPr>
      <w:r w:rsidRPr="00E914E9">
        <w:rPr>
          <w:rFonts w:ascii="Palatino Linotype" w:hAnsi="Palatino Linotype" w:cs="Arial"/>
          <w:i/>
        </w:rPr>
        <w:t>ATENTAMENTE</w:t>
      </w:r>
    </w:p>
    <w:p w:rsidR="00121EBC" w:rsidRPr="00E914E9" w:rsidRDefault="00121EBC" w:rsidP="00121EBC">
      <w:pPr>
        <w:ind w:left="709" w:right="757"/>
        <w:jc w:val="both"/>
        <w:rPr>
          <w:rFonts w:ascii="Palatino Linotype" w:hAnsi="Palatino Linotype" w:cs="Arial"/>
          <w:i/>
        </w:rPr>
      </w:pPr>
      <w:r w:rsidRPr="00E914E9">
        <w:rPr>
          <w:rFonts w:ascii="Palatino Linotype" w:hAnsi="Palatino Linotype" w:cs="Arial"/>
          <w:i/>
        </w:rPr>
        <w:t>MTRO EN ECONOMIA TOMAS VALLADARES MALDONADO”</w:t>
      </w:r>
    </w:p>
    <w:p w:rsidR="00121EBC" w:rsidRPr="00E914E9" w:rsidRDefault="00121EBC" w:rsidP="00121EBC">
      <w:pPr>
        <w:ind w:left="709" w:right="757"/>
        <w:jc w:val="right"/>
        <w:rPr>
          <w:rFonts w:ascii="Palatino Linotype" w:hAnsi="Palatino Linotype" w:cs="Arial"/>
          <w:i/>
        </w:rPr>
      </w:pPr>
    </w:p>
    <w:p w:rsidR="00121EBC" w:rsidRPr="00E914E9" w:rsidRDefault="00121EBC" w:rsidP="00121EBC">
      <w:pPr>
        <w:pStyle w:val="Prrafodelista"/>
        <w:spacing w:line="360" w:lineRule="auto"/>
        <w:ind w:left="0"/>
        <w:contextualSpacing w:val="0"/>
        <w:jc w:val="both"/>
        <w:rPr>
          <w:rFonts w:ascii="Palatino Linotype" w:hAnsi="Palatino Linotype" w:cs="Arial"/>
        </w:rPr>
      </w:pPr>
      <w:r w:rsidRPr="00E914E9">
        <w:rPr>
          <w:rFonts w:ascii="Palatino Linotype" w:hAnsi="Palatino Linotype" w:cs="Arial"/>
        </w:rPr>
        <w:t xml:space="preserve">Asimismo, se advierte que se adjunta a la respuesta el documento electrónico denominado </w:t>
      </w:r>
      <w:r w:rsidRPr="00E914E9">
        <w:rPr>
          <w:rFonts w:ascii="Palatino Linotype" w:hAnsi="Palatino Linotype" w:cs="Arial"/>
          <w:b/>
          <w:i/>
        </w:rPr>
        <w:t xml:space="preserve">483.IP.PDF, </w:t>
      </w:r>
      <w:r w:rsidRPr="00E914E9">
        <w:rPr>
          <w:rFonts w:ascii="Palatino Linotype" w:hAnsi="Palatino Linotype" w:cs="Arial"/>
        </w:rPr>
        <w:t>mismo que no se inserta, toda vez que es del conocimiento de las partes.</w:t>
      </w:r>
    </w:p>
    <w:p w:rsidR="00121EBC" w:rsidRPr="00E914E9" w:rsidRDefault="00121EBC" w:rsidP="00121EBC">
      <w:pPr>
        <w:pStyle w:val="Prrafodelista"/>
        <w:spacing w:line="360" w:lineRule="auto"/>
        <w:ind w:left="0"/>
        <w:contextualSpacing w:val="0"/>
        <w:jc w:val="both"/>
        <w:rPr>
          <w:rFonts w:ascii="Palatino Linotype" w:hAnsi="Palatino Linotype" w:cs="Arial"/>
        </w:rPr>
      </w:pPr>
    </w:p>
    <w:p w:rsidR="00121EBC" w:rsidRPr="00E914E9" w:rsidRDefault="00121EBC" w:rsidP="00121EBC">
      <w:pPr>
        <w:pStyle w:val="Prrafodelista"/>
        <w:numPr>
          <w:ilvl w:val="0"/>
          <w:numId w:val="10"/>
        </w:numPr>
        <w:spacing w:line="360" w:lineRule="auto"/>
        <w:ind w:left="0" w:firstLine="0"/>
        <w:contextualSpacing w:val="0"/>
        <w:jc w:val="both"/>
        <w:rPr>
          <w:rFonts w:ascii="Palatino Linotype" w:hAnsi="Palatino Linotype" w:cs="Arial"/>
        </w:rPr>
      </w:pPr>
      <w:r w:rsidRPr="00E914E9">
        <w:rPr>
          <w:rFonts w:ascii="Palatino Linotype" w:hAnsi="Palatino Linotype" w:cs="Arial"/>
        </w:rPr>
        <w:t xml:space="preserve">Inconforme con la respuesta aludida, el veinte de agosto de dos mil diecinueve, </w:t>
      </w:r>
      <w:r w:rsidRPr="00E914E9">
        <w:rPr>
          <w:rFonts w:ascii="Palatino Linotype" w:hAnsi="Palatino Linotype" w:cs="Arial"/>
          <w:b/>
        </w:rPr>
        <w:t>LA RECURRENTE</w:t>
      </w:r>
      <w:r w:rsidRPr="00E914E9">
        <w:rPr>
          <w:rFonts w:ascii="Palatino Linotype" w:hAnsi="Palatino Linotype" w:cs="Arial"/>
        </w:rPr>
        <w:t xml:space="preserve"> interpuso el recurso de revisión sujeto del presente estudio, el cual fue registrado en el</w:t>
      </w:r>
      <w:r w:rsidRPr="00E914E9">
        <w:rPr>
          <w:rFonts w:ascii="Palatino Linotype" w:hAnsi="Palatino Linotype" w:cs="Arial"/>
          <w:b/>
        </w:rPr>
        <w:t xml:space="preserve"> SAIMEX </w:t>
      </w:r>
      <w:r w:rsidRPr="00E914E9">
        <w:rPr>
          <w:rFonts w:ascii="Palatino Linotype" w:hAnsi="Palatino Linotype" w:cs="Arial"/>
        </w:rPr>
        <w:t xml:space="preserve">y se le asignó el número de expediente </w:t>
      </w:r>
      <w:r w:rsidRPr="00E914E9">
        <w:rPr>
          <w:rFonts w:ascii="Palatino Linotype" w:hAnsi="Palatino Linotype" w:cs="Arial"/>
          <w:b/>
        </w:rPr>
        <w:t>06712/INFOEM/IP/RR/2019</w:t>
      </w:r>
      <w:r w:rsidRPr="00E914E9">
        <w:rPr>
          <w:rFonts w:ascii="Palatino Linotype" w:hAnsi="Palatino Linotype" w:cs="Arial"/>
        </w:rPr>
        <w:t xml:space="preserve">, en el que señaló como acto impugnado el siguiente: </w:t>
      </w:r>
    </w:p>
    <w:p w:rsidR="00121EBC" w:rsidRPr="00780179" w:rsidRDefault="00121EBC" w:rsidP="00121EBC">
      <w:pPr>
        <w:pStyle w:val="Prrafodelista"/>
        <w:spacing w:line="360" w:lineRule="auto"/>
        <w:ind w:left="0"/>
        <w:contextualSpacing w:val="0"/>
        <w:jc w:val="both"/>
        <w:rPr>
          <w:rFonts w:ascii="Palatino Linotype" w:hAnsi="Palatino Linotype" w:cs="Arial"/>
          <w:sz w:val="18"/>
          <w:szCs w:val="18"/>
        </w:rPr>
      </w:pPr>
    </w:p>
    <w:p w:rsidR="00780179" w:rsidRPr="00780179" w:rsidRDefault="00121EBC" w:rsidP="00780179">
      <w:pPr>
        <w:tabs>
          <w:tab w:val="left" w:pos="9214"/>
        </w:tabs>
        <w:ind w:left="851" w:right="899"/>
        <w:jc w:val="both"/>
        <w:rPr>
          <w:rFonts w:ascii="Palatino Linotype" w:hAnsi="Palatino Linotype" w:cs="Arial"/>
        </w:rPr>
      </w:pPr>
      <w:r w:rsidRPr="00E914E9">
        <w:rPr>
          <w:rFonts w:ascii="Palatino Linotype" w:hAnsi="Palatino Linotype" w:cs="Arial"/>
          <w:i/>
        </w:rPr>
        <w:t xml:space="preserve">“INDIQUE QUE TIEMPO TARDARA EL COMITÉ DE INCAPACIDAD PROLONGADA PARA EL TRABAJO EN DETERMINAR EL ALTA O LO PROCEDENTE PARA EL SERVIDOR PUBLICO PADILLA TENORIO MARÍA TERESA TODA VEZ QUE NO HA SIDO SUFICIENTE TRES AÑOS Y NUEVE MESES.” </w:t>
      </w:r>
      <w:r w:rsidRPr="00E914E9">
        <w:rPr>
          <w:rFonts w:ascii="Palatino Linotype" w:hAnsi="Palatino Linotype" w:cs="Arial"/>
        </w:rPr>
        <w:t>(Sic)</w:t>
      </w:r>
    </w:p>
    <w:p w:rsidR="00121EBC" w:rsidRPr="00E914E9" w:rsidRDefault="00121EBC" w:rsidP="00121EBC">
      <w:pPr>
        <w:spacing w:line="360" w:lineRule="auto"/>
        <w:jc w:val="both"/>
        <w:rPr>
          <w:rFonts w:ascii="Palatino Linotype" w:hAnsi="Palatino Linotype" w:cs="Arial"/>
        </w:rPr>
      </w:pPr>
      <w:r w:rsidRPr="00E914E9">
        <w:rPr>
          <w:rFonts w:ascii="Palatino Linotype" w:hAnsi="Palatino Linotype" w:cs="Arial"/>
        </w:rPr>
        <w:lastRenderedPageBreak/>
        <w:t xml:space="preserve">Asimismo, </w:t>
      </w:r>
      <w:r w:rsidRPr="00E914E9">
        <w:rPr>
          <w:rFonts w:ascii="Palatino Linotype" w:hAnsi="Palatino Linotype" w:cs="Arial"/>
          <w:b/>
        </w:rPr>
        <w:t>LA RECURRENTE</w:t>
      </w:r>
      <w:r w:rsidRPr="00E914E9">
        <w:rPr>
          <w:rFonts w:ascii="Palatino Linotype" w:hAnsi="Palatino Linotype" w:cs="Arial"/>
        </w:rPr>
        <w:t xml:space="preserve"> manifestó como razones o motivos de inconformidad: </w:t>
      </w:r>
    </w:p>
    <w:p w:rsidR="00121EBC" w:rsidRPr="00E914E9" w:rsidRDefault="00121EBC" w:rsidP="00121EBC">
      <w:pPr>
        <w:tabs>
          <w:tab w:val="left" w:pos="9214"/>
        </w:tabs>
        <w:ind w:left="851" w:right="899"/>
        <w:jc w:val="both"/>
        <w:rPr>
          <w:rFonts w:ascii="Palatino Linotype" w:hAnsi="Palatino Linotype" w:cs="Arial"/>
        </w:rPr>
      </w:pPr>
      <w:r w:rsidRPr="00E914E9">
        <w:rPr>
          <w:rFonts w:ascii="Palatino Linotype" w:hAnsi="Palatino Linotype" w:cs="Arial"/>
          <w:i/>
        </w:rPr>
        <w:t xml:space="preserve">“NO INDICA CON PRECISIÓN QUE PROCEDE NI CUANTO TIEMPO LA RESPUESTA INDICA QUE SE ANALIZARA Y EL COMITE DE INCAPACIDADES PROLONGADAS ASI MISMO DERA DE ACTUAR COMO MODERADOR ASI MISMO SOLICITO EL NUMERO DE ACTA Y FECHA CON EL CUAL SE INICIO SESIÓN POR ESTE CASO.” </w:t>
      </w:r>
      <w:r w:rsidRPr="00E914E9">
        <w:rPr>
          <w:rFonts w:ascii="Palatino Linotype" w:hAnsi="Palatino Linotype" w:cs="Arial"/>
        </w:rPr>
        <w:t>(Sic)</w:t>
      </w:r>
    </w:p>
    <w:p w:rsidR="00121EBC" w:rsidRPr="00E914E9" w:rsidRDefault="00121EBC" w:rsidP="00121EBC">
      <w:pPr>
        <w:pStyle w:val="Prrafodelista"/>
        <w:numPr>
          <w:ilvl w:val="0"/>
          <w:numId w:val="10"/>
        </w:numPr>
        <w:spacing w:line="360" w:lineRule="auto"/>
        <w:ind w:left="0" w:firstLine="0"/>
        <w:contextualSpacing w:val="0"/>
        <w:jc w:val="both"/>
        <w:rPr>
          <w:rFonts w:ascii="Palatino Linotype" w:hAnsi="Palatino Linotype" w:cs="Arial"/>
        </w:rPr>
      </w:pPr>
      <w:r w:rsidRPr="00E914E9">
        <w:rPr>
          <w:rFonts w:ascii="Palatino Linotype" w:hAnsi="Palatino Linotype" w:cs="Arial"/>
        </w:rPr>
        <w:t xml:space="preserve">El veinte de agosto de dos mil diecinueve, el recurso de que se trata se envió electrónicamente al Instituto de </w:t>
      </w:r>
      <w:r w:rsidRPr="00E914E9">
        <w:rPr>
          <w:rFonts w:ascii="Palatino Linotype" w:eastAsia="Arial Unicode MS" w:hAnsi="Palatino Linotype" w:cs="Arial"/>
        </w:rPr>
        <w:t>Transparencia</w:t>
      </w:r>
      <w:r w:rsidRPr="00E914E9">
        <w:rPr>
          <w:rFonts w:ascii="Palatino Linotype" w:hAnsi="Palatino Linotype" w:cs="Arial"/>
        </w:rPr>
        <w:t xml:space="preserve">, Acceso a la Información Pública y Protección de Datos Personales del Estado de México y Municipios y con fundamento en el artículo 185 fracción I de la </w:t>
      </w:r>
      <w:r w:rsidRPr="00E914E9">
        <w:rPr>
          <w:rFonts w:ascii="Palatino Linotype" w:hAnsi="Palatino Linotype"/>
        </w:rPr>
        <w:t>Ley de Transparencia y Acceso a la Información Pública del Estado de México y Municipios</w:t>
      </w:r>
      <w:r w:rsidRPr="00E914E9">
        <w:rPr>
          <w:rFonts w:ascii="Palatino Linotype" w:hAnsi="Palatino Linotype" w:cs="Arial"/>
        </w:rPr>
        <w:t>, se turnó, a través del</w:t>
      </w:r>
      <w:r w:rsidRPr="00E914E9">
        <w:rPr>
          <w:rFonts w:ascii="Palatino Linotype" w:eastAsia="Arial Unicode MS" w:hAnsi="Palatino Linotype" w:cs="Arial"/>
        </w:rPr>
        <w:t xml:space="preserve"> </w:t>
      </w:r>
      <w:r w:rsidRPr="00E914E9">
        <w:rPr>
          <w:rFonts w:ascii="Palatino Linotype" w:eastAsia="Arial Unicode MS" w:hAnsi="Palatino Linotype" w:cs="Arial"/>
          <w:b/>
        </w:rPr>
        <w:t>SAIMEX</w:t>
      </w:r>
      <w:r w:rsidRPr="00E914E9">
        <w:rPr>
          <w:rFonts w:ascii="Palatino Linotype" w:hAnsi="Palatino Linotype"/>
        </w:rPr>
        <w:t xml:space="preserve">, a la </w:t>
      </w:r>
      <w:r w:rsidRPr="00E914E9">
        <w:rPr>
          <w:rFonts w:ascii="Palatino Linotype" w:hAnsi="Palatino Linotype" w:cs="Arial"/>
        </w:rPr>
        <w:t xml:space="preserve">Comisionada </w:t>
      </w:r>
      <w:r w:rsidRPr="00E914E9">
        <w:rPr>
          <w:rFonts w:ascii="Palatino Linotype" w:hAnsi="Palatino Linotype" w:cs="Arial"/>
          <w:b/>
        </w:rPr>
        <w:t>EVA ABAID YAPUR,</w:t>
      </w:r>
      <w:r w:rsidRPr="00E914E9">
        <w:rPr>
          <w:rFonts w:ascii="Palatino Linotype" w:hAnsi="Palatino Linotype" w:cs="Arial"/>
        </w:rPr>
        <w:t xml:space="preserve"> a efecto de decretar su admisión o </w:t>
      </w:r>
      <w:proofErr w:type="spellStart"/>
      <w:r w:rsidRPr="00E914E9">
        <w:rPr>
          <w:rFonts w:ascii="Palatino Linotype" w:hAnsi="Palatino Linotype" w:cs="Arial"/>
        </w:rPr>
        <w:t>desechamiento</w:t>
      </w:r>
      <w:proofErr w:type="spellEnd"/>
      <w:r w:rsidRPr="00E914E9">
        <w:rPr>
          <w:rFonts w:ascii="Palatino Linotype" w:hAnsi="Palatino Linotype" w:cs="Arial"/>
        </w:rPr>
        <w:t>.</w:t>
      </w:r>
    </w:p>
    <w:p w:rsidR="00121EBC" w:rsidRPr="00E914E9" w:rsidRDefault="00121EBC" w:rsidP="00121EBC">
      <w:pPr>
        <w:pStyle w:val="Prrafodelista"/>
        <w:spacing w:line="360" w:lineRule="auto"/>
        <w:ind w:left="0"/>
        <w:contextualSpacing w:val="0"/>
        <w:jc w:val="both"/>
        <w:rPr>
          <w:rFonts w:ascii="Palatino Linotype" w:hAnsi="Palatino Linotype" w:cs="Arial"/>
        </w:rPr>
      </w:pPr>
    </w:p>
    <w:p w:rsidR="00121EBC" w:rsidRPr="00E914E9" w:rsidRDefault="00121EBC" w:rsidP="00121EBC">
      <w:pPr>
        <w:pStyle w:val="Prrafodelista"/>
        <w:numPr>
          <w:ilvl w:val="0"/>
          <w:numId w:val="10"/>
        </w:numPr>
        <w:spacing w:line="360" w:lineRule="auto"/>
        <w:ind w:left="0" w:firstLine="0"/>
        <w:contextualSpacing w:val="0"/>
        <w:jc w:val="both"/>
        <w:rPr>
          <w:rFonts w:ascii="Palatino Linotype" w:hAnsi="Palatino Linotype" w:cs="Arial"/>
        </w:rPr>
      </w:pPr>
      <w:r w:rsidRPr="00E914E9">
        <w:rPr>
          <w:rFonts w:ascii="Palatino Linotype" w:hAnsi="Palatino Linotype" w:cs="Arial"/>
        </w:rPr>
        <w:t xml:space="preserve">En fecha veintiséis de agosto de dos mil diecinueve, la Comisionada Ponente atento a lo dispuesto en el artículo 185 fracciones I, II y IV de la </w:t>
      </w:r>
      <w:r w:rsidRPr="00E914E9">
        <w:rPr>
          <w:rFonts w:ascii="Palatino Linotype" w:hAnsi="Palatino Linotype"/>
        </w:rPr>
        <w:t>Ley de Transparencia y Acceso a la Información Pública del Estado de México y Municipios, a</w:t>
      </w:r>
      <w:r w:rsidRPr="00E914E9">
        <w:rPr>
          <w:rFonts w:ascii="Palatino Linotype" w:hAnsi="Palatino Linotype" w:cs="Arial"/>
        </w:rPr>
        <w:t>cordó la admisión a trámite del referido recurso de revisión, así como la integración del expediente respectivo, mismo que se puso a disposición de las partes, para que en un plazo máximo de siete días hábiles, realizarán manifestaciones y ofrecieran las pruebas y alegatos que a su derecho conviniera o exhibieran el Informe Justificado, según fuera el caso.</w:t>
      </w:r>
    </w:p>
    <w:p w:rsidR="00121EBC" w:rsidRPr="00E914E9" w:rsidRDefault="00121EBC" w:rsidP="00121EBC">
      <w:pPr>
        <w:pStyle w:val="Prrafodelista"/>
        <w:spacing w:line="360" w:lineRule="auto"/>
        <w:rPr>
          <w:rFonts w:ascii="Palatino Linotype" w:hAnsi="Palatino Linotype" w:cs="Arial"/>
        </w:rPr>
      </w:pPr>
    </w:p>
    <w:p w:rsidR="00121EBC" w:rsidRPr="00E914E9" w:rsidRDefault="00121EBC" w:rsidP="00121EBC">
      <w:pPr>
        <w:pStyle w:val="Prrafodelista"/>
        <w:numPr>
          <w:ilvl w:val="0"/>
          <w:numId w:val="10"/>
        </w:numPr>
        <w:spacing w:line="360" w:lineRule="auto"/>
        <w:ind w:left="0" w:firstLine="0"/>
        <w:contextualSpacing w:val="0"/>
        <w:jc w:val="both"/>
        <w:rPr>
          <w:rFonts w:ascii="Palatino Linotype" w:hAnsi="Palatino Linotype" w:cs="Arial"/>
        </w:rPr>
      </w:pPr>
      <w:r w:rsidRPr="00E914E9">
        <w:rPr>
          <w:rFonts w:ascii="Palatino Linotype" w:hAnsi="Palatino Linotype" w:cs="Arial"/>
        </w:rPr>
        <w:t xml:space="preserve">De las constancias que obran en el </w:t>
      </w:r>
      <w:r w:rsidRPr="00E914E9">
        <w:rPr>
          <w:rFonts w:ascii="Palatino Linotype" w:hAnsi="Palatino Linotype" w:cs="Arial"/>
          <w:b/>
        </w:rPr>
        <w:t>SAIMEX</w:t>
      </w:r>
      <w:r w:rsidRPr="00E914E9">
        <w:rPr>
          <w:rFonts w:ascii="Palatino Linotype" w:hAnsi="Palatino Linotype" w:cs="Arial"/>
        </w:rPr>
        <w:t xml:space="preserve">, se desprende que dentro del término concedido a las partes </w:t>
      </w:r>
      <w:r w:rsidRPr="00E914E9">
        <w:rPr>
          <w:rFonts w:ascii="Palatino Linotype" w:hAnsi="Palatino Linotype" w:cs="Arial"/>
          <w:b/>
        </w:rPr>
        <w:t xml:space="preserve">LA RECURRENTE </w:t>
      </w:r>
      <w:r w:rsidRPr="00E914E9">
        <w:rPr>
          <w:rFonts w:ascii="Palatino Linotype" w:hAnsi="Palatino Linotype" w:cs="Arial"/>
        </w:rPr>
        <w:t xml:space="preserve">no presentó </w:t>
      </w:r>
      <w:r w:rsidRPr="00E914E9">
        <w:rPr>
          <w:rFonts w:ascii="Palatino Linotype" w:hAnsi="Palatino Linotype"/>
        </w:rPr>
        <w:t>manifestaciones</w:t>
      </w:r>
      <w:r w:rsidRPr="00E914E9">
        <w:rPr>
          <w:rFonts w:ascii="Palatino Linotype" w:hAnsi="Palatino Linotype" w:cs="Arial"/>
        </w:rPr>
        <w:t xml:space="preserve"> y </w:t>
      </w:r>
      <w:r w:rsidRPr="00E914E9">
        <w:rPr>
          <w:rFonts w:ascii="Palatino Linotype" w:hAnsi="Palatino Linotype" w:cs="Arial"/>
        </w:rPr>
        <w:lastRenderedPageBreak/>
        <w:t xml:space="preserve">alegatos, ni ofreció los medios de prueba que a su derecho convinieran. Por su parte </w:t>
      </w:r>
      <w:r w:rsidRPr="00E914E9">
        <w:rPr>
          <w:rFonts w:ascii="Palatino Linotype" w:hAnsi="Palatino Linotype" w:cs="Arial"/>
          <w:b/>
        </w:rPr>
        <w:t>EL SUJETO OBLIGADO,</w:t>
      </w:r>
      <w:r w:rsidRPr="00E914E9">
        <w:rPr>
          <w:rFonts w:ascii="Palatino Linotype" w:hAnsi="Palatino Linotype" w:cs="Arial"/>
        </w:rPr>
        <w:t xml:space="preserve"> el dos de septiembre del presente año rindió su Informe Justificado, remitiendo los archivos electrónicos denominados</w:t>
      </w:r>
      <w:r w:rsidRPr="00E914E9">
        <w:t xml:space="preserve"> </w:t>
      </w:r>
      <w:r w:rsidRPr="00E914E9">
        <w:rPr>
          <w:rFonts w:ascii="Palatino Linotype" w:hAnsi="Palatino Linotype" w:cs="Arial"/>
          <w:b/>
          <w:i/>
        </w:rPr>
        <w:t>483.IP.PDF</w:t>
      </w:r>
      <w:r w:rsidRPr="00E914E9">
        <w:rPr>
          <w:rFonts w:ascii="Palatino Linotype" w:hAnsi="Palatino Linotype" w:cs="Arial"/>
        </w:rPr>
        <w:t xml:space="preserve">, </w:t>
      </w:r>
      <w:r w:rsidRPr="00E914E9">
        <w:rPr>
          <w:rFonts w:ascii="Palatino Linotype" w:hAnsi="Palatino Linotype" w:cs="Arial"/>
          <w:b/>
          <w:i/>
        </w:rPr>
        <w:t>INFORME JUSTIFICADO 483.IP.PDF</w:t>
      </w:r>
      <w:r w:rsidRPr="00E914E9">
        <w:rPr>
          <w:rFonts w:ascii="Palatino Linotype" w:hAnsi="Palatino Linotype" w:cs="Arial"/>
        </w:rPr>
        <w:t xml:space="preserve">, </w:t>
      </w:r>
      <w:r w:rsidRPr="00E914E9">
        <w:rPr>
          <w:rFonts w:ascii="Palatino Linotype" w:hAnsi="Palatino Linotype" w:cs="Arial"/>
          <w:b/>
          <w:i/>
        </w:rPr>
        <w:t>Acuse de solicitud 483.IP.pdf</w:t>
      </w:r>
      <w:r w:rsidRPr="00E914E9">
        <w:rPr>
          <w:rFonts w:ascii="Palatino Linotype" w:hAnsi="Palatino Linotype" w:cs="Arial"/>
        </w:rPr>
        <w:t xml:space="preserve">, </w:t>
      </w:r>
      <w:r w:rsidRPr="00E914E9">
        <w:rPr>
          <w:rFonts w:ascii="Palatino Linotype" w:hAnsi="Palatino Linotype" w:cs="Arial"/>
          <w:b/>
          <w:i/>
        </w:rPr>
        <w:t xml:space="preserve">Acuse del recurso de revisión 483.IP.pdf, </w:t>
      </w:r>
      <w:r w:rsidRPr="00E914E9">
        <w:rPr>
          <w:rFonts w:ascii="Palatino Linotype" w:hAnsi="Palatino Linotype" w:cs="Arial"/>
        </w:rPr>
        <w:t xml:space="preserve">mismos que no se pusieron a la vista de </w:t>
      </w:r>
      <w:r w:rsidRPr="00E914E9">
        <w:rPr>
          <w:rFonts w:ascii="Palatino Linotype" w:hAnsi="Palatino Linotype" w:cs="Arial"/>
          <w:b/>
        </w:rPr>
        <w:t>LA RECURRENTE</w:t>
      </w:r>
      <w:r w:rsidRPr="00E914E9">
        <w:rPr>
          <w:rFonts w:ascii="Palatino Linotype" w:hAnsi="Palatino Linotype" w:cs="Arial"/>
        </w:rPr>
        <w:t xml:space="preserve"> toda vez que se ratifica la respuesta, en tal y como consta en la imagen que se inserta a continuación:</w:t>
      </w:r>
    </w:p>
    <w:p w:rsidR="00121EBC" w:rsidRPr="00E914E9" w:rsidRDefault="00121EBC" w:rsidP="00121EBC">
      <w:pPr>
        <w:pStyle w:val="Prrafodelista"/>
        <w:spacing w:line="360" w:lineRule="auto"/>
        <w:ind w:left="0"/>
        <w:contextualSpacing w:val="0"/>
        <w:jc w:val="both"/>
        <w:rPr>
          <w:rFonts w:ascii="Palatino Linotype" w:hAnsi="Palatino Linotype" w:cs="Arial"/>
        </w:rPr>
      </w:pPr>
    </w:p>
    <w:p w:rsidR="00121EBC" w:rsidRPr="00E914E9" w:rsidRDefault="00121EBC" w:rsidP="00121EBC">
      <w:pPr>
        <w:spacing w:line="360" w:lineRule="auto"/>
        <w:rPr>
          <w:rFonts w:ascii="Palatino Linotype" w:hAnsi="Palatino Linotype" w:cs="Arial"/>
        </w:rPr>
      </w:pPr>
      <w:r w:rsidRPr="00E914E9">
        <w:rPr>
          <w:noProof/>
          <w:lang w:eastAsia="es-MX"/>
        </w:rPr>
        <w:drawing>
          <wp:inline distT="0" distB="0" distL="0" distR="0" wp14:anchorId="67C7C36A" wp14:editId="75A0B270">
            <wp:extent cx="5791108" cy="202882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4327" cy="2033456"/>
                    </a:xfrm>
                    <a:prstGeom prst="rect">
                      <a:avLst/>
                    </a:prstGeom>
                  </pic:spPr>
                </pic:pic>
              </a:graphicData>
            </a:graphic>
          </wp:inline>
        </w:drawing>
      </w:r>
    </w:p>
    <w:p w:rsidR="00121EBC" w:rsidRPr="00E914E9" w:rsidRDefault="00121EBC" w:rsidP="00121EBC">
      <w:pPr>
        <w:pStyle w:val="Prrafodelista"/>
        <w:numPr>
          <w:ilvl w:val="0"/>
          <w:numId w:val="10"/>
        </w:numPr>
        <w:spacing w:line="360" w:lineRule="auto"/>
        <w:ind w:left="0" w:firstLine="0"/>
        <w:contextualSpacing w:val="0"/>
        <w:jc w:val="both"/>
        <w:rPr>
          <w:rFonts w:ascii="Palatino Linotype" w:hAnsi="Palatino Linotype"/>
        </w:rPr>
      </w:pPr>
      <w:r w:rsidRPr="00E914E9">
        <w:rPr>
          <w:rFonts w:ascii="Palatino Linotype" w:hAnsi="Palatino Linotype" w:cs="Arial"/>
        </w:rPr>
        <w:t>Una vez analizado el estado procesal que guardaba el expediente, en fecha nueve de octubre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4F6EF1" w:rsidRPr="00E914E9" w:rsidRDefault="004F6EF1" w:rsidP="004F6EF1">
      <w:pPr>
        <w:pStyle w:val="Prrafodelista"/>
        <w:spacing w:line="360" w:lineRule="auto"/>
        <w:ind w:left="0"/>
        <w:contextualSpacing w:val="0"/>
        <w:jc w:val="both"/>
        <w:rPr>
          <w:rFonts w:ascii="Palatino Linotype" w:hAnsi="Palatino Linotype"/>
        </w:rPr>
      </w:pPr>
    </w:p>
    <w:p w:rsidR="00D46AD1" w:rsidRPr="00E914E9" w:rsidRDefault="0043499B" w:rsidP="00D46AD1">
      <w:pPr>
        <w:pStyle w:val="Prrafodelista"/>
        <w:numPr>
          <w:ilvl w:val="0"/>
          <w:numId w:val="10"/>
        </w:numPr>
        <w:spacing w:line="360" w:lineRule="auto"/>
        <w:ind w:left="0" w:firstLine="0"/>
        <w:contextualSpacing w:val="0"/>
        <w:jc w:val="both"/>
        <w:rPr>
          <w:rFonts w:ascii="Palatino Linotype" w:hAnsi="Palatino Linotype"/>
        </w:rPr>
      </w:pPr>
      <w:r w:rsidRPr="00E914E9">
        <w:rPr>
          <w:rFonts w:ascii="Palatino Linotype" w:eastAsia="Calibri" w:hAnsi="Palatino Linotype"/>
          <w:szCs w:val="22"/>
          <w:lang w:eastAsia="en-US"/>
        </w:rPr>
        <w:t xml:space="preserve">En fecha </w:t>
      </w:r>
      <w:r w:rsidR="004F6EF1" w:rsidRPr="00E914E9">
        <w:rPr>
          <w:rFonts w:ascii="Palatino Linotype" w:eastAsia="Calibri" w:hAnsi="Palatino Linotype"/>
          <w:szCs w:val="22"/>
          <w:lang w:eastAsia="en-US"/>
        </w:rPr>
        <w:t>diez de octubre</w:t>
      </w:r>
      <w:r w:rsidRPr="00E914E9">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w:t>
      </w:r>
      <w:r w:rsidR="00D46AD1" w:rsidRPr="00E914E9">
        <w:rPr>
          <w:rFonts w:ascii="Palatino Linotype" w:hAnsi="Palatino Linotype" w:cs="Arial"/>
        </w:rPr>
        <w:t xml:space="preserve">lo anterior, dada la cantidad de recursos de revisión que </w:t>
      </w:r>
      <w:r w:rsidR="00D46AD1" w:rsidRPr="00E914E9">
        <w:rPr>
          <w:rFonts w:ascii="Palatino Linotype" w:hAnsi="Palatino Linotype" w:cs="Arial"/>
        </w:rPr>
        <w:lastRenderedPageBreak/>
        <w:t>en este año dos mil diecinueve, han ingresado al Instituto de Transparencia, Acceso a la Información Pública y Protección de Datos Personales del Estado de México y Municipios; así como, a efecto de realizar un análisis exhaustivo de las constancias que obran en el expediente electrónico, adoptando las medidas pertinentes, a fin de aminorar los efectos que conlleva.</w:t>
      </w:r>
    </w:p>
    <w:p w:rsidR="0043499B" w:rsidRPr="00E914E9" w:rsidRDefault="00D46AD1" w:rsidP="00D46AD1">
      <w:pPr>
        <w:pStyle w:val="Prrafodelista"/>
        <w:spacing w:before="100" w:beforeAutospacing="1" w:after="100" w:afterAutospacing="1" w:line="360" w:lineRule="auto"/>
        <w:ind w:left="0"/>
        <w:contextualSpacing w:val="0"/>
        <w:jc w:val="both"/>
        <w:rPr>
          <w:rFonts w:ascii="Palatino Linotype" w:eastAsia="Calibri" w:hAnsi="Palatino Linotype"/>
          <w:szCs w:val="22"/>
          <w:lang w:eastAsia="en-US"/>
        </w:rPr>
      </w:pPr>
      <w:r w:rsidRPr="00E914E9">
        <w:rPr>
          <w:rFonts w:ascii="Palatino Linotype" w:hAnsi="Palatino Linotype" w:cs="Arial"/>
        </w:rPr>
        <w:t>En ese contexto, es menester indicar lo que refiere la Tesis Jurisprudencial con número de localización 2002351</w:t>
      </w:r>
      <w:r w:rsidRPr="00E914E9">
        <w:rPr>
          <w:rStyle w:val="Refdenotaalpie"/>
          <w:rFonts w:ascii="Palatino Linotype" w:hAnsi="Palatino Linotype" w:cs="Arial"/>
        </w:rPr>
        <w:footnoteReference w:id="1"/>
      </w:r>
      <w:r w:rsidRPr="00E914E9">
        <w:rPr>
          <w:rFonts w:ascii="Palatino Linotype" w:hAnsi="Palatino Linotype" w:cs="Arial"/>
        </w:rPr>
        <w:t xml:space="preserve">, la cual refiere que el Estado Mexicano cuenta con un catálogo de derechos y garantías que vinculan normativamente y permite salvar situaciones que diversas leyes plantean; así, tomando en cuenta que el plazo previsto en las leyes para resolver un asunto pudiera no corresponder a la realidad, es factible acudir, en tal supuesto, a los ordenamientos internacionales, a fin de establecer el contenido del concepto de </w:t>
      </w:r>
      <w:r w:rsidRPr="00E914E9">
        <w:rPr>
          <w:rFonts w:ascii="Palatino Linotype" w:hAnsi="Palatino Linotype" w:cs="Arial"/>
          <w:i/>
        </w:rPr>
        <w:t>"plazo razonable"</w:t>
      </w:r>
      <w:r w:rsidRPr="00E914E9">
        <w:rPr>
          <w:rFonts w:ascii="Palatino Linotype" w:hAnsi="Palatino Linotype" w:cs="Arial"/>
        </w:rPr>
        <w:t xml:space="preserve">, conforme a las particularidades del caso; más aún, un criterio de razonabilidad y justificación de eventuales demoras, siendo aplicables los artículos 8 y 25 de la Convención Internacional de Derechos Humanos que permiten configurar un proceso justo; así como, una tutela judicial efectiva. Por ello, el concepto de </w:t>
      </w:r>
      <w:r w:rsidRPr="00E914E9">
        <w:rPr>
          <w:rFonts w:ascii="Palatino Linotype" w:hAnsi="Palatino Linotype" w:cs="Arial"/>
          <w:i/>
        </w:rPr>
        <w:t>"plazo razonable"</w:t>
      </w:r>
      <w:r w:rsidRPr="00E914E9">
        <w:rPr>
          <w:rFonts w:ascii="Palatino Linotype" w:hAnsi="Palatino Linotype" w:cs="Arial"/>
        </w:rPr>
        <w:t xml:space="preserve"> es aplicable no sólo a la solución jurisdiccional de una controversia, sino a procedimientos análogos seguidos en forma de juicio, lo que implica que haya razonabilidad en el trámite y en la conclusión de las diversas etapas del procedimiento.</w:t>
      </w:r>
    </w:p>
    <w:p w:rsidR="00121EBC" w:rsidRPr="00E914E9" w:rsidRDefault="00121EBC" w:rsidP="00121EBC">
      <w:pPr>
        <w:spacing w:line="360" w:lineRule="auto"/>
        <w:jc w:val="center"/>
        <w:rPr>
          <w:rFonts w:ascii="Palatino Linotype" w:hAnsi="Palatino Linotype"/>
          <w:b/>
          <w:bCs/>
          <w:spacing w:val="60"/>
          <w:sz w:val="28"/>
        </w:rPr>
      </w:pPr>
      <w:r w:rsidRPr="00E914E9">
        <w:rPr>
          <w:rFonts w:ascii="Palatino Linotype" w:hAnsi="Palatino Linotype"/>
          <w:b/>
          <w:bCs/>
          <w:spacing w:val="60"/>
          <w:sz w:val="28"/>
        </w:rPr>
        <w:lastRenderedPageBreak/>
        <w:t>CONSIDERANDO</w:t>
      </w:r>
    </w:p>
    <w:p w:rsidR="00121EBC" w:rsidRDefault="00121EBC" w:rsidP="00121EBC">
      <w:pPr>
        <w:pStyle w:val="Prrafodelista"/>
        <w:widowControl w:val="0"/>
        <w:numPr>
          <w:ilvl w:val="0"/>
          <w:numId w:val="11"/>
        </w:numPr>
        <w:autoSpaceDE w:val="0"/>
        <w:autoSpaceDN w:val="0"/>
        <w:adjustRightInd w:val="0"/>
        <w:spacing w:line="360" w:lineRule="auto"/>
        <w:ind w:left="0" w:firstLine="0"/>
        <w:contextualSpacing w:val="0"/>
        <w:jc w:val="both"/>
        <w:rPr>
          <w:rFonts w:ascii="Palatino Linotype" w:hAnsi="Palatino Linotype" w:cs="Arial"/>
        </w:rPr>
      </w:pPr>
      <w:r w:rsidRPr="00E914E9">
        <w:rPr>
          <w:rFonts w:ascii="Palatino Linotype" w:hAnsi="Palatino Linotype"/>
          <w:b/>
        </w:rPr>
        <w:t>Competencia</w:t>
      </w:r>
      <w:r w:rsidRPr="00E914E9">
        <w:rPr>
          <w:rFonts w:ascii="Palatino Linotype" w:hAnsi="Palatino Linotype"/>
        </w:rPr>
        <w:t>.</w:t>
      </w:r>
      <w:r w:rsidRPr="00E914E9">
        <w:rPr>
          <w:rFonts w:ascii="Palatino Linotype" w:hAnsi="Palatino Linotype"/>
          <w:b/>
        </w:rPr>
        <w:t xml:space="preserve"> </w:t>
      </w:r>
      <w:r w:rsidRPr="00E914E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segundo, vigésimo tercero,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E914E9">
        <w:rPr>
          <w:rFonts w:ascii="Palatino Linotype" w:hAnsi="Palatino Linotype" w:cs="Arial"/>
        </w:rPr>
        <w:t xml:space="preserve">; </w:t>
      </w:r>
      <w:r w:rsidRPr="00E914E9">
        <w:rPr>
          <w:rFonts w:ascii="Palatino Linotype" w:hAnsi="Palatino Linotype"/>
        </w:rPr>
        <w:t xml:space="preserve">9 fracciones I, XXIV y 11 </w:t>
      </w:r>
      <w:r w:rsidRPr="00E914E9">
        <w:rPr>
          <w:rFonts w:ascii="Palatino Linotype" w:hAnsi="Palatino Linotype" w:cs="Arial"/>
        </w:rPr>
        <w:t>del Reglamento Interior del Instituto de Transparencia, Acceso a la Información Pública y Protección de Datos Personales del Estado de México y Municipios; toda vez que se trata de un recurso de revisión interpuesto por una Ciudadana en ejercicio de su derecho de acceso a la información pública, en términos de la Ley de la materia.</w:t>
      </w:r>
    </w:p>
    <w:p w:rsidR="00780179" w:rsidRPr="00780179" w:rsidRDefault="00780179" w:rsidP="00780179">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121EBC" w:rsidRPr="00E914E9" w:rsidRDefault="00121EBC" w:rsidP="00780179">
      <w:pPr>
        <w:pStyle w:val="Prrafodelista"/>
        <w:widowControl w:val="0"/>
        <w:numPr>
          <w:ilvl w:val="0"/>
          <w:numId w:val="11"/>
        </w:numPr>
        <w:autoSpaceDE w:val="0"/>
        <w:autoSpaceDN w:val="0"/>
        <w:adjustRightInd w:val="0"/>
        <w:spacing w:line="360" w:lineRule="auto"/>
        <w:ind w:left="0" w:firstLine="0"/>
        <w:contextualSpacing w:val="0"/>
        <w:jc w:val="both"/>
        <w:rPr>
          <w:rFonts w:ascii="Palatino Linotype" w:hAnsi="Palatino Linotype" w:cs="Arial"/>
        </w:rPr>
      </w:pPr>
      <w:r w:rsidRPr="00E914E9">
        <w:rPr>
          <w:rFonts w:ascii="Palatino Linotype" w:hAnsi="Palatino Linotype" w:cs="Arial"/>
          <w:b/>
        </w:rPr>
        <w:t>Interés.</w:t>
      </w:r>
      <w:r w:rsidRPr="00E914E9">
        <w:rPr>
          <w:rFonts w:ascii="Palatino Linotype" w:hAnsi="Palatino Linotype" w:cs="Arial"/>
        </w:rPr>
        <w:t xml:space="preserve"> El recurso de revisión fue interpuesto por parte legítima en atención a que quien lo presento es la misma p</w:t>
      </w:r>
      <w:r w:rsidRPr="00E914E9">
        <w:rPr>
          <w:rFonts w:ascii="Palatino Linotype" w:hAnsi="Palatino Linotype" w:cs="Arial"/>
          <w:snapToGrid w:val="0"/>
        </w:rPr>
        <w:t xml:space="preserve">ersona que formuló la solicitud de acceso a la </w:t>
      </w:r>
      <w:r w:rsidRPr="00E914E9">
        <w:rPr>
          <w:rFonts w:ascii="Palatino Linotype" w:hAnsi="Palatino Linotype"/>
        </w:rPr>
        <w:t>información</w:t>
      </w:r>
      <w:r w:rsidRPr="00E914E9">
        <w:rPr>
          <w:rFonts w:ascii="Palatino Linotype" w:hAnsi="Palatino Linotype" w:cs="Arial"/>
          <w:snapToGrid w:val="0"/>
        </w:rPr>
        <w:t xml:space="preserve"> pública número </w:t>
      </w:r>
      <w:r w:rsidRPr="00E914E9">
        <w:rPr>
          <w:rFonts w:ascii="Palatino Linotype" w:hAnsi="Palatino Linotype"/>
          <w:b/>
          <w:bCs/>
        </w:rPr>
        <w:t xml:space="preserve">00483/ISSEMYM/IP/2019 </w:t>
      </w:r>
      <w:r w:rsidRPr="00E914E9">
        <w:rPr>
          <w:rFonts w:ascii="Palatino Linotype" w:hAnsi="Palatino Linotype" w:cs="Arial"/>
          <w:snapToGrid w:val="0"/>
        </w:rPr>
        <w:t>al</w:t>
      </w:r>
      <w:r w:rsidRPr="00E914E9">
        <w:rPr>
          <w:rFonts w:ascii="Palatino Linotype" w:hAnsi="Palatino Linotype" w:cs="Arial"/>
          <w:b/>
          <w:snapToGrid w:val="0"/>
        </w:rPr>
        <w:t xml:space="preserve"> SUJETO OBLIGADO</w:t>
      </w:r>
      <w:r w:rsidRPr="00E914E9">
        <w:rPr>
          <w:rFonts w:ascii="Palatino Linotype" w:hAnsi="Palatino Linotype" w:cs="Arial"/>
        </w:rPr>
        <w:t>.</w:t>
      </w:r>
    </w:p>
    <w:p w:rsidR="00121EBC" w:rsidRPr="00E914E9" w:rsidRDefault="00121EBC" w:rsidP="00780179">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121EBC" w:rsidRDefault="00121EBC" w:rsidP="00780179">
      <w:pPr>
        <w:pStyle w:val="Prrafodelista"/>
        <w:widowControl w:val="0"/>
        <w:numPr>
          <w:ilvl w:val="0"/>
          <w:numId w:val="11"/>
        </w:numPr>
        <w:tabs>
          <w:tab w:val="left" w:pos="1701"/>
          <w:tab w:val="left" w:pos="1843"/>
        </w:tabs>
        <w:autoSpaceDE w:val="0"/>
        <w:autoSpaceDN w:val="0"/>
        <w:adjustRightInd w:val="0"/>
        <w:spacing w:line="360" w:lineRule="auto"/>
        <w:ind w:left="0" w:firstLine="0"/>
        <w:contextualSpacing w:val="0"/>
        <w:jc w:val="both"/>
        <w:rPr>
          <w:rFonts w:ascii="Palatino Linotype" w:hAnsi="Palatino Linotype" w:cs="Arial"/>
        </w:rPr>
      </w:pPr>
      <w:r w:rsidRPr="00E914E9">
        <w:rPr>
          <w:rFonts w:ascii="Palatino Linotype" w:hAnsi="Palatino Linotype"/>
          <w:b/>
        </w:rPr>
        <w:t>Oportunidad</w:t>
      </w:r>
      <w:r w:rsidRPr="00E914E9">
        <w:rPr>
          <w:rFonts w:ascii="Palatino Linotype" w:hAnsi="Palatino Linotype"/>
        </w:rPr>
        <w:t xml:space="preserve">. </w:t>
      </w:r>
      <w:r w:rsidRPr="00E914E9">
        <w:rPr>
          <w:rFonts w:ascii="Palatino Linotype" w:hAnsi="Palatino Linotype" w:cs="Arial"/>
        </w:rPr>
        <w:t xml:space="preserve">El </w:t>
      </w:r>
      <w:r w:rsidRPr="00E914E9">
        <w:rPr>
          <w:rFonts w:ascii="Palatino Linotype" w:hAnsi="Palatino Linotype"/>
        </w:rPr>
        <w:t>recurso</w:t>
      </w:r>
      <w:r w:rsidRPr="00E914E9">
        <w:rPr>
          <w:rFonts w:ascii="Palatino Linotype" w:hAnsi="Palatino Linotype" w:cs="Arial"/>
        </w:rPr>
        <w:t xml:space="preserve"> de revisión fue interpuesto dentro del plazo de quince días hábiles </w:t>
      </w:r>
      <w:r w:rsidRPr="00E914E9">
        <w:rPr>
          <w:rFonts w:ascii="Palatino Linotype" w:hAnsi="Palatino Linotype"/>
        </w:rPr>
        <w:t>contados</w:t>
      </w:r>
      <w:r w:rsidRPr="00E914E9">
        <w:rPr>
          <w:rFonts w:ascii="Palatino Linotype" w:hAnsi="Palatino Linotype" w:cs="Arial"/>
        </w:rPr>
        <w:t xml:space="preserve"> a </w:t>
      </w:r>
      <w:r w:rsidRPr="00E914E9">
        <w:rPr>
          <w:rFonts w:ascii="Palatino Linotype" w:hAnsi="Palatino Linotype"/>
        </w:rPr>
        <w:t>partir</w:t>
      </w:r>
      <w:r w:rsidRPr="00E914E9">
        <w:rPr>
          <w:rFonts w:ascii="Palatino Linotype" w:hAnsi="Palatino Linotype" w:cs="Arial"/>
        </w:rPr>
        <w:t xml:space="preserve"> del día siguiente al que </w:t>
      </w:r>
      <w:r w:rsidRPr="00E914E9">
        <w:rPr>
          <w:rFonts w:ascii="Palatino Linotype" w:hAnsi="Palatino Linotype" w:cs="Arial"/>
          <w:b/>
        </w:rPr>
        <w:t>LA RECURRENTE</w:t>
      </w:r>
      <w:r w:rsidRPr="00E914E9">
        <w:rPr>
          <w:rFonts w:ascii="Palatino Linotype" w:hAnsi="Palatino Linotype" w:cs="Arial"/>
          <w:b/>
          <w:bCs/>
        </w:rPr>
        <w:t xml:space="preserve"> </w:t>
      </w:r>
      <w:r w:rsidRPr="00E914E9">
        <w:rPr>
          <w:rFonts w:ascii="Palatino Linotype" w:hAnsi="Palatino Linotype" w:cs="Arial"/>
        </w:rPr>
        <w:t xml:space="preserve">tuvo conocimiento de la respuesta </w:t>
      </w:r>
      <w:r w:rsidRPr="00E914E9">
        <w:rPr>
          <w:rFonts w:ascii="Palatino Linotype" w:hAnsi="Palatino Linotype"/>
        </w:rPr>
        <w:t>impugnada</w:t>
      </w:r>
      <w:r w:rsidRPr="00E914E9">
        <w:rPr>
          <w:rFonts w:ascii="Palatino Linotype" w:hAnsi="Palatino Linotype" w:cs="Arial"/>
        </w:rPr>
        <w:t xml:space="preserve">, tal y como lo prevé el artículo 178 de la Ley de Transparencia y Acceso a la Información Pública del </w:t>
      </w:r>
      <w:r w:rsidRPr="00E914E9">
        <w:rPr>
          <w:rFonts w:ascii="Palatino Linotype" w:hAnsi="Palatino Linotype" w:cs="Arial"/>
        </w:rPr>
        <w:lastRenderedPageBreak/>
        <w:t>Estado de México y Municipios, que establece:</w:t>
      </w:r>
    </w:p>
    <w:p w:rsidR="00780179" w:rsidRPr="00E914E9" w:rsidRDefault="00780179" w:rsidP="00780179">
      <w:pPr>
        <w:pStyle w:val="Prrafodelista"/>
        <w:widowControl w:val="0"/>
        <w:tabs>
          <w:tab w:val="left" w:pos="1701"/>
          <w:tab w:val="left" w:pos="1843"/>
        </w:tabs>
        <w:autoSpaceDE w:val="0"/>
        <w:autoSpaceDN w:val="0"/>
        <w:adjustRightInd w:val="0"/>
        <w:spacing w:line="360" w:lineRule="auto"/>
        <w:ind w:left="0"/>
        <w:contextualSpacing w:val="0"/>
        <w:jc w:val="both"/>
        <w:rPr>
          <w:rFonts w:ascii="Palatino Linotype" w:hAnsi="Palatino Linotype" w:cs="Arial"/>
        </w:rPr>
      </w:pPr>
    </w:p>
    <w:p w:rsidR="00121EBC" w:rsidRPr="00E914E9" w:rsidRDefault="00121EBC" w:rsidP="00780179">
      <w:pPr>
        <w:spacing w:after="0"/>
        <w:ind w:left="709" w:right="709"/>
        <w:jc w:val="both"/>
        <w:rPr>
          <w:rFonts w:ascii="Palatino Linotype" w:hAnsi="Palatino Linotype" w:cs="Arial"/>
          <w:i/>
        </w:rPr>
      </w:pPr>
      <w:r w:rsidRPr="00E914E9">
        <w:rPr>
          <w:rFonts w:ascii="Palatino Linotype" w:hAnsi="Palatino Linotype" w:cs="Arial"/>
          <w:i/>
        </w:rPr>
        <w:t>“</w:t>
      </w:r>
      <w:r w:rsidRPr="00E914E9">
        <w:rPr>
          <w:rFonts w:ascii="Palatino Linotype" w:hAnsi="Palatino Linotype" w:cs="Arial"/>
          <w:b/>
          <w:i/>
        </w:rPr>
        <w:t>Artículo 178.</w:t>
      </w:r>
      <w:r w:rsidRPr="00E914E9">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21EBC" w:rsidRPr="00E914E9" w:rsidRDefault="00121EBC" w:rsidP="00121EBC">
      <w:pPr>
        <w:spacing w:before="200" w:after="200"/>
        <w:ind w:left="709" w:right="709"/>
        <w:jc w:val="both"/>
        <w:rPr>
          <w:rFonts w:ascii="Palatino Linotype" w:hAnsi="Palatino Linotype" w:cs="Arial"/>
          <w:i/>
        </w:rPr>
      </w:pPr>
      <w:r w:rsidRPr="00E914E9">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21EBC" w:rsidRPr="00E914E9" w:rsidRDefault="00121EBC" w:rsidP="00121EBC">
      <w:pPr>
        <w:spacing w:before="200" w:after="200"/>
        <w:ind w:left="709" w:right="709"/>
        <w:jc w:val="both"/>
        <w:rPr>
          <w:rFonts w:ascii="Palatino Linotype" w:hAnsi="Palatino Linotype" w:cs="Arial"/>
          <w:i/>
        </w:rPr>
      </w:pPr>
      <w:r w:rsidRPr="00E914E9">
        <w:rPr>
          <w:rFonts w:ascii="Palatino Linotype" w:hAnsi="Palatino Linotype" w:cs="Arial"/>
          <w:i/>
        </w:rPr>
        <w:t xml:space="preserve">En el caso de que se interponga ante la Unidad de Transparencia, ésta deberá remitir el recurso de revisión al Instituto a más tardar al día </w:t>
      </w:r>
      <w:r w:rsidRPr="00E914E9">
        <w:rPr>
          <w:rFonts w:ascii="Palatino Linotype" w:hAnsi="Palatino Linotype" w:cs="Arial"/>
          <w:i/>
          <w:lang w:eastAsia="es-MX"/>
        </w:rPr>
        <w:t>siguiente</w:t>
      </w:r>
      <w:r w:rsidRPr="00E914E9">
        <w:rPr>
          <w:rFonts w:ascii="Palatino Linotype" w:hAnsi="Palatino Linotype" w:cs="Arial"/>
          <w:i/>
        </w:rPr>
        <w:t xml:space="preserve"> de haberlo recibido.”</w:t>
      </w:r>
    </w:p>
    <w:p w:rsidR="00121EBC" w:rsidRPr="00E914E9" w:rsidRDefault="00121EBC" w:rsidP="00121EBC">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rPr>
      </w:pPr>
      <w:r w:rsidRPr="00E914E9">
        <w:rPr>
          <w:rFonts w:ascii="Palatino Linotype" w:hAnsi="Palatino Linotype" w:cs="Arial"/>
        </w:rPr>
        <w:t xml:space="preserve">En esa tesitura, atendiendo a que </w:t>
      </w:r>
      <w:r w:rsidRPr="00E914E9">
        <w:rPr>
          <w:rFonts w:ascii="Palatino Linotype" w:hAnsi="Palatino Linotype" w:cs="Arial"/>
          <w:b/>
        </w:rPr>
        <w:t>EL SUJETO OBLIGADO</w:t>
      </w:r>
      <w:r w:rsidRPr="00E914E9">
        <w:rPr>
          <w:rFonts w:ascii="Palatino Linotype" w:hAnsi="Palatino Linotype" w:cs="Arial"/>
        </w:rPr>
        <w:t xml:space="preserve"> notificó la respuesta a la solicitud de información pública el día </w:t>
      </w:r>
      <w:r w:rsidRPr="00E914E9">
        <w:rPr>
          <w:rFonts w:ascii="Palatino Linotype" w:hAnsi="Palatino Linotype" w:cs="Arial"/>
          <w:b/>
        </w:rPr>
        <w:t>diecisiete de junio de dos mil diecinueve</w:t>
      </w:r>
      <w:r w:rsidRPr="00E914E9">
        <w:rPr>
          <w:rFonts w:ascii="Palatino Linotype" w:hAnsi="Palatino Linotype" w:cs="Arial"/>
        </w:rPr>
        <w:t xml:space="preserve">; así, el plazo de quince días hábiles que el artículo 178 de la Ley de la materia otorga a </w:t>
      </w:r>
      <w:r w:rsidRPr="00E914E9">
        <w:rPr>
          <w:rFonts w:ascii="Palatino Linotype" w:hAnsi="Palatino Linotype" w:cs="Arial"/>
          <w:b/>
        </w:rPr>
        <w:t xml:space="preserve">LA RECURRENTE </w:t>
      </w:r>
      <w:r w:rsidRPr="00E914E9">
        <w:rPr>
          <w:rFonts w:ascii="Palatino Linotype" w:hAnsi="Palatino Linotype" w:cs="Arial"/>
        </w:rPr>
        <w:t xml:space="preserve">para presentar el recurso de revisión, transcurrió del </w:t>
      </w:r>
      <w:r w:rsidRPr="00E914E9">
        <w:rPr>
          <w:rFonts w:ascii="Palatino Linotype" w:hAnsi="Palatino Linotype" w:cs="Arial"/>
          <w:b/>
        </w:rPr>
        <w:t>dieciocho de junio al ocho de julio de dos mil diecinueve</w:t>
      </w:r>
      <w:r w:rsidRPr="00E914E9">
        <w:rPr>
          <w:rFonts w:ascii="Palatino Linotype" w:hAnsi="Palatino Linotype" w:cs="Arial"/>
        </w:rPr>
        <w:t xml:space="preserve">, sin contemplar en el cómputo los días veintidós, veintitrés, veintinueve y treinta de junio, así como, seis y siete de julio de dos mil diecinueve, por corresponder a sábados y domingos, en términos del artículo 3, fracción X, de la </w:t>
      </w:r>
      <w:r w:rsidRPr="00E914E9">
        <w:rPr>
          <w:rFonts w:ascii="Palatino Linotype" w:hAnsi="Palatino Linotype"/>
        </w:rPr>
        <w:t>Ley de Transparencia y Acceso a la Información Pública del Estado de México y Municipios.</w:t>
      </w:r>
    </w:p>
    <w:p w:rsidR="00816058" w:rsidRPr="00E914E9" w:rsidRDefault="00816058" w:rsidP="00121EBC">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p>
    <w:p w:rsidR="00121EBC" w:rsidRDefault="00121EBC" w:rsidP="00121EBC">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E914E9">
        <w:rPr>
          <w:rFonts w:ascii="Palatino Linotype" w:hAnsi="Palatino Linotype" w:cs="Arial"/>
        </w:rPr>
        <w:t>En ese tenor, si el recurso de revisión que nos ocupa, se interpuso el día</w:t>
      </w:r>
      <w:r w:rsidRPr="00E914E9">
        <w:rPr>
          <w:rFonts w:ascii="Palatino Linotype" w:hAnsi="Palatino Linotype" w:cs="Arial"/>
          <w:b/>
        </w:rPr>
        <w:t xml:space="preserve"> </w:t>
      </w:r>
      <w:r w:rsidRPr="00E914E9">
        <w:rPr>
          <w:rFonts w:ascii="Palatino Linotype" w:hAnsi="Palatino Linotype" w:cs="Arial"/>
          <w:b/>
          <w:u w:val="single"/>
        </w:rPr>
        <w:t>veinticinco de junio de dos mil diecinueve</w:t>
      </w:r>
      <w:r w:rsidRPr="00E914E9">
        <w:rPr>
          <w:rFonts w:ascii="Palatino Linotype" w:hAnsi="Palatino Linotype" w:cs="Arial"/>
        </w:rPr>
        <w:t xml:space="preserve">, éste se encuentra dentro de los márgenes temporales previstos en el artículo 178 de la Ley de Transparencia y Acceso a la </w:t>
      </w:r>
      <w:r w:rsidRPr="00E914E9">
        <w:rPr>
          <w:rFonts w:ascii="Palatino Linotype" w:hAnsi="Palatino Linotype" w:cs="Arial"/>
        </w:rPr>
        <w:lastRenderedPageBreak/>
        <w:t>Información</w:t>
      </w:r>
      <w:r w:rsidRPr="00E914E9">
        <w:rPr>
          <w:rFonts w:ascii="Palatino Linotype" w:hAnsi="Palatino Linotype"/>
        </w:rPr>
        <w:t xml:space="preserve"> Pública del Estado de México y Municipios</w:t>
      </w:r>
      <w:r w:rsidRPr="00E914E9">
        <w:rPr>
          <w:rFonts w:ascii="Palatino Linotype" w:hAnsi="Palatino Linotype" w:cs="Arial"/>
        </w:rPr>
        <w:t xml:space="preserve"> y, por tanto, su interposición se considera oportuna.</w:t>
      </w:r>
    </w:p>
    <w:p w:rsidR="00780179" w:rsidRPr="00E914E9" w:rsidRDefault="00780179" w:rsidP="00121EBC">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p>
    <w:p w:rsidR="00121EBC" w:rsidRPr="00E914E9" w:rsidRDefault="00121EBC" w:rsidP="00121EBC">
      <w:pPr>
        <w:pStyle w:val="Prrafodelista"/>
        <w:numPr>
          <w:ilvl w:val="0"/>
          <w:numId w:val="11"/>
        </w:numPr>
        <w:autoSpaceDE w:val="0"/>
        <w:autoSpaceDN w:val="0"/>
        <w:adjustRightInd w:val="0"/>
        <w:spacing w:before="240" w:after="240" w:line="360" w:lineRule="auto"/>
        <w:ind w:left="0" w:right="49" w:firstLine="0"/>
        <w:contextualSpacing w:val="0"/>
        <w:jc w:val="both"/>
        <w:rPr>
          <w:rFonts w:ascii="Palatino Linotype" w:hAnsi="Palatino Linotype" w:cs="Arial"/>
          <w:b/>
          <w:sz w:val="28"/>
          <w:szCs w:val="28"/>
          <w:lang w:val="es-ES_tradnl"/>
        </w:rPr>
      </w:pPr>
      <w:proofErr w:type="spellStart"/>
      <w:r w:rsidRPr="00E914E9">
        <w:rPr>
          <w:rFonts w:ascii="Palatino Linotype" w:hAnsi="Palatino Linotype" w:cs="Arial"/>
          <w:b/>
        </w:rPr>
        <w:t>Procedibilidad</w:t>
      </w:r>
      <w:proofErr w:type="spellEnd"/>
      <w:r w:rsidRPr="00E914E9">
        <w:rPr>
          <w:rFonts w:ascii="Palatino Linotype" w:hAnsi="Palatino Linotype" w:cs="Arial"/>
          <w:b/>
        </w:rPr>
        <w:t xml:space="preserve">. </w:t>
      </w:r>
      <w:r w:rsidRPr="00E914E9">
        <w:rPr>
          <w:rFonts w:ascii="Palatino Linotype" w:hAnsi="Palatino Linotype" w:cs="Arial"/>
        </w:rPr>
        <w:t xml:space="preserve">Se considera importante abordar el análisis de los requisitos de </w:t>
      </w:r>
      <w:proofErr w:type="spellStart"/>
      <w:r w:rsidRPr="00E914E9">
        <w:rPr>
          <w:rFonts w:ascii="Palatino Linotype" w:hAnsi="Palatino Linotype" w:cs="Arial"/>
        </w:rPr>
        <w:t>procedibilidad</w:t>
      </w:r>
      <w:proofErr w:type="spellEnd"/>
      <w:r w:rsidRPr="00E914E9">
        <w:rPr>
          <w:rFonts w:ascii="Palatino Linotype" w:hAnsi="Palatino Linotype" w:cs="Arial"/>
        </w:rPr>
        <w:t xml:space="preserve"> del recurso de revisión, así tenemos que el artículo 180 de la </w:t>
      </w:r>
      <w:r w:rsidRPr="00E914E9">
        <w:rPr>
          <w:rFonts w:ascii="Palatino Linotype" w:hAnsi="Palatino Linotype" w:cs="Arial"/>
          <w:lang w:eastAsia="es-MX"/>
        </w:rPr>
        <w:t xml:space="preserve">Ley de Transparencia y Acceso a la Información Pública del Estado de México y Municipios, </w:t>
      </w:r>
      <w:r w:rsidRPr="00E914E9">
        <w:rPr>
          <w:rFonts w:ascii="Palatino Linotype" w:hAnsi="Palatino Linotype" w:cs="Arial"/>
        </w:rPr>
        <w:t>establece lo siguiente:</w:t>
      </w:r>
    </w:p>
    <w:p w:rsidR="00121EBC" w:rsidRPr="00E914E9" w:rsidRDefault="00121EBC" w:rsidP="00121EBC">
      <w:pPr>
        <w:spacing w:line="276" w:lineRule="auto"/>
        <w:ind w:left="567" w:right="757"/>
        <w:jc w:val="both"/>
        <w:rPr>
          <w:rFonts w:ascii="Palatino Linotype" w:hAnsi="Palatino Linotype"/>
          <w:b/>
          <w:i/>
        </w:rPr>
      </w:pPr>
      <w:r w:rsidRPr="00E914E9">
        <w:rPr>
          <w:rFonts w:ascii="Palatino Linotype" w:hAnsi="Palatino Linotype"/>
          <w:b/>
          <w:i/>
        </w:rPr>
        <w:t xml:space="preserve">“Artículo 180. </w:t>
      </w:r>
      <w:r w:rsidRPr="00E914E9">
        <w:rPr>
          <w:rFonts w:ascii="Palatino Linotype" w:hAnsi="Palatino Linotype"/>
          <w:i/>
        </w:rPr>
        <w:t xml:space="preserve">El </w:t>
      </w:r>
      <w:r w:rsidRPr="00E914E9">
        <w:rPr>
          <w:rFonts w:ascii="Palatino Linotype" w:hAnsi="Palatino Linotype" w:cs="Arial"/>
          <w:i/>
        </w:rPr>
        <w:t>recurso</w:t>
      </w:r>
      <w:r w:rsidRPr="00E914E9">
        <w:rPr>
          <w:rFonts w:ascii="Palatino Linotype" w:hAnsi="Palatino Linotype"/>
          <w:i/>
        </w:rPr>
        <w:t xml:space="preserve"> </w:t>
      </w:r>
      <w:r w:rsidRPr="00E914E9">
        <w:rPr>
          <w:rFonts w:ascii="Palatino Linotype" w:hAnsi="Palatino Linotype" w:cs="Arial"/>
          <w:i/>
          <w:color w:val="222222"/>
          <w:lang w:eastAsia="es-MX"/>
        </w:rPr>
        <w:t>de</w:t>
      </w:r>
      <w:r w:rsidRPr="00E914E9">
        <w:rPr>
          <w:rFonts w:ascii="Palatino Linotype" w:hAnsi="Palatino Linotype"/>
          <w:i/>
        </w:rPr>
        <w:t xml:space="preserve"> revisión contendrá:</w:t>
      </w:r>
      <w:r w:rsidRPr="00E914E9">
        <w:rPr>
          <w:rFonts w:ascii="Palatino Linotype" w:hAnsi="Palatino Linotype"/>
          <w:b/>
          <w:i/>
        </w:rPr>
        <w:t xml:space="preserve"> </w:t>
      </w:r>
    </w:p>
    <w:p w:rsidR="00121EBC" w:rsidRPr="00E914E9" w:rsidRDefault="00121EBC" w:rsidP="00121EBC">
      <w:pPr>
        <w:spacing w:line="276" w:lineRule="auto"/>
        <w:ind w:left="567" w:right="757"/>
        <w:jc w:val="both"/>
        <w:rPr>
          <w:rFonts w:ascii="Palatino Linotype" w:hAnsi="Palatino Linotype"/>
          <w:b/>
          <w:i/>
        </w:rPr>
      </w:pPr>
      <w:r w:rsidRPr="00E914E9">
        <w:rPr>
          <w:rFonts w:ascii="Palatino Linotype" w:hAnsi="Palatino Linotype"/>
          <w:b/>
          <w:i/>
        </w:rPr>
        <w:t xml:space="preserve">I. </w:t>
      </w:r>
      <w:r w:rsidRPr="00E914E9">
        <w:rPr>
          <w:rFonts w:ascii="Palatino Linotype" w:hAnsi="Palatino Linotype"/>
          <w:i/>
        </w:rPr>
        <w:t xml:space="preserve">El sujeto obligado ante </w:t>
      </w:r>
      <w:r w:rsidRPr="00E914E9">
        <w:rPr>
          <w:rFonts w:ascii="Palatino Linotype" w:hAnsi="Palatino Linotype" w:cs="Arial"/>
          <w:i/>
        </w:rPr>
        <w:t>la</w:t>
      </w:r>
      <w:r w:rsidRPr="00E914E9">
        <w:rPr>
          <w:rFonts w:ascii="Palatino Linotype" w:hAnsi="Palatino Linotype"/>
          <w:i/>
        </w:rPr>
        <w:t xml:space="preserve"> cual </w:t>
      </w:r>
      <w:r w:rsidRPr="00E914E9">
        <w:rPr>
          <w:rFonts w:ascii="Palatino Linotype" w:hAnsi="Palatino Linotype" w:cs="Arial"/>
          <w:i/>
          <w:color w:val="222222"/>
          <w:lang w:eastAsia="es-MX"/>
        </w:rPr>
        <w:t>se</w:t>
      </w:r>
      <w:r w:rsidRPr="00E914E9">
        <w:rPr>
          <w:rFonts w:ascii="Palatino Linotype" w:hAnsi="Palatino Linotype"/>
          <w:i/>
        </w:rPr>
        <w:t xml:space="preserve"> presentó la solicitud;</w:t>
      </w:r>
      <w:r w:rsidRPr="00E914E9">
        <w:rPr>
          <w:rFonts w:ascii="Palatino Linotype" w:hAnsi="Palatino Linotype"/>
          <w:b/>
          <w:i/>
        </w:rPr>
        <w:t xml:space="preserve"> </w:t>
      </w:r>
    </w:p>
    <w:p w:rsidR="00121EBC" w:rsidRPr="00E914E9" w:rsidRDefault="00121EBC" w:rsidP="00121EBC">
      <w:pPr>
        <w:spacing w:line="276" w:lineRule="auto"/>
        <w:ind w:left="567" w:right="757"/>
        <w:jc w:val="both"/>
        <w:rPr>
          <w:rFonts w:ascii="Palatino Linotype" w:hAnsi="Palatino Linotype"/>
          <w:b/>
          <w:i/>
        </w:rPr>
      </w:pPr>
      <w:r w:rsidRPr="00E914E9">
        <w:rPr>
          <w:rFonts w:ascii="Palatino Linotype" w:hAnsi="Palatino Linotype"/>
          <w:b/>
          <w:i/>
        </w:rPr>
        <w:t xml:space="preserve">II. </w:t>
      </w:r>
      <w:r w:rsidRPr="00E914E9">
        <w:rPr>
          <w:rFonts w:ascii="Palatino Linotype" w:hAnsi="Palatino Linotype"/>
          <w:b/>
          <w:i/>
          <w:u w:val="single"/>
        </w:rPr>
        <w:t xml:space="preserve">El nombre del solicitante </w:t>
      </w:r>
      <w:r w:rsidRPr="00E914E9">
        <w:rPr>
          <w:rFonts w:ascii="Palatino Linotype" w:hAnsi="Palatino Linotype" w:cs="Arial"/>
          <w:b/>
          <w:i/>
          <w:color w:val="222222"/>
          <w:u w:val="single"/>
          <w:lang w:eastAsia="es-MX"/>
        </w:rPr>
        <w:t>que</w:t>
      </w:r>
      <w:r w:rsidRPr="00E914E9">
        <w:rPr>
          <w:rFonts w:ascii="Palatino Linotype" w:hAnsi="Palatino Linotype"/>
          <w:b/>
          <w:i/>
          <w:u w:val="single"/>
        </w:rPr>
        <w:t xml:space="preserve"> recurre </w:t>
      </w:r>
      <w:r w:rsidRPr="00E914E9">
        <w:rPr>
          <w:rFonts w:ascii="Palatino Linotype" w:hAnsi="Palatino Linotype"/>
          <w:i/>
        </w:rPr>
        <w:t>o de su representante y, en su caso, del tercero interesado, así como la dirección o medio que señale para recibir notificaciones;</w:t>
      </w:r>
      <w:r w:rsidRPr="00E914E9">
        <w:rPr>
          <w:rFonts w:ascii="Palatino Linotype" w:hAnsi="Palatino Linotype"/>
          <w:b/>
          <w:i/>
        </w:rPr>
        <w:t xml:space="preserve"> </w:t>
      </w:r>
    </w:p>
    <w:p w:rsidR="00121EBC" w:rsidRPr="00E914E9" w:rsidRDefault="00121EBC" w:rsidP="00121EBC">
      <w:pPr>
        <w:spacing w:line="276" w:lineRule="auto"/>
        <w:ind w:left="567" w:right="757"/>
        <w:jc w:val="both"/>
        <w:rPr>
          <w:rFonts w:ascii="Palatino Linotype" w:hAnsi="Palatino Linotype"/>
          <w:b/>
          <w:i/>
        </w:rPr>
      </w:pPr>
      <w:r w:rsidRPr="00E914E9">
        <w:rPr>
          <w:rFonts w:ascii="Palatino Linotype" w:hAnsi="Palatino Linotype"/>
          <w:b/>
          <w:i/>
        </w:rPr>
        <w:t xml:space="preserve">III. </w:t>
      </w:r>
      <w:r w:rsidRPr="00E914E9">
        <w:rPr>
          <w:rFonts w:ascii="Palatino Linotype" w:hAnsi="Palatino Linotype"/>
          <w:i/>
        </w:rPr>
        <w:t xml:space="preserve">El número de folio de </w:t>
      </w:r>
      <w:r w:rsidRPr="00E914E9">
        <w:rPr>
          <w:rFonts w:ascii="Palatino Linotype" w:hAnsi="Palatino Linotype" w:cs="Arial"/>
          <w:i/>
          <w:color w:val="222222"/>
          <w:lang w:eastAsia="es-MX"/>
        </w:rPr>
        <w:t>respuesta</w:t>
      </w:r>
      <w:r w:rsidRPr="00E914E9">
        <w:rPr>
          <w:rFonts w:ascii="Palatino Linotype" w:hAnsi="Palatino Linotype"/>
          <w:i/>
        </w:rPr>
        <w:t xml:space="preserve"> de la solicitud de acceso; </w:t>
      </w:r>
    </w:p>
    <w:p w:rsidR="00121EBC" w:rsidRPr="00E914E9" w:rsidRDefault="00121EBC" w:rsidP="00121EBC">
      <w:pPr>
        <w:spacing w:line="276" w:lineRule="auto"/>
        <w:ind w:left="567" w:right="757"/>
        <w:jc w:val="both"/>
        <w:rPr>
          <w:rFonts w:ascii="Palatino Linotype" w:hAnsi="Palatino Linotype"/>
          <w:b/>
          <w:i/>
        </w:rPr>
      </w:pPr>
      <w:r w:rsidRPr="00E914E9">
        <w:rPr>
          <w:rFonts w:ascii="Palatino Linotype" w:hAnsi="Palatino Linotype"/>
          <w:b/>
          <w:i/>
        </w:rPr>
        <w:t xml:space="preserve">IV. </w:t>
      </w:r>
      <w:r w:rsidRPr="00E914E9">
        <w:rPr>
          <w:rFonts w:ascii="Palatino Linotype" w:hAnsi="Palatino Linotype"/>
          <w:i/>
        </w:rPr>
        <w:t xml:space="preserve">La fecha en que fue </w:t>
      </w:r>
      <w:r w:rsidRPr="00E914E9">
        <w:rPr>
          <w:rFonts w:ascii="Palatino Linotype" w:hAnsi="Palatino Linotype" w:cs="Arial"/>
          <w:i/>
          <w:color w:val="222222"/>
          <w:lang w:eastAsia="es-MX"/>
        </w:rPr>
        <w:t>notificada</w:t>
      </w:r>
      <w:r w:rsidRPr="00E914E9">
        <w:rPr>
          <w:rFonts w:ascii="Palatino Linotype" w:hAnsi="Palatino Linotype"/>
          <w:i/>
        </w:rPr>
        <w:t xml:space="preserve"> la respuesta al solicitante o tuvo conocimiento del acto reclamado, o de presentación de la solicitud, en caso de falta de respuesta;</w:t>
      </w:r>
      <w:r w:rsidRPr="00E914E9">
        <w:rPr>
          <w:rFonts w:ascii="Palatino Linotype" w:hAnsi="Palatino Linotype"/>
          <w:b/>
          <w:i/>
        </w:rPr>
        <w:t xml:space="preserve"> </w:t>
      </w:r>
    </w:p>
    <w:p w:rsidR="00121EBC" w:rsidRPr="00E914E9" w:rsidRDefault="00121EBC" w:rsidP="00121EBC">
      <w:pPr>
        <w:spacing w:line="276" w:lineRule="auto"/>
        <w:ind w:left="567" w:right="757"/>
        <w:jc w:val="both"/>
        <w:rPr>
          <w:rFonts w:ascii="Palatino Linotype" w:hAnsi="Palatino Linotype"/>
          <w:b/>
          <w:i/>
        </w:rPr>
      </w:pPr>
      <w:r w:rsidRPr="00E914E9">
        <w:rPr>
          <w:rFonts w:ascii="Palatino Linotype" w:hAnsi="Palatino Linotype"/>
          <w:b/>
          <w:i/>
        </w:rPr>
        <w:t xml:space="preserve">V. </w:t>
      </w:r>
      <w:r w:rsidRPr="00E914E9">
        <w:rPr>
          <w:rFonts w:ascii="Palatino Linotype" w:hAnsi="Palatino Linotype"/>
          <w:i/>
        </w:rPr>
        <w:t xml:space="preserve">El acto que se </w:t>
      </w:r>
      <w:r w:rsidRPr="00E914E9">
        <w:rPr>
          <w:rFonts w:ascii="Palatino Linotype" w:hAnsi="Palatino Linotype" w:cs="Arial"/>
          <w:i/>
          <w:color w:val="222222"/>
          <w:lang w:eastAsia="es-MX"/>
        </w:rPr>
        <w:t>recurre</w:t>
      </w:r>
      <w:r w:rsidRPr="00E914E9">
        <w:rPr>
          <w:rFonts w:ascii="Palatino Linotype" w:hAnsi="Palatino Linotype"/>
          <w:i/>
        </w:rPr>
        <w:t>;</w:t>
      </w:r>
      <w:r w:rsidRPr="00E914E9">
        <w:rPr>
          <w:rFonts w:ascii="Palatino Linotype" w:hAnsi="Palatino Linotype"/>
          <w:b/>
          <w:i/>
        </w:rPr>
        <w:t xml:space="preserve"> </w:t>
      </w:r>
    </w:p>
    <w:p w:rsidR="00121EBC" w:rsidRPr="00E914E9" w:rsidRDefault="00121EBC" w:rsidP="00121EBC">
      <w:pPr>
        <w:spacing w:line="276" w:lineRule="auto"/>
        <w:ind w:left="567" w:right="757"/>
        <w:jc w:val="both"/>
        <w:rPr>
          <w:rFonts w:ascii="Palatino Linotype" w:hAnsi="Palatino Linotype"/>
          <w:b/>
          <w:i/>
        </w:rPr>
      </w:pPr>
      <w:r w:rsidRPr="00E914E9">
        <w:rPr>
          <w:rFonts w:ascii="Palatino Linotype" w:hAnsi="Palatino Linotype"/>
          <w:b/>
          <w:i/>
        </w:rPr>
        <w:t xml:space="preserve">VI. </w:t>
      </w:r>
      <w:r w:rsidRPr="00E914E9">
        <w:rPr>
          <w:rFonts w:ascii="Palatino Linotype" w:hAnsi="Palatino Linotype"/>
          <w:i/>
        </w:rPr>
        <w:t xml:space="preserve">Las razones o </w:t>
      </w:r>
      <w:r w:rsidRPr="00E914E9">
        <w:rPr>
          <w:rFonts w:ascii="Palatino Linotype" w:hAnsi="Palatino Linotype" w:cs="Arial"/>
          <w:i/>
          <w:color w:val="222222"/>
          <w:lang w:eastAsia="es-MX"/>
        </w:rPr>
        <w:t>motivos</w:t>
      </w:r>
      <w:r w:rsidRPr="00E914E9">
        <w:rPr>
          <w:rFonts w:ascii="Palatino Linotype" w:hAnsi="Palatino Linotype"/>
          <w:i/>
        </w:rPr>
        <w:t xml:space="preserve"> de inconformidad;</w:t>
      </w:r>
      <w:r w:rsidRPr="00E914E9">
        <w:rPr>
          <w:rFonts w:ascii="Palatino Linotype" w:hAnsi="Palatino Linotype"/>
          <w:b/>
          <w:i/>
        </w:rPr>
        <w:t xml:space="preserve"> </w:t>
      </w:r>
    </w:p>
    <w:p w:rsidR="00121EBC" w:rsidRPr="00E914E9" w:rsidRDefault="00121EBC" w:rsidP="00121EBC">
      <w:pPr>
        <w:spacing w:line="276" w:lineRule="auto"/>
        <w:ind w:left="567" w:right="757"/>
        <w:jc w:val="both"/>
        <w:rPr>
          <w:rFonts w:ascii="Palatino Linotype" w:hAnsi="Palatino Linotype"/>
          <w:b/>
          <w:i/>
        </w:rPr>
      </w:pPr>
      <w:r w:rsidRPr="00E914E9">
        <w:rPr>
          <w:rFonts w:ascii="Palatino Linotype" w:hAnsi="Palatino Linotype"/>
          <w:b/>
          <w:i/>
        </w:rPr>
        <w:t xml:space="preserve">VII. </w:t>
      </w:r>
      <w:r w:rsidRPr="00E914E9">
        <w:rPr>
          <w:rFonts w:ascii="Palatino Linotype" w:hAnsi="Palatino Linotype"/>
          <w:i/>
        </w:rPr>
        <w:t>La copia de la respuesta que se impugna y, en su caso, de la notificación correspondiente, en el caso de respuesta de la solicitud; y</w:t>
      </w:r>
      <w:r w:rsidRPr="00E914E9">
        <w:rPr>
          <w:rFonts w:ascii="Palatino Linotype" w:hAnsi="Palatino Linotype"/>
          <w:b/>
          <w:i/>
        </w:rPr>
        <w:t xml:space="preserve"> </w:t>
      </w:r>
    </w:p>
    <w:p w:rsidR="00121EBC" w:rsidRPr="00E914E9" w:rsidRDefault="00121EBC" w:rsidP="00121EBC">
      <w:pPr>
        <w:spacing w:line="276" w:lineRule="auto"/>
        <w:ind w:left="567" w:right="757"/>
        <w:jc w:val="both"/>
        <w:rPr>
          <w:rFonts w:ascii="Palatino Linotype" w:hAnsi="Palatino Linotype"/>
          <w:i/>
        </w:rPr>
      </w:pPr>
      <w:r w:rsidRPr="00E914E9">
        <w:rPr>
          <w:rFonts w:ascii="Palatino Linotype" w:hAnsi="Palatino Linotype"/>
          <w:b/>
          <w:i/>
        </w:rPr>
        <w:t xml:space="preserve">VIII. </w:t>
      </w:r>
      <w:r w:rsidRPr="00E914E9">
        <w:rPr>
          <w:rFonts w:ascii="Palatino Linotype" w:hAnsi="Palatino Linotype"/>
          <w:i/>
        </w:rPr>
        <w:t>Firma del recurrente, en su caso, cuando se presente por escrito, requisito sin el cual se dará trámite al recurso.</w:t>
      </w:r>
    </w:p>
    <w:p w:rsidR="00121EBC" w:rsidRPr="00E914E9" w:rsidRDefault="00121EBC" w:rsidP="00121EBC">
      <w:pPr>
        <w:spacing w:line="276" w:lineRule="auto"/>
        <w:ind w:left="567" w:right="757"/>
        <w:jc w:val="both"/>
        <w:rPr>
          <w:rFonts w:ascii="Palatino Linotype" w:hAnsi="Palatino Linotype"/>
          <w:i/>
        </w:rPr>
      </w:pPr>
      <w:r w:rsidRPr="00E914E9">
        <w:rPr>
          <w:rFonts w:ascii="Palatino Linotype" w:hAnsi="Palatino Linotype"/>
          <w:i/>
        </w:rPr>
        <w:t xml:space="preserve">Adicionalmente, se podrán anexar las pruebas y demás elementos que considere procedentes someter a juicio del Instituto. </w:t>
      </w:r>
    </w:p>
    <w:p w:rsidR="00121EBC" w:rsidRPr="00E914E9" w:rsidRDefault="00121EBC" w:rsidP="00121EBC">
      <w:pPr>
        <w:spacing w:line="276" w:lineRule="auto"/>
        <w:ind w:left="567" w:right="757"/>
        <w:jc w:val="both"/>
        <w:rPr>
          <w:rFonts w:ascii="Palatino Linotype" w:hAnsi="Palatino Linotype"/>
          <w:i/>
        </w:rPr>
      </w:pPr>
      <w:r w:rsidRPr="00E914E9">
        <w:rPr>
          <w:rFonts w:ascii="Palatino Linotype" w:hAnsi="Palatino Linotype"/>
          <w:i/>
        </w:rPr>
        <w:t xml:space="preserve">En ningún caso será necesario que el particular ratifique el recurso de revisión interpuesto. </w:t>
      </w:r>
    </w:p>
    <w:p w:rsidR="00121EBC" w:rsidRPr="00E914E9" w:rsidRDefault="00121EBC" w:rsidP="00121EBC">
      <w:pPr>
        <w:spacing w:line="276" w:lineRule="auto"/>
        <w:ind w:left="567" w:right="757"/>
        <w:jc w:val="both"/>
        <w:rPr>
          <w:rFonts w:ascii="Palatino Linotype" w:hAnsi="Palatino Linotype"/>
          <w:b/>
          <w:i/>
        </w:rPr>
      </w:pPr>
      <w:r w:rsidRPr="00E914E9">
        <w:rPr>
          <w:rFonts w:ascii="Palatino Linotype" w:hAnsi="Palatino Linotype"/>
          <w:b/>
          <w:i/>
          <w:u w:val="single"/>
        </w:rPr>
        <w:lastRenderedPageBreak/>
        <w:t xml:space="preserve">En caso de </w:t>
      </w:r>
      <w:r w:rsidRPr="00E914E9">
        <w:rPr>
          <w:rFonts w:ascii="Palatino Linotype" w:hAnsi="Palatino Linotype" w:cs="Arial"/>
          <w:b/>
          <w:i/>
          <w:color w:val="222222"/>
          <w:u w:val="single"/>
          <w:lang w:eastAsia="es-MX"/>
        </w:rPr>
        <w:t>que</w:t>
      </w:r>
      <w:r w:rsidRPr="00E914E9">
        <w:rPr>
          <w:rFonts w:ascii="Palatino Linotype" w:hAnsi="Palatino Linotype"/>
          <w:b/>
          <w:i/>
          <w:u w:val="single"/>
        </w:rPr>
        <w:t xml:space="preserve"> el recurso se interponga de manera electrónica no será indispensable que contengan los requisitos establecidos en las fracciones II</w:t>
      </w:r>
      <w:r w:rsidRPr="00E914E9">
        <w:rPr>
          <w:rFonts w:ascii="Palatino Linotype" w:hAnsi="Palatino Linotype"/>
          <w:i/>
        </w:rPr>
        <w:t>, IV, VII y VIII.</w:t>
      </w:r>
      <w:r w:rsidRPr="00E914E9">
        <w:rPr>
          <w:rFonts w:ascii="Palatino Linotype" w:hAnsi="Palatino Linotype"/>
          <w:b/>
          <w:i/>
        </w:rPr>
        <w:t>”</w:t>
      </w:r>
    </w:p>
    <w:p w:rsidR="00121EBC" w:rsidRPr="00E914E9" w:rsidRDefault="00121EBC" w:rsidP="00121EBC">
      <w:pPr>
        <w:spacing w:before="240" w:after="240" w:line="360" w:lineRule="auto"/>
        <w:jc w:val="both"/>
        <w:rPr>
          <w:rFonts w:ascii="Palatino Linotype" w:hAnsi="Palatino Linotype"/>
          <w:sz w:val="24"/>
          <w:szCs w:val="24"/>
        </w:rPr>
      </w:pPr>
      <w:r w:rsidRPr="00E914E9">
        <w:rPr>
          <w:rFonts w:ascii="Palatino Linotype" w:hAnsi="Palatino Linotype"/>
          <w:sz w:val="24"/>
          <w:szCs w:val="24"/>
        </w:rPr>
        <w:t>En principio, de una interpretación del artículo transcrito se observan los requisitos que deberán contener los recursos de revisi</w:t>
      </w:r>
      <w:r w:rsidR="001F400B" w:rsidRPr="00E914E9">
        <w:rPr>
          <w:rFonts w:ascii="Palatino Linotype" w:hAnsi="Palatino Linotype"/>
          <w:sz w:val="24"/>
          <w:szCs w:val="24"/>
        </w:rPr>
        <w:t>ón; sobre la</w:t>
      </w:r>
      <w:r w:rsidRPr="00E914E9">
        <w:rPr>
          <w:rFonts w:ascii="Palatino Linotype" w:hAnsi="Palatino Linotype"/>
          <w:sz w:val="24"/>
          <w:szCs w:val="24"/>
        </w:rPr>
        <w:t xml:space="preserve"> particular, de la revisión del expediente electrónico del </w:t>
      </w:r>
      <w:r w:rsidRPr="00E914E9">
        <w:rPr>
          <w:rFonts w:ascii="Palatino Linotype" w:hAnsi="Palatino Linotype"/>
          <w:b/>
          <w:sz w:val="24"/>
          <w:szCs w:val="24"/>
        </w:rPr>
        <w:t>SAIMEX</w:t>
      </w:r>
      <w:r w:rsidRPr="00E914E9">
        <w:rPr>
          <w:rFonts w:ascii="Palatino Linotype" w:hAnsi="Palatino Linotype"/>
          <w:sz w:val="24"/>
          <w:szCs w:val="24"/>
        </w:rPr>
        <w:t xml:space="preserve"> se desprende que la parte solicitante y la ahora </w:t>
      </w:r>
      <w:r w:rsidRPr="00E914E9">
        <w:rPr>
          <w:rFonts w:ascii="Palatino Linotype" w:hAnsi="Palatino Linotype"/>
          <w:b/>
          <w:sz w:val="24"/>
          <w:szCs w:val="24"/>
        </w:rPr>
        <w:t>RECURRENTE</w:t>
      </w:r>
      <w:r w:rsidRPr="00E914E9">
        <w:rPr>
          <w:rFonts w:ascii="Palatino Linotype" w:hAnsi="Palatino Linotype"/>
          <w:sz w:val="24"/>
          <w:szCs w:val="24"/>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121EBC" w:rsidRPr="00E914E9" w:rsidRDefault="00121EBC" w:rsidP="00121EBC">
      <w:pPr>
        <w:autoSpaceDE w:val="0"/>
        <w:autoSpaceDN w:val="0"/>
        <w:adjustRightInd w:val="0"/>
        <w:spacing w:before="240" w:after="240" w:line="360" w:lineRule="auto"/>
        <w:ind w:right="-91"/>
        <w:jc w:val="both"/>
        <w:rPr>
          <w:rFonts w:ascii="Palatino Linotype" w:hAnsi="Palatino Linotype" w:cs="Arial"/>
          <w:color w:val="000000"/>
          <w:sz w:val="24"/>
          <w:szCs w:val="24"/>
        </w:rPr>
      </w:pPr>
      <w:r w:rsidRPr="00E914E9">
        <w:rPr>
          <w:rFonts w:ascii="Palatino Linotype" w:hAnsi="Palatino Linotype"/>
          <w:sz w:val="24"/>
          <w:szCs w:val="24"/>
        </w:rPr>
        <w:t xml:space="preserve">Empero, debe destacarse que el artículo 15 de </w:t>
      </w:r>
      <w:r w:rsidRPr="00E914E9">
        <w:rPr>
          <w:rFonts w:ascii="Palatino Linotype" w:hAnsi="Palatino Linotype" w:cs="Arial"/>
          <w:sz w:val="24"/>
          <w:szCs w:val="24"/>
          <w:lang w:eastAsia="es-MX"/>
        </w:rPr>
        <w:t xml:space="preserve">Ley de Transparencia y Acceso a la Información Pública del Estado de México y Municipios </w:t>
      </w:r>
      <w:r w:rsidRPr="00E914E9">
        <w:rPr>
          <w:rFonts w:ascii="Palatino Linotype" w:hAnsi="Palatino Linotype" w:cs="Arial"/>
          <w:iCs/>
          <w:sz w:val="24"/>
          <w:szCs w:val="24"/>
        </w:rPr>
        <w:t xml:space="preserve">prevé que </w:t>
      </w:r>
      <w:r w:rsidRPr="00E914E9">
        <w:rPr>
          <w:rFonts w:ascii="Palatino Linotype" w:hAnsi="Palatino Linotype"/>
          <w:sz w:val="24"/>
          <w:szCs w:val="24"/>
        </w:rPr>
        <w:t xml:space="preserve">toda persona tendrá acceso a la información </w:t>
      </w:r>
      <w:r w:rsidRPr="00E914E9">
        <w:rPr>
          <w:rFonts w:ascii="Palatino Linotype" w:hAnsi="Palatino Linotype" w:cs="Arial"/>
          <w:color w:val="000000"/>
          <w:sz w:val="24"/>
          <w:szCs w:val="24"/>
        </w:rPr>
        <w:t xml:space="preserve">sin necesidad de acreditar interés alguno o justificar su utilización, de lo que se infiere que para el ejercicio del derecho de acceso a la información pública, el nombre no es un requisito </w:t>
      </w:r>
      <w:r w:rsidRPr="00E914E9">
        <w:rPr>
          <w:rFonts w:ascii="Palatino Linotype" w:hAnsi="Palatino Linotype" w:cs="Arial"/>
          <w:i/>
          <w:color w:val="000000"/>
          <w:sz w:val="24"/>
          <w:szCs w:val="24"/>
        </w:rPr>
        <w:t>sine qua non</w:t>
      </w:r>
      <w:r w:rsidRPr="00E914E9">
        <w:rPr>
          <w:rFonts w:ascii="Palatino Linotype" w:hAnsi="Palatino Linotype" w:cs="Arial"/>
          <w:color w:val="000000"/>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121EBC" w:rsidRPr="00E914E9" w:rsidRDefault="00121EBC" w:rsidP="00121EBC">
      <w:pPr>
        <w:spacing w:before="240" w:after="240" w:line="360" w:lineRule="auto"/>
        <w:jc w:val="both"/>
        <w:rPr>
          <w:rFonts w:ascii="Palatino Linotype" w:hAnsi="Palatino Linotype"/>
        </w:rPr>
      </w:pPr>
      <w:r w:rsidRPr="00E914E9">
        <w:rPr>
          <w:rFonts w:ascii="Palatino Linotype" w:hAnsi="Palatino Linotype"/>
          <w:sz w:val="24"/>
          <w:szCs w:val="24"/>
        </w:rPr>
        <w:t>Correlativo a ello, cabe mencionar que los artículos 6, Apartado A, fracciones III y IV de la Constitución Política de los Estados Unidos Mexicanos y 5 párrafos vigésimo</w:t>
      </w:r>
      <w:r w:rsidR="00BD0450">
        <w:rPr>
          <w:rFonts w:ascii="Palatino Linotype" w:hAnsi="Palatino Linotype"/>
          <w:sz w:val="24"/>
          <w:szCs w:val="24"/>
        </w:rPr>
        <w:t xml:space="preserve"> segundo</w:t>
      </w:r>
      <w:r w:rsidRPr="00E914E9">
        <w:rPr>
          <w:rFonts w:ascii="Palatino Linotype" w:hAnsi="Palatino Linotype"/>
          <w:sz w:val="24"/>
          <w:szCs w:val="24"/>
        </w:rPr>
        <w:t xml:space="preserve">, vigésimo </w:t>
      </w:r>
      <w:r w:rsidR="00BD0450">
        <w:rPr>
          <w:rFonts w:ascii="Palatino Linotype" w:hAnsi="Palatino Linotype"/>
          <w:sz w:val="24"/>
          <w:szCs w:val="24"/>
        </w:rPr>
        <w:t xml:space="preserve">tercero </w:t>
      </w:r>
      <w:r w:rsidRPr="00E914E9">
        <w:rPr>
          <w:rFonts w:ascii="Palatino Linotype" w:hAnsi="Palatino Linotype"/>
          <w:sz w:val="24"/>
          <w:szCs w:val="24"/>
        </w:rPr>
        <w:t>y vigésimo</w:t>
      </w:r>
      <w:r w:rsidR="00BD0450">
        <w:rPr>
          <w:rFonts w:ascii="Palatino Linotype" w:hAnsi="Palatino Linotype"/>
          <w:sz w:val="24"/>
          <w:szCs w:val="24"/>
        </w:rPr>
        <w:t xml:space="preserve"> cuarto</w:t>
      </w:r>
      <w:r w:rsidRPr="00E914E9">
        <w:rPr>
          <w:rFonts w:ascii="Palatino Linotype" w:hAnsi="Palatino Linotype"/>
          <w:sz w:val="24"/>
          <w:szCs w:val="24"/>
        </w:rPr>
        <w:t xml:space="preserve">, fracciones IV y V de la Constitución Política del Estado Libre y Soberano de México, garantizan el ejercicio del derecho de acceso a la información pública, toda vez que disponen que toda persona sin necesidad de acreditar interés alguno o justificar su utilización, tendrá </w:t>
      </w:r>
      <w:r w:rsidRPr="00E914E9">
        <w:rPr>
          <w:rFonts w:ascii="Palatino Linotype" w:hAnsi="Palatino Linotype"/>
          <w:sz w:val="24"/>
          <w:szCs w:val="24"/>
        </w:rPr>
        <w:lastRenderedPageBreak/>
        <w:t>acceso gratuito a la información pública; preceptos cuyo texto y sentido literal es el siguiente:</w:t>
      </w:r>
    </w:p>
    <w:p w:rsidR="00121EBC" w:rsidRPr="00E914E9" w:rsidRDefault="00121EBC" w:rsidP="00121EBC">
      <w:pPr>
        <w:spacing w:line="276" w:lineRule="auto"/>
        <w:ind w:left="709" w:right="757"/>
        <w:jc w:val="center"/>
        <w:rPr>
          <w:rFonts w:ascii="Palatino Linotype" w:hAnsi="Palatino Linotype" w:cs="Arial"/>
          <w:b/>
          <w:i/>
        </w:rPr>
      </w:pPr>
      <w:r w:rsidRPr="00E914E9">
        <w:rPr>
          <w:rFonts w:ascii="Palatino Linotype" w:hAnsi="Palatino Linotype" w:cs="Arial"/>
          <w:b/>
          <w:i/>
        </w:rPr>
        <w:t>Constitución Política de los Estados Unidos Mexicanos</w:t>
      </w:r>
    </w:p>
    <w:p w:rsidR="00121EBC" w:rsidRPr="00E914E9" w:rsidRDefault="00121EBC" w:rsidP="00121EBC">
      <w:pPr>
        <w:spacing w:line="276" w:lineRule="auto"/>
        <w:ind w:left="709" w:right="757"/>
        <w:jc w:val="both"/>
        <w:rPr>
          <w:rFonts w:ascii="Palatino Linotype" w:hAnsi="Palatino Linotype" w:cs="Arial"/>
          <w:i/>
        </w:rPr>
      </w:pPr>
      <w:r w:rsidRPr="00E914E9">
        <w:rPr>
          <w:rFonts w:ascii="Palatino Linotype" w:hAnsi="Palatino Linotype" w:cs="Arial"/>
          <w:b/>
          <w:i/>
        </w:rPr>
        <w:t>“Artículo 6o.</w:t>
      </w:r>
      <w:r w:rsidRPr="00E914E9">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914E9">
        <w:rPr>
          <w:rFonts w:ascii="Palatino Linotype" w:hAnsi="Palatino Linotype" w:cs="Arial"/>
          <w:b/>
          <w:i/>
        </w:rPr>
        <w:t>El derecho a la información será garantizado por el Estado.</w:t>
      </w:r>
      <w:r w:rsidRPr="00E914E9">
        <w:rPr>
          <w:rFonts w:ascii="Palatino Linotype" w:hAnsi="Palatino Linotype" w:cs="Arial"/>
          <w:i/>
        </w:rPr>
        <w:t xml:space="preserve"> </w:t>
      </w:r>
    </w:p>
    <w:p w:rsidR="00121EBC" w:rsidRPr="00E914E9" w:rsidRDefault="00121EBC" w:rsidP="00121EBC">
      <w:pPr>
        <w:spacing w:line="276" w:lineRule="auto"/>
        <w:ind w:left="709" w:right="757"/>
        <w:jc w:val="both"/>
        <w:rPr>
          <w:rFonts w:ascii="Palatino Linotype" w:hAnsi="Palatino Linotype" w:cs="Arial"/>
          <w:i/>
        </w:rPr>
      </w:pPr>
      <w:r w:rsidRPr="00E914E9">
        <w:rPr>
          <w:rFonts w:ascii="Palatino Linotype" w:hAnsi="Palatino Linotype" w:cs="Arial"/>
          <w:i/>
        </w:rPr>
        <w:t>Toda persona tiene derecho al libre acceso a información plural y oportuna, así como a buscar, recibir y difundir información e ideas de toda índole por cualquier medio de expresión.</w:t>
      </w:r>
    </w:p>
    <w:p w:rsidR="00121EBC" w:rsidRPr="00E914E9" w:rsidRDefault="00121EBC" w:rsidP="00121EBC">
      <w:pPr>
        <w:spacing w:line="276" w:lineRule="auto"/>
        <w:ind w:left="709" w:right="757"/>
        <w:jc w:val="both"/>
        <w:rPr>
          <w:rFonts w:ascii="Palatino Linotype" w:hAnsi="Palatino Linotype" w:cs="Arial"/>
          <w:i/>
        </w:rPr>
      </w:pPr>
      <w:r w:rsidRPr="00E914E9">
        <w:rPr>
          <w:rFonts w:ascii="Palatino Linotype" w:hAnsi="Palatino Linotype" w:cs="Arial"/>
          <w:i/>
        </w:rPr>
        <w:t>Para efectos de lo dispuesto en el presente artículo se observará lo siguiente:</w:t>
      </w:r>
    </w:p>
    <w:p w:rsidR="00121EBC" w:rsidRPr="00E914E9" w:rsidRDefault="00121EBC" w:rsidP="00121EBC">
      <w:pPr>
        <w:spacing w:line="276" w:lineRule="auto"/>
        <w:ind w:left="709" w:right="757"/>
        <w:jc w:val="both"/>
        <w:rPr>
          <w:rFonts w:ascii="Palatino Linotype" w:hAnsi="Palatino Linotype" w:cs="Arial"/>
          <w:i/>
        </w:rPr>
      </w:pPr>
      <w:r w:rsidRPr="00E914E9">
        <w:rPr>
          <w:rFonts w:ascii="Palatino Linotype" w:hAnsi="Palatino Linotype" w:cs="Arial"/>
          <w:i/>
        </w:rPr>
        <w:t>A. Para el ejercicio del derecho de acceso a la información, la Federación, los Estados y el Distrito Federal, en el ámbito de sus respectivas competencias, se regirán por los siguientes principios y bases:</w:t>
      </w:r>
    </w:p>
    <w:p w:rsidR="00121EBC" w:rsidRPr="00E914E9" w:rsidRDefault="00121EBC" w:rsidP="00121EBC">
      <w:pPr>
        <w:spacing w:line="276" w:lineRule="auto"/>
        <w:ind w:left="709" w:right="757"/>
        <w:jc w:val="both"/>
        <w:rPr>
          <w:rFonts w:ascii="Palatino Linotype" w:hAnsi="Palatino Linotype" w:cs="Arial"/>
          <w:b/>
          <w:i/>
        </w:rPr>
      </w:pPr>
      <w:r w:rsidRPr="00E914E9">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21EBC" w:rsidRPr="00E914E9" w:rsidRDefault="00121EBC" w:rsidP="00121EBC">
      <w:pPr>
        <w:spacing w:line="276" w:lineRule="auto"/>
        <w:ind w:left="709" w:right="757"/>
        <w:jc w:val="both"/>
        <w:rPr>
          <w:rFonts w:ascii="Palatino Linotype" w:hAnsi="Palatino Linotype" w:cs="Arial"/>
          <w:i/>
        </w:rPr>
      </w:pPr>
      <w:r w:rsidRPr="00E914E9">
        <w:rPr>
          <w:rFonts w:ascii="Palatino Linotype" w:hAnsi="Palatino Linotype" w:cs="Arial"/>
          <w:i/>
        </w:rPr>
        <w:t>II.    La información que se refiere a la vida privada y los datos personales será protegida en los términos y con las excepciones que fijen las leyes.</w:t>
      </w:r>
    </w:p>
    <w:p w:rsidR="00780179" w:rsidRPr="00E914E9" w:rsidRDefault="00121EBC" w:rsidP="00780179">
      <w:pPr>
        <w:spacing w:line="276" w:lineRule="auto"/>
        <w:ind w:left="709" w:right="757"/>
        <w:jc w:val="both"/>
        <w:rPr>
          <w:rFonts w:ascii="Palatino Linotype" w:hAnsi="Palatino Linotype" w:cs="Arial"/>
          <w:b/>
          <w:i/>
        </w:rPr>
      </w:pPr>
      <w:r w:rsidRPr="00E914E9">
        <w:rPr>
          <w:rFonts w:ascii="Palatino Linotype" w:hAnsi="Palatino Linotype" w:cs="Arial"/>
          <w:b/>
          <w:i/>
        </w:rPr>
        <w:lastRenderedPageBreak/>
        <w:t>III.   Toda persona, sin necesidad de acreditar interés alguno o justificar su utilización, tendrá acceso gratuito a la información pública, a sus datos personales o a la rectificación de éstos.</w:t>
      </w:r>
    </w:p>
    <w:p w:rsidR="00121EBC" w:rsidRPr="00E914E9" w:rsidRDefault="00121EBC" w:rsidP="00121EBC">
      <w:pPr>
        <w:spacing w:line="276" w:lineRule="auto"/>
        <w:ind w:left="709" w:right="757"/>
        <w:jc w:val="both"/>
        <w:rPr>
          <w:rFonts w:ascii="Palatino Linotype" w:hAnsi="Palatino Linotype" w:cs="Arial"/>
          <w:i/>
        </w:rPr>
      </w:pPr>
      <w:r w:rsidRPr="00E914E9">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rsidR="00121EBC" w:rsidRPr="00E914E9" w:rsidRDefault="00121EBC" w:rsidP="00121EBC">
      <w:pPr>
        <w:spacing w:line="276" w:lineRule="auto"/>
        <w:ind w:left="709" w:right="757"/>
        <w:jc w:val="both"/>
        <w:rPr>
          <w:rFonts w:ascii="Palatino Linotype" w:hAnsi="Palatino Linotype" w:cs="Arial"/>
          <w:b/>
          <w:i/>
        </w:rPr>
      </w:pPr>
      <w:r w:rsidRPr="00E914E9">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21EBC" w:rsidRPr="00E914E9" w:rsidRDefault="00121EBC" w:rsidP="00121EBC">
      <w:pPr>
        <w:spacing w:line="276" w:lineRule="auto"/>
        <w:ind w:left="709" w:right="757"/>
        <w:jc w:val="both"/>
        <w:rPr>
          <w:rFonts w:ascii="Palatino Linotype" w:hAnsi="Palatino Linotype" w:cs="Arial"/>
          <w:b/>
          <w:i/>
        </w:rPr>
      </w:pPr>
      <w:r w:rsidRPr="00E914E9">
        <w:rPr>
          <w:rFonts w:ascii="Palatino Linotype" w:hAnsi="Palatino Linotype" w:cs="Arial"/>
          <w:b/>
          <w:i/>
        </w:rPr>
        <w:t>VI.   Las leyes determinarán la manera en que los sujetos obligados deberán hacer pública la información relativa a los recursos públicos que entreguen a personas físicas o morales.</w:t>
      </w:r>
    </w:p>
    <w:p w:rsidR="00121EBC" w:rsidRPr="00E914E9" w:rsidRDefault="00121EBC" w:rsidP="00121EBC">
      <w:pPr>
        <w:spacing w:line="276" w:lineRule="auto"/>
        <w:ind w:left="709" w:right="757"/>
        <w:jc w:val="both"/>
        <w:rPr>
          <w:rFonts w:ascii="Palatino Linotype" w:hAnsi="Palatino Linotype" w:cs="Arial"/>
          <w:i/>
        </w:rPr>
      </w:pPr>
      <w:r w:rsidRPr="00E914E9">
        <w:rPr>
          <w:rFonts w:ascii="Palatino Linotype" w:hAnsi="Palatino Linotype" w:cs="Arial"/>
          <w:i/>
        </w:rPr>
        <w:t>VII. La inobservancia a las disposiciones en materia de acceso a la información pública será sancionada en los términos que dispongan las leyes.</w:t>
      </w:r>
    </w:p>
    <w:p w:rsidR="00121EBC" w:rsidRPr="00E914E9" w:rsidRDefault="00121EBC" w:rsidP="00121EBC">
      <w:pPr>
        <w:spacing w:line="276" w:lineRule="auto"/>
        <w:ind w:left="709" w:right="757"/>
        <w:jc w:val="both"/>
        <w:rPr>
          <w:rFonts w:ascii="Palatino Linotype" w:hAnsi="Palatino Linotype" w:cs="Arial"/>
          <w:i/>
        </w:rPr>
      </w:pPr>
      <w:r w:rsidRPr="00E914E9">
        <w:rPr>
          <w:rFonts w:ascii="Palatino Linotype" w:hAnsi="Palatino Linotype" w:cs="Arial"/>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21EBC" w:rsidRPr="00E914E9" w:rsidRDefault="00121EBC" w:rsidP="00121EBC">
      <w:pPr>
        <w:spacing w:line="276" w:lineRule="auto"/>
        <w:ind w:left="709" w:right="757"/>
        <w:jc w:val="both"/>
        <w:rPr>
          <w:rFonts w:ascii="Palatino Linotype" w:hAnsi="Palatino Linotype" w:cs="Arial"/>
          <w:i/>
        </w:rPr>
      </w:pPr>
      <w:r w:rsidRPr="00E914E9">
        <w:rPr>
          <w:rFonts w:ascii="Palatino Linotype" w:hAnsi="Palatino Linotype" w:cs="Arial"/>
          <w:i/>
        </w:rPr>
        <w:t>…</w:t>
      </w:r>
    </w:p>
    <w:p w:rsidR="00121EBC" w:rsidRPr="00E914E9" w:rsidRDefault="00121EBC" w:rsidP="00121EBC">
      <w:pPr>
        <w:spacing w:line="276" w:lineRule="auto"/>
        <w:ind w:left="709" w:right="757"/>
        <w:jc w:val="both"/>
        <w:rPr>
          <w:rFonts w:ascii="Palatino Linotype" w:hAnsi="Palatino Linotype" w:cs="Arial"/>
          <w:i/>
          <w:color w:val="000000"/>
          <w:lang w:eastAsia="es-MX"/>
        </w:rPr>
      </w:pPr>
      <w:r w:rsidRPr="00E914E9">
        <w:rPr>
          <w:rFonts w:ascii="Palatino Linotype" w:hAnsi="Palatino Linotype" w:cs="Arial"/>
          <w:i/>
          <w:u w:val="single"/>
        </w:rPr>
        <w:t>La ley establecerá aquella información que se considere reservada o confidencial.</w:t>
      </w:r>
      <w:r w:rsidRPr="00E914E9">
        <w:rPr>
          <w:rFonts w:ascii="Palatino Linotype" w:hAnsi="Palatino Linotype" w:cs="Arial"/>
          <w:b/>
          <w:i/>
        </w:rPr>
        <w:t>”</w:t>
      </w:r>
      <w:r w:rsidRPr="00E914E9">
        <w:rPr>
          <w:rFonts w:ascii="Palatino Linotype" w:hAnsi="Palatino Linotype" w:cs="Arial"/>
          <w:i/>
          <w:color w:val="000000"/>
          <w:lang w:eastAsia="es-MX"/>
        </w:rPr>
        <w:t xml:space="preserve"> </w:t>
      </w:r>
    </w:p>
    <w:p w:rsidR="00121EBC" w:rsidRPr="00E914E9" w:rsidRDefault="00121EBC" w:rsidP="00121EBC">
      <w:pPr>
        <w:spacing w:line="276" w:lineRule="auto"/>
        <w:ind w:left="709" w:right="757"/>
        <w:jc w:val="center"/>
        <w:rPr>
          <w:rFonts w:ascii="Palatino Linotype" w:hAnsi="Palatino Linotype" w:cs="Arial"/>
          <w:b/>
          <w:i/>
        </w:rPr>
      </w:pPr>
    </w:p>
    <w:p w:rsidR="00121EBC" w:rsidRPr="00E914E9" w:rsidRDefault="00121EBC" w:rsidP="00121EBC">
      <w:pPr>
        <w:spacing w:line="276" w:lineRule="auto"/>
        <w:ind w:left="709" w:right="757"/>
        <w:jc w:val="center"/>
        <w:rPr>
          <w:rFonts w:ascii="Palatino Linotype" w:hAnsi="Palatino Linotype" w:cs="Arial"/>
          <w:b/>
          <w:i/>
        </w:rPr>
      </w:pPr>
      <w:r w:rsidRPr="00E914E9">
        <w:rPr>
          <w:rFonts w:ascii="Palatino Linotype" w:hAnsi="Palatino Linotype" w:cs="Arial"/>
          <w:b/>
          <w:i/>
        </w:rPr>
        <w:t>Constitución Política del Estado Libre y Soberano de México</w:t>
      </w:r>
    </w:p>
    <w:p w:rsidR="00121EBC" w:rsidRPr="00E914E9" w:rsidRDefault="00121EBC" w:rsidP="00121EBC">
      <w:pPr>
        <w:spacing w:line="276" w:lineRule="auto"/>
        <w:ind w:left="709" w:right="757"/>
        <w:jc w:val="both"/>
        <w:rPr>
          <w:rFonts w:ascii="Palatino Linotype" w:hAnsi="Palatino Linotype" w:cs="Arial"/>
          <w:b/>
          <w:i/>
        </w:rPr>
      </w:pPr>
      <w:r w:rsidRPr="00E914E9">
        <w:rPr>
          <w:rFonts w:ascii="Palatino Linotype" w:hAnsi="Palatino Linotype" w:cs="Arial"/>
          <w:b/>
          <w:i/>
        </w:rPr>
        <w:t xml:space="preserve">“Artículo 5.  … </w:t>
      </w:r>
    </w:p>
    <w:p w:rsidR="00121EBC" w:rsidRPr="00E914E9" w:rsidRDefault="00121EBC" w:rsidP="00121EBC">
      <w:pPr>
        <w:spacing w:line="276" w:lineRule="auto"/>
        <w:ind w:left="709" w:right="757"/>
        <w:jc w:val="both"/>
        <w:rPr>
          <w:rFonts w:ascii="Palatino Linotype" w:hAnsi="Palatino Linotype"/>
          <w:i/>
        </w:rPr>
      </w:pPr>
      <w:r w:rsidRPr="00E914E9">
        <w:rPr>
          <w:rFonts w:ascii="Palatino Linotype" w:hAnsi="Palatino Linotype"/>
          <w:b/>
          <w:i/>
        </w:rPr>
        <w:lastRenderedPageBreak/>
        <w:t>El derecho a la información será garantizado por el Estado</w:t>
      </w:r>
      <w:r w:rsidRPr="00E914E9">
        <w:rPr>
          <w:rFonts w:ascii="Palatino Linotype" w:hAnsi="Palatino Linotype"/>
          <w:i/>
        </w:rPr>
        <w:t xml:space="preserve">. La ley establecerá las previsiones que permitan asegurar la protección, el respeto y la difusión de este derecho. </w:t>
      </w:r>
    </w:p>
    <w:p w:rsidR="00121EBC" w:rsidRPr="00E914E9" w:rsidRDefault="00121EBC" w:rsidP="00121EBC">
      <w:pPr>
        <w:spacing w:line="276" w:lineRule="auto"/>
        <w:ind w:left="709" w:right="757"/>
        <w:jc w:val="both"/>
        <w:rPr>
          <w:rFonts w:ascii="Palatino Linotype" w:hAnsi="Palatino Linotype"/>
          <w:i/>
        </w:rPr>
      </w:pPr>
      <w:r w:rsidRPr="00E914E9">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21EBC" w:rsidRPr="00E914E9" w:rsidRDefault="00121EBC" w:rsidP="00121EBC">
      <w:pPr>
        <w:spacing w:line="276" w:lineRule="auto"/>
        <w:ind w:left="709" w:right="757"/>
        <w:jc w:val="both"/>
        <w:rPr>
          <w:rFonts w:ascii="Palatino Linotype" w:hAnsi="Palatino Linotype"/>
          <w:i/>
        </w:rPr>
      </w:pPr>
      <w:r w:rsidRPr="00E914E9">
        <w:rPr>
          <w:rFonts w:ascii="Palatino Linotype" w:hAnsi="Palatino Linotype"/>
          <w:i/>
        </w:rPr>
        <w:t>Este derecho se regirá por los principios y bases siguientes:</w:t>
      </w:r>
    </w:p>
    <w:p w:rsidR="00121EBC" w:rsidRPr="00E914E9" w:rsidRDefault="00121EBC" w:rsidP="00121EBC">
      <w:pPr>
        <w:spacing w:line="276" w:lineRule="auto"/>
        <w:ind w:left="709" w:right="757"/>
        <w:jc w:val="both"/>
        <w:rPr>
          <w:rFonts w:ascii="Palatino Linotype" w:hAnsi="Palatino Linotype"/>
          <w:i/>
        </w:rPr>
      </w:pPr>
      <w:r w:rsidRPr="00E914E9">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E914E9">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21EBC" w:rsidRPr="00E914E9" w:rsidRDefault="00121EBC" w:rsidP="00121EBC">
      <w:pPr>
        <w:spacing w:line="276" w:lineRule="auto"/>
        <w:ind w:left="709" w:right="757"/>
        <w:jc w:val="both"/>
        <w:rPr>
          <w:rFonts w:ascii="Palatino Linotype" w:hAnsi="Palatino Linotype"/>
          <w:i/>
        </w:rPr>
      </w:pPr>
      <w:r w:rsidRPr="00E914E9">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121EBC" w:rsidRPr="00E914E9" w:rsidRDefault="00121EBC" w:rsidP="00121EBC">
      <w:pPr>
        <w:spacing w:line="276" w:lineRule="auto"/>
        <w:ind w:left="709" w:right="757"/>
        <w:jc w:val="both"/>
        <w:rPr>
          <w:rFonts w:ascii="Palatino Linotype" w:hAnsi="Palatino Linotype"/>
          <w:b/>
          <w:i/>
        </w:rPr>
      </w:pPr>
      <w:r w:rsidRPr="00E914E9">
        <w:rPr>
          <w:rFonts w:ascii="Palatino Linotype" w:hAnsi="Palatino Linotype"/>
          <w:b/>
          <w:i/>
        </w:rPr>
        <w:t>III. Toda persona, sin necesidad de acreditar interés alguno o justificar su utilización, tendrá acceso gratuito a la información pública, a sus datos personales o a la rectificación de éstos.</w:t>
      </w:r>
    </w:p>
    <w:p w:rsidR="00121EBC" w:rsidRPr="00E914E9" w:rsidRDefault="00121EBC" w:rsidP="00121EBC">
      <w:pPr>
        <w:spacing w:line="276" w:lineRule="auto"/>
        <w:ind w:left="709" w:right="757"/>
        <w:jc w:val="both"/>
        <w:rPr>
          <w:rFonts w:ascii="Palatino Linotype" w:hAnsi="Palatino Linotype"/>
          <w:i/>
        </w:rPr>
      </w:pPr>
      <w:r w:rsidRPr="00E914E9">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121EBC" w:rsidRPr="00E914E9" w:rsidRDefault="00121EBC" w:rsidP="00121EBC">
      <w:pPr>
        <w:spacing w:line="276" w:lineRule="auto"/>
        <w:ind w:left="709" w:right="757"/>
        <w:jc w:val="both"/>
        <w:rPr>
          <w:rFonts w:ascii="Palatino Linotype" w:hAnsi="Palatino Linotype"/>
          <w:i/>
        </w:rPr>
      </w:pPr>
      <w:r w:rsidRPr="00E914E9">
        <w:rPr>
          <w:rFonts w:ascii="Palatino Linotype" w:hAnsi="Palatino Linotype"/>
          <w:i/>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121EBC" w:rsidRPr="00E914E9" w:rsidRDefault="00121EBC" w:rsidP="00121EBC">
      <w:pPr>
        <w:spacing w:line="276" w:lineRule="auto"/>
        <w:ind w:left="709" w:right="757"/>
        <w:jc w:val="both"/>
        <w:rPr>
          <w:rFonts w:ascii="Palatino Linotype" w:hAnsi="Palatino Linotype"/>
          <w:i/>
        </w:rPr>
      </w:pPr>
      <w:r w:rsidRPr="00E914E9">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121EBC" w:rsidRPr="00E914E9" w:rsidRDefault="00121EBC" w:rsidP="00121EBC">
      <w:pPr>
        <w:spacing w:line="276" w:lineRule="auto"/>
        <w:ind w:left="709" w:right="757"/>
        <w:jc w:val="both"/>
        <w:rPr>
          <w:rFonts w:ascii="Palatino Linotype" w:hAnsi="Palatino Linotype" w:cs="Arial"/>
          <w:i/>
        </w:rPr>
      </w:pPr>
      <w:r w:rsidRPr="00E914E9">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r w:rsidRPr="00E914E9">
        <w:rPr>
          <w:rFonts w:ascii="Palatino Linotype" w:hAnsi="Palatino Linotype"/>
          <w:b/>
          <w:i/>
        </w:rPr>
        <w:t>”</w:t>
      </w:r>
    </w:p>
    <w:p w:rsidR="00121EBC" w:rsidRPr="00E914E9" w:rsidRDefault="00121EBC" w:rsidP="00121EBC">
      <w:pPr>
        <w:spacing w:line="276" w:lineRule="auto"/>
        <w:ind w:left="709" w:right="757"/>
        <w:jc w:val="both"/>
        <w:rPr>
          <w:rFonts w:ascii="Palatino Linotype" w:hAnsi="Palatino Linotype"/>
        </w:rPr>
      </w:pPr>
      <w:r w:rsidRPr="00E914E9">
        <w:rPr>
          <w:rFonts w:ascii="Palatino Linotype" w:hAnsi="Palatino Linotype"/>
        </w:rPr>
        <w:t>(Énfasis añadido)</w:t>
      </w:r>
    </w:p>
    <w:p w:rsidR="00121EBC" w:rsidRPr="00E914E9" w:rsidRDefault="00121EBC" w:rsidP="00121EBC">
      <w:pPr>
        <w:spacing w:before="240" w:after="240" w:line="360" w:lineRule="auto"/>
        <w:jc w:val="both"/>
        <w:rPr>
          <w:rFonts w:ascii="Palatino Linotype" w:hAnsi="Palatino Linotype"/>
          <w:sz w:val="24"/>
          <w:szCs w:val="24"/>
        </w:rPr>
      </w:pPr>
      <w:r w:rsidRPr="00E914E9">
        <w:rPr>
          <w:rFonts w:ascii="Palatino Linotype" w:hAnsi="Palatino Linotype"/>
          <w:sz w:val="24"/>
          <w:szCs w:val="24"/>
        </w:rPr>
        <w:t>Por otra parte, del contenido del artículo 1 de la Constitución Política de los Estados Unidos Mexicanos, se destaca lo siguiente:</w:t>
      </w:r>
    </w:p>
    <w:p w:rsidR="00121EBC" w:rsidRPr="00E914E9" w:rsidRDefault="00121EBC" w:rsidP="00121EBC">
      <w:pPr>
        <w:spacing w:line="276" w:lineRule="auto"/>
        <w:ind w:left="709" w:right="757"/>
        <w:jc w:val="both"/>
        <w:rPr>
          <w:rFonts w:ascii="Palatino Linotype" w:hAnsi="Palatino Linotype" w:cs="Arial"/>
          <w:i/>
        </w:rPr>
      </w:pPr>
      <w:r w:rsidRPr="00E914E9">
        <w:rPr>
          <w:rFonts w:ascii="Palatino Linotype" w:hAnsi="Palatino Linotype" w:cs="Arial"/>
          <w:b/>
          <w:i/>
        </w:rPr>
        <w:t>“Artículo 1o</w:t>
      </w:r>
      <w:r w:rsidRPr="00E914E9">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21EBC" w:rsidRPr="00E914E9" w:rsidRDefault="00121EBC" w:rsidP="00121EBC">
      <w:pPr>
        <w:spacing w:line="276" w:lineRule="auto"/>
        <w:ind w:left="709" w:right="757"/>
        <w:jc w:val="both"/>
        <w:rPr>
          <w:rFonts w:ascii="Palatino Linotype" w:hAnsi="Palatino Linotype" w:cs="Arial"/>
          <w:b/>
          <w:i/>
        </w:rPr>
      </w:pPr>
      <w:r w:rsidRPr="00E914E9">
        <w:rPr>
          <w:rFonts w:ascii="Palatino Linotype" w:hAnsi="Palatino Linotype" w:cs="Arial"/>
          <w:b/>
          <w:i/>
          <w:u w:val="single"/>
        </w:rPr>
        <w:t>Las normas relativas a los derechos humanos se interpretarán</w:t>
      </w:r>
      <w:r w:rsidRPr="00E914E9">
        <w:rPr>
          <w:rFonts w:ascii="Palatino Linotype" w:hAnsi="Palatino Linotype" w:cs="Arial"/>
          <w:i/>
        </w:rPr>
        <w:t xml:space="preserve"> de conformidad con esta Constitución y con los tratados internacionales de la </w:t>
      </w:r>
      <w:r w:rsidRPr="00E914E9">
        <w:rPr>
          <w:rFonts w:ascii="Palatino Linotype" w:hAnsi="Palatino Linotype" w:cs="Arial"/>
          <w:b/>
          <w:i/>
        </w:rPr>
        <w:t xml:space="preserve">materia </w:t>
      </w:r>
      <w:r w:rsidRPr="00E914E9">
        <w:rPr>
          <w:rFonts w:ascii="Palatino Linotype" w:hAnsi="Palatino Linotype" w:cs="Arial"/>
          <w:b/>
          <w:i/>
          <w:u w:val="single"/>
        </w:rPr>
        <w:t>favoreciendo en todo tiempo a las personas la protección más amplia</w:t>
      </w:r>
      <w:r w:rsidRPr="00E914E9">
        <w:rPr>
          <w:rFonts w:ascii="Palatino Linotype" w:hAnsi="Palatino Linotype" w:cs="Arial"/>
          <w:b/>
          <w:i/>
        </w:rPr>
        <w:t>.</w:t>
      </w:r>
    </w:p>
    <w:p w:rsidR="00121EBC" w:rsidRPr="00E914E9" w:rsidRDefault="00121EBC" w:rsidP="00121EBC">
      <w:pPr>
        <w:spacing w:line="276" w:lineRule="auto"/>
        <w:ind w:left="709" w:right="757"/>
        <w:jc w:val="both"/>
        <w:rPr>
          <w:rFonts w:ascii="Palatino Linotype" w:hAnsi="Palatino Linotype" w:cs="Arial"/>
          <w:i/>
        </w:rPr>
      </w:pPr>
      <w:r w:rsidRPr="00E914E9">
        <w:rPr>
          <w:rFonts w:ascii="Palatino Linotype" w:hAnsi="Palatino Linotype" w:cs="Arial"/>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914E9">
        <w:rPr>
          <w:rFonts w:ascii="Palatino Linotype" w:hAnsi="Palatino Linotype" w:cs="Arial"/>
          <w:i/>
        </w:rPr>
        <w:t xml:space="preserve">. En consecuencia, el Estado </w:t>
      </w:r>
      <w:r w:rsidRPr="00E914E9">
        <w:rPr>
          <w:rFonts w:ascii="Palatino Linotype" w:hAnsi="Palatino Linotype" w:cs="Arial"/>
          <w:i/>
        </w:rPr>
        <w:lastRenderedPageBreak/>
        <w:t>deberá prevenir, investigar, sancionar y reparar las violaciones a los derechos humanos, en los términos que establezca la ley.</w:t>
      </w:r>
      <w:r w:rsidRPr="00E914E9">
        <w:rPr>
          <w:rFonts w:ascii="Palatino Linotype" w:hAnsi="Palatino Linotype" w:cs="Arial"/>
          <w:b/>
          <w:i/>
        </w:rPr>
        <w:t>”</w:t>
      </w:r>
    </w:p>
    <w:p w:rsidR="00121EBC" w:rsidRPr="00E914E9" w:rsidRDefault="00121EBC" w:rsidP="00121EBC">
      <w:pPr>
        <w:spacing w:line="276" w:lineRule="auto"/>
        <w:ind w:left="709" w:right="757"/>
        <w:jc w:val="both"/>
        <w:rPr>
          <w:rFonts w:ascii="Palatino Linotype" w:hAnsi="Palatino Linotype"/>
        </w:rPr>
      </w:pPr>
      <w:r w:rsidRPr="00E914E9">
        <w:rPr>
          <w:rFonts w:ascii="Palatino Linotype" w:hAnsi="Palatino Linotype"/>
        </w:rPr>
        <w:t>(Énfasis añadido)</w:t>
      </w:r>
    </w:p>
    <w:p w:rsidR="00121EBC" w:rsidRPr="00E914E9" w:rsidRDefault="00121EBC" w:rsidP="00121EBC">
      <w:pPr>
        <w:spacing w:before="240" w:after="240" w:line="360" w:lineRule="auto"/>
        <w:jc w:val="both"/>
        <w:rPr>
          <w:rFonts w:ascii="Palatino Linotype" w:hAnsi="Palatino Linotype"/>
          <w:sz w:val="24"/>
          <w:szCs w:val="24"/>
        </w:rPr>
      </w:pPr>
      <w:r w:rsidRPr="00E914E9">
        <w:rPr>
          <w:rFonts w:ascii="Palatino Linotype" w:hAnsi="Palatino Linotype"/>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21EBC" w:rsidRPr="00E914E9" w:rsidRDefault="00121EBC" w:rsidP="00121EBC">
      <w:pPr>
        <w:spacing w:before="240" w:after="240" w:line="360" w:lineRule="auto"/>
        <w:jc w:val="both"/>
        <w:rPr>
          <w:rFonts w:ascii="Palatino Linotype" w:hAnsi="Palatino Linotype"/>
        </w:rPr>
      </w:pPr>
      <w:r w:rsidRPr="00E914E9">
        <w:rPr>
          <w:rFonts w:ascii="Palatino Linotype" w:hAnsi="Palatino Linotype"/>
          <w:sz w:val="24"/>
          <w:szCs w:val="24"/>
        </w:rPr>
        <w:t>Robustece lo anterior, el Criterio 6/2014 del entonces Instituto Federal de Acceso a la Información y Protección de Datos (IFAI), ahora INAI, el cual se reproduce para una mayor referencia:</w:t>
      </w:r>
    </w:p>
    <w:p w:rsidR="00121EBC" w:rsidRPr="00E914E9" w:rsidRDefault="00121EBC" w:rsidP="00121EBC">
      <w:pPr>
        <w:spacing w:before="240" w:after="240" w:line="276" w:lineRule="auto"/>
        <w:ind w:left="709" w:right="757"/>
        <w:jc w:val="both"/>
        <w:rPr>
          <w:rFonts w:ascii="Palatino Linotype" w:hAnsi="Palatino Linotype" w:cs="Arial"/>
          <w:i/>
        </w:rPr>
      </w:pPr>
      <w:r w:rsidRPr="00E914E9">
        <w:rPr>
          <w:rFonts w:ascii="Palatino Linotype" w:hAnsi="Palatino Linotype" w:cs="Arial"/>
          <w:b/>
          <w:i/>
        </w:rPr>
        <w:t>“Acceso a información gubernamental. No debe condicionarse a que el solicitante acredite su personalidad, demuestre interés alguno o justifique su utilización.</w:t>
      </w:r>
      <w:r w:rsidRPr="00E914E9">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121EBC" w:rsidRPr="00E914E9" w:rsidRDefault="00121EBC" w:rsidP="00121EBC">
      <w:pPr>
        <w:spacing w:before="240" w:after="240" w:line="360" w:lineRule="auto"/>
        <w:jc w:val="both"/>
        <w:rPr>
          <w:rFonts w:ascii="Palatino Linotype" w:hAnsi="Palatino Linotype"/>
          <w:sz w:val="24"/>
          <w:szCs w:val="24"/>
        </w:rPr>
      </w:pPr>
      <w:r w:rsidRPr="00E914E9">
        <w:rPr>
          <w:rFonts w:ascii="Palatino Linotype" w:hAnsi="Palatino Linotype"/>
          <w:sz w:val="24"/>
          <w:szCs w:val="24"/>
        </w:rPr>
        <w:lastRenderedPageBreak/>
        <w:t xml:space="preserve">En ese orden de ideas, se estima que el requerimiento relativo al nombre como presupuesto de </w:t>
      </w:r>
      <w:proofErr w:type="spellStart"/>
      <w:r w:rsidRPr="00E914E9">
        <w:rPr>
          <w:rFonts w:ascii="Palatino Linotype" w:hAnsi="Palatino Linotype"/>
          <w:sz w:val="24"/>
          <w:szCs w:val="24"/>
        </w:rPr>
        <w:t>procedibilidad</w:t>
      </w:r>
      <w:proofErr w:type="spellEnd"/>
      <w:r w:rsidRPr="00E914E9">
        <w:rPr>
          <w:rFonts w:ascii="Palatino Linotype" w:hAnsi="Palatino Linotype"/>
          <w:sz w:val="24"/>
          <w:szCs w:val="24"/>
        </w:rPr>
        <w:t xml:space="preserve"> podría limitar el ejercicio del derecho de acceso a la información pública, debido a que el hecho de solicitar la identificación de </w:t>
      </w:r>
      <w:r w:rsidRPr="00E914E9">
        <w:rPr>
          <w:rFonts w:ascii="Palatino Linotype" w:hAnsi="Palatino Linotype"/>
          <w:b/>
          <w:sz w:val="24"/>
          <w:szCs w:val="24"/>
        </w:rPr>
        <w:t>LA RECURRENTE</w:t>
      </w:r>
      <w:r w:rsidRPr="00E914E9">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121EBC" w:rsidRPr="00E914E9" w:rsidRDefault="00121EBC" w:rsidP="00121EBC">
      <w:pPr>
        <w:spacing w:before="240" w:after="240" w:line="360" w:lineRule="auto"/>
        <w:jc w:val="both"/>
        <w:rPr>
          <w:rFonts w:ascii="Palatino Linotype" w:hAnsi="Palatino Linotype"/>
        </w:rPr>
      </w:pPr>
      <w:r w:rsidRPr="00E914E9">
        <w:rPr>
          <w:rFonts w:ascii="Palatino Linotype" w:hAnsi="Palatino Linotype"/>
          <w:sz w:val="24"/>
          <w:szCs w:val="24"/>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121EBC" w:rsidRPr="00E914E9" w:rsidRDefault="00121EBC" w:rsidP="00121EBC">
      <w:pPr>
        <w:pStyle w:val="Prrafodelista"/>
        <w:spacing w:before="240" w:after="240" w:line="360" w:lineRule="auto"/>
        <w:ind w:left="0"/>
        <w:jc w:val="both"/>
        <w:rPr>
          <w:rFonts w:ascii="Palatino Linotype" w:hAnsi="Palatino Linotype"/>
        </w:rPr>
      </w:pPr>
      <w:r w:rsidRPr="00E914E9">
        <w:rPr>
          <w:rFonts w:ascii="Palatino Linotype" w:hAnsi="Palatino Linotype"/>
        </w:rPr>
        <w:t xml:space="preserve">En consecuencia, dado lo expuesto y fundado con anterioridad, se estima que el requisito relativo al nombre de </w:t>
      </w:r>
      <w:r w:rsidRPr="00E914E9">
        <w:rPr>
          <w:rFonts w:ascii="Palatino Linotype" w:hAnsi="Palatino Linotype"/>
          <w:b/>
        </w:rPr>
        <w:t>LA RECURRENTE</w:t>
      </w:r>
      <w:r w:rsidRPr="00E914E9">
        <w:rPr>
          <w:rFonts w:ascii="Palatino Linotype" w:hAnsi="Palatino Linotype"/>
        </w:rPr>
        <w:t xml:space="preserve"> no constituye un presupuesto indispensable de </w:t>
      </w:r>
      <w:proofErr w:type="spellStart"/>
      <w:r w:rsidRPr="00E914E9">
        <w:rPr>
          <w:rFonts w:ascii="Palatino Linotype" w:hAnsi="Palatino Linotype"/>
        </w:rPr>
        <w:t>procedibilidad</w:t>
      </w:r>
      <w:proofErr w:type="spellEnd"/>
      <w:r w:rsidRPr="00E914E9">
        <w:rPr>
          <w:rFonts w:ascii="Palatino Linotype" w:hAnsi="Palatino Linotype"/>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w:t>
      </w:r>
      <w:r w:rsidR="00BD0450">
        <w:rPr>
          <w:rFonts w:ascii="Palatino Linotype" w:hAnsi="Palatino Linotype"/>
        </w:rPr>
        <w:t xml:space="preserve"> segundo</w:t>
      </w:r>
      <w:r w:rsidRPr="00E914E9">
        <w:rPr>
          <w:rFonts w:ascii="Palatino Linotype" w:hAnsi="Palatino Linotype"/>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del recurso </w:t>
      </w:r>
      <w:r w:rsidRPr="00E914E9">
        <w:rPr>
          <w:rFonts w:ascii="Palatino Linotype" w:hAnsi="Palatino Linotype"/>
        </w:rPr>
        <w:lastRenderedPageBreak/>
        <w:t xml:space="preserve">de revisión, circunstancia que se acredita en las constancias electrónicas del expediente, de las que se desprende que </w:t>
      </w:r>
      <w:r w:rsidRPr="00E914E9">
        <w:rPr>
          <w:rFonts w:ascii="Palatino Linotype" w:hAnsi="Palatino Linotype"/>
          <w:b/>
        </w:rPr>
        <w:t>LA RECURRENTE</w:t>
      </w:r>
      <w:r w:rsidRPr="00E914E9">
        <w:rPr>
          <w:rFonts w:ascii="Palatino Linotype" w:hAnsi="Palatino Linotype"/>
        </w:rPr>
        <w:t>, es la misma persona que realizó la solicitud de acceso a la información pública que ahora se impugna.</w:t>
      </w:r>
    </w:p>
    <w:p w:rsidR="000D3F3C" w:rsidRPr="00E914E9" w:rsidRDefault="00121EBC" w:rsidP="00780179">
      <w:pPr>
        <w:spacing w:after="0" w:line="360" w:lineRule="auto"/>
        <w:jc w:val="both"/>
        <w:rPr>
          <w:rFonts w:ascii="Palatino Linotype" w:hAnsi="Palatino Linotype" w:cs="Arial"/>
          <w:sz w:val="24"/>
          <w:szCs w:val="24"/>
        </w:rPr>
      </w:pPr>
      <w:r w:rsidRPr="00E914E9">
        <w:rPr>
          <w:rFonts w:ascii="Palatino Linotype" w:hAnsi="Palatino Linotype"/>
          <w:sz w:val="24"/>
          <w:szCs w:val="24"/>
        </w:rPr>
        <w:t xml:space="preserve">Aunado a lo anterior, el propio artículo 180 en su último párrafo establece que cuando el recurso se interponga de manera electrónica no será indispensable que contengan determinados requisitos, entre ellos, el nombre de </w:t>
      </w:r>
      <w:r w:rsidRPr="00E914E9">
        <w:rPr>
          <w:rFonts w:ascii="Palatino Linotype" w:hAnsi="Palatino Linotype"/>
          <w:b/>
          <w:sz w:val="24"/>
          <w:szCs w:val="24"/>
        </w:rPr>
        <w:t>LA</w:t>
      </w:r>
      <w:r w:rsidRPr="00E914E9">
        <w:rPr>
          <w:rFonts w:ascii="Palatino Linotype" w:hAnsi="Palatino Linotype"/>
          <w:sz w:val="24"/>
          <w:szCs w:val="24"/>
        </w:rPr>
        <w:t xml:space="preserve"> </w:t>
      </w:r>
      <w:r w:rsidRPr="00E914E9">
        <w:rPr>
          <w:rFonts w:ascii="Palatino Linotype" w:hAnsi="Palatino Linotype"/>
          <w:b/>
          <w:sz w:val="24"/>
          <w:szCs w:val="24"/>
        </w:rPr>
        <w:t>RECURRENTE</w:t>
      </w:r>
      <w:r w:rsidRPr="00E914E9">
        <w:rPr>
          <w:rFonts w:ascii="Palatino Linotype" w:hAnsi="Palatino Linotype"/>
          <w:sz w:val="24"/>
          <w:szCs w:val="24"/>
        </w:rPr>
        <w:t xml:space="preserve">, por lo que en el presente caso, al haber sido presentado el recurso de revisión vía </w:t>
      </w:r>
      <w:r w:rsidRPr="00E914E9">
        <w:rPr>
          <w:rFonts w:ascii="Palatino Linotype" w:hAnsi="Palatino Linotype"/>
          <w:b/>
          <w:sz w:val="24"/>
          <w:szCs w:val="24"/>
        </w:rPr>
        <w:t>SAIMEX</w:t>
      </w:r>
      <w:r w:rsidRPr="00E914E9">
        <w:rPr>
          <w:rFonts w:ascii="Palatino Linotype" w:hAnsi="Palatino Linotype"/>
          <w:sz w:val="24"/>
          <w:szCs w:val="24"/>
        </w:rPr>
        <w:t>, dicho requisito resulta innecesario.</w:t>
      </w:r>
    </w:p>
    <w:p w:rsidR="001A7E24" w:rsidRPr="00780179" w:rsidRDefault="001A7E24" w:rsidP="00780179">
      <w:pPr>
        <w:spacing w:after="0" w:line="360" w:lineRule="auto"/>
        <w:jc w:val="both"/>
        <w:rPr>
          <w:rFonts w:ascii="Palatino Linotype" w:hAnsi="Palatino Linotype" w:cs="Arial"/>
          <w:b/>
        </w:rPr>
      </w:pPr>
    </w:p>
    <w:p w:rsidR="00816058" w:rsidRPr="00E914E9" w:rsidRDefault="001A7E24" w:rsidP="00780179">
      <w:pPr>
        <w:autoSpaceDE w:val="0"/>
        <w:autoSpaceDN w:val="0"/>
        <w:adjustRightInd w:val="0"/>
        <w:spacing w:after="0" w:line="360" w:lineRule="auto"/>
        <w:jc w:val="both"/>
        <w:rPr>
          <w:rFonts w:ascii="Palatino Linotype" w:hAnsi="Palatino Linotype" w:cs="Arial"/>
          <w:sz w:val="24"/>
          <w:szCs w:val="24"/>
        </w:rPr>
      </w:pPr>
      <w:r w:rsidRPr="00E914E9">
        <w:rPr>
          <w:rFonts w:ascii="Palatino Linotype" w:hAnsi="Palatino Linotype" w:cs="Arial"/>
          <w:b/>
          <w:sz w:val="28"/>
          <w:szCs w:val="28"/>
        </w:rPr>
        <w:t>QUINTO</w:t>
      </w:r>
      <w:r w:rsidRPr="00E914E9">
        <w:rPr>
          <w:rFonts w:ascii="Palatino Linotype" w:hAnsi="Palatino Linotype" w:cs="Arial"/>
          <w:b/>
        </w:rPr>
        <w:t xml:space="preserve">. </w:t>
      </w:r>
      <w:r w:rsidR="0084755E" w:rsidRPr="00E914E9">
        <w:rPr>
          <w:rFonts w:ascii="Palatino Linotype" w:hAnsi="Palatino Linotype" w:cs="Arial"/>
          <w:b/>
          <w:color w:val="000000" w:themeColor="text1"/>
          <w:sz w:val="24"/>
          <w:szCs w:val="24"/>
        </w:rPr>
        <w:t>Análisis de causal de sobreseimiento.</w:t>
      </w:r>
      <w:r w:rsidR="0084755E" w:rsidRPr="00E914E9">
        <w:rPr>
          <w:rFonts w:ascii="Palatino Linotype" w:hAnsi="Palatino Linotype" w:cs="Arial"/>
          <w:color w:val="000000" w:themeColor="text1"/>
          <w:sz w:val="24"/>
          <w:szCs w:val="24"/>
        </w:rPr>
        <w:t xml:space="preserve"> Una </w:t>
      </w:r>
      <w:r w:rsidR="0084755E" w:rsidRPr="00E914E9">
        <w:rPr>
          <w:rFonts w:ascii="Palatino Linotype" w:hAnsi="Palatino Linotype" w:cs="Arial"/>
          <w:sz w:val="24"/>
          <w:szCs w:val="24"/>
        </w:rPr>
        <w:t>vez</w:t>
      </w:r>
      <w:r w:rsidR="0084755E" w:rsidRPr="00E914E9">
        <w:rPr>
          <w:rFonts w:ascii="Palatino Linotype" w:hAnsi="Palatino Linotype" w:cs="Arial"/>
          <w:color w:val="000000" w:themeColor="text1"/>
          <w:sz w:val="24"/>
          <w:szCs w:val="24"/>
        </w:rPr>
        <w:t xml:space="preserve"> </w:t>
      </w:r>
      <w:r w:rsidR="0084755E" w:rsidRPr="00E914E9">
        <w:rPr>
          <w:rFonts w:ascii="Palatino Linotype" w:hAnsi="Palatino Linotype" w:cs="Arial"/>
          <w:sz w:val="24"/>
          <w:szCs w:val="24"/>
        </w:rPr>
        <w:t>determinada</w:t>
      </w:r>
      <w:r w:rsidR="0084755E" w:rsidRPr="00E914E9">
        <w:rPr>
          <w:rFonts w:ascii="Palatino Linotype" w:hAnsi="Palatino Linotype" w:cs="Arial"/>
          <w:color w:val="000000" w:themeColor="text1"/>
          <w:sz w:val="24"/>
          <w:szCs w:val="24"/>
        </w:rPr>
        <w:t xml:space="preserve"> la vía sobre la que versará el </w:t>
      </w:r>
      <w:r w:rsidR="0084755E" w:rsidRPr="00E914E9">
        <w:rPr>
          <w:rFonts w:ascii="Palatino Linotype" w:hAnsi="Palatino Linotype" w:cs="Arial"/>
          <w:sz w:val="24"/>
          <w:szCs w:val="24"/>
        </w:rPr>
        <w:t>presente</w:t>
      </w:r>
      <w:r w:rsidR="0084755E" w:rsidRPr="00E914E9">
        <w:rPr>
          <w:rFonts w:ascii="Palatino Linotype" w:hAnsi="Palatino Linotype" w:cs="Arial"/>
          <w:color w:val="000000" w:themeColor="text1"/>
          <w:sz w:val="24"/>
          <w:szCs w:val="24"/>
        </w:rPr>
        <w:t xml:space="preserve"> recurso y previa </w:t>
      </w:r>
      <w:r w:rsidR="0084755E" w:rsidRPr="00E914E9">
        <w:rPr>
          <w:rFonts w:ascii="Palatino Linotype" w:hAnsi="Palatino Linotype" w:cs="Arial"/>
          <w:sz w:val="24"/>
          <w:szCs w:val="24"/>
        </w:rPr>
        <w:t>revisión</w:t>
      </w:r>
      <w:r w:rsidR="0084755E" w:rsidRPr="00E914E9">
        <w:rPr>
          <w:rFonts w:ascii="Palatino Linotype" w:hAnsi="Palatino Linotype" w:cs="Arial"/>
          <w:color w:val="000000" w:themeColor="text1"/>
          <w:sz w:val="24"/>
          <w:szCs w:val="24"/>
        </w:rPr>
        <w:t xml:space="preserve"> del expediente electrónico, se advierte </w:t>
      </w:r>
      <w:r w:rsidR="00816058" w:rsidRPr="00E914E9">
        <w:rPr>
          <w:rFonts w:ascii="Palatino Linotype" w:hAnsi="Palatino Linotype" w:cs="Arial"/>
          <w:sz w:val="24"/>
          <w:szCs w:val="24"/>
        </w:rPr>
        <w:t xml:space="preserve">se advierte que </w:t>
      </w:r>
      <w:r w:rsidR="00816058" w:rsidRPr="00E914E9">
        <w:rPr>
          <w:rFonts w:ascii="Palatino Linotype" w:hAnsi="Palatino Linotype" w:cs="Arial"/>
          <w:b/>
          <w:sz w:val="24"/>
          <w:szCs w:val="24"/>
        </w:rPr>
        <w:t>LA RECURRENTE</w:t>
      </w:r>
      <w:r w:rsidR="00816058" w:rsidRPr="00E914E9">
        <w:rPr>
          <w:rFonts w:ascii="Palatino Linotype" w:hAnsi="Palatino Linotype" w:cs="Arial"/>
          <w:sz w:val="24"/>
          <w:szCs w:val="24"/>
        </w:rPr>
        <w:t xml:space="preserve"> en su solicitud de acceso a información pública, realizó cuestionamientos al </w:t>
      </w:r>
      <w:r w:rsidR="00816058" w:rsidRPr="00E914E9">
        <w:rPr>
          <w:rFonts w:ascii="Palatino Linotype" w:hAnsi="Palatino Linotype" w:cs="Arial"/>
          <w:b/>
          <w:sz w:val="24"/>
          <w:szCs w:val="24"/>
        </w:rPr>
        <w:t>SUJETO OBLIGADO</w:t>
      </w:r>
      <w:r w:rsidR="00816058" w:rsidRPr="00E914E9">
        <w:rPr>
          <w:rFonts w:ascii="Palatino Linotype" w:hAnsi="Palatino Linotype" w:cs="Arial"/>
          <w:sz w:val="24"/>
          <w:szCs w:val="24"/>
        </w:rPr>
        <w:t>, acerca de un servidor público que se cuenta con un riesgo de trabajo:</w:t>
      </w:r>
    </w:p>
    <w:p w:rsidR="00816058" w:rsidRPr="00E914E9" w:rsidRDefault="00816058" w:rsidP="00780179">
      <w:pPr>
        <w:autoSpaceDE w:val="0"/>
        <w:autoSpaceDN w:val="0"/>
        <w:adjustRightInd w:val="0"/>
        <w:spacing w:after="0" w:line="360" w:lineRule="auto"/>
        <w:jc w:val="both"/>
        <w:rPr>
          <w:rFonts w:ascii="Palatino Linotype" w:hAnsi="Palatino Linotype" w:cs="Arial"/>
        </w:rPr>
      </w:pPr>
    </w:p>
    <w:p w:rsidR="00816058" w:rsidRDefault="00816058" w:rsidP="00780179">
      <w:pPr>
        <w:autoSpaceDE w:val="0"/>
        <w:autoSpaceDN w:val="0"/>
        <w:adjustRightInd w:val="0"/>
        <w:spacing w:after="0" w:line="360" w:lineRule="auto"/>
        <w:ind w:left="709" w:right="757"/>
        <w:jc w:val="both"/>
        <w:rPr>
          <w:rFonts w:ascii="Palatino Linotype" w:hAnsi="Palatino Linotype" w:cs="Arial"/>
          <w:sz w:val="24"/>
          <w:szCs w:val="24"/>
        </w:rPr>
      </w:pPr>
      <w:r w:rsidRPr="00E914E9">
        <w:rPr>
          <w:rFonts w:ascii="Palatino Linotype" w:hAnsi="Palatino Linotype" w:cs="Arial"/>
          <w:sz w:val="24"/>
          <w:szCs w:val="24"/>
        </w:rPr>
        <w:t>¿Por qué no había sido dictaminado por incapacidad permanente de riesgo de trabajo?</w:t>
      </w:r>
    </w:p>
    <w:p w:rsidR="00780179" w:rsidRPr="00E914E9" w:rsidRDefault="00780179" w:rsidP="00780179">
      <w:pPr>
        <w:autoSpaceDE w:val="0"/>
        <w:autoSpaceDN w:val="0"/>
        <w:adjustRightInd w:val="0"/>
        <w:spacing w:after="0" w:line="360" w:lineRule="auto"/>
        <w:ind w:left="709" w:right="757"/>
        <w:jc w:val="both"/>
        <w:rPr>
          <w:rFonts w:ascii="Palatino Linotype" w:hAnsi="Palatino Linotype" w:cs="Arial"/>
          <w:sz w:val="24"/>
          <w:szCs w:val="24"/>
        </w:rPr>
      </w:pPr>
    </w:p>
    <w:p w:rsidR="00816058" w:rsidRPr="00E914E9" w:rsidRDefault="00816058" w:rsidP="00816058">
      <w:pPr>
        <w:spacing w:line="360" w:lineRule="auto"/>
        <w:jc w:val="both"/>
        <w:rPr>
          <w:rFonts w:ascii="Palatino Linotype" w:hAnsi="Palatino Linotype" w:cs="Arial"/>
          <w:color w:val="000000"/>
          <w:sz w:val="24"/>
          <w:szCs w:val="24"/>
        </w:rPr>
      </w:pPr>
      <w:r w:rsidRPr="00E914E9">
        <w:rPr>
          <w:rFonts w:ascii="Palatino Linotype" w:hAnsi="Palatino Linotype" w:cs="Arial"/>
          <w:sz w:val="24"/>
          <w:szCs w:val="24"/>
        </w:rPr>
        <w:t xml:space="preserve">Precisado lo anterior, y en respuesta a la referida solicitud, </w:t>
      </w:r>
      <w:r w:rsidRPr="00E914E9">
        <w:rPr>
          <w:rFonts w:ascii="Palatino Linotype" w:hAnsi="Palatino Linotype" w:cs="Arial"/>
          <w:b/>
          <w:color w:val="000000"/>
          <w:sz w:val="24"/>
          <w:szCs w:val="24"/>
        </w:rPr>
        <w:t>EL SUJETO OBLIGADO</w:t>
      </w:r>
      <w:r w:rsidRPr="00E914E9">
        <w:rPr>
          <w:rFonts w:ascii="Palatino Linotype" w:hAnsi="Palatino Linotype" w:cs="Arial"/>
          <w:color w:val="000000"/>
          <w:sz w:val="24"/>
          <w:szCs w:val="24"/>
        </w:rPr>
        <w:t xml:space="preserve"> manifiesta mediante el oficio signado por el Responsable y Titular de la Unidad de Transparencia que, la Dirección de Atención a la Salud había informado que mediante el Comité de Incapacidad Prolongada para el Trabajo, se valora el estado clínico de los pacientes y determina el alta o se elabora lo procedente para el servidor público.</w:t>
      </w:r>
    </w:p>
    <w:p w:rsidR="00816058" w:rsidRPr="00E914E9" w:rsidRDefault="00816058" w:rsidP="00816058">
      <w:pPr>
        <w:spacing w:line="360" w:lineRule="auto"/>
        <w:jc w:val="both"/>
        <w:rPr>
          <w:rFonts w:ascii="Palatino Linotype" w:hAnsi="Palatino Linotype" w:cs="Arial"/>
          <w:sz w:val="24"/>
          <w:szCs w:val="24"/>
        </w:rPr>
      </w:pPr>
      <w:r w:rsidRPr="00E914E9">
        <w:rPr>
          <w:rFonts w:ascii="Palatino Linotype" w:hAnsi="Palatino Linotype" w:cs="Arial"/>
          <w:sz w:val="24"/>
          <w:szCs w:val="24"/>
        </w:rPr>
        <w:lastRenderedPageBreak/>
        <w:t>Inconforme con dicha respuesta,</w:t>
      </w:r>
      <w:r w:rsidRPr="00E914E9">
        <w:rPr>
          <w:rFonts w:ascii="Palatino Linotype" w:hAnsi="Palatino Linotype" w:cs="Arial"/>
          <w:b/>
          <w:sz w:val="24"/>
          <w:szCs w:val="24"/>
        </w:rPr>
        <w:t xml:space="preserve"> LA RECURRENTE</w:t>
      </w:r>
      <w:r w:rsidRPr="00E914E9">
        <w:rPr>
          <w:rFonts w:ascii="Palatino Linotype" w:hAnsi="Palatino Linotype" w:cs="Arial"/>
          <w:sz w:val="24"/>
          <w:szCs w:val="24"/>
        </w:rPr>
        <w:t xml:space="preserve"> procedió a interponer el presente recurso de revisión, señalando como acto impugnado lo siguiente: </w:t>
      </w:r>
    </w:p>
    <w:p w:rsidR="00816058" w:rsidRPr="00E914E9" w:rsidRDefault="00816058" w:rsidP="00816058">
      <w:pPr>
        <w:widowControl w:val="0"/>
        <w:autoSpaceDE w:val="0"/>
        <w:autoSpaceDN w:val="0"/>
        <w:adjustRightInd w:val="0"/>
        <w:spacing w:line="360" w:lineRule="auto"/>
        <w:jc w:val="both"/>
        <w:rPr>
          <w:rFonts w:ascii="Palatino Linotype" w:hAnsi="Palatino Linotype" w:cs="Arial"/>
        </w:rPr>
      </w:pPr>
    </w:p>
    <w:p w:rsidR="00816058" w:rsidRPr="00E914E9" w:rsidRDefault="00816058" w:rsidP="00816058">
      <w:pPr>
        <w:tabs>
          <w:tab w:val="left" w:pos="9214"/>
        </w:tabs>
        <w:ind w:left="709"/>
        <w:jc w:val="both"/>
        <w:rPr>
          <w:rFonts w:ascii="Palatino Linotype" w:hAnsi="Palatino Linotype"/>
          <w:lang w:eastAsia="es-MX"/>
        </w:rPr>
      </w:pPr>
      <w:r w:rsidRPr="00E914E9">
        <w:rPr>
          <w:rFonts w:ascii="Palatino Linotype" w:hAnsi="Palatino Linotype"/>
          <w:i/>
          <w:lang w:eastAsia="es-MX"/>
        </w:rPr>
        <w:t xml:space="preserve">“INDIQUE QUE TIEMPO TARDARA EL COMITÉ DE INCAPACIDAD PROLONGADA PARA EL TRABAJO EN DETERMINAR EL ALTA O LO PROCEDENTE PARA EL SERVIDOR PUBLICO PADILLA TENORIO MARÍA TERESA TODA VEZ QUE NO HA SIDO SUFICIENTE TRES AÑOS Y NUEVE MESES” </w:t>
      </w:r>
      <w:r w:rsidRPr="00E914E9">
        <w:rPr>
          <w:rFonts w:ascii="Palatino Linotype" w:hAnsi="Palatino Linotype"/>
          <w:lang w:eastAsia="es-MX"/>
        </w:rPr>
        <w:t>(Sic)</w:t>
      </w:r>
    </w:p>
    <w:p w:rsidR="00816058" w:rsidRPr="00E914E9" w:rsidRDefault="00816058" w:rsidP="00816058">
      <w:pPr>
        <w:spacing w:line="360" w:lineRule="auto"/>
        <w:jc w:val="both"/>
        <w:rPr>
          <w:rFonts w:ascii="Palatino Linotype" w:hAnsi="Palatino Linotype" w:cs="Arial"/>
          <w:sz w:val="24"/>
          <w:szCs w:val="24"/>
        </w:rPr>
      </w:pPr>
      <w:r w:rsidRPr="00E914E9">
        <w:rPr>
          <w:rFonts w:ascii="Palatino Linotype" w:hAnsi="Palatino Linotype" w:cs="Arial"/>
          <w:sz w:val="24"/>
          <w:szCs w:val="24"/>
          <w:lang w:eastAsia="es-MX"/>
        </w:rPr>
        <w:t>Asimismo</w:t>
      </w:r>
      <w:r w:rsidRPr="00E914E9">
        <w:rPr>
          <w:rFonts w:ascii="Palatino Linotype" w:hAnsi="Palatino Linotype" w:cs="Arial"/>
          <w:sz w:val="24"/>
          <w:szCs w:val="24"/>
        </w:rPr>
        <w:t xml:space="preserve">, manifestó como razones o motivos de inconformidad, lo subsecuente: </w:t>
      </w:r>
    </w:p>
    <w:p w:rsidR="00816058" w:rsidRPr="00E914E9" w:rsidRDefault="00816058" w:rsidP="00816058">
      <w:pPr>
        <w:tabs>
          <w:tab w:val="left" w:pos="9214"/>
        </w:tabs>
        <w:ind w:left="709" w:right="757"/>
        <w:jc w:val="both"/>
        <w:rPr>
          <w:rFonts w:ascii="Palatino Linotype" w:hAnsi="Palatino Linotype"/>
          <w:lang w:eastAsia="es-MX"/>
        </w:rPr>
      </w:pPr>
      <w:r w:rsidRPr="00E914E9">
        <w:rPr>
          <w:rFonts w:ascii="Palatino Linotype" w:hAnsi="Palatino Linotype"/>
          <w:i/>
          <w:lang w:eastAsia="es-MX"/>
        </w:rPr>
        <w:t>“NO INDICA CON PRECISIÓN QUE PROCEDE NI CUANTO TIEMPO LA RESPUESTA INDICA QUE SE ANALIZARA Y EL COMITE DE INCAPACIDADES PROLONGADAS ASI MISMO DERA DE ACTUAR COMO MODERADOR ASI MISMO SOLICITO EL NUMERO DE ACTA Y FECHA CON EL CUAL SE INICIO SESIÓN POR ESTE CASO.”</w:t>
      </w:r>
      <w:r w:rsidRPr="00E914E9">
        <w:rPr>
          <w:rFonts w:ascii="Palatino Linotype" w:hAnsi="Palatino Linotype"/>
          <w:lang w:eastAsia="es-MX"/>
        </w:rPr>
        <w:t xml:space="preserve"> (Sic)</w:t>
      </w:r>
    </w:p>
    <w:p w:rsidR="0084755E" w:rsidRPr="00E914E9" w:rsidRDefault="00816058" w:rsidP="00816058">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cs="Arial"/>
          <w:lang w:eastAsia="es-MX"/>
        </w:rPr>
      </w:pPr>
      <w:r w:rsidRPr="00E914E9">
        <w:rPr>
          <w:rFonts w:ascii="Palatino Linotype" w:hAnsi="Palatino Linotype" w:cs="Arial"/>
          <w:lang w:eastAsia="es-MX"/>
        </w:rPr>
        <w:t xml:space="preserve">Por su </w:t>
      </w:r>
      <w:r w:rsidRPr="00E914E9">
        <w:rPr>
          <w:rFonts w:ascii="Palatino Linotype" w:hAnsi="Palatino Linotype" w:cs="Arial"/>
        </w:rPr>
        <w:t>parte</w:t>
      </w:r>
      <w:r w:rsidRPr="00E914E9">
        <w:rPr>
          <w:rFonts w:ascii="Palatino Linotype" w:hAnsi="Palatino Linotype" w:cs="Arial"/>
          <w:lang w:eastAsia="es-MX"/>
        </w:rPr>
        <w:t xml:space="preserve">, </w:t>
      </w:r>
      <w:r w:rsidRPr="00E914E9">
        <w:rPr>
          <w:rFonts w:ascii="Palatino Linotype" w:hAnsi="Palatino Linotype" w:cs="Arial"/>
          <w:b/>
          <w:lang w:eastAsia="es-MX"/>
        </w:rPr>
        <w:t xml:space="preserve">EL SUJETO OBLIGADO </w:t>
      </w:r>
      <w:r w:rsidRPr="00E914E9">
        <w:rPr>
          <w:rFonts w:ascii="Palatino Linotype" w:hAnsi="Palatino Linotype" w:cs="Arial"/>
        </w:rPr>
        <w:t>remitió el Informe</w:t>
      </w:r>
      <w:r w:rsidRPr="00E914E9">
        <w:rPr>
          <w:rFonts w:ascii="Palatino Linotype" w:hAnsi="Palatino Linotype" w:cs="Arial"/>
          <w:lang w:eastAsia="es-MX"/>
        </w:rPr>
        <w:t xml:space="preserve"> Justificado, mismo que no fue puesto a la vista de </w:t>
      </w:r>
      <w:r w:rsidRPr="00E914E9">
        <w:rPr>
          <w:rFonts w:ascii="Palatino Linotype" w:hAnsi="Palatino Linotype" w:cs="Arial"/>
          <w:b/>
          <w:lang w:eastAsia="es-MX"/>
        </w:rPr>
        <w:t>LA RECURRENTE</w:t>
      </w:r>
      <w:r w:rsidRPr="00E914E9">
        <w:rPr>
          <w:rFonts w:ascii="Palatino Linotype" w:hAnsi="Palatino Linotype" w:cs="Arial"/>
          <w:lang w:eastAsia="es-MX"/>
        </w:rPr>
        <w:t xml:space="preserve"> </w:t>
      </w:r>
      <w:r w:rsidR="00B53B08" w:rsidRPr="00E914E9">
        <w:rPr>
          <w:rFonts w:ascii="Palatino Linotype" w:hAnsi="Palatino Linotype" w:cs="Arial"/>
          <w:lang w:eastAsia="es-MX"/>
        </w:rPr>
        <w:t xml:space="preserve"> asimismo refiere que el 28 de </w:t>
      </w:r>
      <w:proofErr w:type="spellStart"/>
      <w:r w:rsidR="00B53B08" w:rsidRPr="00E914E9">
        <w:rPr>
          <w:rFonts w:ascii="Palatino Linotype" w:hAnsi="Palatino Linotype" w:cs="Arial"/>
          <w:lang w:eastAsia="es-MX"/>
        </w:rPr>
        <w:t>agosotode</w:t>
      </w:r>
      <w:proofErr w:type="spellEnd"/>
      <w:r w:rsidR="00B53B08" w:rsidRPr="00E914E9">
        <w:rPr>
          <w:rFonts w:ascii="Palatino Linotype" w:hAnsi="Palatino Linotype" w:cs="Arial"/>
          <w:lang w:eastAsia="es-MX"/>
        </w:rPr>
        <w:t xml:space="preserve"> 2019 el Comité de Incapacidad Temporal </w:t>
      </w:r>
      <w:r w:rsidR="0084755E" w:rsidRPr="00E914E9">
        <w:rPr>
          <w:rFonts w:ascii="Palatino Linotype" w:hAnsi="Palatino Linotype" w:cs="Arial"/>
          <w:lang w:eastAsia="es-MX"/>
        </w:rPr>
        <w:t xml:space="preserve"> </w:t>
      </w:r>
      <w:r w:rsidR="00B53B08" w:rsidRPr="00E914E9">
        <w:rPr>
          <w:rFonts w:ascii="Palatino Linotype" w:hAnsi="Palatino Linotype" w:cs="Arial"/>
          <w:lang w:eastAsia="es-MX"/>
        </w:rPr>
        <w:t>revisaría el asunto.</w:t>
      </w:r>
    </w:p>
    <w:p w:rsidR="00816058" w:rsidRPr="00E914E9" w:rsidRDefault="00816058" w:rsidP="00816058">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cs="Arial"/>
          <w:lang w:eastAsia="es-MX"/>
        </w:rPr>
      </w:pPr>
    </w:p>
    <w:p w:rsidR="00816058" w:rsidRPr="00E914E9" w:rsidRDefault="00816058" w:rsidP="00816058">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cs="Arial"/>
          <w:lang w:eastAsia="es-MX"/>
        </w:rPr>
      </w:pPr>
      <w:r w:rsidRPr="00E914E9">
        <w:rPr>
          <w:rFonts w:ascii="Palatino Linotype" w:hAnsi="Palatino Linotype" w:cs="Arial"/>
          <w:lang w:eastAsia="es-MX"/>
        </w:rPr>
        <w:t xml:space="preserve">Posteriormente, </w:t>
      </w:r>
      <w:r w:rsidRPr="00E914E9">
        <w:rPr>
          <w:rFonts w:ascii="Palatino Linotype" w:hAnsi="Palatino Linotype" w:cs="Arial"/>
          <w:b/>
          <w:lang w:eastAsia="es-MX"/>
        </w:rPr>
        <w:t xml:space="preserve">EL SUJETO OBLIGADO, </w:t>
      </w:r>
      <w:r w:rsidRPr="00E914E9">
        <w:rPr>
          <w:rFonts w:ascii="Palatino Linotype" w:hAnsi="Palatino Linotype" w:cs="Arial"/>
          <w:lang w:eastAsia="es-MX"/>
        </w:rPr>
        <w:t xml:space="preserve">remitió en alcance a su Informe Justificado tres documentales electrónicas mismas con las </w:t>
      </w:r>
      <w:r w:rsidR="0067704E" w:rsidRPr="00E914E9">
        <w:rPr>
          <w:rFonts w:ascii="Palatino Linotype" w:hAnsi="Palatino Linotype" w:cs="Arial"/>
          <w:lang w:eastAsia="es-MX"/>
        </w:rPr>
        <w:t>que se satisface el derecho de acceso a la información pública accionado por la particular</w:t>
      </w:r>
    </w:p>
    <w:p w:rsidR="0084755E" w:rsidRPr="00E914E9" w:rsidRDefault="0084755E" w:rsidP="0084755E">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p>
    <w:p w:rsidR="00CE4663" w:rsidRPr="00E914E9" w:rsidRDefault="0084755E" w:rsidP="0084755E">
      <w:pPr>
        <w:pStyle w:val="Prrafodelista"/>
        <w:widowControl w:val="0"/>
        <w:autoSpaceDE w:val="0"/>
        <w:autoSpaceDN w:val="0"/>
        <w:adjustRightInd w:val="0"/>
        <w:spacing w:before="160" w:after="160" w:line="360" w:lineRule="auto"/>
        <w:ind w:left="0"/>
        <w:jc w:val="both"/>
        <w:rPr>
          <w:rFonts w:ascii="Palatino Linotype" w:hAnsi="Palatino Linotype"/>
          <w:szCs w:val="21"/>
        </w:rPr>
      </w:pPr>
      <w:r w:rsidRPr="00E914E9">
        <w:rPr>
          <w:rFonts w:ascii="Palatino Linotype" w:hAnsi="Palatino Linotype" w:cs="Arial"/>
          <w:lang w:eastAsia="es-MX"/>
        </w:rPr>
        <w:t>Para ilustrar lo anterior, debe precisarse que</w:t>
      </w:r>
      <w:r w:rsidRPr="00E914E9">
        <w:rPr>
          <w:rFonts w:ascii="Palatino Linotype" w:hAnsi="Palatino Linotype"/>
          <w:szCs w:val="21"/>
        </w:rPr>
        <w:t xml:space="preserve"> personal adscrito a esta Ponencia </w:t>
      </w:r>
      <w:proofErr w:type="spellStart"/>
      <w:r w:rsidRPr="00E914E9">
        <w:rPr>
          <w:rFonts w:ascii="Palatino Linotype" w:hAnsi="Palatino Linotype"/>
          <w:szCs w:val="21"/>
        </w:rPr>
        <w:t>Resolutora</w:t>
      </w:r>
      <w:proofErr w:type="spellEnd"/>
      <w:r w:rsidRPr="00E914E9">
        <w:rPr>
          <w:rFonts w:ascii="Palatino Linotype" w:hAnsi="Palatino Linotype"/>
          <w:szCs w:val="21"/>
        </w:rPr>
        <w:t xml:space="preserve"> procedió a corroborar </w:t>
      </w:r>
      <w:r w:rsidR="005A338F" w:rsidRPr="00E914E9">
        <w:rPr>
          <w:rFonts w:ascii="Palatino Linotype" w:hAnsi="Palatino Linotype"/>
          <w:szCs w:val="21"/>
        </w:rPr>
        <w:t>si</w:t>
      </w:r>
      <w:r w:rsidR="00CE4663" w:rsidRPr="00E914E9">
        <w:rPr>
          <w:rFonts w:ascii="Palatino Linotype" w:hAnsi="Palatino Linotype"/>
          <w:szCs w:val="21"/>
        </w:rPr>
        <w:t xml:space="preserve"> efectivamente</w:t>
      </w:r>
      <w:r w:rsidR="005A338F" w:rsidRPr="00E914E9">
        <w:rPr>
          <w:rFonts w:ascii="Palatino Linotype" w:hAnsi="Palatino Linotype"/>
          <w:szCs w:val="21"/>
        </w:rPr>
        <w:t xml:space="preserve"> </w:t>
      </w:r>
      <w:r w:rsidR="00360D05" w:rsidRPr="00E914E9">
        <w:rPr>
          <w:rFonts w:ascii="Palatino Linotype" w:hAnsi="Palatino Linotype"/>
          <w:szCs w:val="21"/>
        </w:rPr>
        <w:t>a través</w:t>
      </w:r>
      <w:r w:rsidR="005A338F" w:rsidRPr="00E914E9">
        <w:rPr>
          <w:rFonts w:ascii="Palatino Linotype" w:hAnsi="Palatino Linotype"/>
          <w:szCs w:val="21"/>
        </w:rPr>
        <w:t xml:space="preserve"> de la documentación</w:t>
      </w:r>
      <w:r w:rsidR="0067704E" w:rsidRPr="00E914E9">
        <w:rPr>
          <w:rFonts w:ascii="Palatino Linotype" w:hAnsi="Palatino Linotype"/>
          <w:szCs w:val="21"/>
        </w:rPr>
        <w:t xml:space="preserve"> remitida mediante alcance al</w:t>
      </w:r>
      <w:r w:rsidR="00CE4663" w:rsidRPr="00E914E9">
        <w:rPr>
          <w:rFonts w:ascii="Palatino Linotype" w:hAnsi="Palatino Linotype"/>
          <w:szCs w:val="21"/>
        </w:rPr>
        <w:t xml:space="preserve"> Informe Justificado </w:t>
      </w:r>
      <w:r w:rsidR="006C7AF2" w:rsidRPr="00E914E9">
        <w:rPr>
          <w:rFonts w:ascii="Palatino Linotype" w:hAnsi="Palatino Linotype"/>
          <w:szCs w:val="21"/>
        </w:rPr>
        <w:t>se pudiera colma</w:t>
      </w:r>
      <w:r w:rsidR="00360D05" w:rsidRPr="00E914E9">
        <w:rPr>
          <w:rFonts w:ascii="Palatino Linotype" w:hAnsi="Palatino Linotype"/>
          <w:szCs w:val="21"/>
        </w:rPr>
        <w:t>r el derecho de acceso a</w:t>
      </w:r>
      <w:r w:rsidR="001F400B" w:rsidRPr="00E914E9">
        <w:rPr>
          <w:rFonts w:ascii="Palatino Linotype" w:hAnsi="Palatino Linotype"/>
          <w:szCs w:val="21"/>
        </w:rPr>
        <w:t xml:space="preserve"> la información accionado por la</w:t>
      </w:r>
      <w:r w:rsidR="00360D05" w:rsidRPr="00E914E9">
        <w:rPr>
          <w:rFonts w:ascii="Palatino Linotype" w:hAnsi="Palatino Linotype"/>
          <w:szCs w:val="21"/>
        </w:rPr>
        <w:t xml:space="preserve"> particular</w:t>
      </w:r>
      <w:r w:rsidR="00CE4663" w:rsidRPr="00E914E9">
        <w:rPr>
          <w:rFonts w:ascii="Palatino Linotype" w:hAnsi="Palatino Linotype"/>
          <w:szCs w:val="21"/>
        </w:rPr>
        <w:t>.</w:t>
      </w:r>
    </w:p>
    <w:p w:rsidR="00CE4663" w:rsidRPr="00E914E9" w:rsidRDefault="00CE4663" w:rsidP="0084755E">
      <w:pPr>
        <w:pStyle w:val="Prrafodelista"/>
        <w:widowControl w:val="0"/>
        <w:autoSpaceDE w:val="0"/>
        <w:autoSpaceDN w:val="0"/>
        <w:adjustRightInd w:val="0"/>
        <w:spacing w:before="160" w:after="160" w:line="360" w:lineRule="auto"/>
        <w:ind w:left="0"/>
        <w:jc w:val="both"/>
        <w:rPr>
          <w:rFonts w:ascii="Palatino Linotype" w:hAnsi="Palatino Linotype"/>
          <w:szCs w:val="21"/>
        </w:rPr>
      </w:pPr>
      <w:r w:rsidRPr="00E914E9">
        <w:rPr>
          <w:rFonts w:ascii="Palatino Linotype" w:hAnsi="Palatino Linotype"/>
          <w:szCs w:val="21"/>
        </w:rPr>
        <w:lastRenderedPageBreak/>
        <w:t>Es así que, tenemos que</w:t>
      </w:r>
      <w:r w:rsidR="0067704E" w:rsidRPr="00E914E9">
        <w:rPr>
          <w:rFonts w:ascii="Palatino Linotype" w:hAnsi="Palatino Linotype"/>
          <w:szCs w:val="21"/>
        </w:rPr>
        <w:t xml:space="preserve"> al momento de remitir dicho alcance, </w:t>
      </w:r>
      <w:r w:rsidRPr="00E914E9">
        <w:rPr>
          <w:rFonts w:ascii="Palatino Linotype" w:hAnsi="Palatino Linotype"/>
          <w:b/>
          <w:szCs w:val="21"/>
        </w:rPr>
        <w:t xml:space="preserve">EL SUJETO OBLIGADO, </w:t>
      </w:r>
      <w:r w:rsidR="00C2428E" w:rsidRPr="00E914E9">
        <w:rPr>
          <w:rFonts w:ascii="Palatino Linotype" w:hAnsi="Palatino Linotype"/>
          <w:szCs w:val="21"/>
        </w:rPr>
        <w:t>remite los</w:t>
      </w:r>
      <w:r w:rsidRPr="00E914E9">
        <w:rPr>
          <w:rFonts w:ascii="Palatino Linotype" w:hAnsi="Palatino Linotype"/>
          <w:szCs w:val="21"/>
        </w:rPr>
        <w:t xml:space="preserve"> archivo</w:t>
      </w:r>
      <w:r w:rsidR="0067704E" w:rsidRPr="00E914E9">
        <w:rPr>
          <w:rFonts w:ascii="Palatino Linotype" w:hAnsi="Palatino Linotype"/>
          <w:szCs w:val="21"/>
        </w:rPr>
        <w:t>s</w:t>
      </w:r>
      <w:r w:rsidRPr="00E914E9">
        <w:rPr>
          <w:rFonts w:ascii="Palatino Linotype" w:hAnsi="Palatino Linotype"/>
          <w:szCs w:val="21"/>
        </w:rPr>
        <w:t xml:space="preserve"> electrónic</w:t>
      </w:r>
      <w:r w:rsidR="0067704E" w:rsidRPr="00E914E9">
        <w:rPr>
          <w:rFonts w:ascii="Palatino Linotype" w:hAnsi="Palatino Linotype"/>
          <w:szCs w:val="21"/>
        </w:rPr>
        <w:t>os</w:t>
      </w:r>
      <w:r w:rsidRPr="00E914E9">
        <w:rPr>
          <w:rFonts w:ascii="Palatino Linotype" w:hAnsi="Palatino Linotype"/>
          <w:szCs w:val="21"/>
        </w:rPr>
        <w:t xml:space="preserve"> denominado</w:t>
      </w:r>
      <w:r w:rsidR="0067704E" w:rsidRPr="00E914E9">
        <w:rPr>
          <w:rFonts w:ascii="Palatino Linotype" w:hAnsi="Palatino Linotype"/>
          <w:szCs w:val="21"/>
        </w:rPr>
        <w:t>s</w:t>
      </w:r>
      <w:r w:rsidRPr="00E914E9">
        <w:rPr>
          <w:rFonts w:ascii="Palatino Linotype" w:hAnsi="Palatino Linotype"/>
          <w:szCs w:val="21"/>
        </w:rPr>
        <w:t xml:space="preserve"> </w:t>
      </w:r>
      <w:r w:rsidR="00D026CA" w:rsidRPr="00E914E9">
        <w:rPr>
          <w:rFonts w:ascii="Palatino Linotype" w:hAnsi="Palatino Linotype"/>
          <w:b/>
          <w:i/>
          <w:szCs w:val="21"/>
        </w:rPr>
        <w:t>OFICIO COMISIONDA EVA.PDF, RESOLUCIÓN 483 IP.PDF, ACTA DE COMITE.PDF</w:t>
      </w:r>
      <w:r w:rsidRPr="00E914E9">
        <w:rPr>
          <w:rFonts w:ascii="Palatino Linotype" w:hAnsi="Palatino Linotype"/>
          <w:i/>
          <w:szCs w:val="21"/>
        </w:rPr>
        <w:t xml:space="preserve">, </w:t>
      </w:r>
      <w:r w:rsidR="00C2428E" w:rsidRPr="00E914E9">
        <w:rPr>
          <w:rFonts w:ascii="Palatino Linotype" w:hAnsi="Palatino Linotype"/>
          <w:szCs w:val="21"/>
        </w:rPr>
        <w:t xml:space="preserve">en fecha veintinueve de octubre de la presente anualidad </w:t>
      </w:r>
      <w:r w:rsidR="00D026CA" w:rsidRPr="00E914E9">
        <w:rPr>
          <w:rFonts w:ascii="Palatino Linotype" w:hAnsi="Palatino Linotype"/>
          <w:szCs w:val="21"/>
        </w:rPr>
        <w:t>mismos que fueron remitidos al correo institucional de la Coordinadora de Proyectos de esta Ponencia tal y como se advierte en la siguiente imagen:</w:t>
      </w:r>
    </w:p>
    <w:p w:rsidR="00D026CA" w:rsidRPr="00E914E9" w:rsidRDefault="00D026CA" w:rsidP="0084755E">
      <w:pPr>
        <w:pStyle w:val="Prrafodelista"/>
        <w:widowControl w:val="0"/>
        <w:autoSpaceDE w:val="0"/>
        <w:autoSpaceDN w:val="0"/>
        <w:adjustRightInd w:val="0"/>
        <w:spacing w:before="160" w:after="160" w:line="360" w:lineRule="auto"/>
        <w:ind w:left="0"/>
        <w:jc w:val="both"/>
        <w:rPr>
          <w:rFonts w:ascii="Palatino Linotype" w:hAnsi="Palatino Linotype"/>
          <w:szCs w:val="21"/>
        </w:rPr>
      </w:pPr>
      <w:r w:rsidRPr="00E914E9">
        <w:rPr>
          <w:noProof/>
          <w:lang w:val="es-MX" w:eastAsia="es-MX"/>
        </w:rPr>
        <mc:AlternateContent>
          <mc:Choice Requires="wps">
            <w:drawing>
              <wp:anchor distT="0" distB="0" distL="114300" distR="114300" simplePos="0" relativeHeight="251701248" behindDoc="0" locked="0" layoutInCell="1" allowOverlap="1">
                <wp:simplePos x="0" y="0"/>
                <wp:positionH relativeFrom="margin">
                  <wp:align>left</wp:align>
                </wp:positionH>
                <wp:positionV relativeFrom="paragraph">
                  <wp:posOffset>3007360</wp:posOffset>
                </wp:positionV>
                <wp:extent cx="2609850" cy="1123950"/>
                <wp:effectExtent l="19050" t="19050" r="38100" b="38100"/>
                <wp:wrapNone/>
                <wp:docPr id="10" name="Rectángulo 10"/>
                <wp:cNvGraphicFramePr/>
                <a:graphic xmlns:a="http://schemas.openxmlformats.org/drawingml/2006/main">
                  <a:graphicData uri="http://schemas.microsoft.com/office/word/2010/wordprocessingShape">
                    <wps:wsp>
                      <wps:cNvSpPr/>
                      <wps:spPr>
                        <a:xfrm>
                          <a:off x="0" y="0"/>
                          <a:ext cx="2609850" cy="11239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DFC76" id="Rectángulo 10" o:spid="_x0000_s1026" style="position:absolute;margin-left:0;margin-top:236.8pt;width:205.5pt;height:88.5pt;z-index:25170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" filled="f" strokecolor="red" strokeweight="4.5pt">
                <w10:wrap anchorx="margin"/>
              </v:rect>
            </w:pict>
          </mc:Fallback>
        </mc:AlternateContent>
      </w:r>
      <w:r w:rsidRPr="00E914E9">
        <w:rPr>
          <w:noProof/>
          <w:lang w:val="es-MX" w:eastAsia="es-MX"/>
        </w:rPr>
        <w:drawing>
          <wp:inline distT="0" distB="0" distL="0" distR="0" wp14:anchorId="69860AF4" wp14:editId="4F7AF016">
            <wp:extent cx="5629275" cy="44291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42" r="5017"/>
                    <a:stretch/>
                  </pic:blipFill>
                  <pic:spPr bwMode="auto">
                    <a:xfrm>
                      <a:off x="0" y="0"/>
                      <a:ext cx="5629275" cy="4429125"/>
                    </a:xfrm>
                    <a:prstGeom prst="rect">
                      <a:avLst/>
                    </a:prstGeom>
                    <a:ln>
                      <a:noFill/>
                    </a:ln>
                    <a:extLst>
                      <a:ext uri="{53640926-AAD7-44D8-BBD7-CCE9431645EC}">
                        <a14:shadowObscured xmlns:a14="http://schemas.microsoft.com/office/drawing/2010/main"/>
                      </a:ext>
                    </a:extLst>
                  </pic:spPr>
                </pic:pic>
              </a:graphicData>
            </a:graphic>
          </wp:inline>
        </w:drawing>
      </w:r>
    </w:p>
    <w:p w:rsidR="00394915" w:rsidRPr="00E914E9" w:rsidRDefault="00394915" w:rsidP="0084755E">
      <w:pPr>
        <w:pStyle w:val="Prrafodelista"/>
        <w:widowControl w:val="0"/>
        <w:autoSpaceDE w:val="0"/>
        <w:autoSpaceDN w:val="0"/>
        <w:adjustRightInd w:val="0"/>
        <w:spacing w:before="160" w:after="160" w:line="360" w:lineRule="auto"/>
        <w:ind w:left="0"/>
        <w:jc w:val="both"/>
        <w:rPr>
          <w:rFonts w:ascii="Palatino Linotype" w:hAnsi="Palatino Linotype"/>
          <w:szCs w:val="21"/>
        </w:rPr>
      </w:pPr>
    </w:p>
    <w:p w:rsidR="00394915" w:rsidRPr="00E914E9" w:rsidRDefault="00394915" w:rsidP="0084755E">
      <w:pPr>
        <w:pStyle w:val="Prrafodelista"/>
        <w:widowControl w:val="0"/>
        <w:autoSpaceDE w:val="0"/>
        <w:autoSpaceDN w:val="0"/>
        <w:adjustRightInd w:val="0"/>
        <w:spacing w:before="160" w:after="160" w:line="360" w:lineRule="auto"/>
        <w:ind w:left="0"/>
        <w:jc w:val="both"/>
        <w:rPr>
          <w:rFonts w:ascii="Palatino Linotype" w:hAnsi="Palatino Linotype"/>
          <w:szCs w:val="21"/>
        </w:rPr>
      </w:pPr>
      <w:r w:rsidRPr="00E914E9">
        <w:rPr>
          <w:rFonts w:ascii="Palatino Linotype" w:hAnsi="Palatino Linotype"/>
          <w:szCs w:val="21"/>
        </w:rPr>
        <w:t xml:space="preserve">Ahora bien por lo que hace al documento denominado </w:t>
      </w:r>
      <w:r w:rsidRPr="00E914E9">
        <w:rPr>
          <w:rFonts w:ascii="Palatino Linotype" w:hAnsi="Palatino Linotype"/>
          <w:b/>
          <w:i/>
          <w:szCs w:val="21"/>
        </w:rPr>
        <w:t xml:space="preserve">OFICIO COMISIONDA EVA.PDF, </w:t>
      </w:r>
      <w:r w:rsidRPr="00E914E9">
        <w:rPr>
          <w:rFonts w:ascii="Palatino Linotype" w:hAnsi="Palatino Linotype"/>
          <w:szCs w:val="21"/>
        </w:rPr>
        <w:t>consiste en un resumen de todo lo que se actuó dentro del expediente electrónico tal y como se observa a continuación:</w:t>
      </w:r>
    </w:p>
    <w:p w:rsidR="00394915" w:rsidRPr="00E914E9" w:rsidRDefault="00394915" w:rsidP="0084755E">
      <w:pPr>
        <w:pStyle w:val="Prrafodelista"/>
        <w:widowControl w:val="0"/>
        <w:autoSpaceDE w:val="0"/>
        <w:autoSpaceDN w:val="0"/>
        <w:adjustRightInd w:val="0"/>
        <w:spacing w:before="160" w:after="160" w:line="360" w:lineRule="auto"/>
        <w:ind w:left="0"/>
        <w:jc w:val="both"/>
      </w:pPr>
      <w:bookmarkStart w:id="0" w:name="_GoBack"/>
      <w:r w:rsidRPr="00E914E9">
        <w:rPr>
          <w:noProof/>
          <w:lang w:val="es-MX" w:eastAsia="es-MX"/>
        </w:rPr>
        <w:lastRenderedPageBreak/>
        <w:drawing>
          <wp:inline distT="0" distB="0" distL="0" distR="0" wp14:anchorId="494910F6" wp14:editId="08EFA8E5">
            <wp:extent cx="5612130" cy="7419975"/>
            <wp:effectExtent l="0" t="0" r="762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7419975"/>
                    </a:xfrm>
                    <a:prstGeom prst="rect">
                      <a:avLst/>
                    </a:prstGeom>
                  </pic:spPr>
                </pic:pic>
              </a:graphicData>
            </a:graphic>
          </wp:inline>
        </w:drawing>
      </w:r>
      <w:bookmarkEnd w:id="0"/>
    </w:p>
    <w:p w:rsidR="00394915" w:rsidRPr="00E914E9" w:rsidRDefault="00394915" w:rsidP="009833D5">
      <w:pPr>
        <w:spacing w:line="360" w:lineRule="auto"/>
        <w:jc w:val="both"/>
        <w:rPr>
          <w:rFonts w:ascii="Palatino Linotype" w:hAnsi="Palatino Linotype"/>
          <w:sz w:val="24"/>
          <w:szCs w:val="24"/>
        </w:rPr>
      </w:pPr>
      <w:r w:rsidRPr="00E914E9">
        <w:rPr>
          <w:noProof/>
          <w:lang w:eastAsia="es-MX"/>
        </w:rPr>
        <w:lastRenderedPageBreak/>
        <w:drawing>
          <wp:inline distT="0" distB="0" distL="0" distR="0" wp14:anchorId="669126E2" wp14:editId="47C79AEE">
            <wp:extent cx="5612130" cy="72771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7277100"/>
                    </a:xfrm>
                    <a:prstGeom prst="rect">
                      <a:avLst/>
                    </a:prstGeom>
                  </pic:spPr>
                </pic:pic>
              </a:graphicData>
            </a:graphic>
          </wp:inline>
        </w:drawing>
      </w:r>
    </w:p>
    <w:p w:rsidR="00394915" w:rsidRPr="00E914E9" w:rsidRDefault="00394915" w:rsidP="009833D5">
      <w:pPr>
        <w:spacing w:line="360" w:lineRule="auto"/>
        <w:jc w:val="both"/>
        <w:rPr>
          <w:rFonts w:ascii="Palatino Linotype" w:hAnsi="Palatino Linotype"/>
          <w:sz w:val="24"/>
          <w:szCs w:val="24"/>
        </w:rPr>
      </w:pPr>
      <w:r w:rsidRPr="00E914E9">
        <w:rPr>
          <w:noProof/>
          <w:lang w:eastAsia="es-MX"/>
        </w:rPr>
        <w:lastRenderedPageBreak/>
        <w:drawing>
          <wp:inline distT="0" distB="0" distL="0" distR="0" wp14:anchorId="38B97CDB" wp14:editId="5E7D6DF4">
            <wp:extent cx="5612130" cy="61341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6134100"/>
                    </a:xfrm>
                    <a:prstGeom prst="rect">
                      <a:avLst/>
                    </a:prstGeom>
                  </pic:spPr>
                </pic:pic>
              </a:graphicData>
            </a:graphic>
          </wp:inline>
        </w:drawing>
      </w:r>
    </w:p>
    <w:p w:rsidR="00394915" w:rsidRPr="00E914E9" w:rsidRDefault="00394915" w:rsidP="009833D5">
      <w:pPr>
        <w:spacing w:line="360" w:lineRule="auto"/>
        <w:jc w:val="both"/>
        <w:rPr>
          <w:rFonts w:ascii="Palatino Linotype" w:hAnsi="Palatino Linotype"/>
          <w:sz w:val="24"/>
          <w:szCs w:val="24"/>
        </w:rPr>
      </w:pPr>
      <w:r w:rsidRPr="00E914E9">
        <w:rPr>
          <w:rFonts w:ascii="Palatino Linotype" w:hAnsi="Palatino Linotype"/>
          <w:sz w:val="24"/>
          <w:szCs w:val="24"/>
        </w:rPr>
        <w:t>Ahora bien, por lo que hace al documento electrónico denominado</w:t>
      </w:r>
      <w:r w:rsidR="002E6718" w:rsidRPr="00E914E9">
        <w:rPr>
          <w:rFonts w:ascii="Palatino Linotype" w:hAnsi="Palatino Linotype"/>
          <w:sz w:val="24"/>
          <w:szCs w:val="24"/>
        </w:rPr>
        <w:t xml:space="preserve"> </w:t>
      </w:r>
      <w:r w:rsidR="002E6718" w:rsidRPr="00E914E9">
        <w:rPr>
          <w:rFonts w:ascii="Palatino Linotype" w:hAnsi="Palatino Linotype"/>
          <w:b/>
          <w:i/>
          <w:sz w:val="24"/>
          <w:szCs w:val="24"/>
        </w:rPr>
        <w:t xml:space="preserve">RESOLUCIÓN 483 IP.PDF, </w:t>
      </w:r>
      <w:r w:rsidR="002E6718" w:rsidRPr="00E914E9">
        <w:rPr>
          <w:rFonts w:ascii="Palatino Linotype" w:hAnsi="Palatino Linotype"/>
          <w:sz w:val="24"/>
          <w:szCs w:val="24"/>
        </w:rPr>
        <w:t xml:space="preserve">consiste en la resolución del Comité de Transparencia del </w:t>
      </w:r>
      <w:r w:rsidR="002E6718" w:rsidRPr="00E914E9">
        <w:rPr>
          <w:rFonts w:ascii="Palatino Linotype" w:hAnsi="Palatino Linotype"/>
          <w:b/>
          <w:sz w:val="24"/>
          <w:szCs w:val="24"/>
        </w:rPr>
        <w:t xml:space="preserve">SUJETO OBLIGADO, </w:t>
      </w:r>
      <w:r w:rsidR="002E6718" w:rsidRPr="00E914E9">
        <w:rPr>
          <w:rFonts w:ascii="Palatino Linotype" w:hAnsi="Palatino Linotype"/>
          <w:sz w:val="24"/>
          <w:szCs w:val="24"/>
        </w:rPr>
        <w:t>mediante el cual clasifica como confidencial la información requerida por la particular:</w:t>
      </w:r>
    </w:p>
    <w:p w:rsidR="002E6718" w:rsidRPr="00E914E9" w:rsidRDefault="002E6718" w:rsidP="009833D5">
      <w:pPr>
        <w:spacing w:line="360" w:lineRule="auto"/>
        <w:jc w:val="both"/>
        <w:rPr>
          <w:rFonts w:ascii="Palatino Linotype" w:hAnsi="Palatino Linotype"/>
          <w:sz w:val="24"/>
          <w:szCs w:val="24"/>
        </w:rPr>
      </w:pPr>
      <w:r w:rsidRPr="00E914E9">
        <w:rPr>
          <w:noProof/>
          <w:lang w:eastAsia="es-MX"/>
        </w:rPr>
        <w:lastRenderedPageBreak/>
        <w:drawing>
          <wp:inline distT="0" distB="0" distL="0" distR="0" wp14:anchorId="2FA9A88A" wp14:editId="08614500">
            <wp:extent cx="5612130" cy="7248525"/>
            <wp:effectExtent l="0" t="0" r="762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7248525"/>
                    </a:xfrm>
                    <a:prstGeom prst="rect">
                      <a:avLst/>
                    </a:prstGeom>
                  </pic:spPr>
                </pic:pic>
              </a:graphicData>
            </a:graphic>
          </wp:inline>
        </w:drawing>
      </w:r>
    </w:p>
    <w:p w:rsidR="002E6718" w:rsidRPr="00E914E9" w:rsidRDefault="002E6718" w:rsidP="009833D5">
      <w:pPr>
        <w:spacing w:line="360" w:lineRule="auto"/>
        <w:jc w:val="both"/>
        <w:rPr>
          <w:rFonts w:ascii="Palatino Linotype" w:hAnsi="Palatino Linotype"/>
          <w:sz w:val="24"/>
          <w:szCs w:val="24"/>
        </w:rPr>
      </w:pPr>
      <w:r w:rsidRPr="00E914E9">
        <w:rPr>
          <w:noProof/>
          <w:lang w:eastAsia="es-MX"/>
        </w:rPr>
        <w:lastRenderedPageBreak/>
        <w:drawing>
          <wp:inline distT="0" distB="0" distL="0" distR="0" wp14:anchorId="189B832F" wp14:editId="3149A207">
            <wp:extent cx="5612130" cy="731520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7315200"/>
                    </a:xfrm>
                    <a:prstGeom prst="rect">
                      <a:avLst/>
                    </a:prstGeom>
                  </pic:spPr>
                </pic:pic>
              </a:graphicData>
            </a:graphic>
          </wp:inline>
        </w:drawing>
      </w:r>
    </w:p>
    <w:p w:rsidR="002E6718" w:rsidRPr="00E914E9" w:rsidRDefault="002E6718" w:rsidP="009833D5">
      <w:pPr>
        <w:spacing w:line="360" w:lineRule="auto"/>
        <w:jc w:val="both"/>
        <w:rPr>
          <w:rFonts w:ascii="Palatino Linotype" w:hAnsi="Palatino Linotype"/>
          <w:sz w:val="24"/>
          <w:szCs w:val="24"/>
        </w:rPr>
      </w:pPr>
      <w:r w:rsidRPr="00E914E9">
        <w:rPr>
          <w:noProof/>
          <w:lang w:eastAsia="es-MX"/>
        </w:rPr>
        <w:lastRenderedPageBreak/>
        <w:drawing>
          <wp:inline distT="0" distB="0" distL="0" distR="0" wp14:anchorId="64AD16C4" wp14:editId="56795376">
            <wp:extent cx="5612130" cy="73152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7315200"/>
                    </a:xfrm>
                    <a:prstGeom prst="rect">
                      <a:avLst/>
                    </a:prstGeom>
                  </pic:spPr>
                </pic:pic>
              </a:graphicData>
            </a:graphic>
          </wp:inline>
        </w:drawing>
      </w:r>
    </w:p>
    <w:p w:rsidR="002E6718" w:rsidRPr="00E914E9" w:rsidRDefault="002E6718" w:rsidP="009833D5">
      <w:pPr>
        <w:spacing w:line="360" w:lineRule="auto"/>
        <w:jc w:val="both"/>
        <w:rPr>
          <w:rFonts w:ascii="Palatino Linotype" w:hAnsi="Palatino Linotype"/>
          <w:sz w:val="24"/>
          <w:szCs w:val="24"/>
        </w:rPr>
      </w:pPr>
      <w:r w:rsidRPr="00E914E9">
        <w:rPr>
          <w:noProof/>
          <w:lang w:eastAsia="es-MX"/>
        </w:rPr>
        <w:lastRenderedPageBreak/>
        <w:drawing>
          <wp:inline distT="0" distB="0" distL="0" distR="0" wp14:anchorId="33AD5A44" wp14:editId="56BFD41A">
            <wp:extent cx="5612130" cy="733425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7334250"/>
                    </a:xfrm>
                    <a:prstGeom prst="rect">
                      <a:avLst/>
                    </a:prstGeom>
                  </pic:spPr>
                </pic:pic>
              </a:graphicData>
            </a:graphic>
          </wp:inline>
        </w:drawing>
      </w:r>
      <w:r w:rsidRPr="00E914E9">
        <w:rPr>
          <w:rFonts w:ascii="Palatino Linotype" w:hAnsi="Palatino Linotype"/>
          <w:sz w:val="24"/>
          <w:szCs w:val="24"/>
        </w:rPr>
        <w:t xml:space="preserve"> </w:t>
      </w:r>
    </w:p>
    <w:p w:rsidR="002E6718" w:rsidRPr="00E914E9" w:rsidRDefault="002E6718" w:rsidP="009833D5">
      <w:pPr>
        <w:spacing w:line="360" w:lineRule="auto"/>
        <w:jc w:val="both"/>
        <w:rPr>
          <w:rFonts w:ascii="Palatino Linotype" w:hAnsi="Palatino Linotype"/>
          <w:sz w:val="24"/>
          <w:szCs w:val="24"/>
        </w:rPr>
      </w:pPr>
      <w:r w:rsidRPr="00E914E9">
        <w:rPr>
          <w:noProof/>
          <w:lang w:eastAsia="es-MX"/>
        </w:rPr>
        <w:lastRenderedPageBreak/>
        <w:drawing>
          <wp:inline distT="0" distB="0" distL="0" distR="0" wp14:anchorId="156AE445" wp14:editId="4F18202B">
            <wp:extent cx="5612130" cy="746760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7467600"/>
                    </a:xfrm>
                    <a:prstGeom prst="rect">
                      <a:avLst/>
                    </a:prstGeom>
                  </pic:spPr>
                </pic:pic>
              </a:graphicData>
            </a:graphic>
          </wp:inline>
        </w:drawing>
      </w:r>
    </w:p>
    <w:p w:rsidR="002E6718" w:rsidRPr="00E914E9" w:rsidRDefault="002E6718" w:rsidP="009833D5">
      <w:pPr>
        <w:spacing w:line="360" w:lineRule="auto"/>
        <w:jc w:val="both"/>
        <w:rPr>
          <w:rFonts w:ascii="Palatino Linotype" w:hAnsi="Palatino Linotype"/>
          <w:sz w:val="24"/>
          <w:szCs w:val="24"/>
        </w:rPr>
      </w:pPr>
      <w:r w:rsidRPr="00E914E9">
        <w:rPr>
          <w:noProof/>
          <w:lang w:eastAsia="es-MX"/>
        </w:rPr>
        <w:lastRenderedPageBreak/>
        <w:drawing>
          <wp:inline distT="0" distB="0" distL="0" distR="0" wp14:anchorId="365B0938" wp14:editId="72E3AA5F">
            <wp:extent cx="5612130" cy="7477125"/>
            <wp:effectExtent l="0" t="0" r="762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7477125"/>
                    </a:xfrm>
                    <a:prstGeom prst="rect">
                      <a:avLst/>
                    </a:prstGeom>
                  </pic:spPr>
                </pic:pic>
              </a:graphicData>
            </a:graphic>
          </wp:inline>
        </w:drawing>
      </w:r>
    </w:p>
    <w:p w:rsidR="002E6718" w:rsidRPr="00E914E9" w:rsidRDefault="002E6718" w:rsidP="009833D5">
      <w:pPr>
        <w:spacing w:line="360" w:lineRule="auto"/>
        <w:jc w:val="both"/>
        <w:rPr>
          <w:rFonts w:ascii="Palatino Linotype" w:hAnsi="Palatino Linotype"/>
          <w:sz w:val="24"/>
          <w:szCs w:val="24"/>
        </w:rPr>
      </w:pPr>
      <w:r w:rsidRPr="00E914E9">
        <w:rPr>
          <w:noProof/>
          <w:lang w:eastAsia="es-MX"/>
        </w:rPr>
        <w:lastRenderedPageBreak/>
        <w:drawing>
          <wp:inline distT="0" distB="0" distL="0" distR="0" wp14:anchorId="315F2EDD" wp14:editId="0427B81C">
            <wp:extent cx="5612130" cy="5305425"/>
            <wp:effectExtent l="0" t="0" r="762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5305425"/>
                    </a:xfrm>
                    <a:prstGeom prst="rect">
                      <a:avLst/>
                    </a:prstGeom>
                  </pic:spPr>
                </pic:pic>
              </a:graphicData>
            </a:graphic>
          </wp:inline>
        </w:drawing>
      </w:r>
    </w:p>
    <w:p w:rsidR="002E6718" w:rsidRPr="00E914E9" w:rsidRDefault="002E6718" w:rsidP="00780179">
      <w:pPr>
        <w:spacing w:after="0" w:line="360" w:lineRule="auto"/>
        <w:jc w:val="both"/>
        <w:rPr>
          <w:rFonts w:ascii="Palatino Linotype" w:hAnsi="Palatino Linotype"/>
          <w:sz w:val="24"/>
          <w:szCs w:val="24"/>
        </w:rPr>
      </w:pPr>
    </w:p>
    <w:p w:rsidR="002E6718" w:rsidRPr="00E914E9" w:rsidRDefault="002E6718" w:rsidP="00780179">
      <w:pPr>
        <w:spacing w:after="0" w:line="360" w:lineRule="auto"/>
        <w:jc w:val="both"/>
        <w:rPr>
          <w:rFonts w:ascii="Palatino Linotype" w:hAnsi="Palatino Linotype"/>
          <w:sz w:val="24"/>
          <w:szCs w:val="24"/>
        </w:rPr>
      </w:pPr>
      <w:r w:rsidRPr="00E914E9">
        <w:rPr>
          <w:rFonts w:ascii="Palatino Linotype" w:hAnsi="Palatino Linotype"/>
          <w:sz w:val="24"/>
          <w:szCs w:val="24"/>
        </w:rPr>
        <w:t>En cuanto al archivo electrónico con denominación</w:t>
      </w:r>
      <w:r w:rsidR="00FA264E" w:rsidRPr="00E914E9">
        <w:rPr>
          <w:rFonts w:ascii="Palatino Linotype" w:hAnsi="Palatino Linotype"/>
          <w:sz w:val="24"/>
          <w:szCs w:val="24"/>
        </w:rPr>
        <w:t xml:space="preserve"> </w:t>
      </w:r>
      <w:r w:rsidR="00FA264E" w:rsidRPr="00E914E9">
        <w:rPr>
          <w:rFonts w:ascii="Palatino Linotype" w:hAnsi="Palatino Linotype"/>
          <w:b/>
          <w:i/>
          <w:sz w:val="24"/>
          <w:szCs w:val="24"/>
        </w:rPr>
        <w:t xml:space="preserve">ACTA DE COMITE.PDF, </w:t>
      </w:r>
      <w:r w:rsidR="003C0DDB" w:rsidRPr="00E914E9">
        <w:rPr>
          <w:rFonts w:ascii="Palatino Linotype" w:hAnsi="Palatino Linotype"/>
          <w:sz w:val="24"/>
          <w:szCs w:val="24"/>
        </w:rPr>
        <w:t>contiene la orden del día de la Quincuagésima Cuarta Sesión Extraordinaria mediante la cual se emite el acuerdo CT/ISSEMYM-</w:t>
      </w:r>
      <w:r w:rsidR="00353109" w:rsidRPr="00E914E9">
        <w:rPr>
          <w:rFonts w:ascii="Palatino Linotype" w:hAnsi="Palatino Linotype"/>
          <w:sz w:val="24"/>
          <w:szCs w:val="24"/>
        </w:rPr>
        <w:t>A01-55E/2019 mediante el cual se aprueba la clasificación como información confidencial la contenida en el dictamen de incapacidad permanente o defunción por riesgo de trabajo de fecha 12 de agosto de 2013:</w:t>
      </w:r>
    </w:p>
    <w:p w:rsidR="002E6718" w:rsidRPr="00E914E9" w:rsidRDefault="00353109" w:rsidP="009833D5">
      <w:pPr>
        <w:spacing w:line="360" w:lineRule="auto"/>
        <w:jc w:val="both"/>
        <w:rPr>
          <w:rFonts w:ascii="Palatino Linotype" w:hAnsi="Palatino Linotype"/>
          <w:sz w:val="24"/>
          <w:szCs w:val="24"/>
        </w:rPr>
      </w:pPr>
      <w:r w:rsidRPr="00E914E9">
        <w:rPr>
          <w:noProof/>
          <w:lang w:eastAsia="es-MX"/>
        </w:rPr>
        <w:lastRenderedPageBreak/>
        <w:drawing>
          <wp:inline distT="0" distB="0" distL="0" distR="0" wp14:anchorId="0E340BB2" wp14:editId="49525B8B">
            <wp:extent cx="5612130" cy="7286625"/>
            <wp:effectExtent l="0" t="0" r="762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7286625"/>
                    </a:xfrm>
                    <a:prstGeom prst="rect">
                      <a:avLst/>
                    </a:prstGeom>
                  </pic:spPr>
                </pic:pic>
              </a:graphicData>
            </a:graphic>
          </wp:inline>
        </w:drawing>
      </w:r>
    </w:p>
    <w:p w:rsidR="00353109" w:rsidRPr="00E914E9" w:rsidRDefault="00353109" w:rsidP="009833D5">
      <w:pPr>
        <w:spacing w:line="360" w:lineRule="auto"/>
        <w:jc w:val="both"/>
        <w:rPr>
          <w:rFonts w:ascii="Palatino Linotype" w:hAnsi="Palatino Linotype"/>
          <w:sz w:val="24"/>
          <w:szCs w:val="24"/>
        </w:rPr>
      </w:pPr>
      <w:r w:rsidRPr="00E914E9">
        <w:rPr>
          <w:noProof/>
          <w:lang w:eastAsia="es-MX"/>
        </w:rPr>
        <w:lastRenderedPageBreak/>
        <w:drawing>
          <wp:inline distT="0" distB="0" distL="0" distR="0" wp14:anchorId="13AB3355" wp14:editId="50C4C59D">
            <wp:extent cx="5612130" cy="7362825"/>
            <wp:effectExtent l="0" t="0" r="762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7362825"/>
                    </a:xfrm>
                    <a:prstGeom prst="rect">
                      <a:avLst/>
                    </a:prstGeom>
                  </pic:spPr>
                </pic:pic>
              </a:graphicData>
            </a:graphic>
          </wp:inline>
        </w:drawing>
      </w:r>
    </w:p>
    <w:p w:rsidR="00353109" w:rsidRPr="00E914E9" w:rsidRDefault="00353109" w:rsidP="009833D5">
      <w:pPr>
        <w:spacing w:line="360" w:lineRule="auto"/>
        <w:jc w:val="both"/>
        <w:rPr>
          <w:rFonts w:ascii="Palatino Linotype" w:hAnsi="Palatino Linotype"/>
          <w:sz w:val="24"/>
          <w:szCs w:val="24"/>
        </w:rPr>
      </w:pPr>
      <w:r w:rsidRPr="00E914E9">
        <w:rPr>
          <w:noProof/>
          <w:lang w:eastAsia="es-MX"/>
        </w:rPr>
        <w:lastRenderedPageBreak/>
        <w:drawing>
          <wp:inline distT="0" distB="0" distL="0" distR="0" wp14:anchorId="46638BA6" wp14:editId="6FF81251">
            <wp:extent cx="5612130" cy="750570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7505700"/>
                    </a:xfrm>
                    <a:prstGeom prst="rect">
                      <a:avLst/>
                    </a:prstGeom>
                  </pic:spPr>
                </pic:pic>
              </a:graphicData>
            </a:graphic>
          </wp:inline>
        </w:drawing>
      </w:r>
    </w:p>
    <w:p w:rsidR="00353109" w:rsidRPr="00E914E9" w:rsidRDefault="00353109" w:rsidP="009833D5">
      <w:pPr>
        <w:spacing w:line="360" w:lineRule="auto"/>
        <w:jc w:val="both"/>
        <w:rPr>
          <w:rFonts w:ascii="Palatino Linotype" w:hAnsi="Palatino Linotype"/>
          <w:sz w:val="24"/>
          <w:szCs w:val="24"/>
        </w:rPr>
      </w:pPr>
      <w:r w:rsidRPr="00E914E9">
        <w:rPr>
          <w:noProof/>
          <w:lang w:eastAsia="es-MX"/>
        </w:rPr>
        <w:lastRenderedPageBreak/>
        <w:drawing>
          <wp:inline distT="0" distB="0" distL="0" distR="0" wp14:anchorId="0F33566E" wp14:editId="4B31ED6C">
            <wp:extent cx="5612130" cy="7400925"/>
            <wp:effectExtent l="0" t="0" r="762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7400925"/>
                    </a:xfrm>
                    <a:prstGeom prst="rect">
                      <a:avLst/>
                    </a:prstGeom>
                  </pic:spPr>
                </pic:pic>
              </a:graphicData>
            </a:graphic>
          </wp:inline>
        </w:drawing>
      </w:r>
    </w:p>
    <w:p w:rsidR="00353109" w:rsidRPr="00E914E9" w:rsidRDefault="00353109" w:rsidP="009833D5">
      <w:pPr>
        <w:spacing w:line="360" w:lineRule="auto"/>
        <w:jc w:val="both"/>
        <w:rPr>
          <w:rFonts w:ascii="Palatino Linotype" w:hAnsi="Palatino Linotype"/>
          <w:sz w:val="24"/>
          <w:szCs w:val="24"/>
        </w:rPr>
      </w:pPr>
      <w:r w:rsidRPr="00E914E9">
        <w:rPr>
          <w:noProof/>
          <w:lang w:eastAsia="es-MX"/>
        </w:rPr>
        <w:lastRenderedPageBreak/>
        <w:drawing>
          <wp:inline distT="0" distB="0" distL="0" distR="0" wp14:anchorId="72E713E8" wp14:editId="5F4130DD">
            <wp:extent cx="5612130" cy="7419975"/>
            <wp:effectExtent l="0" t="0" r="762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7419975"/>
                    </a:xfrm>
                    <a:prstGeom prst="rect">
                      <a:avLst/>
                    </a:prstGeom>
                  </pic:spPr>
                </pic:pic>
              </a:graphicData>
            </a:graphic>
          </wp:inline>
        </w:drawing>
      </w:r>
    </w:p>
    <w:p w:rsidR="00353109" w:rsidRPr="00E914E9" w:rsidRDefault="00353109" w:rsidP="009833D5">
      <w:pPr>
        <w:spacing w:line="360" w:lineRule="auto"/>
        <w:jc w:val="both"/>
        <w:rPr>
          <w:rFonts w:ascii="Palatino Linotype" w:hAnsi="Palatino Linotype"/>
          <w:sz w:val="24"/>
          <w:szCs w:val="24"/>
        </w:rPr>
      </w:pPr>
      <w:r w:rsidRPr="00E914E9">
        <w:rPr>
          <w:noProof/>
          <w:lang w:eastAsia="es-MX"/>
        </w:rPr>
        <w:lastRenderedPageBreak/>
        <w:drawing>
          <wp:inline distT="0" distB="0" distL="0" distR="0" wp14:anchorId="5BFDED88" wp14:editId="630D9DD8">
            <wp:extent cx="5612130" cy="5915025"/>
            <wp:effectExtent l="0" t="0" r="762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5915025"/>
                    </a:xfrm>
                    <a:prstGeom prst="rect">
                      <a:avLst/>
                    </a:prstGeom>
                  </pic:spPr>
                </pic:pic>
              </a:graphicData>
            </a:graphic>
          </wp:inline>
        </w:drawing>
      </w:r>
    </w:p>
    <w:p w:rsidR="00581E20" w:rsidRPr="00E914E9" w:rsidRDefault="00F82B8B" w:rsidP="009833D5">
      <w:pPr>
        <w:spacing w:line="360" w:lineRule="auto"/>
        <w:jc w:val="both"/>
        <w:rPr>
          <w:rFonts w:ascii="Palatino Linotype" w:hAnsi="Palatino Linotype"/>
          <w:sz w:val="24"/>
          <w:szCs w:val="24"/>
        </w:rPr>
      </w:pPr>
      <w:r w:rsidRPr="00E914E9">
        <w:rPr>
          <w:rFonts w:ascii="Palatino Linotype" w:hAnsi="Palatino Linotype"/>
          <w:sz w:val="24"/>
          <w:szCs w:val="24"/>
        </w:rPr>
        <w:t>Es de la</w:t>
      </w:r>
      <w:r w:rsidR="00353109" w:rsidRPr="00E914E9">
        <w:rPr>
          <w:rFonts w:ascii="Palatino Linotype" w:hAnsi="Palatino Linotype"/>
          <w:sz w:val="24"/>
          <w:szCs w:val="24"/>
        </w:rPr>
        <w:t>s</w:t>
      </w:r>
      <w:r w:rsidRPr="00E914E9">
        <w:rPr>
          <w:rFonts w:ascii="Palatino Linotype" w:hAnsi="Palatino Linotype"/>
          <w:sz w:val="24"/>
          <w:szCs w:val="24"/>
        </w:rPr>
        <w:t xml:space="preserve"> </w:t>
      </w:r>
      <w:r w:rsidR="00353109" w:rsidRPr="00E914E9">
        <w:rPr>
          <w:rFonts w:ascii="Palatino Linotype" w:hAnsi="Palatino Linotype"/>
          <w:sz w:val="24"/>
          <w:szCs w:val="24"/>
        </w:rPr>
        <w:t>imágenes insertas</w:t>
      </w:r>
      <w:r w:rsidRPr="00E914E9">
        <w:rPr>
          <w:rFonts w:ascii="Palatino Linotype" w:hAnsi="Palatino Linotype"/>
          <w:sz w:val="24"/>
          <w:szCs w:val="24"/>
        </w:rPr>
        <w:t xml:space="preserve"> anterior</w:t>
      </w:r>
      <w:r w:rsidR="00353109" w:rsidRPr="00E914E9">
        <w:rPr>
          <w:rFonts w:ascii="Palatino Linotype" w:hAnsi="Palatino Linotype"/>
          <w:sz w:val="24"/>
          <w:szCs w:val="24"/>
        </w:rPr>
        <w:t>mente</w:t>
      </w:r>
      <w:r w:rsidR="00E40024" w:rsidRPr="00E914E9">
        <w:rPr>
          <w:rFonts w:ascii="Palatino Linotype" w:hAnsi="Palatino Linotype"/>
          <w:sz w:val="24"/>
          <w:szCs w:val="24"/>
        </w:rPr>
        <w:t xml:space="preserve">, </w:t>
      </w:r>
      <w:r w:rsidRPr="00E914E9">
        <w:rPr>
          <w:rFonts w:ascii="Palatino Linotype" w:hAnsi="Palatino Linotype"/>
          <w:sz w:val="24"/>
          <w:szCs w:val="24"/>
        </w:rPr>
        <w:t xml:space="preserve">que podemos observar que mediante </w:t>
      </w:r>
      <w:r w:rsidR="00C2428E" w:rsidRPr="00E914E9">
        <w:rPr>
          <w:rFonts w:ascii="Palatino Linotype" w:hAnsi="Palatino Linotype"/>
          <w:sz w:val="24"/>
          <w:szCs w:val="24"/>
        </w:rPr>
        <w:t>el alcance al Informe Justificado remitido vía correo electrónico</w:t>
      </w:r>
      <w:r w:rsidR="00A54E79" w:rsidRPr="00E914E9">
        <w:rPr>
          <w:rFonts w:ascii="Palatino Linotype" w:hAnsi="Palatino Linotype"/>
          <w:sz w:val="24"/>
          <w:szCs w:val="24"/>
        </w:rPr>
        <w:t xml:space="preserve"> </w:t>
      </w:r>
      <w:r w:rsidR="00B53B08" w:rsidRPr="00E914E9">
        <w:rPr>
          <w:rFonts w:ascii="Palatino Linotype" w:hAnsi="Palatino Linotype"/>
          <w:sz w:val="24"/>
          <w:szCs w:val="24"/>
        </w:rPr>
        <w:t xml:space="preserve">institucional se </w:t>
      </w:r>
      <w:r w:rsidR="00A54E79" w:rsidRPr="00E914E9">
        <w:rPr>
          <w:rFonts w:ascii="Palatino Linotype" w:hAnsi="Palatino Linotype"/>
          <w:sz w:val="24"/>
          <w:szCs w:val="24"/>
        </w:rPr>
        <w:t>responde al</w:t>
      </w:r>
      <w:r w:rsidRPr="00E914E9">
        <w:rPr>
          <w:rFonts w:ascii="Palatino Linotype" w:hAnsi="Palatino Linotype"/>
          <w:sz w:val="24"/>
          <w:szCs w:val="24"/>
        </w:rPr>
        <w:t xml:space="preserve"> </w:t>
      </w:r>
      <w:r w:rsidR="00A54E79" w:rsidRPr="00E914E9">
        <w:rPr>
          <w:rFonts w:ascii="Palatino Linotype" w:hAnsi="Palatino Linotype"/>
          <w:sz w:val="24"/>
          <w:szCs w:val="24"/>
        </w:rPr>
        <w:t>cuestionamiento formulado</w:t>
      </w:r>
      <w:r w:rsidR="001F400B" w:rsidRPr="00E914E9">
        <w:rPr>
          <w:rFonts w:ascii="Palatino Linotype" w:hAnsi="Palatino Linotype"/>
          <w:sz w:val="24"/>
          <w:szCs w:val="24"/>
        </w:rPr>
        <w:t xml:space="preserve"> por la</w:t>
      </w:r>
      <w:r w:rsidRPr="00E914E9">
        <w:rPr>
          <w:rFonts w:ascii="Palatino Linotype" w:hAnsi="Palatino Linotype"/>
          <w:sz w:val="24"/>
          <w:szCs w:val="24"/>
        </w:rPr>
        <w:t xml:space="preserve"> particular al momento de accionar su derecho de acceso a la información pública, </w:t>
      </w:r>
      <w:r w:rsidR="00B53B08" w:rsidRPr="00E914E9">
        <w:rPr>
          <w:rFonts w:ascii="Palatino Linotype" w:hAnsi="Palatino Linotype"/>
          <w:sz w:val="24"/>
          <w:szCs w:val="24"/>
        </w:rPr>
        <w:t xml:space="preserve">a través de la interposición del recurso de revisión dejando sin materia el medio de impugnación, </w:t>
      </w:r>
      <w:r w:rsidRPr="00E914E9">
        <w:rPr>
          <w:rFonts w:ascii="Palatino Linotype" w:hAnsi="Palatino Linotype"/>
          <w:sz w:val="24"/>
          <w:szCs w:val="24"/>
        </w:rPr>
        <w:t xml:space="preserve">ya que requiere saber </w:t>
      </w:r>
      <w:r w:rsidR="00A54E79" w:rsidRPr="00E914E9">
        <w:rPr>
          <w:rFonts w:ascii="Palatino Linotype" w:hAnsi="Palatino Linotype" w:cs="Arial"/>
          <w:sz w:val="24"/>
          <w:szCs w:val="24"/>
        </w:rPr>
        <w:lastRenderedPageBreak/>
        <w:t xml:space="preserve">¿Por qué no había sido dictaminado por incapacidad permanente de riesgo de trabajo?, información que se encuentra clasificada como información confidencial, por las cuestiones expuestas debidamente fundadas y motivadas dentro del Acuerdo emitido por el Comité de Transparencia del </w:t>
      </w:r>
      <w:r w:rsidR="00A54E79" w:rsidRPr="00E914E9">
        <w:rPr>
          <w:rFonts w:ascii="Palatino Linotype" w:hAnsi="Palatino Linotype" w:cs="Arial"/>
          <w:b/>
          <w:sz w:val="24"/>
          <w:szCs w:val="24"/>
        </w:rPr>
        <w:t>SUJETO OBLIGADO.</w:t>
      </w:r>
    </w:p>
    <w:p w:rsidR="002000D8" w:rsidRPr="00E914E9" w:rsidRDefault="005A6CE3" w:rsidP="005A6CE3">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E914E9">
        <w:rPr>
          <w:rFonts w:ascii="Palatino Linotype" w:hAnsi="Palatino Linotype"/>
        </w:rPr>
        <w:t>En ese contexto</w:t>
      </w:r>
      <w:r w:rsidR="00060AE4" w:rsidRPr="00E914E9">
        <w:rPr>
          <w:rFonts w:ascii="Palatino Linotype" w:hAnsi="Palatino Linotype"/>
        </w:rPr>
        <w:t xml:space="preserve">, tal y como fue señalado en párrafos </w:t>
      </w:r>
      <w:r w:rsidR="00060AE4" w:rsidRPr="00E914E9">
        <w:rPr>
          <w:rFonts w:ascii="Palatino Linotype" w:hAnsi="Palatino Linotype"/>
          <w:i/>
        </w:rPr>
        <w:t>supra</w:t>
      </w:r>
      <w:r w:rsidR="00060AE4" w:rsidRPr="00E914E9">
        <w:rPr>
          <w:rFonts w:ascii="Palatino Linotype" w:hAnsi="Palatino Linotype"/>
        </w:rPr>
        <w:t xml:space="preserve">, </w:t>
      </w:r>
      <w:r w:rsidR="00060AE4" w:rsidRPr="00E914E9">
        <w:rPr>
          <w:rFonts w:ascii="Palatino Linotype" w:hAnsi="Palatino Linotype"/>
          <w:b/>
        </w:rPr>
        <w:t>EL SUJETO OBLIGADO</w:t>
      </w:r>
      <w:r w:rsidR="00A54E79" w:rsidRPr="00E914E9">
        <w:rPr>
          <w:rFonts w:ascii="Palatino Linotype" w:hAnsi="Palatino Linotype"/>
        </w:rPr>
        <w:t xml:space="preserve"> al remitir el alcance al</w:t>
      </w:r>
      <w:r w:rsidR="00060AE4" w:rsidRPr="00E914E9">
        <w:rPr>
          <w:rFonts w:ascii="Palatino Linotype" w:hAnsi="Palatino Linotype"/>
        </w:rPr>
        <w:t xml:space="preserve"> Informe Justificado correspondiente,</w:t>
      </w:r>
      <w:r w:rsidR="00A54E79" w:rsidRPr="00E914E9">
        <w:rPr>
          <w:rFonts w:ascii="Palatino Linotype" w:hAnsi="Palatino Linotype"/>
        </w:rPr>
        <w:t xml:space="preserve"> </w:t>
      </w:r>
      <w:r w:rsidR="00B53B08" w:rsidRPr="00E914E9">
        <w:rPr>
          <w:rFonts w:ascii="Palatino Linotype" w:hAnsi="Palatino Linotype"/>
        </w:rPr>
        <w:t>clasifica la información solicitada</w:t>
      </w:r>
      <w:r w:rsidR="00E914E9" w:rsidRPr="00E914E9">
        <w:rPr>
          <w:rFonts w:ascii="Palatino Linotype" w:hAnsi="Palatino Linotype"/>
        </w:rPr>
        <w:t>, por lo que se advierte que la persona de la que se solicita la información, si cuenta con un dictamen de incapacidad por lo que al clasificarlo, es que se asume contar con el mismo</w:t>
      </w:r>
      <w:r w:rsidR="00E914E9" w:rsidRPr="00E914E9">
        <w:rPr>
          <w:rFonts w:ascii="Palatino Linotype" w:hAnsi="Palatino Linotype" w:cs="Arial"/>
        </w:rPr>
        <w:t xml:space="preserve">; sirve de sustento a lo anterior el criterio emitido por el </w:t>
      </w:r>
      <w:proofErr w:type="spellStart"/>
      <w:r w:rsidR="00E914E9" w:rsidRPr="00E914E9">
        <w:rPr>
          <w:rFonts w:ascii="Palatino Linotype" w:hAnsi="Palatino Linotype" w:cs="Arial"/>
        </w:rPr>
        <w:t>Inai</w:t>
      </w:r>
      <w:proofErr w:type="spellEnd"/>
      <w:r w:rsidR="00E914E9" w:rsidRPr="00E914E9">
        <w:rPr>
          <w:rFonts w:ascii="Palatino Linotype" w:hAnsi="Palatino Linotype" w:cs="Arial"/>
        </w:rPr>
        <w:t xml:space="preserve"> que refiere lo siguiente:</w:t>
      </w:r>
    </w:p>
    <w:p w:rsidR="004F6EF1" w:rsidRPr="00E914E9" w:rsidRDefault="004F6EF1" w:rsidP="004F6EF1">
      <w:pPr>
        <w:spacing w:before="67" w:line="240" w:lineRule="auto"/>
        <w:ind w:left="709" w:right="474"/>
        <w:jc w:val="both"/>
        <w:rPr>
          <w:rFonts w:ascii="Palatino Linotype" w:eastAsia="Arial" w:hAnsi="Palatino Linotype" w:cs="Arial"/>
          <w:i/>
        </w:rPr>
      </w:pPr>
      <w:r w:rsidRPr="00E914E9">
        <w:rPr>
          <w:rFonts w:ascii="Palatino Linotype" w:eastAsia="Arial" w:hAnsi="Palatino Linotype" w:cs="Arial"/>
          <w:b/>
          <w:i/>
        </w:rPr>
        <w:t>“La</w:t>
      </w:r>
      <w:r w:rsidRPr="00E914E9">
        <w:rPr>
          <w:rFonts w:ascii="Palatino Linotype" w:eastAsia="Arial" w:hAnsi="Palatino Linotype" w:cs="Arial"/>
          <w:b/>
          <w:i/>
          <w:spacing w:val="7"/>
        </w:rPr>
        <w:t xml:space="preserve"> </w:t>
      </w:r>
      <w:r w:rsidRPr="00E914E9">
        <w:rPr>
          <w:rFonts w:ascii="Palatino Linotype" w:eastAsia="Arial" w:hAnsi="Palatino Linotype" w:cs="Arial"/>
          <w:b/>
          <w:i/>
          <w:spacing w:val="1"/>
        </w:rPr>
        <w:t>c</w:t>
      </w:r>
      <w:r w:rsidRPr="00E914E9">
        <w:rPr>
          <w:rFonts w:ascii="Palatino Linotype" w:eastAsia="Arial" w:hAnsi="Palatino Linotype" w:cs="Arial"/>
          <w:b/>
          <w:i/>
        </w:rPr>
        <w:t>l</w:t>
      </w:r>
      <w:r w:rsidRPr="00E914E9">
        <w:rPr>
          <w:rFonts w:ascii="Palatino Linotype" w:eastAsia="Arial" w:hAnsi="Palatino Linotype" w:cs="Arial"/>
          <w:b/>
          <w:i/>
          <w:spacing w:val="-1"/>
        </w:rPr>
        <w:t>a</w:t>
      </w:r>
      <w:r w:rsidRPr="00E914E9">
        <w:rPr>
          <w:rFonts w:ascii="Palatino Linotype" w:eastAsia="Arial" w:hAnsi="Palatino Linotype" w:cs="Arial"/>
          <w:b/>
          <w:i/>
          <w:spacing w:val="1"/>
        </w:rPr>
        <w:t>s</w:t>
      </w:r>
      <w:r w:rsidRPr="00E914E9">
        <w:rPr>
          <w:rFonts w:ascii="Palatino Linotype" w:eastAsia="Arial" w:hAnsi="Palatino Linotype" w:cs="Arial"/>
          <w:b/>
          <w:i/>
        </w:rPr>
        <w:t>ifi</w:t>
      </w:r>
      <w:r w:rsidRPr="00E914E9">
        <w:rPr>
          <w:rFonts w:ascii="Palatino Linotype" w:eastAsia="Arial" w:hAnsi="Palatino Linotype" w:cs="Arial"/>
          <w:b/>
          <w:i/>
          <w:spacing w:val="-1"/>
        </w:rPr>
        <w:t>c</w:t>
      </w:r>
      <w:r w:rsidRPr="00E914E9">
        <w:rPr>
          <w:rFonts w:ascii="Palatino Linotype" w:eastAsia="Arial" w:hAnsi="Palatino Linotype" w:cs="Arial"/>
          <w:b/>
          <w:i/>
          <w:spacing w:val="1"/>
        </w:rPr>
        <w:t>ac</w:t>
      </w:r>
      <w:r w:rsidRPr="00E914E9">
        <w:rPr>
          <w:rFonts w:ascii="Palatino Linotype" w:eastAsia="Arial" w:hAnsi="Palatino Linotype" w:cs="Arial"/>
          <w:b/>
          <w:i/>
        </w:rPr>
        <w:t>ión</w:t>
      </w:r>
      <w:r w:rsidRPr="00E914E9">
        <w:rPr>
          <w:rFonts w:ascii="Palatino Linotype" w:eastAsia="Arial" w:hAnsi="Palatino Linotype" w:cs="Arial"/>
          <w:b/>
          <w:i/>
          <w:spacing w:val="7"/>
        </w:rPr>
        <w:t xml:space="preserve"> </w:t>
      </w:r>
      <w:r w:rsidRPr="00E914E9">
        <w:rPr>
          <w:rFonts w:ascii="Palatino Linotype" w:eastAsia="Arial" w:hAnsi="Palatino Linotype" w:cs="Arial"/>
          <w:b/>
          <w:i/>
        </w:rPr>
        <w:t xml:space="preserve">y </w:t>
      </w:r>
      <w:r w:rsidRPr="00E914E9">
        <w:rPr>
          <w:rFonts w:ascii="Palatino Linotype" w:eastAsia="Arial" w:hAnsi="Palatino Linotype" w:cs="Arial"/>
          <w:b/>
          <w:i/>
          <w:spacing w:val="3"/>
        </w:rPr>
        <w:t>l</w:t>
      </w:r>
      <w:r w:rsidRPr="00E914E9">
        <w:rPr>
          <w:rFonts w:ascii="Palatino Linotype" w:eastAsia="Arial" w:hAnsi="Palatino Linotype" w:cs="Arial"/>
          <w:b/>
          <w:i/>
        </w:rPr>
        <w:t>a</w:t>
      </w:r>
      <w:r w:rsidRPr="00E914E9">
        <w:rPr>
          <w:rFonts w:ascii="Palatino Linotype" w:eastAsia="Arial" w:hAnsi="Palatino Linotype" w:cs="Arial"/>
          <w:b/>
          <w:i/>
          <w:spacing w:val="7"/>
        </w:rPr>
        <w:t xml:space="preserve"> </w:t>
      </w:r>
      <w:r w:rsidRPr="00E914E9">
        <w:rPr>
          <w:rFonts w:ascii="Palatino Linotype" w:eastAsia="Arial" w:hAnsi="Palatino Linotype" w:cs="Arial"/>
          <w:b/>
          <w:i/>
        </w:rPr>
        <w:t>in</w:t>
      </w:r>
      <w:r w:rsidRPr="00E914E9">
        <w:rPr>
          <w:rFonts w:ascii="Palatino Linotype" w:eastAsia="Arial" w:hAnsi="Palatino Linotype" w:cs="Arial"/>
          <w:b/>
          <w:i/>
          <w:spacing w:val="1"/>
        </w:rPr>
        <w:t>e</w:t>
      </w:r>
      <w:r w:rsidRPr="00E914E9">
        <w:rPr>
          <w:rFonts w:ascii="Palatino Linotype" w:eastAsia="Arial" w:hAnsi="Palatino Linotype" w:cs="Arial"/>
          <w:b/>
          <w:i/>
          <w:spacing w:val="-1"/>
        </w:rPr>
        <w:t>x</w:t>
      </w:r>
      <w:r w:rsidRPr="00E914E9">
        <w:rPr>
          <w:rFonts w:ascii="Palatino Linotype" w:eastAsia="Arial" w:hAnsi="Palatino Linotype" w:cs="Arial"/>
          <w:b/>
          <w:i/>
        </w:rPr>
        <w:t>i</w:t>
      </w:r>
      <w:r w:rsidRPr="00E914E9">
        <w:rPr>
          <w:rFonts w:ascii="Palatino Linotype" w:eastAsia="Arial" w:hAnsi="Palatino Linotype" w:cs="Arial"/>
          <w:b/>
          <w:i/>
          <w:spacing w:val="1"/>
        </w:rPr>
        <w:t>s</w:t>
      </w:r>
      <w:r w:rsidRPr="00E914E9">
        <w:rPr>
          <w:rFonts w:ascii="Palatino Linotype" w:eastAsia="Arial" w:hAnsi="Palatino Linotype" w:cs="Arial"/>
          <w:b/>
          <w:i/>
        </w:rPr>
        <w:t>ten</w:t>
      </w:r>
      <w:r w:rsidRPr="00E914E9">
        <w:rPr>
          <w:rFonts w:ascii="Palatino Linotype" w:eastAsia="Arial" w:hAnsi="Palatino Linotype" w:cs="Arial"/>
          <w:b/>
          <w:i/>
          <w:spacing w:val="-1"/>
        </w:rPr>
        <w:t>c</w:t>
      </w:r>
      <w:r w:rsidRPr="00E914E9">
        <w:rPr>
          <w:rFonts w:ascii="Palatino Linotype" w:eastAsia="Arial" w:hAnsi="Palatino Linotype" w:cs="Arial"/>
          <w:b/>
          <w:i/>
        </w:rPr>
        <w:t>ia</w:t>
      </w:r>
      <w:r w:rsidRPr="00E914E9">
        <w:rPr>
          <w:rFonts w:ascii="Palatino Linotype" w:eastAsia="Arial" w:hAnsi="Palatino Linotype" w:cs="Arial"/>
          <w:b/>
          <w:i/>
          <w:spacing w:val="8"/>
        </w:rPr>
        <w:t xml:space="preserve"> </w:t>
      </w:r>
      <w:r w:rsidRPr="00E914E9">
        <w:rPr>
          <w:rFonts w:ascii="Palatino Linotype" w:eastAsia="Arial" w:hAnsi="Palatino Linotype" w:cs="Arial"/>
          <w:b/>
          <w:i/>
          <w:spacing w:val="-3"/>
        </w:rPr>
        <w:t>d</w:t>
      </w:r>
      <w:r w:rsidRPr="00E914E9">
        <w:rPr>
          <w:rFonts w:ascii="Palatino Linotype" w:eastAsia="Arial" w:hAnsi="Palatino Linotype" w:cs="Arial"/>
          <w:b/>
          <w:i/>
        </w:rPr>
        <w:t>e</w:t>
      </w:r>
      <w:r w:rsidRPr="00E914E9">
        <w:rPr>
          <w:rFonts w:ascii="Palatino Linotype" w:eastAsia="Arial" w:hAnsi="Palatino Linotype" w:cs="Arial"/>
          <w:b/>
          <w:i/>
          <w:spacing w:val="12"/>
        </w:rPr>
        <w:t xml:space="preserve"> </w:t>
      </w:r>
      <w:r w:rsidRPr="00E914E9">
        <w:rPr>
          <w:rFonts w:ascii="Palatino Linotype" w:eastAsia="Arial" w:hAnsi="Palatino Linotype" w:cs="Arial"/>
          <w:b/>
          <w:i/>
        </w:rPr>
        <w:t>i</w:t>
      </w:r>
      <w:r w:rsidRPr="00E914E9">
        <w:rPr>
          <w:rFonts w:ascii="Palatino Linotype" w:eastAsia="Arial" w:hAnsi="Palatino Linotype" w:cs="Arial"/>
          <w:b/>
          <w:i/>
          <w:spacing w:val="-2"/>
        </w:rPr>
        <w:t>n</w:t>
      </w:r>
      <w:r w:rsidRPr="00E914E9">
        <w:rPr>
          <w:rFonts w:ascii="Palatino Linotype" w:eastAsia="Arial" w:hAnsi="Palatino Linotype" w:cs="Arial"/>
          <w:b/>
          <w:i/>
        </w:rPr>
        <w:t>f</w:t>
      </w:r>
      <w:r w:rsidRPr="00E914E9">
        <w:rPr>
          <w:rFonts w:ascii="Palatino Linotype" w:eastAsia="Arial" w:hAnsi="Palatino Linotype" w:cs="Arial"/>
          <w:b/>
          <w:i/>
          <w:spacing w:val="-1"/>
        </w:rPr>
        <w:t>o</w:t>
      </w:r>
      <w:r w:rsidRPr="00E914E9">
        <w:rPr>
          <w:rFonts w:ascii="Palatino Linotype" w:eastAsia="Arial" w:hAnsi="Palatino Linotype" w:cs="Arial"/>
          <w:b/>
          <w:i/>
        </w:rPr>
        <w:t>rm</w:t>
      </w:r>
      <w:r w:rsidRPr="00E914E9">
        <w:rPr>
          <w:rFonts w:ascii="Palatino Linotype" w:eastAsia="Arial" w:hAnsi="Palatino Linotype" w:cs="Arial"/>
          <w:b/>
          <w:i/>
          <w:spacing w:val="1"/>
        </w:rPr>
        <w:t>ac</w:t>
      </w:r>
      <w:r w:rsidRPr="00E914E9">
        <w:rPr>
          <w:rFonts w:ascii="Palatino Linotype" w:eastAsia="Arial" w:hAnsi="Palatino Linotype" w:cs="Arial"/>
          <w:b/>
          <w:i/>
        </w:rPr>
        <w:t>ión</w:t>
      </w:r>
      <w:r w:rsidRPr="00E914E9">
        <w:rPr>
          <w:rFonts w:ascii="Palatino Linotype" w:eastAsia="Arial" w:hAnsi="Palatino Linotype" w:cs="Arial"/>
          <w:b/>
          <w:i/>
          <w:spacing w:val="7"/>
        </w:rPr>
        <w:t xml:space="preserve"> </w:t>
      </w:r>
      <w:r w:rsidRPr="00E914E9">
        <w:rPr>
          <w:rFonts w:ascii="Palatino Linotype" w:eastAsia="Arial" w:hAnsi="Palatino Linotype" w:cs="Arial"/>
          <w:b/>
          <w:i/>
          <w:spacing w:val="1"/>
        </w:rPr>
        <w:t>s</w:t>
      </w:r>
      <w:r w:rsidRPr="00E914E9">
        <w:rPr>
          <w:rFonts w:ascii="Palatino Linotype" w:eastAsia="Arial" w:hAnsi="Palatino Linotype" w:cs="Arial"/>
          <w:b/>
          <w:i/>
        </w:rPr>
        <w:t>on</w:t>
      </w:r>
      <w:r w:rsidRPr="00E914E9">
        <w:rPr>
          <w:rFonts w:ascii="Palatino Linotype" w:eastAsia="Arial" w:hAnsi="Palatino Linotype" w:cs="Arial"/>
          <w:b/>
          <w:i/>
          <w:spacing w:val="4"/>
        </w:rPr>
        <w:t xml:space="preserve"> </w:t>
      </w:r>
      <w:r w:rsidRPr="00E914E9">
        <w:rPr>
          <w:rFonts w:ascii="Palatino Linotype" w:eastAsia="Arial" w:hAnsi="Palatino Linotype" w:cs="Arial"/>
          <w:b/>
          <w:i/>
          <w:spacing w:val="1"/>
        </w:rPr>
        <w:t>c</w:t>
      </w:r>
      <w:r w:rsidRPr="00E914E9">
        <w:rPr>
          <w:rFonts w:ascii="Palatino Linotype" w:eastAsia="Arial" w:hAnsi="Palatino Linotype" w:cs="Arial"/>
          <w:b/>
          <w:i/>
        </w:rPr>
        <w:t>on</w:t>
      </w:r>
      <w:r w:rsidRPr="00E914E9">
        <w:rPr>
          <w:rFonts w:ascii="Palatino Linotype" w:eastAsia="Arial" w:hAnsi="Palatino Linotype" w:cs="Arial"/>
          <w:b/>
          <w:i/>
          <w:spacing w:val="-2"/>
        </w:rPr>
        <w:t>c</w:t>
      </w:r>
      <w:r w:rsidRPr="00E914E9">
        <w:rPr>
          <w:rFonts w:ascii="Palatino Linotype" w:eastAsia="Arial" w:hAnsi="Palatino Linotype" w:cs="Arial"/>
          <w:b/>
          <w:i/>
          <w:spacing w:val="1"/>
        </w:rPr>
        <w:t>e</w:t>
      </w:r>
      <w:r w:rsidRPr="00E914E9">
        <w:rPr>
          <w:rFonts w:ascii="Palatino Linotype" w:eastAsia="Arial" w:hAnsi="Palatino Linotype" w:cs="Arial"/>
          <w:b/>
          <w:i/>
        </w:rPr>
        <w:t>p</w:t>
      </w:r>
      <w:r w:rsidRPr="00E914E9">
        <w:rPr>
          <w:rFonts w:ascii="Palatino Linotype" w:eastAsia="Arial" w:hAnsi="Palatino Linotype" w:cs="Arial"/>
          <w:b/>
          <w:i/>
          <w:spacing w:val="-1"/>
        </w:rPr>
        <w:t>t</w:t>
      </w:r>
      <w:r w:rsidRPr="00E914E9">
        <w:rPr>
          <w:rFonts w:ascii="Palatino Linotype" w:eastAsia="Arial" w:hAnsi="Palatino Linotype" w:cs="Arial"/>
          <w:b/>
          <w:i/>
        </w:rPr>
        <w:t>os</w:t>
      </w:r>
      <w:r w:rsidRPr="00E914E9">
        <w:rPr>
          <w:rFonts w:ascii="Palatino Linotype" w:eastAsia="Arial" w:hAnsi="Palatino Linotype" w:cs="Arial"/>
          <w:b/>
          <w:i/>
          <w:spacing w:val="7"/>
        </w:rPr>
        <w:t xml:space="preserve"> </w:t>
      </w:r>
      <w:r w:rsidRPr="00E914E9">
        <w:rPr>
          <w:rFonts w:ascii="Palatino Linotype" w:eastAsia="Arial" w:hAnsi="Palatino Linotype" w:cs="Arial"/>
          <w:b/>
          <w:i/>
        </w:rPr>
        <w:t>que</w:t>
      </w:r>
      <w:r w:rsidRPr="00E914E9">
        <w:rPr>
          <w:rFonts w:ascii="Palatino Linotype" w:eastAsia="Arial" w:hAnsi="Palatino Linotype" w:cs="Arial"/>
          <w:b/>
          <w:i/>
          <w:spacing w:val="10"/>
        </w:rPr>
        <w:t xml:space="preserve"> </w:t>
      </w:r>
      <w:r w:rsidRPr="00E914E9">
        <w:rPr>
          <w:rFonts w:ascii="Palatino Linotype" w:eastAsia="Arial" w:hAnsi="Palatino Linotype" w:cs="Arial"/>
          <w:b/>
          <w:i/>
        </w:rPr>
        <w:t>no pued</w:t>
      </w:r>
      <w:r w:rsidRPr="00E914E9">
        <w:rPr>
          <w:rFonts w:ascii="Palatino Linotype" w:eastAsia="Arial" w:hAnsi="Palatino Linotype" w:cs="Arial"/>
          <w:b/>
          <w:i/>
          <w:spacing w:val="1"/>
        </w:rPr>
        <w:t>e</w:t>
      </w:r>
      <w:r w:rsidRPr="00E914E9">
        <w:rPr>
          <w:rFonts w:ascii="Palatino Linotype" w:eastAsia="Arial" w:hAnsi="Palatino Linotype" w:cs="Arial"/>
          <w:b/>
          <w:i/>
        </w:rPr>
        <w:t>n</w:t>
      </w:r>
      <w:r w:rsidRPr="00E914E9">
        <w:rPr>
          <w:rFonts w:ascii="Palatino Linotype" w:eastAsia="Arial" w:hAnsi="Palatino Linotype" w:cs="Arial"/>
          <w:b/>
          <w:i/>
          <w:spacing w:val="36"/>
        </w:rPr>
        <w:t xml:space="preserve"> </w:t>
      </w:r>
      <w:r w:rsidRPr="00E914E9">
        <w:rPr>
          <w:rFonts w:ascii="Palatino Linotype" w:eastAsia="Arial" w:hAnsi="Palatino Linotype" w:cs="Arial"/>
          <w:b/>
          <w:i/>
          <w:spacing w:val="1"/>
        </w:rPr>
        <w:t>c</w:t>
      </w:r>
      <w:r w:rsidRPr="00E914E9">
        <w:rPr>
          <w:rFonts w:ascii="Palatino Linotype" w:eastAsia="Arial" w:hAnsi="Palatino Linotype" w:cs="Arial"/>
          <w:b/>
          <w:i/>
        </w:rPr>
        <w:t>o</w:t>
      </w:r>
      <w:r w:rsidRPr="00E914E9">
        <w:rPr>
          <w:rFonts w:ascii="Palatino Linotype" w:eastAsia="Arial" w:hAnsi="Palatino Linotype" w:cs="Arial"/>
          <w:b/>
          <w:i/>
          <w:spacing w:val="-2"/>
        </w:rPr>
        <w:t>e</w:t>
      </w:r>
      <w:r w:rsidRPr="00E914E9">
        <w:rPr>
          <w:rFonts w:ascii="Palatino Linotype" w:eastAsia="Arial" w:hAnsi="Palatino Linotype" w:cs="Arial"/>
          <w:b/>
          <w:i/>
          <w:spacing w:val="1"/>
        </w:rPr>
        <w:t>x</w:t>
      </w:r>
      <w:r w:rsidRPr="00E914E9">
        <w:rPr>
          <w:rFonts w:ascii="Palatino Linotype" w:eastAsia="Arial" w:hAnsi="Palatino Linotype" w:cs="Arial"/>
          <w:b/>
          <w:i/>
        </w:rPr>
        <w:t>i</w:t>
      </w:r>
      <w:r w:rsidRPr="00E914E9">
        <w:rPr>
          <w:rFonts w:ascii="Palatino Linotype" w:eastAsia="Arial" w:hAnsi="Palatino Linotype" w:cs="Arial"/>
          <w:b/>
          <w:i/>
          <w:spacing w:val="1"/>
        </w:rPr>
        <w:t>s</w:t>
      </w:r>
      <w:r w:rsidRPr="00E914E9">
        <w:rPr>
          <w:rFonts w:ascii="Palatino Linotype" w:eastAsia="Arial" w:hAnsi="Palatino Linotype" w:cs="Arial"/>
          <w:b/>
          <w:i/>
        </w:rPr>
        <w:t>tir.</w:t>
      </w:r>
      <w:r w:rsidRPr="00E914E9">
        <w:rPr>
          <w:rFonts w:ascii="Palatino Linotype" w:eastAsia="Arial" w:hAnsi="Palatino Linotype" w:cs="Arial"/>
          <w:b/>
          <w:i/>
          <w:spacing w:val="35"/>
        </w:rPr>
        <w:t xml:space="preserve"> </w:t>
      </w:r>
      <w:r w:rsidRPr="00E914E9">
        <w:rPr>
          <w:rFonts w:ascii="Palatino Linotype" w:eastAsia="Arial" w:hAnsi="Palatino Linotype" w:cs="Arial"/>
          <w:i/>
          <w:spacing w:val="1"/>
        </w:rPr>
        <w:t>L</w:t>
      </w:r>
      <w:r w:rsidRPr="00E914E9">
        <w:rPr>
          <w:rFonts w:ascii="Palatino Linotype" w:eastAsia="Arial" w:hAnsi="Palatino Linotype" w:cs="Arial"/>
          <w:i/>
        </w:rPr>
        <w:t>a</w:t>
      </w:r>
      <w:r w:rsidRPr="00E914E9">
        <w:rPr>
          <w:rFonts w:ascii="Palatino Linotype" w:eastAsia="Arial" w:hAnsi="Palatino Linotype" w:cs="Arial"/>
          <w:i/>
          <w:spacing w:val="25"/>
        </w:rPr>
        <w:t xml:space="preserve"> </w:t>
      </w:r>
      <w:r w:rsidRPr="00E914E9">
        <w:rPr>
          <w:rFonts w:ascii="Palatino Linotype" w:eastAsia="Arial" w:hAnsi="Palatino Linotype" w:cs="Arial"/>
          <w:i/>
        </w:rPr>
        <w:t>in</w:t>
      </w:r>
      <w:r w:rsidRPr="00E914E9">
        <w:rPr>
          <w:rFonts w:ascii="Palatino Linotype" w:eastAsia="Arial" w:hAnsi="Palatino Linotype" w:cs="Arial"/>
          <w:i/>
          <w:spacing w:val="1"/>
        </w:rPr>
        <w:t>e</w:t>
      </w:r>
      <w:r w:rsidRPr="00E914E9">
        <w:rPr>
          <w:rFonts w:ascii="Palatino Linotype" w:eastAsia="Arial" w:hAnsi="Palatino Linotype" w:cs="Arial"/>
          <w:i/>
          <w:spacing w:val="-2"/>
        </w:rPr>
        <w:t>x</w:t>
      </w:r>
      <w:r w:rsidRPr="00E914E9">
        <w:rPr>
          <w:rFonts w:ascii="Palatino Linotype" w:eastAsia="Arial" w:hAnsi="Palatino Linotype" w:cs="Arial"/>
          <w:i/>
        </w:rPr>
        <w:t>ist</w:t>
      </w:r>
      <w:r w:rsidRPr="00E914E9">
        <w:rPr>
          <w:rFonts w:ascii="Palatino Linotype" w:eastAsia="Arial" w:hAnsi="Palatino Linotype" w:cs="Arial"/>
          <w:i/>
          <w:spacing w:val="1"/>
        </w:rPr>
        <w:t>en</w:t>
      </w:r>
      <w:r w:rsidRPr="00E914E9">
        <w:rPr>
          <w:rFonts w:ascii="Palatino Linotype" w:eastAsia="Arial" w:hAnsi="Palatino Linotype" w:cs="Arial"/>
          <w:i/>
        </w:rPr>
        <w:t>cia</w:t>
      </w:r>
      <w:r w:rsidRPr="00E914E9">
        <w:rPr>
          <w:rFonts w:ascii="Palatino Linotype" w:eastAsia="Arial" w:hAnsi="Palatino Linotype" w:cs="Arial"/>
          <w:i/>
          <w:spacing w:val="27"/>
        </w:rPr>
        <w:t xml:space="preserve"> </w:t>
      </w:r>
      <w:r w:rsidRPr="00E914E9">
        <w:rPr>
          <w:rFonts w:ascii="Palatino Linotype" w:eastAsia="Arial" w:hAnsi="Palatino Linotype" w:cs="Arial"/>
          <w:i/>
        </w:rPr>
        <w:t>i</w:t>
      </w:r>
      <w:r w:rsidRPr="00E914E9">
        <w:rPr>
          <w:rFonts w:ascii="Palatino Linotype" w:eastAsia="Arial" w:hAnsi="Palatino Linotype" w:cs="Arial"/>
          <w:i/>
          <w:spacing w:val="1"/>
        </w:rPr>
        <w:t>mp</w:t>
      </w:r>
      <w:r w:rsidRPr="00E914E9">
        <w:rPr>
          <w:rFonts w:ascii="Palatino Linotype" w:eastAsia="Arial" w:hAnsi="Palatino Linotype" w:cs="Arial"/>
          <w:i/>
        </w:rPr>
        <w:t>l</w:t>
      </w:r>
      <w:r w:rsidRPr="00E914E9">
        <w:rPr>
          <w:rFonts w:ascii="Palatino Linotype" w:eastAsia="Arial" w:hAnsi="Palatino Linotype" w:cs="Arial"/>
          <w:i/>
          <w:spacing w:val="-1"/>
        </w:rPr>
        <w:t>i</w:t>
      </w:r>
      <w:r w:rsidRPr="00E914E9">
        <w:rPr>
          <w:rFonts w:ascii="Palatino Linotype" w:eastAsia="Arial" w:hAnsi="Palatino Linotype" w:cs="Arial"/>
          <w:i/>
        </w:rPr>
        <w:t>ca</w:t>
      </w:r>
      <w:r w:rsidRPr="00E914E9">
        <w:rPr>
          <w:rFonts w:ascii="Palatino Linotype" w:eastAsia="Arial" w:hAnsi="Palatino Linotype" w:cs="Arial"/>
          <w:i/>
          <w:spacing w:val="28"/>
        </w:rPr>
        <w:t xml:space="preserve"> </w:t>
      </w:r>
      <w:r w:rsidRPr="00E914E9">
        <w:rPr>
          <w:rFonts w:ascii="Palatino Linotype" w:eastAsia="Arial" w:hAnsi="Palatino Linotype" w:cs="Arial"/>
          <w:i/>
          <w:spacing w:val="-1"/>
        </w:rPr>
        <w:t>n</w:t>
      </w:r>
      <w:r w:rsidRPr="00E914E9">
        <w:rPr>
          <w:rFonts w:ascii="Palatino Linotype" w:eastAsia="Arial" w:hAnsi="Palatino Linotype" w:cs="Arial"/>
          <w:i/>
          <w:spacing w:val="1"/>
        </w:rPr>
        <w:t>e</w:t>
      </w:r>
      <w:r w:rsidRPr="00E914E9">
        <w:rPr>
          <w:rFonts w:ascii="Palatino Linotype" w:eastAsia="Arial" w:hAnsi="Palatino Linotype" w:cs="Arial"/>
          <w:i/>
        </w:rPr>
        <w:t>c</w:t>
      </w:r>
      <w:r w:rsidRPr="00E914E9">
        <w:rPr>
          <w:rFonts w:ascii="Palatino Linotype" w:eastAsia="Arial" w:hAnsi="Palatino Linotype" w:cs="Arial"/>
          <w:i/>
          <w:spacing w:val="1"/>
        </w:rPr>
        <w:t>e</w:t>
      </w:r>
      <w:r w:rsidRPr="00E914E9">
        <w:rPr>
          <w:rFonts w:ascii="Palatino Linotype" w:eastAsia="Arial" w:hAnsi="Palatino Linotype" w:cs="Arial"/>
          <w:i/>
        </w:rPr>
        <w:t>s</w:t>
      </w:r>
      <w:r w:rsidRPr="00E914E9">
        <w:rPr>
          <w:rFonts w:ascii="Palatino Linotype" w:eastAsia="Arial" w:hAnsi="Palatino Linotype" w:cs="Arial"/>
          <w:i/>
          <w:spacing w:val="1"/>
        </w:rPr>
        <w:t>a</w:t>
      </w:r>
      <w:r w:rsidRPr="00E914E9">
        <w:rPr>
          <w:rFonts w:ascii="Palatino Linotype" w:eastAsia="Arial" w:hAnsi="Palatino Linotype" w:cs="Arial"/>
          <w:i/>
        </w:rPr>
        <w:t>r</w:t>
      </w:r>
      <w:r w:rsidRPr="00E914E9">
        <w:rPr>
          <w:rFonts w:ascii="Palatino Linotype" w:eastAsia="Arial" w:hAnsi="Palatino Linotype" w:cs="Arial"/>
          <w:i/>
          <w:spacing w:val="-1"/>
        </w:rPr>
        <w:t>ia</w:t>
      </w:r>
      <w:r w:rsidRPr="00E914E9">
        <w:rPr>
          <w:rFonts w:ascii="Palatino Linotype" w:eastAsia="Arial" w:hAnsi="Palatino Linotype" w:cs="Arial"/>
          <w:i/>
          <w:spacing w:val="1"/>
        </w:rPr>
        <w:t>me</w:t>
      </w:r>
      <w:r w:rsidRPr="00E914E9">
        <w:rPr>
          <w:rFonts w:ascii="Palatino Linotype" w:eastAsia="Arial" w:hAnsi="Palatino Linotype" w:cs="Arial"/>
          <w:i/>
          <w:spacing w:val="-1"/>
        </w:rPr>
        <w:t>n</w:t>
      </w:r>
      <w:r w:rsidRPr="00E914E9">
        <w:rPr>
          <w:rFonts w:ascii="Palatino Linotype" w:eastAsia="Arial" w:hAnsi="Palatino Linotype" w:cs="Arial"/>
          <w:i/>
        </w:rPr>
        <w:t>te</w:t>
      </w:r>
      <w:r w:rsidRPr="00E914E9">
        <w:rPr>
          <w:rFonts w:ascii="Palatino Linotype" w:eastAsia="Arial" w:hAnsi="Palatino Linotype" w:cs="Arial"/>
          <w:i/>
          <w:spacing w:val="28"/>
        </w:rPr>
        <w:t xml:space="preserve"> </w:t>
      </w:r>
      <w:r w:rsidRPr="00E914E9">
        <w:rPr>
          <w:rFonts w:ascii="Palatino Linotype" w:eastAsia="Arial" w:hAnsi="Palatino Linotype" w:cs="Arial"/>
          <w:i/>
          <w:spacing w:val="-1"/>
        </w:rPr>
        <w:t>q</w:t>
      </w:r>
      <w:r w:rsidRPr="00E914E9">
        <w:rPr>
          <w:rFonts w:ascii="Palatino Linotype" w:eastAsia="Arial" w:hAnsi="Palatino Linotype" w:cs="Arial"/>
          <w:i/>
          <w:spacing w:val="1"/>
        </w:rPr>
        <w:t>u</w:t>
      </w:r>
      <w:r w:rsidRPr="00E914E9">
        <w:rPr>
          <w:rFonts w:ascii="Palatino Linotype" w:eastAsia="Arial" w:hAnsi="Palatino Linotype" w:cs="Arial"/>
          <w:i/>
        </w:rPr>
        <w:t>e</w:t>
      </w:r>
      <w:r w:rsidRPr="00E914E9">
        <w:rPr>
          <w:rFonts w:ascii="Palatino Linotype" w:eastAsia="Arial" w:hAnsi="Palatino Linotype" w:cs="Arial"/>
          <w:i/>
          <w:spacing w:val="28"/>
        </w:rPr>
        <w:t xml:space="preserve"> </w:t>
      </w:r>
      <w:r w:rsidRPr="00E914E9">
        <w:rPr>
          <w:rFonts w:ascii="Palatino Linotype" w:eastAsia="Arial" w:hAnsi="Palatino Linotype" w:cs="Arial"/>
          <w:i/>
        </w:rPr>
        <w:t>la</w:t>
      </w:r>
      <w:r w:rsidRPr="00E914E9">
        <w:rPr>
          <w:rFonts w:ascii="Palatino Linotype" w:eastAsia="Arial" w:hAnsi="Palatino Linotype" w:cs="Arial"/>
          <w:i/>
          <w:spacing w:val="25"/>
        </w:rPr>
        <w:t xml:space="preserve"> </w:t>
      </w:r>
      <w:r w:rsidRPr="00E914E9">
        <w:rPr>
          <w:rFonts w:ascii="Palatino Linotype" w:eastAsia="Arial" w:hAnsi="Palatino Linotype" w:cs="Arial"/>
          <w:i/>
        </w:rPr>
        <w:t>in</w:t>
      </w:r>
      <w:r w:rsidRPr="00E914E9">
        <w:rPr>
          <w:rFonts w:ascii="Palatino Linotype" w:eastAsia="Arial" w:hAnsi="Palatino Linotype" w:cs="Arial"/>
          <w:i/>
          <w:spacing w:val="1"/>
        </w:rPr>
        <w:t>fo</w:t>
      </w:r>
      <w:r w:rsidRPr="00E914E9">
        <w:rPr>
          <w:rFonts w:ascii="Palatino Linotype" w:eastAsia="Arial" w:hAnsi="Palatino Linotype" w:cs="Arial"/>
          <w:i/>
        </w:rPr>
        <w:t>r</w:t>
      </w:r>
      <w:r w:rsidRPr="00E914E9">
        <w:rPr>
          <w:rFonts w:ascii="Palatino Linotype" w:eastAsia="Arial" w:hAnsi="Palatino Linotype" w:cs="Arial"/>
          <w:i/>
          <w:spacing w:val="-1"/>
        </w:rPr>
        <w:t>m</w:t>
      </w:r>
      <w:r w:rsidRPr="00E914E9">
        <w:rPr>
          <w:rFonts w:ascii="Palatino Linotype" w:eastAsia="Arial" w:hAnsi="Palatino Linotype" w:cs="Arial"/>
          <w:i/>
          <w:spacing w:val="1"/>
        </w:rPr>
        <w:t>a</w:t>
      </w:r>
      <w:r w:rsidRPr="00E914E9">
        <w:rPr>
          <w:rFonts w:ascii="Palatino Linotype" w:eastAsia="Arial" w:hAnsi="Palatino Linotype" w:cs="Arial"/>
          <w:i/>
        </w:rPr>
        <w:t>ción</w:t>
      </w:r>
      <w:r w:rsidRPr="00E914E9">
        <w:rPr>
          <w:rFonts w:ascii="Palatino Linotype" w:eastAsia="Arial" w:hAnsi="Palatino Linotype" w:cs="Arial"/>
          <w:i/>
          <w:spacing w:val="26"/>
        </w:rPr>
        <w:t xml:space="preserve"> </w:t>
      </w:r>
      <w:r w:rsidRPr="00E914E9">
        <w:rPr>
          <w:rFonts w:ascii="Palatino Linotype" w:eastAsia="Arial" w:hAnsi="Palatino Linotype" w:cs="Arial"/>
          <w:i/>
          <w:spacing w:val="-1"/>
        </w:rPr>
        <w:t>n</w:t>
      </w:r>
      <w:r w:rsidRPr="00E914E9">
        <w:rPr>
          <w:rFonts w:ascii="Palatino Linotype" w:eastAsia="Arial" w:hAnsi="Palatino Linotype" w:cs="Arial"/>
          <w:i/>
        </w:rPr>
        <w:t>o se</w:t>
      </w:r>
      <w:r w:rsidRPr="00E914E9">
        <w:rPr>
          <w:rFonts w:ascii="Palatino Linotype" w:eastAsia="Arial" w:hAnsi="Palatino Linotype" w:cs="Arial"/>
          <w:i/>
          <w:spacing w:val="3"/>
        </w:rPr>
        <w:t xml:space="preserve"> </w:t>
      </w:r>
      <w:r w:rsidRPr="00E914E9">
        <w:rPr>
          <w:rFonts w:ascii="Palatino Linotype" w:eastAsia="Arial" w:hAnsi="Palatino Linotype" w:cs="Arial"/>
          <w:i/>
          <w:spacing w:val="1"/>
        </w:rPr>
        <w:t>en</w:t>
      </w:r>
      <w:r w:rsidRPr="00E914E9">
        <w:rPr>
          <w:rFonts w:ascii="Palatino Linotype" w:eastAsia="Arial" w:hAnsi="Palatino Linotype" w:cs="Arial"/>
          <w:i/>
          <w:spacing w:val="-2"/>
        </w:rPr>
        <w:t>c</w:t>
      </w:r>
      <w:r w:rsidRPr="00E914E9">
        <w:rPr>
          <w:rFonts w:ascii="Palatino Linotype" w:eastAsia="Arial" w:hAnsi="Palatino Linotype" w:cs="Arial"/>
          <w:i/>
          <w:spacing w:val="1"/>
        </w:rPr>
        <w:t>ue</w:t>
      </w:r>
      <w:r w:rsidRPr="00E914E9">
        <w:rPr>
          <w:rFonts w:ascii="Palatino Linotype" w:eastAsia="Arial" w:hAnsi="Palatino Linotype" w:cs="Arial"/>
          <w:i/>
          <w:spacing w:val="-1"/>
        </w:rPr>
        <w:t>n</w:t>
      </w:r>
      <w:r w:rsidRPr="00E914E9">
        <w:rPr>
          <w:rFonts w:ascii="Palatino Linotype" w:eastAsia="Arial" w:hAnsi="Palatino Linotype" w:cs="Arial"/>
          <w:i/>
        </w:rPr>
        <w:t>tra</w:t>
      </w:r>
      <w:r w:rsidRPr="00E914E9">
        <w:rPr>
          <w:rFonts w:ascii="Palatino Linotype" w:eastAsia="Arial" w:hAnsi="Palatino Linotype" w:cs="Arial"/>
          <w:i/>
          <w:spacing w:val="3"/>
        </w:rPr>
        <w:t xml:space="preserve"> </w:t>
      </w:r>
      <w:r w:rsidRPr="00E914E9">
        <w:rPr>
          <w:rFonts w:ascii="Palatino Linotype" w:eastAsia="Arial" w:hAnsi="Palatino Linotype" w:cs="Arial"/>
          <w:i/>
          <w:spacing w:val="1"/>
        </w:rPr>
        <w:t>e</w:t>
      </w:r>
      <w:r w:rsidRPr="00E914E9">
        <w:rPr>
          <w:rFonts w:ascii="Palatino Linotype" w:eastAsia="Arial" w:hAnsi="Palatino Linotype" w:cs="Arial"/>
          <w:i/>
        </w:rPr>
        <w:t>n</w:t>
      </w:r>
      <w:r w:rsidRPr="00E914E9">
        <w:rPr>
          <w:rFonts w:ascii="Palatino Linotype" w:eastAsia="Arial" w:hAnsi="Palatino Linotype" w:cs="Arial"/>
          <w:i/>
          <w:spacing w:val="3"/>
        </w:rPr>
        <w:t xml:space="preserve"> </w:t>
      </w:r>
      <w:r w:rsidRPr="00E914E9">
        <w:rPr>
          <w:rFonts w:ascii="Palatino Linotype" w:eastAsia="Arial" w:hAnsi="Palatino Linotype" w:cs="Arial"/>
          <w:i/>
          <w:spacing w:val="-3"/>
        </w:rPr>
        <w:t>l</w:t>
      </w:r>
      <w:r w:rsidRPr="00E914E9">
        <w:rPr>
          <w:rFonts w:ascii="Palatino Linotype" w:eastAsia="Arial" w:hAnsi="Palatino Linotype" w:cs="Arial"/>
          <w:i/>
          <w:spacing w:val="1"/>
        </w:rPr>
        <w:t>o</w:t>
      </w:r>
      <w:r w:rsidRPr="00E914E9">
        <w:rPr>
          <w:rFonts w:ascii="Palatino Linotype" w:eastAsia="Arial" w:hAnsi="Palatino Linotype" w:cs="Arial"/>
          <w:i/>
        </w:rPr>
        <w:t>s</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1"/>
        </w:rPr>
        <w:t>a</w:t>
      </w:r>
      <w:r w:rsidRPr="00E914E9">
        <w:rPr>
          <w:rFonts w:ascii="Palatino Linotype" w:eastAsia="Arial" w:hAnsi="Palatino Linotype" w:cs="Arial"/>
          <w:i/>
        </w:rPr>
        <w:t>rchi</w:t>
      </w:r>
      <w:r w:rsidRPr="00E914E9">
        <w:rPr>
          <w:rFonts w:ascii="Palatino Linotype" w:eastAsia="Arial" w:hAnsi="Palatino Linotype" w:cs="Arial"/>
          <w:i/>
          <w:spacing w:val="-3"/>
        </w:rPr>
        <w:t>v</w:t>
      </w:r>
      <w:r w:rsidRPr="00E914E9">
        <w:rPr>
          <w:rFonts w:ascii="Palatino Linotype" w:eastAsia="Arial" w:hAnsi="Palatino Linotype" w:cs="Arial"/>
          <w:i/>
          <w:spacing w:val="1"/>
        </w:rPr>
        <w:t>o</w:t>
      </w:r>
      <w:r w:rsidRPr="00E914E9">
        <w:rPr>
          <w:rFonts w:ascii="Palatino Linotype" w:eastAsia="Arial" w:hAnsi="Palatino Linotype" w:cs="Arial"/>
          <w:i/>
        </w:rPr>
        <w:t>s</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1"/>
        </w:rPr>
        <w:t>d</w:t>
      </w:r>
      <w:r w:rsidRPr="00E914E9">
        <w:rPr>
          <w:rFonts w:ascii="Palatino Linotype" w:eastAsia="Arial" w:hAnsi="Palatino Linotype" w:cs="Arial"/>
          <w:i/>
        </w:rPr>
        <w:t>e</w:t>
      </w:r>
      <w:r w:rsidRPr="00E914E9">
        <w:rPr>
          <w:rFonts w:ascii="Palatino Linotype" w:eastAsia="Arial" w:hAnsi="Palatino Linotype" w:cs="Arial"/>
          <w:i/>
          <w:spacing w:val="3"/>
        </w:rPr>
        <w:t xml:space="preserve"> </w:t>
      </w:r>
      <w:r w:rsidRPr="00E914E9">
        <w:rPr>
          <w:rFonts w:ascii="Palatino Linotype" w:eastAsia="Arial" w:hAnsi="Palatino Linotype" w:cs="Arial"/>
          <w:i/>
        </w:rPr>
        <w:t>la</w:t>
      </w:r>
      <w:r w:rsidRPr="00E914E9">
        <w:rPr>
          <w:rFonts w:ascii="Palatino Linotype" w:eastAsia="Arial" w:hAnsi="Palatino Linotype" w:cs="Arial"/>
          <w:i/>
          <w:spacing w:val="3"/>
        </w:rPr>
        <w:t xml:space="preserve"> </w:t>
      </w:r>
      <w:r w:rsidRPr="00E914E9">
        <w:rPr>
          <w:rFonts w:ascii="Palatino Linotype" w:eastAsia="Arial" w:hAnsi="Palatino Linotype" w:cs="Arial"/>
          <w:i/>
          <w:spacing w:val="1"/>
        </w:rPr>
        <w:t>au</w:t>
      </w:r>
      <w:r w:rsidRPr="00E914E9">
        <w:rPr>
          <w:rFonts w:ascii="Palatino Linotype" w:eastAsia="Arial" w:hAnsi="Palatino Linotype" w:cs="Arial"/>
          <w:i/>
          <w:spacing w:val="-2"/>
        </w:rPr>
        <w:t>t</w:t>
      </w:r>
      <w:r w:rsidRPr="00E914E9">
        <w:rPr>
          <w:rFonts w:ascii="Palatino Linotype" w:eastAsia="Arial" w:hAnsi="Palatino Linotype" w:cs="Arial"/>
          <w:i/>
          <w:spacing w:val="1"/>
        </w:rPr>
        <w:t>o</w:t>
      </w:r>
      <w:r w:rsidRPr="00E914E9">
        <w:rPr>
          <w:rFonts w:ascii="Palatino Linotype" w:eastAsia="Arial" w:hAnsi="Palatino Linotype" w:cs="Arial"/>
          <w:i/>
        </w:rPr>
        <w:t>r</w:t>
      </w:r>
      <w:r w:rsidRPr="00E914E9">
        <w:rPr>
          <w:rFonts w:ascii="Palatino Linotype" w:eastAsia="Arial" w:hAnsi="Palatino Linotype" w:cs="Arial"/>
          <w:i/>
          <w:spacing w:val="-1"/>
        </w:rPr>
        <w:t>i</w:t>
      </w:r>
      <w:r w:rsidRPr="00E914E9">
        <w:rPr>
          <w:rFonts w:ascii="Palatino Linotype" w:eastAsia="Arial" w:hAnsi="Palatino Linotype" w:cs="Arial"/>
          <w:i/>
          <w:spacing w:val="1"/>
        </w:rPr>
        <w:t>d</w:t>
      </w:r>
      <w:r w:rsidRPr="00E914E9">
        <w:rPr>
          <w:rFonts w:ascii="Palatino Linotype" w:eastAsia="Arial" w:hAnsi="Palatino Linotype" w:cs="Arial"/>
          <w:i/>
          <w:spacing w:val="-1"/>
        </w:rPr>
        <w:t>a</w:t>
      </w:r>
      <w:r w:rsidRPr="00E914E9">
        <w:rPr>
          <w:rFonts w:ascii="Palatino Linotype" w:eastAsia="Arial" w:hAnsi="Palatino Linotype" w:cs="Arial"/>
          <w:i/>
          <w:spacing w:val="1"/>
        </w:rPr>
        <w:t>d</w:t>
      </w:r>
      <w:r w:rsidRPr="00E914E9">
        <w:rPr>
          <w:rFonts w:ascii="Palatino Linotype" w:eastAsia="Arial" w:hAnsi="Palatino Linotype" w:cs="Arial"/>
          <w:i/>
        </w:rPr>
        <w:t>,</w:t>
      </w:r>
      <w:r w:rsidRPr="00E914E9">
        <w:rPr>
          <w:rFonts w:ascii="Palatino Linotype" w:eastAsia="Arial" w:hAnsi="Palatino Linotype" w:cs="Arial"/>
          <w:i/>
          <w:spacing w:val="3"/>
        </w:rPr>
        <w:t xml:space="preserve"> </w:t>
      </w:r>
      <w:r w:rsidRPr="00E914E9">
        <w:rPr>
          <w:rFonts w:ascii="Palatino Linotype" w:eastAsia="Arial" w:hAnsi="Palatino Linotype" w:cs="Arial"/>
          <w:i/>
          <w:spacing w:val="1"/>
        </w:rPr>
        <w:t>n</w:t>
      </w:r>
      <w:r w:rsidRPr="00E914E9">
        <w:rPr>
          <w:rFonts w:ascii="Palatino Linotype" w:eastAsia="Arial" w:hAnsi="Palatino Linotype" w:cs="Arial"/>
          <w:i/>
        </w:rPr>
        <w:t>o</w:t>
      </w:r>
      <w:r w:rsidRPr="00E914E9">
        <w:rPr>
          <w:rFonts w:ascii="Palatino Linotype" w:eastAsia="Arial" w:hAnsi="Palatino Linotype" w:cs="Arial"/>
          <w:i/>
          <w:spacing w:val="1"/>
        </w:rPr>
        <w:t xml:space="preserve"> ob</w:t>
      </w:r>
      <w:r w:rsidRPr="00E914E9">
        <w:rPr>
          <w:rFonts w:ascii="Palatino Linotype" w:eastAsia="Arial" w:hAnsi="Palatino Linotype" w:cs="Arial"/>
          <w:i/>
        </w:rPr>
        <w:t>s</w:t>
      </w:r>
      <w:r w:rsidRPr="00E914E9">
        <w:rPr>
          <w:rFonts w:ascii="Palatino Linotype" w:eastAsia="Arial" w:hAnsi="Palatino Linotype" w:cs="Arial"/>
          <w:i/>
          <w:spacing w:val="-2"/>
        </w:rPr>
        <w:t>t</w:t>
      </w:r>
      <w:r w:rsidRPr="00E914E9">
        <w:rPr>
          <w:rFonts w:ascii="Palatino Linotype" w:eastAsia="Arial" w:hAnsi="Palatino Linotype" w:cs="Arial"/>
          <w:i/>
          <w:spacing w:val="1"/>
        </w:rPr>
        <w:t>an</w:t>
      </w:r>
      <w:r w:rsidRPr="00E914E9">
        <w:rPr>
          <w:rFonts w:ascii="Palatino Linotype" w:eastAsia="Arial" w:hAnsi="Palatino Linotype" w:cs="Arial"/>
          <w:i/>
          <w:spacing w:val="-2"/>
        </w:rPr>
        <w:t>t</w:t>
      </w:r>
      <w:r w:rsidRPr="00E914E9">
        <w:rPr>
          <w:rFonts w:ascii="Palatino Linotype" w:eastAsia="Arial" w:hAnsi="Palatino Linotype" w:cs="Arial"/>
          <w:i/>
        </w:rPr>
        <w:t>e</w:t>
      </w:r>
      <w:r w:rsidRPr="00E914E9">
        <w:rPr>
          <w:rFonts w:ascii="Palatino Linotype" w:eastAsia="Arial" w:hAnsi="Palatino Linotype" w:cs="Arial"/>
          <w:i/>
          <w:spacing w:val="3"/>
        </w:rPr>
        <w:t xml:space="preserve"> </w:t>
      </w:r>
      <w:r w:rsidRPr="00E914E9">
        <w:rPr>
          <w:rFonts w:ascii="Palatino Linotype" w:eastAsia="Arial" w:hAnsi="Palatino Linotype" w:cs="Arial"/>
          <w:i/>
          <w:spacing w:val="-1"/>
        </w:rPr>
        <w:t>q</w:t>
      </w:r>
      <w:r w:rsidRPr="00E914E9">
        <w:rPr>
          <w:rFonts w:ascii="Palatino Linotype" w:eastAsia="Arial" w:hAnsi="Palatino Linotype" w:cs="Arial"/>
          <w:i/>
          <w:spacing w:val="1"/>
        </w:rPr>
        <w:t>u</w:t>
      </w:r>
      <w:r w:rsidRPr="00E914E9">
        <w:rPr>
          <w:rFonts w:ascii="Palatino Linotype" w:eastAsia="Arial" w:hAnsi="Palatino Linotype" w:cs="Arial"/>
          <w:i/>
        </w:rPr>
        <w:t>e</w:t>
      </w:r>
      <w:r w:rsidRPr="00E914E9">
        <w:rPr>
          <w:rFonts w:ascii="Palatino Linotype" w:eastAsia="Arial" w:hAnsi="Palatino Linotype" w:cs="Arial"/>
          <w:i/>
          <w:spacing w:val="3"/>
        </w:rPr>
        <w:t xml:space="preserve"> </w:t>
      </w:r>
      <w:r w:rsidRPr="00E914E9">
        <w:rPr>
          <w:rFonts w:ascii="Palatino Linotype" w:eastAsia="Arial" w:hAnsi="Palatino Linotype" w:cs="Arial"/>
          <w:i/>
        </w:rPr>
        <w:t xml:space="preserve">la </w:t>
      </w:r>
      <w:r w:rsidRPr="00E914E9">
        <w:rPr>
          <w:rFonts w:ascii="Palatino Linotype" w:eastAsia="Arial" w:hAnsi="Palatino Linotype" w:cs="Arial"/>
          <w:i/>
          <w:spacing w:val="1"/>
        </w:rPr>
        <w:t>de</w:t>
      </w:r>
      <w:r w:rsidRPr="00E914E9">
        <w:rPr>
          <w:rFonts w:ascii="Palatino Linotype" w:eastAsia="Arial" w:hAnsi="Palatino Linotype" w:cs="Arial"/>
          <w:i/>
          <w:spacing w:val="-1"/>
        </w:rPr>
        <w:t>p</w:t>
      </w:r>
      <w:r w:rsidRPr="00E914E9">
        <w:rPr>
          <w:rFonts w:ascii="Palatino Linotype" w:eastAsia="Arial" w:hAnsi="Palatino Linotype" w:cs="Arial"/>
          <w:i/>
          <w:spacing w:val="1"/>
        </w:rPr>
        <w:t>en</w:t>
      </w:r>
      <w:r w:rsidRPr="00E914E9">
        <w:rPr>
          <w:rFonts w:ascii="Palatino Linotype" w:eastAsia="Arial" w:hAnsi="Palatino Linotype" w:cs="Arial"/>
          <w:i/>
          <w:spacing w:val="-1"/>
        </w:rPr>
        <w:t>d</w:t>
      </w:r>
      <w:r w:rsidRPr="00E914E9">
        <w:rPr>
          <w:rFonts w:ascii="Palatino Linotype" w:eastAsia="Arial" w:hAnsi="Palatino Linotype" w:cs="Arial"/>
          <w:i/>
          <w:spacing w:val="1"/>
        </w:rPr>
        <w:t>en</w:t>
      </w:r>
      <w:r w:rsidRPr="00E914E9">
        <w:rPr>
          <w:rFonts w:ascii="Palatino Linotype" w:eastAsia="Arial" w:hAnsi="Palatino Linotype" w:cs="Arial"/>
          <w:i/>
        </w:rPr>
        <w:t xml:space="preserve">cia o </w:t>
      </w:r>
      <w:r w:rsidRPr="00E914E9">
        <w:rPr>
          <w:rFonts w:ascii="Palatino Linotype" w:eastAsia="Arial" w:hAnsi="Palatino Linotype" w:cs="Arial"/>
          <w:i/>
          <w:spacing w:val="1"/>
        </w:rPr>
        <w:t>en</w:t>
      </w:r>
      <w:r w:rsidRPr="00E914E9">
        <w:rPr>
          <w:rFonts w:ascii="Palatino Linotype" w:eastAsia="Arial" w:hAnsi="Palatino Linotype" w:cs="Arial"/>
          <w:i/>
        </w:rPr>
        <w:t>ti</w:t>
      </w:r>
      <w:r w:rsidRPr="00E914E9">
        <w:rPr>
          <w:rFonts w:ascii="Palatino Linotype" w:eastAsia="Arial" w:hAnsi="Palatino Linotype" w:cs="Arial"/>
          <w:i/>
          <w:spacing w:val="-1"/>
        </w:rPr>
        <w:t>d</w:t>
      </w:r>
      <w:r w:rsidRPr="00E914E9">
        <w:rPr>
          <w:rFonts w:ascii="Palatino Linotype" w:eastAsia="Arial" w:hAnsi="Palatino Linotype" w:cs="Arial"/>
          <w:i/>
          <w:spacing w:val="1"/>
        </w:rPr>
        <w:t>a</w:t>
      </w:r>
      <w:r w:rsidRPr="00E914E9">
        <w:rPr>
          <w:rFonts w:ascii="Palatino Linotype" w:eastAsia="Arial" w:hAnsi="Palatino Linotype" w:cs="Arial"/>
          <w:i/>
        </w:rPr>
        <w:t>d</w:t>
      </w:r>
      <w:r w:rsidRPr="00E914E9">
        <w:rPr>
          <w:rFonts w:ascii="Palatino Linotype" w:eastAsia="Arial" w:hAnsi="Palatino Linotype" w:cs="Arial"/>
          <w:i/>
          <w:spacing w:val="2"/>
        </w:rPr>
        <w:t xml:space="preserve"> </w:t>
      </w:r>
      <w:r w:rsidRPr="00E914E9">
        <w:rPr>
          <w:rFonts w:ascii="Palatino Linotype" w:eastAsia="Arial" w:hAnsi="Palatino Linotype" w:cs="Arial"/>
          <w:i/>
        </w:rPr>
        <w:t>c</w:t>
      </w:r>
      <w:r w:rsidRPr="00E914E9">
        <w:rPr>
          <w:rFonts w:ascii="Palatino Linotype" w:eastAsia="Arial" w:hAnsi="Palatino Linotype" w:cs="Arial"/>
          <w:i/>
          <w:spacing w:val="1"/>
        </w:rPr>
        <w:t>u</w:t>
      </w:r>
      <w:r w:rsidRPr="00E914E9">
        <w:rPr>
          <w:rFonts w:ascii="Palatino Linotype" w:eastAsia="Arial" w:hAnsi="Palatino Linotype" w:cs="Arial"/>
          <w:i/>
          <w:spacing w:val="-1"/>
        </w:rPr>
        <w:t>e</w:t>
      </w:r>
      <w:r w:rsidRPr="00E914E9">
        <w:rPr>
          <w:rFonts w:ascii="Palatino Linotype" w:eastAsia="Arial" w:hAnsi="Palatino Linotype" w:cs="Arial"/>
          <w:i/>
          <w:spacing w:val="1"/>
        </w:rPr>
        <w:t>n</w:t>
      </w:r>
      <w:r w:rsidRPr="00E914E9">
        <w:rPr>
          <w:rFonts w:ascii="Palatino Linotype" w:eastAsia="Arial" w:hAnsi="Palatino Linotype" w:cs="Arial"/>
          <w:i/>
        </w:rPr>
        <w:t>te</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2"/>
        </w:rPr>
        <w:t>c</w:t>
      </w:r>
      <w:r w:rsidRPr="00E914E9">
        <w:rPr>
          <w:rFonts w:ascii="Palatino Linotype" w:eastAsia="Arial" w:hAnsi="Palatino Linotype" w:cs="Arial"/>
          <w:i/>
          <w:spacing w:val="1"/>
        </w:rPr>
        <w:t>o</w:t>
      </w:r>
      <w:r w:rsidRPr="00E914E9">
        <w:rPr>
          <w:rFonts w:ascii="Palatino Linotype" w:eastAsia="Arial" w:hAnsi="Palatino Linotype" w:cs="Arial"/>
          <w:i/>
        </w:rPr>
        <w:t>n</w:t>
      </w:r>
      <w:r w:rsidRPr="00E914E9">
        <w:rPr>
          <w:rFonts w:ascii="Palatino Linotype" w:eastAsia="Arial" w:hAnsi="Palatino Linotype" w:cs="Arial"/>
          <w:i/>
          <w:spacing w:val="3"/>
        </w:rPr>
        <w:t xml:space="preserve"> f</w:t>
      </w:r>
      <w:r w:rsidRPr="00E914E9">
        <w:rPr>
          <w:rFonts w:ascii="Palatino Linotype" w:eastAsia="Arial" w:hAnsi="Palatino Linotype" w:cs="Arial"/>
          <w:i/>
          <w:spacing w:val="-1"/>
        </w:rPr>
        <w:t>a</w:t>
      </w:r>
      <w:r w:rsidRPr="00E914E9">
        <w:rPr>
          <w:rFonts w:ascii="Palatino Linotype" w:eastAsia="Arial" w:hAnsi="Palatino Linotype" w:cs="Arial"/>
          <w:i/>
        </w:rPr>
        <w:t>c</w:t>
      </w:r>
      <w:r w:rsidRPr="00E914E9">
        <w:rPr>
          <w:rFonts w:ascii="Palatino Linotype" w:eastAsia="Arial" w:hAnsi="Palatino Linotype" w:cs="Arial"/>
          <w:i/>
          <w:spacing w:val="1"/>
        </w:rPr>
        <w:t>u</w:t>
      </w:r>
      <w:r w:rsidRPr="00E914E9">
        <w:rPr>
          <w:rFonts w:ascii="Palatino Linotype" w:eastAsia="Arial" w:hAnsi="Palatino Linotype" w:cs="Arial"/>
          <w:i/>
        </w:rPr>
        <w:t>lt</w:t>
      </w:r>
      <w:r w:rsidRPr="00E914E9">
        <w:rPr>
          <w:rFonts w:ascii="Palatino Linotype" w:eastAsia="Arial" w:hAnsi="Palatino Linotype" w:cs="Arial"/>
          <w:i/>
          <w:spacing w:val="1"/>
        </w:rPr>
        <w:t>a</w:t>
      </w:r>
      <w:r w:rsidRPr="00E914E9">
        <w:rPr>
          <w:rFonts w:ascii="Palatino Linotype" w:eastAsia="Arial" w:hAnsi="Palatino Linotype" w:cs="Arial"/>
          <w:i/>
          <w:spacing w:val="-1"/>
        </w:rPr>
        <w:t>d</w:t>
      </w:r>
      <w:r w:rsidRPr="00E914E9">
        <w:rPr>
          <w:rFonts w:ascii="Palatino Linotype" w:eastAsia="Arial" w:hAnsi="Palatino Linotype" w:cs="Arial"/>
          <w:i/>
          <w:spacing w:val="1"/>
        </w:rPr>
        <w:t>e</w:t>
      </w:r>
      <w:r w:rsidRPr="00E914E9">
        <w:rPr>
          <w:rFonts w:ascii="Palatino Linotype" w:eastAsia="Arial" w:hAnsi="Palatino Linotype" w:cs="Arial"/>
          <w:i/>
        </w:rPr>
        <w:t>s</w:t>
      </w:r>
      <w:r w:rsidRPr="00E914E9">
        <w:rPr>
          <w:rFonts w:ascii="Palatino Linotype" w:eastAsia="Arial" w:hAnsi="Palatino Linotype" w:cs="Arial"/>
          <w:i/>
          <w:spacing w:val="1"/>
        </w:rPr>
        <w:t xml:space="preserve"> pa</w:t>
      </w:r>
      <w:r w:rsidRPr="00E914E9">
        <w:rPr>
          <w:rFonts w:ascii="Palatino Linotype" w:eastAsia="Arial" w:hAnsi="Palatino Linotype" w:cs="Arial"/>
          <w:i/>
        </w:rPr>
        <w:t>ra</w:t>
      </w:r>
      <w:r w:rsidRPr="00E914E9">
        <w:rPr>
          <w:rFonts w:ascii="Palatino Linotype" w:eastAsia="Arial" w:hAnsi="Palatino Linotype" w:cs="Arial"/>
          <w:i/>
          <w:spacing w:val="1"/>
        </w:rPr>
        <w:t xml:space="preserve"> </w:t>
      </w:r>
      <w:r w:rsidRPr="00E914E9">
        <w:rPr>
          <w:rFonts w:ascii="Palatino Linotype" w:eastAsia="Arial" w:hAnsi="Palatino Linotype" w:cs="Arial"/>
          <w:i/>
          <w:spacing w:val="-1"/>
        </w:rPr>
        <w:t>p</w:t>
      </w:r>
      <w:r w:rsidRPr="00E914E9">
        <w:rPr>
          <w:rFonts w:ascii="Palatino Linotype" w:eastAsia="Arial" w:hAnsi="Palatino Linotype" w:cs="Arial"/>
          <w:i/>
          <w:spacing w:val="1"/>
        </w:rPr>
        <w:t>o</w:t>
      </w:r>
      <w:r w:rsidRPr="00E914E9">
        <w:rPr>
          <w:rFonts w:ascii="Palatino Linotype" w:eastAsia="Arial" w:hAnsi="Palatino Linotype" w:cs="Arial"/>
          <w:i/>
        </w:rPr>
        <w:t>s</w:t>
      </w:r>
      <w:r w:rsidRPr="00E914E9">
        <w:rPr>
          <w:rFonts w:ascii="Palatino Linotype" w:eastAsia="Arial" w:hAnsi="Palatino Linotype" w:cs="Arial"/>
          <w:i/>
          <w:spacing w:val="-1"/>
        </w:rPr>
        <w:t>e</w:t>
      </w:r>
      <w:r w:rsidRPr="00E914E9">
        <w:rPr>
          <w:rFonts w:ascii="Palatino Linotype" w:eastAsia="Arial" w:hAnsi="Palatino Linotype" w:cs="Arial"/>
          <w:i/>
          <w:spacing w:val="1"/>
        </w:rPr>
        <w:t>e</w:t>
      </w:r>
      <w:r w:rsidRPr="00E914E9">
        <w:rPr>
          <w:rFonts w:ascii="Palatino Linotype" w:eastAsia="Arial" w:hAnsi="Palatino Linotype" w:cs="Arial"/>
          <w:i/>
        </w:rPr>
        <w:t xml:space="preserve">r </w:t>
      </w:r>
      <w:r w:rsidRPr="00E914E9">
        <w:rPr>
          <w:rFonts w:ascii="Palatino Linotype" w:eastAsia="Arial" w:hAnsi="Palatino Linotype" w:cs="Arial"/>
          <w:i/>
          <w:spacing w:val="1"/>
        </w:rPr>
        <w:t>d</w:t>
      </w:r>
      <w:r w:rsidRPr="00E914E9">
        <w:rPr>
          <w:rFonts w:ascii="Palatino Linotype" w:eastAsia="Arial" w:hAnsi="Palatino Linotype" w:cs="Arial"/>
          <w:i/>
        </w:rPr>
        <w:t>icha</w:t>
      </w:r>
      <w:r w:rsidRPr="00E914E9">
        <w:rPr>
          <w:rFonts w:ascii="Palatino Linotype" w:eastAsia="Arial" w:hAnsi="Palatino Linotype" w:cs="Arial"/>
          <w:i/>
          <w:spacing w:val="2"/>
        </w:rPr>
        <w:t xml:space="preserve"> </w:t>
      </w:r>
      <w:r w:rsidRPr="00E914E9">
        <w:rPr>
          <w:rFonts w:ascii="Palatino Linotype" w:eastAsia="Arial" w:hAnsi="Palatino Linotype" w:cs="Arial"/>
          <w:i/>
        </w:rPr>
        <w:t>i</w:t>
      </w:r>
      <w:r w:rsidRPr="00E914E9">
        <w:rPr>
          <w:rFonts w:ascii="Palatino Linotype" w:eastAsia="Arial" w:hAnsi="Palatino Linotype" w:cs="Arial"/>
          <w:i/>
          <w:spacing w:val="-2"/>
        </w:rPr>
        <w:t>n</w:t>
      </w:r>
      <w:r w:rsidRPr="00E914E9">
        <w:rPr>
          <w:rFonts w:ascii="Palatino Linotype" w:eastAsia="Arial" w:hAnsi="Palatino Linotype" w:cs="Arial"/>
          <w:i/>
        </w:rPr>
        <w:t>f</w:t>
      </w:r>
      <w:r w:rsidRPr="00E914E9">
        <w:rPr>
          <w:rFonts w:ascii="Palatino Linotype" w:eastAsia="Arial" w:hAnsi="Palatino Linotype" w:cs="Arial"/>
          <w:i/>
          <w:spacing w:val="1"/>
        </w:rPr>
        <w:t>o</w:t>
      </w:r>
      <w:r w:rsidRPr="00E914E9">
        <w:rPr>
          <w:rFonts w:ascii="Palatino Linotype" w:eastAsia="Arial" w:hAnsi="Palatino Linotype" w:cs="Arial"/>
          <w:i/>
        </w:rPr>
        <w:t>r</w:t>
      </w:r>
      <w:r w:rsidRPr="00E914E9">
        <w:rPr>
          <w:rFonts w:ascii="Palatino Linotype" w:eastAsia="Arial" w:hAnsi="Palatino Linotype" w:cs="Arial"/>
          <w:i/>
          <w:spacing w:val="1"/>
        </w:rPr>
        <w:t>ma</w:t>
      </w:r>
      <w:r w:rsidRPr="00E914E9">
        <w:rPr>
          <w:rFonts w:ascii="Palatino Linotype" w:eastAsia="Arial" w:hAnsi="Palatino Linotype" w:cs="Arial"/>
          <w:i/>
        </w:rPr>
        <w:t>ci</w:t>
      </w:r>
      <w:r w:rsidRPr="00E914E9">
        <w:rPr>
          <w:rFonts w:ascii="Palatino Linotype" w:eastAsia="Arial" w:hAnsi="Palatino Linotype" w:cs="Arial"/>
          <w:i/>
          <w:spacing w:val="-2"/>
        </w:rPr>
        <w:t>ó</w:t>
      </w:r>
      <w:r w:rsidRPr="00E914E9">
        <w:rPr>
          <w:rFonts w:ascii="Palatino Linotype" w:eastAsia="Arial" w:hAnsi="Palatino Linotype" w:cs="Arial"/>
          <w:i/>
          <w:spacing w:val="1"/>
        </w:rPr>
        <w:t>n</w:t>
      </w:r>
      <w:r w:rsidRPr="00E914E9">
        <w:rPr>
          <w:rFonts w:ascii="Palatino Linotype" w:eastAsia="Arial" w:hAnsi="Palatino Linotype" w:cs="Arial"/>
          <w:i/>
        </w:rPr>
        <w:t>.</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2"/>
        </w:rPr>
        <w:t>E</w:t>
      </w:r>
      <w:r w:rsidRPr="00E914E9">
        <w:rPr>
          <w:rFonts w:ascii="Palatino Linotype" w:eastAsia="Arial" w:hAnsi="Palatino Linotype" w:cs="Arial"/>
          <w:i/>
        </w:rPr>
        <w:t>n</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1"/>
        </w:rPr>
        <w:t>e</w:t>
      </w:r>
      <w:r w:rsidRPr="00E914E9">
        <w:rPr>
          <w:rFonts w:ascii="Palatino Linotype" w:eastAsia="Arial" w:hAnsi="Palatino Linotype" w:cs="Arial"/>
          <w:i/>
        </w:rPr>
        <w:t>ste</w:t>
      </w:r>
      <w:r w:rsidRPr="00E914E9">
        <w:rPr>
          <w:rFonts w:ascii="Palatino Linotype" w:eastAsia="Arial" w:hAnsi="Palatino Linotype" w:cs="Arial"/>
          <w:i/>
          <w:spacing w:val="2"/>
        </w:rPr>
        <w:t xml:space="preserve"> </w:t>
      </w:r>
      <w:r w:rsidRPr="00E914E9">
        <w:rPr>
          <w:rFonts w:ascii="Palatino Linotype" w:eastAsia="Arial" w:hAnsi="Palatino Linotype" w:cs="Arial"/>
          <w:i/>
        </w:rPr>
        <w:t>s</w:t>
      </w:r>
      <w:r w:rsidRPr="00E914E9">
        <w:rPr>
          <w:rFonts w:ascii="Palatino Linotype" w:eastAsia="Arial" w:hAnsi="Palatino Linotype" w:cs="Arial"/>
          <w:i/>
          <w:spacing w:val="-1"/>
        </w:rPr>
        <w:t>e</w:t>
      </w:r>
      <w:r w:rsidRPr="00E914E9">
        <w:rPr>
          <w:rFonts w:ascii="Palatino Linotype" w:eastAsia="Arial" w:hAnsi="Palatino Linotype" w:cs="Arial"/>
          <w:i/>
          <w:spacing w:val="1"/>
        </w:rPr>
        <w:t>n</w:t>
      </w:r>
      <w:r w:rsidRPr="00E914E9">
        <w:rPr>
          <w:rFonts w:ascii="Palatino Linotype" w:eastAsia="Arial" w:hAnsi="Palatino Linotype" w:cs="Arial"/>
          <w:i/>
        </w:rPr>
        <w:t>ti</w:t>
      </w:r>
      <w:r w:rsidRPr="00E914E9">
        <w:rPr>
          <w:rFonts w:ascii="Palatino Linotype" w:eastAsia="Arial" w:hAnsi="Palatino Linotype" w:cs="Arial"/>
          <w:i/>
          <w:spacing w:val="1"/>
        </w:rPr>
        <w:t>d</w:t>
      </w:r>
      <w:r w:rsidRPr="00E914E9">
        <w:rPr>
          <w:rFonts w:ascii="Palatino Linotype" w:eastAsia="Arial" w:hAnsi="Palatino Linotype" w:cs="Arial"/>
          <w:i/>
          <w:spacing w:val="-1"/>
        </w:rPr>
        <w:t>o</w:t>
      </w:r>
      <w:r w:rsidRPr="00E914E9">
        <w:rPr>
          <w:rFonts w:ascii="Palatino Linotype" w:eastAsia="Arial" w:hAnsi="Palatino Linotype" w:cs="Arial"/>
          <w:i/>
        </w:rPr>
        <w:t>,</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3"/>
        </w:rPr>
        <w:t>l</w:t>
      </w:r>
      <w:r w:rsidRPr="00E914E9">
        <w:rPr>
          <w:rFonts w:ascii="Palatino Linotype" w:eastAsia="Arial" w:hAnsi="Palatino Linotype" w:cs="Arial"/>
          <w:i/>
        </w:rPr>
        <w:t>a in</w:t>
      </w:r>
      <w:r w:rsidRPr="00E914E9">
        <w:rPr>
          <w:rFonts w:ascii="Palatino Linotype" w:eastAsia="Arial" w:hAnsi="Palatino Linotype" w:cs="Arial"/>
          <w:i/>
          <w:spacing w:val="1"/>
        </w:rPr>
        <w:t>e</w:t>
      </w:r>
      <w:r w:rsidRPr="00E914E9">
        <w:rPr>
          <w:rFonts w:ascii="Palatino Linotype" w:eastAsia="Arial" w:hAnsi="Palatino Linotype" w:cs="Arial"/>
          <w:i/>
          <w:spacing w:val="-2"/>
        </w:rPr>
        <w:t>x</w:t>
      </w:r>
      <w:r w:rsidRPr="00E914E9">
        <w:rPr>
          <w:rFonts w:ascii="Palatino Linotype" w:eastAsia="Arial" w:hAnsi="Palatino Linotype" w:cs="Arial"/>
          <w:i/>
        </w:rPr>
        <w:t>ist</w:t>
      </w:r>
      <w:r w:rsidRPr="00E914E9">
        <w:rPr>
          <w:rFonts w:ascii="Palatino Linotype" w:eastAsia="Arial" w:hAnsi="Palatino Linotype" w:cs="Arial"/>
          <w:i/>
          <w:spacing w:val="1"/>
        </w:rPr>
        <w:t>en</w:t>
      </w:r>
      <w:r w:rsidRPr="00E914E9">
        <w:rPr>
          <w:rFonts w:ascii="Palatino Linotype" w:eastAsia="Arial" w:hAnsi="Palatino Linotype" w:cs="Arial"/>
          <w:i/>
        </w:rPr>
        <w:t>cia</w:t>
      </w:r>
      <w:r w:rsidRPr="00E914E9">
        <w:rPr>
          <w:rFonts w:ascii="Palatino Linotype" w:eastAsia="Arial" w:hAnsi="Palatino Linotype" w:cs="Arial"/>
          <w:i/>
          <w:spacing w:val="51"/>
        </w:rPr>
        <w:t xml:space="preserve"> </w:t>
      </w:r>
      <w:r w:rsidRPr="00E914E9">
        <w:rPr>
          <w:rFonts w:ascii="Palatino Linotype" w:eastAsia="Arial" w:hAnsi="Palatino Linotype" w:cs="Arial"/>
          <w:i/>
          <w:spacing w:val="1"/>
        </w:rPr>
        <w:t>e</w:t>
      </w:r>
      <w:r w:rsidRPr="00E914E9">
        <w:rPr>
          <w:rFonts w:ascii="Palatino Linotype" w:eastAsia="Arial" w:hAnsi="Palatino Linotype" w:cs="Arial"/>
          <w:i/>
        </w:rPr>
        <w:t>s</w:t>
      </w:r>
      <w:r w:rsidRPr="00E914E9">
        <w:rPr>
          <w:rFonts w:ascii="Palatino Linotype" w:eastAsia="Arial" w:hAnsi="Palatino Linotype" w:cs="Arial"/>
          <w:i/>
          <w:spacing w:val="50"/>
        </w:rPr>
        <w:t xml:space="preserve"> </w:t>
      </w:r>
      <w:r w:rsidRPr="00E914E9">
        <w:rPr>
          <w:rFonts w:ascii="Palatino Linotype" w:eastAsia="Arial" w:hAnsi="Palatino Linotype" w:cs="Arial"/>
          <w:i/>
          <w:spacing w:val="-1"/>
        </w:rPr>
        <w:t>u</w:t>
      </w:r>
      <w:r w:rsidRPr="00E914E9">
        <w:rPr>
          <w:rFonts w:ascii="Palatino Linotype" w:eastAsia="Arial" w:hAnsi="Palatino Linotype" w:cs="Arial"/>
          <w:i/>
          <w:spacing w:val="1"/>
        </w:rPr>
        <w:t>n</w:t>
      </w:r>
      <w:r w:rsidRPr="00E914E9">
        <w:rPr>
          <w:rFonts w:ascii="Palatino Linotype" w:eastAsia="Arial" w:hAnsi="Palatino Linotype" w:cs="Arial"/>
          <w:i/>
        </w:rPr>
        <w:t>a</w:t>
      </w:r>
      <w:r w:rsidRPr="00E914E9">
        <w:rPr>
          <w:rFonts w:ascii="Palatino Linotype" w:eastAsia="Arial" w:hAnsi="Palatino Linotype" w:cs="Arial"/>
          <w:i/>
          <w:spacing w:val="51"/>
        </w:rPr>
        <w:t xml:space="preserve"> </w:t>
      </w:r>
      <w:r w:rsidRPr="00E914E9">
        <w:rPr>
          <w:rFonts w:ascii="Palatino Linotype" w:eastAsia="Arial" w:hAnsi="Palatino Linotype" w:cs="Arial"/>
          <w:i/>
          <w:spacing w:val="-2"/>
        </w:rPr>
        <w:t>c</w:t>
      </w:r>
      <w:r w:rsidRPr="00E914E9">
        <w:rPr>
          <w:rFonts w:ascii="Palatino Linotype" w:eastAsia="Arial" w:hAnsi="Palatino Linotype" w:cs="Arial"/>
          <w:i/>
          <w:spacing w:val="1"/>
        </w:rPr>
        <w:t>a</w:t>
      </w:r>
      <w:r w:rsidRPr="00E914E9">
        <w:rPr>
          <w:rFonts w:ascii="Palatino Linotype" w:eastAsia="Arial" w:hAnsi="Palatino Linotype" w:cs="Arial"/>
          <w:i/>
        </w:rPr>
        <w:t>l</w:t>
      </w:r>
      <w:r w:rsidRPr="00E914E9">
        <w:rPr>
          <w:rFonts w:ascii="Palatino Linotype" w:eastAsia="Arial" w:hAnsi="Palatino Linotype" w:cs="Arial"/>
          <w:i/>
          <w:spacing w:val="-1"/>
        </w:rPr>
        <w:t>i</w:t>
      </w:r>
      <w:r w:rsidRPr="00E914E9">
        <w:rPr>
          <w:rFonts w:ascii="Palatino Linotype" w:eastAsia="Arial" w:hAnsi="Palatino Linotype" w:cs="Arial"/>
          <w:i/>
          <w:spacing w:val="1"/>
        </w:rPr>
        <w:t>da</w:t>
      </w:r>
      <w:r w:rsidRPr="00E914E9">
        <w:rPr>
          <w:rFonts w:ascii="Palatino Linotype" w:eastAsia="Arial" w:hAnsi="Palatino Linotype" w:cs="Arial"/>
          <w:i/>
        </w:rPr>
        <w:t>d</w:t>
      </w:r>
      <w:r w:rsidRPr="00E914E9">
        <w:rPr>
          <w:rFonts w:ascii="Palatino Linotype" w:eastAsia="Arial" w:hAnsi="Palatino Linotype" w:cs="Arial"/>
          <w:i/>
          <w:spacing w:val="51"/>
        </w:rPr>
        <w:t xml:space="preserve"> </w:t>
      </w:r>
      <w:r w:rsidRPr="00E914E9">
        <w:rPr>
          <w:rFonts w:ascii="Palatino Linotype" w:eastAsia="Arial" w:hAnsi="Palatino Linotype" w:cs="Arial"/>
          <w:i/>
          <w:spacing w:val="-1"/>
        </w:rPr>
        <w:t>q</w:t>
      </w:r>
      <w:r w:rsidRPr="00E914E9">
        <w:rPr>
          <w:rFonts w:ascii="Palatino Linotype" w:eastAsia="Arial" w:hAnsi="Palatino Linotype" w:cs="Arial"/>
          <w:i/>
          <w:spacing w:val="1"/>
        </w:rPr>
        <w:t>u</w:t>
      </w:r>
      <w:r w:rsidRPr="00E914E9">
        <w:rPr>
          <w:rFonts w:ascii="Palatino Linotype" w:eastAsia="Arial" w:hAnsi="Palatino Linotype" w:cs="Arial"/>
          <w:i/>
        </w:rPr>
        <w:t>e</w:t>
      </w:r>
      <w:r w:rsidRPr="00E914E9">
        <w:rPr>
          <w:rFonts w:ascii="Palatino Linotype" w:eastAsia="Arial" w:hAnsi="Palatino Linotype" w:cs="Arial"/>
          <w:i/>
          <w:spacing w:val="51"/>
        </w:rPr>
        <w:t xml:space="preserve"> </w:t>
      </w:r>
      <w:r w:rsidRPr="00E914E9">
        <w:rPr>
          <w:rFonts w:ascii="Palatino Linotype" w:eastAsia="Arial" w:hAnsi="Palatino Linotype" w:cs="Arial"/>
          <w:i/>
          <w:spacing w:val="-2"/>
        </w:rPr>
        <w:t>s</w:t>
      </w:r>
      <w:r w:rsidRPr="00E914E9">
        <w:rPr>
          <w:rFonts w:ascii="Palatino Linotype" w:eastAsia="Arial" w:hAnsi="Palatino Linotype" w:cs="Arial"/>
          <w:i/>
        </w:rPr>
        <w:t>e</w:t>
      </w:r>
      <w:r w:rsidRPr="00E914E9">
        <w:rPr>
          <w:rFonts w:ascii="Palatino Linotype" w:eastAsia="Arial" w:hAnsi="Palatino Linotype" w:cs="Arial"/>
          <w:i/>
          <w:spacing w:val="51"/>
        </w:rPr>
        <w:t xml:space="preserve"> </w:t>
      </w:r>
      <w:r w:rsidRPr="00E914E9">
        <w:rPr>
          <w:rFonts w:ascii="Palatino Linotype" w:eastAsia="Arial" w:hAnsi="Palatino Linotype" w:cs="Arial"/>
          <w:i/>
          <w:spacing w:val="1"/>
        </w:rPr>
        <w:t>a</w:t>
      </w:r>
      <w:r w:rsidRPr="00E914E9">
        <w:rPr>
          <w:rFonts w:ascii="Palatino Linotype" w:eastAsia="Arial" w:hAnsi="Palatino Linotype" w:cs="Arial"/>
          <w:i/>
        </w:rPr>
        <w:t>tr</w:t>
      </w:r>
      <w:r w:rsidRPr="00E914E9">
        <w:rPr>
          <w:rFonts w:ascii="Palatino Linotype" w:eastAsia="Arial" w:hAnsi="Palatino Linotype" w:cs="Arial"/>
          <w:i/>
          <w:spacing w:val="-1"/>
        </w:rPr>
        <w:t>ib</w:t>
      </w:r>
      <w:r w:rsidRPr="00E914E9">
        <w:rPr>
          <w:rFonts w:ascii="Palatino Linotype" w:eastAsia="Arial" w:hAnsi="Palatino Linotype" w:cs="Arial"/>
          <w:i/>
          <w:spacing w:val="1"/>
        </w:rPr>
        <w:t>u</w:t>
      </w:r>
      <w:r w:rsidRPr="00E914E9">
        <w:rPr>
          <w:rFonts w:ascii="Palatino Linotype" w:eastAsia="Arial" w:hAnsi="Palatino Linotype" w:cs="Arial"/>
          <w:i/>
          <w:spacing w:val="-2"/>
        </w:rPr>
        <w:t>y</w:t>
      </w:r>
      <w:r w:rsidRPr="00E914E9">
        <w:rPr>
          <w:rFonts w:ascii="Palatino Linotype" w:eastAsia="Arial" w:hAnsi="Palatino Linotype" w:cs="Arial"/>
          <w:i/>
        </w:rPr>
        <w:t>e</w:t>
      </w:r>
      <w:r w:rsidRPr="00E914E9">
        <w:rPr>
          <w:rFonts w:ascii="Palatino Linotype" w:eastAsia="Arial" w:hAnsi="Palatino Linotype" w:cs="Arial"/>
          <w:i/>
          <w:spacing w:val="51"/>
        </w:rPr>
        <w:t xml:space="preserve"> </w:t>
      </w:r>
      <w:r w:rsidRPr="00E914E9">
        <w:rPr>
          <w:rFonts w:ascii="Palatino Linotype" w:eastAsia="Arial" w:hAnsi="Palatino Linotype" w:cs="Arial"/>
          <w:i/>
        </w:rPr>
        <w:t>a</w:t>
      </w:r>
      <w:r w:rsidRPr="00E914E9">
        <w:rPr>
          <w:rFonts w:ascii="Palatino Linotype" w:eastAsia="Arial" w:hAnsi="Palatino Linotype" w:cs="Arial"/>
          <w:i/>
          <w:spacing w:val="51"/>
        </w:rPr>
        <w:t xml:space="preserve"> </w:t>
      </w:r>
      <w:r w:rsidRPr="00E914E9">
        <w:rPr>
          <w:rFonts w:ascii="Palatino Linotype" w:eastAsia="Arial" w:hAnsi="Palatino Linotype" w:cs="Arial"/>
          <w:i/>
        </w:rPr>
        <w:t>la</w:t>
      </w:r>
      <w:r w:rsidRPr="00E914E9">
        <w:rPr>
          <w:rFonts w:ascii="Palatino Linotype" w:eastAsia="Arial" w:hAnsi="Palatino Linotype" w:cs="Arial"/>
          <w:i/>
          <w:spacing w:val="51"/>
        </w:rPr>
        <w:t xml:space="preserve"> </w:t>
      </w:r>
      <w:r w:rsidRPr="00E914E9">
        <w:rPr>
          <w:rFonts w:ascii="Palatino Linotype" w:eastAsia="Arial" w:hAnsi="Palatino Linotype" w:cs="Arial"/>
          <w:i/>
        </w:rPr>
        <w:t>i</w:t>
      </w:r>
      <w:r w:rsidRPr="00E914E9">
        <w:rPr>
          <w:rFonts w:ascii="Palatino Linotype" w:eastAsia="Arial" w:hAnsi="Palatino Linotype" w:cs="Arial"/>
          <w:i/>
          <w:spacing w:val="-2"/>
        </w:rPr>
        <w:t>n</w:t>
      </w:r>
      <w:r w:rsidRPr="00E914E9">
        <w:rPr>
          <w:rFonts w:ascii="Palatino Linotype" w:eastAsia="Arial" w:hAnsi="Palatino Linotype" w:cs="Arial"/>
          <w:i/>
        </w:rPr>
        <w:t>f</w:t>
      </w:r>
      <w:r w:rsidRPr="00E914E9">
        <w:rPr>
          <w:rFonts w:ascii="Palatino Linotype" w:eastAsia="Arial" w:hAnsi="Palatino Linotype" w:cs="Arial"/>
          <w:i/>
          <w:spacing w:val="1"/>
        </w:rPr>
        <w:t>o</w:t>
      </w:r>
      <w:r w:rsidRPr="00E914E9">
        <w:rPr>
          <w:rFonts w:ascii="Palatino Linotype" w:eastAsia="Arial" w:hAnsi="Palatino Linotype" w:cs="Arial"/>
          <w:i/>
        </w:rPr>
        <w:t>r</w:t>
      </w:r>
      <w:r w:rsidRPr="00E914E9">
        <w:rPr>
          <w:rFonts w:ascii="Palatino Linotype" w:eastAsia="Arial" w:hAnsi="Palatino Linotype" w:cs="Arial"/>
          <w:i/>
          <w:spacing w:val="-1"/>
        </w:rPr>
        <w:t>m</w:t>
      </w:r>
      <w:r w:rsidRPr="00E914E9">
        <w:rPr>
          <w:rFonts w:ascii="Palatino Linotype" w:eastAsia="Arial" w:hAnsi="Palatino Linotype" w:cs="Arial"/>
          <w:i/>
          <w:spacing w:val="1"/>
        </w:rPr>
        <w:t>a</w:t>
      </w:r>
      <w:r w:rsidRPr="00E914E9">
        <w:rPr>
          <w:rFonts w:ascii="Palatino Linotype" w:eastAsia="Arial" w:hAnsi="Palatino Linotype" w:cs="Arial"/>
          <w:i/>
        </w:rPr>
        <w:t>ción</w:t>
      </w:r>
      <w:r w:rsidRPr="00E914E9">
        <w:rPr>
          <w:rFonts w:ascii="Palatino Linotype" w:eastAsia="Arial" w:hAnsi="Palatino Linotype" w:cs="Arial"/>
          <w:i/>
          <w:spacing w:val="51"/>
        </w:rPr>
        <w:t xml:space="preserve"> </w:t>
      </w:r>
      <w:r w:rsidRPr="00E914E9">
        <w:rPr>
          <w:rFonts w:ascii="Palatino Linotype" w:eastAsia="Arial" w:hAnsi="Palatino Linotype" w:cs="Arial"/>
          <w:i/>
          <w:spacing w:val="-2"/>
        </w:rPr>
        <w:t>s</w:t>
      </w:r>
      <w:r w:rsidRPr="00E914E9">
        <w:rPr>
          <w:rFonts w:ascii="Palatino Linotype" w:eastAsia="Arial" w:hAnsi="Palatino Linotype" w:cs="Arial"/>
          <w:i/>
          <w:spacing w:val="-1"/>
        </w:rPr>
        <w:t>o</w:t>
      </w:r>
      <w:r w:rsidRPr="00E914E9">
        <w:rPr>
          <w:rFonts w:ascii="Palatino Linotype" w:eastAsia="Arial" w:hAnsi="Palatino Linotype" w:cs="Arial"/>
          <w:i/>
        </w:rPr>
        <w:t>l</w:t>
      </w:r>
      <w:r w:rsidRPr="00E914E9">
        <w:rPr>
          <w:rFonts w:ascii="Palatino Linotype" w:eastAsia="Arial" w:hAnsi="Palatino Linotype" w:cs="Arial"/>
          <w:i/>
          <w:spacing w:val="-1"/>
        </w:rPr>
        <w:t>i</w:t>
      </w:r>
      <w:r w:rsidRPr="00E914E9">
        <w:rPr>
          <w:rFonts w:ascii="Palatino Linotype" w:eastAsia="Arial" w:hAnsi="Palatino Linotype" w:cs="Arial"/>
          <w:i/>
        </w:rPr>
        <w:t>cit</w:t>
      </w:r>
      <w:r w:rsidRPr="00E914E9">
        <w:rPr>
          <w:rFonts w:ascii="Palatino Linotype" w:eastAsia="Arial" w:hAnsi="Palatino Linotype" w:cs="Arial"/>
          <w:i/>
          <w:spacing w:val="1"/>
        </w:rPr>
        <w:t>ada</w:t>
      </w:r>
      <w:r w:rsidRPr="00E914E9">
        <w:rPr>
          <w:rFonts w:ascii="Palatino Linotype" w:eastAsia="Arial" w:hAnsi="Palatino Linotype" w:cs="Arial"/>
          <w:i/>
        </w:rPr>
        <w:t>.</w:t>
      </w:r>
      <w:r w:rsidRPr="00E914E9">
        <w:rPr>
          <w:rFonts w:ascii="Palatino Linotype" w:eastAsia="Arial" w:hAnsi="Palatino Linotype" w:cs="Arial"/>
          <w:i/>
          <w:spacing w:val="51"/>
        </w:rPr>
        <w:t xml:space="preserve"> </w:t>
      </w:r>
      <w:r w:rsidRPr="00E914E9">
        <w:rPr>
          <w:rFonts w:ascii="Palatino Linotype" w:eastAsia="Arial" w:hAnsi="Palatino Linotype" w:cs="Arial"/>
          <w:i/>
          <w:spacing w:val="-2"/>
        </w:rPr>
        <w:t>P</w:t>
      </w:r>
      <w:r w:rsidRPr="00E914E9">
        <w:rPr>
          <w:rFonts w:ascii="Palatino Linotype" w:eastAsia="Arial" w:hAnsi="Palatino Linotype" w:cs="Arial"/>
          <w:i/>
          <w:spacing w:val="1"/>
        </w:rPr>
        <w:t>o</w:t>
      </w:r>
      <w:r w:rsidRPr="00E914E9">
        <w:rPr>
          <w:rFonts w:ascii="Palatino Linotype" w:eastAsia="Arial" w:hAnsi="Palatino Linotype" w:cs="Arial"/>
          <w:i/>
        </w:rPr>
        <w:t>r</w:t>
      </w:r>
      <w:r w:rsidRPr="00E914E9">
        <w:rPr>
          <w:rFonts w:ascii="Palatino Linotype" w:eastAsia="Arial" w:hAnsi="Palatino Linotype" w:cs="Arial"/>
          <w:i/>
          <w:spacing w:val="50"/>
        </w:rPr>
        <w:t xml:space="preserve"> </w:t>
      </w:r>
      <w:r w:rsidRPr="00E914E9">
        <w:rPr>
          <w:rFonts w:ascii="Palatino Linotype" w:eastAsia="Arial" w:hAnsi="Palatino Linotype" w:cs="Arial"/>
          <w:i/>
        </w:rPr>
        <w:t xml:space="preserve">su </w:t>
      </w:r>
      <w:r w:rsidRPr="00E914E9">
        <w:rPr>
          <w:rFonts w:ascii="Palatino Linotype" w:eastAsia="Arial" w:hAnsi="Palatino Linotype" w:cs="Arial"/>
          <w:i/>
          <w:spacing w:val="1"/>
        </w:rPr>
        <w:t>pa</w:t>
      </w:r>
      <w:r w:rsidRPr="00E914E9">
        <w:rPr>
          <w:rFonts w:ascii="Palatino Linotype" w:eastAsia="Arial" w:hAnsi="Palatino Linotype" w:cs="Arial"/>
          <w:i/>
        </w:rPr>
        <w:t>rte,</w:t>
      </w:r>
      <w:r w:rsidRPr="00E914E9">
        <w:rPr>
          <w:rFonts w:ascii="Palatino Linotype" w:eastAsia="Arial" w:hAnsi="Palatino Linotype" w:cs="Arial"/>
          <w:i/>
          <w:spacing w:val="2"/>
        </w:rPr>
        <w:t xml:space="preserve"> </w:t>
      </w:r>
      <w:r w:rsidRPr="00E914E9">
        <w:rPr>
          <w:rFonts w:ascii="Palatino Linotype" w:eastAsia="Arial" w:hAnsi="Palatino Linotype" w:cs="Arial"/>
          <w:i/>
        </w:rPr>
        <w:t>la clas</w:t>
      </w:r>
      <w:r w:rsidRPr="00E914E9">
        <w:rPr>
          <w:rFonts w:ascii="Palatino Linotype" w:eastAsia="Arial" w:hAnsi="Palatino Linotype" w:cs="Arial"/>
          <w:i/>
          <w:spacing w:val="-3"/>
        </w:rPr>
        <w:t>i</w:t>
      </w:r>
      <w:r w:rsidRPr="00E914E9">
        <w:rPr>
          <w:rFonts w:ascii="Palatino Linotype" w:eastAsia="Arial" w:hAnsi="Palatino Linotype" w:cs="Arial"/>
          <w:i/>
          <w:spacing w:val="3"/>
        </w:rPr>
        <w:t>f</w:t>
      </w:r>
      <w:r w:rsidRPr="00E914E9">
        <w:rPr>
          <w:rFonts w:ascii="Palatino Linotype" w:eastAsia="Arial" w:hAnsi="Palatino Linotype" w:cs="Arial"/>
          <w:i/>
        </w:rPr>
        <w:t>icaci</w:t>
      </w:r>
      <w:r w:rsidRPr="00E914E9">
        <w:rPr>
          <w:rFonts w:ascii="Palatino Linotype" w:eastAsia="Arial" w:hAnsi="Palatino Linotype" w:cs="Arial"/>
          <w:i/>
          <w:spacing w:val="1"/>
        </w:rPr>
        <w:t>ó</w:t>
      </w:r>
      <w:r w:rsidRPr="00E914E9">
        <w:rPr>
          <w:rFonts w:ascii="Palatino Linotype" w:eastAsia="Arial" w:hAnsi="Palatino Linotype" w:cs="Arial"/>
          <w:i/>
        </w:rPr>
        <w:t xml:space="preserve">n </w:t>
      </w:r>
      <w:r w:rsidRPr="00E914E9">
        <w:rPr>
          <w:rFonts w:ascii="Palatino Linotype" w:eastAsia="Arial" w:hAnsi="Palatino Linotype" w:cs="Arial"/>
          <w:i/>
          <w:spacing w:val="1"/>
        </w:rPr>
        <w:t>e</w:t>
      </w:r>
      <w:r w:rsidRPr="00E914E9">
        <w:rPr>
          <w:rFonts w:ascii="Palatino Linotype" w:eastAsia="Arial" w:hAnsi="Palatino Linotype" w:cs="Arial"/>
          <w:i/>
        </w:rPr>
        <w:t>s</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1"/>
        </w:rPr>
        <w:t>u</w:t>
      </w:r>
      <w:r w:rsidRPr="00E914E9">
        <w:rPr>
          <w:rFonts w:ascii="Palatino Linotype" w:eastAsia="Arial" w:hAnsi="Palatino Linotype" w:cs="Arial"/>
          <w:i/>
          <w:spacing w:val="-1"/>
        </w:rPr>
        <w:t>n</w:t>
      </w:r>
      <w:r w:rsidRPr="00E914E9">
        <w:rPr>
          <w:rFonts w:ascii="Palatino Linotype" w:eastAsia="Arial" w:hAnsi="Palatino Linotype" w:cs="Arial"/>
          <w:i/>
        </w:rPr>
        <w:t>a</w:t>
      </w:r>
      <w:r w:rsidRPr="00E914E9">
        <w:rPr>
          <w:rFonts w:ascii="Palatino Linotype" w:eastAsia="Arial" w:hAnsi="Palatino Linotype" w:cs="Arial"/>
          <w:i/>
          <w:spacing w:val="2"/>
        </w:rPr>
        <w:t xml:space="preserve"> </w:t>
      </w:r>
      <w:r w:rsidRPr="00E914E9">
        <w:rPr>
          <w:rFonts w:ascii="Palatino Linotype" w:eastAsia="Arial" w:hAnsi="Palatino Linotype" w:cs="Arial"/>
          <w:i/>
        </w:rPr>
        <w:t>c</w:t>
      </w:r>
      <w:r w:rsidRPr="00E914E9">
        <w:rPr>
          <w:rFonts w:ascii="Palatino Linotype" w:eastAsia="Arial" w:hAnsi="Palatino Linotype" w:cs="Arial"/>
          <w:i/>
          <w:spacing w:val="1"/>
        </w:rPr>
        <w:t>a</w:t>
      </w:r>
      <w:r w:rsidRPr="00E914E9">
        <w:rPr>
          <w:rFonts w:ascii="Palatino Linotype" w:eastAsia="Arial" w:hAnsi="Palatino Linotype" w:cs="Arial"/>
          <w:i/>
        </w:rPr>
        <w:t>rac</w:t>
      </w:r>
      <w:r w:rsidRPr="00E914E9">
        <w:rPr>
          <w:rFonts w:ascii="Palatino Linotype" w:eastAsia="Arial" w:hAnsi="Palatino Linotype" w:cs="Arial"/>
          <w:i/>
          <w:spacing w:val="-2"/>
        </w:rPr>
        <w:t>t</w:t>
      </w:r>
      <w:r w:rsidRPr="00E914E9">
        <w:rPr>
          <w:rFonts w:ascii="Palatino Linotype" w:eastAsia="Arial" w:hAnsi="Palatino Linotype" w:cs="Arial"/>
          <w:i/>
          <w:spacing w:val="1"/>
        </w:rPr>
        <w:t>e</w:t>
      </w:r>
      <w:r w:rsidRPr="00E914E9">
        <w:rPr>
          <w:rFonts w:ascii="Palatino Linotype" w:eastAsia="Arial" w:hAnsi="Palatino Linotype" w:cs="Arial"/>
          <w:i/>
        </w:rPr>
        <w:t>r</w:t>
      </w:r>
      <w:r w:rsidRPr="00E914E9">
        <w:rPr>
          <w:rFonts w:ascii="Palatino Linotype" w:eastAsia="Arial" w:hAnsi="Palatino Linotype" w:cs="Arial"/>
          <w:i/>
          <w:spacing w:val="-3"/>
        </w:rPr>
        <w:t>í</w:t>
      </w:r>
      <w:r w:rsidRPr="00E914E9">
        <w:rPr>
          <w:rFonts w:ascii="Palatino Linotype" w:eastAsia="Arial" w:hAnsi="Palatino Linotype" w:cs="Arial"/>
          <w:i/>
        </w:rPr>
        <w:t>stica</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1"/>
        </w:rPr>
        <w:t>q</w:t>
      </w:r>
      <w:r w:rsidRPr="00E914E9">
        <w:rPr>
          <w:rFonts w:ascii="Palatino Linotype" w:eastAsia="Arial" w:hAnsi="Palatino Linotype" w:cs="Arial"/>
          <w:i/>
          <w:spacing w:val="1"/>
        </w:rPr>
        <w:t>u</w:t>
      </w:r>
      <w:r w:rsidRPr="00E914E9">
        <w:rPr>
          <w:rFonts w:ascii="Palatino Linotype" w:eastAsia="Arial" w:hAnsi="Palatino Linotype" w:cs="Arial"/>
          <w:i/>
        </w:rPr>
        <w:t>e</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1"/>
        </w:rPr>
        <w:t>ad</w:t>
      </w:r>
      <w:r w:rsidRPr="00E914E9">
        <w:rPr>
          <w:rFonts w:ascii="Palatino Linotype" w:eastAsia="Arial" w:hAnsi="Palatino Linotype" w:cs="Arial"/>
          <w:i/>
          <w:spacing w:val="-1"/>
        </w:rPr>
        <w:t>q</w:t>
      </w:r>
      <w:r w:rsidRPr="00E914E9">
        <w:rPr>
          <w:rFonts w:ascii="Palatino Linotype" w:eastAsia="Arial" w:hAnsi="Palatino Linotype" w:cs="Arial"/>
          <w:i/>
          <w:spacing w:val="1"/>
        </w:rPr>
        <w:t>u</w:t>
      </w:r>
      <w:r w:rsidRPr="00E914E9">
        <w:rPr>
          <w:rFonts w:ascii="Palatino Linotype" w:eastAsia="Arial" w:hAnsi="Palatino Linotype" w:cs="Arial"/>
          <w:i/>
        </w:rPr>
        <w:t>iere</w:t>
      </w:r>
      <w:r w:rsidRPr="00E914E9">
        <w:rPr>
          <w:rFonts w:ascii="Palatino Linotype" w:eastAsia="Arial" w:hAnsi="Palatino Linotype" w:cs="Arial"/>
          <w:i/>
          <w:spacing w:val="2"/>
        </w:rPr>
        <w:t xml:space="preserve"> </w:t>
      </w:r>
      <w:r w:rsidRPr="00E914E9">
        <w:rPr>
          <w:rFonts w:ascii="Palatino Linotype" w:eastAsia="Arial" w:hAnsi="Palatino Linotype" w:cs="Arial"/>
          <w:i/>
        </w:rPr>
        <w:t>la</w:t>
      </w:r>
      <w:r w:rsidRPr="00E914E9">
        <w:rPr>
          <w:rFonts w:ascii="Palatino Linotype" w:eastAsia="Arial" w:hAnsi="Palatino Linotype" w:cs="Arial"/>
          <w:i/>
          <w:spacing w:val="2"/>
        </w:rPr>
        <w:t xml:space="preserve"> </w:t>
      </w:r>
      <w:r w:rsidRPr="00E914E9">
        <w:rPr>
          <w:rFonts w:ascii="Palatino Linotype" w:eastAsia="Arial" w:hAnsi="Palatino Linotype" w:cs="Arial"/>
          <w:i/>
        </w:rPr>
        <w:t>i</w:t>
      </w:r>
      <w:r w:rsidRPr="00E914E9">
        <w:rPr>
          <w:rFonts w:ascii="Palatino Linotype" w:eastAsia="Arial" w:hAnsi="Palatino Linotype" w:cs="Arial"/>
          <w:i/>
          <w:spacing w:val="-2"/>
        </w:rPr>
        <w:t>n</w:t>
      </w:r>
      <w:r w:rsidRPr="00E914E9">
        <w:rPr>
          <w:rFonts w:ascii="Palatino Linotype" w:eastAsia="Arial" w:hAnsi="Palatino Linotype" w:cs="Arial"/>
          <w:i/>
        </w:rPr>
        <w:t>f</w:t>
      </w:r>
      <w:r w:rsidRPr="00E914E9">
        <w:rPr>
          <w:rFonts w:ascii="Palatino Linotype" w:eastAsia="Arial" w:hAnsi="Palatino Linotype" w:cs="Arial"/>
          <w:i/>
          <w:spacing w:val="1"/>
        </w:rPr>
        <w:t>o</w:t>
      </w:r>
      <w:r w:rsidRPr="00E914E9">
        <w:rPr>
          <w:rFonts w:ascii="Palatino Linotype" w:eastAsia="Arial" w:hAnsi="Palatino Linotype" w:cs="Arial"/>
          <w:i/>
          <w:spacing w:val="-3"/>
        </w:rPr>
        <w:t>r</w:t>
      </w:r>
      <w:r w:rsidRPr="00E914E9">
        <w:rPr>
          <w:rFonts w:ascii="Palatino Linotype" w:eastAsia="Arial" w:hAnsi="Palatino Linotype" w:cs="Arial"/>
          <w:i/>
          <w:spacing w:val="1"/>
        </w:rPr>
        <w:t>ma</w:t>
      </w:r>
      <w:r w:rsidRPr="00E914E9">
        <w:rPr>
          <w:rFonts w:ascii="Palatino Linotype" w:eastAsia="Arial" w:hAnsi="Palatino Linotype" w:cs="Arial"/>
          <w:i/>
        </w:rPr>
        <w:t>ci</w:t>
      </w:r>
      <w:r w:rsidRPr="00E914E9">
        <w:rPr>
          <w:rFonts w:ascii="Palatino Linotype" w:eastAsia="Arial" w:hAnsi="Palatino Linotype" w:cs="Arial"/>
          <w:i/>
          <w:spacing w:val="-2"/>
        </w:rPr>
        <w:t>ó</w:t>
      </w:r>
      <w:r w:rsidRPr="00E914E9">
        <w:rPr>
          <w:rFonts w:ascii="Palatino Linotype" w:eastAsia="Arial" w:hAnsi="Palatino Linotype" w:cs="Arial"/>
          <w:i/>
        </w:rPr>
        <w:t>n</w:t>
      </w:r>
      <w:r w:rsidRPr="00E914E9">
        <w:rPr>
          <w:rFonts w:ascii="Palatino Linotype" w:eastAsia="Arial" w:hAnsi="Palatino Linotype" w:cs="Arial"/>
          <w:i/>
          <w:spacing w:val="2"/>
        </w:rPr>
        <w:t xml:space="preserve"> </w:t>
      </w:r>
      <w:r w:rsidRPr="00E914E9">
        <w:rPr>
          <w:rFonts w:ascii="Palatino Linotype" w:eastAsia="Arial" w:hAnsi="Palatino Linotype" w:cs="Arial"/>
          <w:i/>
        </w:rPr>
        <w:t>c</w:t>
      </w:r>
      <w:r w:rsidRPr="00E914E9">
        <w:rPr>
          <w:rFonts w:ascii="Palatino Linotype" w:eastAsia="Arial" w:hAnsi="Palatino Linotype" w:cs="Arial"/>
          <w:i/>
          <w:spacing w:val="1"/>
        </w:rPr>
        <w:t>on</w:t>
      </w:r>
      <w:r w:rsidRPr="00E914E9">
        <w:rPr>
          <w:rFonts w:ascii="Palatino Linotype" w:eastAsia="Arial" w:hAnsi="Palatino Linotype" w:cs="Arial"/>
          <w:i/>
        </w:rPr>
        <w:t>c</w:t>
      </w:r>
      <w:r w:rsidRPr="00E914E9">
        <w:rPr>
          <w:rFonts w:ascii="Palatino Linotype" w:eastAsia="Arial" w:hAnsi="Palatino Linotype" w:cs="Arial"/>
          <w:i/>
          <w:spacing w:val="-3"/>
        </w:rPr>
        <w:t>r</w:t>
      </w:r>
      <w:r w:rsidRPr="00E914E9">
        <w:rPr>
          <w:rFonts w:ascii="Palatino Linotype" w:eastAsia="Arial" w:hAnsi="Palatino Linotype" w:cs="Arial"/>
          <w:i/>
          <w:spacing w:val="1"/>
        </w:rPr>
        <w:t>e</w:t>
      </w:r>
      <w:r w:rsidRPr="00E914E9">
        <w:rPr>
          <w:rFonts w:ascii="Palatino Linotype" w:eastAsia="Arial" w:hAnsi="Palatino Linotype" w:cs="Arial"/>
          <w:i/>
          <w:spacing w:val="-2"/>
        </w:rPr>
        <w:t>t</w:t>
      </w:r>
      <w:r w:rsidRPr="00E914E9">
        <w:rPr>
          <w:rFonts w:ascii="Palatino Linotype" w:eastAsia="Arial" w:hAnsi="Palatino Linotype" w:cs="Arial"/>
          <w:i/>
        </w:rPr>
        <w:t>a c</w:t>
      </w:r>
      <w:r w:rsidRPr="00E914E9">
        <w:rPr>
          <w:rFonts w:ascii="Palatino Linotype" w:eastAsia="Arial" w:hAnsi="Palatino Linotype" w:cs="Arial"/>
          <w:i/>
          <w:spacing w:val="1"/>
        </w:rPr>
        <w:t>on</w:t>
      </w:r>
      <w:r w:rsidRPr="00E914E9">
        <w:rPr>
          <w:rFonts w:ascii="Palatino Linotype" w:eastAsia="Arial" w:hAnsi="Palatino Linotype" w:cs="Arial"/>
          <w:i/>
        </w:rPr>
        <w:t>t</w:t>
      </w:r>
      <w:r w:rsidRPr="00E914E9">
        <w:rPr>
          <w:rFonts w:ascii="Palatino Linotype" w:eastAsia="Arial" w:hAnsi="Palatino Linotype" w:cs="Arial"/>
          <w:i/>
          <w:spacing w:val="-1"/>
        </w:rPr>
        <w:t>e</w:t>
      </w:r>
      <w:r w:rsidRPr="00E914E9">
        <w:rPr>
          <w:rFonts w:ascii="Palatino Linotype" w:eastAsia="Arial" w:hAnsi="Palatino Linotype" w:cs="Arial"/>
          <w:i/>
          <w:spacing w:val="1"/>
        </w:rPr>
        <w:t>n</w:t>
      </w:r>
      <w:r w:rsidRPr="00E914E9">
        <w:rPr>
          <w:rFonts w:ascii="Palatino Linotype" w:eastAsia="Arial" w:hAnsi="Palatino Linotype" w:cs="Arial"/>
          <w:i/>
        </w:rPr>
        <w:t xml:space="preserve">ida </w:t>
      </w:r>
      <w:r w:rsidRPr="00E914E9">
        <w:rPr>
          <w:rFonts w:ascii="Palatino Linotype" w:eastAsia="Arial" w:hAnsi="Palatino Linotype" w:cs="Arial"/>
          <w:i/>
          <w:spacing w:val="3"/>
        </w:rPr>
        <w:t xml:space="preserve"> </w:t>
      </w:r>
      <w:r w:rsidRPr="00E914E9">
        <w:rPr>
          <w:rFonts w:ascii="Palatino Linotype" w:eastAsia="Arial" w:hAnsi="Palatino Linotype" w:cs="Arial"/>
          <w:i/>
          <w:spacing w:val="-1"/>
        </w:rPr>
        <w:t>e</w:t>
      </w:r>
      <w:r w:rsidRPr="00E914E9">
        <w:rPr>
          <w:rFonts w:ascii="Palatino Linotype" w:eastAsia="Arial" w:hAnsi="Palatino Linotype" w:cs="Arial"/>
          <w:i/>
        </w:rPr>
        <w:t xml:space="preserve">n </w:t>
      </w:r>
      <w:r w:rsidRPr="00E914E9">
        <w:rPr>
          <w:rFonts w:ascii="Palatino Linotype" w:eastAsia="Arial" w:hAnsi="Palatino Linotype" w:cs="Arial"/>
          <w:i/>
          <w:spacing w:val="3"/>
        </w:rPr>
        <w:t xml:space="preserve"> </w:t>
      </w:r>
      <w:r w:rsidRPr="00E914E9">
        <w:rPr>
          <w:rFonts w:ascii="Palatino Linotype" w:eastAsia="Arial" w:hAnsi="Palatino Linotype" w:cs="Arial"/>
          <w:i/>
          <w:spacing w:val="1"/>
        </w:rPr>
        <w:t>u</w:t>
      </w:r>
      <w:r w:rsidRPr="00E914E9">
        <w:rPr>
          <w:rFonts w:ascii="Palatino Linotype" w:eastAsia="Arial" w:hAnsi="Palatino Linotype" w:cs="Arial"/>
          <w:i/>
        </w:rPr>
        <w:t xml:space="preserve">n </w:t>
      </w:r>
      <w:r w:rsidRPr="00E914E9">
        <w:rPr>
          <w:rFonts w:ascii="Palatino Linotype" w:eastAsia="Arial" w:hAnsi="Palatino Linotype" w:cs="Arial"/>
          <w:i/>
          <w:spacing w:val="3"/>
        </w:rPr>
        <w:t xml:space="preserve"> </w:t>
      </w:r>
      <w:r w:rsidRPr="00E914E9">
        <w:rPr>
          <w:rFonts w:ascii="Palatino Linotype" w:eastAsia="Arial" w:hAnsi="Palatino Linotype" w:cs="Arial"/>
          <w:i/>
          <w:spacing w:val="-1"/>
        </w:rPr>
        <w:t>do</w:t>
      </w:r>
      <w:r w:rsidRPr="00E914E9">
        <w:rPr>
          <w:rFonts w:ascii="Palatino Linotype" w:eastAsia="Arial" w:hAnsi="Palatino Linotype" w:cs="Arial"/>
          <w:i/>
        </w:rPr>
        <w:t>c</w:t>
      </w:r>
      <w:r w:rsidRPr="00E914E9">
        <w:rPr>
          <w:rFonts w:ascii="Palatino Linotype" w:eastAsia="Arial" w:hAnsi="Palatino Linotype" w:cs="Arial"/>
          <w:i/>
          <w:spacing w:val="1"/>
        </w:rPr>
        <w:t>um</w:t>
      </w:r>
      <w:r w:rsidRPr="00E914E9">
        <w:rPr>
          <w:rFonts w:ascii="Palatino Linotype" w:eastAsia="Arial" w:hAnsi="Palatino Linotype" w:cs="Arial"/>
          <w:i/>
          <w:spacing w:val="-1"/>
        </w:rPr>
        <w:t>e</w:t>
      </w:r>
      <w:r w:rsidRPr="00E914E9">
        <w:rPr>
          <w:rFonts w:ascii="Palatino Linotype" w:eastAsia="Arial" w:hAnsi="Palatino Linotype" w:cs="Arial"/>
          <w:i/>
          <w:spacing w:val="1"/>
        </w:rPr>
        <w:t>n</w:t>
      </w:r>
      <w:r w:rsidRPr="00E914E9">
        <w:rPr>
          <w:rFonts w:ascii="Palatino Linotype" w:eastAsia="Arial" w:hAnsi="Palatino Linotype" w:cs="Arial"/>
          <w:i/>
        </w:rPr>
        <w:t xml:space="preserve">to </w:t>
      </w:r>
      <w:r w:rsidRPr="00E914E9">
        <w:rPr>
          <w:rFonts w:ascii="Palatino Linotype" w:eastAsia="Arial" w:hAnsi="Palatino Linotype" w:cs="Arial"/>
          <w:i/>
          <w:spacing w:val="1"/>
        </w:rPr>
        <w:t xml:space="preserve"> e</w:t>
      </w:r>
      <w:r w:rsidRPr="00E914E9">
        <w:rPr>
          <w:rFonts w:ascii="Palatino Linotype" w:eastAsia="Arial" w:hAnsi="Palatino Linotype" w:cs="Arial"/>
          <w:i/>
        </w:rPr>
        <w:t>s</w:t>
      </w:r>
      <w:r w:rsidRPr="00E914E9">
        <w:rPr>
          <w:rFonts w:ascii="Palatino Linotype" w:eastAsia="Arial" w:hAnsi="Palatino Linotype" w:cs="Arial"/>
          <w:i/>
          <w:spacing w:val="1"/>
        </w:rPr>
        <w:t>pe</w:t>
      </w:r>
      <w:r w:rsidRPr="00E914E9">
        <w:rPr>
          <w:rFonts w:ascii="Palatino Linotype" w:eastAsia="Arial" w:hAnsi="Palatino Linotype" w:cs="Arial"/>
          <w:i/>
          <w:spacing w:val="5"/>
        </w:rPr>
        <w:t>c</w:t>
      </w:r>
      <w:r w:rsidRPr="00E914E9">
        <w:rPr>
          <w:rFonts w:ascii="Palatino Linotype" w:eastAsia="Arial" w:hAnsi="Palatino Linotype" w:cs="Arial"/>
          <w:i/>
          <w:spacing w:val="-4"/>
        </w:rPr>
        <w:t>í</w:t>
      </w:r>
      <w:r w:rsidRPr="00E914E9">
        <w:rPr>
          <w:rFonts w:ascii="Palatino Linotype" w:eastAsia="Arial" w:hAnsi="Palatino Linotype" w:cs="Arial"/>
          <w:i/>
          <w:spacing w:val="3"/>
        </w:rPr>
        <w:t>f</w:t>
      </w:r>
      <w:r w:rsidRPr="00E914E9">
        <w:rPr>
          <w:rFonts w:ascii="Palatino Linotype" w:eastAsia="Arial" w:hAnsi="Palatino Linotype" w:cs="Arial"/>
          <w:i/>
        </w:rPr>
        <w:t>ico,  sie</w:t>
      </w:r>
      <w:r w:rsidRPr="00E914E9">
        <w:rPr>
          <w:rFonts w:ascii="Palatino Linotype" w:eastAsia="Arial" w:hAnsi="Palatino Linotype" w:cs="Arial"/>
          <w:i/>
          <w:spacing w:val="2"/>
        </w:rPr>
        <w:t>m</w:t>
      </w:r>
      <w:r w:rsidRPr="00E914E9">
        <w:rPr>
          <w:rFonts w:ascii="Palatino Linotype" w:eastAsia="Arial" w:hAnsi="Palatino Linotype" w:cs="Arial"/>
          <w:i/>
          <w:spacing w:val="1"/>
        </w:rPr>
        <w:t>p</w:t>
      </w:r>
      <w:r w:rsidRPr="00E914E9">
        <w:rPr>
          <w:rFonts w:ascii="Palatino Linotype" w:eastAsia="Arial" w:hAnsi="Palatino Linotype" w:cs="Arial"/>
          <w:i/>
        </w:rPr>
        <w:t xml:space="preserve">re </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1"/>
        </w:rPr>
        <w:t>q</w:t>
      </w:r>
      <w:r w:rsidRPr="00E914E9">
        <w:rPr>
          <w:rFonts w:ascii="Palatino Linotype" w:eastAsia="Arial" w:hAnsi="Palatino Linotype" w:cs="Arial"/>
          <w:i/>
          <w:spacing w:val="1"/>
        </w:rPr>
        <w:t>u</w:t>
      </w:r>
      <w:r w:rsidRPr="00E914E9">
        <w:rPr>
          <w:rFonts w:ascii="Palatino Linotype" w:eastAsia="Arial" w:hAnsi="Palatino Linotype" w:cs="Arial"/>
          <w:i/>
        </w:rPr>
        <w:t xml:space="preserve">e </w:t>
      </w:r>
      <w:r w:rsidRPr="00E914E9">
        <w:rPr>
          <w:rFonts w:ascii="Palatino Linotype" w:eastAsia="Arial" w:hAnsi="Palatino Linotype" w:cs="Arial"/>
          <w:i/>
          <w:spacing w:val="3"/>
        </w:rPr>
        <w:t xml:space="preserve"> </w:t>
      </w:r>
      <w:r w:rsidRPr="00E914E9">
        <w:rPr>
          <w:rFonts w:ascii="Palatino Linotype" w:eastAsia="Arial" w:hAnsi="Palatino Linotype" w:cs="Arial"/>
          <w:i/>
        </w:rPr>
        <w:t xml:space="preserve">se </w:t>
      </w:r>
      <w:r w:rsidRPr="00E914E9">
        <w:rPr>
          <w:rFonts w:ascii="Palatino Linotype" w:eastAsia="Arial" w:hAnsi="Palatino Linotype" w:cs="Arial"/>
          <w:i/>
          <w:spacing w:val="3"/>
        </w:rPr>
        <w:t xml:space="preserve"> </w:t>
      </w:r>
      <w:r w:rsidRPr="00E914E9">
        <w:rPr>
          <w:rFonts w:ascii="Palatino Linotype" w:eastAsia="Arial" w:hAnsi="Palatino Linotype" w:cs="Arial"/>
          <w:i/>
          <w:spacing w:val="-1"/>
        </w:rPr>
        <w:t>e</w:t>
      </w:r>
      <w:r w:rsidRPr="00E914E9">
        <w:rPr>
          <w:rFonts w:ascii="Palatino Linotype" w:eastAsia="Arial" w:hAnsi="Palatino Linotype" w:cs="Arial"/>
          <w:i/>
          <w:spacing w:val="1"/>
        </w:rPr>
        <w:t>n</w:t>
      </w:r>
      <w:r w:rsidRPr="00E914E9">
        <w:rPr>
          <w:rFonts w:ascii="Palatino Linotype" w:eastAsia="Arial" w:hAnsi="Palatino Linotype" w:cs="Arial"/>
          <w:i/>
          <w:spacing w:val="-2"/>
        </w:rPr>
        <w:t>c</w:t>
      </w:r>
      <w:r w:rsidRPr="00E914E9">
        <w:rPr>
          <w:rFonts w:ascii="Palatino Linotype" w:eastAsia="Arial" w:hAnsi="Palatino Linotype" w:cs="Arial"/>
          <w:i/>
          <w:spacing w:val="1"/>
        </w:rPr>
        <w:t>uen</w:t>
      </w:r>
      <w:r w:rsidRPr="00E914E9">
        <w:rPr>
          <w:rFonts w:ascii="Palatino Linotype" w:eastAsia="Arial" w:hAnsi="Palatino Linotype" w:cs="Arial"/>
          <w:i/>
        </w:rPr>
        <w:t xml:space="preserve">tre  </w:t>
      </w:r>
      <w:r w:rsidRPr="00E914E9">
        <w:rPr>
          <w:rFonts w:ascii="Palatino Linotype" w:eastAsia="Arial" w:hAnsi="Palatino Linotype" w:cs="Arial"/>
          <w:i/>
          <w:spacing w:val="1"/>
        </w:rPr>
        <w:t>e</w:t>
      </w:r>
      <w:r w:rsidRPr="00E914E9">
        <w:rPr>
          <w:rFonts w:ascii="Palatino Linotype" w:eastAsia="Arial" w:hAnsi="Palatino Linotype" w:cs="Arial"/>
          <w:i/>
        </w:rPr>
        <w:t xml:space="preserve">n </w:t>
      </w:r>
      <w:r w:rsidRPr="00E914E9">
        <w:rPr>
          <w:rFonts w:ascii="Palatino Linotype" w:eastAsia="Arial" w:hAnsi="Palatino Linotype" w:cs="Arial"/>
          <w:i/>
          <w:spacing w:val="3"/>
        </w:rPr>
        <w:t xml:space="preserve"> </w:t>
      </w:r>
      <w:r w:rsidRPr="00E914E9">
        <w:rPr>
          <w:rFonts w:ascii="Palatino Linotype" w:eastAsia="Arial" w:hAnsi="Palatino Linotype" w:cs="Arial"/>
          <w:i/>
        </w:rPr>
        <w:t>los s</w:t>
      </w:r>
      <w:r w:rsidRPr="00E914E9">
        <w:rPr>
          <w:rFonts w:ascii="Palatino Linotype" w:eastAsia="Arial" w:hAnsi="Palatino Linotype" w:cs="Arial"/>
          <w:i/>
          <w:spacing w:val="1"/>
        </w:rPr>
        <w:t>up</w:t>
      </w:r>
      <w:r w:rsidRPr="00E914E9">
        <w:rPr>
          <w:rFonts w:ascii="Palatino Linotype" w:eastAsia="Arial" w:hAnsi="Palatino Linotype" w:cs="Arial"/>
          <w:i/>
          <w:spacing w:val="-1"/>
        </w:rPr>
        <w:t>u</w:t>
      </w:r>
      <w:r w:rsidRPr="00E914E9">
        <w:rPr>
          <w:rFonts w:ascii="Palatino Linotype" w:eastAsia="Arial" w:hAnsi="Palatino Linotype" w:cs="Arial"/>
          <w:i/>
          <w:spacing w:val="1"/>
        </w:rPr>
        <w:t>e</w:t>
      </w:r>
      <w:r w:rsidRPr="00E914E9">
        <w:rPr>
          <w:rFonts w:ascii="Palatino Linotype" w:eastAsia="Arial" w:hAnsi="Palatino Linotype" w:cs="Arial"/>
          <w:i/>
        </w:rPr>
        <w:t>st</w:t>
      </w:r>
      <w:r w:rsidRPr="00E914E9">
        <w:rPr>
          <w:rFonts w:ascii="Palatino Linotype" w:eastAsia="Arial" w:hAnsi="Palatino Linotype" w:cs="Arial"/>
          <w:i/>
          <w:spacing w:val="1"/>
        </w:rPr>
        <w:t>o</w:t>
      </w:r>
      <w:r w:rsidRPr="00E914E9">
        <w:rPr>
          <w:rFonts w:ascii="Palatino Linotype" w:eastAsia="Arial" w:hAnsi="Palatino Linotype" w:cs="Arial"/>
          <w:i/>
        </w:rPr>
        <w:t xml:space="preserve">s  </w:t>
      </w:r>
      <w:r w:rsidRPr="00E914E9">
        <w:rPr>
          <w:rFonts w:ascii="Palatino Linotype" w:eastAsia="Arial" w:hAnsi="Palatino Linotype" w:cs="Arial"/>
          <w:i/>
          <w:spacing w:val="1"/>
        </w:rPr>
        <w:t>e</w:t>
      </w:r>
      <w:r w:rsidRPr="00E914E9">
        <w:rPr>
          <w:rFonts w:ascii="Palatino Linotype" w:eastAsia="Arial" w:hAnsi="Palatino Linotype" w:cs="Arial"/>
          <w:i/>
        </w:rPr>
        <w:t>st</w:t>
      </w:r>
      <w:r w:rsidRPr="00E914E9">
        <w:rPr>
          <w:rFonts w:ascii="Palatino Linotype" w:eastAsia="Arial" w:hAnsi="Palatino Linotype" w:cs="Arial"/>
          <w:i/>
          <w:spacing w:val="-1"/>
        </w:rPr>
        <w:t>a</w:t>
      </w:r>
      <w:r w:rsidRPr="00E914E9">
        <w:rPr>
          <w:rFonts w:ascii="Palatino Linotype" w:eastAsia="Arial" w:hAnsi="Palatino Linotype" w:cs="Arial"/>
          <w:i/>
          <w:spacing w:val="1"/>
        </w:rPr>
        <w:t>b</w:t>
      </w:r>
      <w:r w:rsidRPr="00E914E9">
        <w:rPr>
          <w:rFonts w:ascii="Palatino Linotype" w:eastAsia="Arial" w:hAnsi="Palatino Linotype" w:cs="Arial"/>
          <w:i/>
        </w:rPr>
        <w:t>leci</w:t>
      </w:r>
      <w:r w:rsidRPr="00E914E9">
        <w:rPr>
          <w:rFonts w:ascii="Palatino Linotype" w:eastAsia="Arial" w:hAnsi="Palatino Linotype" w:cs="Arial"/>
          <w:i/>
          <w:spacing w:val="-2"/>
        </w:rPr>
        <w:t>d</w:t>
      </w:r>
      <w:r w:rsidRPr="00E914E9">
        <w:rPr>
          <w:rFonts w:ascii="Palatino Linotype" w:eastAsia="Arial" w:hAnsi="Palatino Linotype" w:cs="Arial"/>
          <w:i/>
          <w:spacing w:val="1"/>
        </w:rPr>
        <w:t>o</w:t>
      </w:r>
      <w:r w:rsidRPr="00E914E9">
        <w:rPr>
          <w:rFonts w:ascii="Palatino Linotype" w:eastAsia="Arial" w:hAnsi="Palatino Linotype" w:cs="Arial"/>
          <w:i/>
        </w:rPr>
        <w:t xml:space="preserve">s </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1"/>
        </w:rPr>
        <w:t>e</w:t>
      </w:r>
      <w:r w:rsidRPr="00E914E9">
        <w:rPr>
          <w:rFonts w:ascii="Palatino Linotype" w:eastAsia="Arial" w:hAnsi="Palatino Linotype" w:cs="Arial"/>
          <w:i/>
        </w:rPr>
        <w:t xml:space="preserve">n </w:t>
      </w:r>
      <w:r w:rsidRPr="00E914E9">
        <w:rPr>
          <w:rFonts w:ascii="Palatino Linotype" w:eastAsia="Arial" w:hAnsi="Palatino Linotype" w:cs="Arial"/>
          <w:i/>
          <w:spacing w:val="1"/>
        </w:rPr>
        <w:t xml:space="preserve"> </w:t>
      </w:r>
      <w:r w:rsidRPr="00E914E9">
        <w:rPr>
          <w:rFonts w:ascii="Palatino Linotype" w:eastAsia="Arial" w:hAnsi="Palatino Linotype" w:cs="Arial"/>
          <w:i/>
        </w:rPr>
        <w:t xml:space="preserve">los </w:t>
      </w:r>
      <w:r w:rsidRPr="00E914E9">
        <w:rPr>
          <w:rFonts w:ascii="Palatino Linotype" w:eastAsia="Arial" w:hAnsi="Palatino Linotype" w:cs="Arial"/>
          <w:i/>
          <w:spacing w:val="3"/>
        </w:rPr>
        <w:t xml:space="preserve"> </w:t>
      </w:r>
      <w:r w:rsidRPr="00E914E9">
        <w:rPr>
          <w:rFonts w:ascii="Palatino Linotype" w:eastAsia="Arial" w:hAnsi="Palatino Linotype" w:cs="Arial"/>
          <w:i/>
          <w:spacing w:val="1"/>
        </w:rPr>
        <w:t>a</w:t>
      </w:r>
      <w:r w:rsidRPr="00E914E9">
        <w:rPr>
          <w:rFonts w:ascii="Palatino Linotype" w:eastAsia="Arial" w:hAnsi="Palatino Linotype" w:cs="Arial"/>
          <w:i/>
        </w:rPr>
        <w:t>rt</w:t>
      </w:r>
      <w:r w:rsidRPr="00E914E9">
        <w:rPr>
          <w:rFonts w:ascii="Palatino Linotype" w:eastAsia="Arial" w:hAnsi="Palatino Linotype" w:cs="Arial"/>
          <w:i/>
          <w:spacing w:val="-2"/>
        </w:rPr>
        <w:t>í</w:t>
      </w:r>
      <w:r w:rsidRPr="00E914E9">
        <w:rPr>
          <w:rFonts w:ascii="Palatino Linotype" w:eastAsia="Arial" w:hAnsi="Palatino Linotype" w:cs="Arial"/>
          <w:i/>
        </w:rPr>
        <w:t>c</w:t>
      </w:r>
      <w:r w:rsidRPr="00E914E9">
        <w:rPr>
          <w:rFonts w:ascii="Palatino Linotype" w:eastAsia="Arial" w:hAnsi="Palatino Linotype" w:cs="Arial"/>
          <w:i/>
          <w:spacing w:val="1"/>
        </w:rPr>
        <w:t>u</w:t>
      </w:r>
      <w:r w:rsidRPr="00E914E9">
        <w:rPr>
          <w:rFonts w:ascii="Palatino Linotype" w:eastAsia="Arial" w:hAnsi="Palatino Linotype" w:cs="Arial"/>
          <w:i/>
        </w:rPr>
        <w:t xml:space="preserve">los  </w:t>
      </w:r>
      <w:r w:rsidRPr="00E914E9">
        <w:rPr>
          <w:rFonts w:ascii="Palatino Linotype" w:eastAsia="Arial" w:hAnsi="Palatino Linotype" w:cs="Arial"/>
          <w:i/>
          <w:spacing w:val="1"/>
        </w:rPr>
        <w:t>1</w:t>
      </w:r>
      <w:r w:rsidRPr="00E914E9">
        <w:rPr>
          <w:rFonts w:ascii="Palatino Linotype" w:eastAsia="Arial" w:hAnsi="Palatino Linotype" w:cs="Arial"/>
          <w:i/>
        </w:rPr>
        <w:t xml:space="preserve">3 </w:t>
      </w:r>
      <w:r w:rsidRPr="00E914E9">
        <w:rPr>
          <w:rFonts w:ascii="Palatino Linotype" w:eastAsia="Arial" w:hAnsi="Palatino Linotype" w:cs="Arial"/>
          <w:i/>
          <w:spacing w:val="3"/>
        </w:rPr>
        <w:t xml:space="preserve"> </w:t>
      </w:r>
      <w:r w:rsidRPr="00E914E9">
        <w:rPr>
          <w:rFonts w:ascii="Palatino Linotype" w:eastAsia="Arial" w:hAnsi="Palatino Linotype" w:cs="Arial"/>
          <w:i/>
        </w:rPr>
        <w:t xml:space="preserve">y  </w:t>
      </w:r>
      <w:r w:rsidRPr="00E914E9">
        <w:rPr>
          <w:rFonts w:ascii="Palatino Linotype" w:eastAsia="Arial" w:hAnsi="Palatino Linotype" w:cs="Arial"/>
          <w:i/>
          <w:spacing w:val="1"/>
        </w:rPr>
        <w:t>1</w:t>
      </w:r>
      <w:r w:rsidRPr="00E914E9">
        <w:rPr>
          <w:rFonts w:ascii="Palatino Linotype" w:eastAsia="Arial" w:hAnsi="Palatino Linotype" w:cs="Arial"/>
          <w:i/>
        </w:rPr>
        <w:t xml:space="preserve">4  </w:t>
      </w:r>
      <w:r w:rsidRPr="00E914E9">
        <w:rPr>
          <w:rFonts w:ascii="Palatino Linotype" w:eastAsia="Arial" w:hAnsi="Palatino Linotype" w:cs="Arial"/>
          <w:i/>
          <w:spacing w:val="1"/>
        </w:rPr>
        <w:t>d</w:t>
      </w:r>
      <w:r w:rsidRPr="00E914E9">
        <w:rPr>
          <w:rFonts w:ascii="Palatino Linotype" w:eastAsia="Arial" w:hAnsi="Palatino Linotype" w:cs="Arial"/>
          <w:i/>
        </w:rPr>
        <w:t xml:space="preserve">e </w:t>
      </w:r>
      <w:r w:rsidRPr="00E914E9">
        <w:rPr>
          <w:rFonts w:ascii="Palatino Linotype" w:eastAsia="Arial" w:hAnsi="Palatino Linotype" w:cs="Arial"/>
          <w:i/>
          <w:spacing w:val="3"/>
        </w:rPr>
        <w:t xml:space="preserve"> </w:t>
      </w:r>
      <w:r w:rsidRPr="00E914E9">
        <w:rPr>
          <w:rFonts w:ascii="Palatino Linotype" w:eastAsia="Arial" w:hAnsi="Palatino Linotype" w:cs="Arial"/>
          <w:i/>
        </w:rPr>
        <w:t xml:space="preserve">la  </w:t>
      </w:r>
      <w:r w:rsidRPr="00E914E9">
        <w:rPr>
          <w:rFonts w:ascii="Palatino Linotype" w:eastAsia="Arial" w:hAnsi="Palatino Linotype" w:cs="Arial"/>
          <w:i/>
          <w:spacing w:val="-1"/>
        </w:rPr>
        <w:t>L</w:t>
      </w:r>
      <w:r w:rsidRPr="00E914E9">
        <w:rPr>
          <w:rFonts w:ascii="Palatino Linotype" w:eastAsia="Arial" w:hAnsi="Palatino Linotype" w:cs="Arial"/>
          <w:i/>
          <w:spacing w:val="1"/>
        </w:rPr>
        <w:t>e</w:t>
      </w:r>
      <w:r w:rsidRPr="00E914E9">
        <w:rPr>
          <w:rFonts w:ascii="Palatino Linotype" w:eastAsia="Arial" w:hAnsi="Palatino Linotype" w:cs="Arial"/>
          <w:i/>
        </w:rPr>
        <w:t>y  Fe</w:t>
      </w:r>
      <w:r w:rsidRPr="00E914E9">
        <w:rPr>
          <w:rFonts w:ascii="Palatino Linotype" w:eastAsia="Arial" w:hAnsi="Palatino Linotype" w:cs="Arial"/>
          <w:i/>
          <w:spacing w:val="1"/>
        </w:rPr>
        <w:t>de</w:t>
      </w:r>
      <w:r w:rsidRPr="00E914E9">
        <w:rPr>
          <w:rFonts w:ascii="Palatino Linotype" w:eastAsia="Arial" w:hAnsi="Palatino Linotype" w:cs="Arial"/>
          <w:i/>
        </w:rPr>
        <w:t xml:space="preserve">ral </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1"/>
        </w:rPr>
        <w:t>d</w:t>
      </w:r>
      <w:r w:rsidRPr="00E914E9">
        <w:rPr>
          <w:rFonts w:ascii="Palatino Linotype" w:eastAsia="Arial" w:hAnsi="Palatino Linotype" w:cs="Arial"/>
          <w:i/>
        </w:rPr>
        <w:t xml:space="preserve">e </w:t>
      </w:r>
      <w:r w:rsidRPr="00E914E9">
        <w:rPr>
          <w:rFonts w:ascii="Palatino Linotype" w:eastAsia="Arial" w:hAnsi="Palatino Linotype" w:cs="Arial"/>
          <w:i/>
          <w:spacing w:val="2"/>
        </w:rPr>
        <w:t>T</w:t>
      </w:r>
      <w:r w:rsidRPr="00E914E9">
        <w:rPr>
          <w:rFonts w:ascii="Palatino Linotype" w:eastAsia="Arial" w:hAnsi="Palatino Linotype" w:cs="Arial"/>
          <w:i/>
        </w:rPr>
        <w:t>ra</w:t>
      </w:r>
      <w:r w:rsidRPr="00E914E9">
        <w:rPr>
          <w:rFonts w:ascii="Palatino Linotype" w:eastAsia="Arial" w:hAnsi="Palatino Linotype" w:cs="Arial"/>
          <w:i/>
          <w:spacing w:val="1"/>
        </w:rPr>
        <w:t>n</w:t>
      </w:r>
      <w:r w:rsidRPr="00E914E9">
        <w:rPr>
          <w:rFonts w:ascii="Palatino Linotype" w:eastAsia="Arial" w:hAnsi="Palatino Linotype" w:cs="Arial"/>
          <w:i/>
          <w:spacing w:val="-2"/>
        </w:rPr>
        <w:t>s</w:t>
      </w:r>
      <w:r w:rsidRPr="00E914E9">
        <w:rPr>
          <w:rFonts w:ascii="Palatino Linotype" w:eastAsia="Arial" w:hAnsi="Palatino Linotype" w:cs="Arial"/>
          <w:i/>
          <w:spacing w:val="1"/>
        </w:rPr>
        <w:t>pa</w:t>
      </w:r>
      <w:r w:rsidRPr="00E914E9">
        <w:rPr>
          <w:rFonts w:ascii="Palatino Linotype" w:eastAsia="Arial" w:hAnsi="Palatino Linotype" w:cs="Arial"/>
          <w:i/>
        </w:rPr>
        <w:t>r</w:t>
      </w:r>
      <w:r w:rsidRPr="00E914E9">
        <w:rPr>
          <w:rFonts w:ascii="Palatino Linotype" w:eastAsia="Arial" w:hAnsi="Palatino Linotype" w:cs="Arial"/>
          <w:i/>
          <w:spacing w:val="-2"/>
        </w:rPr>
        <w:t>e</w:t>
      </w:r>
      <w:r w:rsidRPr="00E914E9">
        <w:rPr>
          <w:rFonts w:ascii="Palatino Linotype" w:eastAsia="Arial" w:hAnsi="Palatino Linotype" w:cs="Arial"/>
          <w:i/>
          <w:spacing w:val="1"/>
        </w:rPr>
        <w:t>n</w:t>
      </w:r>
      <w:r w:rsidRPr="00E914E9">
        <w:rPr>
          <w:rFonts w:ascii="Palatino Linotype" w:eastAsia="Arial" w:hAnsi="Palatino Linotype" w:cs="Arial"/>
          <w:i/>
        </w:rPr>
        <w:t>cia</w:t>
      </w:r>
      <w:r w:rsidRPr="00E914E9">
        <w:rPr>
          <w:rFonts w:ascii="Palatino Linotype" w:eastAsia="Arial" w:hAnsi="Palatino Linotype" w:cs="Arial"/>
          <w:i/>
          <w:spacing w:val="3"/>
        </w:rPr>
        <w:t xml:space="preserve"> </w:t>
      </w:r>
      <w:r w:rsidRPr="00E914E9">
        <w:rPr>
          <w:rFonts w:ascii="Palatino Linotype" w:eastAsia="Arial" w:hAnsi="Palatino Linotype" w:cs="Arial"/>
          <w:i/>
        </w:rPr>
        <w:t>y Acc</w:t>
      </w:r>
      <w:r w:rsidRPr="00E914E9">
        <w:rPr>
          <w:rFonts w:ascii="Palatino Linotype" w:eastAsia="Arial" w:hAnsi="Palatino Linotype" w:cs="Arial"/>
          <w:i/>
          <w:spacing w:val="1"/>
        </w:rPr>
        <w:t>e</w:t>
      </w:r>
      <w:r w:rsidRPr="00E914E9">
        <w:rPr>
          <w:rFonts w:ascii="Palatino Linotype" w:eastAsia="Arial" w:hAnsi="Palatino Linotype" w:cs="Arial"/>
          <w:i/>
        </w:rPr>
        <w:t>so</w:t>
      </w:r>
      <w:r w:rsidRPr="00E914E9">
        <w:rPr>
          <w:rFonts w:ascii="Palatino Linotype" w:eastAsia="Arial" w:hAnsi="Palatino Linotype" w:cs="Arial"/>
          <w:i/>
          <w:spacing w:val="3"/>
        </w:rPr>
        <w:t xml:space="preserve"> </w:t>
      </w:r>
      <w:r w:rsidRPr="00E914E9">
        <w:rPr>
          <w:rFonts w:ascii="Palatino Linotype" w:eastAsia="Arial" w:hAnsi="Palatino Linotype" w:cs="Arial"/>
          <w:i/>
        </w:rPr>
        <w:t>a</w:t>
      </w:r>
      <w:r w:rsidRPr="00E914E9">
        <w:rPr>
          <w:rFonts w:ascii="Palatino Linotype" w:eastAsia="Arial" w:hAnsi="Palatino Linotype" w:cs="Arial"/>
          <w:i/>
          <w:spacing w:val="3"/>
        </w:rPr>
        <w:t xml:space="preserve"> </w:t>
      </w:r>
      <w:r w:rsidRPr="00E914E9">
        <w:rPr>
          <w:rFonts w:ascii="Palatino Linotype" w:eastAsia="Arial" w:hAnsi="Palatino Linotype" w:cs="Arial"/>
          <w:i/>
        </w:rPr>
        <w:t>la</w:t>
      </w:r>
      <w:r w:rsidRPr="00E914E9">
        <w:rPr>
          <w:rFonts w:ascii="Palatino Linotype" w:eastAsia="Arial" w:hAnsi="Palatino Linotype" w:cs="Arial"/>
          <w:i/>
          <w:spacing w:val="3"/>
        </w:rPr>
        <w:t xml:space="preserve"> </w:t>
      </w:r>
      <w:r w:rsidRPr="00E914E9">
        <w:rPr>
          <w:rFonts w:ascii="Palatino Linotype" w:eastAsia="Arial" w:hAnsi="Palatino Linotype" w:cs="Arial"/>
          <w:i/>
        </w:rPr>
        <w:t>I</w:t>
      </w:r>
      <w:r w:rsidRPr="00E914E9">
        <w:rPr>
          <w:rFonts w:ascii="Palatino Linotype" w:eastAsia="Arial" w:hAnsi="Palatino Linotype" w:cs="Arial"/>
          <w:i/>
          <w:spacing w:val="-1"/>
        </w:rPr>
        <w:t>n</w:t>
      </w:r>
      <w:r w:rsidRPr="00E914E9">
        <w:rPr>
          <w:rFonts w:ascii="Palatino Linotype" w:eastAsia="Arial" w:hAnsi="Palatino Linotype" w:cs="Arial"/>
          <w:i/>
        </w:rPr>
        <w:t>f</w:t>
      </w:r>
      <w:r w:rsidRPr="00E914E9">
        <w:rPr>
          <w:rFonts w:ascii="Palatino Linotype" w:eastAsia="Arial" w:hAnsi="Palatino Linotype" w:cs="Arial"/>
          <w:i/>
          <w:spacing w:val="1"/>
        </w:rPr>
        <w:t>o</w:t>
      </w:r>
      <w:r w:rsidRPr="00E914E9">
        <w:rPr>
          <w:rFonts w:ascii="Palatino Linotype" w:eastAsia="Arial" w:hAnsi="Palatino Linotype" w:cs="Arial"/>
          <w:i/>
        </w:rPr>
        <w:t>r</w:t>
      </w:r>
      <w:r w:rsidRPr="00E914E9">
        <w:rPr>
          <w:rFonts w:ascii="Palatino Linotype" w:eastAsia="Arial" w:hAnsi="Palatino Linotype" w:cs="Arial"/>
          <w:i/>
          <w:spacing w:val="1"/>
        </w:rPr>
        <w:t>ma</w:t>
      </w:r>
      <w:r w:rsidRPr="00E914E9">
        <w:rPr>
          <w:rFonts w:ascii="Palatino Linotype" w:eastAsia="Arial" w:hAnsi="Palatino Linotype" w:cs="Arial"/>
          <w:i/>
        </w:rPr>
        <w:t>c</w:t>
      </w:r>
      <w:r w:rsidRPr="00E914E9">
        <w:rPr>
          <w:rFonts w:ascii="Palatino Linotype" w:eastAsia="Arial" w:hAnsi="Palatino Linotype" w:cs="Arial"/>
          <w:i/>
          <w:spacing w:val="-3"/>
        </w:rPr>
        <w:t>i</w:t>
      </w:r>
      <w:r w:rsidRPr="00E914E9">
        <w:rPr>
          <w:rFonts w:ascii="Palatino Linotype" w:eastAsia="Arial" w:hAnsi="Palatino Linotype" w:cs="Arial"/>
          <w:i/>
          <w:spacing w:val="1"/>
        </w:rPr>
        <w:t>ó</w:t>
      </w:r>
      <w:r w:rsidRPr="00E914E9">
        <w:rPr>
          <w:rFonts w:ascii="Palatino Linotype" w:eastAsia="Arial" w:hAnsi="Palatino Linotype" w:cs="Arial"/>
          <w:i/>
        </w:rPr>
        <w:t>n</w:t>
      </w:r>
      <w:r w:rsidRPr="00E914E9">
        <w:rPr>
          <w:rFonts w:ascii="Palatino Linotype" w:eastAsia="Arial" w:hAnsi="Palatino Linotype" w:cs="Arial"/>
          <w:i/>
          <w:spacing w:val="3"/>
        </w:rPr>
        <w:t xml:space="preserve"> </w:t>
      </w:r>
      <w:r w:rsidRPr="00E914E9">
        <w:rPr>
          <w:rFonts w:ascii="Palatino Linotype" w:eastAsia="Arial" w:hAnsi="Palatino Linotype" w:cs="Arial"/>
          <w:i/>
        </w:rPr>
        <w:t>P</w:t>
      </w:r>
      <w:r w:rsidRPr="00E914E9">
        <w:rPr>
          <w:rFonts w:ascii="Palatino Linotype" w:eastAsia="Arial" w:hAnsi="Palatino Linotype" w:cs="Arial"/>
          <w:i/>
          <w:spacing w:val="-1"/>
        </w:rPr>
        <w:t>ú</w:t>
      </w:r>
      <w:r w:rsidRPr="00E914E9">
        <w:rPr>
          <w:rFonts w:ascii="Palatino Linotype" w:eastAsia="Arial" w:hAnsi="Palatino Linotype" w:cs="Arial"/>
          <w:i/>
          <w:spacing w:val="1"/>
        </w:rPr>
        <w:t>b</w:t>
      </w:r>
      <w:r w:rsidRPr="00E914E9">
        <w:rPr>
          <w:rFonts w:ascii="Palatino Linotype" w:eastAsia="Arial" w:hAnsi="Palatino Linotype" w:cs="Arial"/>
          <w:i/>
        </w:rPr>
        <w:t>l</w:t>
      </w:r>
      <w:r w:rsidRPr="00E914E9">
        <w:rPr>
          <w:rFonts w:ascii="Palatino Linotype" w:eastAsia="Arial" w:hAnsi="Palatino Linotype" w:cs="Arial"/>
          <w:i/>
          <w:spacing w:val="-1"/>
        </w:rPr>
        <w:t>i</w:t>
      </w:r>
      <w:r w:rsidRPr="00E914E9">
        <w:rPr>
          <w:rFonts w:ascii="Palatino Linotype" w:eastAsia="Arial" w:hAnsi="Palatino Linotype" w:cs="Arial"/>
          <w:i/>
        </w:rPr>
        <w:t>ca</w:t>
      </w:r>
      <w:r w:rsidRPr="00E914E9">
        <w:rPr>
          <w:rFonts w:ascii="Palatino Linotype" w:eastAsia="Arial" w:hAnsi="Palatino Linotype" w:cs="Arial"/>
          <w:i/>
          <w:spacing w:val="3"/>
        </w:rPr>
        <w:t xml:space="preserve"> </w:t>
      </w:r>
      <w:r w:rsidRPr="00E914E9">
        <w:rPr>
          <w:rFonts w:ascii="Palatino Linotype" w:eastAsia="Arial" w:hAnsi="Palatino Linotype" w:cs="Arial"/>
          <w:i/>
        </w:rPr>
        <w:t>G</w:t>
      </w:r>
      <w:r w:rsidRPr="00E914E9">
        <w:rPr>
          <w:rFonts w:ascii="Palatino Linotype" w:eastAsia="Arial" w:hAnsi="Palatino Linotype" w:cs="Arial"/>
          <w:i/>
          <w:spacing w:val="1"/>
        </w:rPr>
        <w:t>u</w:t>
      </w:r>
      <w:r w:rsidRPr="00E914E9">
        <w:rPr>
          <w:rFonts w:ascii="Palatino Linotype" w:eastAsia="Arial" w:hAnsi="Palatino Linotype" w:cs="Arial"/>
          <w:i/>
          <w:spacing w:val="-1"/>
        </w:rPr>
        <w:t>b</w:t>
      </w:r>
      <w:r w:rsidRPr="00E914E9">
        <w:rPr>
          <w:rFonts w:ascii="Palatino Linotype" w:eastAsia="Arial" w:hAnsi="Palatino Linotype" w:cs="Arial"/>
          <w:i/>
          <w:spacing w:val="1"/>
        </w:rPr>
        <w:t>e</w:t>
      </w:r>
      <w:r w:rsidRPr="00E914E9">
        <w:rPr>
          <w:rFonts w:ascii="Palatino Linotype" w:eastAsia="Arial" w:hAnsi="Palatino Linotype" w:cs="Arial"/>
          <w:i/>
        </w:rPr>
        <w:t>rn</w:t>
      </w:r>
      <w:r w:rsidRPr="00E914E9">
        <w:rPr>
          <w:rFonts w:ascii="Palatino Linotype" w:eastAsia="Arial" w:hAnsi="Palatino Linotype" w:cs="Arial"/>
          <w:i/>
          <w:spacing w:val="-1"/>
        </w:rPr>
        <w:t>a</w:t>
      </w:r>
      <w:r w:rsidRPr="00E914E9">
        <w:rPr>
          <w:rFonts w:ascii="Palatino Linotype" w:eastAsia="Arial" w:hAnsi="Palatino Linotype" w:cs="Arial"/>
          <w:i/>
          <w:spacing w:val="1"/>
        </w:rPr>
        <w:t>me</w:t>
      </w:r>
      <w:r w:rsidRPr="00E914E9">
        <w:rPr>
          <w:rFonts w:ascii="Palatino Linotype" w:eastAsia="Arial" w:hAnsi="Palatino Linotype" w:cs="Arial"/>
          <w:i/>
          <w:spacing w:val="-1"/>
        </w:rPr>
        <w:t>n</w:t>
      </w:r>
      <w:r w:rsidRPr="00E914E9">
        <w:rPr>
          <w:rFonts w:ascii="Palatino Linotype" w:eastAsia="Arial" w:hAnsi="Palatino Linotype" w:cs="Arial"/>
          <w:i/>
        </w:rPr>
        <w:t>t</w:t>
      </w:r>
      <w:r w:rsidRPr="00E914E9">
        <w:rPr>
          <w:rFonts w:ascii="Palatino Linotype" w:eastAsia="Arial" w:hAnsi="Palatino Linotype" w:cs="Arial"/>
          <w:i/>
          <w:spacing w:val="1"/>
        </w:rPr>
        <w:t>a</w:t>
      </w:r>
      <w:r w:rsidRPr="00E914E9">
        <w:rPr>
          <w:rFonts w:ascii="Palatino Linotype" w:eastAsia="Arial" w:hAnsi="Palatino Linotype" w:cs="Arial"/>
          <w:i/>
        </w:rPr>
        <w:t xml:space="preserve">l, </w:t>
      </w:r>
      <w:r w:rsidRPr="00E914E9">
        <w:rPr>
          <w:rFonts w:ascii="Palatino Linotype" w:eastAsia="Arial" w:hAnsi="Palatino Linotype" w:cs="Arial"/>
          <w:i/>
          <w:spacing w:val="1"/>
        </w:rPr>
        <w:t>pa</w:t>
      </w:r>
      <w:r w:rsidRPr="00E914E9">
        <w:rPr>
          <w:rFonts w:ascii="Palatino Linotype" w:eastAsia="Arial" w:hAnsi="Palatino Linotype" w:cs="Arial"/>
          <w:i/>
        </w:rPr>
        <w:t>ra</w:t>
      </w:r>
      <w:r w:rsidRPr="00E914E9">
        <w:rPr>
          <w:rFonts w:ascii="Palatino Linotype" w:eastAsia="Arial" w:hAnsi="Palatino Linotype" w:cs="Arial"/>
          <w:i/>
          <w:spacing w:val="3"/>
        </w:rPr>
        <w:t xml:space="preserve"> </w:t>
      </w:r>
      <w:r w:rsidRPr="00E914E9">
        <w:rPr>
          <w:rFonts w:ascii="Palatino Linotype" w:eastAsia="Arial" w:hAnsi="Palatino Linotype" w:cs="Arial"/>
          <w:i/>
          <w:spacing w:val="1"/>
        </w:rPr>
        <w:t>e</w:t>
      </w:r>
      <w:r w:rsidRPr="00E914E9">
        <w:rPr>
          <w:rFonts w:ascii="Palatino Linotype" w:eastAsia="Arial" w:hAnsi="Palatino Linotype" w:cs="Arial"/>
          <w:i/>
        </w:rPr>
        <w:t>l</w:t>
      </w:r>
      <w:r w:rsidRPr="00E914E9">
        <w:rPr>
          <w:rFonts w:ascii="Palatino Linotype" w:eastAsia="Arial" w:hAnsi="Palatino Linotype" w:cs="Arial"/>
          <w:i/>
          <w:spacing w:val="2"/>
        </w:rPr>
        <w:t xml:space="preserve"> </w:t>
      </w:r>
      <w:r w:rsidRPr="00E914E9">
        <w:rPr>
          <w:rFonts w:ascii="Palatino Linotype" w:eastAsia="Arial" w:hAnsi="Palatino Linotype" w:cs="Arial"/>
          <w:i/>
        </w:rPr>
        <w:t>c</w:t>
      </w:r>
      <w:r w:rsidRPr="00E914E9">
        <w:rPr>
          <w:rFonts w:ascii="Palatino Linotype" w:eastAsia="Arial" w:hAnsi="Palatino Linotype" w:cs="Arial"/>
          <w:i/>
          <w:spacing w:val="1"/>
        </w:rPr>
        <w:t>a</w:t>
      </w:r>
      <w:r w:rsidRPr="00E914E9">
        <w:rPr>
          <w:rFonts w:ascii="Palatino Linotype" w:eastAsia="Arial" w:hAnsi="Palatino Linotype" w:cs="Arial"/>
          <w:i/>
        </w:rPr>
        <w:t>so</w:t>
      </w:r>
      <w:r w:rsidRPr="00E914E9">
        <w:rPr>
          <w:rFonts w:ascii="Palatino Linotype" w:eastAsia="Arial" w:hAnsi="Palatino Linotype" w:cs="Arial"/>
          <w:i/>
          <w:spacing w:val="1"/>
        </w:rPr>
        <w:t xml:space="preserve"> </w:t>
      </w:r>
      <w:r w:rsidRPr="00E914E9">
        <w:rPr>
          <w:rFonts w:ascii="Palatino Linotype" w:eastAsia="Arial" w:hAnsi="Palatino Linotype" w:cs="Arial"/>
          <w:i/>
          <w:spacing w:val="-1"/>
        </w:rPr>
        <w:t>d</w:t>
      </w:r>
      <w:r w:rsidRPr="00E914E9">
        <w:rPr>
          <w:rFonts w:ascii="Palatino Linotype" w:eastAsia="Arial" w:hAnsi="Palatino Linotype" w:cs="Arial"/>
          <w:i/>
        </w:rPr>
        <w:t>e la</w:t>
      </w:r>
      <w:r w:rsidRPr="00E914E9">
        <w:rPr>
          <w:rFonts w:ascii="Palatino Linotype" w:eastAsia="Arial" w:hAnsi="Palatino Linotype" w:cs="Arial"/>
          <w:i/>
          <w:spacing w:val="4"/>
        </w:rPr>
        <w:t xml:space="preserve"> </w:t>
      </w:r>
      <w:r w:rsidRPr="00E914E9">
        <w:rPr>
          <w:rFonts w:ascii="Palatino Linotype" w:eastAsia="Arial" w:hAnsi="Palatino Linotype" w:cs="Arial"/>
          <w:i/>
        </w:rPr>
        <w:t>in</w:t>
      </w:r>
      <w:r w:rsidRPr="00E914E9">
        <w:rPr>
          <w:rFonts w:ascii="Palatino Linotype" w:eastAsia="Arial" w:hAnsi="Palatino Linotype" w:cs="Arial"/>
          <w:i/>
          <w:spacing w:val="1"/>
        </w:rPr>
        <w:t>fo</w:t>
      </w:r>
      <w:r w:rsidRPr="00E914E9">
        <w:rPr>
          <w:rFonts w:ascii="Palatino Linotype" w:eastAsia="Arial" w:hAnsi="Palatino Linotype" w:cs="Arial"/>
          <w:i/>
        </w:rPr>
        <w:t>r</w:t>
      </w:r>
      <w:r w:rsidRPr="00E914E9">
        <w:rPr>
          <w:rFonts w:ascii="Palatino Linotype" w:eastAsia="Arial" w:hAnsi="Palatino Linotype" w:cs="Arial"/>
          <w:i/>
          <w:spacing w:val="-1"/>
        </w:rPr>
        <w:t>m</w:t>
      </w:r>
      <w:r w:rsidRPr="00E914E9">
        <w:rPr>
          <w:rFonts w:ascii="Palatino Linotype" w:eastAsia="Arial" w:hAnsi="Palatino Linotype" w:cs="Arial"/>
          <w:i/>
          <w:spacing w:val="1"/>
        </w:rPr>
        <w:t>a</w:t>
      </w:r>
      <w:r w:rsidRPr="00E914E9">
        <w:rPr>
          <w:rFonts w:ascii="Palatino Linotype" w:eastAsia="Arial" w:hAnsi="Palatino Linotype" w:cs="Arial"/>
          <w:i/>
        </w:rPr>
        <w:t>ción</w:t>
      </w:r>
      <w:r w:rsidRPr="00E914E9">
        <w:rPr>
          <w:rFonts w:ascii="Palatino Linotype" w:eastAsia="Arial" w:hAnsi="Palatino Linotype" w:cs="Arial"/>
          <w:i/>
          <w:spacing w:val="4"/>
        </w:rPr>
        <w:t xml:space="preserve"> </w:t>
      </w:r>
      <w:r w:rsidRPr="00E914E9">
        <w:rPr>
          <w:rFonts w:ascii="Palatino Linotype" w:eastAsia="Arial" w:hAnsi="Palatino Linotype" w:cs="Arial"/>
          <w:i/>
        </w:rPr>
        <w:t>res</w:t>
      </w:r>
      <w:r w:rsidRPr="00E914E9">
        <w:rPr>
          <w:rFonts w:ascii="Palatino Linotype" w:eastAsia="Arial" w:hAnsi="Palatino Linotype" w:cs="Arial"/>
          <w:i/>
          <w:spacing w:val="1"/>
        </w:rPr>
        <w:t>e</w:t>
      </w:r>
      <w:r w:rsidRPr="00E914E9">
        <w:rPr>
          <w:rFonts w:ascii="Palatino Linotype" w:eastAsia="Arial" w:hAnsi="Palatino Linotype" w:cs="Arial"/>
          <w:i/>
        </w:rPr>
        <w:t>r</w:t>
      </w:r>
      <w:r w:rsidRPr="00E914E9">
        <w:rPr>
          <w:rFonts w:ascii="Palatino Linotype" w:eastAsia="Arial" w:hAnsi="Palatino Linotype" w:cs="Arial"/>
          <w:i/>
          <w:spacing w:val="-3"/>
        </w:rPr>
        <w:t>v</w:t>
      </w:r>
      <w:r w:rsidRPr="00E914E9">
        <w:rPr>
          <w:rFonts w:ascii="Palatino Linotype" w:eastAsia="Arial" w:hAnsi="Palatino Linotype" w:cs="Arial"/>
          <w:i/>
          <w:spacing w:val="1"/>
        </w:rPr>
        <w:t>ada</w:t>
      </w:r>
      <w:r w:rsidRPr="00E914E9">
        <w:rPr>
          <w:rFonts w:ascii="Palatino Linotype" w:eastAsia="Arial" w:hAnsi="Palatino Linotype" w:cs="Arial"/>
          <w:i/>
        </w:rPr>
        <w:t>,</w:t>
      </w:r>
      <w:r w:rsidRPr="00E914E9">
        <w:rPr>
          <w:rFonts w:ascii="Palatino Linotype" w:eastAsia="Arial" w:hAnsi="Palatino Linotype" w:cs="Arial"/>
          <w:i/>
          <w:spacing w:val="4"/>
        </w:rPr>
        <w:t xml:space="preserve"> </w:t>
      </w:r>
      <w:r w:rsidRPr="00E914E9">
        <w:rPr>
          <w:rFonts w:ascii="Palatino Linotype" w:eastAsia="Arial" w:hAnsi="Palatino Linotype" w:cs="Arial"/>
          <w:i/>
        </w:rPr>
        <w:t>y</w:t>
      </w:r>
      <w:r w:rsidRPr="00E914E9">
        <w:rPr>
          <w:rFonts w:ascii="Palatino Linotype" w:eastAsia="Arial" w:hAnsi="Palatino Linotype" w:cs="Arial"/>
          <w:i/>
          <w:spacing w:val="1"/>
        </w:rPr>
        <w:t xml:space="preserve"> 1</w:t>
      </w:r>
      <w:r w:rsidRPr="00E914E9">
        <w:rPr>
          <w:rFonts w:ascii="Palatino Linotype" w:eastAsia="Arial" w:hAnsi="Palatino Linotype" w:cs="Arial"/>
          <w:i/>
        </w:rPr>
        <w:t>8</w:t>
      </w:r>
      <w:r w:rsidRPr="00E914E9">
        <w:rPr>
          <w:rFonts w:ascii="Palatino Linotype" w:eastAsia="Arial" w:hAnsi="Palatino Linotype" w:cs="Arial"/>
          <w:i/>
          <w:spacing w:val="4"/>
        </w:rPr>
        <w:t xml:space="preserve"> </w:t>
      </w:r>
      <w:r w:rsidRPr="00E914E9">
        <w:rPr>
          <w:rFonts w:ascii="Palatino Linotype" w:eastAsia="Arial" w:hAnsi="Palatino Linotype" w:cs="Arial"/>
          <w:i/>
          <w:spacing w:val="1"/>
        </w:rPr>
        <w:t>de</w:t>
      </w:r>
      <w:r w:rsidRPr="00E914E9">
        <w:rPr>
          <w:rFonts w:ascii="Palatino Linotype" w:eastAsia="Arial" w:hAnsi="Palatino Linotype" w:cs="Arial"/>
          <w:i/>
        </w:rPr>
        <w:t xml:space="preserve">l </w:t>
      </w:r>
      <w:r w:rsidRPr="00E914E9">
        <w:rPr>
          <w:rFonts w:ascii="Palatino Linotype" w:eastAsia="Arial" w:hAnsi="Palatino Linotype" w:cs="Arial"/>
          <w:i/>
          <w:spacing w:val="1"/>
        </w:rPr>
        <w:t>m</w:t>
      </w:r>
      <w:r w:rsidRPr="00E914E9">
        <w:rPr>
          <w:rFonts w:ascii="Palatino Linotype" w:eastAsia="Arial" w:hAnsi="Palatino Linotype" w:cs="Arial"/>
          <w:i/>
        </w:rPr>
        <w:t>is</w:t>
      </w:r>
      <w:r w:rsidRPr="00E914E9">
        <w:rPr>
          <w:rFonts w:ascii="Palatino Linotype" w:eastAsia="Arial" w:hAnsi="Palatino Linotype" w:cs="Arial"/>
          <w:i/>
          <w:spacing w:val="-1"/>
        </w:rPr>
        <w:t>m</w:t>
      </w:r>
      <w:r w:rsidRPr="00E914E9">
        <w:rPr>
          <w:rFonts w:ascii="Palatino Linotype" w:eastAsia="Arial" w:hAnsi="Palatino Linotype" w:cs="Arial"/>
          <w:i/>
        </w:rPr>
        <w:t>o</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1"/>
        </w:rPr>
        <w:t>o</w:t>
      </w:r>
      <w:r w:rsidRPr="00E914E9">
        <w:rPr>
          <w:rFonts w:ascii="Palatino Linotype" w:eastAsia="Arial" w:hAnsi="Palatino Linotype" w:cs="Arial"/>
          <w:i/>
        </w:rPr>
        <w:t>rd</w:t>
      </w:r>
      <w:r w:rsidRPr="00E914E9">
        <w:rPr>
          <w:rFonts w:ascii="Palatino Linotype" w:eastAsia="Arial" w:hAnsi="Palatino Linotype" w:cs="Arial"/>
          <w:i/>
          <w:spacing w:val="1"/>
        </w:rPr>
        <w:t>en</w:t>
      </w:r>
      <w:r w:rsidRPr="00E914E9">
        <w:rPr>
          <w:rFonts w:ascii="Palatino Linotype" w:eastAsia="Arial" w:hAnsi="Palatino Linotype" w:cs="Arial"/>
          <w:i/>
          <w:spacing w:val="-1"/>
        </w:rPr>
        <w:t>a</w:t>
      </w:r>
      <w:r w:rsidRPr="00E914E9">
        <w:rPr>
          <w:rFonts w:ascii="Palatino Linotype" w:eastAsia="Arial" w:hAnsi="Palatino Linotype" w:cs="Arial"/>
          <w:i/>
          <w:spacing w:val="1"/>
        </w:rPr>
        <w:t>m</w:t>
      </w:r>
      <w:r w:rsidRPr="00E914E9">
        <w:rPr>
          <w:rFonts w:ascii="Palatino Linotype" w:eastAsia="Arial" w:hAnsi="Palatino Linotype" w:cs="Arial"/>
          <w:i/>
        </w:rPr>
        <w:t>i</w:t>
      </w:r>
      <w:r w:rsidRPr="00E914E9">
        <w:rPr>
          <w:rFonts w:ascii="Palatino Linotype" w:eastAsia="Arial" w:hAnsi="Palatino Linotype" w:cs="Arial"/>
          <w:i/>
          <w:spacing w:val="-2"/>
        </w:rPr>
        <w:t>e</w:t>
      </w:r>
      <w:r w:rsidRPr="00E914E9">
        <w:rPr>
          <w:rFonts w:ascii="Palatino Linotype" w:eastAsia="Arial" w:hAnsi="Palatino Linotype" w:cs="Arial"/>
          <w:i/>
          <w:spacing w:val="1"/>
        </w:rPr>
        <w:t>n</w:t>
      </w:r>
      <w:r w:rsidRPr="00E914E9">
        <w:rPr>
          <w:rFonts w:ascii="Palatino Linotype" w:eastAsia="Arial" w:hAnsi="Palatino Linotype" w:cs="Arial"/>
          <w:i/>
        </w:rPr>
        <w:t>t</w:t>
      </w:r>
      <w:r w:rsidRPr="00E914E9">
        <w:rPr>
          <w:rFonts w:ascii="Palatino Linotype" w:eastAsia="Arial" w:hAnsi="Palatino Linotype" w:cs="Arial"/>
          <w:i/>
          <w:spacing w:val="-1"/>
        </w:rPr>
        <w:t>o</w:t>
      </w:r>
      <w:r w:rsidRPr="00E914E9">
        <w:rPr>
          <w:rFonts w:ascii="Palatino Linotype" w:eastAsia="Arial" w:hAnsi="Palatino Linotype" w:cs="Arial"/>
          <w:i/>
        </w:rPr>
        <w:t>,</w:t>
      </w:r>
      <w:r w:rsidRPr="00E914E9">
        <w:rPr>
          <w:rFonts w:ascii="Palatino Linotype" w:eastAsia="Arial" w:hAnsi="Palatino Linotype" w:cs="Arial"/>
          <w:i/>
          <w:spacing w:val="4"/>
        </w:rPr>
        <w:t xml:space="preserve"> </w:t>
      </w:r>
      <w:r w:rsidRPr="00E914E9">
        <w:rPr>
          <w:rFonts w:ascii="Palatino Linotype" w:eastAsia="Arial" w:hAnsi="Palatino Linotype" w:cs="Arial"/>
          <w:i/>
          <w:spacing w:val="1"/>
        </w:rPr>
        <w:t>pa</w:t>
      </w:r>
      <w:r w:rsidRPr="00E914E9">
        <w:rPr>
          <w:rFonts w:ascii="Palatino Linotype" w:eastAsia="Arial" w:hAnsi="Palatino Linotype" w:cs="Arial"/>
          <w:i/>
        </w:rPr>
        <w:t>ra</w:t>
      </w:r>
      <w:r w:rsidRPr="00E914E9">
        <w:rPr>
          <w:rFonts w:ascii="Palatino Linotype" w:eastAsia="Arial" w:hAnsi="Palatino Linotype" w:cs="Arial"/>
          <w:i/>
          <w:spacing w:val="1"/>
        </w:rPr>
        <w:t xml:space="preserve"> e</w:t>
      </w:r>
      <w:r w:rsidRPr="00E914E9">
        <w:rPr>
          <w:rFonts w:ascii="Palatino Linotype" w:eastAsia="Arial" w:hAnsi="Palatino Linotype" w:cs="Arial"/>
          <w:i/>
        </w:rPr>
        <w:t>l</w:t>
      </w:r>
      <w:r w:rsidRPr="00E914E9">
        <w:rPr>
          <w:rFonts w:ascii="Palatino Linotype" w:eastAsia="Arial" w:hAnsi="Palatino Linotype" w:cs="Arial"/>
          <w:i/>
          <w:spacing w:val="3"/>
        </w:rPr>
        <w:t xml:space="preserve"> </w:t>
      </w:r>
      <w:r w:rsidRPr="00E914E9">
        <w:rPr>
          <w:rFonts w:ascii="Palatino Linotype" w:eastAsia="Arial" w:hAnsi="Palatino Linotype" w:cs="Arial"/>
          <w:i/>
        </w:rPr>
        <w:t>c</w:t>
      </w:r>
      <w:r w:rsidRPr="00E914E9">
        <w:rPr>
          <w:rFonts w:ascii="Palatino Linotype" w:eastAsia="Arial" w:hAnsi="Palatino Linotype" w:cs="Arial"/>
          <w:i/>
          <w:spacing w:val="1"/>
        </w:rPr>
        <w:t>a</w:t>
      </w:r>
      <w:r w:rsidRPr="00E914E9">
        <w:rPr>
          <w:rFonts w:ascii="Palatino Linotype" w:eastAsia="Arial" w:hAnsi="Palatino Linotype" w:cs="Arial"/>
          <w:i/>
        </w:rPr>
        <w:t>so</w:t>
      </w:r>
      <w:r w:rsidRPr="00E914E9">
        <w:rPr>
          <w:rFonts w:ascii="Palatino Linotype" w:eastAsia="Arial" w:hAnsi="Palatino Linotype" w:cs="Arial"/>
          <w:i/>
          <w:spacing w:val="4"/>
        </w:rPr>
        <w:t xml:space="preserve"> </w:t>
      </w:r>
      <w:r w:rsidRPr="00E914E9">
        <w:rPr>
          <w:rFonts w:ascii="Palatino Linotype" w:eastAsia="Arial" w:hAnsi="Palatino Linotype" w:cs="Arial"/>
          <w:i/>
          <w:spacing w:val="11"/>
        </w:rPr>
        <w:t>d</w:t>
      </w:r>
      <w:r w:rsidRPr="00E914E9">
        <w:rPr>
          <w:rFonts w:ascii="Palatino Linotype" w:eastAsia="Arial" w:hAnsi="Palatino Linotype" w:cs="Arial"/>
          <w:i/>
        </w:rPr>
        <w:t>e</w:t>
      </w:r>
      <w:r w:rsidRPr="00E914E9">
        <w:rPr>
          <w:rFonts w:ascii="Palatino Linotype" w:eastAsia="Arial" w:hAnsi="Palatino Linotype" w:cs="Arial"/>
          <w:i/>
          <w:spacing w:val="4"/>
        </w:rPr>
        <w:t xml:space="preserve"> </w:t>
      </w:r>
      <w:r w:rsidRPr="00E914E9">
        <w:rPr>
          <w:rFonts w:ascii="Palatino Linotype" w:eastAsia="Arial" w:hAnsi="Palatino Linotype" w:cs="Arial"/>
          <w:i/>
          <w:spacing w:val="-3"/>
        </w:rPr>
        <w:t>l</w:t>
      </w:r>
      <w:r w:rsidRPr="00E914E9">
        <w:rPr>
          <w:rFonts w:ascii="Palatino Linotype" w:eastAsia="Arial" w:hAnsi="Palatino Linotype" w:cs="Arial"/>
          <w:i/>
        </w:rPr>
        <w:t>a in</w:t>
      </w:r>
      <w:r w:rsidRPr="00E914E9">
        <w:rPr>
          <w:rFonts w:ascii="Palatino Linotype" w:eastAsia="Arial" w:hAnsi="Palatino Linotype" w:cs="Arial"/>
          <w:i/>
          <w:spacing w:val="1"/>
        </w:rPr>
        <w:t>fo</w:t>
      </w:r>
      <w:r w:rsidRPr="00E914E9">
        <w:rPr>
          <w:rFonts w:ascii="Palatino Linotype" w:eastAsia="Arial" w:hAnsi="Palatino Linotype" w:cs="Arial"/>
          <w:i/>
        </w:rPr>
        <w:t>r</w:t>
      </w:r>
      <w:r w:rsidRPr="00E914E9">
        <w:rPr>
          <w:rFonts w:ascii="Palatino Linotype" w:eastAsia="Arial" w:hAnsi="Palatino Linotype" w:cs="Arial"/>
          <w:i/>
          <w:spacing w:val="-1"/>
        </w:rPr>
        <w:t>m</w:t>
      </w:r>
      <w:r w:rsidRPr="00E914E9">
        <w:rPr>
          <w:rFonts w:ascii="Palatino Linotype" w:eastAsia="Arial" w:hAnsi="Palatino Linotype" w:cs="Arial"/>
          <w:i/>
          <w:spacing w:val="1"/>
        </w:rPr>
        <w:t>a</w:t>
      </w:r>
      <w:r w:rsidRPr="00E914E9">
        <w:rPr>
          <w:rFonts w:ascii="Palatino Linotype" w:eastAsia="Arial" w:hAnsi="Palatino Linotype" w:cs="Arial"/>
          <w:i/>
        </w:rPr>
        <w:t>ción</w:t>
      </w:r>
      <w:r w:rsidRPr="00E914E9">
        <w:rPr>
          <w:rFonts w:ascii="Palatino Linotype" w:eastAsia="Arial" w:hAnsi="Palatino Linotype" w:cs="Arial"/>
          <w:i/>
          <w:spacing w:val="3"/>
        </w:rPr>
        <w:t xml:space="preserve"> </w:t>
      </w:r>
      <w:r w:rsidRPr="00E914E9">
        <w:rPr>
          <w:rFonts w:ascii="Palatino Linotype" w:eastAsia="Arial" w:hAnsi="Palatino Linotype" w:cs="Arial"/>
          <w:i/>
        </w:rPr>
        <w:t>c</w:t>
      </w:r>
      <w:r w:rsidRPr="00E914E9">
        <w:rPr>
          <w:rFonts w:ascii="Palatino Linotype" w:eastAsia="Arial" w:hAnsi="Palatino Linotype" w:cs="Arial"/>
          <w:i/>
          <w:spacing w:val="-1"/>
        </w:rPr>
        <w:t>on</w:t>
      </w:r>
      <w:r w:rsidRPr="00E914E9">
        <w:rPr>
          <w:rFonts w:ascii="Palatino Linotype" w:eastAsia="Arial" w:hAnsi="Palatino Linotype" w:cs="Arial"/>
          <w:i/>
          <w:spacing w:val="3"/>
        </w:rPr>
        <w:t>f</w:t>
      </w:r>
      <w:r w:rsidRPr="00E914E9">
        <w:rPr>
          <w:rFonts w:ascii="Palatino Linotype" w:eastAsia="Arial" w:hAnsi="Palatino Linotype" w:cs="Arial"/>
          <w:i/>
        </w:rPr>
        <w:t>id</w:t>
      </w:r>
      <w:r w:rsidRPr="00E914E9">
        <w:rPr>
          <w:rFonts w:ascii="Palatino Linotype" w:eastAsia="Arial" w:hAnsi="Palatino Linotype" w:cs="Arial"/>
          <w:i/>
          <w:spacing w:val="-1"/>
        </w:rPr>
        <w:t>e</w:t>
      </w:r>
      <w:r w:rsidRPr="00E914E9">
        <w:rPr>
          <w:rFonts w:ascii="Palatino Linotype" w:eastAsia="Arial" w:hAnsi="Palatino Linotype" w:cs="Arial"/>
          <w:i/>
          <w:spacing w:val="1"/>
        </w:rPr>
        <w:t>n</w:t>
      </w:r>
      <w:r w:rsidRPr="00E914E9">
        <w:rPr>
          <w:rFonts w:ascii="Palatino Linotype" w:eastAsia="Arial" w:hAnsi="Palatino Linotype" w:cs="Arial"/>
          <w:i/>
          <w:spacing w:val="-2"/>
        </w:rPr>
        <w:t>c</w:t>
      </w:r>
      <w:r w:rsidRPr="00E914E9">
        <w:rPr>
          <w:rFonts w:ascii="Palatino Linotype" w:eastAsia="Arial" w:hAnsi="Palatino Linotype" w:cs="Arial"/>
          <w:i/>
        </w:rPr>
        <w:t>ial.</w:t>
      </w:r>
      <w:r w:rsidRPr="00E914E9">
        <w:rPr>
          <w:rFonts w:ascii="Palatino Linotype" w:eastAsia="Arial" w:hAnsi="Palatino Linotype" w:cs="Arial"/>
          <w:i/>
          <w:spacing w:val="2"/>
        </w:rPr>
        <w:t xml:space="preserve"> </w:t>
      </w:r>
      <w:r w:rsidRPr="00E914E9">
        <w:rPr>
          <w:rFonts w:ascii="Palatino Linotype" w:eastAsia="Arial" w:hAnsi="Palatino Linotype" w:cs="Arial"/>
          <w:i/>
        </w:rPr>
        <w:t>P</w:t>
      </w:r>
      <w:r w:rsidRPr="00E914E9">
        <w:rPr>
          <w:rFonts w:ascii="Palatino Linotype" w:eastAsia="Arial" w:hAnsi="Palatino Linotype" w:cs="Arial"/>
          <w:i/>
          <w:spacing w:val="1"/>
        </w:rPr>
        <w:t>o</w:t>
      </w:r>
      <w:r w:rsidRPr="00E914E9">
        <w:rPr>
          <w:rFonts w:ascii="Palatino Linotype" w:eastAsia="Arial" w:hAnsi="Palatino Linotype" w:cs="Arial"/>
          <w:i/>
        </w:rPr>
        <w:t>r</w:t>
      </w:r>
      <w:r w:rsidRPr="00E914E9">
        <w:rPr>
          <w:rFonts w:ascii="Palatino Linotype" w:eastAsia="Arial" w:hAnsi="Palatino Linotype" w:cs="Arial"/>
          <w:i/>
          <w:spacing w:val="1"/>
        </w:rPr>
        <w:t xml:space="preserve"> </w:t>
      </w:r>
      <w:r w:rsidRPr="00E914E9">
        <w:rPr>
          <w:rFonts w:ascii="Palatino Linotype" w:eastAsia="Arial" w:hAnsi="Palatino Linotype" w:cs="Arial"/>
          <w:i/>
        </w:rPr>
        <w:t>lo</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1"/>
        </w:rPr>
        <w:t>an</w:t>
      </w:r>
      <w:r w:rsidRPr="00E914E9">
        <w:rPr>
          <w:rFonts w:ascii="Palatino Linotype" w:eastAsia="Arial" w:hAnsi="Palatino Linotype" w:cs="Arial"/>
          <w:i/>
          <w:spacing w:val="-2"/>
        </w:rPr>
        <w:t>t</w:t>
      </w:r>
      <w:r w:rsidRPr="00E914E9">
        <w:rPr>
          <w:rFonts w:ascii="Palatino Linotype" w:eastAsia="Arial" w:hAnsi="Palatino Linotype" w:cs="Arial"/>
          <w:i/>
          <w:spacing w:val="1"/>
        </w:rPr>
        <w:t>e</w:t>
      </w:r>
      <w:r w:rsidRPr="00E914E9">
        <w:rPr>
          <w:rFonts w:ascii="Palatino Linotype" w:eastAsia="Arial" w:hAnsi="Palatino Linotype" w:cs="Arial"/>
          <w:i/>
        </w:rPr>
        <w:t>r</w:t>
      </w:r>
      <w:r w:rsidRPr="00E914E9">
        <w:rPr>
          <w:rFonts w:ascii="Palatino Linotype" w:eastAsia="Arial" w:hAnsi="Palatino Linotype" w:cs="Arial"/>
          <w:i/>
          <w:spacing w:val="-1"/>
        </w:rPr>
        <w:t>i</w:t>
      </w:r>
      <w:r w:rsidRPr="00E914E9">
        <w:rPr>
          <w:rFonts w:ascii="Palatino Linotype" w:eastAsia="Arial" w:hAnsi="Palatino Linotype" w:cs="Arial"/>
          <w:i/>
          <w:spacing w:val="1"/>
        </w:rPr>
        <w:t>o</w:t>
      </w:r>
      <w:r w:rsidRPr="00E914E9">
        <w:rPr>
          <w:rFonts w:ascii="Palatino Linotype" w:eastAsia="Arial" w:hAnsi="Palatino Linotype" w:cs="Arial"/>
          <w:i/>
        </w:rPr>
        <w:t>r,</w:t>
      </w:r>
      <w:r w:rsidRPr="00E914E9">
        <w:rPr>
          <w:rFonts w:ascii="Palatino Linotype" w:eastAsia="Arial" w:hAnsi="Palatino Linotype" w:cs="Arial"/>
          <w:i/>
          <w:spacing w:val="2"/>
        </w:rPr>
        <w:t xml:space="preserve"> </w:t>
      </w:r>
      <w:r w:rsidRPr="00E914E9">
        <w:rPr>
          <w:rFonts w:ascii="Palatino Linotype" w:eastAsia="Arial" w:hAnsi="Palatino Linotype" w:cs="Arial"/>
          <w:i/>
        </w:rPr>
        <w:t>la</w:t>
      </w:r>
      <w:r w:rsidRPr="00E914E9">
        <w:rPr>
          <w:rFonts w:ascii="Palatino Linotype" w:eastAsia="Arial" w:hAnsi="Palatino Linotype" w:cs="Arial"/>
          <w:i/>
          <w:spacing w:val="2"/>
        </w:rPr>
        <w:t xml:space="preserve"> </w:t>
      </w:r>
      <w:r w:rsidRPr="00E914E9">
        <w:rPr>
          <w:rFonts w:ascii="Palatino Linotype" w:eastAsia="Arial" w:hAnsi="Palatino Linotype" w:cs="Arial"/>
          <w:i/>
        </w:rPr>
        <w:t>clasi</w:t>
      </w:r>
      <w:r w:rsidRPr="00E914E9">
        <w:rPr>
          <w:rFonts w:ascii="Palatino Linotype" w:eastAsia="Arial" w:hAnsi="Palatino Linotype" w:cs="Arial"/>
          <w:i/>
          <w:spacing w:val="3"/>
        </w:rPr>
        <w:t>f</w:t>
      </w:r>
      <w:r w:rsidRPr="00E914E9">
        <w:rPr>
          <w:rFonts w:ascii="Palatino Linotype" w:eastAsia="Arial" w:hAnsi="Palatino Linotype" w:cs="Arial"/>
          <w:i/>
        </w:rPr>
        <w:t>i</w:t>
      </w:r>
      <w:r w:rsidRPr="00E914E9">
        <w:rPr>
          <w:rFonts w:ascii="Palatino Linotype" w:eastAsia="Arial" w:hAnsi="Palatino Linotype" w:cs="Arial"/>
          <w:i/>
          <w:spacing w:val="-3"/>
        </w:rPr>
        <w:t>c</w:t>
      </w:r>
      <w:r w:rsidRPr="00E914E9">
        <w:rPr>
          <w:rFonts w:ascii="Palatino Linotype" w:eastAsia="Arial" w:hAnsi="Palatino Linotype" w:cs="Arial"/>
          <w:i/>
          <w:spacing w:val="1"/>
        </w:rPr>
        <w:t>a</w:t>
      </w:r>
      <w:r w:rsidRPr="00E914E9">
        <w:rPr>
          <w:rFonts w:ascii="Palatino Linotype" w:eastAsia="Arial" w:hAnsi="Palatino Linotype" w:cs="Arial"/>
          <w:i/>
        </w:rPr>
        <w:t>ción</w:t>
      </w:r>
      <w:r w:rsidRPr="00E914E9">
        <w:rPr>
          <w:rFonts w:ascii="Palatino Linotype" w:eastAsia="Arial" w:hAnsi="Palatino Linotype" w:cs="Arial"/>
          <w:i/>
          <w:spacing w:val="3"/>
        </w:rPr>
        <w:t xml:space="preserve"> </w:t>
      </w:r>
      <w:r w:rsidRPr="00E914E9">
        <w:rPr>
          <w:rFonts w:ascii="Palatino Linotype" w:eastAsia="Arial" w:hAnsi="Palatino Linotype" w:cs="Arial"/>
          <w:i/>
        </w:rPr>
        <w:t>y la</w:t>
      </w:r>
      <w:r w:rsidRPr="00E914E9">
        <w:rPr>
          <w:rFonts w:ascii="Palatino Linotype" w:eastAsia="Arial" w:hAnsi="Palatino Linotype" w:cs="Arial"/>
          <w:i/>
          <w:spacing w:val="2"/>
        </w:rPr>
        <w:t xml:space="preserve"> i</w:t>
      </w:r>
      <w:r w:rsidRPr="00E914E9">
        <w:rPr>
          <w:rFonts w:ascii="Palatino Linotype" w:eastAsia="Arial" w:hAnsi="Palatino Linotype" w:cs="Arial"/>
          <w:i/>
          <w:spacing w:val="1"/>
        </w:rPr>
        <w:t>ne</w:t>
      </w:r>
      <w:r w:rsidRPr="00E914E9">
        <w:rPr>
          <w:rFonts w:ascii="Palatino Linotype" w:eastAsia="Arial" w:hAnsi="Palatino Linotype" w:cs="Arial"/>
          <w:i/>
          <w:spacing w:val="-2"/>
        </w:rPr>
        <w:t>x</w:t>
      </w:r>
      <w:r w:rsidRPr="00E914E9">
        <w:rPr>
          <w:rFonts w:ascii="Palatino Linotype" w:eastAsia="Arial" w:hAnsi="Palatino Linotype" w:cs="Arial"/>
          <w:i/>
        </w:rPr>
        <w:t>ist</w:t>
      </w:r>
      <w:r w:rsidRPr="00E914E9">
        <w:rPr>
          <w:rFonts w:ascii="Palatino Linotype" w:eastAsia="Arial" w:hAnsi="Palatino Linotype" w:cs="Arial"/>
          <w:i/>
          <w:spacing w:val="1"/>
        </w:rPr>
        <w:t>en</w:t>
      </w:r>
      <w:r w:rsidRPr="00E914E9">
        <w:rPr>
          <w:rFonts w:ascii="Palatino Linotype" w:eastAsia="Arial" w:hAnsi="Palatino Linotype" w:cs="Arial"/>
          <w:i/>
        </w:rPr>
        <w:t>cia</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1"/>
        </w:rPr>
        <w:t>n</w:t>
      </w:r>
      <w:r w:rsidRPr="00E914E9">
        <w:rPr>
          <w:rFonts w:ascii="Palatino Linotype" w:eastAsia="Arial" w:hAnsi="Palatino Linotype" w:cs="Arial"/>
          <w:i/>
        </w:rPr>
        <w:t>o c</w:t>
      </w:r>
      <w:r w:rsidRPr="00E914E9">
        <w:rPr>
          <w:rFonts w:ascii="Palatino Linotype" w:eastAsia="Arial" w:hAnsi="Palatino Linotype" w:cs="Arial"/>
          <w:i/>
          <w:spacing w:val="1"/>
        </w:rPr>
        <w:t>oe</w:t>
      </w:r>
      <w:r w:rsidRPr="00E914E9">
        <w:rPr>
          <w:rFonts w:ascii="Palatino Linotype" w:eastAsia="Arial" w:hAnsi="Palatino Linotype" w:cs="Arial"/>
          <w:i/>
          <w:spacing w:val="-2"/>
        </w:rPr>
        <w:t>x</w:t>
      </w:r>
      <w:r w:rsidRPr="00E914E9">
        <w:rPr>
          <w:rFonts w:ascii="Palatino Linotype" w:eastAsia="Arial" w:hAnsi="Palatino Linotype" w:cs="Arial"/>
          <w:i/>
        </w:rPr>
        <w:t>ist</w:t>
      </w:r>
      <w:r w:rsidRPr="00E914E9">
        <w:rPr>
          <w:rFonts w:ascii="Palatino Linotype" w:eastAsia="Arial" w:hAnsi="Palatino Linotype" w:cs="Arial"/>
          <w:i/>
          <w:spacing w:val="1"/>
        </w:rPr>
        <w:t>e</w:t>
      </w:r>
      <w:r w:rsidRPr="00E914E9">
        <w:rPr>
          <w:rFonts w:ascii="Palatino Linotype" w:eastAsia="Arial" w:hAnsi="Palatino Linotype" w:cs="Arial"/>
          <w:i/>
        </w:rPr>
        <w:t>n</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1"/>
        </w:rPr>
        <w:t>en</w:t>
      </w:r>
      <w:r w:rsidRPr="00E914E9">
        <w:rPr>
          <w:rFonts w:ascii="Palatino Linotype" w:eastAsia="Arial" w:hAnsi="Palatino Linotype" w:cs="Arial"/>
          <w:i/>
        </w:rPr>
        <w:t>t</w:t>
      </w:r>
      <w:r w:rsidRPr="00E914E9">
        <w:rPr>
          <w:rFonts w:ascii="Palatino Linotype" w:eastAsia="Arial" w:hAnsi="Palatino Linotype" w:cs="Arial"/>
          <w:i/>
          <w:spacing w:val="-3"/>
        </w:rPr>
        <w:t>r</w:t>
      </w:r>
      <w:r w:rsidRPr="00E914E9">
        <w:rPr>
          <w:rFonts w:ascii="Palatino Linotype" w:eastAsia="Arial" w:hAnsi="Palatino Linotype" w:cs="Arial"/>
          <w:i/>
        </w:rPr>
        <w:t>e</w:t>
      </w:r>
      <w:r w:rsidRPr="00E914E9">
        <w:rPr>
          <w:rFonts w:ascii="Palatino Linotype" w:eastAsia="Arial" w:hAnsi="Palatino Linotype" w:cs="Arial"/>
          <w:i/>
          <w:spacing w:val="2"/>
        </w:rPr>
        <w:t xml:space="preserve"> </w:t>
      </w:r>
      <w:r w:rsidRPr="00E914E9">
        <w:rPr>
          <w:rFonts w:ascii="Palatino Linotype" w:eastAsia="Arial" w:hAnsi="Palatino Linotype" w:cs="Arial"/>
          <w:i/>
        </w:rPr>
        <w:t>s</w:t>
      </w:r>
      <w:r w:rsidRPr="00E914E9">
        <w:rPr>
          <w:rFonts w:ascii="Palatino Linotype" w:eastAsia="Arial" w:hAnsi="Palatino Linotype" w:cs="Arial"/>
          <w:i/>
          <w:spacing w:val="-2"/>
        </w:rPr>
        <w:t>í</w:t>
      </w:r>
      <w:r w:rsidRPr="00E914E9">
        <w:rPr>
          <w:rFonts w:ascii="Palatino Linotype" w:eastAsia="Arial" w:hAnsi="Palatino Linotype" w:cs="Arial"/>
          <w:i/>
        </w:rPr>
        <w:t>,</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1"/>
        </w:rPr>
        <w:t>e</w:t>
      </w:r>
      <w:r w:rsidRPr="00E914E9">
        <w:rPr>
          <w:rFonts w:ascii="Palatino Linotype" w:eastAsia="Arial" w:hAnsi="Palatino Linotype" w:cs="Arial"/>
          <w:i/>
        </w:rPr>
        <w:t>n</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2"/>
        </w:rPr>
        <w:t>v</w:t>
      </w:r>
      <w:r w:rsidRPr="00E914E9">
        <w:rPr>
          <w:rFonts w:ascii="Palatino Linotype" w:eastAsia="Arial" w:hAnsi="Palatino Linotype" w:cs="Arial"/>
          <w:i/>
        </w:rPr>
        <w:t>i</w:t>
      </w:r>
      <w:r w:rsidRPr="00E914E9">
        <w:rPr>
          <w:rFonts w:ascii="Palatino Linotype" w:eastAsia="Arial" w:hAnsi="Palatino Linotype" w:cs="Arial"/>
          <w:i/>
          <w:spacing w:val="-1"/>
        </w:rPr>
        <w:t>r</w:t>
      </w:r>
      <w:r w:rsidRPr="00E914E9">
        <w:rPr>
          <w:rFonts w:ascii="Palatino Linotype" w:eastAsia="Arial" w:hAnsi="Palatino Linotype" w:cs="Arial"/>
          <w:i/>
        </w:rPr>
        <w:t>t</w:t>
      </w:r>
      <w:r w:rsidRPr="00E914E9">
        <w:rPr>
          <w:rFonts w:ascii="Palatino Linotype" w:eastAsia="Arial" w:hAnsi="Palatino Linotype" w:cs="Arial"/>
          <w:i/>
          <w:spacing w:val="1"/>
        </w:rPr>
        <w:t>u</w:t>
      </w:r>
      <w:r w:rsidRPr="00E914E9">
        <w:rPr>
          <w:rFonts w:ascii="Palatino Linotype" w:eastAsia="Arial" w:hAnsi="Palatino Linotype" w:cs="Arial"/>
          <w:i/>
        </w:rPr>
        <w:t>d</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1"/>
        </w:rPr>
        <w:t>d</w:t>
      </w:r>
      <w:r w:rsidRPr="00E914E9">
        <w:rPr>
          <w:rFonts w:ascii="Palatino Linotype" w:eastAsia="Arial" w:hAnsi="Palatino Linotype" w:cs="Arial"/>
          <w:i/>
        </w:rPr>
        <w:t>e</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1"/>
        </w:rPr>
        <w:t>q</w:t>
      </w:r>
      <w:r w:rsidRPr="00E914E9">
        <w:rPr>
          <w:rFonts w:ascii="Palatino Linotype" w:eastAsia="Arial" w:hAnsi="Palatino Linotype" w:cs="Arial"/>
          <w:i/>
          <w:spacing w:val="1"/>
        </w:rPr>
        <w:t>u</w:t>
      </w:r>
      <w:r w:rsidRPr="00E914E9">
        <w:rPr>
          <w:rFonts w:ascii="Palatino Linotype" w:eastAsia="Arial" w:hAnsi="Palatino Linotype" w:cs="Arial"/>
          <w:i/>
        </w:rPr>
        <w:t>e</w:t>
      </w:r>
      <w:r w:rsidRPr="00E914E9">
        <w:rPr>
          <w:rFonts w:ascii="Palatino Linotype" w:eastAsia="Arial" w:hAnsi="Palatino Linotype" w:cs="Arial"/>
          <w:i/>
          <w:spacing w:val="2"/>
        </w:rPr>
        <w:t xml:space="preserve"> </w:t>
      </w:r>
      <w:r w:rsidRPr="00E914E9">
        <w:rPr>
          <w:rFonts w:ascii="Palatino Linotype" w:eastAsia="Arial" w:hAnsi="Palatino Linotype" w:cs="Arial"/>
          <w:i/>
        </w:rPr>
        <w:t>la clasi</w:t>
      </w:r>
      <w:r w:rsidRPr="00E914E9">
        <w:rPr>
          <w:rFonts w:ascii="Palatino Linotype" w:eastAsia="Arial" w:hAnsi="Palatino Linotype" w:cs="Arial"/>
          <w:i/>
          <w:spacing w:val="3"/>
        </w:rPr>
        <w:t>f</w:t>
      </w:r>
      <w:r w:rsidRPr="00E914E9">
        <w:rPr>
          <w:rFonts w:ascii="Palatino Linotype" w:eastAsia="Arial" w:hAnsi="Palatino Linotype" w:cs="Arial"/>
          <w:i/>
        </w:rPr>
        <w:t>icaci</w:t>
      </w:r>
      <w:r w:rsidRPr="00E914E9">
        <w:rPr>
          <w:rFonts w:ascii="Palatino Linotype" w:eastAsia="Arial" w:hAnsi="Palatino Linotype" w:cs="Arial"/>
          <w:i/>
          <w:spacing w:val="-2"/>
        </w:rPr>
        <w:t>ó</w:t>
      </w:r>
      <w:r w:rsidRPr="00E914E9">
        <w:rPr>
          <w:rFonts w:ascii="Palatino Linotype" w:eastAsia="Arial" w:hAnsi="Palatino Linotype" w:cs="Arial"/>
          <w:i/>
        </w:rPr>
        <w:t>n</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1"/>
        </w:rPr>
        <w:t>d</w:t>
      </w:r>
      <w:r w:rsidRPr="00E914E9">
        <w:rPr>
          <w:rFonts w:ascii="Palatino Linotype" w:eastAsia="Arial" w:hAnsi="Palatino Linotype" w:cs="Arial"/>
          <w:i/>
        </w:rPr>
        <w:t>e</w:t>
      </w:r>
      <w:r w:rsidRPr="00E914E9">
        <w:rPr>
          <w:rFonts w:ascii="Palatino Linotype" w:eastAsia="Arial" w:hAnsi="Palatino Linotype" w:cs="Arial"/>
          <w:i/>
          <w:spacing w:val="2"/>
        </w:rPr>
        <w:t xml:space="preserve"> </w:t>
      </w:r>
      <w:r w:rsidRPr="00E914E9">
        <w:rPr>
          <w:rFonts w:ascii="Palatino Linotype" w:eastAsia="Arial" w:hAnsi="Palatino Linotype" w:cs="Arial"/>
          <w:i/>
        </w:rPr>
        <w:t>i</w:t>
      </w:r>
      <w:r w:rsidRPr="00E914E9">
        <w:rPr>
          <w:rFonts w:ascii="Palatino Linotype" w:eastAsia="Arial" w:hAnsi="Palatino Linotype" w:cs="Arial"/>
          <w:i/>
          <w:spacing w:val="-2"/>
        </w:rPr>
        <w:t>n</w:t>
      </w:r>
      <w:r w:rsidRPr="00E914E9">
        <w:rPr>
          <w:rFonts w:ascii="Palatino Linotype" w:eastAsia="Arial" w:hAnsi="Palatino Linotype" w:cs="Arial"/>
          <w:i/>
          <w:spacing w:val="3"/>
        </w:rPr>
        <w:t>f</w:t>
      </w:r>
      <w:r w:rsidRPr="00E914E9">
        <w:rPr>
          <w:rFonts w:ascii="Palatino Linotype" w:eastAsia="Arial" w:hAnsi="Palatino Linotype" w:cs="Arial"/>
          <w:i/>
          <w:spacing w:val="1"/>
        </w:rPr>
        <w:t>o</w:t>
      </w:r>
      <w:r w:rsidRPr="00E914E9">
        <w:rPr>
          <w:rFonts w:ascii="Palatino Linotype" w:eastAsia="Arial" w:hAnsi="Palatino Linotype" w:cs="Arial"/>
          <w:i/>
          <w:spacing w:val="-3"/>
        </w:rPr>
        <w:t>r</w:t>
      </w:r>
      <w:r w:rsidRPr="00E914E9">
        <w:rPr>
          <w:rFonts w:ascii="Palatino Linotype" w:eastAsia="Arial" w:hAnsi="Palatino Linotype" w:cs="Arial"/>
          <w:i/>
          <w:spacing w:val="1"/>
        </w:rPr>
        <w:t>ma</w:t>
      </w:r>
      <w:r w:rsidRPr="00E914E9">
        <w:rPr>
          <w:rFonts w:ascii="Palatino Linotype" w:eastAsia="Arial" w:hAnsi="Palatino Linotype" w:cs="Arial"/>
          <w:i/>
        </w:rPr>
        <w:t>ci</w:t>
      </w:r>
      <w:r w:rsidRPr="00E914E9">
        <w:rPr>
          <w:rFonts w:ascii="Palatino Linotype" w:eastAsia="Arial" w:hAnsi="Palatino Linotype" w:cs="Arial"/>
          <w:i/>
          <w:spacing w:val="-2"/>
        </w:rPr>
        <w:t>ó</w:t>
      </w:r>
      <w:r w:rsidRPr="00E914E9">
        <w:rPr>
          <w:rFonts w:ascii="Palatino Linotype" w:eastAsia="Arial" w:hAnsi="Palatino Linotype" w:cs="Arial"/>
          <w:i/>
        </w:rPr>
        <w:t>n</w:t>
      </w:r>
      <w:r w:rsidRPr="00E914E9">
        <w:rPr>
          <w:rFonts w:ascii="Palatino Linotype" w:eastAsia="Arial" w:hAnsi="Palatino Linotype" w:cs="Arial"/>
          <w:i/>
          <w:spacing w:val="2"/>
        </w:rPr>
        <w:t xml:space="preserve"> </w:t>
      </w:r>
      <w:r w:rsidRPr="00E914E9">
        <w:rPr>
          <w:rFonts w:ascii="Palatino Linotype" w:eastAsia="Arial" w:hAnsi="Palatino Linotype" w:cs="Arial"/>
          <w:i/>
        </w:rPr>
        <w:t>i</w:t>
      </w:r>
      <w:r w:rsidRPr="00E914E9">
        <w:rPr>
          <w:rFonts w:ascii="Palatino Linotype" w:eastAsia="Arial" w:hAnsi="Palatino Linotype" w:cs="Arial"/>
          <w:i/>
          <w:spacing w:val="1"/>
        </w:rPr>
        <w:t>mp</w:t>
      </w:r>
      <w:r w:rsidRPr="00E914E9">
        <w:rPr>
          <w:rFonts w:ascii="Palatino Linotype" w:eastAsia="Arial" w:hAnsi="Palatino Linotype" w:cs="Arial"/>
          <w:i/>
        </w:rPr>
        <w:t>l</w:t>
      </w:r>
      <w:r w:rsidRPr="00E914E9">
        <w:rPr>
          <w:rFonts w:ascii="Palatino Linotype" w:eastAsia="Arial" w:hAnsi="Palatino Linotype" w:cs="Arial"/>
          <w:i/>
          <w:spacing w:val="-1"/>
        </w:rPr>
        <w:t>i</w:t>
      </w:r>
      <w:r w:rsidRPr="00E914E9">
        <w:rPr>
          <w:rFonts w:ascii="Palatino Linotype" w:eastAsia="Arial" w:hAnsi="Palatino Linotype" w:cs="Arial"/>
          <w:i/>
          <w:spacing w:val="-2"/>
        </w:rPr>
        <w:t>c</w:t>
      </w:r>
      <w:r w:rsidRPr="00E914E9">
        <w:rPr>
          <w:rFonts w:ascii="Palatino Linotype" w:eastAsia="Arial" w:hAnsi="Palatino Linotype" w:cs="Arial"/>
          <w:i/>
        </w:rPr>
        <w:t>a in</w:t>
      </w:r>
      <w:r w:rsidRPr="00E914E9">
        <w:rPr>
          <w:rFonts w:ascii="Palatino Linotype" w:eastAsia="Arial" w:hAnsi="Palatino Linotype" w:cs="Arial"/>
          <w:i/>
          <w:spacing w:val="-2"/>
        </w:rPr>
        <w:t>v</w:t>
      </w:r>
      <w:r w:rsidRPr="00E914E9">
        <w:rPr>
          <w:rFonts w:ascii="Palatino Linotype" w:eastAsia="Arial" w:hAnsi="Palatino Linotype" w:cs="Arial"/>
          <w:i/>
          <w:spacing w:val="1"/>
        </w:rPr>
        <w:t>a</w:t>
      </w:r>
      <w:r w:rsidRPr="00E914E9">
        <w:rPr>
          <w:rFonts w:ascii="Palatino Linotype" w:eastAsia="Arial" w:hAnsi="Palatino Linotype" w:cs="Arial"/>
          <w:i/>
        </w:rPr>
        <w:t>r</w:t>
      </w:r>
      <w:r w:rsidRPr="00E914E9">
        <w:rPr>
          <w:rFonts w:ascii="Palatino Linotype" w:eastAsia="Arial" w:hAnsi="Palatino Linotype" w:cs="Arial"/>
          <w:i/>
          <w:spacing w:val="-1"/>
        </w:rPr>
        <w:t>i</w:t>
      </w:r>
      <w:r w:rsidRPr="00E914E9">
        <w:rPr>
          <w:rFonts w:ascii="Palatino Linotype" w:eastAsia="Arial" w:hAnsi="Palatino Linotype" w:cs="Arial"/>
          <w:i/>
          <w:spacing w:val="1"/>
        </w:rPr>
        <w:t>ab</w:t>
      </w:r>
      <w:r w:rsidRPr="00E914E9">
        <w:rPr>
          <w:rFonts w:ascii="Palatino Linotype" w:eastAsia="Arial" w:hAnsi="Palatino Linotype" w:cs="Arial"/>
          <w:i/>
        </w:rPr>
        <w:t>le</w:t>
      </w:r>
      <w:r w:rsidRPr="00E914E9">
        <w:rPr>
          <w:rFonts w:ascii="Palatino Linotype" w:eastAsia="Arial" w:hAnsi="Palatino Linotype" w:cs="Arial"/>
          <w:i/>
          <w:spacing w:val="2"/>
        </w:rPr>
        <w:t>m</w:t>
      </w:r>
      <w:r w:rsidRPr="00E914E9">
        <w:rPr>
          <w:rFonts w:ascii="Palatino Linotype" w:eastAsia="Arial" w:hAnsi="Palatino Linotype" w:cs="Arial"/>
          <w:i/>
          <w:spacing w:val="1"/>
        </w:rPr>
        <w:t>e</w:t>
      </w:r>
      <w:r w:rsidRPr="00E914E9">
        <w:rPr>
          <w:rFonts w:ascii="Palatino Linotype" w:eastAsia="Arial" w:hAnsi="Palatino Linotype" w:cs="Arial"/>
          <w:i/>
          <w:spacing w:val="-1"/>
        </w:rPr>
        <w:t>n</w:t>
      </w:r>
      <w:r w:rsidRPr="00E914E9">
        <w:rPr>
          <w:rFonts w:ascii="Palatino Linotype" w:eastAsia="Arial" w:hAnsi="Palatino Linotype" w:cs="Arial"/>
          <w:i/>
        </w:rPr>
        <w:t>te</w:t>
      </w:r>
      <w:r w:rsidRPr="00E914E9">
        <w:rPr>
          <w:rFonts w:ascii="Palatino Linotype" w:eastAsia="Arial" w:hAnsi="Palatino Linotype" w:cs="Arial"/>
          <w:i/>
          <w:spacing w:val="3"/>
        </w:rPr>
        <w:t xml:space="preserve"> </w:t>
      </w:r>
      <w:r w:rsidRPr="00E914E9">
        <w:rPr>
          <w:rFonts w:ascii="Palatino Linotype" w:eastAsia="Arial" w:hAnsi="Palatino Linotype" w:cs="Arial"/>
          <w:i/>
        </w:rPr>
        <w:t xml:space="preserve">la </w:t>
      </w:r>
      <w:r w:rsidRPr="00E914E9">
        <w:rPr>
          <w:rFonts w:ascii="Palatino Linotype" w:eastAsia="Arial" w:hAnsi="Palatino Linotype" w:cs="Arial"/>
          <w:i/>
          <w:spacing w:val="1"/>
        </w:rPr>
        <w:t>e</w:t>
      </w:r>
      <w:r w:rsidRPr="00E914E9">
        <w:rPr>
          <w:rFonts w:ascii="Palatino Linotype" w:eastAsia="Arial" w:hAnsi="Palatino Linotype" w:cs="Arial"/>
          <w:i/>
          <w:spacing w:val="-2"/>
        </w:rPr>
        <w:t>x</w:t>
      </w:r>
      <w:r w:rsidRPr="00E914E9">
        <w:rPr>
          <w:rFonts w:ascii="Palatino Linotype" w:eastAsia="Arial" w:hAnsi="Palatino Linotype" w:cs="Arial"/>
          <w:i/>
        </w:rPr>
        <w:t>ist</w:t>
      </w:r>
      <w:r w:rsidRPr="00E914E9">
        <w:rPr>
          <w:rFonts w:ascii="Palatino Linotype" w:eastAsia="Arial" w:hAnsi="Palatino Linotype" w:cs="Arial"/>
          <w:i/>
          <w:spacing w:val="1"/>
        </w:rPr>
        <w:t>en</w:t>
      </w:r>
      <w:r w:rsidRPr="00E914E9">
        <w:rPr>
          <w:rFonts w:ascii="Palatino Linotype" w:eastAsia="Arial" w:hAnsi="Palatino Linotype" w:cs="Arial"/>
          <w:i/>
        </w:rPr>
        <w:t>cia</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1"/>
        </w:rPr>
        <w:t>d</w:t>
      </w:r>
      <w:r w:rsidRPr="00E914E9">
        <w:rPr>
          <w:rFonts w:ascii="Palatino Linotype" w:eastAsia="Arial" w:hAnsi="Palatino Linotype" w:cs="Arial"/>
          <w:i/>
        </w:rPr>
        <w:t>e</w:t>
      </w:r>
      <w:r w:rsidRPr="00E914E9">
        <w:rPr>
          <w:rFonts w:ascii="Palatino Linotype" w:eastAsia="Arial" w:hAnsi="Palatino Linotype" w:cs="Arial"/>
          <w:i/>
          <w:spacing w:val="3"/>
        </w:rPr>
        <w:t xml:space="preserve"> </w:t>
      </w:r>
      <w:r w:rsidRPr="00E914E9">
        <w:rPr>
          <w:rFonts w:ascii="Palatino Linotype" w:eastAsia="Arial" w:hAnsi="Palatino Linotype" w:cs="Arial"/>
          <w:i/>
          <w:spacing w:val="-1"/>
        </w:rPr>
        <w:t>u</w:t>
      </w:r>
      <w:r w:rsidRPr="00E914E9">
        <w:rPr>
          <w:rFonts w:ascii="Palatino Linotype" w:eastAsia="Arial" w:hAnsi="Palatino Linotype" w:cs="Arial"/>
          <w:i/>
        </w:rPr>
        <w:t>n</w:t>
      </w:r>
      <w:r w:rsidRPr="00E914E9">
        <w:rPr>
          <w:rFonts w:ascii="Palatino Linotype" w:eastAsia="Arial" w:hAnsi="Palatino Linotype" w:cs="Arial"/>
          <w:i/>
          <w:spacing w:val="3"/>
        </w:rPr>
        <w:t xml:space="preserve"> </w:t>
      </w:r>
      <w:r w:rsidRPr="00E914E9">
        <w:rPr>
          <w:rFonts w:ascii="Palatino Linotype" w:eastAsia="Arial" w:hAnsi="Palatino Linotype" w:cs="Arial"/>
          <w:i/>
          <w:spacing w:val="1"/>
        </w:rPr>
        <w:t>do</w:t>
      </w:r>
      <w:r w:rsidRPr="00E914E9">
        <w:rPr>
          <w:rFonts w:ascii="Palatino Linotype" w:eastAsia="Arial" w:hAnsi="Palatino Linotype" w:cs="Arial"/>
          <w:i/>
          <w:spacing w:val="-2"/>
        </w:rPr>
        <w:t>c</w:t>
      </w:r>
      <w:r w:rsidRPr="00E914E9">
        <w:rPr>
          <w:rFonts w:ascii="Palatino Linotype" w:eastAsia="Arial" w:hAnsi="Palatino Linotype" w:cs="Arial"/>
          <w:i/>
          <w:spacing w:val="-1"/>
        </w:rPr>
        <w:t>u</w:t>
      </w:r>
      <w:r w:rsidRPr="00E914E9">
        <w:rPr>
          <w:rFonts w:ascii="Palatino Linotype" w:eastAsia="Arial" w:hAnsi="Palatino Linotype" w:cs="Arial"/>
          <w:i/>
          <w:spacing w:val="1"/>
        </w:rPr>
        <w:t>me</w:t>
      </w:r>
      <w:r w:rsidRPr="00E914E9">
        <w:rPr>
          <w:rFonts w:ascii="Palatino Linotype" w:eastAsia="Arial" w:hAnsi="Palatino Linotype" w:cs="Arial"/>
          <w:i/>
          <w:spacing w:val="-1"/>
        </w:rPr>
        <w:t>n</w:t>
      </w:r>
      <w:r w:rsidRPr="00E914E9">
        <w:rPr>
          <w:rFonts w:ascii="Palatino Linotype" w:eastAsia="Arial" w:hAnsi="Palatino Linotype" w:cs="Arial"/>
          <w:i/>
        </w:rPr>
        <w:t>to</w:t>
      </w:r>
      <w:r w:rsidRPr="00E914E9">
        <w:rPr>
          <w:rFonts w:ascii="Palatino Linotype" w:eastAsia="Arial" w:hAnsi="Palatino Linotype" w:cs="Arial"/>
          <w:i/>
          <w:spacing w:val="3"/>
        </w:rPr>
        <w:t xml:space="preserve"> </w:t>
      </w:r>
      <w:r w:rsidRPr="00E914E9">
        <w:rPr>
          <w:rFonts w:ascii="Palatino Linotype" w:eastAsia="Arial" w:hAnsi="Palatino Linotype" w:cs="Arial"/>
          <w:i/>
        </w:rPr>
        <w:t>o</w:t>
      </w:r>
      <w:r w:rsidRPr="00E914E9">
        <w:rPr>
          <w:rFonts w:ascii="Palatino Linotype" w:eastAsia="Arial" w:hAnsi="Palatino Linotype" w:cs="Arial"/>
          <w:i/>
          <w:spacing w:val="1"/>
        </w:rPr>
        <w:t xml:space="preserve"> do</w:t>
      </w:r>
      <w:r w:rsidRPr="00E914E9">
        <w:rPr>
          <w:rFonts w:ascii="Palatino Linotype" w:eastAsia="Arial" w:hAnsi="Palatino Linotype" w:cs="Arial"/>
          <w:i/>
          <w:spacing w:val="-2"/>
        </w:rPr>
        <w:t>c</w:t>
      </w:r>
      <w:r w:rsidRPr="00E914E9">
        <w:rPr>
          <w:rFonts w:ascii="Palatino Linotype" w:eastAsia="Arial" w:hAnsi="Palatino Linotype" w:cs="Arial"/>
          <w:i/>
          <w:spacing w:val="1"/>
        </w:rPr>
        <w:t>u</w:t>
      </w:r>
      <w:r w:rsidRPr="00E914E9">
        <w:rPr>
          <w:rFonts w:ascii="Palatino Linotype" w:eastAsia="Arial" w:hAnsi="Palatino Linotype" w:cs="Arial"/>
          <w:i/>
          <w:spacing w:val="-1"/>
        </w:rPr>
        <w:t>m</w:t>
      </w:r>
      <w:r w:rsidRPr="00E914E9">
        <w:rPr>
          <w:rFonts w:ascii="Palatino Linotype" w:eastAsia="Arial" w:hAnsi="Palatino Linotype" w:cs="Arial"/>
          <w:i/>
          <w:spacing w:val="1"/>
        </w:rPr>
        <w:t>en</w:t>
      </w:r>
      <w:r w:rsidRPr="00E914E9">
        <w:rPr>
          <w:rFonts w:ascii="Palatino Linotype" w:eastAsia="Arial" w:hAnsi="Palatino Linotype" w:cs="Arial"/>
          <w:i/>
          <w:spacing w:val="-2"/>
        </w:rPr>
        <w:t>t</w:t>
      </w:r>
      <w:r w:rsidRPr="00E914E9">
        <w:rPr>
          <w:rFonts w:ascii="Palatino Linotype" w:eastAsia="Arial" w:hAnsi="Palatino Linotype" w:cs="Arial"/>
          <w:i/>
          <w:spacing w:val="1"/>
        </w:rPr>
        <w:t>o</w:t>
      </w:r>
      <w:r w:rsidRPr="00E914E9">
        <w:rPr>
          <w:rFonts w:ascii="Palatino Linotype" w:eastAsia="Arial" w:hAnsi="Palatino Linotype" w:cs="Arial"/>
          <w:i/>
        </w:rPr>
        <w:t xml:space="preserve">s </w:t>
      </w:r>
      <w:r w:rsidRPr="00E914E9">
        <w:rPr>
          <w:rFonts w:ascii="Palatino Linotype" w:eastAsia="Arial" w:hAnsi="Palatino Linotype" w:cs="Arial"/>
          <w:i/>
          <w:spacing w:val="1"/>
        </w:rPr>
        <w:t>de</w:t>
      </w:r>
      <w:r w:rsidRPr="00E914E9">
        <w:rPr>
          <w:rFonts w:ascii="Palatino Linotype" w:eastAsia="Arial" w:hAnsi="Palatino Linotype" w:cs="Arial"/>
          <w:i/>
        </w:rPr>
        <w:t>t</w:t>
      </w:r>
      <w:r w:rsidRPr="00E914E9">
        <w:rPr>
          <w:rFonts w:ascii="Palatino Linotype" w:eastAsia="Arial" w:hAnsi="Palatino Linotype" w:cs="Arial"/>
          <w:i/>
          <w:spacing w:val="1"/>
        </w:rPr>
        <w:t>e</w:t>
      </w:r>
      <w:r w:rsidRPr="00E914E9">
        <w:rPr>
          <w:rFonts w:ascii="Palatino Linotype" w:eastAsia="Arial" w:hAnsi="Palatino Linotype" w:cs="Arial"/>
          <w:i/>
          <w:spacing w:val="-3"/>
        </w:rPr>
        <w:t>r</w:t>
      </w:r>
      <w:r w:rsidRPr="00E914E9">
        <w:rPr>
          <w:rFonts w:ascii="Palatino Linotype" w:eastAsia="Arial" w:hAnsi="Palatino Linotype" w:cs="Arial"/>
          <w:i/>
          <w:spacing w:val="1"/>
        </w:rPr>
        <w:t>m</w:t>
      </w:r>
      <w:r w:rsidRPr="00E914E9">
        <w:rPr>
          <w:rFonts w:ascii="Palatino Linotype" w:eastAsia="Arial" w:hAnsi="Palatino Linotype" w:cs="Arial"/>
          <w:i/>
        </w:rPr>
        <w:t>in</w:t>
      </w:r>
      <w:r w:rsidRPr="00E914E9">
        <w:rPr>
          <w:rFonts w:ascii="Palatino Linotype" w:eastAsia="Arial" w:hAnsi="Palatino Linotype" w:cs="Arial"/>
          <w:i/>
          <w:spacing w:val="-1"/>
        </w:rPr>
        <w:t>a</w:t>
      </w:r>
      <w:r w:rsidRPr="00E914E9">
        <w:rPr>
          <w:rFonts w:ascii="Palatino Linotype" w:eastAsia="Arial" w:hAnsi="Palatino Linotype" w:cs="Arial"/>
          <w:i/>
          <w:spacing w:val="1"/>
        </w:rPr>
        <w:t>do</w:t>
      </w:r>
      <w:r w:rsidRPr="00E914E9">
        <w:rPr>
          <w:rFonts w:ascii="Palatino Linotype" w:eastAsia="Arial" w:hAnsi="Palatino Linotype" w:cs="Arial"/>
          <w:i/>
        </w:rPr>
        <w:t xml:space="preserve">s, </w:t>
      </w:r>
      <w:r w:rsidRPr="00E914E9">
        <w:rPr>
          <w:rFonts w:ascii="Palatino Linotype" w:eastAsia="Arial" w:hAnsi="Palatino Linotype" w:cs="Arial"/>
          <w:i/>
          <w:spacing w:val="1"/>
        </w:rPr>
        <w:t>m</w:t>
      </w:r>
      <w:r w:rsidRPr="00E914E9">
        <w:rPr>
          <w:rFonts w:ascii="Palatino Linotype" w:eastAsia="Arial" w:hAnsi="Palatino Linotype" w:cs="Arial"/>
          <w:i/>
        </w:rPr>
        <w:t>ie</w:t>
      </w:r>
      <w:r w:rsidRPr="00E914E9">
        <w:rPr>
          <w:rFonts w:ascii="Palatino Linotype" w:eastAsia="Arial" w:hAnsi="Palatino Linotype" w:cs="Arial"/>
          <w:i/>
          <w:spacing w:val="1"/>
        </w:rPr>
        <w:t>n</w:t>
      </w:r>
      <w:r w:rsidRPr="00E914E9">
        <w:rPr>
          <w:rFonts w:ascii="Palatino Linotype" w:eastAsia="Arial" w:hAnsi="Palatino Linotype" w:cs="Arial"/>
          <w:i/>
        </w:rPr>
        <w:t>t</w:t>
      </w:r>
      <w:r w:rsidRPr="00E914E9">
        <w:rPr>
          <w:rFonts w:ascii="Palatino Linotype" w:eastAsia="Arial" w:hAnsi="Palatino Linotype" w:cs="Arial"/>
          <w:i/>
          <w:spacing w:val="-3"/>
        </w:rPr>
        <w:t>r</w:t>
      </w:r>
      <w:r w:rsidRPr="00E914E9">
        <w:rPr>
          <w:rFonts w:ascii="Palatino Linotype" w:eastAsia="Arial" w:hAnsi="Palatino Linotype" w:cs="Arial"/>
          <w:i/>
          <w:spacing w:val="1"/>
        </w:rPr>
        <w:t>a</w:t>
      </w:r>
      <w:r w:rsidRPr="00E914E9">
        <w:rPr>
          <w:rFonts w:ascii="Palatino Linotype" w:eastAsia="Arial" w:hAnsi="Palatino Linotype" w:cs="Arial"/>
          <w:i/>
        </w:rPr>
        <w:t>s</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1"/>
        </w:rPr>
        <w:t>q</w:t>
      </w:r>
      <w:r w:rsidRPr="00E914E9">
        <w:rPr>
          <w:rFonts w:ascii="Palatino Linotype" w:eastAsia="Arial" w:hAnsi="Palatino Linotype" w:cs="Arial"/>
          <w:i/>
          <w:spacing w:val="1"/>
        </w:rPr>
        <w:t>u</w:t>
      </w:r>
      <w:r w:rsidRPr="00E914E9">
        <w:rPr>
          <w:rFonts w:ascii="Palatino Linotype" w:eastAsia="Arial" w:hAnsi="Palatino Linotype" w:cs="Arial"/>
          <w:i/>
        </w:rPr>
        <w:t>e</w:t>
      </w:r>
      <w:r w:rsidRPr="00E914E9">
        <w:rPr>
          <w:rFonts w:ascii="Palatino Linotype" w:eastAsia="Arial" w:hAnsi="Palatino Linotype" w:cs="Arial"/>
          <w:i/>
          <w:spacing w:val="1"/>
        </w:rPr>
        <w:t xml:space="preserve"> </w:t>
      </w:r>
      <w:r w:rsidRPr="00E914E9">
        <w:rPr>
          <w:rFonts w:ascii="Palatino Linotype" w:eastAsia="Arial" w:hAnsi="Palatino Linotype" w:cs="Arial"/>
          <w:i/>
        </w:rPr>
        <w:t>la in</w:t>
      </w:r>
      <w:r w:rsidRPr="00E914E9">
        <w:rPr>
          <w:rFonts w:ascii="Palatino Linotype" w:eastAsia="Arial" w:hAnsi="Palatino Linotype" w:cs="Arial"/>
          <w:i/>
          <w:spacing w:val="1"/>
        </w:rPr>
        <w:t>e</w:t>
      </w:r>
      <w:r w:rsidRPr="00E914E9">
        <w:rPr>
          <w:rFonts w:ascii="Palatino Linotype" w:eastAsia="Arial" w:hAnsi="Palatino Linotype" w:cs="Arial"/>
          <w:i/>
        </w:rPr>
        <w:t>xist</w:t>
      </w:r>
      <w:r w:rsidRPr="00E914E9">
        <w:rPr>
          <w:rFonts w:ascii="Palatino Linotype" w:eastAsia="Arial" w:hAnsi="Palatino Linotype" w:cs="Arial"/>
          <w:i/>
          <w:spacing w:val="1"/>
        </w:rPr>
        <w:t>en</w:t>
      </w:r>
      <w:r w:rsidRPr="00E914E9">
        <w:rPr>
          <w:rFonts w:ascii="Palatino Linotype" w:eastAsia="Arial" w:hAnsi="Palatino Linotype" w:cs="Arial"/>
          <w:i/>
        </w:rPr>
        <w:t>cia c</w:t>
      </w:r>
      <w:r w:rsidRPr="00E914E9">
        <w:rPr>
          <w:rFonts w:ascii="Palatino Linotype" w:eastAsia="Arial" w:hAnsi="Palatino Linotype" w:cs="Arial"/>
          <w:i/>
          <w:spacing w:val="1"/>
        </w:rPr>
        <w:t>on</w:t>
      </w:r>
      <w:r w:rsidRPr="00E914E9">
        <w:rPr>
          <w:rFonts w:ascii="Palatino Linotype" w:eastAsia="Arial" w:hAnsi="Palatino Linotype" w:cs="Arial"/>
          <w:i/>
        </w:rPr>
        <w:t>l</w:t>
      </w:r>
      <w:r w:rsidRPr="00E914E9">
        <w:rPr>
          <w:rFonts w:ascii="Palatino Linotype" w:eastAsia="Arial" w:hAnsi="Palatino Linotype" w:cs="Arial"/>
          <w:i/>
          <w:spacing w:val="-1"/>
        </w:rPr>
        <w:t>l</w:t>
      </w:r>
      <w:r w:rsidRPr="00E914E9">
        <w:rPr>
          <w:rFonts w:ascii="Palatino Linotype" w:eastAsia="Arial" w:hAnsi="Palatino Linotype" w:cs="Arial"/>
          <w:i/>
          <w:spacing w:val="1"/>
        </w:rPr>
        <w:t>e</w:t>
      </w:r>
      <w:r w:rsidRPr="00E914E9">
        <w:rPr>
          <w:rFonts w:ascii="Palatino Linotype" w:eastAsia="Arial" w:hAnsi="Palatino Linotype" w:cs="Arial"/>
          <w:i/>
          <w:spacing w:val="-2"/>
        </w:rPr>
        <w:t>v</w:t>
      </w:r>
      <w:r w:rsidRPr="00E914E9">
        <w:rPr>
          <w:rFonts w:ascii="Palatino Linotype" w:eastAsia="Arial" w:hAnsi="Palatino Linotype" w:cs="Arial"/>
          <w:i/>
        </w:rPr>
        <w:t>a</w:t>
      </w:r>
      <w:r w:rsidRPr="00E914E9">
        <w:rPr>
          <w:rFonts w:ascii="Palatino Linotype" w:eastAsia="Arial" w:hAnsi="Palatino Linotype" w:cs="Arial"/>
          <w:i/>
          <w:spacing w:val="3"/>
        </w:rPr>
        <w:t xml:space="preserve"> </w:t>
      </w:r>
      <w:r w:rsidRPr="00E914E9">
        <w:rPr>
          <w:rFonts w:ascii="Palatino Linotype" w:eastAsia="Arial" w:hAnsi="Palatino Linotype" w:cs="Arial"/>
          <w:i/>
        </w:rPr>
        <w:t xml:space="preserve">la </w:t>
      </w:r>
      <w:r w:rsidRPr="00E914E9">
        <w:rPr>
          <w:rFonts w:ascii="Palatino Linotype" w:eastAsia="Arial" w:hAnsi="Palatino Linotype" w:cs="Arial"/>
          <w:i/>
          <w:spacing w:val="-1"/>
        </w:rPr>
        <w:t>a</w:t>
      </w:r>
      <w:r w:rsidRPr="00E914E9">
        <w:rPr>
          <w:rFonts w:ascii="Palatino Linotype" w:eastAsia="Arial" w:hAnsi="Palatino Linotype" w:cs="Arial"/>
          <w:i/>
          <w:spacing w:val="1"/>
        </w:rPr>
        <w:t>u</w:t>
      </w:r>
      <w:r w:rsidRPr="00E914E9">
        <w:rPr>
          <w:rFonts w:ascii="Palatino Linotype" w:eastAsia="Arial" w:hAnsi="Palatino Linotype" w:cs="Arial"/>
          <w:i/>
        </w:rPr>
        <w:t>s</w:t>
      </w:r>
      <w:r w:rsidRPr="00E914E9">
        <w:rPr>
          <w:rFonts w:ascii="Palatino Linotype" w:eastAsia="Arial" w:hAnsi="Palatino Linotype" w:cs="Arial"/>
          <w:i/>
          <w:spacing w:val="-1"/>
        </w:rPr>
        <w:t>e</w:t>
      </w:r>
      <w:r w:rsidRPr="00E914E9">
        <w:rPr>
          <w:rFonts w:ascii="Palatino Linotype" w:eastAsia="Arial" w:hAnsi="Palatino Linotype" w:cs="Arial"/>
          <w:i/>
          <w:spacing w:val="1"/>
        </w:rPr>
        <w:t>n</w:t>
      </w:r>
      <w:r w:rsidRPr="00E914E9">
        <w:rPr>
          <w:rFonts w:ascii="Palatino Linotype" w:eastAsia="Arial" w:hAnsi="Palatino Linotype" w:cs="Arial"/>
          <w:i/>
        </w:rPr>
        <w:t xml:space="preserve">cia </w:t>
      </w:r>
      <w:r w:rsidRPr="00E914E9">
        <w:rPr>
          <w:rFonts w:ascii="Palatino Linotype" w:eastAsia="Arial" w:hAnsi="Palatino Linotype" w:cs="Arial"/>
          <w:i/>
          <w:spacing w:val="1"/>
        </w:rPr>
        <w:t>d</w:t>
      </w:r>
      <w:r w:rsidRPr="00E914E9">
        <w:rPr>
          <w:rFonts w:ascii="Palatino Linotype" w:eastAsia="Arial" w:hAnsi="Palatino Linotype" w:cs="Arial"/>
          <w:i/>
        </w:rPr>
        <w:t>e</w:t>
      </w:r>
      <w:r w:rsidRPr="00E914E9">
        <w:rPr>
          <w:rFonts w:ascii="Palatino Linotype" w:eastAsia="Arial" w:hAnsi="Palatino Linotype" w:cs="Arial"/>
          <w:i/>
          <w:spacing w:val="1"/>
        </w:rPr>
        <w:t xml:space="preserve"> </w:t>
      </w:r>
      <w:r w:rsidRPr="00E914E9">
        <w:rPr>
          <w:rFonts w:ascii="Palatino Linotype" w:eastAsia="Arial" w:hAnsi="Palatino Linotype" w:cs="Arial"/>
          <w:i/>
        </w:rPr>
        <w:t xml:space="preserve">los </w:t>
      </w:r>
      <w:r w:rsidRPr="00E914E9">
        <w:rPr>
          <w:rFonts w:ascii="Palatino Linotype" w:eastAsia="Arial" w:hAnsi="Palatino Linotype" w:cs="Arial"/>
          <w:i/>
          <w:spacing w:val="1"/>
        </w:rPr>
        <w:t>m</w:t>
      </w:r>
      <w:r w:rsidRPr="00E914E9">
        <w:rPr>
          <w:rFonts w:ascii="Palatino Linotype" w:eastAsia="Arial" w:hAnsi="Palatino Linotype" w:cs="Arial"/>
          <w:i/>
        </w:rPr>
        <w:t>i</w:t>
      </w:r>
      <w:r w:rsidRPr="00E914E9">
        <w:rPr>
          <w:rFonts w:ascii="Palatino Linotype" w:eastAsia="Arial" w:hAnsi="Palatino Linotype" w:cs="Arial"/>
          <w:i/>
          <w:spacing w:val="-3"/>
        </w:rPr>
        <w:t>s</w:t>
      </w:r>
      <w:r w:rsidRPr="00E914E9">
        <w:rPr>
          <w:rFonts w:ascii="Palatino Linotype" w:eastAsia="Arial" w:hAnsi="Palatino Linotype" w:cs="Arial"/>
          <w:i/>
          <w:spacing w:val="1"/>
        </w:rPr>
        <w:t>mo</w:t>
      </w:r>
      <w:r w:rsidRPr="00E914E9">
        <w:rPr>
          <w:rFonts w:ascii="Palatino Linotype" w:eastAsia="Arial" w:hAnsi="Palatino Linotype" w:cs="Arial"/>
          <w:i/>
        </w:rPr>
        <w:t xml:space="preserve">s </w:t>
      </w:r>
      <w:r w:rsidRPr="00E914E9">
        <w:rPr>
          <w:rFonts w:ascii="Palatino Linotype" w:eastAsia="Arial" w:hAnsi="Palatino Linotype" w:cs="Arial"/>
          <w:i/>
          <w:spacing w:val="1"/>
        </w:rPr>
        <w:t>e</w:t>
      </w:r>
      <w:r w:rsidRPr="00E914E9">
        <w:rPr>
          <w:rFonts w:ascii="Palatino Linotype" w:eastAsia="Arial" w:hAnsi="Palatino Linotype" w:cs="Arial"/>
          <w:i/>
        </w:rPr>
        <w:t>n</w:t>
      </w:r>
      <w:r w:rsidRPr="00E914E9">
        <w:rPr>
          <w:rFonts w:ascii="Palatino Linotype" w:eastAsia="Arial" w:hAnsi="Palatino Linotype" w:cs="Arial"/>
          <w:i/>
          <w:spacing w:val="1"/>
        </w:rPr>
        <w:t xml:space="preserve"> </w:t>
      </w:r>
      <w:r w:rsidRPr="00E914E9">
        <w:rPr>
          <w:rFonts w:ascii="Palatino Linotype" w:eastAsia="Arial" w:hAnsi="Palatino Linotype" w:cs="Arial"/>
          <w:i/>
        </w:rPr>
        <w:t xml:space="preserve">los </w:t>
      </w:r>
      <w:r w:rsidRPr="00E914E9">
        <w:rPr>
          <w:rFonts w:ascii="Palatino Linotype" w:eastAsia="Arial" w:hAnsi="Palatino Linotype" w:cs="Arial"/>
          <w:i/>
          <w:spacing w:val="1"/>
        </w:rPr>
        <w:t>a</w:t>
      </w:r>
      <w:r w:rsidRPr="00E914E9">
        <w:rPr>
          <w:rFonts w:ascii="Palatino Linotype" w:eastAsia="Arial" w:hAnsi="Palatino Linotype" w:cs="Arial"/>
          <w:i/>
        </w:rPr>
        <w:t>rchi</w:t>
      </w:r>
      <w:r w:rsidRPr="00E914E9">
        <w:rPr>
          <w:rFonts w:ascii="Palatino Linotype" w:eastAsia="Arial" w:hAnsi="Palatino Linotype" w:cs="Arial"/>
          <w:i/>
          <w:spacing w:val="-3"/>
        </w:rPr>
        <w:t>v</w:t>
      </w:r>
      <w:r w:rsidRPr="00E914E9">
        <w:rPr>
          <w:rFonts w:ascii="Palatino Linotype" w:eastAsia="Arial" w:hAnsi="Palatino Linotype" w:cs="Arial"/>
          <w:i/>
          <w:spacing w:val="1"/>
        </w:rPr>
        <w:t>o</w:t>
      </w:r>
      <w:r w:rsidRPr="00E914E9">
        <w:rPr>
          <w:rFonts w:ascii="Palatino Linotype" w:eastAsia="Arial" w:hAnsi="Palatino Linotype" w:cs="Arial"/>
          <w:i/>
        </w:rPr>
        <w:t xml:space="preserve">s </w:t>
      </w:r>
      <w:r w:rsidRPr="00E914E9">
        <w:rPr>
          <w:rFonts w:ascii="Palatino Linotype" w:eastAsia="Arial" w:hAnsi="Palatino Linotype" w:cs="Arial"/>
          <w:i/>
          <w:spacing w:val="-1"/>
        </w:rPr>
        <w:t>d</w:t>
      </w:r>
      <w:r w:rsidRPr="00E914E9">
        <w:rPr>
          <w:rFonts w:ascii="Palatino Linotype" w:eastAsia="Arial" w:hAnsi="Palatino Linotype" w:cs="Arial"/>
          <w:i/>
        </w:rPr>
        <w:t>e la</w:t>
      </w:r>
      <w:r w:rsidRPr="00E914E9">
        <w:rPr>
          <w:rFonts w:ascii="Palatino Linotype" w:eastAsia="Arial" w:hAnsi="Palatino Linotype" w:cs="Arial"/>
          <w:i/>
          <w:spacing w:val="1"/>
        </w:rPr>
        <w:t xml:space="preserve"> d</w:t>
      </w:r>
      <w:r w:rsidRPr="00E914E9">
        <w:rPr>
          <w:rFonts w:ascii="Palatino Linotype" w:eastAsia="Arial" w:hAnsi="Palatino Linotype" w:cs="Arial"/>
          <w:i/>
          <w:spacing w:val="-1"/>
        </w:rPr>
        <w:t>e</w:t>
      </w:r>
      <w:r w:rsidRPr="00E914E9">
        <w:rPr>
          <w:rFonts w:ascii="Palatino Linotype" w:eastAsia="Arial" w:hAnsi="Palatino Linotype" w:cs="Arial"/>
          <w:i/>
          <w:spacing w:val="1"/>
        </w:rPr>
        <w:t>pe</w:t>
      </w:r>
      <w:r w:rsidRPr="00E914E9">
        <w:rPr>
          <w:rFonts w:ascii="Palatino Linotype" w:eastAsia="Arial" w:hAnsi="Palatino Linotype" w:cs="Arial"/>
          <w:i/>
          <w:spacing w:val="-1"/>
        </w:rPr>
        <w:t>n</w:t>
      </w:r>
      <w:r w:rsidRPr="00E914E9">
        <w:rPr>
          <w:rFonts w:ascii="Palatino Linotype" w:eastAsia="Arial" w:hAnsi="Palatino Linotype" w:cs="Arial"/>
          <w:i/>
          <w:spacing w:val="1"/>
        </w:rPr>
        <w:t>den</w:t>
      </w:r>
      <w:r w:rsidRPr="00E914E9">
        <w:rPr>
          <w:rFonts w:ascii="Palatino Linotype" w:eastAsia="Arial" w:hAnsi="Palatino Linotype" w:cs="Arial"/>
          <w:i/>
        </w:rPr>
        <w:t>c</w:t>
      </w:r>
      <w:r w:rsidRPr="00E914E9">
        <w:rPr>
          <w:rFonts w:ascii="Palatino Linotype" w:eastAsia="Arial" w:hAnsi="Palatino Linotype" w:cs="Arial"/>
          <w:i/>
          <w:spacing w:val="-3"/>
        </w:rPr>
        <w:t>i</w:t>
      </w:r>
      <w:r w:rsidRPr="00E914E9">
        <w:rPr>
          <w:rFonts w:ascii="Palatino Linotype" w:eastAsia="Arial" w:hAnsi="Palatino Linotype" w:cs="Arial"/>
          <w:i/>
        </w:rPr>
        <w:t>a</w:t>
      </w:r>
      <w:r w:rsidRPr="00E914E9">
        <w:rPr>
          <w:rFonts w:ascii="Palatino Linotype" w:eastAsia="Arial" w:hAnsi="Palatino Linotype" w:cs="Arial"/>
          <w:i/>
          <w:spacing w:val="1"/>
        </w:rPr>
        <w:t xml:space="preserve"> </w:t>
      </w:r>
      <w:r w:rsidRPr="00E914E9">
        <w:rPr>
          <w:rFonts w:ascii="Palatino Linotype" w:eastAsia="Arial" w:hAnsi="Palatino Linotype" w:cs="Arial"/>
          <w:i/>
        </w:rPr>
        <w:t xml:space="preserve">o </w:t>
      </w:r>
      <w:r w:rsidRPr="00E914E9">
        <w:rPr>
          <w:rFonts w:ascii="Palatino Linotype" w:eastAsia="Arial" w:hAnsi="Palatino Linotype" w:cs="Arial"/>
          <w:i/>
          <w:spacing w:val="1"/>
        </w:rPr>
        <w:t>en</w:t>
      </w:r>
      <w:r w:rsidRPr="00E914E9">
        <w:rPr>
          <w:rFonts w:ascii="Palatino Linotype" w:eastAsia="Arial" w:hAnsi="Palatino Linotype" w:cs="Arial"/>
          <w:i/>
        </w:rPr>
        <w:t>t</w:t>
      </w:r>
      <w:r w:rsidRPr="00E914E9">
        <w:rPr>
          <w:rFonts w:ascii="Palatino Linotype" w:eastAsia="Arial" w:hAnsi="Palatino Linotype" w:cs="Arial"/>
          <w:i/>
          <w:spacing w:val="-2"/>
        </w:rPr>
        <w:t>i</w:t>
      </w:r>
      <w:r w:rsidRPr="00E914E9">
        <w:rPr>
          <w:rFonts w:ascii="Palatino Linotype" w:eastAsia="Arial" w:hAnsi="Palatino Linotype" w:cs="Arial"/>
          <w:i/>
          <w:spacing w:val="-1"/>
        </w:rPr>
        <w:t>d</w:t>
      </w:r>
      <w:r w:rsidRPr="00E914E9">
        <w:rPr>
          <w:rFonts w:ascii="Palatino Linotype" w:eastAsia="Arial" w:hAnsi="Palatino Linotype" w:cs="Arial"/>
          <w:i/>
          <w:spacing w:val="1"/>
        </w:rPr>
        <w:t>a</w:t>
      </w:r>
      <w:r w:rsidRPr="00E914E9">
        <w:rPr>
          <w:rFonts w:ascii="Palatino Linotype" w:eastAsia="Arial" w:hAnsi="Palatino Linotype" w:cs="Arial"/>
          <w:i/>
        </w:rPr>
        <w:t>d</w:t>
      </w:r>
      <w:r w:rsidRPr="00E914E9">
        <w:rPr>
          <w:rFonts w:ascii="Palatino Linotype" w:eastAsia="Arial" w:hAnsi="Palatino Linotype" w:cs="Arial"/>
          <w:i/>
          <w:spacing w:val="1"/>
        </w:rPr>
        <w:t xml:space="preserve"> </w:t>
      </w:r>
      <w:r w:rsidRPr="00E914E9">
        <w:rPr>
          <w:rFonts w:ascii="Palatino Linotype" w:eastAsia="Arial" w:hAnsi="Palatino Linotype" w:cs="Arial"/>
          <w:i/>
          <w:spacing w:val="-1"/>
        </w:rPr>
        <w:t>d</w:t>
      </w:r>
      <w:r w:rsidRPr="00E914E9">
        <w:rPr>
          <w:rFonts w:ascii="Palatino Linotype" w:eastAsia="Arial" w:hAnsi="Palatino Linotype" w:cs="Arial"/>
          <w:i/>
        </w:rPr>
        <w:t>e</w:t>
      </w:r>
      <w:r w:rsidRPr="00E914E9">
        <w:rPr>
          <w:rFonts w:ascii="Palatino Linotype" w:eastAsia="Arial" w:hAnsi="Palatino Linotype" w:cs="Arial"/>
          <w:i/>
          <w:spacing w:val="1"/>
        </w:rPr>
        <w:t xml:space="preserve"> </w:t>
      </w:r>
      <w:r w:rsidRPr="00E914E9">
        <w:rPr>
          <w:rFonts w:ascii="Palatino Linotype" w:eastAsia="Arial" w:hAnsi="Palatino Linotype" w:cs="Arial"/>
          <w:i/>
          <w:spacing w:val="-1"/>
        </w:rPr>
        <w:t>q</w:t>
      </w:r>
      <w:r w:rsidRPr="00E914E9">
        <w:rPr>
          <w:rFonts w:ascii="Palatino Linotype" w:eastAsia="Arial" w:hAnsi="Palatino Linotype" w:cs="Arial"/>
          <w:i/>
          <w:spacing w:val="1"/>
        </w:rPr>
        <w:t>u</w:t>
      </w:r>
      <w:r w:rsidRPr="00E914E9">
        <w:rPr>
          <w:rFonts w:ascii="Palatino Linotype" w:eastAsia="Arial" w:hAnsi="Palatino Linotype" w:cs="Arial"/>
          <w:i/>
        </w:rPr>
        <w:t>e</w:t>
      </w:r>
      <w:r w:rsidRPr="00E914E9">
        <w:rPr>
          <w:rFonts w:ascii="Palatino Linotype" w:eastAsia="Arial" w:hAnsi="Palatino Linotype" w:cs="Arial"/>
          <w:i/>
          <w:spacing w:val="1"/>
        </w:rPr>
        <w:t xml:space="preserve"> </w:t>
      </w:r>
      <w:r w:rsidRPr="00E914E9">
        <w:rPr>
          <w:rFonts w:ascii="Palatino Linotype" w:eastAsia="Arial" w:hAnsi="Palatino Linotype" w:cs="Arial"/>
          <w:i/>
          <w:spacing w:val="-2"/>
        </w:rPr>
        <w:t>s</w:t>
      </w:r>
      <w:r w:rsidRPr="00E914E9">
        <w:rPr>
          <w:rFonts w:ascii="Palatino Linotype" w:eastAsia="Arial" w:hAnsi="Palatino Linotype" w:cs="Arial"/>
          <w:i/>
        </w:rPr>
        <w:t>e</w:t>
      </w:r>
      <w:r w:rsidRPr="00E914E9">
        <w:rPr>
          <w:rFonts w:ascii="Palatino Linotype" w:eastAsia="Arial" w:hAnsi="Palatino Linotype" w:cs="Arial"/>
          <w:i/>
          <w:spacing w:val="1"/>
        </w:rPr>
        <w:t xml:space="preserve"> t</w:t>
      </w:r>
      <w:r w:rsidRPr="00E914E9">
        <w:rPr>
          <w:rFonts w:ascii="Palatino Linotype" w:eastAsia="Arial" w:hAnsi="Palatino Linotype" w:cs="Arial"/>
          <w:i/>
        </w:rPr>
        <w:t>ra</w:t>
      </w:r>
      <w:r w:rsidRPr="00E914E9">
        <w:rPr>
          <w:rFonts w:ascii="Palatino Linotype" w:eastAsia="Arial" w:hAnsi="Palatino Linotype" w:cs="Arial"/>
          <w:i/>
          <w:spacing w:val="-2"/>
        </w:rPr>
        <w:t>t</w:t>
      </w:r>
      <w:r w:rsidRPr="00E914E9">
        <w:rPr>
          <w:rFonts w:ascii="Palatino Linotype" w:eastAsia="Arial" w:hAnsi="Palatino Linotype" w:cs="Arial"/>
          <w:i/>
          <w:spacing w:val="1"/>
        </w:rPr>
        <w:t>e</w:t>
      </w:r>
      <w:r w:rsidRPr="00E914E9">
        <w:rPr>
          <w:rFonts w:ascii="Palatino Linotype" w:eastAsia="Arial" w:hAnsi="Palatino Linotype" w:cs="Arial"/>
          <w:i/>
        </w:rPr>
        <w:t>.</w:t>
      </w:r>
    </w:p>
    <w:p w:rsidR="004F6EF1" w:rsidRPr="00E914E9" w:rsidRDefault="004F6EF1" w:rsidP="00780179">
      <w:pPr>
        <w:spacing w:after="0" w:line="240" w:lineRule="auto"/>
        <w:ind w:left="709" w:right="474"/>
        <w:jc w:val="both"/>
        <w:rPr>
          <w:rFonts w:ascii="Palatino Linotype" w:eastAsia="Arial" w:hAnsi="Palatino Linotype" w:cs="Arial"/>
          <w:i/>
        </w:rPr>
      </w:pPr>
      <w:r w:rsidRPr="00E914E9">
        <w:rPr>
          <w:rFonts w:ascii="Palatino Linotype" w:eastAsia="Arial" w:hAnsi="Palatino Linotype" w:cs="Arial"/>
          <w:b/>
          <w:i/>
          <w:spacing w:val="1"/>
        </w:rPr>
        <w:t>Ex</w:t>
      </w:r>
      <w:r w:rsidRPr="00E914E9">
        <w:rPr>
          <w:rFonts w:ascii="Palatino Linotype" w:eastAsia="Arial" w:hAnsi="Palatino Linotype" w:cs="Arial"/>
          <w:b/>
          <w:i/>
        </w:rPr>
        <w:t>pedi</w:t>
      </w:r>
      <w:r w:rsidRPr="00E914E9">
        <w:rPr>
          <w:rFonts w:ascii="Palatino Linotype" w:eastAsia="Arial" w:hAnsi="Palatino Linotype" w:cs="Arial"/>
          <w:b/>
          <w:i/>
          <w:spacing w:val="1"/>
        </w:rPr>
        <w:t>e</w:t>
      </w:r>
      <w:r w:rsidRPr="00E914E9">
        <w:rPr>
          <w:rFonts w:ascii="Palatino Linotype" w:eastAsia="Arial" w:hAnsi="Palatino Linotype" w:cs="Arial"/>
          <w:b/>
          <w:i/>
        </w:rPr>
        <w:t>n</w:t>
      </w:r>
      <w:r w:rsidRPr="00E914E9">
        <w:rPr>
          <w:rFonts w:ascii="Palatino Linotype" w:eastAsia="Arial" w:hAnsi="Palatino Linotype" w:cs="Arial"/>
          <w:b/>
          <w:i/>
          <w:spacing w:val="-1"/>
        </w:rPr>
        <w:t>tes</w:t>
      </w:r>
      <w:r w:rsidRPr="00E914E9">
        <w:rPr>
          <w:rFonts w:ascii="Palatino Linotype" w:eastAsia="Arial" w:hAnsi="Palatino Linotype" w:cs="Arial"/>
          <w:b/>
          <w:i/>
        </w:rPr>
        <w:t>:</w:t>
      </w:r>
    </w:p>
    <w:p w:rsidR="004F6EF1" w:rsidRPr="00E914E9" w:rsidRDefault="004F6EF1" w:rsidP="00780179">
      <w:pPr>
        <w:spacing w:after="0" w:line="240" w:lineRule="auto"/>
        <w:ind w:left="709" w:right="474"/>
        <w:jc w:val="both"/>
        <w:rPr>
          <w:rFonts w:ascii="Palatino Linotype" w:eastAsia="Arial" w:hAnsi="Palatino Linotype" w:cs="Arial"/>
          <w:i/>
        </w:rPr>
      </w:pPr>
      <w:r w:rsidRPr="00E914E9">
        <w:rPr>
          <w:rFonts w:ascii="Palatino Linotype" w:eastAsia="Arial" w:hAnsi="Palatino Linotype" w:cs="Arial"/>
          <w:i/>
          <w:spacing w:val="1"/>
        </w:rPr>
        <w:t>47</w:t>
      </w:r>
      <w:r w:rsidRPr="00E914E9">
        <w:rPr>
          <w:rFonts w:ascii="Palatino Linotype" w:eastAsia="Arial" w:hAnsi="Palatino Linotype" w:cs="Arial"/>
          <w:i/>
          <w:spacing w:val="-1"/>
        </w:rPr>
        <w:t>3</w:t>
      </w:r>
      <w:r w:rsidRPr="00E914E9">
        <w:rPr>
          <w:rFonts w:ascii="Palatino Linotype" w:eastAsia="Arial" w:hAnsi="Palatino Linotype" w:cs="Arial"/>
          <w:i/>
          <w:spacing w:val="1"/>
        </w:rPr>
        <w:t>4</w:t>
      </w:r>
      <w:r w:rsidRPr="00E914E9">
        <w:rPr>
          <w:rFonts w:ascii="Palatino Linotype" w:eastAsia="Arial" w:hAnsi="Palatino Linotype" w:cs="Arial"/>
          <w:i/>
        </w:rPr>
        <w:t>/</w:t>
      </w:r>
      <w:r w:rsidRPr="00E914E9">
        <w:rPr>
          <w:rFonts w:ascii="Palatino Linotype" w:eastAsia="Arial" w:hAnsi="Palatino Linotype" w:cs="Arial"/>
          <w:i/>
          <w:spacing w:val="1"/>
        </w:rPr>
        <w:t>0</w:t>
      </w:r>
      <w:r w:rsidRPr="00E914E9">
        <w:rPr>
          <w:rFonts w:ascii="Palatino Linotype" w:eastAsia="Arial" w:hAnsi="Palatino Linotype" w:cs="Arial"/>
          <w:i/>
        </w:rPr>
        <w:t xml:space="preserve">7      </w:t>
      </w:r>
      <w:r w:rsidRPr="00E914E9">
        <w:rPr>
          <w:rFonts w:ascii="Palatino Linotype" w:eastAsia="Arial" w:hAnsi="Palatino Linotype" w:cs="Arial"/>
          <w:i/>
          <w:spacing w:val="64"/>
        </w:rPr>
        <w:t xml:space="preserve"> </w:t>
      </w:r>
      <w:r w:rsidRPr="00E914E9">
        <w:rPr>
          <w:rFonts w:ascii="Palatino Linotype" w:eastAsia="Arial" w:hAnsi="Palatino Linotype" w:cs="Arial"/>
          <w:i/>
        </w:rPr>
        <w:t>P</w:t>
      </w:r>
      <w:r w:rsidRPr="00E914E9">
        <w:rPr>
          <w:rFonts w:ascii="Palatino Linotype" w:eastAsia="Arial" w:hAnsi="Palatino Linotype" w:cs="Arial"/>
          <w:i/>
          <w:spacing w:val="1"/>
        </w:rPr>
        <w:t>e</w:t>
      </w:r>
      <w:r w:rsidRPr="00E914E9">
        <w:rPr>
          <w:rFonts w:ascii="Palatino Linotype" w:eastAsia="Arial" w:hAnsi="Palatino Linotype" w:cs="Arial"/>
          <w:i/>
          <w:spacing w:val="-1"/>
        </w:rPr>
        <w:t>m</w:t>
      </w:r>
      <w:r w:rsidRPr="00E914E9">
        <w:rPr>
          <w:rFonts w:ascii="Palatino Linotype" w:eastAsia="Arial" w:hAnsi="Palatino Linotype" w:cs="Arial"/>
          <w:i/>
          <w:spacing w:val="1"/>
        </w:rPr>
        <w:t>e</w:t>
      </w:r>
      <w:r w:rsidRPr="00E914E9">
        <w:rPr>
          <w:rFonts w:ascii="Palatino Linotype" w:eastAsia="Arial" w:hAnsi="Palatino Linotype" w:cs="Arial"/>
          <w:i/>
        </w:rPr>
        <w:t>x</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1"/>
        </w:rPr>
        <w:t>E</w:t>
      </w:r>
      <w:r w:rsidRPr="00E914E9">
        <w:rPr>
          <w:rFonts w:ascii="Palatino Linotype" w:eastAsia="Arial" w:hAnsi="Palatino Linotype" w:cs="Arial"/>
          <w:i/>
          <w:spacing w:val="-2"/>
        </w:rPr>
        <w:t>x</w:t>
      </w:r>
      <w:r w:rsidRPr="00E914E9">
        <w:rPr>
          <w:rFonts w:ascii="Palatino Linotype" w:eastAsia="Arial" w:hAnsi="Palatino Linotype" w:cs="Arial"/>
          <w:i/>
          <w:spacing w:val="1"/>
        </w:rPr>
        <w:t>p</w:t>
      </w:r>
      <w:r w:rsidRPr="00E914E9">
        <w:rPr>
          <w:rFonts w:ascii="Palatino Linotype" w:eastAsia="Arial" w:hAnsi="Palatino Linotype" w:cs="Arial"/>
          <w:i/>
        </w:rPr>
        <w:t>loración</w:t>
      </w:r>
      <w:r w:rsidRPr="00E914E9">
        <w:rPr>
          <w:rFonts w:ascii="Palatino Linotype" w:eastAsia="Arial" w:hAnsi="Palatino Linotype" w:cs="Arial"/>
          <w:i/>
          <w:spacing w:val="1"/>
        </w:rPr>
        <w:t xml:space="preserve"> </w:t>
      </w:r>
      <w:r w:rsidRPr="00E914E9">
        <w:rPr>
          <w:rFonts w:ascii="Palatino Linotype" w:eastAsia="Arial" w:hAnsi="Palatino Linotype" w:cs="Arial"/>
          <w:i/>
        </w:rPr>
        <w:t>y</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1"/>
        </w:rPr>
        <w:t>P</w:t>
      </w:r>
      <w:r w:rsidRPr="00E914E9">
        <w:rPr>
          <w:rFonts w:ascii="Palatino Linotype" w:eastAsia="Arial" w:hAnsi="Palatino Linotype" w:cs="Arial"/>
          <w:i/>
        </w:rPr>
        <w:t>ro</w:t>
      </w:r>
      <w:r w:rsidRPr="00E914E9">
        <w:rPr>
          <w:rFonts w:ascii="Palatino Linotype" w:eastAsia="Arial" w:hAnsi="Palatino Linotype" w:cs="Arial"/>
          <w:i/>
          <w:spacing w:val="1"/>
        </w:rPr>
        <w:t>du</w:t>
      </w:r>
      <w:r w:rsidRPr="00E914E9">
        <w:rPr>
          <w:rFonts w:ascii="Palatino Linotype" w:eastAsia="Arial" w:hAnsi="Palatino Linotype" w:cs="Arial"/>
          <w:i/>
        </w:rPr>
        <w:t>cci</w:t>
      </w:r>
      <w:r w:rsidRPr="00E914E9">
        <w:rPr>
          <w:rFonts w:ascii="Palatino Linotype" w:eastAsia="Arial" w:hAnsi="Palatino Linotype" w:cs="Arial"/>
          <w:i/>
          <w:spacing w:val="-2"/>
        </w:rPr>
        <w:t>ó</w:t>
      </w:r>
      <w:r w:rsidRPr="00E914E9">
        <w:rPr>
          <w:rFonts w:ascii="Palatino Linotype" w:eastAsia="Arial" w:hAnsi="Palatino Linotype" w:cs="Arial"/>
          <w:i/>
        </w:rPr>
        <w:t>n</w:t>
      </w:r>
      <w:r w:rsidRPr="00E914E9">
        <w:rPr>
          <w:rFonts w:ascii="Palatino Linotype" w:eastAsia="Arial" w:hAnsi="Palatino Linotype" w:cs="Arial"/>
          <w:i/>
          <w:spacing w:val="5"/>
        </w:rPr>
        <w:t xml:space="preserve"> </w:t>
      </w:r>
      <w:r w:rsidRPr="00E914E9">
        <w:rPr>
          <w:rFonts w:ascii="Palatino Linotype" w:eastAsia="Arial" w:hAnsi="Palatino Linotype" w:cs="Arial"/>
          <w:i/>
        </w:rPr>
        <w:t>–</w:t>
      </w:r>
      <w:r w:rsidRPr="00E914E9">
        <w:rPr>
          <w:rFonts w:ascii="Palatino Linotype" w:eastAsia="Arial" w:hAnsi="Palatino Linotype" w:cs="Arial"/>
          <w:i/>
          <w:spacing w:val="2"/>
        </w:rPr>
        <w:t xml:space="preserve"> </w:t>
      </w:r>
      <w:r w:rsidRPr="00E914E9">
        <w:rPr>
          <w:rFonts w:ascii="Palatino Linotype" w:eastAsia="Arial" w:hAnsi="Palatino Linotype" w:cs="Arial"/>
          <w:i/>
          <w:spacing w:val="-2"/>
        </w:rPr>
        <w:t>J</w:t>
      </w:r>
      <w:r w:rsidRPr="00E914E9">
        <w:rPr>
          <w:rFonts w:ascii="Palatino Linotype" w:eastAsia="Arial" w:hAnsi="Palatino Linotype" w:cs="Arial"/>
          <w:i/>
          <w:spacing w:val="1"/>
        </w:rPr>
        <w:t>u</w:t>
      </w:r>
      <w:r w:rsidRPr="00E914E9">
        <w:rPr>
          <w:rFonts w:ascii="Palatino Linotype" w:eastAsia="Arial" w:hAnsi="Palatino Linotype" w:cs="Arial"/>
          <w:i/>
          <w:spacing w:val="-1"/>
        </w:rPr>
        <w:t>a</w:t>
      </w:r>
      <w:r w:rsidRPr="00E914E9">
        <w:rPr>
          <w:rFonts w:ascii="Palatino Linotype" w:eastAsia="Arial" w:hAnsi="Palatino Linotype" w:cs="Arial"/>
          <w:i/>
        </w:rPr>
        <w:t>n</w:t>
      </w:r>
      <w:r w:rsidRPr="00E914E9">
        <w:rPr>
          <w:rFonts w:ascii="Palatino Linotype" w:eastAsia="Arial" w:hAnsi="Palatino Linotype" w:cs="Arial"/>
          <w:i/>
          <w:spacing w:val="1"/>
        </w:rPr>
        <w:t xml:space="preserve"> </w:t>
      </w:r>
      <w:r w:rsidRPr="00E914E9">
        <w:rPr>
          <w:rFonts w:ascii="Palatino Linotype" w:eastAsia="Arial" w:hAnsi="Palatino Linotype" w:cs="Arial"/>
          <w:i/>
          <w:spacing w:val="-1"/>
        </w:rPr>
        <w:t>Pa</w:t>
      </w:r>
      <w:r w:rsidRPr="00E914E9">
        <w:rPr>
          <w:rFonts w:ascii="Palatino Linotype" w:eastAsia="Arial" w:hAnsi="Palatino Linotype" w:cs="Arial"/>
          <w:i/>
          <w:spacing w:val="1"/>
        </w:rPr>
        <w:t>b</w:t>
      </w:r>
      <w:r w:rsidRPr="00E914E9">
        <w:rPr>
          <w:rFonts w:ascii="Palatino Linotype" w:eastAsia="Arial" w:hAnsi="Palatino Linotype" w:cs="Arial"/>
          <w:i/>
        </w:rPr>
        <w:t>lo</w:t>
      </w:r>
      <w:r w:rsidRPr="00E914E9">
        <w:rPr>
          <w:rFonts w:ascii="Palatino Linotype" w:eastAsia="Arial" w:hAnsi="Palatino Linotype" w:cs="Arial"/>
          <w:i/>
          <w:spacing w:val="1"/>
        </w:rPr>
        <w:t xml:space="preserve"> </w:t>
      </w:r>
      <w:r w:rsidRPr="00E914E9">
        <w:rPr>
          <w:rFonts w:ascii="Palatino Linotype" w:eastAsia="Arial" w:hAnsi="Palatino Linotype" w:cs="Arial"/>
          <w:i/>
        </w:rPr>
        <w:t>G</w:t>
      </w:r>
      <w:r w:rsidRPr="00E914E9">
        <w:rPr>
          <w:rFonts w:ascii="Palatino Linotype" w:eastAsia="Arial" w:hAnsi="Palatino Linotype" w:cs="Arial"/>
          <w:i/>
          <w:spacing w:val="-1"/>
        </w:rPr>
        <w:t>u</w:t>
      </w:r>
      <w:r w:rsidRPr="00E914E9">
        <w:rPr>
          <w:rFonts w:ascii="Palatino Linotype" w:eastAsia="Arial" w:hAnsi="Palatino Linotype" w:cs="Arial"/>
          <w:i/>
          <w:spacing w:val="1"/>
        </w:rPr>
        <w:t>e</w:t>
      </w:r>
      <w:r w:rsidRPr="00E914E9">
        <w:rPr>
          <w:rFonts w:ascii="Palatino Linotype" w:eastAsia="Arial" w:hAnsi="Palatino Linotype" w:cs="Arial"/>
          <w:i/>
        </w:rPr>
        <w:t>r</w:t>
      </w:r>
      <w:r w:rsidRPr="00E914E9">
        <w:rPr>
          <w:rFonts w:ascii="Palatino Linotype" w:eastAsia="Arial" w:hAnsi="Palatino Linotype" w:cs="Arial"/>
          <w:i/>
          <w:spacing w:val="-1"/>
        </w:rPr>
        <w:t>r</w:t>
      </w:r>
      <w:r w:rsidRPr="00E914E9">
        <w:rPr>
          <w:rFonts w:ascii="Palatino Linotype" w:eastAsia="Arial" w:hAnsi="Palatino Linotype" w:cs="Arial"/>
          <w:i/>
          <w:spacing w:val="1"/>
        </w:rPr>
        <w:t>e</w:t>
      </w:r>
      <w:r w:rsidRPr="00E914E9">
        <w:rPr>
          <w:rFonts w:ascii="Palatino Linotype" w:eastAsia="Arial" w:hAnsi="Palatino Linotype" w:cs="Arial"/>
          <w:i/>
        </w:rPr>
        <w:t xml:space="preserve">ro </w:t>
      </w:r>
      <w:proofErr w:type="spellStart"/>
      <w:r w:rsidRPr="00E914E9">
        <w:rPr>
          <w:rFonts w:ascii="Palatino Linotype" w:eastAsia="Arial" w:hAnsi="Palatino Linotype" w:cs="Arial"/>
          <w:i/>
          <w:spacing w:val="-1"/>
        </w:rPr>
        <w:t>A</w:t>
      </w:r>
      <w:r w:rsidRPr="00E914E9">
        <w:rPr>
          <w:rFonts w:ascii="Palatino Linotype" w:eastAsia="Arial" w:hAnsi="Palatino Linotype" w:cs="Arial"/>
          <w:i/>
          <w:spacing w:val="1"/>
        </w:rPr>
        <w:t>m</w:t>
      </w:r>
      <w:r w:rsidRPr="00E914E9">
        <w:rPr>
          <w:rFonts w:ascii="Palatino Linotype" w:eastAsia="Arial" w:hAnsi="Palatino Linotype" w:cs="Arial"/>
          <w:i/>
          <w:spacing w:val="-1"/>
        </w:rPr>
        <w:t>p</w:t>
      </w:r>
      <w:r w:rsidRPr="00E914E9">
        <w:rPr>
          <w:rFonts w:ascii="Palatino Linotype" w:eastAsia="Arial" w:hAnsi="Palatino Linotype" w:cs="Arial"/>
          <w:i/>
          <w:spacing w:val="1"/>
        </w:rPr>
        <w:t>a</w:t>
      </w:r>
      <w:r w:rsidRPr="00E914E9">
        <w:rPr>
          <w:rFonts w:ascii="Palatino Linotype" w:eastAsia="Arial" w:hAnsi="Palatino Linotype" w:cs="Arial"/>
          <w:i/>
        </w:rPr>
        <w:t>rán</w:t>
      </w:r>
      <w:proofErr w:type="spellEnd"/>
    </w:p>
    <w:p w:rsidR="004F6EF1" w:rsidRPr="00E914E9" w:rsidRDefault="004F6EF1" w:rsidP="00780179">
      <w:pPr>
        <w:spacing w:after="0" w:line="240" w:lineRule="auto"/>
        <w:ind w:left="709" w:right="474"/>
        <w:jc w:val="both"/>
        <w:rPr>
          <w:rFonts w:ascii="Palatino Linotype" w:eastAsia="Arial" w:hAnsi="Palatino Linotype" w:cs="Arial"/>
          <w:i/>
        </w:rPr>
      </w:pPr>
      <w:r w:rsidRPr="00E914E9">
        <w:rPr>
          <w:rFonts w:ascii="Palatino Linotype" w:eastAsia="Arial" w:hAnsi="Palatino Linotype" w:cs="Arial"/>
          <w:i/>
          <w:spacing w:val="1"/>
        </w:rPr>
        <w:t>29</w:t>
      </w:r>
      <w:r w:rsidRPr="00E914E9">
        <w:rPr>
          <w:rFonts w:ascii="Palatino Linotype" w:eastAsia="Arial" w:hAnsi="Palatino Linotype" w:cs="Arial"/>
          <w:i/>
          <w:spacing w:val="-1"/>
        </w:rPr>
        <w:t>3</w:t>
      </w:r>
      <w:r w:rsidRPr="00E914E9">
        <w:rPr>
          <w:rFonts w:ascii="Palatino Linotype" w:eastAsia="Arial" w:hAnsi="Palatino Linotype" w:cs="Arial"/>
          <w:i/>
          <w:spacing w:val="1"/>
        </w:rPr>
        <w:t>6</w:t>
      </w:r>
      <w:r w:rsidRPr="00E914E9">
        <w:rPr>
          <w:rFonts w:ascii="Palatino Linotype" w:eastAsia="Arial" w:hAnsi="Palatino Linotype" w:cs="Arial"/>
          <w:i/>
        </w:rPr>
        <w:t>/</w:t>
      </w:r>
      <w:r w:rsidRPr="00E914E9">
        <w:rPr>
          <w:rFonts w:ascii="Palatino Linotype" w:eastAsia="Arial" w:hAnsi="Palatino Linotype" w:cs="Arial"/>
          <w:i/>
          <w:spacing w:val="1"/>
        </w:rPr>
        <w:t>0</w:t>
      </w:r>
      <w:r w:rsidRPr="00E914E9">
        <w:rPr>
          <w:rFonts w:ascii="Palatino Linotype" w:eastAsia="Arial" w:hAnsi="Palatino Linotype" w:cs="Arial"/>
          <w:i/>
        </w:rPr>
        <w:t xml:space="preserve">8      </w:t>
      </w:r>
      <w:r w:rsidRPr="00E914E9">
        <w:rPr>
          <w:rFonts w:ascii="Palatino Linotype" w:eastAsia="Arial" w:hAnsi="Palatino Linotype" w:cs="Arial"/>
          <w:i/>
          <w:spacing w:val="64"/>
        </w:rPr>
        <w:t xml:space="preserve"> </w:t>
      </w:r>
      <w:r w:rsidRPr="00E914E9">
        <w:rPr>
          <w:rFonts w:ascii="Palatino Linotype" w:eastAsia="Arial" w:hAnsi="Palatino Linotype" w:cs="Arial"/>
          <w:i/>
        </w:rPr>
        <w:t>Co</w:t>
      </w:r>
      <w:r w:rsidRPr="00E914E9">
        <w:rPr>
          <w:rFonts w:ascii="Palatino Linotype" w:eastAsia="Arial" w:hAnsi="Palatino Linotype" w:cs="Arial"/>
          <w:i/>
          <w:spacing w:val="2"/>
        </w:rPr>
        <w:t>m</w:t>
      </w:r>
      <w:r w:rsidRPr="00E914E9">
        <w:rPr>
          <w:rFonts w:ascii="Palatino Linotype" w:eastAsia="Arial" w:hAnsi="Palatino Linotype" w:cs="Arial"/>
          <w:i/>
        </w:rPr>
        <w:t>is</w:t>
      </w:r>
      <w:r w:rsidRPr="00E914E9">
        <w:rPr>
          <w:rFonts w:ascii="Palatino Linotype" w:eastAsia="Arial" w:hAnsi="Palatino Linotype" w:cs="Arial"/>
          <w:i/>
          <w:spacing w:val="-1"/>
        </w:rPr>
        <w:t>i</w:t>
      </w:r>
      <w:r w:rsidRPr="00E914E9">
        <w:rPr>
          <w:rFonts w:ascii="Palatino Linotype" w:eastAsia="Arial" w:hAnsi="Palatino Linotype" w:cs="Arial"/>
          <w:i/>
          <w:spacing w:val="1"/>
        </w:rPr>
        <w:t>ó</w:t>
      </w:r>
      <w:r w:rsidRPr="00E914E9">
        <w:rPr>
          <w:rFonts w:ascii="Palatino Linotype" w:eastAsia="Arial" w:hAnsi="Palatino Linotype" w:cs="Arial"/>
          <w:i/>
        </w:rPr>
        <w:t>n</w:t>
      </w:r>
      <w:r w:rsidRPr="00E914E9">
        <w:rPr>
          <w:rFonts w:ascii="Palatino Linotype" w:eastAsia="Arial" w:hAnsi="Palatino Linotype" w:cs="Arial"/>
          <w:i/>
          <w:spacing w:val="35"/>
        </w:rPr>
        <w:t xml:space="preserve"> </w:t>
      </w:r>
      <w:r w:rsidRPr="00E914E9">
        <w:rPr>
          <w:rFonts w:ascii="Palatino Linotype" w:eastAsia="Arial" w:hAnsi="Palatino Linotype" w:cs="Arial"/>
          <w:i/>
        </w:rPr>
        <w:t>Fe</w:t>
      </w:r>
      <w:r w:rsidRPr="00E914E9">
        <w:rPr>
          <w:rFonts w:ascii="Palatino Linotype" w:eastAsia="Arial" w:hAnsi="Palatino Linotype" w:cs="Arial"/>
          <w:i/>
          <w:spacing w:val="-1"/>
        </w:rPr>
        <w:t>d</w:t>
      </w:r>
      <w:r w:rsidRPr="00E914E9">
        <w:rPr>
          <w:rFonts w:ascii="Palatino Linotype" w:eastAsia="Arial" w:hAnsi="Palatino Linotype" w:cs="Arial"/>
          <w:i/>
          <w:spacing w:val="1"/>
        </w:rPr>
        <w:t>e</w:t>
      </w:r>
      <w:r w:rsidRPr="00E914E9">
        <w:rPr>
          <w:rFonts w:ascii="Palatino Linotype" w:eastAsia="Arial" w:hAnsi="Palatino Linotype" w:cs="Arial"/>
          <w:i/>
        </w:rPr>
        <w:t>ral</w:t>
      </w:r>
      <w:r w:rsidRPr="00E914E9">
        <w:rPr>
          <w:rFonts w:ascii="Palatino Linotype" w:eastAsia="Arial" w:hAnsi="Palatino Linotype" w:cs="Arial"/>
          <w:i/>
          <w:spacing w:val="33"/>
        </w:rPr>
        <w:t xml:space="preserve"> </w:t>
      </w:r>
      <w:r w:rsidRPr="00E914E9">
        <w:rPr>
          <w:rFonts w:ascii="Palatino Linotype" w:eastAsia="Arial" w:hAnsi="Palatino Linotype" w:cs="Arial"/>
          <w:i/>
          <w:spacing w:val="1"/>
        </w:rPr>
        <w:t>d</w:t>
      </w:r>
      <w:r w:rsidRPr="00E914E9">
        <w:rPr>
          <w:rFonts w:ascii="Palatino Linotype" w:eastAsia="Arial" w:hAnsi="Palatino Linotype" w:cs="Arial"/>
          <w:i/>
        </w:rPr>
        <w:t>e</w:t>
      </w:r>
      <w:r w:rsidRPr="00E914E9">
        <w:rPr>
          <w:rFonts w:ascii="Palatino Linotype" w:eastAsia="Arial" w:hAnsi="Palatino Linotype" w:cs="Arial"/>
          <w:i/>
          <w:spacing w:val="33"/>
        </w:rPr>
        <w:t xml:space="preserve"> </w:t>
      </w:r>
      <w:r w:rsidRPr="00E914E9">
        <w:rPr>
          <w:rFonts w:ascii="Palatino Linotype" w:eastAsia="Arial" w:hAnsi="Palatino Linotype" w:cs="Arial"/>
          <w:i/>
          <w:spacing w:val="2"/>
        </w:rPr>
        <w:t>T</w:t>
      </w:r>
      <w:r w:rsidRPr="00E914E9">
        <w:rPr>
          <w:rFonts w:ascii="Palatino Linotype" w:eastAsia="Arial" w:hAnsi="Palatino Linotype" w:cs="Arial"/>
          <w:i/>
          <w:spacing w:val="1"/>
        </w:rPr>
        <w:t>e</w:t>
      </w:r>
      <w:r w:rsidRPr="00E914E9">
        <w:rPr>
          <w:rFonts w:ascii="Palatino Linotype" w:eastAsia="Arial" w:hAnsi="Palatino Linotype" w:cs="Arial"/>
          <w:i/>
        </w:rPr>
        <w:t>le</w:t>
      </w:r>
      <w:r w:rsidRPr="00E914E9">
        <w:rPr>
          <w:rFonts w:ascii="Palatino Linotype" w:eastAsia="Arial" w:hAnsi="Palatino Linotype" w:cs="Arial"/>
          <w:i/>
          <w:spacing w:val="-2"/>
        </w:rPr>
        <w:t>c</w:t>
      </w:r>
      <w:r w:rsidRPr="00E914E9">
        <w:rPr>
          <w:rFonts w:ascii="Palatino Linotype" w:eastAsia="Arial" w:hAnsi="Palatino Linotype" w:cs="Arial"/>
          <w:i/>
          <w:spacing w:val="-1"/>
        </w:rPr>
        <w:t>o</w:t>
      </w:r>
      <w:r w:rsidRPr="00E914E9">
        <w:rPr>
          <w:rFonts w:ascii="Palatino Linotype" w:eastAsia="Arial" w:hAnsi="Palatino Linotype" w:cs="Arial"/>
          <w:i/>
          <w:spacing w:val="1"/>
        </w:rPr>
        <w:t>mun</w:t>
      </w:r>
      <w:r w:rsidRPr="00E914E9">
        <w:rPr>
          <w:rFonts w:ascii="Palatino Linotype" w:eastAsia="Arial" w:hAnsi="Palatino Linotype" w:cs="Arial"/>
          <w:i/>
        </w:rPr>
        <w:t>icac</w:t>
      </w:r>
      <w:r w:rsidRPr="00E914E9">
        <w:rPr>
          <w:rFonts w:ascii="Palatino Linotype" w:eastAsia="Arial" w:hAnsi="Palatino Linotype" w:cs="Arial"/>
          <w:i/>
          <w:spacing w:val="-3"/>
        </w:rPr>
        <w:t>i</w:t>
      </w:r>
      <w:r w:rsidRPr="00E914E9">
        <w:rPr>
          <w:rFonts w:ascii="Palatino Linotype" w:eastAsia="Arial" w:hAnsi="Palatino Linotype" w:cs="Arial"/>
          <w:i/>
          <w:spacing w:val="1"/>
        </w:rPr>
        <w:t>one</w:t>
      </w:r>
      <w:r w:rsidRPr="00E914E9">
        <w:rPr>
          <w:rFonts w:ascii="Palatino Linotype" w:eastAsia="Arial" w:hAnsi="Palatino Linotype" w:cs="Arial"/>
          <w:i/>
        </w:rPr>
        <w:t>s</w:t>
      </w:r>
      <w:r w:rsidRPr="00E914E9">
        <w:rPr>
          <w:rFonts w:ascii="Palatino Linotype" w:eastAsia="Arial" w:hAnsi="Palatino Linotype" w:cs="Arial"/>
          <w:i/>
          <w:spacing w:val="39"/>
        </w:rPr>
        <w:t xml:space="preserve"> </w:t>
      </w:r>
      <w:r w:rsidRPr="00E914E9">
        <w:rPr>
          <w:rFonts w:ascii="Palatino Linotype" w:eastAsia="Arial" w:hAnsi="Palatino Linotype" w:cs="Arial"/>
          <w:i/>
        </w:rPr>
        <w:t>-</w:t>
      </w:r>
      <w:r w:rsidRPr="00E914E9">
        <w:rPr>
          <w:rFonts w:ascii="Palatino Linotype" w:eastAsia="Arial" w:hAnsi="Palatino Linotype" w:cs="Arial"/>
          <w:i/>
          <w:spacing w:val="33"/>
        </w:rPr>
        <w:t xml:space="preserve"> </w:t>
      </w:r>
      <w:r w:rsidRPr="00E914E9">
        <w:rPr>
          <w:rFonts w:ascii="Palatino Linotype" w:eastAsia="Arial" w:hAnsi="Palatino Linotype" w:cs="Arial"/>
          <w:i/>
        </w:rPr>
        <w:t>Alo</w:t>
      </w:r>
      <w:r w:rsidRPr="00E914E9">
        <w:rPr>
          <w:rFonts w:ascii="Palatino Linotype" w:eastAsia="Arial" w:hAnsi="Palatino Linotype" w:cs="Arial"/>
          <w:i/>
          <w:spacing w:val="1"/>
        </w:rPr>
        <w:t>n</w:t>
      </w:r>
      <w:r w:rsidRPr="00E914E9">
        <w:rPr>
          <w:rFonts w:ascii="Palatino Linotype" w:eastAsia="Arial" w:hAnsi="Palatino Linotype" w:cs="Arial"/>
          <w:i/>
          <w:spacing w:val="-2"/>
        </w:rPr>
        <w:t>s</w:t>
      </w:r>
      <w:r w:rsidRPr="00E914E9">
        <w:rPr>
          <w:rFonts w:ascii="Palatino Linotype" w:eastAsia="Arial" w:hAnsi="Palatino Linotype" w:cs="Arial"/>
          <w:i/>
        </w:rPr>
        <w:t>o</w:t>
      </w:r>
      <w:r w:rsidRPr="00E914E9">
        <w:rPr>
          <w:rFonts w:ascii="Palatino Linotype" w:eastAsia="Arial" w:hAnsi="Palatino Linotype" w:cs="Arial"/>
          <w:i/>
          <w:spacing w:val="34"/>
        </w:rPr>
        <w:t xml:space="preserve"> </w:t>
      </w:r>
      <w:r w:rsidRPr="00E914E9">
        <w:rPr>
          <w:rFonts w:ascii="Palatino Linotype" w:eastAsia="Arial" w:hAnsi="Palatino Linotype" w:cs="Arial"/>
          <w:i/>
        </w:rPr>
        <w:t>G</w:t>
      </w:r>
      <w:r w:rsidRPr="00E914E9">
        <w:rPr>
          <w:rFonts w:ascii="Palatino Linotype" w:eastAsia="Arial" w:hAnsi="Palatino Linotype" w:cs="Arial"/>
          <w:i/>
          <w:spacing w:val="-1"/>
        </w:rPr>
        <w:t>ó</w:t>
      </w:r>
      <w:r w:rsidRPr="00E914E9">
        <w:rPr>
          <w:rFonts w:ascii="Palatino Linotype" w:eastAsia="Arial" w:hAnsi="Palatino Linotype" w:cs="Arial"/>
          <w:i/>
          <w:spacing w:val="1"/>
        </w:rPr>
        <w:t>me</w:t>
      </w:r>
      <w:r w:rsidRPr="00E914E9">
        <w:rPr>
          <w:rFonts w:ascii="Palatino Linotype" w:eastAsia="Arial" w:hAnsi="Palatino Linotype" w:cs="Arial"/>
          <w:i/>
        </w:rPr>
        <w:t>z</w:t>
      </w:r>
      <w:r w:rsidRPr="00E914E9">
        <w:rPr>
          <w:rFonts w:ascii="Palatino Linotype" w:eastAsia="Arial" w:hAnsi="Palatino Linotype" w:cs="Arial"/>
          <w:i/>
          <w:spacing w:val="-1"/>
        </w:rPr>
        <w:t>-</w:t>
      </w:r>
      <w:r w:rsidRPr="00E914E9">
        <w:rPr>
          <w:rFonts w:ascii="Palatino Linotype" w:eastAsia="Arial" w:hAnsi="Palatino Linotype" w:cs="Arial"/>
          <w:i/>
        </w:rPr>
        <w:t>R</w:t>
      </w:r>
      <w:r w:rsidRPr="00E914E9">
        <w:rPr>
          <w:rFonts w:ascii="Palatino Linotype" w:eastAsia="Arial" w:hAnsi="Palatino Linotype" w:cs="Arial"/>
          <w:i/>
          <w:spacing w:val="1"/>
        </w:rPr>
        <w:t>ob</w:t>
      </w:r>
      <w:r w:rsidRPr="00E914E9">
        <w:rPr>
          <w:rFonts w:ascii="Palatino Linotype" w:eastAsia="Arial" w:hAnsi="Palatino Linotype" w:cs="Arial"/>
          <w:i/>
        </w:rPr>
        <w:t>l</w:t>
      </w:r>
      <w:r w:rsidRPr="00E914E9">
        <w:rPr>
          <w:rFonts w:ascii="Palatino Linotype" w:eastAsia="Arial" w:hAnsi="Palatino Linotype" w:cs="Arial"/>
          <w:i/>
          <w:spacing w:val="-2"/>
        </w:rPr>
        <w:t>e</w:t>
      </w:r>
      <w:r w:rsidRPr="00E914E9">
        <w:rPr>
          <w:rFonts w:ascii="Palatino Linotype" w:eastAsia="Arial" w:hAnsi="Palatino Linotype" w:cs="Arial"/>
          <w:i/>
          <w:spacing w:val="1"/>
        </w:rPr>
        <w:t>d</w:t>
      </w:r>
      <w:r w:rsidRPr="00E914E9">
        <w:rPr>
          <w:rFonts w:ascii="Palatino Linotype" w:eastAsia="Arial" w:hAnsi="Palatino Linotype" w:cs="Arial"/>
          <w:i/>
        </w:rPr>
        <w:t>o</w:t>
      </w:r>
    </w:p>
    <w:p w:rsidR="004F6EF1" w:rsidRPr="00E914E9" w:rsidRDefault="004F6EF1" w:rsidP="00780179">
      <w:pPr>
        <w:spacing w:after="0" w:line="240" w:lineRule="auto"/>
        <w:ind w:left="709" w:right="474"/>
        <w:rPr>
          <w:rFonts w:ascii="Palatino Linotype" w:eastAsia="Arial" w:hAnsi="Palatino Linotype" w:cs="Arial"/>
          <w:i/>
        </w:rPr>
      </w:pPr>
      <w:r w:rsidRPr="00E914E9">
        <w:rPr>
          <w:rFonts w:ascii="Palatino Linotype" w:eastAsia="Arial" w:hAnsi="Palatino Linotype" w:cs="Arial"/>
          <w:i/>
        </w:rPr>
        <w:t>V</w:t>
      </w:r>
      <w:r w:rsidRPr="00E914E9">
        <w:rPr>
          <w:rFonts w:ascii="Palatino Linotype" w:eastAsia="Arial" w:hAnsi="Palatino Linotype" w:cs="Arial"/>
          <w:i/>
          <w:spacing w:val="1"/>
        </w:rPr>
        <w:t>e</w:t>
      </w:r>
      <w:r w:rsidRPr="00E914E9">
        <w:rPr>
          <w:rFonts w:ascii="Palatino Linotype" w:eastAsia="Arial" w:hAnsi="Palatino Linotype" w:cs="Arial"/>
          <w:i/>
        </w:rPr>
        <w:t>rd</w:t>
      </w:r>
      <w:r w:rsidRPr="00E914E9">
        <w:rPr>
          <w:rFonts w:ascii="Palatino Linotype" w:eastAsia="Arial" w:hAnsi="Palatino Linotype" w:cs="Arial"/>
          <w:i/>
          <w:spacing w:val="1"/>
        </w:rPr>
        <w:t>u</w:t>
      </w:r>
      <w:r w:rsidRPr="00E914E9">
        <w:rPr>
          <w:rFonts w:ascii="Palatino Linotype" w:eastAsia="Arial" w:hAnsi="Palatino Linotype" w:cs="Arial"/>
          <w:i/>
          <w:spacing w:val="-2"/>
        </w:rPr>
        <w:t>z</w:t>
      </w:r>
      <w:r w:rsidRPr="00E914E9">
        <w:rPr>
          <w:rFonts w:ascii="Palatino Linotype" w:eastAsia="Arial" w:hAnsi="Palatino Linotype" w:cs="Arial"/>
          <w:i/>
        </w:rPr>
        <w:t>co</w:t>
      </w:r>
    </w:p>
    <w:p w:rsidR="004F6EF1" w:rsidRPr="00E914E9" w:rsidRDefault="004F6EF1" w:rsidP="00780179">
      <w:pPr>
        <w:spacing w:after="0" w:line="240" w:lineRule="auto"/>
        <w:ind w:left="709" w:right="474"/>
        <w:jc w:val="both"/>
        <w:rPr>
          <w:rFonts w:ascii="Palatino Linotype" w:eastAsia="Arial" w:hAnsi="Palatino Linotype" w:cs="Arial"/>
          <w:i/>
        </w:rPr>
      </w:pPr>
      <w:r w:rsidRPr="00E914E9">
        <w:rPr>
          <w:rFonts w:ascii="Palatino Linotype" w:eastAsia="Arial" w:hAnsi="Palatino Linotype" w:cs="Arial"/>
          <w:i/>
          <w:spacing w:val="1"/>
        </w:rPr>
        <w:t>47</w:t>
      </w:r>
      <w:r w:rsidRPr="00E914E9">
        <w:rPr>
          <w:rFonts w:ascii="Palatino Linotype" w:eastAsia="Arial" w:hAnsi="Palatino Linotype" w:cs="Arial"/>
          <w:i/>
          <w:spacing w:val="-1"/>
        </w:rPr>
        <w:t>8</w:t>
      </w:r>
      <w:r w:rsidRPr="00E914E9">
        <w:rPr>
          <w:rFonts w:ascii="Palatino Linotype" w:eastAsia="Arial" w:hAnsi="Palatino Linotype" w:cs="Arial"/>
          <w:i/>
          <w:spacing w:val="1"/>
        </w:rPr>
        <w:t>1</w:t>
      </w:r>
      <w:r w:rsidRPr="00E914E9">
        <w:rPr>
          <w:rFonts w:ascii="Palatino Linotype" w:eastAsia="Arial" w:hAnsi="Palatino Linotype" w:cs="Arial"/>
          <w:i/>
        </w:rPr>
        <w:t>/</w:t>
      </w:r>
      <w:r w:rsidRPr="00E914E9">
        <w:rPr>
          <w:rFonts w:ascii="Palatino Linotype" w:eastAsia="Arial" w:hAnsi="Palatino Linotype" w:cs="Arial"/>
          <w:i/>
          <w:spacing w:val="1"/>
        </w:rPr>
        <w:t>0</w:t>
      </w:r>
      <w:r w:rsidRPr="00E914E9">
        <w:rPr>
          <w:rFonts w:ascii="Palatino Linotype" w:eastAsia="Arial" w:hAnsi="Palatino Linotype" w:cs="Arial"/>
          <w:i/>
        </w:rPr>
        <w:t xml:space="preserve">9      </w:t>
      </w:r>
      <w:r w:rsidRPr="00E914E9">
        <w:rPr>
          <w:rFonts w:ascii="Palatino Linotype" w:eastAsia="Arial" w:hAnsi="Palatino Linotype" w:cs="Arial"/>
          <w:i/>
          <w:spacing w:val="64"/>
        </w:rPr>
        <w:t xml:space="preserve"> </w:t>
      </w:r>
      <w:r w:rsidRPr="00E914E9">
        <w:rPr>
          <w:rFonts w:ascii="Palatino Linotype" w:eastAsia="Arial" w:hAnsi="Palatino Linotype" w:cs="Arial"/>
          <w:i/>
        </w:rPr>
        <w:t>Co</w:t>
      </w:r>
      <w:r w:rsidRPr="00E914E9">
        <w:rPr>
          <w:rFonts w:ascii="Palatino Linotype" w:eastAsia="Arial" w:hAnsi="Palatino Linotype" w:cs="Arial"/>
          <w:i/>
          <w:spacing w:val="2"/>
        </w:rPr>
        <w:t>m</w:t>
      </w:r>
      <w:r w:rsidRPr="00E914E9">
        <w:rPr>
          <w:rFonts w:ascii="Palatino Linotype" w:eastAsia="Arial" w:hAnsi="Palatino Linotype" w:cs="Arial"/>
          <w:i/>
        </w:rPr>
        <w:t>is</w:t>
      </w:r>
      <w:r w:rsidRPr="00E914E9">
        <w:rPr>
          <w:rFonts w:ascii="Palatino Linotype" w:eastAsia="Arial" w:hAnsi="Palatino Linotype" w:cs="Arial"/>
          <w:i/>
          <w:spacing w:val="-1"/>
        </w:rPr>
        <w:t>i</w:t>
      </w:r>
      <w:r w:rsidRPr="00E914E9">
        <w:rPr>
          <w:rFonts w:ascii="Palatino Linotype" w:eastAsia="Arial" w:hAnsi="Palatino Linotype" w:cs="Arial"/>
          <w:i/>
          <w:spacing w:val="1"/>
        </w:rPr>
        <w:t>ó</w:t>
      </w:r>
      <w:r w:rsidRPr="00E914E9">
        <w:rPr>
          <w:rFonts w:ascii="Palatino Linotype" w:eastAsia="Arial" w:hAnsi="Palatino Linotype" w:cs="Arial"/>
          <w:i/>
        </w:rPr>
        <w:t xml:space="preserve">n </w:t>
      </w:r>
      <w:r w:rsidRPr="00E914E9">
        <w:rPr>
          <w:rFonts w:ascii="Palatino Linotype" w:eastAsia="Arial" w:hAnsi="Palatino Linotype" w:cs="Arial"/>
          <w:i/>
          <w:spacing w:val="57"/>
        </w:rPr>
        <w:t xml:space="preserve"> </w:t>
      </w:r>
      <w:r w:rsidRPr="00E914E9">
        <w:rPr>
          <w:rFonts w:ascii="Palatino Linotype" w:eastAsia="Arial" w:hAnsi="Palatino Linotype" w:cs="Arial"/>
          <w:i/>
        </w:rPr>
        <w:t>Naci</w:t>
      </w:r>
      <w:r w:rsidRPr="00E914E9">
        <w:rPr>
          <w:rFonts w:ascii="Palatino Linotype" w:eastAsia="Arial" w:hAnsi="Palatino Linotype" w:cs="Arial"/>
          <w:i/>
          <w:spacing w:val="-2"/>
        </w:rPr>
        <w:t>o</w:t>
      </w:r>
      <w:r w:rsidRPr="00E914E9">
        <w:rPr>
          <w:rFonts w:ascii="Palatino Linotype" w:eastAsia="Arial" w:hAnsi="Palatino Linotype" w:cs="Arial"/>
          <w:i/>
          <w:spacing w:val="1"/>
        </w:rPr>
        <w:t>na</w:t>
      </w:r>
      <w:r w:rsidRPr="00E914E9">
        <w:rPr>
          <w:rFonts w:ascii="Palatino Linotype" w:eastAsia="Arial" w:hAnsi="Palatino Linotype" w:cs="Arial"/>
          <w:i/>
        </w:rPr>
        <w:t xml:space="preserve">l </w:t>
      </w:r>
      <w:r w:rsidRPr="00E914E9">
        <w:rPr>
          <w:rFonts w:ascii="Palatino Linotype" w:eastAsia="Arial" w:hAnsi="Palatino Linotype" w:cs="Arial"/>
          <w:i/>
          <w:spacing w:val="55"/>
        </w:rPr>
        <w:t xml:space="preserve"> </w:t>
      </w:r>
      <w:r w:rsidRPr="00E914E9">
        <w:rPr>
          <w:rFonts w:ascii="Palatino Linotype" w:eastAsia="Arial" w:hAnsi="Palatino Linotype" w:cs="Arial"/>
          <w:i/>
          <w:spacing w:val="-1"/>
        </w:rPr>
        <w:t>d</w:t>
      </w:r>
      <w:r w:rsidRPr="00E914E9">
        <w:rPr>
          <w:rFonts w:ascii="Palatino Linotype" w:eastAsia="Arial" w:hAnsi="Palatino Linotype" w:cs="Arial"/>
          <w:i/>
        </w:rPr>
        <w:t xml:space="preserve">e </w:t>
      </w:r>
      <w:r w:rsidRPr="00E914E9">
        <w:rPr>
          <w:rFonts w:ascii="Palatino Linotype" w:eastAsia="Arial" w:hAnsi="Palatino Linotype" w:cs="Arial"/>
          <w:i/>
          <w:spacing w:val="57"/>
        </w:rPr>
        <w:t xml:space="preserve"> </w:t>
      </w:r>
      <w:r w:rsidRPr="00E914E9">
        <w:rPr>
          <w:rFonts w:ascii="Palatino Linotype" w:eastAsia="Arial" w:hAnsi="Palatino Linotype" w:cs="Arial"/>
          <w:i/>
          <w:spacing w:val="1"/>
        </w:rPr>
        <w:t>L</w:t>
      </w:r>
      <w:r w:rsidRPr="00E914E9">
        <w:rPr>
          <w:rFonts w:ascii="Palatino Linotype" w:eastAsia="Arial" w:hAnsi="Palatino Linotype" w:cs="Arial"/>
          <w:i/>
        </w:rPr>
        <w:t xml:space="preserve">ibros </w:t>
      </w:r>
      <w:r w:rsidRPr="00E914E9">
        <w:rPr>
          <w:rFonts w:ascii="Palatino Linotype" w:eastAsia="Arial" w:hAnsi="Palatino Linotype" w:cs="Arial"/>
          <w:i/>
          <w:spacing w:val="56"/>
        </w:rPr>
        <w:t xml:space="preserve"> </w:t>
      </w:r>
      <w:r w:rsidRPr="00E914E9">
        <w:rPr>
          <w:rFonts w:ascii="Palatino Linotype" w:eastAsia="Arial" w:hAnsi="Palatino Linotype" w:cs="Arial"/>
          <w:i/>
          <w:spacing w:val="-1"/>
        </w:rPr>
        <w:t>d</w:t>
      </w:r>
      <w:r w:rsidRPr="00E914E9">
        <w:rPr>
          <w:rFonts w:ascii="Palatino Linotype" w:eastAsia="Arial" w:hAnsi="Palatino Linotype" w:cs="Arial"/>
          <w:i/>
        </w:rPr>
        <w:t xml:space="preserve">e </w:t>
      </w:r>
      <w:r w:rsidRPr="00E914E9">
        <w:rPr>
          <w:rFonts w:ascii="Palatino Linotype" w:eastAsia="Arial" w:hAnsi="Palatino Linotype" w:cs="Arial"/>
          <w:i/>
          <w:spacing w:val="54"/>
        </w:rPr>
        <w:t xml:space="preserve"> </w:t>
      </w:r>
      <w:r w:rsidRPr="00E914E9">
        <w:rPr>
          <w:rFonts w:ascii="Palatino Linotype" w:eastAsia="Arial" w:hAnsi="Palatino Linotype" w:cs="Arial"/>
          <w:i/>
          <w:spacing w:val="2"/>
        </w:rPr>
        <w:t>T</w:t>
      </w:r>
      <w:r w:rsidRPr="00E914E9">
        <w:rPr>
          <w:rFonts w:ascii="Palatino Linotype" w:eastAsia="Arial" w:hAnsi="Palatino Linotype" w:cs="Arial"/>
          <w:i/>
          <w:spacing w:val="1"/>
        </w:rPr>
        <w:t>e</w:t>
      </w:r>
      <w:r w:rsidRPr="00E914E9">
        <w:rPr>
          <w:rFonts w:ascii="Palatino Linotype" w:eastAsia="Arial" w:hAnsi="Palatino Linotype" w:cs="Arial"/>
          <w:i/>
          <w:spacing w:val="-2"/>
        </w:rPr>
        <w:t>x</w:t>
      </w:r>
      <w:r w:rsidRPr="00E914E9">
        <w:rPr>
          <w:rFonts w:ascii="Palatino Linotype" w:eastAsia="Arial" w:hAnsi="Palatino Linotype" w:cs="Arial"/>
          <w:i/>
        </w:rPr>
        <w:t xml:space="preserve">to </w:t>
      </w:r>
      <w:r w:rsidRPr="00E914E9">
        <w:rPr>
          <w:rFonts w:ascii="Palatino Linotype" w:eastAsia="Arial" w:hAnsi="Palatino Linotype" w:cs="Arial"/>
          <w:i/>
          <w:spacing w:val="55"/>
        </w:rPr>
        <w:t xml:space="preserve"> </w:t>
      </w:r>
      <w:r w:rsidRPr="00E914E9">
        <w:rPr>
          <w:rFonts w:ascii="Palatino Linotype" w:eastAsia="Arial" w:hAnsi="Palatino Linotype" w:cs="Arial"/>
          <w:i/>
        </w:rPr>
        <w:t>Grat</w:t>
      </w:r>
      <w:r w:rsidRPr="00E914E9">
        <w:rPr>
          <w:rFonts w:ascii="Palatino Linotype" w:eastAsia="Arial" w:hAnsi="Palatino Linotype" w:cs="Arial"/>
          <w:i/>
          <w:spacing w:val="1"/>
        </w:rPr>
        <w:t>u</w:t>
      </w:r>
      <w:r w:rsidRPr="00E914E9">
        <w:rPr>
          <w:rFonts w:ascii="Palatino Linotype" w:eastAsia="Arial" w:hAnsi="Palatino Linotype" w:cs="Arial"/>
          <w:i/>
        </w:rPr>
        <w:t>it</w:t>
      </w:r>
      <w:r w:rsidRPr="00E914E9">
        <w:rPr>
          <w:rFonts w:ascii="Palatino Linotype" w:eastAsia="Arial" w:hAnsi="Palatino Linotype" w:cs="Arial"/>
          <w:i/>
          <w:spacing w:val="1"/>
        </w:rPr>
        <w:t>o</w:t>
      </w:r>
      <w:r w:rsidRPr="00E914E9">
        <w:rPr>
          <w:rFonts w:ascii="Palatino Linotype" w:eastAsia="Arial" w:hAnsi="Palatino Linotype" w:cs="Arial"/>
          <w:i/>
        </w:rPr>
        <w:t xml:space="preserve">s </w:t>
      </w:r>
      <w:r w:rsidRPr="00E914E9">
        <w:rPr>
          <w:rFonts w:ascii="Palatino Linotype" w:eastAsia="Arial" w:hAnsi="Palatino Linotype" w:cs="Arial"/>
          <w:i/>
          <w:spacing w:val="63"/>
        </w:rPr>
        <w:t xml:space="preserve"> </w:t>
      </w:r>
      <w:r w:rsidRPr="00E914E9">
        <w:rPr>
          <w:rFonts w:ascii="Palatino Linotype" w:eastAsia="Arial" w:hAnsi="Palatino Linotype" w:cs="Arial"/>
          <w:i/>
        </w:rPr>
        <w:t xml:space="preserve">- </w:t>
      </w:r>
      <w:r w:rsidRPr="00E914E9">
        <w:rPr>
          <w:rFonts w:ascii="Palatino Linotype" w:eastAsia="Arial" w:hAnsi="Palatino Linotype" w:cs="Arial"/>
          <w:i/>
          <w:spacing w:val="55"/>
        </w:rPr>
        <w:t xml:space="preserve"> </w:t>
      </w:r>
      <w:r w:rsidRPr="00E914E9">
        <w:rPr>
          <w:rFonts w:ascii="Palatino Linotype" w:eastAsia="Arial" w:hAnsi="Palatino Linotype" w:cs="Arial"/>
          <w:i/>
        </w:rPr>
        <w:t>J</w:t>
      </w:r>
      <w:r w:rsidRPr="00E914E9">
        <w:rPr>
          <w:rFonts w:ascii="Palatino Linotype" w:eastAsia="Arial" w:hAnsi="Palatino Linotype" w:cs="Arial"/>
          <w:i/>
          <w:spacing w:val="1"/>
        </w:rPr>
        <w:t>a</w:t>
      </w:r>
      <w:r w:rsidRPr="00E914E9">
        <w:rPr>
          <w:rFonts w:ascii="Palatino Linotype" w:eastAsia="Arial" w:hAnsi="Palatino Linotype" w:cs="Arial"/>
          <w:i/>
        </w:rPr>
        <w:t>c</w:t>
      </w:r>
      <w:r w:rsidRPr="00E914E9">
        <w:rPr>
          <w:rFonts w:ascii="Palatino Linotype" w:eastAsia="Arial" w:hAnsi="Palatino Linotype" w:cs="Arial"/>
          <w:i/>
          <w:spacing w:val="-1"/>
        </w:rPr>
        <w:t>q</w:t>
      </w:r>
      <w:r w:rsidRPr="00E914E9">
        <w:rPr>
          <w:rFonts w:ascii="Palatino Linotype" w:eastAsia="Arial" w:hAnsi="Palatino Linotype" w:cs="Arial"/>
          <w:i/>
          <w:spacing w:val="1"/>
        </w:rPr>
        <w:t>ue</w:t>
      </w:r>
      <w:r w:rsidRPr="00E914E9">
        <w:rPr>
          <w:rFonts w:ascii="Palatino Linotype" w:eastAsia="Arial" w:hAnsi="Palatino Linotype" w:cs="Arial"/>
          <w:i/>
        </w:rPr>
        <w:t>l</w:t>
      </w:r>
      <w:r w:rsidRPr="00E914E9">
        <w:rPr>
          <w:rFonts w:ascii="Palatino Linotype" w:eastAsia="Arial" w:hAnsi="Palatino Linotype" w:cs="Arial"/>
          <w:i/>
          <w:spacing w:val="-1"/>
        </w:rPr>
        <w:t>in</w:t>
      </w:r>
      <w:r w:rsidRPr="00E914E9">
        <w:rPr>
          <w:rFonts w:ascii="Palatino Linotype" w:eastAsia="Arial" w:hAnsi="Palatino Linotype" w:cs="Arial"/>
          <w:i/>
        </w:rPr>
        <w:t>e</w:t>
      </w:r>
    </w:p>
    <w:p w:rsidR="004F6EF1" w:rsidRPr="00E914E9" w:rsidRDefault="004F6EF1" w:rsidP="00780179">
      <w:pPr>
        <w:spacing w:after="0" w:line="240" w:lineRule="auto"/>
        <w:ind w:left="709" w:right="474"/>
        <w:rPr>
          <w:rFonts w:ascii="Palatino Linotype" w:eastAsia="Arial" w:hAnsi="Palatino Linotype" w:cs="Arial"/>
          <w:i/>
        </w:rPr>
      </w:pPr>
      <w:proofErr w:type="spellStart"/>
      <w:r w:rsidRPr="00E914E9">
        <w:rPr>
          <w:rFonts w:ascii="Palatino Linotype" w:eastAsia="Arial" w:hAnsi="Palatino Linotype" w:cs="Arial"/>
          <w:i/>
        </w:rPr>
        <w:t>P</w:t>
      </w:r>
      <w:r w:rsidRPr="00E914E9">
        <w:rPr>
          <w:rFonts w:ascii="Palatino Linotype" w:eastAsia="Arial" w:hAnsi="Palatino Linotype" w:cs="Arial"/>
          <w:i/>
          <w:spacing w:val="1"/>
        </w:rPr>
        <w:t>e</w:t>
      </w:r>
      <w:r w:rsidRPr="00E914E9">
        <w:rPr>
          <w:rFonts w:ascii="Palatino Linotype" w:eastAsia="Arial" w:hAnsi="Palatino Linotype" w:cs="Arial"/>
          <w:i/>
        </w:rPr>
        <w:t>sc</w:t>
      </w:r>
      <w:r w:rsidRPr="00E914E9">
        <w:rPr>
          <w:rFonts w:ascii="Palatino Linotype" w:eastAsia="Arial" w:hAnsi="Palatino Linotype" w:cs="Arial"/>
          <w:i/>
          <w:spacing w:val="1"/>
        </w:rPr>
        <w:t>ha</w:t>
      </w:r>
      <w:r w:rsidRPr="00E914E9">
        <w:rPr>
          <w:rFonts w:ascii="Palatino Linotype" w:eastAsia="Arial" w:hAnsi="Palatino Linotype" w:cs="Arial"/>
          <w:i/>
          <w:spacing w:val="-3"/>
        </w:rPr>
        <w:t>r</w:t>
      </w:r>
      <w:r w:rsidRPr="00E914E9">
        <w:rPr>
          <w:rFonts w:ascii="Palatino Linotype" w:eastAsia="Arial" w:hAnsi="Palatino Linotype" w:cs="Arial"/>
          <w:i/>
        </w:rPr>
        <w:t>d</w:t>
      </w:r>
      <w:proofErr w:type="spellEnd"/>
      <w:r w:rsidRPr="00E914E9">
        <w:rPr>
          <w:rFonts w:ascii="Palatino Linotype" w:eastAsia="Arial" w:hAnsi="Palatino Linotype" w:cs="Arial"/>
          <w:i/>
          <w:spacing w:val="1"/>
        </w:rPr>
        <w:t xml:space="preserve"> </w:t>
      </w:r>
      <w:r w:rsidRPr="00E914E9">
        <w:rPr>
          <w:rFonts w:ascii="Palatino Linotype" w:eastAsia="Arial" w:hAnsi="Palatino Linotype" w:cs="Arial"/>
          <w:i/>
        </w:rPr>
        <w:t>Mar</w:t>
      </w:r>
      <w:r w:rsidRPr="00E914E9">
        <w:rPr>
          <w:rFonts w:ascii="Palatino Linotype" w:eastAsia="Arial" w:hAnsi="Palatino Linotype" w:cs="Arial"/>
          <w:i/>
          <w:spacing w:val="-1"/>
        </w:rPr>
        <w:t>i</w:t>
      </w:r>
      <w:r w:rsidRPr="00E914E9">
        <w:rPr>
          <w:rFonts w:ascii="Palatino Linotype" w:eastAsia="Arial" w:hAnsi="Palatino Linotype" w:cs="Arial"/>
          <w:i/>
        </w:rPr>
        <w:t>sc</w:t>
      </w:r>
      <w:r w:rsidRPr="00E914E9">
        <w:rPr>
          <w:rFonts w:ascii="Palatino Linotype" w:eastAsia="Arial" w:hAnsi="Palatino Linotype" w:cs="Arial"/>
          <w:i/>
          <w:spacing w:val="1"/>
        </w:rPr>
        <w:t>a</w:t>
      </w:r>
      <w:r w:rsidRPr="00E914E9">
        <w:rPr>
          <w:rFonts w:ascii="Palatino Linotype" w:eastAsia="Arial" w:hAnsi="Palatino Linotype" w:cs="Arial"/>
          <w:i/>
        </w:rPr>
        <w:t>l</w:t>
      </w:r>
    </w:p>
    <w:p w:rsidR="004F6EF1" w:rsidRPr="00E914E9" w:rsidRDefault="004F6EF1" w:rsidP="00780179">
      <w:pPr>
        <w:spacing w:after="0" w:line="240" w:lineRule="auto"/>
        <w:ind w:left="709" w:right="474"/>
        <w:rPr>
          <w:rFonts w:ascii="Palatino Linotype" w:eastAsia="Arial" w:hAnsi="Palatino Linotype" w:cs="Arial"/>
          <w:i/>
        </w:rPr>
      </w:pPr>
      <w:r w:rsidRPr="00E914E9">
        <w:rPr>
          <w:rFonts w:ascii="Palatino Linotype" w:eastAsia="Arial" w:hAnsi="Palatino Linotype" w:cs="Arial"/>
          <w:i/>
          <w:spacing w:val="1"/>
        </w:rPr>
        <w:lastRenderedPageBreak/>
        <w:t>54</w:t>
      </w:r>
      <w:r w:rsidRPr="00E914E9">
        <w:rPr>
          <w:rFonts w:ascii="Palatino Linotype" w:eastAsia="Arial" w:hAnsi="Palatino Linotype" w:cs="Arial"/>
          <w:i/>
          <w:spacing w:val="-1"/>
        </w:rPr>
        <w:t>3</w:t>
      </w:r>
      <w:r w:rsidRPr="00E914E9">
        <w:rPr>
          <w:rFonts w:ascii="Palatino Linotype" w:eastAsia="Arial" w:hAnsi="Palatino Linotype" w:cs="Arial"/>
          <w:i/>
          <w:spacing w:val="1"/>
        </w:rPr>
        <w:t>4</w:t>
      </w:r>
      <w:r w:rsidRPr="00E914E9">
        <w:rPr>
          <w:rFonts w:ascii="Palatino Linotype" w:eastAsia="Arial" w:hAnsi="Palatino Linotype" w:cs="Arial"/>
          <w:i/>
        </w:rPr>
        <w:t>/</w:t>
      </w:r>
      <w:r w:rsidRPr="00E914E9">
        <w:rPr>
          <w:rFonts w:ascii="Palatino Linotype" w:eastAsia="Arial" w:hAnsi="Palatino Linotype" w:cs="Arial"/>
          <w:i/>
          <w:spacing w:val="1"/>
        </w:rPr>
        <w:t>0</w:t>
      </w:r>
      <w:r w:rsidRPr="00E914E9">
        <w:rPr>
          <w:rFonts w:ascii="Palatino Linotype" w:eastAsia="Arial" w:hAnsi="Palatino Linotype" w:cs="Arial"/>
          <w:i/>
        </w:rPr>
        <w:t xml:space="preserve">9      </w:t>
      </w:r>
      <w:r w:rsidRPr="00E914E9">
        <w:rPr>
          <w:rFonts w:ascii="Palatino Linotype" w:eastAsia="Arial" w:hAnsi="Palatino Linotype" w:cs="Arial"/>
          <w:i/>
          <w:spacing w:val="64"/>
        </w:rPr>
        <w:t xml:space="preserve"> </w:t>
      </w:r>
      <w:r w:rsidRPr="00E914E9">
        <w:rPr>
          <w:rFonts w:ascii="Palatino Linotype" w:eastAsia="Arial" w:hAnsi="Palatino Linotype" w:cs="Arial"/>
          <w:i/>
        </w:rPr>
        <w:t>A</w:t>
      </w:r>
      <w:r w:rsidRPr="00E914E9">
        <w:rPr>
          <w:rFonts w:ascii="Palatino Linotype" w:eastAsia="Arial" w:hAnsi="Palatino Linotype" w:cs="Arial"/>
          <w:i/>
          <w:spacing w:val="1"/>
        </w:rPr>
        <w:t>dm</w:t>
      </w:r>
      <w:r w:rsidRPr="00E914E9">
        <w:rPr>
          <w:rFonts w:ascii="Palatino Linotype" w:eastAsia="Arial" w:hAnsi="Palatino Linotype" w:cs="Arial"/>
          <w:i/>
          <w:spacing w:val="-3"/>
        </w:rPr>
        <w:t>i</w:t>
      </w:r>
      <w:r w:rsidRPr="00E914E9">
        <w:rPr>
          <w:rFonts w:ascii="Palatino Linotype" w:eastAsia="Arial" w:hAnsi="Palatino Linotype" w:cs="Arial"/>
          <w:i/>
          <w:spacing w:val="1"/>
        </w:rPr>
        <w:t>n</w:t>
      </w:r>
      <w:r w:rsidRPr="00E914E9">
        <w:rPr>
          <w:rFonts w:ascii="Palatino Linotype" w:eastAsia="Arial" w:hAnsi="Palatino Linotype" w:cs="Arial"/>
          <w:i/>
        </w:rPr>
        <w:t xml:space="preserve">istración </w:t>
      </w:r>
      <w:r w:rsidRPr="00E914E9">
        <w:rPr>
          <w:rFonts w:ascii="Palatino Linotype" w:eastAsia="Arial" w:hAnsi="Palatino Linotype" w:cs="Arial"/>
          <w:i/>
          <w:spacing w:val="57"/>
        </w:rPr>
        <w:t xml:space="preserve"> </w:t>
      </w:r>
      <w:r w:rsidRPr="00E914E9">
        <w:rPr>
          <w:rFonts w:ascii="Palatino Linotype" w:eastAsia="Arial" w:hAnsi="Palatino Linotype" w:cs="Arial"/>
          <w:i/>
        </w:rPr>
        <w:t>P</w:t>
      </w:r>
      <w:r w:rsidRPr="00E914E9">
        <w:rPr>
          <w:rFonts w:ascii="Palatino Linotype" w:eastAsia="Arial" w:hAnsi="Palatino Linotype" w:cs="Arial"/>
          <w:i/>
          <w:spacing w:val="1"/>
        </w:rPr>
        <w:t>o</w:t>
      </w:r>
      <w:r w:rsidRPr="00E914E9">
        <w:rPr>
          <w:rFonts w:ascii="Palatino Linotype" w:eastAsia="Arial" w:hAnsi="Palatino Linotype" w:cs="Arial"/>
          <w:i/>
        </w:rPr>
        <w:t>rt</w:t>
      </w:r>
      <w:r w:rsidRPr="00E914E9">
        <w:rPr>
          <w:rFonts w:ascii="Palatino Linotype" w:eastAsia="Arial" w:hAnsi="Palatino Linotype" w:cs="Arial"/>
          <w:i/>
          <w:spacing w:val="-2"/>
        </w:rPr>
        <w:t>u</w:t>
      </w:r>
      <w:r w:rsidRPr="00E914E9">
        <w:rPr>
          <w:rFonts w:ascii="Palatino Linotype" w:eastAsia="Arial" w:hAnsi="Palatino Linotype" w:cs="Arial"/>
          <w:i/>
          <w:spacing w:val="1"/>
        </w:rPr>
        <w:t>a</w:t>
      </w:r>
      <w:r w:rsidRPr="00E914E9">
        <w:rPr>
          <w:rFonts w:ascii="Palatino Linotype" w:eastAsia="Arial" w:hAnsi="Palatino Linotype" w:cs="Arial"/>
          <w:i/>
        </w:rPr>
        <w:t>r</w:t>
      </w:r>
      <w:r w:rsidRPr="00E914E9">
        <w:rPr>
          <w:rFonts w:ascii="Palatino Linotype" w:eastAsia="Arial" w:hAnsi="Palatino Linotype" w:cs="Arial"/>
          <w:i/>
          <w:spacing w:val="-1"/>
        </w:rPr>
        <w:t>i</w:t>
      </w:r>
      <w:r w:rsidRPr="00E914E9">
        <w:rPr>
          <w:rFonts w:ascii="Palatino Linotype" w:eastAsia="Arial" w:hAnsi="Palatino Linotype" w:cs="Arial"/>
          <w:i/>
        </w:rPr>
        <w:t xml:space="preserve">a </w:t>
      </w:r>
      <w:r w:rsidRPr="00E914E9">
        <w:rPr>
          <w:rFonts w:ascii="Palatino Linotype" w:eastAsia="Arial" w:hAnsi="Palatino Linotype" w:cs="Arial"/>
          <w:i/>
          <w:spacing w:val="59"/>
        </w:rPr>
        <w:t xml:space="preserve"> </w:t>
      </w:r>
      <w:r w:rsidRPr="00E914E9">
        <w:rPr>
          <w:rFonts w:ascii="Palatino Linotype" w:eastAsia="Arial" w:hAnsi="Palatino Linotype" w:cs="Arial"/>
          <w:i/>
        </w:rPr>
        <w:t>I</w:t>
      </w:r>
      <w:r w:rsidRPr="00E914E9">
        <w:rPr>
          <w:rFonts w:ascii="Palatino Linotype" w:eastAsia="Arial" w:hAnsi="Palatino Linotype" w:cs="Arial"/>
          <w:i/>
          <w:spacing w:val="1"/>
        </w:rPr>
        <w:t>n</w:t>
      </w:r>
      <w:r w:rsidRPr="00E914E9">
        <w:rPr>
          <w:rFonts w:ascii="Palatino Linotype" w:eastAsia="Arial" w:hAnsi="Palatino Linotype" w:cs="Arial"/>
          <w:i/>
          <w:spacing w:val="-2"/>
        </w:rPr>
        <w:t>t</w:t>
      </w:r>
      <w:r w:rsidRPr="00E914E9">
        <w:rPr>
          <w:rFonts w:ascii="Palatino Linotype" w:eastAsia="Arial" w:hAnsi="Palatino Linotype" w:cs="Arial"/>
          <w:i/>
          <w:spacing w:val="1"/>
        </w:rPr>
        <w:t>e</w:t>
      </w:r>
      <w:r w:rsidRPr="00E914E9">
        <w:rPr>
          <w:rFonts w:ascii="Palatino Linotype" w:eastAsia="Arial" w:hAnsi="Palatino Linotype" w:cs="Arial"/>
          <w:i/>
          <w:spacing w:val="-1"/>
        </w:rPr>
        <w:t>g</w:t>
      </w:r>
      <w:r w:rsidRPr="00E914E9">
        <w:rPr>
          <w:rFonts w:ascii="Palatino Linotype" w:eastAsia="Arial" w:hAnsi="Palatino Linotype" w:cs="Arial"/>
          <w:i/>
        </w:rPr>
        <w:t xml:space="preserve">ral </w:t>
      </w:r>
      <w:r w:rsidRPr="00E914E9">
        <w:rPr>
          <w:rFonts w:ascii="Palatino Linotype" w:eastAsia="Arial" w:hAnsi="Palatino Linotype" w:cs="Arial"/>
          <w:i/>
          <w:spacing w:val="58"/>
        </w:rPr>
        <w:t xml:space="preserve"> </w:t>
      </w:r>
      <w:r w:rsidRPr="00E914E9">
        <w:rPr>
          <w:rFonts w:ascii="Palatino Linotype" w:eastAsia="Arial" w:hAnsi="Palatino Linotype" w:cs="Arial"/>
          <w:i/>
          <w:spacing w:val="1"/>
        </w:rPr>
        <w:t>d</w:t>
      </w:r>
      <w:r w:rsidRPr="00E914E9">
        <w:rPr>
          <w:rFonts w:ascii="Palatino Linotype" w:eastAsia="Arial" w:hAnsi="Palatino Linotype" w:cs="Arial"/>
          <w:i/>
        </w:rPr>
        <w:t xml:space="preserve">e </w:t>
      </w:r>
      <w:r w:rsidRPr="00E914E9">
        <w:rPr>
          <w:rFonts w:ascii="Palatino Linotype" w:eastAsia="Arial" w:hAnsi="Palatino Linotype" w:cs="Arial"/>
          <w:i/>
          <w:spacing w:val="57"/>
        </w:rPr>
        <w:t xml:space="preserve"> </w:t>
      </w:r>
      <w:r w:rsidRPr="00E914E9">
        <w:rPr>
          <w:rFonts w:ascii="Palatino Linotype" w:eastAsia="Arial" w:hAnsi="Palatino Linotype" w:cs="Arial"/>
          <w:i/>
        </w:rPr>
        <w:t>V</w:t>
      </w:r>
      <w:r w:rsidRPr="00E914E9">
        <w:rPr>
          <w:rFonts w:ascii="Palatino Linotype" w:eastAsia="Arial" w:hAnsi="Palatino Linotype" w:cs="Arial"/>
          <w:i/>
          <w:spacing w:val="1"/>
        </w:rPr>
        <w:t>e</w:t>
      </w:r>
      <w:r w:rsidRPr="00E914E9">
        <w:rPr>
          <w:rFonts w:ascii="Palatino Linotype" w:eastAsia="Arial" w:hAnsi="Palatino Linotype" w:cs="Arial"/>
          <w:i/>
          <w:spacing w:val="-3"/>
        </w:rPr>
        <w:t>r</w:t>
      </w:r>
      <w:r w:rsidRPr="00E914E9">
        <w:rPr>
          <w:rFonts w:ascii="Palatino Linotype" w:eastAsia="Arial" w:hAnsi="Palatino Linotype" w:cs="Arial"/>
          <w:i/>
          <w:spacing w:val="1"/>
        </w:rPr>
        <w:t>a</w:t>
      </w:r>
      <w:r w:rsidRPr="00E914E9">
        <w:rPr>
          <w:rFonts w:ascii="Palatino Linotype" w:eastAsia="Arial" w:hAnsi="Palatino Linotype" w:cs="Arial"/>
          <w:i/>
        </w:rPr>
        <w:t>cru</w:t>
      </w:r>
      <w:r w:rsidRPr="00E914E9">
        <w:rPr>
          <w:rFonts w:ascii="Palatino Linotype" w:eastAsia="Arial" w:hAnsi="Palatino Linotype" w:cs="Arial"/>
          <w:i/>
          <w:spacing w:val="-2"/>
        </w:rPr>
        <w:t>z</w:t>
      </w:r>
      <w:r w:rsidRPr="00E914E9">
        <w:rPr>
          <w:rFonts w:ascii="Palatino Linotype" w:eastAsia="Arial" w:hAnsi="Palatino Linotype" w:cs="Arial"/>
          <w:i/>
        </w:rPr>
        <w:t xml:space="preserve">, </w:t>
      </w:r>
      <w:r w:rsidRPr="00E914E9">
        <w:rPr>
          <w:rFonts w:ascii="Palatino Linotype" w:eastAsia="Arial" w:hAnsi="Palatino Linotype" w:cs="Arial"/>
          <w:i/>
          <w:spacing w:val="59"/>
        </w:rPr>
        <w:t xml:space="preserve"> </w:t>
      </w:r>
      <w:r w:rsidRPr="00E914E9">
        <w:rPr>
          <w:rFonts w:ascii="Palatino Linotype" w:eastAsia="Arial" w:hAnsi="Palatino Linotype" w:cs="Arial"/>
          <w:i/>
        </w:rPr>
        <w:t>S.</w:t>
      </w:r>
      <w:r w:rsidRPr="00E914E9">
        <w:rPr>
          <w:rFonts w:ascii="Palatino Linotype" w:eastAsia="Arial" w:hAnsi="Palatino Linotype" w:cs="Arial"/>
          <w:i/>
          <w:spacing w:val="1"/>
        </w:rPr>
        <w:t>A</w:t>
      </w:r>
      <w:r w:rsidRPr="00E914E9">
        <w:rPr>
          <w:rFonts w:ascii="Palatino Linotype" w:eastAsia="Arial" w:hAnsi="Palatino Linotype" w:cs="Arial"/>
          <w:i/>
        </w:rPr>
        <w:t xml:space="preserve">. </w:t>
      </w:r>
      <w:r w:rsidRPr="00E914E9">
        <w:rPr>
          <w:rFonts w:ascii="Palatino Linotype" w:eastAsia="Arial" w:hAnsi="Palatino Linotype" w:cs="Arial"/>
          <w:i/>
          <w:spacing w:val="56"/>
        </w:rPr>
        <w:t xml:space="preserve"> </w:t>
      </w:r>
      <w:proofErr w:type="gramStart"/>
      <w:r w:rsidRPr="00E914E9">
        <w:rPr>
          <w:rFonts w:ascii="Palatino Linotype" w:eastAsia="Arial" w:hAnsi="Palatino Linotype" w:cs="Arial"/>
          <w:i/>
          <w:spacing w:val="1"/>
        </w:rPr>
        <w:t>d</w:t>
      </w:r>
      <w:r w:rsidRPr="00E914E9">
        <w:rPr>
          <w:rFonts w:ascii="Palatino Linotype" w:eastAsia="Arial" w:hAnsi="Palatino Linotype" w:cs="Arial"/>
          <w:i/>
        </w:rPr>
        <w:t>e</w:t>
      </w:r>
      <w:proofErr w:type="gramEnd"/>
      <w:r w:rsidRPr="00E914E9">
        <w:rPr>
          <w:rFonts w:ascii="Palatino Linotype" w:eastAsia="Arial" w:hAnsi="Palatino Linotype" w:cs="Arial"/>
          <w:i/>
        </w:rPr>
        <w:t xml:space="preserve"> </w:t>
      </w:r>
      <w:r w:rsidRPr="00E914E9">
        <w:rPr>
          <w:rFonts w:ascii="Palatino Linotype" w:eastAsia="Arial" w:hAnsi="Palatino Linotype" w:cs="Arial"/>
          <w:i/>
          <w:spacing w:val="59"/>
        </w:rPr>
        <w:t xml:space="preserve"> </w:t>
      </w:r>
      <w:r w:rsidRPr="00E914E9">
        <w:rPr>
          <w:rFonts w:ascii="Palatino Linotype" w:eastAsia="Arial" w:hAnsi="Palatino Linotype" w:cs="Arial"/>
          <w:i/>
        </w:rPr>
        <w:t>C</w:t>
      </w:r>
      <w:r w:rsidRPr="00E914E9">
        <w:rPr>
          <w:rFonts w:ascii="Palatino Linotype" w:eastAsia="Arial" w:hAnsi="Palatino Linotype" w:cs="Arial"/>
          <w:i/>
          <w:spacing w:val="-2"/>
        </w:rPr>
        <w:t>.</w:t>
      </w:r>
      <w:r w:rsidRPr="00E914E9">
        <w:rPr>
          <w:rFonts w:ascii="Palatino Linotype" w:eastAsia="Arial" w:hAnsi="Palatino Linotype" w:cs="Arial"/>
          <w:i/>
        </w:rPr>
        <w:t xml:space="preserve">V. </w:t>
      </w:r>
      <w:r w:rsidRPr="00E914E9">
        <w:rPr>
          <w:rFonts w:ascii="Palatino Linotype" w:eastAsia="Arial" w:hAnsi="Palatino Linotype" w:cs="Arial"/>
          <w:i/>
          <w:spacing w:val="65"/>
        </w:rPr>
        <w:t xml:space="preserve"> </w:t>
      </w:r>
      <w:r w:rsidRPr="00E914E9">
        <w:rPr>
          <w:rFonts w:ascii="Palatino Linotype" w:eastAsia="Arial" w:hAnsi="Palatino Linotype" w:cs="Arial"/>
          <w:i/>
        </w:rPr>
        <w:t>- J</w:t>
      </w:r>
      <w:r w:rsidRPr="00E914E9">
        <w:rPr>
          <w:rFonts w:ascii="Palatino Linotype" w:eastAsia="Arial" w:hAnsi="Palatino Linotype" w:cs="Arial"/>
          <w:i/>
          <w:spacing w:val="1"/>
        </w:rPr>
        <w:t>a</w:t>
      </w:r>
      <w:r w:rsidRPr="00E914E9">
        <w:rPr>
          <w:rFonts w:ascii="Palatino Linotype" w:eastAsia="Arial" w:hAnsi="Palatino Linotype" w:cs="Arial"/>
          <w:i/>
        </w:rPr>
        <w:t>c</w:t>
      </w:r>
      <w:r w:rsidRPr="00E914E9">
        <w:rPr>
          <w:rFonts w:ascii="Palatino Linotype" w:eastAsia="Arial" w:hAnsi="Palatino Linotype" w:cs="Arial"/>
          <w:i/>
          <w:spacing w:val="-1"/>
        </w:rPr>
        <w:t>q</w:t>
      </w:r>
      <w:r w:rsidRPr="00E914E9">
        <w:rPr>
          <w:rFonts w:ascii="Palatino Linotype" w:eastAsia="Arial" w:hAnsi="Palatino Linotype" w:cs="Arial"/>
          <w:i/>
          <w:spacing w:val="1"/>
        </w:rPr>
        <w:t>ue</w:t>
      </w:r>
      <w:r w:rsidRPr="00E914E9">
        <w:rPr>
          <w:rFonts w:ascii="Palatino Linotype" w:eastAsia="Arial" w:hAnsi="Palatino Linotype" w:cs="Arial"/>
          <w:i/>
        </w:rPr>
        <w:t>l</w:t>
      </w:r>
      <w:r w:rsidRPr="00E914E9">
        <w:rPr>
          <w:rFonts w:ascii="Palatino Linotype" w:eastAsia="Arial" w:hAnsi="Palatino Linotype" w:cs="Arial"/>
          <w:i/>
          <w:spacing w:val="-1"/>
        </w:rPr>
        <w:t>i</w:t>
      </w:r>
      <w:r w:rsidRPr="00E914E9">
        <w:rPr>
          <w:rFonts w:ascii="Palatino Linotype" w:eastAsia="Arial" w:hAnsi="Palatino Linotype" w:cs="Arial"/>
          <w:i/>
          <w:spacing w:val="1"/>
        </w:rPr>
        <w:t>n</w:t>
      </w:r>
      <w:r w:rsidRPr="00E914E9">
        <w:rPr>
          <w:rFonts w:ascii="Palatino Linotype" w:eastAsia="Arial" w:hAnsi="Palatino Linotype" w:cs="Arial"/>
          <w:i/>
        </w:rPr>
        <w:t>e</w:t>
      </w:r>
      <w:r w:rsidRPr="00E914E9">
        <w:rPr>
          <w:rFonts w:ascii="Palatino Linotype" w:eastAsia="Arial" w:hAnsi="Palatino Linotype" w:cs="Arial"/>
          <w:i/>
          <w:spacing w:val="1"/>
        </w:rPr>
        <w:t xml:space="preserve"> </w:t>
      </w:r>
      <w:proofErr w:type="spellStart"/>
      <w:r w:rsidRPr="00E914E9">
        <w:rPr>
          <w:rFonts w:ascii="Palatino Linotype" w:eastAsia="Arial" w:hAnsi="Palatino Linotype" w:cs="Arial"/>
          <w:i/>
          <w:spacing w:val="-1"/>
        </w:rPr>
        <w:t>P</w:t>
      </w:r>
      <w:r w:rsidRPr="00E914E9">
        <w:rPr>
          <w:rFonts w:ascii="Palatino Linotype" w:eastAsia="Arial" w:hAnsi="Palatino Linotype" w:cs="Arial"/>
          <w:i/>
          <w:spacing w:val="1"/>
        </w:rPr>
        <w:t>e</w:t>
      </w:r>
      <w:r w:rsidRPr="00E914E9">
        <w:rPr>
          <w:rFonts w:ascii="Palatino Linotype" w:eastAsia="Arial" w:hAnsi="Palatino Linotype" w:cs="Arial"/>
          <w:i/>
        </w:rPr>
        <w:t>sc</w:t>
      </w:r>
      <w:r w:rsidRPr="00E914E9">
        <w:rPr>
          <w:rFonts w:ascii="Palatino Linotype" w:eastAsia="Arial" w:hAnsi="Palatino Linotype" w:cs="Arial"/>
          <w:i/>
          <w:spacing w:val="1"/>
        </w:rPr>
        <w:t>ha</w:t>
      </w:r>
      <w:r w:rsidRPr="00E914E9">
        <w:rPr>
          <w:rFonts w:ascii="Palatino Linotype" w:eastAsia="Arial" w:hAnsi="Palatino Linotype" w:cs="Arial"/>
          <w:i/>
          <w:spacing w:val="-3"/>
        </w:rPr>
        <w:t>r</w:t>
      </w:r>
      <w:r w:rsidRPr="00E914E9">
        <w:rPr>
          <w:rFonts w:ascii="Palatino Linotype" w:eastAsia="Arial" w:hAnsi="Palatino Linotype" w:cs="Arial"/>
          <w:i/>
        </w:rPr>
        <w:t>d</w:t>
      </w:r>
      <w:proofErr w:type="spellEnd"/>
      <w:r w:rsidRPr="00E914E9">
        <w:rPr>
          <w:rFonts w:ascii="Palatino Linotype" w:eastAsia="Arial" w:hAnsi="Palatino Linotype" w:cs="Arial"/>
          <w:i/>
          <w:spacing w:val="-1"/>
        </w:rPr>
        <w:t xml:space="preserve"> M</w:t>
      </w:r>
      <w:r w:rsidRPr="00E914E9">
        <w:rPr>
          <w:rFonts w:ascii="Palatino Linotype" w:eastAsia="Arial" w:hAnsi="Palatino Linotype" w:cs="Arial"/>
          <w:i/>
          <w:spacing w:val="1"/>
        </w:rPr>
        <w:t>a</w:t>
      </w:r>
      <w:r w:rsidRPr="00E914E9">
        <w:rPr>
          <w:rFonts w:ascii="Palatino Linotype" w:eastAsia="Arial" w:hAnsi="Palatino Linotype" w:cs="Arial"/>
          <w:i/>
        </w:rPr>
        <w:t>r</w:t>
      </w:r>
      <w:r w:rsidRPr="00E914E9">
        <w:rPr>
          <w:rFonts w:ascii="Palatino Linotype" w:eastAsia="Arial" w:hAnsi="Palatino Linotype" w:cs="Arial"/>
          <w:i/>
          <w:spacing w:val="-1"/>
        </w:rPr>
        <w:t>i</w:t>
      </w:r>
      <w:r w:rsidRPr="00E914E9">
        <w:rPr>
          <w:rFonts w:ascii="Palatino Linotype" w:eastAsia="Arial" w:hAnsi="Palatino Linotype" w:cs="Arial"/>
          <w:i/>
        </w:rPr>
        <w:t>sc</w:t>
      </w:r>
      <w:r w:rsidRPr="00E914E9">
        <w:rPr>
          <w:rFonts w:ascii="Palatino Linotype" w:eastAsia="Arial" w:hAnsi="Palatino Linotype" w:cs="Arial"/>
          <w:i/>
          <w:spacing w:val="1"/>
        </w:rPr>
        <w:t>a</w:t>
      </w:r>
      <w:r w:rsidRPr="00E914E9">
        <w:rPr>
          <w:rFonts w:ascii="Palatino Linotype" w:eastAsia="Arial" w:hAnsi="Palatino Linotype" w:cs="Arial"/>
          <w:i/>
        </w:rPr>
        <w:t>l</w:t>
      </w:r>
    </w:p>
    <w:p w:rsidR="004F6EF1" w:rsidRPr="00E914E9" w:rsidRDefault="004F6EF1" w:rsidP="00780179">
      <w:pPr>
        <w:pStyle w:val="Prrafodelista"/>
        <w:widowControl w:val="0"/>
        <w:autoSpaceDE w:val="0"/>
        <w:autoSpaceDN w:val="0"/>
        <w:adjustRightInd w:val="0"/>
        <w:ind w:left="709" w:right="474"/>
        <w:jc w:val="both"/>
        <w:rPr>
          <w:rFonts w:ascii="Palatino Linotype" w:hAnsi="Palatino Linotype" w:cs="Arial"/>
          <w:i/>
          <w:sz w:val="22"/>
          <w:szCs w:val="22"/>
        </w:rPr>
      </w:pPr>
      <w:r w:rsidRPr="00E914E9">
        <w:rPr>
          <w:rFonts w:ascii="Palatino Linotype" w:eastAsia="Arial" w:hAnsi="Palatino Linotype" w:cs="Arial"/>
          <w:i/>
          <w:spacing w:val="1"/>
          <w:sz w:val="22"/>
          <w:szCs w:val="22"/>
        </w:rPr>
        <w:t>384</w:t>
      </w:r>
      <w:r w:rsidRPr="00E914E9">
        <w:rPr>
          <w:rFonts w:ascii="Palatino Linotype" w:eastAsia="Arial" w:hAnsi="Palatino Linotype" w:cs="Arial"/>
          <w:i/>
          <w:spacing w:val="-2"/>
          <w:sz w:val="22"/>
          <w:szCs w:val="22"/>
        </w:rPr>
        <w:t>/</w:t>
      </w:r>
      <w:r w:rsidRPr="00E914E9">
        <w:rPr>
          <w:rFonts w:ascii="Palatino Linotype" w:eastAsia="Arial" w:hAnsi="Palatino Linotype" w:cs="Arial"/>
          <w:i/>
          <w:spacing w:val="1"/>
          <w:sz w:val="22"/>
          <w:szCs w:val="22"/>
        </w:rPr>
        <w:t>1</w:t>
      </w:r>
      <w:r w:rsidRPr="00E914E9">
        <w:rPr>
          <w:rFonts w:ascii="Palatino Linotype" w:eastAsia="Arial" w:hAnsi="Palatino Linotype" w:cs="Arial"/>
          <w:i/>
          <w:sz w:val="22"/>
          <w:szCs w:val="22"/>
        </w:rPr>
        <w:t xml:space="preserve">0        </w:t>
      </w:r>
      <w:r w:rsidRPr="00E914E9">
        <w:rPr>
          <w:rFonts w:ascii="Palatino Linotype" w:eastAsia="Arial" w:hAnsi="Palatino Linotype" w:cs="Arial"/>
          <w:i/>
          <w:spacing w:val="66"/>
          <w:sz w:val="22"/>
          <w:szCs w:val="22"/>
        </w:rPr>
        <w:t xml:space="preserve"> </w:t>
      </w:r>
      <w:r w:rsidRPr="00E914E9">
        <w:rPr>
          <w:rFonts w:ascii="Palatino Linotype" w:eastAsia="Arial" w:hAnsi="Palatino Linotype" w:cs="Arial"/>
          <w:i/>
          <w:sz w:val="22"/>
          <w:szCs w:val="22"/>
        </w:rPr>
        <w:t>I</w:t>
      </w:r>
      <w:r w:rsidRPr="00E914E9">
        <w:rPr>
          <w:rFonts w:ascii="Palatino Linotype" w:eastAsia="Arial" w:hAnsi="Palatino Linotype" w:cs="Arial"/>
          <w:i/>
          <w:spacing w:val="1"/>
          <w:sz w:val="22"/>
          <w:szCs w:val="22"/>
        </w:rPr>
        <w:t>n</w:t>
      </w:r>
      <w:r w:rsidRPr="00E914E9">
        <w:rPr>
          <w:rFonts w:ascii="Palatino Linotype" w:eastAsia="Arial" w:hAnsi="Palatino Linotype" w:cs="Arial"/>
          <w:i/>
          <w:sz w:val="22"/>
          <w:szCs w:val="22"/>
        </w:rPr>
        <w:t>stit</w:t>
      </w:r>
      <w:r w:rsidRPr="00E914E9">
        <w:rPr>
          <w:rFonts w:ascii="Palatino Linotype" w:eastAsia="Arial" w:hAnsi="Palatino Linotype" w:cs="Arial"/>
          <w:i/>
          <w:spacing w:val="1"/>
          <w:sz w:val="22"/>
          <w:szCs w:val="22"/>
        </w:rPr>
        <w:t>u</w:t>
      </w:r>
      <w:r w:rsidRPr="00E914E9">
        <w:rPr>
          <w:rFonts w:ascii="Palatino Linotype" w:eastAsia="Arial" w:hAnsi="Palatino Linotype" w:cs="Arial"/>
          <w:i/>
          <w:spacing w:val="-2"/>
          <w:sz w:val="22"/>
          <w:szCs w:val="22"/>
        </w:rPr>
        <w:t>t</w:t>
      </w:r>
      <w:r w:rsidRPr="00E914E9">
        <w:rPr>
          <w:rFonts w:ascii="Palatino Linotype" w:eastAsia="Arial" w:hAnsi="Palatino Linotype" w:cs="Arial"/>
          <w:i/>
          <w:sz w:val="22"/>
          <w:szCs w:val="22"/>
        </w:rPr>
        <w:t>o</w:t>
      </w:r>
      <w:r w:rsidRPr="00E914E9">
        <w:rPr>
          <w:rFonts w:ascii="Palatino Linotype" w:eastAsia="Arial" w:hAnsi="Palatino Linotype" w:cs="Arial"/>
          <w:i/>
          <w:spacing w:val="1"/>
          <w:sz w:val="22"/>
          <w:szCs w:val="22"/>
        </w:rPr>
        <w:t xml:space="preserve"> </w:t>
      </w:r>
      <w:r w:rsidRPr="00E914E9">
        <w:rPr>
          <w:rFonts w:ascii="Palatino Linotype" w:eastAsia="Arial" w:hAnsi="Palatino Linotype" w:cs="Arial"/>
          <w:i/>
          <w:sz w:val="22"/>
          <w:szCs w:val="22"/>
        </w:rPr>
        <w:t>Me</w:t>
      </w:r>
      <w:r w:rsidRPr="00E914E9">
        <w:rPr>
          <w:rFonts w:ascii="Palatino Linotype" w:eastAsia="Arial" w:hAnsi="Palatino Linotype" w:cs="Arial"/>
          <w:i/>
          <w:spacing w:val="-2"/>
          <w:sz w:val="22"/>
          <w:szCs w:val="22"/>
        </w:rPr>
        <w:t>x</w:t>
      </w:r>
      <w:r w:rsidRPr="00E914E9">
        <w:rPr>
          <w:rFonts w:ascii="Palatino Linotype" w:eastAsia="Arial" w:hAnsi="Palatino Linotype" w:cs="Arial"/>
          <w:i/>
          <w:sz w:val="22"/>
          <w:szCs w:val="22"/>
        </w:rPr>
        <w:t>ica</w:t>
      </w:r>
      <w:r w:rsidRPr="00E914E9">
        <w:rPr>
          <w:rFonts w:ascii="Palatino Linotype" w:eastAsia="Arial" w:hAnsi="Palatino Linotype" w:cs="Arial"/>
          <w:i/>
          <w:spacing w:val="1"/>
          <w:sz w:val="22"/>
          <w:szCs w:val="22"/>
        </w:rPr>
        <w:t>n</w:t>
      </w:r>
      <w:r w:rsidRPr="00E914E9">
        <w:rPr>
          <w:rFonts w:ascii="Palatino Linotype" w:eastAsia="Arial" w:hAnsi="Palatino Linotype" w:cs="Arial"/>
          <w:i/>
          <w:sz w:val="22"/>
          <w:szCs w:val="22"/>
        </w:rPr>
        <w:t>o</w:t>
      </w:r>
      <w:r w:rsidRPr="00E914E9">
        <w:rPr>
          <w:rFonts w:ascii="Palatino Linotype" w:eastAsia="Arial" w:hAnsi="Palatino Linotype" w:cs="Arial"/>
          <w:i/>
          <w:spacing w:val="-1"/>
          <w:sz w:val="22"/>
          <w:szCs w:val="22"/>
        </w:rPr>
        <w:t xml:space="preserve"> </w:t>
      </w:r>
      <w:r w:rsidRPr="00E914E9">
        <w:rPr>
          <w:rFonts w:ascii="Palatino Linotype" w:eastAsia="Arial" w:hAnsi="Palatino Linotype" w:cs="Arial"/>
          <w:i/>
          <w:spacing w:val="1"/>
          <w:sz w:val="22"/>
          <w:szCs w:val="22"/>
        </w:rPr>
        <w:t>de</w:t>
      </w:r>
      <w:r w:rsidRPr="00E914E9">
        <w:rPr>
          <w:rFonts w:ascii="Palatino Linotype" w:eastAsia="Arial" w:hAnsi="Palatino Linotype" w:cs="Arial"/>
          <w:i/>
          <w:sz w:val="22"/>
          <w:szCs w:val="22"/>
        </w:rPr>
        <w:t>l</w:t>
      </w:r>
      <w:r w:rsidRPr="00E914E9">
        <w:rPr>
          <w:rFonts w:ascii="Palatino Linotype" w:eastAsia="Arial" w:hAnsi="Palatino Linotype" w:cs="Arial"/>
          <w:i/>
          <w:spacing w:val="-2"/>
          <w:sz w:val="22"/>
          <w:szCs w:val="22"/>
        </w:rPr>
        <w:t xml:space="preserve"> </w:t>
      </w:r>
      <w:r w:rsidRPr="00E914E9">
        <w:rPr>
          <w:rFonts w:ascii="Palatino Linotype" w:eastAsia="Arial" w:hAnsi="Palatino Linotype" w:cs="Arial"/>
          <w:i/>
          <w:sz w:val="22"/>
          <w:szCs w:val="22"/>
        </w:rPr>
        <w:t>S</w:t>
      </w:r>
      <w:r w:rsidRPr="00E914E9">
        <w:rPr>
          <w:rFonts w:ascii="Palatino Linotype" w:eastAsia="Arial" w:hAnsi="Palatino Linotype" w:cs="Arial"/>
          <w:i/>
          <w:spacing w:val="1"/>
          <w:sz w:val="22"/>
          <w:szCs w:val="22"/>
        </w:rPr>
        <w:t>e</w:t>
      </w:r>
      <w:r w:rsidRPr="00E914E9">
        <w:rPr>
          <w:rFonts w:ascii="Palatino Linotype" w:eastAsia="Arial" w:hAnsi="Palatino Linotype" w:cs="Arial"/>
          <w:i/>
          <w:spacing w:val="-1"/>
          <w:sz w:val="22"/>
          <w:szCs w:val="22"/>
        </w:rPr>
        <w:t>g</w:t>
      </w:r>
      <w:r w:rsidRPr="00E914E9">
        <w:rPr>
          <w:rFonts w:ascii="Palatino Linotype" w:eastAsia="Arial" w:hAnsi="Palatino Linotype" w:cs="Arial"/>
          <w:i/>
          <w:spacing w:val="1"/>
          <w:sz w:val="22"/>
          <w:szCs w:val="22"/>
        </w:rPr>
        <w:t>u</w:t>
      </w:r>
      <w:r w:rsidRPr="00E914E9">
        <w:rPr>
          <w:rFonts w:ascii="Palatino Linotype" w:eastAsia="Arial" w:hAnsi="Palatino Linotype" w:cs="Arial"/>
          <w:i/>
          <w:sz w:val="22"/>
          <w:szCs w:val="22"/>
        </w:rPr>
        <w:t xml:space="preserve">ro </w:t>
      </w:r>
      <w:r w:rsidRPr="00E914E9">
        <w:rPr>
          <w:rFonts w:ascii="Palatino Linotype" w:eastAsia="Arial" w:hAnsi="Palatino Linotype" w:cs="Arial"/>
          <w:i/>
          <w:spacing w:val="1"/>
          <w:sz w:val="22"/>
          <w:szCs w:val="22"/>
        </w:rPr>
        <w:t>So</w:t>
      </w:r>
      <w:r w:rsidRPr="00E914E9">
        <w:rPr>
          <w:rFonts w:ascii="Palatino Linotype" w:eastAsia="Arial" w:hAnsi="Palatino Linotype" w:cs="Arial"/>
          <w:i/>
          <w:sz w:val="22"/>
          <w:szCs w:val="22"/>
        </w:rPr>
        <w:t>c</w:t>
      </w:r>
      <w:r w:rsidRPr="00E914E9">
        <w:rPr>
          <w:rFonts w:ascii="Palatino Linotype" w:eastAsia="Arial" w:hAnsi="Palatino Linotype" w:cs="Arial"/>
          <w:i/>
          <w:spacing w:val="-3"/>
          <w:sz w:val="22"/>
          <w:szCs w:val="22"/>
        </w:rPr>
        <w:t>i</w:t>
      </w:r>
      <w:r w:rsidRPr="00E914E9">
        <w:rPr>
          <w:rFonts w:ascii="Palatino Linotype" w:eastAsia="Arial" w:hAnsi="Palatino Linotype" w:cs="Arial"/>
          <w:i/>
          <w:spacing w:val="1"/>
          <w:sz w:val="22"/>
          <w:szCs w:val="22"/>
        </w:rPr>
        <w:t>a</w:t>
      </w:r>
      <w:r w:rsidRPr="00E914E9">
        <w:rPr>
          <w:rFonts w:ascii="Palatino Linotype" w:eastAsia="Arial" w:hAnsi="Palatino Linotype" w:cs="Arial"/>
          <w:i/>
          <w:sz w:val="22"/>
          <w:szCs w:val="22"/>
        </w:rPr>
        <w:t>l</w:t>
      </w:r>
      <w:r w:rsidRPr="00E914E9">
        <w:rPr>
          <w:rFonts w:ascii="Palatino Linotype" w:eastAsia="Arial" w:hAnsi="Palatino Linotype" w:cs="Arial"/>
          <w:i/>
          <w:spacing w:val="5"/>
          <w:sz w:val="22"/>
          <w:szCs w:val="22"/>
        </w:rPr>
        <w:t xml:space="preserve"> </w:t>
      </w:r>
      <w:r w:rsidRPr="00E914E9">
        <w:rPr>
          <w:rFonts w:ascii="Palatino Linotype" w:eastAsia="Arial" w:hAnsi="Palatino Linotype" w:cs="Arial"/>
          <w:i/>
          <w:sz w:val="22"/>
          <w:szCs w:val="22"/>
        </w:rPr>
        <w:t>- J</w:t>
      </w:r>
      <w:r w:rsidRPr="00E914E9">
        <w:rPr>
          <w:rFonts w:ascii="Palatino Linotype" w:eastAsia="Arial" w:hAnsi="Palatino Linotype" w:cs="Arial"/>
          <w:i/>
          <w:spacing w:val="1"/>
          <w:sz w:val="22"/>
          <w:szCs w:val="22"/>
        </w:rPr>
        <w:t>a</w:t>
      </w:r>
      <w:r w:rsidRPr="00E914E9">
        <w:rPr>
          <w:rFonts w:ascii="Palatino Linotype" w:eastAsia="Arial" w:hAnsi="Palatino Linotype" w:cs="Arial"/>
          <w:i/>
          <w:sz w:val="22"/>
          <w:szCs w:val="22"/>
        </w:rPr>
        <w:t>c</w:t>
      </w:r>
      <w:r w:rsidRPr="00E914E9">
        <w:rPr>
          <w:rFonts w:ascii="Palatino Linotype" w:eastAsia="Arial" w:hAnsi="Palatino Linotype" w:cs="Arial"/>
          <w:i/>
          <w:spacing w:val="-1"/>
          <w:sz w:val="22"/>
          <w:szCs w:val="22"/>
        </w:rPr>
        <w:t>qu</w:t>
      </w:r>
      <w:r w:rsidRPr="00E914E9">
        <w:rPr>
          <w:rFonts w:ascii="Palatino Linotype" w:eastAsia="Arial" w:hAnsi="Palatino Linotype" w:cs="Arial"/>
          <w:i/>
          <w:spacing w:val="1"/>
          <w:sz w:val="22"/>
          <w:szCs w:val="22"/>
        </w:rPr>
        <w:t>e</w:t>
      </w:r>
      <w:r w:rsidRPr="00E914E9">
        <w:rPr>
          <w:rFonts w:ascii="Palatino Linotype" w:eastAsia="Arial" w:hAnsi="Palatino Linotype" w:cs="Arial"/>
          <w:i/>
          <w:sz w:val="22"/>
          <w:szCs w:val="22"/>
        </w:rPr>
        <w:t>l</w:t>
      </w:r>
      <w:r w:rsidRPr="00E914E9">
        <w:rPr>
          <w:rFonts w:ascii="Palatino Linotype" w:eastAsia="Arial" w:hAnsi="Palatino Linotype" w:cs="Arial"/>
          <w:i/>
          <w:spacing w:val="-1"/>
          <w:sz w:val="22"/>
          <w:szCs w:val="22"/>
        </w:rPr>
        <w:t>i</w:t>
      </w:r>
      <w:r w:rsidRPr="00E914E9">
        <w:rPr>
          <w:rFonts w:ascii="Palatino Linotype" w:eastAsia="Arial" w:hAnsi="Palatino Linotype" w:cs="Arial"/>
          <w:i/>
          <w:spacing w:val="1"/>
          <w:sz w:val="22"/>
          <w:szCs w:val="22"/>
        </w:rPr>
        <w:t>n</w:t>
      </w:r>
      <w:r w:rsidRPr="00E914E9">
        <w:rPr>
          <w:rFonts w:ascii="Palatino Linotype" w:eastAsia="Arial" w:hAnsi="Palatino Linotype" w:cs="Arial"/>
          <w:i/>
          <w:sz w:val="22"/>
          <w:szCs w:val="22"/>
        </w:rPr>
        <w:t>e</w:t>
      </w:r>
      <w:r w:rsidRPr="00E914E9">
        <w:rPr>
          <w:rFonts w:ascii="Palatino Linotype" w:eastAsia="Arial" w:hAnsi="Palatino Linotype" w:cs="Arial"/>
          <w:i/>
          <w:spacing w:val="1"/>
          <w:sz w:val="22"/>
          <w:szCs w:val="22"/>
        </w:rPr>
        <w:t xml:space="preserve"> </w:t>
      </w:r>
      <w:proofErr w:type="spellStart"/>
      <w:r w:rsidRPr="00E914E9">
        <w:rPr>
          <w:rFonts w:ascii="Palatino Linotype" w:eastAsia="Arial" w:hAnsi="Palatino Linotype" w:cs="Arial"/>
          <w:i/>
          <w:spacing w:val="-1"/>
          <w:sz w:val="22"/>
          <w:szCs w:val="22"/>
        </w:rPr>
        <w:t>P</w:t>
      </w:r>
      <w:r w:rsidRPr="00E914E9">
        <w:rPr>
          <w:rFonts w:ascii="Palatino Linotype" w:eastAsia="Arial" w:hAnsi="Palatino Linotype" w:cs="Arial"/>
          <w:i/>
          <w:spacing w:val="1"/>
          <w:sz w:val="22"/>
          <w:szCs w:val="22"/>
        </w:rPr>
        <w:t>e</w:t>
      </w:r>
      <w:r w:rsidRPr="00E914E9">
        <w:rPr>
          <w:rFonts w:ascii="Palatino Linotype" w:eastAsia="Arial" w:hAnsi="Palatino Linotype" w:cs="Arial"/>
          <w:i/>
          <w:sz w:val="22"/>
          <w:szCs w:val="22"/>
        </w:rPr>
        <w:t>sc</w:t>
      </w:r>
      <w:r w:rsidRPr="00E914E9">
        <w:rPr>
          <w:rFonts w:ascii="Palatino Linotype" w:eastAsia="Arial" w:hAnsi="Palatino Linotype" w:cs="Arial"/>
          <w:i/>
          <w:spacing w:val="1"/>
          <w:sz w:val="22"/>
          <w:szCs w:val="22"/>
        </w:rPr>
        <w:t>ha</w:t>
      </w:r>
      <w:r w:rsidRPr="00E914E9">
        <w:rPr>
          <w:rFonts w:ascii="Palatino Linotype" w:eastAsia="Arial" w:hAnsi="Palatino Linotype" w:cs="Arial"/>
          <w:i/>
          <w:sz w:val="22"/>
          <w:szCs w:val="22"/>
        </w:rPr>
        <w:t>rd</w:t>
      </w:r>
      <w:proofErr w:type="spellEnd"/>
      <w:r w:rsidRPr="00E914E9">
        <w:rPr>
          <w:rFonts w:ascii="Palatino Linotype" w:eastAsia="Arial" w:hAnsi="Palatino Linotype" w:cs="Arial"/>
          <w:i/>
          <w:spacing w:val="-2"/>
          <w:sz w:val="22"/>
          <w:szCs w:val="22"/>
        </w:rPr>
        <w:t xml:space="preserve"> </w:t>
      </w:r>
      <w:r w:rsidRPr="00E914E9">
        <w:rPr>
          <w:rFonts w:ascii="Palatino Linotype" w:eastAsia="Arial" w:hAnsi="Palatino Linotype" w:cs="Arial"/>
          <w:i/>
          <w:sz w:val="22"/>
          <w:szCs w:val="22"/>
        </w:rPr>
        <w:t>Mar</w:t>
      </w:r>
      <w:r w:rsidRPr="00E914E9">
        <w:rPr>
          <w:rFonts w:ascii="Palatino Linotype" w:eastAsia="Arial" w:hAnsi="Palatino Linotype" w:cs="Arial"/>
          <w:i/>
          <w:spacing w:val="-1"/>
          <w:sz w:val="22"/>
          <w:szCs w:val="22"/>
        </w:rPr>
        <w:t>i</w:t>
      </w:r>
      <w:r w:rsidRPr="00E914E9">
        <w:rPr>
          <w:rFonts w:ascii="Palatino Linotype" w:eastAsia="Arial" w:hAnsi="Palatino Linotype" w:cs="Arial"/>
          <w:i/>
          <w:sz w:val="22"/>
          <w:szCs w:val="22"/>
        </w:rPr>
        <w:t>sc</w:t>
      </w:r>
      <w:r w:rsidRPr="00E914E9">
        <w:rPr>
          <w:rFonts w:ascii="Palatino Linotype" w:eastAsia="Arial" w:hAnsi="Palatino Linotype" w:cs="Arial"/>
          <w:i/>
          <w:spacing w:val="1"/>
          <w:sz w:val="22"/>
          <w:szCs w:val="22"/>
        </w:rPr>
        <w:t>a</w:t>
      </w:r>
      <w:r w:rsidRPr="00E914E9">
        <w:rPr>
          <w:rFonts w:ascii="Palatino Linotype" w:eastAsia="Arial" w:hAnsi="Palatino Linotype" w:cs="Arial"/>
          <w:i/>
          <w:sz w:val="22"/>
          <w:szCs w:val="22"/>
        </w:rPr>
        <w:t>l”</w:t>
      </w:r>
    </w:p>
    <w:p w:rsidR="00A54E79" w:rsidRPr="00E914E9" w:rsidRDefault="00A54E79" w:rsidP="00780179">
      <w:pPr>
        <w:pStyle w:val="Prrafodelista"/>
        <w:widowControl w:val="0"/>
        <w:autoSpaceDE w:val="0"/>
        <w:autoSpaceDN w:val="0"/>
        <w:adjustRightInd w:val="0"/>
        <w:ind w:left="0"/>
        <w:jc w:val="both"/>
        <w:rPr>
          <w:rFonts w:ascii="Palatino Linotype" w:hAnsi="Palatino Linotype" w:cs="Arial"/>
        </w:rPr>
      </w:pPr>
    </w:p>
    <w:p w:rsidR="002000D8" w:rsidRPr="00E914E9" w:rsidRDefault="002000D8" w:rsidP="002000D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E914E9">
        <w:rPr>
          <w:rFonts w:ascii="Palatino Linotype" w:hAnsi="Palatino Linotype" w:cs="Arial"/>
        </w:rPr>
        <w:t xml:space="preserve">Es de lo anterior, que esta Ponencia concluye que el derecho de acceso a </w:t>
      </w:r>
      <w:r w:rsidR="001F400B" w:rsidRPr="00E914E9">
        <w:rPr>
          <w:rFonts w:ascii="Palatino Linotype" w:hAnsi="Palatino Linotype" w:cs="Arial"/>
        </w:rPr>
        <w:t>la</w:t>
      </w:r>
      <w:r w:rsidRPr="00E914E9">
        <w:rPr>
          <w:rFonts w:ascii="Palatino Linotype" w:hAnsi="Palatino Linotype" w:cs="Arial"/>
        </w:rPr>
        <w:t xml:space="preserve"> información fue satisfecho, toda vez que se le otorgó una contestación a la pretensión planteada, misma que conforme a las atribuciones conferidas por el artículo 36 de la Ley de la Materia, este Órgano garante no está facultado para dudar de la veracidad  de la información remitida por los sujetos obligados.</w:t>
      </w:r>
    </w:p>
    <w:p w:rsidR="00FD672E" w:rsidRPr="00E914E9" w:rsidRDefault="00FD672E" w:rsidP="002000D8">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2000D8" w:rsidRPr="00E914E9" w:rsidRDefault="002000D8" w:rsidP="002000D8">
      <w:pPr>
        <w:pStyle w:val="Prrafodelista"/>
        <w:widowControl w:val="0"/>
        <w:autoSpaceDE w:val="0"/>
        <w:autoSpaceDN w:val="0"/>
        <w:adjustRightInd w:val="0"/>
        <w:spacing w:before="240" w:after="240"/>
        <w:ind w:right="757"/>
        <w:jc w:val="both"/>
        <w:rPr>
          <w:rFonts w:ascii="Palatino Linotype" w:hAnsi="Palatino Linotype" w:cs="Arial"/>
          <w:i/>
          <w:sz w:val="22"/>
          <w:szCs w:val="22"/>
        </w:rPr>
      </w:pPr>
      <w:r w:rsidRPr="00E914E9">
        <w:rPr>
          <w:rFonts w:ascii="Palatino Linotype" w:hAnsi="Palatino Linotype" w:cs="Arial"/>
          <w:b/>
          <w:i/>
          <w:sz w:val="22"/>
          <w:szCs w:val="22"/>
        </w:rPr>
        <w:t>El Instituto Federal de Acceso a la Información y Protección de Datos no cuenta con facultades para pronunciarse respecto de la veracidad de los documentos proporcionados por los sujetos obligados.</w:t>
      </w:r>
      <w:r w:rsidRPr="00E914E9">
        <w:rPr>
          <w:rFonts w:ascii="Palatino Linotype" w:hAnsi="Palatino Linotype" w:cs="Arial"/>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000D8" w:rsidRPr="00E914E9" w:rsidRDefault="002000D8" w:rsidP="002000D8">
      <w:pPr>
        <w:pStyle w:val="Prrafodelista"/>
        <w:widowControl w:val="0"/>
        <w:autoSpaceDE w:val="0"/>
        <w:autoSpaceDN w:val="0"/>
        <w:adjustRightInd w:val="0"/>
        <w:spacing w:before="240" w:after="240"/>
        <w:ind w:right="757"/>
        <w:jc w:val="both"/>
        <w:rPr>
          <w:rFonts w:ascii="Palatino Linotype" w:hAnsi="Palatino Linotype" w:cs="Arial"/>
          <w:i/>
          <w:sz w:val="22"/>
          <w:szCs w:val="22"/>
        </w:rPr>
      </w:pPr>
    </w:p>
    <w:p w:rsidR="002000D8" w:rsidRPr="00780179" w:rsidRDefault="002000D8" w:rsidP="002000D8">
      <w:pPr>
        <w:pStyle w:val="Prrafodelista"/>
        <w:widowControl w:val="0"/>
        <w:autoSpaceDE w:val="0"/>
        <w:autoSpaceDN w:val="0"/>
        <w:adjustRightInd w:val="0"/>
        <w:spacing w:before="240" w:after="240"/>
        <w:ind w:right="757"/>
        <w:jc w:val="both"/>
        <w:rPr>
          <w:rFonts w:ascii="Palatino Linotype" w:hAnsi="Palatino Linotype" w:cs="Arial"/>
          <w:b/>
          <w:i/>
          <w:sz w:val="22"/>
          <w:szCs w:val="22"/>
        </w:rPr>
      </w:pPr>
      <w:r w:rsidRPr="00780179">
        <w:rPr>
          <w:rFonts w:ascii="Palatino Linotype" w:hAnsi="Palatino Linotype" w:cs="Arial"/>
          <w:b/>
          <w:i/>
          <w:sz w:val="22"/>
          <w:szCs w:val="22"/>
        </w:rPr>
        <w:t>Expedientes:</w:t>
      </w:r>
    </w:p>
    <w:p w:rsidR="00780179" w:rsidRDefault="00780179" w:rsidP="00780179">
      <w:pPr>
        <w:pStyle w:val="Prrafodelista"/>
        <w:widowControl w:val="0"/>
        <w:autoSpaceDE w:val="0"/>
        <w:autoSpaceDN w:val="0"/>
        <w:adjustRightInd w:val="0"/>
        <w:ind w:right="757"/>
        <w:jc w:val="both"/>
        <w:rPr>
          <w:rFonts w:ascii="Palatino Linotype" w:hAnsi="Palatino Linotype" w:cs="Arial"/>
          <w:i/>
          <w:sz w:val="22"/>
          <w:szCs w:val="22"/>
        </w:rPr>
      </w:pPr>
    </w:p>
    <w:p w:rsidR="00780179" w:rsidRDefault="002000D8" w:rsidP="00780179">
      <w:pPr>
        <w:pStyle w:val="Prrafodelista"/>
        <w:widowControl w:val="0"/>
        <w:autoSpaceDE w:val="0"/>
        <w:autoSpaceDN w:val="0"/>
        <w:adjustRightInd w:val="0"/>
        <w:ind w:right="757"/>
        <w:jc w:val="both"/>
        <w:rPr>
          <w:rFonts w:ascii="Palatino Linotype" w:hAnsi="Palatino Linotype" w:cs="Arial"/>
          <w:i/>
          <w:sz w:val="22"/>
          <w:szCs w:val="22"/>
        </w:rPr>
      </w:pPr>
      <w:r w:rsidRPr="00E914E9">
        <w:rPr>
          <w:rFonts w:ascii="Palatino Linotype" w:hAnsi="Palatino Linotype" w:cs="Arial"/>
          <w:i/>
          <w:sz w:val="22"/>
          <w:szCs w:val="22"/>
        </w:rPr>
        <w:t>2440/07       Comisión Federal de Electricidad - Alonso Lujambio Irazábal</w:t>
      </w:r>
    </w:p>
    <w:p w:rsidR="002000D8" w:rsidRPr="00780179" w:rsidRDefault="002000D8" w:rsidP="00780179">
      <w:pPr>
        <w:pStyle w:val="Prrafodelista"/>
        <w:widowControl w:val="0"/>
        <w:autoSpaceDE w:val="0"/>
        <w:autoSpaceDN w:val="0"/>
        <w:adjustRightInd w:val="0"/>
        <w:ind w:right="757"/>
        <w:jc w:val="both"/>
        <w:rPr>
          <w:rFonts w:ascii="Palatino Linotype" w:hAnsi="Palatino Linotype" w:cs="Arial"/>
          <w:i/>
          <w:sz w:val="22"/>
          <w:szCs w:val="22"/>
        </w:rPr>
      </w:pPr>
      <w:r w:rsidRPr="00780179">
        <w:rPr>
          <w:rFonts w:ascii="Palatino Linotype" w:hAnsi="Palatino Linotype" w:cs="Arial"/>
          <w:i/>
          <w:sz w:val="22"/>
          <w:szCs w:val="22"/>
        </w:rPr>
        <w:t>0113/09       Instituto de Seguridad y Servicios Sociales de los Trabajadores del</w:t>
      </w:r>
    </w:p>
    <w:p w:rsidR="00780179" w:rsidRDefault="002000D8" w:rsidP="00780179">
      <w:pPr>
        <w:pStyle w:val="Prrafodelista"/>
        <w:widowControl w:val="0"/>
        <w:autoSpaceDE w:val="0"/>
        <w:autoSpaceDN w:val="0"/>
        <w:adjustRightInd w:val="0"/>
        <w:ind w:right="757"/>
        <w:jc w:val="both"/>
        <w:rPr>
          <w:rFonts w:ascii="Palatino Linotype" w:hAnsi="Palatino Linotype" w:cs="Arial"/>
          <w:i/>
          <w:sz w:val="22"/>
          <w:szCs w:val="22"/>
        </w:rPr>
      </w:pPr>
      <w:r w:rsidRPr="00E914E9">
        <w:rPr>
          <w:rFonts w:ascii="Palatino Linotype" w:hAnsi="Palatino Linotype" w:cs="Arial"/>
          <w:i/>
          <w:sz w:val="22"/>
          <w:szCs w:val="22"/>
        </w:rPr>
        <w:t>Estado – Alonso Lujambio Irazábal</w:t>
      </w:r>
    </w:p>
    <w:p w:rsidR="002000D8" w:rsidRPr="00780179" w:rsidRDefault="002000D8" w:rsidP="00780179">
      <w:pPr>
        <w:pStyle w:val="Prrafodelista"/>
        <w:widowControl w:val="0"/>
        <w:autoSpaceDE w:val="0"/>
        <w:autoSpaceDN w:val="0"/>
        <w:adjustRightInd w:val="0"/>
        <w:ind w:right="757"/>
        <w:jc w:val="both"/>
        <w:rPr>
          <w:rFonts w:ascii="Palatino Linotype" w:hAnsi="Palatino Linotype" w:cs="Arial"/>
          <w:i/>
          <w:sz w:val="22"/>
          <w:szCs w:val="22"/>
        </w:rPr>
      </w:pPr>
      <w:r w:rsidRPr="00780179">
        <w:rPr>
          <w:rFonts w:ascii="Palatino Linotype" w:hAnsi="Palatino Linotype" w:cs="Arial"/>
          <w:i/>
          <w:sz w:val="22"/>
          <w:szCs w:val="22"/>
        </w:rPr>
        <w:t xml:space="preserve">1624/09       Instituto Nacional para la Educación de los Adultos -  María </w:t>
      </w:r>
      <w:proofErr w:type="spellStart"/>
      <w:r w:rsidRPr="00780179">
        <w:rPr>
          <w:rFonts w:ascii="Palatino Linotype" w:hAnsi="Palatino Linotype" w:cs="Arial"/>
          <w:i/>
          <w:sz w:val="22"/>
          <w:szCs w:val="22"/>
        </w:rPr>
        <w:t>Marván</w:t>
      </w:r>
      <w:proofErr w:type="spellEnd"/>
    </w:p>
    <w:p w:rsidR="00780179" w:rsidRDefault="002000D8" w:rsidP="00780179">
      <w:pPr>
        <w:pStyle w:val="Prrafodelista"/>
        <w:widowControl w:val="0"/>
        <w:autoSpaceDE w:val="0"/>
        <w:autoSpaceDN w:val="0"/>
        <w:adjustRightInd w:val="0"/>
        <w:ind w:right="757"/>
        <w:jc w:val="both"/>
        <w:rPr>
          <w:rFonts w:ascii="Palatino Linotype" w:hAnsi="Palatino Linotype" w:cs="Arial"/>
          <w:i/>
          <w:sz w:val="22"/>
          <w:szCs w:val="22"/>
        </w:rPr>
      </w:pPr>
      <w:r w:rsidRPr="00E914E9">
        <w:rPr>
          <w:rFonts w:ascii="Palatino Linotype" w:hAnsi="Palatino Linotype" w:cs="Arial"/>
          <w:i/>
          <w:sz w:val="22"/>
          <w:szCs w:val="22"/>
        </w:rPr>
        <w:t>Laborde</w:t>
      </w:r>
    </w:p>
    <w:p w:rsidR="00780179" w:rsidRDefault="002000D8" w:rsidP="00780179">
      <w:pPr>
        <w:pStyle w:val="Prrafodelista"/>
        <w:widowControl w:val="0"/>
        <w:autoSpaceDE w:val="0"/>
        <w:autoSpaceDN w:val="0"/>
        <w:adjustRightInd w:val="0"/>
        <w:ind w:right="757"/>
        <w:jc w:val="both"/>
        <w:rPr>
          <w:rFonts w:ascii="Palatino Linotype" w:hAnsi="Palatino Linotype" w:cs="Arial"/>
          <w:i/>
          <w:sz w:val="22"/>
          <w:szCs w:val="22"/>
        </w:rPr>
      </w:pPr>
      <w:r w:rsidRPr="00780179">
        <w:rPr>
          <w:rFonts w:ascii="Palatino Linotype" w:hAnsi="Palatino Linotype" w:cs="Arial"/>
          <w:i/>
          <w:sz w:val="22"/>
          <w:szCs w:val="22"/>
        </w:rPr>
        <w:t xml:space="preserve">2395/09       Secretaría de Economía - María </w:t>
      </w:r>
      <w:proofErr w:type="spellStart"/>
      <w:r w:rsidRPr="00780179">
        <w:rPr>
          <w:rFonts w:ascii="Palatino Linotype" w:hAnsi="Palatino Linotype" w:cs="Arial"/>
          <w:i/>
          <w:sz w:val="22"/>
          <w:szCs w:val="22"/>
        </w:rPr>
        <w:t>Marván</w:t>
      </w:r>
      <w:proofErr w:type="spellEnd"/>
      <w:r w:rsidRPr="00780179">
        <w:rPr>
          <w:rFonts w:ascii="Palatino Linotype" w:hAnsi="Palatino Linotype" w:cs="Arial"/>
          <w:i/>
          <w:sz w:val="22"/>
          <w:szCs w:val="22"/>
        </w:rPr>
        <w:t xml:space="preserve"> Laborde</w:t>
      </w:r>
    </w:p>
    <w:p w:rsidR="002000D8" w:rsidRPr="00780179" w:rsidRDefault="002000D8" w:rsidP="00780179">
      <w:pPr>
        <w:pStyle w:val="Prrafodelista"/>
        <w:widowControl w:val="0"/>
        <w:autoSpaceDE w:val="0"/>
        <w:autoSpaceDN w:val="0"/>
        <w:adjustRightInd w:val="0"/>
        <w:ind w:right="757"/>
        <w:jc w:val="both"/>
        <w:rPr>
          <w:rFonts w:ascii="Palatino Linotype" w:hAnsi="Palatino Linotype" w:cs="Arial"/>
          <w:i/>
          <w:sz w:val="22"/>
          <w:szCs w:val="22"/>
        </w:rPr>
      </w:pPr>
      <w:r w:rsidRPr="00780179">
        <w:rPr>
          <w:rFonts w:ascii="Palatino Linotype" w:hAnsi="Palatino Linotype" w:cs="Arial"/>
          <w:i/>
          <w:sz w:val="22"/>
          <w:szCs w:val="22"/>
        </w:rPr>
        <w:t>0837/10       Administración Portuaria Integral de Veracruz, S.A. de C.V. – María</w:t>
      </w:r>
    </w:p>
    <w:p w:rsidR="002000D8" w:rsidRPr="00E914E9" w:rsidRDefault="002000D8" w:rsidP="00780179">
      <w:pPr>
        <w:pStyle w:val="Prrafodelista"/>
        <w:widowControl w:val="0"/>
        <w:autoSpaceDE w:val="0"/>
        <w:autoSpaceDN w:val="0"/>
        <w:adjustRightInd w:val="0"/>
        <w:ind w:right="757"/>
        <w:jc w:val="both"/>
        <w:rPr>
          <w:rFonts w:ascii="Palatino Linotype" w:hAnsi="Palatino Linotype" w:cs="Arial"/>
          <w:i/>
          <w:sz w:val="22"/>
          <w:szCs w:val="22"/>
        </w:rPr>
      </w:pPr>
      <w:proofErr w:type="spellStart"/>
      <w:r w:rsidRPr="00E914E9">
        <w:rPr>
          <w:rFonts w:ascii="Palatino Linotype" w:hAnsi="Palatino Linotype" w:cs="Arial"/>
          <w:i/>
          <w:sz w:val="22"/>
          <w:szCs w:val="22"/>
        </w:rPr>
        <w:t>Marván</w:t>
      </w:r>
      <w:proofErr w:type="spellEnd"/>
      <w:r w:rsidRPr="00E914E9">
        <w:rPr>
          <w:rFonts w:ascii="Palatino Linotype" w:hAnsi="Palatino Linotype" w:cs="Arial"/>
          <w:i/>
          <w:sz w:val="22"/>
          <w:szCs w:val="22"/>
        </w:rPr>
        <w:t xml:space="preserve"> Laborde</w:t>
      </w:r>
    </w:p>
    <w:p w:rsidR="005A6CE3" w:rsidRPr="00E914E9" w:rsidRDefault="005A6CE3" w:rsidP="005A6CE3">
      <w:pPr>
        <w:pStyle w:val="Prrafodelista"/>
        <w:widowControl w:val="0"/>
        <w:autoSpaceDE w:val="0"/>
        <w:autoSpaceDN w:val="0"/>
        <w:adjustRightInd w:val="0"/>
        <w:spacing w:before="300" w:after="240" w:line="360" w:lineRule="auto"/>
        <w:ind w:left="0"/>
        <w:jc w:val="both"/>
        <w:rPr>
          <w:rFonts w:ascii="Palatino Linotype" w:hAnsi="Palatino Linotype"/>
        </w:rPr>
      </w:pPr>
    </w:p>
    <w:p w:rsidR="000A2778" w:rsidRPr="00E914E9" w:rsidRDefault="000A2778" w:rsidP="000A2778">
      <w:pPr>
        <w:pStyle w:val="Prrafodelista"/>
        <w:widowControl w:val="0"/>
        <w:autoSpaceDE w:val="0"/>
        <w:autoSpaceDN w:val="0"/>
        <w:adjustRightInd w:val="0"/>
        <w:spacing w:before="160" w:after="160" w:line="360" w:lineRule="auto"/>
        <w:ind w:left="0"/>
        <w:jc w:val="both"/>
        <w:rPr>
          <w:rFonts w:ascii="Palatino Linotype" w:hAnsi="Palatino Linotype"/>
          <w:color w:val="000000"/>
        </w:rPr>
      </w:pPr>
      <w:r w:rsidRPr="00E914E9">
        <w:rPr>
          <w:rFonts w:ascii="Palatino Linotype" w:hAnsi="Palatino Linotype" w:cs="Arial"/>
          <w:lang w:val="es-ES_tradnl"/>
        </w:rPr>
        <w:lastRenderedPageBreak/>
        <w:t xml:space="preserve">Así, en atención a las consideraciones anteriores, esta Ponencia </w:t>
      </w:r>
      <w:proofErr w:type="spellStart"/>
      <w:r w:rsidRPr="00E914E9">
        <w:rPr>
          <w:rFonts w:ascii="Palatino Linotype" w:hAnsi="Palatino Linotype" w:cs="Arial"/>
          <w:lang w:val="es-ES_tradnl"/>
        </w:rPr>
        <w:t>Resolutora</w:t>
      </w:r>
      <w:proofErr w:type="spellEnd"/>
      <w:r w:rsidRPr="00E914E9">
        <w:rPr>
          <w:rFonts w:ascii="Palatino Linotype" w:hAnsi="Palatino Linotype"/>
          <w:color w:val="000000" w:themeColor="text1"/>
        </w:rPr>
        <w:t xml:space="preserve"> advierte que en el presente caso, se actualiza la hipótesis prevista en </w:t>
      </w:r>
      <w:r w:rsidRPr="00E914E9">
        <w:rPr>
          <w:rFonts w:ascii="Palatino Linotype" w:hAnsi="Palatino Linotype" w:cs="Arial"/>
          <w:lang w:val="es-ES_tradnl"/>
        </w:rPr>
        <w:t xml:space="preserve">el </w:t>
      </w:r>
      <w:r w:rsidRPr="00E914E9">
        <w:rPr>
          <w:rFonts w:ascii="Palatino Linotype" w:hAnsi="Palatino Linotype"/>
          <w:color w:val="000000" w:themeColor="text1"/>
        </w:rPr>
        <w:t>artículo 192, fracción III, de</w:t>
      </w:r>
      <w:r w:rsidRPr="00E914E9">
        <w:rPr>
          <w:rFonts w:ascii="Palatino Linotype" w:hAnsi="Palatino Linotype" w:cs="Arial"/>
          <w:lang w:val="es-ES_tradnl"/>
        </w:rPr>
        <w:t xml:space="preserve"> la </w:t>
      </w:r>
      <w:r w:rsidRPr="00E914E9">
        <w:rPr>
          <w:rFonts w:ascii="Palatino Linotype" w:hAnsi="Palatino Linotype"/>
        </w:rPr>
        <w:t xml:space="preserve">Ley de Transparencia y Acceso a la Información Pública del Estado de México y Municipios, </w:t>
      </w:r>
      <w:r w:rsidRPr="00E914E9">
        <w:rPr>
          <w:rFonts w:ascii="Palatino Linotype" w:hAnsi="Palatino Linotype"/>
          <w:color w:val="000000" w:themeColor="text1"/>
        </w:rPr>
        <w:t xml:space="preserve">que dispone lo siguiente: </w:t>
      </w:r>
    </w:p>
    <w:p w:rsidR="000A2778" w:rsidRPr="00E914E9" w:rsidRDefault="000A2778" w:rsidP="000A2778">
      <w:pPr>
        <w:spacing w:before="200" w:after="200"/>
        <w:ind w:left="709" w:right="709"/>
        <w:jc w:val="both"/>
        <w:rPr>
          <w:rFonts w:ascii="Palatino Linotype" w:hAnsi="Palatino Linotype" w:cs="Arial"/>
          <w:i/>
        </w:rPr>
      </w:pPr>
      <w:r w:rsidRPr="00E914E9">
        <w:rPr>
          <w:rFonts w:ascii="Palatino Linotype" w:hAnsi="Palatino Linotype" w:cs="Arial"/>
          <w:i/>
        </w:rPr>
        <w:t>“</w:t>
      </w:r>
      <w:r w:rsidRPr="00E914E9">
        <w:rPr>
          <w:rFonts w:ascii="Palatino Linotype" w:hAnsi="Palatino Linotype" w:cs="Arial"/>
          <w:b/>
          <w:i/>
        </w:rPr>
        <w:t>Artículo 192.</w:t>
      </w:r>
      <w:r w:rsidRPr="00E914E9">
        <w:rPr>
          <w:rFonts w:ascii="Palatino Linotype" w:hAnsi="Palatino Linotype" w:cs="Arial"/>
          <w:i/>
        </w:rPr>
        <w:t xml:space="preserve"> </w:t>
      </w:r>
      <w:r w:rsidRPr="00E914E9">
        <w:rPr>
          <w:rFonts w:ascii="Palatino Linotype" w:hAnsi="Palatino Linotype" w:cs="Arial"/>
          <w:b/>
          <w:i/>
          <w:u w:val="single"/>
        </w:rPr>
        <w:t>El recurso será sobreseído</w:t>
      </w:r>
      <w:r w:rsidRPr="00E914E9">
        <w:rPr>
          <w:rFonts w:ascii="Palatino Linotype" w:hAnsi="Palatino Linotype" w:cs="Arial"/>
          <w:i/>
        </w:rPr>
        <w:t xml:space="preserve">, en todo o en parte, </w:t>
      </w:r>
      <w:r w:rsidRPr="00E914E9">
        <w:rPr>
          <w:rFonts w:ascii="Palatino Linotype" w:hAnsi="Palatino Linotype" w:cs="Arial"/>
          <w:b/>
          <w:i/>
          <w:u w:val="single"/>
        </w:rPr>
        <w:t>cuando una vez admitido</w:t>
      </w:r>
      <w:r w:rsidRPr="00E914E9">
        <w:rPr>
          <w:rFonts w:ascii="Palatino Linotype" w:hAnsi="Palatino Linotype" w:cs="Arial"/>
          <w:i/>
        </w:rPr>
        <w:t>, se actualicen alguno de los siguientes supuestos:</w:t>
      </w:r>
    </w:p>
    <w:p w:rsidR="000A2778" w:rsidRPr="00E914E9" w:rsidRDefault="000A2778" w:rsidP="000A2778">
      <w:pPr>
        <w:spacing w:before="200" w:after="200"/>
        <w:ind w:left="709" w:right="709"/>
        <w:jc w:val="both"/>
        <w:rPr>
          <w:rFonts w:ascii="Palatino Linotype" w:hAnsi="Palatino Linotype" w:cs="Arial"/>
          <w:i/>
        </w:rPr>
      </w:pPr>
      <w:r w:rsidRPr="00E914E9">
        <w:rPr>
          <w:rFonts w:ascii="Palatino Linotype" w:hAnsi="Palatino Linotype" w:cs="Arial"/>
          <w:i/>
        </w:rPr>
        <w:t>[…]</w:t>
      </w:r>
    </w:p>
    <w:p w:rsidR="000A2778" w:rsidRPr="00E914E9" w:rsidRDefault="000A2778" w:rsidP="000A2778">
      <w:pPr>
        <w:spacing w:before="200" w:after="200"/>
        <w:ind w:left="709" w:right="709"/>
        <w:jc w:val="both"/>
        <w:rPr>
          <w:rFonts w:ascii="Palatino Linotype" w:hAnsi="Palatino Linotype" w:cs="Arial"/>
          <w:b/>
          <w:i/>
        </w:rPr>
      </w:pPr>
      <w:r w:rsidRPr="00E914E9">
        <w:rPr>
          <w:rFonts w:ascii="Palatino Linotype" w:hAnsi="Palatino Linotype" w:cs="Arial"/>
          <w:b/>
          <w:i/>
        </w:rPr>
        <w:t xml:space="preserve">III. </w:t>
      </w:r>
      <w:r w:rsidRPr="00E914E9">
        <w:rPr>
          <w:rFonts w:ascii="Palatino Linotype" w:hAnsi="Palatino Linotype" w:cs="Arial"/>
          <w:b/>
          <w:i/>
          <w:u w:val="single"/>
        </w:rPr>
        <w:t>El sujeto obligado responsable del acto lo modifique</w:t>
      </w:r>
      <w:r w:rsidRPr="00E914E9">
        <w:rPr>
          <w:rFonts w:ascii="Palatino Linotype" w:hAnsi="Palatino Linotype" w:cs="Arial"/>
          <w:b/>
          <w:i/>
        </w:rPr>
        <w:t xml:space="preserve"> </w:t>
      </w:r>
      <w:r w:rsidRPr="00E914E9">
        <w:rPr>
          <w:rFonts w:ascii="Palatino Linotype" w:hAnsi="Palatino Linotype" w:cs="Arial"/>
          <w:i/>
        </w:rPr>
        <w:t xml:space="preserve">o revoque </w:t>
      </w:r>
      <w:r w:rsidRPr="00E914E9">
        <w:rPr>
          <w:rFonts w:ascii="Palatino Linotype" w:hAnsi="Palatino Linotype" w:cs="Arial"/>
          <w:b/>
          <w:i/>
          <w:u w:val="single"/>
        </w:rPr>
        <w:t>de tal manera que el recurso de revisión quede sin materia</w:t>
      </w:r>
      <w:r w:rsidRPr="00E914E9">
        <w:rPr>
          <w:rFonts w:ascii="Palatino Linotype" w:hAnsi="Palatino Linotype" w:cs="Arial"/>
          <w:i/>
        </w:rPr>
        <w:t>;”</w:t>
      </w:r>
    </w:p>
    <w:p w:rsidR="000A2778" w:rsidRPr="00E914E9" w:rsidRDefault="000A2778" w:rsidP="000A2778">
      <w:pPr>
        <w:spacing w:before="200" w:after="200"/>
        <w:ind w:left="709" w:right="709"/>
        <w:jc w:val="both"/>
        <w:rPr>
          <w:rFonts w:ascii="Palatino Linotype" w:hAnsi="Palatino Linotype" w:cs="Arial"/>
        </w:rPr>
      </w:pPr>
      <w:r w:rsidRPr="00E914E9">
        <w:rPr>
          <w:rFonts w:ascii="Palatino Linotype" w:hAnsi="Palatino Linotype" w:cs="Arial"/>
        </w:rPr>
        <w:t>(Énfasis añadido)</w:t>
      </w:r>
    </w:p>
    <w:p w:rsidR="000A2778" w:rsidRPr="00E914E9" w:rsidRDefault="000A2778" w:rsidP="000A277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E914E9">
        <w:rPr>
          <w:rFonts w:ascii="Palatino Linotype" w:hAnsi="Palatino Linotype"/>
          <w:color w:val="000000"/>
        </w:rPr>
        <w:t>En esa tesitura</w:t>
      </w:r>
      <w:r w:rsidRPr="00E914E9">
        <w:rPr>
          <w:rFonts w:ascii="Palatino Linotype" w:hAnsi="Palatino Linotype" w:cs="Arial"/>
        </w:rPr>
        <w:t xml:space="preserve">, conviene desglosar los elementos del artículo </w:t>
      </w:r>
      <w:r w:rsidRPr="00E914E9">
        <w:rPr>
          <w:rFonts w:ascii="Palatino Linotype" w:hAnsi="Palatino Linotype"/>
          <w:color w:val="000000" w:themeColor="text1"/>
        </w:rPr>
        <w:t>192, fracción III, de</w:t>
      </w:r>
      <w:r w:rsidRPr="00E914E9">
        <w:rPr>
          <w:rFonts w:ascii="Palatino Linotype" w:hAnsi="Palatino Linotype" w:cs="Arial"/>
          <w:lang w:val="es-ES_tradnl"/>
        </w:rPr>
        <w:t xml:space="preserve"> la </w:t>
      </w:r>
      <w:r w:rsidRPr="00E914E9">
        <w:rPr>
          <w:rFonts w:ascii="Palatino Linotype" w:hAnsi="Palatino Linotype"/>
        </w:rPr>
        <w:t>Ley de</w:t>
      </w:r>
      <w:r w:rsidRPr="00E914E9">
        <w:rPr>
          <w:rFonts w:ascii="Palatino Linotype" w:hAnsi="Palatino Linotype" w:cs="Arial"/>
        </w:rPr>
        <w:t xml:space="preserve"> la materia, </w:t>
      </w:r>
      <w:r w:rsidRPr="00E914E9">
        <w:rPr>
          <w:rFonts w:ascii="Palatino Linotype" w:hAnsi="Palatino Linotype" w:cs="Arial"/>
          <w:lang w:val="es-ES_tradnl"/>
        </w:rPr>
        <w:t>previamente transcrito</w:t>
      </w:r>
      <w:r w:rsidRPr="00E914E9">
        <w:rPr>
          <w:rFonts w:ascii="Palatino Linotype" w:hAnsi="Palatino Linotype" w:cs="Arial"/>
        </w:rPr>
        <w:t xml:space="preserve">, de manera tal que procede el </w:t>
      </w:r>
      <w:r w:rsidRPr="00E914E9">
        <w:rPr>
          <w:rFonts w:ascii="Palatino Linotype" w:hAnsi="Palatino Linotype" w:cs="Arial"/>
          <w:lang w:val="es-ES_tradnl"/>
        </w:rPr>
        <w:t>sobreseimiento</w:t>
      </w:r>
      <w:r w:rsidRPr="00E914E9">
        <w:rPr>
          <w:rFonts w:ascii="Palatino Linotype" w:hAnsi="Palatino Linotype" w:cs="Arial"/>
        </w:rPr>
        <w:t xml:space="preserve"> del presente recurso de revisión, en virtud de que </w:t>
      </w:r>
      <w:r w:rsidRPr="00E914E9">
        <w:rPr>
          <w:rFonts w:ascii="Palatino Linotype" w:hAnsi="Palatino Linotype" w:cs="Arial"/>
          <w:b/>
        </w:rPr>
        <w:t>EL SUJETO OBLIGADO</w:t>
      </w:r>
      <w:r w:rsidRPr="00E914E9">
        <w:rPr>
          <w:rFonts w:ascii="Palatino Linotype" w:hAnsi="Palatino Linotype" w:cs="Arial"/>
        </w:rPr>
        <w:t xml:space="preserve"> modificó el acto impugnado, dejando el medio de impugnación sin efecto o materia.</w:t>
      </w:r>
    </w:p>
    <w:p w:rsidR="000A2778" w:rsidRPr="00E914E9" w:rsidRDefault="000A2778" w:rsidP="00BD0450">
      <w:pPr>
        <w:spacing w:before="120" w:after="100" w:afterAutospacing="1" w:line="360" w:lineRule="auto"/>
        <w:jc w:val="both"/>
        <w:rPr>
          <w:rFonts w:ascii="Palatino Linotype" w:hAnsi="Palatino Linotype" w:cs="Arial"/>
          <w:sz w:val="24"/>
          <w:szCs w:val="24"/>
        </w:rPr>
      </w:pPr>
      <w:r w:rsidRPr="00E914E9">
        <w:rPr>
          <w:rFonts w:ascii="Palatino Linotype" w:hAnsi="Palatino Linotype" w:cs="Arial"/>
          <w:sz w:val="24"/>
          <w:szCs w:val="24"/>
        </w:rPr>
        <w:t xml:space="preserve">1.- El sujeto obligado responsable, </w:t>
      </w:r>
    </w:p>
    <w:p w:rsidR="000A2778" w:rsidRPr="00E914E9" w:rsidRDefault="000A2778" w:rsidP="00BD0450">
      <w:pPr>
        <w:spacing w:before="120" w:after="120" w:line="360" w:lineRule="auto"/>
        <w:jc w:val="both"/>
        <w:rPr>
          <w:rFonts w:ascii="Palatino Linotype" w:hAnsi="Palatino Linotype" w:cs="Arial"/>
          <w:sz w:val="24"/>
          <w:szCs w:val="24"/>
        </w:rPr>
      </w:pPr>
      <w:r w:rsidRPr="00E914E9">
        <w:rPr>
          <w:rFonts w:ascii="Palatino Linotype" w:hAnsi="Palatino Linotype" w:cs="Arial"/>
          <w:sz w:val="24"/>
          <w:szCs w:val="24"/>
        </w:rPr>
        <w:t xml:space="preserve">2.- Acto, </w:t>
      </w:r>
    </w:p>
    <w:p w:rsidR="000A2778" w:rsidRPr="00E914E9" w:rsidRDefault="000A2778" w:rsidP="00BD0450">
      <w:pPr>
        <w:spacing w:before="120" w:after="100" w:afterAutospacing="1" w:line="360" w:lineRule="auto"/>
        <w:jc w:val="both"/>
        <w:rPr>
          <w:rFonts w:ascii="Palatino Linotype" w:hAnsi="Palatino Linotype" w:cs="Arial"/>
          <w:sz w:val="24"/>
          <w:szCs w:val="24"/>
        </w:rPr>
      </w:pPr>
      <w:r w:rsidRPr="00E914E9">
        <w:rPr>
          <w:rFonts w:ascii="Palatino Linotype" w:hAnsi="Palatino Linotype" w:cs="Arial"/>
          <w:sz w:val="24"/>
          <w:szCs w:val="24"/>
        </w:rPr>
        <w:t xml:space="preserve">3.- </w:t>
      </w:r>
      <w:r w:rsidRPr="00E914E9">
        <w:rPr>
          <w:rFonts w:ascii="Palatino Linotype" w:hAnsi="Palatino Linotype" w:cs="Arial"/>
          <w:b/>
          <w:sz w:val="24"/>
          <w:szCs w:val="24"/>
        </w:rPr>
        <w:t>Que se modifique</w:t>
      </w:r>
      <w:r w:rsidRPr="00E914E9">
        <w:rPr>
          <w:rFonts w:ascii="Palatino Linotype" w:hAnsi="Palatino Linotype" w:cs="Arial"/>
          <w:sz w:val="24"/>
          <w:szCs w:val="24"/>
        </w:rPr>
        <w:t xml:space="preserve"> o revoque, y</w:t>
      </w:r>
    </w:p>
    <w:p w:rsidR="000A2778" w:rsidRPr="00E914E9" w:rsidRDefault="000A2778" w:rsidP="00BD0450">
      <w:pPr>
        <w:spacing w:before="120" w:after="100" w:afterAutospacing="1" w:line="360" w:lineRule="auto"/>
        <w:jc w:val="both"/>
        <w:rPr>
          <w:rFonts w:ascii="Palatino Linotype" w:hAnsi="Palatino Linotype" w:cs="Arial"/>
          <w:sz w:val="24"/>
          <w:szCs w:val="24"/>
        </w:rPr>
      </w:pPr>
      <w:r w:rsidRPr="00E914E9">
        <w:rPr>
          <w:rFonts w:ascii="Palatino Linotype" w:hAnsi="Palatino Linotype" w:cs="Arial"/>
          <w:sz w:val="24"/>
          <w:szCs w:val="24"/>
        </w:rPr>
        <w:t>4.- De tal manera que el medio de impugnación quede sin efecto o materia.</w:t>
      </w:r>
    </w:p>
    <w:p w:rsidR="000A2778" w:rsidRPr="00E914E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E914E9">
        <w:rPr>
          <w:rFonts w:ascii="Palatino Linotype" w:hAnsi="Palatino Linotype" w:cs="Arial"/>
        </w:rPr>
        <w:t xml:space="preserve">El primer elemento normativo, se actualiza ya que </w:t>
      </w:r>
      <w:r w:rsidRPr="00E914E9">
        <w:rPr>
          <w:rFonts w:ascii="Palatino Linotype" w:hAnsi="Palatino Linotype" w:cs="Arial"/>
          <w:b/>
        </w:rPr>
        <w:t xml:space="preserve">EL SUJETO OBLIGADO </w:t>
      </w:r>
      <w:r w:rsidR="00360D05" w:rsidRPr="00E914E9">
        <w:rPr>
          <w:rFonts w:ascii="Palatino Linotype" w:hAnsi="Palatino Linotype" w:cs="Arial"/>
        </w:rPr>
        <w:t>responsable, es el</w:t>
      </w:r>
      <w:r w:rsidRPr="00E914E9">
        <w:rPr>
          <w:rFonts w:ascii="Palatino Linotype" w:hAnsi="Palatino Linotype"/>
        </w:rPr>
        <w:t xml:space="preserve"> </w:t>
      </w:r>
      <w:r w:rsidR="00A54E79" w:rsidRPr="00E914E9">
        <w:rPr>
          <w:rFonts w:ascii="Palatino Linotype" w:hAnsi="Palatino Linotype"/>
          <w:b/>
          <w:lang w:val="es-ES_tradnl"/>
        </w:rPr>
        <w:t>Instituto de Seguridad Social del Estado de México y Municipios</w:t>
      </w:r>
      <w:r w:rsidRPr="00E914E9">
        <w:rPr>
          <w:rFonts w:ascii="Palatino Linotype" w:hAnsi="Palatino Linotype" w:cs="Arial"/>
        </w:rPr>
        <w:t>.</w:t>
      </w:r>
    </w:p>
    <w:p w:rsidR="00C41287" w:rsidRPr="00E914E9" w:rsidRDefault="000A2778" w:rsidP="00BD0450">
      <w:pPr>
        <w:spacing w:before="100" w:beforeAutospacing="1" w:after="100" w:afterAutospacing="1" w:line="360" w:lineRule="auto"/>
        <w:jc w:val="both"/>
        <w:rPr>
          <w:rFonts w:ascii="Palatino Linotype" w:hAnsi="Palatino Linotype"/>
          <w:color w:val="000000"/>
          <w:sz w:val="24"/>
          <w:szCs w:val="24"/>
        </w:rPr>
      </w:pPr>
      <w:r w:rsidRPr="00E914E9">
        <w:rPr>
          <w:rFonts w:ascii="Palatino Linotype" w:hAnsi="Palatino Linotype" w:cs="Arial"/>
          <w:sz w:val="24"/>
          <w:szCs w:val="24"/>
        </w:rPr>
        <w:lastRenderedPageBreak/>
        <w:t xml:space="preserve">El </w:t>
      </w:r>
      <w:r w:rsidRPr="00E914E9">
        <w:rPr>
          <w:rFonts w:ascii="Palatino Linotype" w:hAnsi="Palatino Linotype" w:cs="Arial"/>
          <w:sz w:val="24"/>
          <w:szCs w:val="24"/>
          <w:lang w:val="es-ES_tradnl"/>
        </w:rPr>
        <w:t>segundo</w:t>
      </w:r>
      <w:r w:rsidRPr="00E914E9">
        <w:rPr>
          <w:rFonts w:ascii="Palatino Linotype" w:hAnsi="Palatino Linotype" w:cs="Arial"/>
          <w:sz w:val="24"/>
          <w:szCs w:val="24"/>
        </w:rPr>
        <w:t xml:space="preserve"> elemento normativo, es la </w:t>
      </w:r>
      <w:r w:rsidRPr="00E914E9">
        <w:rPr>
          <w:rFonts w:ascii="Palatino Linotype" w:hAnsi="Palatino Linotype" w:cs="Arial"/>
          <w:sz w:val="24"/>
          <w:szCs w:val="24"/>
          <w:lang w:val="es-ES_tradnl"/>
        </w:rPr>
        <w:t>existencia</w:t>
      </w:r>
      <w:r w:rsidRPr="00E914E9">
        <w:rPr>
          <w:rFonts w:ascii="Palatino Linotype" w:hAnsi="Palatino Linotype" w:cs="Arial"/>
          <w:sz w:val="24"/>
          <w:szCs w:val="24"/>
        </w:rPr>
        <w:t xml:space="preserve"> de un acto, en el caso en concreto que nos ocupa </w:t>
      </w:r>
      <w:r w:rsidRPr="00E914E9">
        <w:rPr>
          <w:rFonts w:ascii="Palatino Linotype" w:hAnsi="Palatino Linotype"/>
          <w:color w:val="000000"/>
          <w:sz w:val="24"/>
          <w:szCs w:val="24"/>
        </w:rPr>
        <w:t>se</w:t>
      </w:r>
      <w:r w:rsidRPr="00E914E9">
        <w:rPr>
          <w:rFonts w:ascii="Palatino Linotype" w:hAnsi="Palatino Linotype" w:cs="Arial"/>
          <w:sz w:val="24"/>
          <w:szCs w:val="24"/>
        </w:rPr>
        <w:t xml:space="preserve"> actualiza con la respuesta del </w:t>
      </w:r>
      <w:r w:rsidRPr="00E914E9">
        <w:rPr>
          <w:rFonts w:ascii="Palatino Linotype" w:hAnsi="Palatino Linotype" w:cs="Arial"/>
          <w:b/>
          <w:sz w:val="24"/>
          <w:szCs w:val="24"/>
        </w:rPr>
        <w:t>SUJETO OBLIGADO</w:t>
      </w:r>
      <w:r w:rsidRPr="00E914E9">
        <w:rPr>
          <w:rFonts w:ascii="Palatino Linotype" w:hAnsi="Palatino Linotype" w:cs="Arial"/>
          <w:sz w:val="24"/>
          <w:szCs w:val="24"/>
        </w:rPr>
        <w:t xml:space="preserve">, </w:t>
      </w:r>
      <w:r w:rsidRPr="00E914E9">
        <w:rPr>
          <w:rFonts w:ascii="Palatino Linotype" w:hAnsi="Palatino Linotype" w:cs="Arial"/>
          <w:b/>
          <w:sz w:val="24"/>
          <w:szCs w:val="24"/>
        </w:rPr>
        <w:t>modificada</w:t>
      </w:r>
      <w:r w:rsidRPr="00E914E9">
        <w:rPr>
          <w:rFonts w:ascii="Palatino Linotype" w:hAnsi="Palatino Linotype" w:cs="Arial"/>
          <w:sz w:val="24"/>
          <w:szCs w:val="24"/>
        </w:rPr>
        <w:t xml:space="preserve"> con el con</w:t>
      </w:r>
      <w:r w:rsidR="00090C87" w:rsidRPr="00E914E9">
        <w:rPr>
          <w:rFonts w:ascii="Palatino Linotype" w:hAnsi="Palatino Linotype" w:cs="Arial"/>
          <w:sz w:val="24"/>
          <w:szCs w:val="24"/>
        </w:rPr>
        <w:t>tenido del</w:t>
      </w:r>
      <w:r w:rsidR="00A54E79" w:rsidRPr="00E914E9">
        <w:rPr>
          <w:rFonts w:ascii="Palatino Linotype" w:hAnsi="Palatino Linotype" w:cs="Arial"/>
          <w:sz w:val="24"/>
          <w:szCs w:val="24"/>
        </w:rPr>
        <w:t xml:space="preserve"> alcance al</w:t>
      </w:r>
      <w:r w:rsidR="00090C87" w:rsidRPr="00E914E9">
        <w:rPr>
          <w:rFonts w:ascii="Palatino Linotype" w:hAnsi="Palatino Linotype" w:cs="Arial"/>
          <w:sz w:val="24"/>
          <w:szCs w:val="24"/>
        </w:rPr>
        <w:t xml:space="preserve"> Informe Justificado, tratándose del </w:t>
      </w:r>
      <w:r w:rsidR="00A54E79" w:rsidRPr="00E914E9">
        <w:rPr>
          <w:rFonts w:ascii="Palatino Linotype" w:hAnsi="Palatino Linotype" w:cs="Arial"/>
          <w:sz w:val="24"/>
          <w:szCs w:val="24"/>
        </w:rPr>
        <w:t xml:space="preserve">acuerdo del Comité de Transparencia mediante el cual clasifica como información confidencial </w:t>
      </w:r>
      <w:r w:rsidR="00A54E79" w:rsidRPr="00E914E9">
        <w:rPr>
          <w:rFonts w:ascii="Palatino Linotype" w:hAnsi="Palatino Linotype"/>
          <w:sz w:val="24"/>
          <w:szCs w:val="24"/>
        </w:rPr>
        <w:t xml:space="preserve">la contenida en el dictamen de incapacidad permanente o defunción por riesgo de trabajo de fecha 12 de agosto de 2013, </w:t>
      </w:r>
      <w:r w:rsidR="00C41287" w:rsidRPr="00E914E9">
        <w:rPr>
          <w:rFonts w:ascii="Palatino Linotype" w:hAnsi="Palatino Linotype" w:cs="Arial"/>
          <w:sz w:val="24"/>
          <w:szCs w:val="24"/>
        </w:rPr>
        <w:t xml:space="preserve">otorgando así certeza jurídica al particular </w:t>
      </w:r>
      <w:r w:rsidR="00C41287" w:rsidRPr="00E914E9">
        <w:rPr>
          <w:rFonts w:ascii="Palatino Linotype" w:hAnsi="Palatino Linotype"/>
          <w:color w:val="000000"/>
          <w:sz w:val="24"/>
          <w:szCs w:val="24"/>
        </w:rPr>
        <w:t>atendiendo a lo señalado en la fracción I del artículo 9 de la Ley de Transparencia y Acceso a la Información Pública del Estado de México y Municipios que establece lo siguiente:</w:t>
      </w:r>
    </w:p>
    <w:p w:rsidR="00C41287" w:rsidRPr="00E914E9" w:rsidRDefault="00C41287" w:rsidP="00BD0450">
      <w:pPr>
        <w:spacing w:before="100" w:beforeAutospacing="1" w:after="100" w:afterAutospacing="1" w:line="240" w:lineRule="auto"/>
        <w:ind w:left="709" w:right="757"/>
        <w:jc w:val="both"/>
        <w:rPr>
          <w:rFonts w:ascii="Palatino Linotype" w:hAnsi="Palatino Linotype"/>
          <w:i/>
          <w:color w:val="000000"/>
        </w:rPr>
      </w:pPr>
      <w:r w:rsidRPr="00E914E9">
        <w:rPr>
          <w:rFonts w:ascii="Palatino Linotype" w:hAnsi="Palatino Linotype"/>
          <w:b/>
          <w:i/>
          <w:color w:val="000000"/>
        </w:rPr>
        <w:t>Artículo 9.</w:t>
      </w:r>
      <w:r w:rsidRPr="00E914E9">
        <w:rPr>
          <w:rFonts w:ascii="Palatino Linotype" w:hAnsi="Palatino Linotype"/>
          <w:i/>
          <w:color w:val="000000"/>
        </w:rPr>
        <w:t xml:space="preserve"> El Instituto deberá regir su funcionamiento de acuerdo a los siguientes principios:</w:t>
      </w:r>
    </w:p>
    <w:p w:rsidR="00C41287" w:rsidRPr="00E914E9" w:rsidRDefault="00C41287" w:rsidP="00BD0450">
      <w:pPr>
        <w:spacing w:after="0" w:line="240" w:lineRule="auto"/>
        <w:ind w:left="709" w:right="757"/>
        <w:jc w:val="both"/>
        <w:rPr>
          <w:rFonts w:ascii="Palatino Linotype" w:hAnsi="Palatino Linotype"/>
          <w:i/>
          <w:color w:val="000000"/>
        </w:rPr>
      </w:pPr>
      <w:r w:rsidRPr="00E914E9">
        <w:rPr>
          <w:rFonts w:ascii="Palatino Linotype" w:hAnsi="Palatino Linotype"/>
          <w:b/>
          <w:i/>
          <w:color w:val="000000"/>
        </w:rPr>
        <w:t>I.</w:t>
      </w:r>
      <w:r w:rsidRPr="00E914E9">
        <w:rPr>
          <w:rFonts w:ascii="Palatino Linotype" w:hAnsi="Palatino Linotype"/>
          <w:b/>
          <w:i/>
          <w:color w:val="000000"/>
        </w:rPr>
        <w:tab/>
        <w:t>Certeza:</w:t>
      </w:r>
      <w:r w:rsidRPr="00E914E9">
        <w:rPr>
          <w:rFonts w:ascii="Palatino Linotype" w:hAnsi="Palatino Linotype"/>
          <w:i/>
          <w:color w:val="000000"/>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p>
    <w:p w:rsidR="000A2778" w:rsidRPr="00E914E9" w:rsidRDefault="000A2778" w:rsidP="00BD0450">
      <w:pPr>
        <w:pStyle w:val="Prrafodelista"/>
        <w:widowControl w:val="0"/>
        <w:autoSpaceDE w:val="0"/>
        <w:autoSpaceDN w:val="0"/>
        <w:adjustRightInd w:val="0"/>
        <w:ind w:left="0"/>
        <w:jc w:val="both"/>
        <w:rPr>
          <w:rFonts w:ascii="Palatino Linotype" w:hAnsi="Palatino Linotype" w:cs="Arial"/>
        </w:rPr>
      </w:pPr>
    </w:p>
    <w:p w:rsidR="00360D05" w:rsidRPr="00E914E9" w:rsidRDefault="00C41287" w:rsidP="00780179">
      <w:pPr>
        <w:pStyle w:val="Prrafodelista"/>
        <w:widowControl w:val="0"/>
        <w:autoSpaceDE w:val="0"/>
        <w:autoSpaceDN w:val="0"/>
        <w:adjustRightInd w:val="0"/>
        <w:spacing w:line="360" w:lineRule="auto"/>
        <w:ind w:left="0"/>
        <w:jc w:val="both"/>
        <w:rPr>
          <w:rFonts w:ascii="Palatino Linotype" w:hAnsi="Palatino Linotype" w:cs="Arial"/>
        </w:rPr>
      </w:pPr>
      <w:r w:rsidRPr="00E914E9">
        <w:rPr>
          <w:rFonts w:ascii="Palatino Linotype" w:hAnsi="Palatino Linotype" w:cs="Arial"/>
        </w:rPr>
        <w:t>Es de lo anterior, que esta Ponencia concluy</w:t>
      </w:r>
      <w:r w:rsidR="00780179">
        <w:rPr>
          <w:rFonts w:ascii="Palatino Linotype" w:hAnsi="Palatino Linotype" w:cs="Arial"/>
        </w:rPr>
        <w:t xml:space="preserve">e que el derecho de acceso a la </w:t>
      </w:r>
      <w:r w:rsidRPr="00E914E9">
        <w:rPr>
          <w:rFonts w:ascii="Palatino Linotype" w:hAnsi="Palatino Linotype" w:cs="Arial"/>
        </w:rPr>
        <w:t>información fu</w:t>
      </w:r>
      <w:r w:rsidR="00C4788F" w:rsidRPr="00E914E9">
        <w:rPr>
          <w:rFonts w:ascii="Palatino Linotype" w:hAnsi="Palatino Linotype" w:cs="Arial"/>
        </w:rPr>
        <w:t>e satisfecho, toda vez que se le</w:t>
      </w:r>
      <w:r w:rsidRPr="00E914E9">
        <w:rPr>
          <w:rFonts w:ascii="Palatino Linotype" w:hAnsi="Palatino Linotype" w:cs="Arial"/>
        </w:rPr>
        <w:t xml:space="preserve"> otorgó una contestación a la pretensión planteada, </w:t>
      </w:r>
      <w:r w:rsidR="00C4788F" w:rsidRPr="00E914E9">
        <w:rPr>
          <w:rFonts w:ascii="Palatino Linotype" w:hAnsi="Palatino Linotype" w:cs="Arial"/>
        </w:rPr>
        <w:t xml:space="preserve">misma que conforme a las atribuciones conferidas por el artículo 36 de la Ley de la Materia, este Órgano garante no está facultado para dudar de la veracidad </w:t>
      </w:r>
      <w:r w:rsidRPr="00E914E9">
        <w:rPr>
          <w:rFonts w:ascii="Palatino Linotype" w:hAnsi="Palatino Linotype" w:cs="Arial"/>
        </w:rPr>
        <w:t xml:space="preserve"> </w:t>
      </w:r>
      <w:r w:rsidR="00C4788F" w:rsidRPr="00E914E9">
        <w:rPr>
          <w:rFonts w:ascii="Palatino Linotype" w:hAnsi="Palatino Linotype" w:cs="Arial"/>
        </w:rPr>
        <w:t>de la información remitida por los sujetos obligados.</w:t>
      </w:r>
    </w:p>
    <w:p w:rsidR="000A2778" w:rsidRPr="00E914E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Pr="00E914E9" w:rsidRDefault="00BD0450"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noProof/>
          <w:color w:val="000000"/>
          <w:lang w:val="es-MX" w:eastAsia="es-MX"/>
        </w:rPr>
        <mc:AlternateContent>
          <mc:Choice Requires="wps">
            <w:drawing>
              <wp:anchor distT="0" distB="0" distL="114300" distR="114300" simplePos="0" relativeHeight="251702272" behindDoc="0" locked="0" layoutInCell="1" allowOverlap="1">
                <wp:simplePos x="0" y="0"/>
                <wp:positionH relativeFrom="column">
                  <wp:posOffset>24764</wp:posOffset>
                </wp:positionH>
                <wp:positionV relativeFrom="paragraph">
                  <wp:posOffset>833120</wp:posOffset>
                </wp:positionV>
                <wp:extent cx="5667375" cy="609600"/>
                <wp:effectExtent l="0" t="0" r="28575" b="19050"/>
                <wp:wrapNone/>
                <wp:docPr id="5" name="Conector recto 5"/>
                <wp:cNvGraphicFramePr/>
                <a:graphic xmlns:a="http://schemas.openxmlformats.org/drawingml/2006/main">
                  <a:graphicData uri="http://schemas.microsoft.com/office/word/2010/wordprocessingShape">
                    <wps:wsp>
                      <wps:cNvCnPr/>
                      <wps:spPr>
                        <a:xfrm>
                          <a:off x="0" y="0"/>
                          <a:ext cx="5667375"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7431B8" id="Conector recto 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95pt,65.6pt" to="448.2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" strokecolor="#5b9bd5 [3204]" strokeweight=".5pt">
                <v:stroke joinstyle="miter"/>
              </v:line>
            </w:pict>
          </mc:Fallback>
        </mc:AlternateContent>
      </w:r>
      <w:r w:rsidR="000A2778" w:rsidRPr="00E914E9">
        <w:rPr>
          <w:rFonts w:ascii="Palatino Linotype" w:hAnsi="Palatino Linotype"/>
          <w:color w:val="000000"/>
        </w:rPr>
        <w:t>Cabe</w:t>
      </w:r>
      <w:r w:rsidR="000A2778" w:rsidRPr="00E914E9">
        <w:rPr>
          <w:rFonts w:ascii="Palatino Linotype" w:hAnsi="Palatino Linotype" w:cs="Arial"/>
        </w:rPr>
        <w:t xml:space="preserve"> destacar que, la respuesta a la solicitud de acceso a la información pública por parte del</w:t>
      </w:r>
      <w:r w:rsidR="000A2778" w:rsidRPr="00E914E9">
        <w:rPr>
          <w:rFonts w:ascii="Palatino Linotype" w:hAnsi="Palatino Linotype" w:cs="Arial"/>
          <w:b/>
        </w:rPr>
        <w:t xml:space="preserve"> SUJETO OBLIGADO</w:t>
      </w:r>
      <w:r w:rsidR="000A2778" w:rsidRPr="00E914E9">
        <w:rPr>
          <w:rFonts w:ascii="Palatino Linotype" w:hAnsi="Palatino Linotype" w:cs="Arial"/>
        </w:rPr>
        <w:t xml:space="preserve">, es considerada como el “acto” que fue impugnado por </w:t>
      </w:r>
      <w:r w:rsidR="001F400B" w:rsidRPr="00E914E9">
        <w:rPr>
          <w:rFonts w:ascii="Palatino Linotype" w:hAnsi="Palatino Linotype" w:cs="Arial"/>
          <w:b/>
        </w:rPr>
        <w:t>LA</w:t>
      </w:r>
      <w:r w:rsidR="000A2778" w:rsidRPr="00E914E9">
        <w:rPr>
          <w:rFonts w:ascii="Palatino Linotype" w:hAnsi="Palatino Linotype" w:cs="Arial"/>
          <w:b/>
        </w:rPr>
        <w:t xml:space="preserve"> RECURRENTE</w:t>
      </w:r>
      <w:r w:rsidR="000A2778" w:rsidRPr="00E914E9">
        <w:rPr>
          <w:rFonts w:ascii="Palatino Linotype" w:hAnsi="Palatino Linotype" w:cs="Arial"/>
        </w:rPr>
        <w:t>.</w:t>
      </w:r>
    </w:p>
    <w:p w:rsidR="000A2778" w:rsidRPr="00E914E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Pr="00E914E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E914E9">
        <w:rPr>
          <w:rFonts w:ascii="Palatino Linotype" w:hAnsi="Palatino Linotype" w:cs="Arial"/>
        </w:rPr>
        <w:lastRenderedPageBreak/>
        <w:t xml:space="preserve">En ese sentido, la </w:t>
      </w:r>
      <w:r w:rsidRPr="00E914E9">
        <w:rPr>
          <w:rFonts w:ascii="Palatino Linotype" w:hAnsi="Palatino Linotype" w:cs="Arial"/>
          <w:lang w:val="es-ES_tradnl"/>
        </w:rPr>
        <w:t>naturaleza</w:t>
      </w:r>
      <w:r w:rsidRPr="00E914E9">
        <w:rPr>
          <w:rFonts w:ascii="Palatino Linotype" w:hAnsi="Palatino Linotype" w:cs="Arial"/>
        </w:rPr>
        <w:t xml:space="preserve"> jurídica de los actos que emiten los Sujetos Obligados, está delimitada por la misma </w:t>
      </w:r>
      <w:r w:rsidRPr="00E914E9">
        <w:rPr>
          <w:rFonts w:ascii="Palatino Linotype" w:hAnsi="Palatino Linotype"/>
          <w:color w:val="000000"/>
        </w:rPr>
        <w:t>Ley</w:t>
      </w:r>
      <w:r w:rsidRPr="00E914E9">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rsidR="000A2778" w:rsidRPr="00E914E9" w:rsidRDefault="000A2778" w:rsidP="000A2778">
      <w:pPr>
        <w:spacing w:after="0" w:line="276" w:lineRule="auto"/>
        <w:ind w:left="709" w:right="709"/>
        <w:jc w:val="both"/>
        <w:rPr>
          <w:rFonts w:ascii="Palatino Linotype" w:hAnsi="Palatino Linotype" w:cs="Arial"/>
          <w:i/>
        </w:rPr>
      </w:pPr>
      <w:r w:rsidRPr="00E914E9">
        <w:rPr>
          <w:rFonts w:ascii="Palatino Linotype" w:hAnsi="Palatino Linotype" w:cs="Arial"/>
          <w:i/>
        </w:rPr>
        <w:t>“</w:t>
      </w:r>
      <w:r w:rsidRPr="00E914E9">
        <w:rPr>
          <w:rFonts w:ascii="Palatino Linotype" w:hAnsi="Palatino Linotype" w:cs="Arial"/>
          <w:b/>
          <w:i/>
        </w:rPr>
        <w:t>Artículo 53</w:t>
      </w:r>
      <w:r w:rsidRPr="00E914E9">
        <w:rPr>
          <w:rFonts w:ascii="Palatino Linotype" w:hAnsi="Palatino Linotype" w:cs="Arial"/>
          <w:i/>
        </w:rPr>
        <w:t xml:space="preserve">. Las Unidades de Transparencia tendrán las siguientes funciones: </w:t>
      </w:r>
    </w:p>
    <w:p w:rsidR="000A2778" w:rsidRPr="00E914E9" w:rsidRDefault="000A2778" w:rsidP="000A2778">
      <w:pPr>
        <w:spacing w:after="0" w:line="276" w:lineRule="auto"/>
        <w:ind w:left="709" w:right="709"/>
        <w:jc w:val="both"/>
        <w:rPr>
          <w:rFonts w:ascii="Palatino Linotype" w:hAnsi="Palatino Linotype" w:cs="Arial"/>
          <w:i/>
        </w:rPr>
      </w:pPr>
      <w:r w:rsidRPr="00E914E9">
        <w:rPr>
          <w:rFonts w:ascii="Palatino Linotype" w:hAnsi="Palatino Linotype" w:cs="Arial"/>
          <w:i/>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0A2778" w:rsidRPr="00E914E9" w:rsidRDefault="000A2778" w:rsidP="000A2778">
      <w:pPr>
        <w:spacing w:after="0" w:line="276" w:lineRule="auto"/>
        <w:ind w:left="709" w:right="709"/>
        <w:jc w:val="both"/>
        <w:rPr>
          <w:rFonts w:ascii="Palatino Linotype" w:hAnsi="Palatino Linotype" w:cs="Arial"/>
          <w:i/>
        </w:rPr>
      </w:pPr>
      <w:r w:rsidRPr="00E914E9">
        <w:rPr>
          <w:rFonts w:ascii="Palatino Linotype" w:hAnsi="Palatino Linotype" w:cs="Arial"/>
          <w:i/>
        </w:rPr>
        <w:t xml:space="preserve">II. Recibir, tramitar y dar respuesta a las solicitudes de acceso a la información; </w:t>
      </w:r>
    </w:p>
    <w:p w:rsidR="000A2778" w:rsidRPr="00E914E9" w:rsidRDefault="000A2778" w:rsidP="000A2778">
      <w:pPr>
        <w:spacing w:after="0" w:line="276" w:lineRule="auto"/>
        <w:ind w:left="709" w:right="709"/>
        <w:jc w:val="both"/>
        <w:rPr>
          <w:rFonts w:ascii="Palatino Linotype" w:hAnsi="Palatino Linotype" w:cs="Arial"/>
          <w:i/>
        </w:rPr>
      </w:pPr>
      <w:r w:rsidRPr="00E914E9">
        <w:rPr>
          <w:rFonts w:ascii="Palatino Linotype" w:hAnsi="Palatino Linotype" w:cs="Arial"/>
          <w:i/>
        </w:rPr>
        <w:t xml:space="preserve">III. Auxiliar a los particulares en la elaboración de solicitudes de acceso a la información y, en su caso, orientarlos sobre los sujetos obligados competentes conforme a la normatividad aplicable; </w:t>
      </w:r>
    </w:p>
    <w:p w:rsidR="000A2778" w:rsidRPr="00E914E9" w:rsidRDefault="000A2778" w:rsidP="000A2778">
      <w:pPr>
        <w:spacing w:after="0" w:line="276" w:lineRule="auto"/>
        <w:ind w:left="709" w:right="709"/>
        <w:jc w:val="both"/>
        <w:rPr>
          <w:rFonts w:ascii="Palatino Linotype" w:hAnsi="Palatino Linotype" w:cs="Arial"/>
          <w:i/>
        </w:rPr>
      </w:pPr>
      <w:r w:rsidRPr="00E914E9">
        <w:rPr>
          <w:rFonts w:ascii="Palatino Linotype" w:hAnsi="Palatino Linotype" w:cs="Arial"/>
          <w:i/>
        </w:rPr>
        <w:t xml:space="preserve">IV. Realizar, con efectividad, los trámites internos necesarios para la atención de las solicitudes de acceso a la información; </w:t>
      </w:r>
    </w:p>
    <w:p w:rsidR="000A2778" w:rsidRPr="00E914E9" w:rsidRDefault="000A2778" w:rsidP="000A2778">
      <w:pPr>
        <w:spacing w:after="0" w:line="276" w:lineRule="auto"/>
        <w:ind w:left="709" w:right="709"/>
        <w:jc w:val="both"/>
        <w:rPr>
          <w:rFonts w:ascii="Palatino Linotype" w:hAnsi="Palatino Linotype" w:cs="Arial"/>
          <w:i/>
        </w:rPr>
      </w:pPr>
      <w:r w:rsidRPr="00E914E9">
        <w:rPr>
          <w:rFonts w:ascii="Palatino Linotype" w:hAnsi="Palatino Linotype" w:cs="Arial"/>
          <w:i/>
        </w:rPr>
        <w:t xml:space="preserve">V. Entregar, en su caso, a los particulares la información solicitada; </w:t>
      </w:r>
    </w:p>
    <w:p w:rsidR="000A2778" w:rsidRPr="00E914E9" w:rsidRDefault="000A2778" w:rsidP="000A2778">
      <w:pPr>
        <w:spacing w:after="0" w:line="276" w:lineRule="auto"/>
        <w:ind w:left="709" w:right="709"/>
        <w:jc w:val="both"/>
        <w:rPr>
          <w:rFonts w:ascii="Palatino Linotype" w:hAnsi="Palatino Linotype" w:cs="Arial"/>
          <w:i/>
        </w:rPr>
      </w:pPr>
      <w:r w:rsidRPr="00E914E9">
        <w:rPr>
          <w:rFonts w:ascii="Palatino Linotype" w:hAnsi="Palatino Linotype" w:cs="Arial"/>
          <w:i/>
        </w:rPr>
        <w:t xml:space="preserve">VI. Efectuar las notificaciones a los solicitantes; </w:t>
      </w:r>
    </w:p>
    <w:p w:rsidR="000A2778" w:rsidRPr="00E914E9" w:rsidRDefault="000A2778" w:rsidP="000A2778">
      <w:pPr>
        <w:spacing w:after="0" w:line="276" w:lineRule="auto"/>
        <w:ind w:left="709" w:right="709"/>
        <w:jc w:val="both"/>
        <w:rPr>
          <w:rFonts w:ascii="Palatino Linotype" w:hAnsi="Palatino Linotype" w:cs="Arial"/>
          <w:i/>
        </w:rPr>
      </w:pPr>
      <w:r w:rsidRPr="00E914E9">
        <w:rPr>
          <w:rFonts w:ascii="Palatino Linotype" w:hAnsi="Palatino Linotype" w:cs="Arial"/>
          <w:i/>
        </w:rPr>
        <w:t xml:space="preserve">VII. Proponer al Comité de Transparencia, los procedimientos internos que aseguren la mayor eficiencia en la gestión de las solicitudes de acceso a la información, conforme a la normatividad aplicable; </w:t>
      </w:r>
    </w:p>
    <w:p w:rsidR="000A2778" w:rsidRPr="00E914E9" w:rsidRDefault="000A2778" w:rsidP="000A2778">
      <w:pPr>
        <w:spacing w:after="0" w:line="276" w:lineRule="auto"/>
        <w:ind w:left="709" w:right="709"/>
        <w:jc w:val="both"/>
        <w:rPr>
          <w:rFonts w:ascii="Palatino Linotype" w:hAnsi="Palatino Linotype" w:cs="Arial"/>
          <w:i/>
        </w:rPr>
      </w:pPr>
      <w:r w:rsidRPr="00E914E9">
        <w:rPr>
          <w:rFonts w:ascii="Palatino Linotype" w:hAnsi="Palatino Linotype" w:cs="Arial"/>
          <w:i/>
        </w:rPr>
        <w:t xml:space="preserve">VIII. Proponer a quien preside el Comité de Transparencia, personal habilitado que sea necesario para recibir y dar trámite a las solicitudes de acceso a la información; </w:t>
      </w:r>
    </w:p>
    <w:p w:rsidR="000A2778" w:rsidRPr="00E914E9" w:rsidRDefault="000A2778" w:rsidP="000A2778">
      <w:pPr>
        <w:spacing w:after="0" w:line="276" w:lineRule="auto"/>
        <w:ind w:left="709" w:right="709"/>
        <w:jc w:val="both"/>
        <w:rPr>
          <w:rFonts w:ascii="Palatino Linotype" w:hAnsi="Palatino Linotype" w:cs="Arial"/>
          <w:i/>
        </w:rPr>
      </w:pPr>
      <w:r w:rsidRPr="00E914E9">
        <w:rPr>
          <w:rFonts w:ascii="Palatino Linotype" w:hAnsi="Palatino Linotype" w:cs="Arial"/>
          <w:i/>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0A2778" w:rsidRPr="00E914E9" w:rsidRDefault="000A2778" w:rsidP="000A2778">
      <w:pPr>
        <w:spacing w:after="0" w:line="276" w:lineRule="auto"/>
        <w:ind w:left="709" w:right="709"/>
        <w:jc w:val="both"/>
        <w:rPr>
          <w:rFonts w:ascii="Palatino Linotype" w:hAnsi="Palatino Linotype" w:cs="Arial"/>
          <w:i/>
        </w:rPr>
      </w:pPr>
      <w:r w:rsidRPr="00E914E9">
        <w:rPr>
          <w:rFonts w:ascii="Palatino Linotype" w:hAnsi="Palatino Linotype" w:cs="Arial"/>
          <w:i/>
        </w:rPr>
        <w:t xml:space="preserve">X. Presentar ante el Comité, el proyecto de clasificación de información; </w:t>
      </w:r>
    </w:p>
    <w:p w:rsidR="000A2778" w:rsidRPr="00E914E9" w:rsidRDefault="000A2778" w:rsidP="000A2778">
      <w:pPr>
        <w:spacing w:after="0" w:line="276" w:lineRule="auto"/>
        <w:ind w:left="709" w:right="709"/>
        <w:jc w:val="both"/>
        <w:rPr>
          <w:rFonts w:ascii="Palatino Linotype" w:hAnsi="Palatino Linotype" w:cs="Arial"/>
          <w:i/>
        </w:rPr>
      </w:pPr>
      <w:r w:rsidRPr="00E914E9">
        <w:rPr>
          <w:rFonts w:ascii="Palatino Linotype" w:hAnsi="Palatino Linotype" w:cs="Arial"/>
          <w:i/>
        </w:rPr>
        <w:t xml:space="preserve">XI. Promover e implementar políticas de transparencia proactiva procurando su accesibilidad; </w:t>
      </w:r>
    </w:p>
    <w:p w:rsidR="000A2778" w:rsidRPr="00E914E9" w:rsidRDefault="000A2778" w:rsidP="000A2778">
      <w:pPr>
        <w:spacing w:after="0" w:line="276" w:lineRule="auto"/>
        <w:ind w:left="709" w:right="709"/>
        <w:jc w:val="both"/>
        <w:rPr>
          <w:rFonts w:ascii="Palatino Linotype" w:hAnsi="Palatino Linotype" w:cs="Arial"/>
          <w:i/>
        </w:rPr>
      </w:pPr>
      <w:r w:rsidRPr="00E914E9">
        <w:rPr>
          <w:rFonts w:ascii="Palatino Linotype" w:hAnsi="Palatino Linotype" w:cs="Arial"/>
          <w:i/>
        </w:rPr>
        <w:t xml:space="preserve">XII. Fomentar la transparencia y accesibilidad al interior del sujeto obligado; </w:t>
      </w:r>
    </w:p>
    <w:p w:rsidR="000A2778" w:rsidRPr="00E914E9" w:rsidRDefault="000A2778" w:rsidP="000A2778">
      <w:pPr>
        <w:spacing w:after="0" w:line="276" w:lineRule="auto"/>
        <w:ind w:left="709" w:right="709"/>
        <w:jc w:val="both"/>
        <w:rPr>
          <w:rFonts w:ascii="Palatino Linotype" w:hAnsi="Palatino Linotype" w:cs="Arial"/>
          <w:i/>
        </w:rPr>
      </w:pPr>
      <w:r w:rsidRPr="00E914E9">
        <w:rPr>
          <w:rFonts w:ascii="Palatino Linotype" w:hAnsi="Palatino Linotype" w:cs="Arial"/>
          <w:i/>
        </w:rPr>
        <w:t xml:space="preserve">XIII. Hacer del conocimiento de la instancia competente la probable responsabilidad por el incumplimiento de las obligaciones previstas en la presente Ley; y </w:t>
      </w:r>
    </w:p>
    <w:p w:rsidR="000A2778" w:rsidRPr="00E914E9" w:rsidRDefault="000A2778" w:rsidP="000A2778">
      <w:pPr>
        <w:spacing w:after="0" w:line="276" w:lineRule="auto"/>
        <w:ind w:left="709" w:right="709"/>
        <w:jc w:val="both"/>
        <w:rPr>
          <w:rFonts w:ascii="Palatino Linotype" w:hAnsi="Palatino Linotype" w:cs="Arial"/>
          <w:i/>
        </w:rPr>
      </w:pPr>
      <w:r w:rsidRPr="00E914E9">
        <w:rPr>
          <w:rFonts w:ascii="Palatino Linotype" w:hAnsi="Palatino Linotype" w:cs="Arial"/>
          <w:i/>
        </w:rPr>
        <w:lastRenderedPageBreak/>
        <w:t>XIV. Las demás que resulten necesarias para facilitar el acceso a la información y aquellas que se desprenden de la presente Ley y demás disposiciones jurídicas aplicables.”</w:t>
      </w:r>
    </w:p>
    <w:p w:rsidR="000A2778" w:rsidRPr="00E914E9" w:rsidRDefault="001F400B" w:rsidP="000A277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E914E9">
        <w:rPr>
          <w:rFonts w:ascii="Palatino Linotype" w:hAnsi="Palatino Linotype" w:cs="Arial"/>
        </w:rPr>
        <w:t xml:space="preserve">Es decir, la impugnación de </w:t>
      </w:r>
      <w:r w:rsidRPr="00E914E9">
        <w:rPr>
          <w:rFonts w:ascii="Palatino Linotype" w:hAnsi="Palatino Linotype" w:cs="Arial"/>
          <w:b/>
        </w:rPr>
        <w:t>LA</w:t>
      </w:r>
      <w:r w:rsidR="000A2778" w:rsidRPr="00E914E9">
        <w:rPr>
          <w:rFonts w:ascii="Palatino Linotype" w:hAnsi="Palatino Linotype" w:cs="Arial"/>
          <w:b/>
        </w:rPr>
        <w:t xml:space="preserve"> RECURRENTE</w:t>
      </w:r>
      <w:r w:rsidR="000A2778" w:rsidRPr="00E914E9">
        <w:rPr>
          <w:rFonts w:ascii="Palatino Linotype" w:hAnsi="Palatino Linotype" w:cs="Arial"/>
        </w:rPr>
        <w:t xml:space="preserve"> debe ser sobre la emisión de un “Acto”, ya sea en </w:t>
      </w:r>
      <w:r w:rsidR="000A2778" w:rsidRPr="00E914E9">
        <w:rPr>
          <w:rFonts w:ascii="Palatino Linotype" w:hAnsi="Palatino Linotype"/>
          <w:color w:val="000000"/>
        </w:rPr>
        <w:t>sentido</w:t>
      </w:r>
      <w:r w:rsidR="000A2778" w:rsidRPr="00E914E9">
        <w:rPr>
          <w:rFonts w:ascii="Palatino Linotype" w:hAnsi="Palatino Linotype" w:cs="Arial"/>
        </w:rPr>
        <w:t xml:space="preserve"> positivo o negativo.</w:t>
      </w:r>
    </w:p>
    <w:p w:rsidR="000A2778" w:rsidRPr="00E914E9" w:rsidRDefault="000A2778" w:rsidP="000A2778">
      <w:pPr>
        <w:pStyle w:val="Prrafodelista"/>
        <w:widowControl w:val="0"/>
        <w:autoSpaceDE w:val="0"/>
        <w:autoSpaceDN w:val="0"/>
        <w:adjustRightInd w:val="0"/>
        <w:spacing w:before="360" w:after="240" w:line="360" w:lineRule="auto"/>
        <w:ind w:left="0"/>
        <w:jc w:val="both"/>
        <w:rPr>
          <w:rFonts w:ascii="Palatino Linotype" w:hAnsi="Palatino Linotype" w:cs="Arial"/>
          <w:sz w:val="16"/>
        </w:rPr>
      </w:pPr>
    </w:p>
    <w:p w:rsidR="000A2778" w:rsidRPr="00E914E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E914E9">
        <w:rPr>
          <w:rFonts w:ascii="Palatino Linotype" w:hAnsi="Palatino Linotype" w:cs="Arial"/>
        </w:rPr>
        <w:t xml:space="preserve">Ahora bien, </w:t>
      </w:r>
      <w:r w:rsidRPr="00E914E9">
        <w:rPr>
          <w:rFonts w:ascii="Palatino Linotype" w:hAnsi="Palatino Linotype"/>
          <w:color w:val="000000"/>
        </w:rPr>
        <w:t>por</w:t>
      </w:r>
      <w:r w:rsidRPr="00E914E9">
        <w:rPr>
          <w:rFonts w:ascii="Palatino Linotype" w:hAnsi="Palatino Linotype" w:cs="Arial"/>
        </w:rPr>
        <w:t xml:space="preserve"> cuanto hace al tercer elemento normativo, es en esencia una </w:t>
      </w:r>
      <w:r w:rsidRPr="00E914E9">
        <w:rPr>
          <w:rFonts w:ascii="Palatino Linotype" w:hAnsi="Palatino Linotype" w:cs="Arial"/>
          <w:lang w:val="es-ES_tradnl"/>
        </w:rPr>
        <w:t>condicional</w:t>
      </w:r>
      <w:r w:rsidRPr="00E914E9">
        <w:rPr>
          <w:rFonts w:ascii="Palatino Linotype" w:hAnsi="Palatino Linotype" w:cs="Arial"/>
        </w:rPr>
        <w:t>, consistente en que la dependencia o entidad responsable del acto o resolución impugnada la</w:t>
      </w:r>
      <w:r w:rsidRPr="00E914E9">
        <w:rPr>
          <w:rFonts w:ascii="Palatino Linotype" w:hAnsi="Palatino Linotype" w:cs="Arial"/>
          <w:b/>
        </w:rPr>
        <w:t xml:space="preserve"> modifique </w:t>
      </w:r>
      <w:r w:rsidRPr="00E914E9">
        <w:rPr>
          <w:rFonts w:ascii="Palatino Linotype" w:hAnsi="Palatino Linotype" w:cs="Arial"/>
        </w:rPr>
        <w:t>o revoque;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0A2778" w:rsidRPr="00E914E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rsidR="000A2778" w:rsidRPr="00E914E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E914E9">
        <w:rPr>
          <w:rFonts w:ascii="Palatino Linotype" w:hAnsi="Palatino Linotype" w:cs="Arial"/>
        </w:rPr>
        <w:t xml:space="preserve">Por cuanto hace a la revocación, a diferencia de la modificación, ocurre cuando la </w:t>
      </w:r>
      <w:r w:rsidRPr="00E914E9">
        <w:rPr>
          <w:rFonts w:ascii="Palatino Linotype" w:hAnsi="Palatino Linotype" w:cs="Arial"/>
          <w:lang w:val="es-ES_tradnl"/>
        </w:rPr>
        <w:t>dependencia</w:t>
      </w:r>
      <w:r w:rsidRPr="00E914E9">
        <w:rPr>
          <w:rFonts w:ascii="Palatino Linotype" w:hAnsi="Palatino Linotype" w:cs="Arial"/>
        </w:rPr>
        <w:t xml:space="preserve"> o entidad responsable (</w:t>
      </w:r>
      <w:r w:rsidRPr="00E914E9">
        <w:rPr>
          <w:rFonts w:ascii="Palatino Linotype" w:hAnsi="Palatino Linotype" w:cs="Arial"/>
          <w:b/>
        </w:rPr>
        <w:t>SUJETO OBLIGADO</w:t>
      </w:r>
      <w:r w:rsidRPr="00E914E9">
        <w:rPr>
          <w:rFonts w:ascii="Palatino Linotype" w:hAnsi="Palatino Linotype" w:cs="Arial"/>
        </w:rPr>
        <w:t xml:space="preserve">), del acto o resolución impugnada, </w:t>
      </w:r>
      <w:r w:rsidRPr="00E914E9">
        <w:rPr>
          <w:rFonts w:ascii="Palatino Linotype" w:hAnsi="Palatino Linotype"/>
          <w:color w:val="000000"/>
        </w:rPr>
        <w:t>suprime</w:t>
      </w:r>
      <w:r w:rsidRPr="00E914E9">
        <w:rPr>
          <w:rFonts w:ascii="Palatino Linotype" w:hAnsi="Palatino Linotype" w:cs="Arial"/>
        </w:rPr>
        <w:t>, elimina o cancela la totalidad de su respuesta y emite otra en su lugar dejando sin efecto lo que en un principio respondió.</w:t>
      </w:r>
    </w:p>
    <w:p w:rsidR="00794713" w:rsidRPr="00E914E9" w:rsidRDefault="00794713"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Pr="00E914E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E914E9">
        <w:rPr>
          <w:rFonts w:ascii="Palatino Linotype" w:hAnsi="Palatino Linotype" w:cs="Arial"/>
        </w:rPr>
        <w:t xml:space="preserve">En ese </w:t>
      </w:r>
      <w:r w:rsidRPr="00E914E9">
        <w:rPr>
          <w:rFonts w:ascii="Palatino Linotype" w:hAnsi="Palatino Linotype" w:cs="Arial"/>
          <w:lang w:val="es-ES_tradnl"/>
        </w:rPr>
        <w:t>tenor</w:t>
      </w:r>
      <w:r w:rsidRPr="00E914E9">
        <w:rPr>
          <w:rFonts w:ascii="Palatino Linotype" w:hAnsi="Palatino Linotype" w:cs="Arial"/>
        </w:rPr>
        <w:t xml:space="preserve">, un acto impugnado queda sin efectos, cuando aun existiendo </w:t>
      </w:r>
      <w:r w:rsidRPr="00E914E9">
        <w:rPr>
          <w:rFonts w:ascii="Palatino Linotype" w:hAnsi="Palatino Linotype"/>
          <w:color w:val="000000"/>
        </w:rPr>
        <w:t>jurídicamente</w:t>
      </w:r>
      <w:r w:rsidRPr="00E914E9">
        <w:rPr>
          <w:rFonts w:ascii="Palatino Linotype" w:hAnsi="Palatino Linotype" w:cs="Arial"/>
        </w:rPr>
        <w:t xml:space="preserve"> (esto es, que no se ha modificado, ni revocado) ya no genera ninguna consecuencia legal.</w:t>
      </w:r>
    </w:p>
    <w:p w:rsidR="000A2778" w:rsidRPr="00E914E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rsidR="000A2778" w:rsidRPr="00E914E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E914E9">
        <w:rPr>
          <w:rFonts w:ascii="Palatino Linotype" w:hAnsi="Palatino Linotype" w:cs="Arial"/>
        </w:rPr>
        <w:t xml:space="preserve">En tanto que, un acto impugnado queda sin materia, cuando ha sido satisfecha la pretensión de lo pedido o exigido por </w:t>
      </w:r>
      <w:r w:rsidR="00794713" w:rsidRPr="00E914E9">
        <w:rPr>
          <w:rFonts w:ascii="Palatino Linotype" w:hAnsi="Palatino Linotype" w:cs="Arial"/>
          <w:b/>
        </w:rPr>
        <w:t>LA</w:t>
      </w:r>
      <w:r w:rsidRPr="00E914E9">
        <w:rPr>
          <w:rFonts w:ascii="Palatino Linotype" w:hAnsi="Palatino Linotype" w:cs="Arial"/>
          <w:b/>
        </w:rPr>
        <w:t xml:space="preserve"> RECURRENTE </w:t>
      </w:r>
      <w:r w:rsidRPr="00E914E9">
        <w:rPr>
          <w:rFonts w:ascii="Palatino Linotype" w:hAnsi="Palatino Linotype" w:cs="Arial"/>
        </w:rPr>
        <w:t xml:space="preserve">de manera que </w:t>
      </w:r>
      <w:r w:rsidRPr="00E914E9">
        <w:rPr>
          <w:rFonts w:ascii="Palatino Linotype" w:hAnsi="Palatino Linotype" w:cs="Arial"/>
          <w:b/>
        </w:rPr>
        <w:t xml:space="preserve">EL SUJETO OBLIGADO </w:t>
      </w:r>
      <w:r w:rsidRPr="00E914E9">
        <w:rPr>
          <w:rFonts w:ascii="Palatino Linotype" w:hAnsi="Palatino Linotype" w:cs="Arial"/>
        </w:rPr>
        <w:t xml:space="preserve">entrega una respuesta que aunque sea posterior a los </w:t>
      </w:r>
      <w:r w:rsidRPr="00E914E9">
        <w:rPr>
          <w:rFonts w:ascii="Palatino Linotype" w:hAnsi="Palatino Linotype" w:cs="Arial"/>
        </w:rPr>
        <w:lastRenderedPageBreak/>
        <w:t xml:space="preserve">términos previstos en la ley, mediante </w:t>
      </w:r>
      <w:r w:rsidRPr="00E914E9">
        <w:rPr>
          <w:rFonts w:ascii="Palatino Linotype" w:hAnsi="Palatino Linotype"/>
          <w:color w:val="000000"/>
        </w:rPr>
        <w:t>ésta</w:t>
      </w:r>
      <w:r w:rsidRPr="00E914E9">
        <w:rPr>
          <w:rFonts w:ascii="Palatino Linotype" w:hAnsi="Palatino Linotype" w:cs="Arial"/>
        </w:rPr>
        <w:t xml:space="preserve"> concede la información solicitada, en este caso, a través del Informe Justificado.</w:t>
      </w:r>
    </w:p>
    <w:p w:rsidR="000A2778" w:rsidRPr="00E914E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Pr="00E914E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E914E9">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E914E9">
        <w:rPr>
          <w:rFonts w:ascii="Palatino Linotype" w:hAnsi="Palatino Linotype" w:cs="Arial"/>
          <w:b/>
        </w:rPr>
        <w:t>EL SUJETO OBLIGADO</w:t>
      </w:r>
      <w:r w:rsidRPr="00E914E9">
        <w:rPr>
          <w:rFonts w:ascii="Palatino Linotype" w:hAnsi="Palatino Linotype" w:cs="Arial"/>
        </w:rPr>
        <w:t xml:space="preserve"> mediante </w:t>
      </w:r>
      <w:r w:rsidRPr="00E914E9">
        <w:rPr>
          <w:rFonts w:ascii="Palatino Linotype" w:hAnsi="Palatino Linotype"/>
          <w:color w:val="000000"/>
        </w:rPr>
        <w:t>un</w:t>
      </w:r>
      <w:r w:rsidRPr="00E914E9">
        <w:rPr>
          <w:rFonts w:ascii="Palatino Linotype" w:hAnsi="Palatino Linotype" w:cs="Arial"/>
        </w:rPr>
        <w:t xml:space="preserve"> acto posterior a su respuesta, como lo f</w:t>
      </w:r>
      <w:r w:rsidR="001F400B" w:rsidRPr="00E914E9">
        <w:rPr>
          <w:rFonts w:ascii="Palatino Linotype" w:hAnsi="Palatino Linotype" w:cs="Arial"/>
        </w:rPr>
        <w:t>ue en alcance al</w:t>
      </w:r>
      <w:r w:rsidRPr="00E914E9">
        <w:rPr>
          <w:rFonts w:ascii="Palatino Linotype" w:hAnsi="Palatino Linotype" w:cs="Arial"/>
        </w:rPr>
        <w:t xml:space="preserve"> Informe Justificado, que contiene la información requerida por </w:t>
      </w:r>
      <w:r w:rsidR="00794713" w:rsidRPr="00E914E9">
        <w:rPr>
          <w:rFonts w:ascii="Palatino Linotype" w:hAnsi="Palatino Linotype" w:cs="Arial"/>
          <w:b/>
        </w:rPr>
        <w:t>LA</w:t>
      </w:r>
      <w:r w:rsidRPr="00E914E9">
        <w:rPr>
          <w:rFonts w:ascii="Palatino Linotype" w:hAnsi="Palatino Linotype" w:cs="Arial"/>
          <w:b/>
        </w:rPr>
        <w:t xml:space="preserve"> RECURRENTE</w:t>
      </w:r>
      <w:r w:rsidRPr="00E914E9">
        <w:rPr>
          <w:rFonts w:ascii="Palatino Linotype" w:hAnsi="Palatino Linotype" w:cs="Arial"/>
        </w:rPr>
        <w:t>, lo que colma su derecho humano de acceso a la información pública y deja sin materia el presente recurso.</w:t>
      </w:r>
    </w:p>
    <w:p w:rsidR="00794713" w:rsidRPr="00E914E9" w:rsidRDefault="00794713"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Pr="00E914E9" w:rsidRDefault="000A2778"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E914E9">
        <w:rPr>
          <w:rFonts w:ascii="Palatino Linotype" w:hAnsi="Palatino Linotype"/>
          <w:color w:val="000000"/>
        </w:rPr>
        <w:t xml:space="preserve">En consecuencia, </w:t>
      </w:r>
      <w:r w:rsidRPr="00E914E9">
        <w:rPr>
          <w:rFonts w:ascii="Palatino Linotype" w:hAnsi="Palatino Linotype"/>
        </w:rPr>
        <w:t xml:space="preserve">se </w:t>
      </w:r>
      <w:r w:rsidRPr="00E914E9">
        <w:rPr>
          <w:rFonts w:ascii="Palatino Linotype" w:hAnsi="Palatino Linotype" w:cs="Arial"/>
          <w:lang w:val="es-ES_tradnl"/>
        </w:rPr>
        <w:t xml:space="preserve">determina </w:t>
      </w:r>
      <w:r w:rsidRPr="00E914E9">
        <w:rPr>
          <w:rFonts w:ascii="Palatino Linotype" w:hAnsi="Palatino Linotype" w:cs="Arial"/>
          <w:b/>
          <w:lang w:val="es-ES_tradnl"/>
        </w:rPr>
        <w:t>SOBRESEER</w:t>
      </w:r>
      <w:r w:rsidRPr="00E914E9">
        <w:rPr>
          <w:rFonts w:ascii="Palatino Linotype" w:hAnsi="Palatino Linotype" w:cs="Arial"/>
          <w:lang w:val="es-ES_tradnl"/>
        </w:rPr>
        <w:t xml:space="preserve"> el presente recurso de revisión, en </w:t>
      </w:r>
      <w:r w:rsidRPr="00E914E9">
        <w:rPr>
          <w:rFonts w:ascii="Palatino Linotype" w:hAnsi="Palatino Linotype"/>
          <w:bCs/>
        </w:rPr>
        <w:t>términos</w:t>
      </w:r>
      <w:r w:rsidRPr="00E914E9">
        <w:rPr>
          <w:rFonts w:ascii="Palatino Linotype" w:hAnsi="Palatino Linotype" w:cs="Arial"/>
          <w:lang w:val="es-ES_tradnl"/>
        </w:rPr>
        <w:t xml:space="preserve"> del artículo 186, fracción I, de la </w:t>
      </w:r>
      <w:r w:rsidRPr="00E914E9">
        <w:rPr>
          <w:rFonts w:ascii="Palatino Linotype" w:eastAsia="Calibri" w:hAnsi="Palatino Linotype" w:cs="Arial"/>
        </w:rPr>
        <w:t xml:space="preserve">Ley de Transparencia y Acceso a la Información Pública del Estado de México y Municipios dado a que </w:t>
      </w:r>
      <w:r w:rsidRPr="00E914E9">
        <w:rPr>
          <w:rFonts w:ascii="Palatino Linotype" w:eastAsia="Calibri" w:hAnsi="Palatino Linotype" w:cs="Arial"/>
          <w:b/>
        </w:rPr>
        <w:t>EL SUJETO OBLIGADO</w:t>
      </w:r>
      <w:r w:rsidRPr="00E914E9">
        <w:rPr>
          <w:rFonts w:ascii="Palatino Linotype" w:eastAsia="Calibri" w:hAnsi="Palatino Linotype" w:cs="Arial"/>
        </w:rPr>
        <w:t xml:space="preserve"> a través del informe justificado colmó el derecho de acceso a la info</w:t>
      </w:r>
      <w:r w:rsidR="001F400B" w:rsidRPr="00E914E9">
        <w:rPr>
          <w:rFonts w:ascii="Palatino Linotype" w:eastAsia="Calibri" w:hAnsi="Palatino Linotype" w:cs="Arial"/>
        </w:rPr>
        <w:t>rmación pública accionado por la</w:t>
      </w:r>
      <w:r w:rsidRPr="00E914E9">
        <w:rPr>
          <w:rFonts w:ascii="Palatino Linotype" w:eastAsia="Calibri" w:hAnsi="Palatino Linotype" w:cs="Arial"/>
        </w:rPr>
        <w:t xml:space="preserve"> particular,</w:t>
      </w:r>
      <w:r w:rsidR="00C4788F" w:rsidRPr="00E914E9">
        <w:rPr>
          <w:rFonts w:ascii="Palatino Linotype" w:eastAsia="Calibri" w:hAnsi="Palatino Linotype" w:cs="Arial"/>
        </w:rPr>
        <w:t xml:space="preserve"> al</w:t>
      </w:r>
      <w:r w:rsidRPr="00E914E9">
        <w:rPr>
          <w:rFonts w:ascii="Palatino Linotype" w:eastAsia="Calibri" w:hAnsi="Palatino Linotype" w:cs="Arial"/>
        </w:rPr>
        <w:t xml:space="preserve"> otorgar </w:t>
      </w:r>
      <w:r w:rsidR="00C4788F" w:rsidRPr="00E914E9">
        <w:rPr>
          <w:rFonts w:ascii="Palatino Linotype" w:eastAsia="Calibri" w:hAnsi="Palatino Linotype" w:cs="Arial"/>
        </w:rPr>
        <w:t>certidumbre jurídica</w:t>
      </w:r>
      <w:r w:rsidRPr="00E914E9">
        <w:rPr>
          <w:rFonts w:ascii="Palatino Linotype" w:eastAsia="Calibri" w:hAnsi="Palatino Linotype" w:cs="Arial"/>
        </w:rPr>
        <w:t>.</w:t>
      </w:r>
    </w:p>
    <w:p w:rsidR="000A2778" w:rsidRPr="00E914E9" w:rsidRDefault="000A2778"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sz w:val="20"/>
        </w:rPr>
      </w:pPr>
    </w:p>
    <w:p w:rsidR="000A2778" w:rsidRPr="00E914E9" w:rsidRDefault="000A2778" w:rsidP="00780179">
      <w:pPr>
        <w:pStyle w:val="Prrafodelista"/>
        <w:widowControl w:val="0"/>
        <w:autoSpaceDE w:val="0"/>
        <w:autoSpaceDN w:val="0"/>
        <w:adjustRightInd w:val="0"/>
        <w:spacing w:line="360" w:lineRule="auto"/>
        <w:ind w:left="0"/>
        <w:jc w:val="both"/>
        <w:rPr>
          <w:rFonts w:ascii="Palatino Linotype" w:eastAsia="Calibri" w:hAnsi="Palatino Linotype" w:cs="Arial"/>
        </w:rPr>
      </w:pPr>
      <w:r w:rsidRPr="00E914E9">
        <w:rPr>
          <w:rFonts w:ascii="Palatino Linotype" w:eastAsia="Calibri" w:hAnsi="Palatino Linotype" w:cs="Arial"/>
        </w:rPr>
        <w:t xml:space="preserve">Así, con </w:t>
      </w:r>
      <w:r w:rsidRPr="00E914E9">
        <w:rPr>
          <w:rFonts w:ascii="Palatino Linotype" w:hAnsi="Palatino Linotype" w:cs="Arial"/>
        </w:rPr>
        <w:t>fundamento</w:t>
      </w:r>
      <w:r w:rsidRPr="00E914E9">
        <w:rPr>
          <w:rFonts w:ascii="Palatino Linotype" w:eastAsia="Calibri" w:hAnsi="Palatino Linotype" w:cs="Arial"/>
        </w:rPr>
        <w:t xml:space="preserve"> en lo prescrito en los artículos 5, </w:t>
      </w:r>
      <w:r w:rsidRPr="00E914E9">
        <w:rPr>
          <w:rFonts w:ascii="Palatino Linotype" w:hAnsi="Palatino Linotype"/>
        </w:rPr>
        <w:t xml:space="preserve">párrafos vigésimo </w:t>
      </w:r>
      <w:r w:rsidRPr="00E914E9">
        <w:rPr>
          <w:rFonts w:ascii="Palatino Linotype" w:hAnsi="Palatino Linotype" w:cs="Arial"/>
        </w:rPr>
        <w:t>segundo,</w:t>
      </w:r>
      <w:r w:rsidRPr="00E914E9">
        <w:rPr>
          <w:rFonts w:ascii="Palatino Linotype" w:hAnsi="Palatino Linotype"/>
        </w:rPr>
        <w:t xml:space="preserve"> </w:t>
      </w:r>
      <w:r w:rsidR="002000D8" w:rsidRPr="00E914E9">
        <w:rPr>
          <w:rFonts w:ascii="Palatino Linotype" w:hAnsi="Palatino Linotype"/>
        </w:rPr>
        <w:t xml:space="preserve">vigésimo tercero y vigésimo cuarto, </w:t>
      </w:r>
      <w:r w:rsidRPr="00E914E9">
        <w:rPr>
          <w:rFonts w:ascii="Palatino Linotype" w:hAnsi="Palatino Linotype"/>
        </w:rPr>
        <w:t>fracciones IV y V,</w:t>
      </w:r>
      <w:r w:rsidRPr="00E914E9">
        <w:rPr>
          <w:rFonts w:ascii="Palatino Linotype" w:eastAsia="Calibri" w:hAnsi="Palatino Linotype" w:cs="Arial"/>
        </w:rPr>
        <w:t xml:space="preserve"> de la Constitución Política del Estado Libre y Soberano de México, y los artículos </w:t>
      </w:r>
      <w:r w:rsidRPr="00E914E9">
        <w:rPr>
          <w:rFonts w:ascii="Palatino Linotype" w:hAnsi="Palatino Linotype"/>
        </w:rPr>
        <w:t xml:space="preserve">2, </w:t>
      </w:r>
      <w:r w:rsidRPr="00E914E9">
        <w:rPr>
          <w:rFonts w:ascii="Palatino Linotype" w:hAnsi="Palatino Linotype" w:cs="Arial"/>
        </w:rPr>
        <w:t>fracción</w:t>
      </w:r>
      <w:r w:rsidRPr="00E914E9">
        <w:rPr>
          <w:rFonts w:ascii="Palatino Linotype" w:hAnsi="Palatino Linotype"/>
        </w:rPr>
        <w:t xml:space="preserve"> II, 9, </w:t>
      </w:r>
      <w:r w:rsidRPr="00E914E9">
        <w:rPr>
          <w:rFonts w:ascii="Palatino Linotype" w:hAnsi="Palatino Linotype" w:cs="Arial"/>
          <w:lang w:val="es-ES_tradnl"/>
        </w:rPr>
        <w:t>29</w:t>
      </w:r>
      <w:r w:rsidRPr="00E914E9">
        <w:rPr>
          <w:rFonts w:ascii="Palatino Linotype" w:hAnsi="Palatino Linotype"/>
        </w:rPr>
        <w:t>, 36, fracciones I y II, 176, 178, 179, 181, 185, fracción I, 186 y 188,</w:t>
      </w:r>
      <w:r w:rsidRPr="00E914E9">
        <w:rPr>
          <w:rFonts w:ascii="Palatino Linotype" w:eastAsia="Calibri" w:hAnsi="Palatino Linotype" w:cs="Arial"/>
        </w:rPr>
        <w:t xml:space="preserve"> de la Ley de Transparencia y Acceso a la Información Pública del Estado de México y </w:t>
      </w:r>
      <w:r w:rsidRPr="00E914E9">
        <w:rPr>
          <w:rFonts w:ascii="Palatino Linotype" w:hAnsi="Palatino Linotype" w:cs="Arial"/>
        </w:rPr>
        <w:t>Municipios</w:t>
      </w:r>
      <w:r w:rsidRPr="00E914E9">
        <w:rPr>
          <w:rFonts w:ascii="Palatino Linotype" w:eastAsia="Calibri" w:hAnsi="Palatino Linotype" w:cs="Arial"/>
        </w:rPr>
        <w:t xml:space="preserve">, </w:t>
      </w:r>
      <w:r w:rsidRPr="00E914E9">
        <w:rPr>
          <w:rFonts w:ascii="Palatino Linotype" w:hAnsi="Palatino Linotype"/>
        </w:rPr>
        <w:t>este</w:t>
      </w:r>
      <w:r w:rsidRPr="00E914E9">
        <w:rPr>
          <w:rFonts w:ascii="Palatino Linotype" w:eastAsia="Calibri" w:hAnsi="Palatino Linotype" w:cs="Arial"/>
        </w:rPr>
        <w:t xml:space="preserve"> Pleno:</w:t>
      </w:r>
    </w:p>
    <w:p w:rsidR="005A6CE3" w:rsidRPr="00BD0450" w:rsidRDefault="005A6CE3" w:rsidP="00780179">
      <w:pPr>
        <w:pStyle w:val="Prrafodelista"/>
        <w:widowControl w:val="0"/>
        <w:autoSpaceDE w:val="0"/>
        <w:autoSpaceDN w:val="0"/>
        <w:adjustRightInd w:val="0"/>
        <w:spacing w:line="360" w:lineRule="auto"/>
        <w:ind w:left="0"/>
        <w:jc w:val="both"/>
        <w:rPr>
          <w:rFonts w:ascii="Palatino Linotype" w:eastAsia="Calibri" w:hAnsi="Palatino Linotype" w:cs="Arial"/>
          <w:sz w:val="14"/>
          <w:szCs w:val="14"/>
        </w:rPr>
      </w:pPr>
    </w:p>
    <w:p w:rsidR="000A2778" w:rsidRPr="00E914E9" w:rsidRDefault="000A2778" w:rsidP="00780179">
      <w:pPr>
        <w:spacing w:after="0" w:line="360" w:lineRule="auto"/>
        <w:jc w:val="center"/>
        <w:rPr>
          <w:rFonts w:ascii="Palatino Linotype" w:hAnsi="Palatino Linotype"/>
          <w:b/>
          <w:bCs/>
          <w:spacing w:val="40"/>
          <w:sz w:val="28"/>
        </w:rPr>
      </w:pPr>
      <w:r w:rsidRPr="00E914E9">
        <w:rPr>
          <w:rFonts w:ascii="Palatino Linotype" w:hAnsi="Palatino Linotype"/>
          <w:b/>
          <w:bCs/>
          <w:spacing w:val="40"/>
          <w:sz w:val="28"/>
        </w:rPr>
        <w:t>RESUELVE</w:t>
      </w:r>
    </w:p>
    <w:p w:rsidR="00794713" w:rsidRPr="00E914E9" w:rsidRDefault="00B57F73" w:rsidP="00B57F73">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color w:val="000000" w:themeColor="text1"/>
        </w:rPr>
      </w:pPr>
      <w:r w:rsidRPr="00E914E9">
        <w:rPr>
          <w:rFonts w:ascii="Palatino Linotype" w:hAnsi="Palatino Linotype" w:cs="Arial"/>
          <w:b/>
          <w:sz w:val="28"/>
          <w:szCs w:val="28"/>
        </w:rPr>
        <w:t>PRIMERO</w:t>
      </w:r>
      <w:r w:rsidR="00176B90" w:rsidRPr="00E914E9">
        <w:rPr>
          <w:rFonts w:ascii="Palatino Linotype" w:hAnsi="Palatino Linotype" w:cs="Arial"/>
          <w:b/>
          <w:sz w:val="28"/>
          <w:szCs w:val="28"/>
        </w:rPr>
        <w:t xml:space="preserve">. </w:t>
      </w:r>
      <w:r w:rsidR="00794713" w:rsidRPr="00E914E9">
        <w:rPr>
          <w:rFonts w:ascii="Palatino Linotype" w:hAnsi="Palatino Linotype" w:cs="Arial"/>
          <w:color w:val="000000" w:themeColor="text1"/>
        </w:rPr>
        <w:t>Se</w:t>
      </w:r>
      <w:r w:rsidR="00794713" w:rsidRPr="00E914E9">
        <w:rPr>
          <w:rFonts w:ascii="Palatino Linotype" w:hAnsi="Palatino Linotype" w:cs="Arial"/>
          <w:b/>
          <w:color w:val="000000" w:themeColor="text1"/>
        </w:rPr>
        <w:t xml:space="preserve"> SOBRESEE </w:t>
      </w:r>
      <w:r w:rsidR="00794713" w:rsidRPr="00E914E9">
        <w:rPr>
          <w:rFonts w:ascii="Palatino Linotype" w:hAnsi="Palatino Linotype" w:cs="Arial"/>
          <w:color w:val="000000" w:themeColor="text1"/>
        </w:rPr>
        <w:t xml:space="preserve">el </w:t>
      </w:r>
      <w:r w:rsidR="00794713" w:rsidRPr="00E914E9">
        <w:rPr>
          <w:rFonts w:ascii="Palatino Linotype" w:hAnsi="Palatino Linotype" w:cs="Arial"/>
          <w:color w:val="222222"/>
          <w:shd w:val="clear" w:color="auto" w:fill="FFFFFF"/>
        </w:rPr>
        <w:t>recurso</w:t>
      </w:r>
      <w:r w:rsidR="00794713" w:rsidRPr="00E914E9">
        <w:rPr>
          <w:rFonts w:ascii="Palatino Linotype" w:hAnsi="Palatino Linotype" w:cs="Arial"/>
          <w:color w:val="000000" w:themeColor="text1"/>
        </w:rPr>
        <w:t xml:space="preserve"> de </w:t>
      </w:r>
      <w:r w:rsidR="00794713" w:rsidRPr="00E914E9">
        <w:rPr>
          <w:rFonts w:ascii="Palatino Linotype" w:hAnsi="Palatino Linotype"/>
          <w:lang w:eastAsia="es-ES_tradnl"/>
        </w:rPr>
        <w:t>revisión</w:t>
      </w:r>
      <w:r w:rsidR="00794713" w:rsidRPr="00E914E9">
        <w:rPr>
          <w:rFonts w:ascii="Palatino Linotype" w:hAnsi="Palatino Linotype" w:cs="Arial"/>
          <w:color w:val="000000" w:themeColor="text1"/>
        </w:rPr>
        <w:t xml:space="preserve"> número</w:t>
      </w:r>
      <w:r w:rsidR="00794713" w:rsidRPr="00E914E9">
        <w:rPr>
          <w:rFonts w:ascii="Palatino Linotype" w:hAnsi="Palatino Linotype" w:cs="Arial"/>
          <w:b/>
          <w:color w:val="000000" w:themeColor="text1"/>
        </w:rPr>
        <w:t xml:space="preserve"> </w:t>
      </w:r>
      <w:r w:rsidR="001F400B" w:rsidRPr="00E914E9">
        <w:rPr>
          <w:rFonts w:ascii="Palatino Linotype" w:hAnsi="Palatino Linotype" w:cs="Arial"/>
          <w:b/>
          <w:bCs/>
        </w:rPr>
        <w:t>06712</w:t>
      </w:r>
      <w:r w:rsidR="002000D8" w:rsidRPr="00E914E9">
        <w:rPr>
          <w:rFonts w:ascii="Palatino Linotype" w:hAnsi="Palatino Linotype" w:cs="Arial"/>
          <w:b/>
          <w:bCs/>
        </w:rPr>
        <w:t>/INFOEM/IP/RR/2019</w:t>
      </w:r>
      <w:r w:rsidR="00794713" w:rsidRPr="00E914E9">
        <w:rPr>
          <w:rFonts w:ascii="Palatino Linotype" w:hAnsi="Palatino Linotype" w:cs="Arial"/>
          <w:color w:val="000000" w:themeColor="text1"/>
        </w:rPr>
        <w:t xml:space="preserve">, porque al modificar la respuesta, el recurso de revisión </w:t>
      </w:r>
      <w:r w:rsidR="00794713" w:rsidRPr="00E914E9">
        <w:rPr>
          <w:rFonts w:ascii="Palatino Linotype" w:hAnsi="Palatino Linotype" w:cs="Arial"/>
          <w:color w:val="000000" w:themeColor="text1"/>
        </w:rPr>
        <w:lastRenderedPageBreak/>
        <w:t xml:space="preserve">quedó sin materia en </w:t>
      </w:r>
      <w:r w:rsidR="00794713" w:rsidRPr="00E914E9">
        <w:rPr>
          <w:rFonts w:ascii="Palatino Linotype" w:hAnsi="Palatino Linotype"/>
          <w:lang w:eastAsia="es-ES_tradnl"/>
        </w:rPr>
        <w:t>términos</w:t>
      </w:r>
      <w:r w:rsidR="00794713" w:rsidRPr="00E914E9">
        <w:rPr>
          <w:rFonts w:ascii="Palatino Linotype" w:hAnsi="Palatino Linotype" w:cs="Arial"/>
          <w:color w:val="000000" w:themeColor="text1"/>
        </w:rPr>
        <w:t xml:space="preserve"> del Considerando</w:t>
      </w:r>
      <w:r w:rsidR="00794713" w:rsidRPr="00E914E9">
        <w:rPr>
          <w:rFonts w:ascii="Palatino Linotype" w:hAnsi="Palatino Linotype" w:cs="Arial"/>
          <w:b/>
          <w:color w:val="000000" w:themeColor="text1"/>
        </w:rPr>
        <w:t xml:space="preserve"> QUINTO </w:t>
      </w:r>
      <w:r w:rsidR="00794713" w:rsidRPr="00E914E9">
        <w:rPr>
          <w:rFonts w:ascii="Palatino Linotype" w:hAnsi="Palatino Linotype" w:cs="Arial"/>
          <w:color w:val="000000" w:themeColor="text1"/>
        </w:rPr>
        <w:t>de la presente resolución.</w:t>
      </w:r>
    </w:p>
    <w:p w:rsidR="00794713" w:rsidRPr="00E914E9" w:rsidRDefault="00B57F73" w:rsidP="00B57F73">
      <w:pPr>
        <w:widowControl w:val="0"/>
        <w:tabs>
          <w:tab w:val="left" w:pos="1701"/>
        </w:tabs>
        <w:autoSpaceDE w:val="0"/>
        <w:autoSpaceDN w:val="0"/>
        <w:adjustRightInd w:val="0"/>
        <w:spacing w:before="240" w:after="240" w:line="360" w:lineRule="auto"/>
        <w:jc w:val="both"/>
        <w:rPr>
          <w:rFonts w:ascii="Palatino Linotype" w:hAnsi="Palatino Linotype" w:cs="Arial"/>
        </w:rPr>
      </w:pPr>
      <w:r w:rsidRPr="00E914E9">
        <w:rPr>
          <w:rFonts w:ascii="Palatino Linotype" w:hAnsi="Palatino Linotype" w:cs="Arial"/>
          <w:b/>
          <w:color w:val="222222"/>
          <w:sz w:val="28"/>
          <w:szCs w:val="28"/>
          <w:shd w:val="clear" w:color="auto" w:fill="FFFFFF"/>
        </w:rPr>
        <w:t xml:space="preserve">SEGUNDO </w:t>
      </w:r>
      <w:r w:rsidR="00794713" w:rsidRPr="00E914E9">
        <w:rPr>
          <w:rFonts w:ascii="Palatino Linotype" w:hAnsi="Palatino Linotype" w:cs="Arial"/>
          <w:b/>
          <w:color w:val="222222"/>
          <w:sz w:val="24"/>
          <w:szCs w:val="24"/>
          <w:shd w:val="clear" w:color="auto" w:fill="FFFFFF"/>
        </w:rPr>
        <w:t xml:space="preserve">Notifíquese </w:t>
      </w:r>
      <w:r w:rsidR="00794713" w:rsidRPr="00E914E9">
        <w:rPr>
          <w:rFonts w:ascii="Palatino Linotype" w:hAnsi="Palatino Linotype" w:cs="Arial"/>
          <w:color w:val="222222"/>
          <w:sz w:val="24"/>
          <w:szCs w:val="24"/>
          <w:shd w:val="clear" w:color="auto" w:fill="FFFFFF"/>
        </w:rPr>
        <w:t xml:space="preserve">al </w:t>
      </w:r>
      <w:r w:rsidR="00794713" w:rsidRPr="00E914E9">
        <w:rPr>
          <w:rFonts w:ascii="Palatino Linotype" w:hAnsi="Palatino Linotype"/>
          <w:sz w:val="24"/>
          <w:szCs w:val="24"/>
          <w:lang w:eastAsia="es-ES_tradnl"/>
        </w:rPr>
        <w:t>Titular</w:t>
      </w:r>
      <w:r w:rsidR="00794713" w:rsidRPr="00E914E9">
        <w:rPr>
          <w:rFonts w:ascii="Palatino Linotype" w:hAnsi="Palatino Linotype" w:cs="Arial"/>
          <w:color w:val="222222"/>
          <w:sz w:val="24"/>
          <w:szCs w:val="24"/>
          <w:shd w:val="clear" w:color="auto" w:fill="FFFFFF"/>
        </w:rPr>
        <w:t xml:space="preserve"> de la Unidad de Transparencia del</w:t>
      </w:r>
      <w:r w:rsidR="00794713" w:rsidRPr="00E914E9">
        <w:rPr>
          <w:rStyle w:val="apple-converted-space"/>
          <w:rFonts w:ascii="Palatino Linotype" w:eastAsiaTheme="majorEastAsia" w:hAnsi="Palatino Linotype" w:cs="Arial"/>
          <w:color w:val="222222"/>
          <w:sz w:val="24"/>
          <w:szCs w:val="24"/>
          <w:shd w:val="clear" w:color="auto" w:fill="FFFFFF"/>
        </w:rPr>
        <w:t xml:space="preserve"> </w:t>
      </w:r>
      <w:r w:rsidR="00794713" w:rsidRPr="00E914E9">
        <w:rPr>
          <w:rFonts w:ascii="Palatino Linotype" w:hAnsi="Palatino Linotype" w:cs="Arial"/>
          <w:b/>
          <w:color w:val="222222"/>
          <w:sz w:val="24"/>
          <w:szCs w:val="24"/>
          <w:shd w:val="clear" w:color="auto" w:fill="FFFFFF"/>
        </w:rPr>
        <w:t>SUJETO OBLIGADO</w:t>
      </w:r>
      <w:r w:rsidR="00794713" w:rsidRPr="00E914E9">
        <w:rPr>
          <w:rFonts w:ascii="Palatino Linotype" w:hAnsi="Palatino Linotype" w:cs="Arial"/>
          <w:color w:val="222222"/>
          <w:sz w:val="24"/>
          <w:szCs w:val="24"/>
          <w:shd w:val="clear" w:color="auto" w:fill="FFFFFF"/>
        </w:rPr>
        <w:t xml:space="preserve"> para su conocimiento.</w:t>
      </w:r>
      <w:r w:rsidR="00794713" w:rsidRPr="00E914E9">
        <w:rPr>
          <w:rFonts w:ascii="Palatino Linotype" w:hAnsi="Palatino Linotype" w:cs="Arial"/>
          <w:color w:val="222222"/>
          <w:shd w:val="clear" w:color="auto" w:fill="FFFFFF"/>
        </w:rPr>
        <w:t xml:space="preserve"> </w:t>
      </w:r>
    </w:p>
    <w:p w:rsidR="00794713" w:rsidRPr="00E914E9" w:rsidRDefault="00B57F73" w:rsidP="00B57F73">
      <w:pPr>
        <w:widowControl w:val="0"/>
        <w:tabs>
          <w:tab w:val="left" w:pos="1701"/>
        </w:tabs>
        <w:autoSpaceDE w:val="0"/>
        <w:autoSpaceDN w:val="0"/>
        <w:adjustRightInd w:val="0"/>
        <w:spacing w:before="240" w:after="240" w:line="360" w:lineRule="auto"/>
        <w:jc w:val="both"/>
        <w:rPr>
          <w:rFonts w:ascii="Palatino Linotype" w:eastAsiaTheme="minorEastAsia" w:hAnsi="Palatino Linotype"/>
          <w:color w:val="222222"/>
          <w:sz w:val="24"/>
          <w:szCs w:val="24"/>
          <w:lang w:eastAsia="es-ES_tradnl"/>
        </w:rPr>
      </w:pPr>
      <w:r w:rsidRPr="00E914E9">
        <w:rPr>
          <w:rFonts w:ascii="Palatino Linotype" w:eastAsiaTheme="minorEastAsia" w:hAnsi="Palatino Linotype"/>
          <w:b/>
          <w:color w:val="222222"/>
          <w:sz w:val="28"/>
          <w:szCs w:val="28"/>
          <w:lang w:eastAsia="es-ES_tradnl"/>
        </w:rPr>
        <w:t>TERCERO.</w:t>
      </w:r>
      <w:r w:rsidRPr="00E914E9">
        <w:rPr>
          <w:rFonts w:ascii="Palatino Linotype" w:eastAsiaTheme="minorEastAsia" w:hAnsi="Palatino Linotype"/>
          <w:b/>
          <w:color w:val="222222"/>
          <w:lang w:eastAsia="es-ES_tradnl"/>
        </w:rPr>
        <w:t xml:space="preserve"> </w:t>
      </w:r>
      <w:r w:rsidR="00794713" w:rsidRPr="00E914E9">
        <w:rPr>
          <w:rFonts w:ascii="Palatino Linotype" w:eastAsiaTheme="minorEastAsia" w:hAnsi="Palatino Linotype"/>
          <w:b/>
          <w:color w:val="222222"/>
          <w:sz w:val="24"/>
          <w:szCs w:val="24"/>
          <w:lang w:eastAsia="es-ES_tradnl"/>
        </w:rPr>
        <w:t>Notifíquese</w:t>
      </w:r>
      <w:r w:rsidR="00794713" w:rsidRPr="00E914E9">
        <w:rPr>
          <w:rFonts w:ascii="Palatino Linotype" w:eastAsiaTheme="minorEastAsia" w:hAnsi="Palatino Linotype"/>
          <w:color w:val="222222"/>
          <w:sz w:val="24"/>
          <w:szCs w:val="24"/>
          <w:lang w:eastAsia="es-ES_tradnl"/>
        </w:rPr>
        <w:t xml:space="preserve"> a </w:t>
      </w:r>
      <w:r w:rsidR="00794713" w:rsidRPr="00E914E9">
        <w:rPr>
          <w:rFonts w:ascii="Palatino Linotype" w:eastAsiaTheme="minorEastAsia" w:hAnsi="Palatino Linotype"/>
          <w:b/>
          <w:color w:val="222222"/>
          <w:sz w:val="24"/>
          <w:szCs w:val="24"/>
          <w:lang w:eastAsia="es-ES_tradnl"/>
        </w:rPr>
        <w:t>LA RECURRENTE</w:t>
      </w:r>
      <w:r w:rsidR="00794713" w:rsidRPr="00E914E9">
        <w:rPr>
          <w:rFonts w:ascii="Palatino Linotype" w:eastAsiaTheme="minorEastAsia" w:hAnsi="Palatino Linotype"/>
          <w:color w:val="222222"/>
          <w:sz w:val="24"/>
          <w:szCs w:val="24"/>
          <w:lang w:eastAsia="es-ES_tradnl"/>
        </w:rPr>
        <w:t xml:space="preserve"> la </w:t>
      </w:r>
      <w:r w:rsidR="00794713" w:rsidRPr="00E914E9">
        <w:rPr>
          <w:rFonts w:ascii="Palatino Linotype" w:hAnsi="Palatino Linotype"/>
          <w:sz w:val="24"/>
          <w:szCs w:val="24"/>
          <w:lang w:eastAsia="es-ES_tradnl"/>
        </w:rPr>
        <w:t>presente</w:t>
      </w:r>
      <w:r w:rsidR="00794713" w:rsidRPr="00E914E9">
        <w:rPr>
          <w:rFonts w:ascii="Palatino Linotype" w:eastAsiaTheme="minorEastAsia" w:hAnsi="Palatino Linotype"/>
          <w:color w:val="222222"/>
          <w:sz w:val="24"/>
          <w:szCs w:val="24"/>
          <w:lang w:eastAsia="es-ES_tradnl"/>
        </w:rPr>
        <w:t xml:space="preserve"> resolución.</w:t>
      </w:r>
    </w:p>
    <w:p w:rsidR="00794713" w:rsidRPr="00780179" w:rsidRDefault="00B57F73" w:rsidP="00780179">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E914E9">
        <w:rPr>
          <w:rFonts w:ascii="Palatino Linotype" w:eastAsiaTheme="minorEastAsia" w:hAnsi="Palatino Linotype"/>
          <w:b/>
          <w:color w:val="222222"/>
          <w:sz w:val="28"/>
          <w:szCs w:val="28"/>
          <w:lang w:eastAsia="es-ES_tradnl"/>
        </w:rPr>
        <w:t>CUARTO.</w:t>
      </w:r>
      <w:r w:rsidRPr="00E914E9">
        <w:rPr>
          <w:rFonts w:ascii="Palatino Linotype" w:eastAsiaTheme="minorEastAsia" w:hAnsi="Palatino Linotype"/>
          <w:b/>
          <w:color w:val="222222"/>
          <w:lang w:eastAsia="es-ES_tradnl"/>
        </w:rPr>
        <w:t xml:space="preserve"> </w:t>
      </w:r>
      <w:r w:rsidR="00E914E9" w:rsidRPr="00E914E9">
        <w:rPr>
          <w:rFonts w:ascii="Palatino Linotype" w:hAnsi="Palatino Linotype"/>
          <w:b/>
          <w:sz w:val="24"/>
          <w:szCs w:val="24"/>
          <w:lang w:eastAsia="es-ES_tradnl"/>
        </w:rPr>
        <w:t>Hágase</w:t>
      </w:r>
      <w:r w:rsidR="00E914E9" w:rsidRPr="00E914E9">
        <w:rPr>
          <w:rFonts w:ascii="Palatino Linotype" w:hAnsi="Palatino Linotype"/>
          <w:sz w:val="24"/>
          <w:szCs w:val="24"/>
          <w:lang w:eastAsia="es-ES_tradnl"/>
        </w:rPr>
        <w:t xml:space="preserve"> </w:t>
      </w:r>
      <w:r w:rsidR="00E914E9" w:rsidRPr="00E914E9">
        <w:rPr>
          <w:rFonts w:ascii="Palatino Linotype" w:hAnsi="Palatino Linotype"/>
          <w:b/>
          <w:sz w:val="24"/>
          <w:szCs w:val="24"/>
          <w:lang w:eastAsia="es-ES_tradnl"/>
        </w:rPr>
        <w:t xml:space="preserve">del </w:t>
      </w:r>
      <w:r w:rsidR="00E914E9" w:rsidRPr="00E914E9">
        <w:rPr>
          <w:rFonts w:ascii="Palatino Linotype" w:hAnsi="Palatino Linotype"/>
          <w:b/>
          <w:sz w:val="24"/>
          <w:szCs w:val="24"/>
        </w:rPr>
        <w:t>conocimiento</w:t>
      </w:r>
      <w:r w:rsidR="00E914E9" w:rsidRPr="00E914E9">
        <w:rPr>
          <w:rFonts w:ascii="Palatino Linotype" w:hAnsi="Palatino Linotype"/>
          <w:b/>
          <w:sz w:val="24"/>
          <w:szCs w:val="24"/>
          <w:lang w:eastAsia="es-ES_tradnl"/>
        </w:rPr>
        <w:t xml:space="preserve"> </w:t>
      </w:r>
      <w:r w:rsidR="00E914E9" w:rsidRPr="00E914E9">
        <w:rPr>
          <w:rFonts w:ascii="Palatino Linotype" w:hAnsi="Palatino Linotype"/>
          <w:sz w:val="24"/>
          <w:szCs w:val="24"/>
          <w:lang w:eastAsia="es-ES_tradnl"/>
        </w:rPr>
        <w:t xml:space="preserve">del </w:t>
      </w:r>
      <w:r w:rsidR="00E914E9" w:rsidRPr="00E914E9">
        <w:rPr>
          <w:rFonts w:ascii="Palatino Linotype" w:hAnsi="Palatino Linotype" w:cs="Arial"/>
          <w:b/>
          <w:sz w:val="24"/>
          <w:szCs w:val="24"/>
        </w:rPr>
        <w:t>RECURRENTE</w:t>
      </w:r>
      <w:r w:rsidR="00E914E9" w:rsidRPr="00E914E9">
        <w:rPr>
          <w:rFonts w:ascii="Palatino Linotype" w:hAnsi="Palatino Linotype"/>
          <w:sz w:val="24"/>
          <w:szCs w:val="24"/>
          <w:lang w:eastAsia="es-ES_tradnl"/>
        </w:rPr>
        <w:t xml:space="preserve">, </w:t>
      </w:r>
      <w:r w:rsidR="00E914E9" w:rsidRPr="00E914E9">
        <w:rPr>
          <w:rFonts w:ascii="Palatino Linotype" w:hAnsi="Palatino Linotype"/>
          <w:color w:val="222222"/>
          <w:shd w:val="clear" w:color="auto" w:fill="FFFFFF"/>
        </w:rPr>
        <w:t>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términos de las leyes aplicables.</w:t>
      </w:r>
    </w:p>
    <w:p w:rsidR="001A7E24" w:rsidRPr="00780179" w:rsidRDefault="00780179" w:rsidP="00780179">
      <w:pPr>
        <w:widowControl w:val="0"/>
        <w:tabs>
          <w:tab w:val="left" w:pos="1701"/>
          <w:tab w:val="left" w:pos="2268"/>
        </w:tabs>
        <w:autoSpaceDE w:val="0"/>
        <w:autoSpaceDN w:val="0"/>
        <w:adjustRightInd w:val="0"/>
        <w:spacing w:before="120" w:after="120" w:line="360" w:lineRule="auto"/>
        <w:jc w:val="both"/>
        <w:rPr>
          <w:rFonts w:ascii="Palatino Linotype" w:eastAsia="Times New Roman" w:hAnsi="Palatino Linotype" w:cs="Arial"/>
          <w:color w:val="000000" w:themeColor="text1"/>
          <w:sz w:val="24"/>
          <w:szCs w:val="24"/>
          <w:lang w:val="es-ES" w:eastAsia="es-ES"/>
        </w:rPr>
      </w:pPr>
      <w:r w:rsidRPr="00780179">
        <w:rPr>
          <w:rFonts w:ascii="Palatino Linotype" w:eastAsia="Times New Roman" w:hAnsi="Palatino Linotype" w:cs="Arial"/>
          <w:color w:val="000000" w:themeColor="text1"/>
          <w:sz w:val="24"/>
          <w:szCs w:val="24"/>
          <w:lang w:val="es-ES"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eastAsia="Times New Roman" w:hAnsi="Palatino Linotype" w:cs="Arial"/>
          <w:color w:val="000000" w:themeColor="text1"/>
          <w:sz w:val="24"/>
          <w:szCs w:val="24"/>
          <w:lang w:val="es-ES" w:eastAsia="es-ES"/>
        </w:rPr>
        <w:t xml:space="preserve"> EMITIENDO VOTO PARTICULAR</w:t>
      </w:r>
      <w:r w:rsidRPr="00780179">
        <w:rPr>
          <w:rFonts w:ascii="Palatino Linotype" w:eastAsia="Times New Roman" w:hAnsi="Palatino Linotype" w:cs="Arial"/>
          <w:color w:val="000000" w:themeColor="text1"/>
          <w:sz w:val="24"/>
          <w:szCs w:val="24"/>
          <w:lang w:val="es-ES" w:eastAsia="es-ES"/>
        </w:rPr>
        <w:t>; JAVIER MARTÍNEZ CRUZ</w:t>
      </w:r>
      <w:r>
        <w:rPr>
          <w:rFonts w:ascii="Palatino Linotype" w:eastAsia="Times New Roman" w:hAnsi="Palatino Linotype" w:cs="Arial"/>
          <w:color w:val="000000" w:themeColor="text1"/>
          <w:sz w:val="24"/>
          <w:szCs w:val="24"/>
          <w:lang w:val="es-ES" w:eastAsia="es-ES"/>
        </w:rPr>
        <w:t xml:space="preserve"> EMITIENDO VOTO PARTICULAR</w:t>
      </w:r>
      <w:r w:rsidRPr="00780179">
        <w:rPr>
          <w:rFonts w:ascii="Palatino Linotype" w:eastAsia="Times New Roman" w:hAnsi="Palatino Linotype" w:cs="Arial"/>
          <w:color w:val="000000" w:themeColor="text1"/>
          <w:sz w:val="24"/>
          <w:szCs w:val="24"/>
          <w:lang w:val="es-ES" w:eastAsia="es-ES"/>
        </w:rPr>
        <w:t>, Y LUIS GUSTAVO PARRA NORIEGA; EN LA CUADRAGÉSIMA PRIMERA SESIÓN ORDINARIA CELEBRADA EL DÍA SEIS DE NOVIEMBRE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780179" w:rsidTr="00597B85">
        <w:trPr>
          <w:jc w:val="center"/>
        </w:trPr>
        <w:tc>
          <w:tcPr>
            <w:tcW w:w="10368" w:type="dxa"/>
            <w:gridSpan w:val="2"/>
          </w:tcPr>
          <w:p w:rsidR="0078246F" w:rsidRPr="00BD0450" w:rsidRDefault="0078246F" w:rsidP="00780179">
            <w:pPr>
              <w:spacing w:after="0"/>
              <w:jc w:val="center"/>
              <w:rPr>
                <w:rFonts w:ascii="Palatino Linotype" w:hAnsi="Palatino Linotype" w:cs="Arial"/>
                <w:b/>
                <w:lang w:val="es-ES_tradnl"/>
              </w:rPr>
            </w:pPr>
          </w:p>
          <w:p w:rsidR="00794713" w:rsidRPr="00BD0450" w:rsidRDefault="00794713" w:rsidP="00780179">
            <w:pPr>
              <w:spacing w:after="0"/>
              <w:jc w:val="center"/>
              <w:rPr>
                <w:rFonts w:ascii="Palatino Linotype" w:hAnsi="Palatino Linotype" w:cs="Arial"/>
                <w:b/>
                <w:lang w:val="es-ES_tradnl"/>
              </w:rPr>
            </w:pPr>
          </w:p>
          <w:p w:rsidR="00794713" w:rsidRPr="00BD0450" w:rsidRDefault="00794713" w:rsidP="00780179">
            <w:pPr>
              <w:spacing w:after="0"/>
              <w:rPr>
                <w:rFonts w:ascii="Palatino Linotype" w:hAnsi="Palatino Linotype" w:cs="Arial"/>
                <w:b/>
                <w:lang w:val="es-ES_tradnl"/>
              </w:rPr>
            </w:pPr>
          </w:p>
          <w:p w:rsidR="00BD0450" w:rsidRPr="00BD0450" w:rsidRDefault="00BD0450" w:rsidP="00780179">
            <w:pPr>
              <w:spacing w:after="0"/>
              <w:rPr>
                <w:rFonts w:ascii="Palatino Linotype" w:hAnsi="Palatino Linotype" w:cs="Arial"/>
                <w:b/>
                <w:lang w:val="es-ES_tradnl"/>
              </w:rPr>
            </w:pPr>
          </w:p>
          <w:p w:rsidR="00BD0450" w:rsidRPr="00BD0450" w:rsidRDefault="00BD0450" w:rsidP="00780179">
            <w:pPr>
              <w:spacing w:after="0"/>
              <w:rPr>
                <w:rFonts w:ascii="Palatino Linotype" w:hAnsi="Palatino Linotype" w:cs="Arial"/>
                <w:b/>
                <w:lang w:val="es-ES_tradnl"/>
              </w:rPr>
            </w:pPr>
          </w:p>
          <w:p w:rsidR="0078246F" w:rsidRPr="00780179" w:rsidRDefault="0078246F" w:rsidP="0078246F">
            <w:pPr>
              <w:spacing w:after="0"/>
              <w:jc w:val="center"/>
              <w:rPr>
                <w:rFonts w:ascii="Palatino Linotype" w:hAnsi="Palatino Linotype" w:cs="Arial"/>
                <w:b/>
                <w:sz w:val="24"/>
                <w:szCs w:val="24"/>
                <w:lang w:val="es-ES_tradnl"/>
              </w:rPr>
            </w:pPr>
            <w:r w:rsidRPr="00780179">
              <w:rPr>
                <w:rFonts w:ascii="Palatino Linotype" w:hAnsi="Palatino Linotype" w:cs="Arial"/>
                <w:b/>
                <w:sz w:val="24"/>
                <w:szCs w:val="24"/>
                <w:lang w:val="es-ES_tradnl"/>
              </w:rPr>
              <w:t>Zulema Martínez Sánchez</w:t>
            </w:r>
          </w:p>
          <w:p w:rsidR="0078246F" w:rsidRPr="00780179" w:rsidRDefault="0078246F" w:rsidP="0078246F">
            <w:pPr>
              <w:spacing w:after="0"/>
              <w:jc w:val="center"/>
              <w:rPr>
                <w:rFonts w:ascii="Palatino Linotype" w:hAnsi="Palatino Linotype" w:cs="Arial"/>
                <w:b/>
                <w:sz w:val="24"/>
                <w:szCs w:val="24"/>
                <w:lang w:val="es-ES_tradnl"/>
              </w:rPr>
            </w:pPr>
            <w:r w:rsidRPr="00780179">
              <w:rPr>
                <w:rFonts w:ascii="Palatino Linotype" w:hAnsi="Palatino Linotype" w:cs="Arial"/>
                <w:sz w:val="24"/>
                <w:szCs w:val="24"/>
                <w:lang w:val="es-ES_tradnl"/>
              </w:rPr>
              <w:t>Comisionada Presidenta</w:t>
            </w:r>
          </w:p>
          <w:p w:rsidR="0078246F" w:rsidRPr="00780179" w:rsidRDefault="0078246F" w:rsidP="0078246F">
            <w:pPr>
              <w:spacing w:after="0"/>
              <w:jc w:val="center"/>
              <w:rPr>
                <w:rFonts w:ascii="Palatino Linotype" w:hAnsi="Palatino Linotype" w:cs="Arial"/>
                <w:b/>
                <w:sz w:val="24"/>
                <w:szCs w:val="24"/>
                <w:lang w:val="es-ES_tradnl"/>
              </w:rPr>
            </w:pPr>
            <w:r w:rsidRPr="00780179">
              <w:rPr>
                <w:rFonts w:ascii="Palatino Linotype" w:hAnsi="Palatino Linotype" w:cs="Arial"/>
                <w:b/>
                <w:sz w:val="24"/>
                <w:szCs w:val="24"/>
                <w:lang w:val="es-ES_tradnl"/>
              </w:rPr>
              <w:t>(RÚBRICA)</w:t>
            </w:r>
          </w:p>
        </w:tc>
      </w:tr>
      <w:tr w:rsidR="0078246F" w:rsidRPr="00780179" w:rsidTr="00597B85">
        <w:trPr>
          <w:jc w:val="center"/>
        </w:trPr>
        <w:tc>
          <w:tcPr>
            <w:tcW w:w="5184" w:type="dxa"/>
          </w:tcPr>
          <w:p w:rsidR="0078246F" w:rsidRPr="00BD0450" w:rsidRDefault="0078246F" w:rsidP="0078246F">
            <w:pPr>
              <w:spacing w:after="0"/>
              <w:jc w:val="center"/>
              <w:rPr>
                <w:rFonts w:ascii="Palatino Linotype" w:hAnsi="Palatino Linotype" w:cs="Arial"/>
                <w:b/>
                <w:lang w:val="es-ES_tradnl"/>
              </w:rPr>
            </w:pPr>
          </w:p>
          <w:p w:rsidR="00794713" w:rsidRPr="00BD0450" w:rsidRDefault="00794713" w:rsidP="0078246F">
            <w:pPr>
              <w:spacing w:after="0"/>
              <w:jc w:val="center"/>
              <w:rPr>
                <w:rFonts w:ascii="Palatino Linotype" w:hAnsi="Palatino Linotype" w:cs="Arial"/>
                <w:b/>
                <w:lang w:val="es-ES_tradnl"/>
              </w:rPr>
            </w:pPr>
          </w:p>
          <w:p w:rsidR="0078246F" w:rsidRPr="00BD0450" w:rsidRDefault="0078246F" w:rsidP="00780179">
            <w:pPr>
              <w:spacing w:after="0"/>
              <w:rPr>
                <w:rFonts w:ascii="Palatino Linotype" w:hAnsi="Palatino Linotype" w:cs="Arial"/>
                <w:b/>
                <w:lang w:val="es-ES_tradnl"/>
              </w:rPr>
            </w:pPr>
          </w:p>
          <w:p w:rsidR="00BD0450" w:rsidRPr="00BD0450" w:rsidRDefault="00BD0450" w:rsidP="00780179">
            <w:pPr>
              <w:spacing w:after="0"/>
              <w:rPr>
                <w:rFonts w:ascii="Palatino Linotype" w:hAnsi="Palatino Linotype" w:cs="Arial"/>
                <w:b/>
                <w:lang w:val="es-ES_tradnl"/>
              </w:rPr>
            </w:pPr>
          </w:p>
          <w:p w:rsidR="00BD0450" w:rsidRPr="00BD0450" w:rsidRDefault="00BD0450" w:rsidP="00780179">
            <w:pPr>
              <w:spacing w:after="0"/>
              <w:rPr>
                <w:rFonts w:ascii="Palatino Linotype" w:hAnsi="Palatino Linotype" w:cs="Arial"/>
                <w:b/>
                <w:lang w:val="es-ES_tradnl"/>
              </w:rPr>
            </w:pPr>
          </w:p>
          <w:p w:rsidR="0078246F" w:rsidRPr="00780179" w:rsidRDefault="0078246F" w:rsidP="0078246F">
            <w:pPr>
              <w:spacing w:after="0"/>
              <w:jc w:val="center"/>
              <w:rPr>
                <w:rFonts w:ascii="Palatino Linotype" w:hAnsi="Palatino Linotype" w:cs="Arial"/>
                <w:b/>
                <w:sz w:val="24"/>
                <w:szCs w:val="24"/>
                <w:lang w:val="es-ES_tradnl"/>
              </w:rPr>
            </w:pPr>
            <w:r w:rsidRPr="00780179">
              <w:rPr>
                <w:rFonts w:ascii="Palatino Linotype" w:hAnsi="Palatino Linotype" w:cs="Arial"/>
                <w:b/>
                <w:sz w:val="24"/>
                <w:szCs w:val="24"/>
                <w:lang w:val="es-ES_tradnl"/>
              </w:rPr>
              <w:t xml:space="preserve">Eva </w:t>
            </w:r>
            <w:proofErr w:type="spellStart"/>
            <w:r w:rsidRPr="00780179">
              <w:rPr>
                <w:rFonts w:ascii="Palatino Linotype" w:hAnsi="Palatino Linotype" w:cs="Arial"/>
                <w:b/>
                <w:sz w:val="24"/>
                <w:szCs w:val="24"/>
                <w:lang w:val="es-ES_tradnl"/>
              </w:rPr>
              <w:t>Abaid</w:t>
            </w:r>
            <w:proofErr w:type="spellEnd"/>
            <w:r w:rsidRPr="00780179">
              <w:rPr>
                <w:rFonts w:ascii="Palatino Linotype" w:hAnsi="Palatino Linotype" w:cs="Arial"/>
                <w:b/>
                <w:sz w:val="24"/>
                <w:szCs w:val="24"/>
                <w:lang w:val="es-ES_tradnl"/>
              </w:rPr>
              <w:t xml:space="preserve"> </w:t>
            </w:r>
            <w:proofErr w:type="spellStart"/>
            <w:r w:rsidRPr="00780179">
              <w:rPr>
                <w:rFonts w:ascii="Palatino Linotype" w:hAnsi="Palatino Linotype" w:cs="Arial"/>
                <w:b/>
                <w:sz w:val="24"/>
                <w:szCs w:val="24"/>
                <w:lang w:val="es-ES_tradnl"/>
              </w:rPr>
              <w:t>Yapur</w:t>
            </w:r>
            <w:proofErr w:type="spellEnd"/>
          </w:p>
          <w:p w:rsidR="0078246F" w:rsidRPr="00780179" w:rsidRDefault="0078246F" w:rsidP="0078246F">
            <w:pPr>
              <w:spacing w:after="0"/>
              <w:jc w:val="center"/>
              <w:rPr>
                <w:rFonts w:ascii="Palatino Linotype" w:hAnsi="Palatino Linotype" w:cs="Arial"/>
                <w:sz w:val="24"/>
                <w:szCs w:val="24"/>
                <w:lang w:val="es-ES_tradnl"/>
              </w:rPr>
            </w:pPr>
            <w:r w:rsidRPr="00780179">
              <w:rPr>
                <w:rFonts w:ascii="Palatino Linotype" w:hAnsi="Palatino Linotype" w:cs="Arial"/>
                <w:sz w:val="24"/>
                <w:szCs w:val="24"/>
                <w:lang w:val="es-ES_tradnl"/>
              </w:rPr>
              <w:t>Comisionada</w:t>
            </w:r>
          </w:p>
          <w:p w:rsidR="0078246F" w:rsidRPr="00780179" w:rsidRDefault="0078246F" w:rsidP="0078246F">
            <w:pPr>
              <w:spacing w:after="0"/>
              <w:jc w:val="center"/>
              <w:rPr>
                <w:rFonts w:ascii="Palatino Linotype" w:hAnsi="Palatino Linotype" w:cs="Arial"/>
                <w:b/>
                <w:sz w:val="24"/>
                <w:szCs w:val="24"/>
                <w:lang w:val="es-ES_tradnl"/>
              </w:rPr>
            </w:pPr>
            <w:r w:rsidRPr="00780179">
              <w:rPr>
                <w:rFonts w:ascii="Palatino Linotype" w:hAnsi="Palatino Linotype" w:cs="Arial"/>
                <w:b/>
                <w:sz w:val="24"/>
                <w:szCs w:val="24"/>
                <w:lang w:val="es-ES_tradnl"/>
              </w:rPr>
              <w:t>(RÚBRICA)</w:t>
            </w:r>
          </w:p>
        </w:tc>
        <w:tc>
          <w:tcPr>
            <w:tcW w:w="5184" w:type="dxa"/>
          </w:tcPr>
          <w:p w:rsidR="0078246F" w:rsidRPr="00BD0450" w:rsidRDefault="0078246F" w:rsidP="0078246F">
            <w:pPr>
              <w:spacing w:after="0"/>
              <w:jc w:val="center"/>
              <w:rPr>
                <w:rFonts w:ascii="Palatino Linotype" w:hAnsi="Palatino Linotype" w:cs="Arial"/>
                <w:b/>
                <w:lang w:val="es-ES_tradnl"/>
              </w:rPr>
            </w:pPr>
          </w:p>
          <w:p w:rsidR="00794713" w:rsidRPr="00BD0450" w:rsidRDefault="00794713" w:rsidP="0078246F">
            <w:pPr>
              <w:spacing w:after="0"/>
              <w:jc w:val="center"/>
              <w:rPr>
                <w:rFonts w:ascii="Palatino Linotype" w:hAnsi="Palatino Linotype" w:cs="Arial"/>
                <w:b/>
                <w:lang w:val="es-ES_tradnl"/>
              </w:rPr>
            </w:pPr>
          </w:p>
          <w:p w:rsidR="0078246F" w:rsidRPr="00BD0450" w:rsidRDefault="0078246F" w:rsidP="00780179">
            <w:pPr>
              <w:spacing w:after="0"/>
              <w:rPr>
                <w:rFonts w:ascii="Palatino Linotype" w:hAnsi="Palatino Linotype" w:cs="Arial"/>
                <w:b/>
                <w:lang w:val="es-ES_tradnl"/>
              </w:rPr>
            </w:pPr>
          </w:p>
          <w:p w:rsidR="00BD0450" w:rsidRPr="00BD0450" w:rsidRDefault="00BD0450" w:rsidP="00780179">
            <w:pPr>
              <w:spacing w:after="0"/>
              <w:rPr>
                <w:rFonts w:ascii="Palatino Linotype" w:hAnsi="Palatino Linotype" w:cs="Arial"/>
                <w:b/>
                <w:lang w:val="es-ES_tradnl"/>
              </w:rPr>
            </w:pPr>
          </w:p>
          <w:p w:rsidR="00BD0450" w:rsidRPr="00BD0450" w:rsidRDefault="00BD0450" w:rsidP="00780179">
            <w:pPr>
              <w:spacing w:after="0"/>
              <w:rPr>
                <w:rFonts w:ascii="Palatino Linotype" w:hAnsi="Palatino Linotype" w:cs="Arial"/>
                <w:b/>
                <w:lang w:val="es-ES_tradnl"/>
              </w:rPr>
            </w:pPr>
          </w:p>
          <w:p w:rsidR="0078246F" w:rsidRPr="00780179" w:rsidRDefault="0078246F" w:rsidP="0078246F">
            <w:pPr>
              <w:spacing w:after="0"/>
              <w:jc w:val="center"/>
              <w:rPr>
                <w:rFonts w:ascii="Palatino Linotype" w:hAnsi="Palatino Linotype" w:cs="Arial"/>
                <w:b/>
                <w:sz w:val="24"/>
                <w:szCs w:val="24"/>
                <w:lang w:val="es-ES_tradnl"/>
              </w:rPr>
            </w:pPr>
            <w:r w:rsidRPr="00780179">
              <w:rPr>
                <w:rFonts w:ascii="Palatino Linotype" w:hAnsi="Palatino Linotype" w:cs="Arial"/>
                <w:b/>
                <w:sz w:val="24"/>
                <w:szCs w:val="24"/>
                <w:lang w:val="es-ES_tradnl"/>
              </w:rPr>
              <w:t>José Guadalupe Luna Hernández</w:t>
            </w:r>
          </w:p>
          <w:p w:rsidR="0078246F" w:rsidRPr="00780179" w:rsidRDefault="0078246F" w:rsidP="0078246F">
            <w:pPr>
              <w:spacing w:after="0"/>
              <w:jc w:val="center"/>
              <w:rPr>
                <w:rFonts w:ascii="Palatino Linotype" w:hAnsi="Palatino Linotype" w:cs="Arial"/>
                <w:sz w:val="24"/>
                <w:szCs w:val="24"/>
                <w:lang w:val="es-ES_tradnl"/>
              </w:rPr>
            </w:pPr>
            <w:r w:rsidRPr="00780179">
              <w:rPr>
                <w:rFonts w:ascii="Palatino Linotype" w:hAnsi="Palatino Linotype" w:cs="Arial"/>
                <w:sz w:val="24"/>
                <w:szCs w:val="24"/>
                <w:lang w:val="es-ES_tradnl"/>
              </w:rPr>
              <w:t>Comisionado</w:t>
            </w:r>
          </w:p>
          <w:p w:rsidR="0078246F" w:rsidRPr="00780179" w:rsidRDefault="0078246F" w:rsidP="0078246F">
            <w:pPr>
              <w:spacing w:after="0"/>
              <w:jc w:val="center"/>
              <w:rPr>
                <w:rFonts w:ascii="Palatino Linotype" w:hAnsi="Palatino Linotype" w:cs="Arial"/>
                <w:b/>
                <w:sz w:val="24"/>
                <w:szCs w:val="24"/>
                <w:lang w:val="es-ES_tradnl"/>
              </w:rPr>
            </w:pPr>
            <w:r w:rsidRPr="00780179">
              <w:rPr>
                <w:rFonts w:ascii="Palatino Linotype" w:hAnsi="Palatino Linotype" w:cs="Arial"/>
                <w:b/>
                <w:sz w:val="24"/>
                <w:szCs w:val="24"/>
                <w:lang w:val="es-ES_tradnl"/>
              </w:rPr>
              <w:t>(RÚBRICA)</w:t>
            </w:r>
          </w:p>
        </w:tc>
      </w:tr>
      <w:tr w:rsidR="0078246F" w:rsidRPr="00780179" w:rsidTr="00597B85">
        <w:trPr>
          <w:jc w:val="center"/>
        </w:trPr>
        <w:tc>
          <w:tcPr>
            <w:tcW w:w="5184" w:type="dxa"/>
          </w:tcPr>
          <w:p w:rsidR="0078246F" w:rsidRPr="00BD0450" w:rsidRDefault="0078246F" w:rsidP="0078246F">
            <w:pPr>
              <w:spacing w:after="0"/>
              <w:jc w:val="center"/>
              <w:rPr>
                <w:rFonts w:ascii="Palatino Linotype" w:hAnsi="Palatino Linotype" w:cs="Arial"/>
                <w:b/>
                <w:lang w:val="es-ES_tradnl"/>
              </w:rPr>
            </w:pPr>
          </w:p>
          <w:p w:rsidR="0078246F" w:rsidRPr="00BD0450" w:rsidRDefault="0078246F" w:rsidP="0078246F">
            <w:pPr>
              <w:spacing w:after="0"/>
              <w:jc w:val="center"/>
              <w:rPr>
                <w:rFonts w:ascii="Palatino Linotype" w:hAnsi="Palatino Linotype" w:cs="Arial"/>
                <w:b/>
                <w:lang w:val="es-ES_tradnl"/>
              </w:rPr>
            </w:pPr>
          </w:p>
          <w:p w:rsidR="00794713" w:rsidRPr="00BD0450" w:rsidRDefault="00794713" w:rsidP="00780179">
            <w:pPr>
              <w:spacing w:after="0"/>
              <w:rPr>
                <w:rFonts w:ascii="Palatino Linotype" w:hAnsi="Palatino Linotype" w:cs="Arial"/>
                <w:b/>
                <w:lang w:val="es-ES_tradnl"/>
              </w:rPr>
            </w:pPr>
          </w:p>
          <w:p w:rsidR="00BD0450" w:rsidRPr="00BD0450" w:rsidRDefault="00BD0450" w:rsidP="00780179">
            <w:pPr>
              <w:spacing w:after="0"/>
              <w:rPr>
                <w:rFonts w:ascii="Palatino Linotype" w:hAnsi="Palatino Linotype" w:cs="Arial"/>
                <w:b/>
                <w:lang w:val="es-ES_tradnl"/>
              </w:rPr>
            </w:pPr>
          </w:p>
          <w:p w:rsidR="00BD0450" w:rsidRPr="00BD0450" w:rsidRDefault="00BD0450" w:rsidP="00780179">
            <w:pPr>
              <w:spacing w:after="0"/>
              <w:rPr>
                <w:rFonts w:ascii="Palatino Linotype" w:hAnsi="Palatino Linotype" w:cs="Arial"/>
                <w:b/>
                <w:lang w:val="es-ES_tradnl"/>
              </w:rPr>
            </w:pPr>
          </w:p>
          <w:p w:rsidR="0078246F" w:rsidRPr="00780179" w:rsidRDefault="0078246F" w:rsidP="0078246F">
            <w:pPr>
              <w:spacing w:after="0"/>
              <w:jc w:val="center"/>
              <w:rPr>
                <w:rFonts w:ascii="Palatino Linotype" w:hAnsi="Palatino Linotype" w:cs="Arial"/>
                <w:b/>
                <w:sz w:val="24"/>
                <w:szCs w:val="24"/>
                <w:lang w:val="es-ES_tradnl"/>
              </w:rPr>
            </w:pPr>
            <w:r w:rsidRPr="00780179">
              <w:rPr>
                <w:rFonts w:ascii="Palatino Linotype" w:hAnsi="Palatino Linotype" w:cs="Arial"/>
                <w:b/>
                <w:sz w:val="24"/>
                <w:szCs w:val="24"/>
                <w:lang w:val="es-ES_tradnl"/>
              </w:rPr>
              <w:t>Javier Martínez Cruz</w:t>
            </w:r>
          </w:p>
          <w:p w:rsidR="0078246F" w:rsidRPr="00780179" w:rsidRDefault="0078246F" w:rsidP="0078246F">
            <w:pPr>
              <w:spacing w:after="0"/>
              <w:jc w:val="center"/>
              <w:rPr>
                <w:rFonts w:ascii="Palatino Linotype" w:hAnsi="Palatino Linotype" w:cs="Arial"/>
                <w:sz w:val="24"/>
                <w:szCs w:val="24"/>
                <w:lang w:val="es-ES_tradnl"/>
              </w:rPr>
            </w:pPr>
            <w:r w:rsidRPr="00780179">
              <w:rPr>
                <w:rFonts w:ascii="Palatino Linotype" w:hAnsi="Palatino Linotype" w:cs="Arial"/>
                <w:sz w:val="24"/>
                <w:szCs w:val="24"/>
                <w:lang w:val="es-ES_tradnl"/>
              </w:rPr>
              <w:t>Comisionado</w:t>
            </w:r>
          </w:p>
          <w:p w:rsidR="0078246F" w:rsidRPr="00780179" w:rsidRDefault="0078246F" w:rsidP="0078246F">
            <w:pPr>
              <w:spacing w:after="0"/>
              <w:jc w:val="center"/>
              <w:rPr>
                <w:rFonts w:ascii="Palatino Linotype" w:hAnsi="Palatino Linotype" w:cs="Arial"/>
                <w:b/>
                <w:sz w:val="24"/>
                <w:szCs w:val="24"/>
                <w:lang w:val="es-ES_tradnl"/>
              </w:rPr>
            </w:pPr>
            <w:r w:rsidRPr="00780179">
              <w:rPr>
                <w:rFonts w:ascii="Palatino Linotype" w:hAnsi="Palatino Linotype" w:cs="Arial"/>
                <w:b/>
                <w:sz w:val="24"/>
                <w:szCs w:val="24"/>
                <w:lang w:val="es-ES_tradnl"/>
              </w:rPr>
              <w:t>(RÚBRICA)</w:t>
            </w:r>
          </w:p>
        </w:tc>
        <w:tc>
          <w:tcPr>
            <w:tcW w:w="5184" w:type="dxa"/>
          </w:tcPr>
          <w:p w:rsidR="0078246F" w:rsidRPr="00BD0450" w:rsidRDefault="0078246F" w:rsidP="0078246F">
            <w:pPr>
              <w:spacing w:after="0"/>
              <w:jc w:val="center"/>
              <w:rPr>
                <w:rFonts w:ascii="Palatino Linotype" w:hAnsi="Palatino Linotype" w:cs="Arial"/>
                <w:b/>
                <w:lang w:val="es-ES_tradnl"/>
              </w:rPr>
            </w:pPr>
          </w:p>
          <w:p w:rsidR="00794713" w:rsidRPr="00BD0450" w:rsidRDefault="00794713" w:rsidP="0078246F">
            <w:pPr>
              <w:spacing w:after="0"/>
              <w:jc w:val="center"/>
              <w:rPr>
                <w:rFonts w:ascii="Palatino Linotype" w:hAnsi="Palatino Linotype" w:cs="Arial"/>
                <w:b/>
                <w:lang w:val="es-ES_tradnl"/>
              </w:rPr>
            </w:pPr>
          </w:p>
          <w:p w:rsidR="0078246F" w:rsidRPr="00BD0450" w:rsidRDefault="0078246F" w:rsidP="00780179">
            <w:pPr>
              <w:spacing w:after="0"/>
              <w:rPr>
                <w:rFonts w:ascii="Palatino Linotype" w:hAnsi="Palatino Linotype" w:cs="Arial"/>
                <w:b/>
                <w:lang w:val="es-ES_tradnl"/>
              </w:rPr>
            </w:pPr>
          </w:p>
          <w:p w:rsidR="00BD0450" w:rsidRPr="00BD0450" w:rsidRDefault="00BD0450" w:rsidP="00780179">
            <w:pPr>
              <w:spacing w:after="0"/>
              <w:rPr>
                <w:rFonts w:ascii="Palatino Linotype" w:hAnsi="Palatino Linotype" w:cs="Arial"/>
                <w:b/>
                <w:lang w:val="es-ES_tradnl"/>
              </w:rPr>
            </w:pPr>
          </w:p>
          <w:p w:rsidR="00BD0450" w:rsidRPr="00BD0450" w:rsidRDefault="00BD0450" w:rsidP="00780179">
            <w:pPr>
              <w:spacing w:after="0"/>
              <w:rPr>
                <w:rFonts w:ascii="Palatino Linotype" w:hAnsi="Palatino Linotype" w:cs="Arial"/>
                <w:b/>
                <w:lang w:val="es-ES_tradnl"/>
              </w:rPr>
            </w:pPr>
          </w:p>
          <w:p w:rsidR="0078246F" w:rsidRPr="00780179" w:rsidRDefault="0078246F" w:rsidP="0078246F">
            <w:pPr>
              <w:spacing w:after="0"/>
              <w:jc w:val="center"/>
              <w:rPr>
                <w:rFonts w:ascii="Palatino Linotype" w:hAnsi="Palatino Linotype" w:cs="Arial"/>
                <w:b/>
                <w:sz w:val="24"/>
                <w:szCs w:val="24"/>
                <w:lang w:val="es-ES_tradnl"/>
              </w:rPr>
            </w:pPr>
            <w:r w:rsidRPr="00780179">
              <w:rPr>
                <w:rFonts w:ascii="Palatino Linotype" w:hAnsi="Palatino Linotype" w:cs="Arial"/>
                <w:b/>
                <w:sz w:val="24"/>
                <w:szCs w:val="24"/>
                <w:lang w:val="es-ES_tradnl"/>
              </w:rPr>
              <w:t>Luis Gustavo Parra Noriega</w:t>
            </w:r>
          </w:p>
          <w:p w:rsidR="0078246F" w:rsidRPr="00780179" w:rsidRDefault="0078246F" w:rsidP="0078246F">
            <w:pPr>
              <w:spacing w:after="0"/>
              <w:jc w:val="center"/>
              <w:rPr>
                <w:rFonts w:ascii="Palatino Linotype" w:hAnsi="Palatino Linotype" w:cs="Arial"/>
                <w:sz w:val="24"/>
                <w:szCs w:val="24"/>
                <w:lang w:val="es-ES_tradnl"/>
              </w:rPr>
            </w:pPr>
            <w:r w:rsidRPr="00780179">
              <w:rPr>
                <w:rFonts w:ascii="Palatino Linotype" w:hAnsi="Palatino Linotype" w:cs="Arial"/>
                <w:sz w:val="24"/>
                <w:szCs w:val="24"/>
                <w:lang w:val="es-ES_tradnl"/>
              </w:rPr>
              <w:t>Comisionado</w:t>
            </w:r>
          </w:p>
          <w:p w:rsidR="0078246F" w:rsidRPr="00780179" w:rsidRDefault="0078246F" w:rsidP="0078246F">
            <w:pPr>
              <w:spacing w:after="0"/>
              <w:jc w:val="center"/>
              <w:rPr>
                <w:rFonts w:ascii="Palatino Linotype" w:hAnsi="Palatino Linotype" w:cs="Arial"/>
                <w:b/>
                <w:sz w:val="24"/>
                <w:szCs w:val="24"/>
                <w:lang w:val="es-ES_tradnl"/>
              </w:rPr>
            </w:pPr>
            <w:r w:rsidRPr="00780179">
              <w:rPr>
                <w:rFonts w:ascii="Palatino Linotype" w:hAnsi="Palatino Linotype" w:cs="Arial"/>
                <w:b/>
                <w:sz w:val="24"/>
                <w:szCs w:val="24"/>
                <w:lang w:val="es-ES_tradnl"/>
              </w:rPr>
              <w:t>(RÚBRICA)</w:t>
            </w:r>
          </w:p>
        </w:tc>
      </w:tr>
      <w:tr w:rsidR="0078246F" w:rsidRPr="00780179" w:rsidTr="00597B85">
        <w:trPr>
          <w:jc w:val="center"/>
        </w:trPr>
        <w:tc>
          <w:tcPr>
            <w:tcW w:w="10368" w:type="dxa"/>
            <w:gridSpan w:val="2"/>
          </w:tcPr>
          <w:p w:rsidR="0078246F" w:rsidRPr="00BD0450" w:rsidRDefault="0078246F" w:rsidP="0078246F">
            <w:pPr>
              <w:spacing w:after="0"/>
              <w:jc w:val="center"/>
              <w:rPr>
                <w:rFonts w:ascii="Palatino Linotype" w:hAnsi="Palatino Linotype" w:cs="Arial"/>
                <w:b/>
                <w:lang w:val="es-ES_tradnl"/>
              </w:rPr>
            </w:pPr>
          </w:p>
          <w:p w:rsidR="00BD0450" w:rsidRPr="00BD0450" w:rsidRDefault="00BD0450" w:rsidP="0078246F">
            <w:pPr>
              <w:spacing w:after="0"/>
              <w:jc w:val="center"/>
              <w:rPr>
                <w:rFonts w:ascii="Palatino Linotype" w:hAnsi="Palatino Linotype" w:cs="Arial"/>
                <w:b/>
                <w:lang w:val="es-ES_tradnl"/>
              </w:rPr>
            </w:pPr>
          </w:p>
          <w:p w:rsidR="00BD0450" w:rsidRPr="00BD0450" w:rsidRDefault="00BD0450" w:rsidP="00BD0450">
            <w:pPr>
              <w:spacing w:after="0"/>
              <w:rPr>
                <w:rFonts w:ascii="Palatino Linotype" w:hAnsi="Palatino Linotype" w:cs="Arial"/>
                <w:b/>
                <w:lang w:val="es-ES_tradnl"/>
              </w:rPr>
            </w:pPr>
          </w:p>
          <w:p w:rsidR="0078246F" w:rsidRDefault="0078246F" w:rsidP="00780179">
            <w:pPr>
              <w:spacing w:after="0"/>
              <w:rPr>
                <w:rFonts w:ascii="Palatino Linotype" w:hAnsi="Palatino Linotype" w:cs="Arial"/>
                <w:b/>
                <w:lang w:val="es-ES_tradnl"/>
              </w:rPr>
            </w:pPr>
          </w:p>
          <w:p w:rsidR="00BD0450" w:rsidRPr="00BD0450" w:rsidRDefault="00BD0450" w:rsidP="00780179">
            <w:pPr>
              <w:spacing w:after="0"/>
              <w:rPr>
                <w:rFonts w:ascii="Palatino Linotype" w:hAnsi="Palatino Linotype" w:cs="Arial"/>
                <w:b/>
                <w:lang w:val="es-ES_tradnl"/>
              </w:rPr>
            </w:pPr>
          </w:p>
          <w:p w:rsidR="0078246F" w:rsidRPr="00780179" w:rsidRDefault="0078246F" w:rsidP="0078246F">
            <w:pPr>
              <w:spacing w:after="0"/>
              <w:jc w:val="center"/>
              <w:rPr>
                <w:rFonts w:ascii="Palatino Linotype" w:hAnsi="Palatino Linotype" w:cs="Arial"/>
                <w:b/>
                <w:sz w:val="24"/>
                <w:szCs w:val="24"/>
                <w:lang w:val="es-ES_tradnl"/>
              </w:rPr>
            </w:pPr>
            <w:r w:rsidRPr="00780179">
              <w:rPr>
                <w:rFonts w:ascii="Palatino Linotype" w:hAnsi="Palatino Linotype" w:cs="Arial"/>
                <w:b/>
                <w:sz w:val="24"/>
                <w:szCs w:val="24"/>
                <w:lang w:val="es-ES_tradnl"/>
              </w:rPr>
              <w:t>Alexis Tapia Ramírez</w:t>
            </w:r>
          </w:p>
          <w:p w:rsidR="0078246F" w:rsidRPr="00780179" w:rsidRDefault="0078246F" w:rsidP="0078246F">
            <w:pPr>
              <w:spacing w:after="0"/>
              <w:jc w:val="center"/>
              <w:rPr>
                <w:rFonts w:ascii="Palatino Linotype" w:hAnsi="Palatino Linotype" w:cs="Arial"/>
                <w:sz w:val="24"/>
                <w:szCs w:val="24"/>
                <w:lang w:val="es-ES_tradnl"/>
              </w:rPr>
            </w:pPr>
            <w:r w:rsidRPr="00780179">
              <w:rPr>
                <w:rFonts w:ascii="Palatino Linotype" w:hAnsi="Palatino Linotype" w:cs="Arial"/>
                <w:sz w:val="24"/>
                <w:szCs w:val="24"/>
                <w:lang w:val="es-ES_tradnl"/>
              </w:rPr>
              <w:t>Secretario Técnico del Pleno</w:t>
            </w:r>
          </w:p>
          <w:p w:rsidR="0078246F" w:rsidRDefault="0078246F" w:rsidP="0078246F">
            <w:pPr>
              <w:spacing w:after="0"/>
              <w:jc w:val="center"/>
              <w:rPr>
                <w:rFonts w:ascii="Palatino Linotype" w:hAnsi="Palatino Linotype" w:cs="Arial"/>
                <w:b/>
                <w:sz w:val="24"/>
                <w:szCs w:val="24"/>
                <w:lang w:val="es-ES_tradnl"/>
              </w:rPr>
            </w:pPr>
            <w:r w:rsidRPr="00780179">
              <w:rPr>
                <w:rFonts w:ascii="Palatino Linotype" w:hAnsi="Palatino Linotype" w:cs="Arial"/>
                <w:b/>
                <w:sz w:val="24"/>
                <w:szCs w:val="24"/>
                <w:lang w:val="es-ES_tradnl"/>
              </w:rPr>
              <w:t>(RÚBRICA)</w:t>
            </w:r>
          </w:p>
          <w:p w:rsidR="00BD0450" w:rsidRPr="00780179" w:rsidRDefault="00BD0450" w:rsidP="0078246F">
            <w:pPr>
              <w:spacing w:after="0"/>
              <w:jc w:val="center"/>
              <w:rPr>
                <w:rFonts w:ascii="Palatino Linotype" w:hAnsi="Palatino Linotype" w:cs="Arial"/>
                <w:sz w:val="24"/>
                <w:szCs w:val="24"/>
                <w:lang w:val="es-ES_tradnl"/>
              </w:rPr>
            </w:pPr>
          </w:p>
        </w:tc>
      </w:tr>
    </w:tbl>
    <w:p w:rsidR="0078246F" w:rsidRPr="00BD0450" w:rsidRDefault="0078246F" w:rsidP="00BD0450">
      <w:pPr>
        <w:spacing w:after="0"/>
        <w:ind w:right="49"/>
        <w:jc w:val="both"/>
        <w:rPr>
          <w:rFonts w:ascii="Palatino Linotype" w:hAnsi="Palatino Linotype"/>
          <w:lang w:val="es-ES_tradnl"/>
        </w:rPr>
      </w:pPr>
      <w:r w:rsidRPr="00BD0450">
        <w:rPr>
          <w:rFonts w:ascii="Palatino Linotype" w:hAnsi="Palatino Linotype"/>
          <w:lang w:val="es-ES_tradnl"/>
        </w:rPr>
        <w:t xml:space="preserve">Esta hoja corresponde a la resolución del </w:t>
      </w:r>
      <w:r w:rsidR="001F400B" w:rsidRPr="00BD0450">
        <w:rPr>
          <w:rFonts w:ascii="Palatino Linotype" w:hAnsi="Palatino Linotype"/>
          <w:lang w:val="es-ES_tradnl"/>
        </w:rPr>
        <w:t>seis de noviembre</w:t>
      </w:r>
      <w:r w:rsidRPr="00BD0450">
        <w:rPr>
          <w:rFonts w:ascii="Palatino Linotype" w:hAnsi="Palatino Linotype"/>
          <w:lang w:val="es-ES_tradnl"/>
        </w:rPr>
        <w:t xml:space="preserve"> de dos mil diecinueve, emitida en el recurso de revisión 0</w:t>
      </w:r>
      <w:r w:rsidR="001F400B" w:rsidRPr="00BD0450">
        <w:rPr>
          <w:rFonts w:ascii="Palatino Linotype" w:hAnsi="Palatino Linotype"/>
          <w:lang w:val="es-ES_tradnl"/>
        </w:rPr>
        <w:t>6712</w:t>
      </w:r>
      <w:r w:rsidRPr="00BD0450">
        <w:rPr>
          <w:rFonts w:ascii="Palatino Linotype" w:hAnsi="Palatino Linotype"/>
          <w:lang w:val="es-ES_tradnl"/>
        </w:rPr>
        <w:t>/INFOEM/IP/RR/2019.</w:t>
      </w:r>
    </w:p>
    <w:p w:rsidR="006823BA" w:rsidRPr="00BD0450" w:rsidRDefault="0078246F" w:rsidP="00BD0450">
      <w:pPr>
        <w:spacing w:after="0"/>
        <w:ind w:right="49"/>
        <w:jc w:val="both"/>
        <w:rPr>
          <w:rFonts w:ascii="Palatino Linotype" w:hAnsi="Palatino Linotype" w:cs="Arial"/>
        </w:rPr>
      </w:pPr>
      <w:r w:rsidRPr="00BD0450">
        <w:rPr>
          <w:rFonts w:ascii="Palatino Linotype" w:hAnsi="Palatino Linotype"/>
          <w:lang w:val="es-ES_tradnl"/>
        </w:rPr>
        <w:t>YSM</w:t>
      </w:r>
      <w:r w:rsidR="005A6CE3" w:rsidRPr="00BD0450">
        <w:rPr>
          <w:rFonts w:ascii="Palatino Linotype" w:hAnsi="Palatino Linotype"/>
          <w:lang w:val="es-ES_tradnl"/>
        </w:rPr>
        <w:t>/EJCA</w:t>
      </w:r>
    </w:p>
    <w:sectPr w:rsidR="006823BA" w:rsidRPr="00BD0450" w:rsidSect="006823BA">
      <w:headerReference w:type="default" r:id="rId27"/>
      <w:footerReference w:type="default" r:id="rId28"/>
      <w:headerReference w:type="first" r:id="rId29"/>
      <w:footerReference w:type="first" r:id="rId3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89C" w:rsidRDefault="0060589C" w:rsidP="006823BA">
      <w:pPr>
        <w:spacing w:after="0" w:line="240" w:lineRule="auto"/>
      </w:pPr>
      <w:r>
        <w:separator/>
      </w:r>
    </w:p>
  </w:endnote>
  <w:endnote w:type="continuationSeparator" w:id="0">
    <w:p w:rsidR="0060589C" w:rsidRDefault="0060589C"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07" w:rsidRDefault="00CC4957">
    <w:pPr>
      <w:pStyle w:val="Piedepgina"/>
      <w:jc w:val="right"/>
    </w:pPr>
    <w:r>
      <w:rPr>
        <w:lang w:val="es-ES"/>
      </w:rPr>
      <w:t xml:space="preserve">Página </w:t>
    </w:r>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r w:rsidR="000E1507">
              <w:rPr>
                <w:b/>
                <w:bCs/>
                <w:sz w:val="24"/>
                <w:szCs w:val="24"/>
              </w:rPr>
              <w:fldChar w:fldCharType="begin"/>
            </w:r>
            <w:r w:rsidR="000E1507">
              <w:rPr>
                <w:b/>
                <w:bCs/>
              </w:rPr>
              <w:instrText>PAGE</w:instrText>
            </w:r>
            <w:r w:rsidR="000E1507">
              <w:rPr>
                <w:b/>
                <w:bCs/>
                <w:sz w:val="24"/>
                <w:szCs w:val="24"/>
              </w:rPr>
              <w:fldChar w:fldCharType="separate"/>
            </w:r>
            <w:r w:rsidR="000F25A3">
              <w:rPr>
                <w:b/>
                <w:bCs/>
                <w:noProof/>
              </w:rPr>
              <w:t>22</w:t>
            </w:r>
            <w:r w:rsidR="000E1507">
              <w:rPr>
                <w:b/>
                <w:bCs/>
                <w:sz w:val="24"/>
                <w:szCs w:val="24"/>
              </w:rPr>
              <w:fldChar w:fldCharType="end"/>
            </w:r>
            <w:r w:rsidR="000E1507">
              <w:rPr>
                <w:lang w:val="es-ES"/>
              </w:rPr>
              <w:t xml:space="preserve"> de </w:t>
            </w:r>
            <w:r w:rsidR="000E1507">
              <w:rPr>
                <w:b/>
                <w:bCs/>
                <w:sz w:val="24"/>
                <w:szCs w:val="24"/>
              </w:rPr>
              <w:fldChar w:fldCharType="begin"/>
            </w:r>
            <w:r w:rsidR="000E1507">
              <w:rPr>
                <w:b/>
                <w:bCs/>
              </w:rPr>
              <w:instrText>NUMPAGES</w:instrText>
            </w:r>
            <w:r w:rsidR="000E1507">
              <w:rPr>
                <w:b/>
                <w:bCs/>
                <w:sz w:val="24"/>
                <w:szCs w:val="24"/>
              </w:rPr>
              <w:fldChar w:fldCharType="separate"/>
            </w:r>
            <w:r w:rsidR="000F25A3">
              <w:rPr>
                <w:b/>
                <w:bCs/>
                <w:noProof/>
              </w:rPr>
              <w:t>44</w:t>
            </w:r>
            <w:r w:rsidR="000E1507">
              <w:rPr>
                <w:b/>
                <w:bCs/>
                <w:sz w:val="24"/>
                <w:szCs w:val="24"/>
              </w:rPr>
              <w:fldChar w:fldCharType="end"/>
            </w:r>
          </w:sdtContent>
        </w:sdt>
      </w:sdtContent>
    </w:sdt>
  </w:p>
  <w:p w:rsidR="000E1507" w:rsidRDefault="000E1507" w:rsidP="00CC4957">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957" w:rsidRDefault="00CC4957" w:rsidP="00CC4957">
    <w:pPr>
      <w:pStyle w:val="Piedepgina"/>
      <w:jc w:val="right"/>
    </w:pPr>
    <w:r>
      <w:rPr>
        <w:lang w:val="es-ES"/>
      </w:rPr>
      <w:t xml:space="preserve">Página </w:t>
    </w:r>
    <w:sdt>
      <w:sdtPr>
        <w:id w:val="-983848357"/>
        <w:docPartObj>
          <w:docPartGallery w:val="Page Numbers (Bottom of Page)"/>
          <w:docPartUnique/>
        </w:docPartObj>
      </w:sdtPr>
      <w:sdtEndPr/>
      <w:sdtContent>
        <w:sdt>
          <w:sdtPr>
            <w:id w:val="-758755045"/>
            <w:docPartObj>
              <w:docPartGallery w:val="Page Numbers (Top of Page)"/>
              <w:docPartUnique/>
            </w:docPartObj>
          </w:sdtPr>
          <w:sdtEndPr/>
          <w:sdtContent>
            <w:r>
              <w:rPr>
                <w:b/>
                <w:bCs/>
                <w:sz w:val="24"/>
                <w:szCs w:val="24"/>
              </w:rPr>
              <w:fldChar w:fldCharType="begin"/>
            </w:r>
            <w:r>
              <w:rPr>
                <w:b/>
                <w:bCs/>
              </w:rPr>
              <w:instrText>PAGE</w:instrText>
            </w:r>
            <w:r>
              <w:rPr>
                <w:b/>
                <w:bCs/>
                <w:sz w:val="24"/>
                <w:szCs w:val="24"/>
              </w:rPr>
              <w:fldChar w:fldCharType="separate"/>
            </w:r>
            <w:r w:rsidR="000F25A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F25A3">
              <w:rPr>
                <w:b/>
                <w:bCs/>
                <w:noProof/>
              </w:rPr>
              <w:t>44</w:t>
            </w:r>
            <w:r>
              <w:rPr>
                <w:b/>
                <w:bCs/>
                <w:sz w:val="24"/>
                <w:szCs w:val="24"/>
              </w:rPr>
              <w:fldChar w:fldCharType="end"/>
            </w:r>
          </w:sdtContent>
        </w:sdt>
      </w:sdtContent>
    </w:sdt>
  </w:p>
  <w:p w:rsidR="00CC4957" w:rsidRDefault="00CC49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89C" w:rsidRDefault="0060589C" w:rsidP="006823BA">
      <w:pPr>
        <w:spacing w:after="0" w:line="240" w:lineRule="auto"/>
      </w:pPr>
      <w:r>
        <w:separator/>
      </w:r>
    </w:p>
  </w:footnote>
  <w:footnote w:type="continuationSeparator" w:id="0">
    <w:p w:rsidR="0060589C" w:rsidRDefault="0060589C" w:rsidP="006823BA">
      <w:pPr>
        <w:spacing w:after="0" w:line="240" w:lineRule="auto"/>
      </w:pPr>
      <w:r>
        <w:continuationSeparator/>
      </w:r>
    </w:p>
  </w:footnote>
  <w:footnote w:id="1">
    <w:p w:rsidR="00D46AD1" w:rsidRDefault="00D46AD1" w:rsidP="00D46AD1">
      <w:pPr>
        <w:pStyle w:val="Textonotapie"/>
        <w:jc w:val="both"/>
      </w:pPr>
      <w:r>
        <w:rPr>
          <w:rStyle w:val="Refdenotaalpie"/>
        </w:rPr>
        <w:footnoteRef/>
      </w:r>
      <w:r>
        <w:t xml:space="preserve"> </w:t>
      </w:r>
      <w:r w:rsidRPr="00FD56EC">
        <w:rPr>
          <w:rFonts w:ascii="Palatino Linotype" w:hAnsi="Palatino Linotype"/>
        </w:rPr>
        <w:t>Ubicable en la siguiente liga electrónica:</w:t>
      </w:r>
    </w:p>
    <w:p w:rsidR="00D46AD1" w:rsidRDefault="0060589C" w:rsidP="00D46AD1">
      <w:pPr>
        <w:pStyle w:val="Textonotapie"/>
        <w:jc w:val="both"/>
      </w:pPr>
      <w:hyperlink r:id="rId1" w:history="1">
        <w:r w:rsidR="00D46AD1" w:rsidRPr="00FD56EC">
          <w:rPr>
            <w:rStyle w:val="Hipervnculo"/>
            <w:rFonts w:ascii="Palatino Linotype" w:hAnsi="Palatino Linotype"/>
          </w:rPr>
          <w: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tipoTesis=&amp;Semanario=0&amp;tabla=&amp;Referencia=&amp;Tem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119" w:type="dxa"/>
      <w:tblLayout w:type="fixed"/>
      <w:tblLook w:val="04A0" w:firstRow="1" w:lastRow="0" w:firstColumn="1" w:lastColumn="0" w:noHBand="0" w:noVBand="1"/>
    </w:tblPr>
    <w:tblGrid>
      <w:gridCol w:w="2551"/>
      <w:gridCol w:w="3402"/>
    </w:tblGrid>
    <w:tr w:rsidR="000E1507" w:rsidRPr="004774CC" w:rsidTr="007C68B6">
      <w:tc>
        <w:tcPr>
          <w:tcW w:w="2551" w:type="dxa"/>
          <w:shd w:val="clear" w:color="auto" w:fill="auto"/>
          <w:vAlign w:val="center"/>
        </w:tcPr>
        <w:p w:rsidR="000E1507" w:rsidRPr="000D3F3C" w:rsidRDefault="000E1507" w:rsidP="006823BA">
          <w:pPr>
            <w:spacing w:after="0" w:line="240" w:lineRule="auto"/>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Recurso de Revisión:</w:t>
          </w:r>
        </w:p>
      </w:tc>
      <w:tc>
        <w:tcPr>
          <w:tcW w:w="3402" w:type="dxa"/>
          <w:shd w:val="clear" w:color="auto" w:fill="auto"/>
          <w:vAlign w:val="center"/>
        </w:tcPr>
        <w:p w:rsidR="000E1507" w:rsidRPr="000D3F3C" w:rsidRDefault="00A54E79" w:rsidP="007C68B6">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06712</w:t>
          </w:r>
          <w:r w:rsidR="000E1507" w:rsidRPr="000D3F3C">
            <w:rPr>
              <w:rFonts w:ascii="Palatino Linotype" w:eastAsia="Times New Roman" w:hAnsi="Palatino Linotype" w:cs="Times New Roman"/>
              <w:b/>
              <w:lang w:val="es-ES_tradnl" w:eastAsia="es-ES"/>
            </w:rPr>
            <w:t>INFOEM/IP/RR/2019</w:t>
          </w:r>
        </w:p>
      </w:tc>
    </w:tr>
    <w:tr w:rsidR="000E1507" w:rsidRPr="004774CC" w:rsidTr="007C68B6">
      <w:tc>
        <w:tcPr>
          <w:tcW w:w="2551" w:type="dxa"/>
          <w:shd w:val="clear" w:color="auto" w:fill="auto"/>
          <w:vAlign w:val="center"/>
        </w:tcPr>
        <w:p w:rsidR="000E1507" w:rsidRPr="000D3F3C" w:rsidRDefault="000E1507" w:rsidP="006823BA">
          <w:pPr>
            <w:spacing w:after="0" w:line="240" w:lineRule="auto"/>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Sujeto obligado:</w:t>
          </w:r>
        </w:p>
      </w:tc>
      <w:tc>
        <w:tcPr>
          <w:tcW w:w="3402" w:type="dxa"/>
          <w:shd w:val="clear" w:color="auto" w:fill="auto"/>
          <w:vAlign w:val="center"/>
        </w:tcPr>
        <w:p w:rsidR="000E1507" w:rsidRPr="000D3F3C" w:rsidRDefault="00A54E79" w:rsidP="003D3B9B">
          <w:pPr>
            <w:spacing w:after="0" w:line="240" w:lineRule="auto"/>
            <w:rPr>
              <w:rFonts w:ascii="Palatino Linotype" w:eastAsia="Times New Roman" w:hAnsi="Palatino Linotype" w:cs="Times New Roman"/>
              <w:b/>
              <w:lang w:val="es-ES_tradnl" w:eastAsia="es-ES"/>
            </w:rPr>
          </w:pPr>
          <w:r w:rsidRPr="00A54E79">
            <w:rPr>
              <w:rFonts w:ascii="Palatino Linotype" w:eastAsia="Times New Roman" w:hAnsi="Palatino Linotype" w:cs="Times New Roman"/>
              <w:b/>
              <w:lang w:val="es-ES_tradnl" w:eastAsia="es-ES"/>
            </w:rPr>
            <w:t>Instituto de Seguridad Social del Estado de México y Municipios</w:t>
          </w:r>
        </w:p>
      </w:tc>
    </w:tr>
    <w:tr w:rsidR="000E1507" w:rsidRPr="004774CC" w:rsidTr="007C68B6">
      <w:tc>
        <w:tcPr>
          <w:tcW w:w="2551" w:type="dxa"/>
          <w:shd w:val="clear" w:color="auto" w:fill="auto"/>
          <w:vAlign w:val="center"/>
        </w:tcPr>
        <w:p w:rsidR="000E1507" w:rsidRPr="000D3F3C" w:rsidRDefault="000E1507" w:rsidP="006823BA">
          <w:pPr>
            <w:spacing w:after="0" w:line="240" w:lineRule="auto"/>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Comisionada ponente:</w:t>
          </w:r>
        </w:p>
      </w:tc>
      <w:tc>
        <w:tcPr>
          <w:tcW w:w="3402" w:type="dxa"/>
          <w:shd w:val="clear" w:color="auto" w:fill="auto"/>
          <w:vAlign w:val="center"/>
        </w:tcPr>
        <w:p w:rsidR="000E1507" w:rsidRPr="000D3F3C" w:rsidRDefault="000E1507" w:rsidP="006823BA">
          <w:pPr>
            <w:spacing w:after="0" w:line="240" w:lineRule="auto"/>
            <w:ind w:right="-533"/>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 xml:space="preserve">Eva </w:t>
          </w:r>
          <w:proofErr w:type="spellStart"/>
          <w:r w:rsidRPr="000D3F3C">
            <w:rPr>
              <w:rFonts w:ascii="Palatino Linotype" w:eastAsia="Times New Roman" w:hAnsi="Palatino Linotype" w:cs="Times New Roman"/>
              <w:b/>
              <w:lang w:val="es-ES_tradnl" w:eastAsia="es-ES"/>
            </w:rPr>
            <w:t>Abaid</w:t>
          </w:r>
          <w:proofErr w:type="spellEnd"/>
          <w:r w:rsidRPr="000D3F3C">
            <w:rPr>
              <w:rFonts w:ascii="Palatino Linotype" w:eastAsia="Times New Roman" w:hAnsi="Palatino Linotype" w:cs="Times New Roman"/>
              <w:b/>
              <w:lang w:val="es-ES_tradnl" w:eastAsia="es-ES"/>
            </w:rPr>
            <w:t xml:space="preserve"> </w:t>
          </w:r>
          <w:proofErr w:type="spellStart"/>
          <w:r w:rsidRPr="000D3F3C">
            <w:rPr>
              <w:rFonts w:ascii="Palatino Linotype" w:eastAsia="Times New Roman" w:hAnsi="Palatino Linotype" w:cs="Times New Roman"/>
              <w:b/>
              <w:lang w:val="es-ES_tradnl" w:eastAsia="es-ES"/>
            </w:rPr>
            <w:t>Yapur</w:t>
          </w:r>
          <w:proofErr w:type="spellEnd"/>
        </w:p>
      </w:tc>
    </w:tr>
  </w:tbl>
  <w:p w:rsidR="000E1507" w:rsidRPr="00780179" w:rsidRDefault="000E1507">
    <w:pPr>
      <w:pStyle w:val="Encabezado"/>
      <w:rPr>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78" w:type="dxa"/>
      <w:tblInd w:w="2552" w:type="dxa"/>
      <w:tblLayout w:type="fixed"/>
      <w:tblLook w:val="04A0" w:firstRow="1" w:lastRow="0" w:firstColumn="1" w:lastColumn="0" w:noHBand="0" w:noVBand="1"/>
    </w:tblPr>
    <w:tblGrid>
      <w:gridCol w:w="2551"/>
      <w:gridCol w:w="3827"/>
    </w:tblGrid>
    <w:tr w:rsidR="000E1507" w:rsidRPr="005C36FD" w:rsidTr="007C68B6">
      <w:tc>
        <w:tcPr>
          <w:tcW w:w="2551" w:type="dxa"/>
          <w:shd w:val="clear" w:color="auto" w:fill="auto"/>
          <w:vAlign w:val="center"/>
        </w:tcPr>
        <w:p w:rsidR="000E1507" w:rsidRPr="000D3F3C" w:rsidRDefault="000E1507" w:rsidP="006823BA">
          <w:pPr>
            <w:spacing w:after="0" w:line="240" w:lineRule="auto"/>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Recurso de Revisión:</w:t>
          </w:r>
        </w:p>
      </w:tc>
      <w:tc>
        <w:tcPr>
          <w:tcW w:w="3827" w:type="dxa"/>
          <w:shd w:val="clear" w:color="auto" w:fill="auto"/>
          <w:vAlign w:val="center"/>
        </w:tcPr>
        <w:p w:rsidR="000E1507" w:rsidRPr="000D3F3C" w:rsidRDefault="000E1507" w:rsidP="007C68B6">
          <w:pPr>
            <w:spacing w:after="0" w:line="240" w:lineRule="auto"/>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0</w:t>
          </w:r>
          <w:r w:rsidR="001F400B">
            <w:rPr>
              <w:rFonts w:ascii="Palatino Linotype" w:eastAsia="Times New Roman" w:hAnsi="Palatino Linotype" w:cs="Times New Roman"/>
              <w:b/>
              <w:lang w:val="es-ES_tradnl" w:eastAsia="es-ES"/>
            </w:rPr>
            <w:t>6712</w:t>
          </w:r>
          <w:r w:rsidRPr="000D3F3C">
            <w:rPr>
              <w:rFonts w:ascii="Palatino Linotype" w:eastAsia="Times New Roman" w:hAnsi="Palatino Linotype" w:cs="Times New Roman"/>
              <w:b/>
              <w:lang w:val="es-ES_tradnl" w:eastAsia="es-ES"/>
            </w:rPr>
            <w:t xml:space="preserve">/INFOEM/IP/RR/2019 </w:t>
          </w:r>
        </w:p>
      </w:tc>
    </w:tr>
    <w:tr w:rsidR="000E1507" w:rsidRPr="005C36FD" w:rsidTr="007C68B6">
      <w:tc>
        <w:tcPr>
          <w:tcW w:w="2551" w:type="dxa"/>
          <w:shd w:val="clear" w:color="auto" w:fill="auto"/>
          <w:vAlign w:val="center"/>
        </w:tcPr>
        <w:p w:rsidR="000E1507" w:rsidRPr="000D3F3C" w:rsidRDefault="000E1507" w:rsidP="006823BA">
          <w:pPr>
            <w:spacing w:after="0" w:line="240" w:lineRule="auto"/>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Recurrente:</w:t>
          </w:r>
        </w:p>
      </w:tc>
      <w:tc>
        <w:tcPr>
          <w:tcW w:w="3827" w:type="dxa"/>
          <w:shd w:val="clear" w:color="auto" w:fill="auto"/>
          <w:vAlign w:val="center"/>
        </w:tcPr>
        <w:p w:rsidR="000E1507" w:rsidRPr="000D3F3C" w:rsidRDefault="0034787D" w:rsidP="0034787D">
          <w:pPr>
            <w:spacing w:after="0" w:line="240" w:lineRule="auto"/>
            <w:rPr>
              <w:rFonts w:ascii="Palatino Linotype" w:eastAsia="Times New Roman" w:hAnsi="Palatino Linotype" w:cs="Times New Roman"/>
              <w:b/>
              <w:lang w:val="es-ES_tradnl" w:eastAsia="es-ES"/>
            </w:rPr>
          </w:pPr>
          <w:r>
            <w:rPr>
              <w:rFonts w:ascii="Palatino Linotype" w:hAnsi="Palatino Linotype"/>
              <w:b/>
              <w:lang w:val="es-ES_tradnl"/>
            </w:rPr>
            <w:t>XXXXX</w:t>
          </w:r>
        </w:p>
      </w:tc>
    </w:tr>
    <w:tr w:rsidR="000E1507" w:rsidRPr="005C36FD" w:rsidTr="007C68B6">
      <w:trPr>
        <w:trHeight w:val="228"/>
      </w:trPr>
      <w:tc>
        <w:tcPr>
          <w:tcW w:w="2551" w:type="dxa"/>
          <w:shd w:val="clear" w:color="auto" w:fill="auto"/>
          <w:vAlign w:val="center"/>
        </w:tcPr>
        <w:p w:rsidR="000E1507" w:rsidRPr="000D3F3C" w:rsidRDefault="000E1507" w:rsidP="006823BA">
          <w:pPr>
            <w:spacing w:after="0" w:line="240" w:lineRule="auto"/>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Sujeto obligado:</w:t>
          </w:r>
        </w:p>
      </w:tc>
      <w:tc>
        <w:tcPr>
          <w:tcW w:w="3827" w:type="dxa"/>
          <w:shd w:val="clear" w:color="auto" w:fill="auto"/>
          <w:vAlign w:val="center"/>
        </w:tcPr>
        <w:p w:rsidR="000E1507" w:rsidRPr="000D3F3C" w:rsidRDefault="001F400B" w:rsidP="003D3B9B">
          <w:pPr>
            <w:spacing w:after="0" w:line="240" w:lineRule="auto"/>
            <w:jc w:val="both"/>
            <w:rPr>
              <w:rFonts w:ascii="Palatino Linotype" w:eastAsia="Times New Roman" w:hAnsi="Palatino Linotype" w:cs="Times New Roman"/>
              <w:b/>
              <w:lang w:val="es-ES_tradnl" w:eastAsia="es-ES"/>
            </w:rPr>
          </w:pPr>
          <w:r w:rsidRPr="001F400B">
            <w:rPr>
              <w:rFonts w:ascii="Palatino Linotype" w:eastAsia="Times New Roman" w:hAnsi="Palatino Linotype" w:cs="Times New Roman"/>
              <w:b/>
              <w:lang w:val="es-ES_tradnl" w:eastAsia="es-ES"/>
            </w:rPr>
            <w:t>Instituto de Seguridad Social del Estado de México y Municipios</w:t>
          </w:r>
        </w:p>
      </w:tc>
    </w:tr>
    <w:tr w:rsidR="000E1507" w:rsidRPr="005C36FD" w:rsidTr="007C68B6">
      <w:tc>
        <w:tcPr>
          <w:tcW w:w="2551" w:type="dxa"/>
          <w:shd w:val="clear" w:color="auto" w:fill="auto"/>
          <w:vAlign w:val="center"/>
        </w:tcPr>
        <w:p w:rsidR="000E1507" w:rsidRPr="000D3F3C" w:rsidRDefault="000E1507" w:rsidP="006823BA">
          <w:pPr>
            <w:spacing w:after="0" w:line="240" w:lineRule="auto"/>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Comisionada ponente:</w:t>
          </w:r>
        </w:p>
      </w:tc>
      <w:tc>
        <w:tcPr>
          <w:tcW w:w="3827" w:type="dxa"/>
          <w:shd w:val="clear" w:color="auto" w:fill="auto"/>
          <w:vAlign w:val="center"/>
        </w:tcPr>
        <w:p w:rsidR="000E1507" w:rsidRPr="000D3F3C" w:rsidRDefault="000E1507" w:rsidP="006823BA">
          <w:pPr>
            <w:spacing w:after="0" w:line="240" w:lineRule="auto"/>
            <w:ind w:right="-533"/>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 xml:space="preserve">Eva </w:t>
          </w:r>
          <w:proofErr w:type="spellStart"/>
          <w:r w:rsidRPr="000D3F3C">
            <w:rPr>
              <w:rFonts w:ascii="Palatino Linotype" w:eastAsia="Times New Roman" w:hAnsi="Palatino Linotype" w:cs="Times New Roman"/>
              <w:b/>
              <w:lang w:val="es-ES_tradnl" w:eastAsia="es-ES"/>
            </w:rPr>
            <w:t>Abaid</w:t>
          </w:r>
          <w:proofErr w:type="spellEnd"/>
          <w:r w:rsidRPr="000D3F3C">
            <w:rPr>
              <w:rFonts w:ascii="Palatino Linotype" w:eastAsia="Times New Roman" w:hAnsi="Palatino Linotype" w:cs="Times New Roman"/>
              <w:b/>
              <w:lang w:val="es-ES_tradnl" w:eastAsia="es-ES"/>
            </w:rPr>
            <w:t xml:space="preserve"> </w:t>
          </w:r>
          <w:proofErr w:type="spellStart"/>
          <w:r w:rsidRPr="000D3F3C">
            <w:rPr>
              <w:rFonts w:ascii="Palatino Linotype" w:eastAsia="Times New Roman" w:hAnsi="Palatino Linotype" w:cs="Times New Roman"/>
              <w:b/>
              <w:lang w:val="es-ES_tradnl" w:eastAsia="es-ES"/>
            </w:rPr>
            <w:t>Yapur</w:t>
          </w:r>
          <w:proofErr w:type="spellEnd"/>
        </w:p>
      </w:tc>
    </w:tr>
  </w:tbl>
  <w:p w:rsidR="000E1507" w:rsidRDefault="000E150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F403126"/>
    <w:multiLevelType w:val="hybridMultilevel"/>
    <w:tmpl w:val="858E1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9795EEB"/>
    <w:multiLevelType w:val="hybridMultilevel"/>
    <w:tmpl w:val="EAFC6354"/>
    <w:lvl w:ilvl="0" w:tplc="FAA8B6DC">
      <w:start w:val="1"/>
      <w:numFmt w:val="ordinalText"/>
      <w:lvlText w:val="%1."/>
      <w:lvlJc w:val="left"/>
      <w:pPr>
        <w:ind w:left="36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EA308DE"/>
    <w:multiLevelType w:val="hybridMultilevel"/>
    <w:tmpl w:val="0906662C"/>
    <w:lvl w:ilvl="0" w:tplc="AAD41E18">
      <w:start w:val="1"/>
      <w:numFmt w:val="upperRoman"/>
      <w:suff w:val="space"/>
      <w:lvlText w:val="%1."/>
      <w:lvlJc w:val="left"/>
      <w:pPr>
        <w:ind w:left="502" w:hanging="360"/>
      </w:pPr>
      <w:rPr>
        <w:rFonts w:hint="default"/>
        <w:b/>
        <w:i w:val="0"/>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5"/>
  </w:num>
  <w:num w:numId="5">
    <w:abstractNumId w:val="3"/>
  </w:num>
  <w:num w:numId="6">
    <w:abstractNumId w:val="2"/>
  </w:num>
  <w:num w:numId="7">
    <w:abstractNumId w:val="4"/>
  </w:num>
  <w:num w:numId="8">
    <w:abstractNumId w:val="8"/>
  </w:num>
  <w:num w:numId="9">
    <w:abstractNumId w:val="7"/>
  </w:num>
  <w:num w:numId="10">
    <w:abstractNumId w:val="10"/>
  </w:num>
  <w:num w:numId="11">
    <w:abstractNumId w:val="9"/>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046DF"/>
    <w:rsid w:val="00015221"/>
    <w:rsid w:val="000232E8"/>
    <w:rsid w:val="0003439C"/>
    <w:rsid w:val="00040156"/>
    <w:rsid w:val="0005206F"/>
    <w:rsid w:val="00060AE4"/>
    <w:rsid w:val="000611E8"/>
    <w:rsid w:val="0008172C"/>
    <w:rsid w:val="00084E35"/>
    <w:rsid w:val="00090C87"/>
    <w:rsid w:val="000A2778"/>
    <w:rsid w:val="000D3F3C"/>
    <w:rsid w:val="000D7CB9"/>
    <w:rsid w:val="000E1507"/>
    <w:rsid w:val="000E6180"/>
    <w:rsid w:val="000F25A3"/>
    <w:rsid w:val="00111443"/>
    <w:rsid w:val="00120FC4"/>
    <w:rsid w:val="00121EBC"/>
    <w:rsid w:val="00125A41"/>
    <w:rsid w:val="0013649D"/>
    <w:rsid w:val="00143C1F"/>
    <w:rsid w:val="001601D6"/>
    <w:rsid w:val="00166B08"/>
    <w:rsid w:val="00167DAA"/>
    <w:rsid w:val="00174903"/>
    <w:rsid w:val="00176B90"/>
    <w:rsid w:val="001A7E24"/>
    <w:rsid w:val="001B19A1"/>
    <w:rsid w:val="001C3407"/>
    <w:rsid w:val="001C372D"/>
    <w:rsid w:val="001C4AAD"/>
    <w:rsid w:val="001C685A"/>
    <w:rsid w:val="001F400B"/>
    <w:rsid w:val="002000D8"/>
    <w:rsid w:val="00225926"/>
    <w:rsid w:val="0027043F"/>
    <w:rsid w:val="0027427A"/>
    <w:rsid w:val="00283B91"/>
    <w:rsid w:val="002878AE"/>
    <w:rsid w:val="002A28A1"/>
    <w:rsid w:val="002B65B3"/>
    <w:rsid w:val="002C3938"/>
    <w:rsid w:val="002D5E30"/>
    <w:rsid w:val="002E52BF"/>
    <w:rsid w:val="002E6718"/>
    <w:rsid w:val="00322B0A"/>
    <w:rsid w:val="00323EFC"/>
    <w:rsid w:val="003356DE"/>
    <w:rsid w:val="0034787D"/>
    <w:rsid w:val="00353109"/>
    <w:rsid w:val="00360D05"/>
    <w:rsid w:val="00362E58"/>
    <w:rsid w:val="0037221B"/>
    <w:rsid w:val="00387E97"/>
    <w:rsid w:val="00394915"/>
    <w:rsid w:val="003B2F63"/>
    <w:rsid w:val="003C01E9"/>
    <w:rsid w:val="003C0DDB"/>
    <w:rsid w:val="003D3B9B"/>
    <w:rsid w:val="00410BAE"/>
    <w:rsid w:val="004223EA"/>
    <w:rsid w:val="00427263"/>
    <w:rsid w:val="0043499B"/>
    <w:rsid w:val="004602CA"/>
    <w:rsid w:val="0046137D"/>
    <w:rsid w:val="0047298C"/>
    <w:rsid w:val="00491E7C"/>
    <w:rsid w:val="004A056C"/>
    <w:rsid w:val="004A137A"/>
    <w:rsid w:val="004A6DD8"/>
    <w:rsid w:val="004B7E42"/>
    <w:rsid w:val="004D35A7"/>
    <w:rsid w:val="004F6EF1"/>
    <w:rsid w:val="005011D7"/>
    <w:rsid w:val="00505E0F"/>
    <w:rsid w:val="0052153A"/>
    <w:rsid w:val="00523366"/>
    <w:rsid w:val="005237E8"/>
    <w:rsid w:val="00541EA2"/>
    <w:rsid w:val="00562E09"/>
    <w:rsid w:val="00581E20"/>
    <w:rsid w:val="005846D7"/>
    <w:rsid w:val="00597B85"/>
    <w:rsid w:val="005A21A3"/>
    <w:rsid w:val="005A338F"/>
    <w:rsid w:val="005A6CE3"/>
    <w:rsid w:val="005A788B"/>
    <w:rsid w:val="005B3134"/>
    <w:rsid w:val="005B6F85"/>
    <w:rsid w:val="005E4D60"/>
    <w:rsid w:val="005F5CF1"/>
    <w:rsid w:val="005F78F7"/>
    <w:rsid w:val="0060589C"/>
    <w:rsid w:val="006279C7"/>
    <w:rsid w:val="00652A9D"/>
    <w:rsid w:val="006724AF"/>
    <w:rsid w:val="00675B77"/>
    <w:rsid w:val="0067704E"/>
    <w:rsid w:val="006823BA"/>
    <w:rsid w:val="006C7AF2"/>
    <w:rsid w:val="006D4218"/>
    <w:rsid w:val="006E3567"/>
    <w:rsid w:val="006F7E41"/>
    <w:rsid w:val="00705644"/>
    <w:rsid w:val="007058B0"/>
    <w:rsid w:val="00707E5D"/>
    <w:rsid w:val="0071074C"/>
    <w:rsid w:val="00780179"/>
    <w:rsid w:val="0078246F"/>
    <w:rsid w:val="00794713"/>
    <w:rsid w:val="007B2E4F"/>
    <w:rsid w:val="007C29B9"/>
    <w:rsid w:val="007C68B6"/>
    <w:rsid w:val="007D0211"/>
    <w:rsid w:val="007D21FE"/>
    <w:rsid w:val="007D27E3"/>
    <w:rsid w:val="008113B3"/>
    <w:rsid w:val="00816058"/>
    <w:rsid w:val="00826A36"/>
    <w:rsid w:val="008332F9"/>
    <w:rsid w:val="0084755E"/>
    <w:rsid w:val="00847E50"/>
    <w:rsid w:val="00866279"/>
    <w:rsid w:val="008800CE"/>
    <w:rsid w:val="0088434F"/>
    <w:rsid w:val="00896D62"/>
    <w:rsid w:val="008A067E"/>
    <w:rsid w:val="008A7575"/>
    <w:rsid w:val="008B2A27"/>
    <w:rsid w:val="008C60D3"/>
    <w:rsid w:val="008E0BC9"/>
    <w:rsid w:val="0093388F"/>
    <w:rsid w:val="00947E29"/>
    <w:rsid w:val="009533E5"/>
    <w:rsid w:val="00955CD1"/>
    <w:rsid w:val="0097540C"/>
    <w:rsid w:val="009833D5"/>
    <w:rsid w:val="009B6F1E"/>
    <w:rsid w:val="009D3A8B"/>
    <w:rsid w:val="009D7CC6"/>
    <w:rsid w:val="00A00641"/>
    <w:rsid w:val="00A36862"/>
    <w:rsid w:val="00A54E79"/>
    <w:rsid w:val="00A60B52"/>
    <w:rsid w:val="00A66CCF"/>
    <w:rsid w:val="00A761FA"/>
    <w:rsid w:val="00AC576A"/>
    <w:rsid w:val="00AD041B"/>
    <w:rsid w:val="00B064FB"/>
    <w:rsid w:val="00B11CDE"/>
    <w:rsid w:val="00B17480"/>
    <w:rsid w:val="00B20415"/>
    <w:rsid w:val="00B24AD3"/>
    <w:rsid w:val="00B34865"/>
    <w:rsid w:val="00B34991"/>
    <w:rsid w:val="00B422A0"/>
    <w:rsid w:val="00B46422"/>
    <w:rsid w:val="00B53B08"/>
    <w:rsid w:val="00B57F73"/>
    <w:rsid w:val="00B60CA7"/>
    <w:rsid w:val="00B74D70"/>
    <w:rsid w:val="00B75076"/>
    <w:rsid w:val="00B8490E"/>
    <w:rsid w:val="00B92CDA"/>
    <w:rsid w:val="00B963EB"/>
    <w:rsid w:val="00BA0563"/>
    <w:rsid w:val="00BA3BE0"/>
    <w:rsid w:val="00BA538B"/>
    <w:rsid w:val="00BC5EB7"/>
    <w:rsid w:val="00BD0450"/>
    <w:rsid w:val="00BD659B"/>
    <w:rsid w:val="00BD79F2"/>
    <w:rsid w:val="00BE2D6E"/>
    <w:rsid w:val="00C2428E"/>
    <w:rsid w:val="00C318AA"/>
    <w:rsid w:val="00C36CCE"/>
    <w:rsid w:val="00C41287"/>
    <w:rsid w:val="00C4788F"/>
    <w:rsid w:val="00C508C9"/>
    <w:rsid w:val="00C552AF"/>
    <w:rsid w:val="00C57ECB"/>
    <w:rsid w:val="00C63208"/>
    <w:rsid w:val="00C86037"/>
    <w:rsid w:val="00C904BD"/>
    <w:rsid w:val="00CC3949"/>
    <w:rsid w:val="00CC3FCF"/>
    <w:rsid w:val="00CC4957"/>
    <w:rsid w:val="00CC71FB"/>
    <w:rsid w:val="00CD299C"/>
    <w:rsid w:val="00CD481C"/>
    <w:rsid w:val="00CE4663"/>
    <w:rsid w:val="00CE599E"/>
    <w:rsid w:val="00D026CA"/>
    <w:rsid w:val="00D05A9B"/>
    <w:rsid w:val="00D26249"/>
    <w:rsid w:val="00D3243E"/>
    <w:rsid w:val="00D407AD"/>
    <w:rsid w:val="00D46AD1"/>
    <w:rsid w:val="00D546D6"/>
    <w:rsid w:val="00D55073"/>
    <w:rsid w:val="00D97CA7"/>
    <w:rsid w:val="00DA2140"/>
    <w:rsid w:val="00DC5EA5"/>
    <w:rsid w:val="00DE6DC8"/>
    <w:rsid w:val="00DF2DCA"/>
    <w:rsid w:val="00E20C6A"/>
    <w:rsid w:val="00E40024"/>
    <w:rsid w:val="00E54BEE"/>
    <w:rsid w:val="00E67EBE"/>
    <w:rsid w:val="00E914E9"/>
    <w:rsid w:val="00E97B8D"/>
    <w:rsid w:val="00EC50A9"/>
    <w:rsid w:val="00EF51DD"/>
    <w:rsid w:val="00F1617C"/>
    <w:rsid w:val="00F32CC0"/>
    <w:rsid w:val="00F41517"/>
    <w:rsid w:val="00F56603"/>
    <w:rsid w:val="00F72F7A"/>
    <w:rsid w:val="00F73757"/>
    <w:rsid w:val="00F7609C"/>
    <w:rsid w:val="00F76A07"/>
    <w:rsid w:val="00F80B33"/>
    <w:rsid w:val="00F82B8B"/>
    <w:rsid w:val="00FA264E"/>
    <w:rsid w:val="00FB7494"/>
    <w:rsid w:val="00FD672E"/>
    <w:rsid w:val="00FE19B9"/>
    <w:rsid w:val="00FE3B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081934">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tipoTesis=&amp;Semanario=0&amp;tabla=&amp;Referencia=&amp;Tem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A9362-C49E-4F4A-8095-DE0E12567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44</Pages>
  <Words>7028</Words>
  <Characters>38656</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USUARIO</cp:lastModifiedBy>
  <cp:revision>6</cp:revision>
  <cp:lastPrinted>2019-11-11T22:53:00Z</cp:lastPrinted>
  <dcterms:created xsi:type="dcterms:W3CDTF">2019-11-01T02:03:00Z</dcterms:created>
  <dcterms:modified xsi:type="dcterms:W3CDTF">2019-12-19T23:36:00Z</dcterms:modified>
</cp:coreProperties>
</file>