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7FA47ABD" w:rsidR="00994396" w:rsidRPr="00AD50F9" w:rsidRDefault="00994396" w:rsidP="009C55F9">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D4A70">
        <w:rPr>
          <w:rFonts w:ascii="Palatino Linotype" w:hAnsi="Palatino Linotype" w:cs="Tahoma"/>
          <w:bCs/>
          <w:sz w:val="22"/>
          <w:szCs w:val="22"/>
        </w:rPr>
        <w:t xml:space="preserve">treinta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9C55F9">
      <w:pPr>
        <w:spacing w:line="360" w:lineRule="auto"/>
        <w:rPr>
          <w:rFonts w:ascii="Palatino Linotype" w:hAnsi="Palatino Linotype" w:cs="Tahoma"/>
          <w:bCs/>
          <w:sz w:val="22"/>
          <w:szCs w:val="22"/>
        </w:rPr>
      </w:pPr>
    </w:p>
    <w:p w14:paraId="3ED703DD" w14:textId="52CD280D" w:rsidR="00B31222" w:rsidRPr="00AD50F9" w:rsidRDefault="00994396" w:rsidP="009C55F9">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1B4C9A">
        <w:rPr>
          <w:rFonts w:ascii="Palatino Linotype" w:hAnsi="Palatino Linotype" w:cs="Tahoma"/>
          <w:bCs/>
          <w:color w:val="0D0D0D" w:themeColor="text1" w:themeTint="F2"/>
          <w:sz w:val="22"/>
          <w:szCs w:val="22"/>
        </w:rPr>
        <w:t>7086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4852F8" w:rsidRPr="004852F8">
        <w:rPr>
          <w:rFonts w:ascii="Palatino Linotype" w:hAnsi="Palatino Linotype" w:cs="Tahoma"/>
          <w:b/>
          <w:bCs/>
          <w:color w:val="0D0D0D" w:themeColor="text1" w:themeTint="F2"/>
          <w:sz w:val="22"/>
          <w:szCs w:val="22"/>
          <w:highlight w:val="black"/>
        </w:rPr>
        <w:t>XXXXXXXXXXXXXXXXXXXXXX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en contra de la r</w:t>
      </w:r>
      <w:bookmarkStart w:id="0" w:name="_GoBack"/>
      <w:bookmarkEnd w:id="0"/>
      <w:r w:rsidR="00DC1594" w:rsidRPr="00AD50F9">
        <w:rPr>
          <w:rFonts w:ascii="Palatino Linotype" w:hAnsi="Palatino Linotype" w:cs="Tahoma"/>
          <w:bCs/>
          <w:color w:val="0D0D0D" w:themeColor="text1" w:themeTint="F2"/>
          <w:sz w:val="22"/>
          <w:szCs w:val="22"/>
        </w:rPr>
        <w:t xml:space="preserve">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 xml:space="preserve">de </w:t>
      </w:r>
      <w:r w:rsidR="008037CA">
        <w:rPr>
          <w:rFonts w:ascii="Palatino Linotype" w:hAnsi="Palatino Linotype" w:cs="Tahoma"/>
          <w:b/>
          <w:bCs/>
          <w:color w:val="0D0D0D" w:themeColor="text1" w:themeTint="F2"/>
          <w:sz w:val="22"/>
          <w:szCs w:val="22"/>
        </w:rPr>
        <w:t>Teoloyucan</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9C55F9">
      <w:pPr>
        <w:spacing w:line="360" w:lineRule="auto"/>
        <w:rPr>
          <w:rFonts w:ascii="Palatino Linotype" w:hAnsi="Palatino Linotype" w:cs="Tahoma"/>
          <w:sz w:val="22"/>
          <w:szCs w:val="22"/>
        </w:rPr>
      </w:pPr>
    </w:p>
    <w:p w14:paraId="1EC54E7D" w14:textId="77777777" w:rsidR="00B31222" w:rsidRPr="00AD50F9" w:rsidRDefault="00B31222" w:rsidP="009C55F9">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9C55F9">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9C55F9">
      <w:pPr>
        <w:pStyle w:val="Prrafodelista"/>
        <w:tabs>
          <w:tab w:val="left" w:pos="567"/>
        </w:tabs>
        <w:spacing w:line="360" w:lineRule="auto"/>
        <w:ind w:left="0"/>
        <w:contextualSpacing w:val="0"/>
        <w:jc w:val="both"/>
        <w:rPr>
          <w:rFonts w:ascii="Palatino Linotype" w:hAnsi="Palatino Linotype" w:cs="Tahoma"/>
          <w:szCs w:val="22"/>
        </w:rPr>
      </w:pPr>
    </w:p>
    <w:p w14:paraId="68E91E51" w14:textId="1D255E52" w:rsidR="00B31222" w:rsidRPr="00AD50F9" w:rsidRDefault="00AA417B" w:rsidP="009C55F9">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D4A70">
        <w:rPr>
          <w:rFonts w:ascii="Palatino Linotype" w:hAnsi="Palatino Linotype" w:cs="Tahoma"/>
          <w:szCs w:val="22"/>
        </w:rPr>
        <w:t>doce de agosto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C210FC">
        <w:rPr>
          <w:rFonts w:ascii="Palatino Linotype" w:hAnsi="Palatino Linotype" w:cs="Tahoma"/>
          <w:szCs w:val="22"/>
        </w:rPr>
        <w:t>la</w:t>
      </w:r>
      <w:r w:rsidR="007E68AE">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w:t>
      </w:r>
      <w:r w:rsidR="005D4A70">
        <w:rPr>
          <w:rFonts w:ascii="Palatino Linotype" w:hAnsi="Palatino Linotype" w:cs="Tahoma"/>
          <w:szCs w:val="22"/>
        </w:rPr>
        <w:t>de la Plataforma Nacional de Transparencia (PNT)</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 xml:space="preserve">de </w:t>
      </w:r>
      <w:r w:rsidR="008037CA">
        <w:rPr>
          <w:rFonts w:ascii="Palatino Linotype" w:hAnsi="Palatino Linotype" w:cs="Tahoma"/>
          <w:szCs w:val="22"/>
        </w:rPr>
        <w:t>Teoloyucan</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9C55F9">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9C55F9">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4AAF100"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7359E2">
        <w:rPr>
          <w:rFonts w:ascii="Palatino Linotype" w:hAnsi="Palatino Linotype" w:cs="Tahoma"/>
          <w:bCs/>
          <w:i/>
        </w:rPr>
        <w:t>” (Sic.)</w:t>
      </w:r>
    </w:p>
    <w:p w14:paraId="3C51E5F5" w14:textId="77777777" w:rsidR="00D01F75" w:rsidRPr="007359E2" w:rsidRDefault="00D01F75" w:rsidP="009C55F9">
      <w:pPr>
        <w:tabs>
          <w:tab w:val="left" w:pos="4667"/>
        </w:tabs>
        <w:spacing w:line="360" w:lineRule="auto"/>
        <w:ind w:left="567" w:right="567"/>
        <w:jc w:val="both"/>
        <w:rPr>
          <w:rFonts w:ascii="Palatino Linotype" w:hAnsi="Palatino Linotype" w:cs="Tahoma"/>
          <w:bCs/>
          <w:i/>
        </w:rPr>
      </w:pPr>
    </w:p>
    <w:p w14:paraId="2CEFBD0D" w14:textId="5F5A50AC" w:rsidR="00D01F75" w:rsidRPr="007359E2" w:rsidRDefault="00D01F75" w:rsidP="009C55F9">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r w:rsidR="005D4A70">
        <w:rPr>
          <w:rFonts w:ascii="Palatino Linotype" w:hAnsi="Palatino Linotype" w:cs="Tahoma"/>
          <w:b/>
          <w:bCs/>
          <w:i/>
        </w:rPr>
        <w:t>:</w:t>
      </w:r>
    </w:p>
    <w:p w14:paraId="6AE7E02F" w14:textId="77777777" w:rsidR="005D4A70" w:rsidRPr="005D4A70" w:rsidRDefault="005D4A70" w:rsidP="009C55F9">
      <w:pPr>
        <w:tabs>
          <w:tab w:val="left" w:pos="4667"/>
        </w:tabs>
        <w:spacing w:line="360" w:lineRule="auto"/>
        <w:ind w:left="567" w:right="567"/>
        <w:jc w:val="both"/>
        <w:rPr>
          <w:rFonts w:ascii="Palatino Linotype" w:hAnsi="Palatino Linotype" w:cs="Tahoma"/>
          <w:b/>
          <w:bCs/>
          <w:i/>
        </w:rPr>
      </w:pPr>
      <w:r w:rsidRPr="005D4A70">
        <w:rPr>
          <w:rFonts w:ascii="Palatino Linotype" w:hAnsi="Palatino Linotype" w:cs="Tahoma"/>
          <w:b/>
          <w:bCs/>
          <w:i/>
        </w:rPr>
        <w:t>Medio para recibir información o notificaciones</w:t>
      </w:r>
    </w:p>
    <w:p w14:paraId="043460E3" w14:textId="3AA44CA9"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Entrega por el sistema de solicitudes de acceso a la información de la PNT</w:t>
      </w:r>
      <w:r w:rsidR="00D01F75" w:rsidRPr="007359E2">
        <w:rPr>
          <w:rFonts w:ascii="Palatino Linotype" w:hAnsi="Palatino Linotype" w:cs="Tahoma"/>
          <w:bCs/>
          <w:i/>
        </w:rPr>
        <w:t>”</w:t>
      </w:r>
    </w:p>
    <w:p w14:paraId="64784789" w14:textId="3F4B2113" w:rsidR="008E3677" w:rsidRPr="00717CF4" w:rsidRDefault="005D4A70" w:rsidP="009C55F9">
      <w:pPr>
        <w:pStyle w:val="Prrafodelista"/>
        <w:tabs>
          <w:tab w:val="left" w:pos="567"/>
        </w:tabs>
        <w:spacing w:line="360" w:lineRule="auto"/>
        <w:ind w:left="0"/>
        <w:contextualSpacing w:val="0"/>
        <w:jc w:val="both"/>
        <w:rPr>
          <w:rFonts w:ascii="Palatino Linotype" w:hAnsi="Palatino Linotype" w:cs="Tahoma"/>
          <w:szCs w:val="22"/>
        </w:rPr>
      </w:pPr>
      <w:r w:rsidRPr="00717CF4">
        <w:rPr>
          <w:rFonts w:ascii="Palatino Linotype" w:hAnsi="Palatino Linotype" w:cs="Tahoma"/>
          <w:szCs w:val="22"/>
        </w:rPr>
        <w:lastRenderedPageBreak/>
        <w:t>Cabe seña</w:t>
      </w:r>
      <w:r w:rsidR="00717CF4">
        <w:rPr>
          <w:rFonts w:ascii="Palatino Linotype" w:hAnsi="Palatino Linotype" w:cs="Tahoma"/>
          <w:szCs w:val="22"/>
        </w:rPr>
        <w:t xml:space="preserve">lar que el sistema de solitudes de acceso a la información de la Plataforma Nacional de Transparencia (PNT), se encuentra vinculado al Sistema de Acceso a la Información Mexiquense (SAIMEX), por lo que, se tiene como modalidad de recibir notificaciones y entrega de la información </w:t>
      </w:r>
      <w:r w:rsidR="00717CF4" w:rsidRPr="00717CF4">
        <w:rPr>
          <w:rFonts w:ascii="Palatino Linotype" w:hAnsi="Palatino Linotype" w:cs="Tahoma"/>
          <w:i/>
          <w:szCs w:val="22"/>
        </w:rPr>
        <w:t>“</w:t>
      </w:r>
      <w:r w:rsidR="00717CF4">
        <w:rPr>
          <w:rFonts w:ascii="Palatino Linotype" w:hAnsi="Palatino Linotype" w:cs="Tahoma"/>
          <w:i/>
          <w:szCs w:val="22"/>
        </w:rPr>
        <w:t>A través del SAIMEX</w:t>
      </w:r>
      <w:r w:rsidR="00717CF4" w:rsidRPr="00717CF4">
        <w:rPr>
          <w:rFonts w:ascii="Palatino Linotype" w:hAnsi="Palatino Linotype" w:cs="Tahoma"/>
          <w:i/>
          <w:szCs w:val="22"/>
        </w:rPr>
        <w:t>”</w:t>
      </w:r>
      <w:r w:rsidR="00717CF4">
        <w:rPr>
          <w:rFonts w:ascii="Palatino Linotype" w:hAnsi="Palatino Linotype" w:cs="Tahoma"/>
          <w:i/>
          <w:szCs w:val="22"/>
        </w:rPr>
        <w:t>.</w:t>
      </w:r>
    </w:p>
    <w:p w14:paraId="636B4390" w14:textId="77777777" w:rsidR="005D4A70" w:rsidRDefault="005D4A70" w:rsidP="009C55F9">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9C55F9">
      <w:pPr>
        <w:pStyle w:val="Prrafodelista"/>
        <w:tabs>
          <w:tab w:val="left" w:pos="567"/>
        </w:tabs>
        <w:spacing w:line="360" w:lineRule="auto"/>
        <w:ind w:left="0"/>
        <w:contextualSpacing w:val="0"/>
        <w:jc w:val="both"/>
        <w:rPr>
          <w:rFonts w:ascii="Palatino Linotype" w:hAnsi="Palatino Linotype" w:cs="Tahoma"/>
          <w:b/>
          <w:szCs w:val="22"/>
        </w:rPr>
      </w:pPr>
    </w:p>
    <w:p w14:paraId="247469BF" w14:textId="3D5D7539" w:rsidR="00E5668B" w:rsidRDefault="00E43A0F"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8037CA">
        <w:rPr>
          <w:rFonts w:ascii="Palatino Linotype" w:hAnsi="Palatino Linotype" w:cs="Tahoma"/>
          <w:sz w:val="22"/>
          <w:szCs w:val="22"/>
        </w:rPr>
        <w:t>veinte de agosto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056FD6">
        <w:rPr>
          <w:rFonts w:ascii="Palatino Linotype" w:hAnsi="Palatino Linotype" w:cs="Tahoma"/>
          <w:sz w:val="22"/>
          <w:szCs w:val="22"/>
        </w:rPr>
        <w:t>el</w:t>
      </w:r>
      <w:r w:rsidRPr="00AD50F9">
        <w:rPr>
          <w:rFonts w:ascii="Palatino Linotype" w:hAnsi="Palatino Linotype" w:cs="Tahoma"/>
          <w:sz w:val="22"/>
          <w:szCs w:val="22"/>
        </w:rPr>
        <w:t xml:space="preserve"> </w:t>
      </w:r>
      <w:r w:rsidR="0074079C">
        <w:rPr>
          <w:rFonts w:ascii="Palatino Linotype" w:hAnsi="Palatino Linotype" w:cs="Tahoma"/>
          <w:sz w:val="22"/>
          <w:szCs w:val="22"/>
        </w:rPr>
        <w:t xml:space="preserve">Ayuntamiento </w:t>
      </w:r>
      <w:r w:rsidR="00E66CB9">
        <w:rPr>
          <w:rFonts w:ascii="Palatino Linotype" w:hAnsi="Palatino Linotype" w:cs="Tahoma"/>
          <w:sz w:val="22"/>
          <w:szCs w:val="22"/>
        </w:rPr>
        <w:t xml:space="preserve">de </w:t>
      </w:r>
      <w:r w:rsidR="008037CA">
        <w:rPr>
          <w:rFonts w:ascii="Palatino Linotype" w:hAnsi="Palatino Linotype" w:cs="Tahoma"/>
          <w:sz w:val="22"/>
          <w:szCs w:val="22"/>
        </w:rPr>
        <w:t xml:space="preserve">Teoloyucan </w:t>
      </w:r>
      <w:r w:rsidRPr="00AD50F9">
        <w:rPr>
          <w:rFonts w:ascii="Palatino Linotype" w:hAnsi="Palatino Linotype" w:cs="Tahoma"/>
          <w:sz w:val="22"/>
          <w:szCs w:val="22"/>
        </w:rPr>
        <w:t xml:space="preserve">notificó </w:t>
      </w:r>
      <w:r w:rsidR="00C210FC">
        <w:rPr>
          <w:rFonts w:ascii="Palatino Linotype" w:hAnsi="Palatino Linotype" w:cs="Tahoma"/>
          <w:sz w:val="22"/>
          <w:szCs w:val="22"/>
        </w:rPr>
        <w:t>a la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056FD6">
        <w:rPr>
          <w:rFonts w:ascii="Palatino Linotype" w:hAnsi="Palatino Linotype" w:cs="Tahoma"/>
          <w:sz w:val="22"/>
          <w:szCs w:val="22"/>
        </w:rPr>
        <w:t xml:space="preserve">sin </w:t>
      </w:r>
      <w:r w:rsidR="00367C61">
        <w:rPr>
          <w:rFonts w:ascii="Palatino Linotype" w:hAnsi="Palatino Linotype" w:cs="Tahoma"/>
          <w:sz w:val="22"/>
          <w:szCs w:val="22"/>
        </w:rPr>
        <w:t>número</w:t>
      </w:r>
      <w:r w:rsidR="00056FD6">
        <w:rPr>
          <w:rFonts w:ascii="Palatino Linotype" w:hAnsi="Palatino Linotype" w:cs="Tahoma"/>
          <w:sz w:val="22"/>
          <w:szCs w:val="22"/>
        </w:rPr>
        <w:t>, ni fecha</w:t>
      </w:r>
      <w:r w:rsidR="00367C61">
        <w:rPr>
          <w:rFonts w:ascii="Palatino Linotype" w:hAnsi="Palatino Linotype" w:cs="Tahoma"/>
          <w:sz w:val="22"/>
          <w:szCs w:val="22"/>
        </w:rPr>
        <w:t xml:space="preserve">, </w:t>
      </w:r>
      <w:r w:rsidR="00056FD6">
        <w:rPr>
          <w:rFonts w:ascii="Palatino Linotype" w:hAnsi="Palatino Linotype" w:cs="Tahoma"/>
          <w:sz w:val="22"/>
          <w:szCs w:val="22"/>
        </w:rPr>
        <w:t xml:space="preserve">rubricado por </w:t>
      </w:r>
      <w:r w:rsidR="00367C61">
        <w:rPr>
          <w:rFonts w:ascii="Palatino Linotype" w:hAnsi="Palatino Linotype" w:cs="Tahoma"/>
          <w:sz w:val="22"/>
          <w:szCs w:val="22"/>
        </w:rPr>
        <w:t xml:space="preserve">el </w:t>
      </w:r>
      <w:r w:rsidR="00056FD6">
        <w:rPr>
          <w:rFonts w:ascii="Palatino Linotype" w:hAnsi="Palatino Linotype" w:cs="Tahoma"/>
          <w:sz w:val="22"/>
          <w:szCs w:val="22"/>
        </w:rPr>
        <w:t>Titular de la Unidad de Transparencia</w:t>
      </w:r>
      <w:r w:rsidR="00367C61">
        <w:rPr>
          <w:rFonts w:ascii="Palatino Linotype" w:hAnsi="Palatino Linotype" w:cs="Tahoma"/>
          <w:sz w:val="22"/>
          <w:szCs w:val="22"/>
        </w:rPr>
        <w:t xml:space="preserve"> y dirigido </w:t>
      </w:r>
      <w:r w:rsidR="00056FD6">
        <w:rPr>
          <w:rFonts w:ascii="Palatino Linotype" w:hAnsi="Palatino Linotype" w:cs="Tahoma"/>
          <w:sz w:val="22"/>
          <w:szCs w:val="22"/>
        </w:rPr>
        <w:t>a la Solicitante</w:t>
      </w:r>
      <w:r w:rsidR="00367C61">
        <w:rPr>
          <w:rFonts w:ascii="Palatino Linotype" w:hAnsi="Palatino Linotype" w:cs="Tahoma"/>
          <w:sz w:val="22"/>
          <w:szCs w:val="22"/>
        </w:rPr>
        <w:t>, cuyo contenido es el siguiente:</w:t>
      </w:r>
    </w:p>
    <w:p w14:paraId="7AC4B039" w14:textId="77777777" w:rsidR="008E3677" w:rsidRDefault="008E3677" w:rsidP="009C55F9">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9C55F9">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3D4900AA" w14:textId="77777777" w:rsidR="00056FD6" w:rsidRDefault="00056FD6" w:rsidP="00056FD6">
      <w:pPr>
        <w:autoSpaceDE w:val="0"/>
        <w:autoSpaceDN w:val="0"/>
        <w:adjustRightInd w:val="0"/>
        <w:spacing w:line="360" w:lineRule="auto"/>
        <w:ind w:left="567" w:right="567"/>
        <w:jc w:val="both"/>
        <w:rPr>
          <w:rFonts w:ascii="Palatino Linotype" w:hAnsi="Palatino Linotype" w:cs="Tahoma"/>
          <w:bCs/>
          <w:i/>
        </w:rPr>
      </w:pPr>
      <w:r w:rsidRPr="00056FD6">
        <w:rPr>
          <w:rFonts w:ascii="Palatino Linotype" w:hAnsi="Palatino Linotype" w:cs="Tahoma"/>
          <w:bCs/>
          <w:i/>
        </w:rPr>
        <w:t xml:space="preserve"> En atención a su solicitud le informo que, derivado del análisis y estudio de su petición, esta Unidad de Transparencia, le informa que la información solicitada, es información clasifica como información reservada, en virtud que está previsto en la Ley General de Sistema Nacional de Seguridad Publica, que en su numeral 1 nos menciona el objetivo y en el numeral 2, se establece el ámbito de aplicación por las Instituciones involucradas en la seguridad pública de los tres órdenes de gobierno, mismas que se refiere a las Secretarías de Seguridad Pública Municipal y/o equivalentes. </w:t>
      </w:r>
    </w:p>
    <w:p w14:paraId="29CD7559" w14:textId="77777777" w:rsidR="00056FD6" w:rsidRPr="00056FD6" w:rsidRDefault="00056FD6" w:rsidP="00056FD6">
      <w:pPr>
        <w:autoSpaceDE w:val="0"/>
        <w:autoSpaceDN w:val="0"/>
        <w:adjustRightInd w:val="0"/>
        <w:spacing w:line="360" w:lineRule="auto"/>
        <w:ind w:left="567" w:right="567"/>
        <w:jc w:val="both"/>
        <w:rPr>
          <w:rFonts w:ascii="Palatino Linotype" w:hAnsi="Palatino Linotype" w:cs="Tahoma"/>
          <w:bCs/>
          <w:i/>
        </w:rPr>
      </w:pPr>
    </w:p>
    <w:p w14:paraId="34AB4955" w14:textId="77777777" w:rsidR="00056FD6" w:rsidRPr="00056FD6" w:rsidRDefault="00056FD6" w:rsidP="00056FD6">
      <w:pPr>
        <w:autoSpaceDE w:val="0"/>
        <w:autoSpaceDN w:val="0"/>
        <w:adjustRightInd w:val="0"/>
        <w:spacing w:line="360" w:lineRule="auto"/>
        <w:ind w:left="567" w:right="567"/>
        <w:jc w:val="both"/>
        <w:rPr>
          <w:rFonts w:ascii="Palatino Linotype" w:hAnsi="Palatino Linotype" w:cs="Tahoma"/>
          <w:bCs/>
          <w:i/>
        </w:rPr>
      </w:pPr>
      <w:r w:rsidRPr="00056FD6">
        <w:rPr>
          <w:rFonts w:ascii="Palatino Linotype" w:hAnsi="Palatino Linotype" w:cs="Tahoma"/>
          <w:bCs/>
          <w:i/>
        </w:rPr>
        <w:t xml:space="preserve">Son los argumentos planteados en el artículo 5, fracción II de la Ley General del Sistema de Seguridad Pública, que dispone, las bases de datos criminalísticas y de personal del Sistema Nacional de Seguridad Pública se integra, con la información en materia de detenciones, información, personal de seguridad pública, servicios de seguridad privada, armamento y equipo, vehículos, huellas dactilares, teléfonos celulares, sentenciados y las demás necesarias para la operación. </w:t>
      </w:r>
    </w:p>
    <w:p w14:paraId="4A1B9CC1" w14:textId="77777777" w:rsidR="00056FD6" w:rsidRDefault="00056FD6" w:rsidP="00056FD6">
      <w:pPr>
        <w:autoSpaceDE w:val="0"/>
        <w:autoSpaceDN w:val="0"/>
        <w:adjustRightInd w:val="0"/>
        <w:spacing w:line="360" w:lineRule="auto"/>
        <w:ind w:left="567" w:right="567"/>
        <w:jc w:val="both"/>
        <w:rPr>
          <w:rFonts w:ascii="Palatino Linotype" w:hAnsi="Palatino Linotype" w:cs="Tahoma"/>
          <w:bCs/>
          <w:i/>
        </w:rPr>
      </w:pPr>
      <w:r w:rsidRPr="00056FD6">
        <w:rPr>
          <w:rFonts w:ascii="Palatino Linotype" w:hAnsi="Palatino Linotype" w:cs="Tahoma"/>
          <w:bCs/>
          <w:i/>
        </w:rPr>
        <w:lastRenderedPageBreak/>
        <w:t xml:space="preserve">Aunado a lo anterior el artículo 11 de la Ley General del Sistema Nacional de Seguridad Pública, establece un criterio claro en relación al tema que nos ocupa, en los siguientes términos: </w:t>
      </w:r>
    </w:p>
    <w:p w14:paraId="21406D2E" w14:textId="77777777" w:rsidR="00056FD6" w:rsidRDefault="00056FD6" w:rsidP="00056FD6">
      <w:pPr>
        <w:autoSpaceDE w:val="0"/>
        <w:autoSpaceDN w:val="0"/>
        <w:adjustRightInd w:val="0"/>
        <w:spacing w:line="360" w:lineRule="auto"/>
        <w:ind w:left="567" w:right="567"/>
        <w:jc w:val="both"/>
        <w:rPr>
          <w:rFonts w:ascii="Palatino Linotype" w:hAnsi="Palatino Linotype" w:cs="Tahoma"/>
          <w:bCs/>
          <w:i/>
        </w:rPr>
      </w:pPr>
    </w:p>
    <w:p w14:paraId="5B60329F" w14:textId="4F78F3F3" w:rsidR="00056FD6" w:rsidRDefault="00056FD6" w:rsidP="00056FD6">
      <w:pPr>
        <w:autoSpaceDE w:val="0"/>
        <w:autoSpaceDN w:val="0"/>
        <w:adjustRightInd w:val="0"/>
        <w:spacing w:line="360" w:lineRule="auto"/>
        <w:ind w:left="567" w:right="567"/>
        <w:jc w:val="center"/>
        <w:rPr>
          <w:rFonts w:ascii="Palatino Linotype" w:hAnsi="Palatino Linotype" w:cs="Tahoma"/>
          <w:bCs/>
          <w:i/>
        </w:rPr>
      </w:pPr>
      <w:r>
        <w:rPr>
          <w:rFonts w:ascii="Palatino Linotype" w:hAnsi="Palatino Linotype" w:cs="Tahoma"/>
          <w:bCs/>
          <w:i/>
        </w:rPr>
        <w:t xml:space="preserve">[Se reproduce el artículo </w:t>
      </w:r>
      <w:r w:rsidR="0072602D">
        <w:rPr>
          <w:rFonts w:ascii="Palatino Linotype" w:hAnsi="Palatino Linotype" w:cs="Tahoma"/>
          <w:bCs/>
          <w:i/>
        </w:rPr>
        <w:t>110 de la Ley General del Sistema Nacional de Seguridad Pública</w:t>
      </w:r>
      <w:r>
        <w:rPr>
          <w:rFonts w:ascii="Palatino Linotype" w:hAnsi="Palatino Linotype" w:cs="Tahoma"/>
          <w:bCs/>
          <w:i/>
        </w:rPr>
        <w:t>]</w:t>
      </w:r>
    </w:p>
    <w:p w14:paraId="486E463A" w14:textId="77777777" w:rsidR="0072602D" w:rsidRDefault="0072602D" w:rsidP="0072602D">
      <w:pPr>
        <w:autoSpaceDE w:val="0"/>
        <w:autoSpaceDN w:val="0"/>
        <w:adjustRightInd w:val="0"/>
        <w:spacing w:line="360" w:lineRule="auto"/>
        <w:ind w:left="567" w:right="567"/>
        <w:jc w:val="both"/>
        <w:rPr>
          <w:rFonts w:ascii="Palatino Linotype" w:hAnsi="Palatino Linotype" w:cs="Tahoma"/>
          <w:bCs/>
          <w:i/>
        </w:rPr>
      </w:pPr>
    </w:p>
    <w:p w14:paraId="05A19B17" w14:textId="77777777" w:rsidR="0072602D" w:rsidRDefault="0072602D" w:rsidP="0072602D">
      <w:pPr>
        <w:autoSpaceDE w:val="0"/>
        <w:autoSpaceDN w:val="0"/>
        <w:adjustRightInd w:val="0"/>
        <w:spacing w:line="360" w:lineRule="auto"/>
        <w:ind w:left="567" w:right="567"/>
        <w:jc w:val="both"/>
        <w:rPr>
          <w:rFonts w:ascii="Palatino Linotype" w:hAnsi="Palatino Linotype" w:cs="Tahoma"/>
          <w:bCs/>
          <w:i/>
        </w:rPr>
      </w:pPr>
      <w:r w:rsidRPr="0072602D">
        <w:rPr>
          <w:rFonts w:ascii="Palatino Linotype" w:hAnsi="Palatino Linotype" w:cs="Tahoma"/>
          <w:bCs/>
          <w:i/>
        </w:rPr>
        <w:t xml:space="preserve">Es en razón de todo lo anterior y de la multicitada ley, que el Sistema Nacional de Seguridad Pública, es quien recaba toda la información sobre Seguridad Pública con el Sistema Nacional de Información. </w:t>
      </w:r>
    </w:p>
    <w:p w14:paraId="58A837B7" w14:textId="77777777" w:rsidR="0072602D" w:rsidRPr="0072602D" w:rsidRDefault="0072602D" w:rsidP="0072602D">
      <w:pPr>
        <w:autoSpaceDE w:val="0"/>
        <w:autoSpaceDN w:val="0"/>
        <w:adjustRightInd w:val="0"/>
        <w:spacing w:line="360" w:lineRule="auto"/>
        <w:ind w:left="567" w:right="567"/>
        <w:jc w:val="both"/>
        <w:rPr>
          <w:rFonts w:ascii="Palatino Linotype" w:hAnsi="Palatino Linotype" w:cs="Tahoma"/>
          <w:bCs/>
          <w:i/>
        </w:rPr>
      </w:pPr>
    </w:p>
    <w:p w14:paraId="3FA94245" w14:textId="23C7694C" w:rsidR="00056FD6" w:rsidRDefault="0072602D" w:rsidP="0072602D">
      <w:pPr>
        <w:autoSpaceDE w:val="0"/>
        <w:autoSpaceDN w:val="0"/>
        <w:adjustRightInd w:val="0"/>
        <w:spacing w:line="360" w:lineRule="auto"/>
        <w:ind w:left="567" w:right="567"/>
        <w:jc w:val="both"/>
        <w:rPr>
          <w:rFonts w:ascii="Palatino Linotype" w:hAnsi="Palatino Linotype" w:cs="Tahoma"/>
          <w:bCs/>
          <w:i/>
        </w:rPr>
      </w:pPr>
      <w:r w:rsidRPr="0072602D">
        <w:rPr>
          <w:rFonts w:ascii="Palatino Linotype" w:hAnsi="Palatino Linotype" w:cs="Tahoma"/>
          <w:bCs/>
          <w:i/>
        </w:rPr>
        <w:t>Por lo anterior, se da por atendida la solicitud de información, así mismo se hace referencia al segundo párrafo del artículo 12 de la Ley de Transparencia y Acceso a la Información Pública del Estado de México y Municipios, y para mejor referencia cito textualmente:</w:t>
      </w:r>
    </w:p>
    <w:p w14:paraId="49890007" w14:textId="77777777" w:rsidR="0072602D" w:rsidRDefault="0072602D" w:rsidP="0072602D">
      <w:pPr>
        <w:autoSpaceDE w:val="0"/>
        <w:autoSpaceDN w:val="0"/>
        <w:adjustRightInd w:val="0"/>
        <w:spacing w:line="360" w:lineRule="auto"/>
        <w:ind w:left="567" w:right="567"/>
        <w:jc w:val="both"/>
        <w:rPr>
          <w:rFonts w:ascii="Palatino Linotype" w:hAnsi="Palatino Linotype" w:cs="Tahoma"/>
          <w:bCs/>
          <w:i/>
        </w:rPr>
      </w:pPr>
    </w:p>
    <w:p w14:paraId="27D2E808" w14:textId="6F7C94FC" w:rsidR="0072602D" w:rsidRDefault="0072602D" w:rsidP="0072602D">
      <w:pPr>
        <w:autoSpaceDE w:val="0"/>
        <w:autoSpaceDN w:val="0"/>
        <w:adjustRightInd w:val="0"/>
        <w:spacing w:line="360" w:lineRule="auto"/>
        <w:ind w:left="567" w:right="567"/>
        <w:jc w:val="center"/>
        <w:rPr>
          <w:rFonts w:ascii="Palatino Linotype" w:hAnsi="Palatino Linotype" w:cs="Tahoma"/>
          <w:bCs/>
          <w:i/>
        </w:rPr>
      </w:pPr>
      <w:r>
        <w:rPr>
          <w:rFonts w:ascii="Palatino Linotype" w:hAnsi="Palatino Linotype" w:cs="Tahoma"/>
          <w:bCs/>
          <w:i/>
        </w:rPr>
        <w:t>[Se transcribe el artículo 12 de la Ley citata]</w:t>
      </w:r>
    </w:p>
    <w:p w14:paraId="466ED458" w14:textId="205969E6" w:rsidR="008E3677" w:rsidRPr="00E5668B" w:rsidRDefault="008E3677" w:rsidP="00056FD6">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9C55F9">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9C55F9">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9C55F9">
      <w:pPr>
        <w:autoSpaceDE w:val="0"/>
        <w:autoSpaceDN w:val="0"/>
        <w:adjustRightInd w:val="0"/>
        <w:spacing w:line="360" w:lineRule="auto"/>
        <w:jc w:val="both"/>
        <w:rPr>
          <w:rFonts w:ascii="Palatino Linotype" w:hAnsi="Palatino Linotype" w:cs="Tahoma"/>
          <w:b/>
          <w:sz w:val="22"/>
          <w:szCs w:val="22"/>
        </w:rPr>
      </w:pPr>
    </w:p>
    <w:p w14:paraId="31716C69" w14:textId="108BABF4" w:rsidR="00BE4843" w:rsidRPr="00AD50F9" w:rsidRDefault="004E401B"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7C626F">
        <w:rPr>
          <w:rFonts w:ascii="Palatino Linotype" w:hAnsi="Palatino Linotype" w:cs="Tahoma"/>
          <w:sz w:val="22"/>
          <w:szCs w:val="22"/>
        </w:rPr>
        <w:t xml:space="preserve">cuatro de </w:t>
      </w:r>
      <w:r w:rsidR="00101CD3">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9C55F9">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9C55F9">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591EB1C0" w:rsidR="00CD3A5D" w:rsidRDefault="0072602D" w:rsidP="009C55F9">
      <w:pPr>
        <w:autoSpaceDE w:val="0"/>
        <w:autoSpaceDN w:val="0"/>
        <w:adjustRightInd w:val="0"/>
        <w:spacing w:line="360" w:lineRule="auto"/>
        <w:ind w:left="567" w:right="567"/>
        <w:jc w:val="both"/>
        <w:rPr>
          <w:rFonts w:ascii="Palatino Linotype" w:hAnsi="Palatino Linotype" w:cs="Tahoma"/>
          <w:i/>
        </w:rPr>
      </w:pPr>
      <w:r w:rsidRPr="0072602D">
        <w:rPr>
          <w:rFonts w:ascii="Palatino Linotype" w:hAnsi="Palatino Linotype" w:cs="Tahoma"/>
          <w:i/>
        </w:rPr>
        <w:t>Me parece que no hay elementos para que esta información sea clasificada como reservada, por lo que pido la revisión de la respuesta y el envío de la información solicitada.</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Default="00892E6A" w:rsidP="009C55F9">
      <w:pPr>
        <w:autoSpaceDE w:val="0"/>
        <w:autoSpaceDN w:val="0"/>
        <w:adjustRightInd w:val="0"/>
        <w:spacing w:line="360" w:lineRule="auto"/>
        <w:ind w:left="567" w:right="567"/>
        <w:jc w:val="both"/>
        <w:rPr>
          <w:rFonts w:ascii="Palatino Linotype" w:hAnsi="Palatino Linotype" w:cs="Tahoma"/>
          <w:i/>
        </w:rPr>
      </w:pPr>
    </w:p>
    <w:p w14:paraId="0D9A78A3" w14:textId="77777777" w:rsidR="00B23832" w:rsidRPr="002E0E9C" w:rsidRDefault="00B23832" w:rsidP="009C55F9">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9C55F9">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lastRenderedPageBreak/>
        <w:t>“</w:t>
      </w:r>
      <w:r w:rsidR="00C25238" w:rsidRPr="002E0E9C">
        <w:rPr>
          <w:rFonts w:ascii="Palatino Linotype" w:hAnsi="Palatino Linotype" w:cs="Tahoma"/>
          <w:b/>
          <w:i/>
        </w:rPr>
        <w:t>RAZONES O MOTIVOS DE LA INCONFORMIDAD</w:t>
      </w:r>
    </w:p>
    <w:p w14:paraId="6E7B1124" w14:textId="190CFF3A" w:rsidR="00B31222" w:rsidRPr="002E0E9C" w:rsidRDefault="0072602D" w:rsidP="009C55F9">
      <w:pPr>
        <w:autoSpaceDE w:val="0"/>
        <w:autoSpaceDN w:val="0"/>
        <w:adjustRightInd w:val="0"/>
        <w:spacing w:line="360" w:lineRule="auto"/>
        <w:ind w:left="567" w:right="567"/>
        <w:jc w:val="both"/>
        <w:rPr>
          <w:rFonts w:ascii="Palatino Linotype" w:hAnsi="Palatino Linotype" w:cs="Tahoma"/>
          <w:i/>
        </w:rPr>
      </w:pPr>
      <w:r w:rsidRPr="0072602D">
        <w:rPr>
          <w:rFonts w:ascii="Palatino Linotype" w:hAnsi="Palatino Linotype" w:cs="Tahoma"/>
          <w:i/>
        </w:rPr>
        <w:t>Me parece que no hay elementos para que esta información sea clasificada como reservada, por lo que pido la revisión de la respuesta y el envío de la información solicitada.</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6F901746" w:rsidR="00787B77" w:rsidRPr="00AD50F9" w:rsidRDefault="00787B77" w:rsidP="009C55F9">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9C55F9">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9C55F9">
      <w:pPr>
        <w:spacing w:line="360" w:lineRule="auto"/>
        <w:jc w:val="both"/>
        <w:rPr>
          <w:rFonts w:ascii="Palatino Linotype" w:eastAsia="Batang" w:hAnsi="Palatino Linotype" w:cs="Tahoma"/>
          <w:b/>
          <w:bCs/>
          <w:sz w:val="22"/>
          <w:szCs w:val="22"/>
        </w:rPr>
      </w:pPr>
    </w:p>
    <w:p w14:paraId="3D446386" w14:textId="6D34CEB1" w:rsidR="00BE4843" w:rsidRPr="00AD50F9" w:rsidRDefault="00A90F9B" w:rsidP="009C55F9">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3A35EE">
        <w:rPr>
          <w:rFonts w:ascii="Palatino Linotype" w:eastAsia="Batang" w:hAnsi="Palatino Linotype" w:cs="Tahoma"/>
          <w:bCs/>
          <w:sz w:val="22"/>
          <w:szCs w:val="22"/>
        </w:rPr>
        <w:t>cuatro de 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1B4C9A">
        <w:rPr>
          <w:rFonts w:ascii="Palatino Linotype" w:eastAsia="Batang" w:hAnsi="Palatino Linotype" w:cs="Tahoma"/>
          <w:bCs/>
          <w:sz w:val="22"/>
          <w:szCs w:val="22"/>
        </w:rPr>
        <w:t>7086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9C55F9">
      <w:pPr>
        <w:spacing w:line="360" w:lineRule="auto"/>
        <w:ind w:left="708"/>
        <w:jc w:val="both"/>
        <w:rPr>
          <w:rFonts w:ascii="Palatino Linotype" w:eastAsia="Batang" w:hAnsi="Palatino Linotype" w:cs="Tahoma"/>
          <w:bCs/>
          <w:sz w:val="22"/>
          <w:szCs w:val="22"/>
        </w:rPr>
      </w:pPr>
    </w:p>
    <w:p w14:paraId="4BEC6B3E" w14:textId="445C4C98" w:rsidR="00B31222" w:rsidRPr="00AD50F9" w:rsidRDefault="00625DFB" w:rsidP="009C55F9">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7C626F">
        <w:rPr>
          <w:rFonts w:ascii="Palatino Linotype" w:eastAsia="Batang" w:hAnsi="Palatino Linotype" w:cs="Tahoma"/>
          <w:bCs/>
          <w:sz w:val="22"/>
          <w:szCs w:val="22"/>
          <w:lang w:val="es-ES_tradnl"/>
        </w:rPr>
        <w:t xml:space="preserve">diez de </w:t>
      </w:r>
      <w:r w:rsidR="003A35EE">
        <w:rPr>
          <w:rFonts w:ascii="Palatino Linotype" w:eastAsia="Batang" w:hAnsi="Palatino Linotype" w:cs="Tahoma"/>
          <w:bCs/>
          <w:sz w:val="22"/>
          <w:szCs w:val="22"/>
          <w:lang w:val="es-ES_tradnl"/>
        </w:rPr>
        <w:t>septiembre</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5442FD">
        <w:rPr>
          <w:rFonts w:ascii="Palatino Linotype" w:eastAsia="Batang" w:hAnsi="Palatino Linotype" w:cs="Tahoma"/>
          <w:bCs/>
          <w:sz w:val="22"/>
          <w:szCs w:val="22"/>
          <w:lang w:val="es-ES_tradnl"/>
        </w:rPr>
        <w:t>la</w:t>
      </w:r>
      <w:r w:rsidR="00944DFE">
        <w:rPr>
          <w:rFonts w:ascii="Palatino Linotype" w:eastAsia="Batang" w:hAnsi="Palatino Linotype" w:cs="Tahoma"/>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9C55F9">
      <w:pPr>
        <w:spacing w:line="360" w:lineRule="auto"/>
        <w:jc w:val="both"/>
        <w:rPr>
          <w:rFonts w:ascii="Palatino Linotype" w:hAnsi="Palatino Linotype" w:cs="Tahoma"/>
          <w:bCs/>
          <w:sz w:val="22"/>
          <w:szCs w:val="22"/>
        </w:rPr>
      </w:pPr>
    </w:p>
    <w:p w14:paraId="09B849AF" w14:textId="210E3C39" w:rsidR="0072602D" w:rsidRPr="00236765" w:rsidRDefault="004406CF" w:rsidP="0072602D">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72602D" w:rsidRPr="00AD50F9">
        <w:rPr>
          <w:rFonts w:ascii="Palatino Linotype" w:hAnsi="Palatino Linotype" w:cs="Tahoma"/>
          <w:b/>
          <w:sz w:val="22"/>
          <w:szCs w:val="22"/>
        </w:rPr>
        <w:t>Cierre de instrucción.</w:t>
      </w:r>
      <w:r w:rsidR="0072602D" w:rsidRPr="00AD50F9">
        <w:rPr>
          <w:rFonts w:ascii="Palatino Linotype" w:hAnsi="Palatino Linotype" w:cs="Tahoma"/>
          <w:sz w:val="22"/>
          <w:szCs w:val="22"/>
        </w:rPr>
        <w:t xml:space="preserve"> El </w:t>
      </w:r>
      <w:r w:rsidR="00236765">
        <w:rPr>
          <w:rFonts w:ascii="Palatino Linotype" w:hAnsi="Palatino Linotype" w:cs="Tahoma"/>
          <w:sz w:val="22"/>
          <w:szCs w:val="22"/>
        </w:rPr>
        <w:t>catorce</w:t>
      </w:r>
      <w:r w:rsidR="0072602D">
        <w:rPr>
          <w:rFonts w:ascii="Palatino Linotype" w:hAnsi="Palatino Linotype" w:cs="Tahoma"/>
          <w:sz w:val="22"/>
          <w:szCs w:val="22"/>
        </w:rPr>
        <w:t xml:space="preserve"> de octubre</w:t>
      </w:r>
      <w:r w:rsidR="0072602D" w:rsidRPr="00AD50F9">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w:t>
      </w:r>
      <w:r w:rsidR="0072602D" w:rsidRPr="00AD50F9">
        <w:rPr>
          <w:rFonts w:ascii="Palatino Linotype" w:hAnsi="Palatino Linotype" w:cs="Tahoma"/>
          <w:sz w:val="22"/>
          <w:szCs w:val="22"/>
        </w:rPr>
        <w:lastRenderedPageBreak/>
        <w:t xml:space="preserve">día, a través del </w:t>
      </w:r>
      <w:r w:rsidR="0072602D" w:rsidRPr="00AD50F9">
        <w:rPr>
          <w:rFonts w:ascii="Palatino Linotype" w:hAnsi="Palatino Linotype" w:cs="Tahoma"/>
          <w:sz w:val="22"/>
          <w:szCs w:val="22"/>
          <w:lang w:val="es-ES"/>
        </w:rPr>
        <w:t>Sistema de Acceso a la Información Mexiquense (SAIMEX)</w:t>
      </w:r>
      <w:r w:rsidR="0072602D" w:rsidRPr="00AD50F9">
        <w:rPr>
          <w:rFonts w:ascii="Palatino Linotype" w:hAnsi="Palatino Linotype" w:cs="Tahoma"/>
          <w:sz w:val="22"/>
          <w:szCs w:val="22"/>
        </w:rPr>
        <w:t>.</w:t>
      </w:r>
      <w:r w:rsidR="00236765">
        <w:rPr>
          <w:rFonts w:ascii="Palatino Linotype" w:hAnsi="Palatino Linotype" w:cs="Tahoma"/>
          <w:sz w:val="22"/>
          <w:szCs w:val="22"/>
        </w:rPr>
        <w:t xml:space="preserve"> </w:t>
      </w:r>
      <w:r w:rsidR="00236765">
        <w:rPr>
          <w:rFonts w:ascii="Palatino Linotype" w:hAnsi="Palatino Linotype" w:cs="Tahoma"/>
          <w:b/>
          <w:sz w:val="22"/>
          <w:szCs w:val="22"/>
        </w:rPr>
        <w:t>Cabe señalar que las partes fueron omisas en emitir manifestaciones o alegatos.</w:t>
      </w:r>
    </w:p>
    <w:p w14:paraId="403F0298" w14:textId="77777777" w:rsidR="00756D3D" w:rsidRPr="00AD50F9" w:rsidRDefault="00756D3D" w:rsidP="009C55F9">
      <w:pPr>
        <w:widowControl w:val="0"/>
        <w:spacing w:line="360" w:lineRule="auto"/>
        <w:jc w:val="both"/>
        <w:rPr>
          <w:rFonts w:ascii="Palatino Linotype" w:hAnsi="Palatino Linotype" w:cs="Tahoma"/>
          <w:b/>
          <w:sz w:val="22"/>
          <w:szCs w:val="22"/>
        </w:rPr>
      </w:pPr>
    </w:p>
    <w:p w14:paraId="7E74FBB0" w14:textId="5BE0C152" w:rsidR="00B31222" w:rsidRPr="0072602D" w:rsidRDefault="00791FDA" w:rsidP="0072602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d</w:t>
      </w:r>
      <w:r w:rsidR="00756D3D" w:rsidRPr="00AD50F9">
        <w:rPr>
          <w:rFonts w:ascii="Palatino Linotype" w:hAnsi="Palatino Linotype" w:cs="Tahoma"/>
          <w:b/>
          <w:bCs/>
          <w:sz w:val="22"/>
          <w:szCs w:val="22"/>
          <w:lang w:val="es-ES"/>
        </w:rPr>
        <w:t xml:space="preserv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236765">
        <w:rPr>
          <w:rFonts w:ascii="Palatino Linotype" w:hAnsi="Palatino Linotype" w:cs="Tahoma"/>
          <w:sz w:val="22"/>
          <w:szCs w:val="22"/>
          <w:lang w:val="es-ES"/>
        </w:rPr>
        <w:t>veintidós de octubre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36765">
        <w:rPr>
          <w:rFonts w:ascii="Palatino Linotype" w:hAnsi="Palatino Linotype" w:cs="Tahoma"/>
          <w:sz w:val="22"/>
          <w:szCs w:val="22"/>
          <w:lang w:val="es-ES"/>
        </w:rPr>
        <w:t>en la misma fecha</w:t>
      </w:r>
      <w:r w:rsidR="002F16C1" w:rsidRPr="00AD50F9">
        <w:rPr>
          <w:rFonts w:ascii="Palatino Linotype" w:hAnsi="Palatino Linotype" w:cs="Tahoma"/>
          <w:sz w:val="22"/>
          <w:szCs w:val="22"/>
          <w:lang w:val="es-ES"/>
        </w:rPr>
        <w:t>.</w:t>
      </w:r>
    </w:p>
    <w:p w14:paraId="68E88579" w14:textId="77777777" w:rsidR="00B31222" w:rsidRPr="00AD50F9" w:rsidRDefault="00B31222" w:rsidP="009C55F9">
      <w:pPr>
        <w:spacing w:line="360" w:lineRule="auto"/>
        <w:jc w:val="both"/>
        <w:rPr>
          <w:rFonts w:ascii="Palatino Linotype" w:hAnsi="Palatino Linotype" w:cs="Tahoma"/>
          <w:b/>
          <w:sz w:val="22"/>
          <w:szCs w:val="22"/>
        </w:rPr>
      </w:pPr>
    </w:p>
    <w:p w14:paraId="3B555A95" w14:textId="77777777" w:rsidR="004F2D88" w:rsidRPr="00AD50F9" w:rsidRDefault="004F2D88" w:rsidP="009C55F9">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9C55F9">
      <w:pPr>
        <w:spacing w:line="360" w:lineRule="auto"/>
        <w:jc w:val="center"/>
        <w:rPr>
          <w:rFonts w:ascii="Palatino Linotype" w:hAnsi="Palatino Linotype" w:cs="Tahoma"/>
          <w:b/>
          <w:sz w:val="22"/>
          <w:szCs w:val="22"/>
        </w:rPr>
      </w:pPr>
    </w:p>
    <w:p w14:paraId="705090ED" w14:textId="77777777" w:rsidR="004F2D88" w:rsidRPr="00AD50F9" w:rsidRDefault="009A620E" w:rsidP="009C55F9">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9C55F9">
      <w:pPr>
        <w:spacing w:line="360" w:lineRule="auto"/>
        <w:rPr>
          <w:rFonts w:ascii="Palatino Linotype" w:hAnsi="Palatino Linotype" w:cs="Tahoma"/>
          <w:b/>
          <w:sz w:val="22"/>
          <w:szCs w:val="22"/>
          <w:lang w:val="es-ES"/>
        </w:rPr>
      </w:pPr>
    </w:p>
    <w:p w14:paraId="45F8E124" w14:textId="77777777" w:rsidR="00B64641" w:rsidRPr="00AD50F9" w:rsidRDefault="00B64641" w:rsidP="009C55F9">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9C55F9">
      <w:pPr>
        <w:autoSpaceDE w:val="0"/>
        <w:autoSpaceDN w:val="0"/>
        <w:adjustRightInd w:val="0"/>
        <w:spacing w:line="360" w:lineRule="auto"/>
        <w:jc w:val="both"/>
        <w:rPr>
          <w:rFonts w:ascii="Palatino Linotype" w:hAnsi="Palatino Linotype" w:cs="Tahoma"/>
          <w:sz w:val="22"/>
          <w:szCs w:val="22"/>
          <w:lang w:val="es-ES"/>
        </w:rPr>
      </w:pPr>
    </w:p>
    <w:p w14:paraId="32736497" w14:textId="35D325D9" w:rsidR="00CD1770" w:rsidRPr="00AD50F9" w:rsidRDefault="00CD1770" w:rsidP="009C55F9">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FA7985">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FA7985">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FA7985">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AD50F9">
        <w:rPr>
          <w:rFonts w:ascii="Palatino Linotype" w:hAnsi="Palatino Linotype" w:cs="Tahoma"/>
          <w:sz w:val="22"/>
          <w:szCs w:val="22"/>
          <w:shd w:val="clear" w:color="auto" w:fill="FFFFFF"/>
        </w:rPr>
        <w:lastRenderedPageBreak/>
        <w:t>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9C55F9">
      <w:pPr>
        <w:spacing w:line="360" w:lineRule="auto"/>
        <w:jc w:val="both"/>
        <w:rPr>
          <w:rFonts w:ascii="Palatino Linotype" w:eastAsia="Calibri" w:hAnsi="Palatino Linotype" w:cs="Tahoma"/>
          <w:bCs/>
          <w:color w:val="000000"/>
          <w:sz w:val="22"/>
          <w:szCs w:val="22"/>
          <w:lang w:val="es-ES" w:eastAsia="es-ES_tradnl"/>
        </w:rPr>
      </w:pPr>
    </w:p>
    <w:p w14:paraId="21303B65" w14:textId="68716F17" w:rsidR="00436FD3" w:rsidRPr="00AD50F9" w:rsidRDefault="004F2D88" w:rsidP="00F264BE">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4A6A0A">
        <w:rPr>
          <w:rFonts w:ascii="Palatino Linotype" w:hAnsi="Palatino Linotype" w:cs="Tahoma"/>
          <w:b/>
          <w:sz w:val="22"/>
          <w:szCs w:val="22"/>
          <w:lang w:val="es-ES"/>
        </w:rPr>
        <w:t>Causales de improcedencia y sobreseimiento.</w:t>
      </w:r>
    </w:p>
    <w:p w14:paraId="526355A7" w14:textId="77777777" w:rsidR="00303CAD" w:rsidRDefault="00303CAD" w:rsidP="00F264BE">
      <w:pPr>
        <w:autoSpaceDE w:val="0"/>
        <w:autoSpaceDN w:val="0"/>
        <w:adjustRightInd w:val="0"/>
        <w:spacing w:line="360" w:lineRule="auto"/>
        <w:jc w:val="both"/>
        <w:rPr>
          <w:rFonts w:ascii="Palatino Linotype" w:hAnsi="Palatino Linotype" w:cs="Tahoma"/>
          <w:sz w:val="22"/>
          <w:szCs w:val="22"/>
          <w:lang w:val="es-ES"/>
        </w:rPr>
      </w:pPr>
    </w:p>
    <w:p w14:paraId="27031F4A" w14:textId="77777777" w:rsidR="00FA7985" w:rsidRPr="00FA7985" w:rsidRDefault="00FA7985" w:rsidP="00FA7985">
      <w:pPr>
        <w:autoSpaceDE w:val="0"/>
        <w:autoSpaceDN w:val="0"/>
        <w:adjustRightInd w:val="0"/>
        <w:spacing w:line="360" w:lineRule="auto"/>
        <w:jc w:val="both"/>
        <w:rPr>
          <w:rFonts w:ascii="Palatino Linotype" w:hAnsi="Palatino Linotype" w:cs="Tahoma"/>
          <w:sz w:val="22"/>
          <w:szCs w:val="22"/>
          <w:lang w:val="es-ES"/>
        </w:rPr>
      </w:pPr>
      <w:r w:rsidRPr="00FA798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A7985">
        <w:rPr>
          <w:rFonts w:ascii="Palatino Linotype" w:hAnsi="Palatino Linotype" w:cs="Tahoma"/>
          <w:i/>
          <w:sz w:val="22"/>
          <w:szCs w:val="22"/>
          <w:lang w:val="es-ES"/>
        </w:rPr>
        <w:t>litis</w:t>
      </w:r>
      <w:r w:rsidRPr="00FA7985">
        <w:rPr>
          <w:rFonts w:ascii="Palatino Linotype" w:hAnsi="Palatino Linotype" w:cs="Tahoma"/>
          <w:sz w:val="22"/>
          <w:szCs w:val="22"/>
          <w:lang w:val="es-ES"/>
        </w:rPr>
        <w:t>, es necesario estudiar las causales de improcedencia y sobreseimiento que se adviertan, para determinar lo que en Derecho proceda.</w:t>
      </w:r>
    </w:p>
    <w:p w14:paraId="3DD417D9" w14:textId="77777777" w:rsidR="00FA7985" w:rsidRPr="00FA7985" w:rsidRDefault="00FA7985" w:rsidP="00FA7985">
      <w:pPr>
        <w:autoSpaceDE w:val="0"/>
        <w:autoSpaceDN w:val="0"/>
        <w:adjustRightInd w:val="0"/>
        <w:spacing w:line="360" w:lineRule="auto"/>
        <w:jc w:val="both"/>
        <w:rPr>
          <w:rFonts w:ascii="Palatino Linotype" w:hAnsi="Palatino Linotype" w:cs="Tahoma"/>
          <w:b/>
          <w:sz w:val="22"/>
          <w:szCs w:val="22"/>
          <w:lang w:val="es-ES"/>
        </w:rPr>
      </w:pPr>
    </w:p>
    <w:p w14:paraId="0CA3C1FE" w14:textId="77777777" w:rsidR="00FA7985" w:rsidRPr="00FA7985" w:rsidRDefault="00FA7985" w:rsidP="00FA7985">
      <w:pPr>
        <w:autoSpaceDE w:val="0"/>
        <w:autoSpaceDN w:val="0"/>
        <w:adjustRightInd w:val="0"/>
        <w:spacing w:line="360" w:lineRule="auto"/>
        <w:jc w:val="both"/>
        <w:rPr>
          <w:rFonts w:ascii="Palatino Linotype" w:hAnsi="Palatino Linotype" w:cs="Tahoma"/>
          <w:sz w:val="22"/>
          <w:szCs w:val="22"/>
          <w:lang w:val="es-ES"/>
        </w:rPr>
      </w:pPr>
      <w:r w:rsidRPr="00FA7985">
        <w:rPr>
          <w:rFonts w:ascii="Palatino Linotype" w:hAnsi="Palatino Linotype" w:cs="Tahoma"/>
          <w:b/>
          <w:sz w:val="22"/>
          <w:szCs w:val="22"/>
          <w:lang w:val="es-ES"/>
        </w:rPr>
        <w:t>Causales de improcedencia.</w:t>
      </w:r>
    </w:p>
    <w:p w14:paraId="598EF6E2" w14:textId="77777777" w:rsidR="00FA7985" w:rsidRPr="00AD50F9" w:rsidRDefault="00FA7985" w:rsidP="00F264BE">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71AB3844"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5442FD">
        <w:rPr>
          <w:rFonts w:ascii="Palatino Linotype" w:hAnsi="Palatino Linotype" w:cs="Tahoma"/>
          <w:sz w:val="22"/>
          <w:szCs w:val="22"/>
        </w:rPr>
        <w:lastRenderedPageBreak/>
        <w:t>la</w:t>
      </w:r>
      <w:r w:rsidR="00944DFE">
        <w:rPr>
          <w:rFonts w:ascii="Palatino Linotype" w:hAnsi="Palatino Linotype" w:cs="Tahoma"/>
          <w:sz w:val="22"/>
          <w:szCs w:val="22"/>
        </w:rPr>
        <w:t xml:space="preserve">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F264BE">
      <w:pPr>
        <w:spacing w:line="360" w:lineRule="auto"/>
        <w:jc w:val="both"/>
        <w:rPr>
          <w:rFonts w:ascii="Palatino Linotype" w:hAnsi="Palatino Linotype" w:cs="Tahoma"/>
          <w:sz w:val="22"/>
          <w:szCs w:val="22"/>
        </w:rPr>
      </w:pPr>
    </w:p>
    <w:p w14:paraId="049C9FF4" w14:textId="69588F84" w:rsidR="008845FD" w:rsidRPr="00BC72AA" w:rsidRDefault="008845FD" w:rsidP="00F264BE">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A55331">
        <w:rPr>
          <w:rFonts w:ascii="Palatino Linotype" w:hAnsi="Palatino Linotype" w:cs="Tahoma"/>
          <w:sz w:val="22"/>
          <w:szCs w:val="22"/>
        </w:rPr>
        <w:t>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A55331">
        <w:rPr>
          <w:rFonts w:ascii="Palatino Linotype" w:hAnsi="Palatino Linotype" w:cs="Tahoma"/>
          <w:sz w:val="22"/>
          <w:szCs w:val="22"/>
          <w:lang w:val="es-ES"/>
        </w:rPr>
        <w:t>con la clasificación de la información solicitada.</w:t>
      </w:r>
    </w:p>
    <w:p w14:paraId="58E3DB6D" w14:textId="77777777" w:rsidR="00A56F39" w:rsidRDefault="00A56F39" w:rsidP="00F264BE">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F264BE">
      <w:pPr>
        <w:spacing w:line="360" w:lineRule="auto"/>
        <w:jc w:val="both"/>
        <w:rPr>
          <w:rFonts w:ascii="Palatino Linotype" w:hAnsi="Palatino Linotype" w:cs="Tahoma"/>
          <w:sz w:val="22"/>
          <w:szCs w:val="22"/>
        </w:rPr>
      </w:pPr>
    </w:p>
    <w:p w14:paraId="57188BB0" w14:textId="7F4C0C19" w:rsidR="002050B4" w:rsidRPr="002050B4" w:rsidRDefault="002050B4" w:rsidP="00F264BE">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5442FD">
        <w:rPr>
          <w:rFonts w:ascii="Palatino Linotype" w:hAnsi="Palatino Linotype" w:cs="Tahoma"/>
          <w:sz w:val="22"/>
          <w:szCs w:val="22"/>
        </w:rPr>
        <w:t>la</w:t>
      </w:r>
      <w:r w:rsidR="00944DFE">
        <w:rPr>
          <w:rFonts w:ascii="Palatino Linotype" w:hAnsi="Palatino Linotype" w:cs="Tahoma"/>
          <w:sz w:val="22"/>
          <w:szCs w:val="22"/>
        </w:rPr>
        <w:t xml:space="preserve">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4DC14DAD" w14:textId="77777777" w:rsidR="002050B4" w:rsidRPr="000B3953" w:rsidRDefault="002050B4" w:rsidP="00F264BE">
      <w:pPr>
        <w:spacing w:line="360" w:lineRule="auto"/>
        <w:jc w:val="both"/>
        <w:rPr>
          <w:rFonts w:ascii="Palatino Linotype" w:hAnsi="Palatino Linotype" w:cs="Tahoma"/>
          <w:b/>
          <w:sz w:val="22"/>
          <w:szCs w:val="22"/>
          <w:lang w:val="es-ES"/>
        </w:rPr>
      </w:pPr>
    </w:p>
    <w:p w14:paraId="7208D55A" w14:textId="77777777" w:rsidR="004F2AC0" w:rsidRDefault="004F2AC0" w:rsidP="00F264BE">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F264BE">
      <w:pPr>
        <w:spacing w:line="360" w:lineRule="auto"/>
        <w:jc w:val="both"/>
        <w:rPr>
          <w:rFonts w:ascii="Palatino Linotype" w:hAnsi="Palatino Linotype" w:cs="Tahoma"/>
          <w:b/>
          <w:sz w:val="22"/>
          <w:szCs w:val="22"/>
          <w:lang w:val="es-ES"/>
        </w:rPr>
      </w:pPr>
    </w:p>
    <w:p w14:paraId="7A12BDDB" w14:textId="77777777" w:rsidR="00B23832" w:rsidRDefault="00B23832" w:rsidP="00F264BE">
      <w:pPr>
        <w:spacing w:line="360" w:lineRule="auto"/>
        <w:jc w:val="both"/>
        <w:rPr>
          <w:rFonts w:ascii="Palatino Linotype" w:hAnsi="Palatino Linotype" w:cs="Tahoma"/>
          <w:b/>
          <w:sz w:val="22"/>
          <w:szCs w:val="22"/>
          <w:lang w:val="es-ES"/>
        </w:rPr>
      </w:pPr>
    </w:p>
    <w:p w14:paraId="5744C1E4" w14:textId="77777777" w:rsidR="0025469C" w:rsidRDefault="00F02171" w:rsidP="00F264B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59A23AA" w14:textId="77777777" w:rsidR="00AF2981" w:rsidRPr="00AD50F9" w:rsidRDefault="00AF2981" w:rsidP="00F264BE">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F264B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F264BE">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47D9FCFA" w:rsidR="0091055D" w:rsidRDefault="005442FD" w:rsidP="00F264B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0507B3">
        <w:rPr>
          <w:rFonts w:ascii="Palatino Linotype" w:eastAsia="Calibri" w:hAnsi="Palatino Linotype" w:cs="Tahoma"/>
          <w:iCs/>
          <w:sz w:val="22"/>
          <w:szCs w:val="22"/>
          <w:lang w:val="es-ES" w:eastAsia="es-ES_tradnl"/>
        </w:rPr>
        <w:t xml:space="preserve"> </w:t>
      </w:r>
      <w:r w:rsidR="00176225">
        <w:rPr>
          <w:rFonts w:ascii="Palatino Linotype" w:eastAsia="Calibri" w:hAnsi="Palatino Linotype" w:cs="Tahoma"/>
          <w:iCs/>
          <w:sz w:val="22"/>
          <w:szCs w:val="22"/>
          <w:lang w:val="es-ES" w:eastAsia="es-ES_tradnl"/>
        </w:rPr>
        <w:t xml:space="preserve">a la </w:t>
      </w:r>
      <w:r w:rsidR="00DC2B6D">
        <w:rPr>
          <w:rFonts w:ascii="Palatino Linotype" w:eastAsia="Calibri" w:hAnsi="Palatino Linotype" w:cs="Tahoma"/>
          <w:iCs/>
          <w:sz w:val="22"/>
          <w:szCs w:val="22"/>
          <w:lang w:val="es-ES" w:eastAsia="es-ES_tradnl"/>
        </w:rPr>
        <w:t>fecha de la solicitud (doce de agosto del dos mil diecinueve), lo siguiente:</w:t>
      </w:r>
    </w:p>
    <w:p w14:paraId="26041D9F" w14:textId="77777777" w:rsidR="00DC2B6D" w:rsidRPr="00DC2B6D" w:rsidRDefault="00DC2B6D" w:rsidP="00F264BE">
      <w:pPr>
        <w:tabs>
          <w:tab w:val="left" w:pos="4962"/>
        </w:tabs>
        <w:spacing w:line="360" w:lineRule="auto"/>
        <w:jc w:val="both"/>
        <w:rPr>
          <w:rFonts w:ascii="Palatino Linotype" w:eastAsia="Calibri" w:hAnsi="Palatino Linotype" w:cs="Tahoma"/>
          <w:iCs/>
          <w:sz w:val="22"/>
          <w:szCs w:val="22"/>
          <w:lang w:val="es-ES" w:eastAsia="es-ES_tradnl"/>
        </w:rPr>
      </w:pPr>
    </w:p>
    <w:p w14:paraId="06F113EA" w14:textId="0A7992FF" w:rsidR="00DC2B6D" w:rsidRPr="00DC2B6D" w:rsidRDefault="00DC2B6D" w:rsidP="00F264BE">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DC2B6D">
        <w:rPr>
          <w:rFonts w:ascii="Palatino Linotype" w:eastAsia="Calibri" w:hAnsi="Palatino Linotype" w:cs="Tahoma"/>
          <w:iCs/>
          <w:szCs w:val="22"/>
          <w:lang w:val="es-ES" w:eastAsia="es-ES_tradnl"/>
        </w:rPr>
        <w:t>Número total de policías municipales, desglosado por administrativo y operativos;</w:t>
      </w:r>
    </w:p>
    <w:p w14:paraId="7509057E" w14:textId="13E78292" w:rsidR="00DC2B6D" w:rsidRPr="00DC2B6D" w:rsidRDefault="00DC2B6D" w:rsidP="00F264BE">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Salario neto mensual, y</w:t>
      </w:r>
    </w:p>
    <w:p w14:paraId="0BD20A73" w14:textId="0CF1B587" w:rsidR="00DC2B6D" w:rsidRPr="00DC2B6D" w:rsidRDefault="00A55331" w:rsidP="00F264BE">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Prestaciones, bonos, incentivos económicos que reciben semanalmente, mensualmente o anualmente, desglosado por rango.</w:t>
      </w:r>
    </w:p>
    <w:p w14:paraId="71689DC5" w14:textId="77777777" w:rsidR="000F2EBF" w:rsidRPr="00AD50F9" w:rsidRDefault="000F2EBF" w:rsidP="00F264BE">
      <w:pPr>
        <w:tabs>
          <w:tab w:val="left" w:pos="4962"/>
        </w:tabs>
        <w:spacing w:line="360" w:lineRule="auto"/>
        <w:jc w:val="both"/>
        <w:rPr>
          <w:rFonts w:ascii="Palatino Linotype" w:eastAsia="Calibri" w:hAnsi="Palatino Linotype" w:cs="Tahoma"/>
          <w:iCs/>
          <w:sz w:val="22"/>
          <w:szCs w:val="22"/>
          <w:lang w:val="es-ES" w:eastAsia="es-ES_tradnl"/>
        </w:rPr>
      </w:pPr>
    </w:p>
    <w:p w14:paraId="56AE194C" w14:textId="2D1BBF11" w:rsidR="002050B4" w:rsidRDefault="007343FD" w:rsidP="00F264BE">
      <w:pPr>
        <w:tabs>
          <w:tab w:val="left" w:pos="4962"/>
        </w:tabs>
        <w:spacing w:line="360" w:lineRule="auto"/>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w:t>
      </w:r>
      <w:r w:rsidR="00A55331">
        <w:rPr>
          <w:rFonts w:ascii="Palatino Linotype" w:eastAsia="Calibri" w:hAnsi="Palatino Linotype" w:cs="Tahoma"/>
          <w:iCs/>
          <w:sz w:val="22"/>
          <w:szCs w:val="22"/>
          <w:lang w:val="es-ES" w:eastAsia="es-ES_tradnl"/>
        </w:rPr>
        <w:t xml:space="preserve">señaló que </w:t>
      </w:r>
      <w:r w:rsidR="00861826">
        <w:rPr>
          <w:rFonts w:ascii="Palatino Linotype" w:eastAsia="Calibri" w:hAnsi="Palatino Linotype" w:cs="Tahoma"/>
          <w:iCs/>
          <w:sz w:val="22"/>
          <w:szCs w:val="22"/>
          <w:lang w:val="es-ES" w:eastAsia="es-ES_tradnl"/>
        </w:rPr>
        <w:t xml:space="preserve">estaba reservada la información, </w:t>
      </w:r>
      <w:r w:rsidR="00236765">
        <w:rPr>
          <w:rFonts w:ascii="Palatino Linotype" w:eastAsia="Calibri" w:hAnsi="Palatino Linotype" w:cs="Tahoma"/>
          <w:iCs/>
          <w:sz w:val="22"/>
          <w:szCs w:val="22"/>
          <w:lang w:val="es-ES" w:eastAsia="es-ES_tradnl"/>
        </w:rPr>
        <w:t xml:space="preserve">de conformidad con la Ley General del Sistema Nacional de Seguridad Pública. </w:t>
      </w:r>
      <w:r w:rsidR="00D9051D">
        <w:rPr>
          <w:rFonts w:ascii="Palatino Linotype" w:eastAsia="Calibri" w:hAnsi="Palatino Linotype" w:cs="Tahoma"/>
          <w:iCs/>
          <w:sz w:val="22"/>
          <w:szCs w:val="22"/>
          <w:lang w:val="es-ES" w:eastAsia="es-ES_tradnl"/>
        </w:rPr>
        <w:t>Ante dicha circunstancia</w:t>
      </w:r>
      <w:r w:rsidR="00533B79" w:rsidRPr="00AD50F9">
        <w:rPr>
          <w:rFonts w:ascii="Palatino Linotype" w:eastAsia="Calibri" w:hAnsi="Palatino Linotype" w:cs="Tahoma"/>
          <w:iCs/>
          <w:sz w:val="22"/>
          <w:szCs w:val="22"/>
          <w:lang w:val="es-ES" w:eastAsia="es-ES_tradnl"/>
        </w:rPr>
        <w:t xml:space="preserve">, </w:t>
      </w:r>
      <w:r w:rsidR="005442FD">
        <w:rPr>
          <w:rFonts w:ascii="Palatino Linotype" w:eastAsia="Calibri" w:hAnsi="Palatino Linotype" w:cs="Tahoma"/>
          <w:iCs/>
          <w:sz w:val="22"/>
          <w:szCs w:val="22"/>
          <w:lang w:val="es-ES" w:eastAsia="es-ES_tradnl"/>
        </w:rPr>
        <w:t>la</w:t>
      </w:r>
      <w:r w:rsidR="002B1E0B">
        <w:rPr>
          <w:rFonts w:ascii="Palatino Linotype" w:eastAsia="Calibri" w:hAnsi="Palatino Linotype" w:cs="Tahoma"/>
          <w:iCs/>
          <w:sz w:val="22"/>
          <w:szCs w:val="22"/>
          <w:lang w:val="es-ES" w:eastAsia="es-ES_tradnl"/>
        </w:rPr>
        <w:t xml:space="preserve"> Solicitante</w:t>
      </w:r>
      <w:r w:rsidR="00533B79"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00533B79"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E75577" w:rsidRPr="00E75577">
        <w:rPr>
          <w:rFonts w:ascii="Palatino Linotype" w:eastAsia="Calibri" w:hAnsi="Palatino Linotype" w:cs="Tahoma"/>
          <w:iCs/>
          <w:sz w:val="22"/>
          <w:szCs w:val="22"/>
          <w:lang w:eastAsia="es-ES_tradnl"/>
        </w:rPr>
        <w:t xml:space="preserve">con la </w:t>
      </w:r>
      <w:r w:rsidR="00861826">
        <w:rPr>
          <w:rFonts w:ascii="Palatino Linotype" w:eastAsia="Calibri" w:hAnsi="Palatino Linotype" w:cs="Tahoma"/>
          <w:iCs/>
          <w:sz w:val="22"/>
          <w:szCs w:val="22"/>
          <w:lang w:eastAsia="es-ES_tradnl"/>
        </w:rPr>
        <w:t>clasificación de la información</w:t>
      </w:r>
      <w:r w:rsidR="00E75577" w:rsidRPr="00E75577">
        <w:rPr>
          <w:rFonts w:ascii="Palatino Linotype" w:eastAsia="Calibri" w:hAnsi="Palatino Linotype" w:cs="Tahoma"/>
          <w:iCs/>
          <w:sz w:val="22"/>
          <w:szCs w:val="22"/>
          <w:lang w:eastAsia="es-ES_tradnl"/>
        </w:rPr>
        <w:t xml:space="preserve">, </w:t>
      </w:r>
      <w:r w:rsidR="005E6839">
        <w:rPr>
          <w:rFonts w:ascii="Palatino Linotype" w:eastAsia="Calibri" w:hAnsi="Palatino Linotype" w:cs="Tahoma"/>
          <w:iCs/>
          <w:sz w:val="22"/>
          <w:szCs w:val="22"/>
          <w:lang w:eastAsia="es-ES_tradnl"/>
        </w:rPr>
        <w:t xml:space="preserve">al señalar que </w:t>
      </w:r>
      <w:r w:rsidR="00D9051D">
        <w:rPr>
          <w:rFonts w:ascii="Palatino Linotype" w:eastAsia="Calibri" w:hAnsi="Palatino Linotype" w:cs="Tahoma"/>
          <w:iCs/>
          <w:sz w:val="22"/>
          <w:szCs w:val="22"/>
          <w:lang w:eastAsia="es-ES_tradnl"/>
        </w:rPr>
        <w:t>no había elementos para que la información fuera clasificada</w:t>
      </w:r>
      <w:r w:rsidR="005E6839">
        <w:rPr>
          <w:rFonts w:ascii="Palatino Linotype" w:eastAsia="Calibri" w:hAnsi="Palatino Linotype" w:cs="Tahoma"/>
          <w:iCs/>
          <w:sz w:val="22"/>
          <w:szCs w:val="22"/>
          <w:lang w:eastAsia="es-ES_tradnl"/>
        </w:rPr>
        <w:t xml:space="preserve">, lo cual actualiza la causal de procedencia, establecida en el </w:t>
      </w:r>
      <w:r w:rsidR="00E75577" w:rsidRPr="00E75577">
        <w:rPr>
          <w:rFonts w:ascii="Palatino Linotype" w:eastAsia="Calibri" w:hAnsi="Palatino Linotype" w:cs="Tahoma"/>
          <w:iCs/>
          <w:sz w:val="22"/>
          <w:szCs w:val="22"/>
          <w:lang w:eastAsia="es-ES_tradnl"/>
        </w:rPr>
        <w:t xml:space="preserve">artículo 179, fracción </w:t>
      </w:r>
      <w:r w:rsidR="005E6839">
        <w:rPr>
          <w:rFonts w:ascii="Palatino Linotype" w:eastAsia="Calibri" w:hAnsi="Palatino Linotype" w:cs="Tahoma"/>
          <w:iCs/>
          <w:sz w:val="22"/>
          <w:szCs w:val="22"/>
          <w:lang w:eastAsia="es-ES_tradnl"/>
        </w:rPr>
        <w:t>II</w:t>
      </w:r>
      <w:r w:rsidR="00E75577" w:rsidRPr="00E75577">
        <w:rPr>
          <w:rFonts w:ascii="Palatino Linotype" w:eastAsia="Calibri" w:hAnsi="Palatino Linotype" w:cs="Tahoma"/>
          <w:iCs/>
          <w:sz w:val="22"/>
          <w:szCs w:val="22"/>
          <w:lang w:eastAsia="es-ES_tradnl"/>
        </w:rPr>
        <w:t>, de la Ley de 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 xml:space="preserve">Así las cosas, una vez admitido y notificado el Recurso de Revisión a las partes, </w:t>
      </w:r>
      <w:r w:rsidR="00D9051D">
        <w:rPr>
          <w:rFonts w:ascii="Palatino Linotype" w:hAnsi="Palatino Linotype" w:cs="Tahoma"/>
          <w:sz w:val="22"/>
          <w:szCs w:val="22"/>
          <w:lang w:val="es-ES"/>
        </w:rPr>
        <w:t>estas fueron omisas en emitir manifestaciones o alegatos.</w:t>
      </w:r>
    </w:p>
    <w:p w14:paraId="32473FE4" w14:textId="77777777" w:rsidR="005E6839" w:rsidRDefault="005E6839" w:rsidP="00F264BE">
      <w:pPr>
        <w:tabs>
          <w:tab w:val="left" w:pos="4962"/>
        </w:tabs>
        <w:spacing w:line="360" w:lineRule="auto"/>
        <w:jc w:val="both"/>
        <w:rPr>
          <w:rFonts w:ascii="Palatino Linotype" w:hAnsi="Palatino Linotype" w:cs="Tahoma"/>
          <w:sz w:val="22"/>
          <w:szCs w:val="22"/>
        </w:rPr>
      </w:pPr>
    </w:p>
    <w:p w14:paraId="16641240" w14:textId="746B9315" w:rsidR="00526575" w:rsidRPr="00AD50F9" w:rsidRDefault="00526575" w:rsidP="00F264BE">
      <w:pPr>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D9051D">
        <w:rPr>
          <w:rFonts w:ascii="Palatino Linotype" w:eastAsia="Calibri" w:hAnsi="Palatino Linotype" w:cs="Tahoma"/>
          <w:bCs/>
          <w:sz w:val="22"/>
          <w:szCs w:val="22"/>
          <w:lang w:eastAsia="en-US"/>
        </w:rPr>
        <w:t>00172/TEOLOYU/IP/2019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w:t>
      </w:r>
      <w:r w:rsidR="00E66CB9">
        <w:rPr>
          <w:rFonts w:ascii="Palatino Linotype" w:eastAsia="Calibri" w:hAnsi="Palatino Linotype" w:cs="Tahoma"/>
          <w:bCs/>
          <w:sz w:val="22"/>
          <w:szCs w:val="22"/>
          <w:lang w:eastAsia="en-US"/>
        </w:rPr>
        <w:t xml:space="preserve">de </w:t>
      </w:r>
      <w:r w:rsidR="008037CA">
        <w:rPr>
          <w:rFonts w:ascii="Palatino Linotype" w:eastAsia="Calibri" w:hAnsi="Palatino Linotype" w:cs="Tahoma"/>
          <w:bCs/>
          <w:sz w:val="22"/>
          <w:szCs w:val="22"/>
          <w:lang w:eastAsia="en-US"/>
        </w:rPr>
        <w:t>Teoloyucan</w:t>
      </w:r>
      <w:r w:rsidR="00D9051D">
        <w:rPr>
          <w:rFonts w:ascii="Palatino Linotype" w:eastAsia="Calibri" w:hAnsi="Palatino Linotype" w:cs="Tahoma"/>
          <w:bCs/>
          <w:sz w:val="22"/>
          <w:szCs w:val="22"/>
          <w:lang w:eastAsia="en-US"/>
        </w:rPr>
        <w:t xml:space="preserve"> y</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el escrito recursal; instrumentales que se toman en cuenta a efecto de resolver </w:t>
      </w:r>
      <w:r w:rsidRPr="00AD50F9">
        <w:rPr>
          <w:rFonts w:ascii="Palatino Linotype" w:eastAsia="Calibri" w:hAnsi="Palatino Linotype" w:cs="Tahoma"/>
          <w:bCs/>
          <w:sz w:val="22"/>
          <w:szCs w:val="22"/>
          <w:lang w:eastAsia="en-US"/>
        </w:rPr>
        <w:lastRenderedPageBreak/>
        <w:t>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F264BE">
      <w:pPr>
        <w:spacing w:line="360" w:lineRule="auto"/>
        <w:jc w:val="both"/>
        <w:rPr>
          <w:rFonts w:ascii="Palatino Linotype" w:eastAsia="Calibri" w:hAnsi="Palatino Linotype" w:cs="Tahoma"/>
          <w:bCs/>
          <w:sz w:val="22"/>
          <w:szCs w:val="22"/>
          <w:lang w:eastAsia="en-US"/>
        </w:rPr>
      </w:pPr>
    </w:p>
    <w:p w14:paraId="24FCF68A" w14:textId="77777777" w:rsidR="00D200AB" w:rsidRPr="00AD50F9" w:rsidRDefault="009617D3" w:rsidP="00F264BE">
      <w:pPr>
        <w:spacing w:line="360" w:lineRule="auto"/>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F264BE">
      <w:pPr>
        <w:spacing w:line="360" w:lineRule="auto"/>
        <w:contextualSpacing/>
        <w:jc w:val="both"/>
        <w:rPr>
          <w:rFonts w:ascii="Palatino Linotype" w:hAnsi="Palatino Linotype" w:cs="Tahoma"/>
          <w:sz w:val="22"/>
          <w:szCs w:val="22"/>
        </w:rPr>
      </w:pPr>
    </w:p>
    <w:p w14:paraId="41419135" w14:textId="77777777" w:rsidR="00D200AB" w:rsidRPr="00AD50F9" w:rsidRDefault="00D200AB" w:rsidP="00F264BE">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F264BE">
      <w:pPr>
        <w:spacing w:line="360" w:lineRule="auto"/>
        <w:contextualSpacing/>
        <w:jc w:val="both"/>
        <w:rPr>
          <w:rFonts w:ascii="Palatino Linotype" w:hAnsi="Palatino Linotype" w:cs="Tahoma"/>
          <w:sz w:val="22"/>
          <w:szCs w:val="22"/>
        </w:rPr>
      </w:pPr>
    </w:p>
    <w:p w14:paraId="58B2E022" w14:textId="4CD935D8"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w:t>
      </w:r>
      <w:r w:rsidR="00A40E18">
        <w:rPr>
          <w:rFonts w:ascii="Palatino Linotype" w:hAnsi="Palatino Linotype" w:cs="Tahoma"/>
          <w:sz w:val="22"/>
          <w:szCs w:val="22"/>
        </w:rPr>
        <w:t>cuatro de mayo de dos mil quince</w:t>
      </w:r>
      <w:r w:rsidRPr="00AD50F9">
        <w:rPr>
          <w:rFonts w:ascii="Palatino Linotype" w:hAnsi="Palatino Linotype" w:cs="Tahoma"/>
          <w:sz w:val="22"/>
          <w:szCs w:val="22"/>
        </w:rPr>
        <w:t>,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F264BE">
      <w:pPr>
        <w:spacing w:line="360" w:lineRule="auto"/>
        <w:jc w:val="both"/>
        <w:rPr>
          <w:rFonts w:ascii="Palatino Linotype" w:hAnsi="Palatino Linotype" w:cs="Tahoma"/>
          <w:sz w:val="22"/>
          <w:szCs w:val="22"/>
        </w:rPr>
      </w:pPr>
    </w:p>
    <w:p w14:paraId="7256456E"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F264BE">
      <w:pPr>
        <w:spacing w:line="360" w:lineRule="auto"/>
        <w:jc w:val="both"/>
        <w:rPr>
          <w:rFonts w:ascii="Palatino Linotype" w:hAnsi="Palatino Linotype" w:cs="Tahoma"/>
          <w:sz w:val="22"/>
          <w:szCs w:val="22"/>
        </w:rPr>
      </w:pPr>
    </w:p>
    <w:p w14:paraId="4568A6D1"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AD50F9">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5AD47F02" w14:textId="77777777" w:rsidR="00D200AB" w:rsidRPr="00AD50F9" w:rsidRDefault="00D200AB" w:rsidP="00F264BE">
      <w:pPr>
        <w:spacing w:line="360" w:lineRule="auto"/>
        <w:jc w:val="both"/>
        <w:rPr>
          <w:rFonts w:ascii="Palatino Linotype" w:hAnsi="Palatino Linotype" w:cs="Tahoma"/>
          <w:sz w:val="22"/>
          <w:szCs w:val="22"/>
        </w:rPr>
      </w:pPr>
    </w:p>
    <w:p w14:paraId="25195CD3"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F264BE">
      <w:pPr>
        <w:spacing w:line="360" w:lineRule="auto"/>
        <w:jc w:val="both"/>
        <w:rPr>
          <w:rFonts w:ascii="Palatino Linotype" w:hAnsi="Palatino Linotype" w:cs="Tahoma"/>
          <w:sz w:val="22"/>
          <w:szCs w:val="22"/>
        </w:rPr>
      </w:pPr>
    </w:p>
    <w:p w14:paraId="0EDEAAA0"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F264BE">
      <w:pPr>
        <w:spacing w:line="360" w:lineRule="auto"/>
        <w:jc w:val="both"/>
        <w:rPr>
          <w:rFonts w:ascii="Palatino Linotype" w:hAnsi="Palatino Linotype" w:cs="Tahoma"/>
          <w:sz w:val="22"/>
          <w:szCs w:val="22"/>
        </w:rPr>
      </w:pPr>
    </w:p>
    <w:p w14:paraId="50AAEAE8"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F264BE">
      <w:pPr>
        <w:spacing w:line="360" w:lineRule="auto"/>
        <w:jc w:val="both"/>
        <w:rPr>
          <w:rFonts w:ascii="Palatino Linotype" w:hAnsi="Palatino Linotype" w:cs="Tahoma"/>
          <w:sz w:val="22"/>
          <w:szCs w:val="22"/>
        </w:rPr>
      </w:pPr>
    </w:p>
    <w:p w14:paraId="2B3AEF1A"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F264BE">
      <w:pPr>
        <w:spacing w:line="360" w:lineRule="auto"/>
        <w:jc w:val="both"/>
        <w:rPr>
          <w:rFonts w:ascii="Palatino Linotype" w:hAnsi="Palatino Linotype" w:cs="Tahoma"/>
          <w:sz w:val="22"/>
          <w:szCs w:val="22"/>
        </w:rPr>
      </w:pPr>
    </w:p>
    <w:p w14:paraId="4C88E899" w14:textId="77777777" w:rsidR="007A698E" w:rsidRPr="00AD50F9" w:rsidRDefault="007A698E" w:rsidP="00F264BE">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6DC89EA8" w14:textId="77777777" w:rsidR="000E6E8B" w:rsidRDefault="000E6E8B" w:rsidP="00F264BE">
      <w:pPr>
        <w:spacing w:line="360" w:lineRule="auto"/>
        <w:jc w:val="both"/>
        <w:rPr>
          <w:rFonts w:ascii="Palatino Linotype" w:hAnsi="Palatino Linotype" w:cs="Tahoma"/>
          <w:sz w:val="22"/>
          <w:szCs w:val="22"/>
        </w:rPr>
      </w:pPr>
    </w:p>
    <w:p w14:paraId="447B74E3" w14:textId="77777777" w:rsidR="007876CF" w:rsidRDefault="00D200AB" w:rsidP="00F264BE">
      <w:pPr>
        <w:spacing w:line="360" w:lineRule="auto"/>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3B500276" w14:textId="77777777" w:rsidR="007A698E" w:rsidRDefault="007A698E" w:rsidP="00F264BE">
      <w:pPr>
        <w:spacing w:line="360" w:lineRule="auto"/>
        <w:jc w:val="both"/>
        <w:rPr>
          <w:rFonts w:ascii="Palatino Linotype" w:hAnsi="Palatino Linotype" w:cs="Tahoma"/>
          <w:sz w:val="22"/>
          <w:szCs w:val="22"/>
          <w:lang w:val="es-ES"/>
        </w:rPr>
      </w:pPr>
    </w:p>
    <w:p w14:paraId="50615346" w14:textId="37375D8C" w:rsidR="005D7BBA" w:rsidRDefault="005D7BBA" w:rsidP="00F264BE">
      <w:pPr>
        <w:spacing w:line="360" w:lineRule="auto"/>
        <w:jc w:val="both"/>
        <w:rPr>
          <w:rFonts w:ascii="Palatino Linotype" w:hAnsi="Palatino Linotype" w:cs="Tahoma"/>
          <w:bCs/>
          <w:iCs/>
          <w:sz w:val="22"/>
          <w:szCs w:val="22"/>
          <w:lang w:val="es-ES"/>
        </w:rPr>
      </w:pPr>
      <w:r w:rsidRPr="005D7BBA">
        <w:rPr>
          <w:rFonts w:ascii="Palatino Linotype" w:hAnsi="Palatino Linotype" w:cs="Tahoma"/>
          <w:bCs/>
          <w:sz w:val="22"/>
          <w:szCs w:val="22"/>
          <w:lang w:val="es-ES_tradnl"/>
        </w:rPr>
        <w:t>Expuestas las posturas de las partes</w:t>
      </w:r>
      <w:r>
        <w:rPr>
          <w:rFonts w:ascii="Palatino Linotype" w:hAnsi="Palatino Linotype" w:cs="Tahoma"/>
          <w:bCs/>
          <w:sz w:val="22"/>
          <w:szCs w:val="22"/>
          <w:lang w:val="es-ES_tradnl"/>
        </w:rPr>
        <w:t xml:space="preserve">, se procede analizar el agravio hecho valer por la ahora Recurrente; por lo que, en principio, es de recordar que </w:t>
      </w:r>
      <w:r w:rsidR="00FC2909">
        <w:rPr>
          <w:rFonts w:ascii="Palatino Linotype" w:hAnsi="Palatino Linotype" w:cs="Tahoma"/>
          <w:bCs/>
          <w:sz w:val="22"/>
          <w:szCs w:val="22"/>
          <w:lang w:val="es-ES_tradnl"/>
        </w:rPr>
        <w:t>el Sujeto Obligado</w:t>
      </w:r>
      <w:r w:rsidRPr="005D7BBA">
        <w:rPr>
          <w:rFonts w:ascii="Palatino Linotype" w:hAnsi="Palatino Linotype" w:cs="Tahoma"/>
          <w:bCs/>
          <w:iCs/>
          <w:sz w:val="22"/>
          <w:szCs w:val="22"/>
          <w:lang w:val="es-ES"/>
        </w:rPr>
        <w:t xml:space="preserve">, señaló que estaba </w:t>
      </w:r>
      <w:r w:rsidRPr="005D7BBA">
        <w:rPr>
          <w:rFonts w:ascii="Palatino Linotype" w:hAnsi="Palatino Linotype" w:cs="Tahoma"/>
          <w:bCs/>
          <w:iCs/>
          <w:sz w:val="22"/>
          <w:szCs w:val="22"/>
          <w:lang w:val="es-ES"/>
        </w:rPr>
        <w:lastRenderedPageBreak/>
        <w:t>reservada la información</w:t>
      </w:r>
      <w:r w:rsidR="00507E44">
        <w:rPr>
          <w:rFonts w:ascii="Palatino Linotype" w:hAnsi="Palatino Linotype" w:cs="Tahoma"/>
          <w:bCs/>
          <w:iCs/>
          <w:sz w:val="22"/>
          <w:szCs w:val="22"/>
          <w:lang w:val="es-ES"/>
        </w:rPr>
        <w:t xml:space="preserve">, </w:t>
      </w:r>
      <w:r w:rsidR="00FC2909">
        <w:rPr>
          <w:rFonts w:ascii="Palatino Linotype" w:hAnsi="Palatino Linotype" w:cs="Tahoma"/>
          <w:bCs/>
          <w:iCs/>
          <w:sz w:val="22"/>
          <w:szCs w:val="22"/>
          <w:lang w:val="es-ES"/>
        </w:rPr>
        <w:t xml:space="preserve">en términos del artículo 110, de la </w:t>
      </w:r>
      <w:r w:rsidR="00FC2909" w:rsidRPr="00FC2909">
        <w:rPr>
          <w:rFonts w:ascii="Palatino Linotype" w:hAnsi="Palatino Linotype" w:cs="Tahoma"/>
          <w:bCs/>
          <w:iCs/>
          <w:sz w:val="22"/>
          <w:szCs w:val="22"/>
          <w:lang w:val="es-ES"/>
        </w:rPr>
        <w:t>Ley General del Sistema Nacional de Seguridad Pública</w:t>
      </w:r>
      <w:r w:rsidR="00F264BE">
        <w:rPr>
          <w:rFonts w:ascii="Palatino Linotype" w:hAnsi="Palatino Linotype" w:cs="Tahoma"/>
          <w:bCs/>
          <w:iCs/>
          <w:sz w:val="22"/>
          <w:szCs w:val="22"/>
          <w:lang w:val="es-ES"/>
        </w:rPr>
        <w:t>, que establece lo siguiente:</w:t>
      </w:r>
    </w:p>
    <w:p w14:paraId="620C95D4" w14:textId="77777777" w:rsidR="00F264BE" w:rsidRDefault="00F264BE" w:rsidP="00F264BE">
      <w:pPr>
        <w:spacing w:line="360" w:lineRule="auto"/>
        <w:ind w:left="567" w:right="567"/>
        <w:jc w:val="both"/>
        <w:rPr>
          <w:rFonts w:ascii="Palatino Linotype" w:hAnsi="Palatino Linotype" w:cs="Tahoma"/>
          <w:bCs/>
          <w:iCs/>
          <w:sz w:val="22"/>
          <w:szCs w:val="22"/>
          <w:lang w:val="es-ES"/>
        </w:rPr>
      </w:pPr>
    </w:p>
    <w:p w14:paraId="17DCDB48" w14:textId="04B56D2B" w:rsidR="00F264BE" w:rsidRDefault="00F264BE" w:rsidP="00F264BE">
      <w:pPr>
        <w:spacing w:line="360" w:lineRule="auto"/>
        <w:ind w:left="567" w:right="567"/>
        <w:jc w:val="both"/>
        <w:rPr>
          <w:rFonts w:ascii="Palatino Linotype" w:hAnsi="Palatino Linotype" w:cs="Tahoma"/>
          <w:bCs/>
          <w:i/>
          <w:iCs/>
          <w:lang w:val="es-ES"/>
        </w:rPr>
      </w:pPr>
      <w:r w:rsidRPr="00F264BE">
        <w:rPr>
          <w:rFonts w:ascii="Palatino Linotype" w:hAnsi="Palatino Linotype" w:cs="Tahoma"/>
          <w:bCs/>
          <w:i/>
          <w:iCs/>
          <w:lang w:val="es-ES"/>
        </w:rPr>
        <w:t>“…</w:t>
      </w:r>
    </w:p>
    <w:p w14:paraId="09CAFD4E" w14:textId="7AA15D85" w:rsidR="008058DB" w:rsidRPr="008058DB" w:rsidRDefault="008058DB" w:rsidP="00F264BE">
      <w:pPr>
        <w:spacing w:line="360" w:lineRule="auto"/>
        <w:ind w:left="567" w:right="567"/>
        <w:jc w:val="both"/>
        <w:rPr>
          <w:rFonts w:ascii="Palatino Linotype" w:hAnsi="Palatino Linotype" w:cs="Tahoma"/>
          <w:b/>
          <w:bCs/>
          <w:i/>
          <w:iCs/>
        </w:rPr>
      </w:pPr>
      <w:r w:rsidRPr="008058DB">
        <w:rPr>
          <w:rFonts w:ascii="Palatino Linotype" w:hAnsi="Palatino Linotype" w:cs="Tahoma"/>
          <w:b/>
          <w:bCs/>
          <w:i/>
          <w:iCs/>
        </w:rPr>
        <w:t>Artículo 110.-…</w:t>
      </w:r>
    </w:p>
    <w:p w14:paraId="1B8DA9B2" w14:textId="77777777" w:rsidR="008058DB" w:rsidRDefault="008058DB" w:rsidP="00F264BE">
      <w:pPr>
        <w:spacing w:line="360" w:lineRule="auto"/>
        <w:ind w:left="567" w:right="567"/>
        <w:jc w:val="both"/>
        <w:rPr>
          <w:rFonts w:ascii="Palatino Linotype" w:hAnsi="Palatino Linotype" w:cs="Tahoma"/>
          <w:bCs/>
          <w:i/>
          <w:iCs/>
          <w:lang w:val="es-ES"/>
        </w:rPr>
      </w:pPr>
    </w:p>
    <w:p w14:paraId="24B3E2F7" w14:textId="4A231E68" w:rsidR="008058DB" w:rsidRPr="00F264BE" w:rsidRDefault="008058DB" w:rsidP="00F264BE">
      <w:pPr>
        <w:spacing w:line="360" w:lineRule="auto"/>
        <w:ind w:left="567" w:right="567"/>
        <w:jc w:val="both"/>
        <w:rPr>
          <w:rFonts w:ascii="Palatino Linotype" w:hAnsi="Palatino Linotype" w:cs="Tahoma"/>
          <w:bCs/>
          <w:i/>
          <w:iCs/>
          <w:lang w:val="es-ES"/>
        </w:rPr>
      </w:pPr>
      <w:r w:rsidRPr="008058DB">
        <w:rPr>
          <w:rFonts w:ascii="Palatino Linotype" w:hAnsi="Palatino Linotype" w:cs="Tahoma"/>
          <w:bCs/>
          <w:i/>
          <w:iCs/>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14:paraId="3F29B93A" w14:textId="30131EB9" w:rsidR="00F264BE" w:rsidRPr="00F264BE" w:rsidRDefault="00F264BE" w:rsidP="00F264BE">
      <w:pPr>
        <w:spacing w:line="360" w:lineRule="auto"/>
        <w:ind w:left="567" w:right="567"/>
        <w:jc w:val="both"/>
        <w:rPr>
          <w:rFonts w:ascii="Palatino Linotype" w:hAnsi="Palatino Linotype" w:cs="Tahoma"/>
          <w:bCs/>
          <w:i/>
          <w:iCs/>
        </w:rPr>
      </w:pPr>
      <w:r w:rsidRPr="00F264BE">
        <w:rPr>
          <w:rFonts w:ascii="Palatino Linotype" w:hAnsi="Palatino Linotype" w:cs="Tahoma"/>
          <w:bCs/>
          <w:i/>
          <w:iCs/>
          <w:lang w:val="es-ES"/>
        </w:rPr>
        <w:t>…”</w:t>
      </w:r>
    </w:p>
    <w:p w14:paraId="11AD35DF" w14:textId="77777777" w:rsidR="005D7BBA" w:rsidRDefault="005D7BBA" w:rsidP="009C55F9">
      <w:pPr>
        <w:spacing w:line="360" w:lineRule="auto"/>
        <w:ind w:right="-93"/>
        <w:jc w:val="both"/>
        <w:rPr>
          <w:rFonts w:ascii="Palatino Linotype" w:hAnsi="Palatino Linotype" w:cs="Tahoma"/>
          <w:sz w:val="22"/>
          <w:szCs w:val="22"/>
          <w:lang w:val="es-ES"/>
        </w:rPr>
      </w:pPr>
    </w:p>
    <w:p w14:paraId="7C3D6E05" w14:textId="090AE706" w:rsidR="00F264BE" w:rsidRPr="00F22167" w:rsidRDefault="00F264BE" w:rsidP="00F264BE">
      <w:pPr>
        <w:spacing w:line="360" w:lineRule="auto"/>
        <w:jc w:val="both"/>
        <w:rPr>
          <w:rFonts w:ascii="Palatino Linotype" w:hAnsi="Palatino Linotype" w:cs="Tahoma"/>
          <w:b/>
          <w:sz w:val="22"/>
          <w:szCs w:val="22"/>
          <w:lang w:eastAsia="es-MX"/>
        </w:rPr>
      </w:pPr>
      <w:r w:rsidRPr="002E5649">
        <w:rPr>
          <w:rFonts w:ascii="Palatino Linotype" w:hAnsi="Palatino Linotype" w:cs="Tahoma"/>
          <w:sz w:val="22"/>
          <w:szCs w:val="22"/>
          <w:lang w:eastAsia="es-MX"/>
        </w:rPr>
        <w:t>As</w:t>
      </w:r>
      <w:r>
        <w:rPr>
          <w:rFonts w:ascii="Palatino Linotype" w:hAnsi="Palatino Linotype" w:cs="Tahoma"/>
          <w:sz w:val="22"/>
          <w:szCs w:val="22"/>
          <w:lang w:eastAsia="es-MX"/>
        </w:rPr>
        <w:t xml:space="preserve">í se logra desprender, que el Sujeto Obligado negó la información, dado que se encontraba dentro del supuesto establecido en </w:t>
      </w:r>
      <w:r w:rsidR="008058DB">
        <w:rPr>
          <w:rFonts w:ascii="Palatino Linotype" w:hAnsi="Palatino Linotype" w:cs="Tahoma"/>
          <w:sz w:val="22"/>
          <w:szCs w:val="22"/>
          <w:lang w:eastAsia="es-MX"/>
        </w:rPr>
        <w:t>el último párrafo, del artículo 110,</w:t>
      </w:r>
      <w:r>
        <w:rPr>
          <w:rFonts w:ascii="Palatino Linotype" w:hAnsi="Palatino Linotype" w:cs="Tahoma"/>
          <w:sz w:val="22"/>
          <w:szCs w:val="22"/>
          <w:lang w:eastAsia="es-MX"/>
        </w:rPr>
        <w:t xml:space="preserve"> Ley </w:t>
      </w:r>
      <w:r w:rsidR="008058DB" w:rsidRPr="008058DB">
        <w:rPr>
          <w:rFonts w:ascii="Palatino Linotype" w:hAnsi="Palatino Linotype" w:cs="Tahoma"/>
          <w:bCs/>
          <w:iCs/>
          <w:sz w:val="22"/>
          <w:szCs w:val="22"/>
          <w:lang w:val="es-ES" w:eastAsia="es-MX"/>
        </w:rPr>
        <w:t>General del Sistema Nacional de Seguridad Pública</w:t>
      </w:r>
      <w:r w:rsidR="008058DB">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previamente citada; al respecto, cabe precisar, que conforme al artículo 20 de la Ley de Transparencia y Acceso a la Información Pública del Estado de México y Municipios, establece que </w:t>
      </w:r>
      <w:r w:rsidRPr="00F22167">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59FAC5DF" w14:textId="77777777" w:rsidR="005D7BBA" w:rsidRDefault="005D7BBA" w:rsidP="009C55F9">
      <w:pPr>
        <w:spacing w:line="360" w:lineRule="auto"/>
        <w:jc w:val="both"/>
        <w:rPr>
          <w:rFonts w:ascii="Palatino Linotype" w:hAnsi="Palatino Linotype" w:cs="Tahoma"/>
          <w:sz w:val="22"/>
          <w:szCs w:val="22"/>
          <w:lang w:eastAsia="es-MX"/>
        </w:rPr>
      </w:pPr>
    </w:p>
    <w:p w14:paraId="0485E571" w14:textId="77777777" w:rsidR="005D7BBA" w:rsidRDefault="005D7BBA" w:rsidP="009C55F9">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resulta necesario señalar que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xml:space="preserve">; es </w:t>
      </w:r>
      <w:r w:rsidRPr="002E5649">
        <w:rPr>
          <w:rFonts w:ascii="Palatino Linotype" w:hAnsi="Palatino Linotype" w:cs="Tahoma"/>
          <w:bCs/>
          <w:iCs/>
          <w:sz w:val="22"/>
          <w:szCs w:val="22"/>
          <w:lang w:val="es-ES" w:eastAsia="es-MX"/>
        </w:rPr>
        <w:lastRenderedPageBreak/>
        <w:t xml:space="preserve">decir, la negativa de acceso a la información, recae cuando la documentación no se encuentre en los archivos del sujeto obligado, o bien exista, pero no pueda proporcionar por contener datos </w:t>
      </w:r>
      <w:r w:rsidRPr="001C49E2">
        <w:rPr>
          <w:rFonts w:ascii="Palatino Linotype" w:hAnsi="Palatino Linotype" w:cs="Tahoma"/>
          <w:b/>
          <w:bCs/>
          <w:iCs/>
          <w:sz w:val="22"/>
          <w:szCs w:val="22"/>
          <w:lang w:val="es-ES" w:eastAsia="es-MX"/>
        </w:rPr>
        <w:t>confidenciales o reservados.</w:t>
      </w:r>
    </w:p>
    <w:p w14:paraId="1FBFC2F8" w14:textId="77777777" w:rsidR="005D7BBA" w:rsidRDefault="005D7BBA" w:rsidP="009C55F9">
      <w:pPr>
        <w:spacing w:line="360" w:lineRule="auto"/>
        <w:ind w:right="-93"/>
        <w:jc w:val="both"/>
        <w:rPr>
          <w:rFonts w:ascii="Palatino Linotype" w:hAnsi="Palatino Linotype" w:cs="Tahoma"/>
          <w:b/>
          <w:sz w:val="22"/>
          <w:szCs w:val="22"/>
        </w:rPr>
      </w:pPr>
    </w:p>
    <w:p w14:paraId="1AA7704C" w14:textId="77777777" w:rsidR="005D7BBA" w:rsidRPr="0035601C" w:rsidRDefault="005D7BBA" w:rsidP="009C55F9">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248BE309" w14:textId="77777777" w:rsidR="005D7BBA" w:rsidRDefault="005D7BBA" w:rsidP="009C55F9">
      <w:pPr>
        <w:spacing w:line="360" w:lineRule="auto"/>
        <w:jc w:val="both"/>
        <w:rPr>
          <w:rFonts w:ascii="Palatino Linotype" w:hAnsi="Palatino Linotype" w:cs="Tahoma"/>
          <w:sz w:val="22"/>
          <w:szCs w:val="22"/>
          <w:lang w:eastAsia="es-MX"/>
        </w:rPr>
      </w:pPr>
    </w:p>
    <w:p w14:paraId="2591986D" w14:textId="77777777" w:rsidR="005D7BBA" w:rsidRPr="007C5E3A" w:rsidRDefault="005D7BBA" w:rsidP="009C55F9">
      <w:pPr>
        <w:spacing w:line="360" w:lineRule="auto"/>
        <w:jc w:val="both"/>
        <w:rPr>
          <w:rFonts w:ascii="Palatino Linotype" w:hAnsi="Palatino Linotype" w:cs="Tahoma"/>
          <w:sz w:val="22"/>
          <w:szCs w:val="22"/>
          <w:lang w:val="es-ES" w:eastAsia="es-MX"/>
        </w:rPr>
      </w:pPr>
      <w:r w:rsidRPr="007C5E3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7C5E3A">
        <w:rPr>
          <w:rFonts w:ascii="Palatino Linotype" w:hAnsi="Palatino Linotype" w:cs="Tahoma"/>
          <w:b/>
          <w:sz w:val="22"/>
          <w:szCs w:val="22"/>
          <w:lang w:val="es-ES" w:eastAsia="es-MX"/>
        </w:rPr>
        <w:t xml:space="preserve">el Comité de Transparencia deberá confirmar, modificar o revocar la decisión; </w:t>
      </w:r>
      <w:r w:rsidRPr="007C5E3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D91645D" w14:textId="77777777" w:rsidR="005D7BBA" w:rsidRPr="007C5E3A" w:rsidRDefault="005D7BBA" w:rsidP="009C55F9">
      <w:pPr>
        <w:spacing w:line="360" w:lineRule="auto"/>
        <w:jc w:val="both"/>
        <w:rPr>
          <w:rFonts w:ascii="Palatino Linotype" w:hAnsi="Palatino Linotype" w:cs="Tahoma"/>
          <w:sz w:val="22"/>
          <w:szCs w:val="22"/>
          <w:lang w:eastAsia="es-MX"/>
        </w:rPr>
      </w:pPr>
    </w:p>
    <w:p w14:paraId="2DC42AAA" w14:textId="6DF47FB1" w:rsidR="005D7BBA" w:rsidRPr="007C5E3A" w:rsidRDefault="005D7BBA" w:rsidP="009C55F9">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en Materia de Clasificación y Desclasificación de la Información, así como para la Elaboración de Versiones Públicas</w:t>
      </w:r>
      <w:r w:rsidR="002D6958">
        <w:rPr>
          <w:rFonts w:ascii="Palatino Linotype" w:hAnsi="Palatino Linotype" w:cs="Tahoma"/>
          <w:bCs/>
          <w:iCs/>
          <w:sz w:val="22"/>
          <w:szCs w:val="22"/>
        </w:rPr>
        <w:t xml:space="preserve"> –Lineamientos </w:t>
      </w:r>
      <w:r w:rsidR="004A6A0A">
        <w:rPr>
          <w:rFonts w:ascii="Palatino Linotype" w:hAnsi="Palatino Linotype" w:cs="Tahoma"/>
          <w:bCs/>
          <w:iCs/>
          <w:sz w:val="22"/>
          <w:szCs w:val="22"/>
        </w:rPr>
        <w:t>Generales</w:t>
      </w:r>
      <w:r w:rsidR="002D6958">
        <w:rPr>
          <w:rFonts w:ascii="Palatino Linotype" w:hAnsi="Palatino Linotype" w:cs="Tahoma"/>
          <w:bCs/>
          <w:iCs/>
          <w:sz w:val="22"/>
          <w:szCs w:val="22"/>
        </w:rPr>
        <w:t>-</w:t>
      </w:r>
      <w:r w:rsidRPr="007C5E3A">
        <w:rPr>
          <w:rFonts w:ascii="Palatino Linotype" w:hAnsi="Palatino Linotype" w:cs="Tahoma"/>
          <w:bCs/>
          <w:iCs/>
          <w:sz w:val="22"/>
          <w:szCs w:val="22"/>
        </w:rPr>
        <w:t>, que precisa lo siguiente:</w:t>
      </w:r>
    </w:p>
    <w:p w14:paraId="59A57E4B" w14:textId="77777777" w:rsidR="005D7BBA" w:rsidRPr="007C5E3A" w:rsidRDefault="005D7BBA" w:rsidP="009C55F9">
      <w:pPr>
        <w:shd w:val="clear" w:color="auto" w:fill="FFFFFF" w:themeFill="background1"/>
        <w:spacing w:line="360" w:lineRule="auto"/>
        <w:jc w:val="both"/>
        <w:rPr>
          <w:rFonts w:ascii="Palatino Linotype" w:hAnsi="Palatino Linotype" w:cs="Tahoma"/>
          <w:bCs/>
          <w:iCs/>
          <w:sz w:val="22"/>
          <w:szCs w:val="22"/>
        </w:rPr>
      </w:pPr>
    </w:p>
    <w:p w14:paraId="3CEAE87A" w14:textId="77777777" w:rsidR="005D7BBA" w:rsidRPr="007C5E3A" w:rsidRDefault="005D7BBA" w:rsidP="009C55F9">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1AE55302" w14:textId="77777777" w:rsidR="005D7BBA" w:rsidRPr="007C5E3A" w:rsidRDefault="005D7BBA" w:rsidP="009C55F9">
      <w:pPr>
        <w:shd w:val="clear" w:color="auto" w:fill="FFFFFF" w:themeFill="background1"/>
        <w:spacing w:line="360" w:lineRule="auto"/>
        <w:jc w:val="both"/>
        <w:rPr>
          <w:rFonts w:ascii="Palatino Linotype" w:hAnsi="Palatino Linotype" w:cs="Tahoma"/>
          <w:bCs/>
          <w:sz w:val="22"/>
          <w:szCs w:val="22"/>
        </w:rPr>
      </w:pPr>
    </w:p>
    <w:p w14:paraId="6AAE4087" w14:textId="77777777" w:rsidR="005D7BBA" w:rsidRDefault="005D7BBA" w:rsidP="009C55F9">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39EE5BDA" w14:textId="77777777" w:rsidR="005D7BBA" w:rsidRDefault="005D7BBA" w:rsidP="009C55F9">
      <w:pPr>
        <w:pStyle w:val="Prrafodelista"/>
        <w:spacing w:line="360" w:lineRule="auto"/>
        <w:rPr>
          <w:rFonts w:ascii="Palatino Linotype" w:hAnsi="Palatino Linotype" w:cs="Tahoma"/>
          <w:bCs/>
          <w:szCs w:val="22"/>
        </w:rPr>
      </w:pPr>
    </w:p>
    <w:p w14:paraId="084687C0"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Lo anterior, toma sustento con la Tesis aislada número I. 4o. P. 56 P, Octava Época, publicada en el Semanario Judicial de la Federación, Tomo XIV, noviembre de mil novecientos noventa y cuatro, (p. 450), que establece lo siguiente:</w:t>
      </w:r>
    </w:p>
    <w:p w14:paraId="14D28427"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6B2496DF" w14:textId="77777777" w:rsidR="005D7BBA" w:rsidRPr="007C5E3A" w:rsidRDefault="005D7BBA" w:rsidP="009C55F9">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5BCC685"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6618D087"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6104C0C1"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0E6393AB" w14:textId="77777777" w:rsidR="005D7BBA" w:rsidRPr="00FE0BFB" w:rsidRDefault="005D7BBA" w:rsidP="009C55F9">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751CD1EC" w14:textId="77777777" w:rsidR="00FE0BFB" w:rsidRPr="007C5E3A" w:rsidRDefault="00FE0BFB" w:rsidP="009C55F9">
      <w:pPr>
        <w:shd w:val="clear" w:color="auto" w:fill="FFFFFF" w:themeFill="background1"/>
        <w:spacing w:line="360" w:lineRule="auto"/>
        <w:ind w:left="720"/>
        <w:contextualSpacing/>
        <w:jc w:val="both"/>
        <w:rPr>
          <w:rFonts w:ascii="Palatino Linotype" w:hAnsi="Palatino Linotype" w:cs="Tahoma"/>
          <w:b/>
          <w:sz w:val="22"/>
          <w:szCs w:val="22"/>
        </w:rPr>
      </w:pPr>
    </w:p>
    <w:p w14:paraId="1D24BBA6" w14:textId="77777777" w:rsidR="005D7BBA" w:rsidRPr="007C5E3A" w:rsidRDefault="005D7BBA" w:rsidP="009C55F9">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253F8F72" w14:textId="77777777" w:rsidR="005D7BBA" w:rsidRDefault="005D7BBA" w:rsidP="009C55F9">
      <w:pPr>
        <w:spacing w:line="360" w:lineRule="auto"/>
        <w:jc w:val="both"/>
        <w:rPr>
          <w:rFonts w:ascii="Palatino Linotype" w:hAnsi="Palatino Linotype" w:cs="Tahoma"/>
          <w:sz w:val="22"/>
          <w:szCs w:val="22"/>
          <w:lang w:eastAsia="es-MX"/>
        </w:rPr>
      </w:pPr>
    </w:p>
    <w:p w14:paraId="126ECE7A" w14:textId="50338390" w:rsidR="005D7BBA" w:rsidRPr="00E40231" w:rsidRDefault="005D7BBA" w:rsidP="009C55F9">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Al respecto, el Ayuntamiento de </w:t>
      </w:r>
      <w:r w:rsidR="008037CA">
        <w:rPr>
          <w:rFonts w:ascii="Palatino Linotype" w:hAnsi="Palatino Linotype" w:cs="Tahoma"/>
          <w:sz w:val="22"/>
          <w:szCs w:val="22"/>
          <w:lang w:eastAsia="es-MX"/>
        </w:rPr>
        <w:t>Teoloyucan</w:t>
      </w:r>
      <w:r>
        <w:rPr>
          <w:rFonts w:ascii="Palatino Linotype" w:hAnsi="Palatino Linotype" w:cs="Tahoma"/>
          <w:sz w:val="22"/>
          <w:szCs w:val="22"/>
          <w:lang w:eastAsia="es-MX"/>
        </w:rPr>
        <w:t xml:space="preserve">, </w:t>
      </w:r>
      <w:r w:rsidR="00FE0BFB">
        <w:rPr>
          <w:rFonts w:ascii="Palatino Linotype" w:hAnsi="Palatino Linotype" w:cs="Tahoma"/>
          <w:sz w:val="22"/>
          <w:szCs w:val="22"/>
          <w:lang w:eastAsia="es-MX"/>
        </w:rPr>
        <w:t>en respuesta</w:t>
      </w:r>
      <w:r>
        <w:rPr>
          <w:rFonts w:ascii="Palatino Linotype" w:hAnsi="Palatino Linotype" w:cs="Tahoma"/>
          <w:sz w:val="22"/>
          <w:szCs w:val="22"/>
          <w:lang w:eastAsia="es-MX"/>
        </w:rPr>
        <w:t xml:space="preserve"> no señaló que era inexistente</w:t>
      </w:r>
      <w:r w:rsidRPr="0035601C">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la información; al contrario, precisó que no podía proporcionarla en términos del artículo 140, fracciones </w:t>
      </w:r>
      <w:r w:rsidR="00FE0BFB">
        <w:rPr>
          <w:rFonts w:ascii="Palatino Linotype" w:hAnsi="Palatino Linotype" w:cs="Tahoma"/>
          <w:sz w:val="22"/>
          <w:szCs w:val="22"/>
          <w:lang w:eastAsia="es-MX"/>
        </w:rPr>
        <w:t>I</w:t>
      </w:r>
      <w:r>
        <w:rPr>
          <w:rFonts w:ascii="Palatino Linotype" w:hAnsi="Palatino Linotype" w:cs="Tahoma"/>
          <w:sz w:val="22"/>
          <w:szCs w:val="22"/>
          <w:lang w:eastAsia="es-MX"/>
        </w:rPr>
        <w:t>V</w:t>
      </w:r>
      <w:r w:rsidR="00FE0BFB">
        <w:rPr>
          <w:rFonts w:ascii="Palatino Linotype" w:hAnsi="Palatino Linotype" w:cs="Tahoma"/>
          <w:sz w:val="22"/>
          <w:szCs w:val="22"/>
          <w:lang w:eastAsia="es-MX"/>
        </w:rPr>
        <w:t xml:space="preserve">, </w:t>
      </w:r>
      <w:r>
        <w:rPr>
          <w:rFonts w:ascii="Palatino Linotype" w:hAnsi="Palatino Linotype" w:cs="Tahoma"/>
          <w:sz w:val="22"/>
          <w:szCs w:val="22"/>
          <w:lang w:eastAsia="es-MX"/>
        </w:rPr>
        <w:t>de la Ley de Transparencia y Acceso a la Información Pública del Estado de México y Municipios; esto es, aludió a una clasificación. L</w:t>
      </w:r>
      <w:r w:rsidRPr="00E40231">
        <w:rPr>
          <w:rFonts w:ascii="Palatino Linotype" w:eastAsia="Calibri" w:hAnsi="Palatino Linotype" w:cs="Tahoma"/>
          <w:bCs/>
          <w:sz w:val="22"/>
          <w:szCs w:val="22"/>
          <w:lang w:eastAsia="en-US"/>
        </w:rPr>
        <w:t>o anterior, se robustece con el Criterio 29/10, emitido por el Pleno del entonces Instituto Federal de Acceso a la Información y Protección de Datos, el cual precisa lo siguiente:</w:t>
      </w:r>
    </w:p>
    <w:p w14:paraId="3FF3CB6D" w14:textId="77777777" w:rsidR="005D7BBA" w:rsidRPr="00E40231" w:rsidRDefault="005D7BBA" w:rsidP="009C55F9">
      <w:pPr>
        <w:spacing w:line="360" w:lineRule="auto"/>
        <w:jc w:val="both"/>
        <w:rPr>
          <w:rFonts w:ascii="Palatino Linotype" w:eastAsia="Calibri" w:hAnsi="Palatino Linotype" w:cs="Tahoma"/>
          <w:bCs/>
          <w:sz w:val="22"/>
          <w:szCs w:val="22"/>
          <w:lang w:eastAsia="en-US"/>
        </w:rPr>
      </w:pPr>
    </w:p>
    <w:p w14:paraId="06CFFBC7" w14:textId="77777777" w:rsidR="005D7BBA" w:rsidRPr="00E40231" w:rsidRDefault="005D7BBA" w:rsidP="009C55F9">
      <w:pPr>
        <w:spacing w:line="360" w:lineRule="auto"/>
        <w:ind w:left="567" w:right="567"/>
        <w:jc w:val="both"/>
        <w:rPr>
          <w:rFonts w:ascii="Palatino Linotype" w:eastAsia="Calibri" w:hAnsi="Palatino Linotype" w:cs="Tahoma"/>
          <w:bCs/>
          <w:i/>
          <w:szCs w:val="22"/>
          <w:lang w:eastAsia="en-US"/>
        </w:rPr>
      </w:pPr>
      <w:r w:rsidRPr="00E40231">
        <w:rPr>
          <w:rFonts w:ascii="Palatino Linotype" w:eastAsia="Calibri" w:hAnsi="Palatino Linotype" w:cs="Tahoma"/>
          <w:b/>
          <w:bCs/>
          <w:i/>
          <w:szCs w:val="22"/>
          <w:lang w:eastAsia="en-US"/>
        </w:rPr>
        <w:t>“La clasificación y la inexistencia de información son conceptos que no pueden coexistir.</w:t>
      </w:r>
      <w:r w:rsidRPr="00E40231">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3FAB956" w14:textId="77777777" w:rsidR="005D7BBA" w:rsidRPr="00E40231" w:rsidRDefault="005D7BBA" w:rsidP="009C55F9">
      <w:pPr>
        <w:spacing w:line="360" w:lineRule="auto"/>
        <w:rPr>
          <w:rFonts w:ascii="Palatino Linotype" w:eastAsia="Calibri" w:hAnsi="Palatino Linotype" w:cs="Tahoma"/>
          <w:bCs/>
          <w:sz w:val="22"/>
          <w:szCs w:val="22"/>
          <w:lang w:eastAsia="en-US"/>
        </w:rPr>
      </w:pPr>
    </w:p>
    <w:p w14:paraId="74A51359" w14:textId="77777777" w:rsidR="005D7BBA" w:rsidRPr="00E40231" w:rsidRDefault="005D7BBA" w:rsidP="009C55F9">
      <w:pPr>
        <w:spacing w:line="360" w:lineRule="auto"/>
        <w:jc w:val="both"/>
        <w:rPr>
          <w:rFonts w:ascii="Palatino Linotype" w:eastAsia="Calibri" w:hAnsi="Palatino Linotype" w:cs="Tahoma"/>
          <w:bCs/>
          <w:sz w:val="22"/>
          <w:szCs w:val="22"/>
          <w:lang w:eastAsia="en-US"/>
        </w:rPr>
      </w:pPr>
      <w:r w:rsidRPr="00E40231">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BE427F4" w14:textId="77777777" w:rsidR="005D7BBA" w:rsidRDefault="005D7BBA" w:rsidP="009C55F9">
      <w:pPr>
        <w:spacing w:line="360" w:lineRule="auto"/>
        <w:jc w:val="both"/>
        <w:rPr>
          <w:rFonts w:ascii="Palatino Linotype" w:hAnsi="Palatino Linotype" w:cs="Tahoma"/>
          <w:sz w:val="22"/>
          <w:szCs w:val="22"/>
          <w:lang w:eastAsia="es-MX"/>
        </w:rPr>
      </w:pPr>
    </w:p>
    <w:p w14:paraId="7ADDA7C2" w14:textId="7C97AADD" w:rsidR="005D7BBA" w:rsidRDefault="005D7BBA" w:rsidP="009C55F9">
      <w:pPr>
        <w:spacing w:line="360" w:lineRule="auto"/>
        <w:ind w:right="-93"/>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Por tal motivo, se concluye que el Ente Recurrido en respuesta no cumplió con el procedimiento de clasificación establecido en la </w:t>
      </w:r>
      <w:r w:rsidR="006C0378">
        <w:rPr>
          <w:rFonts w:ascii="Palatino Linotype" w:hAnsi="Palatino Linotype" w:cs="Tahoma"/>
          <w:sz w:val="22"/>
          <w:szCs w:val="22"/>
          <w:lang w:eastAsia="es-MX"/>
        </w:rPr>
        <w:t>Ley de Transparencia y Acceso a la Información Pública del Estado de México y Municipios</w:t>
      </w:r>
      <w:r>
        <w:rPr>
          <w:rFonts w:ascii="Palatino Linotype" w:hAnsi="Palatino Linotype" w:cs="Tahoma"/>
          <w:sz w:val="22"/>
          <w:szCs w:val="22"/>
          <w:lang w:eastAsia="es-MX"/>
        </w:rPr>
        <w:t xml:space="preserve">, toda vez que si bien señaló que no podía dar a conocer la información solicitada, lo cierto es que </w:t>
      </w:r>
      <w:r w:rsidRPr="001026C6">
        <w:rPr>
          <w:rFonts w:ascii="Palatino Linotype" w:hAnsi="Palatino Linotype" w:cs="Tahoma"/>
          <w:sz w:val="22"/>
          <w:szCs w:val="22"/>
          <w:lang w:eastAsia="es-MX"/>
        </w:rPr>
        <w:t>no proporcionó la respectiva aprobación  del Comité de Transparencia</w:t>
      </w:r>
      <w:r>
        <w:rPr>
          <w:rFonts w:ascii="Palatino Linotype" w:hAnsi="Palatino Linotype" w:cs="Tahoma"/>
          <w:sz w:val="22"/>
          <w:szCs w:val="22"/>
          <w:lang w:eastAsia="es-MX"/>
        </w:rPr>
        <w:t xml:space="preserve">, en donde señalara las razones, motivos o circunstancias que acreditaran que la información requerida era reservada. Por lo tanto, al ser improcedente la respuesta primigenia, el agravio hecho valer por </w:t>
      </w:r>
      <w:r w:rsidR="00707252">
        <w:rPr>
          <w:rFonts w:ascii="Palatino Linotype" w:hAnsi="Palatino Linotype" w:cs="Tahoma"/>
          <w:sz w:val="22"/>
          <w:szCs w:val="22"/>
          <w:lang w:eastAsia="es-MX"/>
        </w:rPr>
        <w:t>la</w:t>
      </w:r>
      <w:r>
        <w:rPr>
          <w:rFonts w:ascii="Palatino Linotype" w:hAnsi="Palatino Linotype" w:cs="Tahoma"/>
          <w:sz w:val="22"/>
          <w:szCs w:val="22"/>
          <w:lang w:eastAsia="es-MX"/>
        </w:rPr>
        <w:t xml:space="preserve"> Particular es </w:t>
      </w:r>
      <w:r>
        <w:rPr>
          <w:rFonts w:ascii="Palatino Linotype" w:hAnsi="Palatino Linotype" w:cs="Tahoma"/>
          <w:b/>
          <w:sz w:val="22"/>
          <w:szCs w:val="22"/>
          <w:lang w:eastAsia="es-MX"/>
        </w:rPr>
        <w:t>FUNDADO.</w:t>
      </w:r>
    </w:p>
    <w:p w14:paraId="077B2A49" w14:textId="77777777" w:rsidR="007A698E" w:rsidRDefault="007A698E" w:rsidP="009C55F9">
      <w:pPr>
        <w:spacing w:line="360" w:lineRule="auto"/>
        <w:ind w:right="-93"/>
        <w:jc w:val="both"/>
        <w:rPr>
          <w:rFonts w:ascii="Palatino Linotype" w:hAnsi="Palatino Linotype" w:cs="Tahoma"/>
          <w:b/>
          <w:sz w:val="22"/>
          <w:szCs w:val="22"/>
          <w:lang w:val="es-ES"/>
        </w:rPr>
      </w:pPr>
    </w:p>
    <w:p w14:paraId="0C558A64" w14:textId="05F41FF0" w:rsidR="00865F94" w:rsidRDefault="008058DB" w:rsidP="009C55F9">
      <w:pPr>
        <w:spacing w:line="360" w:lineRule="auto"/>
        <w:ind w:right="-93"/>
        <w:jc w:val="both"/>
        <w:rPr>
          <w:rFonts w:ascii="Palatino Linotype" w:hAnsi="Palatino Linotype" w:cs="Tahoma"/>
          <w:bCs/>
          <w:iCs/>
          <w:sz w:val="22"/>
          <w:szCs w:val="22"/>
          <w:lang w:val="es-ES"/>
        </w:rPr>
      </w:pPr>
      <w:r>
        <w:rPr>
          <w:rFonts w:ascii="Palatino Linotype" w:hAnsi="Palatino Linotype" w:cs="Tahoma"/>
          <w:sz w:val="22"/>
          <w:szCs w:val="22"/>
          <w:lang w:val="es-ES"/>
        </w:rPr>
        <w:lastRenderedPageBreak/>
        <w:t xml:space="preserve">Ahora bien, por lo que hace la información requerida, y toda vez que el Sujeto Obligado trajo a colación la </w:t>
      </w:r>
      <w:r w:rsidR="00865F94" w:rsidRPr="00865F94">
        <w:rPr>
          <w:rFonts w:ascii="Palatino Linotype" w:hAnsi="Palatino Linotype" w:cs="Tahoma"/>
          <w:sz w:val="22"/>
          <w:szCs w:val="22"/>
        </w:rPr>
        <w:t xml:space="preserve">Ley </w:t>
      </w:r>
      <w:r w:rsidR="00865F94" w:rsidRPr="00865F94">
        <w:rPr>
          <w:rFonts w:ascii="Palatino Linotype" w:hAnsi="Palatino Linotype" w:cs="Tahoma"/>
          <w:bCs/>
          <w:iCs/>
          <w:sz w:val="22"/>
          <w:szCs w:val="22"/>
          <w:lang w:val="es-ES"/>
        </w:rPr>
        <w:t>General del Sistema Nacional de Seguridad Pública</w:t>
      </w:r>
      <w:r w:rsidR="00865F94">
        <w:rPr>
          <w:rFonts w:ascii="Palatino Linotype" w:hAnsi="Palatino Linotype" w:cs="Tahoma"/>
          <w:bCs/>
          <w:iCs/>
          <w:sz w:val="22"/>
          <w:szCs w:val="22"/>
          <w:lang w:val="es-ES"/>
        </w:rPr>
        <w:t>, se procede analizar de manera oficiosa la posible causal de clasificación que pudiera actualizar la información requerida.</w:t>
      </w:r>
    </w:p>
    <w:p w14:paraId="54E3F17D" w14:textId="77777777" w:rsidR="002D6958" w:rsidRPr="003D5DCE" w:rsidRDefault="002D6958" w:rsidP="009C55F9">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10891326" w14:textId="28366FDA" w:rsidR="002B69CF" w:rsidRPr="003D5DCE" w:rsidRDefault="00865F94" w:rsidP="009C55F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el </w:t>
      </w:r>
      <w:r w:rsidR="002B69CF"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75B0544C" w14:textId="77777777" w:rsidR="002B69C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089ED85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0DF0AE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17B30735"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4A283F50"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0511CFB6" w14:textId="77777777" w:rsidR="002B69CF" w:rsidRPr="003D5DCE" w:rsidRDefault="002B69CF" w:rsidP="009C55F9">
      <w:pPr>
        <w:tabs>
          <w:tab w:val="left" w:pos="4962"/>
        </w:tabs>
        <w:spacing w:line="360" w:lineRule="auto"/>
        <w:ind w:left="567" w:right="567"/>
        <w:jc w:val="both"/>
        <w:rPr>
          <w:rFonts w:ascii="Palatino Linotype" w:eastAsia="Calibri" w:hAnsi="Palatino Linotype" w:cs="Tahoma"/>
          <w:iCs/>
          <w:lang w:val="es-ES" w:eastAsia="es-ES_tradnl"/>
        </w:rPr>
      </w:pPr>
    </w:p>
    <w:p w14:paraId="175A1EF5"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77626C6D"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p>
    <w:p w14:paraId="15E6801F" w14:textId="450934C8" w:rsidR="002B69CF" w:rsidRPr="003D5DCE" w:rsidRDefault="002B69CF" w:rsidP="009C55F9">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Pr>
          <w:rFonts w:ascii="Palatino Linotype" w:eastAsia="Calibri" w:hAnsi="Palatino Linotype" w:cs="Tahoma"/>
          <w:bCs/>
          <w:iCs/>
          <w:sz w:val="22"/>
          <w:szCs w:val="22"/>
          <w:lang w:eastAsia="es-ES_tradnl"/>
        </w:rPr>
        <w:t xml:space="preserve">Lineamientos Generales, </w:t>
      </w:r>
      <w:r w:rsidRPr="003D5DCE">
        <w:rPr>
          <w:rFonts w:ascii="Palatino Linotype" w:eastAsia="Calibri" w:hAnsi="Palatino Linotype" w:cs="Tahoma"/>
          <w:bCs/>
          <w:iCs/>
          <w:sz w:val="22"/>
          <w:szCs w:val="22"/>
          <w:lang w:eastAsia="es-ES_tradnl"/>
        </w:rPr>
        <w:t>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46CDD5B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18DA181"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1179B6A5"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0560972F"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lastRenderedPageBreak/>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594A53D"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1293F3B9"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50F9BC86" w14:textId="77777777" w:rsidR="002B69CF" w:rsidRPr="003D5DCE" w:rsidRDefault="002B69CF" w:rsidP="009C55F9">
      <w:pPr>
        <w:spacing w:line="360" w:lineRule="auto"/>
        <w:jc w:val="both"/>
        <w:rPr>
          <w:rFonts w:ascii="Palatino Linotype" w:eastAsia="Calibri" w:hAnsi="Palatino Linotype" w:cs="Tahoma"/>
          <w:bCs/>
          <w:szCs w:val="22"/>
          <w:lang w:eastAsia="en-US"/>
        </w:rPr>
      </w:pPr>
    </w:p>
    <w:p w14:paraId="17C242F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290A361"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51D86DF2"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la misma manera, será información </w:t>
      </w:r>
      <w:r>
        <w:rPr>
          <w:rFonts w:ascii="Palatino Linotype" w:eastAsia="Calibri" w:hAnsi="Palatino Linotype" w:cs="Tahoma"/>
          <w:bCs/>
          <w:sz w:val="22"/>
          <w:szCs w:val="22"/>
          <w:lang w:eastAsia="en-US"/>
        </w:rPr>
        <w:t>clasificada</w:t>
      </w:r>
      <w:r w:rsidRPr="003D5DCE">
        <w:rPr>
          <w:rFonts w:ascii="Palatino Linotype" w:eastAsia="Calibri" w:hAnsi="Palatino Linotype" w:cs="Tahoma"/>
          <w:bCs/>
          <w:sz w:val="22"/>
          <w:szCs w:val="22"/>
          <w:lang w:eastAsia="en-US"/>
        </w:rPr>
        <w:t xml:space="preserve"> aquella que revele datos que pudieran ser aprovechados para conocer la capacidad de reacción de las instituciones encargadas de la seguridad pública, sus planes, estrategias, tecnología, información, sistemas de comunicaciones.</w:t>
      </w:r>
    </w:p>
    <w:p w14:paraId="76FEAF1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390A8FA"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14:paraId="7FAF568F"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498A0B1"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E5959C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74D5F8F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FBCF545"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1F1A344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4B555ED0"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14:paraId="2523408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546F7B9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53E650E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5BAE5C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E0E6CD9"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7A727AF9" w14:textId="77777777" w:rsidR="002B69CF" w:rsidRDefault="002B69CF" w:rsidP="009C55F9">
      <w:pPr>
        <w:spacing w:line="360" w:lineRule="auto"/>
        <w:jc w:val="both"/>
        <w:rPr>
          <w:rFonts w:ascii="Palatino Linotype" w:eastAsia="Calibri" w:hAnsi="Palatino Linotype" w:cs="Tahoma"/>
          <w:bCs/>
          <w:sz w:val="22"/>
          <w:szCs w:val="22"/>
          <w:lang w:eastAsia="en-US"/>
        </w:rPr>
      </w:pPr>
    </w:p>
    <w:p w14:paraId="5BEEFB0F" w14:textId="055CF9DB" w:rsidR="002B69CF"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cabe precisar</w:t>
      </w:r>
      <w:r w:rsidRPr="003D5DCE">
        <w:rPr>
          <w:rFonts w:ascii="Palatino Linotype" w:eastAsia="Calibri" w:hAnsi="Palatino Linotype" w:cs="Tahoma"/>
          <w:bCs/>
          <w:sz w:val="22"/>
          <w:szCs w:val="22"/>
          <w:lang w:eastAsia="en-US"/>
        </w:rPr>
        <w:t xml:space="preserve"> que proporcionar el nombre</w:t>
      </w:r>
      <w:r>
        <w:rPr>
          <w:rFonts w:ascii="Palatino Linotype" w:eastAsia="Calibri" w:hAnsi="Palatino Linotype" w:cs="Tahoma"/>
          <w:bCs/>
          <w:sz w:val="22"/>
          <w:szCs w:val="22"/>
          <w:lang w:eastAsia="en-US"/>
        </w:rPr>
        <w:t>, cargo y remuneración</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los </w:t>
      </w:r>
      <w:r w:rsidR="00C93C84">
        <w:rPr>
          <w:rFonts w:ascii="Palatino Linotype" w:eastAsia="Calibri" w:hAnsi="Palatino Linotype" w:cs="Tahoma"/>
          <w:bCs/>
          <w:sz w:val="22"/>
          <w:szCs w:val="22"/>
          <w:lang w:eastAsia="en-US"/>
        </w:rPr>
        <w:t>policías municipales</w:t>
      </w:r>
      <w:r>
        <w:rPr>
          <w:rFonts w:ascii="Palatino Linotype" w:eastAsia="Calibri" w:hAnsi="Palatino Linotype" w:cs="Tahoma"/>
          <w:bCs/>
          <w:sz w:val="22"/>
          <w:szCs w:val="22"/>
          <w:lang w:eastAsia="en-US"/>
        </w:rPr>
        <w:t xml:space="preserve"> de la </w:t>
      </w:r>
      <w:r w:rsidR="00C93C84">
        <w:rPr>
          <w:rFonts w:ascii="Palatino Linotype" w:eastAsia="Calibri" w:hAnsi="Palatino Linotype" w:cs="Tahoma"/>
          <w:bCs/>
          <w:sz w:val="22"/>
          <w:szCs w:val="22"/>
          <w:lang w:eastAsia="en-US"/>
        </w:rPr>
        <w:t>Comisaría de Seguridad Ciudadana</w:t>
      </w:r>
      <w:r>
        <w:rPr>
          <w:rFonts w:ascii="Palatino Linotype" w:eastAsia="Calibri" w:hAnsi="Palatino Linotype" w:cs="Tahoma"/>
          <w:bCs/>
          <w:sz w:val="22"/>
          <w:szCs w:val="22"/>
          <w:lang w:eastAsia="en-US"/>
        </w:rPr>
        <w:t>, podría revelar</w:t>
      </w:r>
      <w:r w:rsidRPr="003D5DCE">
        <w:rPr>
          <w:rFonts w:ascii="Palatino Linotype" w:eastAsia="Calibri" w:hAnsi="Palatino Linotype" w:cs="Tahoma"/>
          <w:bCs/>
          <w:sz w:val="22"/>
          <w:szCs w:val="22"/>
          <w:lang w:eastAsia="en-US"/>
        </w:rPr>
        <w:t xml:space="preserve"> </w:t>
      </w:r>
      <w:r w:rsidRPr="00683AB8">
        <w:rPr>
          <w:rFonts w:ascii="Palatino Linotype" w:eastAsia="Calibri" w:hAnsi="Palatino Linotype" w:cs="Tahoma"/>
          <w:b/>
          <w:bCs/>
          <w:sz w:val="22"/>
          <w:szCs w:val="22"/>
          <w:lang w:eastAsia="en-US"/>
        </w:rPr>
        <w:t>el estado de fuerza del Municipio</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al respecto,</w:t>
      </w:r>
      <w:r w:rsidRPr="003D5DCE">
        <w:rPr>
          <w:rFonts w:ascii="Palatino Linotype" w:eastAsia="Calibri" w:hAnsi="Palatino Linotype" w:cs="Tahoma"/>
          <w:bCs/>
          <w:sz w:val="22"/>
          <w:szCs w:val="22"/>
          <w:lang w:eastAsia="en-US"/>
        </w:rPr>
        <w:t xml:space="preserve"> el estado de fuerza corresponde al número de elementos con los que cuenta el Ayuntamiento de </w:t>
      </w:r>
      <w:r w:rsidR="008037CA">
        <w:rPr>
          <w:rFonts w:ascii="Palatino Linotype" w:eastAsia="Calibri" w:hAnsi="Palatino Linotype" w:cs="Tahoma"/>
          <w:bCs/>
          <w:sz w:val="22"/>
          <w:szCs w:val="22"/>
          <w:lang w:eastAsia="en-US"/>
        </w:rPr>
        <w:t>Teoloyucan</w:t>
      </w:r>
      <w:r w:rsidR="00DF21DD">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en </w:t>
      </w:r>
      <w:r>
        <w:rPr>
          <w:rFonts w:ascii="Palatino Linotype" w:eastAsia="Calibri" w:hAnsi="Palatino Linotype" w:cs="Tahoma"/>
          <w:bCs/>
          <w:sz w:val="22"/>
          <w:szCs w:val="22"/>
          <w:lang w:eastAsia="en-US"/>
        </w:rPr>
        <w:t>dicha área, para realizar funciones de seguridad pública</w:t>
      </w:r>
      <w:r w:rsidRPr="003D5DCE">
        <w:rPr>
          <w:rFonts w:ascii="Palatino Linotype" w:eastAsia="Calibri" w:hAnsi="Palatino Linotype" w:cs="Tahoma"/>
          <w:bCs/>
          <w:sz w:val="22"/>
          <w:szCs w:val="22"/>
          <w:lang w:eastAsia="en-US"/>
        </w:rPr>
        <w:t>.</w:t>
      </w:r>
    </w:p>
    <w:p w14:paraId="12473905"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sentido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51633913"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69179F2"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7600364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012ECA7D"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B1AD39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4F33E17B"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45E15B6"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78739B6A"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061E2979"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4E29B317"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30C852AC"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01857BF"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10EAE3E6"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1E35BA29"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0E3374F0"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6719DDF2"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6664870C"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399DB40C"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7210FE48"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10F80CC4"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170E7161"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2020563B" w14:textId="77777777" w:rsidR="002B69CF" w:rsidRPr="0061403F" w:rsidRDefault="002B69CF" w:rsidP="009C55F9">
      <w:pPr>
        <w:spacing w:line="360" w:lineRule="auto"/>
        <w:jc w:val="both"/>
        <w:rPr>
          <w:rFonts w:ascii="Palatino Linotype" w:eastAsia="Calibri" w:hAnsi="Palatino Linotype" w:cs="Tahoma"/>
          <w:bCs/>
          <w:szCs w:val="22"/>
          <w:lang w:eastAsia="en-US"/>
        </w:rPr>
      </w:pPr>
      <w:r w:rsidRPr="0061403F">
        <w:rPr>
          <w:rFonts w:ascii="Palatino Linotype" w:eastAsia="Calibri" w:hAnsi="Palatino Linotype" w:cs="Tahoma"/>
          <w:bCs/>
          <w:szCs w:val="22"/>
          <w:lang w:eastAsia="en-US"/>
        </w:rPr>
        <w:t xml:space="preserve">                                                                                                                                                                                                  </w:t>
      </w:r>
    </w:p>
    <w:p w14:paraId="1398CD8F" w14:textId="5FB0E910"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w:t>
      </w:r>
      <w:r w:rsidR="00DF21DD">
        <w:rPr>
          <w:rFonts w:ascii="Palatino Linotype" w:eastAsia="Calibri" w:hAnsi="Palatino Linotype" w:cs="Tahoma"/>
          <w:bCs/>
          <w:sz w:val="22"/>
          <w:szCs w:val="22"/>
          <w:lang w:eastAsia="en-US"/>
        </w:rPr>
        <w:t>veintidós</w:t>
      </w:r>
      <w:r>
        <w:rPr>
          <w:rFonts w:ascii="Palatino Linotype" w:eastAsia="Calibri" w:hAnsi="Palatino Linotype" w:cs="Tahoma"/>
          <w:bCs/>
          <w:sz w:val="22"/>
          <w:szCs w:val="22"/>
          <w:lang w:eastAsia="en-US"/>
        </w:rPr>
        <w:t xml:space="preserve"> de octubre</w:t>
      </w:r>
      <w:r w:rsidRPr="003D5DCE">
        <w:rPr>
          <w:rFonts w:ascii="Palatino Linotype" w:eastAsia="Calibri" w:hAnsi="Palatino Linotype" w:cs="Tahoma"/>
          <w:bCs/>
          <w:sz w:val="22"/>
          <w:szCs w:val="22"/>
          <w:lang w:eastAsia="en-US"/>
        </w:rPr>
        <w:t xml:space="preserve"> de dos mil diecinueve, en la página electrónica </w:t>
      </w:r>
      <w:hyperlink r:id="rId8"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xml:space="preserve">, a las </w:t>
      </w:r>
      <w:r w:rsidR="00DF21DD">
        <w:rPr>
          <w:rFonts w:ascii="Palatino Linotype" w:eastAsia="Calibri" w:hAnsi="Palatino Linotype" w:cs="Tahoma"/>
          <w:bCs/>
          <w:sz w:val="22"/>
          <w:szCs w:val="22"/>
          <w:lang w:eastAsia="en-US"/>
        </w:rPr>
        <w:t>diez</w:t>
      </w:r>
      <w:r>
        <w:rPr>
          <w:rFonts w:ascii="Palatino Linotype" w:eastAsia="Calibri" w:hAnsi="Palatino Linotype" w:cs="Tahoma"/>
          <w:bCs/>
          <w:sz w:val="22"/>
          <w:szCs w:val="22"/>
          <w:lang w:eastAsia="en-US"/>
        </w:rPr>
        <w:t xml:space="preserve"> horas</w:t>
      </w:r>
      <w:r w:rsidRPr="003D5DCE">
        <w:rPr>
          <w:rFonts w:ascii="Palatino Linotype" w:eastAsia="Calibri" w:hAnsi="Palatino Linotype" w:cs="Tahoma"/>
          <w:bCs/>
          <w:sz w:val="22"/>
          <w:szCs w:val="22"/>
          <w:lang w:eastAsia="en-US"/>
        </w:rPr>
        <w:t>), que establece lo siguiente:</w:t>
      </w:r>
    </w:p>
    <w:p w14:paraId="68129C4C"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D02F60A" w14:textId="77777777" w:rsidR="002B69CF" w:rsidRPr="003D5DCE" w:rsidRDefault="002B69CF" w:rsidP="009C55F9">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4068CE23" wp14:editId="0FB8F23B">
                <wp:simplePos x="0" y="0"/>
                <wp:positionH relativeFrom="column">
                  <wp:posOffset>2049144</wp:posOffset>
                </wp:positionH>
                <wp:positionV relativeFrom="paragraph">
                  <wp:posOffset>21590</wp:posOffset>
                </wp:positionV>
                <wp:extent cx="2028825" cy="2905125"/>
                <wp:effectExtent l="19050" t="19050" r="28575" b="28575"/>
                <wp:wrapNone/>
                <wp:docPr id="14" name="Rectángulo 14"/>
                <wp:cNvGraphicFramePr/>
                <a:graphic xmlns:a="http://schemas.openxmlformats.org/drawingml/2006/main">
                  <a:graphicData uri="http://schemas.microsoft.com/office/word/2010/wordprocessingShape">
                    <wps:wsp>
                      <wps:cNvSpPr/>
                      <wps:spPr>
                        <a:xfrm>
                          <a:off x="0" y="0"/>
                          <a:ext cx="2028825" cy="29051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27494C" id="Rectángulo 14" o:spid="_x0000_s1026" style="position:absolute;margin-left:161.35pt;margin-top:1.7pt;width:159.7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" filled="f" strokecolor="black [3213]" strokeweight="3pt"/>
            </w:pict>
          </mc:Fallback>
        </mc:AlternateContent>
      </w:r>
      <w:r w:rsidRPr="003D5DCE">
        <w:rPr>
          <w:rFonts w:ascii="Palatino Linotype" w:hAnsi="Palatino Linotype"/>
          <w:noProof/>
          <w:lang w:val="es-ES"/>
        </w:rPr>
        <w:drawing>
          <wp:inline distT="0" distB="0" distL="0" distR="0" wp14:anchorId="453168EC" wp14:editId="1392F503">
            <wp:extent cx="5611919" cy="292417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001" b="7077"/>
                    <a:stretch/>
                  </pic:blipFill>
                  <pic:spPr bwMode="auto">
                    <a:xfrm>
                      <a:off x="0" y="0"/>
                      <a:ext cx="5636217" cy="2936836"/>
                    </a:xfrm>
                    <a:prstGeom prst="rect">
                      <a:avLst/>
                    </a:prstGeom>
                    <a:ln>
                      <a:noFill/>
                    </a:ln>
                    <a:extLst>
                      <a:ext uri="{53640926-AAD7-44D8-BBD7-CCE9431645EC}">
                        <a14:shadowObscured xmlns:a14="http://schemas.microsoft.com/office/drawing/2010/main"/>
                      </a:ext>
                    </a:extLst>
                  </pic:spPr>
                </pic:pic>
              </a:graphicData>
            </a:graphic>
          </wp:inline>
        </w:drawing>
      </w:r>
    </w:p>
    <w:p w14:paraId="65A59CB8"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1D7A3CC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cabe precisar que si bien proporcionar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 elementos operativos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podría dar cuenta</w:t>
      </w:r>
      <w:r w:rsidRPr="003D5DCE">
        <w:rPr>
          <w:rFonts w:ascii="Palatino Linotype" w:eastAsia="Calibri" w:hAnsi="Palatino Linotype" w:cs="Tahoma"/>
          <w:b/>
          <w:bCs/>
          <w:sz w:val="22"/>
          <w:szCs w:val="22"/>
          <w:lang w:eastAsia="en-US"/>
        </w:rPr>
        <w:t xml:space="preserve"> del estado de fuerza de la policía municipal</w:t>
      </w:r>
      <w:r w:rsidRPr="003D5DCE">
        <w:rPr>
          <w:rFonts w:ascii="Palatino Linotype" w:eastAsia="Calibri" w:hAnsi="Palatino Linotype" w:cs="Tahoma"/>
          <w:bCs/>
          <w:sz w:val="22"/>
          <w:szCs w:val="22"/>
          <w:lang w:eastAsia="en-US"/>
        </w:rPr>
        <w:t>, también lo es que este Instituto no advierte de qu</w:t>
      </w:r>
      <w:r>
        <w:rPr>
          <w:rFonts w:ascii="Palatino Linotype" w:eastAsia="Calibri" w:hAnsi="Palatino Linotype" w:cs="Tahoma"/>
          <w:bCs/>
          <w:sz w:val="22"/>
          <w:szCs w:val="22"/>
          <w:lang w:eastAsia="en-US"/>
        </w:rPr>
        <w:t>é</w:t>
      </w:r>
      <w:r w:rsidRPr="003D5DCE">
        <w:rPr>
          <w:rFonts w:ascii="Palatino Linotype" w:eastAsia="Calibri" w:hAnsi="Palatino Linotype" w:cs="Tahoma"/>
          <w:bCs/>
          <w:sz w:val="22"/>
          <w:szCs w:val="22"/>
          <w:lang w:eastAsia="en-US"/>
        </w:rPr>
        <w:t xml:space="preserve"> forma, proporcionar el número de elementos que conforma el estado de fuerza, comprometa la seguridad pública del Municipio, por las siguientes consideraciones:</w:t>
      </w:r>
    </w:p>
    <w:p w14:paraId="757B44E8"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150F8094" w14:textId="77777777" w:rsidR="002B69CF"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No entorpece los sistemas de coordinación interinstitucional en materia de seguridad pública, pues únicamente se establecería el número de policías con los que cuenta, o bien la denominación de cargo en específico.</w:t>
      </w:r>
    </w:p>
    <w:p w14:paraId="5AE9FCA8" w14:textId="77777777" w:rsidR="00C93C84" w:rsidRPr="003D5DCE" w:rsidRDefault="00C93C84" w:rsidP="00C93C84">
      <w:pPr>
        <w:pStyle w:val="Prrafodelista"/>
        <w:spacing w:line="360" w:lineRule="auto"/>
        <w:jc w:val="both"/>
        <w:rPr>
          <w:rFonts w:ascii="Palatino Linotype" w:eastAsia="Calibri" w:hAnsi="Palatino Linotype" w:cs="Tahoma"/>
          <w:bCs/>
          <w:szCs w:val="22"/>
          <w:lang w:eastAsia="en-US"/>
        </w:rPr>
      </w:pPr>
    </w:p>
    <w:p w14:paraId="21293E4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4647B5D0"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4816BBF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2B36A111"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69CDDFF1" w14:textId="317D2374"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w:t>
      </w:r>
      <w:r>
        <w:rPr>
          <w:rFonts w:ascii="Palatino Linotype" w:eastAsia="Calibri" w:hAnsi="Palatino Linotype" w:cs="Tahoma"/>
          <w:bCs/>
          <w:szCs w:val="22"/>
          <w:lang w:eastAsia="en-US"/>
        </w:rPr>
        <w:t>, cargo o sueldo</w:t>
      </w:r>
      <w:r w:rsidRPr="003D5DCE">
        <w:rPr>
          <w:rFonts w:ascii="Palatino Linotype" w:eastAsia="Calibri" w:hAnsi="Palatino Linotype" w:cs="Tahoma"/>
          <w:bCs/>
          <w:szCs w:val="22"/>
          <w:lang w:eastAsia="en-US"/>
        </w:rPr>
        <w:t>, de ninguna forma da</w:t>
      </w:r>
      <w:r>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C93C84">
        <w:rPr>
          <w:rFonts w:ascii="Palatino Linotype" w:eastAsia="Calibri" w:hAnsi="Palatino Linotype" w:cs="Tahoma"/>
          <w:bCs/>
          <w:szCs w:val="22"/>
          <w:lang w:eastAsia="en-US"/>
        </w:rPr>
        <w:t>Comisaría de Seguridad Ciudadana</w:t>
      </w:r>
      <w:r w:rsidRPr="003D5DCE">
        <w:rPr>
          <w:rFonts w:ascii="Palatino Linotype" w:eastAsia="Calibri" w:hAnsi="Palatino Linotype" w:cs="Tahoma"/>
          <w:bCs/>
          <w:szCs w:val="22"/>
          <w:lang w:eastAsia="en-US"/>
        </w:rPr>
        <w:t>.</w:t>
      </w:r>
    </w:p>
    <w:p w14:paraId="1A15076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33CAC980" w14:textId="4279FD1D" w:rsidR="002B69CF" w:rsidRPr="003D5DCE"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Conforme a lo anterior, no se logra advertir la forma en que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de los </w:t>
      </w:r>
      <w:r w:rsidR="00076F3B">
        <w:rPr>
          <w:rFonts w:ascii="Palatino Linotype" w:eastAsia="Calibri" w:hAnsi="Palatino Linotype" w:cs="Tahoma"/>
          <w:bCs/>
          <w:sz w:val="22"/>
          <w:szCs w:val="22"/>
          <w:lang w:eastAsia="en-US"/>
        </w:rPr>
        <w:t>policías municipales</w:t>
      </w:r>
      <w:r w:rsidRPr="003D5DCE">
        <w:rPr>
          <w:rFonts w:ascii="Palatino Linotype" w:eastAsia="Calibri" w:hAnsi="Palatino Linotype" w:cs="Tahoma"/>
          <w:bCs/>
          <w:sz w:val="22"/>
          <w:szCs w:val="22"/>
          <w:lang w:eastAsia="en-US"/>
        </w:rPr>
        <w:t>, puedan afectar la segu</w:t>
      </w:r>
      <w:r>
        <w:rPr>
          <w:rFonts w:ascii="Palatino Linotype" w:eastAsia="Calibri" w:hAnsi="Palatino Linotype" w:cs="Tahoma"/>
          <w:bCs/>
          <w:sz w:val="22"/>
          <w:szCs w:val="22"/>
          <w:lang w:eastAsia="en-US"/>
        </w:rPr>
        <w:t xml:space="preserve">ridad pública del Municipio de </w:t>
      </w:r>
      <w:r w:rsidR="008037CA">
        <w:rPr>
          <w:rFonts w:ascii="Palatino Linotype" w:eastAsia="Calibri" w:hAnsi="Palatino Linotype" w:cs="Tahoma"/>
          <w:bCs/>
          <w:sz w:val="22"/>
          <w:szCs w:val="22"/>
          <w:lang w:eastAsia="en-US"/>
        </w:rPr>
        <w:t>Teoloyucan</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además</w:t>
      </w:r>
      <w:r w:rsidRPr="003D5DCE">
        <w:rPr>
          <w:rFonts w:ascii="Palatino Linotype" w:eastAsia="Calibri" w:hAnsi="Palatino Linotype" w:cs="Tahoma"/>
          <w:iCs/>
          <w:sz w:val="22"/>
          <w:szCs w:val="22"/>
          <w:lang w:val="es-ES" w:eastAsia="es-ES_tradnl"/>
        </w:rPr>
        <w:t xml:space="preserve">, </w:t>
      </w:r>
      <w:r w:rsidR="00076F3B">
        <w:rPr>
          <w:rFonts w:ascii="Palatino Linotype" w:eastAsia="Calibri" w:hAnsi="Palatino Linotype" w:cs="Tahoma"/>
          <w:iCs/>
          <w:sz w:val="22"/>
          <w:szCs w:val="22"/>
          <w:lang w:val="es-ES" w:eastAsia="es-ES_tradnl"/>
        </w:rPr>
        <w:t xml:space="preserve">contrario a lo señalado por el Sujeto Obligado, </w:t>
      </w:r>
      <w:r w:rsidRPr="003D5DCE">
        <w:rPr>
          <w:rFonts w:ascii="Palatino Linotype" w:eastAsia="Calibri" w:hAnsi="Palatino Linotype" w:cs="Tahoma"/>
          <w:iCs/>
          <w:sz w:val="22"/>
          <w:szCs w:val="22"/>
          <w:lang w:val="es-ES" w:eastAsia="es-ES_tradnl"/>
        </w:rPr>
        <w:t xml:space="preserve">este Instituto no advierte un riesgo real, demostrable e identificable que supere al interés público </w:t>
      </w:r>
      <w:r w:rsidRPr="003D5DCE">
        <w:rPr>
          <w:rFonts w:ascii="Palatino Linotype" w:eastAsia="Calibri" w:hAnsi="Palatino Linotype" w:cs="Tahoma"/>
          <w:iCs/>
          <w:sz w:val="22"/>
          <w:szCs w:val="22"/>
          <w:lang w:val="es-ES" w:eastAsia="es-ES_tradnl"/>
        </w:rPr>
        <w:lastRenderedPageBreak/>
        <w:t xml:space="preserve">o bien perjudique la seguridad pública, pues como se precisó en párrafos anteriores, la información requerida </w:t>
      </w:r>
      <w:r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sidR="00C93C84">
        <w:rPr>
          <w:rFonts w:ascii="Palatino Linotype" w:eastAsia="Calibri" w:hAnsi="Palatino Linotype" w:cs="Tahoma"/>
          <w:b/>
          <w:iCs/>
          <w:sz w:val="22"/>
          <w:szCs w:val="22"/>
          <w:lang w:val="es-ES" w:eastAsia="es-ES_tradnl"/>
        </w:rPr>
        <w:t>Comisaría de Seguridad Ciudadana</w:t>
      </w:r>
      <w:r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05A0F25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A7EC2D7" w14:textId="77777777" w:rsidR="002B69CF"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3C05588B" w14:textId="77777777" w:rsidR="002B69CF" w:rsidRDefault="002B69CF" w:rsidP="009C55F9">
      <w:pPr>
        <w:spacing w:line="360" w:lineRule="auto"/>
        <w:jc w:val="both"/>
        <w:rPr>
          <w:rFonts w:ascii="Palatino Linotype" w:eastAsia="Calibri" w:hAnsi="Palatino Linotype" w:cs="Tahoma"/>
          <w:b/>
          <w:bCs/>
          <w:sz w:val="22"/>
          <w:szCs w:val="22"/>
          <w:lang w:eastAsia="en-US"/>
        </w:rPr>
      </w:pPr>
    </w:p>
    <w:p w14:paraId="3422AD4E" w14:textId="77777777" w:rsidR="002B69CF" w:rsidRPr="003D5DCE" w:rsidRDefault="002B69CF" w:rsidP="009C55F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conforme al artículo 92, fracciones VII y VIII, de la Ley de Transparencia y Acceso a la Información Pública del Estado de México y Municipios, el nombre de los servidores públicos y sus remuneraciones, son de carácter público. </w:t>
      </w:r>
      <w:r w:rsidRPr="003D5DCE">
        <w:rPr>
          <w:rFonts w:ascii="Palatino Linotype" w:eastAsia="Calibri" w:hAnsi="Palatino Linotype" w:cs="Tahoma"/>
          <w:bCs/>
          <w:sz w:val="22"/>
          <w:szCs w:val="22"/>
          <w:lang w:eastAsia="en-US"/>
        </w:rPr>
        <w:t xml:space="preserve">Por lo tanto, </w:t>
      </w:r>
      <w:r>
        <w:rPr>
          <w:rFonts w:ascii="Palatino Linotype" w:eastAsia="Calibri" w:hAnsi="Palatino Linotype" w:cs="Tahoma"/>
          <w:bCs/>
          <w:sz w:val="22"/>
          <w:szCs w:val="22"/>
          <w:lang w:eastAsia="en-US"/>
        </w:rPr>
        <w:t>dicho ordenamiento jurídico</w:t>
      </w:r>
      <w:r w:rsidRPr="003D5DCE">
        <w:rPr>
          <w:rFonts w:ascii="Palatino Linotype" w:eastAsia="Calibri" w:hAnsi="Palatino Linotype" w:cs="Tahoma"/>
          <w:bCs/>
          <w:sz w:val="22"/>
          <w:szCs w:val="22"/>
          <w:lang w:eastAsia="en-US"/>
        </w:rPr>
        <w:t xml:space="preserve">, considera que </w:t>
      </w:r>
      <w:r w:rsidRPr="003D5DCE">
        <w:rPr>
          <w:rFonts w:ascii="Palatino Linotype" w:eastAsia="Calibri" w:hAnsi="Palatino Linotype" w:cs="Tahoma"/>
          <w:b/>
          <w:bCs/>
          <w:sz w:val="22"/>
          <w:szCs w:val="22"/>
          <w:lang w:eastAsia="en-US"/>
        </w:rPr>
        <w:t xml:space="preserve">los datos de servidores públicos, por regla general, </w:t>
      </w:r>
      <w:r w:rsidRPr="003D5DCE">
        <w:rPr>
          <w:rFonts w:ascii="Palatino Linotype" w:eastAsia="Calibri" w:hAnsi="Palatino Linotype" w:cs="Tahoma"/>
          <w:bCs/>
          <w:sz w:val="22"/>
          <w:szCs w:val="22"/>
          <w:lang w:eastAsia="en-US"/>
        </w:rPr>
        <w:t>son de naturaleza pública, ya que su publicidad orienta a cumplir los objetivos que persigue la Ley.</w:t>
      </w:r>
    </w:p>
    <w:p w14:paraId="315F56E3" w14:textId="77777777" w:rsidR="002B69CF" w:rsidRPr="00201998" w:rsidRDefault="002B69CF" w:rsidP="009C55F9">
      <w:pPr>
        <w:spacing w:line="360" w:lineRule="auto"/>
        <w:jc w:val="both"/>
        <w:rPr>
          <w:rFonts w:ascii="Palatino Linotype" w:eastAsia="Calibri" w:hAnsi="Palatino Linotype" w:cs="Tahoma"/>
          <w:bCs/>
          <w:sz w:val="22"/>
          <w:szCs w:val="22"/>
          <w:lang w:eastAsia="en-US"/>
        </w:rPr>
      </w:pPr>
    </w:p>
    <w:p w14:paraId="0F45C370" w14:textId="77777777" w:rsidR="000E3719" w:rsidRDefault="00A45147" w:rsidP="000E371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situación</w:t>
      </w:r>
      <w:r w:rsidR="002B69CF" w:rsidRPr="00201998">
        <w:rPr>
          <w:rFonts w:ascii="Palatino Linotype" w:eastAsia="Calibri" w:hAnsi="Palatino Linotype" w:cs="Tahoma"/>
          <w:bCs/>
          <w:sz w:val="22"/>
          <w:szCs w:val="22"/>
          <w:lang w:eastAsia="en-US"/>
        </w:rPr>
        <w:t xml:space="preserve">, </w:t>
      </w:r>
      <w:r w:rsidR="000E3719" w:rsidRPr="00201998">
        <w:rPr>
          <w:rFonts w:ascii="Palatino Linotype" w:eastAsia="Calibri" w:hAnsi="Palatino Linotype" w:cs="Tahoma"/>
          <w:bCs/>
          <w:sz w:val="22"/>
          <w:szCs w:val="22"/>
          <w:lang w:eastAsia="en-US"/>
        </w:rPr>
        <w:t>el simple hecho de conocer el número de elementos operativos con los que cuenta el Municipio,</w:t>
      </w:r>
      <w:r w:rsidR="000E3719">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constituye o se identifica como el estado de fuerza, este no refleja la capacidad de reacción; asimismo, al no elaborar la prueba de daño, no es posible identificar el riesgo de perjuicio que supondría la divulgación de la información, contenida en la nómina del personal de seguridad pública, o que esta información constituya  p</w:t>
      </w:r>
      <w:r w:rsidR="000E3719"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sidR="000E3719">
        <w:rPr>
          <w:rFonts w:ascii="Palatino Linotype" w:eastAsia="Calibri" w:hAnsi="Palatino Linotype" w:cs="Tahoma"/>
          <w:bCs/>
          <w:sz w:val="22"/>
          <w:szCs w:val="22"/>
          <w:lang w:eastAsia="en-US"/>
        </w:rPr>
        <w:t>utilizado en la prevención de los delitos del orden común.</w:t>
      </w:r>
    </w:p>
    <w:p w14:paraId="69995960" w14:textId="77777777" w:rsidR="002B69CF" w:rsidRDefault="002B69CF" w:rsidP="009C55F9">
      <w:pPr>
        <w:spacing w:line="360" w:lineRule="auto"/>
        <w:ind w:right="-93"/>
        <w:jc w:val="both"/>
        <w:rPr>
          <w:rFonts w:ascii="Palatino Linotype" w:hAnsi="Palatino Linotype" w:cs="Tahoma"/>
          <w:sz w:val="22"/>
          <w:szCs w:val="22"/>
          <w:lang w:val="es-ES"/>
        </w:rPr>
      </w:pPr>
    </w:p>
    <w:p w14:paraId="52781236" w14:textId="40FCBC3D" w:rsidR="000E3719" w:rsidRDefault="000E3719" w:rsidP="000E371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Sin menoscabar lo anterior, cabe señalar que la clasificación de la información, no es la única forma de evitar que se hagan identificables los elementos operativos de la </w:t>
      </w:r>
      <w:r w:rsidR="00252CD5" w:rsidRPr="00252CD5">
        <w:rPr>
          <w:rFonts w:ascii="Palatino Linotype" w:hAnsi="Palatino Linotype" w:cs="Tahoma"/>
          <w:b/>
          <w:iCs/>
          <w:sz w:val="22"/>
          <w:szCs w:val="22"/>
          <w:lang w:val="es-ES"/>
        </w:rPr>
        <w:t>Comisaría de Seguridad Ciudadana</w:t>
      </w:r>
      <w:r>
        <w:rPr>
          <w:rFonts w:ascii="Palatino Linotype" w:hAnsi="Palatino Linotype" w:cs="Tahoma"/>
          <w:sz w:val="22"/>
          <w:szCs w:val="22"/>
        </w:rPr>
        <w:t xml:space="preserve">, pues existe otro procedimiento denominado </w:t>
      </w:r>
      <w:r w:rsidRPr="000E3719">
        <w:rPr>
          <w:rFonts w:ascii="Palatino Linotype" w:hAnsi="Palatino Linotype" w:cs="Tahoma"/>
          <w:b/>
          <w:sz w:val="22"/>
          <w:szCs w:val="22"/>
        </w:rPr>
        <w:t>“Disociación”.</w:t>
      </w:r>
    </w:p>
    <w:p w14:paraId="7F90CE5F" w14:textId="77777777" w:rsidR="00634574" w:rsidRDefault="00634574" w:rsidP="009C55F9">
      <w:pPr>
        <w:spacing w:line="360" w:lineRule="auto"/>
        <w:jc w:val="both"/>
        <w:rPr>
          <w:rFonts w:ascii="Palatino Linotype" w:hAnsi="Palatino Linotype" w:cs="Tahoma"/>
          <w:sz w:val="22"/>
          <w:szCs w:val="22"/>
        </w:rPr>
      </w:pPr>
    </w:p>
    <w:p w14:paraId="629FAE33" w14:textId="42C2B694" w:rsidR="000E3719" w:rsidRPr="003D020D" w:rsidRDefault="002F53A2" w:rsidP="000E3719">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En ese sentido</w:t>
      </w:r>
      <w:r w:rsidR="00634574">
        <w:rPr>
          <w:rFonts w:ascii="Palatino Linotype" w:eastAsia="Calibri" w:hAnsi="Palatino Linotype" w:cs="Tahoma"/>
          <w:bCs/>
          <w:sz w:val="22"/>
          <w:szCs w:val="22"/>
          <w:lang w:eastAsia="en-US"/>
        </w:rPr>
        <w:t xml:space="preserve">, </w:t>
      </w:r>
      <w:r w:rsidR="00634574" w:rsidRPr="003D020D">
        <w:rPr>
          <w:rFonts w:ascii="Palatino Linotype" w:eastAsia="Calibri" w:hAnsi="Palatino Linotype" w:cs="Tahoma"/>
          <w:bCs/>
          <w:sz w:val="22"/>
          <w:szCs w:val="22"/>
          <w:lang w:eastAsia="en-US"/>
        </w:rPr>
        <w:t xml:space="preserve">este Instituto </w:t>
      </w:r>
      <w:r w:rsidR="00634574"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00634574" w:rsidRPr="003D020D">
        <w:rPr>
          <w:rFonts w:ascii="Palatino Linotype" w:hAnsi="Palatino Linotype"/>
          <w:bCs/>
          <w:sz w:val="22"/>
          <w:szCs w:val="22"/>
        </w:rPr>
        <w:t xml:space="preserve">los vuelve identificables y posiblemente reconocibles para grupos delictivos, que pudieran relacionarlos directamente </w:t>
      </w:r>
      <w:r w:rsidR="006118EC">
        <w:rPr>
          <w:rFonts w:ascii="Palatino Linotype" w:hAnsi="Palatino Linotype"/>
          <w:bCs/>
          <w:sz w:val="22"/>
          <w:szCs w:val="22"/>
        </w:rPr>
        <w:t>con las actividades que realizan para la</w:t>
      </w:r>
      <w:r w:rsidR="00634574" w:rsidRPr="003D020D">
        <w:rPr>
          <w:rFonts w:ascii="Palatino Linotype" w:hAnsi="Palatino Linotype"/>
          <w:bCs/>
          <w:sz w:val="22"/>
          <w:szCs w:val="22"/>
        </w:rPr>
        <w:t xml:space="preserve"> prevención y salvaguarda de la integridad de las personas en el combate a la delincuencia; así</w:t>
      </w:r>
      <w:r w:rsidR="006118EC">
        <w:rPr>
          <w:rFonts w:ascii="Palatino Linotype" w:hAnsi="Palatino Linotype"/>
          <w:bCs/>
          <w:sz w:val="22"/>
          <w:szCs w:val="22"/>
        </w:rPr>
        <w:t xml:space="preserve"> mismo</w:t>
      </w:r>
      <w:r w:rsidR="00634574" w:rsidRPr="003D020D">
        <w:rPr>
          <w:rFonts w:ascii="Palatino Linotype" w:hAnsi="Palatino Linotype"/>
          <w:bCs/>
          <w:sz w:val="22"/>
          <w:szCs w:val="22"/>
        </w:rPr>
        <w:t xml:space="preserve">, dicha información puede ser utilizada para </w:t>
      </w:r>
      <w:r w:rsidR="00634574" w:rsidRPr="003D020D">
        <w:rPr>
          <w:rFonts w:ascii="Palatino Linotype" w:hAnsi="Palatino Linotype"/>
          <w:b/>
          <w:bCs/>
          <w:sz w:val="22"/>
          <w:szCs w:val="22"/>
        </w:rPr>
        <w:t>vulnerar la vida, seguridad o salud de dichos elementos, incluso la de sus familias o entorno social.</w:t>
      </w:r>
      <w:r w:rsidR="00634574" w:rsidRPr="003D020D">
        <w:rPr>
          <w:rFonts w:ascii="Palatino Linotype" w:hAnsi="Palatino Linotype"/>
          <w:bCs/>
          <w:sz w:val="22"/>
          <w:szCs w:val="22"/>
        </w:rPr>
        <w:t xml:space="preserve"> </w:t>
      </w:r>
      <w:r w:rsidR="000E3719" w:rsidRPr="003D020D">
        <w:rPr>
          <w:rFonts w:ascii="Palatino Linotype" w:hAnsi="Palatino Linotype"/>
          <w:bCs/>
          <w:sz w:val="22"/>
          <w:szCs w:val="22"/>
        </w:rPr>
        <w:t xml:space="preserve">Además, que aumenta el riesgo de que personas ajenas a los intereses institucionales que persigue la </w:t>
      </w:r>
      <w:r w:rsidR="00252CD5" w:rsidRPr="00252CD5">
        <w:rPr>
          <w:rFonts w:ascii="Palatino Linotype" w:hAnsi="Palatino Linotype"/>
          <w:b/>
          <w:bCs/>
          <w:iCs/>
          <w:sz w:val="22"/>
          <w:szCs w:val="22"/>
          <w:lang w:val="es-ES"/>
        </w:rPr>
        <w:t>Comisaría de Seguridad Ciudadana</w:t>
      </w:r>
      <w:r w:rsidR="000E3719" w:rsidRPr="003D020D">
        <w:rPr>
          <w:rFonts w:ascii="Palatino Linotype" w:hAnsi="Palatino Linotype"/>
          <w:bCs/>
          <w:sz w:val="22"/>
          <w:szCs w:val="22"/>
        </w:rPr>
        <w:t>, intenten realizar actos tendientes a inhibir o entrometerse en las funciones de los policías municipales, lo cual causaría una vulneración a la seguridad municipal.</w:t>
      </w:r>
    </w:p>
    <w:p w14:paraId="63712D6B" w14:textId="77777777" w:rsidR="006118EC" w:rsidRDefault="006118EC" w:rsidP="009C55F9">
      <w:pPr>
        <w:spacing w:line="360" w:lineRule="auto"/>
        <w:jc w:val="both"/>
        <w:rPr>
          <w:rFonts w:ascii="Palatino Linotype" w:hAnsi="Palatino Linotype"/>
          <w:bCs/>
          <w:sz w:val="22"/>
          <w:szCs w:val="22"/>
        </w:rPr>
      </w:pPr>
    </w:p>
    <w:p w14:paraId="19A95EB3"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11A2BDD1" w14:textId="77777777" w:rsidR="00634574" w:rsidRPr="003D020D" w:rsidRDefault="00634574" w:rsidP="009C55F9">
      <w:pPr>
        <w:spacing w:line="360" w:lineRule="auto"/>
        <w:jc w:val="both"/>
        <w:rPr>
          <w:rFonts w:ascii="Palatino Linotype" w:hAnsi="Palatino Linotype"/>
          <w:sz w:val="22"/>
          <w:szCs w:val="22"/>
          <w:lang w:val="es-ES"/>
        </w:rPr>
      </w:pPr>
    </w:p>
    <w:p w14:paraId="2B58A4AA" w14:textId="6A1852E0" w:rsidR="00634574" w:rsidRPr="003D020D" w:rsidRDefault="001B4C9A" w:rsidP="009C55F9">
      <w:pPr>
        <w:spacing w:line="360" w:lineRule="auto"/>
        <w:jc w:val="both"/>
        <w:rPr>
          <w:rFonts w:ascii="Palatino Linotype" w:hAnsi="Palatino Linotype"/>
          <w:sz w:val="22"/>
          <w:szCs w:val="22"/>
          <w:lang w:val="es-ES"/>
        </w:rPr>
      </w:pPr>
      <w:r>
        <w:rPr>
          <w:rFonts w:ascii="Palatino Linotype" w:hAnsi="Palatino Linotype"/>
          <w:bCs/>
          <w:sz w:val="22"/>
          <w:szCs w:val="22"/>
        </w:rPr>
        <w:t>Asimismo</w:t>
      </w:r>
      <w:r w:rsidR="00634574" w:rsidRPr="003D020D">
        <w:rPr>
          <w:rFonts w:ascii="Palatino Linotype" w:hAnsi="Palatino Linotype"/>
          <w:bCs/>
          <w:sz w:val="22"/>
          <w:szCs w:val="22"/>
        </w:rPr>
        <w:t>, según Solange, María (2018), en la “</w:t>
      </w:r>
      <w:r w:rsidR="00634574" w:rsidRPr="003D020D">
        <w:rPr>
          <w:rFonts w:ascii="Palatino Linotype" w:hAnsi="Palatino Linotype"/>
          <w:bCs/>
          <w:i/>
          <w:sz w:val="22"/>
          <w:szCs w:val="22"/>
        </w:rPr>
        <w:t>Ley General de Protección de Datos Personales en Posesión de Sujetos Obligados Comentada”</w:t>
      </w:r>
      <w:r>
        <w:rPr>
          <w:rFonts w:ascii="Palatino Linotype" w:hAnsi="Palatino Linotype"/>
          <w:bCs/>
          <w:sz w:val="22"/>
          <w:szCs w:val="22"/>
        </w:rPr>
        <w:t xml:space="preserve"> (p. 44),</w:t>
      </w:r>
      <w:r w:rsidR="00634574" w:rsidRPr="003D020D">
        <w:rPr>
          <w:rFonts w:ascii="Palatino Linotype" w:hAnsi="Palatino Linotype"/>
          <w:bCs/>
          <w:sz w:val="22"/>
          <w:szCs w:val="22"/>
        </w:rPr>
        <w:t xml:space="preserve"> la eficacia de la disociación depende de los resultados obtenidos, que deben ser similares o equivalentes a la eliminación o borrado de los </w:t>
      </w:r>
      <w:r w:rsidR="00634574" w:rsidRPr="003D020D">
        <w:rPr>
          <w:rFonts w:ascii="Palatino Linotype" w:hAnsi="Palatino Linotype"/>
          <w:bCs/>
          <w:sz w:val="22"/>
          <w:szCs w:val="22"/>
        </w:rPr>
        <w:lastRenderedPageBreak/>
        <w:t xml:space="preserve">datos, sin perder de vista los posibles riesgos residuales de la reidentificación ante las tecnologías disponibles. </w:t>
      </w:r>
    </w:p>
    <w:p w14:paraId="02B1C7E8"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94EC0F5" w14:textId="16B7A1A9" w:rsidR="00634574" w:rsidRPr="003D020D" w:rsidRDefault="002F53A2"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00634574" w:rsidRPr="003D020D">
        <w:rPr>
          <w:rFonts w:ascii="Palatino Linotype" w:eastAsia="Calibri" w:hAnsi="Palatino Linotype" w:cs="Tahoma"/>
          <w:bCs/>
          <w:sz w:val="22"/>
          <w:szCs w:val="22"/>
          <w:lang w:eastAsia="en-US"/>
        </w:rPr>
        <w:t>,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D4D6141"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C98DAE5" w14:textId="43AB74E3"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r w:rsidRPr="003D020D">
        <w:rPr>
          <w:rFonts w:ascii="Palatino Linotype" w:eastAsia="Calibri" w:hAnsi="Palatino Linotype" w:cs="Tahoma"/>
          <w:b/>
          <w:bCs/>
          <w:sz w:val="22"/>
          <w:szCs w:val="22"/>
          <w:lang w:eastAsia="en-US"/>
        </w:rPr>
        <w:t xml:space="preserve">anonimización,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0F126CB2"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0E0928C"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5262F34E" w14:textId="77777777" w:rsidR="00634574" w:rsidRPr="003D020D" w:rsidRDefault="00634574" w:rsidP="009C55F9">
      <w:pPr>
        <w:spacing w:line="360" w:lineRule="auto"/>
        <w:jc w:val="both"/>
        <w:rPr>
          <w:rFonts w:ascii="Palatino Linotype" w:hAnsi="Palatino Linotype"/>
          <w:sz w:val="22"/>
          <w:szCs w:val="22"/>
          <w:lang w:val="es-ES"/>
        </w:rPr>
      </w:pPr>
    </w:p>
    <w:p w14:paraId="391CC723"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2C9A94DC"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lastRenderedPageBreak/>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414D7E4F" w14:textId="77777777" w:rsidR="00634574" w:rsidRPr="003D020D" w:rsidRDefault="00634574" w:rsidP="009C55F9">
      <w:pPr>
        <w:spacing w:line="360" w:lineRule="auto"/>
        <w:jc w:val="both"/>
        <w:rPr>
          <w:rFonts w:ascii="Palatino Linotype" w:hAnsi="Palatino Linotype"/>
          <w:sz w:val="22"/>
          <w:szCs w:val="22"/>
          <w:lang w:val="es-ES"/>
        </w:rPr>
      </w:pPr>
    </w:p>
    <w:p w14:paraId="54F373FD"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1AB5A234" w14:textId="77777777" w:rsidR="00634574" w:rsidRPr="003D020D" w:rsidRDefault="00634574" w:rsidP="009C55F9">
      <w:pPr>
        <w:spacing w:line="360" w:lineRule="auto"/>
        <w:jc w:val="both"/>
        <w:rPr>
          <w:rFonts w:ascii="Palatino Linotype" w:hAnsi="Palatino Linotype"/>
          <w:sz w:val="22"/>
          <w:szCs w:val="22"/>
          <w:lang w:val="es-ES"/>
        </w:rPr>
      </w:pPr>
    </w:p>
    <w:p w14:paraId="451C70F1" w14:textId="46FF0515" w:rsidR="00634574" w:rsidRPr="003D020D" w:rsidRDefault="002F53A2"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De tal circunstancia</w:t>
      </w:r>
      <w:r w:rsidR="00634574"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6F25B566" w14:textId="77777777" w:rsidR="00634574" w:rsidRPr="003D020D" w:rsidRDefault="00634574" w:rsidP="009C55F9">
      <w:pPr>
        <w:spacing w:line="360" w:lineRule="auto"/>
        <w:jc w:val="both"/>
        <w:rPr>
          <w:rFonts w:ascii="Palatino Linotype" w:hAnsi="Palatino Linotype"/>
          <w:sz w:val="22"/>
          <w:szCs w:val="22"/>
          <w:lang w:val="es-ES"/>
        </w:rPr>
      </w:pPr>
    </w:p>
    <w:p w14:paraId="14AD00D2"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C052805" w14:textId="77777777" w:rsidR="00634574" w:rsidRPr="003D020D" w:rsidRDefault="00634574" w:rsidP="009C55F9">
      <w:pPr>
        <w:spacing w:line="360" w:lineRule="auto"/>
        <w:jc w:val="both"/>
        <w:rPr>
          <w:rFonts w:ascii="Palatino Linotype" w:hAnsi="Palatino Linotype"/>
          <w:b/>
          <w:sz w:val="22"/>
          <w:szCs w:val="22"/>
          <w:lang w:val="es-ES"/>
        </w:rPr>
      </w:pPr>
    </w:p>
    <w:p w14:paraId="7CDD1656"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48AEEF3B" w14:textId="77777777" w:rsidR="00634574" w:rsidRPr="003D020D" w:rsidRDefault="00634574" w:rsidP="009C55F9">
      <w:pPr>
        <w:spacing w:line="360" w:lineRule="auto"/>
        <w:jc w:val="both"/>
        <w:rPr>
          <w:rFonts w:ascii="Palatino Linotype" w:hAnsi="Palatino Linotype"/>
          <w:sz w:val="22"/>
          <w:szCs w:val="22"/>
          <w:lang w:val="es-ES"/>
        </w:rPr>
      </w:pPr>
    </w:p>
    <w:p w14:paraId="6C47E285" w14:textId="24C037CD" w:rsidR="002F441F" w:rsidRPr="003D020D" w:rsidRDefault="002F441F" w:rsidP="002F441F">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 xml:space="preserve">Conforme a lo anterior, se considera que para atender el requerimiento informativo, el Sujeto Obligado deberá entregar </w:t>
      </w:r>
      <w:r>
        <w:rPr>
          <w:rFonts w:ascii="Palatino Linotype" w:hAnsi="Palatino Linotype"/>
          <w:sz w:val="22"/>
          <w:szCs w:val="22"/>
          <w:lang w:val="es-ES"/>
        </w:rPr>
        <w:t xml:space="preserve">los documentos que den cuenta de la información </w:t>
      </w:r>
      <w:r w:rsidR="003E1DFD">
        <w:rPr>
          <w:rFonts w:ascii="Palatino Linotype" w:hAnsi="Palatino Linotype"/>
          <w:sz w:val="22"/>
          <w:szCs w:val="22"/>
          <w:lang w:val="es-ES"/>
        </w:rPr>
        <w:t>solicitada</w:t>
      </w:r>
      <w:r>
        <w:rPr>
          <w:rFonts w:ascii="Palatino Linotype" w:hAnsi="Palatino Linotype"/>
          <w:sz w:val="22"/>
          <w:szCs w:val="22"/>
          <w:lang w:val="es-ES"/>
        </w:rPr>
        <w:t>,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D020D">
        <w:rPr>
          <w:rFonts w:ascii="Palatino Linotype" w:hAnsi="Palatino Linotype"/>
          <w:b/>
          <w:bCs/>
          <w:sz w:val="22"/>
          <w:szCs w:val="22"/>
        </w:rPr>
        <w:t xml:space="preserve"> vida, seguridad o salud, o bien, de sus 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Pr>
          <w:rFonts w:ascii="Palatino Linotype" w:hAnsi="Palatino Linotype"/>
          <w:bCs/>
          <w:sz w:val="22"/>
          <w:szCs w:val="22"/>
        </w:rPr>
        <w:t>Comisaría de Seguridad Ciudadana</w:t>
      </w:r>
      <w:r w:rsidRPr="003D020D">
        <w:rPr>
          <w:rFonts w:ascii="Palatino Linotype" w:hAnsi="Palatino Linotype"/>
          <w:bCs/>
          <w:sz w:val="22"/>
          <w:szCs w:val="22"/>
        </w:rPr>
        <w:t>.</w:t>
      </w:r>
    </w:p>
    <w:p w14:paraId="7D0C243C" w14:textId="77777777" w:rsidR="00B05537" w:rsidRDefault="00B05537" w:rsidP="009C55F9">
      <w:pPr>
        <w:spacing w:line="360" w:lineRule="auto"/>
        <w:jc w:val="both"/>
        <w:rPr>
          <w:rFonts w:ascii="Palatino Linotype" w:eastAsia="Calibri" w:hAnsi="Palatino Linotype" w:cs="Tahoma"/>
          <w:bCs/>
          <w:sz w:val="22"/>
          <w:szCs w:val="22"/>
          <w:lang w:eastAsia="en-US"/>
        </w:rPr>
      </w:pPr>
    </w:p>
    <w:p w14:paraId="0E9DB739" w14:textId="11C1E2D8" w:rsidR="003E1DFD" w:rsidRPr="003E1DFD" w:rsidRDefault="003E1DFD" w:rsidP="003E1DFD">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 xml:space="preserve">Ahora bien, de las constancias que obran en el expediente, no se logra advertir a que unidades administrativas turno la solicitud la Unidad de Transparencia, pues la que se pronunció fue esta; </w:t>
      </w:r>
      <w:r w:rsidR="005A5382">
        <w:rPr>
          <w:rFonts w:ascii="Palatino Linotype" w:eastAsia="Calibri" w:hAnsi="Palatino Linotype" w:cs="Tahoma"/>
          <w:bCs/>
          <w:sz w:val="22"/>
          <w:szCs w:val="22"/>
          <w:lang w:val="es-ES_tradnl" w:eastAsia="en-US"/>
        </w:rPr>
        <w:t xml:space="preserve">por lo que, resulta necesario traer a colación </w:t>
      </w:r>
      <w:r w:rsidRPr="003E1DFD">
        <w:rPr>
          <w:rFonts w:ascii="Palatino Linotype" w:eastAsia="Calibri" w:hAnsi="Palatino Linotype" w:cs="Tahoma"/>
          <w:bCs/>
          <w:sz w:val="22"/>
          <w:szCs w:val="22"/>
          <w:lang w:val="es-ES_tradnl" w:eastAsia="en-US"/>
        </w:rPr>
        <w:t xml:space="preserve">el </w:t>
      </w:r>
      <w:r w:rsidRPr="003E1DFD">
        <w:rPr>
          <w:rFonts w:ascii="Palatino Linotype" w:eastAsia="Calibri" w:hAnsi="Palatino Linotype" w:cs="Tahoma"/>
          <w:b/>
          <w:bCs/>
          <w:sz w:val="22"/>
          <w:szCs w:val="22"/>
          <w:lang w:val="es-ES_tradnl" w:eastAsia="en-US"/>
        </w:rPr>
        <w:t>procedimiento de búsqueda que los Sujetos Obligados</w:t>
      </w:r>
      <w:r w:rsidR="005A5382">
        <w:rPr>
          <w:rFonts w:ascii="Palatino Linotype" w:eastAsia="Calibri" w:hAnsi="Palatino Linotype" w:cs="Tahoma"/>
          <w:b/>
          <w:bCs/>
          <w:sz w:val="22"/>
          <w:szCs w:val="22"/>
          <w:lang w:val="es-ES_tradnl" w:eastAsia="en-US"/>
        </w:rPr>
        <w:t xml:space="preserve"> deben seguir</w:t>
      </w:r>
      <w:r w:rsidRPr="003E1DFD">
        <w:rPr>
          <w:rFonts w:ascii="Palatino Linotype" w:eastAsia="Calibri" w:hAnsi="Palatino Linotype" w:cs="Tahoma"/>
          <w:b/>
          <w:bCs/>
          <w:sz w:val="22"/>
          <w:szCs w:val="22"/>
          <w:lang w:val="es-ES_tradnl" w:eastAsia="en-US"/>
        </w:rPr>
        <w:t xml:space="preserve"> para localizar la información</w:t>
      </w:r>
      <w:r w:rsidRPr="003E1DFD">
        <w:rPr>
          <w:rFonts w:ascii="Palatino Linotype" w:eastAsia="Calibri" w:hAnsi="Palatino Linotype" w:cs="Tahoma"/>
          <w:bCs/>
          <w:sz w:val="22"/>
          <w:szCs w:val="22"/>
          <w:lang w:val="es-ES_tradnl" w:eastAsia="en-US"/>
        </w:rPr>
        <w:t>, mismo que se encuentra previsto en los artículos 160 y 162 de la Ley de Transparencia y Acceso a la Información Pública del Estado de México y Municipios,  establecen lo siguiente:</w:t>
      </w:r>
    </w:p>
    <w:p w14:paraId="538ACA57" w14:textId="77777777" w:rsidR="003E1DFD" w:rsidRPr="003E1DFD" w:rsidRDefault="003E1DFD" w:rsidP="003E1DFD">
      <w:pPr>
        <w:spacing w:line="360" w:lineRule="auto"/>
        <w:jc w:val="both"/>
        <w:rPr>
          <w:rFonts w:ascii="Palatino Linotype" w:eastAsia="Calibri" w:hAnsi="Palatino Linotype" w:cs="Tahoma"/>
          <w:bCs/>
          <w:sz w:val="22"/>
          <w:szCs w:val="22"/>
          <w:lang w:val="es-ES_tradnl" w:eastAsia="en-US"/>
        </w:rPr>
      </w:pPr>
    </w:p>
    <w:p w14:paraId="0E815422" w14:textId="77777777" w:rsidR="003E1DFD" w:rsidRPr="003E1DFD" w:rsidRDefault="003E1DFD" w:rsidP="003E1DFD">
      <w:pPr>
        <w:numPr>
          <w:ilvl w:val="0"/>
          <w:numId w:val="4"/>
        </w:numPr>
        <w:spacing w:line="360" w:lineRule="auto"/>
        <w:jc w:val="both"/>
        <w:rPr>
          <w:rFonts w:ascii="Palatino Linotype" w:eastAsia="Calibri" w:hAnsi="Palatino Linotype" w:cs="Tahoma"/>
          <w:bCs/>
          <w:sz w:val="22"/>
          <w:szCs w:val="22"/>
          <w:lang w:val="es-ES" w:eastAsia="en-US"/>
        </w:rPr>
      </w:pPr>
      <w:r w:rsidRPr="003E1DFD">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2855EBE" w14:textId="77777777" w:rsidR="003E1DFD" w:rsidRPr="003E1DFD" w:rsidRDefault="003E1DFD" w:rsidP="003E1DFD">
      <w:pPr>
        <w:spacing w:line="360" w:lineRule="auto"/>
        <w:jc w:val="both"/>
        <w:rPr>
          <w:rFonts w:ascii="Palatino Linotype" w:eastAsia="Calibri" w:hAnsi="Palatino Linotype" w:cs="Tahoma"/>
          <w:bCs/>
          <w:sz w:val="22"/>
          <w:szCs w:val="22"/>
          <w:lang w:val="es-ES" w:eastAsia="en-US"/>
        </w:rPr>
      </w:pPr>
    </w:p>
    <w:p w14:paraId="21904FF4" w14:textId="77777777" w:rsidR="003E1DFD" w:rsidRPr="003E1DFD" w:rsidRDefault="003E1DFD" w:rsidP="003E1DFD">
      <w:pPr>
        <w:numPr>
          <w:ilvl w:val="0"/>
          <w:numId w:val="4"/>
        </w:numPr>
        <w:spacing w:line="360" w:lineRule="auto"/>
        <w:jc w:val="both"/>
        <w:rPr>
          <w:rFonts w:ascii="Palatino Linotype" w:eastAsia="Calibri" w:hAnsi="Palatino Linotype" w:cs="Tahoma"/>
          <w:bCs/>
          <w:sz w:val="22"/>
          <w:szCs w:val="22"/>
          <w:lang w:val="es-ES" w:eastAsia="en-US"/>
        </w:rPr>
      </w:pPr>
      <w:r w:rsidRPr="003E1DFD">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8580E92" w14:textId="77777777" w:rsidR="003E1DFD" w:rsidRDefault="003E1DFD" w:rsidP="003E1DFD">
      <w:pPr>
        <w:spacing w:line="360" w:lineRule="auto"/>
        <w:jc w:val="both"/>
        <w:rPr>
          <w:rFonts w:ascii="Palatino Linotype" w:eastAsia="Calibri" w:hAnsi="Palatino Linotype" w:cs="Tahoma"/>
          <w:bCs/>
          <w:sz w:val="22"/>
          <w:szCs w:val="22"/>
          <w:lang w:val="es-ES" w:eastAsia="en-US"/>
        </w:rPr>
      </w:pPr>
    </w:p>
    <w:p w14:paraId="0FFE71B4" w14:textId="77777777" w:rsidR="006E0D53" w:rsidRPr="003E1DFD" w:rsidRDefault="006E0D53" w:rsidP="003E1DFD">
      <w:pPr>
        <w:spacing w:line="360" w:lineRule="auto"/>
        <w:jc w:val="both"/>
        <w:rPr>
          <w:rFonts w:ascii="Palatino Linotype" w:eastAsia="Calibri" w:hAnsi="Palatino Linotype" w:cs="Tahoma"/>
          <w:bCs/>
          <w:sz w:val="22"/>
          <w:szCs w:val="22"/>
          <w:lang w:val="es-ES" w:eastAsia="en-US"/>
        </w:rPr>
      </w:pPr>
    </w:p>
    <w:p w14:paraId="70D8CE06" w14:textId="58618C1C" w:rsidR="002B7DF6" w:rsidRPr="002B7DF6" w:rsidRDefault="006E0D53" w:rsidP="003E1D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w:t>
      </w:r>
      <w:r w:rsidR="00AF2F07" w:rsidRPr="00AF2F07">
        <w:rPr>
          <w:rFonts w:ascii="Palatino Linotype" w:eastAsia="Calibri" w:hAnsi="Palatino Linotype" w:cs="Tahoma"/>
          <w:bCs/>
          <w:sz w:val="22"/>
          <w:szCs w:val="22"/>
          <w:lang w:eastAsia="en-US"/>
        </w:rPr>
        <w:t xml:space="preserve"> a lo dispuesto en los preceptos legales de referencia, a efecto de verificar </w:t>
      </w:r>
      <w:r w:rsidR="00AF2F07">
        <w:rPr>
          <w:rFonts w:ascii="Palatino Linotype" w:eastAsia="Calibri" w:hAnsi="Palatino Linotype" w:cs="Tahoma"/>
          <w:bCs/>
          <w:sz w:val="22"/>
          <w:szCs w:val="22"/>
          <w:lang w:eastAsia="en-US"/>
        </w:rPr>
        <w:t>las unidades administrativas con competencia para pronunciarse de lo requerido</w:t>
      </w:r>
      <w:r w:rsidR="00AF2F07" w:rsidRPr="00AF2F07">
        <w:rPr>
          <w:rFonts w:ascii="Palatino Linotype" w:eastAsia="Calibri" w:hAnsi="Palatino Linotype" w:cs="Tahoma"/>
          <w:bCs/>
          <w:sz w:val="22"/>
          <w:szCs w:val="22"/>
          <w:lang w:eastAsia="en-US"/>
        </w:rPr>
        <w:t>, se trae a colación</w:t>
      </w:r>
      <w:r w:rsidR="002B7DF6">
        <w:rPr>
          <w:rFonts w:ascii="Palatino Linotype" w:eastAsia="Calibri" w:hAnsi="Palatino Linotype" w:cs="Tahoma"/>
          <w:bCs/>
          <w:sz w:val="22"/>
          <w:szCs w:val="22"/>
          <w:lang w:eastAsia="en-US"/>
        </w:rPr>
        <w:t xml:space="preserve"> el Reglamento de las Condiciones Generales de Trabajo del Ayuntamiento de Teoloyucan, del cual se advierte que el Sujeto Obligado cuenta con la Dirección de Administración, encargada de ver todas las cuestiones relacionadas con el personal que labora en el Ayuntamiento de Teoloyucan, entre las cuales se encuentra, el alta, baja, suspensión, expedición de gafete y pago por días </w:t>
      </w:r>
      <w:r w:rsidR="007F546F">
        <w:rPr>
          <w:rFonts w:ascii="Palatino Linotype" w:eastAsia="Calibri" w:hAnsi="Palatino Linotype" w:cs="Tahoma"/>
          <w:bCs/>
          <w:sz w:val="22"/>
          <w:szCs w:val="22"/>
          <w:lang w:eastAsia="en-US"/>
        </w:rPr>
        <w:t>trabajados.</w:t>
      </w:r>
    </w:p>
    <w:p w14:paraId="2D4EF4D8" w14:textId="77777777" w:rsidR="00AF2F07" w:rsidRDefault="00AF2F07" w:rsidP="003E1DFD">
      <w:pPr>
        <w:spacing w:line="360" w:lineRule="auto"/>
        <w:jc w:val="both"/>
        <w:rPr>
          <w:rFonts w:ascii="Palatino Linotype" w:eastAsia="Calibri" w:hAnsi="Palatino Linotype" w:cs="Tahoma"/>
          <w:bCs/>
          <w:sz w:val="22"/>
          <w:szCs w:val="22"/>
          <w:lang w:val="es-ES" w:eastAsia="en-US"/>
        </w:rPr>
      </w:pPr>
    </w:p>
    <w:p w14:paraId="63C322D9" w14:textId="0644BFAB" w:rsidR="0017489F" w:rsidRDefault="003E1DFD" w:rsidP="007F546F">
      <w:pPr>
        <w:spacing w:line="360" w:lineRule="auto"/>
        <w:jc w:val="both"/>
        <w:rPr>
          <w:rFonts w:ascii="Palatino Linotype" w:hAnsi="Palatino Linotype" w:cs="Tahoma"/>
          <w:sz w:val="22"/>
          <w:szCs w:val="22"/>
          <w:lang w:val="es-ES_tradnl"/>
        </w:rPr>
      </w:pPr>
      <w:r w:rsidRPr="003E1DFD">
        <w:rPr>
          <w:rFonts w:ascii="Palatino Linotype" w:eastAsia="Calibri" w:hAnsi="Palatino Linotype" w:cs="Tahoma"/>
          <w:bCs/>
          <w:sz w:val="22"/>
          <w:szCs w:val="22"/>
          <w:lang w:val="es-ES" w:eastAsia="en-US"/>
        </w:rPr>
        <w:t xml:space="preserve">En ese sentido, se considera que el Ente Recurrido </w:t>
      </w:r>
      <w:r w:rsidR="007F546F">
        <w:rPr>
          <w:rFonts w:ascii="Palatino Linotype" w:eastAsia="Calibri" w:hAnsi="Palatino Linotype" w:cs="Tahoma"/>
          <w:bCs/>
          <w:sz w:val="22"/>
          <w:szCs w:val="22"/>
          <w:lang w:val="es-ES" w:eastAsia="en-US"/>
        </w:rPr>
        <w:t xml:space="preserve">cuenta con un área idónea para conocer de la información requerida; por lo que, </w:t>
      </w:r>
      <w:r w:rsidR="00DA0E06" w:rsidRPr="00DA0E06">
        <w:rPr>
          <w:rFonts w:ascii="Palatino Linotype" w:hAnsi="Palatino Linotype" w:cs="Tahoma"/>
          <w:sz w:val="22"/>
          <w:szCs w:val="22"/>
          <w:lang w:val="es-ES_tradnl"/>
        </w:rPr>
        <w:t>para atender la solicitud deberá turnar la misma</w:t>
      </w:r>
      <w:r w:rsidR="00DA0E06">
        <w:rPr>
          <w:rFonts w:ascii="Palatino Linotype" w:hAnsi="Palatino Linotype" w:cs="Tahoma"/>
          <w:sz w:val="22"/>
          <w:szCs w:val="22"/>
          <w:lang w:val="es-ES_tradnl"/>
        </w:rPr>
        <w:t xml:space="preserve"> a la Dirección </w:t>
      </w:r>
      <w:r w:rsidR="007F546F">
        <w:rPr>
          <w:rFonts w:ascii="Palatino Linotype" w:hAnsi="Palatino Linotype" w:cs="Tahoma"/>
          <w:sz w:val="22"/>
          <w:szCs w:val="22"/>
          <w:lang w:val="es-ES_tradnl"/>
        </w:rPr>
        <w:t>de Administración</w:t>
      </w:r>
      <w:r w:rsidR="00DA0E06">
        <w:rPr>
          <w:rFonts w:ascii="Palatino Linotype" w:hAnsi="Palatino Linotype" w:cs="Tahoma"/>
          <w:sz w:val="22"/>
          <w:szCs w:val="22"/>
          <w:lang w:val="es-ES_tradnl"/>
        </w:rPr>
        <w:t xml:space="preserve">, </w:t>
      </w:r>
      <w:r w:rsidR="0017489F">
        <w:rPr>
          <w:rFonts w:ascii="Palatino Linotype" w:hAnsi="Palatino Linotype" w:cs="Tahoma"/>
          <w:sz w:val="22"/>
          <w:szCs w:val="22"/>
          <w:lang w:val="es-ES_tradnl"/>
        </w:rPr>
        <w:t>para que realice una búsqueda exhaustiva y razonable, en términos del artículo 162 de la Ley de Transparencia y Acceso a la Información Pública del Estado de México y Municipios, a efecto de que proporcione la información que dé cuenta de lo solicitado.</w:t>
      </w:r>
    </w:p>
    <w:p w14:paraId="1F54A0BF" w14:textId="77777777" w:rsidR="003E1DFD" w:rsidRDefault="003E1DFD" w:rsidP="009C55F9">
      <w:pPr>
        <w:spacing w:line="360" w:lineRule="auto"/>
        <w:ind w:right="-93"/>
        <w:jc w:val="both"/>
        <w:rPr>
          <w:rFonts w:ascii="Palatino Linotype" w:hAnsi="Palatino Linotype" w:cs="Tahoma"/>
          <w:sz w:val="22"/>
          <w:szCs w:val="22"/>
          <w:lang w:val="es-ES_tradnl"/>
        </w:rPr>
      </w:pPr>
    </w:p>
    <w:p w14:paraId="311CC9A1" w14:textId="48834C3D" w:rsidR="0017489F" w:rsidRDefault="0017489F" w:rsidP="009C55F9">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t>Así, resulta necesario analizar la documentación que atiende lo requerido, conforme a lo siguiente:</w:t>
      </w:r>
    </w:p>
    <w:p w14:paraId="05728973" w14:textId="77777777" w:rsidR="0017489F" w:rsidRDefault="0017489F" w:rsidP="009C55F9">
      <w:pPr>
        <w:spacing w:line="360" w:lineRule="auto"/>
        <w:ind w:right="-93"/>
        <w:jc w:val="both"/>
        <w:rPr>
          <w:rFonts w:ascii="Palatino Linotype" w:hAnsi="Palatino Linotype" w:cs="Tahoma"/>
          <w:sz w:val="22"/>
          <w:szCs w:val="22"/>
          <w:lang w:val="es-ES_tradnl"/>
        </w:rPr>
      </w:pPr>
    </w:p>
    <w:p w14:paraId="53494E27" w14:textId="26DF7622" w:rsidR="00583336" w:rsidRDefault="00B34470" w:rsidP="009C55F9">
      <w:pPr>
        <w:spacing w:line="360" w:lineRule="auto"/>
        <w:ind w:right="-93"/>
        <w:jc w:val="both"/>
        <w:rPr>
          <w:rFonts w:ascii="Palatino Linotype" w:hAnsi="Palatino Linotype" w:cs="Tahoma"/>
          <w:b/>
          <w:iCs/>
          <w:sz w:val="22"/>
          <w:szCs w:val="22"/>
          <w:lang w:val="es-ES"/>
        </w:rPr>
      </w:pPr>
      <w:r w:rsidRPr="00B34470">
        <w:rPr>
          <w:rFonts w:ascii="Palatino Linotype" w:hAnsi="Palatino Linotype" w:cs="Tahoma"/>
          <w:b/>
          <w:iCs/>
          <w:sz w:val="22"/>
          <w:szCs w:val="22"/>
          <w:lang w:val="es-ES"/>
        </w:rPr>
        <w:t>Salario neto mensual</w:t>
      </w:r>
      <w:r>
        <w:rPr>
          <w:rFonts w:ascii="Palatino Linotype" w:hAnsi="Palatino Linotype" w:cs="Tahoma"/>
          <w:b/>
          <w:iCs/>
          <w:sz w:val="22"/>
          <w:szCs w:val="22"/>
          <w:lang w:val="es-ES"/>
        </w:rPr>
        <w:t xml:space="preserve"> de los policías municipales.</w:t>
      </w:r>
    </w:p>
    <w:p w14:paraId="46A4445D" w14:textId="77777777" w:rsidR="00B34470" w:rsidRDefault="00B34470" w:rsidP="009C55F9">
      <w:pPr>
        <w:spacing w:line="360" w:lineRule="auto"/>
        <w:ind w:right="-93"/>
        <w:jc w:val="both"/>
        <w:rPr>
          <w:rFonts w:ascii="Palatino Linotype" w:hAnsi="Palatino Linotype" w:cs="Tahoma"/>
          <w:b/>
          <w:iCs/>
          <w:sz w:val="22"/>
          <w:szCs w:val="22"/>
          <w:lang w:val="es-ES"/>
        </w:rPr>
      </w:pPr>
    </w:p>
    <w:p w14:paraId="4A8A76C2" w14:textId="444D2DA6" w:rsidR="006E0D53" w:rsidRPr="00F2254F" w:rsidRDefault="006E0D53" w:rsidP="006E0D53">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iCs/>
          <w:sz w:val="22"/>
          <w:szCs w:val="22"/>
          <w:lang w:val="es-ES"/>
        </w:rPr>
        <w:t xml:space="preserve">Al respecto, resulta necesario precisar que la ahora Recurrente, quiere tener acceso a cualquier documento que contenga el sueldo neto de los policías municipales; al respecto, </w:t>
      </w:r>
      <w:r>
        <w:rPr>
          <w:rFonts w:ascii="Palatino Linotype" w:eastAsia="Calibri" w:hAnsi="Palatino Linotype" w:cs="Tahoma"/>
          <w:bCs/>
          <w:sz w:val="22"/>
          <w:szCs w:val="22"/>
          <w:lang w:eastAsia="en-US"/>
        </w:rPr>
        <w:t xml:space="preserve">la </w:t>
      </w:r>
      <w:r w:rsidRPr="00B93387">
        <w:rPr>
          <w:rFonts w:ascii="Palatino Linotype" w:eastAsia="Calibri" w:hAnsi="Palatino Linotype" w:cs="Tahoma"/>
          <w:b/>
          <w:bCs/>
          <w:sz w:val="22"/>
          <w:szCs w:val="22"/>
          <w:lang w:eastAsia="en-US"/>
        </w:rPr>
        <w:t>nómina</w:t>
      </w:r>
      <w:r w:rsidRPr="00F2254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en</w:t>
      </w:r>
      <w:r w:rsidRPr="00F2254F">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r w:rsidRPr="00F25C6C">
        <w:rPr>
          <w:rFonts w:ascii="Palatino Linotype" w:eastAsia="Calibri" w:hAnsi="Palatino Linotype" w:cs="Tahoma"/>
          <w:bCs/>
          <w:sz w:val="22"/>
          <w:szCs w:val="22"/>
          <w:lang w:eastAsia="en-US"/>
        </w:rPr>
        <w:t xml:space="preserve">consultada el </w:t>
      </w:r>
      <w:r>
        <w:rPr>
          <w:rFonts w:ascii="Palatino Linotype" w:eastAsia="Calibri" w:hAnsi="Palatino Linotype" w:cs="Tahoma"/>
          <w:bCs/>
          <w:sz w:val="22"/>
          <w:szCs w:val="22"/>
          <w:lang w:eastAsia="en-US"/>
        </w:rPr>
        <w:t>veintitrés</w:t>
      </w:r>
      <w:r w:rsidRPr="00F25C6C">
        <w:rPr>
          <w:rFonts w:ascii="Palatino Linotype" w:eastAsia="Calibri" w:hAnsi="Palatino Linotype" w:cs="Tahoma"/>
          <w:bCs/>
          <w:sz w:val="22"/>
          <w:szCs w:val="22"/>
          <w:lang w:eastAsia="en-US"/>
        </w:rPr>
        <w:t xml:space="preserve"> de octubre de dos mil diecinueve, a las </w:t>
      </w:r>
      <w:r>
        <w:rPr>
          <w:rFonts w:ascii="Palatino Linotype" w:eastAsia="Calibri" w:hAnsi="Palatino Linotype" w:cs="Tahoma"/>
          <w:bCs/>
          <w:sz w:val="22"/>
          <w:szCs w:val="22"/>
          <w:lang w:eastAsia="en-US"/>
        </w:rPr>
        <w:t>nueve</w:t>
      </w:r>
      <w:r w:rsidRPr="00F25C6C">
        <w:rPr>
          <w:rFonts w:ascii="Palatino Linotype" w:eastAsia="Calibri" w:hAnsi="Palatino Linotype" w:cs="Tahoma"/>
          <w:bCs/>
          <w:sz w:val="22"/>
          <w:szCs w:val="22"/>
          <w:lang w:eastAsia="en-US"/>
        </w:rPr>
        <w:t xml:space="preserve"> horas</w:t>
      </w:r>
      <w:r>
        <w:rPr>
          <w:rFonts w:ascii="Palatino Linotype" w:eastAsia="Calibri" w:hAnsi="Palatino Linotype" w:cs="Tahoma"/>
          <w:bCs/>
          <w:sz w:val="22"/>
          <w:szCs w:val="22"/>
          <w:lang w:eastAsia="en-US"/>
        </w:rPr>
        <w:t>, en la liga</w:t>
      </w:r>
      <w:r w:rsidRPr="00F25C6C">
        <w:rPr>
          <w:rFonts w:ascii="Palatino Linotype" w:eastAsia="Calibri" w:hAnsi="Palatino Linotype" w:cs="Tahoma"/>
          <w:bCs/>
          <w:sz w:val="22"/>
          <w:szCs w:val="22"/>
          <w:lang w:eastAsia="en-US"/>
        </w:rPr>
        <w:t xml:space="preserve"> </w:t>
      </w:r>
      <w:hyperlink r:id="rId10"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Cs/>
          <w:sz w:val="22"/>
          <w:szCs w:val="22"/>
          <w:lang w:eastAsia="en-US"/>
        </w:rPr>
        <w:lastRenderedPageBreak/>
        <w:t xml:space="preserve">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166DFDA" w14:textId="77777777"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p>
    <w:p w14:paraId="1D0F0832" w14:textId="77777777" w:rsidR="006E0D53" w:rsidRPr="006E0D53" w:rsidRDefault="006E0D53" w:rsidP="006E0D53">
      <w:pPr>
        <w:spacing w:line="360" w:lineRule="auto"/>
        <w:ind w:right="-93"/>
        <w:jc w:val="both"/>
        <w:rPr>
          <w:rFonts w:ascii="Palatino Linotype" w:eastAsia="Calibri" w:hAnsi="Palatino Linotype" w:cs="Tahoma"/>
          <w:b/>
          <w:bCs/>
          <w:sz w:val="22"/>
          <w:szCs w:val="22"/>
          <w:lang w:eastAsia="en-US"/>
        </w:rPr>
      </w:pPr>
      <w:r w:rsidRPr="006E0D53">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1" w:history="1">
        <w:r w:rsidRPr="006E0D53">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6E0D53">
        <w:rPr>
          <w:rFonts w:ascii="Palatino Linotype" w:eastAsia="Calibri" w:hAnsi="Palatino Linotype" w:cs="Tahoma"/>
          <w:bCs/>
          <w:sz w:val="22"/>
          <w:szCs w:val="22"/>
          <w:lang w:eastAsia="en-US"/>
        </w:rPr>
        <w:t xml:space="preserve">, consultado el veintidós de dicho mes y año, a las diecisiete horas con quince minutos), establece que la </w:t>
      </w:r>
      <w:r w:rsidRPr="006E0D53">
        <w:rPr>
          <w:rFonts w:ascii="Palatino Linotype" w:eastAsia="Calibri" w:hAnsi="Palatino Linotype" w:cs="Tahoma"/>
          <w:b/>
          <w:bCs/>
          <w:sz w:val="22"/>
          <w:szCs w:val="22"/>
          <w:lang w:eastAsia="en-US"/>
        </w:rPr>
        <w:t>nómina es un listado general de los trabajadores de una institución, en el cual se asientan las percepciones brutas, deducciones y alcance neto de las mismas.</w:t>
      </w:r>
    </w:p>
    <w:p w14:paraId="0D35CAFC"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3B8D12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443CBA6E"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8C8F210" w14:textId="77777777" w:rsidR="007F5217" w:rsidRPr="00F2254F"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655690DA" w14:textId="77777777" w:rsidR="007F5217" w:rsidRPr="00F2254F"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25D6095B" w14:textId="77777777" w:rsidR="007F5217" w:rsidRPr="00F2254F" w:rsidRDefault="007F5217" w:rsidP="009C55F9">
      <w:pPr>
        <w:numPr>
          <w:ilvl w:val="0"/>
          <w:numId w:val="37"/>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1F31BBC1" w14:textId="77777777" w:rsidR="007F5217" w:rsidRPr="00F2254F" w:rsidRDefault="007F5217" w:rsidP="009C55F9">
      <w:pPr>
        <w:shd w:val="clear" w:color="auto" w:fill="FFFFFF" w:themeFill="background1"/>
        <w:spacing w:line="360" w:lineRule="auto"/>
        <w:jc w:val="both"/>
        <w:rPr>
          <w:rFonts w:ascii="Palatino Linotype" w:hAnsi="Palatino Linotype" w:cs="Tahoma"/>
          <w:sz w:val="22"/>
          <w:szCs w:val="22"/>
        </w:rPr>
      </w:pPr>
    </w:p>
    <w:p w14:paraId="51FCB0D5" w14:textId="39A87E34" w:rsidR="007F5217" w:rsidRDefault="006E0D53" w:rsidP="009C55F9">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Así</w:t>
      </w:r>
      <w:r w:rsidR="007F5217" w:rsidRPr="00F2254F">
        <w:rPr>
          <w:rFonts w:ascii="Palatino Linotype" w:hAnsi="Palatino Linotype" w:cs="Tahoma"/>
          <w:sz w:val="22"/>
          <w:szCs w:val="22"/>
        </w:rPr>
        <w:t xml:space="preserve">, se logra advertir que la pretensión es obtener el documento que contenga el </w:t>
      </w:r>
      <w:r w:rsidR="007F5217" w:rsidRPr="00F2254F">
        <w:rPr>
          <w:rFonts w:ascii="Palatino Linotype" w:hAnsi="Palatino Linotype" w:cs="Tahoma"/>
          <w:b/>
          <w:sz w:val="22"/>
          <w:szCs w:val="22"/>
        </w:rPr>
        <w:t xml:space="preserve">listado con las percepciones </w:t>
      </w:r>
      <w:r w:rsidR="00AA7A91">
        <w:rPr>
          <w:rFonts w:ascii="Palatino Linotype" w:hAnsi="Palatino Linotype" w:cs="Tahoma"/>
          <w:b/>
          <w:sz w:val="22"/>
          <w:szCs w:val="22"/>
        </w:rPr>
        <w:t>netas</w:t>
      </w:r>
      <w:r w:rsidR="007F5217" w:rsidRPr="00F2254F">
        <w:rPr>
          <w:rFonts w:ascii="Palatino Linotype" w:hAnsi="Palatino Linotype" w:cs="Tahoma"/>
          <w:b/>
          <w:sz w:val="22"/>
          <w:szCs w:val="22"/>
        </w:rPr>
        <w:t xml:space="preserve"> de todos los </w:t>
      </w:r>
      <w:r w:rsidR="00AA7A91">
        <w:rPr>
          <w:rFonts w:ascii="Palatino Linotype" w:hAnsi="Palatino Linotype" w:cs="Tahoma"/>
          <w:b/>
          <w:sz w:val="22"/>
          <w:szCs w:val="22"/>
        </w:rPr>
        <w:t xml:space="preserve">policías municipales del Ayuntamiento de </w:t>
      </w:r>
      <w:r w:rsidR="008037CA">
        <w:rPr>
          <w:rFonts w:ascii="Palatino Linotype" w:hAnsi="Palatino Linotype" w:cs="Tahoma"/>
          <w:b/>
          <w:sz w:val="22"/>
          <w:szCs w:val="22"/>
        </w:rPr>
        <w:t>Teoloyucan</w:t>
      </w:r>
      <w:r w:rsidR="00AA7A91">
        <w:rPr>
          <w:rFonts w:ascii="Palatino Linotype" w:hAnsi="Palatino Linotype" w:cs="Tahoma"/>
          <w:b/>
          <w:sz w:val="22"/>
          <w:szCs w:val="22"/>
        </w:rPr>
        <w:t>.</w:t>
      </w:r>
    </w:p>
    <w:p w14:paraId="3DB4F2C4" w14:textId="77777777" w:rsidR="00AA7A91" w:rsidRPr="00F2254F" w:rsidRDefault="00AA7A91" w:rsidP="009C55F9">
      <w:pPr>
        <w:shd w:val="clear" w:color="auto" w:fill="FFFFFF" w:themeFill="background1"/>
        <w:spacing w:line="360" w:lineRule="auto"/>
        <w:jc w:val="both"/>
        <w:rPr>
          <w:rFonts w:ascii="Palatino Linotype" w:hAnsi="Palatino Linotype" w:cs="Tahoma"/>
          <w:b/>
          <w:sz w:val="22"/>
          <w:szCs w:val="22"/>
        </w:rPr>
      </w:pPr>
    </w:p>
    <w:p w14:paraId="5BC20477" w14:textId="77777777" w:rsidR="007F5217" w:rsidRPr="00F2254F" w:rsidRDefault="007F5217" w:rsidP="009C55F9">
      <w:pPr>
        <w:widowControl w:val="0"/>
        <w:spacing w:line="360" w:lineRule="auto"/>
        <w:ind w:right="-91"/>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w:t>
      </w:r>
      <w:r w:rsidRPr="00F2254F">
        <w:rPr>
          <w:rFonts w:ascii="Palatino Linotype" w:eastAsia="Calibri" w:hAnsi="Palatino Linotype" w:cs="Tahoma"/>
          <w:bCs/>
          <w:sz w:val="22"/>
          <w:szCs w:val="22"/>
          <w:lang w:eastAsia="en-US"/>
        </w:rPr>
        <w:lastRenderedPageBreak/>
        <w:t xml:space="preserve">irrenunciable por el desempeño de su empleo, cargo o comisión, que será determinada en el presupuesto de egresos que corresponda. </w:t>
      </w:r>
    </w:p>
    <w:p w14:paraId="3D32293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4863F09B"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D124B0B"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01D5AB95"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D242AA6"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8512FF"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5F36B8BF" w14:textId="77777777" w:rsidR="007F5217" w:rsidRDefault="007F5217" w:rsidP="009C55F9">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t xml:space="preserve">Nómina general del 01 al 15 del mes  </w:t>
      </w:r>
      <w:r w:rsidRPr="00A47C99">
        <w:rPr>
          <w:rFonts w:ascii="Palatino Linotype" w:eastAsia="MS Mincho" w:hAnsi="Palatino Linotype" w:cs="Tahoma"/>
          <w:b/>
          <w:sz w:val="22"/>
          <w:lang w:val="es-ES_tradnl"/>
        </w:rPr>
        <w:t xml:space="preserve">y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515A57D2"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p>
    <w:p w14:paraId="11E7E45D" w14:textId="77777777" w:rsidR="007F5217" w:rsidRDefault="007F5217" w:rsidP="009C55F9">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4A36025F" wp14:editId="2A777437">
            <wp:extent cx="4257675" cy="877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5237"/>
                    <a:stretch/>
                  </pic:blipFill>
                  <pic:spPr bwMode="auto">
                    <a:xfrm>
                      <a:off x="0" y="0"/>
                      <a:ext cx="4397320" cy="906229"/>
                    </a:xfrm>
                    <a:prstGeom prst="rect">
                      <a:avLst/>
                    </a:prstGeom>
                    <a:ln>
                      <a:noFill/>
                    </a:ln>
                    <a:extLst>
                      <a:ext uri="{53640926-AAD7-44D8-BBD7-CCE9431645EC}">
                        <a14:shadowObscured xmlns:a14="http://schemas.microsoft.com/office/drawing/2010/main"/>
                      </a:ext>
                    </a:extLst>
                  </pic:spPr>
                </pic:pic>
              </a:graphicData>
            </a:graphic>
          </wp:inline>
        </w:drawing>
      </w:r>
    </w:p>
    <w:p w14:paraId="3148EBAF" w14:textId="77777777" w:rsidR="006E0D53" w:rsidRDefault="006E0D53" w:rsidP="009C55F9">
      <w:pPr>
        <w:shd w:val="clear" w:color="auto" w:fill="FFFFFF" w:themeFill="background1"/>
        <w:spacing w:line="360" w:lineRule="auto"/>
        <w:jc w:val="both"/>
        <w:rPr>
          <w:rFonts w:ascii="Palatino Linotype" w:hAnsi="Palatino Linotype" w:cs="Tahoma"/>
          <w:sz w:val="22"/>
          <w:szCs w:val="22"/>
        </w:rPr>
      </w:pPr>
    </w:p>
    <w:p w14:paraId="496FB393"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ese contexto, deberán proporcionar la nómina general, conforme a los siguientes formatos:</w:t>
      </w:r>
    </w:p>
    <w:p w14:paraId="4661F766" w14:textId="77777777" w:rsidR="00AA7A91" w:rsidRDefault="00AA7A91" w:rsidP="009C55F9">
      <w:pPr>
        <w:shd w:val="clear" w:color="auto" w:fill="FFFFFF" w:themeFill="background1"/>
        <w:spacing w:line="360" w:lineRule="auto"/>
        <w:jc w:val="both"/>
        <w:rPr>
          <w:rFonts w:ascii="Palatino Linotype" w:hAnsi="Palatino Linotype" w:cs="Tahoma"/>
          <w:sz w:val="22"/>
          <w:szCs w:val="22"/>
        </w:rPr>
      </w:pPr>
    </w:p>
    <w:p w14:paraId="5D48FD85"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1B72DA3B" wp14:editId="202AD20B">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49705"/>
                    </a:xfrm>
                    <a:prstGeom prst="rect">
                      <a:avLst/>
                    </a:prstGeom>
                  </pic:spPr>
                </pic:pic>
              </a:graphicData>
            </a:graphic>
          </wp:inline>
        </w:drawing>
      </w:r>
    </w:p>
    <w:p w14:paraId="5432BF77"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9E82481" w14:textId="75A512F0"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t xml:space="preserve">Conforme a lo anterior, se observa que el Ayuntamiento de </w:t>
      </w:r>
      <w:r w:rsidR="008037CA">
        <w:rPr>
          <w:rFonts w:ascii="Palatino Linotype" w:eastAsia="Calibri" w:hAnsi="Palatino Linotype" w:cs="Tahoma"/>
          <w:bCs/>
          <w:sz w:val="22"/>
          <w:szCs w:val="22"/>
          <w:lang w:eastAsia="en-US"/>
        </w:rPr>
        <w:t>Teoloyucan</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5442FD">
        <w:rPr>
          <w:rFonts w:ascii="Palatino Linotype" w:eastAsia="Calibri" w:hAnsi="Palatino Linotype" w:cs="Tahoma"/>
          <w:bCs/>
          <w:sz w:val="22"/>
          <w:szCs w:val="22"/>
          <w:lang w:eastAsia="en-US"/>
        </w:rPr>
        <w:t xml:space="preserve"> </w:t>
      </w:r>
      <w:r w:rsidRPr="00E70FBB">
        <w:rPr>
          <w:rFonts w:ascii="Palatino Linotype" w:eastAsia="Calibri" w:hAnsi="Palatino Linotype" w:cs="Tahoma"/>
          <w:bCs/>
          <w:sz w:val="22"/>
          <w:szCs w:val="22"/>
          <w:lang w:eastAsia="en-US"/>
        </w:rPr>
        <w:t>l</w:t>
      </w:r>
      <w:r w:rsidR="005442FD">
        <w:rPr>
          <w:rFonts w:ascii="Palatino Linotype" w:eastAsia="Calibri" w:hAnsi="Palatino Linotype" w:cs="Tahoma"/>
          <w:bCs/>
          <w:sz w:val="22"/>
          <w:szCs w:val="22"/>
          <w:lang w:eastAsia="en-US"/>
        </w:rPr>
        <w:t>a</w:t>
      </w:r>
      <w:r w:rsidRPr="00E70FBB">
        <w:rPr>
          <w:rFonts w:ascii="Palatino Linotype" w:eastAsia="Calibri" w:hAnsi="Palatino Linotype" w:cs="Tahoma"/>
          <w:bCs/>
          <w:sz w:val="22"/>
          <w:szCs w:val="22"/>
          <w:lang w:eastAsia="en-US"/>
        </w:rPr>
        <w:t xml:space="preserve"> Solicitante, además, que tampoco deberá generarla, resumirla, efectuar cálculos o practicar investigaciones.</w:t>
      </w:r>
    </w:p>
    <w:p w14:paraId="19CD2E66"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79C81B"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2DFEB7D5"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p>
    <w:p w14:paraId="1FDF4251" w14:textId="77777777" w:rsidR="007F5217" w:rsidRPr="00DD4D5E" w:rsidRDefault="007F5217" w:rsidP="009C55F9">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lastRenderedPageBreak/>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FFF265"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002E5C8" w14:textId="6C82DEEA"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w:t>
      </w:r>
      <w:r w:rsidR="004712D9">
        <w:rPr>
          <w:rFonts w:ascii="Palatino Linotype" w:eastAsia="Calibri" w:hAnsi="Palatino Linotype" w:cs="Tahoma"/>
          <w:bCs/>
          <w:sz w:val="22"/>
          <w:szCs w:val="22"/>
          <w:lang w:val="es-ES" w:eastAsia="en-US"/>
        </w:rPr>
        <w:t xml:space="preserve"> aquel donde conste la remuneración neta de los policías municipales, documento que de manera enunciativa más no limitativa, podría ser</w:t>
      </w:r>
      <w:r w:rsidRPr="00E70FB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la nómina general </w:t>
      </w:r>
      <w:r w:rsidR="004712D9">
        <w:rPr>
          <w:rFonts w:ascii="Palatino Linotype" w:eastAsia="Calibri" w:hAnsi="Palatino Linotype" w:cs="Tahoma"/>
          <w:bCs/>
          <w:sz w:val="22"/>
          <w:szCs w:val="22"/>
          <w:lang w:val="es-ES" w:eastAsia="en-US"/>
        </w:rPr>
        <w:t>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Órgano Superior de Fiscalización de</w:t>
      </w:r>
      <w:r w:rsidR="004712D9">
        <w:rPr>
          <w:rFonts w:ascii="Palatino Linotype" w:eastAsia="Calibri" w:hAnsi="Palatino Linotype" w:cs="Tahoma"/>
          <w:bCs/>
          <w:sz w:val="22"/>
          <w:szCs w:val="22"/>
          <w:lang w:eastAsia="en-US"/>
        </w:rPr>
        <w:t>l Estado de México, pues es la expresión documental</w:t>
      </w:r>
      <w:r w:rsidRPr="00E70FBB">
        <w:rPr>
          <w:rFonts w:ascii="Palatino Linotype" w:eastAsia="Calibri" w:hAnsi="Palatino Linotype" w:cs="Tahoma"/>
          <w:bCs/>
          <w:sz w:val="22"/>
          <w:szCs w:val="22"/>
          <w:lang w:eastAsia="en-US"/>
        </w:rPr>
        <w:t xml:space="preserve"> que da cuenta de la información solicitada, al contener </w:t>
      </w:r>
      <w:r>
        <w:rPr>
          <w:rFonts w:ascii="Palatino Linotype" w:eastAsia="Calibri" w:hAnsi="Palatino Linotype" w:cs="Tahoma"/>
          <w:bCs/>
          <w:sz w:val="22"/>
          <w:szCs w:val="22"/>
          <w:lang w:eastAsia="en-US"/>
        </w:rPr>
        <w:t>las remuneraciones</w:t>
      </w:r>
      <w:r w:rsidR="004712D9">
        <w:rPr>
          <w:rFonts w:ascii="Palatino Linotype" w:eastAsia="Calibri" w:hAnsi="Palatino Linotype" w:cs="Tahoma"/>
          <w:bCs/>
          <w:sz w:val="22"/>
          <w:szCs w:val="22"/>
          <w:lang w:eastAsia="en-US"/>
        </w:rPr>
        <w:t xml:space="preserve"> neta</w:t>
      </w:r>
      <w:r>
        <w:rPr>
          <w:rFonts w:ascii="Palatino Linotype" w:eastAsia="Calibri" w:hAnsi="Palatino Linotype" w:cs="Tahoma"/>
          <w:bCs/>
          <w:sz w:val="22"/>
          <w:szCs w:val="22"/>
          <w:lang w:eastAsia="en-US"/>
        </w:rPr>
        <w:t xml:space="preserve"> de todos los </w:t>
      </w:r>
      <w:r w:rsidR="004712D9">
        <w:rPr>
          <w:rFonts w:ascii="Palatino Linotype" w:eastAsia="Calibri" w:hAnsi="Palatino Linotype" w:cs="Tahoma"/>
          <w:bCs/>
          <w:sz w:val="22"/>
          <w:szCs w:val="22"/>
          <w:lang w:eastAsia="en-US"/>
        </w:rPr>
        <w:t>servidores públicos requeridos</w:t>
      </w:r>
      <w:r>
        <w:rPr>
          <w:rFonts w:ascii="Palatino Linotype" w:eastAsia="Calibri" w:hAnsi="Palatino Linotype" w:cs="Tahoma"/>
          <w:bCs/>
          <w:sz w:val="22"/>
          <w:szCs w:val="22"/>
          <w:lang w:eastAsia="en-US"/>
        </w:rPr>
        <w:t xml:space="preserve"> que laboran en </w:t>
      </w:r>
      <w:r w:rsidRPr="00E70FBB">
        <w:rPr>
          <w:rFonts w:ascii="Palatino Linotype" w:eastAsia="Calibri" w:hAnsi="Palatino Linotype" w:cs="Tahoma"/>
          <w:bCs/>
          <w:sz w:val="22"/>
          <w:szCs w:val="22"/>
          <w:lang w:eastAsia="en-US"/>
        </w:rPr>
        <w:t xml:space="preserve">el Ayuntamiento de </w:t>
      </w:r>
      <w:r w:rsidR="008037CA">
        <w:rPr>
          <w:rFonts w:ascii="Palatino Linotype" w:eastAsia="Calibri" w:hAnsi="Palatino Linotype" w:cs="Tahoma"/>
          <w:bCs/>
          <w:sz w:val="22"/>
          <w:szCs w:val="22"/>
          <w:lang w:eastAsia="en-US"/>
        </w:rPr>
        <w:t>Teoloyucan</w:t>
      </w:r>
      <w:r>
        <w:rPr>
          <w:rFonts w:ascii="Palatino Linotype" w:eastAsia="Calibri" w:hAnsi="Palatino Linotype" w:cs="Tahoma"/>
          <w:bCs/>
          <w:sz w:val="22"/>
          <w:szCs w:val="22"/>
          <w:lang w:eastAsia="en-US"/>
        </w:rPr>
        <w:t>.</w:t>
      </w:r>
    </w:p>
    <w:p w14:paraId="65C3C1BA" w14:textId="35529F90" w:rsidR="00B34470" w:rsidRPr="00B34470" w:rsidRDefault="00B34470" w:rsidP="009C55F9">
      <w:pPr>
        <w:spacing w:line="360" w:lineRule="auto"/>
        <w:ind w:right="-93"/>
        <w:jc w:val="both"/>
        <w:rPr>
          <w:rFonts w:ascii="Palatino Linotype" w:hAnsi="Palatino Linotype" w:cs="Tahoma"/>
          <w:b/>
          <w:sz w:val="22"/>
          <w:szCs w:val="22"/>
          <w:lang w:val="es-ES"/>
        </w:rPr>
      </w:pPr>
    </w:p>
    <w:p w14:paraId="6E4DD08A" w14:textId="382012B8" w:rsidR="00583336" w:rsidRDefault="00E53EE3"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cabe recordar que la Solicitante, requirió la información, al doce de agosto de dos mil diecinueve, esto es a la fecha de la solicitud, por lo procede ordenar la entrega de aquella que dé cuenta de la información </w:t>
      </w:r>
      <w:r w:rsidR="00D05DD1">
        <w:rPr>
          <w:rFonts w:ascii="Palatino Linotype" w:hAnsi="Palatino Linotype" w:cs="Tahoma"/>
          <w:sz w:val="22"/>
          <w:szCs w:val="22"/>
          <w:lang w:val="es-ES"/>
        </w:rPr>
        <w:t>del mes</w:t>
      </w:r>
      <w:r>
        <w:rPr>
          <w:rFonts w:ascii="Palatino Linotype" w:hAnsi="Palatino Linotype" w:cs="Tahoma"/>
          <w:sz w:val="22"/>
          <w:szCs w:val="22"/>
          <w:lang w:val="es-ES"/>
        </w:rPr>
        <w:t xml:space="preserve"> de julio de la presente anualidad,</w:t>
      </w:r>
      <w:r w:rsidR="00D05DD1">
        <w:rPr>
          <w:rFonts w:ascii="Palatino Linotype" w:hAnsi="Palatino Linotype" w:cs="Tahoma"/>
          <w:sz w:val="22"/>
          <w:szCs w:val="22"/>
          <w:lang w:val="es-ES"/>
        </w:rPr>
        <w:t xml:space="preserve"> o en su caso, de la primera y segunda quincena de dicho mes y año,</w:t>
      </w:r>
      <w:r>
        <w:rPr>
          <w:rFonts w:ascii="Palatino Linotype" w:hAnsi="Palatino Linotype" w:cs="Tahoma"/>
          <w:sz w:val="22"/>
          <w:szCs w:val="22"/>
          <w:lang w:val="es-ES"/>
        </w:rPr>
        <w:t xml:space="preserve"> al ser la actualizada.</w:t>
      </w:r>
    </w:p>
    <w:p w14:paraId="2BF89B41" w14:textId="77777777" w:rsidR="00E53EE3" w:rsidRDefault="00E53EE3" w:rsidP="009C55F9">
      <w:pPr>
        <w:spacing w:line="360" w:lineRule="auto"/>
        <w:ind w:right="-93"/>
        <w:jc w:val="both"/>
        <w:rPr>
          <w:rFonts w:ascii="Palatino Linotype" w:hAnsi="Palatino Linotype" w:cs="Tahoma"/>
          <w:sz w:val="22"/>
          <w:szCs w:val="22"/>
          <w:lang w:val="es-ES"/>
        </w:rPr>
      </w:pPr>
    </w:p>
    <w:p w14:paraId="009D55FE" w14:textId="25C83B7F" w:rsidR="00E53EE3" w:rsidRDefault="002F4747" w:rsidP="009C55F9">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Por otra parte</w:t>
      </w:r>
      <w:r w:rsidR="00E53EE3">
        <w:rPr>
          <w:rFonts w:ascii="Palatino Linotype" w:hAnsi="Palatino Linotype" w:cs="Tahoma"/>
          <w:bCs/>
          <w:iCs/>
          <w:sz w:val="22"/>
          <w:szCs w:val="22"/>
          <w:lang w:val="es-ES"/>
        </w:rPr>
        <w:t>, no pasa desapercibido que</w:t>
      </w:r>
      <w:r w:rsidR="006D2933">
        <w:rPr>
          <w:rFonts w:ascii="Palatino Linotype" w:hAnsi="Palatino Linotype" w:cs="Tahoma"/>
          <w:bCs/>
          <w:iCs/>
          <w:sz w:val="22"/>
          <w:szCs w:val="22"/>
          <w:lang w:val="es-ES"/>
        </w:rPr>
        <w:t xml:space="preserve"> el documento que dé cuenta de la remuneración neta de los policías municipales, entre los cuales, se encuentra la</w:t>
      </w:r>
      <w:r w:rsidR="00E53EE3">
        <w:rPr>
          <w:rFonts w:ascii="Palatino Linotype" w:hAnsi="Palatino Linotype" w:cs="Tahoma"/>
          <w:bCs/>
          <w:iCs/>
          <w:sz w:val="22"/>
          <w:szCs w:val="22"/>
          <w:lang w:val="es-ES"/>
        </w:rPr>
        <w:t xml:space="preserve"> </w:t>
      </w:r>
      <w:r w:rsidR="006D2933">
        <w:rPr>
          <w:rFonts w:ascii="Palatino Linotype" w:hAnsi="Palatino Linotype" w:cs="Tahoma"/>
          <w:bCs/>
          <w:iCs/>
          <w:sz w:val="22"/>
          <w:szCs w:val="22"/>
          <w:lang w:val="es-ES"/>
        </w:rPr>
        <w:t xml:space="preserve">Nómina general, contiene </w:t>
      </w:r>
      <w:r w:rsidR="00E53EE3">
        <w:rPr>
          <w:rFonts w:ascii="Palatino Linotype" w:hAnsi="Palatino Linotype" w:cs="Tahoma"/>
          <w:bCs/>
          <w:iCs/>
          <w:sz w:val="22"/>
          <w:szCs w:val="22"/>
          <w:lang w:val="es-ES"/>
        </w:rPr>
        <w:t xml:space="preserve">diversos datos que podrían ser considerados personales, en términos del artículo 143, fracción I, de la Ley de Transparencia y Acceso a la Información Pública del Estado de México y Municipios, a saber, los siguientes: </w:t>
      </w:r>
    </w:p>
    <w:p w14:paraId="2EF89B29"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2653BFB"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50BAC11F"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278F958C"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4A68DE65"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3428ADEC" w14:textId="77777777" w:rsidR="00E53EE3" w:rsidRPr="00322D59"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17A4F96C"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F01710A"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55A471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36597D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CD37F0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BC26F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52F0D1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16433D"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61E35D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003E87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0FA375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2A903F"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DECBA3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DAFECE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1211524"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D34E636"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0170812F"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54189A3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EE08439"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63D61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BBF95E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FE72C7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2A0BD4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B88FDB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179470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A73F6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36F933"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B0303A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DAEF2C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2BA3C9F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587687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06301B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460E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7949A4E"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AF064F3" w14:textId="77777777" w:rsidR="00E53EE3" w:rsidRPr="00AD50F9" w:rsidRDefault="00E53EE3" w:rsidP="009C55F9">
      <w:pPr>
        <w:spacing w:line="360" w:lineRule="auto"/>
        <w:ind w:right="-93"/>
        <w:jc w:val="both"/>
        <w:rPr>
          <w:rFonts w:ascii="Palatino Linotype" w:hAnsi="Palatino Linotype" w:cs="Tahoma"/>
          <w:sz w:val="22"/>
          <w:szCs w:val="22"/>
        </w:rPr>
      </w:pPr>
    </w:p>
    <w:p w14:paraId="435D841C"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6490B19F" w14:textId="77777777" w:rsidR="00E53EE3" w:rsidRPr="00A55626"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lastRenderedPageBreak/>
        <w:t>C</w:t>
      </w:r>
      <w:r w:rsidRPr="00A55626">
        <w:rPr>
          <w:rFonts w:ascii="Palatino Linotype" w:eastAsia="Calibri" w:hAnsi="Palatino Linotype" w:cs="Tahoma"/>
          <w:b/>
          <w:bCs/>
          <w:iCs/>
          <w:sz w:val="22"/>
          <w:szCs w:val="22"/>
          <w:lang w:val="es-ES_tradnl" w:eastAsia="en-US"/>
        </w:rPr>
        <w:t>lave Única de Registro de Población (CURP).</w:t>
      </w:r>
    </w:p>
    <w:p w14:paraId="1DFAFE33"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0F6B16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5300DC8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197A57"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3773E2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097991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D8A8B4"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CCCAE6C" w14:textId="5D43FD8B"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4"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sidR="00E169C8">
        <w:rPr>
          <w:rFonts w:ascii="Palatino Linotype" w:eastAsia="Calibri" w:hAnsi="Palatino Linotype" w:cs="Tahoma"/>
          <w:bCs/>
          <w:iCs/>
          <w:sz w:val="22"/>
          <w:szCs w:val="22"/>
          <w:lang w:eastAsia="en-US"/>
        </w:rPr>
        <w:t>veintitrés de octubre</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sidR="00E169C8">
        <w:rPr>
          <w:rFonts w:ascii="Palatino Linotype" w:eastAsia="Calibri" w:hAnsi="Palatino Linotype" w:cs="Tahoma"/>
          <w:bCs/>
          <w:iCs/>
          <w:sz w:val="22"/>
          <w:szCs w:val="22"/>
          <w:lang w:eastAsia="en-US"/>
        </w:rPr>
        <w:t>nueve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634C457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10F997"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643BACC"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lastRenderedPageBreak/>
        <w:t>La fecha de nacimiento;</w:t>
      </w:r>
    </w:p>
    <w:p w14:paraId="0F61ECA5"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AC03076"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7A0FF36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0F8F29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798015D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D2209C"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539DC4F"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C5A22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43EAC21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0255D07" w14:textId="77777777" w:rsidR="00E53EE3" w:rsidRPr="00075FF9"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6E998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03BA0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w:t>
      </w:r>
      <w:r w:rsidRPr="00A55626">
        <w:rPr>
          <w:rFonts w:ascii="Palatino Linotype" w:eastAsia="Calibri" w:hAnsi="Palatino Linotype" w:cs="Tahoma"/>
          <w:bCs/>
          <w:iCs/>
          <w:sz w:val="22"/>
          <w:szCs w:val="22"/>
          <w:lang w:eastAsia="en-US"/>
        </w:rPr>
        <w:lastRenderedPageBreak/>
        <w:t xml:space="preserve">I de la Ley de Transparencia y Acceso a la Información Pública del Estado de México y Municipios. </w:t>
      </w:r>
    </w:p>
    <w:p w14:paraId="5404D2B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815BD4E" w14:textId="77777777" w:rsidR="00E53EE3" w:rsidRPr="00BB1CE3"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550C43F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97FA0D"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B609BB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4290E6" w14:textId="756190C6" w:rsidR="00E53EE3" w:rsidRPr="00BB1CE3" w:rsidRDefault="002F4747"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Conforme</w:t>
      </w:r>
      <w:r w:rsidR="00E53EE3" w:rsidRPr="00BB1CE3">
        <w:rPr>
          <w:rFonts w:ascii="Palatino Linotype" w:eastAsia="Calibri" w:hAnsi="Palatino Linotype" w:cs="Tahoma"/>
          <w:bCs/>
          <w:iCs/>
          <w:sz w:val="22"/>
          <w:szCs w:val="22"/>
          <w:lang w:eastAsia="en-US"/>
        </w:rPr>
        <w:t xml:space="preserve">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8BDA41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E4CECB6"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821BA64"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0F8519E" w14:textId="68F30502" w:rsidR="00E53EE3" w:rsidRPr="00BB1CE3" w:rsidRDefault="002F4747"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Así</w:t>
      </w:r>
      <w:r w:rsidR="00E53EE3" w:rsidRPr="00BB1CE3">
        <w:rPr>
          <w:rFonts w:ascii="Palatino Linotype" w:eastAsia="Calibri" w:hAnsi="Palatino Linotype" w:cs="Tahoma"/>
          <w:bCs/>
          <w:iCs/>
          <w:sz w:val="22"/>
          <w:szCs w:val="22"/>
          <w:lang w:eastAsia="en-US"/>
        </w:rPr>
        <w:t xml:space="preserve">,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sidR="00E53EE3" w:rsidRPr="00BB1CE3">
        <w:rPr>
          <w:rFonts w:ascii="Palatino Linotype" w:eastAsia="Calibri" w:hAnsi="Palatino Linotype" w:cs="Tahoma"/>
          <w:bCs/>
          <w:iCs/>
          <w:sz w:val="22"/>
          <w:szCs w:val="22"/>
          <w:lang w:eastAsia="en-US"/>
        </w:rPr>
        <w:lastRenderedPageBreak/>
        <w:t xml:space="preserve">pago de contribuciones, por lo que se trata de un dato relevante únicamente para las personas involucrada, en el pago de estos, en el presente caso, del pago del Impuesto Sobre el Producto del Trabajo. </w:t>
      </w:r>
    </w:p>
    <w:p w14:paraId="215FD239"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10948B"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3B1F8F6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4CD6CD0" w14:textId="77777777" w:rsidR="00E53EE3" w:rsidRPr="00A55626"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7D42DD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EF9FD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D3FC4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F8235B0" w14:textId="77777777" w:rsidR="00E53EE3" w:rsidRPr="00792C4A"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4152917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7A3EEEF"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0711F2BC"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699DAB5"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768255F"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6EA2A0"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2C61AA4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CED4BD" w14:textId="77777777" w:rsidR="00E53EE3" w:rsidRPr="00907F6D"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EC43A2A"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8F83F7D" w14:textId="1FC7CE62"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lastRenderedPageBreak/>
        <w:t xml:space="preserve">Conforme a lo </w:t>
      </w:r>
      <w:r w:rsidR="002F4747">
        <w:rPr>
          <w:rFonts w:ascii="Palatino Linotype" w:eastAsia="Calibri" w:hAnsi="Palatino Linotype" w:cs="Tahoma"/>
          <w:bCs/>
          <w:iCs/>
          <w:sz w:val="22"/>
          <w:szCs w:val="22"/>
          <w:lang w:eastAsia="en-US"/>
        </w:rPr>
        <w:t>citado</w:t>
      </w:r>
      <w:r w:rsidRPr="00792C4A">
        <w:rPr>
          <w:rFonts w:ascii="Palatino Linotype" w:eastAsia="Calibri" w:hAnsi="Palatino Linotype" w:cs="Tahoma"/>
          <w:bCs/>
          <w:iCs/>
          <w:sz w:val="22"/>
          <w:szCs w:val="22"/>
          <w:lang w:eastAsia="en-US"/>
        </w:rPr>
        <w:t>, se advierte que solamente procederá la clasificación del número de empleado, cuando se integre con datos personales de los servidores públicos o funcione como clave de acceso que no requiera una contraseña para ingresar a sistemas o bases de datos.</w:t>
      </w:r>
    </w:p>
    <w:p w14:paraId="46A87D45"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970A474" w14:textId="712010E2" w:rsidR="002365D0" w:rsidRPr="00792C4A" w:rsidRDefault="002365D0" w:rsidP="002365D0">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De tales circunstancias, se colige que </w:t>
      </w:r>
      <w:r w:rsidRPr="00792C4A">
        <w:rPr>
          <w:rFonts w:ascii="Palatino Linotype" w:eastAsia="Calibri" w:hAnsi="Palatino Linotype" w:cs="Tahoma"/>
          <w:bCs/>
          <w:iCs/>
          <w:sz w:val="22"/>
          <w:szCs w:val="22"/>
          <w:lang w:eastAsia="en-US"/>
        </w:rPr>
        <w:t>el Sujeto Obligado deberá proporcionar</w:t>
      </w:r>
      <w:r>
        <w:rPr>
          <w:rFonts w:ascii="Palatino Linotype" w:eastAsia="Calibri" w:hAnsi="Palatino Linotype" w:cs="Tahoma"/>
          <w:bCs/>
          <w:iCs/>
          <w:sz w:val="22"/>
          <w:szCs w:val="22"/>
          <w:lang w:eastAsia="en-US"/>
        </w:rPr>
        <w:t xml:space="preserve"> el dato referido</w:t>
      </w:r>
      <w:r w:rsidRPr="00792C4A">
        <w:rPr>
          <w:rFonts w:ascii="Palatino Linotype" w:eastAsia="Calibri" w:hAnsi="Palatino Linotype" w:cs="Tahoma"/>
          <w:bCs/>
          <w:iCs/>
          <w:sz w:val="22"/>
          <w:szCs w:val="22"/>
          <w:lang w:eastAsia="en-US"/>
        </w:rPr>
        <w:t>,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50FEDCD"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F22926F" w14:textId="77777777" w:rsidR="00E53EE3" w:rsidRPr="00A55626"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7C5898A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DE5CAFC"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3A910EC"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FAEC73"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 xml:space="preserve">y se le asigna una clave para hacer identificable al </w:t>
      </w:r>
      <w:r w:rsidRPr="00885F09">
        <w:rPr>
          <w:rFonts w:ascii="Palatino Linotype" w:eastAsia="Calibri" w:hAnsi="Palatino Linotype" w:cs="Tahoma"/>
          <w:b/>
          <w:bCs/>
          <w:iCs/>
          <w:sz w:val="22"/>
          <w:szCs w:val="22"/>
          <w:lang w:eastAsia="en-US"/>
        </w:rPr>
        <w:lastRenderedPageBreak/>
        <w:t>trabajador con el objetivo de poder proporcionar los servicios que brinda el Instituto de Seguridad Social del Estado de México y Municipios.</w:t>
      </w:r>
    </w:p>
    <w:p w14:paraId="604DD2E3"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A049E0"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3ED012"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68C11722" w14:textId="77777777" w:rsidR="00E53EE3" w:rsidRPr="00885F09"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I de la Ley de Transparencia y Acceso a la Información Pública del Estado de México y Municipios.</w:t>
      </w:r>
    </w:p>
    <w:p w14:paraId="52A14FF6"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1857DB1" w14:textId="77777777" w:rsidR="00E53EE3" w:rsidRPr="00B136B5"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4933A34D"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D0C9D0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307612E8" w14:textId="77777777" w:rsidR="00E53EE3" w:rsidRDefault="00E53EE3" w:rsidP="002F4747">
      <w:pPr>
        <w:shd w:val="clear" w:color="auto" w:fill="FFFFFF" w:themeFill="background1"/>
        <w:spacing w:line="360" w:lineRule="auto"/>
        <w:jc w:val="center"/>
        <w:rPr>
          <w:rFonts w:ascii="Palatino Linotype" w:eastAsia="Calibri" w:hAnsi="Palatino Linotype" w:cs="Tahoma"/>
          <w:bCs/>
          <w:iCs/>
          <w:sz w:val="22"/>
          <w:szCs w:val="22"/>
          <w:lang w:eastAsia="en-US"/>
        </w:rPr>
      </w:pPr>
      <w:r>
        <w:rPr>
          <w:noProof/>
          <w:lang w:val="es-ES"/>
        </w:rPr>
        <w:lastRenderedPageBreak/>
        <w:drawing>
          <wp:inline distT="0" distB="0" distL="0" distR="0" wp14:anchorId="64F06F98" wp14:editId="56428A36">
            <wp:extent cx="4962525" cy="837879"/>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5688" cy="845167"/>
                    </a:xfrm>
                    <a:prstGeom prst="rect">
                      <a:avLst/>
                    </a:prstGeom>
                  </pic:spPr>
                </pic:pic>
              </a:graphicData>
            </a:graphic>
          </wp:inline>
        </w:drawing>
      </w:r>
    </w:p>
    <w:p w14:paraId="3CC027B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C19F95"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4913DEC3"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55AB32"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3955429"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2CA8F2B"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FE36280"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146A856" w14:textId="77777777" w:rsidR="00E53EE3" w:rsidRPr="00B136B5"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7EB4AAEE"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40E556F" w14:textId="536D2E17" w:rsidR="00E53EE3" w:rsidRDefault="00E53EE3" w:rsidP="009C55F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xml:space="preserve">, y en su caso, el número de empleado y deducciones personales, por ser información </w:t>
      </w:r>
      <w:r w:rsidR="006D2933">
        <w:rPr>
          <w:rFonts w:ascii="Palatino Linotype" w:eastAsia="Calibri" w:hAnsi="Palatino Linotype" w:cs="Tahoma"/>
          <w:bCs/>
          <w:sz w:val="22"/>
          <w:szCs w:val="22"/>
          <w:lang w:eastAsia="en-US"/>
        </w:rPr>
        <w:t>confidencial en términos de la L</w:t>
      </w:r>
      <w:r>
        <w:rPr>
          <w:rFonts w:ascii="Palatino Linotype" w:eastAsia="Calibri" w:hAnsi="Palatino Linotype" w:cs="Tahoma"/>
          <w:bCs/>
          <w:sz w:val="22"/>
          <w:szCs w:val="22"/>
          <w:lang w:eastAsia="en-US"/>
        </w:rPr>
        <w:t>ey de la materia.</w:t>
      </w:r>
    </w:p>
    <w:p w14:paraId="411FF585" w14:textId="77777777" w:rsidR="006D2933" w:rsidRDefault="006D2933" w:rsidP="009C55F9">
      <w:pPr>
        <w:shd w:val="clear" w:color="auto" w:fill="FFFFFF" w:themeFill="background1"/>
        <w:spacing w:line="360" w:lineRule="auto"/>
        <w:jc w:val="both"/>
        <w:rPr>
          <w:rFonts w:ascii="Palatino Linotype" w:hAnsi="Palatino Linotype" w:cs="Tahoma"/>
          <w:bCs/>
          <w:sz w:val="22"/>
          <w:szCs w:val="22"/>
          <w:lang w:val="es-ES"/>
        </w:rPr>
      </w:pPr>
    </w:p>
    <w:p w14:paraId="62CD73C6" w14:textId="77777777" w:rsidR="006D2933" w:rsidRPr="001D6E06" w:rsidRDefault="006D2933" w:rsidP="009C55F9">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EDF5CA6" w14:textId="77777777" w:rsidR="006D2933" w:rsidRPr="001D6E06" w:rsidRDefault="006D2933" w:rsidP="009C55F9">
      <w:pPr>
        <w:shd w:val="clear" w:color="auto" w:fill="FFFFFF" w:themeFill="background1"/>
        <w:spacing w:line="360" w:lineRule="auto"/>
        <w:jc w:val="both"/>
        <w:rPr>
          <w:rFonts w:ascii="Palatino Linotype" w:hAnsi="Palatino Linotype" w:cs="Tahoma"/>
          <w:bCs/>
          <w:sz w:val="22"/>
          <w:szCs w:val="22"/>
          <w:lang w:val="es-ES"/>
        </w:rPr>
      </w:pPr>
    </w:p>
    <w:p w14:paraId="59F257D2" w14:textId="77777777" w:rsidR="006D2933" w:rsidRDefault="006D2933" w:rsidP="009C55F9">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9659DFA" w14:textId="77777777" w:rsidR="00B34470" w:rsidRDefault="00B34470" w:rsidP="009C55F9">
      <w:pPr>
        <w:spacing w:line="360" w:lineRule="auto"/>
        <w:ind w:right="-93"/>
        <w:jc w:val="both"/>
        <w:rPr>
          <w:rFonts w:ascii="Palatino Linotype" w:hAnsi="Palatino Linotype" w:cs="Tahoma"/>
          <w:sz w:val="22"/>
          <w:szCs w:val="22"/>
          <w:lang w:val="es-ES"/>
        </w:rPr>
      </w:pPr>
    </w:p>
    <w:p w14:paraId="43F53E8D" w14:textId="01470003" w:rsidR="005717A3" w:rsidRPr="005717A3" w:rsidRDefault="005717A3" w:rsidP="009C55F9">
      <w:pPr>
        <w:spacing w:line="360" w:lineRule="auto"/>
        <w:ind w:right="-93"/>
        <w:jc w:val="both"/>
        <w:rPr>
          <w:rFonts w:ascii="Palatino Linotype" w:hAnsi="Palatino Linotype" w:cs="Tahoma"/>
          <w:b/>
          <w:i/>
          <w:iCs/>
          <w:sz w:val="22"/>
          <w:szCs w:val="22"/>
          <w:lang w:val="es-ES"/>
        </w:rPr>
      </w:pPr>
      <w:r w:rsidRPr="005717A3">
        <w:rPr>
          <w:rFonts w:ascii="Palatino Linotype" w:hAnsi="Palatino Linotype" w:cs="Tahoma"/>
          <w:b/>
          <w:iCs/>
          <w:sz w:val="22"/>
          <w:szCs w:val="22"/>
          <w:lang w:val="es-ES"/>
        </w:rPr>
        <w:t>Prestaciones, bonos, incentivos económicos que reciben semanalmente, mensualmente o anualmente</w:t>
      </w:r>
      <w:r>
        <w:rPr>
          <w:rFonts w:ascii="Palatino Linotype" w:hAnsi="Palatino Linotype" w:cs="Tahoma"/>
          <w:b/>
          <w:iCs/>
          <w:sz w:val="22"/>
          <w:szCs w:val="22"/>
          <w:lang w:val="es-ES"/>
        </w:rPr>
        <w:t>, los Policías Municipales</w:t>
      </w:r>
      <w:r w:rsidRPr="005717A3">
        <w:rPr>
          <w:rFonts w:ascii="Palatino Linotype" w:hAnsi="Palatino Linotype" w:cs="Tahoma"/>
          <w:b/>
          <w:iCs/>
          <w:sz w:val="22"/>
          <w:szCs w:val="22"/>
          <w:lang w:val="es-ES"/>
        </w:rPr>
        <w:t>, desglosado por rango.</w:t>
      </w:r>
    </w:p>
    <w:p w14:paraId="4E722DE5" w14:textId="77777777" w:rsidR="00583336" w:rsidRDefault="00583336" w:rsidP="009C55F9">
      <w:pPr>
        <w:spacing w:line="360" w:lineRule="auto"/>
        <w:ind w:right="-93"/>
        <w:jc w:val="both"/>
        <w:rPr>
          <w:rFonts w:ascii="Palatino Linotype" w:hAnsi="Palatino Linotype" w:cs="Tahoma"/>
          <w:sz w:val="22"/>
          <w:szCs w:val="22"/>
          <w:lang w:val="es-ES"/>
        </w:rPr>
      </w:pPr>
    </w:p>
    <w:p w14:paraId="37741800" w14:textId="77777777" w:rsidR="00127C29" w:rsidRDefault="005717A3" w:rsidP="009C55F9">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Como se logra observar, la pretensión de la ahora Recurrente es obtener todas las percepciones que recibirán los policías municipales,</w:t>
      </w:r>
      <w:r w:rsidR="00127C29">
        <w:rPr>
          <w:rFonts w:ascii="Palatino Linotype" w:hAnsi="Palatino Linotype" w:cs="Tahoma"/>
          <w:sz w:val="22"/>
          <w:szCs w:val="22"/>
          <w:lang w:val="es-ES"/>
        </w:rPr>
        <w:t xml:space="preserve"> durante el dos mil diecinueve; al respecto, </w:t>
      </w:r>
      <w:r w:rsidR="00127C29">
        <w:rPr>
          <w:rFonts w:ascii="Palatino Linotype" w:hAnsi="Palatino Linotype"/>
          <w:sz w:val="22"/>
          <w:szCs w:val="22"/>
          <w:lang w:val="es-ES"/>
        </w:rPr>
        <w:t xml:space="preserve">resulta necesario traer a colación, el </w:t>
      </w:r>
      <w:r w:rsidR="00127C29">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73DDDCA4" w14:textId="33B16ABC" w:rsidR="00583336" w:rsidRDefault="00583336" w:rsidP="009C55F9">
      <w:pPr>
        <w:spacing w:line="360" w:lineRule="auto"/>
        <w:ind w:right="-93"/>
        <w:jc w:val="both"/>
        <w:rPr>
          <w:rFonts w:ascii="Palatino Linotype" w:hAnsi="Palatino Linotype" w:cs="Tahoma"/>
          <w:sz w:val="22"/>
          <w:szCs w:val="22"/>
          <w:lang w:val="es-ES"/>
        </w:rPr>
      </w:pPr>
    </w:p>
    <w:p w14:paraId="3B891578" w14:textId="77777777" w:rsidR="00127C29" w:rsidRDefault="00127C29" w:rsidP="009C55F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8C64B26" w14:textId="77777777" w:rsidR="00B8447E" w:rsidRDefault="00B8447E" w:rsidP="009C55F9">
      <w:pPr>
        <w:spacing w:line="360" w:lineRule="auto"/>
        <w:ind w:right="-93"/>
        <w:jc w:val="both"/>
        <w:rPr>
          <w:rFonts w:ascii="Palatino Linotype" w:eastAsia="Calibri" w:hAnsi="Palatino Linotype" w:cs="Tahoma"/>
          <w:bCs/>
          <w:sz w:val="22"/>
          <w:szCs w:val="22"/>
          <w:lang w:eastAsia="en-US"/>
        </w:rPr>
      </w:pPr>
    </w:p>
    <w:p w14:paraId="15096859" w14:textId="77777777" w:rsidR="00127C29" w:rsidRPr="00D1010C" w:rsidRDefault="00127C29" w:rsidP="009C55F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los programas en que se señalen objeticos, metas y unidades responsables para su ejecución, así como la valuación estimada del programa.</w:t>
      </w:r>
    </w:p>
    <w:p w14:paraId="24F4EA50" w14:textId="77777777" w:rsidR="00127C29" w:rsidRDefault="00127C29" w:rsidP="009C55F9">
      <w:pPr>
        <w:spacing w:line="360" w:lineRule="auto"/>
        <w:jc w:val="both"/>
        <w:rPr>
          <w:rFonts w:ascii="Palatino Linotype" w:hAnsi="Palatino Linotype"/>
          <w:sz w:val="22"/>
          <w:szCs w:val="22"/>
          <w:lang w:val="es-ES"/>
        </w:rPr>
      </w:pPr>
    </w:p>
    <w:p w14:paraId="62CDB994" w14:textId="77777777" w:rsidR="00127C29" w:rsidRDefault="00127C29" w:rsidP="009C55F9">
      <w:pPr>
        <w:spacing w:line="360" w:lineRule="auto"/>
        <w:jc w:val="both"/>
        <w:rPr>
          <w:rFonts w:ascii="Palatino Linotype" w:hAnsi="Palatino Linotype"/>
          <w:sz w:val="22"/>
          <w:szCs w:val="22"/>
          <w:lang w:val="es-ES"/>
        </w:rPr>
      </w:pPr>
      <w:r>
        <w:rPr>
          <w:rFonts w:ascii="Palatino Linotype" w:hAnsi="Palatino Linotype"/>
          <w:bCs/>
          <w:sz w:val="22"/>
          <w:szCs w:val="22"/>
        </w:rPr>
        <w:t>Así, de la revisión</w:t>
      </w:r>
      <w:r w:rsidRPr="00024B74">
        <w:rPr>
          <w:rFonts w:ascii="Palatino Linotype" w:hAnsi="Palatino Linotype"/>
          <w:bCs/>
          <w:sz w:val="22"/>
          <w:szCs w:val="22"/>
        </w:rPr>
        <w:t xml:space="preserve"> de</w:t>
      </w:r>
      <w:r>
        <w:rPr>
          <w:rFonts w:ascii="Palatino Linotype" w:hAnsi="Palatino Linotype"/>
          <w:bCs/>
          <w:sz w:val="22"/>
          <w:szCs w:val="22"/>
        </w:rPr>
        <w:t xml:space="preserve"> </w:t>
      </w:r>
      <w:r w:rsidRPr="00024B74">
        <w:rPr>
          <w:rFonts w:ascii="Palatino Linotype" w:hAnsi="Palatino Linotype"/>
          <w:bCs/>
          <w:sz w:val="22"/>
          <w:szCs w:val="22"/>
        </w:rPr>
        <w:t>l</w:t>
      </w:r>
      <w:r>
        <w:rPr>
          <w:rFonts w:ascii="Palatino Linotype" w:hAnsi="Palatino Linotype"/>
          <w:bCs/>
          <w:sz w:val="22"/>
          <w:szCs w:val="22"/>
        </w:rPr>
        <w:t>os</w:t>
      </w:r>
      <w:r w:rsidRPr="00024B74">
        <w:rPr>
          <w:rFonts w:ascii="Palatino Linotype" w:hAnsi="Palatino Linotype"/>
          <w:bCs/>
          <w:sz w:val="22"/>
          <w:szCs w:val="22"/>
        </w:rPr>
        <w:t xml:space="preserve"> Manual</w:t>
      </w:r>
      <w:r>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09555DA7" w14:textId="77777777" w:rsidR="00127C29" w:rsidRDefault="00127C29" w:rsidP="009C55F9">
      <w:pPr>
        <w:spacing w:line="360" w:lineRule="auto"/>
        <w:jc w:val="both"/>
        <w:rPr>
          <w:rFonts w:ascii="Palatino Linotype" w:hAnsi="Palatino Linotype"/>
          <w:sz w:val="22"/>
          <w:szCs w:val="22"/>
          <w:lang w:val="es-ES"/>
        </w:rPr>
      </w:pPr>
    </w:p>
    <w:p w14:paraId="2AF67EF3" w14:textId="01D80E89" w:rsidR="00127C29" w:rsidRDefault="00127C29"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parte, prevén que el Presupuesto de Egresos, se conforma de diversos Formatos de Presupuesto basado en Resultados Municipales (PbRM), entre los cuales, se encuentra el número </w:t>
      </w:r>
      <w:r w:rsidRPr="00DE56F5">
        <w:rPr>
          <w:rFonts w:ascii="Palatino Linotype" w:hAnsi="Palatino Linotype"/>
          <w:sz w:val="22"/>
          <w:szCs w:val="22"/>
        </w:rPr>
        <w:t>PbRM-05</w:t>
      </w:r>
      <w:r>
        <w:rPr>
          <w:rFonts w:ascii="Palatino Linotype" w:hAnsi="Palatino Linotype"/>
          <w:sz w:val="22"/>
          <w:szCs w:val="22"/>
          <w:lang w:val="es-ES"/>
        </w:rPr>
        <w:t>, que contienen el Tabulador de Sueldos, el cual registra las remuneraciones que se perciben por el empleo, cargo o comisión de cualquier naturaleza por los servidores públicos, tales como las dietas, sueldo base, compensación, gratificaciones, otras percepciones, aguinaldo, prima vacacional</w:t>
      </w:r>
      <w:r w:rsidR="00293D46">
        <w:rPr>
          <w:rFonts w:ascii="Palatino Linotype" w:hAnsi="Palatino Linotype"/>
          <w:sz w:val="22"/>
          <w:szCs w:val="22"/>
          <w:lang w:val="es-ES"/>
        </w:rPr>
        <w:t>, todos</w:t>
      </w:r>
      <w:r>
        <w:rPr>
          <w:rFonts w:ascii="Palatino Linotype" w:hAnsi="Palatino Linotype"/>
          <w:sz w:val="22"/>
          <w:szCs w:val="22"/>
          <w:lang w:val="es-ES"/>
        </w:rPr>
        <w:t xml:space="preserve"> por puesto funcional, </w:t>
      </w:r>
      <w:r w:rsidR="00293D46">
        <w:rPr>
          <w:rFonts w:ascii="Palatino Linotype" w:hAnsi="Palatino Linotype"/>
          <w:sz w:val="22"/>
          <w:szCs w:val="22"/>
          <w:lang w:val="es-ES"/>
        </w:rPr>
        <w:t>a través del siguiente formato:</w:t>
      </w:r>
    </w:p>
    <w:p w14:paraId="58B24DCC" w14:textId="77777777" w:rsidR="00293D46" w:rsidRDefault="00293D46" w:rsidP="009C55F9">
      <w:pPr>
        <w:spacing w:line="360" w:lineRule="auto"/>
        <w:jc w:val="both"/>
        <w:rPr>
          <w:rFonts w:ascii="Palatino Linotype" w:hAnsi="Palatino Linotype"/>
          <w:sz w:val="22"/>
          <w:szCs w:val="22"/>
          <w:lang w:val="es-ES"/>
        </w:rPr>
      </w:pPr>
    </w:p>
    <w:p w14:paraId="4B5F7582" w14:textId="43D529D7" w:rsidR="00293D46" w:rsidRDefault="00293D46" w:rsidP="009C55F9">
      <w:pPr>
        <w:spacing w:line="360" w:lineRule="auto"/>
        <w:jc w:val="both"/>
        <w:rPr>
          <w:rFonts w:ascii="Palatino Linotype" w:hAnsi="Palatino Linotype"/>
          <w:sz w:val="22"/>
          <w:szCs w:val="22"/>
          <w:lang w:val="es-ES"/>
        </w:rPr>
      </w:pPr>
      <w:r>
        <w:rPr>
          <w:noProof/>
          <w:lang w:val="es-ES"/>
        </w:rPr>
        <w:lastRenderedPageBreak/>
        <w:drawing>
          <wp:inline distT="0" distB="0" distL="0" distR="0" wp14:anchorId="63B2E9D5" wp14:editId="06180EB3">
            <wp:extent cx="5742940" cy="115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50620"/>
                    </a:xfrm>
                    <a:prstGeom prst="rect">
                      <a:avLst/>
                    </a:prstGeom>
                  </pic:spPr>
                </pic:pic>
              </a:graphicData>
            </a:graphic>
          </wp:inline>
        </w:drawing>
      </w:r>
    </w:p>
    <w:p w14:paraId="74C4C366" w14:textId="77777777" w:rsidR="00127C29" w:rsidRDefault="00127C29" w:rsidP="009C55F9">
      <w:pPr>
        <w:spacing w:line="360" w:lineRule="auto"/>
        <w:ind w:right="-93"/>
        <w:jc w:val="both"/>
        <w:rPr>
          <w:rFonts w:ascii="Palatino Linotype" w:hAnsi="Palatino Linotype" w:cs="Tahoma"/>
          <w:sz w:val="22"/>
          <w:szCs w:val="22"/>
          <w:lang w:val="es-ES"/>
        </w:rPr>
      </w:pPr>
    </w:p>
    <w:p w14:paraId="2166778A" w14:textId="1121BF82" w:rsidR="00583336" w:rsidRDefault="00293D46"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 puede advertir que el Ayuntamiento de </w:t>
      </w:r>
      <w:r w:rsidR="008037CA">
        <w:rPr>
          <w:rFonts w:ascii="Palatino Linotype" w:hAnsi="Palatino Linotype" w:cs="Tahoma"/>
          <w:sz w:val="22"/>
          <w:szCs w:val="22"/>
          <w:lang w:val="es-ES"/>
        </w:rPr>
        <w:t>Teoloyucan</w:t>
      </w:r>
      <w:r>
        <w:rPr>
          <w:rFonts w:ascii="Palatino Linotype" w:hAnsi="Palatino Linotype" w:cs="Tahoma"/>
          <w:sz w:val="22"/>
          <w:szCs w:val="22"/>
          <w:lang w:val="es-ES"/>
        </w:rPr>
        <w:t>, tiene competencia para conocer de lo requerido, por lo que, deberá realizar una búsqueda exhaustiva y razonable, en la Dirección de Recursos Humanos</w:t>
      </w:r>
      <w:r w:rsidR="00DF2D91">
        <w:rPr>
          <w:rFonts w:ascii="Palatino Linotype" w:hAnsi="Palatino Linotype" w:cs="Tahoma"/>
          <w:sz w:val="22"/>
          <w:szCs w:val="22"/>
          <w:lang w:val="es-ES"/>
        </w:rPr>
        <w:t xml:space="preserve">, de los documentos que den cuenta de </w:t>
      </w:r>
      <w:r w:rsidR="00DF2D91" w:rsidRPr="00DF2D91">
        <w:rPr>
          <w:rFonts w:ascii="Palatino Linotype" w:hAnsi="Palatino Linotype" w:cs="Tahoma"/>
          <w:iCs/>
          <w:sz w:val="22"/>
          <w:szCs w:val="22"/>
          <w:lang w:val="es-ES"/>
        </w:rPr>
        <w:t>las prestaciones, bonos, incentivos económicos que reciben semanalmente, mensualmente o anualmente, los Policías Municipales, desglosado por rango</w:t>
      </w:r>
      <w:r w:rsidR="00DF2D91">
        <w:rPr>
          <w:rFonts w:ascii="Palatino Linotype" w:hAnsi="Palatino Linotype" w:cs="Tahoma"/>
          <w:iCs/>
          <w:sz w:val="22"/>
          <w:szCs w:val="22"/>
          <w:lang w:val="es-ES"/>
        </w:rPr>
        <w:t>, durante el dos mil diecinueve, entre los cuales, se encuentra el formato PbRM-05 Tabulador de Sueldos, mismo que se establece de manera enunciativa más no limitativa, para dar cumplimiento a los artículos 12, 160 y 162 de la Ley de Transparencia y Acceso a la Información Pública del Estado de México y Municipios.</w:t>
      </w:r>
    </w:p>
    <w:p w14:paraId="63F88E6A" w14:textId="77777777" w:rsidR="00293D46" w:rsidRDefault="00293D46" w:rsidP="009C55F9">
      <w:pPr>
        <w:spacing w:line="360" w:lineRule="auto"/>
        <w:ind w:right="-93"/>
        <w:jc w:val="both"/>
        <w:rPr>
          <w:rFonts w:ascii="Palatino Linotype" w:hAnsi="Palatino Linotype" w:cs="Tahoma"/>
          <w:sz w:val="22"/>
          <w:szCs w:val="22"/>
          <w:lang w:val="es-ES"/>
        </w:rPr>
      </w:pPr>
    </w:p>
    <w:p w14:paraId="0848BA6C" w14:textId="77777777" w:rsidR="00886D31" w:rsidRPr="00795B8D" w:rsidRDefault="00886D31" w:rsidP="00886D31">
      <w:pPr>
        <w:spacing w:line="360" w:lineRule="auto"/>
        <w:jc w:val="both"/>
        <w:rPr>
          <w:rFonts w:ascii="Palatino Linotype" w:hAnsi="Palatino Linotype" w:cs="Tahoma"/>
          <w:b/>
          <w:sz w:val="22"/>
          <w:szCs w:val="22"/>
          <w:lang w:val="es-ES_tradnl"/>
        </w:rPr>
      </w:pPr>
      <w:r w:rsidRPr="00795B8D">
        <w:rPr>
          <w:rFonts w:ascii="Palatino Linotype" w:hAnsi="Palatino Linotype" w:cs="Tahoma"/>
          <w:b/>
          <w:sz w:val="22"/>
          <w:szCs w:val="22"/>
          <w:lang w:val="es-ES_tradnl"/>
        </w:rPr>
        <w:t>Número total de policías municipales, desglosado por administrativo y operativos;</w:t>
      </w:r>
    </w:p>
    <w:p w14:paraId="692465B9" w14:textId="77777777" w:rsidR="00886D31" w:rsidRPr="00795B8D" w:rsidRDefault="00886D31" w:rsidP="00886D31">
      <w:pPr>
        <w:spacing w:line="360" w:lineRule="auto"/>
        <w:jc w:val="both"/>
        <w:rPr>
          <w:rFonts w:ascii="Palatino Linotype" w:hAnsi="Palatino Linotype" w:cs="Tahoma"/>
          <w:sz w:val="22"/>
          <w:szCs w:val="22"/>
          <w:lang w:val="es-ES_tradnl"/>
        </w:rPr>
      </w:pPr>
    </w:p>
    <w:p w14:paraId="345F55A8" w14:textId="77777777" w:rsidR="00886D31" w:rsidRPr="00795B8D" w:rsidRDefault="00886D31" w:rsidP="00886D31">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principio, resulta necesario señalar que la Particular requiere tener acceso a información general, pues solo corresponde al número policías municipales con funciones administrativas, así como, con actividades operativas, es decir, requiere información estadística.</w:t>
      </w:r>
    </w:p>
    <w:p w14:paraId="4865D3A4" w14:textId="77777777" w:rsidR="00886D31" w:rsidRPr="00795B8D" w:rsidRDefault="00886D31" w:rsidP="00886D31">
      <w:pPr>
        <w:spacing w:line="360" w:lineRule="auto"/>
        <w:jc w:val="both"/>
        <w:rPr>
          <w:rFonts w:ascii="Palatino Linotype" w:hAnsi="Palatino Linotype" w:cs="Tahoma"/>
          <w:sz w:val="22"/>
          <w:szCs w:val="22"/>
          <w:lang w:val="es-ES"/>
        </w:rPr>
      </w:pPr>
    </w:p>
    <w:p w14:paraId="05750A9B" w14:textId="77777777" w:rsidR="00886D31" w:rsidRPr="00795B8D" w:rsidRDefault="00886D31" w:rsidP="00886D31">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En ese sentido, resulta necesario traer a colación, por analogía el criterio 11/09 em</w:t>
      </w:r>
      <w:r>
        <w:rPr>
          <w:rFonts w:ascii="Palatino Linotype" w:hAnsi="Palatino Linotype" w:cs="Tahoma"/>
          <w:bCs/>
          <w:sz w:val="22"/>
          <w:szCs w:val="22"/>
        </w:rPr>
        <w:t>i</w:t>
      </w:r>
      <w:r w:rsidRPr="00795B8D">
        <w:rPr>
          <w:rFonts w:ascii="Palatino Linotype" w:hAnsi="Palatino Linotype" w:cs="Tahoma"/>
          <w:bCs/>
          <w:sz w:val="22"/>
          <w:szCs w:val="22"/>
        </w:rPr>
        <w:t>tido por el Pleno del Instituto Federal de Acceso a la Información y Protección de Datos, que establece lo siguiente:</w:t>
      </w:r>
    </w:p>
    <w:p w14:paraId="76248F7B" w14:textId="77777777" w:rsidR="00886D31" w:rsidRPr="00795B8D" w:rsidRDefault="00886D31" w:rsidP="00886D31">
      <w:pPr>
        <w:spacing w:line="360" w:lineRule="auto"/>
        <w:ind w:right="-93"/>
        <w:jc w:val="both"/>
        <w:rPr>
          <w:rFonts w:ascii="Palatino Linotype" w:hAnsi="Palatino Linotype" w:cs="Tahoma"/>
          <w:bCs/>
          <w:sz w:val="22"/>
          <w:szCs w:val="22"/>
        </w:rPr>
      </w:pPr>
    </w:p>
    <w:p w14:paraId="73A16435" w14:textId="77777777" w:rsidR="00886D31" w:rsidRPr="00795B8D" w:rsidRDefault="00886D31" w:rsidP="00886D31">
      <w:pPr>
        <w:spacing w:line="360" w:lineRule="auto"/>
        <w:ind w:left="567" w:right="567"/>
        <w:jc w:val="both"/>
        <w:rPr>
          <w:rFonts w:ascii="Palatino Linotype" w:hAnsi="Palatino Linotype" w:cs="Tahoma"/>
          <w:bCs/>
          <w:i/>
        </w:rPr>
      </w:pPr>
      <w:r>
        <w:rPr>
          <w:rFonts w:ascii="Palatino Linotype" w:hAnsi="Palatino Linotype" w:cs="Tahoma"/>
          <w:b/>
          <w:bCs/>
          <w:i/>
        </w:rPr>
        <w:lastRenderedPageBreak/>
        <w:t>“</w:t>
      </w:r>
      <w:r w:rsidRPr="00795B8D">
        <w:rPr>
          <w:rFonts w:ascii="Palatino Linotype" w:hAnsi="Palatino Linotype" w:cs="Tahoma"/>
          <w:b/>
          <w:bCs/>
          <w:i/>
        </w:rPr>
        <w:t xml:space="preserve">La información estadística es de naturaleza pública, independientemente de la  materia  con  la  que  se encuentre  vinculada. </w:t>
      </w:r>
      <w:r w:rsidRPr="00795B8D">
        <w:rPr>
          <w:rFonts w:ascii="Palatino Linotype" w:hAnsi="Palatino Linotype" w:cs="Tahoma"/>
          <w:bCs/>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hAnsi="Palatino Linotype" w:cs="Tahoma"/>
          <w:bCs/>
          <w:i/>
        </w:rPr>
        <w:t>”</w:t>
      </w:r>
    </w:p>
    <w:p w14:paraId="118E2F48" w14:textId="77777777" w:rsidR="00886D31" w:rsidRDefault="00886D31" w:rsidP="00886D31">
      <w:pPr>
        <w:spacing w:line="360" w:lineRule="auto"/>
        <w:jc w:val="both"/>
        <w:rPr>
          <w:rFonts w:ascii="Palatino Linotype" w:hAnsi="Palatino Linotype" w:cs="Tahoma"/>
          <w:bCs/>
          <w:sz w:val="22"/>
          <w:szCs w:val="22"/>
        </w:rPr>
      </w:pPr>
    </w:p>
    <w:p w14:paraId="16B89189" w14:textId="77777777" w:rsidR="00886D31" w:rsidRPr="00795B8D" w:rsidRDefault="00886D31" w:rsidP="00886D31">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 xml:space="preserve">De lo previo se desprende que </w:t>
      </w:r>
      <w:r w:rsidRPr="00795B8D">
        <w:rPr>
          <w:rFonts w:ascii="Palatino Linotype" w:hAnsi="Palatino Linotype" w:cs="Tahoma"/>
          <w:b/>
          <w:bCs/>
          <w:sz w:val="22"/>
          <w:szCs w:val="22"/>
        </w:rPr>
        <w:t>la información estadística es de naturaleza pública,</w:t>
      </w:r>
      <w:r w:rsidRPr="00795B8D">
        <w:rPr>
          <w:rFonts w:ascii="Palatino Linotype" w:hAnsi="Palatino Linotype" w:cs="Tahoma"/>
          <w:bCs/>
          <w:sz w:val="22"/>
          <w:szCs w:val="22"/>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41B3E6F9" w14:textId="77777777" w:rsidR="00886D31" w:rsidRPr="00795B8D" w:rsidRDefault="00886D31" w:rsidP="00886D31">
      <w:pPr>
        <w:spacing w:line="360" w:lineRule="auto"/>
        <w:jc w:val="both"/>
        <w:rPr>
          <w:rFonts w:ascii="Palatino Linotype" w:hAnsi="Palatino Linotype" w:cs="Tahoma"/>
          <w:sz w:val="22"/>
          <w:szCs w:val="22"/>
          <w:lang w:val="es-ES"/>
        </w:rPr>
      </w:pPr>
    </w:p>
    <w:p w14:paraId="2DB0ACC2" w14:textId="341C804A" w:rsidR="00886D31" w:rsidRPr="00795B8D" w:rsidRDefault="00886D31" w:rsidP="00886D31">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En ese contexto, se procede a verificar si el Sujeto Obligado emite estadísticas, respecto al número de policías municipales, por lo que resulta necesario traer a colación el artículo 109 de la Ley General del Sistema Nacional de Seguridad Pública, establece que la Federación, las entidades federativas y los Municipios, entre los que se encuentra </w:t>
      </w:r>
      <w:r>
        <w:rPr>
          <w:rFonts w:ascii="Palatino Linotype" w:hAnsi="Palatino Linotype" w:cs="Tahoma"/>
          <w:b/>
          <w:sz w:val="22"/>
          <w:szCs w:val="22"/>
          <w:lang w:val="es-ES"/>
        </w:rPr>
        <w:t>Teoloyucan</w:t>
      </w:r>
      <w:r w:rsidRPr="00795B8D">
        <w:rPr>
          <w:rFonts w:ascii="Palatino Linotype" w:hAnsi="Palatino Linotype" w:cs="Tahoma"/>
          <w:b/>
          <w:sz w:val="22"/>
          <w:szCs w:val="22"/>
          <w:lang w:val="es-ES"/>
        </w:rPr>
        <w:t xml:space="preserve">, </w:t>
      </w:r>
      <w:r>
        <w:rPr>
          <w:rFonts w:ascii="Palatino Linotype" w:hAnsi="Palatino Linotype" w:cs="Tahoma"/>
          <w:sz w:val="22"/>
          <w:szCs w:val="22"/>
          <w:lang w:val="es-ES"/>
        </w:rPr>
        <w:t>sumini</w:t>
      </w:r>
      <w:r w:rsidRPr="00795B8D">
        <w:rPr>
          <w:rFonts w:ascii="Palatino Linotype" w:hAnsi="Palatino Linotype" w:cs="Tahoma"/>
          <w:sz w:val="22"/>
          <w:szCs w:val="22"/>
          <w:lang w:val="es-ES"/>
        </w:rPr>
        <w:t>strarán, consultarán y actualizarán la información que se genere sobre seguridad pública en el Sistema Nacional de Información.</w:t>
      </w:r>
    </w:p>
    <w:p w14:paraId="6DE06132" w14:textId="77777777" w:rsidR="00886D31" w:rsidRPr="00795B8D" w:rsidRDefault="00886D31" w:rsidP="00886D31">
      <w:pPr>
        <w:spacing w:line="360" w:lineRule="auto"/>
        <w:jc w:val="both"/>
        <w:rPr>
          <w:rFonts w:ascii="Palatino Linotype" w:hAnsi="Palatino Linotype" w:cs="Tahoma"/>
          <w:sz w:val="22"/>
          <w:szCs w:val="22"/>
          <w:lang w:val="es-ES"/>
        </w:rPr>
      </w:pPr>
    </w:p>
    <w:p w14:paraId="53FDA962" w14:textId="77777777" w:rsidR="00886D31" w:rsidRPr="00795B8D" w:rsidRDefault="00886D31" w:rsidP="00886D31">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En ese orden de ideas, el artículo 122, establece que el Registro Nacional de Personal de Seguridad Pública, es la base de datos del Sistema Nacional de Información, que contendrá la </w:t>
      </w:r>
      <w:r w:rsidRPr="00795B8D">
        <w:rPr>
          <w:rFonts w:ascii="Palatino Linotype" w:hAnsi="Palatino Linotype" w:cs="Tahoma"/>
          <w:sz w:val="22"/>
          <w:szCs w:val="22"/>
          <w:lang w:val="es-ES"/>
        </w:rPr>
        <w:lastRenderedPageBreak/>
        <w:t>información actualizada de los integrantes de las Instituciones de Seguridad Pública, entre otros de los Municipios.</w:t>
      </w:r>
    </w:p>
    <w:p w14:paraId="4557F5EF" w14:textId="77777777" w:rsidR="00886D31" w:rsidRPr="00795B8D" w:rsidRDefault="00886D31" w:rsidP="00886D31">
      <w:pPr>
        <w:spacing w:line="360" w:lineRule="auto"/>
        <w:jc w:val="both"/>
        <w:rPr>
          <w:rFonts w:ascii="Palatino Linotype" w:hAnsi="Palatino Linotype" w:cs="Tahoma"/>
          <w:sz w:val="22"/>
          <w:szCs w:val="22"/>
          <w:lang w:val="es-ES"/>
        </w:rPr>
      </w:pPr>
    </w:p>
    <w:p w14:paraId="5A82A9CA" w14:textId="5FADF89C" w:rsidR="00886D31" w:rsidRDefault="00886D31" w:rsidP="00886D31">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Además, se localizó el </w:t>
      </w:r>
      <w:r w:rsidR="00494037">
        <w:rPr>
          <w:rFonts w:ascii="Palatino Linotype" w:hAnsi="Palatino Linotype" w:cs="Tahoma"/>
          <w:sz w:val="22"/>
          <w:szCs w:val="22"/>
          <w:lang w:val="es-ES"/>
        </w:rPr>
        <w:t>Primer y Segundo</w:t>
      </w:r>
      <w:r w:rsidRPr="00795B8D">
        <w:rPr>
          <w:rFonts w:ascii="Palatino Linotype" w:hAnsi="Palatino Linotype" w:cs="Tahoma"/>
          <w:sz w:val="22"/>
          <w:szCs w:val="22"/>
          <w:lang w:val="es-ES"/>
        </w:rPr>
        <w:t xml:space="preserve"> Informe de Gobierno de </w:t>
      </w:r>
      <w:r w:rsidR="00494037">
        <w:rPr>
          <w:rFonts w:ascii="Palatino Linotype" w:hAnsi="Palatino Linotype" w:cs="Tahoma"/>
          <w:sz w:val="22"/>
          <w:szCs w:val="22"/>
          <w:lang w:val="es-ES"/>
        </w:rPr>
        <w:t>Teoloyucan</w:t>
      </w:r>
      <w:r w:rsidRPr="00795B8D">
        <w:rPr>
          <w:rFonts w:ascii="Palatino Linotype" w:hAnsi="Palatino Linotype" w:cs="Tahoma"/>
          <w:sz w:val="22"/>
          <w:szCs w:val="22"/>
          <w:lang w:val="es-ES"/>
        </w:rPr>
        <w:t xml:space="preserve">, </w:t>
      </w:r>
      <w:r w:rsidR="00494037">
        <w:rPr>
          <w:rFonts w:ascii="Palatino Linotype" w:hAnsi="Palatino Linotype" w:cs="Tahoma"/>
          <w:sz w:val="22"/>
          <w:szCs w:val="22"/>
          <w:lang w:val="es-ES"/>
        </w:rPr>
        <w:t>de la administración 2016-2018</w:t>
      </w:r>
      <w:r w:rsidRPr="00795B8D">
        <w:rPr>
          <w:rFonts w:ascii="Palatino Linotype" w:hAnsi="Palatino Linotype" w:cs="Tahoma"/>
          <w:sz w:val="22"/>
          <w:szCs w:val="22"/>
          <w:lang w:val="es-ES"/>
        </w:rPr>
        <w:t xml:space="preserve"> (consultado</w:t>
      </w:r>
      <w:r w:rsidR="00494037">
        <w:rPr>
          <w:rFonts w:ascii="Palatino Linotype" w:hAnsi="Palatino Linotype" w:cs="Tahoma"/>
          <w:sz w:val="22"/>
          <w:szCs w:val="22"/>
          <w:lang w:val="es-ES"/>
        </w:rPr>
        <w:t>s</w:t>
      </w:r>
      <w:r w:rsidR="00494037" w:rsidRPr="00494037">
        <w:rPr>
          <w:rFonts w:ascii="Palatino Linotype" w:hAnsi="Palatino Linotype" w:cs="Tahoma"/>
          <w:sz w:val="22"/>
          <w:szCs w:val="22"/>
          <w:lang w:val="es-ES"/>
        </w:rPr>
        <w:t xml:space="preserve"> </w:t>
      </w:r>
      <w:r w:rsidR="00494037">
        <w:rPr>
          <w:rFonts w:ascii="Palatino Linotype" w:hAnsi="Palatino Linotype" w:cs="Tahoma"/>
          <w:sz w:val="22"/>
          <w:szCs w:val="22"/>
          <w:lang w:val="es-ES"/>
        </w:rPr>
        <w:t>el veintitrés</w:t>
      </w:r>
      <w:r w:rsidR="00494037" w:rsidRPr="00494037">
        <w:rPr>
          <w:rFonts w:ascii="Palatino Linotype" w:hAnsi="Palatino Linotype" w:cs="Tahoma"/>
          <w:sz w:val="22"/>
          <w:szCs w:val="22"/>
          <w:lang w:val="es-ES"/>
        </w:rPr>
        <w:t xml:space="preserve"> de octubre de dos mil diecinueve</w:t>
      </w:r>
      <w:r w:rsidR="00494037">
        <w:rPr>
          <w:rFonts w:ascii="Palatino Linotype" w:hAnsi="Palatino Linotype" w:cs="Tahoma"/>
          <w:sz w:val="22"/>
          <w:szCs w:val="22"/>
          <w:lang w:val="es-ES"/>
        </w:rPr>
        <w:t xml:space="preserve"> </w:t>
      </w:r>
      <w:r w:rsidRPr="00795B8D">
        <w:rPr>
          <w:rFonts w:ascii="Palatino Linotype" w:hAnsi="Palatino Linotype" w:cs="Tahoma"/>
          <w:sz w:val="22"/>
          <w:szCs w:val="22"/>
          <w:lang w:val="es-ES"/>
        </w:rPr>
        <w:t xml:space="preserve"> en </w:t>
      </w:r>
      <w:hyperlink r:id="rId17" w:history="1">
        <w:r w:rsidR="00494037" w:rsidRPr="00494037">
          <w:rPr>
            <w:rStyle w:val="Hipervnculo"/>
            <w:rFonts w:ascii="Palatino Linotype" w:hAnsi="Palatino Linotype" w:cs="Tahoma"/>
            <w:sz w:val="22"/>
            <w:szCs w:val="22"/>
          </w:rPr>
          <w:t>https://www.ipomex.org.mx/recursos/ipo/files_ipo/2017/28/2/b36b98c168e4bba900a8b19655435b71.pdf</w:t>
        </w:r>
      </w:hyperlink>
      <w:r w:rsidR="00494037">
        <w:rPr>
          <w:rFonts w:ascii="Palatino Linotype" w:hAnsi="Palatino Linotype" w:cs="Tahoma"/>
          <w:sz w:val="22"/>
          <w:szCs w:val="22"/>
          <w:lang w:val="es-ES"/>
        </w:rPr>
        <w:t xml:space="preserve"> y</w:t>
      </w:r>
      <w:r w:rsidRPr="00795B8D">
        <w:rPr>
          <w:rFonts w:ascii="Palatino Linotype" w:hAnsi="Palatino Linotype" w:cs="Tahoma"/>
          <w:sz w:val="22"/>
          <w:szCs w:val="22"/>
          <w:lang w:val="es-ES"/>
        </w:rPr>
        <w:t xml:space="preserve"> </w:t>
      </w:r>
      <w:hyperlink r:id="rId18" w:history="1">
        <w:r w:rsidR="00494037" w:rsidRPr="00494037">
          <w:rPr>
            <w:rStyle w:val="Hipervnculo"/>
            <w:rFonts w:ascii="Palatino Linotype" w:hAnsi="Palatino Linotype" w:cs="Tahoma"/>
            <w:sz w:val="22"/>
            <w:szCs w:val="22"/>
          </w:rPr>
          <w:t>https://www.ipomex.org.mx/recursos/ipo/files_ipo/2017/140/12/1360d05fa5f99c9d6ff96f41a16a23e5.pdf</w:t>
        </w:r>
      </w:hyperlink>
      <w:r w:rsidR="00494037">
        <w:rPr>
          <w:rFonts w:ascii="Palatino Linotype" w:hAnsi="Palatino Linotype" w:cs="Tahoma"/>
          <w:sz w:val="22"/>
          <w:szCs w:val="22"/>
          <w:lang w:val="es-ES"/>
        </w:rPr>
        <w:t xml:space="preserve">, a las once </w:t>
      </w:r>
      <w:r w:rsidRPr="00795B8D">
        <w:rPr>
          <w:rFonts w:ascii="Palatino Linotype" w:hAnsi="Palatino Linotype" w:cs="Tahoma"/>
          <w:sz w:val="22"/>
          <w:szCs w:val="22"/>
          <w:lang w:val="es-ES"/>
        </w:rPr>
        <w:t>horas), que establece</w:t>
      </w:r>
      <w:r w:rsidR="00494037">
        <w:rPr>
          <w:rFonts w:ascii="Palatino Linotype" w:hAnsi="Palatino Linotype" w:cs="Tahoma"/>
          <w:sz w:val="22"/>
          <w:szCs w:val="22"/>
          <w:lang w:val="es-ES"/>
        </w:rPr>
        <w:t>n lo siguiente:</w:t>
      </w:r>
    </w:p>
    <w:p w14:paraId="30276F36" w14:textId="77777777" w:rsidR="00494037" w:rsidRDefault="00494037" w:rsidP="00886D31">
      <w:pPr>
        <w:spacing w:line="360" w:lineRule="auto"/>
        <w:jc w:val="both"/>
        <w:rPr>
          <w:rFonts w:ascii="Palatino Linotype" w:hAnsi="Palatino Linotype" w:cs="Tahoma"/>
          <w:sz w:val="22"/>
          <w:szCs w:val="22"/>
          <w:lang w:val="es-ES"/>
        </w:rPr>
      </w:pPr>
    </w:p>
    <w:p w14:paraId="73E22BBA" w14:textId="7680B341" w:rsidR="00494037" w:rsidRDefault="00494037" w:rsidP="00494037">
      <w:pPr>
        <w:pStyle w:val="Prrafodelista"/>
        <w:numPr>
          <w:ilvl w:val="0"/>
          <w:numId w:val="42"/>
        </w:numPr>
        <w:spacing w:line="360" w:lineRule="auto"/>
        <w:jc w:val="both"/>
        <w:rPr>
          <w:rFonts w:ascii="Palatino Linotype" w:hAnsi="Palatino Linotype" w:cs="Tahoma"/>
          <w:szCs w:val="22"/>
          <w:lang w:val="es-ES"/>
        </w:rPr>
      </w:pPr>
      <w:r>
        <w:rPr>
          <w:rFonts w:ascii="Palatino Linotype" w:hAnsi="Palatino Linotype" w:cs="Tahoma"/>
          <w:szCs w:val="22"/>
          <w:lang w:val="es-ES"/>
        </w:rPr>
        <w:t>Que en el dos mil dieciséis, ochenta y nueve policías municipales realizaron las evaluaciones de control de confianza correspondientes.</w:t>
      </w:r>
    </w:p>
    <w:p w14:paraId="4017F8EF" w14:textId="1B1D63C8" w:rsidR="00494037" w:rsidRPr="00494037" w:rsidRDefault="00494037" w:rsidP="00494037">
      <w:pPr>
        <w:pStyle w:val="Prrafodelista"/>
        <w:numPr>
          <w:ilvl w:val="0"/>
          <w:numId w:val="42"/>
        </w:numPr>
        <w:spacing w:line="360" w:lineRule="auto"/>
        <w:jc w:val="both"/>
        <w:rPr>
          <w:rFonts w:ascii="Palatino Linotype" w:hAnsi="Palatino Linotype" w:cs="Tahoma"/>
          <w:szCs w:val="22"/>
          <w:lang w:val="es-ES"/>
        </w:rPr>
      </w:pPr>
      <w:r>
        <w:rPr>
          <w:rFonts w:ascii="Palatino Linotype" w:hAnsi="Palatino Linotype" w:cs="Tahoma"/>
          <w:szCs w:val="22"/>
          <w:lang w:val="es-ES"/>
        </w:rPr>
        <w:t>Que en el dos mil diecisiete, se habían reclutado veintidós nuevos cadetes, como elementos de seguridad.</w:t>
      </w:r>
    </w:p>
    <w:p w14:paraId="61B88DA9" w14:textId="77777777" w:rsidR="00886D31" w:rsidRPr="00795B8D" w:rsidRDefault="00886D31" w:rsidP="00886D31">
      <w:pPr>
        <w:spacing w:line="360" w:lineRule="auto"/>
        <w:jc w:val="both"/>
        <w:rPr>
          <w:rFonts w:ascii="Palatino Linotype" w:hAnsi="Palatino Linotype" w:cs="Tahoma"/>
          <w:sz w:val="22"/>
          <w:szCs w:val="22"/>
          <w:lang w:val="es-ES"/>
        </w:rPr>
      </w:pPr>
    </w:p>
    <w:p w14:paraId="001F8017" w14:textId="208E9C1C" w:rsidR="00886D31" w:rsidRPr="00E169C8" w:rsidRDefault="00886D31" w:rsidP="00886D31">
      <w:pPr>
        <w:spacing w:line="360" w:lineRule="auto"/>
        <w:jc w:val="both"/>
        <w:rPr>
          <w:rFonts w:ascii="Palatino Linotype" w:hAnsi="Palatino Linotype" w:cs="Tahoma"/>
          <w:sz w:val="22"/>
          <w:szCs w:val="22"/>
          <w:lang w:val="es-ES"/>
        </w:rPr>
      </w:pPr>
      <w:r w:rsidRPr="00E169C8">
        <w:rPr>
          <w:rFonts w:ascii="Palatino Linotype" w:hAnsi="Palatino Linotype" w:cs="Tahoma"/>
          <w:sz w:val="22"/>
          <w:szCs w:val="22"/>
          <w:lang w:val="es-ES"/>
        </w:rPr>
        <w:t>Como se logró verificar en párrafos anteriores, el Sujeto Obligado debe contar con información actualizada de los policías municipales, además que realiza diversas estadísticas, tan es así que conocer cuántos de estos, realizaron sus evaluaciones</w:t>
      </w:r>
      <w:r w:rsidR="00FB27F3" w:rsidRPr="00E169C8">
        <w:rPr>
          <w:rFonts w:ascii="Palatino Linotype" w:hAnsi="Palatino Linotype" w:cs="Tahoma"/>
          <w:sz w:val="22"/>
          <w:szCs w:val="22"/>
          <w:lang w:val="es-ES"/>
        </w:rPr>
        <w:t xml:space="preserve"> y entraron al servicio</w:t>
      </w:r>
      <w:r w:rsidRPr="00E169C8">
        <w:rPr>
          <w:rFonts w:ascii="Palatino Linotype" w:hAnsi="Palatino Linotype" w:cs="Tahoma"/>
          <w:sz w:val="22"/>
          <w:szCs w:val="22"/>
          <w:lang w:val="es-ES"/>
        </w:rPr>
        <w:t>; por lo que, si bien no elabora una estadística con el nivel de desglose solicitado, también lo es, que si cuenta con documentos de los cuales se despre</w:t>
      </w:r>
      <w:r w:rsidR="00FB27F3" w:rsidRPr="00E169C8">
        <w:rPr>
          <w:rFonts w:ascii="Palatino Linotype" w:hAnsi="Palatino Linotype" w:cs="Tahoma"/>
          <w:sz w:val="22"/>
          <w:szCs w:val="22"/>
          <w:lang w:val="es-ES"/>
        </w:rPr>
        <w:t>nde el número total de policías</w:t>
      </w:r>
      <w:r w:rsidRPr="00E169C8">
        <w:rPr>
          <w:rFonts w:ascii="Palatino Linotype" w:hAnsi="Palatino Linotype" w:cs="Tahoma"/>
          <w:sz w:val="22"/>
          <w:szCs w:val="22"/>
          <w:lang w:val="es-ES"/>
        </w:rPr>
        <w:t xml:space="preserve"> con los que cuenta el Ayuntamiento, tales como la nómina general o el tabulador de sueldos previamente analizados.</w:t>
      </w:r>
    </w:p>
    <w:p w14:paraId="538190DA" w14:textId="77777777" w:rsidR="00886D31" w:rsidRPr="00E169C8" w:rsidRDefault="00886D31" w:rsidP="00886D31">
      <w:pPr>
        <w:spacing w:line="360" w:lineRule="auto"/>
        <w:jc w:val="both"/>
        <w:rPr>
          <w:rFonts w:ascii="Palatino Linotype" w:hAnsi="Palatino Linotype" w:cs="Tahoma"/>
          <w:sz w:val="22"/>
          <w:szCs w:val="22"/>
          <w:lang w:val="es-ES"/>
        </w:rPr>
      </w:pPr>
    </w:p>
    <w:p w14:paraId="2C9ED244" w14:textId="77777777" w:rsidR="00886D31" w:rsidRPr="00E169C8" w:rsidRDefault="00886D31" w:rsidP="00886D31">
      <w:pPr>
        <w:spacing w:line="360" w:lineRule="auto"/>
        <w:jc w:val="both"/>
        <w:rPr>
          <w:rFonts w:ascii="Palatino Linotype" w:hAnsi="Palatino Linotype" w:cs="Tahoma"/>
          <w:sz w:val="22"/>
          <w:szCs w:val="22"/>
          <w:lang w:val="es-ES"/>
        </w:rPr>
      </w:pPr>
      <w:r w:rsidRPr="00E169C8">
        <w:rPr>
          <w:rFonts w:ascii="Palatino Linotype" w:hAnsi="Palatino Linotype" w:cs="Tahoma"/>
          <w:sz w:val="22"/>
          <w:szCs w:val="22"/>
          <w:lang w:val="es-ES"/>
        </w:rPr>
        <w:t>En ese sentido, para atender el requerimiento, deberá realizar una búsqueda exhaustiva y razonable del documento que contenga el número de policías municipales a la fecha de la solicitud, desglosada por administrativos y operativos.</w:t>
      </w:r>
    </w:p>
    <w:p w14:paraId="52830F28" w14:textId="77777777" w:rsidR="00886D31" w:rsidRPr="00E169C8" w:rsidRDefault="00886D31" w:rsidP="00886D31">
      <w:pPr>
        <w:spacing w:line="360" w:lineRule="auto"/>
        <w:jc w:val="both"/>
        <w:rPr>
          <w:rFonts w:ascii="Palatino Linotype" w:hAnsi="Palatino Linotype" w:cs="Tahoma"/>
          <w:iCs/>
          <w:sz w:val="22"/>
          <w:szCs w:val="22"/>
          <w:lang w:val="es-ES"/>
        </w:rPr>
      </w:pPr>
      <w:r w:rsidRPr="00E169C8">
        <w:rPr>
          <w:rFonts w:ascii="Palatino Linotype" w:hAnsi="Palatino Linotype" w:cs="Tahoma"/>
          <w:iCs/>
          <w:sz w:val="22"/>
          <w:szCs w:val="22"/>
          <w:lang w:val="es-ES"/>
        </w:rPr>
        <w:lastRenderedPageBreak/>
        <w:t xml:space="preserve">Ahora bien, en el caso que no localizará algún documento que contenga el número de policías con funciones administrativas y con actividades operativas, porque no lo elabora a ese nivel de desglose, deberá hacer del conocimiento de la Particular dicha situación; lo anterior, ya que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14:paraId="08E94049" w14:textId="77777777" w:rsidR="00886D31" w:rsidRPr="00E169C8" w:rsidRDefault="00886D31" w:rsidP="00886D31">
      <w:pPr>
        <w:spacing w:line="360" w:lineRule="auto"/>
        <w:jc w:val="both"/>
        <w:rPr>
          <w:rFonts w:ascii="Palatino Linotype" w:hAnsi="Palatino Linotype" w:cs="Tahoma"/>
          <w:iCs/>
          <w:sz w:val="22"/>
          <w:szCs w:val="22"/>
          <w:lang w:val="es-ES"/>
        </w:rPr>
      </w:pPr>
    </w:p>
    <w:p w14:paraId="7753E052" w14:textId="77777777" w:rsidR="00886D31" w:rsidRPr="00E169C8" w:rsidRDefault="00886D31" w:rsidP="00886D31">
      <w:pPr>
        <w:spacing w:line="360" w:lineRule="auto"/>
        <w:jc w:val="both"/>
        <w:rPr>
          <w:rFonts w:ascii="Palatino Linotype" w:hAnsi="Palatino Linotype" w:cs="Tahoma"/>
          <w:iCs/>
          <w:sz w:val="22"/>
          <w:szCs w:val="22"/>
          <w:lang w:val="es-ES"/>
        </w:rPr>
      </w:pPr>
      <w:r w:rsidRPr="00E169C8">
        <w:rPr>
          <w:rFonts w:ascii="Palatino Linotype" w:hAnsi="Palatino Linotype" w:cs="Tahoma"/>
          <w:iCs/>
          <w:sz w:val="22"/>
          <w:szCs w:val="22"/>
          <w:lang w:val="es-ES"/>
        </w:rPr>
        <w:t xml:space="preserve">De la misma manera, </w:t>
      </w:r>
      <w:r w:rsidRPr="00E169C8">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7D1A5A5" w14:textId="77777777" w:rsidR="00886D31" w:rsidRPr="00E169C8" w:rsidRDefault="00886D31" w:rsidP="00886D31">
      <w:pPr>
        <w:spacing w:line="360" w:lineRule="auto"/>
        <w:jc w:val="both"/>
        <w:rPr>
          <w:rFonts w:ascii="Palatino Linotype" w:hAnsi="Palatino Linotype" w:cs="Tahoma"/>
          <w:iCs/>
          <w:sz w:val="22"/>
          <w:szCs w:val="22"/>
          <w:lang w:val="es-ES"/>
        </w:rPr>
      </w:pPr>
    </w:p>
    <w:p w14:paraId="70CC8E85" w14:textId="487ED442" w:rsidR="00886D31" w:rsidRPr="00E169C8" w:rsidRDefault="00886D31" w:rsidP="00886D31">
      <w:pPr>
        <w:spacing w:line="360" w:lineRule="auto"/>
        <w:jc w:val="both"/>
        <w:rPr>
          <w:rFonts w:ascii="Palatino Linotype" w:hAnsi="Palatino Linotype" w:cs="Tahoma"/>
          <w:sz w:val="22"/>
          <w:szCs w:val="22"/>
          <w:lang w:val="es-ES"/>
        </w:rPr>
      </w:pPr>
      <w:r w:rsidRPr="00E169C8">
        <w:rPr>
          <w:rFonts w:ascii="Palatino Linotype" w:hAnsi="Palatino Linotype" w:cs="Tahoma"/>
          <w:sz w:val="22"/>
          <w:szCs w:val="22"/>
          <w:lang w:val="es-ES"/>
        </w:rPr>
        <w:t xml:space="preserve">De tales circunstancias, se considera que en caso </w:t>
      </w:r>
      <w:r w:rsidR="00FA7985" w:rsidRPr="00E169C8">
        <w:rPr>
          <w:rFonts w:ascii="Palatino Linotype" w:hAnsi="Palatino Linotype" w:cs="Tahoma"/>
          <w:sz w:val="22"/>
          <w:szCs w:val="22"/>
          <w:lang w:val="es-ES"/>
        </w:rPr>
        <w:t>de que el Ayuntamiento de Teoloyucan</w:t>
      </w:r>
      <w:r w:rsidRPr="00E169C8">
        <w:rPr>
          <w:rFonts w:ascii="Palatino Linotype" w:hAnsi="Palatino Linotype" w:cs="Tahoma"/>
          <w:sz w:val="22"/>
          <w:szCs w:val="22"/>
          <w:lang w:val="es-ES"/>
        </w:rPr>
        <w:t>, no cuente con ningún documento que dé cuenta del número total de policías con funciones administrativas y operativas, al no tener obligación normativa de generarlo, deberá señalar dicha situación en términos del artículo 19, segundo párrafo de la Ley de Transparencia y Acceso a la Información Pública del Estado de México y Municipios.</w:t>
      </w:r>
    </w:p>
    <w:p w14:paraId="3C0A870D" w14:textId="77777777" w:rsidR="00B23832" w:rsidRDefault="00B23832" w:rsidP="009C55F9">
      <w:pPr>
        <w:spacing w:line="360" w:lineRule="auto"/>
        <w:ind w:right="-93"/>
        <w:jc w:val="both"/>
        <w:rPr>
          <w:rFonts w:ascii="Palatino Linotype" w:hAnsi="Palatino Linotype" w:cs="Tahoma"/>
          <w:b/>
          <w:sz w:val="22"/>
          <w:szCs w:val="22"/>
        </w:rPr>
      </w:pPr>
    </w:p>
    <w:p w14:paraId="39359590" w14:textId="77777777" w:rsidR="003D79D0" w:rsidRPr="00E169C8" w:rsidRDefault="003D79D0" w:rsidP="009C55F9">
      <w:pPr>
        <w:spacing w:line="360" w:lineRule="auto"/>
        <w:ind w:right="-93"/>
        <w:jc w:val="both"/>
        <w:rPr>
          <w:rFonts w:ascii="Palatino Linotype" w:hAnsi="Palatino Linotype" w:cs="Tahoma"/>
          <w:b/>
          <w:sz w:val="22"/>
          <w:szCs w:val="22"/>
        </w:rPr>
      </w:pPr>
      <w:r w:rsidRPr="00E169C8">
        <w:rPr>
          <w:rFonts w:ascii="Palatino Linotype" w:hAnsi="Palatino Linotype" w:cs="Tahoma"/>
          <w:b/>
          <w:sz w:val="22"/>
          <w:szCs w:val="22"/>
        </w:rPr>
        <w:t xml:space="preserve">SEXTO. Decisión. </w:t>
      </w:r>
    </w:p>
    <w:p w14:paraId="57B7826A" w14:textId="77777777" w:rsidR="003D79D0" w:rsidRPr="00E169C8" w:rsidRDefault="003D79D0" w:rsidP="009C55F9">
      <w:pPr>
        <w:spacing w:line="360" w:lineRule="auto"/>
        <w:ind w:right="-93"/>
        <w:jc w:val="both"/>
        <w:rPr>
          <w:rFonts w:ascii="Palatino Linotype" w:hAnsi="Palatino Linotype" w:cs="Tahoma"/>
          <w:b/>
          <w:sz w:val="22"/>
          <w:szCs w:val="22"/>
        </w:rPr>
      </w:pPr>
    </w:p>
    <w:p w14:paraId="4C4ECDFF" w14:textId="61ED0D61" w:rsidR="003B1AFD" w:rsidRPr="00E169C8" w:rsidRDefault="003D79D0" w:rsidP="009C55F9">
      <w:pPr>
        <w:spacing w:line="360" w:lineRule="auto"/>
        <w:ind w:right="-93"/>
        <w:jc w:val="both"/>
        <w:rPr>
          <w:rFonts w:ascii="Palatino Linotype" w:hAnsi="Palatino Linotype" w:cs="Tahoma"/>
          <w:sz w:val="22"/>
          <w:szCs w:val="22"/>
          <w:lang w:val="es-ES"/>
        </w:rPr>
      </w:pPr>
      <w:r w:rsidRPr="00E169C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23662" w:rsidRPr="00E169C8">
        <w:rPr>
          <w:rFonts w:ascii="Palatino Linotype" w:hAnsi="Palatino Linotype" w:cs="Tahoma"/>
          <w:b/>
          <w:sz w:val="22"/>
          <w:szCs w:val="22"/>
        </w:rPr>
        <w:t>REVOCA</w:t>
      </w:r>
      <w:r w:rsidRPr="00E169C8">
        <w:rPr>
          <w:rFonts w:ascii="Palatino Linotype" w:hAnsi="Palatino Linotype" w:cs="Tahoma"/>
          <w:b/>
          <w:sz w:val="22"/>
          <w:szCs w:val="22"/>
        </w:rPr>
        <w:t xml:space="preserve">R </w:t>
      </w:r>
      <w:r w:rsidRPr="00E169C8">
        <w:rPr>
          <w:rFonts w:ascii="Palatino Linotype" w:hAnsi="Palatino Linotype" w:cs="Tahoma"/>
          <w:sz w:val="22"/>
          <w:szCs w:val="22"/>
        </w:rPr>
        <w:t xml:space="preserve">la respuesta otorgada por el Ayuntamiento de </w:t>
      </w:r>
      <w:r w:rsidR="008037CA" w:rsidRPr="00E169C8">
        <w:rPr>
          <w:rFonts w:ascii="Palatino Linotype" w:hAnsi="Palatino Linotype" w:cs="Tahoma"/>
          <w:sz w:val="22"/>
          <w:szCs w:val="22"/>
        </w:rPr>
        <w:t>Teoloyucan</w:t>
      </w:r>
      <w:r w:rsidRPr="00E169C8">
        <w:rPr>
          <w:rFonts w:ascii="Palatino Linotype" w:hAnsi="Palatino Linotype" w:cs="Tahoma"/>
          <w:sz w:val="22"/>
          <w:szCs w:val="22"/>
        </w:rPr>
        <w:t>, a efecto de que,</w:t>
      </w:r>
      <w:r w:rsidR="00D23662" w:rsidRPr="00E169C8">
        <w:rPr>
          <w:rFonts w:ascii="Palatino Linotype" w:hAnsi="Palatino Linotype" w:cs="Tahoma"/>
          <w:sz w:val="22"/>
          <w:szCs w:val="22"/>
        </w:rPr>
        <w:t xml:space="preserve"> previa búsqueda exhaustiva y razonable, en todas las áreas competentes, entre las cuales no podrá </w:t>
      </w:r>
      <w:r w:rsidR="00D23662" w:rsidRPr="00E169C8">
        <w:rPr>
          <w:rFonts w:ascii="Palatino Linotype" w:hAnsi="Palatino Linotype" w:cs="Tahoma"/>
          <w:sz w:val="22"/>
          <w:szCs w:val="22"/>
        </w:rPr>
        <w:lastRenderedPageBreak/>
        <w:t>omitir a la Dirección de Administración</w:t>
      </w:r>
      <w:r w:rsidR="00FB27F3" w:rsidRPr="00E169C8">
        <w:rPr>
          <w:rFonts w:ascii="Palatino Linotype" w:hAnsi="Palatino Linotype" w:cs="Tahoma"/>
          <w:sz w:val="22"/>
          <w:szCs w:val="22"/>
        </w:rPr>
        <w:t>,</w:t>
      </w:r>
      <w:r w:rsidRPr="00E169C8">
        <w:rPr>
          <w:rFonts w:ascii="Palatino Linotype" w:hAnsi="Palatino Linotype" w:cs="Tahoma"/>
          <w:sz w:val="22"/>
          <w:szCs w:val="22"/>
        </w:rPr>
        <w:t xml:space="preserve"> entregue a través del </w:t>
      </w:r>
      <w:r w:rsidRPr="00E169C8">
        <w:rPr>
          <w:rFonts w:ascii="Palatino Linotype" w:hAnsi="Palatino Linotype" w:cs="Tahoma"/>
          <w:sz w:val="22"/>
          <w:szCs w:val="22"/>
          <w:lang w:val="es-ES"/>
        </w:rPr>
        <w:t>Sistema de Acceso a la Información Mexiquense (SAIMEX),</w:t>
      </w:r>
      <w:r w:rsidR="00B8447E" w:rsidRPr="00E169C8">
        <w:rPr>
          <w:rFonts w:ascii="Palatino Linotype" w:hAnsi="Palatino Linotype" w:cs="Tahoma"/>
          <w:sz w:val="22"/>
          <w:szCs w:val="22"/>
          <w:lang w:val="es-ES"/>
        </w:rPr>
        <w:t xml:space="preserve"> en su caso en versión pública,</w:t>
      </w:r>
      <w:r w:rsidRPr="00E169C8">
        <w:rPr>
          <w:rFonts w:ascii="Palatino Linotype" w:hAnsi="Palatino Linotype" w:cs="Tahoma"/>
          <w:sz w:val="22"/>
          <w:szCs w:val="22"/>
          <w:lang w:val="es-ES"/>
        </w:rPr>
        <w:t xml:space="preserve"> </w:t>
      </w:r>
      <w:r w:rsidR="00D23662" w:rsidRPr="00E169C8">
        <w:rPr>
          <w:rFonts w:ascii="Palatino Linotype" w:hAnsi="Palatino Linotype" w:cs="Tahoma"/>
          <w:sz w:val="22"/>
          <w:szCs w:val="22"/>
          <w:lang w:val="es-ES"/>
        </w:rPr>
        <w:t>los documentos donde conste lo siguiente:</w:t>
      </w:r>
    </w:p>
    <w:p w14:paraId="14F92E8B" w14:textId="77777777" w:rsidR="003D79D0" w:rsidRPr="00E169C8" w:rsidRDefault="003D79D0" w:rsidP="009C55F9">
      <w:pPr>
        <w:spacing w:line="360" w:lineRule="auto"/>
        <w:ind w:right="-93"/>
        <w:jc w:val="both"/>
        <w:rPr>
          <w:rFonts w:ascii="Palatino Linotype" w:hAnsi="Palatino Linotype" w:cs="Tahoma"/>
          <w:sz w:val="22"/>
          <w:szCs w:val="22"/>
          <w:lang w:val="es-ES"/>
        </w:rPr>
      </w:pPr>
    </w:p>
    <w:p w14:paraId="1350ACCB" w14:textId="77777777" w:rsidR="00FB27F3" w:rsidRPr="00E169C8" w:rsidRDefault="00FB27F3" w:rsidP="00FB27F3">
      <w:pPr>
        <w:pStyle w:val="Prrafodelista"/>
        <w:numPr>
          <w:ilvl w:val="0"/>
          <w:numId w:val="41"/>
        </w:numPr>
        <w:spacing w:line="360" w:lineRule="auto"/>
        <w:jc w:val="both"/>
        <w:rPr>
          <w:rFonts w:ascii="Palatino Linotype" w:eastAsia="Calibri" w:hAnsi="Palatino Linotype" w:cs="Tahoma"/>
          <w:iCs/>
          <w:szCs w:val="22"/>
          <w:lang w:eastAsia="es-ES_tradnl"/>
        </w:rPr>
      </w:pPr>
      <w:r w:rsidRPr="00E169C8">
        <w:rPr>
          <w:rFonts w:ascii="Palatino Linotype" w:hAnsi="Palatino Linotype" w:cs="Tahoma"/>
          <w:iCs/>
          <w:szCs w:val="22"/>
        </w:rPr>
        <w:t>El número de policías municipales, al doce de agosto de dos mil diecinueve, con el mayor nivel de desglose</w:t>
      </w:r>
      <w:r w:rsidRPr="00E169C8">
        <w:rPr>
          <w:rFonts w:ascii="Palatino Linotype" w:hAnsi="Palatino Linotype" w:cs="Tahoma"/>
          <w:szCs w:val="22"/>
          <w:lang w:val="es-ES"/>
        </w:rPr>
        <w:t xml:space="preserve">; </w:t>
      </w:r>
      <w:r w:rsidRPr="00E169C8">
        <w:rPr>
          <w:rFonts w:ascii="Palatino Linotype" w:eastAsia="Calibri" w:hAnsi="Palatino Linotype" w:cs="Tahoma"/>
          <w:bCs/>
          <w:szCs w:val="22"/>
          <w:lang w:val="es-ES_tradnl" w:eastAsia="en-US"/>
        </w:rPr>
        <w:t>para el caso, de que el Sujeto Obligado, no cuente con alguna expresión documental que dé cuenta del total de dichos elementos, con funciones administrativas y operativas, al no elaborarlo, deberá hacerlo del conocimiento a la Solicitante, en términos del segundo párrafo del artículo 19 de la Ley de la materia.</w:t>
      </w:r>
    </w:p>
    <w:p w14:paraId="1901A4E4" w14:textId="77777777" w:rsidR="00FB27F3" w:rsidRDefault="00FB27F3" w:rsidP="00FB27F3">
      <w:pPr>
        <w:pStyle w:val="Prrafodelista"/>
        <w:spacing w:line="360" w:lineRule="auto"/>
        <w:jc w:val="both"/>
        <w:rPr>
          <w:rFonts w:ascii="Palatino Linotype" w:hAnsi="Palatino Linotype" w:cs="Tahoma"/>
          <w:szCs w:val="22"/>
          <w:lang w:val="es-ES"/>
        </w:rPr>
      </w:pPr>
    </w:p>
    <w:p w14:paraId="6F1F7AB1" w14:textId="77777777" w:rsidR="00FB27F3" w:rsidRDefault="00FB27F3" w:rsidP="00FB27F3">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mensual de los policías municipales, documento, tal como pudiera ser, la nómina general, de la primera y segunda quincena de julio de dos mil diecinueve, que se establece de manera enunciativa más no limitativa.</w:t>
      </w:r>
    </w:p>
    <w:p w14:paraId="25B2DD86" w14:textId="77777777" w:rsidR="00FB27F3" w:rsidRPr="00D05DD1" w:rsidRDefault="00FB27F3" w:rsidP="00FB27F3">
      <w:pPr>
        <w:pStyle w:val="Prrafodelista"/>
        <w:spacing w:line="360" w:lineRule="auto"/>
        <w:rPr>
          <w:rFonts w:ascii="Palatino Linotype" w:hAnsi="Palatino Linotype" w:cs="Tahoma"/>
          <w:szCs w:val="22"/>
          <w:lang w:val="es-ES"/>
        </w:rPr>
      </w:pPr>
    </w:p>
    <w:p w14:paraId="59E93605" w14:textId="77777777" w:rsidR="00FB27F3" w:rsidRPr="00D05DD1" w:rsidRDefault="00FB27F3" w:rsidP="00FB27F3">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xml:space="preserve">, que recibirán los policías municipales en el dos mil diecinueve, entre los cuales se encuentra el </w:t>
      </w:r>
      <w:r w:rsidRPr="004838EC">
        <w:rPr>
          <w:rFonts w:ascii="Palatino Linotype" w:hAnsi="Palatino Linotype" w:cs="Tahoma"/>
          <w:iCs/>
          <w:szCs w:val="22"/>
          <w:lang w:val="es-ES"/>
        </w:rPr>
        <w:t>formato PbRM-05 Tabulador de Sueldos</w:t>
      </w:r>
      <w:r>
        <w:rPr>
          <w:rFonts w:ascii="Palatino Linotype" w:hAnsi="Palatino Linotype" w:cs="Tahoma"/>
          <w:iCs/>
          <w:szCs w:val="22"/>
          <w:lang w:val="es-ES"/>
        </w:rPr>
        <w:t>, de dicho año.</w:t>
      </w:r>
    </w:p>
    <w:p w14:paraId="62CA3D93" w14:textId="77777777" w:rsidR="00FB27F3" w:rsidRDefault="00FB27F3" w:rsidP="00FB27F3">
      <w:pPr>
        <w:pStyle w:val="Prrafodelista"/>
        <w:spacing w:line="360" w:lineRule="auto"/>
        <w:rPr>
          <w:rFonts w:ascii="Palatino Linotype" w:hAnsi="Palatino Linotype" w:cs="Tahoma"/>
          <w:szCs w:val="22"/>
          <w:lang w:val="es-ES"/>
        </w:rPr>
      </w:pPr>
    </w:p>
    <w:p w14:paraId="03A90F7E" w14:textId="297CB406" w:rsidR="00FB27F3" w:rsidRPr="004838EC" w:rsidRDefault="00FB27F3" w:rsidP="00FB27F3">
      <w:pPr>
        <w:spacing w:line="360" w:lineRule="auto"/>
        <w:jc w:val="both"/>
        <w:rPr>
          <w:rFonts w:ascii="Palatino Linotype" w:hAnsi="Palatino Linotype" w:cs="Tahoma"/>
          <w:sz w:val="22"/>
          <w:szCs w:val="22"/>
        </w:rPr>
      </w:pPr>
      <w:r w:rsidRPr="004838EC">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Considerado </w:t>
      </w:r>
      <w:r w:rsidRPr="004838EC">
        <w:rPr>
          <w:rFonts w:ascii="Palatino Linotype" w:hAnsi="Palatino Linotype" w:cs="Tahoma"/>
          <w:b/>
          <w:sz w:val="22"/>
          <w:szCs w:val="22"/>
        </w:rPr>
        <w:t>QUINTO,</w:t>
      </w:r>
      <w:r w:rsidRPr="004838EC">
        <w:rPr>
          <w:rFonts w:ascii="Palatino Linotype" w:hAnsi="Palatino Linotype" w:cs="Tahoma"/>
          <w:sz w:val="22"/>
          <w:szCs w:val="22"/>
        </w:rPr>
        <w:t xml:space="preserve"> de conformidad con los artículos 49, fracciones II y VIII, 129, 143, fracción I y 149 de la Ley de Transparencia y Acceso a la Información Pública del Estado de México y Municipios.</w:t>
      </w:r>
    </w:p>
    <w:p w14:paraId="07C3F525" w14:textId="77777777" w:rsidR="00FB27F3" w:rsidRPr="00862CA5" w:rsidRDefault="00FB27F3" w:rsidP="00FB27F3">
      <w:pPr>
        <w:spacing w:line="360" w:lineRule="auto"/>
        <w:jc w:val="both"/>
        <w:rPr>
          <w:rFonts w:ascii="Palatino Linotype" w:hAnsi="Palatino Linotype" w:cs="Tahoma"/>
          <w:iCs/>
          <w:sz w:val="22"/>
          <w:szCs w:val="22"/>
          <w:lang w:val="es-ES"/>
        </w:rPr>
      </w:pPr>
    </w:p>
    <w:p w14:paraId="03A051E7" w14:textId="77777777" w:rsidR="00FB27F3" w:rsidRPr="00862CA5" w:rsidRDefault="00FB27F3" w:rsidP="00FB27F3">
      <w:pPr>
        <w:spacing w:line="360" w:lineRule="auto"/>
        <w:jc w:val="both"/>
        <w:rPr>
          <w:rFonts w:ascii="Palatino Linotype" w:hAnsi="Palatino Linotype" w:cs="Tahoma"/>
          <w:bCs/>
          <w:iCs/>
          <w:sz w:val="22"/>
          <w:szCs w:val="22"/>
          <w:lang w:val="es-ES_tradnl"/>
        </w:rPr>
      </w:pPr>
      <w:r w:rsidRPr="00862CA5">
        <w:rPr>
          <w:rFonts w:ascii="Palatino Linotype" w:hAnsi="Palatino Linotype" w:cs="Tahoma"/>
          <w:bCs/>
          <w:iCs/>
          <w:sz w:val="22"/>
          <w:szCs w:val="22"/>
          <w:lang w:val="es-ES_tradnl"/>
        </w:rPr>
        <w:lastRenderedPageBreak/>
        <w:t xml:space="preserve">Finalmente, deberá entregar las documentales señaladas, de manera </w:t>
      </w:r>
      <w:r w:rsidRPr="00862CA5">
        <w:rPr>
          <w:rFonts w:ascii="Palatino Linotype" w:hAnsi="Palatino Linotype" w:cs="Tahoma"/>
          <w:b/>
          <w:bCs/>
          <w:iCs/>
          <w:sz w:val="22"/>
          <w:szCs w:val="22"/>
          <w:lang w:val="es-ES_tradnl"/>
        </w:rPr>
        <w:t>disociada,</w:t>
      </w:r>
      <w:r w:rsidRPr="00862CA5">
        <w:rPr>
          <w:rFonts w:ascii="Palatino Linotype" w:hAnsi="Palatino Linotype" w:cs="Tahoma"/>
          <w:bCs/>
          <w:iCs/>
          <w:sz w:val="22"/>
          <w:szCs w:val="22"/>
          <w:lang w:val="es-ES_tradnl"/>
        </w:rPr>
        <w:t xml:space="preserve"> en el caso, que contengan información de servidores públicos que realicen funciones operativas en materia de seguridad pública, </w:t>
      </w:r>
      <w:r w:rsidRPr="00C96F2F">
        <w:rPr>
          <w:rFonts w:ascii="Palatino Linotype" w:hAnsi="Palatino Linotype" w:cs="Tahoma"/>
          <w:bCs/>
          <w:iCs/>
          <w:sz w:val="22"/>
          <w:szCs w:val="22"/>
          <w:lang w:val="es-ES_tradnl"/>
        </w:rPr>
        <w:t>en términos del Considerando</w:t>
      </w:r>
      <w:r w:rsidRPr="00862CA5">
        <w:rPr>
          <w:rFonts w:ascii="Palatino Linotype" w:hAnsi="Palatino Linotype" w:cs="Tahoma"/>
          <w:b/>
          <w:bCs/>
          <w:iCs/>
          <w:sz w:val="22"/>
          <w:szCs w:val="22"/>
          <w:lang w:val="es-ES_tradnl"/>
        </w:rPr>
        <w:t xml:space="preserve"> QUINTO.</w:t>
      </w:r>
    </w:p>
    <w:p w14:paraId="0E975504" w14:textId="77777777" w:rsidR="00985CC8" w:rsidRDefault="00985CC8" w:rsidP="009C55F9">
      <w:pPr>
        <w:pStyle w:val="Prrafodelista"/>
        <w:spacing w:line="360" w:lineRule="auto"/>
        <w:ind w:left="1134"/>
        <w:jc w:val="both"/>
        <w:rPr>
          <w:rFonts w:ascii="Palatino Linotype" w:hAnsi="Palatino Linotype" w:cs="Tahoma"/>
          <w:iCs/>
          <w:szCs w:val="22"/>
          <w:lang w:val="es-ES"/>
        </w:rPr>
      </w:pPr>
    </w:p>
    <w:p w14:paraId="729A1857" w14:textId="77777777" w:rsidR="00536006" w:rsidRPr="00AD50F9" w:rsidRDefault="00536006" w:rsidP="009C55F9">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9C55F9">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9C55F9">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9C55F9">
      <w:pPr>
        <w:spacing w:line="360" w:lineRule="auto"/>
        <w:jc w:val="center"/>
        <w:rPr>
          <w:rFonts w:ascii="Palatino Linotype" w:hAnsi="Palatino Linotype" w:cs="Tahoma"/>
          <w:b/>
          <w:bCs/>
          <w:sz w:val="22"/>
          <w:szCs w:val="22"/>
        </w:rPr>
      </w:pPr>
    </w:p>
    <w:p w14:paraId="101AF627" w14:textId="549F5BF8" w:rsidR="00536006" w:rsidRPr="00AD50F9" w:rsidRDefault="00536006" w:rsidP="009C55F9">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9C55F9">
        <w:rPr>
          <w:rFonts w:ascii="Palatino Linotype" w:hAnsi="Palatino Linotype" w:cs="Tahoma"/>
          <w:b/>
          <w:sz w:val="22"/>
          <w:szCs w:val="22"/>
        </w:rPr>
        <w:t>REVOCA</w:t>
      </w:r>
      <w:r w:rsidR="006E78A5">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D9051D">
        <w:rPr>
          <w:rFonts w:ascii="Palatino Linotype" w:hAnsi="Palatino Linotype" w:cs="Tahoma"/>
          <w:b/>
          <w:bCs/>
          <w:iCs/>
          <w:sz w:val="22"/>
          <w:szCs w:val="22"/>
        </w:rPr>
        <w:t>00172/TEOLOYU/IP/2019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5442FD">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9C55F9">
      <w:pPr>
        <w:spacing w:line="360" w:lineRule="auto"/>
        <w:jc w:val="both"/>
        <w:rPr>
          <w:rFonts w:ascii="Palatino Linotype" w:hAnsi="Palatino Linotype" w:cs="Tahoma"/>
          <w:sz w:val="22"/>
          <w:szCs w:val="22"/>
        </w:rPr>
      </w:pPr>
    </w:p>
    <w:p w14:paraId="66E9DE4A" w14:textId="59E744D2" w:rsidR="0056431B" w:rsidRDefault="00536006" w:rsidP="0056431B">
      <w:pPr>
        <w:spacing w:line="360" w:lineRule="auto"/>
        <w:jc w:val="both"/>
        <w:rPr>
          <w:rFonts w:ascii="Palatino Linotype" w:hAnsi="Palatino Linotype" w:cs="Tahoma"/>
          <w:sz w:val="22"/>
          <w:szCs w:val="22"/>
          <w:lang w:val="es-ES"/>
        </w:rPr>
      </w:pPr>
      <w:r w:rsidRPr="00AD50F9">
        <w:rPr>
          <w:rFonts w:ascii="Palatino Linotype" w:eastAsia="Calibri" w:hAnsi="Palatino Linotype" w:cs="Tahoma"/>
          <w:b/>
          <w:bCs/>
          <w:sz w:val="22"/>
          <w:szCs w:val="22"/>
          <w:lang w:eastAsia="en-US"/>
        </w:rPr>
        <w:t xml:space="preserve">SEGUNDO. </w:t>
      </w:r>
      <w:r w:rsidR="0056431B" w:rsidRPr="00AD50F9">
        <w:rPr>
          <w:rFonts w:ascii="Palatino Linotype" w:eastAsia="Calibri" w:hAnsi="Palatino Linotype" w:cs="Tahoma"/>
          <w:bCs/>
          <w:sz w:val="22"/>
          <w:szCs w:val="22"/>
          <w:lang w:eastAsia="en-US"/>
        </w:rPr>
        <w:t xml:space="preserve">Se </w:t>
      </w:r>
      <w:r w:rsidR="0056431B" w:rsidRPr="00AD50F9">
        <w:rPr>
          <w:rFonts w:ascii="Palatino Linotype" w:eastAsia="Calibri" w:hAnsi="Palatino Linotype" w:cs="Tahoma"/>
          <w:b/>
          <w:bCs/>
          <w:sz w:val="22"/>
          <w:szCs w:val="22"/>
          <w:lang w:eastAsia="en-US"/>
        </w:rPr>
        <w:t>ORDENA</w:t>
      </w:r>
      <w:r w:rsidR="0056431B" w:rsidRPr="00AD50F9">
        <w:rPr>
          <w:rFonts w:ascii="Palatino Linotype" w:eastAsia="Calibri" w:hAnsi="Palatino Linotype" w:cs="Tahoma"/>
          <w:bCs/>
          <w:sz w:val="22"/>
          <w:szCs w:val="22"/>
          <w:lang w:eastAsia="en-US"/>
        </w:rPr>
        <w:t xml:space="preserve"> </w:t>
      </w:r>
      <w:r w:rsidR="0056431B" w:rsidRPr="00AD50F9">
        <w:rPr>
          <w:rFonts w:ascii="Palatino Linotype" w:eastAsia="Calibri" w:hAnsi="Palatino Linotype" w:cs="Tahoma"/>
          <w:bCs/>
          <w:sz w:val="22"/>
          <w:szCs w:val="22"/>
          <w:lang w:val="es-ES_tradnl" w:eastAsia="en-US"/>
        </w:rPr>
        <w:t xml:space="preserve">al Sujeto Obligado </w:t>
      </w:r>
      <w:r w:rsidR="0056431B" w:rsidRPr="00AD50F9">
        <w:rPr>
          <w:rFonts w:ascii="Palatino Linotype" w:eastAsia="Calibri" w:hAnsi="Palatino Linotype" w:cs="Tahoma"/>
          <w:bCs/>
          <w:sz w:val="22"/>
          <w:szCs w:val="22"/>
          <w:lang w:eastAsia="en-US"/>
        </w:rPr>
        <w:t>a efecto de que</w:t>
      </w:r>
      <w:r w:rsidR="0056431B">
        <w:rPr>
          <w:rFonts w:ascii="Palatino Linotype" w:eastAsia="Calibri" w:hAnsi="Palatino Linotype" w:cs="Tahoma"/>
          <w:bCs/>
          <w:sz w:val="22"/>
          <w:szCs w:val="22"/>
          <w:lang w:eastAsia="en-US"/>
        </w:rPr>
        <w:t>,</w:t>
      </w:r>
      <w:r w:rsidR="0056431B" w:rsidRPr="00AD50F9">
        <w:rPr>
          <w:rFonts w:ascii="Palatino Linotype" w:eastAsia="Calibri" w:hAnsi="Palatino Linotype" w:cs="Tahoma"/>
          <w:bCs/>
          <w:sz w:val="22"/>
          <w:szCs w:val="22"/>
          <w:lang w:eastAsia="en-US"/>
        </w:rPr>
        <w:t xml:space="preserve"> </w:t>
      </w:r>
      <w:r w:rsidR="0056431B">
        <w:rPr>
          <w:rFonts w:ascii="Palatino Linotype" w:hAnsi="Palatino Linotype" w:cs="Tahoma"/>
          <w:sz w:val="22"/>
          <w:szCs w:val="22"/>
        </w:rPr>
        <w:t xml:space="preserve">previa búsqueda exhaustiva y razonable, en todas las áreas competentes, entregue </w:t>
      </w:r>
      <w:r w:rsidR="0056431B" w:rsidRPr="003D79D0">
        <w:rPr>
          <w:rFonts w:ascii="Palatino Linotype" w:hAnsi="Palatino Linotype" w:cs="Tahoma"/>
          <w:sz w:val="22"/>
          <w:szCs w:val="22"/>
        </w:rPr>
        <w:t xml:space="preserve">a través del </w:t>
      </w:r>
      <w:r w:rsidR="0056431B" w:rsidRPr="003D79D0">
        <w:rPr>
          <w:rFonts w:ascii="Palatino Linotype" w:hAnsi="Palatino Linotype" w:cs="Tahoma"/>
          <w:sz w:val="22"/>
          <w:szCs w:val="22"/>
          <w:lang w:val="es-ES"/>
        </w:rPr>
        <w:t>Sistema de Acceso a la Información Mexiquense (SAIMEX),</w:t>
      </w:r>
      <w:r w:rsidR="0056431B">
        <w:rPr>
          <w:rFonts w:ascii="Palatino Linotype" w:hAnsi="Palatino Linotype" w:cs="Tahoma"/>
          <w:sz w:val="22"/>
          <w:szCs w:val="22"/>
          <w:lang w:val="es-ES"/>
        </w:rPr>
        <w:t xml:space="preserve"> en su caso en versión pública,</w:t>
      </w:r>
      <w:r w:rsidR="00510B0E">
        <w:rPr>
          <w:rFonts w:ascii="Palatino Linotype" w:hAnsi="Palatino Linotype" w:cs="Tahoma"/>
          <w:sz w:val="22"/>
          <w:szCs w:val="22"/>
          <w:lang w:val="es-ES"/>
        </w:rPr>
        <w:t xml:space="preserve"> de la administración 2019-2021, actualizado a julio de dos mil diecinueve,</w:t>
      </w:r>
      <w:r w:rsidR="0056431B">
        <w:rPr>
          <w:rFonts w:ascii="Palatino Linotype" w:hAnsi="Palatino Linotype" w:cs="Tahoma"/>
          <w:sz w:val="22"/>
          <w:szCs w:val="22"/>
          <w:lang w:val="es-ES"/>
        </w:rPr>
        <w:t xml:space="preserve"> lo siguiente:</w:t>
      </w:r>
    </w:p>
    <w:p w14:paraId="3501B777" w14:textId="77777777" w:rsidR="0056431B" w:rsidRDefault="0056431B" w:rsidP="0056431B">
      <w:pPr>
        <w:spacing w:line="360" w:lineRule="auto"/>
        <w:jc w:val="both"/>
        <w:rPr>
          <w:rFonts w:ascii="Palatino Linotype" w:hAnsi="Palatino Linotype" w:cs="Tahoma"/>
          <w:sz w:val="22"/>
          <w:szCs w:val="22"/>
          <w:lang w:val="es-ES"/>
        </w:rPr>
      </w:pPr>
    </w:p>
    <w:p w14:paraId="7AEBC760" w14:textId="77777777" w:rsidR="00B23832" w:rsidRPr="00BC1817" w:rsidRDefault="00B23832" w:rsidP="00B23832">
      <w:pPr>
        <w:pStyle w:val="Prrafodelista"/>
        <w:numPr>
          <w:ilvl w:val="0"/>
          <w:numId w:val="43"/>
        </w:numPr>
        <w:spacing w:line="360" w:lineRule="auto"/>
        <w:ind w:right="-93"/>
        <w:jc w:val="both"/>
        <w:rPr>
          <w:rFonts w:ascii="Palatino Linotype" w:hAnsi="Palatino Linotype" w:cs="Tahoma"/>
          <w:bCs/>
          <w:iCs/>
          <w:szCs w:val="22"/>
          <w:lang w:val="es-ES"/>
        </w:rPr>
      </w:pPr>
      <w:r w:rsidRPr="00BC1817">
        <w:rPr>
          <w:rFonts w:ascii="Palatino Linotype" w:hAnsi="Palatino Linotype" w:cs="Tahoma"/>
          <w:bCs/>
          <w:iCs/>
          <w:szCs w:val="22"/>
          <w:lang w:val="es-ES"/>
        </w:rPr>
        <w:t>El documento o documentos que den cuenta del salario neto mensual que reciben los policías municipales, según nivel o rango, así como sus prestaciones semanales, mensuales o anuales, de cualquier tipo, incluidas prestaciones, bonos e incentivos económicos.</w:t>
      </w:r>
    </w:p>
    <w:p w14:paraId="424C9CEB" w14:textId="77777777" w:rsidR="00B23832" w:rsidRPr="00BC1817" w:rsidRDefault="00B23832" w:rsidP="00B23832">
      <w:pPr>
        <w:pStyle w:val="Prrafodelista"/>
        <w:spacing w:line="360" w:lineRule="auto"/>
        <w:ind w:left="851" w:right="-93"/>
        <w:jc w:val="both"/>
        <w:rPr>
          <w:rFonts w:ascii="Palatino Linotype" w:hAnsi="Palatino Linotype" w:cs="Tahoma"/>
          <w:bCs/>
          <w:iCs/>
          <w:szCs w:val="22"/>
          <w:lang w:val="es-ES"/>
        </w:rPr>
      </w:pPr>
    </w:p>
    <w:p w14:paraId="102CC4B5" w14:textId="77777777" w:rsidR="00B23832" w:rsidRPr="00BC1817" w:rsidRDefault="00B23832" w:rsidP="00B23832">
      <w:pPr>
        <w:pStyle w:val="Prrafodelista"/>
        <w:numPr>
          <w:ilvl w:val="0"/>
          <w:numId w:val="43"/>
        </w:numPr>
        <w:spacing w:line="360" w:lineRule="auto"/>
        <w:ind w:left="851" w:right="-93" w:hanging="491"/>
        <w:jc w:val="both"/>
        <w:rPr>
          <w:rFonts w:ascii="Palatino Linotype" w:hAnsi="Palatino Linotype" w:cs="Tahoma"/>
          <w:bCs/>
          <w:iCs/>
          <w:szCs w:val="22"/>
          <w:lang w:val="es-ES"/>
        </w:rPr>
      </w:pPr>
      <w:r w:rsidRPr="00BC1817">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2083055C" w14:textId="77777777" w:rsidR="00B23832" w:rsidRPr="00BC1817" w:rsidRDefault="00B23832" w:rsidP="00B23832">
      <w:pPr>
        <w:pStyle w:val="Prrafodelista"/>
        <w:rPr>
          <w:rFonts w:ascii="Palatino Linotype" w:hAnsi="Palatino Linotype" w:cs="Tahoma"/>
          <w:bCs/>
          <w:iCs/>
          <w:szCs w:val="22"/>
          <w:lang w:val="es-ES"/>
        </w:rPr>
      </w:pPr>
    </w:p>
    <w:p w14:paraId="5D715756" w14:textId="77777777" w:rsidR="00B23832" w:rsidRPr="00BC1817" w:rsidRDefault="00B23832" w:rsidP="00B23832">
      <w:pPr>
        <w:spacing w:line="360" w:lineRule="auto"/>
        <w:ind w:right="-93"/>
        <w:jc w:val="both"/>
        <w:rPr>
          <w:rFonts w:ascii="Palatino Linotype" w:eastAsia="Calibri" w:hAnsi="Palatino Linotype" w:cs="Tahoma"/>
          <w:bCs/>
          <w:iCs/>
          <w:sz w:val="22"/>
          <w:szCs w:val="22"/>
          <w:lang w:val="es-ES" w:eastAsia="es-ES_tradnl"/>
        </w:rPr>
      </w:pPr>
      <w:r w:rsidRPr="00BC1817">
        <w:rPr>
          <w:rFonts w:ascii="Palatino Linotype" w:hAnsi="Palatino Linotype" w:cs="Tahoma"/>
          <w:bCs/>
          <w:iCs/>
          <w:sz w:val="22"/>
          <w:szCs w:val="22"/>
          <w:lang w:val="es-ES"/>
        </w:rPr>
        <w:lastRenderedPageBreak/>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p>
    <w:p w14:paraId="603071EE" w14:textId="77777777" w:rsidR="00B23832" w:rsidRPr="00BC1817" w:rsidRDefault="00B23832" w:rsidP="00B23832">
      <w:pPr>
        <w:spacing w:line="360" w:lineRule="auto"/>
        <w:ind w:right="-93"/>
        <w:jc w:val="both"/>
        <w:rPr>
          <w:rFonts w:ascii="Palatino Linotype" w:eastAsia="Calibri" w:hAnsi="Palatino Linotype" w:cs="Tahoma"/>
          <w:bCs/>
          <w:iCs/>
          <w:sz w:val="22"/>
          <w:szCs w:val="22"/>
          <w:lang w:val="es-ES" w:eastAsia="es-ES_tradnl"/>
        </w:rPr>
      </w:pPr>
    </w:p>
    <w:p w14:paraId="3D8FA2AF" w14:textId="77777777" w:rsidR="00B23832" w:rsidRPr="00BC1817" w:rsidRDefault="00B23832" w:rsidP="00B23832">
      <w:pPr>
        <w:spacing w:line="360" w:lineRule="auto"/>
        <w:ind w:right="-93"/>
        <w:jc w:val="both"/>
        <w:rPr>
          <w:rFonts w:ascii="Palatino Linotype" w:hAnsi="Palatino Linotype" w:cs="Tahoma"/>
          <w:bCs/>
          <w:iCs/>
          <w:sz w:val="22"/>
          <w:szCs w:val="22"/>
          <w:lang w:val="es-ES"/>
        </w:rPr>
      </w:pPr>
      <w:r w:rsidRPr="00BC1817">
        <w:rPr>
          <w:rFonts w:ascii="Palatino Linotype" w:eastAsia="Calibri" w:hAnsi="Palatino Linotype" w:cs="Tahoma"/>
          <w:bCs/>
          <w:iCs/>
          <w:sz w:val="22"/>
          <w:szCs w:val="22"/>
          <w:lang w:val="es-ES" w:eastAsia="es-ES_tradnl"/>
        </w:rPr>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p w14:paraId="05BCC3CC" w14:textId="77777777" w:rsidR="0056431B" w:rsidRDefault="0056431B" w:rsidP="0056431B">
      <w:pPr>
        <w:spacing w:line="360" w:lineRule="auto"/>
        <w:ind w:right="-93"/>
        <w:jc w:val="both"/>
        <w:rPr>
          <w:rFonts w:ascii="Palatino Linotype" w:hAnsi="Palatino Linotype" w:cs="Tahoma"/>
          <w:b/>
          <w:sz w:val="22"/>
          <w:szCs w:val="22"/>
        </w:rPr>
      </w:pPr>
    </w:p>
    <w:p w14:paraId="414D8557" w14:textId="029F77FC" w:rsidR="00536006" w:rsidRPr="00AD50F9" w:rsidRDefault="00536006" w:rsidP="009C55F9">
      <w:pPr>
        <w:tabs>
          <w:tab w:val="left" w:pos="4962"/>
        </w:tabs>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9C55F9">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73FB89B3" w:rsidR="00536006" w:rsidRDefault="00536006" w:rsidP="009C55F9">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w:t>
      </w:r>
      <w:r w:rsidR="005442FD">
        <w:rPr>
          <w:rFonts w:ascii="Palatino Linotype" w:hAnsi="Palatino Linotype" w:cs="Tahoma"/>
          <w:sz w:val="22"/>
          <w:szCs w:val="22"/>
        </w:rPr>
        <w:t xml:space="preserve"> </w:t>
      </w:r>
      <w:r w:rsidR="00944DFE">
        <w:rPr>
          <w:rFonts w:ascii="Palatino Linotype" w:hAnsi="Palatino Linotype" w:cs="Tahoma"/>
          <w:sz w:val="22"/>
          <w:szCs w:val="22"/>
        </w:rPr>
        <w:t>l</w:t>
      </w:r>
      <w:r w:rsidR="005442FD">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FF76B" w14:textId="77777777" w:rsidR="00944DFE" w:rsidRPr="00AD50F9" w:rsidRDefault="00944DFE" w:rsidP="009C55F9">
      <w:pPr>
        <w:shd w:val="clear" w:color="auto" w:fill="FFFFFF" w:themeFill="background1"/>
        <w:spacing w:line="360" w:lineRule="auto"/>
        <w:jc w:val="both"/>
        <w:rPr>
          <w:rFonts w:ascii="Palatino Linotype" w:hAnsi="Palatino Linotype" w:cs="Tahoma"/>
          <w:sz w:val="22"/>
          <w:szCs w:val="22"/>
        </w:rPr>
      </w:pPr>
    </w:p>
    <w:p w14:paraId="55B8CC63" w14:textId="5C8FCFDB"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w:t>
      </w:r>
      <w:r>
        <w:rPr>
          <w:rFonts w:ascii="Palatino Linotype" w:eastAsia="Calibri" w:hAnsi="Palatino Linotype" w:cs="Tahoma"/>
          <w:bCs/>
          <w:sz w:val="22"/>
          <w:szCs w:val="22"/>
          <w:lang w:val="es-ES_tradnl" w:eastAsia="en-US"/>
        </w:rPr>
        <w:lastRenderedPageBreak/>
        <w:t>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CUA</w:t>
      </w:r>
      <w:r w:rsidR="009C560B">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D85D459" w14:textId="77777777" w:rsidR="00791FDA" w:rsidRDefault="00791FDA" w:rsidP="00791FDA">
      <w:pPr>
        <w:spacing w:line="360" w:lineRule="auto"/>
        <w:ind w:right="-93"/>
        <w:jc w:val="both"/>
        <w:rPr>
          <w:rFonts w:ascii="Palatino Linotype" w:eastAsia="Calibri" w:hAnsi="Palatino Linotype" w:cs="Tahoma"/>
          <w:bCs/>
          <w:sz w:val="22"/>
          <w:szCs w:val="22"/>
          <w:lang w:eastAsia="en-US"/>
        </w:rPr>
      </w:pPr>
    </w:p>
    <w:p w14:paraId="023020C5" w14:textId="77777777"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p>
    <w:p w14:paraId="0B65CF28"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5BC8DDBD"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68839B76" wp14:editId="1BEFE9B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543FAF"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01BEF72"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ABDBE36"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2C36D045" w14:textId="77777777" w:rsidR="00791FDA" w:rsidRPr="00016AF3" w:rsidRDefault="00791FDA" w:rsidP="00791FD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39B7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9543FAF"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01BEF72"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ABDBE36"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2C36D045" w14:textId="77777777" w:rsidR="00791FDA" w:rsidRPr="00016AF3" w:rsidRDefault="00791FDA" w:rsidP="00791FDA">
                      <w:pPr>
                        <w:jc w:val="center"/>
                        <w:rPr>
                          <w:rFonts w:ascii="Palatino Linotype" w:hAnsi="Palatino Linotype"/>
                          <w:b/>
                          <w:sz w:val="24"/>
                          <w:szCs w:val="24"/>
                        </w:rPr>
                      </w:pPr>
                    </w:p>
                  </w:txbxContent>
                </v:textbox>
                <w10:wrap anchorx="margin"/>
              </v:shape>
            </w:pict>
          </mc:Fallback>
        </mc:AlternateContent>
      </w:r>
    </w:p>
    <w:p w14:paraId="43EF92F0"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58E4D255"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5D65FC37"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2C89B50E"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39F3A337"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52C9599C" w14:textId="77777777" w:rsidR="00791FDA" w:rsidRPr="00F012DF" w:rsidRDefault="00791FDA" w:rsidP="00791FDA">
      <w:pPr>
        <w:spacing w:line="360" w:lineRule="auto"/>
        <w:ind w:right="-93"/>
        <w:jc w:val="both"/>
        <w:rPr>
          <w:rFonts w:ascii="Palatino Linotype" w:eastAsia="Calibri" w:hAnsi="Palatino Linotype" w:cs="Tahoma"/>
          <w:b/>
          <w:bCs/>
          <w:sz w:val="22"/>
          <w:szCs w:val="22"/>
          <w:lang w:eastAsia="en-US"/>
        </w:rPr>
      </w:pPr>
    </w:p>
    <w:p w14:paraId="117F8D57" w14:textId="77777777" w:rsidR="00791FDA" w:rsidRPr="00F012DF" w:rsidRDefault="00791FDA" w:rsidP="00791FD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DE4ED63" wp14:editId="3273D0BF">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1EE3EC"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1A9ED6"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4C6A3B"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27944841" w14:textId="77777777" w:rsidR="00791FDA" w:rsidRPr="00DA1AD1" w:rsidRDefault="00791FDA" w:rsidP="00791FD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ED63"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11EE3EC"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1A9ED6"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4C6A3B"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27944841" w14:textId="77777777" w:rsidR="00791FDA" w:rsidRPr="00DA1AD1" w:rsidRDefault="00791FDA" w:rsidP="00791FD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01C0ACD" wp14:editId="6ED72506">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4C2E18"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8910EC8"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FF0F41B"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09D1ADEB" w14:textId="77777777" w:rsidR="00791FDA" w:rsidRPr="00DA1AD1" w:rsidRDefault="00791FDA" w:rsidP="00791FD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0ACD"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F4C2E18"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8910EC8"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FF0F41B" w14:textId="77777777" w:rsidR="00791FDA" w:rsidRPr="00DA1AD1"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09D1ADEB" w14:textId="77777777" w:rsidR="00791FDA" w:rsidRPr="00DA1AD1" w:rsidRDefault="00791FDA" w:rsidP="00791FDA">
                      <w:pPr>
                        <w:jc w:val="center"/>
                        <w:rPr>
                          <w:sz w:val="18"/>
                        </w:rPr>
                      </w:pPr>
                    </w:p>
                  </w:txbxContent>
                </v:textbox>
                <w10:wrap anchorx="margin"/>
              </v:shape>
            </w:pict>
          </mc:Fallback>
        </mc:AlternateContent>
      </w:r>
    </w:p>
    <w:p w14:paraId="655E0A03" w14:textId="77777777" w:rsidR="00791FDA" w:rsidRPr="00F012DF" w:rsidRDefault="00791FDA" w:rsidP="00791FDA">
      <w:pPr>
        <w:spacing w:line="360" w:lineRule="auto"/>
        <w:ind w:right="-93"/>
        <w:jc w:val="both"/>
        <w:rPr>
          <w:rFonts w:ascii="Palatino Linotype" w:eastAsia="Calibri" w:hAnsi="Palatino Linotype" w:cs="Tahoma"/>
          <w:b/>
          <w:bCs/>
          <w:sz w:val="22"/>
          <w:szCs w:val="22"/>
          <w:lang w:eastAsia="en-US"/>
        </w:rPr>
      </w:pPr>
    </w:p>
    <w:p w14:paraId="63B2F2E6" w14:textId="77777777" w:rsidR="00791FDA" w:rsidRPr="00F012DF" w:rsidRDefault="00791FDA" w:rsidP="00791FDA">
      <w:pPr>
        <w:spacing w:line="360" w:lineRule="auto"/>
        <w:ind w:right="-93"/>
        <w:jc w:val="both"/>
        <w:rPr>
          <w:rFonts w:ascii="Palatino Linotype" w:eastAsia="Calibri" w:hAnsi="Palatino Linotype" w:cs="Tahoma"/>
          <w:b/>
          <w:bCs/>
          <w:sz w:val="22"/>
          <w:szCs w:val="22"/>
          <w:lang w:eastAsia="en-US"/>
        </w:rPr>
      </w:pPr>
    </w:p>
    <w:p w14:paraId="631D4B47"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75DDC7F1"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584C70FE" w14:textId="77777777" w:rsidR="00791FDA" w:rsidRPr="00F012DF" w:rsidRDefault="00791FDA" w:rsidP="00791FDA">
      <w:pPr>
        <w:spacing w:line="360" w:lineRule="auto"/>
        <w:ind w:right="-93"/>
        <w:jc w:val="both"/>
        <w:rPr>
          <w:rFonts w:ascii="Palatino Linotype" w:eastAsia="Calibri" w:hAnsi="Palatino Linotype" w:cs="Tahoma"/>
          <w:b/>
          <w:bCs/>
          <w:sz w:val="22"/>
          <w:szCs w:val="22"/>
          <w:lang w:eastAsia="en-US"/>
        </w:rPr>
      </w:pPr>
    </w:p>
    <w:p w14:paraId="0797B7A3" w14:textId="77777777" w:rsidR="00791FDA" w:rsidRDefault="00791FDA" w:rsidP="00791FDA">
      <w:pPr>
        <w:spacing w:line="360" w:lineRule="auto"/>
        <w:ind w:right="-93"/>
        <w:jc w:val="both"/>
        <w:rPr>
          <w:rFonts w:ascii="Palatino Linotype" w:eastAsia="Calibri" w:hAnsi="Palatino Linotype" w:cs="Tahoma"/>
          <w:b/>
          <w:bCs/>
          <w:sz w:val="22"/>
          <w:szCs w:val="22"/>
          <w:lang w:eastAsia="en-US"/>
        </w:rPr>
      </w:pPr>
    </w:p>
    <w:p w14:paraId="626CA940" w14:textId="77777777"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4EB44D1E" wp14:editId="75FF4E23">
                <wp:simplePos x="0" y="0"/>
                <wp:positionH relativeFrom="margin">
                  <wp:align>right</wp:align>
                </wp:positionH>
                <wp:positionV relativeFrom="paragraph">
                  <wp:posOffset>5080</wp:posOffset>
                </wp:positionV>
                <wp:extent cx="2276475" cy="724618"/>
                <wp:effectExtent l="0" t="0" r="28575" b="18415"/>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F6412A"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12EA7E0"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EAF805" w14:textId="77777777" w:rsidR="00791FDA" w:rsidRPr="00DA1AD1" w:rsidRDefault="00791FDA" w:rsidP="00791FDA">
                            <w:pPr>
                              <w:jc w:val="center"/>
                              <w:rPr>
                                <w:rFonts w:ascii="Palatino Linotype" w:hAnsi="Palatino Linotype"/>
                                <w:b/>
                                <w:sz w:val="18"/>
                              </w:rPr>
                            </w:pPr>
                            <w:r w:rsidRPr="00DA1AD1">
                              <w:rPr>
                                <w:rFonts w:ascii="Palatino Linotype" w:hAnsi="Palatino Linotype"/>
                                <w:b/>
                                <w:sz w:val="22"/>
                                <w:szCs w:val="24"/>
                              </w:rPr>
                              <w:t>(Rúbrica)</w:t>
                            </w:r>
                          </w:p>
                          <w:p w14:paraId="7239A1C5" w14:textId="77777777" w:rsidR="00791FDA" w:rsidRDefault="00791FDA" w:rsidP="00791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4D1E"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W3oQIAANk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DsXuW3oQIAANkFAAAOAAAAAAAAAAAAAAAAAC4CAABkcnMv&#10;ZTJvRG9jLnhtbFBLAQItABQABgAIAAAAIQBKKZtS2gAAAAUBAAAPAAAAAAAAAAAAAAAAAPsEAABk&#10;cnMvZG93bnJldi54bWxQSwUGAAAAAAQABADzAAAAAgYAAAAA&#10;" fillcolor="white [3201]" strokecolor="white [3212]" strokeweight=".5pt">
                <v:path arrowok="t"/>
                <v:textbox>
                  <w:txbxContent>
                    <w:p w14:paraId="2BF6412A"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12EA7E0"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EAF805" w14:textId="77777777" w:rsidR="00791FDA" w:rsidRPr="00DA1AD1" w:rsidRDefault="00791FDA" w:rsidP="00791FDA">
                      <w:pPr>
                        <w:jc w:val="center"/>
                        <w:rPr>
                          <w:rFonts w:ascii="Palatino Linotype" w:hAnsi="Palatino Linotype"/>
                          <w:b/>
                          <w:sz w:val="18"/>
                        </w:rPr>
                      </w:pPr>
                      <w:r w:rsidRPr="00DA1AD1">
                        <w:rPr>
                          <w:rFonts w:ascii="Palatino Linotype" w:hAnsi="Palatino Linotype"/>
                          <w:b/>
                          <w:sz w:val="22"/>
                          <w:szCs w:val="24"/>
                        </w:rPr>
                        <w:t>(Rúbrica)</w:t>
                      </w:r>
                    </w:p>
                    <w:p w14:paraId="7239A1C5" w14:textId="77777777" w:rsidR="00791FDA" w:rsidRDefault="00791FDA" w:rsidP="00791FD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5E65978A" wp14:editId="7A7368A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2611D"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66448A3"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436A69" w14:textId="77777777" w:rsidR="00791FDA" w:rsidRPr="00DA1AD1" w:rsidRDefault="00791FDA" w:rsidP="00791FD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978A"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F52611D"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66448A3"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436A69" w14:textId="77777777" w:rsidR="00791FDA" w:rsidRPr="00DA1AD1" w:rsidRDefault="00791FDA" w:rsidP="00791FD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DA5EF90" w14:textId="77777777"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p>
    <w:p w14:paraId="61E4560E" w14:textId="77777777" w:rsidR="00791FDA" w:rsidRDefault="00791FDA" w:rsidP="00791FDA">
      <w:pPr>
        <w:spacing w:line="360" w:lineRule="auto"/>
        <w:ind w:right="-93"/>
        <w:jc w:val="both"/>
        <w:rPr>
          <w:rFonts w:ascii="Palatino Linotype" w:eastAsia="Calibri" w:hAnsi="Palatino Linotype" w:cs="Tahoma"/>
          <w:bCs/>
          <w:sz w:val="22"/>
          <w:szCs w:val="22"/>
          <w:lang w:eastAsia="en-US"/>
        </w:rPr>
      </w:pPr>
    </w:p>
    <w:p w14:paraId="0FC642E9" w14:textId="77777777" w:rsidR="00791FDA" w:rsidRDefault="00791FDA" w:rsidP="00791FDA">
      <w:pPr>
        <w:spacing w:line="360" w:lineRule="auto"/>
        <w:ind w:right="-93"/>
        <w:jc w:val="both"/>
        <w:rPr>
          <w:rFonts w:ascii="Palatino Linotype" w:eastAsia="Calibri" w:hAnsi="Palatino Linotype" w:cs="Tahoma"/>
          <w:bCs/>
          <w:sz w:val="22"/>
          <w:szCs w:val="22"/>
          <w:lang w:eastAsia="en-US"/>
        </w:rPr>
      </w:pPr>
    </w:p>
    <w:p w14:paraId="4401A6BB" w14:textId="77777777" w:rsidR="00791FDA" w:rsidRDefault="00791FDA" w:rsidP="00791FDA">
      <w:pPr>
        <w:spacing w:line="360" w:lineRule="auto"/>
        <w:ind w:right="-93"/>
        <w:jc w:val="both"/>
        <w:rPr>
          <w:rFonts w:ascii="Palatino Linotype" w:eastAsia="Calibri" w:hAnsi="Palatino Linotype" w:cs="Tahoma"/>
          <w:bCs/>
          <w:sz w:val="22"/>
          <w:szCs w:val="22"/>
          <w:lang w:eastAsia="en-US"/>
        </w:rPr>
      </w:pPr>
    </w:p>
    <w:p w14:paraId="37E5FEE0" w14:textId="77777777" w:rsidR="00791FDA" w:rsidRDefault="00791FDA" w:rsidP="00791FDA">
      <w:pPr>
        <w:spacing w:line="360" w:lineRule="auto"/>
        <w:ind w:right="-93"/>
        <w:jc w:val="both"/>
        <w:rPr>
          <w:rFonts w:ascii="Palatino Linotype" w:eastAsia="Calibri" w:hAnsi="Palatino Linotype" w:cs="Tahoma"/>
          <w:bCs/>
          <w:sz w:val="22"/>
          <w:szCs w:val="22"/>
          <w:lang w:eastAsia="en-US"/>
        </w:rPr>
      </w:pPr>
    </w:p>
    <w:p w14:paraId="0E6635B8" w14:textId="77777777"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p>
    <w:p w14:paraId="022788E6" w14:textId="77777777" w:rsidR="00791FDA" w:rsidRPr="00F012DF" w:rsidRDefault="00791FDA" w:rsidP="00791FDA">
      <w:pPr>
        <w:spacing w:line="360" w:lineRule="auto"/>
        <w:ind w:right="-93"/>
        <w:jc w:val="both"/>
        <w:rPr>
          <w:rFonts w:ascii="Palatino Linotype" w:eastAsia="Calibri" w:hAnsi="Palatino Linotype" w:cs="Tahoma"/>
          <w:bCs/>
          <w:sz w:val="22"/>
          <w:szCs w:val="22"/>
          <w:lang w:eastAsia="en-US"/>
        </w:rPr>
      </w:pPr>
    </w:p>
    <w:p w14:paraId="41BB83BF" w14:textId="77777777" w:rsidR="00791FDA" w:rsidRDefault="00791FDA" w:rsidP="00791FD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883324D" wp14:editId="1C2D873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286FA6"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A4FEA61"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6DF521F" w14:textId="77777777" w:rsidR="00791FDA"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505E510B" w14:textId="77777777" w:rsidR="00791FDA" w:rsidRDefault="00791FDA" w:rsidP="00791FDA">
                            <w:pPr>
                              <w:jc w:val="center"/>
                              <w:rPr>
                                <w:rFonts w:ascii="Palatino Linotype" w:hAnsi="Palatino Linotype"/>
                                <w:b/>
                                <w:sz w:val="22"/>
                                <w:szCs w:val="24"/>
                              </w:rPr>
                            </w:pPr>
                          </w:p>
                          <w:p w14:paraId="4D57EE68" w14:textId="77777777" w:rsidR="00791FDA" w:rsidRDefault="00791FDA" w:rsidP="00791FDA">
                            <w:pPr>
                              <w:jc w:val="center"/>
                              <w:rPr>
                                <w:rFonts w:ascii="Palatino Linotype" w:hAnsi="Palatino Linotype"/>
                                <w:b/>
                                <w:sz w:val="22"/>
                                <w:szCs w:val="24"/>
                              </w:rPr>
                            </w:pPr>
                          </w:p>
                          <w:p w14:paraId="4161FCB3" w14:textId="77777777" w:rsidR="00791FDA" w:rsidRPr="00DA1AD1" w:rsidRDefault="00791FDA" w:rsidP="00791FDA">
                            <w:pPr>
                              <w:jc w:val="center"/>
                              <w:rPr>
                                <w:rFonts w:ascii="Palatino Linotype" w:hAnsi="Palatino Linotype"/>
                                <w:b/>
                                <w:sz w:val="22"/>
                                <w:szCs w:val="24"/>
                              </w:rPr>
                            </w:pPr>
                          </w:p>
                          <w:p w14:paraId="67282E99" w14:textId="77777777" w:rsidR="00791FDA" w:rsidRPr="00DA1AD1" w:rsidRDefault="00791FDA" w:rsidP="00791FDA">
                            <w:pPr>
                              <w:jc w:val="center"/>
                              <w:rPr>
                                <w:rFonts w:ascii="Palatino Linotype" w:hAnsi="Palatino Linotype"/>
                                <w:sz w:val="22"/>
                                <w:szCs w:val="24"/>
                              </w:rPr>
                            </w:pPr>
                          </w:p>
                          <w:p w14:paraId="0B90A00B" w14:textId="77777777" w:rsidR="00791FDA" w:rsidRPr="00EF2FC0" w:rsidRDefault="00791FDA" w:rsidP="00791FDA">
                            <w:pPr>
                              <w:jc w:val="center"/>
                              <w:rPr>
                                <w:rFonts w:ascii="Palatino Linotype" w:hAnsi="Palatino Linotype"/>
                                <w:sz w:val="24"/>
                                <w:szCs w:val="24"/>
                              </w:rPr>
                            </w:pPr>
                          </w:p>
                          <w:p w14:paraId="46586E28" w14:textId="77777777" w:rsidR="00791FDA" w:rsidRDefault="00791FDA" w:rsidP="00791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3324D"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0286FA6" w14:textId="77777777" w:rsidR="00791FDA" w:rsidRPr="00DA1AD1" w:rsidRDefault="00791FDA" w:rsidP="00791FD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A4FEA61" w14:textId="77777777" w:rsidR="00791FDA" w:rsidRPr="00DA1AD1" w:rsidRDefault="00791FDA" w:rsidP="00791FD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6DF521F" w14:textId="77777777" w:rsidR="00791FDA" w:rsidRDefault="00791FDA" w:rsidP="00791FDA">
                      <w:pPr>
                        <w:jc w:val="center"/>
                        <w:rPr>
                          <w:rFonts w:ascii="Palatino Linotype" w:hAnsi="Palatino Linotype"/>
                          <w:b/>
                          <w:sz w:val="22"/>
                          <w:szCs w:val="24"/>
                        </w:rPr>
                      </w:pPr>
                      <w:r w:rsidRPr="00DA1AD1">
                        <w:rPr>
                          <w:rFonts w:ascii="Palatino Linotype" w:hAnsi="Palatino Linotype"/>
                          <w:b/>
                          <w:sz w:val="22"/>
                          <w:szCs w:val="24"/>
                        </w:rPr>
                        <w:t>(Rúbrica)</w:t>
                      </w:r>
                    </w:p>
                    <w:p w14:paraId="505E510B" w14:textId="77777777" w:rsidR="00791FDA" w:rsidRDefault="00791FDA" w:rsidP="00791FDA">
                      <w:pPr>
                        <w:jc w:val="center"/>
                        <w:rPr>
                          <w:rFonts w:ascii="Palatino Linotype" w:hAnsi="Palatino Linotype"/>
                          <w:b/>
                          <w:sz w:val="22"/>
                          <w:szCs w:val="24"/>
                        </w:rPr>
                      </w:pPr>
                    </w:p>
                    <w:p w14:paraId="4D57EE68" w14:textId="77777777" w:rsidR="00791FDA" w:rsidRDefault="00791FDA" w:rsidP="00791FDA">
                      <w:pPr>
                        <w:jc w:val="center"/>
                        <w:rPr>
                          <w:rFonts w:ascii="Palatino Linotype" w:hAnsi="Palatino Linotype"/>
                          <w:b/>
                          <w:sz w:val="22"/>
                          <w:szCs w:val="24"/>
                        </w:rPr>
                      </w:pPr>
                    </w:p>
                    <w:p w14:paraId="4161FCB3" w14:textId="77777777" w:rsidR="00791FDA" w:rsidRPr="00DA1AD1" w:rsidRDefault="00791FDA" w:rsidP="00791FDA">
                      <w:pPr>
                        <w:jc w:val="center"/>
                        <w:rPr>
                          <w:rFonts w:ascii="Palatino Linotype" w:hAnsi="Palatino Linotype"/>
                          <w:b/>
                          <w:sz w:val="22"/>
                          <w:szCs w:val="24"/>
                        </w:rPr>
                      </w:pPr>
                    </w:p>
                    <w:p w14:paraId="67282E99" w14:textId="77777777" w:rsidR="00791FDA" w:rsidRPr="00DA1AD1" w:rsidRDefault="00791FDA" w:rsidP="00791FDA">
                      <w:pPr>
                        <w:jc w:val="center"/>
                        <w:rPr>
                          <w:rFonts w:ascii="Palatino Linotype" w:hAnsi="Palatino Linotype"/>
                          <w:sz w:val="22"/>
                          <w:szCs w:val="24"/>
                        </w:rPr>
                      </w:pPr>
                    </w:p>
                    <w:p w14:paraId="0B90A00B" w14:textId="77777777" w:rsidR="00791FDA" w:rsidRPr="00EF2FC0" w:rsidRDefault="00791FDA" w:rsidP="00791FDA">
                      <w:pPr>
                        <w:jc w:val="center"/>
                        <w:rPr>
                          <w:rFonts w:ascii="Palatino Linotype" w:hAnsi="Palatino Linotype"/>
                          <w:sz w:val="24"/>
                          <w:szCs w:val="24"/>
                        </w:rPr>
                      </w:pPr>
                    </w:p>
                    <w:p w14:paraId="46586E28" w14:textId="77777777" w:rsidR="00791FDA" w:rsidRDefault="00791FDA" w:rsidP="00791FDA"/>
                  </w:txbxContent>
                </v:textbox>
                <w10:wrap anchorx="page"/>
              </v:shape>
            </w:pict>
          </mc:Fallback>
        </mc:AlternateContent>
      </w:r>
    </w:p>
    <w:p w14:paraId="51BA05F6" w14:textId="77777777" w:rsidR="00791FDA" w:rsidRPr="006A36F7" w:rsidRDefault="00791FDA" w:rsidP="00791FDA">
      <w:pPr>
        <w:spacing w:line="360" w:lineRule="auto"/>
        <w:jc w:val="both"/>
        <w:rPr>
          <w:rFonts w:ascii="Palatino Linotype" w:hAnsi="Palatino Linotype" w:cs="Tahoma"/>
          <w:sz w:val="22"/>
          <w:szCs w:val="22"/>
        </w:rPr>
      </w:pPr>
    </w:p>
    <w:p w14:paraId="0D470ED0" w14:textId="77777777" w:rsidR="00791FDA" w:rsidRDefault="00791FDA" w:rsidP="009C55F9">
      <w:pPr>
        <w:tabs>
          <w:tab w:val="left" w:pos="8931"/>
        </w:tabs>
        <w:spacing w:line="360" w:lineRule="auto"/>
        <w:ind w:right="-93"/>
        <w:jc w:val="both"/>
        <w:rPr>
          <w:rFonts w:ascii="Palatino Linotype" w:eastAsia="Calibri" w:hAnsi="Palatino Linotype" w:cs="Tahoma"/>
          <w:sz w:val="22"/>
          <w:szCs w:val="22"/>
          <w:lang w:eastAsia="en-US"/>
        </w:rPr>
      </w:pPr>
    </w:p>
    <w:p w14:paraId="1B17134C" w14:textId="7392A0C5" w:rsidR="00536006" w:rsidRPr="008A4356" w:rsidRDefault="00536006" w:rsidP="009C55F9">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D4A70">
        <w:rPr>
          <w:rFonts w:ascii="Palatino Linotype" w:eastAsia="Calibri" w:hAnsi="Palatino Linotype" w:cs="Tahoma"/>
          <w:sz w:val="22"/>
          <w:szCs w:val="22"/>
          <w:lang w:eastAsia="en-US"/>
        </w:rPr>
        <w:t>treinta de octubre</w:t>
      </w:r>
      <w:r w:rsidR="009832FD">
        <w:rPr>
          <w:rFonts w:ascii="Palatino Linotype" w:eastAsia="Calibri" w:hAnsi="Palatino Linotype" w:cs="Tahoma"/>
          <w:sz w:val="22"/>
          <w:szCs w:val="22"/>
          <w:lang w:eastAsia="en-US"/>
        </w:rPr>
        <w:t xml:space="preserve"> </w:t>
      </w:r>
      <w:r w:rsidRPr="00AD50F9">
        <w:rPr>
          <w:rFonts w:ascii="Palatino Linotype" w:eastAsia="Calibri" w:hAnsi="Palatino Linotype" w:cs="Tahoma"/>
          <w:sz w:val="22"/>
          <w:szCs w:val="22"/>
          <w:lang w:eastAsia="en-US"/>
        </w:rPr>
        <w:t>de dos</w:t>
      </w:r>
      <w:r w:rsidR="00791FDA">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791FDA">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1B4C9A">
        <w:rPr>
          <w:rFonts w:ascii="Palatino Linotype" w:eastAsia="Calibri" w:hAnsi="Palatino Linotype" w:cs="Tahoma"/>
          <w:b/>
          <w:bCs/>
          <w:sz w:val="22"/>
          <w:szCs w:val="22"/>
          <w:lang w:eastAsia="en-US"/>
        </w:rPr>
        <w:t>7086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1CF1A" w14:textId="77777777" w:rsidR="000F5D10" w:rsidRDefault="000F5D10" w:rsidP="00B31222">
      <w:r>
        <w:separator/>
      </w:r>
    </w:p>
  </w:endnote>
  <w:endnote w:type="continuationSeparator" w:id="0">
    <w:p w14:paraId="2AC2754D" w14:textId="77777777" w:rsidR="000F5D10" w:rsidRDefault="000F5D1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FA7985" w:rsidRDefault="00FA79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52F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52F8">
              <w:rPr>
                <w:b/>
                <w:bCs/>
                <w:noProof/>
              </w:rPr>
              <w:t>54</w:t>
            </w:r>
            <w:r>
              <w:rPr>
                <w:b/>
                <w:bCs/>
                <w:sz w:val="24"/>
                <w:szCs w:val="24"/>
              </w:rPr>
              <w:fldChar w:fldCharType="end"/>
            </w:r>
          </w:p>
        </w:sdtContent>
      </w:sdt>
    </w:sdtContent>
  </w:sdt>
  <w:p w14:paraId="783E849C" w14:textId="77777777" w:rsidR="00FA7985" w:rsidRDefault="00FA79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FA7985" w:rsidRDefault="00FA79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52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52F8">
              <w:rPr>
                <w:b/>
                <w:bCs/>
                <w:noProof/>
              </w:rPr>
              <w:t>54</w:t>
            </w:r>
            <w:r>
              <w:rPr>
                <w:b/>
                <w:bCs/>
                <w:sz w:val="24"/>
                <w:szCs w:val="24"/>
              </w:rPr>
              <w:fldChar w:fldCharType="end"/>
            </w:r>
          </w:p>
        </w:sdtContent>
      </w:sdt>
    </w:sdtContent>
  </w:sdt>
  <w:p w14:paraId="52F5CF74" w14:textId="77777777" w:rsidR="00FA7985" w:rsidRDefault="00FA79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8922F" w14:textId="77777777" w:rsidR="000F5D10" w:rsidRDefault="000F5D10" w:rsidP="00B31222">
      <w:r>
        <w:separator/>
      </w:r>
    </w:p>
  </w:footnote>
  <w:footnote w:type="continuationSeparator" w:id="0">
    <w:p w14:paraId="4D713AC0" w14:textId="77777777" w:rsidR="000F5D10" w:rsidRDefault="000F5D1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FA7985" w:rsidRPr="005C106F" w14:paraId="35720ED2" w14:textId="77777777" w:rsidTr="00AF5782">
      <w:trPr>
        <w:trHeight w:val="1435"/>
      </w:trPr>
      <w:tc>
        <w:tcPr>
          <w:tcW w:w="2977" w:type="dxa"/>
          <w:shd w:val="clear" w:color="auto" w:fill="auto"/>
        </w:tcPr>
        <w:p w14:paraId="64271C59" w14:textId="77777777" w:rsidR="00FA7985" w:rsidRPr="005C106F" w:rsidRDefault="00FA7985"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FA7985" w:rsidRDefault="00FA7985"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A7985" w14:paraId="3D504A82" w14:textId="77777777" w:rsidTr="00FF46FD">
            <w:trPr>
              <w:trHeight w:val="144"/>
            </w:trPr>
            <w:tc>
              <w:tcPr>
                <w:tcW w:w="2727" w:type="dxa"/>
              </w:tcPr>
              <w:p w14:paraId="3E17AA26" w14:textId="77777777" w:rsidR="00FA7985" w:rsidRPr="00FF46FD" w:rsidRDefault="00FA798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6F3E3BAB" w:rsidR="00FA7985" w:rsidRPr="00FF46FD" w:rsidRDefault="00FA7985"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07086/INFOEM/IP/RR/2019</w:t>
                </w:r>
              </w:p>
            </w:tc>
          </w:tr>
          <w:tr w:rsidR="00FA7985" w14:paraId="4271964A" w14:textId="77777777" w:rsidTr="00FF46FD">
            <w:trPr>
              <w:trHeight w:val="283"/>
            </w:trPr>
            <w:tc>
              <w:tcPr>
                <w:tcW w:w="2727" w:type="dxa"/>
              </w:tcPr>
              <w:p w14:paraId="4C472276" w14:textId="77777777" w:rsidR="00FA7985" w:rsidRPr="00FF46FD" w:rsidRDefault="00FA798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453BE4F1" w:rsidR="00FA7985" w:rsidRPr="00FF46FD" w:rsidRDefault="00FA7985"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Teoloyucan</w:t>
                </w:r>
              </w:p>
            </w:tc>
          </w:tr>
          <w:tr w:rsidR="00FA7985" w14:paraId="406E8C79" w14:textId="77777777" w:rsidTr="00FF46FD">
            <w:trPr>
              <w:trHeight w:val="283"/>
            </w:trPr>
            <w:tc>
              <w:tcPr>
                <w:tcW w:w="2727" w:type="dxa"/>
              </w:tcPr>
              <w:p w14:paraId="1A9F6F2D" w14:textId="77777777" w:rsidR="00FA7985" w:rsidRPr="00FF46FD" w:rsidRDefault="00FA798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FA7985" w:rsidRDefault="00FA7985"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FA7985" w:rsidRPr="00FF46FD" w:rsidRDefault="00FA7985"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FA7985" w:rsidRPr="005C106F" w:rsidRDefault="00FA7985" w:rsidP="005743D2">
          <w:pPr>
            <w:tabs>
              <w:tab w:val="right" w:pos="8838"/>
            </w:tabs>
            <w:ind w:left="-28"/>
            <w:jc w:val="both"/>
            <w:rPr>
              <w:rFonts w:ascii="Arial" w:eastAsia="Calibri" w:hAnsi="Arial" w:cs="Arial"/>
              <w:b/>
              <w:sz w:val="22"/>
              <w:szCs w:val="22"/>
              <w:lang w:eastAsia="en-US"/>
            </w:rPr>
          </w:pPr>
        </w:p>
      </w:tc>
    </w:tr>
  </w:tbl>
  <w:p w14:paraId="73AF4DC0" w14:textId="77777777" w:rsidR="00FA7985" w:rsidRPr="00443C6B" w:rsidRDefault="00FA798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FA7985" w:rsidRPr="00330DA7" w14:paraId="56A6FEA1" w14:textId="77777777" w:rsidTr="005D4A70">
      <w:trPr>
        <w:trHeight w:val="1435"/>
      </w:trPr>
      <w:tc>
        <w:tcPr>
          <w:tcW w:w="3261" w:type="dxa"/>
          <w:shd w:val="clear" w:color="auto" w:fill="auto"/>
        </w:tcPr>
        <w:p w14:paraId="68A238F7" w14:textId="77777777" w:rsidR="00FA7985" w:rsidRPr="00330DA7" w:rsidRDefault="00FA7985"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976"/>
          </w:tblGrid>
          <w:tr w:rsidR="00FA7985" w:rsidRPr="00330DA7" w14:paraId="5B69F0DA" w14:textId="77777777" w:rsidTr="005D4A70">
            <w:trPr>
              <w:trHeight w:val="144"/>
            </w:trPr>
            <w:tc>
              <w:tcPr>
                <w:tcW w:w="2727" w:type="dxa"/>
              </w:tcPr>
              <w:p w14:paraId="32705BB6" w14:textId="77777777" w:rsidR="00FA7985" w:rsidRPr="00330DA7" w:rsidRDefault="00FA798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2976" w:type="dxa"/>
              </w:tcPr>
              <w:p w14:paraId="1B7B11E3" w14:textId="7F6FB5CC" w:rsidR="00FA7985" w:rsidRPr="00330DA7" w:rsidRDefault="00FA7985"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7086</w:t>
                </w:r>
                <w:r w:rsidRPr="00330DA7">
                  <w:rPr>
                    <w:rFonts w:ascii="Palatino Linotype" w:eastAsia="Calibri" w:hAnsi="Palatino Linotype" w:cs="Tahoma"/>
                    <w:bCs/>
                    <w:sz w:val="22"/>
                    <w:szCs w:val="22"/>
                    <w:lang w:eastAsia="en-US"/>
                  </w:rPr>
                  <w:t>/INFOEM/IP/RR/2019</w:t>
                </w:r>
              </w:p>
            </w:tc>
          </w:tr>
          <w:tr w:rsidR="00FA7985" w:rsidRPr="00330DA7" w14:paraId="6523CC8C" w14:textId="77777777" w:rsidTr="005D4A70">
            <w:trPr>
              <w:trHeight w:val="144"/>
            </w:trPr>
            <w:tc>
              <w:tcPr>
                <w:tcW w:w="2727" w:type="dxa"/>
              </w:tcPr>
              <w:p w14:paraId="0A49CEAA" w14:textId="77777777" w:rsidR="00FA7985" w:rsidRPr="00330DA7" w:rsidRDefault="00FA798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2976" w:type="dxa"/>
              </w:tcPr>
              <w:p w14:paraId="4C89FFB6" w14:textId="350C3837" w:rsidR="00FA7985" w:rsidRPr="00330DA7" w:rsidRDefault="004852F8"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4852F8">
                  <w:rPr>
                    <w:rFonts w:ascii="Palatino Linotype" w:eastAsia="Calibri" w:hAnsi="Palatino Linotype" w:cs="Tahoma"/>
                    <w:sz w:val="22"/>
                    <w:szCs w:val="22"/>
                    <w:highlight w:val="black"/>
                    <w:lang w:val="es-MX" w:eastAsia="en-US"/>
                  </w:rPr>
                  <w:t>XXXXXXXXXXXXXXXXXXXXXXXXXXXXXX</w:t>
                </w:r>
              </w:p>
            </w:tc>
          </w:tr>
          <w:tr w:rsidR="00FA7985" w:rsidRPr="00330DA7" w14:paraId="12468C58" w14:textId="77777777" w:rsidTr="005D4A70">
            <w:trPr>
              <w:trHeight w:val="283"/>
            </w:trPr>
            <w:tc>
              <w:tcPr>
                <w:tcW w:w="2727" w:type="dxa"/>
              </w:tcPr>
              <w:p w14:paraId="296AF220" w14:textId="77777777" w:rsidR="00FA7985" w:rsidRPr="00330DA7" w:rsidRDefault="00FA798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2976" w:type="dxa"/>
              </w:tcPr>
              <w:p w14:paraId="06D7723F" w14:textId="70008BF6" w:rsidR="00FA7985" w:rsidRPr="00330DA7" w:rsidRDefault="00FA7985"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Teoloyucan</w:t>
                </w:r>
              </w:p>
            </w:tc>
          </w:tr>
          <w:tr w:rsidR="00FA7985" w:rsidRPr="00330DA7" w14:paraId="2A6135F2" w14:textId="77777777" w:rsidTr="005D4A70">
            <w:trPr>
              <w:trHeight w:val="283"/>
            </w:trPr>
            <w:tc>
              <w:tcPr>
                <w:tcW w:w="2727" w:type="dxa"/>
              </w:tcPr>
              <w:p w14:paraId="3782BAF3" w14:textId="77777777" w:rsidR="00FA7985" w:rsidRPr="00330DA7" w:rsidRDefault="00FA798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2976" w:type="dxa"/>
              </w:tcPr>
              <w:p w14:paraId="74DFB580" w14:textId="77777777" w:rsidR="00FA7985" w:rsidRDefault="00FA7985"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FA7985" w:rsidRPr="00330DA7" w:rsidRDefault="00FA7985"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FA7985" w:rsidRPr="00330DA7" w:rsidRDefault="00FA7985" w:rsidP="00DB7E5F">
          <w:pPr>
            <w:tabs>
              <w:tab w:val="right" w:pos="8838"/>
            </w:tabs>
            <w:ind w:left="-28"/>
            <w:jc w:val="both"/>
            <w:rPr>
              <w:rFonts w:ascii="Arial" w:eastAsia="Calibri" w:hAnsi="Arial" w:cs="Arial"/>
              <w:b/>
              <w:sz w:val="22"/>
              <w:szCs w:val="22"/>
              <w:lang w:eastAsia="en-US"/>
            </w:rPr>
          </w:pPr>
        </w:p>
      </w:tc>
    </w:tr>
  </w:tbl>
  <w:p w14:paraId="5F833B3B" w14:textId="77777777" w:rsidR="00FA7985" w:rsidRPr="00330DA7" w:rsidRDefault="00FA798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D048A0"/>
    <w:multiLevelType w:val="hybridMultilevel"/>
    <w:tmpl w:val="C0E0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3148D"/>
    <w:multiLevelType w:val="hybridMultilevel"/>
    <w:tmpl w:val="0E46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E26CF4"/>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9942C14"/>
    <w:multiLevelType w:val="hybridMultilevel"/>
    <w:tmpl w:val="5AE8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D885643"/>
    <w:multiLevelType w:val="hybridMultilevel"/>
    <w:tmpl w:val="223C9C7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5"/>
  </w:num>
  <w:num w:numId="7">
    <w:abstractNumId w:val="27"/>
  </w:num>
  <w:num w:numId="8">
    <w:abstractNumId w:val="5"/>
  </w:num>
  <w:num w:numId="9">
    <w:abstractNumId w:val="19"/>
  </w:num>
  <w:num w:numId="10">
    <w:abstractNumId w:val="39"/>
  </w:num>
  <w:num w:numId="11">
    <w:abstractNumId w:val="7"/>
  </w:num>
  <w:num w:numId="12">
    <w:abstractNumId w:val="21"/>
  </w:num>
  <w:num w:numId="13">
    <w:abstractNumId w:val="23"/>
  </w:num>
  <w:num w:numId="14">
    <w:abstractNumId w:val="26"/>
  </w:num>
  <w:num w:numId="15">
    <w:abstractNumId w:val="25"/>
  </w:num>
  <w:num w:numId="16">
    <w:abstractNumId w:val="10"/>
  </w:num>
  <w:num w:numId="17">
    <w:abstractNumId w:val="16"/>
  </w:num>
  <w:num w:numId="18">
    <w:abstractNumId w:val="18"/>
  </w:num>
  <w:num w:numId="19">
    <w:abstractNumId w:val="12"/>
  </w:num>
  <w:num w:numId="20">
    <w:abstractNumId w:val="13"/>
  </w:num>
  <w:num w:numId="21">
    <w:abstractNumId w:val="29"/>
  </w:num>
  <w:num w:numId="22">
    <w:abstractNumId w:val="6"/>
  </w:num>
  <w:num w:numId="23">
    <w:abstractNumId w:val="32"/>
  </w:num>
  <w:num w:numId="24">
    <w:abstractNumId w:val="4"/>
  </w:num>
  <w:num w:numId="25">
    <w:abstractNumId w:val="42"/>
  </w:num>
  <w:num w:numId="26">
    <w:abstractNumId w:val="8"/>
  </w:num>
  <w:num w:numId="27">
    <w:abstractNumId w:val="37"/>
  </w:num>
  <w:num w:numId="28">
    <w:abstractNumId w:val="33"/>
  </w:num>
  <w:num w:numId="29">
    <w:abstractNumId w:val="1"/>
  </w:num>
  <w:num w:numId="30">
    <w:abstractNumId w:val="2"/>
  </w:num>
  <w:num w:numId="31">
    <w:abstractNumId w:val="34"/>
  </w:num>
  <w:num w:numId="32">
    <w:abstractNumId w:val="31"/>
  </w:num>
  <w:num w:numId="33">
    <w:abstractNumId w:val="11"/>
  </w:num>
  <w:num w:numId="34">
    <w:abstractNumId w:val="35"/>
  </w:num>
  <w:num w:numId="35">
    <w:abstractNumId w:val="40"/>
  </w:num>
  <w:num w:numId="36">
    <w:abstractNumId w:val="41"/>
  </w:num>
  <w:num w:numId="37">
    <w:abstractNumId w:val="30"/>
  </w:num>
  <w:num w:numId="38">
    <w:abstractNumId w:val="9"/>
  </w:num>
  <w:num w:numId="39">
    <w:abstractNumId w:val="38"/>
  </w:num>
  <w:num w:numId="40">
    <w:abstractNumId w:val="3"/>
  </w:num>
  <w:num w:numId="41">
    <w:abstractNumId w:val="22"/>
  </w:num>
  <w:num w:numId="42">
    <w:abstractNumId w:val="17"/>
  </w:num>
  <w:num w:numId="4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6FD6"/>
    <w:rsid w:val="00057250"/>
    <w:rsid w:val="00057C67"/>
    <w:rsid w:val="0006017B"/>
    <w:rsid w:val="000620E1"/>
    <w:rsid w:val="00064855"/>
    <w:rsid w:val="00066F47"/>
    <w:rsid w:val="00071A4A"/>
    <w:rsid w:val="000758B2"/>
    <w:rsid w:val="00075940"/>
    <w:rsid w:val="00076F3B"/>
    <w:rsid w:val="000813B0"/>
    <w:rsid w:val="0008148B"/>
    <w:rsid w:val="000818FA"/>
    <w:rsid w:val="00084B3D"/>
    <w:rsid w:val="0008613F"/>
    <w:rsid w:val="00091A5D"/>
    <w:rsid w:val="00092475"/>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165"/>
    <w:rsid w:val="000E0BEA"/>
    <w:rsid w:val="000E3719"/>
    <w:rsid w:val="000E67B9"/>
    <w:rsid w:val="000E6E8B"/>
    <w:rsid w:val="000F24C8"/>
    <w:rsid w:val="000F2EBF"/>
    <w:rsid w:val="000F384B"/>
    <w:rsid w:val="000F3DA0"/>
    <w:rsid w:val="000F4183"/>
    <w:rsid w:val="000F4876"/>
    <w:rsid w:val="000F4F79"/>
    <w:rsid w:val="000F555D"/>
    <w:rsid w:val="000F5D10"/>
    <w:rsid w:val="000F6834"/>
    <w:rsid w:val="000F76AB"/>
    <w:rsid w:val="000F7A45"/>
    <w:rsid w:val="000F7FD8"/>
    <w:rsid w:val="00100BAC"/>
    <w:rsid w:val="001017B7"/>
    <w:rsid w:val="00101CD3"/>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27C29"/>
    <w:rsid w:val="00132A80"/>
    <w:rsid w:val="00132F95"/>
    <w:rsid w:val="001332F8"/>
    <w:rsid w:val="00134409"/>
    <w:rsid w:val="0013647C"/>
    <w:rsid w:val="001376D3"/>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489F"/>
    <w:rsid w:val="00175CEB"/>
    <w:rsid w:val="00176225"/>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FD2"/>
    <w:rsid w:val="001B107D"/>
    <w:rsid w:val="001B1D04"/>
    <w:rsid w:val="001B2CD9"/>
    <w:rsid w:val="001B38FF"/>
    <w:rsid w:val="001B3EB6"/>
    <w:rsid w:val="001B4C9A"/>
    <w:rsid w:val="001B62A0"/>
    <w:rsid w:val="001C17B0"/>
    <w:rsid w:val="001C282F"/>
    <w:rsid w:val="001C471C"/>
    <w:rsid w:val="001C6970"/>
    <w:rsid w:val="001D0086"/>
    <w:rsid w:val="001D0094"/>
    <w:rsid w:val="001D16ED"/>
    <w:rsid w:val="001D25E2"/>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07BF1"/>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5D0"/>
    <w:rsid w:val="00236765"/>
    <w:rsid w:val="00236863"/>
    <w:rsid w:val="00237C1F"/>
    <w:rsid w:val="00237D0D"/>
    <w:rsid w:val="00241116"/>
    <w:rsid w:val="002433A4"/>
    <w:rsid w:val="002435DC"/>
    <w:rsid w:val="002462FD"/>
    <w:rsid w:val="00246501"/>
    <w:rsid w:val="00247B17"/>
    <w:rsid w:val="00250389"/>
    <w:rsid w:val="00251FF7"/>
    <w:rsid w:val="00252669"/>
    <w:rsid w:val="00252CD5"/>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3D46"/>
    <w:rsid w:val="00295A3A"/>
    <w:rsid w:val="00295F1E"/>
    <w:rsid w:val="00295F53"/>
    <w:rsid w:val="002A0FB8"/>
    <w:rsid w:val="002A1B97"/>
    <w:rsid w:val="002A5696"/>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B69CF"/>
    <w:rsid w:val="002B7DF6"/>
    <w:rsid w:val="002C06E4"/>
    <w:rsid w:val="002C09F5"/>
    <w:rsid w:val="002C4046"/>
    <w:rsid w:val="002C458A"/>
    <w:rsid w:val="002C500F"/>
    <w:rsid w:val="002D0FF9"/>
    <w:rsid w:val="002D1BE4"/>
    <w:rsid w:val="002D1D6C"/>
    <w:rsid w:val="002D2235"/>
    <w:rsid w:val="002D6958"/>
    <w:rsid w:val="002D7D58"/>
    <w:rsid w:val="002E0E9C"/>
    <w:rsid w:val="002E2418"/>
    <w:rsid w:val="002E5015"/>
    <w:rsid w:val="002E7ACF"/>
    <w:rsid w:val="002F0638"/>
    <w:rsid w:val="002F0C1A"/>
    <w:rsid w:val="002F0CE9"/>
    <w:rsid w:val="002F16C1"/>
    <w:rsid w:val="002F3BD0"/>
    <w:rsid w:val="002F441F"/>
    <w:rsid w:val="002F4747"/>
    <w:rsid w:val="002F5373"/>
    <w:rsid w:val="002F53A2"/>
    <w:rsid w:val="002F58D8"/>
    <w:rsid w:val="0030032A"/>
    <w:rsid w:val="00300A0B"/>
    <w:rsid w:val="00301F46"/>
    <w:rsid w:val="003034AB"/>
    <w:rsid w:val="00303CAD"/>
    <w:rsid w:val="00303E71"/>
    <w:rsid w:val="00304117"/>
    <w:rsid w:val="003047C6"/>
    <w:rsid w:val="00304E7C"/>
    <w:rsid w:val="00305B33"/>
    <w:rsid w:val="00306418"/>
    <w:rsid w:val="003100F3"/>
    <w:rsid w:val="00310C11"/>
    <w:rsid w:val="00311C33"/>
    <w:rsid w:val="00311D8B"/>
    <w:rsid w:val="00312042"/>
    <w:rsid w:val="00312456"/>
    <w:rsid w:val="00312B7D"/>
    <w:rsid w:val="0031312D"/>
    <w:rsid w:val="00314030"/>
    <w:rsid w:val="00316600"/>
    <w:rsid w:val="003172EC"/>
    <w:rsid w:val="0032170B"/>
    <w:rsid w:val="00323325"/>
    <w:rsid w:val="003243B0"/>
    <w:rsid w:val="00325EC0"/>
    <w:rsid w:val="00327017"/>
    <w:rsid w:val="00330729"/>
    <w:rsid w:val="00330DA7"/>
    <w:rsid w:val="003340EC"/>
    <w:rsid w:val="003350FF"/>
    <w:rsid w:val="0034057C"/>
    <w:rsid w:val="00350142"/>
    <w:rsid w:val="00350D3D"/>
    <w:rsid w:val="00353B6D"/>
    <w:rsid w:val="003548CF"/>
    <w:rsid w:val="00354920"/>
    <w:rsid w:val="00355954"/>
    <w:rsid w:val="00355DC6"/>
    <w:rsid w:val="00357700"/>
    <w:rsid w:val="00357E00"/>
    <w:rsid w:val="003604D7"/>
    <w:rsid w:val="00361176"/>
    <w:rsid w:val="0036164E"/>
    <w:rsid w:val="0036351E"/>
    <w:rsid w:val="00363615"/>
    <w:rsid w:val="00364521"/>
    <w:rsid w:val="00365026"/>
    <w:rsid w:val="00367C61"/>
    <w:rsid w:val="00367F82"/>
    <w:rsid w:val="00370CB0"/>
    <w:rsid w:val="003711BD"/>
    <w:rsid w:val="00372803"/>
    <w:rsid w:val="00373179"/>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35EE"/>
    <w:rsid w:val="003A48CE"/>
    <w:rsid w:val="003A6E62"/>
    <w:rsid w:val="003A78B5"/>
    <w:rsid w:val="003A7BE8"/>
    <w:rsid w:val="003A7C85"/>
    <w:rsid w:val="003A7FBE"/>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04D"/>
    <w:rsid w:val="003D0268"/>
    <w:rsid w:val="003D09C3"/>
    <w:rsid w:val="003D1A43"/>
    <w:rsid w:val="003D1A64"/>
    <w:rsid w:val="003D23BA"/>
    <w:rsid w:val="003D4AFD"/>
    <w:rsid w:val="003D5D84"/>
    <w:rsid w:val="003D5FF4"/>
    <w:rsid w:val="003D624F"/>
    <w:rsid w:val="003D75E8"/>
    <w:rsid w:val="003D79D0"/>
    <w:rsid w:val="003E1DFD"/>
    <w:rsid w:val="003E31E5"/>
    <w:rsid w:val="003E32ED"/>
    <w:rsid w:val="003E3A39"/>
    <w:rsid w:val="003E3B3A"/>
    <w:rsid w:val="003E58C9"/>
    <w:rsid w:val="003E68B5"/>
    <w:rsid w:val="003F0A0B"/>
    <w:rsid w:val="003F0DFC"/>
    <w:rsid w:val="003F2343"/>
    <w:rsid w:val="003F3A2F"/>
    <w:rsid w:val="003F43E4"/>
    <w:rsid w:val="003F650B"/>
    <w:rsid w:val="004004E9"/>
    <w:rsid w:val="004021DB"/>
    <w:rsid w:val="0040362D"/>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E1E"/>
    <w:rsid w:val="00447F7D"/>
    <w:rsid w:val="004579C8"/>
    <w:rsid w:val="00460032"/>
    <w:rsid w:val="0046048A"/>
    <w:rsid w:val="00466346"/>
    <w:rsid w:val="004702B0"/>
    <w:rsid w:val="0047093E"/>
    <w:rsid w:val="004712D9"/>
    <w:rsid w:val="004722F9"/>
    <w:rsid w:val="004751D6"/>
    <w:rsid w:val="00475E6B"/>
    <w:rsid w:val="00477DBA"/>
    <w:rsid w:val="00477E20"/>
    <w:rsid w:val="00480BB8"/>
    <w:rsid w:val="00481D51"/>
    <w:rsid w:val="004838EC"/>
    <w:rsid w:val="0048519E"/>
    <w:rsid w:val="004852F8"/>
    <w:rsid w:val="00485EC7"/>
    <w:rsid w:val="004860BD"/>
    <w:rsid w:val="00487192"/>
    <w:rsid w:val="00487430"/>
    <w:rsid w:val="0049322E"/>
    <w:rsid w:val="00494037"/>
    <w:rsid w:val="004A0A7B"/>
    <w:rsid w:val="004A0BB0"/>
    <w:rsid w:val="004A260B"/>
    <w:rsid w:val="004A26CD"/>
    <w:rsid w:val="004A2C97"/>
    <w:rsid w:val="004A3584"/>
    <w:rsid w:val="004A359D"/>
    <w:rsid w:val="004A466C"/>
    <w:rsid w:val="004A5121"/>
    <w:rsid w:val="004A577A"/>
    <w:rsid w:val="004A5780"/>
    <w:rsid w:val="004A6A0A"/>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98B"/>
    <w:rsid w:val="004E0D6F"/>
    <w:rsid w:val="004E2FC6"/>
    <w:rsid w:val="004E345F"/>
    <w:rsid w:val="004E3BBA"/>
    <w:rsid w:val="004E401B"/>
    <w:rsid w:val="004E41C7"/>
    <w:rsid w:val="004E7DB7"/>
    <w:rsid w:val="004E7EFF"/>
    <w:rsid w:val="004F1390"/>
    <w:rsid w:val="004F2AC0"/>
    <w:rsid w:val="004F2D88"/>
    <w:rsid w:val="004F3D21"/>
    <w:rsid w:val="004F60EF"/>
    <w:rsid w:val="00502827"/>
    <w:rsid w:val="00505869"/>
    <w:rsid w:val="00506F53"/>
    <w:rsid w:val="005070C3"/>
    <w:rsid w:val="00507E44"/>
    <w:rsid w:val="00510B0E"/>
    <w:rsid w:val="0051276F"/>
    <w:rsid w:val="005130AC"/>
    <w:rsid w:val="00514071"/>
    <w:rsid w:val="005166B5"/>
    <w:rsid w:val="005220BE"/>
    <w:rsid w:val="00526575"/>
    <w:rsid w:val="00527863"/>
    <w:rsid w:val="0053306F"/>
    <w:rsid w:val="00533B79"/>
    <w:rsid w:val="00533FD4"/>
    <w:rsid w:val="00534258"/>
    <w:rsid w:val="00536006"/>
    <w:rsid w:val="00537FDB"/>
    <w:rsid w:val="00542071"/>
    <w:rsid w:val="00542D5F"/>
    <w:rsid w:val="005435DE"/>
    <w:rsid w:val="00543AD3"/>
    <w:rsid w:val="005441AD"/>
    <w:rsid w:val="005442FD"/>
    <w:rsid w:val="00544C28"/>
    <w:rsid w:val="00545297"/>
    <w:rsid w:val="00546769"/>
    <w:rsid w:val="00546BAE"/>
    <w:rsid w:val="00546C4E"/>
    <w:rsid w:val="00552EBD"/>
    <w:rsid w:val="00553827"/>
    <w:rsid w:val="00554C80"/>
    <w:rsid w:val="00555F71"/>
    <w:rsid w:val="00563BEB"/>
    <w:rsid w:val="0056431B"/>
    <w:rsid w:val="00566849"/>
    <w:rsid w:val="00570981"/>
    <w:rsid w:val="00571012"/>
    <w:rsid w:val="005717A3"/>
    <w:rsid w:val="005740F6"/>
    <w:rsid w:val="005743D2"/>
    <w:rsid w:val="00575905"/>
    <w:rsid w:val="005802BD"/>
    <w:rsid w:val="00580BBC"/>
    <w:rsid w:val="005814B9"/>
    <w:rsid w:val="00583336"/>
    <w:rsid w:val="005834ED"/>
    <w:rsid w:val="00584916"/>
    <w:rsid w:val="00586FA8"/>
    <w:rsid w:val="00587F23"/>
    <w:rsid w:val="0059020C"/>
    <w:rsid w:val="00591E3A"/>
    <w:rsid w:val="00592BAB"/>
    <w:rsid w:val="00593CB4"/>
    <w:rsid w:val="00593E68"/>
    <w:rsid w:val="00594AB7"/>
    <w:rsid w:val="00596EDB"/>
    <w:rsid w:val="005A30B4"/>
    <w:rsid w:val="005A52AC"/>
    <w:rsid w:val="005A5382"/>
    <w:rsid w:val="005A62BE"/>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4A70"/>
    <w:rsid w:val="005D5224"/>
    <w:rsid w:val="005D5607"/>
    <w:rsid w:val="005D6A2B"/>
    <w:rsid w:val="005D6AD9"/>
    <w:rsid w:val="005D7BBA"/>
    <w:rsid w:val="005E1EE5"/>
    <w:rsid w:val="005E37E9"/>
    <w:rsid w:val="005E5AD8"/>
    <w:rsid w:val="005E6839"/>
    <w:rsid w:val="005F03DB"/>
    <w:rsid w:val="005F27DB"/>
    <w:rsid w:val="005F38CC"/>
    <w:rsid w:val="005F48F1"/>
    <w:rsid w:val="005F5D36"/>
    <w:rsid w:val="00601E59"/>
    <w:rsid w:val="00603A46"/>
    <w:rsid w:val="00606194"/>
    <w:rsid w:val="0061115C"/>
    <w:rsid w:val="006118EC"/>
    <w:rsid w:val="00611A49"/>
    <w:rsid w:val="00613017"/>
    <w:rsid w:val="00613A54"/>
    <w:rsid w:val="006158AD"/>
    <w:rsid w:val="00616189"/>
    <w:rsid w:val="00620670"/>
    <w:rsid w:val="0062078C"/>
    <w:rsid w:val="00620E8F"/>
    <w:rsid w:val="00621760"/>
    <w:rsid w:val="006217BB"/>
    <w:rsid w:val="00625BD5"/>
    <w:rsid w:val="00625DFB"/>
    <w:rsid w:val="006277B7"/>
    <w:rsid w:val="0063397E"/>
    <w:rsid w:val="00634574"/>
    <w:rsid w:val="00634D1A"/>
    <w:rsid w:val="00635073"/>
    <w:rsid w:val="00637179"/>
    <w:rsid w:val="006418ED"/>
    <w:rsid w:val="00642B13"/>
    <w:rsid w:val="006431FF"/>
    <w:rsid w:val="0064389E"/>
    <w:rsid w:val="00645358"/>
    <w:rsid w:val="00645F7D"/>
    <w:rsid w:val="00646100"/>
    <w:rsid w:val="006476CA"/>
    <w:rsid w:val="00652029"/>
    <w:rsid w:val="006552AE"/>
    <w:rsid w:val="00655773"/>
    <w:rsid w:val="006563CA"/>
    <w:rsid w:val="006578FC"/>
    <w:rsid w:val="006608AB"/>
    <w:rsid w:val="006620DA"/>
    <w:rsid w:val="00662154"/>
    <w:rsid w:val="00664587"/>
    <w:rsid w:val="00666886"/>
    <w:rsid w:val="00666F25"/>
    <w:rsid w:val="00667C1C"/>
    <w:rsid w:val="0067001F"/>
    <w:rsid w:val="00670A43"/>
    <w:rsid w:val="00672B98"/>
    <w:rsid w:val="00673DD4"/>
    <w:rsid w:val="00674AEB"/>
    <w:rsid w:val="0067639C"/>
    <w:rsid w:val="0067655A"/>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77E2"/>
    <w:rsid w:val="006B79B9"/>
    <w:rsid w:val="006C0378"/>
    <w:rsid w:val="006C10C0"/>
    <w:rsid w:val="006C1B1D"/>
    <w:rsid w:val="006C32BB"/>
    <w:rsid w:val="006C3747"/>
    <w:rsid w:val="006C3EF8"/>
    <w:rsid w:val="006C60F9"/>
    <w:rsid w:val="006C7760"/>
    <w:rsid w:val="006C7EEA"/>
    <w:rsid w:val="006D233A"/>
    <w:rsid w:val="006D2933"/>
    <w:rsid w:val="006D522C"/>
    <w:rsid w:val="006D56AA"/>
    <w:rsid w:val="006D56C2"/>
    <w:rsid w:val="006D7795"/>
    <w:rsid w:val="006D7ACB"/>
    <w:rsid w:val="006E00EF"/>
    <w:rsid w:val="006E06BB"/>
    <w:rsid w:val="006E0D53"/>
    <w:rsid w:val="006E1A7A"/>
    <w:rsid w:val="006E4723"/>
    <w:rsid w:val="006E716F"/>
    <w:rsid w:val="006E78A5"/>
    <w:rsid w:val="006E7DA9"/>
    <w:rsid w:val="006E7DEE"/>
    <w:rsid w:val="006F00E7"/>
    <w:rsid w:val="006F01E7"/>
    <w:rsid w:val="006F1F3A"/>
    <w:rsid w:val="006F646E"/>
    <w:rsid w:val="006F7EB8"/>
    <w:rsid w:val="0070094A"/>
    <w:rsid w:val="00702DD7"/>
    <w:rsid w:val="007047D3"/>
    <w:rsid w:val="00705663"/>
    <w:rsid w:val="00705C40"/>
    <w:rsid w:val="007066E2"/>
    <w:rsid w:val="00707252"/>
    <w:rsid w:val="007076B3"/>
    <w:rsid w:val="0071087E"/>
    <w:rsid w:val="007147C2"/>
    <w:rsid w:val="007169A8"/>
    <w:rsid w:val="00717CF4"/>
    <w:rsid w:val="00721648"/>
    <w:rsid w:val="007229A1"/>
    <w:rsid w:val="00722F18"/>
    <w:rsid w:val="007235AA"/>
    <w:rsid w:val="00723E1F"/>
    <w:rsid w:val="00725E35"/>
    <w:rsid w:val="0072602D"/>
    <w:rsid w:val="00730D35"/>
    <w:rsid w:val="00731EF4"/>
    <w:rsid w:val="00732289"/>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606"/>
    <w:rsid w:val="0075402E"/>
    <w:rsid w:val="0075609A"/>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77CDC"/>
    <w:rsid w:val="007808C1"/>
    <w:rsid w:val="00780CD6"/>
    <w:rsid w:val="00781A64"/>
    <w:rsid w:val="00782EA4"/>
    <w:rsid w:val="0078444C"/>
    <w:rsid w:val="0078480D"/>
    <w:rsid w:val="00785461"/>
    <w:rsid w:val="00786FF3"/>
    <w:rsid w:val="007876CF"/>
    <w:rsid w:val="00787B77"/>
    <w:rsid w:val="0079001D"/>
    <w:rsid w:val="00791FDA"/>
    <w:rsid w:val="00793090"/>
    <w:rsid w:val="00794241"/>
    <w:rsid w:val="00796F2A"/>
    <w:rsid w:val="007A0176"/>
    <w:rsid w:val="007A0F29"/>
    <w:rsid w:val="007A0F2A"/>
    <w:rsid w:val="007A16A5"/>
    <w:rsid w:val="007A2F67"/>
    <w:rsid w:val="007A3918"/>
    <w:rsid w:val="007A5398"/>
    <w:rsid w:val="007A698E"/>
    <w:rsid w:val="007B0E89"/>
    <w:rsid w:val="007B2C38"/>
    <w:rsid w:val="007B2E54"/>
    <w:rsid w:val="007B56A8"/>
    <w:rsid w:val="007B7498"/>
    <w:rsid w:val="007B7AEE"/>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7F5217"/>
    <w:rsid w:val="007F546F"/>
    <w:rsid w:val="007F605F"/>
    <w:rsid w:val="0080056E"/>
    <w:rsid w:val="00801457"/>
    <w:rsid w:val="00801BCE"/>
    <w:rsid w:val="00801E7D"/>
    <w:rsid w:val="00802515"/>
    <w:rsid w:val="008037CA"/>
    <w:rsid w:val="00803C2E"/>
    <w:rsid w:val="008058DB"/>
    <w:rsid w:val="00807232"/>
    <w:rsid w:val="0081283F"/>
    <w:rsid w:val="00812C0C"/>
    <w:rsid w:val="0081480A"/>
    <w:rsid w:val="00814D48"/>
    <w:rsid w:val="008202EB"/>
    <w:rsid w:val="00820F86"/>
    <w:rsid w:val="008242C5"/>
    <w:rsid w:val="00825BD4"/>
    <w:rsid w:val="00827F88"/>
    <w:rsid w:val="00830EE7"/>
    <w:rsid w:val="008315CE"/>
    <w:rsid w:val="008336A5"/>
    <w:rsid w:val="00834C88"/>
    <w:rsid w:val="00835474"/>
    <w:rsid w:val="008373C0"/>
    <w:rsid w:val="008405A7"/>
    <w:rsid w:val="0084105A"/>
    <w:rsid w:val="0084145F"/>
    <w:rsid w:val="00841DA2"/>
    <w:rsid w:val="00844CB5"/>
    <w:rsid w:val="00845305"/>
    <w:rsid w:val="008458F6"/>
    <w:rsid w:val="00845AED"/>
    <w:rsid w:val="0084708E"/>
    <w:rsid w:val="00851AE4"/>
    <w:rsid w:val="00855019"/>
    <w:rsid w:val="008554B6"/>
    <w:rsid w:val="0085579D"/>
    <w:rsid w:val="0085598D"/>
    <w:rsid w:val="00857F28"/>
    <w:rsid w:val="00860DA3"/>
    <w:rsid w:val="00860FC0"/>
    <w:rsid w:val="00861826"/>
    <w:rsid w:val="00862771"/>
    <w:rsid w:val="008648E3"/>
    <w:rsid w:val="00864D8C"/>
    <w:rsid w:val="00865F94"/>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86D31"/>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1055D"/>
    <w:rsid w:val="00912C8C"/>
    <w:rsid w:val="00914C61"/>
    <w:rsid w:val="00917D6F"/>
    <w:rsid w:val="0092073B"/>
    <w:rsid w:val="009212D6"/>
    <w:rsid w:val="00921B1A"/>
    <w:rsid w:val="00921B7F"/>
    <w:rsid w:val="00921DDA"/>
    <w:rsid w:val="00922DE1"/>
    <w:rsid w:val="009233BF"/>
    <w:rsid w:val="0092600D"/>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2FD"/>
    <w:rsid w:val="00983EDC"/>
    <w:rsid w:val="00983EED"/>
    <w:rsid w:val="009849EF"/>
    <w:rsid w:val="00985CC8"/>
    <w:rsid w:val="009862B1"/>
    <w:rsid w:val="00986DB7"/>
    <w:rsid w:val="009934CF"/>
    <w:rsid w:val="00994396"/>
    <w:rsid w:val="00994FB1"/>
    <w:rsid w:val="009967E1"/>
    <w:rsid w:val="009A0D75"/>
    <w:rsid w:val="009A1C71"/>
    <w:rsid w:val="009A306D"/>
    <w:rsid w:val="009A347A"/>
    <w:rsid w:val="009A620E"/>
    <w:rsid w:val="009B4C2B"/>
    <w:rsid w:val="009B4E57"/>
    <w:rsid w:val="009B6452"/>
    <w:rsid w:val="009B6A6F"/>
    <w:rsid w:val="009C10CC"/>
    <w:rsid w:val="009C1AFE"/>
    <w:rsid w:val="009C3E33"/>
    <w:rsid w:val="009C4623"/>
    <w:rsid w:val="009C55F9"/>
    <w:rsid w:val="009C560B"/>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3A1B"/>
    <w:rsid w:val="00A06CC5"/>
    <w:rsid w:val="00A11CAD"/>
    <w:rsid w:val="00A1620D"/>
    <w:rsid w:val="00A1622B"/>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0E18"/>
    <w:rsid w:val="00A415BA"/>
    <w:rsid w:val="00A422AD"/>
    <w:rsid w:val="00A445A9"/>
    <w:rsid w:val="00A45147"/>
    <w:rsid w:val="00A4594F"/>
    <w:rsid w:val="00A47916"/>
    <w:rsid w:val="00A536DA"/>
    <w:rsid w:val="00A5406C"/>
    <w:rsid w:val="00A54801"/>
    <w:rsid w:val="00A55331"/>
    <w:rsid w:val="00A55626"/>
    <w:rsid w:val="00A5596D"/>
    <w:rsid w:val="00A56F39"/>
    <w:rsid w:val="00A571CD"/>
    <w:rsid w:val="00A57C3D"/>
    <w:rsid w:val="00A63202"/>
    <w:rsid w:val="00A6697B"/>
    <w:rsid w:val="00A703F5"/>
    <w:rsid w:val="00A719AA"/>
    <w:rsid w:val="00A73DE3"/>
    <w:rsid w:val="00A74C2D"/>
    <w:rsid w:val="00A76B34"/>
    <w:rsid w:val="00A83487"/>
    <w:rsid w:val="00A8434D"/>
    <w:rsid w:val="00A84A8E"/>
    <w:rsid w:val="00A854FF"/>
    <w:rsid w:val="00A865FE"/>
    <w:rsid w:val="00A86E30"/>
    <w:rsid w:val="00A87024"/>
    <w:rsid w:val="00A87035"/>
    <w:rsid w:val="00A8745D"/>
    <w:rsid w:val="00A8785C"/>
    <w:rsid w:val="00A908DA"/>
    <w:rsid w:val="00A90F9B"/>
    <w:rsid w:val="00A911E6"/>
    <w:rsid w:val="00A92694"/>
    <w:rsid w:val="00A92ADA"/>
    <w:rsid w:val="00A93072"/>
    <w:rsid w:val="00A9629C"/>
    <w:rsid w:val="00AA2289"/>
    <w:rsid w:val="00AA35D5"/>
    <w:rsid w:val="00AA417B"/>
    <w:rsid w:val="00AA533F"/>
    <w:rsid w:val="00AA5A86"/>
    <w:rsid w:val="00AA7787"/>
    <w:rsid w:val="00AA7A91"/>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50F9"/>
    <w:rsid w:val="00AD7928"/>
    <w:rsid w:val="00AE0B4B"/>
    <w:rsid w:val="00AE47BF"/>
    <w:rsid w:val="00AE489D"/>
    <w:rsid w:val="00AE552E"/>
    <w:rsid w:val="00AF0047"/>
    <w:rsid w:val="00AF0133"/>
    <w:rsid w:val="00AF0A77"/>
    <w:rsid w:val="00AF0FA3"/>
    <w:rsid w:val="00AF2981"/>
    <w:rsid w:val="00AF2AF4"/>
    <w:rsid w:val="00AF2F07"/>
    <w:rsid w:val="00AF4895"/>
    <w:rsid w:val="00AF4C29"/>
    <w:rsid w:val="00AF4ECA"/>
    <w:rsid w:val="00AF5782"/>
    <w:rsid w:val="00AF6432"/>
    <w:rsid w:val="00AF6DED"/>
    <w:rsid w:val="00AF79BD"/>
    <w:rsid w:val="00B01191"/>
    <w:rsid w:val="00B0494C"/>
    <w:rsid w:val="00B05537"/>
    <w:rsid w:val="00B07100"/>
    <w:rsid w:val="00B07F12"/>
    <w:rsid w:val="00B07FE3"/>
    <w:rsid w:val="00B10BAE"/>
    <w:rsid w:val="00B136B5"/>
    <w:rsid w:val="00B138B4"/>
    <w:rsid w:val="00B14154"/>
    <w:rsid w:val="00B1415B"/>
    <w:rsid w:val="00B15278"/>
    <w:rsid w:val="00B222A2"/>
    <w:rsid w:val="00B234EC"/>
    <w:rsid w:val="00B23832"/>
    <w:rsid w:val="00B274AE"/>
    <w:rsid w:val="00B274BF"/>
    <w:rsid w:val="00B31222"/>
    <w:rsid w:val="00B318C9"/>
    <w:rsid w:val="00B31FDB"/>
    <w:rsid w:val="00B34470"/>
    <w:rsid w:val="00B379E3"/>
    <w:rsid w:val="00B40C97"/>
    <w:rsid w:val="00B42C7F"/>
    <w:rsid w:val="00B42E81"/>
    <w:rsid w:val="00B43072"/>
    <w:rsid w:val="00B4329D"/>
    <w:rsid w:val="00B44E7F"/>
    <w:rsid w:val="00B45BEE"/>
    <w:rsid w:val="00B520F9"/>
    <w:rsid w:val="00B52812"/>
    <w:rsid w:val="00B53104"/>
    <w:rsid w:val="00B54848"/>
    <w:rsid w:val="00B5495A"/>
    <w:rsid w:val="00B577A3"/>
    <w:rsid w:val="00B60DFC"/>
    <w:rsid w:val="00B6144B"/>
    <w:rsid w:val="00B6170F"/>
    <w:rsid w:val="00B64641"/>
    <w:rsid w:val="00B7262F"/>
    <w:rsid w:val="00B727C5"/>
    <w:rsid w:val="00B73C75"/>
    <w:rsid w:val="00B73FD4"/>
    <w:rsid w:val="00B74FC5"/>
    <w:rsid w:val="00B75A6C"/>
    <w:rsid w:val="00B76720"/>
    <w:rsid w:val="00B82F2D"/>
    <w:rsid w:val="00B83E2A"/>
    <w:rsid w:val="00B83E38"/>
    <w:rsid w:val="00B8447E"/>
    <w:rsid w:val="00B845CD"/>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3C"/>
    <w:rsid w:val="00BB375D"/>
    <w:rsid w:val="00BB49A0"/>
    <w:rsid w:val="00BB515F"/>
    <w:rsid w:val="00BB532B"/>
    <w:rsid w:val="00BC0924"/>
    <w:rsid w:val="00BC18C8"/>
    <w:rsid w:val="00BC1FA5"/>
    <w:rsid w:val="00BC2C0C"/>
    <w:rsid w:val="00BC732A"/>
    <w:rsid w:val="00BC758B"/>
    <w:rsid w:val="00BC7987"/>
    <w:rsid w:val="00BD0126"/>
    <w:rsid w:val="00BD2EAC"/>
    <w:rsid w:val="00BD3EC7"/>
    <w:rsid w:val="00BD4BB3"/>
    <w:rsid w:val="00BD6D97"/>
    <w:rsid w:val="00BE17C6"/>
    <w:rsid w:val="00BE2BD3"/>
    <w:rsid w:val="00BE4843"/>
    <w:rsid w:val="00BE4865"/>
    <w:rsid w:val="00BE5595"/>
    <w:rsid w:val="00BE69BF"/>
    <w:rsid w:val="00BE725A"/>
    <w:rsid w:val="00BE73C1"/>
    <w:rsid w:val="00BE7430"/>
    <w:rsid w:val="00BE7B48"/>
    <w:rsid w:val="00BF2DCE"/>
    <w:rsid w:val="00BF3381"/>
    <w:rsid w:val="00BF5BE5"/>
    <w:rsid w:val="00BF667D"/>
    <w:rsid w:val="00C01B0A"/>
    <w:rsid w:val="00C05912"/>
    <w:rsid w:val="00C07B0B"/>
    <w:rsid w:val="00C10FCF"/>
    <w:rsid w:val="00C12810"/>
    <w:rsid w:val="00C138CA"/>
    <w:rsid w:val="00C16B4B"/>
    <w:rsid w:val="00C17427"/>
    <w:rsid w:val="00C20C00"/>
    <w:rsid w:val="00C210FC"/>
    <w:rsid w:val="00C210FD"/>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C84"/>
    <w:rsid w:val="00C93F1B"/>
    <w:rsid w:val="00C9455B"/>
    <w:rsid w:val="00C94E14"/>
    <w:rsid w:val="00C96DFE"/>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5803"/>
    <w:rsid w:val="00D05C7C"/>
    <w:rsid w:val="00D05DD1"/>
    <w:rsid w:val="00D06906"/>
    <w:rsid w:val="00D07742"/>
    <w:rsid w:val="00D1276A"/>
    <w:rsid w:val="00D14DB7"/>
    <w:rsid w:val="00D15A9D"/>
    <w:rsid w:val="00D15ED5"/>
    <w:rsid w:val="00D16656"/>
    <w:rsid w:val="00D17D2B"/>
    <w:rsid w:val="00D200AB"/>
    <w:rsid w:val="00D225FE"/>
    <w:rsid w:val="00D23662"/>
    <w:rsid w:val="00D24D4C"/>
    <w:rsid w:val="00D26E41"/>
    <w:rsid w:val="00D31CD5"/>
    <w:rsid w:val="00D34402"/>
    <w:rsid w:val="00D348F7"/>
    <w:rsid w:val="00D3564E"/>
    <w:rsid w:val="00D36EF4"/>
    <w:rsid w:val="00D371D0"/>
    <w:rsid w:val="00D374DC"/>
    <w:rsid w:val="00D4062A"/>
    <w:rsid w:val="00D40BC3"/>
    <w:rsid w:val="00D434EC"/>
    <w:rsid w:val="00D44E9D"/>
    <w:rsid w:val="00D472A7"/>
    <w:rsid w:val="00D51515"/>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51D"/>
    <w:rsid w:val="00D90C9D"/>
    <w:rsid w:val="00D90E57"/>
    <w:rsid w:val="00D91910"/>
    <w:rsid w:val="00D91AA8"/>
    <w:rsid w:val="00D933F2"/>
    <w:rsid w:val="00D94420"/>
    <w:rsid w:val="00D944A6"/>
    <w:rsid w:val="00D95B5F"/>
    <w:rsid w:val="00D962CB"/>
    <w:rsid w:val="00D96FC3"/>
    <w:rsid w:val="00DA0839"/>
    <w:rsid w:val="00DA0E06"/>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1E78"/>
    <w:rsid w:val="00DC2B6D"/>
    <w:rsid w:val="00DC2FB2"/>
    <w:rsid w:val="00DC4BCD"/>
    <w:rsid w:val="00DD05CC"/>
    <w:rsid w:val="00DD0BEC"/>
    <w:rsid w:val="00DD1107"/>
    <w:rsid w:val="00DD178F"/>
    <w:rsid w:val="00DD1FE4"/>
    <w:rsid w:val="00DD2180"/>
    <w:rsid w:val="00DD4A4B"/>
    <w:rsid w:val="00DD5B73"/>
    <w:rsid w:val="00DE2966"/>
    <w:rsid w:val="00DE40E0"/>
    <w:rsid w:val="00DE4107"/>
    <w:rsid w:val="00DF006E"/>
    <w:rsid w:val="00DF04ED"/>
    <w:rsid w:val="00DF0B5E"/>
    <w:rsid w:val="00DF0ED5"/>
    <w:rsid w:val="00DF1C72"/>
    <w:rsid w:val="00DF21DD"/>
    <w:rsid w:val="00DF2D91"/>
    <w:rsid w:val="00DF4A37"/>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169C8"/>
    <w:rsid w:val="00E2017D"/>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3EE3"/>
    <w:rsid w:val="00E5668B"/>
    <w:rsid w:val="00E57CE2"/>
    <w:rsid w:val="00E617BD"/>
    <w:rsid w:val="00E61E05"/>
    <w:rsid w:val="00E622CB"/>
    <w:rsid w:val="00E63B57"/>
    <w:rsid w:val="00E64BD9"/>
    <w:rsid w:val="00E64DF4"/>
    <w:rsid w:val="00E6519C"/>
    <w:rsid w:val="00E66CB9"/>
    <w:rsid w:val="00E67E50"/>
    <w:rsid w:val="00E705B4"/>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1EE6"/>
    <w:rsid w:val="00EF2227"/>
    <w:rsid w:val="00EF2C2D"/>
    <w:rsid w:val="00EF4A64"/>
    <w:rsid w:val="00F02171"/>
    <w:rsid w:val="00F027DE"/>
    <w:rsid w:val="00F033EF"/>
    <w:rsid w:val="00F03B2D"/>
    <w:rsid w:val="00F061A6"/>
    <w:rsid w:val="00F06EED"/>
    <w:rsid w:val="00F0710C"/>
    <w:rsid w:val="00F11AB3"/>
    <w:rsid w:val="00F14017"/>
    <w:rsid w:val="00F1684C"/>
    <w:rsid w:val="00F20633"/>
    <w:rsid w:val="00F2491B"/>
    <w:rsid w:val="00F25CFE"/>
    <w:rsid w:val="00F264BE"/>
    <w:rsid w:val="00F27AA9"/>
    <w:rsid w:val="00F30578"/>
    <w:rsid w:val="00F35243"/>
    <w:rsid w:val="00F36E9F"/>
    <w:rsid w:val="00F418E9"/>
    <w:rsid w:val="00F41B19"/>
    <w:rsid w:val="00F43E6E"/>
    <w:rsid w:val="00F43EBF"/>
    <w:rsid w:val="00F44423"/>
    <w:rsid w:val="00F50BE6"/>
    <w:rsid w:val="00F51236"/>
    <w:rsid w:val="00F5374C"/>
    <w:rsid w:val="00F541B8"/>
    <w:rsid w:val="00F54777"/>
    <w:rsid w:val="00F56B0F"/>
    <w:rsid w:val="00F56B6D"/>
    <w:rsid w:val="00F56CC2"/>
    <w:rsid w:val="00F57B05"/>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5666"/>
    <w:rsid w:val="00F9650A"/>
    <w:rsid w:val="00F967C7"/>
    <w:rsid w:val="00FA016B"/>
    <w:rsid w:val="00FA0437"/>
    <w:rsid w:val="00FA233F"/>
    <w:rsid w:val="00FA2E05"/>
    <w:rsid w:val="00FA3199"/>
    <w:rsid w:val="00FA3DF0"/>
    <w:rsid w:val="00FA7985"/>
    <w:rsid w:val="00FA7D57"/>
    <w:rsid w:val="00FB0008"/>
    <w:rsid w:val="00FB071C"/>
    <w:rsid w:val="00FB1ACE"/>
    <w:rsid w:val="00FB27F3"/>
    <w:rsid w:val="00FB3ABB"/>
    <w:rsid w:val="00FB3EA0"/>
    <w:rsid w:val="00FB55F4"/>
    <w:rsid w:val="00FB58D8"/>
    <w:rsid w:val="00FB5B6D"/>
    <w:rsid w:val="00FB7140"/>
    <w:rsid w:val="00FC0B63"/>
    <w:rsid w:val="00FC2209"/>
    <w:rsid w:val="00FC2909"/>
    <w:rsid w:val="00FC3C27"/>
    <w:rsid w:val="00FC7531"/>
    <w:rsid w:val="00FC7A47"/>
    <w:rsid w:val="00FC7EAA"/>
    <w:rsid w:val="00FD03F3"/>
    <w:rsid w:val="00FD4A77"/>
    <w:rsid w:val="00FD4FA5"/>
    <w:rsid w:val="00FD5166"/>
    <w:rsid w:val="00FD68CD"/>
    <w:rsid w:val="00FD758C"/>
    <w:rsid w:val="00FE01F0"/>
    <w:rsid w:val="00FE0BFB"/>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doejecutivo.gob.mx/docs/pdfs/transparencia/Resultados_diagnostico_sueldos_prestaciones%20Policiales_SESNSP.pdf" TargetMode="External"/><Relationship Id="rId13" Type="http://schemas.openxmlformats.org/officeDocument/2006/relationships/image" Target="media/image3.png"/><Relationship Id="rId18" Type="http://schemas.openxmlformats.org/officeDocument/2006/relationships/hyperlink" Target="https://www.ipomex.org.mx/recursos/ipo/files_ipo/2017/140/12/1360d05fa5f99c9d6ff96f41a16a23e5.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pomex.org.mx/recursos/ipo/files_ipo/2017/28/2/b36b98c168e4bba900a8b19655435b71.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transparenciapresupuestaria.gob.mx/es/PTP/Glosari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EACA-E27C-440F-9A67-EFDC8CE1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13430</Words>
  <Characters>73870</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7</cp:revision>
  <cp:lastPrinted>2019-11-01T00:00:00Z</cp:lastPrinted>
  <dcterms:created xsi:type="dcterms:W3CDTF">2019-10-25T04:53:00Z</dcterms:created>
  <dcterms:modified xsi:type="dcterms:W3CDTF">2020-02-17T18:12:00Z</dcterms:modified>
</cp:coreProperties>
</file>