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9FBF86" w14:textId="4BFE14A6" w:rsidR="00994396" w:rsidRPr="00FD6AF2" w:rsidRDefault="00994396" w:rsidP="00182E92">
      <w:pPr>
        <w:spacing w:line="360" w:lineRule="auto"/>
        <w:contextualSpacing/>
        <w:jc w:val="both"/>
        <w:rPr>
          <w:rFonts w:ascii="Palatino Linotype" w:hAnsi="Palatino Linotype" w:cs="Tahoma"/>
          <w:sz w:val="22"/>
          <w:szCs w:val="22"/>
        </w:rPr>
      </w:pPr>
      <w:r w:rsidRPr="00FD6AF2">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w:t>
      </w:r>
      <w:r w:rsidR="004B1DA9" w:rsidRPr="00FD6AF2">
        <w:rPr>
          <w:rFonts w:ascii="Palatino Linotype" w:hAnsi="Palatino Linotype" w:cs="Tahoma"/>
          <w:bCs/>
          <w:sz w:val="22"/>
          <w:szCs w:val="22"/>
        </w:rPr>
        <w:t xml:space="preserve">fecha </w:t>
      </w:r>
      <w:r w:rsidR="00A50F73">
        <w:rPr>
          <w:rFonts w:ascii="Palatino Linotype" w:hAnsi="Palatino Linotype" w:cs="Tahoma"/>
          <w:bCs/>
          <w:sz w:val="22"/>
          <w:szCs w:val="22"/>
        </w:rPr>
        <w:t>dieci</w:t>
      </w:r>
      <w:r w:rsidR="00B241AD">
        <w:rPr>
          <w:rFonts w:ascii="Palatino Linotype" w:hAnsi="Palatino Linotype" w:cs="Tahoma"/>
          <w:bCs/>
          <w:sz w:val="22"/>
          <w:szCs w:val="22"/>
        </w:rPr>
        <w:t>nueve</w:t>
      </w:r>
      <w:r w:rsidR="00F463A8" w:rsidRPr="00FD6AF2">
        <w:rPr>
          <w:rFonts w:ascii="Palatino Linotype" w:hAnsi="Palatino Linotype" w:cs="Tahoma"/>
          <w:bCs/>
          <w:sz w:val="22"/>
          <w:szCs w:val="22"/>
        </w:rPr>
        <w:t xml:space="preserve"> de septiembre</w:t>
      </w:r>
      <w:r w:rsidRPr="00FD6AF2">
        <w:rPr>
          <w:rFonts w:ascii="Palatino Linotype" w:hAnsi="Palatino Linotype" w:cs="Tahoma"/>
          <w:bCs/>
          <w:sz w:val="22"/>
          <w:szCs w:val="22"/>
        </w:rPr>
        <w:t xml:space="preserve"> de dos mil </w:t>
      </w:r>
      <w:r w:rsidR="00D34402" w:rsidRPr="00FD6AF2">
        <w:rPr>
          <w:rFonts w:ascii="Palatino Linotype" w:hAnsi="Palatino Linotype" w:cs="Tahoma"/>
          <w:bCs/>
          <w:sz w:val="22"/>
          <w:szCs w:val="22"/>
        </w:rPr>
        <w:t>diecinueve</w:t>
      </w:r>
      <w:r w:rsidRPr="00FD6AF2">
        <w:rPr>
          <w:rFonts w:ascii="Palatino Linotype" w:hAnsi="Palatino Linotype" w:cs="Tahoma"/>
          <w:bCs/>
          <w:sz w:val="22"/>
          <w:szCs w:val="22"/>
        </w:rPr>
        <w:t>.</w:t>
      </w:r>
      <w:r w:rsidR="00A50F73">
        <w:rPr>
          <w:rFonts w:ascii="Palatino Linotype" w:hAnsi="Palatino Linotype" w:cs="Tahoma"/>
          <w:bCs/>
          <w:sz w:val="22"/>
          <w:szCs w:val="22"/>
        </w:rPr>
        <w:t xml:space="preserve"> </w:t>
      </w:r>
    </w:p>
    <w:p w14:paraId="66834155" w14:textId="77777777" w:rsidR="00B31222" w:rsidRPr="00FD6AF2" w:rsidRDefault="00B31222" w:rsidP="00182E92">
      <w:pPr>
        <w:spacing w:line="360" w:lineRule="auto"/>
        <w:contextualSpacing/>
        <w:rPr>
          <w:rFonts w:ascii="Palatino Linotype" w:hAnsi="Palatino Linotype" w:cs="Tahoma"/>
          <w:bCs/>
          <w:sz w:val="22"/>
          <w:szCs w:val="22"/>
        </w:rPr>
      </w:pPr>
    </w:p>
    <w:p w14:paraId="546E48EC" w14:textId="078A218B" w:rsidR="00B31222" w:rsidRPr="00FD6AF2" w:rsidRDefault="00994396" w:rsidP="00182E92">
      <w:pPr>
        <w:spacing w:line="360" w:lineRule="auto"/>
        <w:contextualSpacing/>
        <w:jc w:val="both"/>
        <w:rPr>
          <w:rFonts w:ascii="Palatino Linotype" w:hAnsi="Palatino Linotype" w:cs="Tahoma"/>
          <w:bCs/>
          <w:sz w:val="22"/>
          <w:szCs w:val="22"/>
        </w:rPr>
      </w:pPr>
      <w:r w:rsidRPr="00FD6AF2">
        <w:rPr>
          <w:rFonts w:ascii="Palatino Linotype" w:hAnsi="Palatino Linotype" w:cs="Tahoma"/>
          <w:b/>
          <w:bCs/>
          <w:color w:val="0D0D0D" w:themeColor="text1" w:themeTint="F2"/>
          <w:sz w:val="22"/>
          <w:szCs w:val="22"/>
        </w:rPr>
        <w:t>VISTO</w:t>
      </w:r>
      <w:r w:rsidR="00F41B19" w:rsidRPr="00FD6AF2">
        <w:rPr>
          <w:rFonts w:ascii="Palatino Linotype" w:hAnsi="Palatino Linotype" w:cs="Tahoma"/>
          <w:b/>
          <w:bCs/>
          <w:color w:val="0D0D0D" w:themeColor="text1" w:themeTint="F2"/>
          <w:sz w:val="22"/>
          <w:szCs w:val="22"/>
        </w:rPr>
        <w:t xml:space="preserve"> </w:t>
      </w:r>
      <w:r w:rsidR="001171BD" w:rsidRPr="00FD6AF2">
        <w:rPr>
          <w:rFonts w:ascii="Palatino Linotype" w:hAnsi="Palatino Linotype" w:cs="Tahoma"/>
          <w:bCs/>
          <w:color w:val="0D0D0D" w:themeColor="text1" w:themeTint="F2"/>
          <w:sz w:val="22"/>
          <w:szCs w:val="22"/>
        </w:rPr>
        <w:t>el expediente</w:t>
      </w:r>
      <w:r w:rsidR="0019389B" w:rsidRPr="00FD6AF2">
        <w:rPr>
          <w:rFonts w:ascii="Palatino Linotype" w:hAnsi="Palatino Linotype" w:cs="Tahoma"/>
          <w:bCs/>
          <w:color w:val="0D0D0D" w:themeColor="text1" w:themeTint="F2"/>
          <w:sz w:val="22"/>
          <w:szCs w:val="22"/>
        </w:rPr>
        <w:t xml:space="preserve"> conformado </w:t>
      </w:r>
      <w:r w:rsidR="00422869" w:rsidRPr="00FD6AF2">
        <w:rPr>
          <w:rFonts w:ascii="Palatino Linotype" w:hAnsi="Palatino Linotype" w:cs="Tahoma"/>
          <w:bCs/>
          <w:color w:val="0D0D0D" w:themeColor="text1" w:themeTint="F2"/>
          <w:sz w:val="22"/>
          <w:szCs w:val="22"/>
        </w:rPr>
        <w:t xml:space="preserve">con motivo del Recurso de Revisión </w:t>
      </w:r>
      <w:r w:rsidR="0068507F" w:rsidRPr="00FD6AF2">
        <w:rPr>
          <w:rFonts w:ascii="Palatino Linotype" w:hAnsi="Palatino Linotype" w:cs="Tahoma"/>
          <w:b/>
          <w:bCs/>
          <w:color w:val="0D0D0D" w:themeColor="text1" w:themeTint="F2"/>
          <w:sz w:val="22"/>
          <w:szCs w:val="22"/>
        </w:rPr>
        <w:t>0576</w:t>
      </w:r>
      <w:r w:rsidR="008B07BC">
        <w:rPr>
          <w:rFonts w:ascii="Palatino Linotype" w:hAnsi="Palatino Linotype" w:cs="Tahoma"/>
          <w:b/>
          <w:bCs/>
          <w:color w:val="0D0D0D" w:themeColor="text1" w:themeTint="F2"/>
          <w:sz w:val="22"/>
          <w:szCs w:val="22"/>
        </w:rPr>
        <w:t>6</w:t>
      </w:r>
      <w:r w:rsidR="0068507F" w:rsidRPr="00FD6AF2">
        <w:rPr>
          <w:rFonts w:ascii="Palatino Linotype" w:hAnsi="Palatino Linotype" w:cs="Tahoma"/>
          <w:b/>
          <w:bCs/>
          <w:color w:val="0D0D0D" w:themeColor="text1" w:themeTint="F2"/>
          <w:sz w:val="22"/>
          <w:szCs w:val="22"/>
        </w:rPr>
        <w:t>/INFOEM/IP/RR/2019</w:t>
      </w:r>
      <w:r w:rsidR="00422869" w:rsidRPr="00FD6AF2">
        <w:rPr>
          <w:rFonts w:ascii="Palatino Linotype" w:hAnsi="Palatino Linotype" w:cs="Tahoma"/>
          <w:b/>
          <w:bCs/>
          <w:color w:val="0D0D0D" w:themeColor="text1" w:themeTint="F2"/>
          <w:sz w:val="22"/>
          <w:szCs w:val="22"/>
        </w:rPr>
        <w:t>,</w:t>
      </w:r>
      <w:r w:rsidR="00422869" w:rsidRPr="00FD6AF2">
        <w:rPr>
          <w:rFonts w:ascii="Palatino Linotype" w:hAnsi="Palatino Linotype" w:cs="Tahoma"/>
          <w:bCs/>
          <w:color w:val="0D0D0D" w:themeColor="text1" w:themeTint="F2"/>
          <w:sz w:val="22"/>
          <w:szCs w:val="22"/>
        </w:rPr>
        <w:t xml:space="preserve"> </w:t>
      </w:r>
      <w:r w:rsidR="00127757" w:rsidRPr="00FD6AF2">
        <w:rPr>
          <w:rFonts w:ascii="Palatino Linotype" w:hAnsi="Palatino Linotype" w:cs="Tahoma"/>
          <w:bCs/>
          <w:color w:val="0D0D0D" w:themeColor="text1" w:themeTint="F2"/>
          <w:sz w:val="22"/>
          <w:szCs w:val="22"/>
        </w:rPr>
        <w:t xml:space="preserve">interpuesto por </w:t>
      </w:r>
      <w:r w:rsidR="00AE0B7A" w:rsidRPr="00AE0B7A">
        <w:rPr>
          <w:rFonts w:ascii="Palatino Linotype" w:hAnsi="Palatino Linotype" w:cs="Tahoma"/>
          <w:b/>
          <w:bCs/>
          <w:color w:val="0D0D0D" w:themeColor="text1" w:themeTint="F2"/>
          <w:sz w:val="22"/>
          <w:szCs w:val="22"/>
          <w:highlight w:val="black"/>
        </w:rPr>
        <w:t>XXXXXXXXXXXXXXXXX</w:t>
      </w:r>
      <w:r w:rsidRPr="00FD6AF2">
        <w:rPr>
          <w:rFonts w:ascii="Palatino Linotype" w:hAnsi="Palatino Linotype" w:cs="Tahoma"/>
          <w:bCs/>
          <w:color w:val="0D0D0D" w:themeColor="text1" w:themeTint="F2"/>
          <w:sz w:val="22"/>
          <w:szCs w:val="22"/>
        </w:rPr>
        <w:t xml:space="preserve">, en lo sucesivo </w:t>
      </w:r>
      <w:r w:rsidR="00D34402" w:rsidRPr="00FD6AF2">
        <w:rPr>
          <w:rFonts w:ascii="Palatino Linotype" w:hAnsi="Palatino Linotype" w:cs="Tahoma"/>
          <w:bCs/>
          <w:color w:val="0D0D0D" w:themeColor="text1" w:themeTint="F2"/>
          <w:sz w:val="22"/>
          <w:szCs w:val="22"/>
        </w:rPr>
        <w:t>R</w:t>
      </w:r>
      <w:r w:rsidRPr="00FD6AF2">
        <w:rPr>
          <w:rFonts w:ascii="Palatino Linotype" w:hAnsi="Palatino Linotype" w:cs="Tahoma"/>
          <w:bCs/>
          <w:color w:val="0D0D0D" w:themeColor="text1" w:themeTint="F2"/>
          <w:sz w:val="22"/>
          <w:szCs w:val="22"/>
        </w:rPr>
        <w:t xml:space="preserve">ecurrente o </w:t>
      </w:r>
      <w:r w:rsidR="00D34402" w:rsidRPr="00FD6AF2">
        <w:rPr>
          <w:rFonts w:ascii="Palatino Linotype" w:hAnsi="Palatino Linotype" w:cs="Tahoma"/>
          <w:bCs/>
          <w:color w:val="0D0D0D" w:themeColor="text1" w:themeTint="F2"/>
          <w:sz w:val="22"/>
          <w:szCs w:val="22"/>
        </w:rPr>
        <w:t>P</w:t>
      </w:r>
      <w:r w:rsidRPr="00FD6AF2">
        <w:rPr>
          <w:rFonts w:ascii="Palatino Linotype" w:hAnsi="Palatino Linotype" w:cs="Tahoma"/>
          <w:bCs/>
          <w:color w:val="0D0D0D" w:themeColor="text1" w:themeTint="F2"/>
          <w:sz w:val="22"/>
          <w:szCs w:val="22"/>
        </w:rPr>
        <w:t>articular,</w:t>
      </w:r>
      <w:r w:rsidR="00F41B19" w:rsidRPr="00FD6AF2">
        <w:rPr>
          <w:rFonts w:ascii="Palatino Linotype" w:hAnsi="Palatino Linotype" w:cs="Tahoma"/>
          <w:bCs/>
          <w:color w:val="0D0D0D" w:themeColor="text1" w:themeTint="F2"/>
          <w:sz w:val="22"/>
          <w:szCs w:val="22"/>
        </w:rPr>
        <w:t xml:space="preserve"> </w:t>
      </w:r>
      <w:r w:rsidR="00DC1594" w:rsidRPr="00FD6AF2">
        <w:rPr>
          <w:rFonts w:ascii="Palatino Linotype" w:hAnsi="Palatino Linotype" w:cs="Tahoma"/>
          <w:bCs/>
          <w:color w:val="0D0D0D" w:themeColor="text1" w:themeTint="F2"/>
          <w:sz w:val="22"/>
          <w:szCs w:val="22"/>
        </w:rPr>
        <w:t xml:space="preserve">en contra de la respuesta del </w:t>
      </w:r>
      <w:r w:rsidR="002A0FB8" w:rsidRPr="00FD6AF2">
        <w:rPr>
          <w:rFonts w:ascii="Palatino Linotype" w:hAnsi="Palatino Linotype" w:cs="Tahoma"/>
          <w:bCs/>
          <w:color w:val="0D0D0D" w:themeColor="text1" w:themeTint="F2"/>
          <w:sz w:val="22"/>
          <w:szCs w:val="22"/>
        </w:rPr>
        <w:t>Sujeto Obligado</w:t>
      </w:r>
      <w:r w:rsidR="002060B4" w:rsidRPr="00FD6AF2">
        <w:rPr>
          <w:rFonts w:ascii="Palatino Linotype" w:hAnsi="Palatino Linotype" w:cs="Tahoma"/>
          <w:bCs/>
          <w:color w:val="0D0D0D" w:themeColor="text1" w:themeTint="F2"/>
          <w:sz w:val="22"/>
          <w:szCs w:val="22"/>
        </w:rPr>
        <w:t>,</w:t>
      </w:r>
      <w:r w:rsidR="00180DE9" w:rsidRPr="00FD6AF2">
        <w:rPr>
          <w:rFonts w:ascii="Palatino Linotype" w:hAnsi="Palatino Linotype" w:cs="Tahoma"/>
          <w:bCs/>
          <w:color w:val="0D0D0D" w:themeColor="text1" w:themeTint="F2"/>
          <w:sz w:val="22"/>
          <w:szCs w:val="22"/>
        </w:rPr>
        <w:t xml:space="preserve"> </w:t>
      </w:r>
      <w:bookmarkStart w:id="0" w:name="_Hlk19014735"/>
      <w:r w:rsidR="0068507F" w:rsidRPr="00FD6AF2">
        <w:rPr>
          <w:rFonts w:ascii="Palatino Linotype" w:hAnsi="Palatino Linotype" w:cs="Tahoma"/>
          <w:b/>
          <w:bCs/>
          <w:color w:val="0D0D0D" w:themeColor="text1" w:themeTint="F2"/>
          <w:sz w:val="22"/>
          <w:szCs w:val="22"/>
        </w:rPr>
        <w:t xml:space="preserve">Ayuntamiento </w:t>
      </w:r>
      <w:r w:rsidR="00A50F73" w:rsidRPr="00FD6AF2">
        <w:rPr>
          <w:rFonts w:ascii="Palatino Linotype" w:hAnsi="Palatino Linotype" w:cs="Tahoma"/>
          <w:b/>
          <w:bCs/>
          <w:color w:val="0D0D0D" w:themeColor="text1" w:themeTint="F2"/>
          <w:sz w:val="22"/>
          <w:szCs w:val="22"/>
        </w:rPr>
        <w:t xml:space="preserve">de </w:t>
      </w:r>
      <w:r w:rsidR="00A50F73" w:rsidRPr="008B07BC">
        <w:rPr>
          <w:rFonts w:ascii="Palatino Linotype" w:hAnsi="Palatino Linotype" w:cs="Tahoma"/>
          <w:b/>
          <w:bCs/>
          <w:color w:val="0D0D0D" w:themeColor="text1" w:themeTint="F2"/>
          <w:sz w:val="22"/>
          <w:szCs w:val="22"/>
        </w:rPr>
        <w:t>Ecatepec</w:t>
      </w:r>
      <w:r w:rsidR="008B07BC" w:rsidRPr="008B07BC">
        <w:rPr>
          <w:rFonts w:ascii="Palatino Linotype" w:hAnsi="Palatino Linotype" w:cs="Tahoma"/>
          <w:b/>
          <w:bCs/>
          <w:color w:val="0D0D0D" w:themeColor="text1" w:themeTint="F2"/>
          <w:sz w:val="22"/>
          <w:szCs w:val="22"/>
        </w:rPr>
        <w:t xml:space="preserve"> de Morelos</w:t>
      </w:r>
      <w:bookmarkEnd w:id="0"/>
      <w:r w:rsidR="00DC1594" w:rsidRPr="00FD6AF2">
        <w:rPr>
          <w:rFonts w:ascii="Palatino Linotype" w:hAnsi="Palatino Linotype" w:cs="Tahoma"/>
          <w:bCs/>
          <w:color w:val="0D0D0D" w:themeColor="text1" w:themeTint="F2"/>
          <w:sz w:val="22"/>
          <w:szCs w:val="22"/>
        </w:rPr>
        <w:t xml:space="preserve">, </w:t>
      </w:r>
      <w:r w:rsidR="00422869" w:rsidRPr="00FD6AF2">
        <w:rPr>
          <w:rFonts w:ascii="Palatino Linotype" w:hAnsi="Palatino Linotype" w:cs="Tahoma"/>
          <w:bCs/>
          <w:color w:val="0D0D0D" w:themeColor="text1" w:themeTint="F2"/>
          <w:sz w:val="22"/>
          <w:szCs w:val="22"/>
        </w:rPr>
        <w:t xml:space="preserve">se emite la presente Resolución, </w:t>
      </w:r>
      <w:r w:rsidR="00DC1594" w:rsidRPr="00FD6AF2">
        <w:rPr>
          <w:rFonts w:ascii="Palatino Linotype" w:hAnsi="Palatino Linotype" w:cs="Tahoma"/>
          <w:bCs/>
          <w:color w:val="0D0D0D" w:themeColor="text1" w:themeTint="F2"/>
          <w:sz w:val="22"/>
          <w:szCs w:val="22"/>
        </w:rPr>
        <w:t>con base en</w:t>
      </w:r>
      <w:r w:rsidR="00F41B19" w:rsidRPr="00FD6AF2">
        <w:rPr>
          <w:rFonts w:ascii="Palatino Linotype" w:hAnsi="Palatino Linotype" w:cs="Tahoma"/>
          <w:bCs/>
          <w:color w:val="0D0D0D" w:themeColor="text1" w:themeTint="F2"/>
          <w:sz w:val="22"/>
          <w:szCs w:val="22"/>
        </w:rPr>
        <w:t xml:space="preserve"> </w:t>
      </w:r>
      <w:r w:rsidR="00DC1594" w:rsidRPr="00FD6AF2">
        <w:rPr>
          <w:rFonts w:ascii="Palatino Linotype" w:hAnsi="Palatino Linotype" w:cs="Tahoma"/>
          <w:bCs/>
          <w:color w:val="0D0D0D" w:themeColor="text1" w:themeTint="F2"/>
          <w:sz w:val="22"/>
          <w:szCs w:val="22"/>
        </w:rPr>
        <w:t xml:space="preserve">los </w:t>
      </w:r>
      <w:r w:rsidR="006C1B1D" w:rsidRPr="00FD6AF2">
        <w:rPr>
          <w:rFonts w:ascii="Palatino Linotype" w:hAnsi="Palatino Linotype" w:cs="Tahoma"/>
          <w:bCs/>
          <w:color w:val="0D0D0D" w:themeColor="text1" w:themeTint="F2"/>
          <w:sz w:val="22"/>
          <w:szCs w:val="22"/>
        </w:rPr>
        <w:t>A</w:t>
      </w:r>
      <w:r w:rsidR="00DC1594" w:rsidRPr="00FD6AF2">
        <w:rPr>
          <w:rFonts w:ascii="Palatino Linotype" w:hAnsi="Palatino Linotype" w:cs="Tahoma"/>
          <w:bCs/>
          <w:color w:val="0D0D0D" w:themeColor="text1" w:themeTint="F2"/>
          <w:sz w:val="22"/>
          <w:szCs w:val="22"/>
        </w:rPr>
        <w:t xml:space="preserve">ntecedentes y </w:t>
      </w:r>
      <w:r w:rsidR="002A0FB8" w:rsidRPr="00FD6AF2">
        <w:rPr>
          <w:rFonts w:ascii="Palatino Linotype" w:hAnsi="Palatino Linotype" w:cs="Tahoma"/>
          <w:bCs/>
          <w:color w:val="0D0D0D" w:themeColor="text1" w:themeTint="F2"/>
          <w:sz w:val="22"/>
          <w:szCs w:val="22"/>
        </w:rPr>
        <w:t>C</w:t>
      </w:r>
      <w:r w:rsidR="002A0FB8" w:rsidRPr="00FD6AF2">
        <w:rPr>
          <w:rFonts w:ascii="Palatino Linotype" w:hAnsi="Palatino Linotype" w:cs="Tahoma"/>
          <w:bCs/>
          <w:sz w:val="22"/>
          <w:szCs w:val="22"/>
        </w:rPr>
        <w:t xml:space="preserve">onsiderandos </w:t>
      </w:r>
      <w:r w:rsidR="00DC1594" w:rsidRPr="00FD6AF2">
        <w:rPr>
          <w:rFonts w:ascii="Palatino Linotype" w:hAnsi="Palatino Linotype" w:cs="Tahoma"/>
          <w:bCs/>
          <w:sz w:val="22"/>
          <w:szCs w:val="22"/>
        </w:rPr>
        <w:t>que a continuación se exponen</w:t>
      </w:r>
      <w:r w:rsidR="00B31222" w:rsidRPr="00FD6AF2">
        <w:rPr>
          <w:rFonts w:ascii="Palatino Linotype" w:hAnsi="Palatino Linotype" w:cs="Tahoma"/>
          <w:bCs/>
          <w:sz w:val="22"/>
          <w:szCs w:val="22"/>
        </w:rPr>
        <w:t>:</w:t>
      </w:r>
    </w:p>
    <w:p w14:paraId="25F066EB" w14:textId="77777777" w:rsidR="00735915" w:rsidRPr="00FD6AF2" w:rsidRDefault="00735915" w:rsidP="00182E92">
      <w:pPr>
        <w:spacing w:line="360" w:lineRule="auto"/>
        <w:contextualSpacing/>
        <w:rPr>
          <w:rFonts w:ascii="Palatino Linotype" w:hAnsi="Palatino Linotype" w:cs="Tahoma"/>
          <w:sz w:val="22"/>
          <w:szCs w:val="22"/>
        </w:rPr>
      </w:pPr>
    </w:p>
    <w:p w14:paraId="12A90F67" w14:textId="77777777" w:rsidR="00B31222" w:rsidRPr="00FD6AF2" w:rsidRDefault="00B31222" w:rsidP="00182E92">
      <w:pPr>
        <w:tabs>
          <w:tab w:val="center" w:pos="4522"/>
          <w:tab w:val="left" w:pos="7245"/>
        </w:tabs>
        <w:spacing w:line="360" w:lineRule="auto"/>
        <w:contextualSpacing/>
        <w:jc w:val="center"/>
        <w:rPr>
          <w:rFonts w:ascii="Palatino Linotype" w:hAnsi="Palatino Linotype" w:cs="Tahoma"/>
          <w:b/>
          <w:sz w:val="22"/>
          <w:szCs w:val="22"/>
        </w:rPr>
      </w:pPr>
      <w:r w:rsidRPr="00FD6AF2">
        <w:rPr>
          <w:rFonts w:ascii="Palatino Linotype" w:hAnsi="Palatino Linotype" w:cs="Tahoma"/>
          <w:b/>
          <w:sz w:val="22"/>
          <w:szCs w:val="22"/>
        </w:rPr>
        <w:t>A</w:t>
      </w:r>
      <w:r w:rsidR="00177532" w:rsidRPr="00FD6AF2">
        <w:rPr>
          <w:rFonts w:ascii="Palatino Linotype" w:hAnsi="Palatino Linotype" w:cs="Tahoma"/>
          <w:b/>
          <w:sz w:val="22"/>
          <w:szCs w:val="22"/>
        </w:rPr>
        <w:t xml:space="preserve"> </w:t>
      </w:r>
      <w:r w:rsidRPr="00FD6AF2">
        <w:rPr>
          <w:rFonts w:ascii="Palatino Linotype" w:hAnsi="Palatino Linotype" w:cs="Tahoma"/>
          <w:b/>
          <w:sz w:val="22"/>
          <w:szCs w:val="22"/>
        </w:rPr>
        <w:t>N</w:t>
      </w:r>
      <w:r w:rsidR="00177532" w:rsidRPr="00FD6AF2">
        <w:rPr>
          <w:rFonts w:ascii="Palatino Linotype" w:hAnsi="Palatino Linotype" w:cs="Tahoma"/>
          <w:b/>
          <w:sz w:val="22"/>
          <w:szCs w:val="22"/>
        </w:rPr>
        <w:t xml:space="preserve"> </w:t>
      </w:r>
      <w:r w:rsidRPr="00FD6AF2">
        <w:rPr>
          <w:rFonts w:ascii="Palatino Linotype" w:hAnsi="Palatino Linotype" w:cs="Tahoma"/>
          <w:b/>
          <w:sz w:val="22"/>
          <w:szCs w:val="22"/>
        </w:rPr>
        <w:t>T</w:t>
      </w:r>
      <w:r w:rsidR="00177532" w:rsidRPr="00FD6AF2">
        <w:rPr>
          <w:rFonts w:ascii="Palatino Linotype" w:hAnsi="Palatino Linotype" w:cs="Tahoma"/>
          <w:b/>
          <w:sz w:val="22"/>
          <w:szCs w:val="22"/>
        </w:rPr>
        <w:t xml:space="preserve"> </w:t>
      </w:r>
      <w:r w:rsidRPr="00FD6AF2">
        <w:rPr>
          <w:rFonts w:ascii="Palatino Linotype" w:hAnsi="Palatino Linotype" w:cs="Tahoma"/>
          <w:b/>
          <w:sz w:val="22"/>
          <w:szCs w:val="22"/>
        </w:rPr>
        <w:t>E</w:t>
      </w:r>
      <w:r w:rsidR="00177532" w:rsidRPr="00FD6AF2">
        <w:rPr>
          <w:rFonts w:ascii="Palatino Linotype" w:hAnsi="Palatino Linotype" w:cs="Tahoma"/>
          <w:b/>
          <w:sz w:val="22"/>
          <w:szCs w:val="22"/>
        </w:rPr>
        <w:t xml:space="preserve"> </w:t>
      </w:r>
      <w:r w:rsidRPr="00FD6AF2">
        <w:rPr>
          <w:rFonts w:ascii="Palatino Linotype" w:hAnsi="Palatino Linotype" w:cs="Tahoma"/>
          <w:b/>
          <w:sz w:val="22"/>
          <w:szCs w:val="22"/>
        </w:rPr>
        <w:t>C</w:t>
      </w:r>
      <w:r w:rsidR="00177532" w:rsidRPr="00FD6AF2">
        <w:rPr>
          <w:rFonts w:ascii="Palatino Linotype" w:hAnsi="Palatino Linotype" w:cs="Tahoma"/>
          <w:b/>
          <w:sz w:val="22"/>
          <w:szCs w:val="22"/>
        </w:rPr>
        <w:t xml:space="preserve"> </w:t>
      </w:r>
      <w:r w:rsidRPr="00FD6AF2">
        <w:rPr>
          <w:rFonts w:ascii="Palatino Linotype" w:hAnsi="Palatino Linotype" w:cs="Tahoma"/>
          <w:b/>
          <w:sz w:val="22"/>
          <w:szCs w:val="22"/>
        </w:rPr>
        <w:t>E</w:t>
      </w:r>
      <w:r w:rsidR="00177532" w:rsidRPr="00FD6AF2">
        <w:rPr>
          <w:rFonts w:ascii="Palatino Linotype" w:hAnsi="Palatino Linotype" w:cs="Tahoma"/>
          <w:b/>
          <w:sz w:val="22"/>
          <w:szCs w:val="22"/>
        </w:rPr>
        <w:t xml:space="preserve"> </w:t>
      </w:r>
      <w:r w:rsidRPr="00FD6AF2">
        <w:rPr>
          <w:rFonts w:ascii="Palatino Linotype" w:hAnsi="Palatino Linotype" w:cs="Tahoma"/>
          <w:b/>
          <w:sz w:val="22"/>
          <w:szCs w:val="22"/>
        </w:rPr>
        <w:t>D</w:t>
      </w:r>
      <w:r w:rsidR="00177532" w:rsidRPr="00FD6AF2">
        <w:rPr>
          <w:rFonts w:ascii="Palatino Linotype" w:hAnsi="Palatino Linotype" w:cs="Tahoma"/>
          <w:b/>
          <w:sz w:val="22"/>
          <w:szCs w:val="22"/>
        </w:rPr>
        <w:t xml:space="preserve"> </w:t>
      </w:r>
      <w:r w:rsidRPr="00FD6AF2">
        <w:rPr>
          <w:rFonts w:ascii="Palatino Linotype" w:hAnsi="Palatino Linotype" w:cs="Tahoma"/>
          <w:b/>
          <w:sz w:val="22"/>
          <w:szCs w:val="22"/>
        </w:rPr>
        <w:t>E</w:t>
      </w:r>
      <w:r w:rsidR="00177532" w:rsidRPr="00FD6AF2">
        <w:rPr>
          <w:rFonts w:ascii="Palatino Linotype" w:hAnsi="Palatino Linotype" w:cs="Tahoma"/>
          <w:b/>
          <w:sz w:val="22"/>
          <w:szCs w:val="22"/>
        </w:rPr>
        <w:t xml:space="preserve"> </w:t>
      </w:r>
      <w:r w:rsidRPr="00FD6AF2">
        <w:rPr>
          <w:rFonts w:ascii="Palatino Linotype" w:hAnsi="Palatino Linotype" w:cs="Tahoma"/>
          <w:b/>
          <w:sz w:val="22"/>
          <w:szCs w:val="22"/>
        </w:rPr>
        <w:t>N</w:t>
      </w:r>
      <w:r w:rsidR="00177532" w:rsidRPr="00FD6AF2">
        <w:rPr>
          <w:rFonts w:ascii="Palatino Linotype" w:hAnsi="Palatino Linotype" w:cs="Tahoma"/>
          <w:b/>
          <w:sz w:val="22"/>
          <w:szCs w:val="22"/>
        </w:rPr>
        <w:t xml:space="preserve"> </w:t>
      </w:r>
      <w:r w:rsidRPr="00FD6AF2">
        <w:rPr>
          <w:rFonts w:ascii="Palatino Linotype" w:hAnsi="Palatino Linotype" w:cs="Tahoma"/>
          <w:b/>
          <w:sz w:val="22"/>
          <w:szCs w:val="22"/>
        </w:rPr>
        <w:t>T</w:t>
      </w:r>
      <w:r w:rsidR="00177532" w:rsidRPr="00FD6AF2">
        <w:rPr>
          <w:rFonts w:ascii="Palatino Linotype" w:hAnsi="Palatino Linotype" w:cs="Tahoma"/>
          <w:b/>
          <w:sz w:val="22"/>
          <w:szCs w:val="22"/>
        </w:rPr>
        <w:t xml:space="preserve"> </w:t>
      </w:r>
      <w:r w:rsidRPr="00FD6AF2">
        <w:rPr>
          <w:rFonts w:ascii="Palatino Linotype" w:hAnsi="Palatino Linotype" w:cs="Tahoma"/>
          <w:b/>
          <w:sz w:val="22"/>
          <w:szCs w:val="22"/>
        </w:rPr>
        <w:t>E</w:t>
      </w:r>
      <w:r w:rsidR="00177532" w:rsidRPr="00FD6AF2">
        <w:rPr>
          <w:rFonts w:ascii="Palatino Linotype" w:hAnsi="Palatino Linotype" w:cs="Tahoma"/>
          <w:b/>
          <w:sz w:val="22"/>
          <w:szCs w:val="22"/>
        </w:rPr>
        <w:t xml:space="preserve"> </w:t>
      </w:r>
      <w:r w:rsidRPr="00FD6AF2">
        <w:rPr>
          <w:rFonts w:ascii="Palatino Linotype" w:hAnsi="Palatino Linotype" w:cs="Tahoma"/>
          <w:b/>
          <w:sz w:val="22"/>
          <w:szCs w:val="22"/>
        </w:rPr>
        <w:t>S:</w:t>
      </w:r>
    </w:p>
    <w:p w14:paraId="7AC0A793" w14:textId="59359169" w:rsidR="00B31222" w:rsidRPr="00FD6AF2" w:rsidRDefault="00AE0B7A" w:rsidP="00AE0B7A">
      <w:pPr>
        <w:pStyle w:val="Prrafodelista"/>
        <w:tabs>
          <w:tab w:val="left" w:pos="8130"/>
        </w:tabs>
        <w:spacing w:line="360" w:lineRule="auto"/>
        <w:ind w:left="0"/>
        <w:jc w:val="both"/>
        <w:rPr>
          <w:rFonts w:ascii="Palatino Linotype" w:hAnsi="Palatino Linotype" w:cs="Tahoma"/>
          <w:szCs w:val="22"/>
        </w:rPr>
      </w:pPr>
      <w:r>
        <w:rPr>
          <w:rFonts w:ascii="Palatino Linotype" w:hAnsi="Palatino Linotype" w:cs="Tahoma"/>
          <w:szCs w:val="22"/>
        </w:rPr>
        <w:tab/>
      </w:r>
    </w:p>
    <w:p w14:paraId="4BE9A558" w14:textId="77777777" w:rsidR="00DC1594" w:rsidRPr="00FD6AF2" w:rsidRDefault="00B31222" w:rsidP="00182E92">
      <w:pPr>
        <w:pStyle w:val="Prrafodelista"/>
        <w:tabs>
          <w:tab w:val="left" w:pos="567"/>
        </w:tabs>
        <w:spacing w:line="360" w:lineRule="auto"/>
        <w:ind w:left="0"/>
        <w:jc w:val="both"/>
        <w:rPr>
          <w:rFonts w:ascii="Palatino Linotype" w:hAnsi="Palatino Linotype" w:cs="Tahoma"/>
          <w:b/>
          <w:szCs w:val="22"/>
        </w:rPr>
      </w:pPr>
      <w:r w:rsidRPr="00FD6AF2">
        <w:rPr>
          <w:rFonts w:ascii="Palatino Linotype" w:hAnsi="Palatino Linotype" w:cs="Tahoma"/>
          <w:b/>
          <w:szCs w:val="22"/>
        </w:rPr>
        <w:t xml:space="preserve">I. Presentación de la solicitud de información. </w:t>
      </w:r>
    </w:p>
    <w:p w14:paraId="5D78ED05" w14:textId="77777777" w:rsidR="00DC1594" w:rsidRPr="00FD6AF2" w:rsidRDefault="00DC1594" w:rsidP="00182E92">
      <w:pPr>
        <w:pStyle w:val="Prrafodelista"/>
        <w:tabs>
          <w:tab w:val="left" w:pos="567"/>
        </w:tabs>
        <w:spacing w:line="360" w:lineRule="auto"/>
        <w:ind w:left="0"/>
        <w:jc w:val="both"/>
        <w:rPr>
          <w:rFonts w:ascii="Palatino Linotype" w:hAnsi="Palatino Linotype" w:cs="Tahoma"/>
          <w:szCs w:val="22"/>
        </w:rPr>
      </w:pPr>
    </w:p>
    <w:p w14:paraId="0329C0AC" w14:textId="73027E4C" w:rsidR="00B31222" w:rsidRPr="00FD6AF2" w:rsidRDefault="00AA417B" w:rsidP="00182E92">
      <w:pPr>
        <w:pStyle w:val="Prrafodelista"/>
        <w:tabs>
          <w:tab w:val="left" w:pos="567"/>
        </w:tabs>
        <w:spacing w:line="360" w:lineRule="auto"/>
        <w:ind w:left="0"/>
        <w:jc w:val="both"/>
        <w:rPr>
          <w:rFonts w:ascii="Palatino Linotype" w:hAnsi="Palatino Linotype" w:cs="Tahoma"/>
          <w:szCs w:val="22"/>
        </w:rPr>
      </w:pPr>
      <w:r w:rsidRPr="00FD6AF2">
        <w:rPr>
          <w:rFonts w:ascii="Palatino Linotype" w:hAnsi="Palatino Linotype" w:cs="Tahoma"/>
          <w:szCs w:val="22"/>
        </w:rPr>
        <w:t>Con fecha</w:t>
      </w:r>
      <w:r w:rsidR="00F41B19" w:rsidRPr="00FD6AF2">
        <w:rPr>
          <w:rFonts w:ascii="Palatino Linotype" w:hAnsi="Palatino Linotype" w:cs="Tahoma"/>
          <w:szCs w:val="22"/>
        </w:rPr>
        <w:t xml:space="preserve"> </w:t>
      </w:r>
      <w:r w:rsidR="0068507F" w:rsidRPr="00FD6AF2">
        <w:rPr>
          <w:rFonts w:ascii="Palatino Linotype" w:hAnsi="Palatino Linotype" w:cs="Tahoma"/>
          <w:szCs w:val="22"/>
        </w:rPr>
        <w:t xml:space="preserve">treinta y uno </w:t>
      </w:r>
      <w:r w:rsidR="00311D8B" w:rsidRPr="00FD6AF2">
        <w:rPr>
          <w:rFonts w:ascii="Palatino Linotype" w:hAnsi="Palatino Linotype" w:cs="Tahoma"/>
          <w:szCs w:val="22"/>
        </w:rPr>
        <w:t xml:space="preserve">de </w:t>
      </w:r>
      <w:r w:rsidR="00E96AB8" w:rsidRPr="00FD6AF2">
        <w:rPr>
          <w:rFonts w:ascii="Palatino Linotype" w:hAnsi="Palatino Linotype" w:cs="Tahoma"/>
          <w:szCs w:val="22"/>
        </w:rPr>
        <w:t>mayo</w:t>
      </w:r>
      <w:r w:rsidR="00D34402" w:rsidRPr="00FD6AF2">
        <w:rPr>
          <w:rFonts w:ascii="Palatino Linotype" w:hAnsi="Palatino Linotype" w:cs="Tahoma"/>
          <w:szCs w:val="22"/>
        </w:rPr>
        <w:t xml:space="preserve"> de dos mil diecinueve</w:t>
      </w:r>
      <w:r w:rsidR="00B31222" w:rsidRPr="00FD6AF2">
        <w:rPr>
          <w:rFonts w:ascii="Palatino Linotype" w:hAnsi="Palatino Linotype" w:cs="Tahoma"/>
          <w:szCs w:val="22"/>
        </w:rPr>
        <w:t xml:space="preserve">, </w:t>
      </w:r>
      <w:r w:rsidR="004D519A" w:rsidRPr="00FD6AF2">
        <w:rPr>
          <w:rFonts w:ascii="Palatino Linotype" w:hAnsi="Palatino Linotype" w:cs="Tahoma"/>
          <w:szCs w:val="22"/>
        </w:rPr>
        <w:t>la</w:t>
      </w:r>
      <w:r w:rsidR="001171BD" w:rsidRPr="00FD6AF2">
        <w:rPr>
          <w:rFonts w:ascii="Palatino Linotype" w:hAnsi="Palatino Linotype" w:cs="Tahoma"/>
          <w:szCs w:val="22"/>
        </w:rPr>
        <w:t xml:space="preserve"> </w:t>
      </w:r>
      <w:r w:rsidR="00D34402" w:rsidRPr="00FD6AF2">
        <w:rPr>
          <w:rFonts w:ascii="Palatino Linotype" w:hAnsi="Palatino Linotype" w:cs="Tahoma"/>
          <w:szCs w:val="22"/>
        </w:rPr>
        <w:t>P</w:t>
      </w:r>
      <w:r w:rsidR="00B31222" w:rsidRPr="00FD6AF2">
        <w:rPr>
          <w:rFonts w:ascii="Palatino Linotype" w:hAnsi="Palatino Linotype" w:cs="Tahoma"/>
          <w:szCs w:val="22"/>
        </w:rPr>
        <w:t xml:space="preserve">articular </w:t>
      </w:r>
      <w:r w:rsidR="001171BD" w:rsidRPr="00FD6AF2">
        <w:rPr>
          <w:rFonts w:ascii="Palatino Linotype" w:hAnsi="Palatino Linotype" w:cs="Tahoma"/>
          <w:szCs w:val="22"/>
        </w:rPr>
        <w:t xml:space="preserve">presentó solicitud de acceso a la información pública a través del Sistema de Acceso a la Información Mexiquense </w:t>
      </w:r>
      <w:r w:rsidR="004100AA" w:rsidRPr="00FD6AF2">
        <w:rPr>
          <w:rFonts w:ascii="Palatino Linotype" w:hAnsi="Palatino Linotype" w:cs="Tahoma"/>
          <w:szCs w:val="22"/>
          <w:lang w:val="es-ES"/>
        </w:rPr>
        <w:t>(SAIMEX)</w:t>
      </w:r>
      <w:r w:rsidR="00B31222" w:rsidRPr="00FD6AF2">
        <w:rPr>
          <w:rFonts w:ascii="Palatino Linotype" w:hAnsi="Palatino Linotype" w:cs="Tahoma"/>
          <w:szCs w:val="22"/>
        </w:rPr>
        <w:t xml:space="preserve">, </w:t>
      </w:r>
      <w:r w:rsidR="00C55151" w:rsidRPr="00FD6AF2">
        <w:rPr>
          <w:rFonts w:ascii="Palatino Linotype" w:hAnsi="Palatino Linotype" w:cs="Tahoma"/>
          <w:szCs w:val="22"/>
        </w:rPr>
        <w:t>ante e</w:t>
      </w:r>
      <w:r w:rsidR="000C27CA" w:rsidRPr="00FD6AF2">
        <w:rPr>
          <w:rFonts w:ascii="Palatino Linotype" w:hAnsi="Palatino Linotype" w:cs="Tahoma"/>
          <w:szCs w:val="22"/>
        </w:rPr>
        <w:t>l</w:t>
      </w:r>
      <w:r w:rsidR="00FC7950" w:rsidRPr="00FD6AF2">
        <w:rPr>
          <w:rFonts w:ascii="Palatino Linotype" w:hAnsi="Palatino Linotype" w:cs="Tahoma"/>
          <w:szCs w:val="22"/>
        </w:rPr>
        <w:t xml:space="preserve"> </w:t>
      </w:r>
      <w:r w:rsidR="008B07BC" w:rsidRPr="00FD6AF2">
        <w:rPr>
          <w:rFonts w:ascii="Palatino Linotype" w:hAnsi="Palatino Linotype" w:cs="Tahoma"/>
          <w:b/>
          <w:bCs/>
          <w:color w:val="0D0D0D" w:themeColor="text1" w:themeTint="F2"/>
          <w:szCs w:val="22"/>
        </w:rPr>
        <w:t xml:space="preserve">Ayuntamiento de </w:t>
      </w:r>
      <w:r w:rsidR="008B07BC" w:rsidRPr="008B07BC">
        <w:rPr>
          <w:rFonts w:ascii="Palatino Linotype" w:hAnsi="Palatino Linotype" w:cs="Tahoma"/>
          <w:b/>
          <w:bCs/>
          <w:color w:val="0D0D0D" w:themeColor="text1" w:themeTint="F2"/>
          <w:szCs w:val="22"/>
        </w:rPr>
        <w:t>Ecatepec de Morelos</w:t>
      </w:r>
      <w:r w:rsidR="00B31222" w:rsidRPr="00FD6AF2">
        <w:rPr>
          <w:rFonts w:ascii="Palatino Linotype" w:hAnsi="Palatino Linotype" w:cs="Tahoma"/>
          <w:szCs w:val="22"/>
        </w:rPr>
        <w:t xml:space="preserve">, </w:t>
      </w:r>
      <w:r w:rsidR="00C55151" w:rsidRPr="00FD6AF2">
        <w:rPr>
          <w:rFonts w:ascii="Palatino Linotype" w:hAnsi="Palatino Linotype" w:cs="Tahoma"/>
          <w:szCs w:val="22"/>
        </w:rPr>
        <w:t xml:space="preserve">mediante </w:t>
      </w:r>
      <w:r w:rsidR="001171BD" w:rsidRPr="00FD6AF2">
        <w:rPr>
          <w:rFonts w:ascii="Palatino Linotype" w:hAnsi="Palatino Linotype" w:cs="Tahoma"/>
          <w:szCs w:val="22"/>
        </w:rPr>
        <w:t>el cual requirió</w:t>
      </w:r>
      <w:r w:rsidR="00B31222" w:rsidRPr="00FD6AF2">
        <w:rPr>
          <w:rFonts w:ascii="Palatino Linotype" w:hAnsi="Palatino Linotype" w:cs="Tahoma"/>
          <w:szCs w:val="22"/>
        </w:rPr>
        <w:t>:</w:t>
      </w:r>
    </w:p>
    <w:p w14:paraId="73D13084" w14:textId="77777777" w:rsidR="00637179" w:rsidRPr="00FD6AF2" w:rsidRDefault="00637179" w:rsidP="00182E92">
      <w:pPr>
        <w:pStyle w:val="Prrafodelista"/>
        <w:tabs>
          <w:tab w:val="left" w:pos="567"/>
        </w:tabs>
        <w:spacing w:line="360" w:lineRule="auto"/>
        <w:ind w:left="0"/>
        <w:jc w:val="both"/>
        <w:rPr>
          <w:rFonts w:ascii="Palatino Linotype" w:hAnsi="Palatino Linotype" w:cs="Tahoma"/>
          <w:szCs w:val="22"/>
        </w:rPr>
      </w:pPr>
    </w:p>
    <w:p w14:paraId="3B3F3456" w14:textId="5BCA99AA" w:rsidR="003B5F3B" w:rsidRPr="00FD6AF2" w:rsidRDefault="002B4C49" w:rsidP="00182E92">
      <w:pPr>
        <w:tabs>
          <w:tab w:val="left" w:pos="4667"/>
        </w:tabs>
        <w:spacing w:line="360" w:lineRule="auto"/>
        <w:ind w:left="567" w:right="539"/>
        <w:contextualSpacing/>
        <w:jc w:val="both"/>
        <w:rPr>
          <w:rFonts w:ascii="Palatino Linotype" w:hAnsi="Palatino Linotype" w:cs="Tahoma"/>
          <w:b/>
          <w:bCs/>
          <w:sz w:val="22"/>
          <w:szCs w:val="22"/>
        </w:rPr>
      </w:pPr>
      <w:r w:rsidRPr="00FD6AF2">
        <w:rPr>
          <w:rFonts w:ascii="Palatino Linotype" w:hAnsi="Palatino Linotype" w:cs="Tahoma"/>
          <w:b/>
          <w:bCs/>
          <w:sz w:val="22"/>
          <w:szCs w:val="22"/>
        </w:rPr>
        <w:t xml:space="preserve">Solicitud de folio: </w:t>
      </w:r>
      <w:r w:rsidR="0068507F" w:rsidRPr="00FD6AF2">
        <w:rPr>
          <w:rFonts w:ascii="Palatino Linotype" w:hAnsi="Palatino Linotype" w:cs="Tahoma"/>
          <w:b/>
          <w:bCs/>
          <w:sz w:val="22"/>
          <w:szCs w:val="22"/>
        </w:rPr>
        <w:t>00</w:t>
      </w:r>
      <w:r w:rsidR="008B07BC">
        <w:rPr>
          <w:rFonts w:ascii="Palatino Linotype" w:hAnsi="Palatino Linotype" w:cs="Tahoma"/>
          <w:b/>
          <w:bCs/>
          <w:sz w:val="22"/>
          <w:szCs w:val="22"/>
        </w:rPr>
        <w:t>358</w:t>
      </w:r>
      <w:r w:rsidR="0068507F" w:rsidRPr="00FD6AF2">
        <w:rPr>
          <w:rFonts w:ascii="Palatino Linotype" w:hAnsi="Palatino Linotype" w:cs="Tahoma"/>
          <w:b/>
          <w:bCs/>
          <w:sz w:val="22"/>
          <w:szCs w:val="22"/>
        </w:rPr>
        <w:t>/</w:t>
      </w:r>
      <w:r w:rsidR="008B07BC">
        <w:rPr>
          <w:rFonts w:ascii="Palatino Linotype" w:hAnsi="Palatino Linotype" w:cs="Tahoma"/>
          <w:b/>
          <w:bCs/>
          <w:sz w:val="22"/>
          <w:szCs w:val="22"/>
        </w:rPr>
        <w:t>ECATEPEC</w:t>
      </w:r>
      <w:r w:rsidR="0068507F" w:rsidRPr="00FD6AF2">
        <w:rPr>
          <w:rFonts w:ascii="Palatino Linotype" w:hAnsi="Palatino Linotype" w:cs="Tahoma"/>
          <w:b/>
          <w:bCs/>
          <w:sz w:val="22"/>
          <w:szCs w:val="22"/>
        </w:rPr>
        <w:t>/IP/2019</w:t>
      </w:r>
    </w:p>
    <w:p w14:paraId="02C7A5E1" w14:textId="77777777" w:rsidR="00D01F75" w:rsidRPr="00FD6AF2" w:rsidRDefault="00D01F75" w:rsidP="00182E92">
      <w:pPr>
        <w:tabs>
          <w:tab w:val="left" w:pos="4667"/>
        </w:tabs>
        <w:spacing w:line="360" w:lineRule="auto"/>
        <w:ind w:left="567" w:right="539"/>
        <w:contextualSpacing/>
        <w:jc w:val="both"/>
        <w:rPr>
          <w:rFonts w:ascii="Palatino Linotype" w:hAnsi="Palatino Linotype" w:cs="Tahoma"/>
          <w:b/>
          <w:bCs/>
          <w:i/>
          <w:sz w:val="22"/>
          <w:szCs w:val="22"/>
        </w:rPr>
      </w:pPr>
      <w:r w:rsidRPr="00FD6AF2">
        <w:rPr>
          <w:rFonts w:ascii="Palatino Linotype" w:hAnsi="Palatino Linotype" w:cs="Tahoma"/>
          <w:b/>
          <w:bCs/>
          <w:i/>
          <w:sz w:val="22"/>
          <w:szCs w:val="22"/>
        </w:rPr>
        <w:t>DESCRIPCIÓN CLARA Y PRECISA DE LA INFORMACIÓN SOLICITADA</w:t>
      </w:r>
    </w:p>
    <w:p w14:paraId="40336C06" w14:textId="471670B0" w:rsidR="00D01F75" w:rsidRDefault="002B4C49" w:rsidP="00182E92">
      <w:pPr>
        <w:tabs>
          <w:tab w:val="left" w:pos="4667"/>
        </w:tabs>
        <w:spacing w:line="360" w:lineRule="auto"/>
        <w:ind w:left="567" w:right="539"/>
        <w:contextualSpacing/>
        <w:jc w:val="both"/>
        <w:rPr>
          <w:rFonts w:ascii="Palatino Linotype" w:hAnsi="Palatino Linotype" w:cs="Tahoma"/>
          <w:bCs/>
          <w:i/>
        </w:rPr>
      </w:pPr>
      <w:r w:rsidRPr="00FD6AF2">
        <w:rPr>
          <w:rFonts w:ascii="Palatino Linotype" w:hAnsi="Palatino Linotype" w:cs="Tahoma"/>
          <w:bCs/>
          <w:i/>
        </w:rPr>
        <w:t>“</w:t>
      </w:r>
      <w:r w:rsidR="008B07BC" w:rsidRPr="008B07BC">
        <w:rPr>
          <w:rFonts w:ascii="Palatino Linotype" w:hAnsi="Palatino Linotype" w:cs="Tahoma"/>
          <w:bCs/>
          <w:i/>
        </w:rPr>
        <w:t>Solicito, copia de cheques, pagos y transferencias hechas a proveedores, por la compra venta, arrendamiento, servicio y adquisiciones en general, de la pagina oficial del ayuntamiento durante el 2019, y cualquier otro software, sistema digital, plataforma digital o similares en operación y mantenimientos, señalando su cantidad y concepto. Así como sus facturas y de cual partida presupuestal obtuvieron los recursos, así como los documentos que demuestren que el gasto e ejerció en tales partidas.</w:t>
      </w:r>
      <w:r w:rsidR="004D519A" w:rsidRPr="00FD6AF2">
        <w:rPr>
          <w:rFonts w:ascii="Palatino Linotype" w:hAnsi="Palatino Linotype" w:cs="Tahoma"/>
          <w:bCs/>
          <w:i/>
        </w:rPr>
        <w:t>“</w:t>
      </w:r>
      <w:r w:rsidR="001C1413">
        <w:rPr>
          <w:rFonts w:ascii="Palatino Linotype" w:hAnsi="Palatino Linotype" w:cs="Tahoma"/>
          <w:bCs/>
          <w:i/>
        </w:rPr>
        <w:t xml:space="preserve"> </w:t>
      </w:r>
      <w:r w:rsidR="004D519A" w:rsidRPr="00FD6AF2">
        <w:rPr>
          <w:rFonts w:ascii="Palatino Linotype" w:hAnsi="Palatino Linotype" w:cs="Tahoma"/>
          <w:bCs/>
          <w:i/>
        </w:rPr>
        <w:t>(</w:t>
      </w:r>
      <w:r w:rsidR="00D01F75" w:rsidRPr="00FD6AF2">
        <w:rPr>
          <w:rFonts w:ascii="Palatino Linotype" w:hAnsi="Palatino Linotype" w:cs="Tahoma"/>
          <w:bCs/>
          <w:i/>
        </w:rPr>
        <w:t>Sic.)</w:t>
      </w:r>
    </w:p>
    <w:p w14:paraId="6D6B13F2" w14:textId="77777777" w:rsidR="00B241AD" w:rsidRPr="00FD6AF2" w:rsidRDefault="00B241AD" w:rsidP="00182E92">
      <w:pPr>
        <w:tabs>
          <w:tab w:val="left" w:pos="4667"/>
        </w:tabs>
        <w:spacing w:line="360" w:lineRule="auto"/>
        <w:ind w:left="567" w:right="539"/>
        <w:contextualSpacing/>
        <w:jc w:val="both"/>
        <w:rPr>
          <w:rFonts w:ascii="Palatino Linotype" w:hAnsi="Palatino Linotype" w:cs="Tahoma"/>
          <w:bCs/>
          <w:i/>
        </w:rPr>
      </w:pPr>
    </w:p>
    <w:p w14:paraId="6D4EECFD" w14:textId="77777777" w:rsidR="00D01F75" w:rsidRPr="00FD6AF2" w:rsidRDefault="00D01F75" w:rsidP="00182E92">
      <w:pPr>
        <w:tabs>
          <w:tab w:val="left" w:pos="4667"/>
        </w:tabs>
        <w:spacing w:line="360" w:lineRule="auto"/>
        <w:ind w:left="567" w:right="539"/>
        <w:contextualSpacing/>
        <w:jc w:val="both"/>
        <w:rPr>
          <w:rFonts w:ascii="Palatino Linotype" w:hAnsi="Palatino Linotype" w:cs="Tahoma"/>
          <w:bCs/>
          <w:i/>
          <w:sz w:val="22"/>
          <w:szCs w:val="22"/>
        </w:rPr>
      </w:pPr>
      <w:r w:rsidRPr="00FD6AF2">
        <w:rPr>
          <w:rFonts w:ascii="Palatino Linotype" w:hAnsi="Palatino Linotype" w:cs="Tahoma"/>
          <w:b/>
          <w:bCs/>
          <w:i/>
          <w:sz w:val="22"/>
          <w:szCs w:val="22"/>
        </w:rPr>
        <w:lastRenderedPageBreak/>
        <w:t>MODA</w:t>
      </w:r>
      <w:bookmarkStart w:id="1" w:name="_GoBack"/>
      <w:bookmarkEnd w:id="1"/>
      <w:r w:rsidRPr="00FD6AF2">
        <w:rPr>
          <w:rFonts w:ascii="Palatino Linotype" w:hAnsi="Palatino Linotype" w:cs="Tahoma"/>
          <w:b/>
          <w:bCs/>
          <w:i/>
          <w:sz w:val="22"/>
          <w:szCs w:val="22"/>
        </w:rPr>
        <w:t>LIDAD DE ENTREGA</w:t>
      </w:r>
    </w:p>
    <w:p w14:paraId="07E693C2" w14:textId="77777777" w:rsidR="00D01F75" w:rsidRPr="00FD6AF2" w:rsidRDefault="002B4C49" w:rsidP="00182E92">
      <w:pPr>
        <w:tabs>
          <w:tab w:val="left" w:pos="4667"/>
        </w:tabs>
        <w:spacing w:line="360" w:lineRule="auto"/>
        <w:ind w:left="567" w:right="539"/>
        <w:contextualSpacing/>
        <w:jc w:val="both"/>
        <w:rPr>
          <w:rFonts w:ascii="Palatino Linotype" w:hAnsi="Palatino Linotype" w:cs="Tahoma"/>
          <w:bCs/>
          <w:i/>
          <w:sz w:val="22"/>
          <w:szCs w:val="22"/>
        </w:rPr>
      </w:pPr>
      <w:r w:rsidRPr="00FD6AF2">
        <w:rPr>
          <w:rFonts w:ascii="Palatino Linotype" w:hAnsi="Palatino Linotype" w:cs="Tahoma"/>
          <w:bCs/>
          <w:i/>
          <w:sz w:val="22"/>
          <w:szCs w:val="22"/>
        </w:rPr>
        <w:t>“</w:t>
      </w:r>
      <w:r w:rsidR="00E64BD9" w:rsidRPr="00FD6AF2">
        <w:rPr>
          <w:rFonts w:ascii="Palatino Linotype" w:hAnsi="Palatino Linotype" w:cs="Tahoma"/>
          <w:bCs/>
          <w:i/>
          <w:sz w:val="22"/>
          <w:szCs w:val="22"/>
        </w:rPr>
        <w:t>A través del SAIMEX</w:t>
      </w:r>
      <w:r w:rsidRPr="00FD6AF2">
        <w:rPr>
          <w:rFonts w:ascii="Palatino Linotype" w:hAnsi="Palatino Linotype" w:cs="Tahoma"/>
          <w:bCs/>
          <w:i/>
          <w:sz w:val="22"/>
          <w:szCs w:val="22"/>
        </w:rPr>
        <w:t>”</w:t>
      </w:r>
    </w:p>
    <w:p w14:paraId="33BF380B" w14:textId="77777777" w:rsidR="0092073B" w:rsidRPr="00FD6AF2" w:rsidRDefault="0092073B" w:rsidP="00182E92">
      <w:pPr>
        <w:pStyle w:val="Prrafodelista"/>
        <w:tabs>
          <w:tab w:val="left" w:pos="567"/>
        </w:tabs>
        <w:spacing w:line="360" w:lineRule="auto"/>
        <w:ind w:left="0"/>
        <w:jc w:val="both"/>
        <w:rPr>
          <w:rFonts w:ascii="Palatino Linotype" w:hAnsi="Palatino Linotype" w:cs="Tahoma"/>
          <w:b/>
          <w:szCs w:val="22"/>
        </w:rPr>
      </w:pPr>
    </w:p>
    <w:p w14:paraId="49D5CB2C" w14:textId="77777777" w:rsidR="00AA5A86" w:rsidRPr="00FD6AF2" w:rsidRDefault="006C1B1D" w:rsidP="00182E92">
      <w:pPr>
        <w:pStyle w:val="Prrafodelista"/>
        <w:tabs>
          <w:tab w:val="left" w:pos="567"/>
        </w:tabs>
        <w:spacing w:line="360" w:lineRule="auto"/>
        <w:ind w:left="0"/>
        <w:jc w:val="both"/>
        <w:rPr>
          <w:rFonts w:ascii="Palatino Linotype" w:hAnsi="Palatino Linotype" w:cs="Tahoma"/>
          <w:b/>
          <w:szCs w:val="22"/>
        </w:rPr>
      </w:pPr>
      <w:r w:rsidRPr="00FD6AF2">
        <w:rPr>
          <w:rFonts w:ascii="Palatino Linotype" w:hAnsi="Palatino Linotype" w:cs="Tahoma"/>
          <w:b/>
          <w:szCs w:val="22"/>
        </w:rPr>
        <w:t>II</w:t>
      </w:r>
      <w:r w:rsidR="00C55151" w:rsidRPr="00FD6AF2">
        <w:rPr>
          <w:rFonts w:ascii="Palatino Linotype" w:hAnsi="Palatino Linotype" w:cs="Tahoma"/>
          <w:b/>
          <w:szCs w:val="22"/>
        </w:rPr>
        <w:t>.</w:t>
      </w:r>
      <w:r w:rsidR="00D34402" w:rsidRPr="00FD6AF2">
        <w:rPr>
          <w:rFonts w:ascii="Palatino Linotype" w:hAnsi="Palatino Linotype" w:cs="Tahoma"/>
          <w:b/>
          <w:szCs w:val="22"/>
        </w:rPr>
        <w:t xml:space="preserve"> </w:t>
      </w:r>
      <w:r w:rsidR="00AA5A86" w:rsidRPr="00FD6AF2">
        <w:rPr>
          <w:rFonts w:ascii="Palatino Linotype" w:hAnsi="Palatino Linotype" w:cs="Tahoma"/>
          <w:b/>
          <w:szCs w:val="22"/>
        </w:rPr>
        <w:t>Respuesta del Sujeto Obligado.</w:t>
      </w:r>
    </w:p>
    <w:p w14:paraId="29E03446" w14:textId="77777777" w:rsidR="00AA5A86" w:rsidRPr="00FD6AF2" w:rsidRDefault="00AA5A86" w:rsidP="00182E92">
      <w:pPr>
        <w:autoSpaceDE w:val="0"/>
        <w:autoSpaceDN w:val="0"/>
        <w:adjustRightInd w:val="0"/>
        <w:spacing w:line="360" w:lineRule="auto"/>
        <w:contextualSpacing/>
        <w:jc w:val="both"/>
        <w:rPr>
          <w:rFonts w:ascii="Palatino Linotype" w:hAnsi="Palatino Linotype" w:cs="Tahoma"/>
          <w:b/>
          <w:sz w:val="22"/>
          <w:szCs w:val="22"/>
        </w:rPr>
      </w:pPr>
    </w:p>
    <w:p w14:paraId="19421A61" w14:textId="39C4E898" w:rsidR="000A0861" w:rsidRPr="00FD6AF2" w:rsidRDefault="00E43A0F" w:rsidP="00182E92">
      <w:pPr>
        <w:autoSpaceDE w:val="0"/>
        <w:autoSpaceDN w:val="0"/>
        <w:adjustRightInd w:val="0"/>
        <w:spacing w:line="360" w:lineRule="auto"/>
        <w:contextualSpacing/>
        <w:jc w:val="both"/>
        <w:rPr>
          <w:rFonts w:ascii="Palatino Linotype" w:hAnsi="Palatino Linotype" w:cs="Tahoma"/>
          <w:bCs/>
          <w:sz w:val="22"/>
          <w:szCs w:val="22"/>
        </w:rPr>
      </w:pPr>
      <w:r w:rsidRPr="00FD6AF2">
        <w:rPr>
          <w:rFonts w:ascii="Palatino Linotype" w:hAnsi="Palatino Linotype" w:cs="Tahoma"/>
          <w:sz w:val="22"/>
          <w:szCs w:val="22"/>
        </w:rPr>
        <w:t>Con fecha</w:t>
      </w:r>
      <w:r w:rsidR="00B924EF" w:rsidRPr="00FD6AF2">
        <w:rPr>
          <w:rFonts w:ascii="Palatino Linotype" w:hAnsi="Palatino Linotype" w:cs="Tahoma"/>
          <w:sz w:val="22"/>
          <w:szCs w:val="22"/>
        </w:rPr>
        <w:t xml:space="preserve"> </w:t>
      </w:r>
      <w:r w:rsidR="008B07BC">
        <w:rPr>
          <w:rFonts w:ascii="Palatino Linotype" w:hAnsi="Palatino Linotype" w:cs="Tahoma"/>
          <w:sz w:val="22"/>
          <w:szCs w:val="22"/>
        </w:rPr>
        <w:t xml:space="preserve">doce </w:t>
      </w:r>
      <w:r w:rsidR="006E7DA9" w:rsidRPr="00FD6AF2">
        <w:rPr>
          <w:rFonts w:ascii="Palatino Linotype" w:hAnsi="Palatino Linotype" w:cs="Tahoma"/>
          <w:sz w:val="22"/>
          <w:szCs w:val="22"/>
        </w:rPr>
        <w:t xml:space="preserve">de </w:t>
      </w:r>
      <w:r w:rsidR="00E96AB8" w:rsidRPr="00FD6AF2">
        <w:rPr>
          <w:rFonts w:ascii="Palatino Linotype" w:hAnsi="Palatino Linotype" w:cs="Tahoma"/>
          <w:sz w:val="22"/>
          <w:szCs w:val="22"/>
        </w:rPr>
        <w:t>juni</w:t>
      </w:r>
      <w:r w:rsidR="006E7DA9" w:rsidRPr="00FD6AF2">
        <w:rPr>
          <w:rFonts w:ascii="Palatino Linotype" w:hAnsi="Palatino Linotype" w:cs="Tahoma"/>
          <w:sz w:val="22"/>
          <w:szCs w:val="22"/>
        </w:rPr>
        <w:t>o</w:t>
      </w:r>
      <w:r w:rsidR="00D34402" w:rsidRPr="00FD6AF2">
        <w:rPr>
          <w:rFonts w:ascii="Palatino Linotype" w:hAnsi="Palatino Linotype" w:cs="Tahoma"/>
          <w:sz w:val="22"/>
          <w:szCs w:val="22"/>
        </w:rPr>
        <w:t xml:space="preserve"> de dos mil diecinueve</w:t>
      </w:r>
      <w:r w:rsidRPr="00FD6AF2">
        <w:rPr>
          <w:rFonts w:ascii="Palatino Linotype" w:hAnsi="Palatino Linotype" w:cs="Tahoma"/>
          <w:sz w:val="22"/>
          <w:szCs w:val="22"/>
        </w:rPr>
        <w:t xml:space="preserve">, </w:t>
      </w:r>
      <w:r w:rsidR="0068507F" w:rsidRPr="00FD6AF2">
        <w:rPr>
          <w:rFonts w:ascii="Palatino Linotype" w:hAnsi="Palatino Linotype" w:cs="Tahoma"/>
          <w:sz w:val="22"/>
          <w:szCs w:val="22"/>
        </w:rPr>
        <w:t>el</w:t>
      </w:r>
      <w:r w:rsidR="006157C9" w:rsidRPr="00FD6AF2">
        <w:rPr>
          <w:rFonts w:ascii="Palatino Linotype" w:hAnsi="Palatino Linotype" w:cs="Tahoma"/>
          <w:sz w:val="22"/>
          <w:szCs w:val="22"/>
        </w:rPr>
        <w:t xml:space="preserve"> </w:t>
      </w:r>
      <w:r w:rsidR="00410BF9" w:rsidRPr="00FD6AF2">
        <w:rPr>
          <w:rFonts w:ascii="Palatino Linotype" w:hAnsi="Palatino Linotype" w:cs="Tahoma"/>
          <w:sz w:val="22"/>
          <w:szCs w:val="22"/>
        </w:rPr>
        <w:t>Titular</w:t>
      </w:r>
      <w:r w:rsidR="00AA49FF" w:rsidRPr="00FD6AF2">
        <w:rPr>
          <w:rFonts w:ascii="Palatino Linotype" w:hAnsi="Palatino Linotype" w:cs="Tahoma"/>
          <w:sz w:val="22"/>
          <w:szCs w:val="22"/>
        </w:rPr>
        <w:t xml:space="preserve"> de la Unidad de Transparencia</w:t>
      </w:r>
      <w:r w:rsidR="008F13A5" w:rsidRPr="00FD6AF2">
        <w:rPr>
          <w:rFonts w:ascii="Palatino Linotype" w:hAnsi="Palatino Linotype" w:cs="Tahoma"/>
          <w:sz w:val="22"/>
          <w:szCs w:val="22"/>
        </w:rPr>
        <w:t>,</w:t>
      </w:r>
      <w:r w:rsidR="006157C9" w:rsidRPr="00FD6AF2">
        <w:rPr>
          <w:rFonts w:ascii="Palatino Linotype" w:hAnsi="Palatino Linotype" w:cs="Tahoma"/>
          <w:sz w:val="22"/>
          <w:szCs w:val="22"/>
        </w:rPr>
        <w:t xml:space="preserve"> </w:t>
      </w:r>
      <w:r w:rsidRPr="00FD6AF2">
        <w:rPr>
          <w:rFonts w:ascii="Palatino Linotype" w:hAnsi="Palatino Linotype" w:cs="Tahoma"/>
          <w:sz w:val="22"/>
          <w:szCs w:val="22"/>
        </w:rPr>
        <w:t xml:space="preserve">notificó </w:t>
      </w:r>
      <w:r w:rsidR="008F13A5" w:rsidRPr="00FD6AF2">
        <w:rPr>
          <w:rFonts w:ascii="Palatino Linotype" w:hAnsi="Palatino Linotype" w:cs="Tahoma"/>
          <w:sz w:val="22"/>
          <w:szCs w:val="22"/>
        </w:rPr>
        <w:t>al</w:t>
      </w:r>
      <w:r w:rsidRPr="00FD6AF2">
        <w:rPr>
          <w:rFonts w:ascii="Palatino Linotype" w:hAnsi="Palatino Linotype" w:cs="Tahoma"/>
          <w:sz w:val="22"/>
          <w:szCs w:val="22"/>
        </w:rPr>
        <w:t xml:space="preserve"> </w:t>
      </w:r>
      <w:r w:rsidR="00D34402" w:rsidRPr="00FD6AF2">
        <w:rPr>
          <w:rFonts w:ascii="Palatino Linotype" w:hAnsi="Palatino Linotype" w:cs="Tahoma"/>
          <w:sz w:val="22"/>
          <w:szCs w:val="22"/>
        </w:rPr>
        <w:t>Solicitante</w:t>
      </w:r>
      <w:r w:rsidRPr="00FD6AF2">
        <w:rPr>
          <w:rFonts w:ascii="Palatino Linotype" w:hAnsi="Palatino Linotype" w:cs="Tahoma"/>
          <w:sz w:val="22"/>
          <w:szCs w:val="22"/>
        </w:rPr>
        <w:t>, mediante el Sistema de Acceso a la Información Me</w:t>
      </w:r>
      <w:r w:rsidR="003C5C01" w:rsidRPr="00FD6AF2">
        <w:rPr>
          <w:rFonts w:ascii="Palatino Linotype" w:hAnsi="Palatino Linotype" w:cs="Tahoma"/>
          <w:sz w:val="22"/>
          <w:szCs w:val="22"/>
        </w:rPr>
        <w:t xml:space="preserve">xiquense (SAIMEX), la respuesta, </w:t>
      </w:r>
      <w:r w:rsidR="00045736" w:rsidRPr="00FD6AF2">
        <w:rPr>
          <w:rFonts w:ascii="Palatino Linotype" w:hAnsi="Palatino Linotype" w:cs="Tahoma"/>
          <w:sz w:val="22"/>
          <w:szCs w:val="22"/>
        </w:rPr>
        <w:t>en los siguientes términos:</w:t>
      </w:r>
    </w:p>
    <w:p w14:paraId="17FAB084" w14:textId="77777777" w:rsidR="003B571C" w:rsidRPr="00FD6AF2" w:rsidRDefault="003B571C" w:rsidP="00182E92">
      <w:pPr>
        <w:tabs>
          <w:tab w:val="left" w:pos="4667"/>
        </w:tabs>
        <w:spacing w:line="360" w:lineRule="auto"/>
        <w:ind w:left="567"/>
        <w:contextualSpacing/>
        <w:jc w:val="both"/>
        <w:rPr>
          <w:rFonts w:ascii="Palatino Linotype" w:hAnsi="Palatino Linotype" w:cs="Tahoma"/>
          <w:bCs/>
          <w:i/>
          <w:sz w:val="22"/>
          <w:szCs w:val="22"/>
        </w:rPr>
      </w:pPr>
    </w:p>
    <w:p w14:paraId="69AB3346" w14:textId="77777777" w:rsidR="008B07BC" w:rsidRPr="008B07BC" w:rsidRDefault="008F13A5" w:rsidP="008B07BC">
      <w:pPr>
        <w:tabs>
          <w:tab w:val="left" w:pos="4667"/>
        </w:tabs>
        <w:spacing w:line="360" w:lineRule="auto"/>
        <w:ind w:left="567" w:right="539"/>
        <w:contextualSpacing/>
        <w:jc w:val="both"/>
        <w:rPr>
          <w:rFonts w:ascii="Palatino Linotype" w:hAnsi="Palatino Linotype" w:cs="Tahoma"/>
          <w:bCs/>
          <w:i/>
        </w:rPr>
      </w:pPr>
      <w:r w:rsidRPr="00FD6AF2">
        <w:rPr>
          <w:rFonts w:ascii="Palatino Linotype" w:hAnsi="Palatino Linotype" w:cs="Tahoma"/>
          <w:bCs/>
          <w:i/>
        </w:rPr>
        <w:t>“</w:t>
      </w:r>
      <w:r w:rsidR="008B07BC" w:rsidRPr="008B07BC">
        <w:rPr>
          <w:rFonts w:ascii="Palatino Linotype" w:hAnsi="Palatino Linotype" w:cs="Tahoma"/>
          <w:bCs/>
          <w:i/>
        </w:rPr>
        <w:t>El H. Ayuntamiento Constitucional de Ecatepec de Morelos hace de su conocimiento la respuesta emitida por la Tesorería Municipal: • Sobre el particular, me permito comentar que tras realizar una búsqueda dentro del área al último cierre contable, se le informa que no se ha realizado ningún pago a proveedores por compra venta, arrendamiento, servicio y adquisiciones en general, de la página oficial del ayuntamiento durante 2019, y en cualquier otro software, sistema digital, plataforma digital o similares en operación y mantenimientos. Se anexa al presente en formato PDF la respuesta emitida por el área correspondiente.</w:t>
      </w:r>
    </w:p>
    <w:p w14:paraId="67DAE682" w14:textId="77777777" w:rsidR="008B07BC" w:rsidRPr="008B07BC" w:rsidRDefault="008B07BC" w:rsidP="008B07BC">
      <w:pPr>
        <w:tabs>
          <w:tab w:val="left" w:pos="4667"/>
        </w:tabs>
        <w:spacing w:line="360" w:lineRule="auto"/>
        <w:ind w:left="567" w:right="539"/>
        <w:contextualSpacing/>
        <w:jc w:val="both"/>
        <w:rPr>
          <w:rFonts w:ascii="Palatino Linotype" w:hAnsi="Palatino Linotype" w:cs="Tahoma"/>
          <w:bCs/>
          <w:i/>
        </w:rPr>
      </w:pPr>
      <w:r w:rsidRPr="008B07BC">
        <w:rPr>
          <w:rFonts w:ascii="Palatino Linotype" w:hAnsi="Palatino Linotype" w:cs="Tahoma"/>
          <w:bCs/>
          <w:i/>
        </w:rPr>
        <w:t>ATENTAMENTE</w:t>
      </w:r>
    </w:p>
    <w:p w14:paraId="00C7C2F0" w14:textId="53CA0083" w:rsidR="002020FA" w:rsidRPr="00FD6AF2" w:rsidRDefault="008B07BC" w:rsidP="008B07BC">
      <w:pPr>
        <w:tabs>
          <w:tab w:val="left" w:pos="4667"/>
        </w:tabs>
        <w:spacing w:line="360" w:lineRule="auto"/>
        <w:ind w:left="567" w:right="539"/>
        <w:contextualSpacing/>
        <w:jc w:val="both"/>
        <w:rPr>
          <w:rFonts w:ascii="Palatino Linotype" w:hAnsi="Palatino Linotype" w:cs="Tahoma"/>
          <w:bCs/>
          <w:sz w:val="22"/>
          <w:szCs w:val="22"/>
        </w:rPr>
      </w:pPr>
      <w:r w:rsidRPr="008B07BC">
        <w:rPr>
          <w:rFonts w:ascii="Palatino Linotype" w:hAnsi="Palatino Linotype" w:cs="Tahoma"/>
          <w:bCs/>
          <w:i/>
        </w:rPr>
        <w:t>Lic. Brianda Eunice Iberri Estrada</w:t>
      </w:r>
      <w:r w:rsidR="0068507F" w:rsidRPr="00FD6AF2">
        <w:rPr>
          <w:rFonts w:ascii="Palatino Linotype" w:hAnsi="Palatino Linotype" w:cs="Tahoma"/>
          <w:bCs/>
          <w:i/>
        </w:rPr>
        <w:t>.</w:t>
      </w:r>
      <w:r w:rsidR="008F13A5" w:rsidRPr="00FD6AF2">
        <w:rPr>
          <w:rFonts w:ascii="Palatino Linotype" w:hAnsi="Palatino Linotype" w:cs="Tahoma"/>
          <w:bCs/>
          <w:i/>
        </w:rPr>
        <w:t>”</w:t>
      </w:r>
      <w:r w:rsidR="003B571C" w:rsidRPr="00FD6AF2">
        <w:rPr>
          <w:rFonts w:ascii="Palatino Linotype" w:hAnsi="Palatino Linotype" w:cs="Tahoma"/>
          <w:bCs/>
          <w:i/>
        </w:rPr>
        <w:t xml:space="preserve"> </w:t>
      </w:r>
      <w:r w:rsidR="002020FA" w:rsidRPr="00FD6AF2">
        <w:rPr>
          <w:rFonts w:ascii="Palatino Linotype" w:hAnsi="Palatino Linotype" w:cs="Tahoma"/>
          <w:bCs/>
          <w:i/>
          <w:sz w:val="22"/>
          <w:szCs w:val="22"/>
        </w:rPr>
        <w:t>(Sic).</w:t>
      </w:r>
    </w:p>
    <w:p w14:paraId="56A85FF6" w14:textId="77777777" w:rsidR="00592E64" w:rsidRDefault="00592E64" w:rsidP="00182E92">
      <w:pPr>
        <w:spacing w:line="360" w:lineRule="auto"/>
        <w:ind w:left="567" w:right="539"/>
        <w:contextualSpacing/>
        <w:jc w:val="both"/>
        <w:rPr>
          <w:rFonts w:ascii="Palatino Linotype" w:eastAsia="Calibri" w:hAnsi="Palatino Linotype" w:cs="Tahoma"/>
          <w:bCs/>
          <w:i/>
          <w:szCs w:val="22"/>
          <w:lang w:val="es-ES" w:eastAsia="en-US"/>
        </w:rPr>
      </w:pPr>
    </w:p>
    <w:p w14:paraId="67CCEF04" w14:textId="3E72EED7" w:rsidR="00592E64" w:rsidRDefault="001C1413" w:rsidP="00592E64">
      <w:pPr>
        <w:autoSpaceDE w:val="0"/>
        <w:autoSpaceDN w:val="0"/>
        <w:adjustRightInd w:val="0"/>
        <w:spacing w:line="360" w:lineRule="auto"/>
        <w:contextualSpacing/>
        <w:jc w:val="both"/>
        <w:rPr>
          <w:rFonts w:ascii="Palatino Linotype" w:hAnsi="Palatino Linotype" w:cs="Tahoma"/>
          <w:sz w:val="22"/>
          <w:szCs w:val="22"/>
        </w:rPr>
      </w:pPr>
      <w:r>
        <w:rPr>
          <w:rFonts w:ascii="Palatino Linotype" w:hAnsi="Palatino Linotype" w:cs="Tahoma"/>
          <w:sz w:val="22"/>
          <w:szCs w:val="22"/>
        </w:rPr>
        <w:t>Asi</w:t>
      </w:r>
      <w:r w:rsidR="00592E64" w:rsidRPr="00FD6AF2">
        <w:rPr>
          <w:rFonts w:ascii="Palatino Linotype" w:hAnsi="Palatino Linotype" w:cs="Tahoma"/>
          <w:sz w:val="22"/>
          <w:szCs w:val="22"/>
        </w:rPr>
        <w:t xml:space="preserve">mismo adjuntó un archivo electrónico denominado </w:t>
      </w:r>
      <w:r w:rsidR="00592E64" w:rsidRPr="00592E64">
        <w:rPr>
          <w:rFonts w:ascii="Palatino Linotype" w:hAnsi="Palatino Linotype" w:cs="Tahoma"/>
          <w:b/>
          <w:sz w:val="22"/>
          <w:szCs w:val="22"/>
        </w:rPr>
        <w:t xml:space="preserve">S.I.358-2019.pdf </w:t>
      </w:r>
      <w:r w:rsidR="00592E64" w:rsidRPr="00FD6AF2">
        <w:rPr>
          <w:rFonts w:ascii="Palatino Linotype" w:hAnsi="Palatino Linotype" w:cs="Tahoma"/>
          <w:sz w:val="22"/>
          <w:szCs w:val="22"/>
        </w:rPr>
        <w:t xml:space="preserve">el cual </w:t>
      </w:r>
      <w:r w:rsidR="00A50F73" w:rsidRPr="00FD6AF2">
        <w:rPr>
          <w:rFonts w:ascii="Palatino Linotype" w:hAnsi="Palatino Linotype" w:cs="Tahoma"/>
          <w:sz w:val="22"/>
          <w:szCs w:val="22"/>
        </w:rPr>
        <w:t xml:space="preserve">consiste </w:t>
      </w:r>
      <w:r w:rsidR="00A50F73">
        <w:rPr>
          <w:rFonts w:ascii="Palatino Linotype" w:hAnsi="Palatino Linotype" w:cs="Tahoma"/>
          <w:sz w:val="22"/>
          <w:szCs w:val="22"/>
        </w:rPr>
        <w:t>en</w:t>
      </w:r>
      <w:r w:rsidR="00592E64">
        <w:rPr>
          <w:rFonts w:ascii="Palatino Linotype" w:hAnsi="Palatino Linotype" w:cs="Tahoma"/>
          <w:sz w:val="22"/>
          <w:szCs w:val="22"/>
        </w:rPr>
        <w:t xml:space="preserve"> los siguientes oficios: </w:t>
      </w:r>
    </w:p>
    <w:p w14:paraId="0D9523D5" w14:textId="77777777" w:rsidR="00592E64" w:rsidRDefault="00592E64" w:rsidP="00592E64">
      <w:pPr>
        <w:autoSpaceDE w:val="0"/>
        <w:autoSpaceDN w:val="0"/>
        <w:adjustRightInd w:val="0"/>
        <w:spacing w:line="360" w:lineRule="auto"/>
        <w:contextualSpacing/>
        <w:jc w:val="both"/>
        <w:rPr>
          <w:rFonts w:ascii="Palatino Linotype" w:hAnsi="Palatino Linotype" w:cs="Tahoma"/>
          <w:sz w:val="22"/>
          <w:szCs w:val="22"/>
        </w:rPr>
      </w:pPr>
    </w:p>
    <w:p w14:paraId="6FB09248" w14:textId="03E8AE1A" w:rsidR="008B07BC" w:rsidRDefault="008B07BC" w:rsidP="00801E1A">
      <w:pPr>
        <w:pStyle w:val="Prrafodelista"/>
        <w:numPr>
          <w:ilvl w:val="0"/>
          <w:numId w:val="14"/>
        </w:numPr>
        <w:spacing w:line="360" w:lineRule="auto"/>
        <w:jc w:val="both"/>
        <w:rPr>
          <w:rFonts w:ascii="Palatino Linotype" w:eastAsia="Calibri" w:hAnsi="Palatino Linotype" w:cs="Tahoma"/>
          <w:bCs/>
          <w:i/>
          <w:szCs w:val="22"/>
          <w:lang w:val="es-ES" w:eastAsia="en-US"/>
        </w:rPr>
      </w:pPr>
      <w:r w:rsidRPr="00592E64">
        <w:rPr>
          <w:rFonts w:ascii="Palatino Linotype" w:eastAsia="Calibri" w:hAnsi="Palatino Linotype" w:cs="Tahoma"/>
          <w:bCs/>
          <w:i/>
          <w:szCs w:val="22"/>
          <w:lang w:val="es-ES" w:eastAsia="en-US"/>
        </w:rPr>
        <w:t xml:space="preserve">Oficio </w:t>
      </w:r>
      <w:r w:rsidR="00592E64">
        <w:rPr>
          <w:rFonts w:ascii="Palatino Linotype" w:eastAsia="Calibri" w:hAnsi="Palatino Linotype" w:cs="Tahoma"/>
          <w:bCs/>
          <w:i/>
          <w:szCs w:val="22"/>
          <w:lang w:val="es-ES" w:eastAsia="en-US"/>
        </w:rPr>
        <w:t xml:space="preserve">sin número, </w:t>
      </w:r>
      <w:r w:rsidRPr="00592E64">
        <w:rPr>
          <w:rFonts w:ascii="Palatino Linotype" w:eastAsia="Calibri" w:hAnsi="Palatino Linotype" w:cs="Tahoma"/>
          <w:bCs/>
          <w:i/>
          <w:szCs w:val="22"/>
          <w:lang w:val="es-ES" w:eastAsia="en-US"/>
        </w:rPr>
        <w:t>de fecha doce de junio de dos mil diecinueve, dirigido a la Recurrente y signado por la Titular de la Unidad de Transparencia, donde hace de</w:t>
      </w:r>
      <w:r w:rsidR="00A50F73">
        <w:rPr>
          <w:rFonts w:ascii="Palatino Linotype" w:eastAsia="Calibri" w:hAnsi="Palatino Linotype" w:cs="Tahoma"/>
          <w:bCs/>
          <w:i/>
          <w:szCs w:val="22"/>
          <w:lang w:val="es-ES" w:eastAsia="en-US"/>
        </w:rPr>
        <w:t xml:space="preserve">l conocimiento del Recurrente </w:t>
      </w:r>
      <w:r w:rsidRPr="00592E64">
        <w:rPr>
          <w:rFonts w:ascii="Palatino Linotype" w:eastAsia="Calibri" w:hAnsi="Palatino Linotype" w:cs="Tahoma"/>
          <w:bCs/>
          <w:i/>
          <w:szCs w:val="22"/>
          <w:lang w:val="es-ES" w:eastAsia="en-US"/>
        </w:rPr>
        <w:t>la respuesta emitida por la Tesorería Municipal</w:t>
      </w:r>
      <w:r w:rsidR="00A50F73">
        <w:rPr>
          <w:rFonts w:ascii="Palatino Linotype" w:eastAsia="Calibri" w:hAnsi="Palatino Linotype" w:cs="Tahoma"/>
          <w:bCs/>
          <w:i/>
          <w:szCs w:val="22"/>
          <w:lang w:val="es-ES" w:eastAsia="en-US"/>
        </w:rPr>
        <w:t>.</w:t>
      </w:r>
      <w:r w:rsidRPr="00592E64">
        <w:rPr>
          <w:rFonts w:ascii="Palatino Linotype" w:eastAsia="Calibri" w:hAnsi="Palatino Linotype" w:cs="Tahoma"/>
          <w:bCs/>
          <w:i/>
          <w:szCs w:val="22"/>
          <w:lang w:val="es-ES" w:eastAsia="en-US"/>
        </w:rPr>
        <w:t xml:space="preserve"> </w:t>
      </w:r>
    </w:p>
    <w:p w14:paraId="0A24BAD2" w14:textId="77777777" w:rsidR="00592E64" w:rsidRDefault="00592E64" w:rsidP="00592E64">
      <w:pPr>
        <w:pStyle w:val="Prrafodelista"/>
        <w:spacing w:line="360" w:lineRule="auto"/>
        <w:jc w:val="both"/>
        <w:rPr>
          <w:rFonts w:ascii="Palatino Linotype" w:eastAsia="Calibri" w:hAnsi="Palatino Linotype" w:cs="Tahoma"/>
          <w:bCs/>
          <w:i/>
          <w:szCs w:val="22"/>
          <w:lang w:val="es-ES" w:eastAsia="en-US"/>
        </w:rPr>
      </w:pPr>
    </w:p>
    <w:p w14:paraId="2EA175A4" w14:textId="1F8903C6" w:rsidR="00592E64" w:rsidRPr="001C1413" w:rsidRDefault="00592E64" w:rsidP="00592E64">
      <w:pPr>
        <w:pStyle w:val="Prrafodelista"/>
        <w:numPr>
          <w:ilvl w:val="0"/>
          <w:numId w:val="14"/>
        </w:numPr>
        <w:spacing w:line="360" w:lineRule="auto"/>
        <w:jc w:val="both"/>
        <w:rPr>
          <w:rFonts w:ascii="Palatino Linotype" w:eastAsia="Calibri" w:hAnsi="Palatino Linotype" w:cs="Tahoma"/>
          <w:bCs/>
          <w:szCs w:val="22"/>
          <w:lang w:val="es-ES" w:eastAsia="en-US"/>
        </w:rPr>
      </w:pPr>
      <w:r w:rsidRPr="001C1413">
        <w:rPr>
          <w:rFonts w:ascii="Palatino Linotype" w:eastAsia="Calibri" w:hAnsi="Palatino Linotype" w:cs="Tahoma"/>
          <w:bCs/>
          <w:szCs w:val="22"/>
          <w:lang w:val="es-ES" w:eastAsia="en-US"/>
        </w:rPr>
        <w:lastRenderedPageBreak/>
        <w:t xml:space="preserve">Oficio número </w:t>
      </w:r>
      <w:r w:rsidRPr="001C1413">
        <w:rPr>
          <w:rFonts w:ascii="Palatino Linotype" w:eastAsia="Calibri" w:hAnsi="Palatino Linotype" w:cs="Tahoma"/>
          <w:b/>
          <w:szCs w:val="22"/>
          <w:lang w:val="es-ES" w:eastAsia="en-US"/>
        </w:rPr>
        <w:t>TM/ECA/03049</w:t>
      </w:r>
      <w:r w:rsidR="00516A88" w:rsidRPr="001C1413">
        <w:rPr>
          <w:rFonts w:ascii="Palatino Linotype" w:eastAsia="Calibri" w:hAnsi="Palatino Linotype" w:cs="Tahoma"/>
          <w:b/>
          <w:szCs w:val="22"/>
          <w:lang w:val="es-ES" w:eastAsia="en-US"/>
        </w:rPr>
        <w:t>/2019</w:t>
      </w:r>
      <w:r w:rsidRPr="001C1413">
        <w:rPr>
          <w:rFonts w:ascii="Palatino Linotype" w:eastAsia="Calibri" w:hAnsi="Palatino Linotype" w:cs="Tahoma"/>
          <w:bCs/>
          <w:szCs w:val="22"/>
          <w:lang w:val="es-ES" w:eastAsia="en-US"/>
        </w:rPr>
        <w:t xml:space="preserve">, de fecha seis de junio de dos mil diecinueve, dirigido a la Titular de la Unidad de Transparencia y signado por la Tesorera Municipal, ambas del ente recurrido, quien comentó que tras realizar una búsqueda dentro del área al último cierre contable, </w:t>
      </w:r>
      <w:r w:rsidR="00516A88" w:rsidRPr="001C1413">
        <w:rPr>
          <w:rFonts w:ascii="Palatino Linotype" w:eastAsia="Calibri" w:hAnsi="Palatino Linotype" w:cs="Tahoma"/>
          <w:bCs/>
          <w:szCs w:val="22"/>
          <w:lang w:val="es-ES" w:eastAsia="en-US"/>
        </w:rPr>
        <w:t>informa</w:t>
      </w:r>
      <w:r w:rsidRPr="001C1413">
        <w:rPr>
          <w:rFonts w:ascii="Palatino Linotype" w:eastAsia="Calibri" w:hAnsi="Palatino Linotype" w:cs="Tahoma"/>
          <w:bCs/>
          <w:szCs w:val="22"/>
          <w:lang w:val="es-ES" w:eastAsia="en-US"/>
        </w:rPr>
        <w:t xml:space="preserve"> que no se ha realizado ningún pago a proveedores por compra venta, arrendamiento, servicio y adquisiciones en general, de la página oficial del ayuntamiento durante 2019 y en cualquier otro software, sistema digital, plataforma digital o similares en operación y mantenimientos. </w:t>
      </w:r>
    </w:p>
    <w:p w14:paraId="4BC9138A" w14:textId="77777777" w:rsidR="00592E64" w:rsidRPr="001C1413" w:rsidRDefault="00592E64" w:rsidP="00592E64">
      <w:pPr>
        <w:rPr>
          <w:rFonts w:ascii="Palatino Linotype" w:eastAsia="Calibri" w:hAnsi="Palatino Linotype" w:cs="Tahoma"/>
          <w:bCs/>
          <w:szCs w:val="22"/>
          <w:lang w:val="es-ES" w:eastAsia="en-US"/>
        </w:rPr>
      </w:pPr>
    </w:p>
    <w:p w14:paraId="0A0A64C8" w14:textId="3F773633" w:rsidR="00592E64" w:rsidRPr="001C1413" w:rsidRDefault="00592E64" w:rsidP="00592E64">
      <w:pPr>
        <w:pStyle w:val="Prrafodelista"/>
        <w:numPr>
          <w:ilvl w:val="0"/>
          <w:numId w:val="14"/>
        </w:numPr>
        <w:spacing w:line="360" w:lineRule="auto"/>
        <w:jc w:val="both"/>
        <w:rPr>
          <w:rFonts w:ascii="Palatino Linotype" w:eastAsia="Calibri" w:hAnsi="Palatino Linotype" w:cs="Tahoma"/>
          <w:bCs/>
          <w:szCs w:val="22"/>
          <w:lang w:val="es-ES" w:eastAsia="en-US"/>
        </w:rPr>
      </w:pPr>
      <w:r w:rsidRPr="001C1413">
        <w:rPr>
          <w:rFonts w:ascii="Palatino Linotype" w:eastAsia="Calibri" w:hAnsi="Palatino Linotype" w:cs="Tahoma"/>
          <w:bCs/>
          <w:szCs w:val="22"/>
          <w:lang w:val="es-ES" w:eastAsia="en-US"/>
        </w:rPr>
        <w:t xml:space="preserve">Oficio número </w:t>
      </w:r>
      <w:r w:rsidRPr="001C1413">
        <w:rPr>
          <w:rFonts w:ascii="Palatino Linotype" w:eastAsia="Calibri" w:hAnsi="Palatino Linotype" w:cs="Tahoma"/>
          <w:b/>
          <w:szCs w:val="22"/>
          <w:lang w:val="es-ES" w:eastAsia="en-US"/>
        </w:rPr>
        <w:t>ECA/SE/0241/2019</w:t>
      </w:r>
      <w:r w:rsidRPr="001C1413">
        <w:rPr>
          <w:rFonts w:ascii="Palatino Linotype" w:eastAsia="Calibri" w:hAnsi="Palatino Linotype" w:cs="Tahoma"/>
          <w:bCs/>
          <w:szCs w:val="22"/>
          <w:lang w:val="es-ES" w:eastAsia="en-US"/>
        </w:rPr>
        <w:t>, de fecha cuatro de junio de dos mil diecinueve, dirigido al Enlace de Transparencia de la Tesorería Municipal y signado por el Encargado de la Subdirección de Egresos, ambos del ente recurrido, do</w:t>
      </w:r>
      <w:r w:rsidR="001C1413" w:rsidRPr="001C1413">
        <w:rPr>
          <w:rFonts w:ascii="Palatino Linotype" w:eastAsia="Calibri" w:hAnsi="Palatino Linotype" w:cs="Tahoma"/>
          <w:bCs/>
          <w:szCs w:val="22"/>
          <w:lang w:val="es-ES" w:eastAsia="en-US"/>
        </w:rPr>
        <w:t>nde manifestó</w:t>
      </w:r>
      <w:r w:rsidRPr="001C1413">
        <w:rPr>
          <w:rFonts w:ascii="Palatino Linotype" w:eastAsia="Calibri" w:hAnsi="Palatino Linotype" w:cs="Tahoma"/>
          <w:bCs/>
          <w:szCs w:val="22"/>
          <w:lang w:val="es-ES" w:eastAsia="en-US"/>
        </w:rPr>
        <w:t xml:space="preserve"> que tras realizar una búsqueda minuciosa dentro del área al último cierre contable, no se </w:t>
      </w:r>
      <w:r w:rsidR="00516A88" w:rsidRPr="001C1413">
        <w:rPr>
          <w:rFonts w:ascii="Palatino Linotype" w:eastAsia="Calibri" w:hAnsi="Palatino Linotype" w:cs="Tahoma"/>
          <w:bCs/>
          <w:szCs w:val="22"/>
          <w:lang w:val="es-ES" w:eastAsia="en-US"/>
        </w:rPr>
        <w:t>encontró</w:t>
      </w:r>
      <w:r w:rsidRPr="001C1413">
        <w:rPr>
          <w:rFonts w:ascii="Palatino Linotype" w:eastAsia="Calibri" w:hAnsi="Palatino Linotype" w:cs="Tahoma"/>
          <w:bCs/>
          <w:szCs w:val="22"/>
          <w:lang w:val="es-ES" w:eastAsia="en-US"/>
        </w:rPr>
        <w:t xml:space="preserve"> ningún pago</w:t>
      </w:r>
      <w:r w:rsidR="00516A88" w:rsidRPr="001C1413">
        <w:rPr>
          <w:rFonts w:ascii="Palatino Linotype" w:eastAsia="Calibri" w:hAnsi="Palatino Linotype" w:cs="Tahoma"/>
          <w:bCs/>
          <w:szCs w:val="22"/>
          <w:lang w:val="es-ES" w:eastAsia="en-US"/>
        </w:rPr>
        <w:t xml:space="preserve"> realizado</w:t>
      </w:r>
      <w:r w:rsidRPr="001C1413">
        <w:rPr>
          <w:rFonts w:ascii="Palatino Linotype" w:eastAsia="Calibri" w:hAnsi="Palatino Linotype" w:cs="Tahoma"/>
          <w:bCs/>
          <w:szCs w:val="22"/>
          <w:lang w:val="es-ES" w:eastAsia="en-US"/>
        </w:rPr>
        <w:t xml:space="preserve"> a proveedores por compra venta, arrendamiento, servicio y adquisiciones en general, de la página oficial del ayuntamiento durante 2019, y cualquier otro software, sistema digital, plataforma digital o similares en operación y mantenimiento. </w:t>
      </w:r>
    </w:p>
    <w:p w14:paraId="3A32648C" w14:textId="77777777" w:rsidR="00592E64" w:rsidRDefault="00592E64" w:rsidP="00592E64">
      <w:pPr>
        <w:spacing w:line="360" w:lineRule="auto"/>
        <w:jc w:val="both"/>
        <w:rPr>
          <w:rFonts w:ascii="Palatino Linotype" w:hAnsi="Palatino Linotype" w:cs="Tahoma"/>
          <w:b/>
          <w:szCs w:val="22"/>
        </w:rPr>
      </w:pPr>
    </w:p>
    <w:p w14:paraId="5B6A2AA5" w14:textId="193FA890" w:rsidR="00587F23" w:rsidRPr="00592E64" w:rsidRDefault="0030032A" w:rsidP="00592E64">
      <w:pPr>
        <w:spacing w:line="360" w:lineRule="auto"/>
        <w:jc w:val="both"/>
        <w:rPr>
          <w:rFonts w:ascii="Palatino Linotype" w:eastAsia="Calibri" w:hAnsi="Palatino Linotype" w:cs="Tahoma"/>
          <w:bCs/>
          <w:i/>
          <w:szCs w:val="22"/>
          <w:lang w:val="es-ES" w:eastAsia="en-US"/>
        </w:rPr>
      </w:pPr>
      <w:r w:rsidRPr="00592E64">
        <w:rPr>
          <w:rFonts w:ascii="Palatino Linotype" w:hAnsi="Palatino Linotype" w:cs="Tahoma"/>
          <w:b/>
          <w:szCs w:val="22"/>
        </w:rPr>
        <w:t>III</w:t>
      </w:r>
      <w:r w:rsidR="00AA5A86" w:rsidRPr="00592E64">
        <w:rPr>
          <w:rFonts w:ascii="Palatino Linotype" w:hAnsi="Palatino Linotype" w:cs="Tahoma"/>
          <w:b/>
          <w:szCs w:val="22"/>
        </w:rPr>
        <w:t xml:space="preserve">. </w:t>
      </w:r>
      <w:r w:rsidR="004100AA" w:rsidRPr="00592E64">
        <w:rPr>
          <w:rFonts w:ascii="Palatino Linotype" w:hAnsi="Palatino Linotype" w:cs="Tahoma"/>
          <w:b/>
          <w:szCs w:val="22"/>
        </w:rPr>
        <w:t>Interposición</w:t>
      </w:r>
      <w:r w:rsidR="00C459A9" w:rsidRPr="00592E64">
        <w:rPr>
          <w:rFonts w:ascii="Palatino Linotype" w:hAnsi="Palatino Linotype" w:cs="Tahoma"/>
          <w:b/>
          <w:szCs w:val="22"/>
        </w:rPr>
        <w:t xml:space="preserve"> del Recurso de R</w:t>
      </w:r>
      <w:r w:rsidR="00C25238" w:rsidRPr="00592E64">
        <w:rPr>
          <w:rFonts w:ascii="Palatino Linotype" w:hAnsi="Palatino Linotype" w:cs="Tahoma"/>
          <w:b/>
          <w:szCs w:val="22"/>
        </w:rPr>
        <w:t xml:space="preserve">evisión. </w:t>
      </w:r>
    </w:p>
    <w:p w14:paraId="12F2F5DA" w14:textId="77777777" w:rsidR="00587F23" w:rsidRPr="00FD6AF2" w:rsidRDefault="00587F23" w:rsidP="00182E92">
      <w:pPr>
        <w:autoSpaceDE w:val="0"/>
        <w:autoSpaceDN w:val="0"/>
        <w:adjustRightInd w:val="0"/>
        <w:spacing w:line="360" w:lineRule="auto"/>
        <w:contextualSpacing/>
        <w:jc w:val="both"/>
        <w:rPr>
          <w:rFonts w:ascii="Palatino Linotype" w:hAnsi="Palatino Linotype" w:cs="Tahoma"/>
          <w:b/>
          <w:sz w:val="22"/>
          <w:szCs w:val="22"/>
        </w:rPr>
      </w:pPr>
    </w:p>
    <w:p w14:paraId="0DCE73FB" w14:textId="77777777" w:rsidR="00C25238" w:rsidRPr="00FD6AF2" w:rsidRDefault="004E401B" w:rsidP="00182E92">
      <w:pPr>
        <w:tabs>
          <w:tab w:val="left" w:pos="3122"/>
          <w:tab w:val="right" w:pos="8838"/>
        </w:tabs>
        <w:spacing w:line="360" w:lineRule="auto"/>
        <w:ind w:left="-74"/>
        <w:contextualSpacing/>
        <w:jc w:val="both"/>
        <w:rPr>
          <w:rFonts w:ascii="Palatino Linotype" w:eastAsia="Calibri" w:hAnsi="Palatino Linotype" w:cs="Tahoma"/>
          <w:sz w:val="22"/>
          <w:szCs w:val="22"/>
          <w:lang w:eastAsia="en-US"/>
        </w:rPr>
      </w:pPr>
      <w:r w:rsidRPr="00FD6AF2">
        <w:rPr>
          <w:rFonts w:ascii="Palatino Linotype" w:hAnsi="Palatino Linotype" w:cs="Tahoma"/>
          <w:sz w:val="22"/>
          <w:szCs w:val="22"/>
        </w:rPr>
        <w:t xml:space="preserve">Con fecha </w:t>
      </w:r>
      <w:r w:rsidR="008D47C3" w:rsidRPr="00FD6AF2">
        <w:rPr>
          <w:rFonts w:ascii="Palatino Linotype" w:hAnsi="Palatino Linotype" w:cs="Tahoma"/>
          <w:sz w:val="22"/>
          <w:szCs w:val="22"/>
        </w:rPr>
        <w:t>veinticinco</w:t>
      </w:r>
      <w:r w:rsidR="00E47C0D" w:rsidRPr="00FD6AF2">
        <w:rPr>
          <w:rFonts w:ascii="Palatino Linotype" w:hAnsi="Palatino Linotype" w:cs="Tahoma"/>
          <w:sz w:val="22"/>
          <w:szCs w:val="22"/>
        </w:rPr>
        <w:t xml:space="preserve"> de </w:t>
      </w:r>
      <w:r w:rsidR="002D4C3D" w:rsidRPr="00FD6AF2">
        <w:rPr>
          <w:rFonts w:ascii="Palatino Linotype" w:hAnsi="Palatino Linotype" w:cs="Tahoma"/>
          <w:sz w:val="22"/>
          <w:szCs w:val="22"/>
        </w:rPr>
        <w:t>juni</w:t>
      </w:r>
      <w:r w:rsidR="00E47C0D" w:rsidRPr="00FD6AF2">
        <w:rPr>
          <w:rFonts w:ascii="Palatino Linotype" w:hAnsi="Palatino Linotype" w:cs="Tahoma"/>
          <w:sz w:val="22"/>
          <w:szCs w:val="22"/>
        </w:rPr>
        <w:t>o</w:t>
      </w:r>
      <w:r w:rsidR="0030032A" w:rsidRPr="00FD6AF2">
        <w:rPr>
          <w:rFonts w:ascii="Palatino Linotype" w:hAnsi="Palatino Linotype" w:cs="Tahoma"/>
          <w:sz w:val="22"/>
          <w:szCs w:val="22"/>
        </w:rPr>
        <w:t xml:space="preserve"> de dos mil diecinueve</w:t>
      </w:r>
      <w:r w:rsidR="00C25238" w:rsidRPr="00FD6AF2">
        <w:rPr>
          <w:rFonts w:ascii="Palatino Linotype" w:hAnsi="Palatino Linotype" w:cs="Tahoma"/>
          <w:sz w:val="22"/>
          <w:szCs w:val="22"/>
        </w:rPr>
        <w:t xml:space="preserve">, </w:t>
      </w:r>
      <w:r w:rsidR="00BE4843" w:rsidRPr="00FD6AF2">
        <w:rPr>
          <w:rFonts w:ascii="Palatino Linotype" w:hAnsi="Palatino Linotype" w:cs="Tahoma"/>
          <w:sz w:val="22"/>
          <w:szCs w:val="22"/>
        </w:rPr>
        <w:t xml:space="preserve">se recibió en este Instituto, a través del </w:t>
      </w:r>
      <w:r w:rsidR="00BE4843" w:rsidRPr="00FD6AF2">
        <w:rPr>
          <w:rFonts w:ascii="Palatino Linotype" w:hAnsi="Palatino Linotype" w:cs="Tahoma"/>
          <w:sz w:val="22"/>
          <w:szCs w:val="22"/>
          <w:lang w:val="es-ES"/>
        </w:rPr>
        <w:t>Sistema de Acceso a la Información Mexiquense (SAIMEX)</w:t>
      </w:r>
      <w:r w:rsidR="00BE4843" w:rsidRPr="00FD6AF2">
        <w:rPr>
          <w:rFonts w:ascii="Palatino Linotype" w:hAnsi="Palatino Linotype" w:cs="Tahoma"/>
          <w:sz w:val="22"/>
          <w:szCs w:val="22"/>
        </w:rPr>
        <w:t>, Recurso de Revisión interpuesto por</w:t>
      </w:r>
      <w:r w:rsidR="008D47C3" w:rsidRPr="00FD6AF2">
        <w:rPr>
          <w:rFonts w:ascii="Palatino Linotype" w:hAnsi="Palatino Linotype" w:cs="Tahoma"/>
          <w:sz w:val="22"/>
          <w:szCs w:val="22"/>
        </w:rPr>
        <w:t xml:space="preserve"> la</w:t>
      </w:r>
      <w:r w:rsidR="002020FA" w:rsidRPr="00FD6AF2">
        <w:rPr>
          <w:rFonts w:ascii="Palatino Linotype" w:hAnsi="Palatino Linotype" w:cs="Tahoma"/>
          <w:sz w:val="22"/>
          <w:szCs w:val="22"/>
        </w:rPr>
        <w:t xml:space="preserve"> </w:t>
      </w:r>
      <w:r w:rsidR="002020FA" w:rsidRPr="00FD6AF2">
        <w:rPr>
          <w:rFonts w:ascii="Palatino Linotype" w:hAnsi="Palatino Linotype" w:cs="Tahoma"/>
          <w:b/>
          <w:sz w:val="22"/>
          <w:szCs w:val="22"/>
        </w:rPr>
        <w:t>Recurrente</w:t>
      </w:r>
      <w:r w:rsidR="00BE4843" w:rsidRPr="00FD6AF2">
        <w:rPr>
          <w:rFonts w:ascii="Palatino Linotype" w:hAnsi="Palatino Linotype" w:cs="Tahoma"/>
          <w:sz w:val="22"/>
          <w:szCs w:val="22"/>
        </w:rPr>
        <w:t xml:space="preserve">, en contra de la respuesta emitida por el </w:t>
      </w:r>
      <w:r w:rsidR="00BE4843" w:rsidRPr="00FD6AF2">
        <w:rPr>
          <w:rFonts w:ascii="Palatino Linotype" w:hAnsi="Palatino Linotype" w:cs="Tahoma"/>
          <w:b/>
          <w:sz w:val="22"/>
          <w:szCs w:val="22"/>
        </w:rPr>
        <w:t>Sujeto Obligado</w:t>
      </w:r>
      <w:r w:rsidR="00BE4843" w:rsidRPr="00FD6AF2">
        <w:rPr>
          <w:rFonts w:ascii="Palatino Linotype" w:hAnsi="Palatino Linotype" w:cs="Tahoma"/>
          <w:sz w:val="22"/>
          <w:szCs w:val="22"/>
        </w:rPr>
        <w:t xml:space="preserve"> a la solicitud de información, en los siguientes términos:</w:t>
      </w:r>
    </w:p>
    <w:p w14:paraId="4444181C" w14:textId="77777777" w:rsidR="004F2C69" w:rsidRPr="00FD6AF2" w:rsidRDefault="004F2C69" w:rsidP="00182E92">
      <w:pPr>
        <w:tabs>
          <w:tab w:val="left" w:pos="4667"/>
        </w:tabs>
        <w:spacing w:line="360" w:lineRule="auto"/>
        <w:ind w:left="567"/>
        <w:contextualSpacing/>
        <w:jc w:val="both"/>
        <w:rPr>
          <w:rFonts w:ascii="Palatino Linotype" w:hAnsi="Palatino Linotype" w:cs="Tahoma"/>
          <w:b/>
          <w:bCs/>
          <w:i/>
          <w:sz w:val="22"/>
          <w:szCs w:val="22"/>
        </w:rPr>
      </w:pPr>
    </w:p>
    <w:p w14:paraId="035DBF4B" w14:textId="77777777" w:rsidR="00C25238" w:rsidRPr="00FD6AF2" w:rsidRDefault="00C25238" w:rsidP="00182E92">
      <w:pPr>
        <w:tabs>
          <w:tab w:val="left" w:pos="4667"/>
        </w:tabs>
        <w:spacing w:line="360" w:lineRule="auto"/>
        <w:ind w:left="567"/>
        <w:contextualSpacing/>
        <w:jc w:val="both"/>
        <w:rPr>
          <w:rFonts w:ascii="Palatino Linotype" w:hAnsi="Palatino Linotype" w:cs="Tahoma"/>
          <w:bCs/>
          <w:i/>
          <w:sz w:val="22"/>
          <w:szCs w:val="22"/>
        </w:rPr>
      </w:pPr>
      <w:r w:rsidRPr="00FD6AF2">
        <w:rPr>
          <w:rFonts w:ascii="Palatino Linotype" w:hAnsi="Palatino Linotype" w:cs="Tahoma"/>
          <w:b/>
          <w:bCs/>
          <w:i/>
          <w:sz w:val="22"/>
          <w:szCs w:val="22"/>
        </w:rPr>
        <w:t>ACTO IMPUGNADO</w:t>
      </w:r>
    </w:p>
    <w:p w14:paraId="3E8060E9" w14:textId="77777777" w:rsidR="00CD3A5D" w:rsidRPr="00FD6AF2" w:rsidRDefault="008F13A5" w:rsidP="00182E92">
      <w:pPr>
        <w:autoSpaceDE w:val="0"/>
        <w:autoSpaceDN w:val="0"/>
        <w:adjustRightInd w:val="0"/>
        <w:spacing w:line="360" w:lineRule="auto"/>
        <w:ind w:left="567"/>
        <w:contextualSpacing/>
        <w:jc w:val="both"/>
        <w:rPr>
          <w:rFonts w:ascii="Palatino Linotype" w:hAnsi="Palatino Linotype" w:cs="Tahoma"/>
          <w:i/>
        </w:rPr>
      </w:pPr>
      <w:r w:rsidRPr="00FD6AF2">
        <w:rPr>
          <w:rFonts w:ascii="Palatino Linotype" w:hAnsi="Palatino Linotype" w:cs="Tahoma"/>
          <w:i/>
        </w:rPr>
        <w:t>“</w:t>
      </w:r>
      <w:r w:rsidR="008D47C3" w:rsidRPr="00FD6AF2">
        <w:rPr>
          <w:rFonts w:ascii="Palatino Linotype" w:hAnsi="Palatino Linotype" w:cs="Tahoma"/>
          <w:i/>
        </w:rPr>
        <w:t>La respuesta del sujeto obligado</w:t>
      </w:r>
      <w:r w:rsidRPr="00FD6AF2">
        <w:rPr>
          <w:rFonts w:ascii="Palatino Linotype" w:hAnsi="Palatino Linotype" w:cs="Tahoma"/>
          <w:i/>
        </w:rPr>
        <w:t>”</w:t>
      </w:r>
      <w:r w:rsidR="00092475" w:rsidRPr="00FD6AF2">
        <w:rPr>
          <w:rFonts w:ascii="Palatino Linotype" w:hAnsi="Palatino Linotype" w:cs="Tahoma"/>
          <w:i/>
        </w:rPr>
        <w:t xml:space="preserve"> </w:t>
      </w:r>
      <w:r w:rsidR="002D4C3D" w:rsidRPr="00FD6AF2">
        <w:rPr>
          <w:rFonts w:ascii="Palatino Linotype" w:hAnsi="Palatino Linotype" w:cs="Tahoma"/>
          <w:i/>
        </w:rPr>
        <w:t>(Sic.)</w:t>
      </w:r>
    </w:p>
    <w:p w14:paraId="5E129B1E" w14:textId="77777777" w:rsidR="000313A7" w:rsidRPr="00FD6AF2" w:rsidRDefault="000313A7" w:rsidP="00182E92">
      <w:pPr>
        <w:autoSpaceDE w:val="0"/>
        <w:autoSpaceDN w:val="0"/>
        <w:adjustRightInd w:val="0"/>
        <w:spacing w:line="360" w:lineRule="auto"/>
        <w:ind w:left="567"/>
        <w:contextualSpacing/>
        <w:jc w:val="both"/>
        <w:rPr>
          <w:rFonts w:ascii="Palatino Linotype" w:hAnsi="Palatino Linotype" w:cs="Tahoma"/>
          <w:i/>
          <w:sz w:val="22"/>
          <w:szCs w:val="22"/>
        </w:rPr>
      </w:pPr>
    </w:p>
    <w:p w14:paraId="0AD5AAE3" w14:textId="77777777" w:rsidR="00C25238" w:rsidRPr="00FD6AF2" w:rsidRDefault="00C25238" w:rsidP="00182E92">
      <w:pPr>
        <w:autoSpaceDE w:val="0"/>
        <w:autoSpaceDN w:val="0"/>
        <w:adjustRightInd w:val="0"/>
        <w:spacing w:line="360" w:lineRule="auto"/>
        <w:ind w:left="567"/>
        <w:contextualSpacing/>
        <w:jc w:val="both"/>
        <w:rPr>
          <w:rFonts w:ascii="Palatino Linotype" w:hAnsi="Palatino Linotype" w:cs="Tahoma"/>
          <w:b/>
          <w:i/>
          <w:sz w:val="22"/>
          <w:szCs w:val="22"/>
        </w:rPr>
      </w:pPr>
      <w:r w:rsidRPr="00FD6AF2">
        <w:rPr>
          <w:rFonts w:ascii="Palatino Linotype" w:hAnsi="Palatino Linotype" w:cs="Tahoma"/>
          <w:b/>
          <w:i/>
          <w:sz w:val="22"/>
          <w:szCs w:val="22"/>
        </w:rPr>
        <w:lastRenderedPageBreak/>
        <w:t>RAZONES O MOTIVOS DE LA INCONFORMIDAD</w:t>
      </w:r>
    </w:p>
    <w:p w14:paraId="420989E7" w14:textId="587C8BDE" w:rsidR="00B31222" w:rsidRPr="00FD6AF2" w:rsidRDefault="008F13A5" w:rsidP="00182E92">
      <w:pPr>
        <w:autoSpaceDE w:val="0"/>
        <w:autoSpaceDN w:val="0"/>
        <w:adjustRightInd w:val="0"/>
        <w:spacing w:line="360" w:lineRule="auto"/>
        <w:ind w:left="567"/>
        <w:contextualSpacing/>
        <w:jc w:val="both"/>
        <w:rPr>
          <w:rFonts w:ascii="Palatino Linotype" w:hAnsi="Palatino Linotype" w:cs="Tahoma"/>
          <w:i/>
        </w:rPr>
      </w:pPr>
      <w:r w:rsidRPr="00FD6AF2">
        <w:rPr>
          <w:rFonts w:ascii="Palatino Linotype" w:hAnsi="Palatino Linotype" w:cs="Tahoma"/>
          <w:i/>
        </w:rPr>
        <w:t>“</w:t>
      </w:r>
      <w:r w:rsidR="00F968C0" w:rsidRPr="00F968C0">
        <w:rPr>
          <w:rFonts w:ascii="Palatino Linotype" w:hAnsi="Palatino Linotype" w:cs="Tahoma"/>
          <w:i/>
        </w:rPr>
        <w:t>se negó a transparentar la información en archivos correctos, y con información solicitada</w:t>
      </w:r>
      <w:r w:rsidR="008D47C3" w:rsidRPr="00FD6AF2">
        <w:rPr>
          <w:rFonts w:ascii="Palatino Linotype" w:hAnsi="Palatino Linotype" w:cs="Tahoma"/>
          <w:i/>
        </w:rPr>
        <w:t>.</w:t>
      </w:r>
      <w:r w:rsidRPr="00FD6AF2">
        <w:rPr>
          <w:rFonts w:ascii="Palatino Linotype" w:hAnsi="Palatino Linotype" w:cs="Tahoma"/>
          <w:i/>
        </w:rPr>
        <w:t>”</w:t>
      </w:r>
      <w:r w:rsidR="00AE0890" w:rsidRPr="00FD6AF2">
        <w:rPr>
          <w:rFonts w:ascii="Palatino Linotype" w:hAnsi="Palatino Linotype" w:cs="Tahoma"/>
          <w:i/>
        </w:rPr>
        <w:t xml:space="preserve"> </w:t>
      </w:r>
      <w:r w:rsidR="006C1B1D" w:rsidRPr="00FD6AF2">
        <w:rPr>
          <w:rFonts w:ascii="Palatino Linotype" w:hAnsi="Palatino Linotype" w:cs="Tahoma"/>
          <w:i/>
        </w:rPr>
        <w:t>(Sic.)</w:t>
      </w:r>
    </w:p>
    <w:p w14:paraId="02FC28AE" w14:textId="77777777" w:rsidR="00787B77" w:rsidRPr="00FD6AF2" w:rsidRDefault="00787B77" w:rsidP="00182E92">
      <w:pPr>
        <w:spacing w:line="360" w:lineRule="auto"/>
        <w:contextualSpacing/>
        <w:jc w:val="both"/>
        <w:rPr>
          <w:rFonts w:ascii="Palatino Linotype" w:hAnsi="Palatino Linotype" w:cs="Tahoma"/>
          <w:b/>
          <w:sz w:val="22"/>
          <w:szCs w:val="22"/>
        </w:rPr>
      </w:pPr>
    </w:p>
    <w:p w14:paraId="1EB152CF" w14:textId="77777777" w:rsidR="00B31222" w:rsidRPr="00FD6AF2" w:rsidRDefault="00BE4843" w:rsidP="00182E92">
      <w:pPr>
        <w:spacing w:line="360" w:lineRule="auto"/>
        <w:contextualSpacing/>
        <w:jc w:val="both"/>
        <w:rPr>
          <w:rFonts w:ascii="Palatino Linotype" w:eastAsia="Batang" w:hAnsi="Palatino Linotype" w:cs="Tahoma"/>
          <w:b/>
          <w:bCs/>
          <w:sz w:val="22"/>
          <w:szCs w:val="22"/>
        </w:rPr>
      </w:pPr>
      <w:r w:rsidRPr="00FD6AF2">
        <w:rPr>
          <w:rFonts w:ascii="Palatino Linotype" w:hAnsi="Palatino Linotype" w:cs="Tahoma"/>
          <w:b/>
          <w:sz w:val="22"/>
          <w:szCs w:val="22"/>
        </w:rPr>
        <w:t>I</w:t>
      </w:r>
      <w:r w:rsidR="0030032A" w:rsidRPr="00FD6AF2">
        <w:rPr>
          <w:rFonts w:ascii="Palatino Linotype" w:hAnsi="Palatino Linotype" w:cs="Tahoma"/>
          <w:b/>
          <w:sz w:val="22"/>
          <w:szCs w:val="22"/>
        </w:rPr>
        <w:t>V</w:t>
      </w:r>
      <w:r w:rsidR="00B31222" w:rsidRPr="00FD6AF2">
        <w:rPr>
          <w:rFonts w:ascii="Palatino Linotype" w:hAnsi="Palatino Linotype" w:cs="Tahoma"/>
          <w:b/>
          <w:sz w:val="22"/>
          <w:szCs w:val="22"/>
        </w:rPr>
        <w:t xml:space="preserve">. </w:t>
      </w:r>
      <w:r w:rsidR="00B31222" w:rsidRPr="00FD6AF2">
        <w:rPr>
          <w:rFonts w:ascii="Palatino Linotype" w:eastAsia="Batang" w:hAnsi="Palatino Linotype" w:cs="Tahoma"/>
          <w:b/>
          <w:bCs/>
          <w:sz w:val="22"/>
          <w:szCs w:val="22"/>
        </w:rPr>
        <w:t xml:space="preserve">Trámite del </w:t>
      </w:r>
      <w:r w:rsidR="00C459A9" w:rsidRPr="00FD6AF2">
        <w:rPr>
          <w:rFonts w:ascii="Palatino Linotype" w:hAnsi="Palatino Linotype" w:cs="Tahoma"/>
          <w:b/>
          <w:sz w:val="22"/>
          <w:szCs w:val="22"/>
        </w:rPr>
        <w:t>Recurso de Revisión</w:t>
      </w:r>
      <w:r w:rsidR="00AE489D" w:rsidRPr="00FD6AF2">
        <w:rPr>
          <w:rFonts w:ascii="Palatino Linotype" w:hAnsi="Palatino Linotype" w:cs="Tahoma"/>
          <w:b/>
          <w:sz w:val="22"/>
          <w:szCs w:val="22"/>
        </w:rPr>
        <w:t xml:space="preserve"> </w:t>
      </w:r>
      <w:r w:rsidR="00B31222" w:rsidRPr="00FD6AF2">
        <w:rPr>
          <w:rFonts w:ascii="Palatino Linotype" w:eastAsia="Batang" w:hAnsi="Palatino Linotype" w:cs="Tahoma"/>
          <w:b/>
          <w:bCs/>
          <w:sz w:val="22"/>
          <w:szCs w:val="22"/>
        </w:rPr>
        <w:t>ante el Instituto</w:t>
      </w:r>
      <w:r w:rsidR="00E445DA" w:rsidRPr="00FD6AF2">
        <w:rPr>
          <w:rFonts w:ascii="Palatino Linotype" w:eastAsia="Batang" w:hAnsi="Palatino Linotype" w:cs="Tahoma"/>
          <w:b/>
          <w:bCs/>
          <w:sz w:val="22"/>
          <w:szCs w:val="22"/>
        </w:rPr>
        <w:t>.</w:t>
      </w:r>
    </w:p>
    <w:p w14:paraId="13C2A080" w14:textId="77777777" w:rsidR="00E445DA" w:rsidRPr="00FD6AF2" w:rsidRDefault="00E445DA" w:rsidP="00182E92">
      <w:pPr>
        <w:spacing w:line="360" w:lineRule="auto"/>
        <w:contextualSpacing/>
        <w:jc w:val="both"/>
        <w:rPr>
          <w:rFonts w:ascii="Palatino Linotype" w:eastAsia="Batang" w:hAnsi="Palatino Linotype" w:cs="Tahoma"/>
          <w:b/>
          <w:bCs/>
          <w:sz w:val="22"/>
          <w:szCs w:val="22"/>
        </w:rPr>
      </w:pPr>
    </w:p>
    <w:p w14:paraId="2C941C0D" w14:textId="77777777" w:rsidR="008F13A5" w:rsidRPr="00FD6AF2" w:rsidRDefault="00A90F9B" w:rsidP="00182E92">
      <w:pPr>
        <w:spacing w:line="360" w:lineRule="auto"/>
        <w:contextualSpacing/>
        <w:jc w:val="both"/>
        <w:rPr>
          <w:rFonts w:ascii="Palatino Linotype" w:eastAsia="Batang" w:hAnsi="Palatino Linotype" w:cs="Tahoma"/>
          <w:b/>
          <w:bCs/>
          <w:sz w:val="22"/>
          <w:szCs w:val="22"/>
        </w:rPr>
      </w:pPr>
      <w:r w:rsidRPr="00FD6AF2">
        <w:rPr>
          <w:rFonts w:ascii="Palatino Linotype" w:eastAsia="Batang" w:hAnsi="Palatino Linotype" w:cs="Tahoma"/>
          <w:b/>
          <w:bCs/>
          <w:sz w:val="22"/>
          <w:szCs w:val="22"/>
        </w:rPr>
        <w:t xml:space="preserve">a) </w:t>
      </w:r>
      <w:r w:rsidR="00B31222" w:rsidRPr="00FD6AF2">
        <w:rPr>
          <w:rFonts w:ascii="Palatino Linotype" w:eastAsia="Batang" w:hAnsi="Palatino Linotype" w:cs="Tahoma"/>
          <w:b/>
          <w:bCs/>
          <w:sz w:val="22"/>
          <w:szCs w:val="22"/>
        </w:rPr>
        <w:t xml:space="preserve">Turno del </w:t>
      </w:r>
      <w:r w:rsidR="00C459A9" w:rsidRPr="00FD6AF2">
        <w:rPr>
          <w:rFonts w:ascii="Palatino Linotype" w:hAnsi="Palatino Linotype" w:cs="Tahoma"/>
          <w:b/>
          <w:sz w:val="22"/>
          <w:szCs w:val="22"/>
        </w:rPr>
        <w:t>Recurso de Revisión</w:t>
      </w:r>
      <w:r w:rsidRPr="00FD6AF2">
        <w:rPr>
          <w:rFonts w:ascii="Palatino Linotype" w:eastAsia="Batang" w:hAnsi="Palatino Linotype" w:cs="Tahoma"/>
          <w:b/>
          <w:bCs/>
          <w:sz w:val="22"/>
          <w:szCs w:val="22"/>
        </w:rPr>
        <w:t>.</w:t>
      </w:r>
      <w:r w:rsidR="00AE489D" w:rsidRPr="00FD6AF2">
        <w:rPr>
          <w:rFonts w:ascii="Palatino Linotype" w:eastAsia="Batang" w:hAnsi="Palatino Linotype" w:cs="Tahoma"/>
          <w:b/>
          <w:bCs/>
          <w:sz w:val="22"/>
          <w:szCs w:val="22"/>
        </w:rPr>
        <w:t xml:space="preserve"> </w:t>
      </w:r>
    </w:p>
    <w:p w14:paraId="4904F87D" w14:textId="77777777" w:rsidR="008F13A5" w:rsidRPr="00FD6AF2" w:rsidRDefault="008F13A5" w:rsidP="00182E92">
      <w:pPr>
        <w:spacing w:line="360" w:lineRule="auto"/>
        <w:contextualSpacing/>
        <w:jc w:val="both"/>
        <w:rPr>
          <w:rFonts w:ascii="Palatino Linotype" w:eastAsia="Batang" w:hAnsi="Palatino Linotype" w:cs="Tahoma"/>
          <w:bCs/>
          <w:sz w:val="22"/>
          <w:szCs w:val="22"/>
        </w:rPr>
      </w:pPr>
    </w:p>
    <w:p w14:paraId="5EBD9E1D" w14:textId="75F3081D" w:rsidR="00BE4843" w:rsidRPr="00FD6AF2" w:rsidRDefault="008216D3" w:rsidP="00182E92">
      <w:pPr>
        <w:spacing w:line="360" w:lineRule="auto"/>
        <w:contextualSpacing/>
        <w:jc w:val="both"/>
        <w:rPr>
          <w:rFonts w:ascii="Palatino Linotype" w:eastAsia="Batang" w:hAnsi="Palatino Linotype" w:cs="Tahoma"/>
          <w:bCs/>
          <w:sz w:val="22"/>
          <w:szCs w:val="22"/>
        </w:rPr>
      </w:pPr>
      <w:r w:rsidRPr="00FD6AF2">
        <w:rPr>
          <w:rFonts w:ascii="Palatino Linotype" w:eastAsia="Batang" w:hAnsi="Palatino Linotype" w:cs="Tahoma"/>
          <w:bCs/>
          <w:sz w:val="22"/>
          <w:szCs w:val="22"/>
        </w:rPr>
        <w:t xml:space="preserve">El </w:t>
      </w:r>
      <w:r w:rsidR="008D47C3" w:rsidRPr="00FD6AF2">
        <w:rPr>
          <w:rFonts w:ascii="Palatino Linotype" w:eastAsia="Batang" w:hAnsi="Palatino Linotype" w:cs="Tahoma"/>
          <w:bCs/>
          <w:sz w:val="22"/>
          <w:szCs w:val="22"/>
        </w:rPr>
        <w:t>veinticinco</w:t>
      </w:r>
      <w:r w:rsidRPr="00FD6AF2">
        <w:rPr>
          <w:rFonts w:ascii="Palatino Linotype" w:eastAsia="Batang" w:hAnsi="Palatino Linotype" w:cs="Tahoma"/>
          <w:bCs/>
          <w:sz w:val="22"/>
          <w:szCs w:val="22"/>
        </w:rPr>
        <w:t xml:space="preserve"> de </w:t>
      </w:r>
      <w:r w:rsidR="002D4C3D" w:rsidRPr="00FD6AF2">
        <w:rPr>
          <w:rFonts w:ascii="Palatino Linotype" w:eastAsia="Batang" w:hAnsi="Palatino Linotype" w:cs="Tahoma"/>
          <w:bCs/>
          <w:sz w:val="22"/>
          <w:szCs w:val="22"/>
        </w:rPr>
        <w:t>juni</w:t>
      </w:r>
      <w:r w:rsidR="0030032A" w:rsidRPr="00FD6AF2">
        <w:rPr>
          <w:rFonts w:ascii="Palatino Linotype" w:eastAsia="Batang" w:hAnsi="Palatino Linotype" w:cs="Tahoma"/>
          <w:bCs/>
          <w:sz w:val="22"/>
          <w:szCs w:val="22"/>
        </w:rPr>
        <w:t>o de dos mil diecinueve</w:t>
      </w:r>
      <w:r w:rsidR="00BE4843" w:rsidRPr="00FD6AF2">
        <w:rPr>
          <w:rFonts w:ascii="Palatino Linotype" w:eastAsia="Batang" w:hAnsi="Palatino Linotype" w:cs="Tahoma"/>
          <w:bCs/>
          <w:sz w:val="22"/>
          <w:szCs w:val="22"/>
        </w:rPr>
        <w:t xml:space="preserve">, el </w:t>
      </w:r>
      <w:r w:rsidR="00BE4843" w:rsidRPr="00FD6AF2">
        <w:rPr>
          <w:rFonts w:ascii="Palatino Linotype" w:hAnsi="Palatino Linotype" w:cs="Tahoma"/>
          <w:sz w:val="22"/>
          <w:szCs w:val="22"/>
          <w:lang w:val="es-ES"/>
        </w:rPr>
        <w:t>Sistema de Acceso a la Información Mexiquense (SAIMEX),</w:t>
      </w:r>
      <w:r w:rsidR="00BE4843" w:rsidRPr="00FD6AF2">
        <w:rPr>
          <w:rFonts w:ascii="Palatino Linotype" w:eastAsia="Batang" w:hAnsi="Palatino Linotype" w:cs="Tahoma"/>
          <w:bCs/>
          <w:sz w:val="22"/>
          <w:szCs w:val="22"/>
        </w:rPr>
        <w:t xml:space="preserve"> asignó el número de expediente </w:t>
      </w:r>
      <w:r w:rsidR="00D34402" w:rsidRPr="00FD6AF2">
        <w:rPr>
          <w:rFonts w:ascii="Palatino Linotype" w:eastAsia="Batang" w:hAnsi="Palatino Linotype" w:cs="Tahoma"/>
          <w:b/>
          <w:bCs/>
          <w:sz w:val="22"/>
          <w:szCs w:val="22"/>
        </w:rPr>
        <w:t>0</w:t>
      </w:r>
      <w:r w:rsidR="0059433D" w:rsidRPr="00FD6AF2">
        <w:rPr>
          <w:rFonts w:ascii="Palatino Linotype" w:eastAsia="Batang" w:hAnsi="Palatino Linotype" w:cs="Tahoma"/>
          <w:b/>
          <w:bCs/>
          <w:sz w:val="22"/>
          <w:szCs w:val="22"/>
        </w:rPr>
        <w:t>5</w:t>
      </w:r>
      <w:r w:rsidR="008D47C3" w:rsidRPr="00FD6AF2">
        <w:rPr>
          <w:rFonts w:ascii="Palatino Linotype" w:eastAsia="Batang" w:hAnsi="Palatino Linotype" w:cs="Tahoma"/>
          <w:b/>
          <w:bCs/>
          <w:sz w:val="22"/>
          <w:szCs w:val="22"/>
        </w:rPr>
        <w:t>7</w:t>
      </w:r>
      <w:r w:rsidR="00AA0885" w:rsidRPr="00FD6AF2">
        <w:rPr>
          <w:rFonts w:ascii="Palatino Linotype" w:eastAsia="Batang" w:hAnsi="Palatino Linotype" w:cs="Tahoma"/>
          <w:b/>
          <w:bCs/>
          <w:sz w:val="22"/>
          <w:szCs w:val="22"/>
        </w:rPr>
        <w:t>6</w:t>
      </w:r>
      <w:r w:rsidR="00F968C0">
        <w:rPr>
          <w:rFonts w:ascii="Palatino Linotype" w:eastAsia="Batang" w:hAnsi="Palatino Linotype" w:cs="Tahoma"/>
          <w:b/>
          <w:bCs/>
          <w:sz w:val="22"/>
          <w:szCs w:val="22"/>
        </w:rPr>
        <w:t>6</w:t>
      </w:r>
      <w:r w:rsidR="00D34402" w:rsidRPr="00FD6AF2">
        <w:rPr>
          <w:rFonts w:ascii="Palatino Linotype" w:eastAsia="Batang" w:hAnsi="Palatino Linotype" w:cs="Tahoma"/>
          <w:b/>
          <w:bCs/>
          <w:sz w:val="22"/>
          <w:szCs w:val="22"/>
        </w:rPr>
        <w:t>/INFOEM/IP/RR/2019</w:t>
      </w:r>
      <w:r w:rsidR="00BE4843" w:rsidRPr="00FD6AF2">
        <w:rPr>
          <w:rFonts w:ascii="Palatino Linotype" w:eastAsia="Batang" w:hAnsi="Palatino Linotype" w:cs="Tahoma"/>
          <w:bCs/>
          <w:sz w:val="22"/>
          <w:szCs w:val="22"/>
        </w:rPr>
        <w:t>,</w:t>
      </w:r>
      <w:r w:rsidR="00AE489D" w:rsidRPr="00FD6AF2">
        <w:rPr>
          <w:rFonts w:ascii="Palatino Linotype" w:eastAsia="Batang" w:hAnsi="Palatino Linotype" w:cs="Tahoma"/>
          <w:bCs/>
          <w:sz w:val="22"/>
          <w:szCs w:val="22"/>
        </w:rPr>
        <w:t xml:space="preserve"> </w:t>
      </w:r>
      <w:r w:rsidR="00BE4843" w:rsidRPr="00FD6AF2">
        <w:rPr>
          <w:rFonts w:ascii="Palatino Linotype" w:eastAsia="Batang" w:hAnsi="Palatino Linotype" w:cs="Tahoma"/>
          <w:bCs/>
          <w:sz w:val="22"/>
          <w:szCs w:val="22"/>
        </w:rPr>
        <w:t xml:space="preserve">al medio de impugnación que nos ocupa, con base en el sistema aprobado por el Pleno de este Órgano Garante y lo turnó al </w:t>
      </w:r>
      <w:r w:rsidR="00BE4843" w:rsidRPr="00FD6AF2">
        <w:rPr>
          <w:rFonts w:ascii="Palatino Linotype" w:eastAsia="Batang" w:hAnsi="Palatino Linotype" w:cs="Tahoma"/>
          <w:b/>
          <w:bCs/>
          <w:sz w:val="22"/>
          <w:szCs w:val="22"/>
        </w:rPr>
        <w:t>Comisionado Ponente Luis Gustavo Parra Noriega</w:t>
      </w:r>
      <w:r w:rsidR="00BE4843" w:rsidRPr="00FD6AF2">
        <w:rPr>
          <w:rFonts w:ascii="Palatino Linotype" w:eastAsia="Batang" w:hAnsi="Palatino Linotype" w:cs="Tahoma"/>
          <w:bCs/>
          <w:sz w:val="22"/>
          <w:szCs w:val="22"/>
        </w:rPr>
        <w:t>, para los efectos del artículo 185, fracción I de la Ley de Transparencia y Acceso a la Información Pública del Estado de México y Municipios.</w:t>
      </w:r>
    </w:p>
    <w:p w14:paraId="2B679C0C" w14:textId="77777777" w:rsidR="008216D3" w:rsidRPr="00FD6AF2" w:rsidRDefault="008216D3" w:rsidP="00182E92">
      <w:pPr>
        <w:spacing w:line="360" w:lineRule="auto"/>
        <w:contextualSpacing/>
        <w:jc w:val="both"/>
        <w:rPr>
          <w:rFonts w:ascii="Palatino Linotype" w:eastAsia="Batang" w:hAnsi="Palatino Linotype" w:cs="Tahoma"/>
          <w:bCs/>
          <w:sz w:val="22"/>
          <w:szCs w:val="22"/>
        </w:rPr>
      </w:pPr>
    </w:p>
    <w:p w14:paraId="40DA4636" w14:textId="77777777" w:rsidR="008F13A5" w:rsidRPr="00FD6AF2" w:rsidRDefault="00625DFB" w:rsidP="00182E92">
      <w:pPr>
        <w:spacing w:line="360" w:lineRule="auto"/>
        <w:contextualSpacing/>
        <w:jc w:val="both"/>
        <w:rPr>
          <w:rFonts w:ascii="Palatino Linotype" w:eastAsia="Batang" w:hAnsi="Palatino Linotype" w:cs="Tahoma"/>
          <w:b/>
          <w:bCs/>
          <w:sz w:val="22"/>
          <w:szCs w:val="22"/>
          <w:lang w:val="es-ES_tradnl"/>
        </w:rPr>
      </w:pPr>
      <w:r w:rsidRPr="00FD6AF2">
        <w:rPr>
          <w:rFonts w:ascii="Palatino Linotype" w:eastAsia="Batang" w:hAnsi="Palatino Linotype" w:cs="Tahoma"/>
          <w:b/>
          <w:bCs/>
          <w:sz w:val="22"/>
          <w:szCs w:val="22"/>
        </w:rPr>
        <w:t>b</w:t>
      </w:r>
      <w:r w:rsidR="009F46DC" w:rsidRPr="00FD6AF2">
        <w:rPr>
          <w:rFonts w:ascii="Palatino Linotype" w:eastAsia="Batang" w:hAnsi="Palatino Linotype" w:cs="Tahoma"/>
          <w:b/>
          <w:bCs/>
          <w:sz w:val="22"/>
          <w:szCs w:val="22"/>
        </w:rPr>
        <w:t xml:space="preserve">) </w:t>
      </w:r>
      <w:r w:rsidR="00B31222" w:rsidRPr="00FD6AF2">
        <w:rPr>
          <w:rFonts w:ascii="Palatino Linotype" w:eastAsia="Batang" w:hAnsi="Palatino Linotype" w:cs="Tahoma"/>
          <w:b/>
          <w:bCs/>
          <w:sz w:val="22"/>
          <w:szCs w:val="22"/>
        </w:rPr>
        <w:t>Admisión del</w:t>
      </w:r>
      <w:r w:rsidR="00AE489D" w:rsidRPr="00FD6AF2">
        <w:rPr>
          <w:rFonts w:ascii="Palatino Linotype" w:eastAsia="Batang" w:hAnsi="Palatino Linotype" w:cs="Tahoma"/>
          <w:b/>
          <w:bCs/>
          <w:sz w:val="22"/>
          <w:szCs w:val="22"/>
        </w:rPr>
        <w:t xml:space="preserve"> </w:t>
      </w:r>
      <w:r w:rsidR="00C459A9" w:rsidRPr="00FD6AF2">
        <w:rPr>
          <w:rFonts w:ascii="Palatino Linotype" w:hAnsi="Palatino Linotype" w:cs="Tahoma"/>
          <w:b/>
          <w:sz w:val="22"/>
          <w:szCs w:val="22"/>
        </w:rPr>
        <w:t>Recurso de Revisión</w:t>
      </w:r>
      <w:r w:rsidR="00B31222" w:rsidRPr="00FD6AF2">
        <w:rPr>
          <w:rFonts w:ascii="Palatino Linotype" w:eastAsia="Batang" w:hAnsi="Palatino Linotype" w:cs="Tahoma"/>
          <w:b/>
          <w:bCs/>
          <w:sz w:val="22"/>
          <w:szCs w:val="22"/>
          <w:lang w:val="es-ES_tradnl"/>
        </w:rPr>
        <w:t xml:space="preserve">. </w:t>
      </w:r>
    </w:p>
    <w:p w14:paraId="10C454E5" w14:textId="77777777" w:rsidR="008F13A5" w:rsidRPr="00FD6AF2" w:rsidRDefault="008F13A5" w:rsidP="00182E92">
      <w:pPr>
        <w:spacing w:line="360" w:lineRule="auto"/>
        <w:contextualSpacing/>
        <w:jc w:val="both"/>
        <w:rPr>
          <w:rFonts w:ascii="Palatino Linotype" w:eastAsia="Batang" w:hAnsi="Palatino Linotype" w:cs="Tahoma"/>
          <w:b/>
          <w:bCs/>
          <w:sz w:val="22"/>
          <w:szCs w:val="22"/>
          <w:lang w:val="es-ES_tradnl"/>
        </w:rPr>
      </w:pPr>
    </w:p>
    <w:p w14:paraId="56F98F69" w14:textId="77777777" w:rsidR="00B31222" w:rsidRPr="00FD6AF2" w:rsidRDefault="00BE4843" w:rsidP="00182E92">
      <w:pPr>
        <w:spacing w:line="360" w:lineRule="auto"/>
        <w:contextualSpacing/>
        <w:jc w:val="both"/>
        <w:rPr>
          <w:rFonts w:ascii="Palatino Linotype" w:hAnsi="Palatino Linotype" w:cs="Tahoma"/>
          <w:bCs/>
          <w:sz w:val="22"/>
          <w:szCs w:val="22"/>
        </w:rPr>
      </w:pPr>
      <w:r w:rsidRPr="00FD6AF2">
        <w:rPr>
          <w:rFonts w:ascii="Palatino Linotype" w:eastAsia="Batang" w:hAnsi="Palatino Linotype" w:cs="Tahoma"/>
          <w:bCs/>
          <w:sz w:val="22"/>
          <w:szCs w:val="22"/>
          <w:lang w:val="es-ES_tradnl"/>
        </w:rPr>
        <w:t xml:space="preserve">El </w:t>
      </w:r>
      <w:r w:rsidR="008D47C3" w:rsidRPr="00FD6AF2">
        <w:rPr>
          <w:rFonts w:ascii="Palatino Linotype" w:eastAsia="Batang" w:hAnsi="Palatino Linotype" w:cs="Tahoma"/>
          <w:bCs/>
          <w:sz w:val="22"/>
          <w:szCs w:val="22"/>
          <w:lang w:val="es-ES_tradnl"/>
        </w:rPr>
        <w:t>primero</w:t>
      </w:r>
      <w:r w:rsidR="00E47C0D" w:rsidRPr="00FD6AF2">
        <w:rPr>
          <w:rFonts w:ascii="Palatino Linotype" w:eastAsia="Batang" w:hAnsi="Palatino Linotype" w:cs="Tahoma"/>
          <w:bCs/>
          <w:sz w:val="22"/>
          <w:szCs w:val="22"/>
          <w:lang w:val="es-ES_tradnl"/>
        </w:rPr>
        <w:t xml:space="preserve"> de </w:t>
      </w:r>
      <w:r w:rsidR="008D47C3" w:rsidRPr="00FD6AF2">
        <w:rPr>
          <w:rFonts w:ascii="Palatino Linotype" w:eastAsia="Batang" w:hAnsi="Palatino Linotype" w:cs="Tahoma"/>
          <w:bCs/>
          <w:sz w:val="22"/>
          <w:szCs w:val="22"/>
          <w:lang w:val="es-ES_tradnl"/>
        </w:rPr>
        <w:t>jul</w:t>
      </w:r>
      <w:r w:rsidR="0059433D" w:rsidRPr="00FD6AF2">
        <w:rPr>
          <w:rFonts w:ascii="Palatino Linotype" w:eastAsia="Batang" w:hAnsi="Palatino Linotype" w:cs="Tahoma"/>
          <w:bCs/>
          <w:sz w:val="22"/>
          <w:szCs w:val="22"/>
          <w:lang w:val="es-ES_tradnl"/>
        </w:rPr>
        <w:t>i</w:t>
      </w:r>
      <w:r w:rsidR="00E47C0D" w:rsidRPr="00FD6AF2">
        <w:rPr>
          <w:rFonts w:ascii="Palatino Linotype" w:eastAsia="Batang" w:hAnsi="Palatino Linotype" w:cs="Tahoma"/>
          <w:bCs/>
          <w:sz w:val="22"/>
          <w:szCs w:val="22"/>
          <w:lang w:val="es-ES_tradnl"/>
        </w:rPr>
        <w:t>o</w:t>
      </w:r>
      <w:r w:rsidR="0030032A" w:rsidRPr="00FD6AF2">
        <w:rPr>
          <w:rFonts w:ascii="Palatino Linotype" w:eastAsia="Batang" w:hAnsi="Palatino Linotype" w:cs="Tahoma"/>
          <w:bCs/>
          <w:sz w:val="22"/>
          <w:szCs w:val="22"/>
          <w:lang w:val="es-ES_tradnl"/>
        </w:rPr>
        <w:t xml:space="preserve"> de dos mil diecinueve</w:t>
      </w:r>
      <w:r w:rsidRPr="00FD6AF2">
        <w:rPr>
          <w:rFonts w:ascii="Palatino Linotype" w:eastAsia="Batang" w:hAnsi="Palatino Linotype" w:cs="Tahoma"/>
          <w:bCs/>
          <w:sz w:val="22"/>
          <w:szCs w:val="22"/>
          <w:lang w:val="es-ES_tradnl"/>
        </w:rPr>
        <w:t xml:space="preserve">, se acordó la admisión del Recurso de Revisión interpuesto por </w:t>
      </w:r>
      <w:r w:rsidR="00377913" w:rsidRPr="00FD6AF2">
        <w:rPr>
          <w:rFonts w:ascii="Palatino Linotype" w:eastAsia="Batang" w:hAnsi="Palatino Linotype" w:cs="Tahoma"/>
          <w:bCs/>
          <w:sz w:val="22"/>
          <w:szCs w:val="22"/>
          <w:lang w:val="es-ES_tradnl"/>
        </w:rPr>
        <w:t>l</w:t>
      </w:r>
      <w:r w:rsidR="008D47C3" w:rsidRPr="00FD6AF2">
        <w:rPr>
          <w:rFonts w:ascii="Palatino Linotype" w:eastAsia="Batang" w:hAnsi="Palatino Linotype" w:cs="Tahoma"/>
          <w:bCs/>
          <w:sz w:val="22"/>
          <w:szCs w:val="22"/>
          <w:lang w:val="es-ES_tradnl"/>
        </w:rPr>
        <w:t>a</w:t>
      </w:r>
      <w:r w:rsidRPr="00FD6AF2">
        <w:rPr>
          <w:rFonts w:ascii="Palatino Linotype" w:eastAsia="Batang" w:hAnsi="Palatino Linotype" w:cs="Tahoma"/>
          <w:bCs/>
          <w:sz w:val="22"/>
          <w:szCs w:val="22"/>
          <w:lang w:val="es-ES_tradnl"/>
        </w:rPr>
        <w:t xml:space="preserve"> </w:t>
      </w:r>
      <w:r w:rsidRPr="00FD6AF2">
        <w:rPr>
          <w:rFonts w:ascii="Palatino Linotype" w:eastAsia="Batang" w:hAnsi="Palatino Linotype" w:cs="Tahoma"/>
          <w:b/>
          <w:bCs/>
          <w:sz w:val="22"/>
          <w:szCs w:val="22"/>
          <w:lang w:val="es-ES_tradnl"/>
        </w:rPr>
        <w:t>Recurrente</w:t>
      </w:r>
      <w:r w:rsidRPr="00FD6AF2">
        <w:rPr>
          <w:rFonts w:ascii="Palatino Linotype" w:eastAsia="Batang" w:hAnsi="Palatino Linotype" w:cs="Tahoma"/>
          <w:bCs/>
          <w:sz w:val="22"/>
          <w:szCs w:val="22"/>
          <w:lang w:val="es-ES_tradnl"/>
        </w:rPr>
        <w:t xml:space="preserve"> en contra del </w:t>
      </w:r>
      <w:r w:rsidR="00141895" w:rsidRPr="00FD6AF2">
        <w:rPr>
          <w:rFonts w:ascii="Palatino Linotype" w:eastAsia="Batang" w:hAnsi="Palatino Linotype" w:cs="Tahoma"/>
          <w:b/>
          <w:bCs/>
          <w:sz w:val="22"/>
          <w:szCs w:val="22"/>
          <w:lang w:val="es-ES_tradnl"/>
        </w:rPr>
        <w:t>Sujeto Obligado</w:t>
      </w:r>
      <w:r w:rsidRPr="00FD6AF2">
        <w:rPr>
          <w:rFonts w:ascii="Palatino Linotype" w:eastAsia="Batang" w:hAnsi="Palatino Linotype" w:cs="Tahoma"/>
          <w:bCs/>
          <w:sz w:val="22"/>
          <w:szCs w:val="22"/>
          <w:lang w:val="es-ES_tradnl"/>
        </w:rPr>
        <w:t>, en términos del artículo 185, fracciones I y II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w:t>
      </w:r>
    </w:p>
    <w:p w14:paraId="3EFF8E27" w14:textId="77777777" w:rsidR="0061115C" w:rsidRPr="00FD6AF2" w:rsidRDefault="0061115C" w:rsidP="00182E92">
      <w:pPr>
        <w:spacing w:line="360" w:lineRule="auto"/>
        <w:contextualSpacing/>
        <w:jc w:val="both"/>
        <w:rPr>
          <w:rFonts w:ascii="Palatino Linotype" w:hAnsi="Palatino Linotype" w:cs="Tahoma"/>
          <w:bCs/>
          <w:sz w:val="22"/>
          <w:szCs w:val="22"/>
        </w:rPr>
      </w:pPr>
    </w:p>
    <w:p w14:paraId="237448D5" w14:textId="5267F119" w:rsidR="00C31C6D" w:rsidRDefault="00C31C6D" w:rsidP="00C31C6D">
      <w:pPr>
        <w:spacing w:line="360" w:lineRule="auto"/>
        <w:jc w:val="both"/>
        <w:rPr>
          <w:rFonts w:ascii="Palatino Linotype" w:eastAsia="Calibri" w:hAnsi="Palatino Linotype" w:cs="Tahoma"/>
          <w:bCs/>
          <w:szCs w:val="22"/>
          <w:lang w:eastAsia="en-US"/>
        </w:rPr>
      </w:pPr>
      <w:r>
        <w:rPr>
          <w:rFonts w:ascii="Palatino Linotype" w:hAnsi="Palatino Linotype" w:cs="Tahoma"/>
          <w:b/>
          <w:sz w:val="22"/>
          <w:szCs w:val="24"/>
          <w:lang w:val="es-ES"/>
        </w:rPr>
        <w:lastRenderedPageBreak/>
        <w:t>c</w:t>
      </w:r>
      <w:r w:rsidRPr="00803F39">
        <w:rPr>
          <w:rFonts w:ascii="Palatino Linotype" w:hAnsi="Palatino Linotype" w:cs="Tahoma"/>
          <w:b/>
          <w:sz w:val="22"/>
          <w:szCs w:val="24"/>
          <w:lang w:val="es-ES"/>
        </w:rPr>
        <w:t>) Informe Justificado</w:t>
      </w:r>
      <w:r>
        <w:rPr>
          <w:rFonts w:ascii="Palatino Linotype" w:hAnsi="Palatino Linotype" w:cs="Tahoma"/>
          <w:b/>
          <w:sz w:val="22"/>
          <w:szCs w:val="24"/>
          <w:lang w:val="es-ES"/>
        </w:rPr>
        <w:t xml:space="preserve">: </w:t>
      </w:r>
      <w:r w:rsidRPr="00351615">
        <w:rPr>
          <w:rFonts w:ascii="Palatino Linotype" w:eastAsia="Calibri" w:hAnsi="Palatino Linotype" w:cs="Tahoma"/>
          <w:bCs/>
          <w:sz w:val="22"/>
          <w:szCs w:val="24"/>
          <w:lang w:eastAsia="en-US"/>
        </w:rPr>
        <w:t>De las constancias que obran en el Sistema</w:t>
      </w:r>
      <w:r w:rsidRPr="00351615">
        <w:rPr>
          <w:rFonts w:ascii="Palatino Linotype" w:hAnsi="Palatino Linotype" w:cs="Tahoma"/>
          <w:b/>
          <w:sz w:val="24"/>
          <w:szCs w:val="28"/>
          <w:lang w:val="es-ES"/>
        </w:rPr>
        <w:t xml:space="preserve"> </w:t>
      </w:r>
      <w:r w:rsidRPr="00351615">
        <w:rPr>
          <w:rFonts w:ascii="Palatino Linotype" w:eastAsia="Calibri" w:hAnsi="Palatino Linotype" w:cs="Tahoma"/>
          <w:bCs/>
          <w:sz w:val="22"/>
          <w:szCs w:val="24"/>
          <w:lang w:eastAsia="en-US"/>
        </w:rPr>
        <w:t>de Acceso a la Información Mexiquense (SAIMEX), se advierte que el Sujeto Obligado fue</w:t>
      </w:r>
      <w:r w:rsidRPr="00351615">
        <w:rPr>
          <w:rFonts w:ascii="Palatino Linotype" w:hAnsi="Palatino Linotype" w:cs="Tahoma"/>
          <w:b/>
          <w:sz w:val="24"/>
          <w:szCs w:val="28"/>
          <w:lang w:val="es-ES"/>
        </w:rPr>
        <w:t xml:space="preserve"> </w:t>
      </w:r>
      <w:r w:rsidRPr="00351615">
        <w:rPr>
          <w:rFonts w:ascii="Palatino Linotype" w:eastAsia="Calibri" w:hAnsi="Palatino Linotype" w:cs="Tahoma"/>
          <w:bCs/>
          <w:sz w:val="22"/>
          <w:szCs w:val="24"/>
          <w:lang w:eastAsia="en-US"/>
        </w:rPr>
        <w:t>omiso en presentar Informe Justificado.</w:t>
      </w:r>
    </w:p>
    <w:p w14:paraId="3F1AD158" w14:textId="77777777" w:rsidR="00C31C6D" w:rsidRPr="00351615" w:rsidRDefault="00C31C6D" w:rsidP="00C31C6D">
      <w:pPr>
        <w:spacing w:line="360" w:lineRule="auto"/>
        <w:jc w:val="both"/>
        <w:rPr>
          <w:rFonts w:ascii="Palatino Linotype" w:hAnsi="Palatino Linotype" w:cs="Tahoma"/>
          <w:b/>
          <w:sz w:val="22"/>
          <w:szCs w:val="24"/>
          <w:lang w:val="es-ES"/>
        </w:rPr>
      </w:pPr>
    </w:p>
    <w:p w14:paraId="02DDFF21" w14:textId="28A3A5A3" w:rsidR="00C31C6D" w:rsidRDefault="00C31C6D" w:rsidP="00C31C6D">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
          <w:bCs/>
          <w:sz w:val="22"/>
          <w:szCs w:val="22"/>
          <w:lang w:eastAsia="en-US"/>
        </w:rPr>
        <w:t>d</w:t>
      </w:r>
      <w:r w:rsidRPr="00FD61A8">
        <w:rPr>
          <w:rFonts w:ascii="Palatino Linotype" w:eastAsia="Calibri" w:hAnsi="Palatino Linotype" w:cs="Tahoma"/>
          <w:b/>
          <w:bCs/>
          <w:sz w:val="22"/>
          <w:szCs w:val="22"/>
          <w:lang w:eastAsia="en-US"/>
        </w:rPr>
        <w:t xml:space="preserve">) Manifestaciones: </w:t>
      </w:r>
      <w:r>
        <w:rPr>
          <w:rFonts w:ascii="Palatino Linotype" w:eastAsia="Calibri" w:hAnsi="Palatino Linotype" w:cs="Tahoma"/>
          <w:bCs/>
          <w:sz w:val="22"/>
          <w:szCs w:val="22"/>
          <w:lang w:eastAsia="en-US"/>
        </w:rPr>
        <w:t>D</w:t>
      </w:r>
      <w:r w:rsidRPr="00F146D6">
        <w:rPr>
          <w:rFonts w:ascii="Palatino Linotype" w:eastAsia="Calibri" w:hAnsi="Palatino Linotype" w:cs="Tahoma"/>
          <w:bCs/>
          <w:sz w:val="22"/>
          <w:szCs w:val="22"/>
          <w:lang w:eastAsia="en-US"/>
        </w:rPr>
        <w:t xml:space="preserve">e las constancias que obran en el Sistema de Acceso a la Información Mexiquense (SAIMEX), se advierte que el </w:t>
      </w:r>
      <w:r>
        <w:rPr>
          <w:rFonts w:ascii="Palatino Linotype" w:eastAsia="Calibri" w:hAnsi="Palatino Linotype" w:cs="Tahoma"/>
          <w:bCs/>
          <w:sz w:val="22"/>
          <w:szCs w:val="22"/>
          <w:lang w:eastAsia="en-US"/>
        </w:rPr>
        <w:t>Recurrente</w:t>
      </w:r>
      <w:r w:rsidRPr="00F146D6">
        <w:rPr>
          <w:rFonts w:ascii="Palatino Linotype" w:eastAsia="Calibri" w:hAnsi="Palatino Linotype" w:cs="Tahoma"/>
          <w:bCs/>
          <w:sz w:val="22"/>
          <w:szCs w:val="22"/>
          <w:lang w:eastAsia="en-US"/>
        </w:rPr>
        <w:t xml:space="preserve"> fue omiso en presentar </w:t>
      </w:r>
      <w:r>
        <w:rPr>
          <w:rFonts w:ascii="Palatino Linotype" w:eastAsia="Calibri" w:hAnsi="Palatino Linotype" w:cs="Tahoma"/>
          <w:bCs/>
          <w:sz w:val="22"/>
          <w:szCs w:val="22"/>
          <w:lang w:eastAsia="en-US"/>
        </w:rPr>
        <w:t>manifestaciones.</w:t>
      </w:r>
    </w:p>
    <w:p w14:paraId="7C21028E" w14:textId="77777777" w:rsidR="00756D3D" w:rsidRPr="00FD6AF2" w:rsidRDefault="00756D3D" w:rsidP="00182E92">
      <w:pPr>
        <w:widowControl w:val="0"/>
        <w:spacing w:line="360" w:lineRule="auto"/>
        <w:contextualSpacing/>
        <w:jc w:val="both"/>
        <w:rPr>
          <w:rFonts w:ascii="Palatino Linotype" w:hAnsi="Palatino Linotype" w:cs="Tahoma"/>
          <w:b/>
          <w:sz w:val="22"/>
          <w:szCs w:val="22"/>
        </w:rPr>
      </w:pPr>
    </w:p>
    <w:p w14:paraId="196BEF0F" w14:textId="77777777" w:rsidR="003F25D4" w:rsidRPr="00FD6AF2" w:rsidRDefault="00756D3D" w:rsidP="00182E92">
      <w:pPr>
        <w:widowControl w:val="0"/>
        <w:spacing w:line="360" w:lineRule="auto"/>
        <w:contextualSpacing/>
        <w:jc w:val="both"/>
        <w:rPr>
          <w:rFonts w:ascii="Palatino Linotype" w:hAnsi="Palatino Linotype" w:cs="Tahoma"/>
          <w:b/>
          <w:bCs/>
          <w:sz w:val="22"/>
          <w:szCs w:val="22"/>
          <w:lang w:val="es-ES"/>
        </w:rPr>
      </w:pPr>
      <w:r w:rsidRPr="00FD6AF2">
        <w:rPr>
          <w:rFonts w:ascii="Palatino Linotype" w:hAnsi="Palatino Linotype" w:cs="Tahoma"/>
          <w:b/>
          <w:bCs/>
          <w:sz w:val="22"/>
          <w:szCs w:val="22"/>
          <w:lang w:val="es-ES"/>
        </w:rPr>
        <w:t xml:space="preserve">e) </w:t>
      </w:r>
      <w:r w:rsidR="003F25D4" w:rsidRPr="00FD6AF2">
        <w:rPr>
          <w:rFonts w:ascii="Palatino Linotype" w:hAnsi="Palatino Linotype" w:cs="Tahoma"/>
          <w:b/>
          <w:bCs/>
          <w:sz w:val="22"/>
          <w:szCs w:val="22"/>
          <w:lang w:val="es-ES"/>
        </w:rPr>
        <w:t>Ampliación del plazo para resolver. </w:t>
      </w:r>
    </w:p>
    <w:p w14:paraId="5CBED476" w14:textId="77777777" w:rsidR="003F25D4" w:rsidRPr="00FD6AF2" w:rsidRDefault="003F25D4" w:rsidP="00182E92">
      <w:pPr>
        <w:widowControl w:val="0"/>
        <w:spacing w:line="360" w:lineRule="auto"/>
        <w:contextualSpacing/>
        <w:jc w:val="both"/>
        <w:rPr>
          <w:rFonts w:ascii="Palatino Linotype" w:hAnsi="Palatino Linotype" w:cs="Tahoma"/>
          <w:sz w:val="22"/>
          <w:szCs w:val="22"/>
          <w:lang w:val="es-ES"/>
        </w:rPr>
      </w:pPr>
    </w:p>
    <w:p w14:paraId="1FE98DAF" w14:textId="38E7C1B2" w:rsidR="003F25D4" w:rsidRPr="00FD6AF2" w:rsidRDefault="003F25D4" w:rsidP="00182E92">
      <w:pPr>
        <w:widowControl w:val="0"/>
        <w:spacing w:line="360" w:lineRule="auto"/>
        <w:contextualSpacing/>
        <w:jc w:val="both"/>
        <w:rPr>
          <w:rFonts w:ascii="Palatino Linotype" w:hAnsi="Palatino Linotype" w:cs="Tahoma"/>
          <w:b/>
          <w:sz w:val="22"/>
          <w:szCs w:val="22"/>
        </w:rPr>
      </w:pPr>
      <w:r w:rsidRPr="00FD6AF2">
        <w:rPr>
          <w:rFonts w:ascii="Palatino Linotype" w:hAnsi="Palatino Linotype" w:cs="Tahoma"/>
          <w:sz w:val="22"/>
          <w:szCs w:val="22"/>
          <w:lang w:val="es-ES"/>
        </w:rPr>
        <w:t xml:space="preserve">En fecha </w:t>
      </w:r>
      <w:r w:rsidR="00516A88">
        <w:rPr>
          <w:rFonts w:ascii="Palatino Linotype" w:hAnsi="Palatino Linotype" w:cs="Tahoma"/>
          <w:sz w:val="22"/>
          <w:szCs w:val="22"/>
          <w:lang w:val="es-ES"/>
        </w:rPr>
        <w:t>veintiséis</w:t>
      </w:r>
      <w:r w:rsidRPr="00FD6AF2">
        <w:rPr>
          <w:rFonts w:ascii="Palatino Linotype" w:hAnsi="Palatino Linotype" w:cs="Tahoma"/>
          <w:sz w:val="22"/>
          <w:szCs w:val="22"/>
          <w:lang w:val="es-ES"/>
        </w:rPr>
        <w:t xml:space="preserve"> de </w:t>
      </w:r>
      <w:r w:rsidR="00AF4610" w:rsidRPr="00FD6AF2">
        <w:rPr>
          <w:rFonts w:ascii="Palatino Linotype" w:hAnsi="Palatino Linotype" w:cs="Tahoma"/>
          <w:sz w:val="22"/>
          <w:szCs w:val="22"/>
          <w:lang w:val="es-ES"/>
        </w:rPr>
        <w:t>agost</w:t>
      </w:r>
      <w:r w:rsidRPr="00FD6AF2">
        <w:rPr>
          <w:rFonts w:ascii="Palatino Linotype" w:hAnsi="Palatino Linotype" w:cs="Tahoma"/>
          <w:sz w:val="22"/>
          <w:szCs w:val="22"/>
          <w:lang w:val="es-ES"/>
        </w:rPr>
        <w:t>o de dos mil diecinueve, el Comisionado Ponente, con fundamento en lo dispuesto por el artículo 181, párrafo tercero, de la Ley de Transparencia y Acceso a la Información Pública del Estado de México y Municipios, acordó ampliar por un periodo de quince días hábiles, el plazo para resolver los recursos de revisión que nos ocupan; acto que fue notificado a las partes, mediante el Sistema de Acceso a la Información Mexiquense (SAIMEX), el</w:t>
      </w:r>
      <w:r w:rsidR="00AF4610" w:rsidRPr="00FD6AF2">
        <w:rPr>
          <w:rFonts w:ascii="Palatino Linotype" w:hAnsi="Palatino Linotype" w:cs="Tahoma"/>
          <w:sz w:val="22"/>
          <w:szCs w:val="22"/>
          <w:lang w:val="es-ES"/>
        </w:rPr>
        <w:t xml:space="preserve"> </w:t>
      </w:r>
      <w:r w:rsidR="00F968C0">
        <w:rPr>
          <w:rFonts w:ascii="Palatino Linotype" w:hAnsi="Palatino Linotype" w:cs="Tahoma"/>
          <w:sz w:val="22"/>
          <w:szCs w:val="22"/>
          <w:lang w:val="es-ES"/>
        </w:rPr>
        <w:t>día seis de septiembre de dos mil diecinueve</w:t>
      </w:r>
      <w:r w:rsidR="00580BB8" w:rsidRPr="00FD6AF2">
        <w:rPr>
          <w:rFonts w:ascii="Palatino Linotype" w:hAnsi="Palatino Linotype" w:cs="Tahoma"/>
          <w:sz w:val="22"/>
          <w:szCs w:val="22"/>
          <w:lang w:val="es-ES"/>
        </w:rPr>
        <w:t xml:space="preserve">. </w:t>
      </w:r>
    </w:p>
    <w:p w14:paraId="5DED2BBE" w14:textId="77777777" w:rsidR="00AF4C29" w:rsidRPr="00FD6AF2" w:rsidRDefault="00AF4C29" w:rsidP="00182E92">
      <w:pPr>
        <w:spacing w:line="360" w:lineRule="auto"/>
        <w:contextualSpacing/>
        <w:jc w:val="both"/>
        <w:rPr>
          <w:rFonts w:ascii="Palatino Linotype" w:hAnsi="Palatino Linotype" w:cs="Tahoma"/>
          <w:b/>
          <w:sz w:val="22"/>
          <w:szCs w:val="22"/>
        </w:rPr>
      </w:pPr>
    </w:p>
    <w:p w14:paraId="6EB40890" w14:textId="77777777" w:rsidR="003F25D4" w:rsidRPr="00FD6AF2" w:rsidRDefault="00AF4C29" w:rsidP="00182E92">
      <w:pPr>
        <w:spacing w:line="360" w:lineRule="auto"/>
        <w:contextualSpacing/>
        <w:jc w:val="both"/>
        <w:rPr>
          <w:rFonts w:ascii="Palatino Linotype" w:hAnsi="Palatino Linotype" w:cs="Tahoma"/>
          <w:sz w:val="22"/>
          <w:szCs w:val="22"/>
        </w:rPr>
      </w:pPr>
      <w:r w:rsidRPr="00FD6AF2">
        <w:rPr>
          <w:rFonts w:ascii="Palatino Linotype" w:hAnsi="Palatino Linotype" w:cs="Tahoma"/>
          <w:b/>
          <w:sz w:val="22"/>
          <w:szCs w:val="22"/>
        </w:rPr>
        <w:t xml:space="preserve">f) </w:t>
      </w:r>
      <w:r w:rsidR="00B31222" w:rsidRPr="00FD6AF2">
        <w:rPr>
          <w:rFonts w:ascii="Palatino Linotype" w:hAnsi="Palatino Linotype" w:cs="Tahoma"/>
          <w:b/>
          <w:sz w:val="22"/>
          <w:szCs w:val="22"/>
        </w:rPr>
        <w:t>Cierre de instrucción</w:t>
      </w:r>
      <w:r w:rsidR="008E5077" w:rsidRPr="00FD6AF2">
        <w:rPr>
          <w:rFonts w:ascii="Palatino Linotype" w:hAnsi="Palatino Linotype" w:cs="Tahoma"/>
          <w:b/>
          <w:sz w:val="22"/>
          <w:szCs w:val="22"/>
        </w:rPr>
        <w:t>.</w:t>
      </w:r>
      <w:r w:rsidR="00B31222" w:rsidRPr="00FD6AF2">
        <w:rPr>
          <w:rFonts w:ascii="Palatino Linotype" w:hAnsi="Palatino Linotype" w:cs="Tahoma"/>
          <w:sz w:val="22"/>
          <w:szCs w:val="22"/>
        </w:rPr>
        <w:t xml:space="preserve"> </w:t>
      </w:r>
    </w:p>
    <w:p w14:paraId="0BB975C6" w14:textId="77777777" w:rsidR="0071508D" w:rsidRPr="00FD6AF2" w:rsidRDefault="0071508D" w:rsidP="00182E92">
      <w:pPr>
        <w:spacing w:line="360" w:lineRule="auto"/>
        <w:contextualSpacing/>
        <w:jc w:val="both"/>
        <w:rPr>
          <w:rFonts w:ascii="Palatino Linotype" w:hAnsi="Palatino Linotype" w:cs="Tahoma"/>
          <w:sz w:val="22"/>
          <w:szCs w:val="22"/>
        </w:rPr>
      </w:pPr>
    </w:p>
    <w:p w14:paraId="64E7F156" w14:textId="2EBB2B0B" w:rsidR="00B31222" w:rsidRPr="00FD6AF2" w:rsidRDefault="00B31222" w:rsidP="00182E92">
      <w:pPr>
        <w:spacing w:line="360" w:lineRule="auto"/>
        <w:contextualSpacing/>
        <w:jc w:val="both"/>
        <w:rPr>
          <w:rFonts w:ascii="Palatino Linotype" w:hAnsi="Palatino Linotype" w:cs="Tahoma"/>
          <w:sz w:val="22"/>
          <w:szCs w:val="22"/>
        </w:rPr>
      </w:pPr>
      <w:r w:rsidRPr="005D4B09">
        <w:rPr>
          <w:rFonts w:ascii="Palatino Linotype" w:hAnsi="Palatino Linotype" w:cs="Tahoma"/>
          <w:sz w:val="22"/>
          <w:szCs w:val="22"/>
        </w:rPr>
        <w:t xml:space="preserve">El </w:t>
      </w:r>
      <w:r w:rsidR="00F968C0">
        <w:rPr>
          <w:rFonts w:ascii="Palatino Linotype" w:hAnsi="Palatino Linotype" w:cs="Tahoma"/>
          <w:sz w:val="22"/>
          <w:szCs w:val="22"/>
        </w:rPr>
        <w:t>seis</w:t>
      </w:r>
      <w:r w:rsidR="004D3C0F" w:rsidRPr="005D4B09">
        <w:rPr>
          <w:rFonts w:ascii="Palatino Linotype" w:hAnsi="Palatino Linotype" w:cs="Tahoma"/>
          <w:sz w:val="22"/>
          <w:szCs w:val="22"/>
        </w:rPr>
        <w:t xml:space="preserve"> de septiembre</w:t>
      </w:r>
      <w:r w:rsidR="00AF4C29" w:rsidRPr="005D4B09">
        <w:rPr>
          <w:rFonts w:ascii="Palatino Linotype" w:hAnsi="Palatino Linotype" w:cs="Tahoma"/>
          <w:sz w:val="22"/>
          <w:szCs w:val="22"/>
        </w:rPr>
        <w:t xml:space="preserve"> de dos mil</w:t>
      </w:r>
      <w:r w:rsidR="00AF4C29" w:rsidRPr="00FD6AF2">
        <w:rPr>
          <w:rFonts w:ascii="Palatino Linotype" w:hAnsi="Palatino Linotype" w:cs="Tahoma"/>
          <w:sz w:val="22"/>
          <w:szCs w:val="22"/>
        </w:rPr>
        <w:t xml:space="preserve"> diecinueve</w:t>
      </w:r>
      <w:r w:rsidRPr="00FD6AF2">
        <w:rPr>
          <w:rFonts w:ascii="Palatino Linotype" w:hAnsi="Palatino Linotype" w:cs="Tahoma"/>
          <w:sz w:val="22"/>
          <w:szCs w:val="22"/>
        </w:rPr>
        <w:t>, al no existir diligencias pendientes por desahogar, se emitió el acuerdo por medio del cual se declaró cerrada la instrucción</w:t>
      </w:r>
      <w:r w:rsidR="008839DA" w:rsidRPr="00FD6AF2">
        <w:rPr>
          <w:rFonts w:ascii="Palatino Linotype" w:hAnsi="Palatino Linotype" w:cs="Tahoma"/>
          <w:sz w:val="22"/>
          <w:szCs w:val="22"/>
        </w:rPr>
        <w:t xml:space="preserve"> y se determinó</w:t>
      </w:r>
      <w:r w:rsidR="00CF43D5" w:rsidRPr="00FD6AF2">
        <w:rPr>
          <w:rFonts w:ascii="Palatino Linotype" w:hAnsi="Palatino Linotype" w:cs="Tahoma"/>
          <w:sz w:val="22"/>
          <w:szCs w:val="22"/>
        </w:rPr>
        <w:t xml:space="preserve"> </w:t>
      </w:r>
      <w:r w:rsidR="008839DA" w:rsidRPr="00FD6AF2">
        <w:rPr>
          <w:rFonts w:ascii="Palatino Linotype" w:hAnsi="Palatino Linotype" w:cs="Tahoma"/>
          <w:sz w:val="22"/>
          <w:szCs w:val="22"/>
        </w:rPr>
        <w:t xml:space="preserve">pasar </w:t>
      </w:r>
      <w:r w:rsidRPr="00FD6AF2">
        <w:rPr>
          <w:rFonts w:ascii="Palatino Linotype" w:hAnsi="Palatino Linotype" w:cs="Tahoma"/>
          <w:sz w:val="22"/>
          <w:szCs w:val="22"/>
        </w:rPr>
        <w:t>el expediente a resolución, en términos de lo dispuesto en los artículos 1</w:t>
      </w:r>
      <w:r w:rsidR="0048519E" w:rsidRPr="00FD6AF2">
        <w:rPr>
          <w:rFonts w:ascii="Palatino Linotype" w:hAnsi="Palatino Linotype" w:cs="Tahoma"/>
          <w:sz w:val="22"/>
          <w:szCs w:val="22"/>
        </w:rPr>
        <w:t>85</w:t>
      </w:r>
      <w:r w:rsidRPr="00FD6AF2">
        <w:rPr>
          <w:rFonts w:ascii="Palatino Linotype" w:hAnsi="Palatino Linotype" w:cs="Tahoma"/>
          <w:sz w:val="22"/>
          <w:szCs w:val="22"/>
        </w:rPr>
        <w:t xml:space="preserve">, fracciones VI y VIII de la Ley </w:t>
      </w:r>
      <w:r w:rsidR="0048519E" w:rsidRPr="00FD6AF2">
        <w:rPr>
          <w:rFonts w:ascii="Palatino Linotype" w:hAnsi="Palatino Linotype" w:cs="Tahoma"/>
          <w:sz w:val="22"/>
          <w:szCs w:val="22"/>
        </w:rPr>
        <w:t>de Transparencia y Acceso a la Información Pública del Estado de México y Municipios</w:t>
      </w:r>
      <w:r w:rsidRPr="00FD6AF2">
        <w:rPr>
          <w:rFonts w:ascii="Palatino Linotype" w:hAnsi="Palatino Linotype" w:cs="Tahoma"/>
          <w:sz w:val="22"/>
          <w:szCs w:val="22"/>
        </w:rPr>
        <w:t xml:space="preserve">, mismo que fue notificado a las partes </w:t>
      </w:r>
      <w:r w:rsidR="0048519E" w:rsidRPr="00FD6AF2">
        <w:rPr>
          <w:rFonts w:ascii="Palatino Linotype" w:hAnsi="Palatino Linotype" w:cs="Tahoma"/>
          <w:sz w:val="22"/>
          <w:szCs w:val="22"/>
        </w:rPr>
        <w:t xml:space="preserve">el mismo día, a través del </w:t>
      </w:r>
      <w:r w:rsidR="000313A7" w:rsidRPr="00FD6AF2">
        <w:rPr>
          <w:rFonts w:ascii="Palatino Linotype" w:hAnsi="Palatino Linotype" w:cs="Tahoma"/>
          <w:sz w:val="22"/>
          <w:szCs w:val="22"/>
          <w:lang w:val="es-ES"/>
        </w:rPr>
        <w:t>Sistema de Acceso a la Información Mexiquense (SAIMEX)</w:t>
      </w:r>
      <w:r w:rsidR="006A026A" w:rsidRPr="00FD6AF2">
        <w:rPr>
          <w:rFonts w:ascii="Palatino Linotype" w:hAnsi="Palatino Linotype" w:cs="Tahoma"/>
          <w:sz w:val="22"/>
          <w:szCs w:val="22"/>
        </w:rPr>
        <w:t>.</w:t>
      </w:r>
    </w:p>
    <w:p w14:paraId="31226A3A" w14:textId="77777777" w:rsidR="00B31222" w:rsidRPr="00FD6AF2" w:rsidRDefault="00B31222" w:rsidP="00182E92">
      <w:pPr>
        <w:spacing w:line="360" w:lineRule="auto"/>
        <w:contextualSpacing/>
        <w:jc w:val="both"/>
        <w:rPr>
          <w:rFonts w:ascii="Palatino Linotype" w:hAnsi="Palatino Linotype" w:cs="Tahoma"/>
          <w:b/>
          <w:sz w:val="22"/>
          <w:szCs w:val="22"/>
        </w:rPr>
      </w:pPr>
    </w:p>
    <w:p w14:paraId="105201D3" w14:textId="77777777" w:rsidR="004F2D88" w:rsidRPr="00FD6AF2" w:rsidRDefault="004F2D88" w:rsidP="00182E92">
      <w:pPr>
        <w:spacing w:line="360" w:lineRule="auto"/>
        <w:contextualSpacing/>
        <w:jc w:val="both"/>
        <w:rPr>
          <w:rFonts w:ascii="Palatino Linotype" w:hAnsi="Palatino Linotype" w:cs="Tahoma"/>
          <w:color w:val="000000"/>
          <w:sz w:val="22"/>
          <w:szCs w:val="22"/>
        </w:rPr>
      </w:pPr>
      <w:r w:rsidRPr="00FD6AF2">
        <w:rPr>
          <w:rFonts w:ascii="Palatino Linotype" w:hAnsi="Palatino Linotype" w:cs="Tahoma"/>
          <w:color w:val="000000"/>
          <w:sz w:val="22"/>
          <w:szCs w:val="22"/>
        </w:rPr>
        <w:lastRenderedPageBreak/>
        <w:t xml:space="preserve">En </w:t>
      </w:r>
      <w:r w:rsidR="00367F82" w:rsidRPr="00FD6AF2">
        <w:rPr>
          <w:rFonts w:ascii="Palatino Linotype" w:hAnsi="Palatino Linotype" w:cs="Tahoma"/>
          <w:color w:val="000000"/>
          <w:sz w:val="22"/>
          <w:szCs w:val="22"/>
        </w:rPr>
        <w:t>razón de que fue debidamente su</w:t>
      </w:r>
      <w:r w:rsidRPr="00FD6AF2">
        <w:rPr>
          <w:rFonts w:ascii="Palatino Linotype" w:hAnsi="Palatino Linotype" w:cs="Tahoma"/>
          <w:color w:val="000000"/>
          <w:sz w:val="22"/>
          <w:szCs w:val="22"/>
        </w:rPr>
        <w:t xml:space="preserve">stanciado el expediente </w:t>
      </w:r>
      <w:r w:rsidR="00367F82" w:rsidRPr="00FD6AF2">
        <w:rPr>
          <w:rFonts w:ascii="Palatino Linotype" w:hAnsi="Palatino Linotype" w:cs="Tahoma"/>
          <w:color w:val="000000"/>
          <w:sz w:val="22"/>
          <w:szCs w:val="22"/>
        </w:rPr>
        <w:t xml:space="preserve">electrónico </w:t>
      </w:r>
      <w:r w:rsidRPr="00FD6AF2">
        <w:rPr>
          <w:rFonts w:ascii="Palatino Linotype" w:hAnsi="Palatino Linotype" w:cs="Tahoma"/>
          <w:color w:val="000000"/>
          <w:sz w:val="22"/>
          <w:szCs w:val="22"/>
        </w:rPr>
        <w:t>y no exist</w:t>
      </w:r>
      <w:r w:rsidR="00367F82" w:rsidRPr="00FD6AF2">
        <w:rPr>
          <w:rFonts w:ascii="Palatino Linotype" w:hAnsi="Palatino Linotype" w:cs="Tahoma"/>
          <w:color w:val="000000"/>
          <w:sz w:val="22"/>
          <w:szCs w:val="22"/>
        </w:rPr>
        <w:t>e</w:t>
      </w:r>
      <w:r w:rsidRPr="00FD6AF2">
        <w:rPr>
          <w:rFonts w:ascii="Palatino Linotype" w:hAnsi="Palatino Linotype" w:cs="Tahoma"/>
          <w:color w:val="000000"/>
          <w:sz w:val="22"/>
          <w:szCs w:val="22"/>
        </w:rPr>
        <w:t xml:space="preserve"> dilige</w:t>
      </w:r>
      <w:r w:rsidR="00367F82" w:rsidRPr="00FD6AF2">
        <w:rPr>
          <w:rFonts w:ascii="Palatino Linotype" w:hAnsi="Palatino Linotype" w:cs="Tahoma"/>
          <w:color w:val="000000"/>
          <w:sz w:val="22"/>
          <w:szCs w:val="22"/>
        </w:rPr>
        <w:t xml:space="preserve">ncia pendiente de desahogo, se </w:t>
      </w:r>
      <w:r w:rsidRPr="00FD6AF2">
        <w:rPr>
          <w:rFonts w:ascii="Palatino Linotype" w:hAnsi="Palatino Linotype" w:cs="Tahoma"/>
          <w:color w:val="000000"/>
          <w:sz w:val="22"/>
          <w:szCs w:val="22"/>
        </w:rPr>
        <w:t>emit</w:t>
      </w:r>
      <w:r w:rsidR="00367F82" w:rsidRPr="00FD6AF2">
        <w:rPr>
          <w:rFonts w:ascii="Palatino Linotype" w:hAnsi="Palatino Linotype" w:cs="Tahoma"/>
          <w:color w:val="000000"/>
          <w:sz w:val="22"/>
          <w:szCs w:val="22"/>
        </w:rPr>
        <w:t>e</w:t>
      </w:r>
      <w:r w:rsidRPr="00FD6AF2">
        <w:rPr>
          <w:rFonts w:ascii="Palatino Linotype" w:hAnsi="Palatino Linotype" w:cs="Tahoma"/>
          <w:color w:val="000000"/>
          <w:sz w:val="22"/>
          <w:szCs w:val="22"/>
        </w:rPr>
        <w:t xml:space="preserve"> la resolución que conforme a Derecho proceda, de acuerdo a l</w:t>
      </w:r>
      <w:r w:rsidR="009A620E" w:rsidRPr="00FD6AF2">
        <w:rPr>
          <w:rFonts w:ascii="Palatino Linotype" w:hAnsi="Palatino Linotype" w:cs="Tahoma"/>
          <w:color w:val="000000"/>
          <w:sz w:val="22"/>
          <w:szCs w:val="22"/>
        </w:rPr>
        <w:t>o</w:t>
      </w:r>
      <w:r w:rsidRPr="00FD6AF2">
        <w:rPr>
          <w:rFonts w:ascii="Palatino Linotype" w:hAnsi="Palatino Linotype" w:cs="Tahoma"/>
          <w:color w:val="000000"/>
          <w:sz w:val="22"/>
          <w:szCs w:val="22"/>
        </w:rPr>
        <w:t xml:space="preserve">s siguientes: </w:t>
      </w:r>
    </w:p>
    <w:p w14:paraId="2438BAE7" w14:textId="77777777" w:rsidR="005D4B09" w:rsidRDefault="005D4B09" w:rsidP="00182E92">
      <w:pPr>
        <w:spacing w:line="360" w:lineRule="auto"/>
        <w:ind w:left="708" w:hanging="708"/>
        <w:contextualSpacing/>
        <w:jc w:val="center"/>
        <w:rPr>
          <w:rFonts w:ascii="Palatino Linotype" w:eastAsia="Calibri" w:hAnsi="Palatino Linotype" w:cs="Tahoma"/>
          <w:b/>
          <w:bCs/>
          <w:sz w:val="22"/>
          <w:szCs w:val="22"/>
          <w:lang w:val="es-ES" w:eastAsia="en-US"/>
        </w:rPr>
      </w:pPr>
    </w:p>
    <w:p w14:paraId="351CAB75" w14:textId="6F6581FD" w:rsidR="00177532" w:rsidRPr="00FD6AF2" w:rsidRDefault="00177532" w:rsidP="00182E92">
      <w:pPr>
        <w:spacing w:line="360" w:lineRule="auto"/>
        <w:ind w:left="708" w:hanging="708"/>
        <w:contextualSpacing/>
        <w:jc w:val="center"/>
        <w:rPr>
          <w:rFonts w:ascii="Palatino Linotype" w:eastAsia="Calibri" w:hAnsi="Palatino Linotype" w:cs="Tahoma"/>
          <w:b/>
          <w:bCs/>
          <w:sz w:val="22"/>
          <w:szCs w:val="22"/>
          <w:lang w:val="es-ES" w:eastAsia="en-US"/>
        </w:rPr>
      </w:pPr>
      <w:r w:rsidRPr="00FD6AF2">
        <w:rPr>
          <w:rFonts w:ascii="Palatino Linotype" w:eastAsia="Calibri" w:hAnsi="Palatino Linotype" w:cs="Tahoma"/>
          <w:b/>
          <w:bCs/>
          <w:sz w:val="22"/>
          <w:szCs w:val="22"/>
          <w:lang w:val="es-ES" w:eastAsia="en-US"/>
        </w:rPr>
        <w:t>C O N S I D E R A N D O S</w:t>
      </w:r>
    </w:p>
    <w:p w14:paraId="27EA7D00" w14:textId="77777777" w:rsidR="00177532" w:rsidRPr="00FD6AF2" w:rsidRDefault="00177532" w:rsidP="00182E92">
      <w:pPr>
        <w:spacing w:line="360" w:lineRule="auto"/>
        <w:contextualSpacing/>
        <w:jc w:val="both"/>
        <w:rPr>
          <w:rFonts w:ascii="Palatino Linotype" w:eastAsia="Calibri" w:hAnsi="Palatino Linotype" w:cs="Tahoma"/>
          <w:b/>
          <w:bCs/>
          <w:sz w:val="22"/>
          <w:szCs w:val="22"/>
          <w:lang w:val="es-ES" w:eastAsia="en-US"/>
        </w:rPr>
      </w:pPr>
    </w:p>
    <w:p w14:paraId="69CA2624" w14:textId="77777777" w:rsidR="00CF57E4" w:rsidRPr="00FD6AF2" w:rsidRDefault="00CF57E4" w:rsidP="00182E92">
      <w:pPr>
        <w:spacing w:line="360" w:lineRule="auto"/>
        <w:contextualSpacing/>
        <w:jc w:val="both"/>
        <w:rPr>
          <w:rFonts w:ascii="Palatino Linotype" w:eastAsia="Calibri" w:hAnsi="Palatino Linotype" w:cs="Tahoma"/>
          <w:b/>
          <w:bCs/>
          <w:sz w:val="22"/>
          <w:szCs w:val="22"/>
          <w:lang w:val="es-ES" w:eastAsia="en-US"/>
        </w:rPr>
      </w:pPr>
      <w:r w:rsidRPr="00FD6AF2">
        <w:rPr>
          <w:rFonts w:ascii="Palatino Linotype" w:eastAsia="Calibri" w:hAnsi="Palatino Linotype" w:cs="Tahoma"/>
          <w:b/>
          <w:bCs/>
          <w:sz w:val="22"/>
          <w:szCs w:val="22"/>
          <w:lang w:val="es-ES" w:eastAsia="en-US"/>
        </w:rPr>
        <w:t xml:space="preserve">PRIMERA. Competencia. </w:t>
      </w:r>
    </w:p>
    <w:p w14:paraId="0B261550" w14:textId="77777777" w:rsidR="00CF57E4" w:rsidRPr="00FD6AF2" w:rsidRDefault="00CF57E4" w:rsidP="00182E92">
      <w:pPr>
        <w:spacing w:line="360" w:lineRule="auto"/>
        <w:contextualSpacing/>
        <w:jc w:val="both"/>
        <w:rPr>
          <w:rFonts w:ascii="Palatino Linotype" w:eastAsia="Calibri" w:hAnsi="Palatino Linotype" w:cs="Tahoma"/>
          <w:b/>
          <w:bCs/>
          <w:sz w:val="22"/>
          <w:szCs w:val="22"/>
          <w:lang w:val="es-ES" w:eastAsia="en-US"/>
        </w:rPr>
      </w:pPr>
    </w:p>
    <w:p w14:paraId="4F0C568F" w14:textId="77777777" w:rsidR="00CF57E4" w:rsidRPr="00FD6AF2" w:rsidRDefault="00CF57E4" w:rsidP="00182E92">
      <w:pPr>
        <w:spacing w:line="360" w:lineRule="auto"/>
        <w:contextualSpacing/>
        <w:jc w:val="both"/>
        <w:rPr>
          <w:rFonts w:ascii="Palatino Linotype" w:eastAsia="Calibri" w:hAnsi="Palatino Linotype" w:cs="Tahoma"/>
          <w:bCs/>
          <w:sz w:val="22"/>
          <w:szCs w:val="22"/>
          <w:lang w:val="es-ES" w:eastAsia="en-US"/>
        </w:rPr>
      </w:pPr>
      <w:r w:rsidRPr="00FD6AF2">
        <w:rPr>
          <w:rFonts w:ascii="Palatino Linotype" w:eastAsia="Calibri" w:hAnsi="Palatino Linotype" w:cs="Tahoma"/>
          <w:bCs/>
          <w:sz w:val="22"/>
          <w:szCs w:val="22"/>
          <w:lang w:val="es-ES" w:eastAsia="en-US"/>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Pr="00FD6AF2">
        <w:rPr>
          <w:rFonts w:ascii="Palatino Linotype" w:hAnsi="Palatino Linotype" w:cs="Tahoma"/>
          <w:sz w:val="22"/>
          <w:szCs w:val="22"/>
          <w:shd w:val="clear" w:color="auto" w:fill="FFFFFF"/>
        </w:rPr>
        <w:t>5°, párrafos vigésimo segundo, vigésimo tercero y vigésimo cuarto, fracciones I, II, III, IV y V, de la Constitución Política del Estado Libre y Soberano de México</w:t>
      </w:r>
      <w:r w:rsidRPr="00FD6AF2">
        <w:rPr>
          <w:rFonts w:ascii="Palatino Linotype" w:eastAsia="Calibri" w:hAnsi="Palatino Linotype" w:cs="Tahoma"/>
          <w:bCs/>
          <w:sz w:val="22"/>
          <w:szCs w:val="22"/>
          <w:lang w:val="es-ES" w:eastAsia="en-US"/>
        </w:rPr>
        <w:t>;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27618424" w14:textId="77777777" w:rsidR="00177532" w:rsidRPr="00FD6AF2" w:rsidRDefault="00177532" w:rsidP="00182E92">
      <w:pPr>
        <w:autoSpaceDE w:val="0"/>
        <w:autoSpaceDN w:val="0"/>
        <w:adjustRightInd w:val="0"/>
        <w:spacing w:line="360" w:lineRule="auto"/>
        <w:contextualSpacing/>
        <w:jc w:val="both"/>
        <w:rPr>
          <w:rFonts w:ascii="Palatino Linotype" w:eastAsia="Calibri" w:hAnsi="Palatino Linotype" w:cs="Tahoma"/>
          <w:b/>
          <w:color w:val="000000"/>
          <w:sz w:val="22"/>
          <w:szCs w:val="22"/>
          <w:lang w:val="es-ES" w:eastAsia="es-MX"/>
        </w:rPr>
      </w:pPr>
    </w:p>
    <w:p w14:paraId="63172AE6" w14:textId="77777777" w:rsidR="00177532" w:rsidRPr="00FD6AF2" w:rsidRDefault="00177532" w:rsidP="00182E92">
      <w:pPr>
        <w:autoSpaceDE w:val="0"/>
        <w:autoSpaceDN w:val="0"/>
        <w:adjustRightInd w:val="0"/>
        <w:spacing w:line="360" w:lineRule="auto"/>
        <w:contextualSpacing/>
        <w:jc w:val="both"/>
        <w:rPr>
          <w:rFonts w:ascii="Palatino Linotype" w:hAnsi="Palatino Linotype" w:cs="Tahoma"/>
          <w:sz w:val="22"/>
          <w:szCs w:val="22"/>
          <w:lang w:val="es-ES"/>
        </w:rPr>
      </w:pPr>
      <w:r w:rsidRPr="00FD6AF2">
        <w:rPr>
          <w:rFonts w:ascii="Palatino Linotype" w:eastAsia="Calibri" w:hAnsi="Palatino Linotype" w:cs="Tahoma"/>
          <w:b/>
          <w:color w:val="000000"/>
          <w:sz w:val="22"/>
          <w:szCs w:val="22"/>
          <w:lang w:val="es-ES" w:eastAsia="es-MX"/>
        </w:rPr>
        <w:t>SEGUNDO</w:t>
      </w:r>
      <w:r w:rsidRPr="00FD6AF2">
        <w:rPr>
          <w:rFonts w:ascii="Palatino Linotype" w:eastAsia="Calibri" w:hAnsi="Palatino Linotype" w:cs="Tahoma"/>
          <w:color w:val="000000"/>
          <w:sz w:val="22"/>
          <w:szCs w:val="22"/>
          <w:lang w:val="es-ES" w:eastAsia="es-MX"/>
        </w:rPr>
        <w:t xml:space="preserve">. </w:t>
      </w:r>
      <w:r w:rsidRPr="00FD6AF2">
        <w:rPr>
          <w:rFonts w:ascii="Palatino Linotype" w:hAnsi="Palatino Linotype" w:cs="Tahoma"/>
          <w:b/>
          <w:sz w:val="22"/>
          <w:szCs w:val="22"/>
          <w:lang w:val="es-ES"/>
        </w:rPr>
        <w:t>Metodología de estudio.</w:t>
      </w:r>
      <w:r w:rsidRPr="00FD6AF2">
        <w:rPr>
          <w:rFonts w:ascii="Palatino Linotype" w:hAnsi="Palatino Linotype" w:cs="Tahoma"/>
          <w:sz w:val="22"/>
          <w:szCs w:val="22"/>
          <w:lang w:val="es-ES"/>
        </w:rPr>
        <w:t xml:space="preserve"> </w:t>
      </w:r>
    </w:p>
    <w:p w14:paraId="0AD5A0E2" w14:textId="77777777" w:rsidR="00177532" w:rsidRPr="00FD6AF2" w:rsidRDefault="00177532" w:rsidP="00182E92">
      <w:pPr>
        <w:autoSpaceDE w:val="0"/>
        <w:autoSpaceDN w:val="0"/>
        <w:adjustRightInd w:val="0"/>
        <w:spacing w:line="360" w:lineRule="auto"/>
        <w:contextualSpacing/>
        <w:jc w:val="both"/>
        <w:rPr>
          <w:rFonts w:ascii="Palatino Linotype" w:hAnsi="Palatino Linotype" w:cs="Tahoma"/>
          <w:sz w:val="22"/>
          <w:szCs w:val="22"/>
          <w:lang w:val="es-ES"/>
        </w:rPr>
      </w:pPr>
    </w:p>
    <w:p w14:paraId="4089C416" w14:textId="77777777" w:rsidR="00177532" w:rsidRPr="00FD6AF2" w:rsidRDefault="00177532" w:rsidP="00182E92">
      <w:pPr>
        <w:autoSpaceDE w:val="0"/>
        <w:autoSpaceDN w:val="0"/>
        <w:adjustRightInd w:val="0"/>
        <w:spacing w:line="360" w:lineRule="auto"/>
        <w:contextualSpacing/>
        <w:jc w:val="both"/>
        <w:rPr>
          <w:rFonts w:ascii="Palatino Linotype" w:hAnsi="Palatino Linotype" w:cs="Tahoma"/>
          <w:sz w:val="22"/>
          <w:szCs w:val="22"/>
          <w:lang w:val="es-ES"/>
        </w:rPr>
      </w:pPr>
      <w:r w:rsidRPr="00FD6AF2">
        <w:rPr>
          <w:rFonts w:ascii="Palatino Linotype" w:hAnsi="Palatino Linotype" w:cs="Tahoma"/>
          <w:sz w:val="22"/>
          <w:szCs w:val="22"/>
          <w:lang w:val="es-ES"/>
        </w:rPr>
        <w:t xml:space="preserve">De las constancias que forma parte del Recurso de Revisión que se analiza, se advierte que previo al estudio del fondo de la </w:t>
      </w:r>
      <w:r w:rsidRPr="00FD6AF2">
        <w:rPr>
          <w:rFonts w:ascii="Palatino Linotype" w:hAnsi="Palatino Linotype" w:cs="Tahoma"/>
          <w:i/>
          <w:sz w:val="22"/>
          <w:szCs w:val="22"/>
          <w:lang w:val="es-ES"/>
        </w:rPr>
        <w:t>Litis</w:t>
      </w:r>
      <w:r w:rsidRPr="00FD6AF2">
        <w:rPr>
          <w:rFonts w:ascii="Palatino Linotype" w:hAnsi="Palatino Linotype" w:cs="Tahoma"/>
          <w:sz w:val="22"/>
          <w:szCs w:val="22"/>
          <w:lang w:val="es-ES"/>
        </w:rPr>
        <w:t>, es necesario estudiar las causales de improcedencia y sobreseimiento que se adviertan, para determinar lo que en Derecho proceda.</w:t>
      </w:r>
    </w:p>
    <w:p w14:paraId="71676911" w14:textId="77777777" w:rsidR="00177532" w:rsidRPr="00FD6AF2" w:rsidRDefault="00177532" w:rsidP="00A1010D">
      <w:pPr>
        <w:pStyle w:val="Prrafodelista"/>
        <w:numPr>
          <w:ilvl w:val="0"/>
          <w:numId w:val="8"/>
        </w:numPr>
        <w:autoSpaceDE w:val="0"/>
        <w:autoSpaceDN w:val="0"/>
        <w:adjustRightInd w:val="0"/>
        <w:spacing w:line="360" w:lineRule="auto"/>
        <w:jc w:val="both"/>
        <w:rPr>
          <w:rFonts w:ascii="Palatino Linotype" w:eastAsia="Calibri" w:hAnsi="Palatino Linotype" w:cs="Tahoma"/>
          <w:color w:val="000000"/>
          <w:szCs w:val="22"/>
          <w:lang w:val="es-ES" w:eastAsia="es-MX"/>
        </w:rPr>
      </w:pPr>
      <w:r w:rsidRPr="00FD6AF2">
        <w:rPr>
          <w:rFonts w:ascii="Palatino Linotype" w:eastAsia="Calibri" w:hAnsi="Palatino Linotype" w:cs="Tahoma"/>
          <w:b/>
          <w:color w:val="000000"/>
          <w:szCs w:val="22"/>
          <w:lang w:val="es-ES" w:eastAsia="es-MX"/>
        </w:rPr>
        <w:lastRenderedPageBreak/>
        <w:t>Causales de improcedencia.</w:t>
      </w:r>
      <w:r w:rsidRPr="00FD6AF2">
        <w:rPr>
          <w:rFonts w:ascii="Palatino Linotype" w:eastAsia="Calibri" w:hAnsi="Palatino Linotype" w:cs="Tahoma"/>
          <w:color w:val="000000"/>
          <w:szCs w:val="22"/>
          <w:lang w:val="es-ES" w:eastAsia="es-MX"/>
        </w:rPr>
        <w:t xml:space="preserve"> </w:t>
      </w:r>
    </w:p>
    <w:p w14:paraId="2736B594" w14:textId="77777777" w:rsidR="00177532" w:rsidRPr="00FD6AF2" w:rsidRDefault="00177532" w:rsidP="00182E92">
      <w:pPr>
        <w:autoSpaceDE w:val="0"/>
        <w:autoSpaceDN w:val="0"/>
        <w:adjustRightInd w:val="0"/>
        <w:spacing w:line="360" w:lineRule="auto"/>
        <w:contextualSpacing/>
        <w:jc w:val="both"/>
        <w:rPr>
          <w:rFonts w:ascii="Palatino Linotype" w:eastAsia="Calibri" w:hAnsi="Palatino Linotype" w:cs="Tahoma"/>
          <w:color w:val="000000"/>
          <w:sz w:val="22"/>
          <w:szCs w:val="22"/>
          <w:lang w:val="es-ES" w:eastAsia="es-MX"/>
        </w:rPr>
      </w:pPr>
    </w:p>
    <w:p w14:paraId="78E0AF20" w14:textId="77777777" w:rsidR="00177532" w:rsidRPr="00FD6AF2" w:rsidRDefault="00177532" w:rsidP="00182E92">
      <w:pPr>
        <w:spacing w:line="360" w:lineRule="auto"/>
        <w:contextualSpacing/>
        <w:jc w:val="both"/>
        <w:rPr>
          <w:rFonts w:ascii="Palatino Linotype" w:hAnsi="Palatino Linotype" w:cs="Tahoma"/>
          <w:sz w:val="22"/>
          <w:szCs w:val="22"/>
        </w:rPr>
      </w:pPr>
      <w:r w:rsidRPr="00FD6AF2">
        <w:rPr>
          <w:rFonts w:ascii="Palatino Linotype" w:hAnsi="Palatino Linotype" w:cs="Tahoma"/>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w:t>
      </w:r>
    </w:p>
    <w:p w14:paraId="5EAB5FF3" w14:textId="77777777" w:rsidR="00177532" w:rsidRPr="00FD6AF2" w:rsidRDefault="00177532" w:rsidP="00182E92">
      <w:pPr>
        <w:autoSpaceDE w:val="0"/>
        <w:autoSpaceDN w:val="0"/>
        <w:adjustRightInd w:val="0"/>
        <w:spacing w:line="360" w:lineRule="auto"/>
        <w:contextualSpacing/>
        <w:jc w:val="both"/>
        <w:rPr>
          <w:rFonts w:ascii="Palatino Linotype" w:eastAsia="Calibri" w:hAnsi="Palatino Linotype" w:cs="Tahoma"/>
          <w:color w:val="000000"/>
          <w:sz w:val="22"/>
          <w:szCs w:val="22"/>
          <w:lang w:val="es-ES" w:eastAsia="es-MX"/>
        </w:rPr>
      </w:pPr>
    </w:p>
    <w:p w14:paraId="09B6796F" w14:textId="4729E82C" w:rsidR="00177532" w:rsidRDefault="00177532" w:rsidP="00182E92">
      <w:pPr>
        <w:autoSpaceDE w:val="0"/>
        <w:autoSpaceDN w:val="0"/>
        <w:adjustRightInd w:val="0"/>
        <w:spacing w:line="360" w:lineRule="auto"/>
        <w:contextualSpacing/>
        <w:jc w:val="both"/>
        <w:rPr>
          <w:rFonts w:ascii="Palatino Linotype" w:eastAsia="Calibri" w:hAnsi="Palatino Linotype" w:cs="Tahoma"/>
          <w:color w:val="000000"/>
          <w:sz w:val="22"/>
          <w:szCs w:val="22"/>
          <w:lang w:val="es-ES" w:eastAsia="es-MX"/>
        </w:rPr>
      </w:pPr>
      <w:r w:rsidRPr="00FD6AF2">
        <w:rPr>
          <w:rFonts w:ascii="Palatino Linotype" w:eastAsia="Calibri" w:hAnsi="Palatino Linotype" w:cs="Tahoma"/>
          <w:color w:val="000000"/>
          <w:sz w:val="22"/>
          <w:szCs w:val="22"/>
          <w:lang w:val="es-ES" w:eastAsia="es-MX"/>
        </w:rPr>
        <w:t>De tal suerte, será desechado cualquier Recurso de Revisión que actualice alguno de los supuestos establecidos en el artículo 191 de la Ley de Transparencia y Acceso a la Información Pública del Estado de México y Municipios, por ser improcedente</w:t>
      </w:r>
      <w:r w:rsidR="00B241AD">
        <w:rPr>
          <w:rFonts w:ascii="Palatino Linotype" w:eastAsia="Calibri" w:hAnsi="Palatino Linotype" w:cs="Tahoma"/>
          <w:color w:val="000000"/>
          <w:sz w:val="22"/>
          <w:szCs w:val="22"/>
          <w:lang w:val="es-ES" w:eastAsia="es-MX"/>
        </w:rPr>
        <w:t>.</w:t>
      </w:r>
    </w:p>
    <w:p w14:paraId="04122534" w14:textId="77777777" w:rsidR="00B241AD" w:rsidRPr="00FD6AF2" w:rsidRDefault="00B241AD" w:rsidP="00182E92">
      <w:pPr>
        <w:autoSpaceDE w:val="0"/>
        <w:autoSpaceDN w:val="0"/>
        <w:adjustRightInd w:val="0"/>
        <w:spacing w:line="360" w:lineRule="auto"/>
        <w:contextualSpacing/>
        <w:jc w:val="both"/>
        <w:rPr>
          <w:rFonts w:ascii="Palatino Linotype" w:eastAsia="Calibri" w:hAnsi="Palatino Linotype" w:cs="Tahoma"/>
          <w:color w:val="000000"/>
          <w:sz w:val="22"/>
          <w:szCs w:val="22"/>
          <w:lang w:val="es-ES" w:eastAsia="es-MX"/>
        </w:rPr>
      </w:pPr>
    </w:p>
    <w:p w14:paraId="385D3CB7" w14:textId="77777777" w:rsidR="00177532" w:rsidRPr="00FD6AF2" w:rsidRDefault="00177532" w:rsidP="00182E92">
      <w:pPr>
        <w:autoSpaceDE w:val="0"/>
        <w:autoSpaceDN w:val="0"/>
        <w:adjustRightInd w:val="0"/>
        <w:spacing w:line="360" w:lineRule="auto"/>
        <w:contextualSpacing/>
        <w:jc w:val="both"/>
        <w:rPr>
          <w:rFonts w:ascii="Palatino Linotype" w:eastAsia="Calibri" w:hAnsi="Palatino Linotype" w:cs="Tahoma"/>
          <w:color w:val="000000"/>
          <w:sz w:val="22"/>
          <w:szCs w:val="22"/>
          <w:lang w:val="es-ES" w:eastAsia="es-MX"/>
        </w:rPr>
      </w:pPr>
      <w:r w:rsidRPr="00FD6AF2">
        <w:rPr>
          <w:rFonts w:ascii="Palatino Linotype" w:eastAsia="Calibri" w:hAnsi="Palatino Linotype" w:cs="Tahoma"/>
          <w:color w:val="000000"/>
          <w:sz w:val="22"/>
          <w:szCs w:val="22"/>
          <w:lang w:val="es-ES" w:eastAsia="es-MX"/>
        </w:rPr>
        <w:t xml:space="preserve">En el presente caso, no se actualiza ninguna de las causales de improcedencia establecidas en el ordenamiento jurídico previamente señalado, toda vez que este Instituto no tiene conocimiento </w:t>
      </w:r>
      <w:r w:rsidRPr="00FD6AF2">
        <w:rPr>
          <w:rFonts w:ascii="Palatino Linotype" w:hAnsi="Palatino Linotype" w:cs="Tahoma"/>
          <w:sz w:val="22"/>
          <w:szCs w:val="22"/>
          <w:lang w:val="es-ES"/>
        </w:rPr>
        <w:t xml:space="preserve">de que se encuentre en trámite algún medio de defensa presentado por la Recurrente ante otra instancia; no existió prevención alguna; la veracidad de las respuestas no formó parte del agravio; ni se realizó una consulta o ampliación a los alcances de los requerimientos informativos; además de que </w:t>
      </w:r>
      <w:r w:rsidRPr="00FD6AF2">
        <w:rPr>
          <w:rFonts w:ascii="Palatino Linotype" w:eastAsia="Calibri" w:hAnsi="Palatino Linotype" w:cs="Tahoma"/>
          <w:color w:val="000000"/>
          <w:sz w:val="22"/>
          <w:szCs w:val="22"/>
          <w:lang w:val="es-ES" w:eastAsia="es-MX"/>
        </w:rPr>
        <w:t>el medio de impugnación fue presentado en tiempo.</w:t>
      </w:r>
    </w:p>
    <w:p w14:paraId="6BEF0475" w14:textId="77777777" w:rsidR="00177532" w:rsidRPr="00FD6AF2" w:rsidRDefault="00177532" w:rsidP="00182E92">
      <w:pPr>
        <w:autoSpaceDE w:val="0"/>
        <w:autoSpaceDN w:val="0"/>
        <w:adjustRightInd w:val="0"/>
        <w:spacing w:line="360" w:lineRule="auto"/>
        <w:contextualSpacing/>
        <w:jc w:val="both"/>
        <w:rPr>
          <w:rFonts w:ascii="Palatino Linotype" w:eastAsia="Calibri" w:hAnsi="Palatino Linotype" w:cs="Tahoma"/>
          <w:b/>
          <w:color w:val="000000"/>
          <w:sz w:val="22"/>
          <w:szCs w:val="22"/>
          <w:lang w:val="es-ES" w:eastAsia="es-MX"/>
        </w:rPr>
      </w:pPr>
    </w:p>
    <w:p w14:paraId="4B8ADD63" w14:textId="77777777" w:rsidR="00177532" w:rsidRPr="00FD6AF2" w:rsidRDefault="00177532" w:rsidP="00A1010D">
      <w:pPr>
        <w:pStyle w:val="Prrafodelista"/>
        <w:numPr>
          <w:ilvl w:val="0"/>
          <w:numId w:val="7"/>
        </w:numPr>
        <w:spacing w:line="360" w:lineRule="auto"/>
        <w:jc w:val="both"/>
        <w:rPr>
          <w:rFonts w:ascii="Palatino Linotype" w:eastAsia="Calibri" w:hAnsi="Palatino Linotype" w:cs="Tahoma"/>
          <w:szCs w:val="22"/>
          <w:lang w:eastAsia="es-ES_tradnl"/>
        </w:rPr>
      </w:pPr>
      <w:r w:rsidRPr="00FD6AF2">
        <w:rPr>
          <w:rFonts w:ascii="Palatino Linotype" w:eastAsia="Calibri" w:hAnsi="Palatino Linotype" w:cs="Tahoma"/>
          <w:b/>
          <w:szCs w:val="22"/>
          <w:lang w:eastAsia="es-ES_tradnl"/>
        </w:rPr>
        <w:t>Causales de sobreseimiento.</w:t>
      </w:r>
    </w:p>
    <w:p w14:paraId="295BF390" w14:textId="77777777" w:rsidR="00177532" w:rsidRPr="00FD6AF2" w:rsidRDefault="00177532" w:rsidP="00182E92">
      <w:pPr>
        <w:spacing w:line="360" w:lineRule="auto"/>
        <w:contextualSpacing/>
        <w:jc w:val="both"/>
        <w:rPr>
          <w:rFonts w:ascii="Palatino Linotype" w:eastAsia="Calibri" w:hAnsi="Palatino Linotype" w:cs="Tahoma"/>
          <w:sz w:val="22"/>
          <w:szCs w:val="22"/>
          <w:lang w:eastAsia="es-ES_tradnl"/>
        </w:rPr>
      </w:pPr>
    </w:p>
    <w:p w14:paraId="479B918F" w14:textId="77777777" w:rsidR="00177532" w:rsidRPr="00FD6AF2" w:rsidRDefault="00177532" w:rsidP="00182E92">
      <w:pPr>
        <w:spacing w:line="360" w:lineRule="auto"/>
        <w:contextualSpacing/>
        <w:jc w:val="both"/>
        <w:rPr>
          <w:rFonts w:ascii="Palatino Linotype" w:eastAsia="Calibri" w:hAnsi="Palatino Linotype" w:cs="Tahoma"/>
          <w:sz w:val="22"/>
          <w:szCs w:val="22"/>
          <w:lang w:val="es-ES" w:eastAsia="es-ES_tradnl"/>
        </w:rPr>
      </w:pPr>
      <w:r w:rsidRPr="00FD6AF2">
        <w:rPr>
          <w:rFonts w:ascii="Palatino Linotype" w:eastAsia="Calibri" w:hAnsi="Palatino Linotype" w:cs="Tahoma"/>
          <w:sz w:val="22"/>
          <w:szCs w:val="22"/>
          <w:lang w:val="es-ES" w:eastAsia="es-ES_tradnl"/>
        </w:rPr>
        <w:t>Por lo que hace a las causales de sobreseimiento, del análisis realizado por este Instituto, se advierte que</w:t>
      </w:r>
      <w:r w:rsidRPr="00FD6AF2">
        <w:rPr>
          <w:rFonts w:ascii="Palatino Linotype" w:eastAsia="Calibri" w:hAnsi="Palatino Linotype" w:cs="Tahoma"/>
          <w:b/>
          <w:sz w:val="22"/>
          <w:szCs w:val="22"/>
          <w:lang w:val="es-ES" w:eastAsia="es-ES_tradnl"/>
        </w:rPr>
        <w:t xml:space="preserve"> no se actualiza ninguna de las previstas por el artículo 192 de la Ley de Transparencia y Acceso a la Información Pública del Estado de México y Municipios; </w:t>
      </w:r>
      <w:r w:rsidRPr="00FD6AF2">
        <w:rPr>
          <w:rFonts w:ascii="Palatino Linotype" w:eastAsia="Calibri" w:hAnsi="Palatino Linotype" w:cs="Tahoma"/>
          <w:sz w:val="22"/>
          <w:szCs w:val="22"/>
          <w:lang w:val="es-ES" w:eastAsia="es-ES_tradnl"/>
        </w:rPr>
        <w:t xml:space="preserve">lo anterior, en virtud de que no existe constancia en el expediente en que se actúa, de que la </w:t>
      </w:r>
      <w:r w:rsidRPr="00FD6AF2">
        <w:rPr>
          <w:rFonts w:ascii="Palatino Linotype" w:eastAsia="Calibri" w:hAnsi="Palatino Linotype" w:cs="Tahoma"/>
          <w:sz w:val="22"/>
          <w:szCs w:val="22"/>
          <w:lang w:val="es-ES" w:eastAsia="es-ES_tradnl"/>
        </w:rPr>
        <w:lastRenderedPageBreak/>
        <w:t>recurrente se hubiera desistido del recurso, hubiera fallecido, que sobreviniera alguna causal de improcedencia, que el Sujeto Obligado hubiese modificado o revocado el acto impugnado de tal manera que el recurso haya quedado sin materia, o bien que el recurso de revisión hubiera quedado sin materia, por cualquier motivo.</w:t>
      </w:r>
    </w:p>
    <w:p w14:paraId="362C0845" w14:textId="77777777" w:rsidR="00177532" w:rsidRPr="00FD6AF2" w:rsidRDefault="00177532" w:rsidP="00182E92">
      <w:pPr>
        <w:spacing w:line="360" w:lineRule="auto"/>
        <w:contextualSpacing/>
        <w:jc w:val="both"/>
        <w:rPr>
          <w:rFonts w:ascii="Palatino Linotype" w:eastAsia="Calibri" w:hAnsi="Palatino Linotype" w:cs="Tahoma"/>
          <w:sz w:val="22"/>
          <w:szCs w:val="22"/>
          <w:lang w:val="es-ES" w:eastAsia="es-ES_tradnl"/>
        </w:rPr>
      </w:pPr>
    </w:p>
    <w:p w14:paraId="5246196E" w14:textId="77777777" w:rsidR="00177532" w:rsidRPr="00FD6AF2" w:rsidRDefault="00177532" w:rsidP="00182E92">
      <w:pPr>
        <w:tabs>
          <w:tab w:val="left" w:pos="4962"/>
        </w:tabs>
        <w:spacing w:line="360" w:lineRule="auto"/>
        <w:contextualSpacing/>
        <w:jc w:val="both"/>
        <w:rPr>
          <w:rFonts w:ascii="Palatino Linotype" w:eastAsia="Calibri" w:hAnsi="Palatino Linotype" w:cs="Tahoma"/>
          <w:b/>
          <w:iCs/>
          <w:sz w:val="22"/>
          <w:szCs w:val="22"/>
          <w:lang w:val="es-ES_tradnl" w:eastAsia="es-ES_tradnl"/>
        </w:rPr>
      </w:pPr>
      <w:r w:rsidRPr="00FD6AF2">
        <w:rPr>
          <w:rFonts w:ascii="Palatino Linotype" w:eastAsia="Calibri" w:hAnsi="Palatino Linotype" w:cs="Tahoma"/>
          <w:b/>
          <w:iCs/>
          <w:sz w:val="22"/>
          <w:szCs w:val="22"/>
          <w:lang w:val="es-ES_tradnl" w:eastAsia="es-ES_tradnl"/>
        </w:rPr>
        <w:t xml:space="preserve">TERCERO. Determinación de la Controversia. </w:t>
      </w:r>
    </w:p>
    <w:p w14:paraId="664A6D0C" w14:textId="77777777" w:rsidR="00177532" w:rsidRPr="00FD6AF2" w:rsidRDefault="00177532" w:rsidP="00182E92">
      <w:pPr>
        <w:tabs>
          <w:tab w:val="left" w:pos="4962"/>
        </w:tabs>
        <w:spacing w:line="360" w:lineRule="auto"/>
        <w:contextualSpacing/>
        <w:jc w:val="both"/>
        <w:rPr>
          <w:rFonts w:ascii="Palatino Linotype" w:eastAsia="Calibri" w:hAnsi="Palatino Linotype" w:cs="Tahoma"/>
          <w:b/>
          <w:iCs/>
          <w:sz w:val="22"/>
          <w:szCs w:val="22"/>
          <w:lang w:val="es-ES_tradnl" w:eastAsia="es-ES_tradnl"/>
        </w:rPr>
      </w:pPr>
    </w:p>
    <w:p w14:paraId="50464844" w14:textId="77777777" w:rsidR="00177532" w:rsidRPr="00FD6AF2" w:rsidRDefault="00177532" w:rsidP="00182E92">
      <w:pPr>
        <w:autoSpaceDE w:val="0"/>
        <w:autoSpaceDN w:val="0"/>
        <w:adjustRightInd w:val="0"/>
        <w:spacing w:line="360" w:lineRule="auto"/>
        <w:contextualSpacing/>
        <w:jc w:val="both"/>
        <w:rPr>
          <w:rFonts w:ascii="Palatino Linotype" w:eastAsia="Calibri" w:hAnsi="Palatino Linotype" w:cs="Tahoma"/>
          <w:color w:val="000000"/>
          <w:sz w:val="22"/>
          <w:szCs w:val="22"/>
          <w:lang w:eastAsia="es-MX"/>
        </w:rPr>
      </w:pPr>
      <w:r w:rsidRPr="00FD6AF2">
        <w:rPr>
          <w:rFonts w:ascii="Palatino Linotype" w:eastAsia="Calibri" w:hAnsi="Palatino Linotype" w:cs="Tahoma"/>
          <w:color w:val="000000"/>
          <w:sz w:val="22"/>
          <w:szCs w:val="22"/>
          <w:lang w:eastAsia="es-MX"/>
        </w:rPr>
        <w:t xml:space="preserve">Con el objeto de ilustrar la controversia planteada, resulta conveniente precisar la secuencia de actuaciones que tuvieron lugar durante la sustanciación del presente Recurso, por lo que se precisa la solicitud, respuesta, motivos de agravio y manifestaciones de las partes en el presente asunto, en los siguientes términos: </w:t>
      </w:r>
    </w:p>
    <w:p w14:paraId="334F298D" w14:textId="77777777" w:rsidR="00177532" w:rsidRPr="00FD6AF2" w:rsidRDefault="00177532" w:rsidP="00182E92">
      <w:pPr>
        <w:autoSpaceDE w:val="0"/>
        <w:autoSpaceDN w:val="0"/>
        <w:adjustRightInd w:val="0"/>
        <w:spacing w:line="360" w:lineRule="auto"/>
        <w:contextualSpacing/>
        <w:jc w:val="both"/>
        <w:rPr>
          <w:rFonts w:ascii="Palatino Linotype" w:eastAsia="Calibri" w:hAnsi="Palatino Linotype" w:cs="Tahoma"/>
          <w:color w:val="000000"/>
          <w:sz w:val="22"/>
          <w:szCs w:val="22"/>
          <w:lang w:eastAsia="es-MX"/>
        </w:rPr>
      </w:pPr>
    </w:p>
    <w:p w14:paraId="7EF9DFAF" w14:textId="416EDD10" w:rsidR="00177532" w:rsidRPr="00FD6AF2" w:rsidRDefault="00177532" w:rsidP="00182E92">
      <w:pPr>
        <w:autoSpaceDE w:val="0"/>
        <w:autoSpaceDN w:val="0"/>
        <w:adjustRightInd w:val="0"/>
        <w:spacing w:line="360" w:lineRule="auto"/>
        <w:contextualSpacing/>
        <w:jc w:val="both"/>
        <w:rPr>
          <w:rFonts w:ascii="Palatino Linotype" w:eastAsia="Calibri" w:hAnsi="Palatino Linotype" w:cs="Tahoma"/>
          <w:color w:val="000000"/>
          <w:sz w:val="22"/>
          <w:szCs w:val="22"/>
          <w:lang w:eastAsia="es-MX"/>
        </w:rPr>
      </w:pPr>
      <w:r w:rsidRPr="00FD6AF2">
        <w:rPr>
          <w:rFonts w:ascii="Palatino Linotype" w:eastAsia="Calibri" w:hAnsi="Palatino Linotype" w:cs="Tahoma"/>
          <w:color w:val="000000"/>
          <w:sz w:val="22"/>
          <w:szCs w:val="22"/>
          <w:lang w:eastAsia="es-MX"/>
        </w:rPr>
        <w:t xml:space="preserve">El Particular solicitó </w:t>
      </w:r>
      <w:r w:rsidR="00F2095B" w:rsidRPr="00FD6AF2">
        <w:rPr>
          <w:rFonts w:ascii="Palatino Linotype" w:eastAsia="Calibri" w:hAnsi="Palatino Linotype" w:cs="Tahoma"/>
          <w:color w:val="000000"/>
          <w:sz w:val="22"/>
          <w:szCs w:val="22"/>
          <w:lang w:eastAsia="es-MX"/>
        </w:rPr>
        <w:t>al</w:t>
      </w:r>
      <w:r w:rsidR="00F2095B" w:rsidRPr="00FD6AF2">
        <w:rPr>
          <w:rFonts w:ascii="Palatino Linotype" w:eastAsia="Calibri" w:hAnsi="Palatino Linotype" w:cs="Tahoma"/>
          <w:b/>
          <w:color w:val="000000"/>
          <w:sz w:val="22"/>
          <w:szCs w:val="22"/>
          <w:lang w:eastAsia="es-MX"/>
        </w:rPr>
        <w:t xml:space="preserve"> Ayuntamiento de </w:t>
      </w:r>
      <w:bookmarkStart w:id="2" w:name="_Hlk19016277"/>
      <w:r w:rsidR="00F968C0">
        <w:rPr>
          <w:rFonts w:ascii="Palatino Linotype" w:eastAsia="Calibri" w:hAnsi="Palatino Linotype" w:cs="Tahoma"/>
          <w:b/>
          <w:color w:val="000000"/>
          <w:sz w:val="22"/>
          <w:szCs w:val="22"/>
          <w:lang w:eastAsia="es-MX"/>
        </w:rPr>
        <w:t>Ecatepec de Morelos</w:t>
      </w:r>
      <w:bookmarkEnd w:id="2"/>
      <w:r w:rsidR="00F2095B" w:rsidRPr="00FD6AF2">
        <w:rPr>
          <w:rFonts w:ascii="Palatino Linotype" w:eastAsia="Calibri" w:hAnsi="Palatino Linotype" w:cs="Tahoma"/>
          <w:b/>
          <w:color w:val="000000"/>
          <w:sz w:val="22"/>
          <w:szCs w:val="22"/>
          <w:lang w:eastAsia="es-MX"/>
        </w:rPr>
        <w:t xml:space="preserve">, </w:t>
      </w:r>
      <w:r w:rsidR="00C72DD9" w:rsidRPr="00FD6AF2">
        <w:rPr>
          <w:rFonts w:ascii="Palatino Linotype" w:eastAsia="Calibri" w:hAnsi="Palatino Linotype" w:cs="Tahoma"/>
          <w:color w:val="000000"/>
          <w:sz w:val="22"/>
          <w:szCs w:val="22"/>
          <w:lang w:eastAsia="es-MX"/>
        </w:rPr>
        <w:t>lo siguiente:</w:t>
      </w:r>
    </w:p>
    <w:p w14:paraId="53073821" w14:textId="77777777" w:rsidR="00C72DD9" w:rsidRPr="00FD6AF2" w:rsidRDefault="00C72DD9" w:rsidP="00182E92">
      <w:pPr>
        <w:autoSpaceDE w:val="0"/>
        <w:autoSpaceDN w:val="0"/>
        <w:adjustRightInd w:val="0"/>
        <w:spacing w:line="360" w:lineRule="auto"/>
        <w:contextualSpacing/>
        <w:jc w:val="both"/>
        <w:rPr>
          <w:rFonts w:ascii="Palatino Linotype" w:eastAsia="Calibri" w:hAnsi="Palatino Linotype" w:cs="Tahoma"/>
          <w:b/>
          <w:color w:val="000000"/>
          <w:sz w:val="22"/>
          <w:szCs w:val="22"/>
          <w:lang w:eastAsia="es-MX"/>
        </w:rPr>
      </w:pPr>
    </w:p>
    <w:p w14:paraId="5701380F" w14:textId="24DCF419" w:rsidR="00C72DD9" w:rsidRPr="00FD6AF2" w:rsidRDefault="00C72DD9" w:rsidP="00182E92">
      <w:pPr>
        <w:autoSpaceDE w:val="0"/>
        <w:autoSpaceDN w:val="0"/>
        <w:adjustRightInd w:val="0"/>
        <w:spacing w:line="360" w:lineRule="auto"/>
        <w:contextualSpacing/>
        <w:jc w:val="both"/>
        <w:rPr>
          <w:rFonts w:ascii="Palatino Linotype" w:eastAsia="Calibri" w:hAnsi="Palatino Linotype" w:cs="Tahoma"/>
          <w:b/>
          <w:color w:val="000000"/>
          <w:sz w:val="22"/>
          <w:szCs w:val="22"/>
          <w:lang w:eastAsia="es-MX"/>
        </w:rPr>
      </w:pPr>
      <w:r w:rsidRPr="00FD6AF2">
        <w:rPr>
          <w:rFonts w:ascii="Palatino Linotype" w:eastAsia="Calibri" w:hAnsi="Palatino Linotype" w:cs="Tahoma"/>
          <w:b/>
          <w:color w:val="000000"/>
          <w:sz w:val="22"/>
          <w:szCs w:val="22"/>
          <w:lang w:eastAsia="es-MX"/>
        </w:rPr>
        <w:t>Del periodo</w:t>
      </w:r>
      <w:r w:rsidR="008A000A">
        <w:rPr>
          <w:rFonts w:ascii="Palatino Linotype" w:eastAsia="Calibri" w:hAnsi="Palatino Linotype" w:cs="Tahoma"/>
          <w:b/>
          <w:color w:val="000000"/>
          <w:sz w:val="22"/>
          <w:szCs w:val="22"/>
          <w:lang w:eastAsia="es-MX"/>
        </w:rPr>
        <w:t xml:space="preserve"> comprendido del primero de enero al </w:t>
      </w:r>
      <w:r w:rsidR="008A000A" w:rsidRPr="008A000A">
        <w:rPr>
          <w:rFonts w:ascii="Palatino Linotype" w:eastAsia="Calibri" w:hAnsi="Palatino Linotype" w:cs="Tahoma"/>
          <w:b/>
          <w:color w:val="000000"/>
          <w:sz w:val="22"/>
          <w:szCs w:val="22"/>
          <w:lang w:eastAsia="es-MX"/>
        </w:rPr>
        <w:t>treinta y uno de mayo</w:t>
      </w:r>
      <w:r w:rsidR="008A000A">
        <w:rPr>
          <w:rFonts w:ascii="Palatino Linotype" w:eastAsia="Calibri" w:hAnsi="Palatino Linotype" w:cs="Tahoma"/>
          <w:b/>
          <w:color w:val="000000"/>
          <w:sz w:val="22"/>
          <w:szCs w:val="22"/>
          <w:lang w:eastAsia="es-MX"/>
        </w:rPr>
        <w:t xml:space="preserve"> </w:t>
      </w:r>
      <w:r w:rsidRPr="00FD6AF2">
        <w:rPr>
          <w:rFonts w:ascii="Palatino Linotype" w:eastAsia="Calibri" w:hAnsi="Palatino Linotype" w:cs="Tahoma"/>
          <w:b/>
          <w:color w:val="000000"/>
          <w:sz w:val="22"/>
          <w:szCs w:val="22"/>
          <w:lang w:eastAsia="es-MX"/>
        </w:rPr>
        <w:t>de dos mil diecinueve:</w:t>
      </w:r>
    </w:p>
    <w:p w14:paraId="64D06AC4" w14:textId="1E591CEA" w:rsidR="00C72DD9" w:rsidRPr="00FD6AF2" w:rsidRDefault="00CE66BB" w:rsidP="00A1010D">
      <w:pPr>
        <w:pStyle w:val="Prrafodelista"/>
        <w:numPr>
          <w:ilvl w:val="0"/>
          <w:numId w:val="7"/>
        </w:numPr>
        <w:autoSpaceDE w:val="0"/>
        <w:autoSpaceDN w:val="0"/>
        <w:adjustRightInd w:val="0"/>
        <w:spacing w:line="360" w:lineRule="auto"/>
        <w:jc w:val="both"/>
        <w:rPr>
          <w:rFonts w:ascii="Palatino Linotype" w:eastAsia="Calibri" w:hAnsi="Palatino Linotype" w:cs="Tahoma"/>
          <w:color w:val="000000"/>
          <w:szCs w:val="22"/>
          <w:lang w:eastAsia="es-MX"/>
        </w:rPr>
      </w:pPr>
      <w:r w:rsidRPr="00FD6AF2">
        <w:rPr>
          <w:rFonts w:ascii="Palatino Linotype" w:eastAsia="Calibri" w:hAnsi="Palatino Linotype" w:cs="Tahoma"/>
          <w:color w:val="000000"/>
          <w:szCs w:val="22"/>
          <w:lang w:eastAsia="es-MX"/>
        </w:rPr>
        <w:t>C</w:t>
      </w:r>
      <w:r w:rsidR="00C72DD9" w:rsidRPr="00FD6AF2">
        <w:rPr>
          <w:rFonts w:ascii="Palatino Linotype" w:eastAsia="Calibri" w:hAnsi="Palatino Linotype" w:cs="Tahoma"/>
          <w:color w:val="000000"/>
          <w:szCs w:val="22"/>
          <w:lang w:eastAsia="es-MX"/>
        </w:rPr>
        <w:t xml:space="preserve">opia de cheques, pagos, transferencias, facturas y/o cualquier otro documento que dé cuenta del pago a proveedores por la adquisición, </w:t>
      </w:r>
      <w:r w:rsidRPr="00FD6AF2">
        <w:rPr>
          <w:rFonts w:ascii="Palatino Linotype" w:eastAsia="Calibri" w:hAnsi="Palatino Linotype" w:cs="Tahoma"/>
          <w:color w:val="000000"/>
          <w:szCs w:val="22"/>
          <w:lang w:eastAsia="es-MX"/>
        </w:rPr>
        <w:t>arrendamiento o</w:t>
      </w:r>
      <w:r w:rsidR="00C72DD9" w:rsidRPr="00FD6AF2">
        <w:rPr>
          <w:rFonts w:ascii="Palatino Linotype" w:eastAsia="Calibri" w:hAnsi="Palatino Linotype" w:cs="Tahoma"/>
          <w:color w:val="000000"/>
          <w:szCs w:val="22"/>
          <w:lang w:eastAsia="es-MX"/>
        </w:rPr>
        <w:t xml:space="preserve"> servicio</w:t>
      </w:r>
      <w:r w:rsidRPr="00FD6AF2">
        <w:rPr>
          <w:rFonts w:ascii="Palatino Linotype" w:eastAsia="Calibri" w:hAnsi="Palatino Linotype" w:cs="Tahoma"/>
          <w:color w:val="000000"/>
          <w:szCs w:val="22"/>
          <w:lang w:eastAsia="es-MX"/>
        </w:rPr>
        <w:t>s de operación y mantenimiento</w:t>
      </w:r>
      <w:r w:rsidR="00C72DD9" w:rsidRPr="00FD6AF2">
        <w:rPr>
          <w:rFonts w:ascii="Palatino Linotype" w:eastAsia="Calibri" w:hAnsi="Palatino Linotype" w:cs="Tahoma"/>
          <w:color w:val="000000"/>
          <w:szCs w:val="22"/>
          <w:lang w:eastAsia="es-MX"/>
        </w:rPr>
        <w:t xml:space="preserve"> </w:t>
      </w:r>
      <w:r w:rsidRPr="00FD6AF2">
        <w:rPr>
          <w:rFonts w:ascii="Palatino Linotype" w:eastAsia="Calibri" w:hAnsi="Palatino Linotype" w:cs="Tahoma"/>
          <w:color w:val="000000"/>
          <w:szCs w:val="22"/>
          <w:lang w:eastAsia="es-MX"/>
        </w:rPr>
        <w:t>de</w:t>
      </w:r>
      <w:r w:rsidR="00C72DD9" w:rsidRPr="00FD6AF2">
        <w:rPr>
          <w:rFonts w:ascii="Palatino Linotype" w:eastAsia="Calibri" w:hAnsi="Palatino Linotype" w:cs="Tahoma"/>
          <w:color w:val="000000"/>
          <w:szCs w:val="22"/>
          <w:lang w:eastAsia="es-MX"/>
        </w:rPr>
        <w:t xml:space="preserve"> la página de internet del Ayuntamiento de </w:t>
      </w:r>
      <w:r w:rsidR="00F968C0" w:rsidRPr="00F968C0">
        <w:rPr>
          <w:rFonts w:ascii="Palatino Linotype" w:eastAsia="Calibri" w:hAnsi="Palatino Linotype" w:cs="Tahoma"/>
          <w:color w:val="000000"/>
          <w:szCs w:val="22"/>
          <w:lang w:eastAsia="es-MX"/>
        </w:rPr>
        <w:t>Ecatepec de Morelos</w:t>
      </w:r>
      <w:r w:rsidR="00C72DD9" w:rsidRPr="00FD6AF2">
        <w:rPr>
          <w:rFonts w:ascii="Palatino Linotype" w:eastAsia="Calibri" w:hAnsi="Palatino Linotype" w:cs="Tahoma"/>
          <w:color w:val="000000"/>
          <w:szCs w:val="22"/>
          <w:lang w:eastAsia="es-MX"/>
        </w:rPr>
        <w:t xml:space="preserve">, plataformas digitales, software o sistema digital. </w:t>
      </w:r>
    </w:p>
    <w:p w14:paraId="2A9CE0CF" w14:textId="77777777" w:rsidR="00CE66BB" w:rsidRPr="00FD6AF2" w:rsidRDefault="001F2CFF" w:rsidP="00A1010D">
      <w:pPr>
        <w:pStyle w:val="Prrafodelista"/>
        <w:numPr>
          <w:ilvl w:val="0"/>
          <w:numId w:val="7"/>
        </w:numPr>
        <w:autoSpaceDE w:val="0"/>
        <w:autoSpaceDN w:val="0"/>
        <w:adjustRightInd w:val="0"/>
        <w:spacing w:line="360" w:lineRule="auto"/>
        <w:jc w:val="both"/>
        <w:rPr>
          <w:rFonts w:ascii="Palatino Linotype" w:eastAsia="Calibri" w:hAnsi="Palatino Linotype" w:cs="Tahoma"/>
          <w:color w:val="000000"/>
          <w:szCs w:val="22"/>
          <w:lang w:eastAsia="es-MX"/>
        </w:rPr>
      </w:pPr>
      <w:r w:rsidRPr="00FD6AF2">
        <w:rPr>
          <w:rFonts w:ascii="Palatino Linotype" w:eastAsia="Calibri" w:hAnsi="Palatino Linotype" w:cs="Tahoma"/>
          <w:color w:val="000000"/>
          <w:szCs w:val="22"/>
          <w:lang w:eastAsia="es-MX"/>
        </w:rPr>
        <w:t>L</w:t>
      </w:r>
      <w:r w:rsidR="00CE66BB" w:rsidRPr="00FD6AF2">
        <w:rPr>
          <w:rFonts w:ascii="Palatino Linotype" w:eastAsia="Calibri" w:hAnsi="Palatino Linotype" w:cs="Tahoma"/>
          <w:color w:val="000000"/>
          <w:szCs w:val="22"/>
          <w:lang w:eastAsia="es-MX"/>
        </w:rPr>
        <w:t xml:space="preserve">a partida presupuestal con la que se les paga a los proveedores por dichos conceptos. </w:t>
      </w:r>
    </w:p>
    <w:p w14:paraId="5F69257C" w14:textId="77777777" w:rsidR="00A50123" w:rsidRPr="00FD6AF2" w:rsidRDefault="00A50123" w:rsidP="00182E92">
      <w:pPr>
        <w:autoSpaceDE w:val="0"/>
        <w:autoSpaceDN w:val="0"/>
        <w:adjustRightInd w:val="0"/>
        <w:spacing w:line="360" w:lineRule="auto"/>
        <w:contextualSpacing/>
        <w:jc w:val="both"/>
        <w:rPr>
          <w:rFonts w:ascii="Palatino Linotype" w:eastAsia="Calibri" w:hAnsi="Palatino Linotype" w:cs="Tahoma"/>
          <w:sz w:val="22"/>
          <w:szCs w:val="22"/>
          <w:lang w:eastAsia="en-US"/>
        </w:rPr>
      </w:pPr>
    </w:p>
    <w:p w14:paraId="5FD00067" w14:textId="2036B692" w:rsidR="00177532" w:rsidRPr="00FD6AF2" w:rsidRDefault="00177532" w:rsidP="00182E92">
      <w:pPr>
        <w:autoSpaceDE w:val="0"/>
        <w:autoSpaceDN w:val="0"/>
        <w:adjustRightInd w:val="0"/>
        <w:spacing w:line="360" w:lineRule="auto"/>
        <w:contextualSpacing/>
        <w:jc w:val="both"/>
        <w:rPr>
          <w:rFonts w:ascii="Palatino Linotype" w:eastAsia="Calibri" w:hAnsi="Palatino Linotype" w:cs="Tahoma"/>
          <w:b/>
          <w:sz w:val="22"/>
          <w:szCs w:val="22"/>
          <w:lang w:eastAsia="en-US"/>
        </w:rPr>
      </w:pPr>
      <w:r w:rsidRPr="00FD6AF2">
        <w:rPr>
          <w:rFonts w:ascii="Palatino Linotype" w:eastAsia="Calibri" w:hAnsi="Palatino Linotype" w:cs="Tahoma"/>
          <w:sz w:val="22"/>
          <w:szCs w:val="22"/>
          <w:lang w:eastAsia="en-US"/>
        </w:rPr>
        <w:t xml:space="preserve">Al respecto el Sujeto Obligado </w:t>
      </w:r>
      <w:r w:rsidR="00CE66BB" w:rsidRPr="00FD6AF2">
        <w:rPr>
          <w:rFonts w:ascii="Palatino Linotype" w:eastAsia="Calibri" w:hAnsi="Palatino Linotype" w:cs="Tahoma"/>
          <w:sz w:val="22"/>
          <w:szCs w:val="22"/>
          <w:lang w:eastAsia="en-US"/>
        </w:rPr>
        <w:t xml:space="preserve">remitió en respuesta un documento firmado por la Tesorera Municipal, en el que indicó que no se han realizado pagos por concepto de la página oficial </w:t>
      </w:r>
      <w:r w:rsidR="00CE66BB" w:rsidRPr="00516A88">
        <w:rPr>
          <w:rFonts w:ascii="Palatino Linotype" w:eastAsia="Calibri" w:hAnsi="Palatino Linotype" w:cs="Tahoma"/>
          <w:sz w:val="22"/>
          <w:szCs w:val="22"/>
          <w:lang w:eastAsia="en-US"/>
        </w:rPr>
        <w:t>y</w:t>
      </w:r>
      <w:r w:rsidR="00C31C6D" w:rsidRPr="00516A88">
        <w:rPr>
          <w:rFonts w:ascii="Palatino Linotype" w:eastAsia="Calibri" w:hAnsi="Palatino Linotype" w:cs="Tahoma"/>
          <w:sz w:val="22"/>
          <w:szCs w:val="22"/>
          <w:lang w:eastAsia="en-US"/>
        </w:rPr>
        <w:t xml:space="preserve"> respecto a</w:t>
      </w:r>
      <w:r w:rsidR="00CE66BB" w:rsidRPr="00516A88">
        <w:rPr>
          <w:rFonts w:ascii="Palatino Linotype" w:eastAsia="Calibri" w:hAnsi="Palatino Linotype" w:cs="Tahoma"/>
          <w:sz w:val="22"/>
          <w:szCs w:val="22"/>
          <w:lang w:eastAsia="en-US"/>
        </w:rPr>
        <w:t xml:space="preserve"> las partidas presupuestales con las que se les paga a los proveedores </w:t>
      </w:r>
      <w:r w:rsidR="00C31C6D" w:rsidRPr="00516A88">
        <w:rPr>
          <w:rFonts w:ascii="Palatino Linotype" w:eastAsia="Calibri" w:hAnsi="Palatino Linotype" w:cs="Tahoma"/>
          <w:sz w:val="22"/>
          <w:szCs w:val="22"/>
          <w:lang w:eastAsia="en-US"/>
        </w:rPr>
        <w:t>no realizó ningún pronunciamiento.</w:t>
      </w:r>
      <w:r w:rsidR="00C31C6D">
        <w:rPr>
          <w:rFonts w:ascii="Palatino Linotype" w:eastAsia="Calibri" w:hAnsi="Palatino Linotype" w:cs="Tahoma"/>
          <w:sz w:val="22"/>
          <w:szCs w:val="22"/>
          <w:lang w:eastAsia="en-US"/>
        </w:rPr>
        <w:t xml:space="preserve"> </w:t>
      </w:r>
    </w:p>
    <w:p w14:paraId="751271A6" w14:textId="065DABFD" w:rsidR="00CE66BB" w:rsidRPr="00FD6AF2" w:rsidRDefault="00CE66BB" w:rsidP="00182E92">
      <w:pPr>
        <w:autoSpaceDE w:val="0"/>
        <w:autoSpaceDN w:val="0"/>
        <w:adjustRightInd w:val="0"/>
        <w:spacing w:line="360" w:lineRule="auto"/>
        <w:contextualSpacing/>
        <w:jc w:val="both"/>
        <w:rPr>
          <w:rFonts w:ascii="Palatino Linotype" w:eastAsia="Calibri" w:hAnsi="Palatino Linotype" w:cs="Tahoma"/>
          <w:sz w:val="22"/>
          <w:szCs w:val="22"/>
          <w:lang w:eastAsia="en-US"/>
        </w:rPr>
      </w:pPr>
      <w:r w:rsidRPr="00FD6AF2">
        <w:rPr>
          <w:rFonts w:ascii="Palatino Linotype" w:eastAsia="Calibri" w:hAnsi="Palatino Linotype" w:cs="Tahoma"/>
          <w:sz w:val="22"/>
          <w:szCs w:val="22"/>
          <w:lang w:eastAsia="en-US"/>
        </w:rPr>
        <w:lastRenderedPageBreak/>
        <w:t xml:space="preserve">El Particular se inconformó de la respuesta, bajo el argumento de que el Sujeto Obligado </w:t>
      </w:r>
      <w:r w:rsidR="00516A88">
        <w:rPr>
          <w:rFonts w:ascii="Palatino Linotype" w:eastAsia="Calibri" w:hAnsi="Palatino Linotype" w:cs="Tahoma"/>
          <w:sz w:val="22"/>
          <w:szCs w:val="22"/>
          <w:lang w:eastAsia="en-US"/>
        </w:rPr>
        <w:t>de la negativa a la información solicitada</w:t>
      </w:r>
      <w:r w:rsidRPr="00FD6AF2">
        <w:rPr>
          <w:rFonts w:ascii="Palatino Linotype" w:eastAsia="Calibri" w:hAnsi="Palatino Linotype" w:cs="Tahoma"/>
          <w:sz w:val="22"/>
          <w:szCs w:val="22"/>
          <w:lang w:eastAsia="en-US"/>
        </w:rPr>
        <w:t xml:space="preserve">, </w:t>
      </w:r>
      <w:r w:rsidR="006569FF">
        <w:rPr>
          <w:rFonts w:ascii="Palatino Linotype" w:eastAsia="Calibri" w:hAnsi="Palatino Linotype" w:cs="Tahoma"/>
          <w:sz w:val="22"/>
          <w:szCs w:val="22"/>
          <w:lang w:eastAsia="en-US"/>
        </w:rPr>
        <w:t>ya que se negó a transparentar en archivos correctos, y con información solicitada.</w:t>
      </w:r>
    </w:p>
    <w:p w14:paraId="5F9EEB08" w14:textId="77777777" w:rsidR="00CE66BB" w:rsidRPr="00FD6AF2" w:rsidRDefault="00CE66BB" w:rsidP="00182E92">
      <w:pPr>
        <w:autoSpaceDE w:val="0"/>
        <w:autoSpaceDN w:val="0"/>
        <w:adjustRightInd w:val="0"/>
        <w:spacing w:line="360" w:lineRule="auto"/>
        <w:contextualSpacing/>
        <w:jc w:val="both"/>
        <w:rPr>
          <w:rFonts w:ascii="Palatino Linotype" w:eastAsia="Calibri" w:hAnsi="Palatino Linotype" w:cs="Tahoma"/>
          <w:sz w:val="22"/>
          <w:szCs w:val="22"/>
          <w:lang w:eastAsia="en-US"/>
        </w:rPr>
      </w:pPr>
    </w:p>
    <w:p w14:paraId="1E5BB966" w14:textId="77777777" w:rsidR="00C31C6D" w:rsidRPr="00FD61A8" w:rsidRDefault="00C31C6D" w:rsidP="00C31C6D">
      <w:pPr>
        <w:tabs>
          <w:tab w:val="left" w:pos="4962"/>
        </w:tabs>
        <w:spacing w:line="360" w:lineRule="auto"/>
        <w:jc w:val="both"/>
        <w:rPr>
          <w:rFonts w:ascii="Palatino Linotype" w:eastAsia="Calibri" w:hAnsi="Palatino Linotype" w:cs="Tahoma"/>
          <w:iCs/>
          <w:sz w:val="22"/>
          <w:szCs w:val="22"/>
          <w:lang w:val="es-ES" w:eastAsia="es-ES_tradnl"/>
        </w:rPr>
      </w:pPr>
      <w:r>
        <w:rPr>
          <w:rFonts w:ascii="Palatino Linotype" w:eastAsia="Calibri" w:hAnsi="Palatino Linotype" w:cs="Tahoma"/>
          <w:iCs/>
          <w:sz w:val="22"/>
          <w:szCs w:val="22"/>
          <w:lang w:val="es-ES" w:eastAsia="es-ES_tradnl"/>
        </w:rPr>
        <w:t>Asimismo, tanto Sujeto Obligado como Recurrente, fueron omisos en presentar Informe de Justificación y manifestaciones, respectivamente.</w:t>
      </w:r>
    </w:p>
    <w:p w14:paraId="45E61B4B" w14:textId="77777777" w:rsidR="00067AA9" w:rsidRPr="00FD6AF2" w:rsidRDefault="00067AA9" w:rsidP="00182E92">
      <w:pPr>
        <w:autoSpaceDE w:val="0"/>
        <w:autoSpaceDN w:val="0"/>
        <w:adjustRightInd w:val="0"/>
        <w:spacing w:line="360" w:lineRule="auto"/>
        <w:contextualSpacing/>
        <w:jc w:val="both"/>
        <w:rPr>
          <w:rFonts w:ascii="Palatino Linotype" w:eastAsia="Calibri" w:hAnsi="Palatino Linotype" w:cs="Tahoma"/>
          <w:sz w:val="22"/>
          <w:szCs w:val="22"/>
          <w:lang w:eastAsia="en-US"/>
        </w:rPr>
      </w:pPr>
    </w:p>
    <w:p w14:paraId="27B1EC62" w14:textId="27793538" w:rsidR="00067AA9" w:rsidRPr="00FD6AF2" w:rsidRDefault="00067AA9" w:rsidP="00182E92">
      <w:pPr>
        <w:autoSpaceDE w:val="0"/>
        <w:autoSpaceDN w:val="0"/>
        <w:adjustRightInd w:val="0"/>
        <w:spacing w:line="360" w:lineRule="auto"/>
        <w:contextualSpacing/>
        <w:jc w:val="both"/>
        <w:rPr>
          <w:rFonts w:ascii="Palatino Linotype" w:eastAsia="Calibri" w:hAnsi="Palatino Linotype" w:cs="Tahoma"/>
          <w:bCs/>
          <w:color w:val="000000"/>
          <w:sz w:val="22"/>
          <w:szCs w:val="22"/>
        </w:rPr>
      </w:pPr>
      <w:r w:rsidRPr="008A000A">
        <w:rPr>
          <w:rFonts w:ascii="Palatino Linotype" w:eastAsia="Calibri" w:hAnsi="Palatino Linotype" w:cs="Tahoma"/>
          <w:color w:val="000000"/>
          <w:sz w:val="22"/>
          <w:szCs w:val="22"/>
        </w:rPr>
        <w:t xml:space="preserve">Finalmente, en el asunto que nos ocupa se actualiza la causal de procedencia señalada en el </w:t>
      </w:r>
      <w:r w:rsidRPr="008A000A">
        <w:rPr>
          <w:rFonts w:ascii="Palatino Linotype" w:eastAsia="Calibri" w:hAnsi="Palatino Linotype" w:cs="Tahoma"/>
          <w:b/>
          <w:sz w:val="22"/>
          <w:szCs w:val="22"/>
        </w:rPr>
        <w:t xml:space="preserve">artículo 179, fracción </w:t>
      </w:r>
      <w:r w:rsidR="00516A88" w:rsidRPr="008A000A">
        <w:rPr>
          <w:rFonts w:ascii="Palatino Linotype" w:eastAsia="Calibri" w:hAnsi="Palatino Linotype" w:cs="Tahoma"/>
          <w:b/>
          <w:sz w:val="22"/>
          <w:szCs w:val="22"/>
        </w:rPr>
        <w:t>I</w:t>
      </w:r>
      <w:r w:rsidRPr="008A000A">
        <w:rPr>
          <w:rFonts w:ascii="Palatino Linotype" w:eastAsia="Calibri" w:hAnsi="Palatino Linotype" w:cs="Tahoma"/>
          <w:b/>
          <w:sz w:val="22"/>
          <w:szCs w:val="22"/>
        </w:rPr>
        <w:t>, de la Ley de la materia</w:t>
      </w:r>
      <w:r w:rsidRPr="008A000A">
        <w:rPr>
          <w:rFonts w:ascii="Palatino Linotype" w:eastAsia="Calibri" w:hAnsi="Palatino Linotype" w:cs="Tahoma"/>
          <w:b/>
          <w:bCs/>
          <w:sz w:val="22"/>
          <w:szCs w:val="22"/>
        </w:rPr>
        <w:t xml:space="preserve">, toda vez que la parte solicitante se inconformó por </w:t>
      </w:r>
      <w:r w:rsidR="00516A88" w:rsidRPr="008A000A">
        <w:rPr>
          <w:rFonts w:ascii="Palatino Linotype" w:eastAsia="Calibri" w:hAnsi="Palatino Linotype" w:cs="Tahoma"/>
          <w:b/>
          <w:bCs/>
          <w:sz w:val="22"/>
          <w:szCs w:val="22"/>
        </w:rPr>
        <w:t>negativa a la información solicitada</w:t>
      </w:r>
      <w:r w:rsidRPr="008A000A">
        <w:rPr>
          <w:rFonts w:ascii="Palatino Linotype" w:eastAsia="Calibri" w:hAnsi="Palatino Linotype" w:cs="Tahoma"/>
          <w:b/>
          <w:bCs/>
          <w:sz w:val="22"/>
          <w:szCs w:val="22"/>
        </w:rPr>
        <w:t>.</w:t>
      </w:r>
      <w:r w:rsidRPr="00FD6AF2">
        <w:rPr>
          <w:rFonts w:ascii="Palatino Linotype" w:eastAsia="Calibri" w:hAnsi="Palatino Linotype" w:cs="Tahoma"/>
          <w:b/>
          <w:bCs/>
          <w:sz w:val="22"/>
          <w:szCs w:val="22"/>
        </w:rPr>
        <w:t xml:space="preserve"> </w:t>
      </w:r>
    </w:p>
    <w:p w14:paraId="6FC620CC" w14:textId="77777777" w:rsidR="00067AA9" w:rsidRPr="00FD6AF2" w:rsidRDefault="00067AA9" w:rsidP="00182E92">
      <w:pPr>
        <w:spacing w:line="360" w:lineRule="auto"/>
        <w:contextualSpacing/>
        <w:jc w:val="both"/>
        <w:rPr>
          <w:rFonts w:ascii="Palatino Linotype" w:eastAsia="Calibri" w:hAnsi="Palatino Linotype" w:cs="Tahoma"/>
          <w:bCs/>
          <w:sz w:val="22"/>
          <w:szCs w:val="22"/>
          <w:lang w:val="es-ES_tradnl" w:eastAsia="en-US"/>
        </w:rPr>
      </w:pPr>
    </w:p>
    <w:p w14:paraId="1EE530F7" w14:textId="77777777" w:rsidR="00177532" w:rsidRPr="00FD6AF2" w:rsidRDefault="00177532" w:rsidP="00182E92">
      <w:pPr>
        <w:spacing w:line="360" w:lineRule="auto"/>
        <w:contextualSpacing/>
        <w:jc w:val="both"/>
        <w:rPr>
          <w:rFonts w:ascii="Palatino Linotype" w:hAnsi="Palatino Linotype" w:cs="Tahoma"/>
          <w:b/>
          <w:sz w:val="22"/>
          <w:szCs w:val="22"/>
          <w:lang w:val="es-ES_tradnl"/>
        </w:rPr>
      </w:pPr>
      <w:r w:rsidRPr="00FD6AF2">
        <w:rPr>
          <w:rFonts w:ascii="Palatino Linotype" w:hAnsi="Palatino Linotype" w:cs="Tahoma"/>
          <w:b/>
          <w:sz w:val="22"/>
          <w:szCs w:val="22"/>
          <w:lang w:val="es-ES_tradnl"/>
        </w:rPr>
        <w:t>CUARTO. Marco normativo aplicable en materia de transparencia y acceso a la información pública.</w:t>
      </w:r>
    </w:p>
    <w:p w14:paraId="59943B23" w14:textId="77777777" w:rsidR="00177532" w:rsidRPr="00FD6AF2" w:rsidRDefault="00177532" w:rsidP="00182E92">
      <w:pPr>
        <w:spacing w:line="360" w:lineRule="auto"/>
        <w:contextualSpacing/>
        <w:jc w:val="both"/>
        <w:rPr>
          <w:rFonts w:ascii="Palatino Linotype" w:hAnsi="Palatino Linotype" w:cs="Tahoma"/>
          <w:b/>
          <w:sz w:val="22"/>
          <w:szCs w:val="22"/>
          <w:lang w:val="es-ES_tradnl"/>
        </w:rPr>
      </w:pPr>
    </w:p>
    <w:p w14:paraId="26AD8B87" w14:textId="77777777" w:rsidR="00177532" w:rsidRPr="00FD6AF2" w:rsidRDefault="00177532" w:rsidP="00182E92">
      <w:pPr>
        <w:spacing w:line="360" w:lineRule="auto"/>
        <w:contextualSpacing/>
        <w:jc w:val="both"/>
        <w:rPr>
          <w:rFonts w:ascii="Palatino Linotype" w:hAnsi="Palatino Linotype" w:cs="Tahoma"/>
          <w:sz w:val="22"/>
          <w:szCs w:val="22"/>
          <w:lang w:val="es-ES_tradnl"/>
        </w:rPr>
      </w:pPr>
      <w:r w:rsidRPr="00FD6AF2">
        <w:rPr>
          <w:rFonts w:ascii="Palatino Linotype" w:hAnsi="Palatino Linotype" w:cs="Tahoma"/>
          <w:sz w:val="22"/>
          <w:szCs w:val="22"/>
          <w:lang w:val="es-ES_tradnl"/>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6ACE7D67" w14:textId="77777777" w:rsidR="00177532" w:rsidRPr="00FD6AF2" w:rsidRDefault="00177532" w:rsidP="00182E92">
      <w:pPr>
        <w:spacing w:line="360" w:lineRule="auto"/>
        <w:contextualSpacing/>
        <w:jc w:val="both"/>
        <w:rPr>
          <w:rFonts w:ascii="Palatino Linotype" w:hAnsi="Palatino Linotype" w:cs="Tahoma"/>
          <w:sz w:val="22"/>
          <w:szCs w:val="22"/>
          <w:lang w:val="es-ES_tradnl"/>
        </w:rPr>
      </w:pPr>
    </w:p>
    <w:p w14:paraId="0EADBD93" w14:textId="77777777" w:rsidR="00177532" w:rsidRPr="00FD6AF2" w:rsidRDefault="00177532" w:rsidP="00182E92">
      <w:pPr>
        <w:spacing w:line="360" w:lineRule="auto"/>
        <w:contextualSpacing/>
        <w:jc w:val="both"/>
        <w:rPr>
          <w:rFonts w:ascii="Palatino Linotype" w:hAnsi="Palatino Linotype" w:cs="Tahoma"/>
          <w:sz w:val="22"/>
          <w:szCs w:val="22"/>
          <w:lang w:val="es-ES_tradnl"/>
        </w:rPr>
      </w:pPr>
      <w:r w:rsidRPr="00FD6AF2">
        <w:rPr>
          <w:rFonts w:ascii="Palatino Linotype" w:hAnsi="Palatino Linotype" w:cs="Tahoma"/>
          <w:sz w:val="22"/>
          <w:szCs w:val="22"/>
          <w:lang w:val="es-ES_tradnl"/>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3A4E6C45" w14:textId="77777777" w:rsidR="00177532" w:rsidRPr="00FD6AF2" w:rsidRDefault="00177532" w:rsidP="00182E92">
      <w:pPr>
        <w:spacing w:line="360" w:lineRule="auto"/>
        <w:contextualSpacing/>
        <w:jc w:val="both"/>
        <w:rPr>
          <w:rFonts w:ascii="Palatino Linotype" w:hAnsi="Palatino Linotype" w:cs="Tahoma"/>
          <w:sz w:val="22"/>
          <w:szCs w:val="22"/>
          <w:lang w:val="es-ES_tradnl"/>
        </w:rPr>
      </w:pPr>
    </w:p>
    <w:p w14:paraId="6D9C71EC" w14:textId="77777777" w:rsidR="00177532" w:rsidRPr="00FD6AF2" w:rsidRDefault="00177532" w:rsidP="00182E92">
      <w:pPr>
        <w:spacing w:line="360" w:lineRule="auto"/>
        <w:contextualSpacing/>
        <w:jc w:val="both"/>
        <w:rPr>
          <w:rFonts w:ascii="Palatino Linotype" w:hAnsi="Palatino Linotype" w:cs="Tahoma"/>
          <w:sz w:val="22"/>
          <w:szCs w:val="22"/>
          <w:lang w:val="es-ES_tradnl"/>
        </w:rPr>
      </w:pPr>
      <w:r w:rsidRPr="00FD6AF2">
        <w:rPr>
          <w:rFonts w:ascii="Palatino Linotype" w:hAnsi="Palatino Linotype" w:cs="Tahoma"/>
          <w:sz w:val="22"/>
          <w:szCs w:val="22"/>
          <w:lang w:val="es-ES_tradnl"/>
        </w:rPr>
        <w:t xml:space="preserve">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w:t>
      </w:r>
      <w:r w:rsidRPr="00FD6AF2">
        <w:rPr>
          <w:rFonts w:ascii="Palatino Linotype" w:hAnsi="Palatino Linotype" w:cs="Tahoma"/>
          <w:sz w:val="22"/>
          <w:szCs w:val="22"/>
          <w:lang w:val="es-ES_tradnl"/>
        </w:rPr>
        <w:lastRenderedPageBreak/>
        <w:t>como la información referente a la intimidad de la vida privada y la imagen de las personas, con las excepciones que establezca la ley reglamentaria.</w:t>
      </w:r>
    </w:p>
    <w:p w14:paraId="25CB694A" w14:textId="77777777" w:rsidR="00177532" w:rsidRPr="00FD6AF2" w:rsidRDefault="00177532" w:rsidP="00182E92">
      <w:pPr>
        <w:spacing w:line="360" w:lineRule="auto"/>
        <w:contextualSpacing/>
        <w:jc w:val="both"/>
        <w:rPr>
          <w:rFonts w:ascii="Palatino Linotype" w:hAnsi="Palatino Linotype" w:cs="Tahoma"/>
          <w:sz w:val="22"/>
          <w:szCs w:val="22"/>
          <w:lang w:val="es-ES_tradnl"/>
        </w:rPr>
      </w:pPr>
    </w:p>
    <w:p w14:paraId="07930DC9" w14:textId="77777777" w:rsidR="00177532" w:rsidRPr="00FD6AF2" w:rsidRDefault="00177532" w:rsidP="00182E92">
      <w:pPr>
        <w:spacing w:line="360" w:lineRule="auto"/>
        <w:contextualSpacing/>
        <w:jc w:val="both"/>
        <w:rPr>
          <w:rFonts w:ascii="Palatino Linotype" w:hAnsi="Palatino Linotype" w:cs="Tahoma"/>
          <w:sz w:val="22"/>
          <w:szCs w:val="22"/>
          <w:lang w:val="es-ES_tradnl"/>
        </w:rPr>
      </w:pPr>
      <w:r w:rsidRPr="00FD6AF2">
        <w:rPr>
          <w:rFonts w:ascii="Palatino Linotype" w:hAnsi="Palatino Linotype" w:cs="Tahoma"/>
          <w:sz w:val="22"/>
          <w:szCs w:val="22"/>
          <w:lang w:val="es-ES_tradnl"/>
        </w:rPr>
        <w:t>Por su parte, la Ley de Transparencia y Acceso a la Información Pública del Estado de México y Municipios (Reglamentaria del artículo 5° de la Constitución Local), establece lo siguiente:</w:t>
      </w:r>
    </w:p>
    <w:p w14:paraId="2F847997" w14:textId="77777777" w:rsidR="00177532" w:rsidRPr="00FD6AF2" w:rsidRDefault="00177532" w:rsidP="00182E92">
      <w:pPr>
        <w:spacing w:line="360" w:lineRule="auto"/>
        <w:contextualSpacing/>
        <w:jc w:val="both"/>
        <w:rPr>
          <w:rFonts w:ascii="Palatino Linotype" w:hAnsi="Palatino Linotype" w:cs="Tahoma"/>
          <w:sz w:val="22"/>
          <w:szCs w:val="22"/>
          <w:lang w:val="es-ES_tradnl"/>
        </w:rPr>
      </w:pPr>
    </w:p>
    <w:p w14:paraId="083957B9" w14:textId="529BACCD" w:rsidR="00177532" w:rsidRDefault="00177532" w:rsidP="00182E92">
      <w:pPr>
        <w:spacing w:line="360" w:lineRule="auto"/>
        <w:contextualSpacing/>
        <w:jc w:val="both"/>
        <w:rPr>
          <w:rFonts w:ascii="Palatino Linotype" w:hAnsi="Palatino Linotype" w:cs="Tahoma"/>
          <w:sz w:val="22"/>
          <w:szCs w:val="22"/>
          <w:lang w:val="es-ES_tradnl"/>
        </w:rPr>
      </w:pPr>
      <w:r w:rsidRPr="00FD6AF2">
        <w:rPr>
          <w:rFonts w:ascii="Palatino Linotype" w:hAnsi="Palatino Linotype" w:cs="Tahoma"/>
          <w:sz w:val="22"/>
          <w:szCs w:val="22"/>
          <w:lang w:val="es-ES_tradnl"/>
        </w:rPr>
        <w:t>El artículo 12, que, quienes generen, recopilen, administren, manejen, procesen, archiven o conserven información pública serán responsables de la misma.</w:t>
      </w:r>
    </w:p>
    <w:p w14:paraId="39410E8A" w14:textId="77777777" w:rsidR="00516A88" w:rsidRPr="00FD6AF2" w:rsidRDefault="00516A88" w:rsidP="00182E92">
      <w:pPr>
        <w:spacing w:line="360" w:lineRule="auto"/>
        <w:contextualSpacing/>
        <w:jc w:val="both"/>
        <w:rPr>
          <w:rFonts w:ascii="Palatino Linotype" w:hAnsi="Palatino Linotype" w:cs="Tahoma"/>
          <w:sz w:val="22"/>
          <w:szCs w:val="22"/>
          <w:lang w:val="es-ES_tradnl"/>
        </w:rPr>
      </w:pPr>
    </w:p>
    <w:p w14:paraId="1AE6FAB9" w14:textId="77777777" w:rsidR="00177532" w:rsidRPr="00FD6AF2" w:rsidRDefault="00177532" w:rsidP="00182E92">
      <w:pPr>
        <w:spacing w:line="360" w:lineRule="auto"/>
        <w:contextualSpacing/>
        <w:jc w:val="both"/>
        <w:rPr>
          <w:rFonts w:ascii="Palatino Linotype" w:hAnsi="Palatino Linotype" w:cs="Tahoma"/>
          <w:sz w:val="22"/>
          <w:szCs w:val="22"/>
          <w:lang w:val="es-ES_tradnl"/>
        </w:rPr>
      </w:pPr>
      <w:r w:rsidRPr="00FD6AF2">
        <w:rPr>
          <w:rFonts w:ascii="Palatino Linotype" w:hAnsi="Palatino Linotype" w:cs="Tahoma"/>
          <w:sz w:val="22"/>
          <w:szCs w:val="22"/>
          <w:lang w:val="es-ES_tradnl"/>
        </w:rPr>
        <w:t>El artículo 18, que, los Sujetos Obligados deberán documentar todo acto que derive del ejercicio de sus facultades, competencias o funciones, considerando desde su origen la eventual publicidad y reutilización de la información que generen.</w:t>
      </w:r>
    </w:p>
    <w:p w14:paraId="2A2D4C9F" w14:textId="77777777" w:rsidR="00177532" w:rsidRPr="00FD6AF2" w:rsidRDefault="00177532" w:rsidP="00182E92">
      <w:pPr>
        <w:spacing w:line="360" w:lineRule="auto"/>
        <w:contextualSpacing/>
        <w:jc w:val="both"/>
        <w:rPr>
          <w:rFonts w:ascii="Palatino Linotype" w:hAnsi="Palatino Linotype" w:cs="Tahoma"/>
          <w:sz w:val="22"/>
          <w:szCs w:val="22"/>
          <w:lang w:val="es-ES_tradnl"/>
        </w:rPr>
      </w:pPr>
    </w:p>
    <w:p w14:paraId="26E13931" w14:textId="77777777" w:rsidR="00177532" w:rsidRPr="00FD6AF2" w:rsidRDefault="00177532" w:rsidP="00182E92">
      <w:pPr>
        <w:spacing w:line="360" w:lineRule="auto"/>
        <w:contextualSpacing/>
        <w:jc w:val="both"/>
        <w:rPr>
          <w:rFonts w:ascii="Palatino Linotype" w:hAnsi="Palatino Linotype" w:cs="Tahoma"/>
          <w:sz w:val="22"/>
          <w:szCs w:val="22"/>
          <w:lang w:val="es-ES_tradnl"/>
        </w:rPr>
      </w:pPr>
      <w:r w:rsidRPr="00FD6AF2">
        <w:rPr>
          <w:rFonts w:ascii="Palatino Linotype" w:hAnsi="Palatino Linotype" w:cs="Tahoma"/>
          <w:sz w:val="22"/>
          <w:szCs w:val="22"/>
          <w:lang w:val="es-ES_tradnl"/>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295BE6F1" w14:textId="77777777" w:rsidR="00177532" w:rsidRPr="00FD6AF2" w:rsidRDefault="00177532" w:rsidP="00182E92">
      <w:pPr>
        <w:spacing w:line="360" w:lineRule="auto"/>
        <w:contextualSpacing/>
        <w:jc w:val="both"/>
        <w:rPr>
          <w:rFonts w:ascii="Palatino Linotype" w:eastAsia="Calibri" w:hAnsi="Palatino Linotype" w:cs="Tahoma"/>
          <w:sz w:val="22"/>
          <w:szCs w:val="22"/>
          <w:lang w:val="es-ES" w:eastAsia="es-ES_tradnl"/>
        </w:rPr>
      </w:pPr>
    </w:p>
    <w:p w14:paraId="45B772BC" w14:textId="77777777" w:rsidR="00177532" w:rsidRPr="00FD6AF2" w:rsidRDefault="00177532" w:rsidP="00182E92">
      <w:pPr>
        <w:spacing w:line="360" w:lineRule="auto"/>
        <w:contextualSpacing/>
        <w:jc w:val="both"/>
        <w:rPr>
          <w:rFonts w:ascii="Palatino Linotype" w:hAnsi="Palatino Linotype" w:cs="Tahoma"/>
          <w:b/>
          <w:sz w:val="22"/>
          <w:szCs w:val="22"/>
          <w:lang w:val="es-ES_tradnl"/>
        </w:rPr>
      </w:pPr>
      <w:r w:rsidRPr="00FD6AF2">
        <w:rPr>
          <w:rFonts w:ascii="Palatino Linotype" w:eastAsia="Calibri" w:hAnsi="Palatino Linotype" w:cs="Tahoma"/>
          <w:b/>
          <w:iCs/>
          <w:sz w:val="22"/>
          <w:szCs w:val="22"/>
          <w:lang w:val="es-ES" w:eastAsia="es-ES_tradnl"/>
        </w:rPr>
        <w:t xml:space="preserve">QUINTO. </w:t>
      </w:r>
      <w:r w:rsidRPr="00FD6AF2">
        <w:rPr>
          <w:rFonts w:ascii="Palatino Linotype" w:hAnsi="Palatino Linotype" w:cs="Tahoma"/>
          <w:b/>
          <w:sz w:val="22"/>
          <w:szCs w:val="22"/>
          <w:lang w:val="es-ES_tradnl"/>
        </w:rPr>
        <w:t>Estudio de Fondo.</w:t>
      </w:r>
    </w:p>
    <w:p w14:paraId="29B95F34" w14:textId="77777777" w:rsidR="00177532" w:rsidRPr="00FD6AF2" w:rsidRDefault="00177532" w:rsidP="00182E92">
      <w:pPr>
        <w:spacing w:line="360" w:lineRule="auto"/>
        <w:contextualSpacing/>
        <w:jc w:val="both"/>
        <w:rPr>
          <w:rFonts w:ascii="Palatino Linotype" w:hAnsi="Palatino Linotype" w:cs="Tahoma"/>
          <w:b/>
          <w:sz w:val="22"/>
          <w:szCs w:val="22"/>
          <w:lang w:val="es-ES_tradnl"/>
        </w:rPr>
      </w:pPr>
    </w:p>
    <w:p w14:paraId="2DE1F676" w14:textId="77777777" w:rsidR="00177532" w:rsidRPr="00FD6AF2" w:rsidRDefault="00177532" w:rsidP="00182E92">
      <w:pPr>
        <w:spacing w:line="360" w:lineRule="auto"/>
        <w:contextualSpacing/>
        <w:jc w:val="both"/>
        <w:rPr>
          <w:rFonts w:ascii="Palatino Linotype" w:eastAsia="Calibri" w:hAnsi="Palatino Linotype" w:cs="Tahoma"/>
          <w:bCs/>
          <w:sz w:val="22"/>
          <w:szCs w:val="22"/>
          <w:lang w:val="es-ES_tradnl" w:eastAsia="en-US"/>
        </w:rPr>
      </w:pPr>
      <w:r w:rsidRPr="00FD6AF2">
        <w:rPr>
          <w:rFonts w:ascii="Palatino Linotype" w:eastAsia="Calibri" w:hAnsi="Palatino Linotype" w:cs="Tahoma"/>
          <w:bCs/>
          <w:sz w:val="22"/>
          <w:szCs w:val="22"/>
          <w:lang w:val="es-ES_tradnl" w:eastAsia="en-US"/>
        </w:rPr>
        <w:t>En principio, es de suma importancia señalar los objetivos de la Ley de Transparencia y Acceso a la Información Pública del Estado de México y Municipios, en relación con la obligación de acceso por parte de los Sujetos Obligados, los cuales se encuentran establecidos en el artículo 2° de dicho ordenamiento jurídico y son los siguientes:</w:t>
      </w:r>
    </w:p>
    <w:p w14:paraId="50B8CF07" w14:textId="77777777" w:rsidR="00177532" w:rsidRPr="00FD6AF2" w:rsidRDefault="00177532" w:rsidP="00182E92">
      <w:pPr>
        <w:spacing w:line="360" w:lineRule="auto"/>
        <w:contextualSpacing/>
        <w:jc w:val="both"/>
        <w:rPr>
          <w:rFonts w:ascii="Palatino Linotype" w:eastAsia="Calibri" w:hAnsi="Palatino Linotype" w:cs="Tahoma"/>
          <w:bCs/>
          <w:sz w:val="22"/>
          <w:szCs w:val="22"/>
          <w:lang w:val="es-ES_tradnl" w:eastAsia="en-US"/>
        </w:rPr>
      </w:pPr>
    </w:p>
    <w:p w14:paraId="5CEB284B" w14:textId="77777777" w:rsidR="00177532" w:rsidRPr="00FD6AF2" w:rsidRDefault="00177532" w:rsidP="00A1010D">
      <w:pPr>
        <w:pStyle w:val="Prrafodelista"/>
        <w:numPr>
          <w:ilvl w:val="0"/>
          <w:numId w:val="2"/>
        </w:numPr>
        <w:spacing w:line="360" w:lineRule="auto"/>
        <w:jc w:val="both"/>
        <w:rPr>
          <w:rFonts w:ascii="Palatino Linotype" w:eastAsia="Calibri" w:hAnsi="Palatino Linotype" w:cs="Tahoma"/>
          <w:bCs/>
          <w:szCs w:val="22"/>
          <w:lang w:val="es-ES_tradnl" w:eastAsia="en-US"/>
        </w:rPr>
      </w:pPr>
      <w:r w:rsidRPr="00FD6AF2">
        <w:rPr>
          <w:rFonts w:ascii="Palatino Linotype" w:eastAsia="Calibri" w:hAnsi="Palatino Linotype" w:cs="Tahoma"/>
          <w:bCs/>
          <w:szCs w:val="22"/>
          <w:lang w:val="es-ES_tradnl" w:eastAsia="en-US"/>
        </w:rPr>
        <w:lastRenderedPageBreak/>
        <w:t>Proveer lo necesario para garantizar a toda persona el derecho de acceso a la información pública, a través de procedimientos sencillos, expeditos, oportunos y gratuitos;</w:t>
      </w:r>
    </w:p>
    <w:p w14:paraId="44759C8A" w14:textId="77777777" w:rsidR="00177532" w:rsidRPr="00FD6AF2" w:rsidRDefault="00177532" w:rsidP="00182E92">
      <w:pPr>
        <w:spacing w:line="360" w:lineRule="auto"/>
        <w:ind w:left="360"/>
        <w:contextualSpacing/>
        <w:jc w:val="both"/>
        <w:rPr>
          <w:rFonts w:ascii="Palatino Linotype" w:eastAsia="Calibri" w:hAnsi="Palatino Linotype" w:cs="Tahoma"/>
          <w:bCs/>
          <w:sz w:val="22"/>
          <w:szCs w:val="22"/>
          <w:lang w:val="es-ES_tradnl" w:eastAsia="en-US"/>
        </w:rPr>
      </w:pPr>
    </w:p>
    <w:p w14:paraId="6F03250F" w14:textId="77777777" w:rsidR="00177532" w:rsidRPr="00FD6AF2" w:rsidRDefault="00177532" w:rsidP="00A1010D">
      <w:pPr>
        <w:pStyle w:val="Prrafodelista"/>
        <w:numPr>
          <w:ilvl w:val="0"/>
          <w:numId w:val="2"/>
        </w:numPr>
        <w:spacing w:line="360" w:lineRule="auto"/>
        <w:jc w:val="both"/>
        <w:rPr>
          <w:rFonts w:ascii="Palatino Linotype" w:eastAsia="Calibri" w:hAnsi="Palatino Linotype" w:cs="Tahoma"/>
          <w:bCs/>
          <w:szCs w:val="22"/>
          <w:lang w:val="es-ES_tradnl" w:eastAsia="en-US"/>
        </w:rPr>
      </w:pPr>
      <w:r w:rsidRPr="00FD6AF2">
        <w:rPr>
          <w:rFonts w:ascii="Palatino Linotype" w:eastAsia="Calibri" w:hAnsi="Palatino Linotype" w:cs="Tahoma"/>
          <w:bCs/>
          <w:szCs w:val="22"/>
          <w:lang w:val="es-ES_tradnl" w:eastAsia="en-US"/>
        </w:rPr>
        <w:t>Transparentar la gestión pública, mediante la difusión de la información generada por los Sujetos Obligados, y</w:t>
      </w:r>
    </w:p>
    <w:p w14:paraId="66B1A2DD" w14:textId="77777777" w:rsidR="00177532" w:rsidRPr="00FD6AF2" w:rsidRDefault="00177532" w:rsidP="00182E92">
      <w:pPr>
        <w:pStyle w:val="Prrafodelista"/>
        <w:spacing w:line="360" w:lineRule="auto"/>
        <w:jc w:val="both"/>
        <w:rPr>
          <w:rFonts w:ascii="Palatino Linotype" w:eastAsia="Calibri" w:hAnsi="Palatino Linotype" w:cs="Tahoma"/>
          <w:bCs/>
          <w:szCs w:val="22"/>
          <w:lang w:val="es-ES_tradnl" w:eastAsia="en-US"/>
        </w:rPr>
      </w:pPr>
    </w:p>
    <w:p w14:paraId="47C1E036" w14:textId="77777777" w:rsidR="00177532" w:rsidRPr="00FD6AF2" w:rsidRDefault="00177532" w:rsidP="00A1010D">
      <w:pPr>
        <w:pStyle w:val="Prrafodelista"/>
        <w:numPr>
          <w:ilvl w:val="0"/>
          <w:numId w:val="2"/>
        </w:numPr>
        <w:spacing w:line="360" w:lineRule="auto"/>
        <w:jc w:val="both"/>
        <w:rPr>
          <w:rFonts w:ascii="Palatino Linotype" w:eastAsia="Calibri" w:hAnsi="Palatino Linotype" w:cs="Tahoma"/>
          <w:bCs/>
          <w:szCs w:val="22"/>
          <w:lang w:val="es-ES_tradnl" w:eastAsia="en-US"/>
        </w:rPr>
      </w:pPr>
      <w:r w:rsidRPr="00FD6AF2">
        <w:rPr>
          <w:rFonts w:ascii="Palatino Linotype" w:eastAsia="Calibri" w:hAnsi="Palatino Linotype" w:cs="Tahoma"/>
          <w:bCs/>
          <w:szCs w:val="22"/>
          <w:lang w:val="es-ES_tradnl" w:eastAsia="en-US"/>
        </w:rPr>
        <w:t>Promover, fomentar y difundir la cultura de la transparencia en el ejercicio de la función pública, el acceso a la información y la participación ciudadana, así como, la rendición de cuentas.</w:t>
      </w:r>
    </w:p>
    <w:p w14:paraId="73C34EFB" w14:textId="77777777" w:rsidR="0004735D" w:rsidRPr="00FD6AF2" w:rsidRDefault="0004735D" w:rsidP="00182E92">
      <w:pPr>
        <w:spacing w:line="360" w:lineRule="auto"/>
        <w:contextualSpacing/>
        <w:jc w:val="both"/>
        <w:rPr>
          <w:rFonts w:ascii="Palatino Linotype" w:eastAsia="Calibri" w:hAnsi="Palatino Linotype" w:cs="Tahoma"/>
          <w:bCs/>
          <w:sz w:val="22"/>
          <w:szCs w:val="22"/>
          <w:lang w:val="es-ES_tradnl" w:eastAsia="en-US"/>
        </w:rPr>
      </w:pPr>
    </w:p>
    <w:p w14:paraId="26B9EB72" w14:textId="77777777" w:rsidR="00177532" w:rsidRPr="00FD6AF2" w:rsidRDefault="00177532" w:rsidP="00182E92">
      <w:pPr>
        <w:spacing w:line="360" w:lineRule="auto"/>
        <w:contextualSpacing/>
        <w:jc w:val="both"/>
        <w:rPr>
          <w:rFonts w:ascii="Palatino Linotype" w:eastAsia="Calibri" w:hAnsi="Palatino Linotype" w:cs="Tahoma"/>
          <w:bCs/>
          <w:sz w:val="22"/>
          <w:szCs w:val="22"/>
          <w:lang w:val="es-ES_tradnl" w:eastAsia="en-US"/>
        </w:rPr>
      </w:pPr>
      <w:r w:rsidRPr="00FD6AF2">
        <w:rPr>
          <w:rFonts w:ascii="Palatino Linotype" w:eastAsia="Calibri" w:hAnsi="Palatino Linotype" w:cs="Tahoma"/>
          <w:bCs/>
          <w:sz w:val="22"/>
          <w:szCs w:val="22"/>
          <w:lang w:val="es-ES_tradnl" w:eastAsia="en-US"/>
        </w:rPr>
        <w:t xml:space="preserve">Conforme a lo anterior, se deprende que </w:t>
      </w:r>
      <w:r w:rsidRPr="00FD6AF2">
        <w:rPr>
          <w:rFonts w:ascii="Palatino Linotype" w:eastAsia="Calibri" w:hAnsi="Palatino Linotype" w:cs="Tahoma"/>
          <w:b/>
          <w:bCs/>
          <w:sz w:val="22"/>
          <w:szCs w:val="22"/>
          <w:lang w:val="es-ES_tradnl" w:eastAsia="en-US"/>
        </w:rPr>
        <w:t>los objetivos de la Ley de la materia,</w:t>
      </w:r>
      <w:r w:rsidRPr="00FD6AF2">
        <w:rPr>
          <w:rFonts w:ascii="Palatino Linotype" w:eastAsia="Calibri" w:hAnsi="Palatino Linotype" w:cs="Tahoma"/>
          <w:bCs/>
          <w:sz w:val="22"/>
          <w:szCs w:val="22"/>
          <w:lang w:val="es-ES_tradnl" w:eastAsia="en-US"/>
        </w:rPr>
        <w:t xml:space="preserve"> son establecer las bases que regirán las formas para garantizar el derecho de acceso a la información, mediante procesos sencillos y expeditos, la promoción, fomento y difusión de la cultura de transparencia y la rendición de cuentas, a través del establecimiento de políticas públicas y mecanismos que garanticen la publicidad de información oportuna, verificable, comprensible, actualizada y completa.</w:t>
      </w:r>
    </w:p>
    <w:p w14:paraId="458A3C6C" w14:textId="77777777" w:rsidR="00177532" w:rsidRPr="00FD6AF2" w:rsidRDefault="00177532" w:rsidP="00182E92">
      <w:pPr>
        <w:spacing w:line="360" w:lineRule="auto"/>
        <w:contextualSpacing/>
        <w:jc w:val="both"/>
        <w:rPr>
          <w:rFonts w:ascii="Palatino Linotype" w:eastAsia="Calibri" w:hAnsi="Palatino Linotype" w:cs="Tahoma"/>
          <w:bCs/>
          <w:sz w:val="22"/>
          <w:szCs w:val="22"/>
          <w:lang w:val="es-ES_tradnl" w:eastAsia="en-US"/>
        </w:rPr>
      </w:pPr>
    </w:p>
    <w:p w14:paraId="633CC410" w14:textId="77777777" w:rsidR="00177532" w:rsidRPr="00FD6AF2" w:rsidRDefault="00177532" w:rsidP="00182E92">
      <w:pPr>
        <w:spacing w:line="360" w:lineRule="auto"/>
        <w:contextualSpacing/>
        <w:jc w:val="both"/>
        <w:rPr>
          <w:rFonts w:ascii="Palatino Linotype" w:eastAsia="Calibri" w:hAnsi="Palatino Linotype" w:cs="Tahoma"/>
          <w:bCs/>
          <w:sz w:val="22"/>
          <w:szCs w:val="22"/>
          <w:lang w:val="es-ES_tradnl" w:eastAsia="en-US"/>
        </w:rPr>
      </w:pPr>
      <w:r w:rsidRPr="00FD6AF2">
        <w:rPr>
          <w:rFonts w:ascii="Palatino Linotype" w:eastAsia="Calibri" w:hAnsi="Palatino Linotype" w:cs="Tahoma"/>
          <w:bCs/>
          <w:sz w:val="22"/>
          <w:szCs w:val="22"/>
          <w:lang w:val="es-ES_tradnl" w:eastAsia="en-US"/>
        </w:rPr>
        <w:t xml:space="preserve">En ese orden de ideas, para la atención de las solicitudes de acceso a la información, debe privilegiarse el </w:t>
      </w:r>
      <w:r w:rsidRPr="00FD6AF2">
        <w:rPr>
          <w:rFonts w:ascii="Palatino Linotype" w:eastAsia="Calibri" w:hAnsi="Palatino Linotype" w:cs="Tahoma"/>
          <w:b/>
          <w:bCs/>
          <w:sz w:val="22"/>
          <w:szCs w:val="22"/>
          <w:lang w:val="es-ES_tradnl" w:eastAsia="en-US"/>
        </w:rPr>
        <w:t>principio de máxima publicidad</w:t>
      </w:r>
      <w:r w:rsidRPr="00FD6AF2">
        <w:rPr>
          <w:rFonts w:ascii="Palatino Linotype" w:eastAsia="Calibri" w:hAnsi="Palatino Linotype" w:cs="Tahoma"/>
          <w:bCs/>
          <w:sz w:val="22"/>
          <w:szCs w:val="22"/>
          <w:lang w:val="es-ES_tradnl" w:eastAsia="en-U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2D3A88EF" w14:textId="77777777" w:rsidR="00177532" w:rsidRPr="00FD6AF2" w:rsidRDefault="00177532" w:rsidP="00182E92">
      <w:pPr>
        <w:spacing w:line="360" w:lineRule="auto"/>
        <w:contextualSpacing/>
        <w:jc w:val="both"/>
        <w:rPr>
          <w:rFonts w:ascii="Palatino Linotype" w:eastAsia="Calibri" w:hAnsi="Palatino Linotype" w:cs="Tahoma"/>
          <w:bCs/>
          <w:sz w:val="22"/>
          <w:szCs w:val="22"/>
          <w:lang w:val="es-ES_tradnl" w:eastAsia="en-US"/>
        </w:rPr>
      </w:pPr>
    </w:p>
    <w:p w14:paraId="39A3FA9D" w14:textId="77777777" w:rsidR="00177532" w:rsidRPr="00FD6AF2" w:rsidRDefault="00177532" w:rsidP="00182E92">
      <w:pPr>
        <w:spacing w:line="360" w:lineRule="auto"/>
        <w:contextualSpacing/>
        <w:jc w:val="both"/>
        <w:rPr>
          <w:rFonts w:ascii="Palatino Linotype" w:eastAsia="Calibri" w:hAnsi="Palatino Linotype" w:cs="Tahoma"/>
          <w:bCs/>
          <w:sz w:val="22"/>
          <w:szCs w:val="22"/>
          <w:lang w:val="es-ES_tradnl" w:eastAsia="en-US"/>
        </w:rPr>
      </w:pPr>
      <w:r w:rsidRPr="00FD6AF2">
        <w:rPr>
          <w:rFonts w:ascii="Palatino Linotype" w:eastAsia="Calibri" w:hAnsi="Palatino Linotype" w:cs="Tahoma"/>
          <w:bCs/>
          <w:sz w:val="22"/>
          <w:szCs w:val="22"/>
          <w:lang w:val="es-ES_tradnl" w:eastAsia="en-US"/>
        </w:rPr>
        <w:t xml:space="preserve">Para lograr lo anterior, los Sujetos Obligados deben seguir el procedimiento para la atención a las solicitudes de acceso a la información, establecido en los artículos 151, 160, 162, 163, 164, </w:t>
      </w:r>
      <w:r w:rsidRPr="00FD6AF2">
        <w:rPr>
          <w:rFonts w:ascii="Palatino Linotype" w:eastAsia="Calibri" w:hAnsi="Palatino Linotype" w:cs="Tahoma"/>
          <w:bCs/>
          <w:sz w:val="22"/>
          <w:szCs w:val="22"/>
          <w:lang w:val="es-ES_tradnl" w:eastAsia="en-US"/>
        </w:rPr>
        <w:lastRenderedPageBreak/>
        <w:t>165 y 166, de la Ley de Transparencia y Acceso a la Información Pública del Estado de México y Municipios, el cual es el siguiente:</w:t>
      </w:r>
    </w:p>
    <w:p w14:paraId="62D21EF1" w14:textId="77777777" w:rsidR="00177532" w:rsidRPr="00FD6AF2" w:rsidRDefault="00177532" w:rsidP="00182E92">
      <w:pPr>
        <w:spacing w:line="360" w:lineRule="auto"/>
        <w:contextualSpacing/>
        <w:jc w:val="both"/>
        <w:rPr>
          <w:rFonts w:ascii="Palatino Linotype" w:eastAsia="Calibri" w:hAnsi="Palatino Linotype" w:cs="Tahoma"/>
          <w:bCs/>
          <w:sz w:val="22"/>
          <w:szCs w:val="22"/>
          <w:lang w:val="es-ES_tradnl" w:eastAsia="en-US"/>
        </w:rPr>
      </w:pPr>
    </w:p>
    <w:p w14:paraId="31F9EF73" w14:textId="77777777" w:rsidR="00177532" w:rsidRDefault="00177532" w:rsidP="00A1010D">
      <w:pPr>
        <w:pStyle w:val="Prrafodelista"/>
        <w:numPr>
          <w:ilvl w:val="0"/>
          <w:numId w:val="3"/>
        </w:numPr>
        <w:spacing w:line="360" w:lineRule="auto"/>
        <w:jc w:val="both"/>
        <w:rPr>
          <w:rFonts w:ascii="Palatino Linotype" w:eastAsia="Calibri" w:hAnsi="Palatino Linotype" w:cs="Tahoma"/>
          <w:bCs/>
          <w:szCs w:val="22"/>
          <w:lang w:val="es-ES_tradnl" w:eastAsia="en-US"/>
        </w:rPr>
      </w:pPr>
      <w:r w:rsidRPr="00FD6AF2">
        <w:rPr>
          <w:rFonts w:ascii="Palatino Linotype" w:eastAsia="Calibri" w:hAnsi="Palatino Linotype" w:cs="Tahoma"/>
          <w:bCs/>
          <w:szCs w:val="22"/>
          <w:lang w:val="es-ES_tradnl" w:eastAsia="en-US"/>
        </w:rPr>
        <w:t>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w:t>
      </w:r>
    </w:p>
    <w:p w14:paraId="2DBCC73D" w14:textId="77777777" w:rsidR="00B241AD" w:rsidRPr="00FD6AF2" w:rsidRDefault="00B241AD" w:rsidP="00B241AD">
      <w:pPr>
        <w:pStyle w:val="Prrafodelista"/>
        <w:spacing w:line="360" w:lineRule="auto"/>
        <w:jc w:val="both"/>
        <w:rPr>
          <w:rFonts w:ascii="Palatino Linotype" w:eastAsia="Calibri" w:hAnsi="Palatino Linotype" w:cs="Tahoma"/>
          <w:bCs/>
          <w:szCs w:val="22"/>
          <w:lang w:val="es-ES_tradnl" w:eastAsia="en-US"/>
        </w:rPr>
      </w:pPr>
    </w:p>
    <w:p w14:paraId="5C63D7D5" w14:textId="77777777" w:rsidR="00177532" w:rsidRPr="00FD6AF2" w:rsidRDefault="00177532" w:rsidP="00A1010D">
      <w:pPr>
        <w:pStyle w:val="Prrafodelista"/>
        <w:numPr>
          <w:ilvl w:val="0"/>
          <w:numId w:val="3"/>
        </w:numPr>
        <w:spacing w:line="360" w:lineRule="auto"/>
        <w:jc w:val="both"/>
        <w:rPr>
          <w:rFonts w:ascii="Palatino Linotype" w:eastAsia="Calibri" w:hAnsi="Palatino Linotype" w:cs="Tahoma"/>
          <w:bCs/>
          <w:szCs w:val="22"/>
          <w:lang w:val="es-ES_tradnl" w:eastAsia="en-US"/>
        </w:rPr>
      </w:pPr>
      <w:r w:rsidRPr="00FD6AF2">
        <w:rPr>
          <w:rFonts w:ascii="Palatino Linotype" w:eastAsia="Calibri" w:hAnsi="Palatino Linotype" w:cs="Tahoma"/>
          <w:bCs/>
          <w:szCs w:val="22"/>
          <w:lang w:val="es-ES_tradnl" w:eastAsia="en-US"/>
        </w:rPr>
        <w:t xml:space="preserve">La respuesta a los requerimientos informativos deberá notificarse al interesado en el menor tiempo posible, que no podrá exceder de </w:t>
      </w:r>
      <w:r w:rsidRPr="00FD6AF2">
        <w:rPr>
          <w:rFonts w:ascii="Palatino Linotype" w:eastAsia="Calibri" w:hAnsi="Palatino Linotype" w:cs="Tahoma"/>
          <w:b/>
          <w:bCs/>
          <w:szCs w:val="22"/>
          <w:lang w:val="es-ES_tradnl" w:eastAsia="en-US"/>
        </w:rPr>
        <w:t>quince días hábiles, contados a partir del día siguiente a la presentación de esta.</w:t>
      </w:r>
      <w:r w:rsidRPr="00FD6AF2">
        <w:rPr>
          <w:rFonts w:ascii="Palatino Linotype" w:eastAsia="Calibri" w:hAnsi="Palatino Linotype" w:cs="Tahoma"/>
          <w:bCs/>
          <w:szCs w:val="22"/>
          <w:lang w:val="es-ES_tradnl" w:eastAsia="en-US"/>
        </w:rPr>
        <w:t xml:space="preserve"> Excepcionalmente, el plazo referido podrá ampliarse por siete días hábiles más, cuando existan razones fundadas y motivadas, a través del Comité de Transparencia;</w:t>
      </w:r>
    </w:p>
    <w:p w14:paraId="7D5BE409" w14:textId="77777777" w:rsidR="00177532" w:rsidRPr="00FD6AF2" w:rsidRDefault="00177532" w:rsidP="00182E92">
      <w:pPr>
        <w:pStyle w:val="Prrafodelista"/>
        <w:spacing w:line="360" w:lineRule="auto"/>
        <w:jc w:val="both"/>
        <w:rPr>
          <w:rFonts w:ascii="Palatino Linotype" w:eastAsia="Calibri" w:hAnsi="Palatino Linotype" w:cs="Tahoma"/>
          <w:bCs/>
          <w:szCs w:val="22"/>
          <w:lang w:val="es-ES_tradnl" w:eastAsia="en-US"/>
        </w:rPr>
      </w:pPr>
    </w:p>
    <w:p w14:paraId="49482F6B" w14:textId="77777777" w:rsidR="00177532" w:rsidRPr="00FD6AF2" w:rsidRDefault="00177532" w:rsidP="00A1010D">
      <w:pPr>
        <w:pStyle w:val="Prrafodelista"/>
        <w:numPr>
          <w:ilvl w:val="0"/>
          <w:numId w:val="3"/>
        </w:numPr>
        <w:spacing w:line="360" w:lineRule="auto"/>
        <w:jc w:val="both"/>
        <w:rPr>
          <w:rFonts w:ascii="Palatino Linotype" w:eastAsia="Calibri" w:hAnsi="Palatino Linotype" w:cs="Tahoma"/>
          <w:b/>
          <w:bCs/>
          <w:szCs w:val="22"/>
          <w:lang w:val="es-ES_tradnl" w:eastAsia="en-US"/>
        </w:rPr>
      </w:pPr>
      <w:r w:rsidRPr="00FD6AF2">
        <w:rPr>
          <w:rFonts w:ascii="Palatino Linotype" w:eastAsia="Calibri" w:hAnsi="Palatino Linotype" w:cs="Tahoma"/>
          <w:bCs/>
          <w:szCs w:val="22"/>
          <w:lang w:val="es-ES_tradnl" w:eastAsia="en-U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FD6AF2">
        <w:rPr>
          <w:rFonts w:ascii="Palatino Linotype" w:eastAsia="Calibri" w:hAnsi="Palatino Linotype" w:cs="Tahoma"/>
          <w:b/>
          <w:bCs/>
          <w:szCs w:val="22"/>
          <w:lang w:val="es-ES_tradnl" w:eastAsia="en-US"/>
        </w:rPr>
        <w:t>que se encuentren en sus archivos o que estén constreñidos a elaborar;</w:t>
      </w:r>
    </w:p>
    <w:p w14:paraId="71500957" w14:textId="77777777" w:rsidR="00177532" w:rsidRPr="00FD6AF2" w:rsidRDefault="00177532" w:rsidP="00182E92">
      <w:pPr>
        <w:pStyle w:val="Prrafodelista"/>
        <w:spacing w:line="360" w:lineRule="auto"/>
        <w:jc w:val="both"/>
        <w:rPr>
          <w:rFonts w:ascii="Palatino Linotype" w:eastAsia="Calibri" w:hAnsi="Palatino Linotype" w:cs="Tahoma"/>
          <w:b/>
          <w:bCs/>
          <w:szCs w:val="22"/>
          <w:lang w:val="es-ES_tradnl" w:eastAsia="en-US"/>
        </w:rPr>
      </w:pPr>
    </w:p>
    <w:p w14:paraId="268336E8" w14:textId="77777777" w:rsidR="00177532" w:rsidRPr="00FD6AF2" w:rsidRDefault="00177532" w:rsidP="00A1010D">
      <w:pPr>
        <w:pStyle w:val="Prrafodelista"/>
        <w:numPr>
          <w:ilvl w:val="0"/>
          <w:numId w:val="3"/>
        </w:numPr>
        <w:spacing w:line="360" w:lineRule="auto"/>
        <w:jc w:val="both"/>
        <w:rPr>
          <w:rFonts w:ascii="Palatino Linotype" w:eastAsia="Calibri" w:hAnsi="Palatino Linotype" w:cs="Tahoma"/>
          <w:b/>
          <w:bCs/>
          <w:szCs w:val="22"/>
          <w:lang w:val="es-ES_tradnl" w:eastAsia="en-US"/>
        </w:rPr>
      </w:pPr>
      <w:r w:rsidRPr="00FD6AF2">
        <w:rPr>
          <w:rFonts w:ascii="Palatino Linotype" w:eastAsia="Calibri" w:hAnsi="Palatino Linotype" w:cs="Tahoma"/>
          <w:bCs/>
          <w:szCs w:val="22"/>
          <w:lang w:val="es-ES_tradnl" w:eastAsia="en-US"/>
        </w:rPr>
        <w:t>El acceso se dará en la modalidad de entrega y en su caso, de envío elegido por la solicitante, cuando no pueda entregarse en dicha modalidad, el Sujeto Obligado deberá ofrecer otras; por lo cual, deberá fundar y motivar la necesidad de modificar el medio de entrega, y</w:t>
      </w:r>
    </w:p>
    <w:p w14:paraId="71CF4D47" w14:textId="77777777" w:rsidR="00177532" w:rsidRPr="00FD6AF2" w:rsidRDefault="00177532" w:rsidP="00A1010D">
      <w:pPr>
        <w:pStyle w:val="Prrafodelista"/>
        <w:numPr>
          <w:ilvl w:val="0"/>
          <w:numId w:val="3"/>
        </w:numPr>
        <w:spacing w:line="360" w:lineRule="auto"/>
        <w:jc w:val="both"/>
        <w:rPr>
          <w:rFonts w:ascii="Palatino Linotype" w:eastAsia="Calibri" w:hAnsi="Palatino Linotype" w:cs="Tahoma"/>
          <w:b/>
          <w:bCs/>
          <w:szCs w:val="22"/>
          <w:lang w:val="es-ES_tradnl" w:eastAsia="en-US"/>
        </w:rPr>
      </w:pPr>
      <w:r w:rsidRPr="00FD6AF2">
        <w:rPr>
          <w:rFonts w:ascii="Palatino Linotype" w:eastAsia="Calibri" w:hAnsi="Palatino Linotype" w:cs="Tahoma"/>
          <w:bCs/>
          <w:szCs w:val="22"/>
          <w:lang w:val="es-ES_tradnl" w:eastAsia="en-US"/>
        </w:rPr>
        <w:lastRenderedPageBreak/>
        <w:t>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38D48CF6" w14:textId="77777777" w:rsidR="00177532" w:rsidRPr="00FD6AF2" w:rsidRDefault="00177532" w:rsidP="00182E92">
      <w:pPr>
        <w:spacing w:line="360" w:lineRule="auto"/>
        <w:contextualSpacing/>
        <w:jc w:val="both"/>
        <w:rPr>
          <w:rFonts w:ascii="Palatino Linotype" w:eastAsia="Calibri" w:hAnsi="Palatino Linotype" w:cs="Tahoma"/>
          <w:bCs/>
          <w:sz w:val="22"/>
          <w:szCs w:val="22"/>
          <w:lang w:val="es-ES_tradnl" w:eastAsia="en-US"/>
        </w:rPr>
      </w:pPr>
    </w:p>
    <w:p w14:paraId="4D30900F" w14:textId="77777777" w:rsidR="00177532" w:rsidRPr="00FD6AF2" w:rsidRDefault="00177532" w:rsidP="00182E92">
      <w:pPr>
        <w:spacing w:line="360" w:lineRule="auto"/>
        <w:contextualSpacing/>
        <w:jc w:val="both"/>
        <w:rPr>
          <w:rFonts w:ascii="Palatino Linotype" w:eastAsia="Calibri" w:hAnsi="Palatino Linotype" w:cs="Tahoma"/>
          <w:bCs/>
          <w:sz w:val="22"/>
          <w:szCs w:val="22"/>
          <w:lang w:val="es-ES_tradnl" w:eastAsia="en-US"/>
        </w:rPr>
      </w:pPr>
      <w:r w:rsidRPr="00FD6AF2">
        <w:rPr>
          <w:rFonts w:ascii="Palatino Linotype" w:eastAsia="Calibri" w:hAnsi="Palatino Linotype" w:cs="Tahoma"/>
          <w:bCs/>
          <w:sz w:val="22"/>
          <w:szCs w:val="22"/>
          <w:lang w:val="es-ES_tradnl" w:eastAsia="en-US"/>
        </w:rPr>
        <w:t>Una vez que se ha manifestado lo anterior, se procede al análisis de las actuaciones realizadas durante la sustanciación del presente recurso, la búsqueda y competencia del Sujeto Obligado, así como la naturaleza de la información solicitada por el hoy Recurrente.</w:t>
      </w:r>
    </w:p>
    <w:p w14:paraId="5B136F5B" w14:textId="77777777" w:rsidR="001D28F7" w:rsidRPr="00FD6AF2" w:rsidRDefault="001D28F7" w:rsidP="00182E92">
      <w:pPr>
        <w:spacing w:line="360" w:lineRule="auto"/>
        <w:contextualSpacing/>
        <w:jc w:val="both"/>
        <w:rPr>
          <w:rFonts w:ascii="Palatino Linotype" w:eastAsia="Calibri" w:hAnsi="Palatino Linotype" w:cs="Tahoma"/>
          <w:bCs/>
          <w:sz w:val="22"/>
          <w:szCs w:val="22"/>
          <w:lang w:val="es-ES_tradnl" w:eastAsia="en-US"/>
        </w:rPr>
      </w:pPr>
    </w:p>
    <w:p w14:paraId="12F37A79" w14:textId="4BDEBF0B" w:rsidR="00F86378" w:rsidRPr="00FD6AF2" w:rsidRDefault="001F2CFF" w:rsidP="00182E92">
      <w:pPr>
        <w:spacing w:line="360" w:lineRule="auto"/>
        <w:contextualSpacing/>
        <w:jc w:val="both"/>
        <w:rPr>
          <w:rFonts w:ascii="Palatino Linotype" w:eastAsia="Calibri" w:hAnsi="Palatino Linotype" w:cs="Tahoma"/>
          <w:bCs/>
          <w:sz w:val="22"/>
          <w:szCs w:val="22"/>
          <w:lang w:val="es-ES_tradnl" w:eastAsia="en-US"/>
        </w:rPr>
      </w:pPr>
      <w:r w:rsidRPr="00FD6AF2">
        <w:rPr>
          <w:rFonts w:ascii="Palatino Linotype" w:eastAsia="Calibri" w:hAnsi="Palatino Linotype" w:cs="Tahoma"/>
          <w:bCs/>
          <w:sz w:val="22"/>
          <w:szCs w:val="22"/>
          <w:lang w:val="es-ES_tradnl" w:eastAsia="en-US"/>
        </w:rPr>
        <w:t xml:space="preserve">Para el mejor análisis de la solicitud de información y los requerimientos que en ella contienen, se </w:t>
      </w:r>
      <w:r w:rsidR="00555AE0">
        <w:rPr>
          <w:rFonts w:ascii="Palatino Linotype" w:eastAsia="Calibri" w:hAnsi="Palatino Linotype" w:cs="Tahoma"/>
          <w:bCs/>
          <w:sz w:val="22"/>
          <w:szCs w:val="22"/>
          <w:lang w:val="es-ES_tradnl" w:eastAsia="en-US"/>
        </w:rPr>
        <w:t>analizará</w:t>
      </w:r>
      <w:r w:rsidRPr="00FD6AF2">
        <w:rPr>
          <w:rFonts w:ascii="Palatino Linotype" w:eastAsia="Calibri" w:hAnsi="Palatino Linotype" w:cs="Tahoma"/>
          <w:bCs/>
          <w:sz w:val="22"/>
          <w:szCs w:val="22"/>
          <w:lang w:val="es-ES_tradnl" w:eastAsia="en-US"/>
        </w:rPr>
        <w:t xml:space="preserve"> la solicitud, bajo los siguientes elementos:</w:t>
      </w:r>
    </w:p>
    <w:p w14:paraId="21AE2F01" w14:textId="77777777" w:rsidR="001F2CFF" w:rsidRPr="00FD6AF2" w:rsidRDefault="001F2CFF" w:rsidP="00182E92">
      <w:pPr>
        <w:spacing w:line="360" w:lineRule="auto"/>
        <w:contextualSpacing/>
        <w:jc w:val="both"/>
        <w:rPr>
          <w:rFonts w:ascii="Palatino Linotype" w:eastAsia="Calibri" w:hAnsi="Palatino Linotype" w:cs="Tahoma"/>
          <w:bCs/>
          <w:sz w:val="22"/>
          <w:szCs w:val="22"/>
          <w:lang w:val="es-ES_tradnl" w:eastAsia="en-US"/>
        </w:rPr>
      </w:pPr>
    </w:p>
    <w:p w14:paraId="324DF1EF" w14:textId="77777777" w:rsidR="001F2CFF" w:rsidRPr="00FD6AF2" w:rsidRDefault="001F2CFF" w:rsidP="00182E92">
      <w:pPr>
        <w:spacing w:line="360" w:lineRule="auto"/>
        <w:contextualSpacing/>
        <w:jc w:val="both"/>
        <w:rPr>
          <w:rFonts w:ascii="Palatino Linotype" w:eastAsia="Calibri" w:hAnsi="Palatino Linotype" w:cs="Tahoma"/>
          <w:b/>
          <w:bCs/>
          <w:sz w:val="22"/>
          <w:szCs w:val="22"/>
          <w:lang w:val="es-ES_tradnl" w:eastAsia="en-US"/>
        </w:rPr>
      </w:pPr>
      <w:r w:rsidRPr="00FD6AF2">
        <w:rPr>
          <w:rFonts w:ascii="Palatino Linotype" w:eastAsia="Calibri" w:hAnsi="Palatino Linotype" w:cs="Tahoma"/>
          <w:b/>
          <w:bCs/>
          <w:sz w:val="22"/>
          <w:szCs w:val="22"/>
          <w:lang w:val="es-ES_tradnl" w:eastAsia="en-US"/>
        </w:rPr>
        <w:t>Del periodo del primero de enero al treinta y uno de mayo de dos mil diecinueve:</w:t>
      </w:r>
    </w:p>
    <w:p w14:paraId="73473CFB" w14:textId="77777777" w:rsidR="001F2CFF" w:rsidRPr="00FD6AF2" w:rsidRDefault="001F2CFF" w:rsidP="00182E92">
      <w:pPr>
        <w:spacing w:line="360" w:lineRule="auto"/>
        <w:contextualSpacing/>
        <w:jc w:val="both"/>
        <w:rPr>
          <w:rFonts w:ascii="Palatino Linotype" w:eastAsia="Calibri" w:hAnsi="Palatino Linotype" w:cs="Tahoma"/>
          <w:b/>
          <w:bCs/>
          <w:sz w:val="22"/>
          <w:szCs w:val="22"/>
          <w:lang w:val="es-ES_tradnl" w:eastAsia="en-US"/>
        </w:rPr>
      </w:pPr>
    </w:p>
    <w:p w14:paraId="0EFB5D40" w14:textId="77777777" w:rsidR="001F2CFF" w:rsidRPr="00FD6AF2" w:rsidRDefault="001F2CFF" w:rsidP="00A1010D">
      <w:pPr>
        <w:pStyle w:val="Prrafodelista"/>
        <w:numPr>
          <w:ilvl w:val="0"/>
          <w:numId w:val="10"/>
        </w:numPr>
        <w:autoSpaceDE w:val="0"/>
        <w:autoSpaceDN w:val="0"/>
        <w:adjustRightInd w:val="0"/>
        <w:spacing w:line="360" w:lineRule="auto"/>
        <w:jc w:val="both"/>
        <w:rPr>
          <w:rFonts w:ascii="Palatino Linotype" w:eastAsia="Calibri" w:hAnsi="Palatino Linotype" w:cs="Tahoma"/>
          <w:color w:val="000000"/>
          <w:szCs w:val="22"/>
          <w:lang w:eastAsia="es-MX"/>
        </w:rPr>
      </w:pPr>
      <w:r w:rsidRPr="00FD6AF2">
        <w:rPr>
          <w:rFonts w:ascii="Palatino Linotype" w:eastAsia="Calibri" w:hAnsi="Palatino Linotype" w:cs="Tahoma"/>
          <w:color w:val="000000"/>
          <w:szCs w:val="22"/>
          <w:lang w:eastAsia="es-MX"/>
        </w:rPr>
        <w:t>Copia de cheques, pagos, transferencias, facturas y/o cualquier otro documento que dé cuenta del pago a proveedores por la adquisición, arrendamiento o servicios de operación y mantenimiento de:</w:t>
      </w:r>
    </w:p>
    <w:p w14:paraId="5C3521A9" w14:textId="77777777" w:rsidR="001F2CFF" w:rsidRPr="00FD6AF2" w:rsidRDefault="001F2CFF" w:rsidP="00182E92">
      <w:pPr>
        <w:pStyle w:val="Prrafodelista"/>
        <w:autoSpaceDE w:val="0"/>
        <w:autoSpaceDN w:val="0"/>
        <w:adjustRightInd w:val="0"/>
        <w:spacing w:line="360" w:lineRule="auto"/>
        <w:jc w:val="both"/>
        <w:rPr>
          <w:rFonts w:ascii="Palatino Linotype" w:eastAsia="Calibri" w:hAnsi="Palatino Linotype" w:cs="Tahoma"/>
          <w:color w:val="000000"/>
          <w:szCs w:val="22"/>
          <w:lang w:eastAsia="es-MX"/>
        </w:rPr>
      </w:pPr>
    </w:p>
    <w:p w14:paraId="7D59402F" w14:textId="0B4BF690" w:rsidR="001F2CFF" w:rsidRPr="00FD6AF2" w:rsidRDefault="001F2CFF" w:rsidP="00A1010D">
      <w:pPr>
        <w:pStyle w:val="Prrafodelista"/>
        <w:numPr>
          <w:ilvl w:val="1"/>
          <w:numId w:val="10"/>
        </w:numPr>
        <w:autoSpaceDE w:val="0"/>
        <w:autoSpaceDN w:val="0"/>
        <w:adjustRightInd w:val="0"/>
        <w:spacing w:line="360" w:lineRule="auto"/>
        <w:jc w:val="both"/>
        <w:rPr>
          <w:rFonts w:ascii="Palatino Linotype" w:eastAsia="Calibri" w:hAnsi="Palatino Linotype" w:cs="Tahoma"/>
          <w:color w:val="000000"/>
          <w:szCs w:val="22"/>
          <w:lang w:eastAsia="es-MX"/>
        </w:rPr>
      </w:pPr>
      <w:r w:rsidRPr="00FD6AF2">
        <w:rPr>
          <w:rFonts w:ascii="Palatino Linotype" w:eastAsia="Calibri" w:hAnsi="Palatino Linotype" w:cs="Tahoma"/>
          <w:color w:val="000000"/>
          <w:szCs w:val="22"/>
          <w:lang w:eastAsia="es-MX"/>
        </w:rPr>
        <w:t xml:space="preserve">la página de </w:t>
      </w:r>
      <w:r w:rsidR="006F5BE2">
        <w:rPr>
          <w:rFonts w:ascii="Palatino Linotype" w:eastAsia="Calibri" w:hAnsi="Palatino Linotype" w:cs="Tahoma"/>
          <w:color w:val="000000"/>
          <w:szCs w:val="22"/>
          <w:lang w:eastAsia="es-MX"/>
        </w:rPr>
        <w:t>I</w:t>
      </w:r>
      <w:r w:rsidRPr="00FD6AF2">
        <w:rPr>
          <w:rFonts w:ascii="Palatino Linotype" w:eastAsia="Calibri" w:hAnsi="Palatino Linotype" w:cs="Tahoma"/>
          <w:color w:val="000000"/>
          <w:szCs w:val="22"/>
          <w:lang w:eastAsia="es-MX"/>
        </w:rPr>
        <w:t xml:space="preserve">nternet del Ayuntamiento de </w:t>
      </w:r>
      <w:r w:rsidR="006569FF">
        <w:rPr>
          <w:rFonts w:ascii="Palatino Linotype" w:eastAsia="Calibri" w:hAnsi="Palatino Linotype" w:cs="Tahoma"/>
          <w:color w:val="000000"/>
          <w:szCs w:val="22"/>
          <w:lang w:eastAsia="es-MX"/>
        </w:rPr>
        <w:t>Ecatepec de Morelos</w:t>
      </w:r>
      <w:r w:rsidRPr="00FD6AF2">
        <w:rPr>
          <w:rFonts w:ascii="Palatino Linotype" w:eastAsia="Calibri" w:hAnsi="Palatino Linotype" w:cs="Tahoma"/>
          <w:color w:val="000000"/>
          <w:szCs w:val="22"/>
          <w:lang w:eastAsia="es-MX"/>
        </w:rPr>
        <w:t xml:space="preserve">, </w:t>
      </w:r>
    </w:p>
    <w:p w14:paraId="64004B93" w14:textId="77777777" w:rsidR="001F2CFF" w:rsidRPr="00FD6AF2" w:rsidRDefault="001F2CFF" w:rsidP="00A1010D">
      <w:pPr>
        <w:pStyle w:val="Prrafodelista"/>
        <w:numPr>
          <w:ilvl w:val="1"/>
          <w:numId w:val="10"/>
        </w:numPr>
        <w:autoSpaceDE w:val="0"/>
        <w:autoSpaceDN w:val="0"/>
        <w:adjustRightInd w:val="0"/>
        <w:spacing w:line="360" w:lineRule="auto"/>
        <w:jc w:val="both"/>
        <w:rPr>
          <w:rFonts w:ascii="Palatino Linotype" w:eastAsia="Calibri" w:hAnsi="Palatino Linotype" w:cs="Tahoma"/>
          <w:color w:val="000000"/>
          <w:szCs w:val="22"/>
          <w:lang w:eastAsia="es-MX"/>
        </w:rPr>
      </w:pPr>
      <w:r w:rsidRPr="00FD6AF2">
        <w:rPr>
          <w:rFonts w:ascii="Palatino Linotype" w:eastAsia="Calibri" w:hAnsi="Palatino Linotype" w:cs="Tahoma"/>
          <w:color w:val="000000"/>
          <w:szCs w:val="22"/>
          <w:lang w:eastAsia="es-MX"/>
        </w:rPr>
        <w:t xml:space="preserve">plataformas digitales, </w:t>
      </w:r>
    </w:p>
    <w:p w14:paraId="7A603405" w14:textId="77777777" w:rsidR="001F2CFF" w:rsidRPr="00FD6AF2" w:rsidRDefault="001F2CFF" w:rsidP="00A1010D">
      <w:pPr>
        <w:pStyle w:val="Prrafodelista"/>
        <w:numPr>
          <w:ilvl w:val="1"/>
          <w:numId w:val="10"/>
        </w:numPr>
        <w:autoSpaceDE w:val="0"/>
        <w:autoSpaceDN w:val="0"/>
        <w:adjustRightInd w:val="0"/>
        <w:spacing w:line="360" w:lineRule="auto"/>
        <w:jc w:val="both"/>
        <w:rPr>
          <w:rFonts w:ascii="Palatino Linotype" w:eastAsia="Calibri" w:hAnsi="Palatino Linotype" w:cs="Tahoma"/>
          <w:color w:val="000000"/>
          <w:szCs w:val="22"/>
          <w:lang w:eastAsia="es-MX"/>
        </w:rPr>
      </w:pPr>
      <w:r w:rsidRPr="006F5BE2">
        <w:rPr>
          <w:rFonts w:ascii="Palatino Linotype" w:eastAsia="Calibri" w:hAnsi="Palatino Linotype" w:cs="Tahoma"/>
          <w:i/>
          <w:iCs/>
          <w:color w:val="000000"/>
          <w:szCs w:val="22"/>
          <w:lang w:eastAsia="es-MX"/>
        </w:rPr>
        <w:t>software</w:t>
      </w:r>
      <w:r w:rsidRPr="00FD6AF2">
        <w:rPr>
          <w:rFonts w:ascii="Palatino Linotype" w:eastAsia="Calibri" w:hAnsi="Palatino Linotype" w:cs="Tahoma"/>
          <w:color w:val="000000"/>
          <w:szCs w:val="22"/>
          <w:lang w:eastAsia="es-MX"/>
        </w:rPr>
        <w:t xml:space="preserve">; o </w:t>
      </w:r>
    </w:p>
    <w:p w14:paraId="458D1A6B" w14:textId="3ADED801" w:rsidR="009254E1" w:rsidRPr="009254E1" w:rsidRDefault="001F2CFF" w:rsidP="009254E1">
      <w:pPr>
        <w:pStyle w:val="Prrafodelista"/>
        <w:numPr>
          <w:ilvl w:val="1"/>
          <w:numId w:val="10"/>
        </w:numPr>
        <w:autoSpaceDE w:val="0"/>
        <w:autoSpaceDN w:val="0"/>
        <w:adjustRightInd w:val="0"/>
        <w:spacing w:line="360" w:lineRule="auto"/>
        <w:jc w:val="both"/>
        <w:rPr>
          <w:rFonts w:ascii="Palatino Linotype" w:eastAsia="Calibri" w:hAnsi="Palatino Linotype" w:cs="Tahoma"/>
          <w:color w:val="000000"/>
          <w:szCs w:val="22"/>
          <w:lang w:eastAsia="es-MX"/>
        </w:rPr>
      </w:pPr>
      <w:r w:rsidRPr="00FD6AF2">
        <w:rPr>
          <w:rFonts w:ascii="Palatino Linotype" w:eastAsia="Calibri" w:hAnsi="Palatino Linotype" w:cs="Tahoma"/>
          <w:color w:val="000000"/>
          <w:szCs w:val="22"/>
          <w:lang w:eastAsia="es-MX"/>
        </w:rPr>
        <w:t>sistema digital</w:t>
      </w:r>
      <w:r w:rsidR="009254E1">
        <w:rPr>
          <w:rFonts w:ascii="Palatino Linotype" w:eastAsia="Calibri" w:hAnsi="Palatino Linotype" w:cs="Tahoma"/>
          <w:color w:val="000000"/>
          <w:szCs w:val="22"/>
          <w:lang w:eastAsia="es-MX"/>
        </w:rPr>
        <w:t xml:space="preserve"> o similares.</w:t>
      </w:r>
    </w:p>
    <w:p w14:paraId="5FFAD6D6" w14:textId="77777777" w:rsidR="001F2CFF" w:rsidRPr="00FD6AF2" w:rsidRDefault="001F2CFF" w:rsidP="00182E92">
      <w:pPr>
        <w:pStyle w:val="Prrafodelista"/>
        <w:autoSpaceDE w:val="0"/>
        <w:autoSpaceDN w:val="0"/>
        <w:adjustRightInd w:val="0"/>
        <w:spacing w:line="360" w:lineRule="auto"/>
        <w:jc w:val="both"/>
        <w:rPr>
          <w:rFonts w:ascii="Palatino Linotype" w:eastAsia="Calibri" w:hAnsi="Palatino Linotype" w:cs="Tahoma"/>
          <w:color w:val="000000"/>
          <w:szCs w:val="22"/>
          <w:lang w:eastAsia="es-MX"/>
        </w:rPr>
      </w:pPr>
    </w:p>
    <w:p w14:paraId="3510C215" w14:textId="77777777" w:rsidR="001F2CFF" w:rsidRPr="00FD6AF2" w:rsidRDefault="001F2CFF" w:rsidP="00A1010D">
      <w:pPr>
        <w:pStyle w:val="Prrafodelista"/>
        <w:numPr>
          <w:ilvl w:val="0"/>
          <w:numId w:val="10"/>
        </w:numPr>
        <w:autoSpaceDE w:val="0"/>
        <w:autoSpaceDN w:val="0"/>
        <w:adjustRightInd w:val="0"/>
        <w:spacing w:line="360" w:lineRule="auto"/>
        <w:jc w:val="both"/>
        <w:rPr>
          <w:rFonts w:ascii="Palatino Linotype" w:eastAsia="Calibri" w:hAnsi="Palatino Linotype" w:cs="Tahoma"/>
          <w:color w:val="000000"/>
          <w:szCs w:val="22"/>
          <w:lang w:eastAsia="es-MX"/>
        </w:rPr>
      </w:pPr>
      <w:r w:rsidRPr="00FD6AF2">
        <w:rPr>
          <w:rFonts w:ascii="Palatino Linotype" w:eastAsia="Calibri" w:hAnsi="Palatino Linotype" w:cs="Tahoma"/>
          <w:color w:val="000000"/>
          <w:szCs w:val="22"/>
          <w:lang w:eastAsia="es-MX"/>
        </w:rPr>
        <w:t xml:space="preserve">La partida presupuestal con la que se les paga a los proveedores por dichos conceptos. </w:t>
      </w:r>
    </w:p>
    <w:p w14:paraId="1838F61D" w14:textId="3FEDCEB9" w:rsidR="001F2CFF" w:rsidRPr="00FD6AF2" w:rsidRDefault="001F2CFF" w:rsidP="00182E92">
      <w:pPr>
        <w:spacing w:line="360" w:lineRule="auto"/>
        <w:contextualSpacing/>
        <w:jc w:val="both"/>
        <w:rPr>
          <w:rFonts w:ascii="Palatino Linotype" w:eastAsia="Calibri" w:hAnsi="Palatino Linotype" w:cs="Tahoma"/>
          <w:bCs/>
          <w:sz w:val="22"/>
          <w:szCs w:val="22"/>
          <w:lang w:val="es-ES_tradnl" w:eastAsia="en-US"/>
        </w:rPr>
      </w:pPr>
      <w:r w:rsidRPr="00FD6AF2">
        <w:rPr>
          <w:rFonts w:ascii="Palatino Linotype" w:eastAsia="Calibri" w:hAnsi="Palatino Linotype" w:cs="Tahoma"/>
          <w:bCs/>
          <w:sz w:val="22"/>
          <w:szCs w:val="22"/>
          <w:lang w:val="es-ES_tradnl" w:eastAsia="en-US"/>
        </w:rPr>
        <w:lastRenderedPageBreak/>
        <w:t>Por cuanto hace al periodo por el cual se solicita la información, es preciso señalar que el Particular solicitó la información generada “</w:t>
      </w:r>
      <w:r w:rsidRPr="00FD6AF2">
        <w:rPr>
          <w:rFonts w:ascii="Palatino Linotype" w:eastAsia="Calibri" w:hAnsi="Palatino Linotype" w:cs="Tahoma"/>
          <w:bCs/>
          <w:i/>
          <w:sz w:val="22"/>
          <w:szCs w:val="22"/>
          <w:lang w:val="es-ES_tradnl" w:eastAsia="en-US"/>
        </w:rPr>
        <w:t>durante el 2019</w:t>
      </w:r>
      <w:r w:rsidR="00F67310">
        <w:rPr>
          <w:rFonts w:ascii="Palatino Linotype" w:eastAsia="Calibri" w:hAnsi="Palatino Linotype" w:cs="Tahoma"/>
          <w:bCs/>
          <w:i/>
          <w:sz w:val="22"/>
          <w:szCs w:val="22"/>
          <w:lang w:val="es-ES_tradnl" w:eastAsia="en-US"/>
        </w:rPr>
        <w:t>”</w:t>
      </w:r>
      <w:r w:rsidR="00AD143F">
        <w:rPr>
          <w:rFonts w:ascii="Palatino Linotype" w:eastAsia="Calibri" w:hAnsi="Palatino Linotype" w:cs="Tahoma"/>
          <w:bCs/>
          <w:i/>
          <w:sz w:val="22"/>
          <w:szCs w:val="22"/>
          <w:lang w:val="es-ES_tradnl" w:eastAsia="en-US"/>
        </w:rPr>
        <w:t>,</w:t>
      </w:r>
      <w:r w:rsidRPr="00FD6AF2">
        <w:rPr>
          <w:rFonts w:ascii="Palatino Linotype" w:eastAsia="Calibri" w:hAnsi="Palatino Linotype" w:cs="Tahoma"/>
          <w:bCs/>
          <w:sz w:val="22"/>
          <w:szCs w:val="22"/>
          <w:lang w:val="es-ES_tradnl" w:eastAsia="en-US"/>
        </w:rPr>
        <w:t xml:space="preserve"> en este tenor, se tiene como fecha de inicio al primero de enero del año en curso y como fecha de fin, aquella que corresponde con la fecha de la solicitud de información; es decir el treinta y uno de mayo del dos mil diecinueve. </w:t>
      </w:r>
    </w:p>
    <w:p w14:paraId="5C4665D0" w14:textId="77777777" w:rsidR="00D94A98" w:rsidRPr="00FD6AF2" w:rsidRDefault="00D94A98" w:rsidP="00182E92">
      <w:pPr>
        <w:spacing w:line="360" w:lineRule="auto"/>
        <w:contextualSpacing/>
        <w:jc w:val="both"/>
        <w:rPr>
          <w:rFonts w:ascii="Palatino Linotype" w:eastAsia="Calibri" w:hAnsi="Palatino Linotype" w:cs="Tahoma"/>
          <w:bCs/>
          <w:sz w:val="22"/>
          <w:szCs w:val="22"/>
          <w:lang w:val="es-ES_tradnl" w:eastAsia="en-US"/>
        </w:rPr>
      </w:pPr>
    </w:p>
    <w:p w14:paraId="13BCCE02" w14:textId="77777777" w:rsidR="00D94A98" w:rsidRPr="00FD6AF2" w:rsidRDefault="00D94A98" w:rsidP="00182E92">
      <w:pPr>
        <w:spacing w:line="360" w:lineRule="auto"/>
        <w:contextualSpacing/>
        <w:jc w:val="both"/>
        <w:rPr>
          <w:rFonts w:ascii="Palatino Linotype" w:eastAsia="Calibri" w:hAnsi="Palatino Linotype" w:cs="Tahoma"/>
          <w:bCs/>
          <w:sz w:val="22"/>
          <w:szCs w:val="22"/>
          <w:lang w:val="es-ES_tradnl" w:eastAsia="en-US"/>
        </w:rPr>
      </w:pPr>
      <w:r w:rsidRPr="00FD6AF2">
        <w:rPr>
          <w:rFonts w:ascii="Palatino Linotype" w:eastAsia="Calibri" w:hAnsi="Palatino Linotype" w:cs="Tahoma"/>
          <w:bCs/>
          <w:sz w:val="22"/>
          <w:szCs w:val="22"/>
          <w:lang w:val="es-ES_tradnl" w:eastAsia="en-US"/>
        </w:rPr>
        <w:t>En atención a lo anterior se procede al análisis de cada uno de los elementos contemplados en la solicitud, en contraste con la respuesta otorgada por el Sujeto Obligado, en los siguientes términos:</w:t>
      </w:r>
    </w:p>
    <w:p w14:paraId="4D37D65A" w14:textId="77777777" w:rsidR="00D94A98" w:rsidRPr="00FD6AF2" w:rsidRDefault="00D94A98" w:rsidP="00182E92">
      <w:pPr>
        <w:spacing w:line="360" w:lineRule="auto"/>
        <w:contextualSpacing/>
        <w:jc w:val="both"/>
        <w:rPr>
          <w:rFonts w:ascii="Palatino Linotype" w:eastAsia="Calibri" w:hAnsi="Palatino Linotype" w:cs="Tahoma"/>
          <w:bCs/>
          <w:sz w:val="22"/>
          <w:szCs w:val="22"/>
          <w:lang w:val="es-ES_tradnl" w:eastAsia="en-US"/>
        </w:rPr>
      </w:pPr>
    </w:p>
    <w:p w14:paraId="72271A4D" w14:textId="77777777" w:rsidR="00D94A98" w:rsidRPr="00FD6AF2" w:rsidRDefault="00D94A98" w:rsidP="00A1010D">
      <w:pPr>
        <w:pStyle w:val="Prrafodelista"/>
        <w:numPr>
          <w:ilvl w:val="0"/>
          <w:numId w:val="11"/>
        </w:numPr>
        <w:spacing w:line="360" w:lineRule="auto"/>
        <w:jc w:val="both"/>
        <w:rPr>
          <w:rFonts w:ascii="Palatino Linotype" w:eastAsia="Calibri" w:hAnsi="Palatino Linotype" w:cs="Tahoma"/>
          <w:bCs/>
          <w:szCs w:val="22"/>
          <w:lang w:val="es-ES_tradnl" w:eastAsia="en-US"/>
        </w:rPr>
      </w:pPr>
      <w:r w:rsidRPr="00FD6AF2">
        <w:rPr>
          <w:rFonts w:ascii="Palatino Linotype" w:eastAsia="Calibri" w:hAnsi="Palatino Linotype" w:cs="Tahoma"/>
          <w:b/>
          <w:bCs/>
          <w:szCs w:val="22"/>
          <w:lang w:val="es-ES_tradnl" w:eastAsia="en-US"/>
        </w:rPr>
        <w:t>COPIA DE COMPROBANTES DE PAGO A PROVEEDORES POR ADQUISICIÓN DE SERVICIOS RELACIONADOS CON TEMAS DIGITALES</w:t>
      </w:r>
    </w:p>
    <w:p w14:paraId="6128F37B" w14:textId="77777777" w:rsidR="00D94A98" w:rsidRPr="00FD6AF2" w:rsidRDefault="00D94A98" w:rsidP="00182E92">
      <w:pPr>
        <w:spacing w:line="360" w:lineRule="auto"/>
        <w:contextualSpacing/>
        <w:jc w:val="both"/>
        <w:rPr>
          <w:rFonts w:ascii="Palatino Linotype" w:eastAsia="Calibri" w:hAnsi="Palatino Linotype" w:cs="Tahoma"/>
          <w:bCs/>
          <w:szCs w:val="22"/>
          <w:lang w:val="es-ES_tradnl" w:eastAsia="en-US"/>
        </w:rPr>
      </w:pPr>
    </w:p>
    <w:p w14:paraId="7B11AB18" w14:textId="355F7A2E" w:rsidR="00511FCC" w:rsidRPr="00FD6AF2" w:rsidRDefault="00AD143F" w:rsidP="00182E92">
      <w:pPr>
        <w:tabs>
          <w:tab w:val="left" w:pos="4962"/>
        </w:tabs>
        <w:spacing w:line="360" w:lineRule="auto"/>
        <w:contextualSpacing/>
        <w:jc w:val="both"/>
        <w:rPr>
          <w:rFonts w:ascii="Palatino Linotype" w:hAnsi="Palatino Linotype" w:cs="Tahoma"/>
          <w:sz w:val="22"/>
          <w:szCs w:val="22"/>
        </w:rPr>
      </w:pPr>
      <w:r>
        <w:rPr>
          <w:rFonts w:ascii="Palatino Linotype" w:eastAsia="Calibri" w:hAnsi="Palatino Linotype" w:cs="Tahoma"/>
          <w:bCs/>
          <w:sz w:val="22"/>
          <w:szCs w:val="22"/>
          <w:lang w:val="es-ES_tradnl" w:eastAsia="en-US"/>
        </w:rPr>
        <w:t>Sobre</w:t>
      </w:r>
      <w:r w:rsidR="00D94A98" w:rsidRPr="00FD6AF2">
        <w:rPr>
          <w:rFonts w:ascii="Palatino Linotype" w:eastAsia="Calibri" w:hAnsi="Palatino Linotype" w:cs="Tahoma"/>
          <w:bCs/>
          <w:sz w:val="22"/>
          <w:szCs w:val="22"/>
          <w:lang w:val="es-ES_tradnl" w:eastAsia="en-US"/>
        </w:rPr>
        <w:t xml:space="preserve"> los comprobantes de pago a los proveedores por adquisiciones de servicios relacionados con</w:t>
      </w:r>
      <w:r w:rsidR="000A4A86">
        <w:rPr>
          <w:rFonts w:ascii="Palatino Linotype" w:eastAsia="Calibri" w:hAnsi="Palatino Linotype" w:cs="Tahoma"/>
          <w:bCs/>
          <w:sz w:val="22"/>
          <w:szCs w:val="22"/>
          <w:lang w:val="es-ES_tradnl" w:eastAsia="en-US"/>
        </w:rPr>
        <w:t xml:space="preserve"> </w:t>
      </w:r>
      <w:r w:rsidR="00D94A98" w:rsidRPr="00FD6AF2">
        <w:rPr>
          <w:rFonts w:ascii="Palatino Linotype" w:eastAsia="Calibri" w:hAnsi="Palatino Linotype" w:cs="Tahoma"/>
          <w:bCs/>
          <w:sz w:val="22"/>
          <w:szCs w:val="22"/>
          <w:lang w:val="es-ES_tradnl" w:eastAsia="en-US"/>
        </w:rPr>
        <w:t>operación o mantenimiento de plataformas digitales</w:t>
      </w:r>
      <w:r w:rsidR="000A4A86">
        <w:rPr>
          <w:rFonts w:ascii="Palatino Linotype" w:eastAsia="Calibri" w:hAnsi="Palatino Linotype" w:cs="Tahoma"/>
          <w:bCs/>
          <w:sz w:val="22"/>
          <w:szCs w:val="22"/>
          <w:lang w:val="es-ES_tradnl" w:eastAsia="en-US"/>
        </w:rPr>
        <w:t xml:space="preserve"> </w:t>
      </w:r>
      <w:r w:rsidR="000A4A86">
        <w:rPr>
          <w:rFonts w:ascii="Palatino Linotype" w:eastAsia="Calibri" w:hAnsi="Palatino Linotype" w:cs="Tahoma"/>
          <w:bCs/>
          <w:i/>
          <w:iCs/>
          <w:sz w:val="22"/>
          <w:szCs w:val="22"/>
          <w:lang w:val="es-ES_tradnl" w:eastAsia="en-US"/>
        </w:rPr>
        <w:t>software</w:t>
      </w:r>
      <w:r w:rsidR="00D6667E">
        <w:rPr>
          <w:rFonts w:ascii="Palatino Linotype" w:eastAsia="Calibri" w:hAnsi="Palatino Linotype" w:cs="Tahoma"/>
          <w:bCs/>
          <w:sz w:val="22"/>
          <w:szCs w:val="22"/>
          <w:lang w:val="es-ES_tradnl" w:eastAsia="en-US"/>
        </w:rPr>
        <w:t>, páginas de Internet, sistemas digitales o similares</w:t>
      </w:r>
      <w:r w:rsidR="00D94A98" w:rsidRPr="00FD6AF2">
        <w:rPr>
          <w:rFonts w:ascii="Palatino Linotype" w:eastAsia="Calibri" w:hAnsi="Palatino Linotype" w:cs="Tahoma"/>
          <w:bCs/>
          <w:sz w:val="22"/>
          <w:szCs w:val="22"/>
          <w:lang w:val="es-ES_tradnl" w:eastAsia="en-US"/>
        </w:rPr>
        <w:t xml:space="preserve">, </w:t>
      </w:r>
      <w:r w:rsidR="00511FCC" w:rsidRPr="00FD6AF2">
        <w:rPr>
          <w:rFonts w:ascii="Palatino Linotype" w:hAnsi="Palatino Linotype" w:cs="Tahoma"/>
          <w:sz w:val="22"/>
          <w:szCs w:val="22"/>
        </w:rPr>
        <w:t xml:space="preserve">es procedente analizar, que </w:t>
      </w:r>
      <w:r w:rsidR="000A4A86">
        <w:rPr>
          <w:rFonts w:ascii="Palatino Linotype" w:hAnsi="Palatino Linotype" w:cs="Tahoma"/>
          <w:sz w:val="22"/>
          <w:szCs w:val="22"/>
        </w:rPr>
        <w:t>co</w:t>
      </w:r>
      <w:r w:rsidR="00511FCC" w:rsidRPr="00FD6AF2">
        <w:rPr>
          <w:rFonts w:ascii="Palatino Linotype" w:hAnsi="Palatino Linotype" w:cs="Tahoma"/>
          <w:sz w:val="22"/>
          <w:szCs w:val="22"/>
        </w:rPr>
        <w:t xml:space="preserve">n relación a los procesos de adquisición de bienes o servicios, la Ley de Contratación Pública del Estado de México, visible en el enlace de </w:t>
      </w:r>
      <w:r w:rsidR="000A4A86">
        <w:rPr>
          <w:rFonts w:ascii="Palatino Linotype" w:hAnsi="Palatino Linotype" w:cs="Tahoma"/>
          <w:sz w:val="22"/>
          <w:szCs w:val="22"/>
        </w:rPr>
        <w:t>I</w:t>
      </w:r>
      <w:r w:rsidR="00511FCC" w:rsidRPr="00FD6AF2">
        <w:rPr>
          <w:rFonts w:ascii="Palatino Linotype" w:hAnsi="Palatino Linotype" w:cs="Tahoma"/>
          <w:sz w:val="22"/>
          <w:szCs w:val="22"/>
        </w:rPr>
        <w:t xml:space="preserve">nternet: </w:t>
      </w:r>
      <w:hyperlink r:id="rId8" w:history="1">
        <w:r w:rsidR="00511FCC" w:rsidRPr="00FD6AF2">
          <w:rPr>
            <w:rStyle w:val="Hipervnculo"/>
            <w:rFonts w:ascii="Palatino Linotype" w:eastAsiaTheme="majorEastAsia" w:hAnsi="Palatino Linotype"/>
            <w:sz w:val="22"/>
            <w:szCs w:val="22"/>
          </w:rPr>
          <w:t>http://legislacion.edomex.gob.mx/sites/legislacion.edomex.gob.mx/files/files/pdf/ley/vig/leyvig192.pdf</w:t>
        </w:r>
      </w:hyperlink>
      <w:r w:rsidR="00511FCC" w:rsidRPr="00FD6AF2">
        <w:rPr>
          <w:rFonts w:ascii="Palatino Linotype" w:hAnsi="Palatino Linotype"/>
        </w:rPr>
        <w:t xml:space="preserve"> y </w:t>
      </w:r>
      <w:r w:rsidR="00511FCC" w:rsidRPr="00FD6AF2">
        <w:rPr>
          <w:rFonts w:ascii="Palatino Linotype" w:hAnsi="Palatino Linotype" w:cs="Tahoma"/>
          <w:sz w:val="22"/>
          <w:szCs w:val="22"/>
        </w:rPr>
        <w:t xml:space="preserve">aplicable a los ayuntamiento de los municipios del Estado, </w:t>
      </w:r>
      <w:r w:rsidR="00511FCC" w:rsidRPr="00FD6AF2">
        <w:rPr>
          <w:rFonts w:ascii="Palatino Linotype" w:eastAsia="Calibri" w:hAnsi="Palatino Linotype" w:cs="Tahoma"/>
          <w:iCs/>
          <w:sz w:val="22"/>
          <w:szCs w:val="22"/>
          <w:lang w:eastAsia="es-ES_tradnl"/>
        </w:rPr>
        <w:t>tiene por objeto regular los actos relativos a la planeación, programación, presupuestación, ejecución y control de la adquisición, enajenación y arrendamiento de bienes, y la contratación de servicios de cualquier naturaleza, al respecto, señala</w:t>
      </w:r>
      <w:r w:rsidR="00511FCC" w:rsidRPr="00FD6AF2">
        <w:rPr>
          <w:rFonts w:ascii="Palatino Linotype" w:hAnsi="Palatino Linotype" w:cs="Tahoma"/>
          <w:sz w:val="22"/>
          <w:szCs w:val="22"/>
        </w:rPr>
        <w:t xml:space="preserve"> en sus artículos 26, 27, 43, 65, 80 y 81, lo siguiente:</w:t>
      </w:r>
    </w:p>
    <w:p w14:paraId="6FDDA9C2" w14:textId="77777777" w:rsidR="00511FCC" w:rsidRPr="00FD6AF2" w:rsidRDefault="00511FCC" w:rsidP="00182E92">
      <w:pPr>
        <w:tabs>
          <w:tab w:val="left" w:pos="4962"/>
        </w:tabs>
        <w:spacing w:line="360" w:lineRule="auto"/>
        <w:contextualSpacing/>
        <w:jc w:val="both"/>
        <w:rPr>
          <w:rFonts w:ascii="Palatino Linotype" w:hAnsi="Palatino Linotype" w:cs="Tahoma"/>
          <w:i/>
          <w:sz w:val="22"/>
          <w:szCs w:val="22"/>
        </w:rPr>
      </w:pPr>
    </w:p>
    <w:p w14:paraId="25C66300" w14:textId="77777777" w:rsidR="00511FCC" w:rsidRPr="00FD6AF2" w:rsidRDefault="00511FCC" w:rsidP="00182E92">
      <w:pPr>
        <w:tabs>
          <w:tab w:val="left" w:pos="4962"/>
        </w:tabs>
        <w:spacing w:line="360" w:lineRule="auto"/>
        <w:ind w:left="567" w:right="539"/>
        <w:contextualSpacing/>
        <w:jc w:val="both"/>
        <w:rPr>
          <w:rFonts w:ascii="Palatino Linotype" w:hAnsi="Palatino Linotype" w:cs="Tahoma"/>
          <w:i/>
          <w:szCs w:val="22"/>
        </w:rPr>
      </w:pPr>
      <w:r w:rsidRPr="00FD6AF2">
        <w:rPr>
          <w:rFonts w:ascii="Palatino Linotype" w:hAnsi="Palatino Linotype" w:cs="Tahoma"/>
          <w:i/>
          <w:szCs w:val="22"/>
        </w:rPr>
        <w:t>“</w:t>
      </w:r>
      <w:r w:rsidRPr="00FD6AF2">
        <w:rPr>
          <w:rFonts w:ascii="Palatino Linotype" w:hAnsi="Palatino Linotype" w:cs="Tahoma"/>
          <w:b/>
          <w:i/>
          <w:szCs w:val="22"/>
        </w:rPr>
        <w:t>Artículo 26.-</w:t>
      </w:r>
      <w:r w:rsidRPr="00FD6AF2">
        <w:rPr>
          <w:rFonts w:ascii="Palatino Linotype" w:hAnsi="Palatino Linotype" w:cs="Tahoma"/>
          <w:i/>
          <w:szCs w:val="22"/>
        </w:rPr>
        <w:t xml:space="preserve"> Las adquisiciones, arrendamientos y servicios se adjudicarán a través de licitaciones públicas, mediante convocatoria pública.</w:t>
      </w:r>
    </w:p>
    <w:p w14:paraId="51EEB08A" w14:textId="77777777" w:rsidR="00511FCC" w:rsidRPr="00FD6AF2" w:rsidRDefault="00511FCC" w:rsidP="00182E92">
      <w:pPr>
        <w:tabs>
          <w:tab w:val="left" w:pos="4962"/>
        </w:tabs>
        <w:spacing w:line="360" w:lineRule="auto"/>
        <w:ind w:left="567" w:right="539"/>
        <w:contextualSpacing/>
        <w:jc w:val="both"/>
        <w:rPr>
          <w:rFonts w:ascii="Palatino Linotype" w:hAnsi="Palatino Linotype" w:cs="Tahoma"/>
          <w:i/>
          <w:szCs w:val="22"/>
        </w:rPr>
      </w:pPr>
      <w:r w:rsidRPr="00FD6AF2">
        <w:rPr>
          <w:rFonts w:ascii="Palatino Linotype" w:hAnsi="Palatino Linotype" w:cs="Tahoma"/>
          <w:b/>
          <w:i/>
          <w:szCs w:val="22"/>
        </w:rPr>
        <w:lastRenderedPageBreak/>
        <w:t>Artículo 27.-</w:t>
      </w:r>
      <w:r w:rsidRPr="00FD6AF2">
        <w:rPr>
          <w:rFonts w:ascii="Palatino Linotype" w:hAnsi="Palatino Linotype" w:cs="Tahoma"/>
          <w:i/>
          <w:szCs w:val="22"/>
        </w:rPr>
        <w:t xml:space="preserve"> La Secretaría, las entidades, los tribunales administrativos y los ayuntamientos </w:t>
      </w:r>
      <w:r w:rsidRPr="00FD6AF2">
        <w:rPr>
          <w:rFonts w:ascii="Palatino Linotype" w:hAnsi="Palatino Linotype" w:cs="Tahoma"/>
          <w:b/>
          <w:i/>
          <w:szCs w:val="22"/>
        </w:rPr>
        <w:t>podrán adjudicar adquisiciones, arrendamientos y servicios, mediante las excepciones al procedimiento de licitación</w:t>
      </w:r>
      <w:r w:rsidRPr="00FD6AF2">
        <w:rPr>
          <w:rFonts w:ascii="Palatino Linotype" w:hAnsi="Palatino Linotype" w:cs="Tahoma"/>
          <w:i/>
          <w:szCs w:val="22"/>
        </w:rPr>
        <w:t xml:space="preserve"> que a continuación se señalan:</w:t>
      </w:r>
    </w:p>
    <w:p w14:paraId="4CF773ED" w14:textId="77777777" w:rsidR="00511FCC" w:rsidRPr="00FD6AF2" w:rsidRDefault="00511FCC" w:rsidP="00182E92">
      <w:pPr>
        <w:tabs>
          <w:tab w:val="left" w:pos="4962"/>
        </w:tabs>
        <w:spacing w:line="360" w:lineRule="auto"/>
        <w:ind w:left="567" w:right="539"/>
        <w:contextualSpacing/>
        <w:jc w:val="both"/>
        <w:rPr>
          <w:rFonts w:ascii="Palatino Linotype" w:hAnsi="Palatino Linotype" w:cs="Tahoma"/>
          <w:b/>
          <w:i/>
          <w:szCs w:val="22"/>
        </w:rPr>
      </w:pPr>
      <w:r w:rsidRPr="00FD6AF2">
        <w:rPr>
          <w:rFonts w:ascii="Palatino Linotype" w:hAnsi="Palatino Linotype" w:cs="Tahoma"/>
          <w:i/>
          <w:szCs w:val="22"/>
        </w:rPr>
        <w:t xml:space="preserve">I. </w:t>
      </w:r>
      <w:r w:rsidRPr="00FD6AF2">
        <w:rPr>
          <w:rFonts w:ascii="Palatino Linotype" w:hAnsi="Palatino Linotype" w:cs="Tahoma"/>
          <w:b/>
          <w:i/>
          <w:szCs w:val="22"/>
        </w:rPr>
        <w:t>Invitación restringida.</w:t>
      </w:r>
    </w:p>
    <w:p w14:paraId="4C27241D" w14:textId="77777777" w:rsidR="00511FCC" w:rsidRPr="00FD6AF2" w:rsidRDefault="00511FCC" w:rsidP="00182E92">
      <w:pPr>
        <w:tabs>
          <w:tab w:val="left" w:pos="4962"/>
        </w:tabs>
        <w:spacing w:line="360" w:lineRule="auto"/>
        <w:ind w:left="567" w:right="539"/>
        <w:contextualSpacing/>
        <w:jc w:val="both"/>
        <w:rPr>
          <w:rFonts w:ascii="Palatino Linotype" w:hAnsi="Palatino Linotype" w:cs="Tahoma"/>
          <w:b/>
          <w:i/>
          <w:szCs w:val="22"/>
        </w:rPr>
      </w:pPr>
      <w:r w:rsidRPr="00FD6AF2">
        <w:rPr>
          <w:rFonts w:ascii="Palatino Linotype" w:hAnsi="Palatino Linotype" w:cs="Tahoma"/>
          <w:b/>
          <w:i/>
          <w:szCs w:val="22"/>
        </w:rPr>
        <w:t>II. Adjudicación directa</w:t>
      </w:r>
    </w:p>
    <w:p w14:paraId="14A13E49" w14:textId="77777777" w:rsidR="00511FCC" w:rsidRPr="00FD6AF2" w:rsidRDefault="00511FCC" w:rsidP="00182E92">
      <w:pPr>
        <w:tabs>
          <w:tab w:val="left" w:pos="4962"/>
        </w:tabs>
        <w:spacing w:line="360" w:lineRule="auto"/>
        <w:ind w:left="567" w:right="539"/>
        <w:contextualSpacing/>
        <w:jc w:val="both"/>
        <w:rPr>
          <w:rFonts w:ascii="Palatino Linotype" w:hAnsi="Palatino Linotype" w:cs="Tahoma"/>
          <w:szCs w:val="22"/>
        </w:rPr>
      </w:pPr>
    </w:p>
    <w:p w14:paraId="08DF3085" w14:textId="77777777" w:rsidR="00511FCC" w:rsidRPr="00FD6AF2" w:rsidRDefault="00511FCC" w:rsidP="00182E92">
      <w:pPr>
        <w:tabs>
          <w:tab w:val="left" w:pos="4962"/>
        </w:tabs>
        <w:spacing w:line="360" w:lineRule="auto"/>
        <w:ind w:left="567" w:right="539"/>
        <w:contextualSpacing/>
        <w:jc w:val="both"/>
        <w:rPr>
          <w:rFonts w:ascii="Palatino Linotype" w:hAnsi="Palatino Linotype" w:cs="Tahoma"/>
          <w:i/>
          <w:szCs w:val="22"/>
        </w:rPr>
      </w:pPr>
      <w:r w:rsidRPr="00FD6AF2">
        <w:rPr>
          <w:rFonts w:ascii="Palatino Linotype" w:hAnsi="Palatino Linotype" w:cs="Tahoma"/>
          <w:b/>
          <w:i/>
          <w:szCs w:val="22"/>
        </w:rPr>
        <w:t>Artículo 43.-</w:t>
      </w:r>
      <w:r w:rsidRPr="00FD6AF2">
        <w:rPr>
          <w:rFonts w:ascii="Palatino Linotype" w:hAnsi="Palatino Linotype" w:cs="Tahoma"/>
          <w:i/>
          <w:szCs w:val="22"/>
        </w:rPr>
        <w:t xml:space="preserve"> La Secretaría, las entidades, tribunales administrativos y los ayuntamientos, bajo su responsabilidad, podrán llevar a cabo procedimientos de adquisición de bienes o servicios a través de las modalidades de invitación restringida y adjudicación directa.</w:t>
      </w:r>
    </w:p>
    <w:p w14:paraId="7555020E" w14:textId="77777777" w:rsidR="00511FCC" w:rsidRPr="00FD6AF2" w:rsidRDefault="00511FCC" w:rsidP="00182E92">
      <w:pPr>
        <w:tabs>
          <w:tab w:val="left" w:pos="4962"/>
        </w:tabs>
        <w:spacing w:line="360" w:lineRule="auto"/>
        <w:ind w:left="567" w:right="539"/>
        <w:contextualSpacing/>
        <w:jc w:val="both"/>
        <w:rPr>
          <w:rFonts w:ascii="Palatino Linotype" w:hAnsi="Palatino Linotype" w:cs="Tahoma"/>
          <w:i/>
          <w:szCs w:val="22"/>
        </w:rPr>
      </w:pPr>
    </w:p>
    <w:p w14:paraId="593CC593" w14:textId="77777777" w:rsidR="00511FCC" w:rsidRPr="00FD6AF2" w:rsidRDefault="00511FCC" w:rsidP="00182E92">
      <w:pPr>
        <w:tabs>
          <w:tab w:val="left" w:pos="4962"/>
        </w:tabs>
        <w:spacing w:line="360" w:lineRule="auto"/>
        <w:ind w:left="567" w:right="539"/>
        <w:contextualSpacing/>
        <w:jc w:val="both"/>
        <w:rPr>
          <w:rFonts w:ascii="Palatino Linotype" w:hAnsi="Palatino Linotype" w:cs="Tahoma"/>
          <w:i/>
          <w:szCs w:val="22"/>
        </w:rPr>
      </w:pPr>
      <w:r w:rsidRPr="00FD6AF2">
        <w:rPr>
          <w:rFonts w:ascii="Palatino Linotype" w:hAnsi="Palatino Linotype" w:cs="Tahoma"/>
          <w:i/>
          <w:szCs w:val="22"/>
        </w:rPr>
        <w:t xml:space="preserve"> En todo caso, se invitará, o adjudicará de manera directa, a personas que cuenten con capacidad de respuesta inmediata, así como con los recursos técnicos, financieros y demás que sean necesarios, de acuerdo con las características y magnitud de las adquisiciones</w:t>
      </w:r>
    </w:p>
    <w:p w14:paraId="0B74873A" w14:textId="77777777" w:rsidR="00511FCC" w:rsidRPr="00FD6AF2" w:rsidRDefault="00511FCC" w:rsidP="00182E92">
      <w:pPr>
        <w:tabs>
          <w:tab w:val="left" w:pos="4962"/>
        </w:tabs>
        <w:spacing w:line="360" w:lineRule="auto"/>
        <w:ind w:left="567" w:right="539"/>
        <w:contextualSpacing/>
        <w:jc w:val="both"/>
        <w:rPr>
          <w:rFonts w:ascii="Palatino Linotype" w:hAnsi="Palatino Linotype" w:cs="Tahoma"/>
          <w:b/>
          <w:i/>
          <w:szCs w:val="22"/>
        </w:rPr>
      </w:pPr>
    </w:p>
    <w:p w14:paraId="107461FD" w14:textId="77777777" w:rsidR="00511FCC" w:rsidRPr="00FD6AF2" w:rsidRDefault="00511FCC" w:rsidP="00182E92">
      <w:pPr>
        <w:tabs>
          <w:tab w:val="left" w:pos="4962"/>
        </w:tabs>
        <w:spacing w:line="360" w:lineRule="auto"/>
        <w:ind w:left="567" w:right="539"/>
        <w:contextualSpacing/>
        <w:jc w:val="both"/>
        <w:rPr>
          <w:rFonts w:ascii="Palatino Linotype" w:hAnsi="Palatino Linotype" w:cs="Tahoma"/>
          <w:i/>
          <w:szCs w:val="22"/>
        </w:rPr>
      </w:pPr>
      <w:r w:rsidRPr="00FD6AF2">
        <w:rPr>
          <w:rFonts w:ascii="Palatino Linotype" w:hAnsi="Palatino Linotype" w:cs="Tahoma"/>
          <w:b/>
          <w:i/>
          <w:szCs w:val="22"/>
        </w:rPr>
        <w:t>Artículo 65.-</w:t>
      </w:r>
      <w:r w:rsidRPr="00FD6AF2">
        <w:rPr>
          <w:rFonts w:ascii="Palatino Linotype" w:hAnsi="Palatino Linotype" w:cs="Tahoma"/>
          <w:i/>
          <w:szCs w:val="22"/>
        </w:rPr>
        <w:t xml:space="preserve"> La adjudicación de los contratos derivados de los procedimientos de adquisiciones de bienes o servicios, obligará a la convocante y al licitante ganador a </w:t>
      </w:r>
      <w:r w:rsidRPr="00FD6AF2">
        <w:rPr>
          <w:rFonts w:ascii="Palatino Linotype" w:hAnsi="Palatino Linotype" w:cs="Tahoma"/>
          <w:b/>
          <w:i/>
          <w:szCs w:val="22"/>
        </w:rPr>
        <w:t>suscribir el contrato respectivo</w:t>
      </w:r>
      <w:r w:rsidRPr="00FD6AF2">
        <w:rPr>
          <w:rFonts w:ascii="Palatino Linotype" w:hAnsi="Palatino Linotype" w:cs="Tahoma"/>
          <w:i/>
          <w:szCs w:val="22"/>
        </w:rPr>
        <w:t>, dentro de los diez días hábiles siguientes al de la notificación del fallo. Los contratos podrán suscribirse mediante el uso de la firma electrónica, en apego a las disposiciones de la Ley de Medios Electrónicos y de su Reglamento.”</w:t>
      </w:r>
    </w:p>
    <w:p w14:paraId="5BDFD6F0" w14:textId="77777777" w:rsidR="00511FCC" w:rsidRPr="00FD6AF2" w:rsidRDefault="00511FCC" w:rsidP="00182E92">
      <w:pPr>
        <w:tabs>
          <w:tab w:val="left" w:pos="4962"/>
        </w:tabs>
        <w:spacing w:line="360" w:lineRule="auto"/>
        <w:contextualSpacing/>
        <w:jc w:val="both"/>
        <w:rPr>
          <w:rFonts w:ascii="Palatino Linotype" w:hAnsi="Palatino Linotype" w:cs="Tahoma"/>
          <w:b/>
          <w:i/>
          <w:sz w:val="22"/>
          <w:szCs w:val="22"/>
        </w:rPr>
      </w:pPr>
    </w:p>
    <w:p w14:paraId="35459F96" w14:textId="77777777" w:rsidR="00511FCC" w:rsidRPr="00FD6AF2" w:rsidRDefault="00511FCC" w:rsidP="00182E92">
      <w:pPr>
        <w:tabs>
          <w:tab w:val="left" w:pos="4962"/>
        </w:tabs>
        <w:spacing w:line="360" w:lineRule="auto"/>
        <w:contextualSpacing/>
        <w:jc w:val="both"/>
        <w:rPr>
          <w:rFonts w:ascii="Palatino Linotype" w:hAnsi="Palatino Linotype" w:cs="Tahoma"/>
          <w:sz w:val="22"/>
          <w:szCs w:val="22"/>
        </w:rPr>
      </w:pPr>
      <w:r w:rsidRPr="00FD6AF2">
        <w:rPr>
          <w:rFonts w:ascii="Palatino Linotype" w:hAnsi="Palatino Linotype" w:cs="Tahoma"/>
          <w:sz w:val="22"/>
          <w:szCs w:val="22"/>
        </w:rPr>
        <w:t>Derivado de los artículos en cita, se prevé que los entes administrativos, tienen la facultad de contratar servicios o adquirir bienes bajo las modalidades de licitación pública, invitación restringida o bien de adjudicación directa y que resultado de dichos procesos se debe suscribir un contrato que permita formalizar la adquisición de bienes o servicios; asimismo y derivado de la voluntad expresa de los contratantes, puede existir constancias que den cuenta del pago en cumplimiento a contraprestaciones pactadas, como lo son las facturas, recibos o pólizas.</w:t>
      </w:r>
    </w:p>
    <w:p w14:paraId="4B0814A2" w14:textId="77777777" w:rsidR="00511FCC" w:rsidRPr="00FD6AF2" w:rsidRDefault="00511FCC" w:rsidP="00182E92">
      <w:pPr>
        <w:tabs>
          <w:tab w:val="left" w:pos="4962"/>
        </w:tabs>
        <w:spacing w:line="360" w:lineRule="auto"/>
        <w:contextualSpacing/>
        <w:jc w:val="both"/>
        <w:rPr>
          <w:rFonts w:ascii="Palatino Linotype" w:hAnsi="Palatino Linotype" w:cs="Tahoma"/>
          <w:sz w:val="22"/>
          <w:szCs w:val="22"/>
        </w:rPr>
      </w:pPr>
    </w:p>
    <w:p w14:paraId="100C6E36" w14:textId="77777777" w:rsidR="00511FCC" w:rsidRPr="00FD6AF2" w:rsidRDefault="00511FCC" w:rsidP="00182E92">
      <w:pPr>
        <w:spacing w:line="360" w:lineRule="auto"/>
        <w:contextualSpacing/>
        <w:jc w:val="both"/>
        <w:rPr>
          <w:rFonts w:ascii="Palatino Linotype" w:eastAsia="Calibri" w:hAnsi="Palatino Linotype" w:cs="Tahoma"/>
          <w:iCs/>
          <w:sz w:val="22"/>
          <w:szCs w:val="22"/>
          <w:lang w:val="es-ES" w:eastAsia="es-ES_tradnl"/>
        </w:rPr>
      </w:pPr>
      <w:r w:rsidRPr="00FD6AF2">
        <w:rPr>
          <w:rFonts w:ascii="Palatino Linotype" w:eastAsia="Calibri" w:hAnsi="Palatino Linotype" w:cs="Tahoma"/>
          <w:iCs/>
          <w:sz w:val="22"/>
          <w:szCs w:val="22"/>
          <w:lang w:val="es-ES" w:eastAsia="es-ES_tradnl"/>
        </w:rPr>
        <w:lastRenderedPageBreak/>
        <w:t xml:space="preserve">Ahora bien, la documentación que resulta de los procedimientos de adquisición, configuran información pública, esto en términos del artículo 92 en su fracción XXIX de la </w:t>
      </w:r>
      <w:r w:rsidRPr="00FD6AF2">
        <w:rPr>
          <w:rFonts w:ascii="Palatino Linotype" w:eastAsia="Calibri" w:hAnsi="Palatino Linotype" w:cs="Tahoma"/>
          <w:bCs/>
          <w:iCs/>
          <w:sz w:val="22"/>
          <w:szCs w:val="22"/>
          <w:lang w:val="es-ES" w:eastAsia="en-US"/>
        </w:rPr>
        <w:t>Ley de Transparencia y Acceso a la Información Pública del Estado de México y Municipios</w:t>
      </w:r>
      <w:r w:rsidRPr="00FD6AF2">
        <w:rPr>
          <w:rFonts w:ascii="Palatino Linotype" w:eastAsia="Calibri" w:hAnsi="Palatino Linotype" w:cs="Tahoma"/>
          <w:iCs/>
          <w:sz w:val="22"/>
          <w:szCs w:val="22"/>
          <w:lang w:val="es-ES" w:eastAsia="es-ES_tradnl"/>
        </w:rPr>
        <w:t>, prevé lo siguiente:</w:t>
      </w:r>
    </w:p>
    <w:p w14:paraId="47ECBB8C" w14:textId="77777777" w:rsidR="00511FCC" w:rsidRPr="00FD6AF2" w:rsidRDefault="00511FCC" w:rsidP="00182E92">
      <w:pPr>
        <w:spacing w:line="360" w:lineRule="auto"/>
        <w:contextualSpacing/>
        <w:jc w:val="both"/>
        <w:rPr>
          <w:rFonts w:ascii="Palatino Linotype" w:eastAsia="Calibri" w:hAnsi="Palatino Linotype" w:cs="Tahoma"/>
          <w:iCs/>
          <w:sz w:val="22"/>
          <w:szCs w:val="22"/>
          <w:lang w:val="es-ES" w:eastAsia="es-ES_tradnl"/>
        </w:rPr>
      </w:pPr>
    </w:p>
    <w:p w14:paraId="5FE3D0F6" w14:textId="77777777" w:rsidR="00511FCC" w:rsidRPr="00FD6AF2" w:rsidRDefault="00511FCC" w:rsidP="00182E92">
      <w:pPr>
        <w:autoSpaceDE w:val="0"/>
        <w:autoSpaceDN w:val="0"/>
        <w:adjustRightInd w:val="0"/>
        <w:spacing w:line="360" w:lineRule="auto"/>
        <w:ind w:left="567" w:right="539"/>
        <w:contextualSpacing/>
        <w:jc w:val="center"/>
        <w:rPr>
          <w:rFonts w:ascii="Palatino Linotype" w:eastAsiaTheme="minorHAnsi" w:hAnsi="Palatino Linotype" w:cs="Bookman Old Style"/>
          <w:i/>
          <w:color w:val="000000"/>
          <w:lang w:eastAsia="en-US"/>
        </w:rPr>
      </w:pPr>
      <w:r w:rsidRPr="00FD6AF2">
        <w:rPr>
          <w:rFonts w:ascii="Palatino Linotype" w:eastAsiaTheme="minorHAnsi" w:hAnsi="Palatino Linotype" w:cs="Bookman Old Style"/>
          <w:b/>
          <w:bCs/>
          <w:i/>
          <w:color w:val="000000"/>
          <w:lang w:eastAsia="en-US"/>
        </w:rPr>
        <w:t>“Capítulo II</w:t>
      </w:r>
    </w:p>
    <w:p w14:paraId="41D444CF" w14:textId="77777777" w:rsidR="00511FCC" w:rsidRPr="00FD6AF2" w:rsidRDefault="00511FCC" w:rsidP="00182E92">
      <w:pPr>
        <w:autoSpaceDE w:val="0"/>
        <w:autoSpaceDN w:val="0"/>
        <w:adjustRightInd w:val="0"/>
        <w:spacing w:line="360" w:lineRule="auto"/>
        <w:ind w:left="567" w:right="539"/>
        <w:contextualSpacing/>
        <w:jc w:val="center"/>
        <w:rPr>
          <w:rFonts w:ascii="Palatino Linotype" w:eastAsiaTheme="minorHAnsi" w:hAnsi="Palatino Linotype" w:cs="Bookman Old Style"/>
          <w:i/>
          <w:color w:val="000000"/>
          <w:lang w:eastAsia="en-US"/>
        </w:rPr>
      </w:pPr>
      <w:r w:rsidRPr="00FD6AF2">
        <w:rPr>
          <w:rFonts w:ascii="Palatino Linotype" w:eastAsiaTheme="minorHAnsi" w:hAnsi="Palatino Linotype" w:cs="Bookman Old Style"/>
          <w:b/>
          <w:bCs/>
          <w:i/>
          <w:color w:val="000000"/>
          <w:lang w:eastAsia="en-US"/>
        </w:rPr>
        <w:t>De las Obligaciones de Transparencia Comunes</w:t>
      </w:r>
    </w:p>
    <w:p w14:paraId="07609211" w14:textId="77777777" w:rsidR="00511FCC" w:rsidRPr="00FD6AF2" w:rsidRDefault="00511FCC" w:rsidP="00182E92">
      <w:pPr>
        <w:autoSpaceDE w:val="0"/>
        <w:autoSpaceDN w:val="0"/>
        <w:adjustRightInd w:val="0"/>
        <w:spacing w:line="360" w:lineRule="auto"/>
        <w:ind w:left="567" w:right="539"/>
        <w:contextualSpacing/>
        <w:jc w:val="both"/>
        <w:rPr>
          <w:rFonts w:ascii="Palatino Linotype" w:eastAsiaTheme="minorHAnsi" w:hAnsi="Palatino Linotype" w:cs="Bookman Old Style"/>
          <w:i/>
          <w:color w:val="000000"/>
          <w:lang w:eastAsia="en-US"/>
        </w:rPr>
      </w:pPr>
      <w:r w:rsidRPr="00FD6AF2">
        <w:rPr>
          <w:rFonts w:ascii="Palatino Linotype" w:eastAsiaTheme="minorHAnsi" w:hAnsi="Palatino Linotype" w:cs="Bookman Old Style"/>
          <w:b/>
          <w:bCs/>
          <w:i/>
          <w:color w:val="000000"/>
          <w:lang w:eastAsia="en-US"/>
        </w:rPr>
        <w:t xml:space="preserve">Artículo 92. </w:t>
      </w:r>
      <w:r w:rsidRPr="00FD6AF2">
        <w:rPr>
          <w:rFonts w:ascii="Palatino Linotype" w:eastAsiaTheme="minorHAnsi" w:hAnsi="Palatino Linotype" w:cs="Bookman Old Style"/>
          <w:i/>
          <w:color w:val="000000"/>
          <w:lang w:eastAsia="en-US"/>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1ED059FD" w14:textId="77777777" w:rsidR="00511FCC" w:rsidRPr="00FD6AF2" w:rsidRDefault="00511FCC" w:rsidP="00182E92">
      <w:pPr>
        <w:autoSpaceDE w:val="0"/>
        <w:autoSpaceDN w:val="0"/>
        <w:adjustRightInd w:val="0"/>
        <w:spacing w:line="360" w:lineRule="auto"/>
        <w:ind w:left="567" w:right="539"/>
        <w:contextualSpacing/>
        <w:jc w:val="both"/>
        <w:rPr>
          <w:rFonts w:ascii="Palatino Linotype" w:eastAsiaTheme="minorHAnsi" w:hAnsi="Palatino Linotype" w:cs="Bookman Old Style"/>
          <w:i/>
          <w:color w:val="000000"/>
          <w:lang w:eastAsia="en-US"/>
        </w:rPr>
      </w:pPr>
    </w:p>
    <w:p w14:paraId="3A190126" w14:textId="77777777" w:rsidR="00511FCC" w:rsidRPr="00FD6AF2" w:rsidRDefault="00511FCC" w:rsidP="00182E92">
      <w:pPr>
        <w:autoSpaceDE w:val="0"/>
        <w:autoSpaceDN w:val="0"/>
        <w:adjustRightInd w:val="0"/>
        <w:spacing w:line="360" w:lineRule="auto"/>
        <w:ind w:left="567" w:right="539"/>
        <w:contextualSpacing/>
        <w:jc w:val="both"/>
        <w:rPr>
          <w:rFonts w:ascii="Palatino Linotype" w:eastAsiaTheme="minorHAnsi" w:hAnsi="Palatino Linotype" w:cs="Bookman Old Style"/>
          <w:i/>
          <w:color w:val="000000"/>
          <w:lang w:eastAsia="en-US"/>
        </w:rPr>
      </w:pPr>
      <w:r w:rsidRPr="00FD6AF2">
        <w:rPr>
          <w:rFonts w:ascii="Palatino Linotype" w:eastAsiaTheme="minorHAnsi" w:hAnsi="Palatino Linotype" w:cs="Bookman Old Style"/>
          <w:i/>
          <w:color w:val="000000"/>
          <w:lang w:eastAsia="en-US"/>
        </w:rPr>
        <w:t>I al XXVIII</w:t>
      </w:r>
    </w:p>
    <w:p w14:paraId="6C4DD828" w14:textId="77777777" w:rsidR="00511FCC" w:rsidRPr="00FD6AF2" w:rsidRDefault="00511FCC" w:rsidP="00182E92">
      <w:pPr>
        <w:autoSpaceDE w:val="0"/>
        <w:autoSpaceDN w:val="0"/>
        <w:adjustRightInd w:val="0"/>
        <w:spacing w:line="360" w:lineRule="auto"/>
        <w:ind w:left="567" w:right="539"/>
        <w:contextualSpacing/>
        <w:jc w:val="both"/>
        <w:rPr>
          <w:rFonts w:ascii="Palatino Linotype" w:eastAsiaTheme="minorHAnsi" w:hAnsi="Palatino Linotype" w:cs="Bookman Old Style"/>
          <w:i/>
          <w:color w:val="000000"/>
          <w:lang w:eastAsia="en-US"/>
        </w:rPr>
      </w:pPr>
      <w:r w:rsidRPr="00FD6AF2">
        <w:rPr>
          <w:rFonts w:ascii="Palatino Linotype" w:eastAsiaTheme="minorHAnsi" w:hAnsi="Palatino Linotype" w:cs="Bookman Old Style"/>
          <w:i/>
          <w:color w:val="000000"/>
          <w:lang w:eastAsia="en-US"/>
        </w:rPr>
        <w:t>…</w:t>
      </w:r>
    </w:p>
    <w:p w14:paraId="016A7012" w14:textId="77777777" w:rsidR="00511FCC" w:rsidRPr="00FD6AF2" w:rsidRDefault="00511FCC" w:rsidP="00182E92">
      <w:pPr>
        <w:autoSpaceDE w:val="0"/>
        <w:autoSpaceDN w:val="0"/>
        <w:adjustRightInd w:val="0"/>
        <w:spacing w:line="360" w:lineRule="auto"/>
        <w:ind w:left="567" w:right="539"/>
        <w:contextualSpacing/>
        <w:rPr>
          <w:rFonts w:ascii="Palatino Linotype" w:eastAsiaTheme="minorHAnsi" w:hAnsi="Palatino Linotype" w:cs="Bookman Old Style"/>
          <w:i/>
          <w:lang w:eastAsia="en-US"/>
        </w:rPr>
      </w:pPr>
      <w:r w:rsidRPr="00FD6AF2">
        <w:rPr>
          <w:rFonts w:ascii="Palatino Linotype" w:eastAsiaTheme="minorHAnsi" w:hAnsi="Palatino Linotype" w:cs="Bookman Old Style"/>
          <w:b/>
          <w:bCs/>
          <w:i/>
          <w:lang w:eastAsia="en-US"/>
        </w:rPr>
        <w:t xml:space="preserve">XXIX. </w:t>
      </w:r>
      <w:r w:rsidRPr="00FD6AF2">
        <w:rPr>
          <w:rFonts w:ascii="Palatino Linotype" w:eastAsiaTheme="minorHAnsi" w:hAnsi="Palatino Linotype" w:cs="Bookman Old Style"/>
          <w:i/>
          <w:lang w:eastAsia="en-US"/>
        </w:rPr>
        <w:t xml:space="preserve">La información sobre los procesos y resultados sobre procedimientos de adjudicación directa, invitación restringida y licitación de cualquier naturaleza, incluyendo la versión pública del expediente respectivo y de los contratos celebrados, que deberán contener, por los menos, lo siguiente: </w:t>
      </w:r>
    </w:p>
    <w:p w14:paraId="6B5A07A0" w14:textId="77777777" w:rsidR="00511FCC" w:rsidRPr="00FD6AF2" w:rsidRDefault="00511FCC" w:rsidP="00182E92">
      <w:pPr>
        <w:autoSpaceDE w:val="0"/>
        <w:autoSpaceDN w:val="0"/>
        <w:adjustRightInd w:val="0"/>
        <w:spacing w:line="360" w:lineRule="auto"/>
        <w:ind w:left="567" w:right="539"/>
        <w:contextualSpacing/>
        <w:rPr>
          <w:rFonts w:ascii="Palatino Linotype" w:eastAsiaTheme="minorHAnsi" w:hAnsi="Palatino Linotype" w:cs="Bookman Old Style"/>
          <w:i/>
          <w:lang w:eastAsia="en-US"/>
        </w:rPr>
      </w:pPr>
    </w:p>
    <w:p w14:paraId="77E381F4" w14:textId="77777777" w:rsidR="00511FCC" w:rsidRPr="00FD6AF2" w:rsidRDefault="00511FCC" w:rsidP="00182E92">
      <w:pPr>
        <w:autoSpaceDE w:val="0"/>
        <w:autoSpaceDN w:val="0"/>
        <w:adjustRightInd w:val="0"/>
        <w:spacing w:line="360" w:lineRule="auto"/>
        <w:ind w:left="567" w:right="539" w:firstLine="141"/>
        <w:contextualSpacing/>
        <w:rPr>
          <w:rFonts w:ascii="Palatino Linotype" w:eastAsiaTheme="minorHAnsi" w:hAnsi="Palatino Linotype" w:cs="Bookman Old Style"/>
          <w:b/>
          <w:i/>
          <w:lang w:eastAsia="en-US"/>
        </w:rPr>
      </w:pPr>
      <w:r w:rsidRPr="00FD6AF2">
        <w:rPr>
          <w:rFonts w:ascii="Palatino Linotype" w:eastAsiaTheme="minorHAnsi" w:hAnsi="Palatino Linotype" w:cs="Bookman Old Style"/>
          <w:b/>
          <w:bCs/>
          <w:i/>
          <w:lang w:eastAsia="en-US"/>
        </w:rPr>
        <w:t xml:space="preserve">a) </w:t>
      </w:r>
      <w:r w:rsidRPr="00FD6AF2">
        <w:rPr>
          <w:rFonts w:ascii="Palatino Linotype" w:eastAsiaTheme="minorHAnsi" w:hAnsi="Palatino Linotype" w:cs="Bookman Old Style"/>
          <w:b/>
          <w:i/>
          <w:lang w:eastAsia="en-US"/>
        </w:rPr>
        <w:t xml:space="preserve">De licitaciones públicas o procedimientos de invitación restringida: </w:t>
      </w:r>
    </w:p>
    <w:p w14:paraId="6DFD6A8B" w14:textId="77777777" w:rsidR="00511FCC" w:rsidRPr="00FD6AF2" w:rsidRDefault="00511FCC" w:rsidP="00182E92">
      <w:pPr>
        <w:autoSpaceDE w:val="0"/>
        <w:autoSpaceDN w:val="0"/>
        <w:adjustRightInd w:val="0"/>
        <w:spacing w:line="360" w:lineRule="auto"/>
        <w:ind w:left="567" w:right="539"/>
        <w:contextualSpacing/>
        <w:rPr>
          <w:rFonts w:ascii="Palatino Linotype" w:eastAsiaTheme="minorHAnsi" w:hAnsi="Palatino Linotype" w:cs="Bookman Old Style"/>
          <w:i/>
          <w:lang w:eastAsia="en-US"/>
        </w:rPr>
      </w:pPr>
    </w:p>
    <w:p w14:paraId="2DED4EE8" w14:textId="77777777" w:rsidR="00511FCC" w:rsidRPr="00FD6AF2" w:rsidRDefault="00511FCC" w:rsidP="00182E92">
      <w:pPr>
        <w:autoSpaceDE w:val="0"/>
        <w:autoSpaceDN w:val="0"/>
        <w:adjustRightInd w:val="0"/>
        <w:spacing w:line="360" w:lineRule="auto"/>
        <w:ind w:left="567" w:right="539"/>
        <w:contextualSpacing/>
        <w:rPr>
          <w:rFonts w:ascii="Palatino Linotype" w:eastAsiaTheme="minorHAnsi" w:hAnsi="Palatino Linotype" w:cs="Bookman Old Style"/>
          <w:i/>
          <w:lang w:eastAsia="en-US"/>
        </w:rPr>
      </w:pPr>
      <w:r w:rsidRPr="00FD6AF2">
        <w:rPr>
          <w:rFonts w:ascii="Palatino Linotype" w:eastAsiaTheme="minorHAnsi" w:hAnsi="Palatino Linotype" w:cs="Bookman Old Style"/>
          <w:b/>
          <w:bCs/>
          <w:i/>
          <w:lang w:eastAsia="en-US"/>
        </w:rPr>
        <w:t xml:space="preserve">1) </w:t>
      </w:r>
      <w:r w:rsidRPr="00FD6AF2">
        <w:rPr>
          <w:rFonts w:ascii="Palatino Linotype" w:eastAsiaTheme="minorHAnsi" w:hAnsi="Palatino Linotype" w:cs="Bookman Old Style"/>
          <w:i/>
          <w:lang w:eastAsia="en-US"/>
        </w:rPr>
        <w:t xml:space="preserve">La convocatoria o invitación emitida, así como los fundamentos legales aplicados para llevarla a cabo; </w:t>
      </w:r>
    </w:p>
    <w:p w14:paraId="03F8F03A" w14:textId="77777777" w:rsidR="00511FCC" w:rsidRPr="00FD6AF2" w:rsidRDefault="00511FCC" w:rsidP="00182E92">
      <w:pPr>
        <w:autoSpaceDE w:val="0"/>
        <w:autoSpaceDN w:val="0"/>
        <w:adjustRightInd w:val="0"/>
        <w:spacing w:line="360" w:lineRule="auto"/>
        <w:ind w:left="567" w:right="539"/>
        <w:contextualSpacing/>
        <w:rPr>
          <w:rFonts w:ascii="Palatino Linotype" w:eastAsiaTheme="minorHAnsi" w:hAnsi="Palatino Linotype" w:cs="Bookman Old Style"/>
          <w:i/>
          <w:lang w:eastAsia="en-US"/>
        </w:rPr>
      </w:pPr>
      <w:r w:rsidRPr="00FD6AF2">
        <w:rPr>
          <w:rFonts w:ascii="Palatino Linotype" w:eastAsiaTheme="minorHAnsi" w:hAnsi="Palatino Linotype" w:cs="Bookman Old Style"/>
          <w:b/>
          <w:bCs/>
          <w:i/>
          <w:lang w:eastAsia="en-US"/>
        </w:rPr>
        <w:t xml:space="preserve">2) </w:t>
      </w:r>
      <w:r w:rsidRPr="00FD6AF2">
        <w:rPr>
          <w:rFonts w:ascii="Palatino Linotype" w:eastAsiaTheme="minorHAnsi" w:hAnsi="Palatino Linotype" w:cs="Bookman Old Style"/>
          <w:i/>
          <w:lang w:eastAsia="en-US"/>
        </w:rPr>
        <w:t xml:space="preserve">Los nombres de los participantes o invitados; </w:t>
      </w:r>
    </w:p>
    <w:p w14:paraId="0024A1AA" w14:textId="77777777" w:rsidR="00511FCC" w:rsidRPr="00FD6AF2" w:rsidRDefault="00511FCC" w:rsidP="00182E92">
      <w:pPr>
        <w:autoSpaceDE w:val="0"/>
        <w:autoSpaceDN w:val="0"/>
        <w:adjustRightInd w:val="0"/>
        <w:spacing w:line="360" w:lineRule="auto"/>
        <w:ind w:left="567" w:right="539"/>
        <w:contextualSpacing/>
        <w:rPr>
          <w:rFonts w:ascii="Palatino Linotype" w:eastAsiaTheme="minorHAnsi" w:hAnsi="Palatino Linotype" w:cs="Bookman Old Style"/>
          <w:i/>
          <w:lang w:eastAsia="en-US"/>
        </w:rPr>
      </w:pPr>
      <w:r w:rsidRPr="00FD6AF2">
        <w:rPr>
          <w:rFonts w:ascii="Palatino Linotype" w:eastAsiaTheme="minorHAnsi" w:hAnsi="Palatino Linotype" w:cs="Bookman Old Style"/>
          <w:b/>
          <w:bCs/>
          <w:i/>
          <w:lang w:eastAsia="en-US"/>
        </w:rPr>
        <w:t xml:space="preserve">3) </w:t>
      </w:r>
      <w:r w:rsidRPr="00FD6AF2">
        <w:rPr>
          <w:rFonts w:ascii="Palatino Linotype" w:eastAsiaTheme="minorHAnsi" w:hAnsi="Palatino Linotype" w:cs="Bookman Old Style"/>
          <w:b/>
          <w:i/>
          <w:lang w:eastAsia="en-US"/>
        </w:rPr>
        <w:t>El nombre del ganador y las razones que lo justifican;</w:t>
      </w:r>
      <w:r w:rsidRPr="00FD6AF2">
        <w:rPr>
          <w:rFonts w:ascii="Palatino Linotype" w:eastAsiaTheme="minorHAnsi" w:hAnsi="Palatino Linotype" w:cs="Bookman Old Style"/>
          <w:i/>
          <w:lang w:eastAsia="en-US"/>
        </w:rPr>
        <w:t xml:space="preserve"> </w:t>
      </w:r>
    </w:p>
    <w:p w14:paraId="185A99E7" w14:textId="77777777" w:rsidR="00511FCC" w:rsidRPr="00FD6AF2" w:rsidRDefault="00511FCC" w:rsidP="00182E92">
      <w:pPr>
        <w:autoSpaceDE w:val="0"/>
        <w:autoSpaceDN w:val="0"/>
        <w:adjustRightInd w:val="0"/>
        <w:spacing w:line="360" w:lineRule="auto"/>
        <w:ind w:left="567" w:right="539"/>
        <w:contextualSpacing/>
        <w:rPr>
          <w:rFonts w:ascii="Palatino Linotype" w:eastAsiaTheme="minorHAnsi" w:hAnsi="Palatino Linotype" w:cs="Bookman Old Style"/>
          <w:i/>
          <w:lang w:eastAsia="en-US"/>
        </w:rPr>
      </w:pPr>
      <w:r w:rsidRPr="00FD6AF2">
        <w:rPr>
          <w:rFonts w:ascii="Palatino Linotype" w:eastAsiaTheme="minorHAnsi" w:hAnsi="Palatino Linotype" w:cs="Bookman Old Style"/>
          <w:b/>
          <w:bCs/>
          <w:i/>
          <w:lang w:eastAsia="en-US"/>
        </w:rPr>
        <w:t xml:space="preserve">4) </w:t>
      </w:r>
      <w:r w:rsidRPr="00FD6AF2">
        <w:rPr>
          <w:rFonts w:ascii="Palatino Linotype" w:eastAsiaTheme="minorHAnsi" w:hAnsi="Palatino Linotype" w:cs="Bookman Old Style"/>
          <w:i/>
          <w:lang w:eastAsia="en-US"/>
        </w:rPr>
        <w:t xml:space="preserve">El área solicitante y la responsable de su ejecución; </w:t>
      </w:r>
    </w:p>
    <w:p w14:paraId="66CEEDA9" w14:textId="77777777" w:rsidR="00511FCC" w:rsidRPr="00FD6AF2" w:rsidRDefault="00511FCC" w:rsidP="00182E92">
      <w:pPr>
        <w:autoSpaceDE w:val="0"/>
        <w:autoSpaceDN w:val="0"/>
        <w:adjustRightInd w:val="0"/>
        <w:spacing w:line="360" w:lineRule="auto"/>
        <w:ind w:left="567" w:right="539"/>
        <w:contextualSpacing/>
        <w:rPr>
          <w:rFonts w:ascii="Palatino Linotype" w:eastAsiaTheme="minorHAnsi" w:hAnsi="Palatino Linotype" w:cs="Bookman Old Style"/>
          <w:i/>
          <w:lang w:eastAsia="en-US"/>
        </w:rPr>
      </w:pPr>
      <w:r w:rsidRPr="00FD6AF2">
        <w:rPr>
          <w:rFonts w:ascii="Palatino Linotype" w:eastAsiaTheme="minorHAnsi" w:hAnsi="Palatino Linotype" w:cs="Bookman Old Style"/>
          <w:b/>
          <w:bCs/>
          <w:i/>
          <w:lang w:eastAsia="en-US"/>
        </w:rPr>
        <w:t xml:space="preserve">5) </w:t>
      </w:r>
      <w:r w:rsidRPr="00FD6AF2">
        <w:rPr>
          <w:rFonts w:ascii="Palatino Linotype" w:eastAsiaTheme="minorHAnsi" w:hAnsi="Palatino Linotype" w:cs="Bookman Old Style"/>
          <w:i/>
          <w:lang w:eastAsia="en-US"/>
        </w:rPr>
        <w:t xml:space="preserve">Las convocatorias e invitaciones emitidas; </w:t>
      </w:r>
    </w:p>
    <w:p w14:paraId="2B806430" w14:textId="77777777" w:rsidR="00511FCC" w:rsidRPr="00FD6AF2" w:rsidRDefault="00511FCC" w:rsidP="00182E92">
      <w:pPr>
        <w:autoSpaceDE w:val="0"/>
        <w:autoSpaceDN w:val="0"/>
        <w:adjustRightInd w:val="0"/>
        <w:spacing w:line="360" w:lineRule="auto"/>
        <w:ind w:left="567" w:right="539"/>
        <w:contextualSpacing/>
        <w:rPr>
          <w:rFonts w:ascii="Palatino Linotype" w:eastAsiaTheme="minorHAnsi" w:hAnsi="Palatino Linotype" w:cs="Bookman Old Style"/>
          <w:i/>
          <w:lang w:eastAsia="en-US"/>
        </w:rPr>
      </w:pPr>
      <w:r w:rsidRPr="00FD6AF2">
        <w:rPr>
          <w:rFonts w:ascii="Palatino Linotype" w:eastAsiaTheme="minorHAnsi" w:hAnsi="Palatino Linotype" w:cs="Bookman Old Style"/>
          <w:b/>
          <w:bCs/>
          <w:i/>
          <w:lang w:eastAsia="en-US"/>
        </w:rPr>
        <w:t xml:space="preserve">6) </w:t>
      </w:r>
      <w:r w:rsidRPr="00FD6AF2">
        <w:rPr>
          <w:rFonts w:ascii="Palatino Linotype" w:eastAsiaTheme="minorHAnsi" w:hAnsi="Palatino Linotype" w:cs="Bookman Old Style"/>
          <w:i/>
          <w:lang w:eastAsia="en-US"/>
        </w:rPr>
        <w:t xml:space="preserve">Los dictámenes y fallo de adjudicación; </w:t>
      </w:r>
    </w:p>
    <w:p w14:paraId="779051C9" w14:textId="77777777" w:rsidR="00511FCC" w:rsidRPr="00FD6AF2" w:rsidRDefault="00511FCC" w:rsidP="00182E92">
      <w:pPr>
        <w:autoSpaceDE w:val="0"/>
        <w:autoSpaceDN w:val="0"/>
        <w:adjustRightInd w:val="0"/>
        <w:spacing w:line="360" w:lineRule="auto"/>
        <w:ind w:left="567" w:right="539"/>
        <w:contextualSpacing/>
        <w:rPr>
          <w:rFonts w:ascii="Palatino Linotype" w:eastAsiaTheme="minorHAnsi" w:hAnsi="Palatino Linotype" w:cs="Bookman Old Style"/>
          <w:i/>
          <w:lang w:eastAsia="en-US"/>
        </w:rPr>
      </w:pPr>
      <w:r w:rsidRPr="00FD6AF2">
        <w:rPr>
          <w:rFonts w:ascii="Palatino Linotype" w:eastAsiaTheme="minorHAnsi" w:hAnsi="Palatino Linotype" w:cs="Bookman Old Style"/>
          <w:b/>
          <w:bCs/>
          <w:i/>
          <w:lang w:eastAsia="en-US"/>
        </w:rPr>
        <w:lastRenderedPageBreak/>
        <w:t xml:space="preserve">7) </w:t>
      </w:r>
      <w:r w:rsidRPr="00FD6AF2">
        <w:rPr>
          <w:rFonts w:ascii="Palatino Linotype" w:eastAsiaTheme="minorHAnsi" w:hAnsi="Palatino Linotype" w:cs="Bookman Old Style"/>
          <w:b/>
          <w:i/>
          <w:lang w:eastAsia="en-US"/>
        </w:rPr>
        <w:t>El contrato y, en su caso, sus anexos;</w:t>
      </w:r>
      <w:r w:rsidRPr="00FD6AF2">
        <w:rPr>
          <w:rFonts w:ascii="Palatino Linotype" w:eastAsiaTheme="minorHAnsi" w:hAnsi="Palatino Linotype" w:cs="Bookman Old Style"/>
          <w:i/>
          <w:lang w:eastAsia="en-US"/>
        </w:rPr>
        <w:t xml:space="preserve"> </w:t>
      </w:r>
    </w:p>
    <w:p w14:paraId="769E8FBE" w14:textId="77777777" w:rsidR="00511FCC" w:rsidRPr="00FD6AF2" w:rsidRDefault="00511FCC" w:rsidP="00182E92">
      <w:pPr>
        <w:autoSpaceDE w:val="0"/>
        <w:autoSpaceDN w:val="0"/>
        <w:adjustRightInd w:val="0"/>
        <w:spacing w:line="360" w:lineRule="auto"/>
        <w:ind w:left="567" w:right="539"/>
        <w:contextualSpacing/>
        <w:rPr>
          <w:rFonts w:ascii="Palatino Linotype" w:eastAsiaTheme="minorHAnsi" w:hAnsi="Palatino Linotype" w:cs="Bookman Old Style"/>
          <w:i/>
          <w:lang w:eastAsia="en-US"/>
        </w:rPr>
      </w:pPr>
      <w:r w:rsidRPr="00FD6AF2">
        <w:rPr>
          <w:rFonts w:ascii="Palatino Linotype" w:eastAsiaTheme="minorHAnsi" w:hAnsi="Palatino Linotype" w:cs="Bookman Old Style"/>
          <w:b/>
          <w:bCs/>
          <w:i/>
          <w:lang w:eastAsia="en-US"/>
        </w:rPr>
        <w:t xml:space="preserve">8) </w:t>
      </w:r>
      <w:r w:rsidRPr="00FD6AF2">
        <w:rPr>
          <w:rFonts w:ascii="Palatino Linotype" w:eastAsiaTheme="minorHAnsi" w:hAnsi="Palatino Linotype" w:cs="Bookman Old Style"/>
          <w:i/>
          <w:lang w:eastAsia="en-US"/>
        </w:rPr>
        <w:t xml:space="preserve">Los mecanismos de vigilancia y supervisión, incluyendo en su caso, los estudios de impacto urbano y ambiental, según corresponda; </w:t>
      </w:r>
    </w:p>
    <w:p w14:paraId="3BFD5273" w14:textId="77777777" w:rsidR="00511FCC" w:rsidRPr="00FD6AF2" w:rsidRDefault="00511FCC" w:rsidP="00182E92">
      <w:pPr>
        <w:autoSpaceDE w:val="0"/>
        <w:autoSpaceDN w:val="0"/>
        <w:adjustRightInd w:val="0"/>
        <w:spacing w:line="360" w:lineRule="auto"/>
        <w:ind w:left="567" w:right="539"/>
        <w:contextualSpacing/>
        <w:rPr>
          <w:rFonts w:ascii="Palatino Linotype" w:eastAsiaTheme="minorHAnsi" w:hAnsi="Palatino Linotype" w:cs="Bookman Old Style"/>
          <w:i/>
          <w:lang w:eastAsia="en-US"/>
        </w:rPr>
      </w:pPr>
      <w:r w:rsidRPr="00FD6AF2">
        <w:rPr>
          <w:rFonts w:ascii="Palatino Linotype" w:eastAsiaTheme="minorHAnsi" w:hAnsi="Palatino Linotype" w:cs="Bookman Old Style"/>
          <w:b/>
          <w:bCs/>
          <w:i/>
          <w:lang w:eastAsia="en-US"/>
        </w:rPr>
        <w:t xml:space="preserve">9) </w:t>
      </w:r>
      <w:r w:rsidRPr="00FD6AF2">
        <w:rPr>
          <w:rFonts w:ascii="Palatino Linotype" w:eastAsiaTheme="minorHAnsi" w:hAnsi="Palatino Linotype" w:cs="Bookman Old Style"/>
          <w:i/>
          <w:lang w:eastAsia="en-US"/>
        </w:rPr>
        <w:t xml:space="preserve">La partida presupuestal, de conformidad con el clasificador por objeto del gasto, en el caso de ser aplicable; </w:t>
      </w:r>
    </w:p>
    <w:p w14:paraId="0050EB4F" w14:textId="77777777" w:rsidR="00511FCC" w:rsidRPr="00FD6AF2" w:rsidRDefault="00511FCC" w:rsidP="00182E92">
      <w:pPr>
        <w:autoSpaceDE w:val="0"/>
        <w:autoSpaceDN w:val="0"/>
        <w:adjustRightInd w:val="0"/>
        <w:spacing w:line="360" w:lineRule="auto"/>
        <w:ind w:left="567" w:right="539"/>
        <w:contextualSpacing/>
        <w:rPr>
          <w:rFonts w:ascii="Palatino Linotype" w:eastAsiaTheme="minorHAnsi" w:hAnsi="Palatino Linotype" w:cs="Bookman Old Style"/>
          <w:i/>
          <w:lang w:eastAsia="en-US"/>
        </w:rPr>
      </w:pPr>
      <w:r w:rsidRPr="00FD6AF2">
        <w:rPr>
          <w:rFonts w:ascii="Palatino Linotype" w:eastAsiaTheme="minorHAnsi" w:hAnsi="Palatino Linotype" w:cs="Bookman Old Style"/>
          <w:b/>
          <w:bCs/>
          <w:i/>
          <w:lang w:eastAsia="en-US"/>
        </w:rPr>
        <w:t xml:space="preserve">10) </w:t>
      </w:r>
      <w:r w:rsidRPr="00FD6AF2">
        <w:rPr>
          <w:rFonts w:ascii="Palatino Linotype" w:eastAsiaTheme="minorHAnsi" w:hAnsi="Palatino Linotype" w:cs="Bookman Old Style"/>
          <w:i/>
          <w:lang w:eastAsia="en-US"/>
        </w:rPr>
        <w:t xml:space="preserve">Origen de los recursos especificando si son federales, estatales o municipales, así como el tipo de fondo de participación o aportación respectiva; </w:t>
      </w:r>
    </w:p>
    <w:p w14:paraId="3B5FEDE5" w14:textId="77777777" w:rsidR="00511FCC" w:rsidRPr="00FD6AF2" w:rsidRDefault="00511FCC" w:rsidP="00182E92">
      <w:pPr>
        <w:autoSpaceDE w:val="0"/>
        <w:autoSpaceDN w:val="0"/>
        <w:adjustRightInd w:val="0"/>
        <w:spacing w:line="360" w:lineRule="auto"/>
        <w:ind w:left="567" w:right="539"/>
        <w:contextualSpacing/>
        <w:rPr>
          <w:rFonts w:ascii="Palatino Linotype" w:eastAsiaTheme="minorHAnsi" w:hAnsi="Palatino Linotype" w:cs="Bookman Old Style"/>
          <w:i/>
          <w:lang w:eastAsia="en-US"/>
        </w:rPr>
      </w:pPr>
      <w:r w:rsidRPr="00FD6AF2">
        <w:rPr>
          <w:rFonts w:ascii="Palatino Linotype" w:eastAsiaTheme="minorHAnsi" w:hAnsi="Palatino Linotype" w:cs="Bookman Old Style"/>
          <w:b/>
          <w:bCs/>
          <w:i/>
          <w:lang w:eastAsia="en-US"/>
        </w:rPr>
        <w:t xml:space="preserve">11) </w:t>
      </w:r>
      <w:r w:rsidRPr="00FD6AF2">
        <w:rPr>
          <w:rFonts w:ascii="Palatino Linotype" w:eastAsiaTheme="minorHAnsi" w:hAnsi="Palatino Linotype" w:cs="Bookman Old Style"/>
          <w:i/>
          <w:lang w:eastAsia="en-US"/>
        </w:rPr>
        <w:t xml:space="preserve">Los convenios modificatorios que, en su caso, sean firmados, precisando el objeto y la fecha de celebración; </w:t>
      </w:r>
    </w:p>
    <w:p w14:paraId="6A364CDF" w14:textId="77777777" w:rsidR="00511FCC" w:rsidRPr="00FD6AF2" w:rsidRDefault="00511FCC" w:rsidP="00182E92">
      <w:pPr>
        <w:autoSpaceDE w:val="0"/>
        <w:autoSpaceDN w:val="0"/>
        <w:adjustRightInd w:val="0"/>
        <w:spacing w:line="360" w:lineRule="auto"/>
        <w:ind w:left="567" w:right="539"/>
        <w:contextualSpacing/>
        <w:rPr>
          <w:rFonts w:ascii="Palatino Linotype" w:eastAsiaTheme="minorHAnsi" w:hAnsi="Palatino Linotype" w:cs="Bookman Old Style"/>
          <w:i/>
          <w:lang w:eastAsia="en-US"/>
        </w:rPr>
      </w:pPr>
      <w:r w:rsidRPr="00FD6AF2">
        <w:rPr>
          <w:rFonts w:ascii="Palatino Linotype" w:eastAsiaTheme="minorHAnsi" w:hAnsi="Palatino Linotype" w:cs="Bookman Old Style"/>
          <w:b/>
          <w:bCs/>
          <w:i/>
          <w:lang w:eastAsia="en-US"/>
        </w:rPr>
        <w:t xml:space="preserve">12) </w:t>
      </w:r>
      <w:r w:rsidRPr="00FD6AF2">
        <w:rPr>
          <w:rFonts w:ascii="Palatino Linotype" w:eastAsiaTheme="minorHAnsi" w:hAnsi="Palatino Linotype" w:cs="Bookman Old Style"/>
          <w:b/>
          <w:i/>
          <w:lang w:eastAsia="en-US"/>
        </w:rPr>
        <w:t>Los informes de avance físico y financiero sobre las obras o servicios contratados</w:t>
      </w:r>
      <w:r w:rsidRPr="00FD6AF2">
        <w:rPr>
          <w:rFonts w:ascii="Palatino Linotype" w:eastAsiaTheme="minorHAnsi" w:hAnsi="Palatino Linotype" w:cs="Bookman Old Style"/>
          <w:i/>
          <w:lang w:eastAsia="en-US"/>
        </w:rPr>
        <w:t xml:space="preserve">; </w:t>
      </w:r>
    </w:p>
    <w:p w14:paraId="402FF7B4" w14:textId="77777777" w:rsidR="00511FCC" w:rsidRPr="00FD6AF2" w:rsidRDefault="00511FCC" w:rsidP="00182E92">
      <w:pPr>
        <w:autoSpaceDE w:val="0"/>
        <w:autoSpaceDN w:val="0"/>
        <w:adjustRightInd w:val="0"/>
        <w:spacing w:line="360" w:lineRule="auto"/>
        <w:ind w:left="567" w:right="539"/>
        <w:contextualSpacing/>
        <w:rPr>
          <w:rFonts w:ascii="Palatino Linotype" w:eastAsiaTheme="minorHAnsi" w:hAnsi="Palatino Linotype" w:cs="Bookman Old Style"/>
          <w:i/>
          <w:lang w:eastAsia="en-US"/>
        </w:rPr>
      </w:pPr>
      <w:r w:rsidRPr="00FD6AF2">
        <w:rPr>
          <w:rFonts w:ascii="Palatino Linotype" w:eastAsiaTheme="minorHAnsi" w:hAnsi="Palatino Linotype" w:cs="Bookman Old Style"/>
          <w:b/>
          <w:bCs/>
          <w:i/>
          <w:lang w:eastAsia="en-US"/>
        </w:rPr>
        <w:t xml:space="preserve">13) </w:t>
      </w:r>
      <w:r w:rsidRPr="00FD6AF2">
        <w:rPr>
          <w:rFonts w:ascii="Palatino Linotype" w:eastAsiaTheme="minorHAnsi" w:hAnsi="Palatino Linotype" w:cs="Bookman Old Style"/>
          <w:i/>
          <w:lang w:eastAsia="en-US"/>
        </w:rPr>
        <w:t xml:space="preserve">El convenio de terminación; y </w:t>
      </w:r>
    </w:p>
    <w:p w14:paraId="0B3E956D" w14:textId="77777777" w:rsidR="00511FCC" w:rsidRPr="00FD6AF2" w:rsidRDefault="00511FCC" w:rsidP="00182E92">
      <w:pPr>
        <w:autoSpaceDE w:val="0"/>
        <w:autoSpaceDN w:val="0"/>
        <w:adjustRightInd w:val="0"/>
        <w:spacing w:line="360" w:lineRule="auto"/>
        <w:ind w:left="567" w:right="539"/>
        <w:contextualSpacing/>
        <w:rPr>
          <w:rFonts w:ascii="Palatino Linotype" w:eastAsiaTheme="minorHAnsi" w:hAnsi="Palatino Linotype" w:cs="Bookman Old Style"/>
          <w:b/>
          <w:i/>
          <w:lang w:eastAsia="en-US"/>
        </w:rPr>
      </w:pPr>
      <w:r w:rsidRPr="00FD6AF2">
        <w:rPr>
          <w:rFonts w:ascii="Palatino Linotype" w:eastAsiaTheme="minorHAnsi" w:hAnsi="Palatino Linotype" w:cs="Bookman Old Style"/>
          <w:b/>
          <w:bCs/>
          <w:i/>
          <w:lang w:eastAsia="en-US"/>
        </w:rPr>
        <w:t xml:space="preserve">14) </w:t>
      </w:r>
      <w:r w:rsidRPr="00FD6AF2">
        <w:rPr>
          <w:rFonts w:ascii="Palatino Linotype" w:eastAsiaTheme="minorHAnsi" w:hAnsi="Palatino Linotype" w:cs="Bookman Old Style"/>
          <w:b/>
          <w:i/>
          <w:lang w:eastAsia="en-US"/>
        </w:rPr>
        <w:t xml:space="preserve">El finiquito. </w:t>
      </w:r>
    </w:p>
    <w:p w14:paraId="7AF732B0" w14:textId="77777777" w:rsidR="00511FCC" w:rsidRPr="00FD6AF2" w:rsidRDefault="00511FCC" w:rsidP="00182E92">
      <w:pPr>
        <w:autoSpaceDE w:val="0"/>
        <w:autoSpaceDN w:val="0"/>
        <w:adjustRightInd w:val="0"/>
        <w:spacing w:line="360" w:lineRule="auto"/>
        <w:ind w:left="567" w:right="539"/>
        <w:contextualSpacing/>
        <w:rPr>
          <w:rFonts w:ascii="Palatino Linotype" w:eastAsiaTheme="minorHAnsi" w:hAnsi="Palatino Linotype" w:cs="Bookman Old Style"/>
          <w:i/>
          <w:lang w:eastAsia="en-US"/>
        </w:rPr>
      </w:pPr>
    </w:p>
    <w:p w14:paraId="78607DB3" w14:textId="77777777" w:rsidR="00511FCC" w:rsidRPr="00FD6AF2" w:rsidRDefault="00511FCC" w:rsidP="00182E92">
      <w:pPr>
        <w:autoSpaceDE w:val="0"/>
        <w:autoSpaceDN w:val="0"/>
        <w:adjustRightInd w:val="0"/>
        <w:spacing w:line="360" w:lineRule="auto"/>
        <w:ind w:left="567" w:right="539" w:firstLine="141"/>
        <w:contextualSpacing/>
        <w:rPr>
          <w:rFonts w:ascii="Palatino Linotype" w:eastAsiaTheme="minorHAnsi" w:hAnsi="Palatino Linotype" w:cs="Bookman Old Style"/>
          <w:i/>
          <w:lang w:eastAsia="en-US"/>
        </w:rPr>
      </w:pPr>
      <w:r w:rsidRPr="00FD6AF2">
        <w:rPr>
          <w:rFonts w:ascii="Palatino Linotype" w:eastAsiaTheme="minorHAnsi" w:hAnsi="Palatino Linotype" w:cs="Bookman Old Style"/>
          <w:b/>
          <w:bCs/>
          <w:i/>
          <w:lang w:eastAsia="en-US"/>
        </w:rPr>
        <w:t xml:space="preserve">b) </w:t>
      </w:r>
      <w:r w:rsidRPr="00FD6AF2">
        <w:rPr>
          <w:rFonts w:ascii="Palatino Linotype" w:eastAsiaTheme="minorHAnsi" w:hAnsi="Palatino Linotype" w:cs="Bookman Old Style"/>
          <w:b/>
          <w:i/>
          <w:lang w:eastAsia="en-US"/>
        </w:rPr>
        <w:t>De las adjudicaciones directas:</w:t>
      </w:r>
      <w:r w:rsidRPr="00FD6AF2">
        <w:rPr>
          <w:rFonts w:ascii="Palatino Linotype" w:eastAsiaTheme="minorHAnsi" w:hAnsi="Palatino Linotype" w:cs="Bookman Old Style"/>
          <w:i/>
          <w:lang w:eastAsia="en-US"/>
        </w:rPr>
        <w:t xml:space="preserve"> </w:t>
      </w:r>
    </w:p>
    <w:p w14:paraId="28C32E4B" w14:textId="77777777" w:rsidR="00511FCC" w:rsidRPr="00FD6AF2" w:rsidRDefault="00511FCC" w:rsidP="00182E92">
      <w:pPr>
        <w:autoSpaceDE w:val="0"/>
        <w:autoSpaceDN w:val="0"/>
        <w:adjustRightInd w:val="0"/>
        <w:spacing w:line="360" w:lineRule="auto"/>
        <w:ind w:left="567" w:right="539" w:firstLine="141"/>
        <w:contextualSpacing/>
        <w:rPr>
          <w:rFonts w:ascii="Palatino Linotype" w:eastAsiaTheme="minorHAnsi" w:hAnsi="Palatino Linotype" w:cs="Bookman Old Style"/>
          <w:i/>
          <w:lang w:eastAsia="en-US"/>
        </w:rPr>
      </w:pPr>
    </w:p>
    <w:p w14:paraId="62D3CD3C" w14:textId="77777777" w:rsidR="00511FCC" w:rsidRPr="00FD6AF2" w:rsidRDefault="00511FCC" w:rsidP="00182E92">
      <w:pPr>
        <w:autoSpaceDE w:val="0"/>
        <w:autoSpaceDN w:val="0"/>
        <w:adjustRightInd w:val="0"/>
        <w:spacing w:line="360" w:lineRule="auto"/>
        <w:ind w:left="567" w:right="539"/>
        <w:contextualSpacing/>
        <w:rPr>
          <w:rFonts w:ascii="Palatino Linotype" w:eastAsiaTheme="minorHAnsi" w:hAnsi="Palatino Linotype" w:cs="Bookman Old Style"/>
          <w:i/>
          <w:lang w:eastAsia="en-US"/>
        </w:rPr>
      </w:pPr>
      <w:r w:rsidRPr="00FD6AF2">
        <w:rPr>
          <w:rFonts w:ascii="Palatino Linotype" w:eastAsiaTheme="minorHAnsi" w:hAnsi="Palatino Linotype" w:cs="Bookman Old Style"/>
          <w:b/>
          <w:bCs/>
          <w:i/>
          <w:lang w:eastAsia="en-US"/>
        </w:rPr>
        <w:t xml:space="preserve">1) </w:t>
      </w:r>
      <w:r w:rsidRPr="00FD6AF2">
        <w:rPr>
          <w:rFonts w:ascii="Palatino Linotype" w:eastAsiaTheme="minorHAnsi" w:hAnsi="Palatino Linotype" w:cs="Bookman Old Style"/>
          <w:i/>
          <w:lang w:eastAsia="en-US"/>
        </w:rPr>
        <w:t xml:space="preserve">La propuesta enviada por el participante; </w:t>
      </w:r>
    </w:p>
    <w:p w14:paraId="72755667" w14:textId="77777777" w:rsidR="00511FCC" w:rsidRPr="00FD6AF2" w:rsidRDefault="00511FCC" w:rsidP="00182E92">
      <w:pPr>
        <w:autoSpaceDE w:val="0"/>
        <w:autoSpaceDN w:val="0"/>
        <w:adjustRightInd w:val="0"/>
        <w:spacing w:line="360" w:lineRule="auto"/>
        <w:ind w:left="567" w:right="539"/>
        <w:contextualSpacing/>
        <w:rPr>
          <w:rFonts w:ascii="Palatino Linotype" w:eastAsiaTheme="minorHAnsi" w:hAnsi="Palatino Linotype" w:cs="Bookman Old Style"/>
          <w:i/>
          <w:lang w:eastAsia="en-US"/>
        </w:rPr>
      </w:pPr>
      <w:r w:rsidRPr="00FD6AF2">
        <w:rPr>
          <w:rFonts w:ascii="Palatino Linotype" w:eastAsiaTheme="minorHAnsi" w:hAnsi="Palatino Linotype" w:cs="Bookman Old Style"/>
          <w:b/>
          <w:bCs/>
          <w:i/>
          <w:lang w:eastAsia="en-US"/>
        </w:rPr>
        <w:t xml:space="preserve">2) </w:t>
      </w:r>
      <w:r w:rsidRPr="00FD6AF2">
        <w:rPr>
          <w:rFonts w:ascii="Palatino Linotype" w:eastAsiaTheme="minorHAnsi" w:hAnsi="Palatino Linotype" w:cs="Bookman Old Style"/>
          <w:i/>
          <w:lang w:eastAsia="en-US"/>
        </w:rPr>
        <w:t xml:space="preserve">Los motivos y fundamentos legales aplicados para llevarla a cabo; </w:t>
      </w:r>
    </w:p>
    <w:p w14:paraId="1A80A4EE" w14:textId="77777777" w:rsidR="00511FCC" w:rsidRPr="00FD6AF2" w:rsidRDefault="00511FCC" w:rsidP="00182E92">
      <w:pPr>
        <w:autoSpaceDE w:val="0"/>
        <w:autoSpaceDN w:val="0"/>
        <w:adjustRightInd w:val="0"/>
        <w:spacing w:line="360" w:lineRule="auto"/>
        <w:ind w:left="567" w:right="539"/>
        <w:contextualSpacing/>
        <w:rPr>
          <w:rFonts w:ascii="Palatino Linotype" w:eastAsiaTheme="minorHAnsi" w:hAnsi="Palatino Linotype" w:cs="Bookman Old Style"/>
          <w:i/>
          <w:lang w:eastAsia="en-US"/>
        </w:rPr>
      </w:pPr>
      <w:r w:rsidRPr="00FD6AF2">
        <w:rPr>
          <w:rFonts w:ascii="Palatino Linotype" w:eastAsiaTheme="minorHAnsi" w:hAnsi="Palatino Linotype" w:cs="Bookman Old Style"/>
          <w:b/>
          <w:bCs/>
          <w:i/>
          <w:lang w:eastAsia="en-US"/>
        </w:rPr>
        <w:t xml:space="preserve">3) </w:t>
      </w:r>
      <w:r w:rsidRPr="00FD6AF2">
        <w:rPr>
          <w:rFonts w:ascii="Palatino Linotype" w:eastAsiaTheme="minorHAnsi" w:hAnsi="Palatino Linotype" w:cs="Bookman Old Style"/>
          <w:i/>
          <w:lang w:eastAsia="en-US"/>
        </w:rPr>
        <w:t xml:space="preserve">La autorización del ejercicio de la opción; </w:t>
      </w:r>
    </w:p>
    <w:p w14:paraId="54440D82" w14:textId="77777777" w:rsidR="00511FCC" w:rsidRPr="00FD6AF2" w:rsidRDefault="00511FCC" w:rsidP="00182E92">
      <w:pPr>
        <w:autoSpaceDE w:val="0"/>
        <w:autoSpaceDN w:val="0"/>
        <w:adjustRightInd w:val="0"/>
        <w:spacing w:line="360" w:lineRule="auto"/>
        <w:ind w:left="567" w:right="539"/>
        <w:contextualSpacing/>
        <w:rPr>
          <w:rFonts w:ascii="Palatino Linotype" w:eastAsiaTheme="minorHAnsi" w:hAnsi="Palatino Linotype" w:cs="Bookman Old Style"/>
          <w:b/>
          <w:i/>
          <w:lang w:eastAsia="en-US"/>
        </w:rPr>
      </w:pPr>
      <w:r w:rsidRPr="00FD6AF2">
        <w:rPr>
          <w:rFonts w:ascii="Palatino Linotype" w:eastAsiaTheme="minorHAnsi" w:hAnsi="Palatino Linotype" w:cs="Bookman Old Style"/>
          <w:b/>
          <w:bCs/>
          <w:i/>
          <w:lang w:eastAsia="en-US"/>
        </w:rPr>
        <w:t xml:space="preserve">4) </w:t>
      </w:r>
      <w:r w:rsidRPr="00FD6AF2">
        <w:rPr>
          <w:rFonts w:ascii="Palatino Linotype" w:eastAsiaTheme="minorHAnsi" w:hAnsi="Palatino Linotype" w:cs="Bookman Old Style"/>
          <w:i/>
          <w:lang w:eastAsia="en-US"/>
        </w:rPr>
        <w:t xml:space="preserve">En su caso, las cotizaciones consideradas, </w:t>
      </w:r>
      <w:r w:rsidRPr="00FD6AF2">
        <w:rPr>
          <w:rFonts w:ascii="Palatino Linotype" w:eastAsiaTheme="minorHAnsi" w:hAnsi="Palatino Linotype" w:cs="Bookman Old Style"/>
          <w:b/>
          <w:i/>
          <w:lang w:eastAsia="en-US"/>
        </w:rPr>
        <w:t xml:space="preserve">especificando los nombres de los proveedores y sus montos; </w:t>
      </w:r>
    </w:p>
    <w:p w14:paraId="51C72644" w14:textId="77777777" w:rsidR="00511FCC" w:rsidRPr="00FD6AF2" w:rsidRDefault="00511FCC" w:rsidP="00182E92">
      <w:pPr>
        <w:autoSpaceDE w:val="0"/>
        <w:autoSpaceDN w:val="0"/>
        <w:adjustRightInd w:val="0"/>
        <w:spacing w:line="360" w:lineRule="auto"/>
        <w:ind w:left="567" w:right="539"/>
        <w:contextualSpacing/>
        <w:rPr>
          <w:rFonts w:ascii="Palatino Linotype" w:eastAsiaTheme="minorHAnsi" w:hAnsi="Palatino Linotype" w:cs="Bookman Old Style"/>
          <w:b/>
          <w:i/>
          <w:lang w:eastAsia="en-US"/>
        </w:rPr>
      </w:pPr>
      <w:r w:rsidRPr="00FD6AF2">
        <w:rPr>
          <w:rFonts w:ascii="Palatino Linotype" w:eastAsiaTheme="minorHAnsi" w:hAnsi="Palatino Linotype" w:cs="Bookman Old Style"/>
          <w:b/>
          <w:bCs/>
          <w:i/>
          <w:lang w:eastAsia="en-US"/>
        </w:rPr>
        <w:t xml:space="preserve">5) </w:t>
      </w:r>
      <w:r w:rsidRPr="00FD6AF2">
        <w:rPr>
          <w:rFonts w:ascii="Palatino Linotype" w:eastAsiaTheme="minorHAnsi" w:hAnsi="Palatino Linotype" w:cs="Bookman Old Style"/>
          <w:b/>
          <w:i/>
          <w:lang w:eastAsia="en-US"/>
        </w:rPr>
        <w:t xml:space="preserve">El nombre de la persona física o jurídica colectiva adjudicada; </w:t>
      </w:r>
    </w:p>
    <w:p w14:paraId="6013EA13" w14:textId="77777777" w:rsidR="00511FCC" w:rsidRPr="00FD6AF2" w:rsidRDefault="00511FCC" w:rsidP="00182E92">
      <w:pPr>
        <w:autoSpaceDE w:val="0"/>
        <w:autoSpaceDN w:val="0"/>
        <w:adjustRightInd w:val="0"/>
        <w:spacing w:line="360" w:lineRule="auto"/>
        <w:ind w:left="567" w:right="539"/>
        <w:contextualSpacing/>
        <w:rPr>
          <w:rFonts w:ascii="Palatino Linotype" w:eastAsiaTheme="minorHAnsi" w:hAnsi="Palatino Linotype" w:cs="Bookman Old Style"/>
          <w:i/>
          <w:lang w:eastAsia="en-US"/>
        </w:rPr>
      </w:pPr>
      <w:r w:rsidRPr="00FD6AF2">
        <w:rPr>
          <w:rFonts w:ascii="Palatino Linotype" w:eastAsiaTheme="minorHAnsi" w:hAnsi="Palatino Linotype" w:cs="Bookman Old Style"/>
          <w:b/>
          <w:bCs/>
          <w:i/>
          <w:lang w:eastAsia="en-US"/>
        </w:rPr>
        <w:t xml:space="preserve">6) </w:t>
      </w:r>
      <w:r w:rsidRPr="00FD6AF2">
        <w:rPr>
          <w:rFonts w:ascii="Palatino Linotype" w:eastAsiaTheme="minorHAnsi" w:hAnsi="Palatino Linotype" w:cs="Bookman Old Style"/>
          <w:i/>
          <w:lang w:eastAsia="en-US"/>
        </w:rPr>
        <w:t xml:space="preserve">La unidad administrativa solicitante y la responsable de su ejecución; </w:t>
      </w:r>
    </w:p>
    <w:p w14:paraId="7707BFE7" w14:textId="77777777" w:rsidR="00511FCC" w:rsidRPr="00FD6AF2" w:rsidRDefault="00511FCC" w:rsidP="00182E92">
      <w:pPr>
        <w:autoSpaceDE w:val="0"/>
        <w:autoSpaceDN w:val="0"/>
        <w:adjustRightInd w:val="0"/>
        <w:spacing w:line="360" w:lineRule="auto"/>
        <w:ind w:left="567" w:right="539"/>
        <w:contextualSpacing/>
        <w:rPr>
          <w:rFonts w:ascii="Palatino Linotype" w:eastAsiaTheme="minorHAnsi" w:hAnsi="Palatino Linotype" w:cs="Bookman Old Style"/>
          <w:b/>
          <w:i/>
          <w:lang w:eastAsia="en-US"/>
        </w:rPr>
      </w:pPr>
      <w:r w:rsidRPr="00FD6AF2">
        <w:rPr>
          <w:rFonts w:ascii="Palatino Linotype" w:eastAsiaTheme="minorHAnsi" w:hAnsi="Palatino Linotype" w:cs="Bookman Old Style"/>
          <w:b/>
          <w:bCs/>
          <w:i/>
          <w:lang w:eastAsia="en-US"/>
        </w:rPr>
        <w:t xml:space="preserve">7) </w:t>
      </w:r>
      <w:r w:rsidRPr="00FD6AF2">
        <w:rPr>
          <w:rFonts w:ascii="Palatino Linotype" w:eastAsiaTheme="minorHAnsi" w:hAnsi="Palatino Linotype" w:cs="Bookman Old Style"/>
          <w:b/>
          <w:i/>
          <w:lang w:eastAsia="en-US"/>
        </w:rPr>
        <w:t xml:space="preserve">El número, fecha, el monto del contrato y el plazo de entrega o de ejecución de los servicios u obra; </w:t>
      </w:r>
    </w:p>
    <w:p w14:paraId="7F59FB6C" w14:textId="77777777" w:rsidR="00511FCC" w:rsidRPr="00FD6AF2" w:rsidRDefault="00511FCC" w:rsidP="00182E92">
      <w:pPr>
        <w:autoSpaceDE w:val="0"/>
        <w:autoSpaceDN w:val="0"/>
        <w:adjustRightInd w:val="0"/>
        <w:spacing w:line="360" w:lineRule="auto"/>
        <w:ind w:left="567" w:right="539"/>
        <w:contextualSpacing/>
        <w:rPr>
          <w:rFonts w:ascii="Palatino Linotype" w:eastAsiaTheme="minorHAnsi" w:hAnsi="Palatino Linotype" w:cs="Bookman Old Style"/>
          <w:i/>
          <w:lang w:eastAsia="en-US"/>
        </w:rPr>
      </w:pPr>
      <w:r w:rsidRPr="00FD6AF2">
        <w:rPr>
          <w:rFonts w:ascii="Palatino Linotype" w:eastAsiaTheme="minorHAnsi" w:hAnsi="Palatino Linotype" w:cs="Bookman Old Style"/>
          <w:b/>
          <w:bCs/>
          <w:i/>
          <w:lang w:eastAsia="en-US"/>
        </w:rPr>
        <w:t xml:space="preserve">8) </w:t>
      </w:r>
      <w:r w:rsidRPr="00FD6AF2">
        <w:rPr>
          <w:rFonts w:ascii="Palatino Linotype" w:eastAsiaTheme="minorHAnsi" w:hAnsi="Palatino Linotype" w:cs="Bookman Old Style"/>
          <w:i/>
          <w:lang w:eastAsia="en-US"/>
        </w:rPr>
        <w:t>Los mecanismos de vigilancia y supervisión, incluyendo, en su caso, los estudios de impacto urbano y ambiental, según corresponda;</w:t>
      </w:r>
    </w:p>
    <w:p w14:paraId="3A0F5DD7" w14:textId="77777777" w:rsidR="00511FCC" w:rsidRPr="00FD6AF2" w:rsidRDefault="00511FCC" w:rsidP="00182E92">
      <w:pPr>
        <w:autoSpaceDE w:val="0"/>
        <w:autoSpaceDN w:val="0"/>
        <w:adjustRightInd w:val="0"/>
        <w:spacing w:line="360" w:lineRule="auto"/>
        <w:ind w:left="567" w:right="539"/>
        <w:contextualSpacing/>
        <w:rPr>
          <w:rFonts w:ascii="Palatino Linotype" w:eastAsiaTheme="minorHAnsi" w:hAnsi="Palatino Linotype" w:cs="Bookman Old Style"/>
          <w:i/>
          <w:lang w:eastAsia="en-US"/>
        </w:rPr>
      </w:pPr>
      <w:r w:rsidRPr="00FD6AF2">
        <w:rPr>
          <w:rFonts w:ascii="Palatino Linotype" w:eastAsiaTheme="minorHAnsi" w:hAnsi="Palatino Linotype" w:cs="Bookman Old Style"/>
          <w:b/>
          <w:bCs/>
          <w:i/>
          <w:lang w:eastAsia="en-US"/>
        </w:rPr>
        <w:t xml:space="preserve">9) </w:t>
      </w:r>
      <w:r w:rsidRPr="00FD6AF2">
        <w:rPr>
          <w:rFonts w:ascii="Palatino Linotype" w:eastAsiaTheme="minorHAnsi" w:hAnsi="Palatino Linotype" w:cs="Bookman Old Style"/>
          <w:i/>
          <w:lang w:eastAsia="en-US"/>
        </w:rPr>
        <w:t>Los informes de avance sobre las obras o servicios contratados;</w:t>
      </w:r>
    </w:p>
    <w:p w14:paraId="7A8FC177" w14:textId="77777777" w:rsidR="00511FCC" w:rsidRPr="00FD6AF2" w:rsidRDefault="00511FCC" w:rsidP="00182E92">
      <w:pPr>
        <w:autoSpaceDE w:val="0"/>
        <w:autoSpaceDN w:val="0"/>
        <w:adjustRightInd w:val="0"/>
        <w:spacing w:line="360" w:lineRule="auto"/>
        <w:ind w:left="567" w:right="539"/>
        <w:contextualSpacing/>
        <w:rPr>
          <w:rFonts w:ascii="Palatino Linotype" w:eastAsiaTheme="minorHAnsi" w:hAnsi="Palatino Linotype" w:cs="Bookman Old Style"/>
          <w:i/>
          <w:lang w:eastAsia="en-US"/>
        </w:rPr>
      </w:pPr>
      <w:r w:rsidRPr="00FD6AF2">
        <w:rPr>
          <w:rFonts w:ascii="Palatino Linotype" w:eastAsiaTheme="minorHAnsi" w:hAnsi="Palatino Linotype" w:cs="Bookman Old Style"/>
          <w:b/>
          <w:bCs/>
          <w:i/>
          <w:lang w:eastAsia="en-US"/>
        </w:rPr>
        <w:t xml:space="preserve">10) </w:t>
      </w:r>
      <w:r w:rsidRPr="00FD6AF2">
        <w:rPr>
          <w:rFonts w:ascii="Palatino Linotype" w:eastAsiaTheme="minorHAnsi" w:hAnsi="Palatino Linotype" w:cs="Bookman Old Style"/>
          <w:b/>
          <w:i/>
          <w:lang w:eastAsia="en-US"/>
        </w:rPr>
        <w:t>El convenio de terminación; y</w:t>
      </w:r>
    </w:p>
    <w:p w14:paraId="77FDF38E" w14:textId="77777777" w:rsidR="00511FCC" w:rsidRPr="00FD6AF2" w:rsidRDefault="00511FCC" w:rsidP="00182E92">
      <w:pPr>
        <w:autoSpaceDE w:val="0"/>
        <w:autoSpaceDN w:val="0"/>
        <w:adjustRightInd w:val="0"/>
        <w:spacing w:line="360" w:lineRule="auto"/>
        <w:ind w:left="567" w:right="539"/>
        <w:contextualSpacing/>
        <w:rPr>
          <w:rFonts w:ascii="Palatino Linotype" w:eastAsiaTheme="minorHAnsi" w:hAnsi="Palatino Linotype" w:cs="Bookman Old Style"/>
          <w:i/>
          <w:lang w:eastAsia="en-US"/>
        </w:rPr>
      </w:pPr>
      <w:r w:rsidRPr="00FD6AF2">
        <w:rPr>
          <w:rFonts w:ascii="Palatino Linotype" w:eastAsiaTheme="minorHAnsi" w:hAnsi="Palatino Linotype" w:cs="Bookman Old Style"/>
          <w:b/>
          <w:bCs/>
          <w:i/>
          <w:lang w:eastAsia="en-US"/>
        </w:rPr>
        <w:t xml:space="preserve">11) </w:t>
      </w:r>
      <w:r w:rsidRPr="00FD6AF2">
        <w:rPr>
          <w:rFonts w:ascii="Palatino Linotype" w:eastAsiaTheme="minorHAnsi" w:hAnsi="Palatino Linotype" w:cs="Bookman Old Style"/>
          <w:i/>
          <w:lang w:eastAsia="en-US"/>
        </w:rPr>
        <w:t>El finiquito</w:t>
      </w:r>
    </w:p>
    <w:p w14:paraId="64757C34" w14:textId="77777777" w:rsidR="00511FCC" w:rsidRPr="00FD6AF2" w:rsidRDefault="00511FCC" w:rsidP="00182E92">
      <w:pPr>
        <w:autoSpaceDE w:val="0"/>
        <w:autoSpaceDN w:val="0"/>
        <w:adjustRightInd w:val="0"/>
        <w:spacing w:line="360" w:lineRule="auto"/>
        <w:ind w:left="567" w:right="539"/>
        <w:contextualSpacing/>
        <w:rPr>
          <w:rFonts w:ascii="Palatino Linotype" w:eastAsiaTheme="minorHAnsi" w:hAnsi="Palatino Linotype" w:cstheme="minorBidi"/>
          <w:i/>
          <w:lang w:eastAsia="en-US"/>
        </w:rPr>
      </w:pPr>
      <w:r w:rsidRPr="00FD6AF2">
        <w:rPr>
          <w:rFonts w:ascii="Palatino Linotype" w:eastAsiaTheme="minorHAnsi" w:hAnsi="Palatino Linotype" w:cstheme="minorBidi"/>
          <w:i/>
          <w:lang w:eastAsia="en-US"/>
        </w:rPr>
        <w:lastRenderedPageBreak/>
        <w:t>…</w:t>
      </w:r>
    </w:p>
    <w:p w14:paraId="0A2ACD35" w14:textId="77777777" w:rsidR="00511FCC" w:rsidRPr="00FD6AF2" w:rsidRDefault="00511FCC" w:rsidP="00182E92">
      <w:pPr>
        <w:autoSpaceDE w:val="0"/>
        <w:autoSpaceDN w:val="0"/>
        <w:adjustRightInd w:val="0"/>
        <w:spacing w:line="360" w:lineRule="auto"/>
        <w:ind w:left="567" w:right="539"/>
        <w:contextualSpacing/>
        <w:rPr>
          <w:rFonts w:ascii="Palatino Linotype" w:eastAsiaTheme="minorHAnsi" w:hAnsi="Palatino Linotype" w:cstheme="minorBidi"/>
          <w:i/>
          <w:lang w:eastAsia="en-US"/>
        </w:rPr>
      </w:pPr>
      <w:r w:rsidRPr="00FD6AF2">
        <w:rPr>
          <w:rFonts w:ascii="Palatino Linotype" w:eastAsiaTheme="minorHAnsi" w:hAnsi="Palatino Linotype" w:cstheme="minorBidi"/>
          <w:i/>
          <w:lang w:eastAsia="en-US"/>
        </w:rPr>
        <w:t>XXX al LII.”</w:t>
      </w:r>
    </w:p>
    <w:p w14:paraId="270F1677" w14:textId="77777777" w:rsidR="00511FCC" w:rsidRPr="00FD6AF2" w:rsidRDefault="00511FCC" w:rsidP="00182E92">
      <w:pPr>
        <w:spacing w:line="360" w:lineRule="auto"/>
        <w:contextualSpacing/>
        <w:jc w:val="both"/>
        <w:rPr>
          <w:rFonts w:ascii="Palatino Linotype" w:eastAsia="Calibri" w:hAnsi="Palatino Linotype" w:cs="Tahoma"/>
          <w:i/>
          <w:iCs/>
          <w:lang w:val="es-ES" w:eastAsia="es-ES_tradnl"/>
        </w:rPr>
      </w:pPr>
    </w:p>
    <w:p w14:paraId="08DD8D27" w14:textId="77777777" w:rsidR="00511FCC" w:rsidRPr="00FD6AF2" w:rsidRDefault="00511FCC" w:rsidP="00182E92">
      <w:pPr>
        <w:spacing w:line="360" w:lineRule="auto"/>
        <w:contextualSpacing/>
        <w:jc w:val="both"/>
        <w:rPr>
          <w:rFonts w:ascii="Palatino Linotype" w:eastAsia="Calibri" w:hAnsi="Palatino Linotype" w:cs="Tahoma"/>
          <w:iCs/>
          <w:sz w:val="22"/>
          <w:szCs w:val="22"/>
          <w:lang w:val="es-ES" w:eastAsia="es-ES_tradnl"/>
        </w:rPr>
      </w:pPr>
      <w:r w:rsidRPr="00FD6AF2">
        <w:rPr>
          <w:rFonts w:ascii="Palatino Linotype" w:eastAsia="Calibri" w:hAnsi="Palatino Linotype" w:cs="Tahoma"/>
          <w:iCs/>
          <w:sz w:val="22"/>
          <w:szCs w:val="22"/>
          <w:lang w:val="es-ES" w:eastAsia="es-ES_tradnl"/>
        </w:rPr>
        <w:t>Del artículo en cita, se prevé que el Sujeto Obligado no sólo cuenta con la competencia para conocer de la información solicitada por el Particular, sino que también se encuentra constreñido a dar publicidad a la misma</w:t>
      </w:r>
      <w:r w:rsidR="00524F1A" w:rsidRPr="00FD6AF2">
        <w:rPr>
          <w:rFonts w:ascii="Palatino Linotype" w:eastAsia="Calibri" w:hAnsi="Palatino Linotype" w:cs="Tahoma"/>
          <w:iCs/>
          <w:sz w:val="22"/>
          <w:szCs w:val="22"/>
          <w:lang w:val="es-ES" w:eastAsia="es-ES_tradnl"/>
        </w:rPr>
        <w:t>.</w:t>
      </w:r>
    </w:p>
    <w:p w14:paraId="367CD44E" w14:textId="77777777" w:rsidR="00524F1A" w:rsidRPr="00FD6AF2" w:rsidRDefault="00524F1A" w:rsidP="00182E92">
      <w:pPr>
        <w:spacing w:line="360" w:lineRule="auto"/>
        <w:contextualSpacing/>
        <w:jc w:val="both"/>
        <w:rPr>
          <w:rFonts w:ascii="Palatino Linotype" w:eastAsia="Calibri" w:hAnsi="Palatino Linotype" w:cs="Tahoma"/>
          <w:iCs/>
          <w:sz w:val="22"/>
          <w:szCs w:val="22"/>
          <w:lang w:val="es-ES" w:eastAsia="es-ES_tradnl"/>
        </w:rPr>
      </w:pPr>
    </w:p>
    <w:p w14:paraId="6DE98495" w14:textId="77777777" w:rsidR="00524F1A" w:rsidRPr="00FD6AF2" w:rsidRDefault="00524F1A" w:rsidP="00182E92">
      <w:pPr>
        <w:spacing w:line="360" w:lineRule="auto"/>
        <w:contextualSpacing/>
        <w:jc w:val="both"/>
        <w:rPr>
          <w:rFonts w:ascii="Palatino Linotype" w:eastAsia="Calibri" w:hAnsi="Palatino Linotype" w:cs="Tahoma"/>
          <w:iCs/>
          <w:sz w:val="22"/>
          <w:szCs w:val="22"/>
          <w:lang w:val="es-ES" w:eastAsia="es-ES_tradnl"/>
        </w:rPr>
      </w:pPr>
      <w:r w:rsidRPr="00FD6AF2">
        <w:rPr>
          <w:rFonts w:ascii="Palatino Linotype" w:eastAsia="Calibri" w:hAnsi="Palatino Linotype" w:cs="Tahoma"/>
          <w:iCs/>
          <w:sz w:val="22"/>
          <w:szCs w:val="22"/>
          <w:lang w:val="es-ES" w:eastAsia="es-ES_tradnl"/>
        </w:rPr>
        <w:t>En razón de lo anterior se advierte la competencia con la que cuenta el Sujeto Obligado para conocer, generar y poseer la documentación que puede dar cuenta de la contratación de servicios por mantenimiento, operación o adquisición de las plataformas o sistemas digitales.</w:t>
      </w:r>
    </w:p>
    <w:p w14:paraId="32903693" w14:textId="77777777" w:rsidR="00524F1A" w:rsidRPr="00FD6AF2" w:rsidRDefault="00524F1A" w:rsidP="00182E92">
      <w:pPr>
        <w:spacing w:line="360" w:lineRule="auto"/>
        <w:contextualSpacing/>
        <w:jc w:val="both"/>
        <w:rPr>
          <w:rFonts w:ascii="Palatino Linotype" w:eastAsia="Calibri" w:hAnsi="Palatino Linotype" w:cs="Tahoma"/>
          <w:iCs/>
          <w:sz w:val="22"/>
          <w:szCs w:val="22"/>
          <w:lang w:val="es-ES" w:eastAsia="es-ES_tradnl"/>
        </w:rPr>
      </w:pPr>
    </w:p>
    <w:p w14:paraId="6B5601F7" w14:textId="3E146D3E" w:rsidR="00AF3011" w:rsidRPr="00FD6AF2" w:rsidRDefault="00524F1A" w:rsidP="00AF3011">
      <w:pPr>
        <w:spacing w:line="360" w:lineRule="auto"/>
        <w:contextualSpacing/>
        <w:jc w:val="both"/>
        <w:rPr>
          <w:rFonts w:ascii="Palatino Linotype" w:eastAsia="Calibri" w:hAnsi="Palatino Linotype" w:cs="Tahoma"/>
          <w:iCs/>
          <w:sz w:val="22"/>
          <w:szCs w:val="22"/>
          <w:lang w:val="es-ES" w:eastAsia="es-ES_tradnl"/>
        </w:rPr>
      </w:pPr>
      <w:r w:rsidRPr="00D05006">
        <w:rPr>
          <w:rFonts w:ascii="Palatino Linotype" w:eastAsia="Calibri" w:hAnsi="Palatino Linotype" w:cs="Tahoma"/>
          <w:iCs/>
          <w:sz w:val="22"/>
          <w:szCs w:val="22"/>
          <w:lang w:val="es-ES" w:eastAsia="es-ES_tradnl"/>
        </w:rPr>
        <w:t xml:space="preserve">Ahora bien, no pasa desapercibido para esta Ponencia, que el Sujeto Obligado </w:t>
      </w:r>
      <w:r w:rsidR="00890A63" w:rsidRPr="00D05006">
        <w:rPr>
          <w:rFonts w:ascii="Palatino Linotype" w:eastAsia="Calibri" w:hAnsi="Palatino Linotype" w:cs="Tahoma"/>
          <w:iCs/>
          <w:sz w:val="22"/>
          <w:szCs w:val="22"/>
          <w:lang w:val="es-ES" w:eastAsia="es-ES_tradnl"/>
        </w:rPr>
        <w:t>emitió su respuesta</w:t>
      </w:r>
      <w:r w:rsidRPr="00D05006">
        <w:rPr>
          <w:rFonts w:ascii="Palatino Linotype" w:eastAsia="Calibri" w:hAnsi="Palatino Linotype" w:cs="Tahoma"/>
          <w:iCs/>
          <w:sz w:val="22"/>
          <w:szCs w:val="22"/>
          <w:lang w:val="es-ES" w:eastAsia="es-ES_tradnl"/>
        </w:rPr>
        <w:t xml:space="preserve">, en </w:t>
      </w:r>
      <w:r w:rsidR="00890A63" w:rsidRPr="00D05006">
        <w:rPr>
          <w:rFonts w:ascii="Palatino Linotype" w:eastAsia="Calibri" w:hAnsi="Palatino Linotype" w:cs="Tahoma"/>
          <w:iCs/>
          <w:sz w:val="22"/>
          <w:szCs w:val="22"/>
          <w:lang w:val="es-ES" w:eastAsia="es-ES_tradnl"/>
        </w:rPr>
        <w:t>la</w:t>
      </w:r>
      <w:r w:rsidRPr="00D05006">
        <w:rPr>
          <w:rFonts w:ascii="Palatino Linotype" w:eastAsia="Calibri" w:hAnsi="Palatino Linotype" w:cs="Tahoma"/>
          <w:iCs/>
          <w:sz w:val="22"/>
          <w:szCs w:val="22"/>
          <w:lang w:val="es-ES" w:eastAsia="es-ES_tradnl"/>
        </w:rPr>
        <w:t xml:space="preserve"> que presentó un oficio signado por la Tesorera Municipal, por el </w:t>
      </w:r>
      <w:r w:rsidR="00D05006">
        <w:rPr>
          <w:rFonts w:ascii="Palatino Linotype" w:eastAsia="Calibri" w:hAnsi="Palatino Linotype" w:cs="Tahoma"/>
          <w:iCs/>
          <w:sz w:val="22"/>
          <w:szCs w:val="22"/>
          <w:lang w:val="es-ES" w:eastAsia="es-ES_tradnl"/>
        </w:rPr>
        <w:t>que</w:t>
      </w:r>
      <w:r w:rsidRPr="00D05006">
        <w:rPr>
          <w:rFonts w:ascii="Palatino Linotype" w:eastAsia="Calibri" w:hAnsi="Palatino Linotype" w:cs="Tahoma"/>
          <w:iCs/>
          <w:sz w:val="22"/>
          <w:szCs w:val="22"/>
          <w:lang w:val="es-ES" w:eastAsia="es-ES_tradnl"/>
        </w:rPr>
        <w:t xml:space="preserve"> </w:t>
      </w:r>
      <w:r w:rsidR="00D05006" w:rsidRPr="00D05006">
        <w:rPr>
          <w:rFonts w:ascii="Palatino Linotype" w:eastAsia="Calibri" w:hAnsi="Palatino Linotype" w:cs="Tahoma"/>
          <w:iCs/>
          <w:sz w:val="22"/>
          <w:szCs w:val="22"/>
          <w:lang w:val="es-ES" w:eastAsia="es-ES_tradnl"/>
        </w:rPr>
        <w:t>manifestó</w:t>
      </w:r>
      <w:r w:rsidRPr="00D05006">
        <w:rPr>
          <w:rFonts w:ascii="Palatino Linotype" w:eastAsia="Calibri" w:hAnsi="Palatino Linotype" w:cs="Tahoma"/>
          <w:iCs/>
          <w:sz w:val="22"/>
          <w:szCs w:val="22"/>
          <w:lang w:val="es-ES" w:eastAsia="es-ES_tradnl"/>
        </w:rPr>
        <w:t xml:space="preserve"> que a la fecha de la solicitud, no se habían generado pagos con motivo de la página de </w:t>
      </w:r>
      <w:r w:rsidR="00695EE5" w:rsidRPr="00D05006">
        <w:rPr>
          <w:rFonts w:ascii="Palatino Linotype" w:eastAsia="Calibri" w:hAnsi="Palatino Linotype" w:cs="Tahoma"/>
          <w:iCs/>
          <w:sz w:val="22"/>
          <w:szCs w:val="22"/>
          <w:lang w:val="es-ES" w:eastAsia="es-ES_tradnl"/>
        </w:rPr>
        <w:t>I</w:t>
      </w:r>
      <w:r w:rsidRPr="00D05006">
        <w:rPr>
          <w:rFonts w:ascii="Palatino Linotype" w:eastAsia="Calibri" w:hAnsi="Palatino Linotype" w:cs="Tahoma"/>
          <w:iCs/>
          <w:sz w:val="22"/>
          <w:szCs w:val="22"/>
          <w:lang w:val="es-ES" w:eastAsia="es-ES_tradnl"/>
        </w:rPr>
        <w:t>nternet del Ayuntamiento</w:t>
      </w:r>
      <w:r w:rsidR="00AF3011">
        <w:rPr>
          <w:rFonts w:ascii="Palatino Linotype" w:eastAsia="Calibri" w:hAnsi="Palatino Linotype" w:cs="Tahoma"/>
          <w:iCs/>
          <w:sz w:val="22"/>
          <w:szCs w:val="22"/>
          <w:lang w:val="es-ES" w:eastAsia="es-ES_tradnl"/>
        </w:rPr>
        <w:t xml:space="preserve"> </w:t>
      </w:r>
      <w:r w:rsidR="00AF3011" w:rsidRPr="00AF3011">
        <w:rPr>
          <w:rFonts w:ascii="Palatino Linotype" w:hAnsi="Palatino Linotype"/>
          <w:color w:val="000000"/>
          <w:sz w:val="22"/>
          <w:szCs w:val="22"/>
        </w:rPr>
        <w:t xml:space="preserve">y en cualquier otro </w:t>
      </w:r>
      <w:r w:rsidR="00AF3011" w:rsidRPr="00F67310">
        <w:rPr>
          <w:rFonts w:ascii="Palatino Linotype" w:hAnsi="Palatino Linotype"/>
          <w:i/>
          <w:color w:val="000000"/>
          <w:sz w:val="22"/>
          <w:szCs w:val="22"/>
        </w:rPr>
        <w:t>software</w:t>
      </w:r>
      <w:r w:rsidR="00AF3011" w:rsidRPr="00AF3011">
        <w:rPr>
          <w:rFonts w:ascii="Palatino Linotype" w:hAnsi="Palatino Linotype"/>
          <w:color w:val="000000"/>
          <w:sz w:val="22"/>
          <w:szCs w:val="22"/>
        </w:rPr>
        <w:t>, sistema digital, plataforma digital o similares en operación y mantenimientos</w:t>
      </w:r>
      <w:r w:rsidR="00AF3011">
        <w:rPr>
          <w:rFonts w:ascii="Palatino Linotype" w:hAnsi="Palatino Linotype"/>
          <w:color w:val="000000"/>
          <w:sz w:val="22"/>
          <w:szCs w:val="22"/>
        </w:rPr>
        <w:t>.</w:t>
      </w:r>
    </w:p>
    <w:p w14:paraId="17C4D045" w14:textId="77777777" w:rsidR="00524F1A" w:rsidRPr="00FD6AF2" w:rsidRDefault="00524F1A" w:rsidP="00182E92">
      <w:pPr>
        <w:spacing w:line="360" w:lineRule="auto"/>
        <w:contextualSpacing/>
        <w:jc w:val="both"/>
        <w:rPr>
          <w:rFonts w:ascii="Palatino Linotype" w:eastAsia="Calibri" w:hAnsi="Palatino Linotype" w:cs="Tahoma"/>
          <w:iCs/>
          <w:sz w:val="22"/>
          <w:szCs w:val="22"/>
          <w:lang w:val="es-ES" w:eastAsia="es-ES_tradnl"/>
        </w:rPr>
      </w:pPr>
    </w:p>
    <w:p w14:paraId="7476A0FC" w14:textId="755B2144" w:rsidR="00524F1A" w:rsidRPr="00FD6AF2" w:rsidRDefault="00524F1A" w:rsidP="00182E92">
      <w:pPr>
        <w:spacing w:line="360" w:lineRule="auto"/>
        <w:contextualSpacing/>
        <w:jc w:val="both"/>
        <w:rPr>
          <w:rFonts w:ascii="Palatino Linotype" w:hAnsi="Palatino Linotype"/>
          <w:sz w:val="22"/>
          <w:szCs w:val="22"/>
        </w:rPr>
      </w:pPr>
      <w:r w:rsidRPr="00FD6AF2">
        <w:rPr>
          <w:rFonts w:ascii="Palatino Linotype" w:eastAsia="Calibri" w:hAnsi="Palatino Linotype" w:cs="Tahoma"/>
          <w:iCs/>
          <w:sz w:val="22"/>
          <w:szCs w:val="22"/>
          <w:lang w:val="es-ES" w:eastAsia="es-ES_tradnl"/>
        </w:rPr>
        <w:t xml:space="preserve">En atención a las manifestaciones de la Tesorera Municipal; es necesario señalar que si bien, el área de Tesorería Municipal, puede ser la competente para emitir pronunciamiento </w:t>
      </w:r>
      <w:r w:rsidR="00695EE5">
        <w:rPr>
          <w:rFonts w:ascii="Palatino Linotype" w:eastAsia="Calibri" w:hAnsi="Palatino Linotype" w:cs="Tahoma"/>
          <w:iCs/>
          <w:sz w:val="22"/>
          <w:szCs w:val="22"/>
          <w:lang w:val="es-ES" w:eastAsia="es-ES_tradnl"/>
        </w:rPr>
        <w:t>sobre</w:t>
      </w:r>
      <w:r w:rsidRPr="00FD6AF2">
        <w:rPr>
          <w:rFonts w:ascii="Palatino Linotype" w:eastAsia="Calibri" w:hAnsi="Palatino Linotype" w:cs="Tahoma"/>
          <w:iCs/>
          <w:sz w:val="22"/>
          <w:szCs w:val="22"/>
          <w:lang w:val="es-ES" w:eastAsia="es-ES_tradnl"/>
        </w:rPr>
        <w:t xml:space="preserve"> los comprobantes de pago, lo cierto es que existen otras áreas que pueden conocer de la información solicitada, como lo es la Dirección </w:t>
      </w:r>
      <w:r w:rsidR="002B3ECF">
        <w:rPr>
          <w:rFonts w:ascii="Palatino Linotype" w:eastAsia="Calibri" w:hAnsi="Palatino Linotype" w:cs="Tahoma"/>
          <w:iCs/>
          <w:sz w:val="22"/>
          <w:szCs w:val="22"/>
          <w:lang w:val="es-ES" w:eastAsia="es-ES_tradnl"/>
        </w:rPr>
        <w:t>de Comunicación Social</w:t>
      </w:r>
      <w:r w:rsidRPr="00FD6AF2">
        <w:rPr>
          <w:rFonts w:ascii="Palatino Linotype" w:eastAsia="Calibri" w:hAnsi="Palatino Linotype" w:cs="Tahoma"/>
          <w:iCs/>
          <w:sz w:val="22"/>
          <w:szCs w:val="22"/>
          <w:lang w:val="es-ES" w:eastAsia="es-ES_tradnl"/>
        </w:rPr>
        <w:t>; esto derivado de las funciones que desempeña cada una de las Direcciones, y que se muestran en el</w:t>
      </w:r>
      <w:r w:rsidR="00D05006">
        <w:rPr>
          <w:rFonts w:ascii="Palatino Linotype" w:eastAsia="Calibri" w:hAnsi="Palatino Linotype" w:cs="Tahoma"/>
          <w:iCs/>
          <w:sz w:val="22"/>
          <w:szCs w:val="22"/>
          <w:lang w:val="es-ES" w:eastAsia="es-ES_tradnl"/>
        </w:rPr>
        <w:t xml:space="preserve"> portal de internet del Ayuntamiento de Ecatepec de Morelos</w:t>
      </w:r>
      <w:r w:rsidRPr="00FD6AF2">
        <w:rPr>
          <w:rFonts w:ascii="Palatino Linotype" w:eastAsia="Calibri" w:hAnsi="Palatino Linotype" w:cs="Tahoma"/>
          <w:iCs/>
          <w:sz w:val="22"/>
          <w:szCs w:val="22"/>
          <w:lang w:val="es-ES" w:eastAsia="es-ES_tradnl"/>
        </w:rPr>
        <w:t xml:space="preserve">, visible en </w:t>
      </w:r>
      <w:hyperlink r:id="rId9" w:history="1">
        <w:r w:rsidR="002B3ECF" w:rsidRPr="002B3ECF">
          <w:rPr>
            <w:color w:val="0000FF"/>
            <w:sz w:val="22"/>
            <w:szCs w:val="22"/>
            <w:u w:val="single"/>
          </w:rPr>
          <w:t>https://www.ecatepec.gob.mx/documents/ley_reglamento/Tb6aT4HsCGSvlrr2.pdf</w:t>
        </w:r>
      </w:hyperlink>
      <w:r w:rsidR="002B3ECF">
        <w:rPr>
          <w:rFonts w:ascii="Palatino Linotype" w:hAnsi="Palatino Linotype"/>
          <w:sz w:val="22"/>
          <w:szCs w:val="22"/>
        </w:rPr>
        <w:t>,</w:t>
      </w:r>
      <w:r w:rsidR="00CA6A79" w:rsidRPr="00FD6AF2">
        <w:rPr>
          <w:rFonts w:ascii="Palatino Linotype" w:hAnsi="Palatino Linotype"/>
          <w:sz w:val="22"/>
          <w:szCs w:val="22"/>
        </w:rPr>
        <w:t xml:space="preserve"> del que se desprende que</w:t>
      </w:r>
      <w:r w:rsidR="00D05006">
        <w:rPr>
          <w:rFonts w:ascii="Palatino Linotype" w:hAnsi="Palatino Linotype"/>
          <w:sz w:val="22"/>
          <w:szCs w:val="22"/>
        </w:rPr>
        <w:t xml:space="preserve"> a</w:t>
      </w:r>
      <w:r w:rsidR="00CA6A79" w:rsidRPr="00FD6AF2">
        <w:rPr>
          <w:rFonts w:ascii="Palatino Linotype" w:hAnsi="Palatino Linotype"/>
          <w:sz w:val="22"/>
          <w:szCs w:val="22"/>
        </w:rPr>
        <w:t xml:space="preserve"> la </w:t>
      </w:r>
      <w:r w:rsidR="002B3ECF" w:rsidRPr="002B3ECF">
        <w:rPr>
          <w:rFonts w:ascii="Palatino Linotype" w:hAnsi="Palatino Linotype"/>
          <w:sz w:val="22"/>
          <w:szCs w:val="22"/>
        </w:rPr>
        <w:t>Dirección de Comunicación Social</w:t>
      </w:r>
      <w:r w:rsidR="00D05006">
        <w:rPr>
          <w:rFonts w:ascii="Palatino Linotype" w:hAnsi="Palatino Linotype"/>
          <w:sz w:val="22"/>
          <w:szCs w:val="22"/>
        </w:rPr>
        <w:t xml:space="preserve"> le corresponden las atribuciones </w:t>
      </w:r>
      <w:r w:rsidR="00CA6A79" w:rsidRPr="00FD6AF2">
        <w:rPr>
          <w:rFonts w:ascii="Palatino Linotype" w:hAnsi="Palatino Linotype"/>
          <w:sz w:val="22"/>
          <w:szCs w:val="22"/>
        </w:rPr>
        <w:t xml:space="preserve">que </w:t>
      </w:r>
      <w:r w:rsidR="00CA6A79" w:rsidRPr="00FD6AF2">
        <w:rPr>
          <w:rFonts w:ascii="Palatino Linotype" w:hAnsi="Palatino Linotype"/>
          <w:sz w:val="22"/>
          <w:szCs w:val="22"/>
        </w:rPr>
        <w:lastRenderedPageBreak/>
        <w:t xml:space="preserve">contenidas en la </w:t>
      </w:r>
      <w:r w:rsidR="00D05006" w:rsidRPr="00FD6AF2">
        <w:rPr>
          <w:rFonts w:ascii="Palatino Linotype" w:hAnsi="Palatino Linotype"/>
          <w:sz w:val="22"/>
          <w:szCs w:val="22"/>
        </w:rPr>
        <w:t>facción</w:t>
      </w:r>
      <w:r w:rsidR="00CA6A79" w:rsidRPr="00FD6AF2">
        <w:rPr>
          <w:rFonts w:ascii="Palatino Linotype" w:hAnsi="Palatino Linotype"/>
          <w:sz w:val="22"/>
          <w:szCs w:val="22"/>
        </w:rPr>
        <w:t xml:space="preserve"> de la </w:t>
      </w:r>
      <w:r w:rsidR="002B3ECF" w:rsidRPr="00D05006">
        <w:rPr>
          <w:rFonts w:ascii="Palatino Linotype" w:hAnsi="Palatino Linotype"/>
          <w:b/>
          <w:bCs/>
          <w:sz w:val="22"/>
          <w:szCs w:val="22"/>
        </w:rPr>
        <w:t xml:space="preserve">XIV </w:t>
      </w:r>
      <w:r w:rsidR="00CA6A79" w:rsidRPr="00FD6AF2">
        <w:rPr>
          <w:rFonts w:ascii="Palatino Linotype" w:hAnsi="Palatino Linotype"/>
          <w:sz w:val="22"/>
          <w:szCs w:val="22"/>
        </w:rPr>
        <w:t xml:space="preserve">del artículo </w:t>
      </w:r>
      <w:r w:rsidR="002B3ECF">
        <w:rPr>
          <w:rFonts w:ascii="Palatino Linotype" w:hAnsi="Palatino Linotype"/>
          <w:sz w:val="22"/>
          <w:szCs w:val="22"/>
        </w:rPr>
        <w:t>34</w:t>
      </w:r>
      <w:r w:rsidR="00CA6A79" w:rsidRPr="00FD6AF2">
        <w:rPr>
          <w:rFonts w:ascii="Palatino Linotype" w:hAnsi="Palatino Linotype"/>
          <w:sz w:val="22"/>
          <w:szCs w:val="22"/>
        </w:rPr>
        <w:t xml:space="preserve"> del Reglamento Interno de la Administración Publica Municipal del Sujeto Obligado y que se insertan para mayor referencia:</w:t>
      </w:r>
    </w:p>
    <w:p w14:paraId="060ACD0D" w14:textId="5A8EC0D1" w:rsidR="00CA6A79" w:rsidRDefault="00CA6A79" w:rsidP="00182E92">
      <w:pPr>
        <w:spacing w:line="360" w:lineRule="auto"/>
        <w:contextualSpacing/>
        <w:jc w:val="both"/>
        <w:rPr>
          <w:rFonts w:ascii="Palatino Linotype" w:hAnsi="Palatino Linotype"/>
          <w:sz w:val="22"/>
          <w:szCs w:val="22"/>
        </w:rPr>
      </w:pPr>
    </w:p>
    <w:p w14:paraId="5C83A4B3" w14:textId="77777777" w:rsidR="002B3ECF" w:rsidRPr="002B3ECF" w:rsidRDefault="002B3ECF" w:rsidP="002B3ECF">
      <w:pPr>
        <w:spacing w:line="360" w:lineRule="auto"/>
        <w:contextualSpacing/>
        <w:jc w:val="center"/>
        <w:rPr>
          <w:rFonts w:ascii="Palatino Linotype" w:hAnsi="Palatino Linotype"/>
          <w:i/>
          <w:iCs/>
          <w:sz w:val="22"/>
          <w:szCs w:val="22"/>
        </w:rPr>
      </w:pPr>
      <w:r w:rsidRPr="002B3ECF">
        <w:rPr>
          <w:rFonts w:ascii="Palatino Linotype" w:hAnsi="Palatino Linotype"/>
          <w:i/>
          <w:iCs/>
          <w:sz w:val="22"/>
          <w:szCs w:val="22"/>
        </w:rPr>
        <w:t>TÍTULO QUINTO</w:t>
      </w:r>
    </w:p>
    <w:p w14:paraId="41525F4A" w14:textId="77777777" w:rsidR="002B3ECF" w:rsidRPr="002B3ECF" w:rsidRDefault="002B3ECF" w:rsidP="002B3ECF">
      <w:pPr>
        <w:spacing w:line="360" w:lineRule="auto"/>
        <w:contextualSpacing/>
        <w:jc w:val="center"/>
        <w:rPr>
          <w:rFonts w:ascii="Palatino Linotype" w:hAnsi="Palatino Linotype"/>
          <w:i/>
          <w:iCs/>
          <w:sz w:val="22"/>
          <w:szCs w:val="22"/>
        </w:rPr>
      </w:pPr>
      <w:r w:rsidRPr="002B3ECF">
        <w:rPr>
          <w:rFonts w:ascii="Palatino Linotype" w:hAnsi="Palatino Linotype"/>
          <w:i/>
          <w:iCs/>
          <w:sz w:val="22"/>
          <w:szCs w:val="22"/>
        </w:rPr>
        <w:t>De las Direcciones</w:t>
      </w:r>
    </w:p>
    <w:p w14:paraId="101E61D1" w14:textId="77777777" w:rsidR="002B3ECF" w:rsidRPr="002B3ECF" w:rsidRDefault="002B3ECF" w:rsidP="002B3ECF">
      <w:pPr>
        <w:spacing w:line="360" w:lineRule="auto"/>
        <w:contextualSpacing/>
        <w:jc w:val="center"/>
        <w:rPr>
          <w:rFonts w:ascii="Palatino Linotype" w:hAnsi="Palatino Linotype"/>
          <w:i/>
          <w:iCs/>
          <w:sz w:val="22"/>
          <w:szCs w:val="22"/>
        </w:rPr>
      </w:pPr>
      <w:r w:rsidRPr="002B3ECF">
        <w:rPr>
          <w:rFonts w:ascii="Palatino Linotype" w:hAnsi="Palatino Linotype"/>
          <w:i/>
          <w:iCs/>
          <w:sz w:val="22"/>
          <w:szCs w:val="22"/>
        </w:rPr>
        <w:t>CAPÍTULO I</w:t>
      </w:r>
    </w:p>
    <w:p w14:paraId="3187F249" w14:textId="6D15210F" w:rsidR="002B3ECF" w:rsidRDefault="002B3ECF" w:rsidP="002B3ECF">
      <w:pPr>
        <w:spacing w:line="360" w:lineRule="auto"/>
        <w:contextualSpacing/>
        <w:jc w:val="center"/>
        <w:rPr>
          <w:rFonts w:ascii="Palatino Linotype" w:hAnsi="Palatino Linotype"/>
          <w:i/>
          <w:iCs/>
          <w:sz w:val="22"/>
          <w:szCs w:val="22"/>
        </w:rPr>
      </w:pPr>
      <w:r w:rsidRPr="002B3ECF">
        <w:rPr>
          <w:rFonts w:ascii="Palatino Linotype" w:hAnsi="Palatino Linotype"/>
          <w:i/>
          <w:iCs/>
          <w:sz w:val="22"/>
          <w:szCs w:val="22"/>
        </w:rPr>
        <w:t xml:space="preserve">De la </w:t>
      </w:r>
      <w:bookmarkStart w:id="3" w:name="_Hlk19087602"/>
      <w:r w:rsidRPr="002B3ECF">
        <w:rPr>
          <w:rFonts w:ascii="Palatino Linotype" w:hAnsi="Palatino Linotype"/>
          <w:i/>
          <w:iCs/>
          <w:sz w:val="22"/>
          <w:szCs w:val="22"/>
        </w:rPr>
        <w:t>Dirección de Comunicación Social</w:t>
      </w:r>
      <w:bookmarkEnd w:id="3"/>
    </w:p>
    <w:p w14:paraId="5EA23BE7" w14:textId="77777777" w:rsidR="002B3ECF" w:rsidRPr="002B3ECF" w:rsidRDefault="002B3ECF" w:rsidP="002B3ECF">
      <w:pPr>
        <w:spacing w:line="360" w:lineRule="auto"/>
        <w:contextualSpacing/>
        <w:jc w:val="center"/>
        <w:rPr>
          <w:rFonts w:ascii="Palatino Linotype" w:hAnsi="Palatino Linotype"/>
          <w:i/>
          <w:iCs/>
          <w:sz w:val="22"/>
          <w:szCs w:val="22"/>
        </w:rPr>
      </w:pPr>
    </w:p>
    <w:p w14:paraId="537C0809" w14:textId="51947A39" w:rsidR="002B3ECF" w:rsidRPr="002B3ECF" w:rsidRDefault="002B3ECF" w:rsidP="002B3ECF">
      <w:pPr>
        <w:spacing w:line="360" w:lineRule="auto"/>
        <w:ind w:left="567" w:right="539"/>
        <w:contextualSpacing/>
        <w:jc w:val="both"/>
        <w:rPr>
          <w:rFonts w:ascii="Palatino Linotype" w:hAnsi="Palatino Linotype"/>
          <w:i/>
        </w:rPr>
      </w:pPr>
      <w:r>
        <w:rPr>
          <w:rFonts w:ascii="Palatino Linotype" w:hAnsi="Palatino Linotype"/>
          <w:i/>
        </w:rPr>
        <w:t>“</w:t>
      </w:r>
      <w:r w:rsidRPr="002B3ECF">
        <w:rPr>
          <w:rFonts w:ascii="Palatino Linotype" w:hAnsi="Palatino Linotype"/>
          <w:i/>
        </w:rPr>
        <w:t>Artículo 34. Corresponden a la Dirección de Comunicación Social las siguientes</w:t>
      </w:r>
    </w:p>
    <w:p w14:paraId="5F818093" w14:textId="6725408E" w:rsidR="002B3ECF" w:rsidRPr="00FD6AF2" w:rsidRDefault="002B3ECF" w:rsidP="002B3ECF">
      <w:pPr>
        <w:spacing w:line="360" w:lineRule="auto"/>
        <w:ind w:left="567" w:right="539"/>
        <w:contextualSpacing/>
        <w:jc w:val="both"/>
        <w:rPr>
          <w:rFonts w:ascii="Palatino Linotype" w:hAnsi="Palatino Linotype"/>
          <w:i/>
        </w:rPr>
      </w:pPr>
      <w:r w:rsidRPr="002B3ECF">
        <w:rPr>
          <w:rFonts w:ascii="Palatino Linotype" w:hAnsi="Palatino Linotype"/>
          <w:i/>
        </w:rPr>
        <w:t>atribuciones:</w:t>
      </w:r>
      <w:r w:rsidRPr="002B3ECF">
        <w:rPr>
          <w:rFonts w:ascii="Palatino Linotype" w:hAnsi="Palatino Linotype"/>
          <w:i/>
        </w:rPr>
        <w:cr/>
      </w:r>
      <w:r w:rsidR="00CA6A79" w:rsidRPr="002B3ECF">
        <w:rPr>
          <w:rFonts w:ascii="Palatino Linotype" w:hAnsi="Palatino Linotype"/>
          <w:i/>
        </w:rPr>
        <w:t xml:space="preserve"> I </w:t>
      </w:r>
      <w:r w:rsidRPr="002B3ECF">
        <w:rPr>
          <w:rFonts w:ascii="Palatino Linotype" w:hAnsi="Palatino Linotype"/>
          <w:i/>
        </w:rPr>
        <w:t>a XIV</w:t>
      </w:r>
      <w:r w:rsidR="00CA6A79" w:rsidRPr="002B3ECF">
        <w:rPr>
          <w:rFonts w:ascii="Palatino Linotype" w:hAnsi="Palatino Linotype"/>
          <w:i/>
        </w:rPr>
        <w:t>…</w:t>
      </w:r>
    </w:p>
    <w:p w14:paraId="4C23A9D7" w14:textId="1B2A86BE" w:rsidR="002B3ECF" w:rsidRPr="00FD6AF2" w:rsidRDefault="002B3ECF" w:rsidP="002B3ECF">
      <w:pPr>
        <w:spacing w:line="360" w:lineRule="auto"/>
        <w:ind w:left="567" w:right="539"/>
        <w:contextualSpacing/>
        <w:jc w:val="both"/>
        <w:rPr>
          <w:rFonts w:ascii="Palatino Linotype" w:hAnsi="Palatino Linotype"/>
          <w:i/>
        </w:rPr>
      </w:pPr>
      <w:r w:rsidRPr="002B3ECF">
        <w:rPr>
          <w:rFonts w:ascii="Palatino Linotype" w:hAnsi="Palatino Linotype"/>
          <w:i/>
        </w:rPr>
        <w:t xml:space="preserve">XIV. Coordinar con la Secretaría Técnica, </w:t>
      </w:r>
      <w:r w:rsidRPr="002B3ECF">
        <w:rPr>
          <w:rFonts w:ascii="Palatino Linotype" w:hAnsi="Palatino Linotype"/>
          <w:i/>
          <w:u w:val="single"/>
        </w:rPr>
        <w:t>el desarrollo y actualización del portal oficial de Internet</w:t>
      </w:r>
      <w:r w:rsidRPr="002B3ECF">
        <w:rPr>
          <w:rFonts w:ascii="Palatino Linotype" w:hAnsi="Palatino Linotype"/>
          <w:i/>
        </w:rPr>
        <w:t xml:space="preserve"> para difundir información de la actividad de la administración municipal, de los miembros del Cabildo y del gabinete, que permita la interrelación con los ciudadanos;</w:t>
      </w:r>
    </w:p>
    <w:p w14:paraId="71206D52" w14:textId="604F8EC7" w:rsidR="00511FCC" w:rsidRPr="00FD6AF2" w:rsidRDefault="00CA6A79" w:rsidP="002B3ECF">
      <w:pPr>
        <w:spacing w:line="360" w:lineRule="auto"/>
        <w:ind w:left="567" w:right="539"/>
        <w:contextualSpacing/>
        <w:jc w:val="both"/>
        <w:rPr>
          <w:rFonts w:ascii="Palatino Linotype" w:eastAsia="Calibri" w:hAnsi="Palatino Linotype" w:cs="Tahoma"/>
          <w:bCs/>
          <w:i/>
          <w:lang w:val="es-ES_tradnl" w:eastAsia="en-US"/>
        </w:rPr>
      </w:pPr>
      <w:r w:rsidRPr="00FD6AF2">
        <w:rPr>
          <w:rFonts w:ascii="Palatino Linotype" w:eastAsia="Calibri" w:hAnsi="Palatino Linotype" w:cs="Tahoma"/>
          <w:bCs/>
          <w:i/>
          <w:lang w:val="es-ES_tradnl" w:eastAsia="en-US"/>
        </w:rPr>
        <w:t>X</w:t>
      </w:r>
      <w:r w:rsidR="002B3ECF">
        <w:rPr>
          <w:rFonts w:ascii="Palatino Linotype" w:eastAsia="Calibri" w:hAnsi="Palatino Linotype" w:cs="Tahoma"/>
          <w:bCs/>
          <w:i/>
          <w:lang w:val="es-ES_tradnl" w:eastAsia="en-US"/>
        </w:rPr>
        <w:t>V</w:t>
      </w:r>
      <w:r w:rsidRPr="00FD6AF2">
        <w:rPr>
          <w:rFonts w:ascii="Palatino Linotype" w:eastAsia="Calibri" w:hAnsi="Palatino Linotype" w:cs="Tahoma"/>
          <w:bCs/>
          <w:i/>
          <w:lang w:val="es-ES_tradnl" w:eastAsia="en-US"/>
        </w:rPr>
        <w:t xml:space="preserve"> a X</w:t>
      </w:r>
      <w:r w:rsidR="002B3ECF">
        <w:rPr>
          <w:rFonts w:ascii="Palatino Linotype" w:eastAsia="Calibri" w:hAnsi="Palatino Linotype" w:cs="Tahoma"/>
          <w:bCs/>
          <w:i/>
          <w:lang w:val="es-ES_tradnl" w:eastAsia="en-US"/>
        </w:rPr>
        <w:t>VIII</w:t>
      </w:r>
      <w:r w:rsidRPr="00FD6AF2">
        <w:rPr>
          <w:rFonts w:ascii="Palatino Linotype" w:eastAsia="Calibri" w:hAnsi="Palatino Linotype" w:cs="Tahoma"/>
          <w:bCs/>
          <w:i/>
          <w:lang w:val="es-ES_tradnl" w:eastAsia="en-US"/>
        </w:rPr>
        <w:t>…”</w:t>
      </w:r>
    </w:p>
    <w:p w14:paraId="040ED5A8" w14:textId="77777777" w:rsidR="00511FCC" w:rsidRPr="00FD6AF2" w:rsidRDefault="00511FCC" w:rsidP="00182E92">
      <w:pPr>
        <w:spacing w:line="360" w:lineRule="auto"/>
        <w:contextualSpacing/>
        <w:jc w:val="both"/>
        <w:rPr>
          <w:rFonts w:ascii="Palatino Linotype" w:eastAsia="Calibri" w:hAnsi="Palatino Linotype" w:cs="Tahoma"/>
          <w:bCs/>
          <w:sz w:val="22"/>
          <w:szCs w:val="22"/>
          <w:lang w:val="es-ES_tradnl" w:eastAsia="en-US"/>
        </w:rPr>
      </w:pPr>
    </w:p>
    <w:p w14:paraId="4827530A" w14:textId="20FE41A0" w:rsidR="00511FCC" w:rsidRPr="00F67310" w:rsidRDefault="00CA6A79" w:rsidP="00182E92">
      <w:pPr>
        <w:spacing w:line="360" w:lineRule="auto"/>
        <w:contextualSpacing/>
        <w:jc w:val="both"/>
        <w:rPr>
          <w:rFonts w:ascii="Palatino Linotype" w:eastAsia="Calibri" w:hAnsi="Palatino Linotype" w:cs="Tahoma"/>
          <w:bCs/>
          <w:sz w:val="22"/>
          <w:szCs w:val="22"/>
          <w:lang w:val="es-ES_tradnl" w:eastAsia="en-US"/>
        </w:rPr>
      </w:pPr>
      <w:r w:rsidRPr="00FD6AF2">
        <w:rPr>
          <w:rFonts w:ascii="Palatino Linotype" w:eastAsia="Calibri" w:hAnsi="Palatino Linotype" w:cs="Tahoma"/>
          <w:bCs/>
          <w:sz w:val="22"/>
          <w:szCs w:val="22"/>
          <w:lang w:val="es-ES_tradnl" w:eastAsia="en-US"/>
        </w:rPr>
        <w:t xml:space="preserve">Del precepto legal se advierte que la </w:t>
      </w:r>
      <w:r w:rsidR="00D05006" w:rsidRPr="00D05006">
        <w:rPr>
          <w:rFonts w:ascii="Palatino Linotype" w:eastAsia="Calibri" w:hAnsi="Palatino Linotype" w:cs="Tahoma"/>
          <w:bCs/>
          <w:sz w:val="22"/>
          <w:szCs w:val="22"/>
          <w:lang w:val="es-ES_tradnl" w:eastAsia="en-US"/>
        </w:rPr>
        <w:t>Dirección de Comunicación Social</w:t>
      </w:r>
      <w:r w:rsidR="006B7729">
        <w:rPr>
          <w:rFonts w:ascii="Palatino Linotype" w:eastAsia="Calibri" w:hAnsi="Palatino Linotype" w:cs="Tahoma"/>
          <w:bCs/>
          <w:sz w:val="22"/>
          <w:szCs w:val="22"/>
          <w:lang w:val="es-ES_tradnl" w:eastAsia="en-US"/>
        </w:rPr>
        <w:t xml:space="preserve"> en coordinación con la Secretaría Técnica</w:t>
      </w:r>
      <w:r w:rsidRPr="00FD6AF2">
        <w:rPr>
          <w:rFonts w:ascii="Palatino Linotype" w:eastAsia="Calibri" w:hAnsi="Palatino Linotype" w:cs="Tahoma"/>
          <w:bCs/>
          <w:sz w:val="22"/>
          <w:szCs w:val="22"/>
          <w:lang w:val="es-ES_tradnl" w:eastAsia="en-US"/>
        </w:rPr>
        <w:t xml:space="preserve">, </w:t>
      </w:r>
      <w:r w:rsidR="00F67310">
        <w:rPr>
          <w:rFonts w:ascii="Palatino Linotype" w:eastAsia="Calibri" w:hAnsi="Palatino Linotype" w:cs="Tahoma"/>
          <w:bCs/>
          <w:sz w:val="22"/>
          <w:szCs w:val="22"/>
          <w:lang w:val="es-ES_tradnl" w:eastAsia="en-US"/>
        </w:rPr>
        <w:t>son</w:t>
      </w:r>
      <w:r w:rsidRPr="00FD6AF2">
        <w:rPr>
          <w:rFonts w:ascii="Palatino Linotype" w:eastAsia="Calibri" w:hAnsi="Palatino Linotype" w:cs="Tahoma"/>
          <w:bCs/>
          <w:sz w:val="22"/>
          <w:szCs w:val="22"/>
          <w:lang w:val="es-ES_tradnl" w:eastAsia="en-US"/>
        </w:rPr>
        <w:t xml:space="preserve"> </w:t>
      </w:r>
      <w:r w:rsidR="009E4926" w:rsidRPr="00FD6AF2">
        <w:rPr>
          <w:rFonts w:ascii="Palatino Linotype" w:eastAsia="Calibri" w:hAnsi="Palatino Linotype" w:cs="Tahoma"/>
          <w:bCs/>
          <w:sz w:val="22"/>
          <w:szCs w:val="22"/>
          <w:lang w:val="es-ES_tradnl" w:eastAsia="en-US"/>
        </w:rPr>
        <w:t>áreas</w:t>
      </w:r>
      <w:r w:rsidRPr="00FD6AF2">
        <w:rPr>
          <w:rFonts w:ascii="Palatino Linotype" w:eastAsia="Calibri" w:hAnsi="Palatino Linotype" w:cs="Tahoma"/>
          <w:bCs/>
          <w:sz w:val="22"/>
          <w:szCs w:val="22"/>
          <w:lang w:val="es-ES_tradnl" w:eastAsia="en-US"/>
        </w:rPr>
        <w:t xml:space="preserve"> </w:t>
      </w:r>
      <w:r w:rsidR="009E4926" w:rsidRPr="00FD6AF2">
        <w:rPr>
          <w:rFonts w:ascii="Palatino Linotype" w:eastAsia="Calibri" w:hAnsi="Palatino Linotype" w:cs="Tahoma"/>
          <w:bCs/>
          <w:sz w:val="22"/>
          <w:szCs w:val="22"/>
          <w:lang w:val="es-ES_tradnl" w:eastAsia="en-US"/>
        </w:rPr>
        <w:t>competentes</w:t>
      </w:r>
      <w:r w:rsidRPr="00FD6AF2">
        <w:rPr>
          <w:rFonts w:ascii="Palatino Linotype" w:eastAsia="Calibri" w:hAnsi="Palatino Linotype" w:cs="Tahoma"/>
          <w:bCs/>
          <w:sz w:val="22"/>
          <w:szCs w:val="22"/>
          <w:lang w:val="es-ES_tradnl" w:eastAsia="en-US"/>
        </w:rPr>
        <w:t xml:space="preserve"> </w:t>
      </w:r>
      <w:r w:rsidR="00F67310">
        <w:rPr>
          <w:rFonts w:ascii="Palatino Linotype" w:eastAsia="Calibri" w:hAnsi="Palatino Linotype" w:cs="Tahoma"/>
          <w:bCs/>
          <w:sz w:val="22"/>
          <w:szCs w:val="22"/>
          <w:lang w:val="es-ES_tradnl" w:eastAsia="en-US"/>
        </w:rPr>
        <w:t xml:space="preserve">para conocer de información relacionada con </w:t>
      </w:r>
      <w:r w:rsidR="006B7729">
        <w:rPr>
          <w:rFonts w:ascii="Palatino Linotype" w:eastAsia="Calibri" w:hAnsi="Palatino Linotype" w:cs="Tahoma"/>
          <w:bCs/>
          <w:sz w:val="22"/>
          <w:szCs w:val="22"/>
          <w:lang w:val="es-ES_tradnl" w:eastAsia="en-US"/>
        </w:rPr>
        <w:t xml:space="preserve">el </w:t>
      </w:r>
      <w:r w:rsidR="00F67310" w:rsidRPr="00F67310">
        <w:rPr>
          <w:rFonts w:ascii="Palatino Linotype" w:eastAsia="Calibri" w:hAnsi="Palatino Linotype" w:cs="Tahoma"/>
          <w:bCs/>
          <w:sz w:val="22"/>
          <w:szCs w:val="22"/>
          <w:lang w:val="es-ES_tradnl" w:eastAsia="en-US"/>
        </w:rPr>
        <w:t>desarrollo y actualización del P</w:t>
      </w:r>
      <w:r w:rsidR="006B7729" w:rsidRPr="00F67310">
        <w:rPr>
          <w:rFonts w:ascii="Palatino Linotype" w:eastAsia="Calibri" w:hAnsi="Palatino Linotype" w:cs="Tahoma"/>
          <w:bCs/>
          <w:sz w:val="22"/>
          <w:szCs w:val="22"/>
          <w:lang w:val="es-ES_tradnl" w:eastAsia="en-US"/>
        </w:rPr>
        <w:t xml:space="preserve">ortal oficial de </w:t>
      </w:r>
      <w:r w:rsidR="00F67310" w:rsidRPr="00F67310">
        <w:rPr>
          <w:rFonts w:ascii="Palatino Linotype" w:eastAsia="Calibri" w:hAnsi="Palatino Linotype" w:cs="Tahoma"/>
          <w:bCs/>
          <w:sz w:val="22"/>
          <w:szCs w:val="22"/>
          <w:lang w:val="es-ES_tradnl" w:eastAsia="en-US"/>
        </w:rPr>
        <w:t>I</w:t>
      </w:r>
      <w:r w:rsidR="006B7729" w:rsidRPr="00F67310">
        <w:rPr>
          <w:rFonts w:ascii="Palatino Linotype" w:eastAsia="Calibri" w:hAnsi="Palatino Linotype" w:cs="Tahoma"/>
          <w:bCs/>
          <w:sz w:val="22"/>
          <w:szCs w:val="22"/>
          <w:lang w:val="es-ES_tradnl" w:eastAsia="en-US"/>
        </w:rPr>
        <w:t>nternet del Ayuntamiento de Ecatepec de Morelos</w:t>
      </w:r>
      <w:r w:rsidR="00F67310" w:rsidRPr="00F67310">
        <w:rPr>
          <w:rFonts w:ascii="Palatino Linotype" w:eastAsia="Calibri" w:hAnsi="Palatino Linotype" w:cs="Tahoma"/>
          <w:bCs/>
          <w:sz w:val="22"/>
          <w:szCs w:val="22"/>
          <w:lang w:val="es-ES_tradnl" w:eastAsia="en-US"/>
        </w:rPr>
        <w:t xml:space="preserve">. Adicional a ello, resalta que no sólo se solicitó la información sobre la Página oficial, sino sobre cualquier sistema digital, plataforma o </w:t>
      </w:r>
      <w:r w:rsidR="00F67310" w:rsidRPr="00F67310">
        <w:rPr>
          <w:rFonts w:ascii="Palatino Linotype" w:eastAsia="Calibri" w:hAnsi="Palatino Linotype" w:cs="Tahoma"/>
          <w:bCs/>
          <w:i/>
          <w:sz w:val="22"/>
          <w:szCs w:val="22"/>
          <w:lang w:val="es-ES_tradnl" w:eastAsia="en-US"/>
        </w:rPr>
        <w:t>software</w:t>
      </w:r>
      <w:r w:rsidR="00F67310" w:rsidRPr="00F67310">
        <w:rPr>
          <w:rFonts w:ascii="Palatino Linotype" w:eastAsia="Calibri" w:hAnsi="Palatino Linotype" w:cs="Tahoma"/>
          <w:bCs/>
          <w:sz w:val="22"/>
          <w:szCs w:val="22"/>
          <w:lang w:val="es-ES_tradnl" w:eastAsia="en-US"/>
        </w:rPr>
        <w:t xml:space="preserve"> y el sujeto Obligado fue omiso en pronunciarse al respecto.</w:t>
      </w:r>
    </w:p>
    <w:p w14:paraId="27A98BA3" w14:textId="77777777" w:rsidR="002337F8" w:rsidRDefault="002337F8" w:rsidP="00182E92">
      <w:pPr>
        <w:spacing w:line="360" w:lineRule="auto"/>
        <w:contextualSpacing/>
        <w:jc w:val="both"/>
        <w:rPr>
          <w:rFonts w:ascii="Palatino Linotype" w:eastAsia="Calibri" w:hAnsi="Palatino Linotype" w:cs="Tahoma"/>
          <w:bCs/>
          <w:sz w:val="22"/>
          <w:szCs w:val="22"/>
          <w:lang w:val="es-ES_tradnl" w:eastAsia="en-US"/>
        </w:rPr>
      </w:pPr>
    </w:p>
    <w:p w14:paraId="3A2BB705" w14:textId="77777777" w:rsidR="00F67310" w:rsidRDefault="00F67310" w:rsidP="00F67310">
      <w:pPr>
        <w:spacing w:line="360" w:lineRule="auto"/>
        <w:ind w:right="-93"/>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val="es-ES" w:eastAsia="en-US"/>
        </w:rPr>
        <w:t>Al respecto</w:t>
      </w:r>
      <w:r w:rsidRPr="00B8222D">
        <w:rPr>
          <w:rFonts w:ascii="Palatino Linotype" w:eastAsia="Calibri" w:hAnsi="Palatino Linotype" w:cs="Tahoma"/>
          <w:bCs/>
          <w:sz w:val="22"/>
          <w:szCs w:val="22"/>
          <w:lang w:val="es-ES" w:eastAsia="en-US"/>
        </w:rPr>
        <w:t xml:space="preserve">, el Criterio 2/17, emitido por </w:t>
      </w:r>
      <w:r>
        <w:rPr>
          <w:rFonts w:ascii="Palatino Linotype" w:eastAsia="Calibri" w:hAnsi="Palatino Linotype" w:cs="Tahoma"/>
          <w:bCs/>
          <w:sz w:val="22"/>
          <w:szCs w:val="22"/>
          <w:lang w:val="es-ES" w:eastAsia="en-US"/>
        </w:rPr>
        <w:t>el Instituto Nacional de Transparencia, Acceso a la Información y Protección de Datos Personales</w:t>
      </w:r>
      <w:r w:rsidRPr="00B8222D">
        <w:rPr>
          <w:rFonts w:ascii="Palatino Linotype" w:eastAsia="Calibri" w:hAnsi="Palatino Linotype" w:cs="Tahoma"/>
          <w:bCs/>
          <w:sz w:val="22"/>
          <w:szCs w:val="22"/>
          <w:lang w:val="es-ES" w:eastAsia="en-US"/>
        </w:rPr>
        <w:t xml:space="preserve">, </w:t>
      </w:r>
      <w:r>
        <w:rPr>
          <w:rFonts w:ascii="Palatino Linotype" w:eastAsia="Calibri" w:hAnsi="Palatino Linotype" w:cs="Tahoma"/>
          <w:bCs/>
          <w:sz w:val="22"/>
          <w:szCs w:val="22"/>
          <w:lang w:val="es-ES" w:eastAsia="en-US"/>
        </w:rPr>
        <w:t>señala lo siguiente:</w:t>
      </w:r>
    </w:p>
    <w:p w14:paraId="3A190BF7" w14:textId="77777777" w:rsidR="00F67310" w:rsidRDefault="00F67310" w:rsidP="00F67310">
      <w:pPr>
        <w:spacing w:line="360" w:lineRule="auto"/>
        <w:ind w:right="-93"/>
        <w:jc w:val="both"/>
        <w:rPr>
          <w:rFonts w:ascii="Palatino Linotype" w:eastAsia="Calibri" w:hAnsi="Palatino Linotype" w:cs="Tahoma"/>
          <w:bCs/>
          <w:sz w:val="22"/>
          <w:szCs w:val="22"/>
          <w:lang w:val="es-ES" w:eastAsia="en-US"/>
        </w:rPr>
      </w:pPr>
    </w:p>
    <w:p w14:paraId="6DECD1B4" w14:textId="77777777" w:rsidR="00F67310" w:rsidRPr="00F67310" w:rsidRDefault="00F67310" w:rsidP="00F67310">
      <w:pPr>
        <w:spacing w:line="360" w:lineRule="auto"/>
        <w:ind w:left="567" w:right="567"/>
        <w:jc w:val="both"/>
        <w:rPr>
          <w:rFonts w:ascii="Palatino Linotype" w:eastAsia="Calibri" w:hAnsi="Palatino Linotype" w:cs="Tahoma"/>
          <w:bCs/>
          <w:i/>
          <w:lang w:eastAsia="en-US"/>
        </w:rPr>
      </w:pPr>
      <w:r w:rsidRPr="00F67310">
        <w:rPr>
          <w:rFonts w:ascii="Palatino Linotype" w:eastAsia="Calibri" w:hAnsi="Palatino Linotype" w:cs="Tahoma"/>
          <w:b/>
          <w:bCs/>
          <w:i/>
          <w:lang w:eastAsia="en-US"/>
        </w:rPr>
        <w:lastRenderedPageBreak/>
        <w:t xml:space="preserve">“Congruencia y exhaustividad. Sus alcances para garantizar el derecho de acceso a la información. </w:t>
      </w:r>
      <w:r w:rsidRPr="00F67310">
        <w:rPr>
          <w:rFonts w:ascii="Palatino Linotype" w:eastAsia="Calibri" w:hAnsi="Palatino Linotype" w:cs="Tahoma"/>
          <w:bCs/>
          <w:i/>
          <w:lang w:eastAsia="en-US"/>
        </w:rPr>
        <w:t xml:space="preserve">De conformidad con el artículo </w:t>
      </w:r>
      <w:r w:rsidRPr="00F67310">
        <w:rPr>
          <w:rFonts w:ascii="Palatino Linotype" w:eastAsia="Calibri" w:hAnsi="Palatino Linotype" w:cs="Tahoma"/>
          <w:bCs/>
          <w:i/>
          <w:lang w:val="es-ES_tradnl" w:eastAsia="en-US"/>
        </w:rPr>
        <w:t>3 de la Ley Federal de Procedimiento Administrativo</w:t>
      </w:r>
      <w:r w:rsidRPr="00F67310">
        <w:rPr>
          <w:rFonts w:ascii="Palatino Linotype" w:eastAsia="Calibri" w:hAnsi="Palatino Linotype" w:cs="Tahoma"/>
          <w:bCs/>
          <w:i/>
          <w:lang w:eastAsia="en-US"/>
        </w:rPr>
        <w:t xml:space="preserve">,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F67310">
        <w:rPr>
          <w:rFonts w:ascii="Palatino Linotype" w:eastAsia="Calibri" w:hAnsi="Palatino Linotype" w:cs="Tahoma"/>
          <w:b/>
          <w:bCs/>
          <w:i/>
          <w:lang w:eastAsia="en-US"/>
        </w:rPr>
        <w:t>la congruencia implica que exista concordancia entre el requerimiento formulado por el particular y la respuesta proporcionada por el sujeto obligado</w:t>
      </w:r>
      <w:r w:rsidRPr="00F67310">
        <w:rPr>
          <w:rFonts w:ascii="Palatino Linotype" w:eastAsia="Calibri" w:hAnsi="Palatino Linotype" w:cs="Tahoma"/>
          <w:bCs/>
          <w:i/>
          <w:lang w:eastAsia="en-US"/>
        </w:rPr>
        <w:t xml:space="preserve">; mientras que la exhaustividad significa que dicha respuesta se refiera expresamente a cada uno de los puntos solicitados. Por lo anterior, los sujetos obligados cumplirán con los principios de congruencia y exhaustividad, cuando las respuestas que </w:t>
      </w:r>
      <w:r w:rsidRPr="00F67310">
        <w:rPr>
          <w:rFonts w:ascii="Palatino Linotype" w:eastAsia="Calibri" w:hAnsi="Palatino Linotype" w:cs="Tahoma"/>
          <w:b/>
          <w:bCs/>
          <w:i/>
          <w:lang w:eastAsia="en-US"/>
        </w:rPr>
        <w:t>emitan guarden una relación lógica con lo solicitado</w:t>
      </w:r>
      <w:r w:rsidRPr="00F67310">
        <w:rPr>
          <w:rFonts w:ascii="Palatino Linotype" w:eastAsia="Calibri" w:hAnsi="Palatino Linotype" w:cs="Tahoma"/>
          <w:bCs/>
          <w:i/>
          <w:lang w:eastAsia="en-US"/>
        </w:rPr>
        <w:t xml:space="preserve"> y atiendan de manera puntual y expresa, cada uno de los contenidos de información.”</w:t>
      </w:r>
    </w:p>
    <w:p w14:paraId="3135D177" w14:textId="77777777" w:rsidR="00F67310" w:rsidRPr="008A1A15" w:rsidRDefault="00F67310" w:rsidP="00F67310">
      <w:pPr>
        <w:spacing w:line="360" w:lineRule="auto"/>
        <w:ind w:left="567" w:right="567"/>
        <w:rPr>
          <w:rFonts w:ascii="Palatino Linotype" w:eastAsia="Calibri" w:hAnsi="Palatino Linotype" w:cs="Tahoma"/>
          <w:bCs/>
          <w:lang w:eastAsia="en-US"/>
        </w:rPr>
      </w:pPr>
      <w:r w:rsidRPr="00AF38F7">
        <w:rPr>
          <w:rFonts w:ascii="Palatino Linotype" w:eastAsia="Calibri" w:hAnsi="Palatino Linotype" w:cs="Tahoma"/>
          <w:bCs/>
          <w:lang w:eastAsia="en-US"/>
        </w:rPr>
        <w:t>(Énfasis añadido)</w:t>
      </w:r>
    </w:p>
    <w:p w14:paraId="46C2CC7D" w14:textId="77777777" w:rsidR="00F67310" w:rsidRPr="00FD6AF2" w:rsidRDefault="00F67310" w:rsidP="00182E92">
      <w:pPr>
        <w:spacing w:line="360" w:lineRule="auto"/>
        <w:contextualSpacing/>
        <w:jc w:val="both"/>
        <w:rPr>
          <w:rFonts w:ascii="Palatino Linotype" w:eastAsia="Calibri" w:hAnsi="Palatino Linotype" w:cs="Tahoma"/>
          <w:bCs/>
          <w:sz w:val="22"/>
          <w:szCs w:val="22"/>
          <w:lang w:val="es-ES_tradnl" w:eastAsia="en-US"/>
        </w:rPr>
      </w:pPr>
    </w:p>
    <w:p w14:paraId="3E63B216" w14:textId="68797DAC" w:rsidR="00511FCC" w:rsidRPr="00FD6AF2" w:rsidRDefault="002337F8" w:rsidP="00D05006">
      <w:pPr>
        <w:spacing w:line="360" w:lineRule="auto"/>
        <w:contextualSpacing/>
        <w:jc w:val="both"/>
        <w:rPr>
          <w:rFonts w:ascii="Palatino Linotype" w:eastAsia="Calibri" w:hAnsi="Palatino Linotype" w:cs="Tahoma"/>
          <w:bCs/>
          <w:sz w:val="22"/>
          <w:szCs w:val="22"/>
          <w:lang w:val="es-ES_tradnl" w:eastAsia="en-US"/>
        </w:rPr>
      </w:pPr>
      <w:r w:rsidRPr="00D05006">
        <w:rPr>
          <w:rFonts w:ascii="Palatino Linotype" w:eastAsia="Calibri" w:hAnsi="Palatino Linotype" w:cs="Tahoma"/>
          <w:bCs/>
          <w:sz w:val="22"/>
          <w:szCs w:val="22"/>
          <w:lang w:val="es-ES_tradnl" w:eastAsia="en-US"/>
        </w:rPr>
        <w:t xml:space="preserve">Bajo este tenor, se debe puntualizar que el Sujeto Obligado </w:t>
      </w:r>
      <w:bookmarkStart w:id="4" w:name="_Hlk19088458"/>
      <w:r w:rsidR="00D05006" w:rsidRPr="00D05006">
        <w:rPr>
          <w:rFonts w:ascii="Palatino Linotype" w:eastAsia="Calibri" w:hAnsi="Palatino Linotype" w:cs="Tahoma"/>
          <w:bCs/>
          <w:sz w:val="22"/>
          <w:szCs w:val="22"/>
          <w:lang w:val="es-ES_tradnl" w:eastAsia="en-US"/>
        </w:rPr>
        <w:t>fue omiso en girar</w:t>
      </w:r>
      <w:r w:rsidRPr="00D05006">
        <w:rPr>
          <w:rFonts w:ascii="Palatino Linotype" w:eastAsia="Calibri" w:hAnsi="Palatino Linotype" w:cs="Tahoma"/>
          <w:bCs/>
          <w:sz w:val="22"/>
          <w:szCs w:val="22"/>
          <w:lang w:val="es-ES_tradnl" w:eastAsia="en-US"/>
        </w:rPr>
        <w:t xml:space="preserve"> requerimiento de información a la </w:t>
      </w:r>
      <w:r w:rsidR="00D05006" w:rsidRPr="00D05006">
        <w:rPr>
          <w:rFonts w:ascii="Palatino Linotype" w:eastAsia="Calibri" w:hAnsi="Palatino Linotype" w:cs="Tahoma"/>
          <w:bCs/>
          <w:sz w:val="22"/>
          <w:szCs w:val="22"/>
          <w:lang w:val="es-ES_tradnl" w:eastAsia="en-US"/>
        </w:rPr>
        <w:t>Dirección de Comunicación Social</w:t>
      </w:r>
      <w:bookmarkEnd w:id="4"/>
      <w:r w:rsidR="006B7729">
        <w:rPr>
          <w:rFonts w:ascii="Palatino Linotype" w:eastAsia="Calibri" w:hAnsi="Palatino Linotype" w:cs="Tahoma"/>
          <w:bCs/>
          <w:sz w:val="22"/>
          <w:szCs w:val="22"/>
          <w:lang w:val="es-ES_tradnl" w:eastAsia="en-US"/>
        </w:rPr>
        <w:t xml:space="preserve"> así como a la Secretaría Técnica del Ayuntamiento</w:t>
      </w:r>
      <w:r w:rsidR="00F67310">
        <w:rPr>
          <w:rFonts w:ascii="Palatino Linotype" w:eastAsia="Calibri" w:hAnsi="Palatino Linotype" w:cs="Tahoma"/>
          <w:bCs/>
          <w:sz w:val="22"/>
          <w:szCs w:val="22"/>
          <w:lang w:val="es-ES_tradnl" w:eastAsia="en-US"/>
        </w:rPr>
        <w:t xml:space="preserve">, así como pronunciarse por </w:t>
      </w:r>
      <w:r w:rsidR="00F67310" w:rsidRPr="00F67310">
        <w:rPr>
          <w:rFonts w:ascii="Palatino Linotype" w:eastAsia="Calibri" w:hAnsi="Palatino Linotype" w:cs="Tahoma"/>
          <w:bCs/>
          <w:sz w:val="22"/>
          <w:szCs w:val="22"/>
          <w:highlight w:val="yellow"/>
          <w:lang w:val="es-ES_tradnl" w:eastAsia="en-US"/>
        </w:rPr>
        <w:t xml:space="preserve">sistema digital, plataforma o </w:t>
      </w:r>
      <w:r w:rsidR="00F67310" w:rsidRPr="00F67310">
        <w:rPr>
          <w:rFonts w:ascii="Palatino Linotype" w:eastAsia="Calibri" w:hAnsi="Palatino Linotype" w:cs="Tahoma"/>
          <w:bCs/>
          <w:i/>
          <w:sz w:val="22"/>
          <w:szCs w:val="22"/>
          <w:highlight w:val="yellow"/>
          <w:lang w:val="es-ES_tradnl" w:eastAsia="en-US"/>
        </w:rPr>
        <w:t>software</w:t>
      </w:r>
      <w:r w:rsidR="00F67310">
        <w:rPr>
          <w:rFonts w:ascii="Palatino Linotype" w:eastAsia="Calibri" w:hAnsi="Palatino Linotype" w:cs="Tahoma"/>
          <w:bCs/>
          <w:i/>
          <w:sz w:val="22"/>
          <w:szCs w:val="22"/>
          <w:lang w:val="es-ES_tradnl" w:eastAsia="en-US"/>
        </w:rPr>
        <w:t xml:space="preserve">, </w:t>
      </w:r>
      <w:r w:rsidR="00F67310">
        <w:rPr>
          <w:rFonts w:ascii="Palatino Linotype" w:eastAsia="Calibri" w:hAnsi="Palatino Linotype" w:cs="Tahoma"/>
          <w:bCs/>
          <w:sz w:val="22"/>
          <w:szCs w:val="22"/>
          <w:lang w:val="es-ES_tradnl" w:eastAsia="en-US"/>
        </w:rPr>
        <w:t>de tal suerte que</w:t>
      </w:r>
      <w:r w:rsidRPr="00FD6AF2">
        <w:rPr>
          <w:rFonts w:ascii="Palatino Linotype" w:eastAsia="Calibri" w:hAnsi="Palatino Linotype" w:cs="Tahoma"/>
          <w:bCs/>
          <w:sz w:val="22"/>
          <w:szCs w:val="22"/>
          <w:lang w:val="es-ES_tradnl" w:eastAsia="en-US"/>
        </w:rPr>
        <w:t>,</w:t>
      </w:r>
      <w:r w:rsidR="00F67310">
        <w:rPr>
          <w:rFonts w:ascii="Palatino Linotype" w:eastAsia="Calibri" w:hAnsi="Palatino Linotype" w:cs="Tahoma"/>
          <w:bCs/>
          <w:sz w:val="22"/>
          <w:szCs w:val="22"/>
          <w:lang w:val="es-ES_tradnl" w:eastAsia="en-US"/>
        </w:rPr>
        <w:t xml:space="preserve"> procede ordenar </w:t>
      </w:r>
      <w:r w:rsidRPr="00FD6AF2">
        <w:rPr>
          <w:rFonts w:ascii="Palatino Linotype" w:eastAsia="Calibri" w:hAnsi="Palatino Linotype" w:cs="Tahoma"/>
          <w:bCs/>
          <w:sz w:val="22"/>
          <w:szCs w:val="22"/>
          <w:lang w:val="es-ES_tradnl" w:eastAsia="en-US"/>
        </w:rPr>
        <w:t>la búsqueda de información en las áreas competentes</w:t>
      </w:r>
      <w:r w:rsidR="00F67310">
        <w:rPr>
          <w:rFonts w:ascii="Palatino Linotype" w:eastAsia="Calibri" w:hAnsi="Palatino Linotype" w:cs="Tahoma"/>
          <w:bCs/>
          <w:sz w:val="22"/>
          <w:szCs w:val="22"/>
          <w:lang w:val="es-ES_tradnl" w:eastAsia="en-US"/>
        </w:rPr>
        <w:t xml:space="preserve"> respecto del toral de lo solicitado</w:t>
      </w:r>
      <w:r w:rsidRPr="00FD6AF2">
        <w:rPr>
          <w:rFonts w:ascii="Palatino Linotype" w:eastAsia="Calibri" w:hAnsi="Palatino Linotype" w:cs="Tahoma"/>
          <w:bCs/>
          <w:sz w:val="22"/>
          <w:szCs w:val="22"/>
          <w:lang w:val="es-ES_tradnl" w:eastAsia="en-US"/>
        </w:rPr>
        <w:t>.</w:t>
      </w:r>
    </w:p>
    <w:p w14:paraId="11B3BB14" w14:textId="77777777" w:rsidR="002337F8" w:rsidRPr="00FD6AF2" w:rsidRDefault="002337F8" w:rsidP="00182E92">
      <w:pPr>
        <w:spacing w:line="360" w:lineRule="auto"/>
        <w:contextualSpacing/>
        <w:jc w:val="both"/>
        <w:rPr>
          <w:rFonts w:ascii="Palatino Linotype" w:eastAsia="Calibri" w:hAnsi="Palatino Linotype" w:cs="Tahoma"/>
          <w:bCs/>
          <w:sz w:val="22"/>
          <w:szCs w:val="22"/>
          <w:lang w:val="es-ES_tradnl" w:eastAsia="en-US"/>
        </w:rPr>
      </w:pPr>
    </w:p>
    <w:p w14:paraId="371CB3E0" w14:textId="05A1B263" w:rsidR="00511FCC" w:rsidRPr="00FD6AF2" w:rsidRDefault="002337F8" w:rsidP="00182E92">
      <w:pPr>
        <w:spacing w:line="360" w:lineRule="auto"/>
        <w:contextualSpacing/>
        <w:jc w:val="both"/>
        <w:rPr>
          <w:rFonts w:ascii="Palatino Linotype" w:eastAsia="Calibri" w:hAnsi="Palatino Linotype" w:cs="Tahoma"/>
          <w:bCs/>
          <w:sz w:val="22"/>
          <w:szCs w:val="22"/>
          <w:lang w:val="es-ES_tradnl" w:eastAsia="en-US"/>
        </w:rPr>
      </w:pPr>
      <w:r w:rsidRPr="00FD6AF2">
        <w:rPr>
          <w:rFonts w:ascii="Palatino Linotype" w:eastAsia="Calibri" w:hAnsi="Palatino Linotype" w:cs="Tahoma"/>
          <w:bCs/>
          <w:sz w:val="22"/>
          <w:szCs w:val="22"/>
          <w:lang w:val="es-ES_tradnl" w:eastAsia="en-US"/>
        </w:rPr>
        <w:t xml:space="preserve">En razón de lo antes expuesto, es procedente ordenar una nueva búsqueda exhaustiva y razonable en todas las áreas competentes, a fin de que entregue los documentos que den cuenta de los pagos realizados con motivo de la operación, mantenimiento o adquisición de plataformas digitales, </w:t>
      </w:r>
      <w:r w:rsidRPr="00A10F7D">
        <w:rPr>
          <w:rFonts w:ascii="Palatino Linotype" w:eastAsia="Calibri" w:hAnsi="Palatino Linotype" w:cs="Tahoma"/>
          <w:bCs/>
          <w:i/>
          <w:iCs/>
          <w:sz w:val="22"/>
          <w:szCs w:val="22"/>
          <w:lang w:val="es-ES_tradnl" w:eastAsia="en-US"/>
        </w:rPr>
        <w:t>software,</w:t>
      </w:r>
      <w:r w:rsidRPr="00FD6AF2">
        <w:rPr>
          <w:rFonts w:ascii="Palatino Linotype" w:eastAsia="Calibri" w:hAnsi="Palatino Linotype" w:cs="Tahoma"/>
          <w:bCs/>
          <w:sz w:val="22"/>
          <w:szCs w:val="22"/>
          <w:lang w:val="es-ES_tradnl" w:eastAsia="en-US"/>
        </w:rPr>
        <w:t xml:space="preserve"> sistemas digitales y de la página de </w:t>
      </w:r>
      <w:r w:rsidR="00BB4BB6">
        <w:rPr>
          <w:rFonts w:ascii="Palatino Linotype" w:eastAsia="Calibri" w:hAnsi="Palatino Linotype" w:cs="Tahoma"/>
          <w:bCs/>
          <w:sz w:val="22"/>
          <w:szCs w:val="22"/>
          <w:lang w:val="es-ES_tradnl" w:eastAsia="en-US"/>
        </w:rPr>
        <w:t>I</w:t>
      </w:r>
      <w:r w:rsidRPr="00FD6AF2">
        <w:rPr>
          <w:rFonts w:ascii="Palatino Linotype" w:eastAsia="Calibri" w:hAnsi="Palatino Linotype" w:cs="Tahoma"/>
          <w:bCs/>
          <w:sz w:val="22"/>
          <w:szCs w:val="22"/>
          <w:lang w:val="es-ES_tradnl" w:eastAsia="en-US"/>
        </w:rPr>
        <w:t xml:space="preserve">nternet oficial del Ayuntamiento; </w:t>
      </w:r>
      <w:r w:rsidR="00BB4BB6">
        <w:rPr>
          <w:rFonts w:ascii="Palatino Linotype" w:eastAsia="Calibri" w:hAnsi="Palatino Linotype" w:cs="Tahoma"/>
          <w:bCs/>
          <w:sz w:val="22"/>
          <w:szCs w:val="22"/>
          <w:lang w:val="es-ES_tradnl" w:eastAsia="en-US"/>
        </w:rPr>
        <w:t xml:space="preserve">en donde </w:t>
      </w:r>
      <w:r w:rsidRPr="00FD6AF2">
        <w:rPr>
          <w:rFonts w:ascii="Palatino Linotype" w:eastAsia="Calibri" w:hAnsi="Palatino Linotype" w:cs="Tahoma"/>
          <w:bCs/>
          <w:sz w:val="22"/>
          <w:szCs w:val="22"/>
          <w:lang w:val="es-ES_tradnl" w:eastAsia="en-US"/>
        </w:rPr>
        <w:t>precis</w:t>
      </w:r>
      <w:r w:rsidR="00BB4BB6">
        <w:rPr>
          <w:rFonts w:ascii="Palatino Linotype" w:eastAsia="Calibri" w:hAnsi="Palatino Linotype" w:cs="Tahoma"/>
          <w:bCs/>
          <w:sz w:val="22"/>
          <w:szCs w:val="22"/>
          <w:lang w:val="es-ES_tradnl" w:eastAsia="en-US"/>
        </w:rPr>
        <w:t>e</w:t>
      </w:r>
      <w:r w:rsidRPr="00FD6AF2">
        <w:rPr>
          <w:rFonts w:ascii="Palatino Linotype" w:eastAsia="Calibri" w:hAnsi="Palatino Linotype" w:cs="Tahoma"/>
          <w:bCs/>
          <w:sz w:val="22"/>
          <w:szCs w:val="22"/>
          <w:lang w:val="es-ES_tradnl" w:eastAsia="en-US"/>
        </w:rPr>
        <w:t xml:space="preserve"> que para el caso de que los documentos que dan cuenta de la información contengan datos personales confidenciales, deberá ser entregada en versión pública acompañada del acuerdo de clasificación que para tales efectos sirva emitir el Comité </w:t>
      </w:r>
      <w:r w:rsidRPr="00FD6AF2">
        <w:rPr>
          <w:rFonts w:ascii="Palatino Linotype" w:eastAsia="Calibri" w:hAnsi="Palatino Linotype" w:cs="Tahoma"/>
          <w:bCs/>
          <w:sz w:val="22"/>
          <w:szCs w:val="22"/>
          <w:lang w:val="es-ES_tradnl" w:eastAsia="en-US"/>
        </w:rPr>
        <w:lastRenderedPageBreak/>
        <w:t xml:space="preserve">de Transparencia de conformidad con la normatividad aplicable y los criterios vertidos en el considerando siguiente. </w:t>
      </w:r>
    </w:p>
    <w:p w14:paraId="632D6866" w14:textId="77777777" w:rsidR="0075765A" w:rsidRPr="00FD6AF2" w:rsidRDefault="0075765A" w:rsidP="00182E92">
      <w:pPr>
        <w:spacing w:line="360" w:lineRule="auto"/>
        <w:contextualSpacing/>
        <w:jc w:val="both"/>
        <w:rPr>
          <w:rFonts w:ascii="Palatino Linotype" w:eastAsia="Calibri" w:hAnsi="Palatino Linotype" w:cs="Tahoma"/>
          <w:bCs/>
          <w:sz w:val="22"/>
          <w:szCs w:val="22"/>
          <w:lang w:val="es-ES_tradnl" w:eastAsia="en-US"/>
        </w:rPr>
      </w:pPr>
    </w:p>
    <w:p w14:paraId="600AEA98" w14:textId="00DED667" w:rsidR="00FD6AF2" w:rsidRPr="00FD6AF2" w:rsidRDefault="00FD6AF2" w:rsidP="00182E92">
      <w:pPr>
        <w:spacing w:line="360" w:lineRule="auto"/>
        <w:contextualSpacing/>
        <w:jc w:val="both"/>
        <w:rPr>
          <w:rFonts w:ascii="Palatino Linotype" w:eastAsia="Calibri" w:hAnsi="Palatino Linotype" w:cs="Tahoma"/>
          <w:bCs/>
          <w:sz w:val="22"/>
          <w:szCs w:val="22"/>
          <w:lang w:val="es-ES_tradnl" w:eastAsia="en-US"/>
        </w:rPr>
      </w:pPr>
      <w:r w:rsidRPr="00FD6AF2">
        <w:rPr>
          <w:rFonts w:ascii="Palatino Linotype" w:eastAsia="Calibri" w:hAnsi="Palatino Linotype" w:cs="Tahoma"/>
          <w:bCs/>
          <w:sz w:val="22"/>
          <w:szCs w:val="22"/>
          <w:lang w:val="es-ES_tradnl" w:eastAsia="en-US"/>
        </w:rPr>
        <w:t>Ahora bien, para el caso de que el Sujeto Obligado no ha</w:t>
      </w:r>
      <w:r w:rsidR="00BB4BB6">
        <w:rPr>
          <w:rFonts w:ascii="Palatino Linotype" w:eastAsia="Calibri" w:hAnsi="Palatino Linotype" w:cs="Tahoma"/>
          <w:bCs/>
          <w:sz w:val="22"/>
          <w:szCs w:val="22"/>
          <w:lang w:val="es-ES_tradnl" w:eastAsia="en-US"/>
        </w:rPr>
        <w:t>ya</w:t>
      </w:r>
      <w:r w:rsidRPr="00FD6AF2">
        <w:rPr>
          <w:rFonts w:ascii="Palatino Linotype" w:eastAsia="Calibri" w:hAnsi="Palatino Linotype" w:cs="Tahoma"/>
          <w:bCs/>
          <w:sz w:val="22"/>
          <w:szCs w:val="22"/>
          <w:lang w:val="es-ES_tradnl" w:eastAsia="en-US"/>
        </w:rPr>
        <w:t xml:space="preserve"> generado ningún pago por el concepto solicitado,</w:t>
      </w:r>
      <w:r w:rsidR="00BB4BB6">
        <w:rPr>
          <w:rFonts w:ascii="Palatino Linotype" w:eastAsia="Calibri" w:hAnsi="Palatino Linotype" w:cs="Tahoma"/>
          <w:bCs/>
          <w:sz w:val="22"/>
          <w:szCs w:val="22"/>
          <w:lang w:val="es-ES_tradnl" w:eastAsia="en-US"/>
        </w:rPr>
        <w:t xml:space="preserve"> por no haberse realizado este tipo de adquisiciones o servicios,</w:t>
      </w:r>
      <w:r w:rsidRPr="00FD6AF2">
        <w:rPr>
          <w:rFonts w:ascii="Palatino Linotype" w:eastAsia="Calibri" w:hAnsi="Palatino Linotype" w:cs="Tahoma"/>
          <w:bCs/>
          <w:sz w:val="22"/>
          <w:szCs w:val="22"/>
          <w:lang w:val="es-ES_tradnl" w:eastAsia="en-US"/>
        </w:rPr>
        <w:t xml:space="preserve"> bastar</w:t>
      </w:r>
      <w:r w:rsidR="00A10F7D">
        <w:rPr>
          <w:rFonts w:ascii="Palatino Linotype" w:eastAsia="Calibri" w:hAnsi="Palatino Linotype" w:cs="Tahoma"/>
          <w:bCs/>
          <w:sz w:val="22"/>
          <w:szCs w:val="22"/>
          <w:lang w:val="es-ES_tradnl" w:eastAsia="en-US"/>
        </w:rPr>
        <w:t>á</w:t>
      </w:r>
      <w:r w:rsidRPr="00FD6AF2">
        <w:rPr>
          <w:rFonts w:ascii="Palatino Linotype" w:eastAsia="Calibri" w:hAnsi="Palatino Linotype" w:cs="Tahoma"/>
          <w:bCs/>
          <w:sz w:val="22"/>
          <w:szCs w:val="22"/>
          <w:lang w:val="es-ES_tradnl" w:eastAsia="en-US"/>
        </w:rPr>
        <w:t xml:space="preserve"> que lo haga del conocimiento del Recurrente en términos del artículo 19</w:t>
      </w:r>
      <w:r w:rsidR="002907A3">
        <w:rPr>
          <w:rFonts w:ascii="Palatino Linotype" w:eastAsia="Calibri" w:hAnsi="Palatino Linotype" w:cs="Tahoma"/>
          <w:bCs/>
          <w:sz w:val="22"/>
          <w:szCs w:val="22"/>
          <w:lang w:val="es-ES_tradnl" w:eastAsia="en-US"/>
        </w:rPr>
        <w:t>,</w:t>
      </w:r>
      <w:r w:rsidRPr="00FD6AF2">
        <w:rPr>
          <w:rFonts w:ascii="Palatino Linotype" w:eastAsia="Calibri" w:hAnsi="Palatino Linotype" w:cs="Tahoma"/>
          <w:bCs/>
          <w:sz w:val="22"/>
          <w:szCs w:val="22"/>
          <w:lang w:val="es-ES_tradnl" w:eastAsia="en-US"/>
        </w:rPr>
        <w:t xml:space="preserve"> párrafo segundo</w:t>
      </w:r>
      <w:r w:rsidR="00BB4BB6">
        <w:rPr>
          <w:rFonts w:ascii="Palatino Linotype" w:eastAsia="Calibri" w:hAnsi="Palatino Linotype" w:cs="Tahoma"/>
          <w:bCs/>
          <w:sz w:val="22"/>
          <w:szCs w:val="22"/>
          <w:lang w:val="es-ES_tradnl" w:eastAsia="en-US"/>
        </w:rPr>
        <w:t>,</w:t>
      </w:r>
      <w:r w:rsidRPr="00FD6AF2">
        <w:rPr>
          <w:rFonts w:ascii="Palatino Linotype" w:eastAsia="Calibri" w:hAnsi="Palatino Linotype" w:cs="Tahoma"/>
          <w:bCs/>
          <w:sz w:val="22"/>
          <w:szCs w:val="22"/>
          <w:lang w:val="es-ES_tradnl" w:eastAsia="en-US"/>
        </w:rPr>
        <w:t xml:space="preserve"> de la Ley de Transparencia y Acceso a la Información Pública del Estado de México y Municipios.</w:t>
      </w:r>
    </w:p>
    <w:p w14:paraId="1DD6A562" w14:textId="77777777" w:rsidR="00FD6AF2" w:rsidRPr="00FD6AF2" w:rsidRDefault="00FD6AF2" w:rsidP="00182E92">
      <w:pPr>
        <w:spacing w:line="360" w:lineRule="auto"/>
        <w:contextualSpacing/>
        <w:jc w:val="both"/>
        <w:rPr>
          <w:rFonts w:ascii="Palatino Linotype" w:eastAsia="Calibri" w:hAnsi="Palatino Linotype" w:cs="Tahoma"/>
          <w:bCs/>
          <w:sz w:val="22"/>
          <w:szCs w:val="22"/>
          <w:lang w:val="es-ES_tradnl" w:eastAsia="en-US"/>
        </w:rPr>
      </w:pPr>
    </w:p>
    <w:p w14:paraId="4E93641D" w14:textId="77777777" w:rsidR="0075765A" w:rsidRPr="00FD6AF2" w:rsidRDefault="0075765A" w:rsidP="00A1010D">
      <w:pPr>
        <w:pStyle w:val="Prrafodelista"/>
        <w:numPr>
          <w:ilvl w:val="0"/>
          <w:numId w:val="11"/>
        </w:numPr>
        <w:autoSpaceDE w:val="0"/>
        <w:autoSpaceDN w:val="0"/>
        <w:adjustRightInd w:val="0"/>
        <w:spacing w:line="360" w:lineRule="auto"/>
        <w:jc w:val="both"/>
        <w:rPr>
          <w:rFonts w:ascii="Palatino Linotype" w:eastAsia="Calibri" w:hAnsi="Palatino Linotype" w:cs="Tahoma"/>
          <w:b/>
          <w:color w:val="000000"/>
          <w:szCs w:val="22"/>
          <w:lang w:eastAsia="es-MX"/>
        </w:rPr>
      </w:pPr>
      <w:r w:rsidRPr="00FD6AF2">
        <w:rPr>
          <w:rFonts w:ascii="Palatino Linotype" w:eastAsia="Calibri" w:hAnsi="Palatino Linotype" w:cs="Tahoma"/>
          <w:b/>
          <w:color w:val="000000"/>
          <w:szCs w:val="22"/>
          <w:lang w:eastAsia="es-MX"/>
        </w:rPr>
        <w:t xml:space="preserve">LA PARTIDA PRESUPUESTAL CON LA QUE SE LES PAGA A LOS PROVEEDORES POR DICHOS CONCEPTOS. </w:t>
      </w:r>
    </w:p>
    <w:p w14:paraId="07747944" w14:textId="77777777" w:rsidR="0075765A" w:rsidRPr="00FD6AF2" w:rsidRDefault="0075765A" w:rsidP="00182E92">
      <w:pPr>
        <w:spacing w:line="360" w:lineRule="auto"/>
        <w:contextualSpacing/>
        <w:jc w:val="both"/>
        <w:rPr>
          <w:rFonts w:ascii="Palatino Linotype" w:eastAsia="Calibri" w:hAnsi="Palatino Linotype" w:cs="Tahoma"/>
          <w:bCs/>
          <w:sz w:val="22"/>
          <w:szCs w:val="22"/>
          <w:lang w:val="es-ES_tradnl" w:eastAsia="en-US"/>
        </w:rPr>
      </w:pPr>
    </w:p>
    <w:p w14:paraId="1A5CD92E" w14:textId="09175E3B" w:rsidR="0075765A" w:rsidRDefault="002907A3" w:rsidP="00182E92">
      <w:pPr>
        <w:spacing w:line="360" w:lineRule="auto"/>
        <w:contextualSpacing/>
        <w:jc w:val="both"/>
        <w:rPr>
          <w:rFonts w:ascii="Palatino Linotype" w:eastAsia="Calibri" w:hAnsi="Palatino Linotype" w:cs="Tahoma"/>
          <w:bCs/>
          <w:sz w:val="22"/>
          <w:szCs w:val="22"/>
          <w:lang w:val="es-ES_tradnl" w:eastAsia="en-US"/>
        </w:rPr>
      </w:pPr>
      <w:r>
        <w:rPr>
          <w:rFonts w:ascii="Palatino Linotype" w:eastAsia="Calibri" w:hAnsi="Palatino Linotype" w:cs="Tahoma"/>
          <w:bCs/>
          <w:sz w:val="22"/>
          <w:szCs w:val="22"/>
          <w:lang w:val="es-ES_tradnl" w:eastAsia="en-US"/>
        </w:rPr>
        <w:t>Co</w:t>
      </w:r>
      <w:r w:rsidR="0075765A" w:rsidRPr="00FD6AF2">
        <w:rPr>
          <w:rFonts w:ascii="Palatino Linotype" w:eastAsia="Calibri" w:hAnsi="Palatino Linotype" w:cs="Tahoma"/>
          <w:bCs/>
          <w:sz w:val="22"/>
          <w:szCs w:val="22"/>
          <w:lang w:val="es-ES_tradnl" w:eastAsia="en-US"/>
        </w:rPr>
        <w:t>n relación al segundo elemento que contempla la solicitud del Particular, re</w:t>
      </w:r>
      <w:r>
        <w:rPr>
          <w:rFonts w:ascii="Palatino Linotype" w:eastAsia="Calibri" w:hAnsi="Palatino Linotype" w:cs="Tahoma"/>
          <w:bCs/>
          <w:sz w:val="22"/>
          <w:szCs w:val="22"/>
          <w:lang w:val="es-ES_tradnl" w:eastAsia="en-US"/>
        </w:rPr>
        <w:t xml:space="preserve">specto de </w:t>
      </w:r>
      <w:r w:rsidR="0075765A" w:rsidRPr="00FD6AF2">
        <w:rPr>
          <w:rFonts w:ascii="Palatino Linotype" w:eastAsia="Calibri" w:hAnsi="Palatino Linotype" w:cs="Tahoma"/>
          <w:bCs/>
          <w:sz w:val="22"/>
          <w:szCs w:val="22"/>
          <w:lang w:val="es-ES_tradnl" w:eastAsia="en-US"/>
        </w:rPr>
        <w:t xml:space="preserve">la partida presupuestal con el que se les paga a los proveedores de los servicios enunciados en el numeral anterior; es preciso señalar que en respuesta, el Sujeto Obligado, </w:t>
      </w:r>
      <w:r w:rsidR="00890A63">
        <w:rPr>
          <w:rFonts w:ascii="Palatino Linotype" w:eastAsia="Calibri" w:hAnsi="Palatino Linotype" w:cs="Tahoma"/>
          <w:bCs/>
          <w:sz w:val="22"/>
          <w:szCs w:val="22"/>
          <w:lang w:val="es-ES_tradnl" w:eastAsia="en-US"/>
        </w:rPr>
        <w:t>no realizó ningún pronunciamiento</w:t>
      </w:r>
      <w:r w:rsidR="005A7548">
        <w:rPr>
          <w:rFonts w:ascii="Palatino Linotype" w:eastAsia="Calibri" w:hAnsi="Palatino Linotype" w:cs="Tahoma"/>
          <w:bCs/>
          <w:sz w:val="22"/>
          <w:szCs w:val="22"/>
          <w:lang w:val="es-ES_tradnl" w:eastAsia="en-US"/>
        </w:rPr>
        <w:t>, en virtud de haber afirmado que no se ejerció gasto.</w:t>
      </w:r>
    </w:p>
    <w:p w14:paraId="7FD3E47D" w14:textId="77777777" w:rsidR="00BB4BB6" w:rsidRDefault="00BB4BB6" w:rsidP="00182E92">
      <w:pPr>
        <w:spacing w:line="360" w:lineRule="auto"/>
        <w:contextualSpacing/>
        <w:jc w:val="both"/>
        <w:rPr>
          <w:rFonts w:ascii="Palatino Linotype" w:eastAsia="Calibri" w:hAnsi="Palatino Linotype" w:cs="Tahoma"/>
          <w:bCs/>
          <w:sz w:val="22"/>
          <w:szCs w:val="22"/>
          <w:lang w:val="es-ES_tradnl" w:eastAsia="en-US"/>
        </w:rPr>
      </w:pPr>
    </w:p>
    <w:p w14:paraId="2D0A569D" w14:textId="2B7388C8" w:rsidR="005A7548" w:rsidRDefault="005A7548" w:rsidP="00AF3011">
      <w:pPr>
        <w:spacing w:line="360" w:lineRule="auto"/>
        <w:jc w:val="both"/>
        <w:rPr>
          <w:rFonts w:ascii="Palatino Linotype" w:hAnsi="Palatino Linotype" w:cs="Tahoma"/>
          <w:bCs/>
          <w:sz w:val="22"/>
          <w:szCs w:val="22"/>
          <w:lang w:val="es-ES"/>
        </w:rPr>
      </w:pPr>
      <w:r>
        <w:rPr>
          <w:rFonts w:ascii="Palatino Linotype" w:hAnsi="Palatino Linotype" w:cs="Tahoma"/>
          <w:bCs/>
          <w:sz w:val="22"/>
          <w:szCs w:val="22"/>
          <w:lang w:val="es-ES"/>
        </w:rPr>
        <w:t>Ahora bien, al haberse acreditado que la búsqueda de información no fue exhaustiva y al resultar procedente la entrega de los documentos que den cuenta del pago de las adquisiciones y servicios indicados por el Recurrente, se advierte que la información respecto de la partida presupuestal afectada, también es de naturaleza pública en virtud de que únicamente consiste en una clave para organizar el presupuesto público que permite identificar el tipo de gasto que se puede realizar con el dinero destinado en dicha partida.</w:t>
      </w:r>
    </w:p>
    <w:p w14:paraId="4EA50311" w14:textId="77777777" w:rsidR="005A7548" w:rsidRDefault="005A7548" w:rsidP="00AF3011">
      <w:pPr>
        <w:spacing w:line="360" w:lineRule="auto"/>
        <w:jc w:val="both"/>
        <w:rPr>
          <w:rFonts w:ascii="Palatino Linotype" w:hAnsi="Palatino Linotype" w:cs="Tahoma"/>
          <w:bCs/>
          <w:sz w:val="22"/>
          <w:szCs w:val="22"/>
          <w:lang w:val="es-ES"/>
        </w:rPr>
      </w:pPr>
    </w:p>
    <w:p w14:paraId="0A531FD3" w14:textId="3C9AB7A9" w:rsidR="005A7548" w:rsidRDefault="005A7548" w:rsidP="00AF3011">
      <w:pPr>
        <w:spacing w:line="360" w:lineRule="auto"/>
        <w:jc w:val="both"/>
        <w:rPr>
          <w:rFonts w:ascii="Palatino Linotype" w:hAnsi="Palatino Linotype" w:cs="Tahoma"/>
          <w:bCs/>
          <w:sz w:val="22"/>
          <w:szCs w:val="22"/>
          <w:lang w:val="es-ES"/>
        </w:rPr>
      </w:pPr>
      <w:r>
        <w:rPr>
          <w:rFonts w:ascii="Palatino Linotype" w:hAnsi="Palatino Linotype" w:cs="Tahoma"/>
          <w:bCs/>
          <w:sz w:val="22"/>
          <w:szCs w:val="22"/>
          <w:lang w:val="es-ES"/>
        </w:rPr>
        <w:t>Por consiguiente procede la entrega del documento que permita identificar los gastos que en su caso, se hayan realizado por parte del Sujeto Obligado en torno a la solicitud que nos ocupa.</w:t>
      </w:r>
    </w:p>
    <w:p w14:paraId="05C1E66F" w14:textId="77777777" w:rsidR="005A7548" w:rsidRDefault="005A7548" w:rsidP="00AF3011">
      <w:pPr>
        <w:spacing w:line="360" w:lineRule="auto"/>
        <w:jc w:val="both"/>
        <w:rPr>
          <w:rFonts w:ascii="Palatino Linotype" w:hAnsi="Palatino Linotype" w:cs="Tahoma"/>
          <w:bCs/>
          <w:sz w:val="22"/>
          <w:szCs w:val="22"/>
          <w:lang w:val="es-ES"/>
        </w:rPr>
      </w:pPr>
    </w:p>
    <w:p w14:paraId="4D41E057" w14:textId="3E6B86BA" w:rsidR="00AF3011" w:rsidRPr="004E0121" w:rsidRDefault="00AF3011" w:rsidP="00AF3011">
      <w:pPr>
        <w:spacing w:line="360" w:lineRule="auto"/>
        <w:jc w:val="both"/>
        <w:rPr>
          <w:rFonts w:ascii="Palatino Linotype" w:hAnsi="Palatino Linotype" w:cs="Tahoma"/>
          <w:bCs/>
          <w:sz w:val="22"/>
          <w:szCs w:val="22"/>
        </w:rPr>
      </w:pPr>
      <w:r w:rsidRPr="004E0121">
        <w:rPr>
          <w:rFonts w:ascii="Palatino Linotype" w:hAnsi="Palatino Linotype" w:cs="Tahoma"/>
          <w:bCs/>
          <w:sz w:val="22"/>
          <w:szCs w:val="22"/>
          <w:lang w:val="es-ES"/>
        </w:rPr>
        <w:lastRenderedPageBreak/>
        <w:t>Lo anterior, ya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Disposiciones que en su primer párrafo establecen que se presume la exist</w:t>
      </w:r>
      <w:r w:rsidR="00EF0D64">
        <w:rPr>
          <w:rFonts w:ascii="Palatino Linotype" w:hAnsi="Palatino Linotype" w:cs="Tahoma"/>
          <w:bCs/>
          <w:sz w:val="22"/>
          <w:szCs w:val="22"/>
          <w:lang w:val="es-ES"/>
        </w:rPr>
        <w:t>encia de la información cuando e</w:t>
      </w:r>
      <w:r w:rsidRPr="004E0121">
        <w:rPr>
          <w:rFonts w:ascii="Palatino Linotype" w:hAnsi="Palatino Linotype" w:cs="Tahoma"/>
          <w:bCs/>
          <w:sz w:val="22"/>
          <w:szCs w:val="22"/>
          <w:lang w:val="es-ES"/>
        </w:rPr>
        <w:t>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w:t>
      </w:r>
      <w:r w:rsidR="00EF0D64">
        <w:rPr>
          <w:rFonts w:ascii="Palatino Linotype" w:hAnsi="Palatino Linotype" w:cs="Tahoma"/>
          <w:bCs/>
          <w:sz w:val="22"/>
          <w:szCs w:val="22"/>
          <w:lang w:val="es-ES"/>
        </w:rPr>
        <w:t xml:space="preserve"> de la información, aun cuando e</w:t>
      </w:r>
      <w:r w:rsidRPr="004E0121">
        <w:rPr>
          <w:rFonts w:ascii="Palatino Linotype" w:hAnsi="Palatino Linotype" w:cs="Tahoma"/>
          <w:bCs/>
          <w:sz w:val="22"/>
          <w:szCs w:val="22"/>
          <w:lang w:val="es-ES"/>
        </w:rPr>
        <w:t>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14:paraId="73485427" w14:textId="77777777" w:rsidR="00AF3011" w:rsidRPr="004E0121" w:rsidRDefault="00AF3011" w:rsidP="00AF3011">
      <w:pPr>
        <w:spacing w:line="360" w:lineRule="auto"/>
        <w:jc w:val="both"/>
        <w:rPr>
          <w:rFonts w:ascii="Palatino Linotype" w:hAnsi="Palatino Linotype" w:cs="Tahoma"/>
          <w:bCs/>
          <w:sz w:val="22"/>
          <w:szCs w:val="22"/>
        </w:rPr>
      </w:pPr>
      <w:r w:rsidRPr="004E0121">
        <w:rPr>
          <w:rFonts w:ascii="Palatino Linotype" w:hAnsi="Palatino Linotype" w:cs="Tahoma"/>
          <w:bCs/>
          <w:sz w:val="22"/>
          <w:szCs w:val="22"/>
          <w:lang w:val="es-ES"/>
        </w:rPr>
        <w:t> </w:t>
      </w:r>
    </w:p>
    <w:p w14:paraId="2416E585" w14:textId="02B83169" w:rsidR="000B50B5" w:rsidRPr="00EF0657" w:rsidRDefault="000B50B5" w:rsidP="000B50B5">
      <w:pPr>
        <w:autoSpaceDE w:val="0"/>
        <w:autoSpaceDN w:val="0"/>
        <w:adjustRightInd w:val="0"/>
        <w:spacing w:line="360" w:lineRule="auto"/>
        <w:ind w:right="-595"/>
        <w:jc w:val="both"/>
        <w:rPr>
          <w:rFonts w:ascii="Palatino Linotype" w:hAnsi="Palatino Linotype"/>
          <w:b/>
          <w:i/>
          <w:sz w:val="22"/>
        </w:rPr>
      </w:pPr>
      <w:r w:rsidRPr="00646BBA">
        <w:rPr>
          <w:rFonts w:ascii="Palatino Linotype" w:eastAsia="Calibri" w:hAnsi="Palatino Linotype" w:cs="Tahoma"/>
          <w:bCs/>
          <w:sz w:val="22"/>
          <w:szCs w:val="22"/>
          <w:lang w:eastAsia="en-US"/>
        </w:rPr>
        <w:t xml:space="preserve">De tales circunstancias, se considera que el Sujeto Obligado deberá proporcionar el documento o documentos donde conste </w:t>
      </w:r>
      <w:r w:rsidR="00EF0657">
        <w:rPr>
          <w:rFonts w:ascii="Palatino Linotype" w:eastAsia="Calibri" w:hAnsi="Palatino Linotype" w:cs="Tahoma"/>
          <w:bCs/>
          <w:sz w:val="22"/>
          <w:szCs w:val="22"/>
          <w:lang w:eastAsia="en-US"/>
        </w:rPr>
        <w:t>la partida presupuestal de la que se hayan obtenido los recursos para las adquisiciones y servicios por “</w:t>
      </w:r>
      <w:r w:rsidR="00EF0657" w:rsidRPr="00EF0657">
        <w:rPr>
          <w:rFonts w:ascii="Palatino Linotype" w:eastAsia="Calibri" w:hAnsi="Palatino Linotype" w:cs="Tahoma"/>
          <w:bCs/>
          <w:i/>
          <w:sz w:val="22"/>
          <w:szCs w:val="22"/>
          <w:lang w:eastAsia="en-US"/>
        </w:rPr>
        <w:t>compra venta, arrendamiento, servicio y adquisiciones en general, de la pagina oficial del ayuntamiento durante el 2019, y cualquier otro software, sistema digital, plataforma digital o similares en operación y mantenimientos</w:t>
      </w:r>
      <w:r w:rsidR="00EF0657">
        <w:rPr>
          <w:rFonts w:ascii="Palatino Linotype" w:eastAsia="Calibri" w:hAnsi="Palatino Linotype" w:cs="Tahoma"/>
          <w:bCs/>
          <w:i/>
          <w:sz w:val="22"/>
          <w:szCs w:val="22"/>
          <w:lang w:eastAsia="en-US"/>
        </w:rPr>
        <w:t>”.</w:t>
      </w:r>
    </w:p>
    <w:p w14:paraId="3EBBC7E5" w14:textId="77777777" w:rsidR="000B50B5" w:rsidRPr="00AF3011" w:rsidRDefault="000B50B5" w:rsidP="000B50B5">
      <w:pPr>
        <w:spacing w:line="360" w:lineRule="auto"/>
        <w:ind w:right="567"/>
        <w:jc w:val="both"/>
        <w:rPr>
          <w:rFonts w:ascii="Palatino Linotype" w:eastAsia="Calibri" w:hAnsi="Palatino Linotype" w:cs="Tahoma"/>
          <w:bCs/>
          <w:sz w:val="22"/>
          <w:szCs w:val="22"/>
          <w:lang w:eastAsia="en-US"/>
        </w:rPr>
      </w:pPr>
    </w:p>
    <w:p w14:paraId="6F3EB5A0" w14:textId="77777777" w:rsidR="00182E92" w:rsidRPr="00AD2AEB" w:rsidRDefault="00182E92" w:rsidP="00182E92">
      <w:pPr>
        <w:spacing w:line="360" w:lineRule="auto"/>
        <w:contextualSpacing/>
        <w:jc w:val="both"/>
        <w:rPr>
          <w:rFonts w:ascii="Palatino Linotype" w:hAnsi="Palatino Linotype" w:cs="Tahoma"/>
          <w:b/>
          <w:sz w:val="22"/>
          <w:szCs w:val="22"/>
        </w:rPr>
      </w:pPr>
      <w:r w:rsidRPr="00AD2AEB">
        <w:rPr>
          <w:rFonts w:ascii="Palatino Linotype" w:hAnsi="Palatino Linotype" w:cs="Tahoma"/>
          <w:b/>
          <w:sz w:val="22"/>
          <w:szCs w:val="22"/>
        </w:rPr>
        <w:t>SEXTO. Versión pública.</w:t>
      </w:r>
    </w:p>
    <w:p w14:paraId="53CAA6CC" w14:textId="77777777" w:rsidR="00182E92" w:rsidRPr="00AD2AEB" w:rsidRDefault="00182E92" w:rsidP="00182E92">
      <w:pPr>
        <w:spacing w:line="360" w:lineRule="auto"/>
        <w:contextualSpacing/>
        <w:jc w:val="both"/>
        <w:rPr>
          <w:rFonts w:ascii="Palatino Linotype" w:hAnsi="Palatino Linotype" w:cs="Tahoma"/>
          <w:bCs/>
          <w:iCs/>
          <w:sz w:val="22"/>
          <w:szCs w:val="22"/>
        </w:rPr>
      </w:pPr>
    </w:p>
    <w:p w14:paraId="206DBAB3" w14:textId="77777777" w:rsidR="00182E92" w:rsidRPr="00AD2AEB" w:rsidRDefault="00182E92" w:rsidP="00182E92">
      <w:pPr>
        <w:spacing w:line="360" w:lineRule="auto"/>
        <w:contextualSpacing/>
        <w:jc w:val="both"/>
        <w:rPr>
          <w:rFonts w:ascii="Palatino Linotype" w:hAnsi="Palatino Linotype" w:cs="Tahoma"/>
          <w:bCs/>
          <w:iCs/>
          <w:sz w:val="22"/>
          <w:szCs w:val="22"/>
        </w:rPr>
      </w:pPr>
      <w:r w:rsidRPr="00AD2AEB">
        <w:rPr>
          <w:rFonts w:ascii="Palatino Linotype" w:hAnsi="Palatino Linotype" w:cs="Tahoma"/>
          <w:bCs/>
          <w:iCs/>
          <w:sz w:val="22"/>
          <w:szCs w:val="22"/>
        </w:rPr>
        <w:t xml:space="preserve">Al respecto de la versión pública, se precisa que la Ley General de Transparencia y Acceso a la Información Pública, en su artículo 116, dispone que se considera información confidencial </w:t>
      </w:r>
      <w:r w:rsidRPr="00AD2AEB">
        <w:rPr>
          <w:rFonts w:ascii="Palatino Linotype" w:hAnsi="Palatino Linotype" w:cs="Tahoma"/>
          <w:bCs/>
          <w:iCs/>
          <w:sz w:val="22"/>
          <w:szCs w:val="22"/>
        </w:rPr>
        <w:lastRenderedPageBreak/>
        <w:t>la que contenga datos personales concernientes a una persona física identificada o identificable.</w:t>
      </w:r>
    </w:p>
    <w:p w14:paraId="2CA02FA8" w14:textId="77777777" w:rsidR="00182E92" w:rsidRPr="00AD2AEB" w:rsidRDefault="00182E92" w:rsidP="00182E92">
      <w:pPr>
        <w:spacing w:line="360" w:lineRule="auto"/>
        <w:contextualSpacing/>
        <w:jc w:val="both"/>
        <w:rPr>
          <w:rFonts w:ascii="Palatino Linotype" w:hAnsi="Palatino Linotype" w:cs="Tahoma"/>
          <w:bCs/>
          <w:iCs/>
          <w:sz w:val="22"/>
          <w:szCs w:val="22"/>
        </w:rPr>
      </w:pPr>
    </w:p>
    <w:p w14:paraId="18511694" w14:textId="77777777" w:rsidR="00182E92" w:rsidRPr="00AD2AEB" w:rsidRDefault="00182E92" w:rsidP="00182E92">
      <w:pPr>
        <w:spacing w:line="360" w:lineRule="auto"/>
        <w:contextualSpacing/>
        <w:jc w:val="both"/>
        <w:rPr>
          <w:rFonts w:ascii="Palatino Linotype" w:hAnsi="Palatino Linotype" w:cs="Tahoma"/>
          <w:bCs/>
          <w:iCs/>
          <w:sz w:val="22"/>
          <w:szCs w:val="22"/>
        </w:rPr>
      </w:pPr>
      <w:r w:rsidRPr="00AD2AEB">
        <w:rPr>
          <w:rFonts w:ascii="Palatino Linotype" w:hAnsi="Palatino Linotype" w:cs="Tahoma"/>
          <w:bCs/>
          <w:iCs/>
          <w:sz w:val="22"/>
          <w:szCs w:val="22"/>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14:paraId="79DBD75F" w14:textId="77777777" w:rsidR="00182E92" w:rsidRPr="00AD2AEB" w:rsidRDefault="00182E92" w:rsidP="00182E92">
      <w:pPr>
        <w:spacing w:line="360" w:lineRule="auto"/>
        <w:contextualSpacing/>
        <w:jc w:val="both"/>
        <w:rPr>
          <w:rFonts w:ascii="Palatino Linotype" w:hAnsi="Palatino Linotype" w:cs="Tahoma"/>
          <w:bCs/>
          <w:iCs/>
          <w:sz w:val="22"/>
          <w:szCs w:val="22"/>
        </w:rPr>
      </w:pPr>
    </w:p>
    <w:p w14:paraId="01E24CC7" w14:textId="77777777" w:rsidR="00182E92" w:rsidRPr="00AD2AEB" w:rsidRDefault="00182E92" w:rsidP="00182E92">
      <w:pPr>
        <w:spacing w:line="360" w:lineRule="auto"/>
        <w:contextualSpacing/>
        <w:jc w:val="both"/>
        <w:rPr>
          <w:rFonts w:ascii="Palatino Linotype" w:hAnsi="Palatino Linotype" w:cs="Tahoma"/>
          <w:bCs/>
          <w:iCs/>
          <w:sz w:val="22"/>
          <w:szCs w:val="22"/>
        </w:rPr>
      </w:pPr>
      <w:r w:rsidRPr="00AD2AEB">
        <w:rPr>
          <w:rFonts w:ascii="Palatino Linotype" w:hAnsi="Palatino Linotype" w:cs="Tahoma"/>
          <w:bCs/>
          <w:iCs/>
          <w:sz w:val="22"/>
          <w:szCs w:val="22"/>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14:paraId="61A82C1B" w14:textId="77777777" w:rsidR="00182E92" w:rsidRPr="00AD2AEB" w:rsidRDefault="00182E92" w:rsidP="00182E92">
      <w:pPr>
        <w:spacing w:line="360" w:lineRule="auto"/>
        <w:contextualSpacing/>
        <w:jc w:val="both"/>
        <w:rPr>
          <w:rFonts w:ascii="Palatino Linotype" w:hAnsi="Palatino Linotype" w:cs="Tahoma"/>
          <w:bCs/>
          <w:iCs/>
          <w:sz w:val="22"/>
          <w:szCs w:val="22"/>
        </w:rPr>
      </w:pPr>
    </w:p>
    <w:p w14:paraId="0BB10266" w14:textId="77777777" w:rsidR="00182E92" w:rsidRPr="00AD2AEB" w:rsidRDefault="00182E92" w:rsidP="00182E92">
      <w:pPr>
        <w:spacing w:line="360" w:lineRule="auto"/>
        <w:contextualSpacing/>
        <w:jc w:val="both"/>
        <w:rPr>
          <w:rFonts w:ascii="Palatino Linotype" w:hAnsi="Palatino Linotype" w:cs="Tahoma"/>
          <w:bCs/>
          <w:iCs/>
          <w:sz w:val="22"/>
          <w:szCs w:val="22"/>
        </w:rPr>
      </w:pPr>
      <w:r w:rsidRPr="00AD2AEB">
        <w:rPr>
          <w:rFonts w:ascii="Palatino Linotype" w:hAnsi="Palatino Linotype" w:cs="Tahoma"/>
          <w:bCs/>
          <w:iCs/>
          <w:sz w:val="22"/>
          <w:szCs w:val="22"/>
        </w:rPr>
        <w:t>En concordancia con lo previo, el artículo 143, fracción I, de la Ley previamente citada, establece que la información privada y los datos personales, concernientes a una persona física o jurídica colectiva identificada o identificable son confidenciales.</w:t>
      </w:r>
    </w:p>
    <w:p w14:paraId="20B5AD77" w14:textId="77777777" w:rsidR="00182E92" w:rsidRPr="00AD2AEB" w:rsidRDefault="00182E92" w:rsidP="00182E92">
      <w:pPr>
        <w:spacing w:line="360" w:lineRule="auto"/>
        <w:contextualSpacing/>
        <w:jc w:val="both"/>
        <w:rPr>
          <w:rFonts w:ascii="Palatino Linotype" w:hAnsi="Palatino Linotype" w:cs="Tahoma"/>
          <w:bCs/>
          <w:iCs/>
          <w:sz w:val="22"/>
          <w:szCs w:val="22"/>
        </w:rPr>
      </w:pPr>
    </w:p>
    <w:p w14:paraId="74CC80B9" w14:textId="77777777" w:rsidR="00182E92" w:rsidRPr="00AD2AEB" w:rsidRDefault="00182E92" w:rsidP="00182E92">
      <w:pPr>
        <w:spacing w:line="360" w:lineRule="auto"/>
        <w:contextualSpacing/>
        <w:jc w:val="both"/>
        <w:rPr>
          <w:rFonts w:ascii="Palatino Linotype" w:hAnsi="Palatino Linotype" w:cs="Tahoma"/>
          <w:bCs/>
          <w:iCs/>
          <w:sz w:val="22"/>
          <w:szCs w:val="22"/>
        </w:rPr>
      </w:pPr>
      <w:r w:rsidRPr="00AD2AEB">
        <w:rPr>
          <w:rFonts w:ascii="Palatino Linotype" w:hAnsi="Palatino Linotype" w:cs="Tahoma"/>
          <w:bCs/>
          <w:iCs/>
          <w:sz w:val="22"/>
          <w:szCs w:val="22"/>
        </w:rPr>
        <w:t>Asimismo, en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335A23B9" w14:textId="77777777" w:rsidR="00182E92" w:rsidRPr="00AD2AEB" w:rsidRDefault="00182E92" w:rsidP="00182E92">
      <w:pPr>
        <w:spacing w:line="360" w:lineRule="auto"/>
        <w:contextualSpacing/>
        <w:jc w:val="both"/>
        <w:rPr>
          <w:rFonts w:ascii="Palatino Linotype" w:hAnsi="Palatino Linotype" w:cs="Tahoma"/>
          <w:bCs/>
          <w:iCs/>
          <w:sz w:val="22"/>
          <w:szCs w:val="22"/>
        </w:rPr>
      </w:pPr>
      <w:r w:rsidRPr="00AD2AEB">
        <w:rPr>
          <w:rFonts w:ascii="Palatino Linotype" w:hAnsi="Palatino Linotype" w:cs="Tahoma"/>
          <w:bCs/>
          <w:iCs/>
          <w:sz w:val="22"/>
          <w:szCs w:val="22"/>
        </w:rPr>
        <w:lastRenderedPageBreak/>
        <w:t>En términos de lo expuesto, la documentación y aquellos datos que se consideren confidenciales, serán una limitante del derecho de acceso a la información, siempre y cuando:</w:t>
      </w:r>
    </w:p>
    <w:p w14:paraId="24194015" w14:textId="77777777" w:rsidR="00182E92" w:rsidRPr="00AD2AEB" w:rsidRDefault="00182E92" w:rsidP="00182E92">
      <w:pPr>
        <w:spacing w:line="360" w:lineRule="auto"/>
        <w:contextualSpacing/>
        <w:jc w:val="both"/>
        <w:rPr>
          <w:rFonts w:ascii="Palatino Linotype" w:hAnsi="Palatino Linotype" w:cs="Tahoma"/>
          <w:bCs/>
          <w:iCs/>
          <w:sz w:val="22"/>
          <w:szCs w:val="22"/>
        </w:rPr>
      </w:pPr>
    </w:p>
    <w:p w14:paraId="77BC313A" w14:textId="77777777" w:rsidR="00182E92" w:rsidRPr="00AD2AEB" w:rsidRDefault="00182E92" w:rsidP="00A1010D">
      <w:pPr>
        <w:numPr>
          <w:ilvl w:val="0"/>
          <w:numId w:val="4"/>
        </w:numPr>
        <w:spacing w:line="360" w:lineRule="auto"/>
        <w:contextualSpacing/>
        <w:jc w:val="both"/>
        <w:rPr>
          <w:rFonts w:ascii="Palatino Linotype" w:hAnsi="Palatino Linotype" w:cs="Tahoma"/>
          <w:bCs/>
          <w:iCs/>
          <w:sz w:val="22"/>
          <w:szCs w:val="22"/>
        </w:rPr>
      </w:pPr>
      <w:r w:rsidRPr="00AD2AEB">
        <w:rPr>
          <w:rFonts w:ascii="Palatino Linotype" w:hAnsi="Palatino Linotype" w:cs="Tahoma"/>
          <w:bCs/>
          <w:iCs/>
          <w:sz w:val="22"/>
          <w:szCs w:val="22"/>
        </w:rPr>
        <w:t xml:space="preserve">Se trate de datos personales o información privada; esto es, información concerniente a una persona física o jurídico colectiva y que ésta sea identificada o identificable. </w:t>
      </w:r>
    </w:p>
    <w:p w14:paraId="09B988D7" w14:textId="77777777" w:rsidR="00182E92" w:rsidRPr="00AD2AEB" w:rsidRDefault="00182E92" w:rsidP="00A1010D">
      <w:pPr>
        <w:numPr>
          <w:ilvl w:val="0"/>
          <w:numId w:val="4"/>
        </w:numPr>
        <w:spacing w:line="360" w:lineRule="auto"/>
        <w:contextualSpacing/>
        <w:jc w:val="both"/>
        <w:rPr>
          <w:rFonts w:ascii="Palatino Linotype" w:hAnsi="Palatino Linotype" w:cs="Tahoma"/>
          <w:bCs/>
          <w:iCs/>
          <w:sz w:val="22"/>
          <w:szCs w:val="22"/>
        </w:rPr>
      </w:pPr>
      <w:r w:rsidRPr="00AD2AEB">
        <w:rPr>
          <w:rFonts w:ascii="Palatino Linotype" w:hAnsi="Palatino Linotype" w:cs="Tahoma"/>
          <w:bCs/>
          <w:iCs/>
          <w:sz w:val="22"/>
          <w:szCs w:val="22"/>
        </w:rPr>
        <w:t xml:space="preserve">Para la difusión de los datos, se requiera el consentimiento del titular. </w:t>
      </w:r>
    </w:p>
    <w:p w14:paraId="2DC362DE" w14:textId="77777777" w:rsidR="00182E92" w:rsidRPr="00AD2AEB" w:rsidRDefault="00182E92" w:rsidP="00182E92">
      <w:pPr>
        <w:spacing w:line="360" w:lineRule="auto"/>
        <w:contextualSpacing/>
        <w:jc w:val="both"/>
        <w:rPr>
          <w:rFonts w:ascii="Palatino Linotype" w:hAnsi="Palatino Linotype" w:cs="Tahoma"/>
          <w:bCs/>
          <w:iCs/>
          <w:sz w:val="22"/>
          <w:szCs w:val="22"/>
        </w:rPr>
      </w:pPr>
    </w:p>
    <w:p w14:paraId="3BB4B26B" w14:textId="77777777" w:rsidR="00182E92" w:rsidRPr="00AD2AEB" w:rsidRDefault="00182E92" w:rsidP="00182E92">
      <w:pPr>
        <w:spacing w:line="360" w:lineRule="auto"/>
        <w:contextualSpacing/>
        <w:jc w:val="both"/>
        <w:rPr>
          <w:rFonts w:ascii="Palatino Linotype" w:hAnsi="Palatino Linotype" w:cs="Tahoma"/>
          <w:bCs/>
          <w:iCs/>
          <w:sz w:val="22"/>
          <w:szCs w:val="22"/>
        </w:rPr>
      </w:pPr>
      <w:r w:rsidRPr="00AD2AEB">
        <w:rPr>
          <w:rFonts w:ascii="Palatino Linotype" w:hAnsi="Palatino Linotype" w:cs="Tahoma"/>
          <w:bCs/>
          <w:iCs/>
          <w:sz w:val="22"/>
          <w:szCs w:val="22"/>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identificada o identificable (cuando su identidad pueda determinarse directa o indirectamente a través de cualquier documento informativo físico o electrónico), establecida en cualquier formato o modalidad. </w:t>
      </w:r>
    </w:p>
    <w:p w14:paraId="1E2D8F8F" w14:textId="77777777" w:rsidR="00182E92" w:rsidRPr="00AD2AEB" w:rsidRDefault="00182E92" w:rsidP="00182E92">
      <w:pPr>
        <w:spacing w:line="360" w:lineRule="auto"/>
        <w:contextualSpacing/>
        <w:jc w:val="both"/>
        <w:rPr>
          <w:rFonts w:ascii="Palatino Linotype" w:hAnsi="Palatino Linotype" w:cs="Tahoma"/>
          <w:bCs/>
          <w:iCs/>
          <w:sz w:val="22"/>
          <w:szCs w:val="22"/>
        </w:rPr>
      </w:pPr>
    </w:p>
    <w:p w14:paraId="54E92EE0" w14:textId="77777777" w:rsidR="00182E92" w:rsidRPr="00AD2AEB" w:rsidRDefault="00182E92" w:rsidP="00182E92">
      <w:pPr>
        <w:spacing w:line="360" w:lineRule="auto"/>
        <w:contextualSpacing/>
        <w:jc w:val="both"/>
        <w:rPr>
          <w:rFonts w:ascii="Palatino Linotype" w:hAnsi="Palatino Linotype" w:cs="Tahoma"/>
          <w:bCs/>
          <w:iCs/>
          <w:sz w:val="22"/>
          <w:szCs w:val="22"/>
        </w:rPr>
      </w:pPr>
      <w:r w:rsidRPr="00AD2AEB">
        <w:rPr>
          <w:rFonts w:ascii="Palatino Linotype" w:hAnsi="Palatino Linotype" w:cs="Tahoma"/>
          <w:bCs/>
          <w:iCs/>
          <w:sz w:val="22"/>
          <w:szCs w:val="22"/>
        </w:rPr>
        <w:t>Además, en el artículo 5° de dicho ordenamiento jurídico, establece que es la Ley aplicable para todo tratamiento de datos personales.</w:t>
      </w:r>
    </w:p>
    <w:p w14:paraId="10B81D9F" w14:textId="77777777" w:rsidR="00182E92" w:rsidRPr="00AD2AEB" w:rsidRDefault="00182E92" w:rsidP="00182E92">
      <w:pPr>
        <w:spacing w:line="360" w:lineRule="auto"/>
        <w:contextualSpacing/>
        <w:jc w:val="both"/>
        <w:rPr>
          <w:rFonts w:ascii="Palatino Linotype" w:hAnsi="Palatino Linotype" w:cs="Tahoma"/>
          <w:bCs/>
          <w:iCs/>
          <w:sz w:val="22"/>
          <w:szCs w:val="22"/>
        </w:rPr>
      </w:pPr>
    </w:p>
    <w:p w14:paraId="025512DD" w14:textId="77777777" w:rsidR="00182E92" w:rsidRPr="00AD2AEB" w:rsidRDefault="00182E92" w:rsidP="00182E92">
      <w:pPr>
        <w:spacing w:line="360" w:lineRule="auto"/>
        <w:contextualSpacing/>
        <w:jc w:val="both"/>
        <w:rPr>
          <w:rFonts w:ascii="Palatino Linotype" w:hAnsi="Palatino Linotype" w:cs="Tahoma"/>
          <w:bCs/>
          <w:iCs/>
          <w:sz w:val="22"/>
          <w:szCs w:val="22"/>
        </w:rPr>
      </w:pPr>
      <w:r w:rsidRPr="00AD2AEB">
        <w:rPr>
          <w:rFonts w:ascii="Palatino Linotype" w:hAnsi="Palatino Linotype" w:cs="Tahoma"/>
          <w:bCs/>
          <w:iCs/>
          <w:sz w:val="22"/>
          <w:szCs w:val="22"/>
        </w:rPr>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14:paraId="14C1614F" w14:textId="77777777" w:rsidR="00182E92" w:rsidRPr="00AD2AEB" w:rsidRDefault="00182E92" w:rsidP="00182E92">
      <w:pPr>
        <w:spacing w:line="360" w:lineRule="auto"/>
        <w:contextualSpacing/>
        <w:jc w:val="both"/>
        <w:rPr>
          <w:rFonts w:ascii="Palatino Linotype" w:hAnsi="Palatino Linotype" w:cs="Tahoma"/>
          <w:bCs/>
          <w:iCs/>
          <w:sz w:val="22"/>
          <w:szCs w:val="22"/>
        </w:rPr>
      </w:pPr>
    </w:p>
    <w:p w14:paraId="59BECFF1" w14:textId="77777777" w:rsidR="00182E92" w:rsidRPr="00AD2AEB" w:rsidRDefault="00182E92" w:rsidP="00182E92">
      <w:pPr>
        <w:spacing w:line="360" w:lineRule="auto"/>
        <w:contextualSpacing/>
        <w:jc w:val="both"/>
        <w:rPr>
          <w:rFonts w:ascii="Palatino Linotype" w:hAnsi="Palatino Linotype" w:cs="Tahoma"/>
          <w:bCs/>
          <w:iCs/>
          <w:sz w:val="22"/>
          <w:szCs w:val="22"/>
        </w:rPr>
      </w:pPr>
      <w:r w:rsidRPr="00AD2AEB">
        <w:rPr>
          <w:rFonts w:ascii="Palatino Linotype" w:hAnsi="Palatino Linotype" w:cs="Tahoma"/>
          <w:bCs/>
          <w:iCs/>
          <w:sz w:val="22"/>
          <w:szCs w:val="22"/>
        </w:rPr>
        <w:lastRenderedPageBreak/>
        <w:t>Por tales situaciones, un dato personal es cualquier información que pueda hacer a una persona física identificada e identificable, como su nombre o imagen.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083C42E5" w14:textId="77777777" w:rsidR="00182E92" w:rsidRPr="00AD2AEB" w:rsidRDefault="00182E92" w:rsidP="00182E92">
      <w:pPr>
        <w:spacing w:line="360" w:lineRule="auto"/>
        <w:contextualSpacing/>
        <w:jc w:val="both"/>
        <w:rPr>
          <w:rFonts w:ascii="Palatino Linotype" w:hAnsi="Palatino Linotype" w:cs="Tahoma"/>
          <w:bCs/>
          <w:iCs/>
          <w:sz w:val="22"/>
          <w:szCs w:val="22"/>
        </w:rPr>
      </w:pPr>
    </w:p>
    <w:p w14:paraId="0ADF05B7" w14:textId="77777777" w:rsidR="00182E92" w:rsidRPr="00AD2AEB" w:rsidRDefault="00182E92" w:rsidP="00182E92">
      <w:pPr>
        <w:spacing w:line="360" w:lineRule="auto"/>
        <w:contextualSpacing/>
        <w:jc w:val="both"/>
        <w:rPr>
          <w:rFonts w:ascii="Palatino Linotype" w:hAnsi="Palatino Linotype" w:cs="Tahoma"/>
          <w:bCs/>
          <w:iCs/>
          <w:sz w:val="22"/>
          <w:szCs w:val="22"/>
        </w:rPr>
      </w:pPr>
      <w:r w:rsidRPr="00AD2AEB">
        <w:rPr>
          <w:rFonts w:ascii="Palatino Linotype" w:hAnsi="Palatino Linotype" w:cs="Tahoma"/>
          <w:bCs/>
          <w:iCs/>
          <w:sz w:val="22"/>
          <w:szCs w:val="22"/>
        </w:rPr>
        <w:t>En este contexto,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14:paraId="28EAEBA3" w14:textId="77777777" w:rsidR="00182E92" w:rsidRPr="00AD2AEB" w:rsidRDefault="00182E92" w:rsidP="00182E92">
      <w:pPr>
        <w:spacing w:line="360" w:lineRule="auto"/>
        <w:contextualSpacing/>
        <w:jc w:val="both"/>
        <w:rPr>
          <w:rFonts w:ascii="Palatino Linotype" w:hAnsi="Palatino Linotype" w:cs="Tahoma"/>
          <w:bCs/>
          <w:iCs/>
          <w:sz w:val="22"/>
          <w:szCs w:val="22"/>
        </w:rPr>
      </w:pPr>
    </w:p>
    <w:p w14:paraId="575EA1DB" w14:textId="77777777" w:rsidR="00182E92" w:rsidRPr="00AD2AEB" w:rsidRDefault="00182E92" w:rsidP="00182E92">
      <w:pPr>
        <w:spacing w:line="360" w:lineRule="auto"/>
        <w:contextualSpacing/>
        <w:jc w:val="both"/>
        <w:rPr>
          <w:rFonts w:ascii="Palatino Linotype" w:hAnsi="Palatino Linotype" w:cs="Tahoma"/>
          <w:bCs/>
          <w:iCs/>
          <w:sz w:val="22"/>
          <w:szCs w:val="22"/>
        </w:rPr>
      </w:pPr>
      <w:r w:rsidRPr="00AD2AEB">
        <w:rPr>
          <w:rFonts w:ascii="Palatino Linotype" w:hAnsi="Palatino Linotype" w:cs="Tahoma"/>
          <w:bCs/>
          <w:iCs/>
          <w:sz w:val="22"/>
          <w:szCs w:val="22"/>
        </w:rPr>
        <w:t>De tal suerte, las instituciones públicas tienen la doble responsabilidad, por un lado de proteger los datos personales y por otro, darles publicidad cuando la relevancia de esos datos sea de interés público.</w:t>
      </w:r>
    </w:p>
    <w:p w14:paraId="64744000" w14:textId="77777777" w:rsidR="00182E92" w:rsidRPr="00AD2AEB" w:rsidRDefault="00182E92" w:rsidP="00182E92">
      <w:pPr>
        <w:spacing w:line="360" w:lineRule="auto"/>
        <w:contextualSpacing/>
        <w:jc w:val="both"/>
        <w:rPr>
          <w:rFonts w:ascii="Palatino Linotype" w:hAnsi="Palatino Linotype" w:cs="Tahoma"/>
          <w:bCs/>
          <w:iCs/>
          <w:sz w:val="22"/>
          <w:szCs w:val="22"/>
        </w:rPr>
      </w:pPr>
    </w:p>
    <w:p w14:paraId="5AC819FD" w14:textId="77777777" w:rsidR="00182E92" w:rsidRPr="00AD2AEB" w:rsidRDefault="00182E92" w:rsidP="00182E92">
      <w:pPr>
        <w:spacing w:line="360" w:lineRule="auto"/>
        <w:contextualSpacing/>
        <w:jc w:val="both"/>
        <w:rPr>
          <w:rFonts w:ascii="Palatino Linotype" w:hAnsi="Palatino Linotype" w:cs="Tahoma"/>
          <w:bCs/>
          <w:iCs/>
          <w:sz w:val="22"/>
          <w:szCs w:val="22"/>
        </w:rPr>
      </w:pPr>
      <w:r w:rsidRPr="00AD2AEB">
        <w:rPr>
          <w:rFonts w:ascii="Palatino Linotype" w:hAnsi="Palatino Linotype" w:cs="Tahoma"/>
          <w:bCs/>
          <w:iCs/>
          <w:sz w:val="22"/>
          <w:szCs w:val="22"/>
        </w:rPr>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entre otros; información que necesariamente está vinculada con datos personales, que pierden la protección en beneficio del interés público (no por eso dejan de ser datos personales, sólo que no están protegidos en la confidencialidad).</w:t>
      </w:r>
    </w:p>
    <w:p w14:paraId="2EFA6577" w14:textId="77777777" w:rsidR="00182E92" w:rsidRPr="00AD2AEB" w:rsidRDefault="00182E92" w:rsidP="00182E92">
      <w:pPr>
        <w:spacing w:line="360" w:lineRule="auto"/>
        <w:contextualSpacing/>
        <w:jc w:val="both"/>
        <w:rPr>
          <w:rFonts w:ascii="Palatino Linotype" w:hAnsi="Palatino Linotype" w:cs="Tahoma"/>
          <w:bCs/>
          <w:iCs/>
          <w:sz w:val="22"/>
          <w:szCs w:val="22"/>
        </w:rPr>
      </w:pPr>
      <w:r w:rsidRPr="00AD2AEB">
        <w:rPr>
          <w:rFonts w:ascii="Palatino Linotype" w:hAnsi="Palatino Linotype" w:cs="Tahoma"/>
          <w:bCs/>
          <w:iCs/>
          <w:sz w:val="22"/>
          <w:szCs w:val="22"/>
        </w:rPr>
        <w:lastRenderedPageBreak/>
        <w:t>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14:paraId="57135534" w14:textId="77777777" w:rsidR="00182E92" w:rsidRPr="00AD2AEB" w:rsidRDefault="00182E92" w:rsidP="00182E92">
      <w:pPr>
        <w:spacing w:line="360" w:lineRule="auto"/>
        <w:contextualSpacing/>
        <w:jc w:val="both"/>
        <w:rPr>
          <w:rFonts w:ascii="Palatino Linotype" w:hAnsi="Palatino Linotype" w:cs="Tahoma"/>
          <w:bCs/>
          <w:iCs/>
          <w:sz w:val="22"/>
          <w:szCs w:val="22"/>
        </w:rPr>
      </w:pPr>
    </w:p>
    <w:p w14:paraId="1BB896F7" w14:textId="77777777" w:rsidR="00182E92" w:rsidRPr="00AD2AEB" w:rsidRDefault="00182E92" w:rsidP="00182E92">
      <w:pPr>
        <w:spacing w:line="360" w:lineRule="auto"/>
        <w:contextualSpacing/>
        <w:jc w:val="both"/>
        <w:rPr>
          <w:rFonts w:ascii="Palatino Linotype" w:hAnsi="Palatino Linotype" w:cs="Tahoma"/>
          <w:bCs/>
          <w:iCs/>
          <w:sz w:val="22"/>
          <w:szCs w:val="22"/>
        </w:rPr>
      </w:pPr>
      <w:r w:rsidRPr="00AD2AEB">
        <w:rPr>
          <w:rFonts w:ascii="Palatino Linotype" w:hAnsi="Palatino Linotype" w:cs="Tahoma"/>
          <w:bCs/>
          <w:iCs/>
          <w:sz w:val="22"/>
          <w:szCs w:val="22"/>
        </w:rPr>
        <w:t>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14:paraId="13844ADD" w14:textId="77777777" w:rsidR="00182E92" w:rsidRPr="00AD2AEB" w:rsidRDefault="00182E92" w:rsidP="00182E92">
      <w:pPr>
        <w:spacing w:line="360" w:lineRule="auto"/>
        <w:contextualSpacing/>
        <w:jc w:val="both"/>
        <w:rPr>
          <w:rFonts w:ascii="Palatino Linotype" w:hAnsi="Palatino Linotype" w:cs="Tahoma"/>
          <w:bCs/>
          <w:iCs/>
          <w:sz w:val="22"/>
          <w:szCs w:val="22"/>
        </w:rPr>
      </w:pPr>
    </w:p>
    <w:p w14:paraId="5538BE8D" w14:textId="2169C3BC" w:rsidR="00182E92" w:rsidRPr="00C12499" w:rsidRDefault="00182E92" w:rsidP="00182E92">
      <w:pPr>
        <w:spacing w:line="360" w:lineRule="auto"/>
        <w:contextualSpacing/>
        <w:jc w:val="both"/>
        <w:rPr>
          <w:rFonts w:ascii="Palatino Linotype" w:hAnsi="Palatino Linotype" w:cs="Tahoma"/>
          <w:iCs/>
          <w:sz w:val="22"/>
          <w:szCs w:val="22"/>
        </w:rPr>
      </w:pPr>
      <w:r w:rsidRPr="00AD2AEB">
        <w:rPr>
          <w:rFonts w:ascii="Palatino Linotype" w:hAnsi="Palatino Linotype" w:cs="Tahoma"/>
          <w:bCs/>
          <w:iCs/>
          <w:sz w:val="22"/>
          <w:szCs w:val="22"/>
        </w:rPr>
        <w:t xml:space="preserve">Bajo este esquema y derivado del análisis </w:t>
      </w:r>
      <w:r w:rsidR="0076508E">
        <w:rPr>
          <w:rFonts w:ascii="Palatino Linotype" w:hAnsi="Palatino Linotype" w:cs="Tahoma"/>
          <w:bCs/>
          <w:iCs/>
          <w:sz w:val="22"/>
          <w:szCs w:val="22"/>
        </w:rPr>
        <w:t>de ser el caso que los documentos contuvieran datos que pertenecen exclusivamente al ámbito de la vida privada de las personas podrán ser clasificados como confidenciales</w:t>
      </w:r>
      <w:r w:rsidR="00667912">
        <w:rPr>
          <w:rFonts w:ascii="Palatino Linotype" w:hAnsi="Palatino Linotype" w:cs="Tahoma"/>
          <w:bCs/>
          <w:iCs/>
          <w:sz w:val="22"/>
          <w:szCs w:val="22"/>
        </w:rPr>
        <w:t>, tales como los número de cuenta o clabes interbancarias de particulares, incluidos los proveedores</w:t>
      </w:r>
      <w:r w:rsidR="00CB3304">
        <w:rPr>
          <w:rFonts w:ascii="Palatino Linotype" w:hAnsi="Palatino Linotype" w:cs="Tahoma"/>
          <w:bCs/>
          <w:iCs/>
          <w:sz w:val="22"/>
          <w:szCs w:val="22"/>
        </w:rPr>
        <w:t xml:space="preserve">; sin que puedan considerarse como tal el </w:t>
      </w:r>
      <w:r w:rsidRPr="00AD2AEB">
        <w:rPr>
          <w:rFonts w:ascii="Palatino Linotype" w:hAnsi="Palatino Linotype" w:cs="Tahoma"/>
          <w:bCs/>
          <w:iCs/>
          <w:sz w:val="22"/>
          <w:szCs w:val="22"/>
        </w:rPr>
        <w:t xml:space="preserve"> </w:t>
      </w:r>
      <w:r w:rsidRPr="00C12499">
        <w:rPr>
          <w:rFonts w:ascii="Palatino Linotype" w:hAnsi="Palatino Linotype" w:cs="Tahoma"/>
          <w:iCs/>
          <w:sz w:val="22"/>
          <w:szCs w:val="22"/>
        </w:rPr>
        <w:t>Registro Federal de Contribuyentes (RFC)</w:t>
      </w:r>
      <w:r w:rsidR="00CB3304" w:rsidRPr="00C12499">
        <w:rPr>
          <w:rFonts w:ascii="Palatino Linotype" w:hAnsi="Palatino Linotype" w:cs="Tahoma"/>
          <w:iCs/>
          <w:sz w:val="22"/>
          <w:szCs w:val="22"/>
        </w:rPr>
        <w:t xml:space="preserve"> y el domicilio fiscal,</w:t>
      </w:r>
      <w:r w:rsidRPr="00C12499">
        <w:rPr>
          <w:rFonts w:ascii="Palatino Linotype" w:hAnsi="Palatino Linotype" w:cs="Tahoma"/>
          <w:iCs/>
          <w:sz w:val="22"/>
          <w:szCs w:val="22"/>
        </w:rPr>
        <w:t xml:space="preserve"> </w:t>
      </w:r>
      <w:r w:rsidRPr="00C12499">
        <w:rPr>
          <w:rFonts w:ascii="Palatino Linotype" w:hAnsi="Palatino Linotype" w:cs="Tahoma"/>
          <w:sz w:val="22"/>
          <w:szCs w:val="22"/>
        </w:rPr>
        <w:t xml:space="preserve">Sellos digitales del emisor y del Servicio de Administración Tributaria y cadena original del complemento de certificación digital del </w:t>
      </w:r>
      <w:r w:rsidRPr="00C12499">
        <w:rPr>
          <w:rFonts w:ascii="Palatino Linotype" w:hAnsi="Palatino Linotype" w:cs="Tahoma"/>
          <w:sz w:val="22"/>
          <w:szCs w:val="22"/>
        </w:rPr>
        <w:lastRenderedPageBreak/>
        <w:t>órgano previamente señalado; así como sus respectivos números de serie de los certificados de sellos digitales, folio fiscal, y la fecha y hora de certificación</w:t>
      </w:r>
      <w:r w:rsidRPr="00C12499">
        <w:rPr>
          <w:rFonts w:ascii="Palatino Linotype" w:hAnsi="Palatino Linotype" w:cs="Tahoma"/>
          <w:iCs/>
          <w:sz w:val="22"/>
          <w:szCs w:val="22"/>
        </w:rPr>
        <w:t>.</w:t>
      </w:r>
    </w:p>
    <w:p w14:paraId="7CF2FEE3" w14:textId="77777777" w:rsidR="00182E92" w:rsidRPr="00AD2AEB" w:rsidRDefault="00182E92" w:rsidP="00182E92">
      <w:pPr>
        <w:spacing w:line="360" w:lineRule="auto"/>
        <w:contextualSpacing/>
        <w:jc w:val="both"/>
        <w:rPr>
          <w:rFonts w:ascii="Palatino Linotype" w:hAnsi="Palatino Linotype" w:cs="Tahoma"/>
          <w:bCs/>
          <w:iCs/>
          <w:sz w:val="22"/>
          <w:szCs w:val="22"/>
        </w:rPr>
      </w:pPr>
    </w:p>
    <w:p w14:paraId="76085EDC" w14:textId="2AA6040C" w:rsidR="00182E92" w:rsidRPr="00AD2AEB" w:rsidRDefault="00DF5047" w:rsidP="00182E92">
      <w:pPr>
        <w:spacing w:line="360" w:lineRule="auto"/>
        <w:contextualSpacing/>
        <w:jc w:val="both"/>
        <w:rPr>
          <w:rFonts w:ascii="Palatino Linotype" w:hAnsi="Palatino Linotype" w:cs="Tahoma"/>
          <w:sz w:val="22"/>
          <w:szCs w:val="22"/>
        </w:rPr>
      </w:pPr>
      <w:r>
        <w:rPr>
          <w:rFonts w:ascii="Palatino Linotype" w:hAnsi="Palatino Linotype" w:cs="Tahoma"/>
          <w:sz w:val="22"/>
          <w:szCs w:val="22"/>
        </w:rPr>
        <w:t>De ser necesaria la clasificación, j</w:t>
      </w:r>
      <w:r w:rsidR="00182E92" w:rsidRPr="00AD2AEB">
        <w:rPr>
          <w:rFonts w:ascii="Palatino Linotype" w:hAnsi="Palatino Linotype" w:cs="Tahoma"/>
          <w:sz w:val="22"/>
          <w:szCs w:val="22"/>
        </w:rPr>
        <w:t>unto con la versión pública</w:t>
      </w:r>
      <w:r>
        <w:rPr>
          <w:rFonts w:ascii="Palatino Linotype" w:hAnsi="Palatino Linotype" w:cs="Tahoma"/>
          <w:sz w:val="22"/>
          <w:szCs w:val="22"/>
        </w:rPr>
        <w:t xml:space="preserve"> respectiva</w:t>
      </w:r>
      <w:r w:rsidR="00182E92" w:rsidRPr="00AD2AEB">
        <w:rPr>
          <w:rFonts w:ascii="Palatino Linotype" w:hAnsi="Palatino Linotype" w:cs="Tahoma"/>
          <w:sz w:val="22"/>
          <w:szCs w:val="22"/>
        </w:rPr>
        <w:t>, se deberá proporcionar el Acuerdo de Clasificación donde el Comité de Transparencia, confirme la eliminación de los datos, de conformidad con los artículos 49, fracciones II y VIII, 143, fracción I y 149 de la Ley de Transparencia y Acceso a la Información Pública del Estado de México y Municipios.</w:t>
      </w:r>
    </w:p>
    <w:p w14:paraId="3A2C2252" w14:textId="77777777" w:rsidR="00182E92" w:rsidRDefault="00182E92" w:rsidP="00182E92">
      <w:pPr>
        <w:spacing w:line="360" w:lineRule="auto"/>
        <w:jc w:val="both"/>
        <w:rPr>
          <w:rFonts w:ascii="Palatino Linotype" w:hAnsi="Palatino Linotype" w:cs="Tahoma"/>
          <w:b/>
          <w:sz w:val="22"/>
          <w:szCs w:val="22"/>
        </w:rPr>
      </w:pPr>
    </w:p>
    <w:p w14:paraId="4A2D7C21" w14:textId="77777777" w:rsidR="00182E92" w:rsidRPr="006B49C1" w:rsidRDefault="00182E92" w:rsidP="00182E92">
      <w:pPr>
        <w:spacing w:line="360" w:lineRule="auto"/>
        <w:jc w:val="both"/>
        <w:rPr>
          <w:rFonts w:ascii="Palatino Linotype" w:hAnsi="Palatino Linotype" w:cs="Tahoma"/>
          <w:b/>
          <w:sz w:val="22"/>
          <w:szCs w:val="22"/>
        </w:rPr>
      </w:pPr>
      <w:r w:rsidRPr="006B49C1">
        <w:rPr>
          <w:rFonts w:ascii="Palatino Linotype" w:hAnsi="Palatino Linotype" w:cs="Tahoma"/>
          <w:b/>
          <w:sz w:val="22"/>
          <w:szCs w:val="22"/>
        </w:rPr>
        <w:t>SÉPTIMO. Decisión.</w:t>
      </w:r>
    </w:p>
    <w:p w14:paraId="4DFFDDBF" w14:textId="77777777" w:rsidR="00182E92" w:rsidRPr="006154A4" w:rsidRDefault="00182E92" w:rsidP="00182E92">
      <w:pPr>
        <w:spacing w:line="360" w:lineRule="auto"/>
        <w:ind w:right="-93"/>
        <w:jc w:val="both"/>
        <w:rPr>
          <w:rFonts w:ascii="Palatino Linotype" w:hAnsi="Palatino Linotype" w:cs="Tahoma"/>
          <w:sz w:val="22"/>
          <w:szCs w:val="22"/>
        </w:rPr>
      </w:pPr>
    </w:p>
    <w:p w14:paraId="6BEAC778" w14:textId="2B05A37C" w:rsidR="00182E92" w:rsidRDefault="00182E92" w:rsidP="00182E92">
      <w:pPr>
        <w:spacing w:line="360" w:lineRule="auto"/>
        <w:ind w:right="-93"/>
        <w:jc w:val="both"/>
        <w:rPr>
          <w:rFonts w:ascii="Palatino Linotype" w:hAnsi="Palatino Linotype" w:cs="Tahoma"/>
          <w:bCs/>
          <w:sz w:val="22"/>
          <w:szCs w:val="22"/>
        </w:rPr>
      </w:pPr>
      <w:r w:rsidRPr="006154A4">
        <w:rPr>
          <w:rFonts w:ascii="Palatino Linotype" w:hAnsi="Palatino Linotype" w:cs="Tahoma"/>
          <w:sz w:val="22"/>
          <w:szCs w:val="22"/>
        </w:rPr>
        <w:t xml:space="preserve">Con fundamento en el artículo 186, fracción III, de la Ley de Transparencia y Acceso a la Información Pública del Estado de México y Municipios, este Instituto considera procedente </w:t>
      </w:r>
      <w:r w:rsidR="00076093">
        <w:rPr>
          <w:rFonts w:ascii="Palatino Linotype" w:hAnsi="Palatino Linotype" w:cs="Tahoma"/>
          <w:b/>
          <w:sz w:val="22"/>
          <w:szCs w:val="22"/>
        </w:rPr>
        <w:t>REVOCAR</w:t>
      </w:r>
      <w:r w:rsidR="006B7729">
        <w:rPr>
          <w:rFonts w:ascii="Palatino Linotype" w:hAnsi="Palatino Linotype" w:cs="Tahoma"/>
          <w:b/>
          <w:sz w:val="22"/>
          <w:szCs w:val="22"/>
        </w:rPr>
        <w:t xml:space="preserve"> </w:t>
      </w:r>
      <w:r w:rsidRPr="006154A4">
        <w:rPr>
          <w:rFonts w:ascii="Palatino Linotype" w:hAnsi="Palatino Linotype" w:cs="Tahoma"/>
          <w:sz w:val="22"/>
          <w:szCs w:val="22"/>
        </w:rPr>
        <w:t xml:space="preserve">la respuesta del </w:t>
      </w:r>
      <w:r w:rsidRPr="00182E92">
        <w:rPr>
          <w:rFonts w:ascii="Palatino Linotype" w:eastAsia="Calibri" w:hAnsi="Palatino Linotype" w:cs="Tahoma"/>
          <w:bCs/>
          <w:sz w:val="22"/>
          <w:szCs w:val="22"/>
          <w:lang w:eastAsia="en-US"/>
        </w:rPr>
        <w:t xml:space="preserve">Ayuntamiento de </w:t>
      </w:r>
      <w:r w:rsidR="00A50F73">
        <w:rPr>
          <w:rFonts w:ascii="Palatino Linotype" w:eastAsia="Calibri" w:hAnsi="Palatino Linotype" w:cs="Tahoma"/>
          <w:bCs/>
          <w:sz w:val="22"/>
          <w:szCs w:val="22"/>
          <w:lang w:eastAsia="en-US"/>
        </w:rPr>
        <w:t>Ecatepec de Morelos</w:t>
      </w:r>
      <w:r w:rsidRPr="00182E92">
        <w:rPr>
          <w:rFonts w:ascii="Palatino Linotype" w:eastAsia="Calibri" w:hAnsi="Palatino Linotype" w:cs="Tahoma"/>
          <w:bCs/>
          <w:sz w:val="22"/>
          <w:szCs w:val="22"/>
          <w:lang w:eastAsia="en-US"/>
        </w:rPr>
        <w:t xml:space="preserve"> </w:t>
      </w:r>
      <w:r w:rsidRPr="00C73B31">
        <w:rPr>
          <w:rFonts w:ascii="Palatino Linotype" w:eastAsia="Calibri" w:hAnsi="Palatino Linotype" w:cs="Tahoma"/>
          <w:b/>
          <w:bCs/>
          <w:color w:val="0D0D0D" w:themeColor="text1" w:themeTint="F2"/>
          <w:sz w:val="22"/>
          <w:szCs w:val="22"/>
        </w:rPr>
        <w:t>y</w:t>
      </w:r>
      <w:r w:rsidRPr="006154A4">
        <w:rPr>
          <w:rFonts w:ascii="Palatino Linotype" w:hAnsi="Palatino Linotype" w:cs="Tahoma"/>
          <w:sz w:val="22"/>
          <w:szCs w:val="22"/>
        </w:rPr>
        <w:t xml:space="preserve"> </w:t>
      </w:r>
      <w:r w:rsidRPr="006154A4">
        <w:rPr>
          <w:rFonts w:ascii="Palatino Linotype" w:hAnsi="Palatino Linotype" w:cs="Tahoma"/>
          <w:b/>
          <w:sz w:val="22"/>
          <w:szCs w:val="22"/>
        </w:rPr>
        <w:t>ORDENAR</w:t>
      </w:r>
      <w:r w:rsidRPr="006154A4">
        <w:rPr>
          <w:rFonts w:ascii="Palatino Linotype" w:hAnsi="Palatino Linotype" w:cs="Tahoma"/>
          <w:sz w:val="22"/>
          <w:szCs w:val="22"/>
        </w:rPr>
        <w:t xml:space="preserve"> previa búsqueda exhaustiva y razonable en todas las áreas competentes</w:t>
      </w:r>
      <w:r w:rsidRPr="006154A4">
        <w:rPr>
          <w:rFonts w:ascii="Palatino Linotype" w:hAnsi="Palatino Linotype" w:cs="Tahoma"/>
          <w:bCs/>
          <w:sz w:val="22"/>
          <w:szCs w:val="22"/>
        </w:rPr>
        <w:t>, otorgue acceso vía el Sistema de Acceso a la Información Mexiquense (SAIMEX),</w:t>
      </w:r>
      <w:r w:rsidR="00076093">
        <w:rPr>
          <w:rFonts w:ascii="Palatino Linotype" w:hAnsi="Palatino Linotype" w:cs="Tahoma"/>
          <w:bCs/>
          <w:sz w:val="22"/>
          <w:szCs w:val="22"/>
        </w:rPr>
        <w:t xml:space="preserve"> los documentos en su caso en </w:t>
      </w:r>
      <w:r>
        <w:rPr>
          <w:rFonts w:ascii="Palatino Linotype" w:hAnsi="Palatino Linotype" w:cs="Tahoma"/>
          <w:bCs/>
          <w:sz w:val="22"/>
          <w:szCs w:val="22"/>
        </w:rPr>
        <w:t>versión pública que den cuenta, de lo siguiente</w:t>
      </w:r>
      <w:r w:rsidRPr="006154A4">
        <w:rPr>
          <w:rFonts w:ascii="Palatino Linotype" w:hAnsi="Palatino Linotype" w:cs="Tahoma"/>
          <w:bCs/>
          <w:sz w:val="22"/>
          <w:szCs w:val="22"/>
        </w:rPr>
        <w:t>:</w:t>
      </w:r>
    </w:p>
    <w:p w14:paraId="28F333B1" w14:textId="77777777" w:rsidR="00182E92" w:rsidRDefault="00182E92" w:rsidP="00182E92">
      <w:pPr>
        <w:spacing w:line="360" w:lineRule="auto"/>
        <w:contextualSpacing/>
        <w:jc w:val="both"/>
        <w:rPr>
          <w:rFonts w:ascii="Palatino Linotype" w:eastAsia="Calibri" w:hAnsi="Palatino Linotype" w:cs="Tahoma"/>
          <w:b/>
          <w:bCs/>
          <w:sz w:val="22"/>
          <w:szCs w:val="22"/>
          <w:lang w:val="es-ES_tradnl" w:eastAsia="en-US"/>
        </w:rPr>
      </w:pPr>
    </w:p>
    <w:p w14:paraId="1512D2C3" w14:textId="0A7057B5" w:rsidR="00182E92" w:rsidRPr="00076093" w:rsidRDefault="00182E92" w:rsidP="00182E92">
      <w:pPr>
        <w:spacing w:line="360" w:lineRule="auto"/>
        <w:contextualSpacing/>
        <w:jc w:val="both"/>
        <w:rPr>
          <w:rFonts w:ascii="Palatino Linotype" w:eastAsia="Calibri" w:hAnsi="Palatino Linotype" w:cs="Tahoma"/>
          <w:bCs/>
          <w:sz w:val="22"/>
          <w:szCs w:val="22"/>
          <w:lang w:val="es-ES_tradnl" w:eastAsia="en-US"/>
        </w:rPr>
      </w:pPr>
      <w:r w:rsidRPr="00076093">
        <w:rPr>
          <w:rFonts w:ascii="Palatino Linotype" w:eastAsia="Calibri" w:hAnsi="Palatino Linotype" w:cs="Tahoma"/>
          <w:bCs/>
          <w:sz w:val="22"/>
          <w:szCs w:val="22"/>
          <w:lang w:val="es-ES_tradnl" w:eastAsia="en-US"/>
        </w:rPr>
        <w:t xml:space="preserve">Del periodo </w:t>
      </w:r>
      <w:r w:rsidR="00C55989" w:rsidRPr="00076093">
        <w:rPr>
          <w:rFonts w:ascii="Palatino Linotype" w:eastAsia="Calibri" w:hAnsi="Palatino Linotype" w:cs="Tahoma"/>
          <w:bCs/>
          <w:sz w:val="22"/>
          <w:szCs w:val="22"/>
          <w:lang w:val="es-ES_tradnl" w:eastAsia="en-US"/>
        </w:rPr>
        <w:t xml:space="preserve">comprendido </w:t>
      </w:r>
      <w:r w:rsidRPr="00076093">
        <w:rPr>
          <w:rFonts w:ascii="Palatino Linotype" w:eastAsia="Calibri" w:hAnsi="Palatino Linotype" w:cs="Tahoma"/>
          <w:bCs/>
          <w:sz w:val="22"/>
          <w:szCs w:val="22"/>
          <w:lang w:val="es-ES_tradnl" w:eastAsia="en-US"/>
        </w:rPr>
        <w:t>del primero de enero al treinta y uno de mayo de dos mil diecinueve:</w:t>
      </w:r>
    </w:p>
    <w:p w14:paraId="0E2C44EE" w14:textId="77777777" w:rsidR="00182E92" w:rsidRPr="009E471E" w:rsidRDefault="00182E92" w:rsidP="00182E92">
      <w:pPr>
        <w:spacing w:line="360" w:lineRule="auto"/>
        <w:ind w:right="-93"/>
        <w:jc w:val="both"/>
        <w:rPr>
          <w:rFonts w:ascii="Palatino Linotype" w:hAnsi="Palatino Linotype" w:cs="Tahoma"/>
          <w:bCs/>
          <w:sz w:val="22"/>
          <w:szCs w:val="22"/>
        </w:rPr>
      </w:pPr>
    </w:p>
    <w:p w14:paraId="5EDB35F9" w14:textId="1840560A" w:rsidR="00076093" w:rsidRDefault="00076093" w:rsidP="00076093">
      <w:pPr>
        <w:pStyle w:val="Prrafodelista"/>
        <w:numPr>
          <w:ilvl w:val="0"/>
          <w:numId w:val="15"/>
        </w:numPr>
        <w:autoSpaceDE w:val="0"/>
        <w:autoSpaceDN w:val="0"/>
        <w:adjustRightInd w:val="0"/>
        <w:spacing w:line="360" w:lineRule="auto"/>
        <w:jc w:val="both"/>
        <w:rPr>
          <w:rFonts w:ascii="Palatino Linotype" w:eastAsia="Calibri" w:hAnsi="Palatino Linotype" w:cs="Tahoma"/>
          <w:color w:val="000000"/>
          <w:szCs w:val="22"/>
          <w:lang w:eastAsia="es-MX"/>
        </w:rPr>
      </w:pPr>
      <w:bookmarkStart w:id="5" w:name="_Hlk19090918"/>
      <w:r w:rsidRPr="00076093">
        <w:rPr>
          <w:rFonts w:ascii="Palatino Linotype" w:eastAsia="Calibri" w:hAnsi="Palatino Linotype" w:cs="Tahoma"/>
          <w:color w:val="000000"/>
          <w:szCs w:val="22"/>
          <w:lang w:eastAsia="es-MX"/>
        </w:rPr>
        <w:t>C</w:t>
      </w:r>
      <w:r w:rsidR="00182E92" w:rsidRPr="00076093">
        <w:rPr>
          <w:rFonts w:ascii="Palatino Linotype" w:eastAsia="Calibri" w:hAnsi="Palatino Linotype" w:cs="Tahoma"/>
          <w:color w:val="000000"/>
          <w:szCs w:val="22"/>
          <w:lang w:eastAsia="es-MX"/>
        </w:rPr>
        <w:t>heques, transferencias, facturas y/o cualquier otro documento</w:t>
      </w:r>
      <w:r w:rsidRPr="00076093">
        <w:rPr>
          <w:rFonts w:ascii="Palatino Linotype" w:eastAsia="Calibri" w:hAnsi="Palatino Linotype" w:cs="Tahoma"/>
          <w:color w:val="000000"/>
          <w:szCs w:val="22"/>
          <w:lang w:eastAsia="es-MX"/>
        </w:rPr>
        <w:t xml:space="preserve"> de</w:t>
      </w:r>
      <w:r w:rsidR="00182E92" w:rsidRPr="00076093">
        <w:rPr>
          <w:rFonts w:ascii="Palatino Linotype" w:eastAsia="Calibri" w:hAnsi="Palatino Linotype" w:cs="Tahoma"/>
          <w:color w:val="000000"/>
          <w:szCs w:val="22"/>
          <w:lang w:eastAsia="es-MX"/>
        </w:rPr>
        <w:t xml:space="preserve"> pago a proveedores por la adquisición, arrendami</w:t>
      </w:r>
      <w:r w:rsidR="00765308" w:rsidRPr="00076093">
        <w:rPr>
          <w:rFonts w:ascii="Palatino Linotype" w:eastAsia="Calibri" w:hAnsi="Palatino Linotype" w:cs="Tahoma"/>
          <w:color w:val="000000"/>
          <w:szCs w:val="22"/>
          <w:lang w:eastAsia="es-MX"/>
        </w:rPr>
        <w:t>ento</w:t>
      </w:r>
      <w:r w:rsidR="00C55989" w:rsidRPr="00076093">
        <w:rPr>
          <w:rFonts w:ascii="Palatino Linotype" w:eastAsia="Calibri" w:hAnsi="Palatino Linotype" w:cs="Tahoma"/>
          <w:color w:val="000000"/>
          <w:szCs w:val="22"/>
          <w:lang w:eastAsia="es-MX"/>
        </w:rPr>
        <w:t xml:space="preserve"> y</w:t>
      </w:r>
      <w:r w:rsidRPr="00076093">
        <w:rPr>
          <w:rFonts w:ascii="Palatino Linotype" w:eastAsia="Calibri" w:hAnsi="Palatino Linotype" w:cs="Tahoma"/>
          <w:color w:val="000000"/>
          <w:szCs w:val="22"/>
          <w:lang w:eastAsia="es-MX"/>
        </w:rPr>
        <w:t>/o</w:t>
      </w:r>
      <w:r w:rsidR="00765308" w:rsidRPr="00076093">
        <w:rPr>
          <w:rFonts w:ascii="Palatino Linotype" w:eastAsia="Calibri" w:hAnsi="Palatino Linotype" w:cs="Tahoma"/>
          <w:color w:val="000000"/>
          <w:szCs w:val="22"/>
          <w:lang w:eastAsia="es-MX"/>
        </w:rPr>
        <w:t xml:space="preserve"> servicios de operación, </w:t>
      </w:r>
      <w:r w:rsidR="00182E92" w:rsidRPr="00076093">
        <w:rPr>
          <w:rFonts w:ascii="Palatino Linotype" w:eastAsia="Calibri" w:hAnsi="Palatino Linotype" w:cs="Tahoma"/>
          <w:color w:val="000000"/>
          <w:szCs w:val="22"/>
          <w:lang w:eastAsia="es-MX"/>
        </w:rPr>
        <w:t>mantenimiento</w:t>
      </w:r>
      <w:r w:rsidR="00765308" w:rsidRPr="00076093">
        <w:rPr>
          <w:rFonts w:ascii="Palatino Linotype" w:eastAsia="Calibri" w:hAnsi="Palatino Linotype" w:cs="Tahoma"/>
          <w:color w:val="000000"/>
          <w:szCs w:val="22"/>
          <w:lang w:eastAsia="es-MX"/>
        </w:rPr>
        <w:t xml:space="preserve"> o compra</w:t>
      </w:r>
      <w:r w:rsidR="00182E92" w:rsidRPr="00076093">
        <w:rPr>
          <w:rFonts w:ascii="Palatino Linotype" w:eastAsia="Calibri" w:hAnsi="Palatino Linotype" w:cs="Tahoma"/>
          <w:color w:val="000000"/>
          <w:szCs w:val="22"/>
          <w:lang w:eastAsia="es-MX"/>
        </w:rPr>
        <w:t xml:space="preserve"> de</w:t>
      </w:r>
      <w:r w:rsidRPr="00076093">
        <w:rPr>
          <w:rFonts w:ascii="Palatino Linotype" w:eastAsia="Calibri" w:hAnsi="Palatino Linotype" w:cs="Tahoma"/>
          <w:color w:val="000000"/>
          <w:szCs w:val="22"/>
          <w:lang w:eastAsia="es-MX"/>
        </w:rPr>
        <w:t xml:space="preserve"> </w:t>
      </w:r>
      <w:r w:rsidR="00182E92" w:rsidRPr="00076093">
        <w:rPr>
          <w:rFonts w:ascii="Palatino Linotype" w:eastAsia="Calibri" w:hAnsi="Palatino Linotype" w:cs="Tahoma"/>
          <w:color w:val="000000"/>
          <w:szCs w:val="22"/>
          <w:lang w:eastAsia="es-MX"/>
        </w:rPr>
        <w:t xml:space="preserve">la página de </w:t>
      </w:r>
      <w:r w:rsidR="00C55989" w:rsidRPr="00076093">
        <w:rPr>
          <w:rFonts w:ascii="Palatino Linotype" w:eastAsia="Calibri" w:hAnsi="Palatino Linotype" w:cs="Tahoma"/>
          <w:color w:val="000000"/>
          <w:szCs w:val="22"/>
          <w:lang w:eastAsia="es-MX"/>
        </w:rPr>
        <w:t>I</w:t>
      </w:r>
      <w:r w:rsidR="00182E92" w:rsidRPr="00076093">
        <w:rPr>
          <w:rFonts w:ascii="Palatino Linotype" w:eastAsia="Calibri" w:hAnsi="Palatino Linotype" w:cs="Tahoma"/>
          <w:color w:val="000000"/>
          <w:szCs w:val="22"/>
          <w:lang w:eastAsia="es-MX"/>
        </w:rPr>
        <w:t xml:space="preserve">nternet del Ayuntamiento de </w:t>
      </w:r>
      <w:r w:rsidR="00A50F73" w:rsidRPr="00076093">
        <w:rPr>
          <w:rFonts w:ascii="Palatino Linotype" w:eastAsia="Calibri" w:hAnsi="Palatino Linotype" w:cs="Tahoma"/>
          <w:color w:val="000000"/>
          <w:szCs w:val="22"/>
          <w:lang w:eastAsia="es-MX"/>
        </w:rPr>
        <w:t>Ecatepec de Morelos</w:t>
      </w:r>
      <w:r w:rsidRPr="00076093">
        <w:rPr>
          <w:rFonts w:ascii="Palatino Linotype" w:eastAsia="Calibri" w:hAnsi="Palatino Linotype" w:cs="Tahoma"/>
          <w:color w:val="000000"/>
          <w:szCs w:val="22"/>
          <w:lang w:eastAsia="es-MX"/>
        </w:rPr>
        <w:t xml:space="preserve">; plataformas digitales; </w:t>
      </w:r>
      <w:r w:rsidR="00182E92" w:rsidRPr="00076093">
        <w:rPr>
          <w:rFonts w:ascii="Palatino Linotype" w:eastAsia="Calibri" w:hAnsi="Palatino Linotype" w:cs="Tahoma"/>
          <w:i/>
          <w:iCs/>
          <w:color w:val="000000"/>
          <w:szCs w:val="22"/>
          <w:lang w:eastAsia="es-MX"/>
        </w:rPr>
        <w:t>software</w:t>
      </w:r>
      <w:r w:rsidRPr="00076093">
        <w:rPr>
          <w:rFonts w:ascii="Palatino Linotype" w:eastAsia="Calibri" w:hAnsi="Palatino Linotype" w:cs="Tahoma"/>
          <w:color w:val="000000"/>
          <w:szCs w:val="22"/>
          <w:lang w:eastAsia="es-MX"/>
        </w:rPr>
        <w:t xml:space="preserve"> o </w:t>
      </w:r>
      <w:r w:rsidR="00182E92" w:rsidRPr="00076093">
        <w:rPr>
          <w:rFonts w:ascii="Palatino Linotype" w:eastAsia="Calibri" w:hAnsi="Palatino Linotype" w:cs="Tahoma"/>
          <w:color w:val="000000"/>
          <w:szCs w:val="22"/>
          <w:lang w:eastAsia="es-MX"/>
        </w:rPr>
        <w:t>sistema</w:t>
      </w:r>
      <w:r w:rsidRPr="00076093">
        <w:rPr>
          <w:rFonts w:ascii="Palatino Linotype" w:eastAsia="Calibri" w:hAnsi="Palatino Linotype" w:cs="Tahoma"/>
          <w:color w:val="000000"/>
          <w:szCs w:val="22"/>
          <w:lang w:eastAsia="es-MX"/>
        </w:rPr>
        <w:t>s</w:t>
      </w:r>
      <w:r w:rsidR="00182E92" w:rsidRPr="00076093">
        <w:rPr>
          <w:rFonts w:ascii="Palatino Linotype" w:eastAsia="Calibri" w:hAnsi="Palatino Linotype" w:cs="Tahoma"/>
          <w:color w:val="000000"/>
          <w:szCs w:val="22"/>
          <w:lang w:eastAsia="es-MX"/>
        </w:rPr>
        <w:t xml:space="preserve"> digital</w:t>
      </w:r>
      <w:r w:rsidRPr="00076093">
        <w:rPr>
          <w:rFonts w:ascii="Palatino Linotype" w:eastAsia="Calibri" w:hAnsi="Palatino Linotype" w:cs="Tahoma"/>
          <w:color w:val="000000"/>
          <w:szCs w:val="22"/>
          <w:lang w:eastAsia="es-MX"/>
        </w:rPr>
        <w:t>es</w:t>
      </w:r>
      <w:r w:rsidR="00C466C8" w:rsidRPr="00076093">
        <w:rPr>
          <w:rFonts w:ascii="Palatino Linotype" w:eastAsia="Calibri" w:hAnsi="Palatino Linotype" w:cs="Tahoma"/>
          <w:color w:val="000000"/>
          <w:szCs w:val="22"/>
          <w:lang w:eastAsia="es-MX"/>
        </w:rPr>
        <w:t xml:space="preserve"> o similares</w:t>
      </w:r>
      <w:r w:rsidR="00182E92" w:rsidRPr="00076093">
        <w:rPr>
          <w:rFonts w:ascii="Palatino Linotype" w:eastAsia="Calibri" w:hAnsi="Palatino Linotype" w:cs="Tahoma"/>
          <w:color w:val="000000"/>
          <w:szCs w:val="22"/>
          <w:lang w:eastAsia="es-MX"/>
        </w:rPr>
        <w:t xml:space="preserve">. </w:t>
      </w:r>
    </w:p>
    <w:p w14:paraId="4B6341EB" w14:textId="77777777" w:rsidR="00076093" w:rsidRDefault="00076093" w:rsidP="00076093">
      <w:pPr>
        <w:pStyle w:val="Prrafodelista"/>
        <w:autoSpaceDE w:val="0"/>
        <w:autoSpaceDN w:val="0"/>
        <w:adjustRightInd w:val="0"/>
        <w:spacing w:line="360" w:lineRule="auto"/>
        <w:jc w:val="both"/>
        <w:rPr>
          <w:rFonts w:ascii="Palatino Linotype" w:eastAsia="Calibri" w:hAnsi="Palatino Linotype" w:cs="Tahoma"/>
          <w:color w:val="000000"/>
          <w:szCs w:val="22"/>
          <w:lang w:eastAsia="es-MX"/>
        </w:rPr>
      </w:pPr>
    </w:p>
    <w:p w14:paraId="7F298445" w14:textId="1544CC9B" w:rsidR="00182E92" w:rsidRPr="00076093" w:rsidRDefault="00A50F73" w:rsidP="00076093">
      <w:pPr>
        <w:pStyle w:val="Prrafodelista"/>
        <w:numPr>
          <w:ilvl w:val="0"/>
          <w:numId w:val="15"/>
        </w:numPr>
        <w:autoSpaceDE w:val="0"/>
        <w:autoSpaceDN w:val="0"/>
        <w:adjustRightInd w:val="0"/>
        <w:spacing w:line="360" w:lineRule="auto"/>
        <w:jc w:val="both"/>
        <w:rPr>
          <w:rFonts w:ascii="Palatino Linotype" w:eastAsia="Calibri" w:hAnsi="Palatino Linotype" w:cs="Tahoma"/>
          <w:color w:val="000000"/>
          <w:szCs w:val="22"/>
          <w:lang w:eastAsia="es-MX"/>
        </w:rPr>
      </w:pPr>
      <w:r w:rsidRPr="00076093">
        <w:rPr>
          <w:rFonts w:ascii="Palatino Linotype" w:eastAsia="Calibri" w:hAnsi="Palatino Linotype" w:cs="Tahoma"/>
          <w:color w:val="000000"/>
          <w:szCs w:val="22"/>
          <w:lang w:eastAsia="es-MX"/>
        </w:rPr>
        <w:lastRenderedPageBreak/>
        <w:t xml:space="preserve">El documento o documentos donde conste la partida presupuestal de la que se obtuvieron los recursos públicos, </w:t>
      </w:r>
      <w:r w:rsidR="00C01CDA">
        <w:rPr>
          <w:rFonts w:ascii="Palatino Linotype" w:eastAsia="Calibri" w:hAnsi="Palatino Linotype" w:cs="Tahoma"/>
          <w:color w:val="000000"/>
          <w:szCs w:val="22"/>
          <w:lang w:eastAsia="es-MX"/>
        </w:rPr>
        <w:t>para las adquisiciones o servicios indicados en el punto anterior</w:t>
      </w:r>
      <w:r w:rsidRPr="00076093">
        <w:rPr>
          <w:rFonts w:ascii="Palatino Linotype" w:eastAsia="Calibri" w:hAnsi="Palatino Linotype" w:cs="Tahoma"/>
          <w:color w:val="000000"/>
          <w:szCs w:val="22"/>
          <w:lang w:eastAsia="es-MX"/>
        </w:rPr>
        <w:t>.</w:t>
      </w:r>
    </w:p>
    <w:bookmarkEnd w:id="5"/>
    <w:p w14:paraId="226F0A04" w14:textId="77777777" w:rsidR="00A50F73" w:rsidRPr="00A50F73" w:rsidRDefault="00A50F73" w:rsidP="00A50F73">
      <w:pPr>
        <w:pStyle w:val="Prrafodelista"/>
        <w:rPr>
          <w:rFonts w:ascii="Palatino Linotype" w:eastAsia="Calibri" w:hAnsi="Palatino Linotype" w:cs="Tahoma"/>
          <w:color w:val="000000"/>
          <w:szCs w:val="22"/>
          <w:lang w:eastAsia="es-MX"/>
        </w:rPr>
      </w:pPr>
    </w:p>
    <w:p w14:paraId="459F92E1" w14:textId="42FB2A23" w:rsidR="00182E92" w:rsidRDefault="0004661D" w:rsidP="00182E92">
      <w:pPr>
        <w:spacing w:line="360" w:lineRule="auto"/>
        <w:ind w:right="-93"/>
        <w:jc w:val="both"/>
        <w:rPr>
          <w:rFonts w:ascii="Palatino Linotype" w:hAnsi="Palatino Linotype" w:cs="Tahoma"/>
          <w:sz w:val="22"/>
          <w:szCs w:val="22"/>
        </w:rPr>
      </w:pPr>
      <w:r>
        <w:rPr>
          <w:rFonts w:ascii="Palatino Linotype" w:hAnsi="Palatino Linotype" w:cs="Tahoma"/>
          <w:sz w:val="22"/>
          <w:szCs w:val="22"/>
        </w:rPr>
        <w:t>De ser necesarias las versiones públicas, se deberán entrega j</w:t>
      </w:r>
      <w:r w:rsidR="00182E92" w:rsidRPr="001E4FBB">
        <w:rPr>
          <w:rFonts w:ascii="Palatino Linotype" w:hAnsi="Palatino Linotype" w:cs="Tahoma"/>
          <w:sz w:val="22"/>
          <w:szCs w:val="22"/>
        </w:rPr>
        <w:t xml:space="preserve">unto con el Acuerdo de Clasificación donde el Comité de Transparencia, confirme la eliminación de los datos </w:t>
      </w:r>
      <w:r w:rsidR="004064C8">
        <w:rPr>
          <w:rFonts w:ascii="Palatino Linotype" w:hAnsi="Palatino Linotype" w:cs="Tahoma"/>
          <w:sz w:val="22"/>
          <w:szCs w:val="22"/>
        </w:rPr>
        <w:t xml:space="preserve">confidenciales </w:t>
      </w:r>
      <w:r w:rsidR="00182E92" w:rsidRPr="001E4FBB">
        <w:rPr>
          <w:rFonts w:ascii="Palatino Linotype" w:hAnsi="Palatino Linotype" w:cs="Tahoma"/>
          <w:sz w:val="22"/>
          <w:szCs w:val="22"/>
        </w:rPr>
        <w:t>de conformidad con los artículos 49, fracciones II y VIII, 143, fracción I y 149 de la Ley de Transparencia y Acceso a la Información Pública del Estado de México y Municipios.</w:t>
      </w:r>
    </w:p>
    <w:p w14:paraId="70B0A1E7" w14:textId="77777777" w:rsidR="0004661D" w:rsidRDefault="0004661D" w:rsidP="00182E92">
      <w:pPr>
        <w:spacing w:line="360" w:lineRule="auto"/>
        <w:ind w:right="-93"/>
        <w:jc w:val="both"/>
        <w:rPr>
          <w:rFonts w:ascii="Palatino Linotype" w:hAnsi="Palatino Linotype" w:cs="Tahoma"/>
          <w:sz w:val="22"/>
          <w:szCs w:val="22"/>
        </w:rPr>
      </w:pPr>
    </w:p>
    <w:p w14:paraId="0C8B6F87" w14:textId="77777777" w:rsidR="0004661D" w:rsidRDefault="0004661D" w:rsidP="0004661D">
      <w:pPr>
        <w:spacing w:line="360" w:lineRule="auto"/>
        <w:ind w:right="-93"/>
        <w:jc w:val="both"/>
        <w:rPr>
          <w:rFonts w:ascii="Palatino Linotype" w:eastAsia="Calibri" w:hAnsi="Palatino Linotype" w:cs="Tahoma"/>
          <w:bCs/>
          <w:sz w:val="22"/>
          <w:szCs w:val="22"/>
          <w:lang w:eastAsia="en-US"/>
        </w:rPr>
      </w:pPr>
      <w:r>
        <w:rPr>
          <w:rFonts w:ascii="Palatino Linotype" w:hAnsi="Palatino Linotype" w:cs="Tahoma"/>
          <w:sz w:val="22"/>
        </w:rPr>
        <w:t xml:space="preserve">Para el caso de que no se haya generado ningún proceso de adquisición o arrendamiento de dichos servicios, bastará que lo haga del conocimiento del Sujeto Obligado en términos de lo dispuesto por el artículo 19, párrafo segundo, de la </w:t>
      </w:r>
      <w:r w:rsidRPr="008E13C5">
        <w:rPr>
          <w:rFonts w:ascii="Palatino Linotype" w:eastAsia="Calibri" w:hAnsi="Palatino Linotype" w:cs="Tahoma"/>
          <w:bCs/>
          <w:sz w:val="22"/>
          <w:szCs w:val="22"/>
          <w:lang w:eastAsia="en-US"/>
        </w:rPr>
        <w:t>Ley de Transparencia y Acceso a la Información Pública del Estado de México y Municipios</w:t>
      </w:r>
      <w:r>
        <w:rPr>
          <w:rFonts w:ascii="Palatino Linotype" w:eastAsia="Calibri" w:hAnsi="Palatino Linotype" w:cs="Tahoma"/>
          <w:bCs/>
          <w:sz w:val="22"/>
          <w:szCs w:val="22"/>
          <w:lang w:eastAsia="en-US"/>
        </w:rPr>
        <w:t>.</w:t>
      </w:r>
    </w:p>
    <w:p w14:paraId="5C4248EF" w14:textId="77777777" w:rsidR="0004661D" w:rsidRDefault="0004661D" w:rsidP="0004661D">
      <w:pPr>
        <w:spacing w:line="360" w:lineRule="auto"/>
        <w:ind w:right="-93"/>
        <w:jc w:val="both"/>
        <w:rPr>
          <w:rFonts w:ascii="Palatino Linotype" w:eastAsia="Calibri" w:hAnsi="Palatino Linotype" w:cs="Tahoma"/>
          <w:bCs/>
          <w:sz w:val="22"/>
          <w:szCs w:val="22"/>
          <w:lang w:eastAsia="en-US"/>
        </w:rPr>
      </w:pPr>
    </w:p>
    <w:p w14:paraId="492C0B05" w14:textId="77777777" w:rsidR="00182E92" w:rsidRPr="006154A4" w:rsidRDefault="00182E92" w:rsidP="00182E92">
      <w:pPr>
        <w:spacing w:line="360" w:lineRule="auto"/>
        <w:ind w:right="-93"/>
        <w:jc w:val="both"/>
        <w:rPr>
          <w:rFonts w:ascii="Palatino Linotype" w:eastAsia="Calibri" w:hAnsi="Palatino Linotype" w:cs="Tahoma"/>
          <w:bCs/>
          <w:sz w:val="22"/>
          <w:szCs w:val="22"/>
          <w:lang w:eastAsia="en-US"/>
        </w:rPr>
      </w:pPr>
      <w:r w:rsidRPr="006154A4">
        <w:rPr>
          <w:rFonts w:ascii="Palatino Linotype" w:eastAsia="Calibri" w:hAnsi="Palatino Linotype" w:cs="Tahoma"/>
          <w:bCs/>
          <w:sz w:val="22"/>
          <w:szCs w:val="22"/>
          <w:lang w:eastAsia="en-US"/>
        </w:rPr>
        <w:t>Por lo expuesto y fundado, este Pleno:</w:t>
      </w:r>
    </w:p>
    <w:p w14:paraId="39AF8E3E" w14:textId="77777777" w:rsidR="00182E92" w:rsidRPr="006154A4" w:rsidRDefault="00182E92" w:rsidP="00182E92">
      <w:pPr>
        <w:spacing w:line="360" w:lineRule="auto"/>
        <w:ind w:right="-93"/>
        <w:jc w:val="both"/>
        <w:rPr>
          <w:rFonts w:ascii="Palatino Linotype" w:eastAsia="Calibri" w:hAnsi="Palatino Linotype" w:cs="Tahoma"/>
          <w:bCs/>
          <w:sz w:val="22"/>
          <w:szCs w:val="22"/>
          <w:lang w:eastAsia="en-US"/>
        </w:rPr>
      </w:pPr>
    </w:p>
    <w:p w14:paraId="1EF0A8AF" w14:textId="77777777" w:rsidR="00182E92" w:rsidRDefault="00182E92" w:rsidP="00182E92">
      <w:pPr>
        <w:spacing w:line="360" w:lineRule="auto"/>
        <w:ind w:right="-93"/>
        <w:jc w:val="center"/>
        <w:rPr>
          <w:rFonts w:ascii="Palatino Linotype" w:eastAsia="Calibri" w:hAnsi="Palatino Linotype" w:cs="Tahoma"/>
          <w:b/>
          <w:bCs/>
          <w:sz w:val="22"/>
          <w:szCs w:val="22"/>
          <w:lang w:eastAsia="en-US"/>
        </w:rPr>
      </w:pPr>
      <w:r w:rsidRPr="006154A4">
        <w:rPr>
          <w:rFonts w:ascii="Palatino Linotype" w:eastAsia="Calibri" w:hAnsi="Palatino Linotype" w:cs="Tahoma"/>
          <w:b/>
          <w:bCs/>
          <w:sz w:val="22"/>
          <w:szCs w:val="22"/>
          <w:lang w:eastAsia="en-US"/>
        </w:rPr>
        <w:t>R E S U E L V E</w:t>
      </w:r>
    </w:p>
    <w:p w14:paraId="1183F1FB" w14:textId="77777777" w:rsidR="00182E92" w:rsidRPr="006154A4" w:rsidRDefault="00182E92" w:rsidP="00182E92">
      <w:pPr>
        <w:spacing w:line="360" w:lineRule="auto"/>
        <w:ind w:right="-93"/>
        <w:jc w:val="center"/>
        <w:rPr>
          <w:rFonts w:ascii="Palatino Linotype" w:eastAsia="Calibri" w:hAnsi="Palatino Linotype" w:cs="Tahoma"/>
          <w:b/>
          <w:bCs/>
          <w:sz w:val="22"/>
          <w:szCs w:val="22"/>
          <w:lang w:eastAsia="en-US"/>
        </w:rPr>
      </w:pPr>
    </w:p>
    <w:p w14:paraId="0DE6EAB3" w14:textId="69CA6F45" w:rsidR="00182E92" w:rsidRPr="006154A4" w:rsidRDefault="00182E92" w:rsidP="00182E92">
      <w:pPr>
        <w:shd w:val="clear" w:color="auto" w:fill="FFFFFF" w:themeFill="background1"/>
        <w:spacing w:line="360" w:lineRule="auto"/>
        <w:jc w:val="both"/>
        <w:rPr>
          <w:rFonts w:ascii="Palatino Linotype" w:eastAsia="Calibri" w:hAnsi="Palatino Linotype" w:cs="Tahoma"/>
          <w:bCs/>
          <w:sz w:val="22"/>
          <w:szCs w:val="22"/>
          <w:lang w:eastAsia="en-US"/>
        </w:rPr>
      </w:pPr>
      <w:r w:rsidRPr="006154A4">
        <w:rPr>
          <w:rFonts w:ascii="Palatino Linotype" w:eastAsia="Calibri" w:hAnsi="Palatino Linotype" w:cs="Tahoma"/>
          <w:b/>
          <w:bCs/>
          <w:sz w:val="22"/>
          <w:szCs w:val="22"/>
          <w:lang w:eastAsia="en-US"/>
        </w:rPr>
        <w:t xml:space="preserve">PRIMERO. </w:t>
      </w:r>
      <w:r w:rsidRPr="006154A4">
        <w:rPr>
          <w:rFonts w:ascii="Palatino Linotype" w:eastAsia="Calibri" w:hAnsi="Palatino Linotype" w:cs="Tahoma"/>
          <w:sz w:val="22"/>
          <w:szCs w:val="22"/>
          <w:lang w:eastAsia="es-MX"/>
        </w:rPr>
        <w:t xml:space="preserve">Se </w:t>
      </w:r>
      <w:r w:rsidR="0004661D">
        <w:rPr>
          <w:rFonts w:ascii="Palatino Linotype" w:eastAsia="Calibri" w:hAnsi="Palatino Linotype" w:cs="Tahoma"/>
          <w:b/>
          <w:sz w:val="22"/>
          <w:szCs w:val="22"/>
          <w:lang w:eastAsia="es-MX"/>
        </w:rPr>
        <w:t>REVOCA</w:t>
      </w:r>
      <w:r w:rsidR="006B7729">
        <w:rPr>
          <w:rFonts w:ascii="Palatino Linotype" w:eastAsia="Calibri" w:hAnsi="Palatino Linotype" w:cs="Tahoma"/>
          <w:b/>
          <w:sz w:val="22"/>
          <w:szCs w:val="22"/>
          <w:lang w:eastAsia="es-MX"/>
        </w:rPr>
        <w:t xml:space="preserve"> </w:t>
      </w:r>
      <w:r w:rsidRPr="006154A4">
        <w:rPr>
          <w:rFonts w:ascii="Palatino Linotype" w:eastAsia="Calibri" w:hAnsi="Palatino Linotype" w:cs="Tahoma"/>
          <w:sz w:val="22"/>
          <w:szCs w:val="22"/>
          <w:lang w:eastAsia="es-MX"/>
        </w:rPr>
        <w:t xml:space="preserve">la respuesta otorgada por </w:t>
      </w:r>
      <w:r>
        <w:rPr>
          <w:rFonts w:ascii="Palatino Linotype" w:eastAsia="Calibri" w:hAnsi="Palatino Linotype" w:cs="Tahoma"/>
          <w:sz w:val="22"/>
          <w:szCs w:val="22"/>
          <w:lang w:eastAsia="es-MX"/>
        </w:rPr>
        <w:t xml:space="preserve">el </w:t>
      </w:r>
      <w:r w:rsidR="00CD204C" w:rsidRPr="00CD204C">
        <w:rPr>
          <w:rFonts w:ascii="Palatino Linotype" w:eastAsia="Calibri" w:hAnsi="Palatino Linotype" w:cs="Tahoma"/>
          <w:b/>
          <w:sz w:val="22"/>
          <w:szCs w:val="22"/>
          <w:lang w:eastAsia="en-US"/>
        </w:rPr>
        <w:t xml:space="preserve">Ayuntamiento de </w:t>
      </w:r>
      <w:r w:rsidR="00A50F73">
        <w:rPr>
          <w:rFonts w:ascii="Palatino Linotype" w:eastAsia="Calibri" w:hAnsi="Palatino Linotype" w:cs="Tahoma"/>
          <w:b/>
          <w:sz w:val="22"/>
          <w:szCs w:val="22"/>
          <w:lang w:eastAsia="en-US"/>
        </w:rPr>
        <w:t>Ecatepec de Morelos</w:t>
      </w:r>
      <w:r w:rsidR="00CD204C">
        <w:rPr>
          <w:rFonts w:ascii="Palatino Linotype" w:eastAsia="Calibri" w:hAnsi="Palatino Linotype" w:cs="Tahoma"/>
          <w:b/>
          <w:sz w:val="22"/>
          <w:szCs w:val="22"/>
          <w:lang w:eastAsia="en-US"/>
        </w:rPr>
        <w:t xml:space="preserve"> </w:t>
      </w:r>
      <w:r w:rsidRPr="006154A4">
        <w:rPr>
          <w:rFonts w:ascii="Palatino Linotype" w:eastAsia="Calibri" w:hAnsi="Palatino Linotype" w:cs="Tahoma"/>
          <w:sz w:val="22"/>
          <w:szCs w:val="22"/>
          <w:lang w:eastAsia="es-MX"/>
        </w:rPr>
        <w:t xml:space="preserve">por </w:t>
      </w:r>
      <w:r w:rsidRPr="006154A4">
        <w:rPr>
          <w:rFonts w:ascii="Palatino Linotype" w:eastAsia="Calibri" w:hAnsi="Palatino Linotype" w:cs="Tahoma"/>
          <w:bCs/>
          <w:sz w:val="22"/>
          <w:szCs w:val="22"/>
          <w:lang w:eastAsia="en-US"/>
        </w:rPr>
        <w:t xml:space="preserve">resultar fundadas las razones o motivos de inconformidad hechos valer por el Recurrente, en términos de los Considerandos </w:t>
      </w:r>
      <w:r w:rsidRPr="006154A4">
        <w:rPr>
          <w:rFonts w:ascii="Palatino Linotype" w:eastAsia="Calibri" w:hAnsi="Palatino Linotype" w:cs="Tahoma"/>
          <w:b/>
          <w:bCs/>
          <w:sz w:val="22"/>
          <w:szCs w:val="22"/>
          <w:lang w:eastAsia="en-US"/>
        </w:rPr>
        <w:t>QUINTO</w:t>
      </w:r>
      <w:r w:rsidRPr="006154A4">
        <w:rPr>
          <w:rFonts w:ascii="Palatino Linotype" w:eastAsia="Calibri" w:hAnsi="Palatino Linotype" w:cs="Tahoma"/>
          <w:bCs/>
          <w:sz w:val="22"/>
          <w:szCs w:val="22"/>
          <w:lang w:eastAsia="en-US"/>
        </w:rPr>
        <w:t xml:space="preserve"> y </w:t>
      </w:r>
      <w:r>
        <w:rPr>
          <w:rFonts w:ascii="Palatino Linotype" w:eastAsia="Calibri" w:hAnsi="Palatino Linotype" w:cs="Tahoma"/>
          <w:b/>
          <w:bCs/>
          <w:sz w:val="22"/>
          <w:szCs w:val="22"/>
          <w:lang w:eastAsia="en-US"/>
        </w:rPr>
        <w:t>SÉPTIMO</w:t>
      </w:r>
      <w:r w:rsidRPr="006154A4">
        <w:rPr>
          <w:rFonts w:ascii="Palatino Linotype" w:eastAsia="Calibri" w:hAnsi="Palatino Linotype" w:cs="Tahoma"/>
          <w:bCs/>
          <w:sz w:val="22"/>
          <w:szCs w:val="22"/>
          <w:lang w:eastAsia="en-US"/>
        </w:rPr>
        <w:t xml:space="preserve"> de la presente Resolución.</w:t>
      </w:r>
    </w:p>
    <w:p w14:paraId="6EC69790" w14:textId="77777777" w:rsidR="00182E92" w:rsidRPr="006154A4" w:rsidRDefault="00182E92" w:rsidP="00182E92">
      <w:pPr>
        <w:shd w:val="clear" w:color="auto" w:fill="FFFFFF" w:themeFill="background1"/>
        <w:spacing w:line="360" w:lineRule="auto"/>
        <w:jc w:val="both"/>
        <w:rPr>
          <w:rFonts w:ascii="Palatino Linotype" w:eastAsia="Calibri" w:hAnsi="Palatino Linotype" w:cs="Tahoma"/>
          <w:bCs/>
          <w:sz w:val="22"/>
          <w:szCs w:val="22"/>
          <w:lang w:eastAsia="en-US"/>
        </w:rPr>
      </w:pPr>
    </w:p>
    <w:p w14:paraId="53B1548A" w14:textId="182E5464" w:rsidR="00CD204C" w:rsidRDefault="00182E92" w:rsidP="00CD204C">
      <w:pPr>
        <w:spacing w:line="360" w:lineRule="auto"/>
        <w:ind w:right="-93"/>
        <w:jc w:val="both"/>
        <w:rPr>
          <w:rFonts w:ascii="Palatino Linotype" w:hAnsi="Palatino Linotype" w:cs="Tahoma"/>
          <w:bCs/>
          <w:sz w:val="22"/>
          <w:szCs w:val="22"/>
        </w:rPr>
      </w:pPr>
      <w:r w:rsidRPr="006154A4">
        <w:rPr>
          <w:rFonts w:ascii="Palatino Linotype" w:eastAsia="Calibri" w:hAnsi="Palatino Linotype" w:cs="Tahoma"/>
          <w:b/>
          <w:bCs/>
          <w:sz w:val="22"/>
          <w:szCs w:val="22"/>
          <w:lang w:eastAsia="en-US"/>
        </w:rPr>
        <w:t>SEGUNDO.</w:t>
      </w:r>
      <w:r w:rsidRPr="006154A4">
        <w:rPr>
          <w:rFonts w:ascii="Palatino Linotype" w:eastAsia="Calibri" w:hAnsi="Palatino Linotype" w:cs="Tahoma"/>
          <w:sz w:val="22"/>
          <w:szCs w:val="22"/>
          <w:lang w:eastAsia="es-MX"/>
        </w:rPr>
        <w:t xml:space="preserve"> Se </w:t>
      </w:r>
      <w:r w:rsidRPr="006154A4">
        <w:rPr>
          <w:rFonts w:ascii="Palatino Linotype" w:eastAsia="Calibri" w:hAnsi="Palatino Linotype" w:cs="Tahoma"/>
          <w:b/>
          <w:sz w:val="22"/>
          <w:szCs w:val="22"/>
          <w:lang w:eastAsia="es-MX"/>
        </w:rPr>
        <w:t xml:space="preserve">ORDENA </w:t>
      </w:r>
      <w:r w:rsidRPr="006154A4">
        <w:rPr>
          <w:rFonts w:ascii="Palatino Linotype" w:eastAsia="Calibri" w:hAnsi="Palatino Linotype" w:cs="Tahoma"/>
          <w:sz w:val="22"/>
          <w:szCs w:val="22"/>
          <w:lang w:eastAsia="es-MX"/>
        </w:rPr>
        <w:t xml:space="preserve">al Sujeto Obligado, </w:t>
      </w:r>
      <w:r w:rsidR="003726A5">
        <w:rPr>
          <w:rFonts w:ascii="Palatino Linotype" w:eastAsia="Calibri" w:hAnsi="Palatino Linotype" w:cs="Tahoma"/>
          <w:sz w:val="22"/>
          <w:szCs w:val="22"/>
          <w:lang w:eastAsia="es-MX"/>
        </w:rPr>
        <w:t xml:space="preserve">a que </w:t>
      </w:r>
      <w:r w:rsidRPr="006154A4">
        <w:rPr>
          <w:rFonts w:ascii="Palatino Linotype" w:hAnsi="Palatino Linotype" w:cs="Tahoma"/>
          <w:sz w:val="22"/>
          <w:szCs w:val="22"/>
        </w:rPr>
        <w:t>previa búsqueda exhaustiva y razonable en todas las áreas competentes</w:t>
      </w:r>
      <w:r w:rsidRPr="006154A4">
        <w:rPr>
          <w:rFonts w:ascii="Palatino Linotype" w:hAnsi="Palatino Linotype" w:cs="Tahoma"/>
          <w:bCs/>
          <w:sz w:val="22"/>
          <w:szCs w:val="22"/>
        </w:rPr>
        <w:t>, otorgue acceso vía el Sistema de Acceso a la Información Mexiquense (SAIMEX),</w:t>
      </w:r>
      <w:r>
        <w:rPr>
          <w:rFonts w:ascii="Palatino Linotype" w:hAnsi="Palatino Linotype" w:cs="Tahoma"/>
          <w:bCs/>
          <w:sz w:val="22"/>
          <w:szCs w:val="22"/>
        </w:rPr>
        <w:t xml:space="preserve"> </w:t>
      </w:r>
      <w:r w:rsidR="00CD204C">
        <w:rPr>
          <w:rFonts w:ascii="Palatino Linotype" w:hAnsi="Palatino Linotype" w:cs="Tahoma"/>
          <w:bCs/>
          <w:sz w:val="22"/>
          <w:szCs w:val="22"/>
        </w:rPr>
        <w:t>los documentos</w:t>
      </w:r>
      <w:r w:rsidR="003726A5">
        <w:rPr>
          <w:rFonts w:ascii="Palatino Linotype" w:hAnsi="Palatino Linotype" w:cs="Tahoma"/>
          <w:bCs/>
          <w:sz w:val="22"/>
          <w:szCs w:val="22"/>
        </w:rPr>
        <w:t>,</w:t>
      </w:r>
      <w:r w:rsidR="00CD204C">
        <w:rPr>
          <w:rFonts w:ascii="Palatino Linotype" w:hAnsi="Palatino Linotype" w:cs="Tahoma"/>
          <w:bCs/>
          <w:sz w:val="22"/>
          <w:szCs w:val="22"/>
        </w:rPr>
        <w:t xml:space="preserve"> en su </w:t>
      </w:r>
      <w:r w:rsidR="003726A5">
        <w:rPr>
          <w:rFonts w:ascii="Palatino Linotype" w:hAnsi="Palatino Linotype" w:cs="Tahoma"/>
          <w:bCs/>
          <w:sz w:val="22"/>
          <w:szCs w:val="22"/>
        </w:rPr>
        <w:t xml:space="preserve">caso en </w:t>
      </w:r>
      <w:r w:rsidR="00CD204C">
        <w:rPr>
          <w:rFonts w:ascii="Palatino Linotype" w:hAnsi="Palatino Linotype" w:cs="Tahoma"/>
          <w:bCs/>
          <w:sz w:val="22"/>
          <w:szCs w:val="22"/>
        </w:rPr>
        <w:t>versión pública</w:t>
      </w:r>
      <w:r w:rsidR="003726A5">
        <w:rPr>
          <w:rFonts w:ascii="Palatino Linotype" w:hAnsi="Palatino Linotype" w:cs="Tahoma"/>
          <w:bCs/>
          <w:sz w:val="22"/>
          <w:szCs w:val="22"/>
        </w:rPr>
        <w:t>,</w:t>
      </w:r>
      <w:r w:rsidR="00CD204C">
        <w:rPr>
          <w:rFonts w:ascii="Palatino Linotype" w:hAnsi="Palatino Linotype" w:cs="Tahoma"/>
          <w:bCs/>
          <w:sz w:val="22"/>
          <w:szCs w:val="22"/>
        </w:rPr>
        <w:t xml:space="preserve"> de lo siguiente:</w:t>
      </w:r>
    </w:p>
    <w:p w14:paraId="55051B42" w14:textId="77777777" w:rsidR="00CD204C" w:rsidRDefault="00CD204C" w:rsidP="00CD204C">
      <w:pPr>
        <w:spacing w:line="360" w:lineRule="auto"/>
        <w:jc w:val="both"/>
        <w:rPr>
          <w:rFonts w:ascii="Palatino Linotype" w:eastAsia="Calibri" w:hAnsi="Palatino Linotype" w:cs="Tahoma"/>
          <w:b/>
          <w:bCs/>
          <w:sz w:val="22"/>
          <w:szCs w:val="22"/>
          <w:lang w:val="es-ES_tradnl" w:eastAsia="en-US"/>
        </w:rPr>
      </w:pPr>
    </w:p>
    <w:p w14:paraId="3DD5D4A0" w14:textId="77777777" w:rsidR="0004661D" w:rsidRPr="00076093" w:rsidRDefault="0004661D" w:rsidP="0004661D">
      <w:pPr>
        <w:spacing w:line="360" w:lineRule="auto"/>
        <w:contextualSpacing/>
        <w:jc w:val="both"/>
        <w:rPr>
          <w:rFonts w:ascii="Palatino Linotype" w:eastAsia="Calibri" w:hAnsi="Palatino Linotype" w:cs="Tahoma"/>
          <w:bCs/>
          <w:sz w:val="22"/>
          <w:szCs w:val="22"/>
          <w:lang w:val="es-ES_tradnl" w:eastAsia="en-US"/>
        </w:rPr>
      </w:pPr>
      <w:r w:rsidRPr="00076093">
        <w:rPr>
          <w:rFonts w:ascii="Palatino Linotype" w:eastAsia="Calibri" w:hAnsi="Palatino Linotype" w:cs="Tahoma"/>
          <w:bCs/>
          <w:sz w:val="22"/>
          <w:szCs w:val="22"/>
          <w:lang w:val="es-ES_tradnl" w:eastAsia="en-US"/>
        </w:rPr>
        <w:lastRenderedPageBreak/>
        <w:t>Del periodo comprendido del primero de enero al treinta y uno de mayo de dos mil diecinueve:</w:t>
      </w:r>
    </w:p>
    <w:p w14:paraId="4F4AC0D0" w14:textId="77777777" w:rsidR="0004661D" w:rsidRPr="009E471E" w:rsidRDefault="0004661D" w:rsidP="0004661D">
      <w:pPr>
        <w:spacing w:line="360" w:lineRule="auto"/>
        <w:ind w:right="-93"/>
        <w:jc w:val="both"/>
        <w:rPr>
          <w:rFonts w:ascii="Palatino Linotype" w:hAnsi="Palatino Linotype" w:cs="Tahoma"/>
          <w:bCs/>
          <w:sz w:val="22"/>
          <w:szCs w:val="22"/>
        </w:rPr>
      </w:pPr>
    </w:p>
    <w:p w14:paraId="01D3B85E" w14:textId="77777777" w:rsidR="0004661D" w:rsidRDefault="0004661D" w:rsidP="0004661D">
      <w:pPr>
        <w:pStyle w:val="Prrafodelista"/>
        <w:numPr>
          <w:ilvl w:val="0"/>
          <w:numId w:val="16"/>
        </w:numPr>
        <w:autoSpaceDE w:val="0"/>
        <w:autoSpaceDN w:val="0"/>
        <w:adjustRightInd w:val="0"/>
        <w:spacing w:line="360" w:lineRule="auto"/>
        <w:jc w:val="both"/>
        <w:rPr>
          <w:rFonts w:ascii="Palatino Linotype" w:eastAsia="Calibri" w:hAnsi="Palatino Linotype" w:cs="Tahoma"/>
          <w:color w:val="000000"/>
          <w:szCs w:val="22"/>
          <w:lang w:eastAsia="es-MX"/>
        </w:rPr>
      </w:pPr>
      <w:r w:rsidRPr="00076093">
        <w:rPr>
          <w:rFonts w:ascii="Palatino Linotype" w:eastAsia="Calibri" w:hAnsi="Palatino Linotype" w:cs="Tahoma"/>
          <w:color w:val="000000"/>
          <w:szCs w:val="22"/>
          <w:lang w:eastAsia="es-MX"/>
        </w:rPr>
        <w:t xml:space="preserve">Cheques, transferencias, facturas y/o cualquier otro documento de pago a proveedores por la adquisición, arrendamiento y/o servicios de operación, mantenimiento o compra de la página de Internet del Ayuntamiento de Ecatepec de Morelos; plataformas digitales; </w:t>
      </w:r>
      <w:r w:rsidRPr="00076093">
        <w:rPr>
          <w:rFonts w:ascii="Palatino Linotype" w:eastAsia="Calibri" w:hAnsi="Palatino Linotype" w:cs="Tahoma"/>
          <w:i/>
          <w:iCs/>
          <w:color w:val="000000"/>
          <w:szCs w:val="22"/>
          <w:lang w:eastAsia="es-MX"/>
        </w:rPr>
        <w:t>software</w:t>
      </w:r>
      <w:r w:rsidRPr="00076093">
        <w:rPr>
          <w:rFonts w:ascii="Palatino Linotype" w:eastAsia="Calibri" w:hAnsi="Palatino Linotype" w:cs="Tahoma"/>
          <w:color w:val="000000"/>
          <w:szCs w:val="22"/>
          <w:lang w:eastAsia="es-MX"/>
        </w:rPr>
        <w:t xml:space="preserve"> o sistemas digitales o similares. </w:t>
      </w:r>
    </w:p>
    <w:p w14:paraId="3254A898" w14:textId="77777777" w:rsidR="0004661D" w:rsidRDefault="0004661D" w:rsidP="0004661D">
      <w:pPr>
        <w:pStyle w:val="Prrafodelista"/>
        <w:autoSpaceDE w:val="0"/>
        <w:autoSpaceDN w:val="0"/>
        <w:adjustRightInd w:val="0"/>
        <w:spacing w:line="360" w:lineRule="auto"/>
        <w:jc w:val="both"/>
        <w:rPr>
          <w:rFonts w:ascii="Palatino Linotype" w:eastAsia="Calibri" w:hAnsi="Palatino Linotype" w:cs="Tahoma"/>
          <w:color w:val="000000"/>
          <w:szCs w:val="22"/>
          <w:lang w:eastAsia="es-MX"/>
        </w:rPr>
      </w:pPr>
    </w:p>
    <w:p w14:paraId="74D49CC5" w14:textId="77777777" w:rsidR="0004661D" w:rsidRPr="00076093" w:rsidRDefault="0004661D" w:rsidP="0004661D">
      <w:pPr>
        <w:pStyle w:val="Prrafodelista"/>
        <w:numPr>
          <w:ilvl w:val="0"/>
          <w:numId w:val="16"/>
        </w:numPr>
        <w:autoSpaceDE w:val="0"/>
        <w:autoSpaceDN w:val="0"/>
        <w:adjustRightInd w:val="0"/>
        <w:spacing w:line="360" w:lineRule="auto"/>
        <w:jc w:val="both"/>
        <w:rPr>
          <w:rFonts w:ascii="Palatino Linotype" w:eastAsia="Calibri" w:hAnsi="Palatino Linotype" w:cs="Tahoma"/>
          <w:color w:val="000000"/>
          <w:szCs w:val="22"/>
          <w:lang w:eastAsia="es-MX"/>
        </w:rPr>
      </w:pPr>
      <w:r w:rsidRPr="00076093">
        <w:rPr>
          <w:rFonts w:ascii="Palatino Linotype" w:eastAsia="Calibri" w:hAnsi="Palatino Linotype" w:cs="Tahoma"/>
          <w:color w:val="000000"/>
          <w:szCs w:val="22"/>
          <w:lang w:eastAsia="es-MX"/>
        </w:rPr>
        <w:t xml:space="preserve">El documento o documentos donde conste la partida presupuestal de la que se obtuvieron los recursos públicos, </w:t>
      </w:r>
      <w:r>
        <w:rPr>
          <w:rFonts w:ascii="Palatino Linotype" w:eastAsia="Calibri" w:hAnsi="Palatino Linotype" w:cs="Tahoma"/>
          <w:color w:val="000000"/>
          <w:szCs w:val="22"/>
          <w:lang w:eastAsia="es-MX"/>
        </w:rPr>
        <w:t>para las adquisiciones o servicios indicados en el punto anterior</w:t>
      </w:r>
      <w:r w:rsidRPr="00076093">
        <w:rPr>
          <w:rFonts w:ascii="Palatino Linotype" w:eastAsia="Calibri" w:hAnsi="Palatino Linotype" w:cs="Tahoma"/>
          <w:color w:val="000000"/>
          <w:szCs w:val="22"/>
          <w:lang w:eastAsia="es-MX"/>
        </w:rPr>
        <w:t>.</w:t>
      </w:r>
    </w:p>
    <w:p w14:paraId="1B8F2256" w14:textId="77777777" w:rsidR="0004661D" w:rsidRPr="00A50F73" w:rsidRDefault="0004661D" w:rsidP="0004661D">
      <w:pPr>
        <w:pStyle w:val="Prrafodelista"/>
        <w:rPr>
          <w:rFonts w:ascii="Palatino Linotype" w:eastAsia="Calibri" w:hAnsi="Palatino Linotype" w:cs="Tahoma"/>
          <w:color w:val="000000"/>
          <w:szCs w:val="22"/>
          <w:lang w:eastAsia="es-MX"/>
        </w:rPr>
      </w:pPr>
    </w:p>
    <w:p w14:paraId="5D24FEF4" w14:textId="77777777" w:rsidR="0004661D" w:rsidRDefault="0004661D" w:rsidP="0004661D">
      <w:pPr>
        <w:spacing w:line="360" w:lineRule="auto"/>
        <w:ind w:right="-93"/>
        <w:jc w:val="both"/>
        <w:rPr>
          <w:rFonts w:ascii="Palatino Linotype" w:hAnsi="Palatino Linotype" w:cs="Tahoma"/>
          <w:sz w:val="22"/>
          <w:szCs w:val="22"/>
        </w:rPr>
      </w:pPr>
      <w:r>
        <w:rPr>
          <w:rFonts w:ascii="Palatino Linotype" w:hAnsi="Palatino Linotype" w:cs="Tahoma"/>
          <w:sz w:val="22"/>
          <w:szCs w:val="22"/>
        </w:rPr>
        <w:t>De ser necesarias las versiones públicas, se deberán entrega j</w:t>
      </w:r>
      <w:r w:rsidRPr="001E4FBB">
        <w:rPr>
          <w:rFonts w:ascii="Palatino Linotype" w:hAnsi="Palatino Linotype" w:cs="Tahoma"/>
          <w:sz w:val="22"/>
          <w:szCs w:val="22"/>
        </w:rPr>
        <w:t xml:space="preserve">unto con el Acuerdo de Clasificación donde el Comité de Transparencia, confirme la eliminación de los datos </w:t>
      </w:r>
      <w:r>
        <w:rPr>
          <w:rFonts w:ascii="Palatino Linotype" w:hAnsi="Palatino Linotype" w:cs="Tahoma"/>
          <w:sz w:val="22"/>
          <w:szCs w:val="22"/>
        </w:rPr>
        <w:t xml:space="preserve">confidenciales </w:t>
      </w:r>
      <w:r w:rsidRPr="001E4FBB">
        <w:rPr>
          <w:rFonts w:ascii="Palatino Linotype" w:hAnsi="Palatino Linotype" w:cs="Tahoma"/>
          <w:sz w:val="22"/>
          <w:szCs w:val="22"/>
        </w:rPr>
        <w:t>de conformidad con los artículos 49, fracciones II y VIII, 143, fracción I y 149 de la Ley de Transparencia y Acceso a la Información Pública del Estado de México y Municipios.</w:t>
      </w:r>
    </w:p>
    <w:p w14:paraId="6F55BBF1" w14:textId="77777777" w:rsidR="0004661D" w:rsidRDefault="0004661D" w:rsidP="0004661D">
      <w:pPr>
        <w:spacing w:line="360" w:lineRule="auto"/>
        <w:ind w:right="-93"/>
        <w:jc w:val="both"/>
        <w:rPr>
          <w:rFonts w:ascii="Palatino Linotype" w:hAnsi="Palatino Linotype" w:cs="Tahoma"/>
          <w:sz w:val="22"/>
          <w:szCs w:val="22"/>
        </w:rPr>
      </w:pPr>
    </w:p>
    <w:p w14:paraId="4717FC92" w14:textId="77777777" w:rsidR="0004661D" w:rsidRDefault="0004661D" w:rsidP="0004661D">
      <w:pPr>
        <w:spacing w:line="360" w:lineRule="auto"/>
        <w:ind w:right="-93"/>
        <w:jc w:val="both"/>
        <w:rPr>
          <w:rFonts w:ascii="Palatino Linotype" w:eastAsia="Calibri" w:hAnsi="Palatino Linotype" w:cs="Tahoma"/>
          <w:bCs/>
          <w:sz w:val="22"/>
          <w:szCs w:val="22"/>
          <w:lang w:eastAsia="en-US"/>
        </w:rPr>
      </w:pPr>
      <w:r>
        <w:rPr>
          <w:rFonts w:ascii="Palatino Linotype" w:hAnsi="Palatino Linotype" w:cs="Tahoma"/>
          <w:sz w:val="22"/>
        </w:rPr>
        <w:t xml:space="preserve">Para el caso de que no se haya generado ningún proceso de adquisición o arrendamiento de dichos servicios, bastará que lo haga del conocimiento del Sujeto Obligado en términos de lo dispuesto por el artículo 19, párrafo segundo, de la </w:t>
      </w:r>
      <w:r w:rsidRPr="008E13C5">
        <w:rPr>
          <w:rFonts w:ascii="Palatino Linotype" w:eastAsia="Calibri" w:hAnsi="Palatino Linotype" w:cs="Tahoma"/>
          <w:bCs/>
          <w:sz w:val="22"/>
          <w:szCs w:val="22"/>
          <w:lang w:eastAsia="en-US"/>
        </w:rPr>
        <w:t>Ley de Transparencia y Acceso a la Información Pública del Estado de México y Municipios</w:t>
      </w:r>
      <w:r>
        <w:rPr>
          <w:rFonts w:ascii="Palatino Linotype" w:eastAsia="Calibri" w:hAnsi="Palatino Linotype" w:cs="Tahoma"/>
          <w:bCs/>
          <w:sz w:val="22"/>
          <w:szCs w:val="22"/>
          <w:lang w:eastAsia="en-US"/>
        </w:rPr>
        <w:t>.</w:t>
      </w:r>
    </w:p>
    <w:p w14:paraId="658BA5DB" w14:textId="77777777" w:rsidR="00182E92" w:rsidRPr="006154A4" w:rsidRDefault="00182E92" w:rsidP="00182E92">
      <w:pPr>
        <w:spacing w:line="360" w:lineRule="auto"/>
        <w:ind w:right="-93"/>
        <w:jc w:val="both"/>
        <w:rPr>
          <w:rFonts w:ascii="Palatino Linotype" w:hAnsi="Palatino Linotype" w:cs="Arial"/>
          <w:sz w:val="22"/>
          <w:szCs w:val="22"/>
        </w:rPr>
      </w:pPr>
    </w:p>
    <w:p w14:paraId="3966BECA" w14:textId="77777777" w:rsidR="00182E92" w:rsidRPr="006154A4" w:rsidRDefault="00182E92" w:rsidP="00182E92">
      <w:pPr>
        <w:spacing w:line="360" w:lineRule="auto"/>
        <w:jc w:val="both"/>
        <w:rPr>
          <w:rFonts w:ascii="Palatino Linotype" w:hAnsi="Palatino Linotype" w:cs="Tahoma"/>
          <w:i/>
          <w:sz w:val="22"/>
          <w:szCs w:val="22"/>
        </w:rPr>
      </w:pPr>
      <w:r w:rsidRPr="006154A4">
        <w:rPr>
          <w:rFonts w:ascii="Palatino Linotype" w:eastAsia="Calibri" w:hAnsi="Palatino Linotype" w:cs="Tahoma"/>
          <w:b/>
          <w:bCs/>
          <w:sz w:val="22"/>
          <w:szCs w:val="22"/>
          <w:lang w:eastAsia="en-US"/>
        </w:rPr>
        <w:t xml:space="preserve">TERCERO. </w:t>
      </w:r>
      <w:r w:rsidRPr="006154A4">
        <w:rPr>
          <w:rFonts w:ascii="Palatino Linotype" w:hAnsi="Palatino Linotype" w:cs="Tahoma"/>
          <w:b/>
          <w:sz w:val="22"/>
          <w:szCs w:val="22"/>
        </w:rPr>
        <w:t xml:space="preserve">NOTIFÍQUESE </w:t>
      </w:r>
      <w:r w:rsidRPr="006154A4">
        <w:rPr>
          <w:rFonts w:ascii="Palatino Linotype" w:hAnsi="Palatino Linotype" w:cs="Tahoma"/>
          <w:sz w:val="22"/>
          <w:szCs w:val="22"/>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w:t>
      </w:r>
      <w:r w:rsidRPr="006154A4">
        <w:rPr>
          <w:rFonts w:ascii="Palatino Linotype" w:hAnsi="Palatino Linotype" w:cs="Tahoma"/>
          <w:sz w:val="22"/>
          <w:szCs w:val="22"/>
        </w:rPr>
        <w:lastRenderedPageBreak/>
        <w:t>este Instituto en un plazo de tres días hábiles siguientes sobre el cumplimiento dado a la presente.</w:t>
      </w:r>
    </w:p>
    <w:p w14:paraId="35B22B5E" w14:textId="77777777" w:rsidR="00182E92" w:rsidRPr="006154A4" w:rsidRDefault="00182E92" w:rsidP="00182E92">
      <w:pPr>
        <w:shd w:val="clear" w:color="auto" w:fill="FFFFFF" w:themeFill="background1"/>
        <w:spacing w:line="360" w:lineRule="auto"/>
        <w:jc w:val="both"/>
        <w:rPr>
          <w:rFonts w:ascii="Palatino Linotype" w:eastAsia="Calibri" w:hAnsi="Palatino Linotype" w:cs="Tahoma"/>
          <w:sz w:val="22"/>
          <w:szCs w:val="22"/>
          <w:lang w:eastAsia="es-MX"/>
        </w:rPr>
      </w:pPr>
    </w:p>
    <w:p w14:paraId="0F3682C7" w14:textId="77777777" w:rsidR="00182E92" w:rsidRDefault="00182E92" w:rsidP="00182E92">
      <w:pPr>
        <w:shd w:val="clear" w:color="auto" w:fill="FFFFFF" w:themeFill="background1"/>
        <w:spacing w:line="360" w:lineRule="auto"/>
        <w:jc w:val="both"/>
        <w:rPr>
          <w:rFonts w:ascii="Palatino Linotype" w:hAnsi="Palatino Linotype" w:cs="Tahoma"/>
          <w:sz w:val="22"/>
          <w:szCs w:val="22"/>
        </w:rPr>
      </w:pPr>
      <w:r w:rsidRPr="006154A4">
        <w:rPr>
          <w:rFonts w:ascii="Palatino Linotype" w:eastAsia="Calibri" w:hAnsi="Palatino Linotype" w:cs="Tahoma"/>
          <w:b/>
          <w:sz w:val="22"/>
          <w:szCs w:val="22"/>
          <w:lang w:eastAsia="es-MX"/>
        </w:rPr>
        <w:t>CUARTO</w:t>
      </w:r>
      <w:r w:rsidRPr="006154A4">
        <w:rPr>
          <w:rFonts w:ascii="Palatino Linotype" w:eastAsia="Calibri" w:hAnsi="Palatino Linotype" w:cs="Tahoma"/>
          <w:b/>
          <w:bCs/>
          <w:sz w:val="22"/>
          <w:szCs w:val="22"/>
          <w:lang w:eastAsia="en-US"/>
        </w:rPr>
        <w:t xml:space="preserve">. </w:t>
      </w:r>
      <w:r w:rsidRPr="006154A4">
        <w:rPr>
          <w:rFonts w:ascii="Palatino Linotype" w:hAnsi="Palatino Linotype" w:cs="Tahoma"/>
          <w:b/>
          <w:sz w:val="22"/>
          <w:szCs w:val="22"/>
        </w:rPr>
        <w:t>NOTIFÍQUESE</w:t>
      </w:r>
      <w:r w:rsidRPr="006154A4">
        <w:rPr>
          <w:rFonts w:ascii="Palatino Linotype" w:hAnsi="Palatino Linotype" w:cs="Tahoma"/>
          <w:sz w:val="22"/>
          <w:szCs w:val="22"/>
        </w:rPr>
        <w:t xml:space="preserve"> al Recurrente la presente Resolución, de igual manera se hace de su conocimiento que de conformidad con lo establecido en el artículo 196 de la Ley de Transparencia y Acceso a la Información Pública del Estado de México y Municipios podrá promover Juicio de Amparo en los términos de las leyes aplicables.</w:t>
      </w:r>
    </w:p>
    <w:p w14:paraId="3943C6AA" w14:textId="77777777" w:rsidR="00CD204C" w:rsidRDefault="00CD204C" w:rsidP="00CD204C">
      <w:pPr>
        <w:spacing w:line="360" w:lineRule="auto"/>
        <w:jc w:val="both"/>
        <w:rPr>
          <w:rFonts w:ascii="Palatino Linotype" w:eastAsia="Calibri" w:hAnsi="Palatino Linotype" w:cs="Tahoma"/>
          <w:bCs/>
          <w:sz w:val="22"/>
          <w:szCs w:val="22"/>
          <w:lang w:val="es-ES_tradnl" w:eastAsia="en-US"/>
        </w:rPr>
      </w:pPr>
    </w:p>
    <w:p w14:paraId="253B3EAE" w14:textId="77777777" w:rsidR="00B241AD" w:rsidRPr="00F012DF" w:rsidRDefault="00B241AD" w:rsidP="00B241AD">
      <w:pPr>
        <w:spacing w:line="360" w:lineRule="auto"/>
        <w:ind w:right="-93"/>
        <w:jc w:val="both"/>
        <w:rPr>
          <w:rFonts w:ascii="Palatino Linotype" w:eastAsia="Calibri" w:hAnsi="Palatino Linotype" w:cs="Tahoma"/>
          <w:bCs/>
          <w:sz w:val="22"/>
          <w:szCs w:val="22"/>
          <w:lang w:eastAsia="en-US"/>
        </w:rPr>
      </w:pPr>
      <w:r w:rsidRPr="00F012DF">
        <w:rPr>
          <w:rFonts w:ascii="Palatino Linotype" w:eastAsia="Calibri" w:hAnsi="Palatino Linotype" w:cs="Tahoma"/>
          <w:bCs/>
          <w:sz w:val="22"/>
          <w:szCs w:val="22"/>
          <w:lang w:val="es-ES_tradnl" w:eastAsia="en-US"/>
        </w:rPr>
        <w:t>ASÍ</w:t>
      </w:r>
      <w:r>
        <w:rPr>
          <w:rFonts w:ascii="Palatino Linotype" w:eastAsia="Calibri" w:hAnsi="Palatino Linotype" w:cs="Tahoma"/>
          <w:bCs/>
          <w:sz w:val="22"/>
          <w:szCs w:val="22"/>
          <w:lang w:val="es-ES_tradnl" w:eastAsia="en-US"/>
        </w:rPr>
        <w:t xml:space="preserve"> LO RESUELVEN</w:t>
      </w:r>
      <w:r w:rsidRPr="00F012DF">
        <w:rPr>
          <w:rFonts w:ascii="Palatino Linotype" w:eastAsia="Calibri" w:hAnsi="Palatino Linotype" w:cs="Tahoma"/>
          <w:bCs/>
          <w:sz w:val="22"/>
          <w:szCs w:val="22"/>
          <w:lang w:val="es-ES_tradnl" w:eastAsia="en-US"/>
        </w:rPr>
        <w:t xml:space="preserve"> POR </w:t>
      </w:r>
      <w:r w:rsidRPr="00F012DF">
        <w:rPr>
          <w:rFonts w:ascii="Palatino Linotype" w:eastAsia="Calibri" w:hAnsi="Palatino Linotype" w:cs="Tahoma"/>
          <w:b/>
          <w:bCs/>
          <w:sz w:val="22"/>
          <w:szCs w:val="22"/>
          <w:lang w:val="es-ES_tradnl" w:eastAsia="en-US"/>
        </w:rPr>
        <w:t>UNANIMIDAD</w:t>
      </w:r>
      <w:r w:rsidRPr="00F012DF">
        <w:rPr>
          <w:rFonts w:ascii="Palatino Linotype" w:eastAsia="Calibri" w:hAnsi="Palatino Linotype" w:cs="Tahoma"/>
          <w:bCs/>
          <w:sz w:val="22"/>
          <w:szCs w:val="22"/>
          <w:lang w:val="es-ES_tradnl" w:eastAsia="en-US"/>
        </w:rPr>
        <w:t xml:space="preserve"> DE VOTOS</w:t>
      </w:r>
      <w:r>
        <w:rPr>
          <w:rFonts w:ascii="Palatino Linotype" w:eastAsia="Calibri" w:hAnsi="Palatino Linotype" w:cs="Tahoma"/>
          <w:bCs/>
          <w:sz w:val="22"/>
          <w:szCs w:val="22"/>
          <w:lang w:val="es-ES_tradnl" w:eastAsia="en-US"/>
        </w:rPr>
        <w:t xml:space="preserve"> EL PLENO DEL </w:t>
      </w:r>
      <w:r w:rsidRPr="00F012DF">
        <w:rPr>
          <w:rFonts w:ascii="Palatino Linotype" w:eastAsia="Calibri" w:hAnsi="Palatino Linotype" w:cs="Tahoma"/>
          <w:bCs/>
          <w:sz w:val="22"/>
          <w:szCs w:val="22"/>
          <w:lang w:val="es-ES_tradnl" w:eastAsia="en-US"/>
        </w:rPr>
        <w:t>INSTITUTO DE TRANSPARENCIA, ACCESO A LA INFORMACIÓN PÚBLICA Y PROTECCIÓN DE DATOS PERSONALES DEL ESTADO DE MÉXICO Y MUNICIPIOS,</w:t>
      </w:r>
      <w:r>
        <w:rPr>
          <w:rFonts w:ascii="Palatino Linotype" w:eastAsia="Calibri" w:hAnsi="Palatino Linotype" w:cs="Tahoma"/>
          <w:bCs/>
          <w:sz w:val="22"/>
          <w:szCs w:val="22"/>
          <w:lang w:val="es-ES_tradnl" w:eastAsia="en-US"/>
        </w:rPr>
        <w:t xml:space="preserve"> CONFORMADO POR LOS COMISIONADOS</w:t>
      </w:r>
      <w:r w:rsidRPr="00F012DF">
        <w:rPr>
          <w:rFonts w:ascii="Palatino Linotype" w:eastAsia="Calibri" w:hAnsi="Palatino Linotype" w:cs="Tahoma"/>
          <w:bCs/>
          <w:sz w:val="22"/>
          <w:szCs w:val="22"/>
          <w:lang w:val="es-ES_tradnl" w:eastAsia="en-US"/>
        </w:rPr>
        <w:t xml:space="preserve"> ZULEMA MARTÍNEZ SÁNCHEZ; EVA ABAID YAPUR; JOSÉ GUADALUPE LUNA HERNÁNDEZ; JAVIER MARTÍNEZ CRUZ Y LUIS GUSTAVO PARRA NORIEGA, EN LA </w:t>
      </w:r>
      <w:r>
        <w:rPr>
          <w:rFonts w:ascii="Palatino Linotype" w:eastAsia="Calibri" w:hAnsi="Palatino Linotype" w:cs="Tahoma"/>
          <w:bCs/>
          <w:sz w:val="22"/>
          <w:szCs w:val="22"/>
          <w:lang w:val="es-ES_tradnl" w:eastAsia="en-US"/>
        </w:rPr>
        <w:t xml:space="preserve">TRIGÉSIMA CUARTA </w:t>
      </w:r>
      <w:r w:rsidRPr="00F012DF">
        <w:rPr>
          <w:rFonts w:ascii="Palatino Linotype" w:eastAsia="Calibri" w:hAnsi="Palatino Linotype" w:cs="Tahoma"/>
          <w:bCs/>
          <w:sz w:val="22"/>
          <w:szCs w:val="22"/>
          <w:lang w:val="es-ES_tradnl" w:eastAsia="en-US"/>
        </w:rPr>
        <w:t xml:space="preserve">SESIÓN ORDINARIA, CELEBRADA EL </w:t>
      </w:r>
      <w:r>
        <w:rPr>
          <w:rFonts w:ascii="Palatino Linotype" w:eastAsia="Calibri" w:hAnsi="Palatino Linotype" w:cs="Tahoma"/>
          <w:bCs/>
          <w:sz w:val="22"/>
          <w:szCs w:val="22"/>
          <w:lang w:val="es-ES_tradnl" w:eastAsia="en-US"/>
        </w:rPr>
        <w:t xml:space="preserve">DIECINUEVE DE SEPTIEMBRE </w:t>
      </w:r>
      <w:r w:rsidRPr="00F012DF">
        <w:rPr>
          <w:rFonts w:ascii="Palatino Linotype" w:eastAsia="Calibri" w:hAnsi="Palatino Linotype" w:cs="Tahoma"/>
          <w:bCs/>
          <w:sz w:val="22"/>
          <w:szCs w:val="22"/>
          <w:lang w:val="es-ES_tradnl" w:eastAsia="en-US"/>
        </w:rPr>
        <w:t>DE DOS MIL DIECINUEVE, ANTE EL SECRETARIO TÉCNICO DEL PLENO, ALEXIS TAPIA RAMÍREZ.</w:t>
      </w:r>
    </w:p>
    <w:p w14:paraId="6CE069C2" w14:textId="77777777" w:rsidR="00B241AD" w:rsidRDefault="00B241AD" w:rsidP="00B241AD">
      <w:pPr>
        <w:spacing w:line="360" w:lineRule="auto"/>
        <w:ind w:right="-93"/>
        <w:jc w:val="both"/>
        <w:rPr>
          <w:rFonts w:ascii="Palatino Linotype" w:eastAsia="Calibri" w:hAnsi="Palatino Linotype" w:cs="Tahoma"/>
          <w:bCs/>
          <w:sz w:val="22"/>
          <w:szCs w:val="22"/>
          <w:lang w:eastAsia="en-US"/>
        </w:rPr>
      </w:pPr>
    </w:p>
    <w:p w14:paraId="78461B6E" w14:textId="77777777" w:rsidR="00B241AD" w:rsidRDefault="00B241AD" w:rsidP="00B241AD">
      <w:pPr>
        <w:spacing w:line="360" w:lineRule="auto"/>
        <w:ind w:right="-93"/>
        <w:jc w:val="both"/>
        <w:rPr>
          <w:rFonts w:ascii="Palatino Linotype" w:eastAsia="Calibri" w:hAnsi="Palatino Linotype" w:cs="Tahoma"/>
          <w:bCs/>
          <w:sz w:val="22"/>
          <w:szCs w:val="22"/>
          <w:lang w:eastAsia="en-US"/>
        </w:rPr>
      </w:pPr>
    </w:p>
    <w:p w14:paraId="349730CA" w14:textId="77777777" w:rsidR="00B241AD" w:rsidRDefault="00B241AD" w:rsidP="00B241AD">
      <w:pPr>
        <w:spacing w:line="360" w:lineRule="auto"/>
        <w:ind w:right="-93"/>
        <w:jc w:val="both"/>
        <w:rPr>
          <w:rFonts w:ascii="Palatino Linotype" w:eastAsia="Calibri" w:hAnsi="Palatino Linotype" w:cs="Tahoma"/>
          <w:b/>
          <w:bCs/>
          <w:sz w:val="22"/>
          <w:szCs w:val="22"/>
          <w:lang w:eastAsia="en-US"/>
        </w:rPr>
      </w:pP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59264" behindDoc="0" locked="0" layoutInCell="1" allowOverlap="1" wp14:anchorId="68747D62" wp14:editId="57FB101C">
                <wp:simplePos x="0" y="0"/>
                <wp:positionH relativeFrom="margin">
                  <wp:align>center</wp:align>
                </wp:positionH>
                <wp:positionV relativeFrom="paragraph">
                  <wp:posOffset>129540</wp:posOffset>
                </wp:positionV>
                <wp:extent cx="2551430" cy="809625"/>
                <wp:effectExtent l="0" t="0" r="20320" b="28575"/>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1430" cy="8096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71915EE" w14:textId="77777777" w:rsidR="00B241AD" w:rsidRPr="00DA1AD1" w:rsidRDefault="00B241AD" w:rsidP="00B241AD">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14:paraId="786B3B53" w14:textId="77777777" w:rsidR="00B241AD" w:rsidRPr="00DA1AD1" w:rsidRDefault="00B241AD" w:rsidP="00B241AD">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14:paraId="44CFE69F" w14:textId="77777777" w:rsidR="00B241AD" w:rsidRPr="00DA1AD1" w:rsidRDefault="00B241AD" w:rsidP="00B241AD">
                            <w:pPr>
                              <w:jc w:val="center"/>
                              <w:rPr>
                                <w:rFonts w:ascii="Palatino Linotype" w:hAnsi="Palatino Linotype"/>
                                <w:b/>
                                <w:sz w:val="22"/>
                                <w:szCs w:val="24"/>
                              </w:rPr>
                            </w:pPr>
                            <w:r w:rsidRPr="00DA1AD1">
                              <w:rPr>
                                <w:rFonts w:ascii="Palatino Linotype" w:hAnsi="Palatino Linotype"/>
                                <w:b/>
                                <w:sz w:val="22"/>
                                <w:szCs w:val="24"/>
                              </w:rPr>
                              <w:t>(Rúbrica)</w:t>
                            </w:r>
                          </w:p>
                          <w:p w14:paraId="76CF4B2F" w14:textId="77777777" w:rsidR="00B241AD" w:rsidRPr="00016AF3" w:rsidRDefault="00B241AD" w:rsidP="00B241AD">
                            <w:pPr>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747D62" id="_x0000_t202" coordsize="21600,21600" o:spt="202" path="m,l,21600r21600,l21600,xe">
                <v:stroke joinstyle="miter"/>
                <v:path gradientshapeok="t" o:connecttype="rect"/>
              </v:shapetype>
              <v:shape id="Cuadro de texto 4" o:spid="_x0000_s1026" type="#_x0000_t202" style="position:absolute;left:0;text-align:left;margin-left:0;margin-top:10.2pt;width:200.9pt;height:63.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" fillcolor="white [3201]" strokecolor="white [3212]" strokeweight=".5pt">
                <v:path arrowok="t"/>
                <v:textbox>
                  <w:txbxContent>
                    <w:p w14:paraId="571915EE" w14:textId="77777777" w:rsidR="00B241AD" w:rsidRPr="00DA1AD1" w:rsidRDefault="00B241AD" w:rsidP="00B241AD">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14:paraId="786B3B53" w14:textId="77777777" w:rsidR="00B241AD" w:rsidRPr="00DA1AD1" w:rsidRDefault="00B241AD" w:rsidP="00B241AD">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14:paraId="44CFE69F" w14:textId="77777777" w:rsidR="00B241AD" w:rsidRPr="00DA1AD1" w:rsidRDefault="00B241AD" w:rsidP="00B241AD">
                      <w:pPr>
                        <w:jc w:val="center"/>
                        <w:rPr>
                          <w:rFonts w:ascii="Palatino Linotype" w:hAnsi="Palatino Linotype"/>
                          <w:b/>
                          <w:sz w:val="22"/>
                          <w:szCs w:val="24"/>
                        </w:rPr>
                      </w:pPr>
                      <w:r w:rsidRPr="00DA1AD1">
                        <w:rPr>
                          <w:rFonts w:ascii="Palatino Linotype" w:hAnsi="Palatino Linotype"/>
                          <w:b/>
                          <w:sz w:val="22"/>
                          <w:szCs w:val="24"/>
                        </w:rPr>
                        <w:t>(Rúbrica)</w:t>
                      </w:r>
                    </w:p>
                    <w:p w14:paraId="76CF4B2F" w14:textId="77777777" w:rsidR="00B241AD" w:rsidRPr="00016AF3" w:rsidRDefault="00B241AD" w:rsidP="00B241AD">
                      <w:pPr>
                        <w:jc w:val="center"/>
                        <w:rPr>
                          <w:rFonts w:ascii="Palatino Linotype" w:hAnsi="Palatino Linotype"/>
                          <w:b/>
                          <w:sz w:val="24"/>
                          <w:szCs w:val="24"/>
                        </w:rPr>
                      </w:pPr>
                    </w:p>
                  </w:txbxContent>
                </v:textbox>
                <w10:wrap anchorx="margin"/>
              </v:shape>
            </w:pict>
          </mc:Fallback>
        </mc:AlternateContent>
      </w:r>
    </w:p>
    <w:p w14:paraId="27378987" w14:textId="77777777" w:rsidR="00B241AD" w:rsidRDefault="00B241AD" w:rsidP="00B241AD">
      <w:pPr>
        <w:spacing w:line="360" w:lineRule="auto"/>
        <w:ind w:right="-93"/>
        <w:jc w:val="both"/>
        <w:rPr>
          <w:rFonts w:ascii="Palatino Linotype" w:eastAsia="Calibri" w:hAnsi="Palatino Linotype" w:cs="Tahoma"/>
          <w:b/>
          <w:bCs/>
          <w:sz w:val="22"/>
          <w:szCs w:val="22"/>
          <w:lang w:eastAsia="en-US"/>
        </w:rPr>
      </w:pPr>
    </w:p>
    <w:p w14:paraId="18A3D936" w14:textId="77777777" w:rsidR="00B241AD" w:rsidRDefault="00B241AD" w:rsidP="00B241AD">
      <w:pPr>
        <w:spacing w:line="360" w:lineRule="auto"/>
        <w:ind w:right="-93"/>
        <w:jc w:val="both"/>
        <w:rPr>
          <w:rFonts w:ascii="Palatino Linotype" w:eastAsia="Calibri" w:hAnsi="Palatino Linotype" w:cs="Tahoma"/>
          <w:b/>
          <w:bCs/>
          <w:sz w:val="22"/>
          <w:szCs w:val="22"/>
          <w:lang w:eastAsia="en-US"/>
        </w:rPr>
      </w:pPr>
    </w:p>
    <w:p w14:paraId="60D0A5F0" w14:textId="77777777" w:rsidR="00B241AD" w:rsidRDefault="00B241AD" w:rsidP="00B241AD">
      <w:pPr>
        <w:spacing w:line="360" w:lineRule="auto"/>
        <w:ind w:right="-93"/>
        <w:jc w:val="both"/>
        <w:rPr>
          <w:rFonts w:ascii="Palatino Linotype" w:eastAsia="Calibri" w:hAnsi="Palatino Linotype" w:cs="Tahoma"/>
          <w:b/>
          <w:bCs/>
          <w:sz w:val="22"/>
          <w:szCs w:val="22"/>
          <w:lang w:eastAsia="en-US"/>
        </w:rPr>
      </w:pPr>
    </w:p>
    <w:p w14:paraId="3F7AC04E" w14:textId="77777777" w:rsidR="00B241AD" w:rsidRPr="00F012DF" w:rsidRDefault="00B241AD" w:rsidP="00B241AD">
      <w:pPr>
        <w:spacing w:line="360" w:lineRule="auto"/>
        <w:ind w:right="-93"/>
        <w:jc w:val="both"/>
        <w:rPr>
          <w:rFonts w:ascii="Palatino Linotype" w:eastAsia="Calibri" w:hAnsi="Palatino Linotype" w:cs="Tahoma"/>
          <w:b/>
          <w:bCs/>
          <w:sz w:val="22"/>
          <w:szCs w:val="22"/>
          <w:lang w:eastAsia="en-US"/>
        </w:rPr>
      </w:pPr>
    </w:p>
    <w:p w14:paraId="63303B30" w14:textId="77777777" w:rsidR="00B241AD" w:rsidRPr="00F012DF" w:rsidRDefault="00B241AD" w:rsidP="00B241AD">
      <w:pPr>
        <w:spacing w:line="360" w:lineRule="auto"/>
        <w:ind w:right="-93"/>
        <w:jc w:val="both"/>
        <w:rPr>
          <w:rFonts w:ascii="Palatino Linotype" w:eastAsia="Calibri" w:hAnsi="Palatino Linotype" w:cs="Tahoma"/>
          <w:b/>
          <w:bCs/>
          <w:sz w:val="22"/>
          <w:szCs w:val="22"/>
          <w:lang w:eastAsia="en-US"/>
        </w:rPr>
      </w:pP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1312" behindDoc="0" locked="0" layoutInCell="1" allowOverlap="1" wp14:anchorId="55A5F782" wp14:editId="5B15214C">
                <wp:simplePos x="0" y="0"/>
                <wp:positionH relativeFrom="margin">
                  <wp:posOffset>3011805</wp:posOffset>
                </wp:positionH>
                <wp:positionV relativeFrom="paragraph">
                  <wp:posOffset>9525</wp:posOffset>
                </wp:positionV>
                <wp:extent cx="2800350" cy="776378"/>
                <wp:effectExtent l="0" t="0" r="19050" b="24130"/>
                <wp:wrapNone/>
                <wp:docPr id="35" name="Cuadro de texto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0350" cy="77637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98439B9" w14:textId="77777777" w:rsidR="00B241AD" w:rsidRPr="00DA1AD1" w:rsidRDefault="00B241AD" w:rsidP="00B241AD">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14:paraId="30A71432" w14:textId="77777777" w:rsidR="00B241AD" w:rsidRPr="00DA1AD1" w:rsidRDefault="00B241AD" w:rsidP="00B241AD">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14BE9F87" w14:textId="77777777" w:rsidR="00B241AD" w:rsidRPr="00DA1AD1" w:rsidRDefault="00B241AD" w:rsidP="00B241AD">
                            <w:pPr>
                              <w:jc w:val="center"/>
                              <w:rPr>
                                <w:rFonts w:ascii="Palatino Linotype" w:hAnsi="Palatino Linotype"/>
                                <w:b/>
                                <w:sz w:val="22"/>
                                <w:szCs w:val="24"/>
                              </w:rPr>
                            </w:pPr>
                            <w:r w:rsidRPr="00DA1AD1">
                              <w:rPr>
                                <w:rFonts w:ascii="Palatino Linotype" w:hAnsi="Palatino Linotype"/>
                                <w:b/>
                                <w:sz w:val="22"/>
                                <w:szCs w:val="24"/>
                              </w:rPr>
                              <w:t>(Rúbrica)</w:t>
                            </w:r>
                          </w:p>
                          <w:p w14:paraId="6FFABDF4" w14:textId="77777777" w:rsidR="00B241AD" w:rsidRPr="00DA1AD1" w:rsidRDefault="00B241AD" w:rsidP="00B241AD">
                            <w:pPr>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A5F782" id="Cuadro de texto 35" o:spid="_x0000_s1027" type="#_x0000_t202" style="position:absolute;left:0;text-align:left;margin-left:237.15pt;margin-top:.75pt;width:220.5pt;height:61.1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" fillcolor="white [3201]" strokecolor="white [3212]" strokeweight=".5pt">
                <v:path arrowok="t"/>
                <v:textbox>
                  <w:txbxContent>
                    <w:p w14:paraId="098439B9" w14:textId="77777777" w:rsidR="00B241AD" w:rsidRPr="00DA1AD1" w:rsidRDefault="00B241AD" w:rsidP="00B241AD">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14:paraId="30A71432" w14:textId="77777777" w:rsidR="00B241AD" w:rsidRPr="00DA1AD1" w:rsidRDefault="00B241AD" w:rsidP="00B241AD">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14BE9F87" w14:textId="77777777" w:rsidR="00B241AD" w:rsidRPr="00DA1AD1" w:rsidRDefault="00B241AD" w:rsidP="00B241AD">
                      <w:pPr>
                        <w:jc w:val="center"/>
                        <w:rPr>
                          <w:rFonts w:ascii="Palatino Linotype" w:hAnsi="Palatino Linotype"/>
                          <w:b/>
                          <w:sz w:val="22"/>
                          <w:szCs w:val="24"/>
                        </w:rPr>
                      </w:pPr>
                      <w:r w:rsidRPr="00DA1AD1">
                        <w:rPr>
                          <w:rFonts w:ascii="Palatino Linotype" w:hAnsi="Palatino Linotype"/>
                          <w:b/>
                          <w:sz w:val="22"/>
                          <w:szCs w:val="24"/>
                        </w:rPr>
                        <w:t>(Rúbrica)</w:t>
                      </w:r>
                    </w:p>
                    <w:p w14:paraId="6FFABDF4" w14:textId="77777777" w:rsidR="00B241AD" w:rsidRPr="00DA1AD1" w:rsidRDefault="00B241AD" w:rsidP="00B241AD">
                      <w:pPr>
                        <w:jc w:val="center"/>
                        <w:rPr>
                          <w:rFonts w:ascii="Palatino Linotype" w:hAnsi="Palatino Linotype"/>
                          <w:sz w:val="24"/>
                          <w:szCs w:val="24"/>
                        </w:rPr>
                      </w:pPr>
                    </w:p>
                  </w:txbxContent>
                </v:textbox>
                <w10:wrap anchorx="margin"/>
              </v:shape>
            </w:pict>
          </mc:Fallback>
        </mc:AlternateContent>
      </w: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0288" behindDoc="0" locked="0" layoutInCell="1" allowOverlap="1" wp14:anchorId="54AB501A" wp14:editId="4B2CDA13">
                <wp:simplePos x="0" y="0"/>
                <wp:positionH relativeFrom="margin">
                  <wp:align>left</wp:align>
                </wp:positionH>
                <wp:positionV relativeFrom="paragraph">
                  <wp:posOffset>12328</wp:posOffset>
                </wp:positionV>
                <wp:extent cx="1943100" cy="752475"/>
                <wp:effectExtent l="0" t="0" r="19050" b="28575"/>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7524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1563786" w14:textId="77777777" w:rsidR="00B241AD" w:rsidRPr="00DA1AD1" w:rsidRDefault="00B241AD" w:rsidP="00B241AD">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14:paraId="639CC926" w14:textId="77777777" w:rsidR="00B241AD" w:rsidRPr="00DA1AD1" w:rsidRDefault="00B241AD" w:rsidP="00B241AD">
                            <w:pPr>
                              <w:jc w:val="center"/>
                              <w:rPr>
                                <w:rFonts w:ascii="Palatino Linotype" w:hAnsi="Palatino Linotype" w:cs="Tahoma"/>
                                <w:sz w:val="22"/>
                                <w:szCs w:val="24"/>
                              </w:rPr>
                            </w:pPr>
                            <w:r w:rsidRPr="00DA1AD1">
                              <w:rPr>
                                <w:rFonts w:ascii="Palatino Linotype" w:hAnsi="Palatino Linotype" w:cs="Tahoma"/>
                                <w:sz w:val="22"/>
                                <w:szCs w:val="24"/>
                              </w:rPr>
                              <w:t>Comisionada</w:t>
                            </w:r>
                          </w:p>
                          <w:p w14:paraId="10DD9CDD" w14:textId="77777777" w:rsidR="00B241AD" w:rsidRPr="00DA1AD1" w:rsidRDefault="00B241AD" w:rsidP="00B241AD">
                            <w:pPr>
                              <w:jc w:val="center"/>
                              <w:rPr>
                                <w:rFonts w:ascii="Palatino Linotype" w:hAnsi="Palatino Linotype"/>
                                <w:b/>
                                <w:sz w:val="22"/>
                                <w:szCs w:val="24"/>
                              </w:rPr>
                            </w:pPr>
                            <w:r w:rsidRPr="00DA1AD1">
                              <w:rPr>
                                <w:rFonts w:ascii="Palatino Linotype" w:hAnsi="Palatino Linotype"/>
                                <w:b/>
                                <w:sz w:val="22"/>
                                <w:szCs w:val="24"/>
                              </w:rPr>
                              <w:t>(Rúbrica)</w:t>
                            </w:r>
                          </w:p>
                          <w:p w14:paraId="20D77200" w14:textId="77777777" w:rsidR="00B241AD" w:rsidRPr="00DA1AD1" w:rsidRDefault="00B241AD" w:rsidP="00B241AD">
                            <w:pPr>
                              <w:jc w:val="cente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AB501A" id="Cuadro de texto 5" o:spid="_x0000_s1028" type="#_x0000_t202" style="position:absolute;left:0;text-align:left;margin-left:0;margin-top:.95pt;width:153pt;height:59.2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" fillcolor="white [3201]" strokecolor="white [3212]" strokeweight=".5pt">
                <v:path arrowok="t"/>
                <v:textbox>
                  <w:txbxContent>
                    <w:p w14:paraId="01563786" w14:textId="77777777" w:rsidR="00B241AD" w:rsidRPr="00DA1AD1" w:rsidRDefault="00B241AD" w:rsidP="00B241AD">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14:paraId="639CC926" w14:textId="77777777" w:rsidR="00B241AD" w:rsidRPr="00DA1AD1" w:rsidRDefault="00B241AD" w:rsidP="00B241AD">
                      <w:pPr>
                        <w:jc w:val="center"/>
                        <w:rPr>
                          <w:rFonts w:ascii="Palatino Linotype" w:hAnsi="Palatino Linotype" w:cs="Tahoma"/>
                          <w:sz w:val="22"/>
                          <w:szCs w:val="24"/>
                        </w:rPr>
                      </w:pPr>
                      <w:r w:rsidRPr="00DA1AD1">
                        <w:rPr>
                          <w:rFonts w:ascii="Palatino Linotype" w:hAnsi="Palatino Linotype" w:cs="Tahoma"/>
                          <w:sz w:val="22"/>
                          <w:szCs w:val="24"/>
                        </w:rPr>
                        <w:t>Comisionada</w:t>
                      </w:r>
                    </w:p>
                    <w:p w14:paraId="10DD9CDD" w14:textId="77777777" w:rsidR="00B241AD" w:rsidRPr="00DA1AD1" w:rsidRDefault="00B241AD" w:rsidP="00B241AD">
                      <w:pPr>
                        <w:jc w:val="center"/>
                        <w:rPr>
                          <w:rFonts w:ascii="Palatino Linotype" w:hAnsi="Palatino Linotype"/>
                          <w:b/>
                          <w:sz w:val="22"/>
                          <w:szCs w:val="24"/>
                        </w:rPr>
                      </w:pPr>
                      <w:r w:rsidRPr="00DA1AD1">
                        <w:rPr>
                          <w:rFonts w:ascii="Palatino Linotype" w:hAnsi="Palatino Linotype"/>
                          <w:b/>
                          <w:sz w:val="22"/>
                          <w:szCs w:val="24"/>
                        </w:rPr>
                        <w:t>(Rúbrica)</w:t>
                      </w:r>
                    </w:p>
                    <w:p w14:paraId="20D77200" w14:textId="77777777" w:rsidR="00B241AD" w:rsidRPr="00DA1AD1" w:rsidRDefault="00B241AD" w:rsidP="00B241AD">
                      <w:pPr>
                        <w:jc w:val="center"/>
                        <w:rPr>
                          <w:sz w:val="18"/>
                        </w:rPr>
                      </w:pPr>
                    </w:p>
                  </w:txbxContent>
                </v:textbox>
                <w10:wrap anchorx="margin"/>
              </v:shape>
            </w:pict>
          </mc:Fallback>
        </mc:AlternateContent>
      </w:r>
    </w:p>
    <w:p w14:paraId="4C5B8BE2" w14:textId="77777777" w:rsidR="00B241AD" w:rsidRPr="00F012DF" w:rsidRDefault="00B241AD" w:rsidP="00B241AD">
      <w:pPr>
        <w:spacing w:line="360" w:lineRule="auto"/>
        <w:ind w:right="-93"/>
        <w:jc w:val="both"/>
        <w:rPr>
          <w:rFonts w:ascii="Palatino Linotype" w:eastAsia="Calibri" w:hAnsi="Palatino Linotype" w:cs="Tahoma"/>
          <w:b/>
          <w:bCs/>
          <w:sz w:val="22"/>
          <w:szCs w:val="22"/>
          <w:lang w:eastAsia="en-US"/>
        </w:rPr>
      </w:pPr>
    </w:p>
    <w:p w14:paraId="6F124912" w14:textId="77777777" w:rsidR="00B241AD" w:rsidRPr="00F012DF" w:rsidRDefault="00B241AD" w:rsidP="00B241AD">
      <w:pPr>
        <w:spacing w:line="360" w:lineRule="auto"/>
        <w:ind w:right="-93"/>
        <w:jc w:val="both"/>
        <w:rPr>
          <w:rFonts w:ascii="Palatino Linotype" w:eastAsia="Calibri" w:hAnsi="Palatino Linotype" w:cs="Tahoma"/>
          <w:b/>
          <w:bCs/>
          <w:sz w:val="22"/>
          <w:szCs w:val="22"/>
          <w:lang w:eastAsia="en-US"/>
        </w:rPr>
      </w:pPr>
    </w:p>
    <w:p w14:paraId="2B8A2DED" w14:textId="77777777" w:rsidR="00B241AD" w:rsidRDefault="00B241AD" w:rsidP="00B241AD">
      <w:pPr>
        <w:spacing w:line="360" w:lineRule="auto"/>
        <w:ind w:right="-93"/>
        <w:jc w:val="both"/>
        <w:rPr>
          <w:rFonts w:ascii="Palatino Linotype" w:eastAsia="Calibri" w:hAnsi="Palatino Linotype" w:cs="Tahoma"/>
          <w:b/>
          <w:bCs/>
          <w:sz w:val="22"/>
          <w:szCs w:val="22"/>
          <w:lang w:eastAsia="en-US"/>
        </w:rPr>
      </w:pPr>
    </w:p>
    <w:p w14:paraId="5039BF26" w14:textId="77777777" w:rsidR="00B241AD" w:rsidRDefault="00B241AD" w:rsidP="00B241AD">
      <w:pPr>
        <w:spacing w:line="360" w:lineRule="auto"/>
        <w:ind w:right="-93"/>
        <w:jc w:val="both"/>
        <w:rPr>
          <w:rFonts w:ascii="Palatino Linotype" w:eastAsia="Calibri" w:hAnsi="Palatino Linotype" w:cs="Tahoma"/>
          <w:b/>
          <w:bCs/>
          <w:sz w:val="22"/>
          <w:szCs w:val="22"/>
          <w:lang w:eastAsia="en-US"/>
        </w:rPr>
      </w:pPr>
    </w:p>
    <w:p w14:paraId="5266EE91" w14:textId="77777777" w:rsidR="00B241AD" w:rsidRPr="00F012DF" w:rsidRDefault="00B241AD" w:rsidP="00B241AD">
      <w:pPr>
        <w:spacing w:line="360" w:lineRule="auto"/>
        <w:ind w:right="-93"/>
        <w:jc w:val="both"/>
        <w:rPr>
          <w:rFonts w:ascii="Palatino Linotype" w:eastAsia="Calibri" w:hAnsi="Palatino Linotype" w:cs="Tahoma"/>
          <w:b/>
          <w:bCs/>
          <w:sz w:val="22"/>
          <w:szCs w:val="22"/>
          <w:lang w:eastAsia="en-US"/>
        </w:rPr>
      </w:pPr>
    </w:p>
    <w:p w14:paraId="6F10B6A2" w14:textId="77777777" w:rsidR="00B241AD" w:rsidRDefault="00B241AD" w:rsidP="00B241AD">
      <w:pPr>
        <w:spacing w:line="360" w:lineRule="auto"/>
        <w:ind w:right="-93"/>
        <w:jc w:val="both"/>
        <w:rPr>
          <w:rFonts w:ascii="Palatino Linotype" w:eastAsia="Calibri" w:hAnsi="Palatino Linotype" w:cs="Tahoma"/>
          <w:b/>
          <w:bCs/>
          <w:sz w:val="22"/>
          <w:szCs w:val="22"/>
          <w:lang w:eastAsia="en-US"/>
        </w:rPr>
      </w:pPr>
    </w:p>
    <w:p w14:paraId="6F3B6760" w14:textId="77777777" w:rsidR="00B241AD" w:rsidRDefault="00B241AD" w:rsidP="00B241AD">
      <w:pPr>
        <w:spacing w:line="360" w:lineRule="auto"/>
        <w:ind w:right="-93"/>
        <w:jc w:val="both"/>
        <w:rPr>
          <w:rFonts w:ascii="Palatino Linotype" w:eastAsia="Calibri" w:hAnsi="Palatino Linotype" w:cs="Tahoma"/>
          <w:b/>
          <w:bCs/>
          <w:sz w:val="22"/>
          <w:szCs w:val="22"/>
          <w:lang w:eastAsia="en-US"/>
        </w:rPr>
      </w:pPr>
    </w:p>
    <w:p w14:paraId="54F9B7E6" w14:textId="77777777" w:rsidR="00B241AD" w:rsidRPr="00F012DF" w:rsidRDefault="00B241AD" w:rsidP="00B241AD">
      <w:pPr>
        <w:spacing w:line="360" w:lineRule="auto"/>
        <w:ind w:right="-93"/>
        <w:jc w:val="both"/>
        <w:rPr>
          <w:rFonts w:ascii="Palatino Linotype" w:eastAsia="Calibri" w:hAnsi="Palatino Linotype" w:cs="Tahoma"/>
          <w:bCs/>
          <w:sz w:val="22"/>
          <w:szCs w:val="22"/>
          <w:lang w:eastAsia="en-US"/>
        </w:rPr>
      </w:pP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4384" behindDoc="0" locked="0" layoutInCell="1" allowOverlap="1" wp14:anchorId="12B6E292" wp14:editId="0D1EC273">
                <wp:simplePos x="0" y="0"/>
                <wp:positionH relativeFrom="margin">
                  <wp:align>right</wp:align>
                </wp:positionH>
                <wp:positionV relativeFrom="paragraph">
                  <wp:posOffset>5080</wp:posOffset>
                </wp:positionV>
                <wp:extent cx="2276475" cy="724618"/>
                <wp:effectExtent l="0" t="0" r="28575" b="18415"/>
                <wp:wrapNone/>
                <wp:docPr id="13"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6475" cy="72461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43D27D2" w14:textId="77777777" w:rsidR="00B241AD" w:rsidRPr="00DA1AD1" w:rsidRDefault="00B241AD" w:rsidP="00B241AD">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14:paraId="392D5125" w14:textId="77777777" w:rsidR="00B241AD" w:rsidRPr="00DA1AD1" w:rsidRDefault="00B241AD" w:rsidP="00B241AD">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1A8ED894" w14:textId="77777777" w:rsidR="00B241AD" w:rsidRPr="00DA1AD1" w:rsidRDefault="00B241AD" w:rsidP="00B241AD">
                            <w:pPr>
                              <w:jc w:val="center"/>
                              <w:rPr>
                                <w:rFonts w:ascii="Palatino Linotype" w:hAnsi="Palatino Linotype"/>
                                <w:b/>
                                <w:sz w:val="18"/>
                              </w:rPr>
                            </w:pPr>
                            <w:r w:rsidRPr="00DA1AD1">
                              <w:rPr>
                                <w:rFonts w:ascii="Palatino Linotype" w:hAnsi="Palatino Linotype"/>
                                <w:b/>
                                <w:sz w:val="22"/>
                                <w:szCs w:val="24"/>
                              </w:rPr>
                              <w:t>(Rúbrica)</w:t>
                            </w:r>
                          </w:p>
                          <w:p w14:paraId="75175AF6" w14:textId="77777777" w:rsidR="00B241AD" w:rsidRDefault="00B241AD" w:rsidP="00B241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B6E292" id="Cuadro de texto 9" o:spid="_x0000_s1029" type="#_x0000_t202" style="position:absolute;left:0;text-align:left;margin-left:128.05pt;margin-top:.4pt;width:179.25pt;height:57.0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" fillcolor="white [3201]" strokecolor="white [3212]" strokeweight=".5pt">
                <v:path arrowok="t"/>
                <v:textbox>
                  <w:txbxContent>
                    <w:p w14:paraId="043D27D2" w14:textId="77777777" w:rsidR="00B241AD" w:rsidRPr="00DA1AD1" w:rsidRDefault="00B241AD" w:rsidP="00B241AD">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14:paraId="392D5125" w14:textId="77777777" w:rsidR="00B241AD" w:rsidRPr="00DA1AD1" w:rsidRDefault="00B241AD" w:rsidP="00B241AD">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1A8ED894" w14:textId="77777777" w:rsidR="00B241AD" w:rsidRPr="00DA1AD1" w:rsidRDefault="00B241AD" w:rsidP="00B241AD">
                      <w:pPr>
                        <w:jc w:val="center"/>
                        <w:rPr>
                          <w:rFonts w:ascii="Palatino Linotype" w:hAnsi="Palatino Linotype"/>
                          <w:b/>
                          <w:sz w:val="18"/>
                        </w:rPr>
                      </w:pPr>
                      <w:r w:rsidRPr="00DA1AD1">
                        <w:rPr>
                          <w:rFonts w:ascii="Palatino Linotype" w:hAnsi="Palatino Linotype"/>
                          <w:b/>
                          <w:sz w:val="22"/>
                          <w:szCs w:val="24"/>
                        </w:rPr>
                        <w:t>(Rúbrica)</w:t>
                      </w:r>
                    </w:p>
                    <w:p w14:paraId="75175AF6" w14:textId="77777777" w:rsidR="00B241AD" w:rsidRDefault="00B241AD" w:rsidP="00B241AD"/>
                  </w:txbxContent>
                </v:textbox>
                <w10:wrap anchorx="margin"/>
              </v:shape>
            </w:pict>
          </mc:Fallback>
        </mc:AlternateContent>
      </w: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3360" behindDoc="0" locked="0" layoutInCell="1" allowOverlap="1" wp14:anchorId="70166D39" wp14:editId="27690D6F">
                <wp:simplePos x="0" y="0"/>
                <wp:positionH relativeFrom="margin">
                  <wp:align>left</wp:align>
                </wp:positionH>
                <wp:positionV relativeFrom="paragraph">
                  <wp:posOffset>8890</wp:posOffset>
                </wp:positionV>
                <wp:extent cx="2133600" cy="681486"/>
                <wp:effectExtent l="0" t="0" r="19050" b="23495"/>
                <wp:wrapNone/>
                <wp:docPr id="15"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3600" cy="68148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C098E39" w14:textId="77777777" w:rsidR="00B241AD" w:rsidRPr="00DA1AD1" w:rsidRDefault="00B241AD" w:rsidP="00B241AD">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14:paraId="35A1E81D" w14:textId="77777777" w:rsidR="00B241AD" w:rsidRPr="00DA1AD1" w:rsidRDefault="00B241AD" w:rsidP="00B241AD">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1F527E59" w14:textId="77777777" w:rsidR="00B241AD" w:rsidRPr="00DA1AD1" w:rsidRDefault="00B241AD" w:rsidP="00B241AD">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166D39" id="Cuadro de texto 8" o:spid="_x0000_s1030" type="#_x0000_t202" style="position:absolute;left:0;text-align:left;margin-left:0;margin-top:.7pt;width:168pt;height:53.6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" fillcolor="white [3201]" strokecolor="white [3212]" strokeweight=".5pt">
                <v:path arrowok="t"/>
                <v:textbox>
                  <w:txbxContent>
                    <w:p w14:paraId="1C098E39" w14:textId="77777777" w:rsidR="00B241AD" w:rsidRPr="00DA1AD1" w:rsidRDefault="00B241AD" w:rsidP="00B241AD">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14:paraId="35A1E81D" w14:textId="77777777" w:rsidR="00B241AD" w:rsidRPr="00DA1AD1" w:rsidRDefault="00B241AD" w:rsidP="00B241AD">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1F527E59" w14:textId="77777777" w:rsidR="00B241AD" w:rsidRPr="00DA1AD1" w:rsidRDefault="00B241AD" w:rsidP="00B241AD">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v:textbox>
                <w10:wrap anchorx="margin"/>
              </v:shape>
            </w:pict>
          </mc:Fallback>
        </mc:AlternateContent>
      </w:r>
    </w:p>
    <w:p w14:paraId="0B10CD4C" w14:textId="77777777" w:rsidR="00B241AD" w:rsidRPr="00F012DF" w:rsidRDefault="00B241AD" w:rsidP="00B241AD">
      <w:pPr>
        <w:spacing w:line="360" w:lineRule="auto"/>
        <w:ind w:right="-93"/>
        <w:jc w:val="both"/>
        <w:rPr>
          <w:rFonts w:ascii="Palatino Linotype" w:eastAsia="Calibri" w:hAnsi="Palatino Linotype" w:cs="Tahoma"/>
          <w:bCs/>
          <w:sz w:val="22"/>
          <w:szCs w:val="22"/>
          <w:lang w:eastAsia="en-US"/>
        </w:rPr>
      </w:pPr>
    </w:p>
    <w:p w14:paraId="1EA08ED0" w14:textId="77777777" w:rsidR="00B241AD" w:rsidRPr="00F012DF" w:rsidRDefault="00B241AD" w:rsidP="00B241AD">
      <w:pPr>
        <w:spacing w:line="360" w:lineRule="auto"/>
        <w:ind w:right="-93"/>
        <w:jc w:val="both"/>
        <w:rPr>
          <w:rFonts w:ascii="Palatino Linotype" w:eastAsia="Calibri" w:hAnsi="Palatino Linotype" w:cs="Tahoma"/>
          <w:bCs/>
          <w:sz w:val="22"/>
          <w:szCs w:val="22"/>
          <w:lang w:eastAsia="en-US"/>
        </w:rPr>
      </w:pPr>
    </w:p>
    <w:p w14:paraId="10938FDE" w14:textId="77777777" w:rsidR="00B241AD" w:rsidRPr="00F012DF" w:rsidRDefault="00B241AD" w:rsidP="00B241AD">
      <w:pPr>
        <w:spacing w:line="360" w:lineRule="auto"/>
        <w:ind w:right="-93"/>
        <w:jc w:val="both"/>
        <w:rPr>
          <w:rFonts w:ascii="Palatino Linotype" w:eastAsia="Calibri" w:hAnsi="Palatino Linotype" w:cs="Tahoma"/>
          <w:bCs/>
          <w:sz w:val="22"/>
          <w:szCs w:val="22"/>
          <w:lang w:eastAsia="en-US"/>
        </w:rPr>
      </w:pPr>
    </w:p>
    <w:p w14:paraId="0802E402" w14:textId="77777777" w:rsidR="00B241AD" w:rsidRDefault="00B241AD" w:rsidP="00B241AD">
      <w:pPr>
        <w:spacing w:line="360" w:lineRule="auto"/>
        <w:ind w:right="-93"/>
        <w:jc w:val="both"/>
        <w:rPr>
          <w:rFonts w:ascii="Palatino Linotype" w:eastAsia="Calibri" w:hAnsi="Palatino Linotype" w:cs="Tahoma"/>
          <w:bCs/>
          <w:sz w:val="22"/>
          <w:szCs w:val="22"/>
          <w:lang w:eastAsia="en-US"/>
        </w:rPr>
      </w:pPr>
    </w:p>
    <w:p w14:paraId="51DB21BE" w14:textId="77777777" w:rsidR="00B241AD" w:rsidRDefault="00B241AD" w:rsidP="00B241AD">
      <w:pPr>
        <w:spacing w:line="360" w:lineRule="auto"/>
        <w:ind w:right="-93"/>
        <w:jc w:val="both"/>
        <w:rPr>
          <w:rFonts w:ascii="Palatino Linotype" w:eastAsia="Calibri" w:hAnsi="Palatino Linotype" w:cs="Tahoma"/>
          <w:bCs/>
          <w:sz w:val="22"/>
          <w:szCs w:val="22"/>
          <w:lang w:eastAsia="en-US"/>
        </w:rPr>
      </w:pPr>
    </w:p>
    <w:p w14:paraId="5EAA5388" w14:textId="77777777" w:rsidR="00B241AD" w:rsidRDefault="00B241AD" w:rsidP="00B241AD">
      <w:pPr>
        <w:spacing w:line="360" w:lineRule="auto"/>
        <w:ind w:right="-93"/>
        <w:jc w:val="both"/>
        <w:rPr>
          <w:rFonts w:ascii="Palatino Linotype" w:eastAsia="Calibri" w:hAnsi="Palatino Linotype" w:cs="Tahoma"/>
          <w:bCs/>
          <w:sz w:val="22"/>
          <w:szCs w:val="22"/>
          <w:lang w:eastAsia="en-US"/>
        </w:rPr>
      </w:pPr>
    </w:p>
    <w:p w14:paraId="71F1E894" w14:textId="77777777" w:rsidR="00B241AD" w:rsidRDefault="00B241AD" w:rsidP="00B241AD">
      <w:pPr>
        <w:spacing w:line="360" w:lineRule="auto"/>
        <w:ind w:right="-93"/>
        <w:jc w:val="both"/>
      </w:pP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2336" behindDoc="0" locked="0" layoutInCell="1" allowOverlap="1" wp14:anchorId="04351A31" wp14:editId="043A8C7E">
                <wp:simplePos x="0" y="0"/>
                <wp:positionH relativeFrom="page">
                  <wp:posOffset>2294626</wp:posOffset>
                </wp:positionH>
                <wp:positionV relativeFrom="paragraph">
                  <wp:posOffset>10172</wp:posOffset>
                </wp:positionV>
                <wp:extent cx="3152775" cy="706671"/>
                <wp:effectExtent l="0" t="0" r="28575" b="17780"/>
                <wp:wrapNone/>
                <wp:docPr id="24" name="Cuadro de tex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52775" cy="70667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AC5DFB1" w14:textId="77777777" w:rsidR="00B241AD" w:rsidRPr="00DA1AD1" w:rsidRDefault="00B241AD" w:rsidP="00B241AD">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14:paraId="54236E74" w14:textId="77777777" w:rsidR="00B241AD" w:rsidRPr="00DA1AD1" w:rsidRDefault="00B241AD" w:rsidP="00B241AD">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14:paraId="6E513A38" w14:textId="77777777" w:rsidR="00B241AD" w:rsidRDefault="00B241AD" w:rsidP="00B241AD">
                            <w:pPr>
                              <w:jc w:val="center"/>
                              <w:rPr>
                                <w:rFonts w:ascii="Palatino Linotype" w:hAnsi="Palatino Linotype"/>
                                <w:b/>
                                <w:sz w:val="22"/>
                                <w:szCs w:val="24"/>
                              </w:rPr>
                            </w:pPr>
                            <w:r w:rsidRPr="00DA1AD1">
                              <w:rPr>
                                <w:rFonts w:ascii="Palatino Linotype" w:hAnsi="Palatino Linotype"/>
                                <w:b/>
                                <w:sz w:val="22"/>
                                <w:szCs w:val="24"/>
                              </w:rPr>
                              <w:t>(Rúbrica)</w:t>
                            </w:r>
                          </w:p>
                          <w:p w14:paraId="3D336DA1" w14:textId="77777777" w:rsidR="00B241AD" w:rsidRDefault="00B241AD" w:rsidP="00B241AD">
                            <w:pPr>
                              <w:jc w:val="center"/>
                              <w:rPr>
                                <w:rFonts w:ascii="Palatino Linotype" w:hAnsi="Palatino Linotype"/>
                                <w:b/>
                                <w:sz w:val="22"/>
                                <w:szCs w:val="24"/>
                              </w:rPr>
                            </w:pPr>
                          </w:p>
                          <w:p w14:paraId="790199EB" w14:textId="77777777" w:rsidR="00B241AD" w:rsidRPr="00DA1AD1" w:rsidRDefault="00B241AD" w:rsidP="00B241AD">
                            <w:pPr>
                              <w:jc w:val="center"/>
                              <w:rPr>
                                <w:rFonts w:ascii="Palatino Linotype" w:hAnsi="Palatino Linotype"/>
                                <w:b/>
                                <w:sz w:val="22"/>
                                <w:szCs w:val="24"/>
                              </w:rPr>
                            </w:pPr>
                          </w:p>
                          <w:p w14:paraId="4D7AC3CE" w14:textId="77777777" w:rsidR="00B241AD" w:rsidRPr="00DA1AD1" w:rsidRDefault="00B241AD" w:rsidP="00B241AD">
                            <w:pPr>
                              <w:jc w:val="center"/>
                              <w:rPr>
                                <w:rFonts w:ascii="Palatino Linotype" w:hAnsi="Palatino Linotype"/>
                                <w:sz w:val="22"/>
                                <w:szCs w:val="24"/>
                              </w:rPr>
                            </w:pPr>
                          </w:p>
                          <w:p w14:paraId="79B6A45A" w14:textId="77777777" w:rsidR="00B241AD" w:rsidRPr="00EF2FC0" w:rsidRDefault="00B241AD" w:rsidP="00B241AD">
                            <w:pPr>
                              <w:jc w:val="center"/>
                              <w:rPr>
                                <w:rFonts w:ascii="Palatino Linotype" w:hAnsi="Palatino Linotype"/>
                                <w:sz w:val="24"/>
                                <w:szCs w:val="24"/>
                              </w:rPr>
                            </w:pPr>
                          </w:p>
                          <w:p w14:paraId="6ECC0DD3" w14:textId="77777777" w:rsidR="00B241AD" w:rsidRDefault="00B241AD" w:rsidP="00B241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351A31" id="Cuadro de texto 24" o:spid="_x0000_s1031" type="#_x0000_t202" style="position:absolute;left:0;text-align:left;margin-left:180.7pt;margin-top:.8pt;width:248.25pt;height:55.6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" fillcolor="white [3201]" strokecolor="white [3212]" strokeweight=".5pt">
                <v:path arrowok="t"/>
                <v:textbox>
                  <w:txbxContent>
                    <w:p w14:paraId="3AC5DFB1" w14:textId="77777777" w:rsidR="00B241AD" w:rsidRPr="00DA1AD1" w:rsidRDefault="00B241AD" w:rsidP="00B241AD">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14:paraId="54236E74" w14:textId="77777777" w:rsidR="00B241AD" w:rsidRPr="00DA1AD1" w:rsidRDefault="00B241AD" w:rsidP="00B241AD">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14:paraId="6E513A38" w14:textId="77777777" w:rsidR="00B241AD" w:rsidRDefault="00B241AD" w:rsidP="00B241AD">
                      <w:pPr>
                        <w:jc w:val="center"/>
                        <w:rPr>
                          <w:rFonts w:ascii="Palatino Linotype" w:hAnsi="Palatino Linotype"/>
                          <w:b/>
                          <w:sz w:val="22"/>
                          <w:szCs w:val="24"/>
                        </w:rPr>
                      </w:pPr>
                      <w:r w:rsidRPr="00DA1AD1">
                        <w:rPr>
                          <w:rFonts w:ascii="Palatino Linotype" w:hAnsi="Palatino Linotype"/>
                          <w:b/>
                          <w:sz w:val="22"/>
                          <w:szCs w:val="24"/>
                        </w:rPr>
                        <w:t>(Rúbrica)</w:t>
                      </w:r>
                    </w:p>
                    <w:p w14:paraId="3D336DA1" w14:textId="77777777" w:rsidR="00B241AD" w:rsidRDefault="00B241AD" w:rsidP="00B241AD">
                      <w:pPr>
                        <w:jc w:val="center"/>
                        <w:rPr>
                          <w:rFonts w:ascii="Palatino Linotype" w:hAnsi="Palatino Linotype"/>
                          <w:b/>
                          <w:sz w:val="22"/>
                          <w:szCs w:val="24"/>
                        </w:rPr>
                      </w:pPr>
                    </w:p>
                    <w:p w14:paraId="790199EB" w14:textId="77777777" w:rsidR="00B241AD" w:rsidRPr="00DA1AD1" w:rsidRDefault="00B241AD" w:rsidP="00B241AD">
                      <w:pPr>
                        <w:jc w:val="center"/>
                        <w:rPr>
                          <w:rFonts w:ascii="Palatino Linotype" w:hAnsi="Palatino Linotype"/>
                          <w:b/>
                          <w:sz w:val="22"/>
                          <w:szCs w:val="24"/>
                        </w:rPr>
                      </w:pPr>
                    </w:p>
                    <w:p w14:paraId="4D7AC3CE" w14:textId="77777777" w:rsidR="00B241AD" w:rsidRPr="00DA1AD1" w:rsidRDefault="00B241AD" w:rsidP="00B241AD">
                      <w:pPr>
                        <w:jc w:val="center"/>
                        <w:rPr>
                          <w:rFonts w:ascii="Palatino Linotype" w:hAnsi="Palatino Linotype"/>
                          <w:sz w:val="22"/>
                          <w:szCs w:val="24"/>
                        </w:rPr>
                      </w:pPr>
                    </w:p>
                    <w:p w14:paraId="79B6A45A" w14:textId="77777777" w:rsidR="00B241AD" w:rsidRPr="00EF2FC0" w:rsidRDefault="00B241AD" w:rsidP="00B241AD">
                      <w:pPr>
                        <w:jc w:val="center"/>
                        <w:rPr>
                          <w:rFonts w:ascii="Palatino Linotype" w:hAnsi="Palatino Linotype"/>
                          <w:sz w:val="24"/>
                          <w:szCs w:val="24"/>
                        </w:rPr>
                      </w:pPr>
                    </w:p>
                    <w:p w14:paraId="6ECC0DD3" w14:textId="77777777" w:rsidR="00B241AD" w:rsidRDefault="00B241AD" w:rsidP="00B241AD"/>
                  </w:txbxContent>
                </v:textbox>
                <w10:wrap anchorx="page"/>
              </v:shape>
            </w:pict>
          </mc:Fallback>
        </mc:AlternateContent>
      </w:r>
    </w:p>
    <w:p w14:paraId="7F9C4D89" w14:textId="77777777" w:rsidR="00CD204C" w:rsidRDefault="00CD204C" w:rsidP="00CD204C">
      <w:pPr>
        <w:spacing w:line="360" w:lineRule="auto"/>
        <w:jc w:val="both"/>
        <w:rPr>
          <w:rFonts w:ascii="Palatino Linotype" w:eastAsia="Calibri" w:hAnsi="Palatino Linotype" w:cs="Tahoma"/>
          <w:bCs/>
          <w:sz w:val="22"/>
          <w:szCs w:val="22"/>
          <w:lang w:eastAsia="en-US"/>
        </w:rPr>
      </w:pPr>
    </w:p>
    <w:p w14:paraId="552C6436" w14:textId="77777777" w:rsidR="00B241AD" w:rsidRPr="003D6881" w:rsidRDefault="00B241AD" w:rsidP="00CD204C">
      <w:pPr>
        <w:spacing w:line="360" w:lineRule="auto"/>
        <w:jc w:val="both"/>
        <w:rPr>
          <w:rFonts w:ascii="Palatino Linotype" w:eastAsia="Calibri" w:hAnsi="Palatino Linotype" w:cs="Tahoma"/>
          <w:bCs/>
          <w:sz w:val="22"/>
          <w:szCs w:val="22"/>
          <w:lang w:eastAsia="en-US"/>
        </w:rPr>
      </w:pPr>
    </w:p>
    <w:p w14:paraId="2A5775F6" w14:textId="5476FF04" w:rsidR="00CD204C" w:rsidRDefault="00CD204C" w:rsidP="00CD204C">
      <w:pPr>
        <w:tabs>
          <w:tab w:val="left" w:pos="8931"/>
        </w:tabs>
        <w:spacing w:line="360" w:lineRule="auto"/>
        <w:jc w:val="both"/>
        <w:rPr>
          <w:rFonts w:ascii="Palatino Linotype" w:eastAsia="Calibri" w:hAnsi="Palatino Linotype" w:cs="Arial"/>
          <w:sz w:val="22"/>
          <w:szCs w:val="22"/>
          <w:lang w:eastAsia="en-US"/>
        </w:rPr>
      </w:pPr>
      <w:r w:rsidRPr="003D6881">
        <w:rPr>
          <w:rFonts w:ascii="Palatino Linotype" w:eastAsia="Calibri" w:hAnsi="Palatino Linotype" w:cs="Arial"/>
          <w:sz w:val="22"/>
          <w:szCs w:val="22"/>
          <w:lang w:eastAsia="en-US"/>
        </w:rPr>
        <w:t xml:space="preserve">Esta foja corresponde a la resolución de fecha </w:t>
      </w:r>
      <w:r w:rsidR="00A50F73">
        <w:rPr>
          <w:rFonts w:ascii="Palatino Linotype" w:eastAsia="Calibri" w:hAnsi="Palatino Linotype" w:cs="Arial"/>
          <w:sz w:val="22"/>
          <w:szCs w:val="22"/>
          <w:lang w:eastAsia="en-US"/>
        </w:rPr>
        <w:t>dieci</w:t>
      </w:r>
      <w:r w:rsidR="00B241AD">
        <w:rPr>
          <w:rFonts w:ascii="Palatino Linotype" w:eastAsia="Calibri" w:hAnsi="Palatino Linotype" w:cs="Arial"/>
          <w:sz w:val="22"/>
          <w:szCs w:val="22"/>
          <w:lang w:eastAsia="en-US"/>
        </w:rPr>
        <w:t>nueve</w:t>
      </w:r>
      <w:r>
        <w:rPr>
          <w:rFonts w:ascii="Palatino Linotype" w:eastAsia="Calibri" w:hAnsi="Palatino Linotype" w:cs="Arial"/>
          <w:sz w:val="22"/>
          <w:szCs w:val="22"/>
          <w:lang w:eastAsia="en-US"/>
        </w:rPr>
        <w:t xml:space="preserve"> de septiembre</w:t>
      </w:r>
      <w:r w:rsidRPr="003D6881">
        <w:rPr>
          <w:rFonts w:ascii="Palatino Linotype" w:eastAsia="Calibri" w:hAnsi="Palatino Linotype" w:cs="Arial"/>
          <w:sz w:val="22"/>
          <w:szCs w:val="22"/>
          <w:lang w:eastAsia="en-US"/>
        </w:rPr>
        <w:t xml:space="preserve"> de dos mil diecinueve, emitida en </w:t>
      </w:r>
      <w:r>
        <w:rPr>
          <w:rFonts w:ascii="Palatino Linotype" w:eastAsia="Calibri" w:hAnsi="Palatino Linotype" w:cs="Arial"/>
          <w:sz w:val="22"/>
          <w:szCs w:val="22"/>
          <w:lang w:eastAsia="en-US"/>
        </w:rPr>
        <w:t xml:space="preserve">el Recurso de Revisión </w:t>
      </w:r>
      <w:r w:rsidRPr="00CD204C">
        <w:rPr>
          <w:rFonts w:ascii="Palatino Linotype" w:eastAsia="Calibri" w:hAnsi="Palatino Linotype" w:cs="Arial"/>
          <w:b/>
          <w:sz w:val="22"/>
          <w:szCs w:val="22"/>
          <w:lang w:eastAsia="en-US"/>
        </w:rPr>
        <w:t>0</w:t>
      </w:r>
      <w:r w:rsidR="00A50F73">
        <w:rPr>
          <w:rFonts w:ascii="Palatino Linotype" w:eastAsia="Calibri" w:hAnsi="Palatino Linotype" w:cs="Arial"/>
          <w:b/>
          <w:sz w:val="22"/>
          <w:szCs w:val="22"/>
          <w:lang w:eastAsia="en-US"/>
        </w:rPr>
        <w:t>5766</w:t>
      </w:r>
      <w:r w:rsidRPr="00CD204C">
        <w:rPr>
          <w:rFonts w:ascii="Palatino Linotype" w:eastAsia="Calibri" w:hAnsi="Palatino Linotype" w:cs="Arial"/>
          <w:b/>
          <w:sz w:val="22"/>
          <w:szCs w:val="22"/>
          <w:lang w:eastAsia="en-US"/>
        </w:rPr>
        <w:t>/INFOEM/IP/RR/2019</w:t>
      </w:r>
      <w:r>
        <w:rPr>
          <w:rFonts w:ascii="Palatino Linotype" w:eastAsia="Calibri" w:hAnsi="Palatino Linotype" w:cs="Arial"/>
          <w:b/>
          <w:sz w:val="22"/>
          <w:szCs w:val="22"/>
          <w:lang w:eastAsia="en-US"/>
        </w:rPr>
        <w:t>.</w:t>
      </w:r>
    </w:p>
    <w:p w14:paraId="78551523" w14:textId="77777777" w:rsidR="00182E92" w:rsidRPr="00FD6AF2" w:rsidRDefault="00182E92" w:rsidP="00CD204C">
      <w:pPr>
        <w:spacing w:line="360" w:lineRule="auto"/>
        <w:ind w:right="-93"/>
        <w:jc w:val="both"/>
        <w:rPr>
          <w:rFonts w:ascii="Palatino Linotype" w:eastAsia="Calibri" w:hAnsi="Palatino Linotype" w:cs="Tahoma"/>
          <w:bCs/>
          <w:sz w:val="22"/>
          <w:szCs w:val="22"/>
          <w:lang w:val="es-ES_tradnl" w:eastAsia="en-US"/>
        </w:rPr>
      </w:pPr>
    </w:p>
    <w:sectPr w:rsidR="00182E92" w:rsidRPr="00FD6AF2" w:rsidSect="00DB7E5F">
      <w:headerReference w:type="default" r:id="rId10"/>
      <w:footerReference w:type="default" r:id="rId11"/>
      <w:headerReference w:type="first" r:id="rId12"/>
      <w:footerReference w:type="first" r:id="rId13"/>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DB2FAE" w14:textId="77777777" w:rsidR="009B2A39" w:rsidRDefault="009B2A39" w:rsidP="00B31222">
      <w:r>
        <w:separator/>
      </w:r>
    </w:p>
  </w:endnote>
  <w:endnote w:type="continuationSeparator" w:id="0">
    <w:p w14:paraId="428B22A8" w14:textId="77777777" w:rsidR="009B2A39" w:rsidRDefault="009B2A39"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altName w:val="Bookman Old Style"/>
    <w:panose1 w:val="02050604050505020204"/>
    <w:charset w:val="00"/>
    <w:family w:val="roman"/>
    <w:pitch w:val="variable"/>
    <w:sig w:usb0="00000287" w:usb1="00000000" w:usb2="00000000" w:usb3="00000000" w:csb0="0000009F"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14:paraId="7C15C503" w14:textId="77777777" w:rsidR="00524F1A" w:rsidRDefault="00524F1A">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AE0B7A">
              <w:rPr>
                <w:b/>
                <w:bCs/>
                <w:noProof/>
              </w:rPr>
              <w:t>6</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AE0B7A">
              <w:rPr>
                <w:b/>
                <w:bCs/>
                <w:noProof/>
              </w:rPr>
              <w:t>31</w:t>
            </w:r>
            <w:r>
              <w:rPr>
                <w:b/>
                <w:bCs/>
                <w:sz w:val="24"/>
                <w:szCs w:val="24"/>
              </w:rPr>
              <w:fldChar w:fldCharType="end"/>
            </w:r>
          </w:p>
        </w:sdtContent>
      </w:sdt>
    </w:sdtContent>
  </w:sdt>
  <w:p w14:paraId="6A33ED83" w14:textId="77777777" w:rsidR="00524F1A" w:rsidRDefault="00524F1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14:paraId="60650E68" w14:textId="77777777" w:rsidR="00524F1A" w:rsidRDefault="00524F1A">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AE0B7A">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AE0B7A">
              <w:rPr>
                <w:b/>
                <w:bCs/>
                <w:noProof/>
              </w:rPr>
              <w:t>31</w:t>
            </w:r>
            <w:r>
              <w:rPr>
                <w:b/>
                <w:bCs/>
                <w:sz w:val="24"/>
                <w:szCs w:val="24"/>
              </w:rPr>
              <w:fldChar w:fldCharType="end"/>
            </w:r>
          </w:p>
        </w:sdtContent>
      </w:sdt>
    </w:sdtContent>
  </w:sdt>
  <w:p w14:paraId="1FE69150" w14:textId="77777777" w:rsidR="00524F1A" w:rsidRDefault="00524F1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58A9C6" w14:textId="77777777" w:rsidR="009B2A39" w:rsidRDefault="009B2A39" w:rsidP="00B31222">
      <w:r>
        <w:separator/>
      </w:r>
    </w:p>
  </w:footnote>
  <w:footnote w:type="continuationSeparator" w:id="0">
    <w:p w14:paraId="5F6C33E1" w14:textId="77777777" w:rsidR="009B2A39" w:rsidRDefault="009B2A39"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524F1A" w:rsidRPr="005C106F" w14:paraId="3A1C9CF3" w14:textId="77777777" w:rsidTr="00202DB8">
      <w:trPr>
        <w:trHeight w:val="1435"/>
      </w:trPr>
      <w:tc>
        <w:tcPr>
          <w:tcW w:w="2835" w:type="dxa"/>
          <w:shd w:val="clear" w:color="auto" w:fill="auto"/>
        </w:tcPr>
        <w:p w14:paraId="347109F1" w14:textId="77777777" w:rsidR="00524F1A" w:rsidRPr="005C106F" w:rsidRDefault="00524F1A" w:rsidP="00EF4A64">
          <w:pPr>
            <w:tabs>
              <w:tab w:val="right" w:pos="4273"/>
            </w:tabs>
            <w:rPr>
              <w:rFonts w:ascii="Garamond" w:eastAsia="Calibri" w:hAnsi="Garamond"/>
              <w:sz w:val="16"/>
              <w:szCs w:val="16"/>
              <w:lang w:eastAsia="en-US"/>
            </w:rPr>
          </w:pPr>
        </w:p>
      </w:tc>
      <w:tc>
        <w:tcPr>
          <w:tcW w:w="6733" w:type="dxa"/>
          <w:shd w:val="clear" w:color="auto" w:fill="auto"/>
        </w:tcPr>
        <w:p w14:paraId="6F973B7D" w14:textId="77777777" w:rsidR="00524F1A" w:rsidRDefault="00524F1A" w:rsidP="005743D2"/>
        <w:tbl>
          <w:tblPr>
            <w:tblStyle w:val="Tablaconcuadrcula"/>
            <w:tblW w:w="62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509"/>
          </w:tblGrid>
          <w:tr w:rsidR="00524F1A" w14:paraId="7A2D86DC" w14:textId="77777777" w:rsidTr="00FF46FD">
            <w:trPr>
              <w:trHeight w:val="144"/>
            </w:trPr>
            <w:tc>
              <w:tcPr>
                <w:tcW w:w="2727" w:type="dxa"/>
              </w:tcPr>
              <w:p w14:paraId="17D21B8E" w14:textId="77777777" w:rsidR="00524F1A" w:rsidRPr="00FF46FD" w:rsidRDefault="00524F1A" w:rsidP="00E43A0F">
                <w:pPr>
                  <w:tabs>
                    <w:tab w:val="right" w:pos="8838"/>
                  </w:tabs>
                  <w:ind w:right="-105"/>
                  <w:rPr>
                    <w:rFonts w:ascii="Palatino Linotype" w:eastAsia="Calibri" w:hAnsi="Palatino Linotype" w:cs="Tahoma"/>
                    <w:b/>
                    <w:sz w:val="24"/>
                    <w:szCs w:val="24"/>
                    <w:lang w:val="es-MX" w:eastAsia="en-US"/>
                  </w:rPr>
                </w:pPr>
                <w:r w:rsidRPr="00FF46FD">
                  <w:rPr>
                    <w:rFonts w:ascii="Palatino Linotype" w:eastAsia="Calibri" w:hAnsi="Palatino Linotype" w:cs="Tahoma"/>
                    <w:b/>
                    <w:sz w:val="24"/>
                    <w:szCs w:val="24"/>
                    <w:lang w:val="es-MX" w:eastAsia="en-US"/>
                  </w:rPr>
                  <w:t>Recurso de Revisión:</w:t>
                </w:r>
              </w:p>
            </w:tc>
            <w:tc>
              <w:tcPr>
                <w:tcW w:w="3509" w:type="dxa"/>
              </w:tcPr>
              <w:p w14:paraId="7277D4D9" w14:textId="51CB1B1B" w:rsidR="00524F1A" w:rsidRPr="003F25D4" w:rsidRDefault="00524F1A" w:rsidP="00E43A0F">
                <w:pPr>
                  <w:tabs>
                    <w:tab w:val="right" w:pos="8838"/>
                  </w:tabs>
                  <w:ind w:left="-28" w:right="171"/>
                  <w:jc w:val="both"/>
                  <w:rPr>
                    <w:rFonts w:ascii="Palatino Linotype" w:eastAsia="Calibri" w:hAnsi="Palatino Linotype" w:cs="Tahoma"/>
                    <w:b/>
                    <w:bCs/>
                    <w:sz w:val="24"/>
                    <w:szCs w:val="24"/>
                    <w:lang w:eastAsia="en-US"/>
                  </w:rPr>
                </w:pPr>
                <w:r w:rsidRPr="0068507F">
                  <w:rPr>
                    <w:rFonts w:ascii="Palatino Linotype" w:eastAsia="Calibri" w:hAnsi="Palatino Linotype" w:cs="Tahoma"/>
                    <w:b/>
                    <w:bCs/>
                    <w:sz w:val="24"/>
                    <w:szCs w:val="24"/>
                    <w:lang w:eastAsia="en-US"/>
                  </w:rPr>
                  <w:t>0576</w:t>
                </w:r>
                <w:r w:rsidR="008B07BC">
                  <w:rPr>
                    <w:rFonts w:ascii="Palatino Linotype" w:eastAsia="Calibri" w:hAnsi="Palatino Linotype" w:cs="Tahoma"/>
                    <w:b/>
                    <w:bCs/>
                    <w:sz w:val="24"/>
                    <w:szCs w:val="24"/>
                    <w:lang w:eastAsia="en-US"/>
                  </w:rPr>
                  <w:t>6</w:t>
                </w:r>
                <w:r w:rsidRPr="0068507F">
                  <w:rPr>
                    <w:rFonts w:ascii="Palatino Linotype" w:eastAsia="Calibri" w:hAnsi="Palatino Linotype" w:cs="Tahoma"/>
                    <w:b/>
                    <w:bCs/>
                    <w:sz w:val="24"/>
                    <w:szCs w:val="24"/>
                    <w:lang w:eastAsia="en-US"/>
                  </w:rPr>
                  <w:t>/INFOEM/IP/RR/2019</w:t>
                </w:r>
              </w:p>
            </w:tc>
          </w:tr>
          <w:tr w:rsidR="00524F1A" w14:paraId="27758E8D" w14:textId="77777777" w:rsidTr="00FF46FD">
            <w:trPr>
              <w:trHeight w:val="283"/>
            </w:trPr>
            <w:tc>
              <w:tcPr>
                <w:tcW w:w="2727" w:type="dxa"/>
              </w:tcPr>
              <w:p w14:paraId="3F9B93D8" w14:textId="77777777" w:rsidR="00524F1A" w:rsidRPr="00FF46FD" w:rsidRDefault="00524F1A" w:rsidP="00E43A0F">
                <w:pPr>
                  <w:tabs>
                    <w:tab w:val="right" w:pos="8838"/>
                  </w:tabs>
                  <w:ind w:right="-105"/>
                  <w:rPr>
                    <w:rFonts w:ascii="Palatino Linotype" w:eastAsia="Calibri" w:hAnsi="Palatino Linotype" w:cs="Tahoma"/>
                    <w:b/>
                    <w:sz w:val="24"/>
                    <w:szCs w:val="24"/>
                    <w:lang w:val="es-MX" w:eastAsia="en-US"/>
                  </w:rPr>
                </w:pPr>
                <w:r w:rsidRPr="00FF46FD">
                  <w:rPr>
                    <w:rFonts w:ascii="Palatino Linotype" w:eastAsia="Calibri" w:hAnsi="Palatino Linotype" w:cs="Tahoma"/>
                    <w:b/>
                    <w:sz w:val="24"/>
                    <w:szCs w:val="24"/>
                    <w:lang w:val="es-MX" w:eastAsia="en-US"/>
                  </w:rPr>
                  <w:t>Sujeto Obligado:</w:t>
                </w:r>
              </w:p>
            </w:tc>
            <w:tc>
              <w:tcPr>
                <w:tcW w:w="3509" w:type="dxa"/>
              </w:tcPr>
              <w:p w14:paraId="4E838AED" w14:textId="63A1AA7D" w:rsidR="00524F1A" w:rsidRPr="00FF46FD" w:rsidRDefault="00524F1A" w:rsidP="00E43A0F">
                <w:pPr>
                  <w:tabs>
                    <w:tab w:val="left" w:pos="2834"/>
                    <w:tab w:val="right" w:pos="8838"/>
                  </w:tabs>
                  <w:ind w:right="171"/>
                  <w:jc w:val="both"/>
                  <w:rPr>
                    <w:rFonts w:ascii="Palatino Linotype" w:eastAsia="Calibri" w:hAnsi="Palatino Linotype" w:cs="Tahoma"/>
                    <w:b/>
                    <w:sz w:val="24"/>
                    <w:szCs w:val="24"/>
                    <w:lang w:val="es-MX" w:eastAsia="en-US"/>
                  </w:rPr>
                </w:pPr>
                <w:r w:rsidRPr="0068507F">
                  <w:rPr>
                    <w:rFonts w:ascii="Palatino Linotype" w:eastAsia="Calibri" w:hAnsi="Palatino Linotype" w:cs="Tahoma"/>
                    <w:sz w:val="24"/>
                    <w:szCs w:val="24"/>
                    <w:lang w:val="es-MX" w:eastAsia="en-US"/>
                  </w:rPr>
                  <w:t xml:space="preserve">Ayuntamiento de </w:t>
                </w:r>
                <w:r w:rsidR="008B07BC">
                  <w:rPr>
                    <w:rFonts w:ascii="Palatino Linotype" w:eastAsia="Calibri" w:hAnsi="Palatino Linotype" w:cs="Tahoma"/>
                    <w:sz w:val="24"/>
                    <w:szCs w:val="24"/>
                    <w:lang w:val="es-MX" w:eastAsia="en-US"/>
                  </w:rPr>
                  <w:t>Ecatepec de Morelos.</w:t>
                </w:r>
              </w:p>
            </w:tc>
          </w:tr>
          <w:tr w:rsidR="00524F1A" w14:paraId="1D5D52D4" w14:textId="77777777" w:rsidTr="00FF46FD">
            <w:trPr>
              <w:trHeight w:val="283"/>
            </w:trPr>
            <w:tc>
              <w:tcPr>
                <w:tcW w:w="2727" w:type="dxa"/>
              </w:tcPr>
              <w:p w14:paraId="63EA72A4" w14:textId="77777777" w:rsidR="00524F1A" w:rsidRPr="00FF46FD" w:rsidRDefault="00524F1A" w:rsidP="00E43A0F">
                <w:pPr>
                  <w:tabs>
                    <w:tab w:val="right" w:pos="8838"/>
                  </w:tabs>
                  <w:ind w:right="-105"/>
                  <w:rPr>
                    <w:rFonts w:ascii="Palatino Linotype" w:eastAsia="Calibri" w:hAnsi="Palatino Linotype" w:cs="Tahoma"/>
                    <w:b/>
                    <w:sz w:val="24"/>
                    <w:szCs w:val="24"/>
                    <w:lang w:val="es-MX" w:eastAsia="en-US"/>
                  </w:rPr>
                </w:pPr>
                <w:r w:rsidRPr="00FF46FD">
                  <w:rPr>
                    <w:rFonts w:ascii="Palatino Linotype" w:eastAsia="Calibri" w:hAnsi="Palatino Linotype" w:cs="Tahoma"/>
                    <w:b/>
                    <w:sz w:val="24"/>
                    <w:szCs w:val="24"/>
                    <w:lang w:val="es-MX" w:eastAsia="en-US"/>
                  </w:rPr>
                  <w:t>Comisionado Ponente:</w:t>
                </w:r>
              </w:p>
            </w:tc>
            <w:tc>
              <w:tcPr>
                <w:tcW w:w="3509" w:type="dxa"/>
              </w:tcPr>
              <w:p w14:paraId="68ED2BED" w14:textId="77777777" w:rsidR="00524F1A" w:rsidRDefault="00524F1A" w:rsidP="00E43A0F">
                <w:pPr>
                  <w:tabs>
                    <w:tab w:val="right" w:pos="8838"/>
                  </w:tabs>
                  <w:ind w:right="171"/>
                  <w:jc w:val="both"/>
                  <w:rPr>
                    <w:rFonts w:ascii="Palatino Linotype" w:eastAsia="Calibri" w:hAnsi="Palatino Linotype" w:cs="Tahoma"/>
                    <w:sz w:val="24"/>
                    <w:szCs w:val="24"/>
                    <w:lang w:val="es-MX" w:eastAsia="en-US"/>
                  </w:rPr>
                </w:pPr>
                <w:r w:rsidRPr="00FF46FD">
                  <w:rPr>
                    <w:rFonts w:ascii="Palatino Linotype" w:eastAsia="Calibri" w:hAnsi="Palatino Linotype" w:cs="Tahoma"/>
                    <w:sz w:val="24"/>
                    <w:szCs w:val="24"/>
                    <w:lang w:val="es-MX" w:eastAsia="en-US"/>
                  </w:rPr>
                  <w:t>Luis Gustavo Parra Noriega</w:t>
                </w:r>
              </w:p>
              <w:p w14:paraId="343CD8FE" w14:textId="57DD8967" w:rsidR="00C57286" w:rsidRPr="00FF46FD" w:rsidRDefault="00C57286" w:rsidP="00E43A0F">
                <w:pPr>
                  <w:tabs>
                    <w:tab w:val="right" w:pos="8838"/>
                  </w:tabs>
                  <w:ind w:right="171"/>
                  <w:jc w:val="both"/>
                  <w:rPr>
                    <w:rFonts w:ascii="Palatino Linotype" w:eastAsia="Calibri" w:hAnsi="Palatino Linotype" w:cs="Tahoma"/>
                    <w:b/>
                    <w:sz w:val="24"/>
                    <w:szCs w:val="24"/>
                    <w:lang w:val="es-MX" w:eastAsia="en-US"/>
                  </w:rPr>
                </w:pPr>
              </w:p>
            </w:tc>
          </w:tr>
        </w:tbl>
        <w:p w14:paraId="203F5E97" w14:textId="77777777" w:rsidR="00524F1A" w:rsidRPr="005C106F" w:rsidRDefault="00524F1A" w:rsidP="005743D2">
          <w:pPr>
            <w:tabs>
              <w:tab w:val="right" w:pos="8838"/>
            </w:tabs>
            <w:ind w:left="-28"/>
            <w:jc w:val="both"/>
            <w:rPr>
              <w:rFonts w:ascii="Arial" w:eastAsia="Calibri" w:hAnsi="Arial" w:cs="Arial"/>
              <w:b/>
              <w:sz w:val="22"/>
              <w:szCs w:val="22"/>
              <w:lang w:eastAsia="en-US"/>
            </w:rPr>
          </w:pPr>
        </w:p>
      </w:tc>
    </w:tr>
  </w:tbl>
  <w:p w14:paraId="76BDE4CD" w14:textId="77777777" w:rsidR="00524F1A" w:rsidRPr="00443C6B" w:rsidRDefault="00524F1A" w:rsidP="00EF4A64">
    <w:pPr>
      <w:pStyle w:val="Encabezado"/>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524F1A" w:rsidRPr="00330DA7" w14:paraId="3263B730" w14:textId="77777777" w:rsidTr="003B165A">
      <w:trPr>
        <w:trHeight w:val="1435"/>
      </w:trPr>
      <w:tc>
        <w:tcPr>
          <w:tcW w:w="2835" w:type="dxa"/>
          <w:shd w:val="clear" w:color="auto" w:fill="auto"/>
        </w:tcPr>
        <w:p w14:paraId="57316BDE" w14:textId="77777777" w:rsidR="00524F1A" w:rsidRPr="00330DA7" w:rsidRDefault="00524F1A" w:rsidP="00DB7E5F">
          <w:pPr>
            <w:tabs>
              <w:tab w:val="right" w:pos="4273"/>
            </w:tabs>
            <w:rPr>
              <w:rFonts w:ascii="Garamond" w:eastAsia="Calibri" w:hAnsi="Garamond"/>
              <w:sz w:val="22"/>
              <w:szCs w:val="22"/>
              <w:lang w:eastAsia="en-US"/>
            </w:rPr>
          </w:pPr>
        </w:p>
      </w:tc>
      <w:tc>
        <w:tcPr>
          <w:tcW w:w="6733" w:type="dxa"/>
          <w:shd w:val="clear" w:color="auto" w:fill="auto"/>
        </w:tcPr>
        <w:tbl>
          <w:tblPr>
            <w:tblStyle w:val="Tablaconcuadrcula"/>
            <w:tblW w:w="6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524F1A" w:rsidRPr="00330DA7" w14:paraId="65D6663F" w14:textId="77777777" w:rsidTr="001171BD">
            <w:trPr>
              <w:trHeight w:val="144"/>
            </w:trPr>
            <w:tc>
              <w:tcPr>
                <w:tcW w:w="2727" w:type="dxa"/>
              </w:tcPr>
              <w:p w14:paraId="1E041551" w14:textId="77777777" w:rsidR="00524F1A" w:rsidRPr="00330DA7" w:rsidRDefault="00524F1A" w:rsidP="00844CB5">
                <w:pPr>
                  <w:tabs>
                    <w:tab w:val="right" w:pos="8838"/>
                  </w:tabs>
                  <w:ind w:left="-74" w:right="-105"/>
                  <w:rPr>
                    <w:rFonts w:ascii="Palatino Linotype" w:eastAsia="Calibri" w:hAnsi="Palatino Linotype" w:cs="Tahoma"/>
                    <w:b/>
                    <w:sz w:val="22"/>
                    <w:szCs w:val="22"/>
                    <w:lang w:val="es-MX" w:eastAsia="en-US"/>
                  </w:rPr>
                </w:pPr>
                <w:r w:rsidRPr="00330DA7">
                  <w:rPr>
                    <w:rFonts w:ascii="Palatino Linotype" w:eastAsia="Calibri" w:hAnsi="Palatino Linotype" w:cs="Tahoma"/>
                    <w:b/>
                    <w:sz w:val="22"/>
                    <w:szCs w:val="22"/>
                    <w:lang w:val="es-MX" w:eastAsia="en-US"/>
                  </w:rPr>
                  <w:t>Recurso de Revisión:</w:t>
                </w:r>
              </w:p>
            </w:tc>
            <w:tc>
              <w:tcPr>
                <w:tcW w:w="3402" w:type="dxa"/>
              </w:tcPr>
              <w:p w14:paraId="1DB28CF5" w14:textId="3E9BE8D0" w:rsidR="00524F1A" w:rsidRPr="00AB7760" w:rsidRDefault="00524F1A" w:rsidP="00614619">
                <w:pPr>
                  <w:tabs>
                    <w:tab w:val="right" w:pos="8838"/>
                  </w:tabs>
                  <w:ind w:left="-74" w:right="-105"/>
                  <w:jc w:val="both"/>
                  <w:rPr>
                    <w:rFonts w:ascii="Palatino Linotype" w:eastAsia="Calibri" w:hAnsi="Palatino Linotype" w:cs="Tahoma"/>
                    <w:b/>
                    <w:bCs/>
                    <w:sz w:val="22"/>
                    <w:szCs w:val="22"/>
                    <w:lang w:eastAsia="en-US"/>
                  </w:rPr>
                </w:pPr>
                <w:r w:rsidRPr="0068507F">
                  <w:rPr>
                    <w:rFonts w:ascii="Palatino Linotype" w:eastAsia="Calibri" w:hAnsi="Palatino Linotype" w:cs="Tahoma"/>
                    <w:b/>
                    <w:bCs/>
                    <w:sz w:val="22"/>
                    <w:szCs w:val="22"/>
                    <w:lang w:eastAsia="en-US"/>
                  </w:rPr>
                  <w:t>05</w:t>
                </w:r>
                <w:r w:rsidR="008B07BC">
                  <w:rPr>
                    <w:rFonts w:ascii="Palatino Linotype" w:eastAsia="Calibri" w:hAnsi="Palatino Linotype" w:cs="Tahoma"/>
                    <w:b/>
                    <w:bCs/>
                    <w:sz w:val="22"/>
                    <w:szCs w:val="22"/>
                    <w:lang w:eastAsia="en-US"/>
                  </w:rPr>
                  <w:t>766</w:t>
                </w:r>
                <w:r w:rsidRPr="0068507F">
                  <w:rPr>
                    <w:rFonts w:ascii="Palatino Linotype" w:eastAsia="Calibri" w:hAnsi="Palatino Linotype" w:cs="Tahoma"/>
                    <w:b/>
                    <w:bCs/>
                    <w:sz w:val="22"/>
                    <w:szCs w:val="22"/>
                    <w:lang w:eastAsia="en-US"/>
                  </w:rPr>
                  <w:t>/INFOEM/IP/RR/2019</w:t>
                </w:r>
              </w:p>
            </w:tc>
          </w:tr>
          <w:tr w:rsidR="00524F1A" w:rsidRPr="00330DA7" w14:paraId="0C328A0E" w14:textId="77777777" w:rsidTr="001171BD">
            <w:trPr>
              <w:trHeight w:val="144"/>
            </w:trPr>
            <w:tc>
              <w:tcPr>
                <w:tcW w:w="2727" w:type="dxa"/>
              </w:tcPr>
              <w:p w14:paraId="6D1D7785" w14:textId="77777777" w:rsidR="00524F1A" w:rsidRPr="00330DA7" w:rsidRDefault="00524F1A" w:rsidP="00844CB5">
                <w:pPr>
                  <w:tabs>
                    <w:tab w:val="right" w:pos="8838"/>
                  </w:tabs>
                  <w:ind w:left="-74" w:right="-105"/>
                  <w:rPr>
                    <w:rFonts w:ascii="Palatino Linotype" w:eastAsia="Calibri" w:hAnsi="Palatino Linotype" w:cs="Tahoma"/>
                    <w:b/>
                    <w:sz w:val="22"/>
                    <w:szCs w:val="22"/>
                    <w:lang w:val="es-MX" w:eastAsia="en-US"/>
                  </w:rPr>
                </w:pPr>
                <w:bookmarkStart w:id="6" w:name="_Hlk17202680"/>
                <w:r w:rsidRPr="00330DA7">
                  <w:rPr>
                    <w:rFonts w:ascii="Palatino Linotype" w:eastAsia="Calibri" w:hAnsi="Palatino Linotype" w:cs="Tahoma"/>
                    <w:b/>
                    <w:sz w:val="22"/>
                    <w:szCs w:val="22"/>
                    <w:lang w:val="es-MX" w:eastAsia="en-US"/>
                  </w:rPr>
                  <w:t>Recurrente:</w:t>
                </w:r>
              </w:p>
            </w:tc>
            <w:tc>
              <w:tcPr>
                <w:tcW w:w="3402" w:type="dxa"/>
              </w:tcPr>
              <w:p w14:paraId="1E7F1417" w14:textId="6AA0C433" w:rsidR="00524F1A" w:rsidRPr="00330DA7" w:rsidRDefault="00AE0B7A" w:rsidP="00614619">
                <w:pPr>
                  <w:tabs>
                    <w:tab w:val="left" w:pos="3122"/>
                    <w:tab w:val="right" w:pos="8838"/>
                  </w:tabs>
                  <w:ind w:left="-74" w:right="-105"/>
                  <w:jc w:val="both"/>
                  <w:rPr>
                    <w:rFonts w:ascii="Palatino Linotype" w:eastAsia="Calibri" w:hAnsi="Palatino Linotype" w:cs="Tahoma"/>
                    <w:sz w:val="22"/>
                    <w:szCs w:val="22"/>
                    <w:lang w:val="es-MX" w:eastAsia="en-US"/>
                  </w:rPr>
                </w:pPr>
                <w:r w:rsidRPr="00AE0B7A">
                  <w:rPr>
                    <w:rFonts w:ascii="Palatino Linotype" w:eastAsia="Calibri" w:hAnsi="Palatino Linotype" w:cs="Tahoma"/>
                    <w:sz w:val="22"/>
                    <w:szCs w:val="22"/>
                    <w:highlight w:val="black"/>
                    <w:lang w:val="es-MX" w:eastAsia="en-US"/>
                  </w:rPr>
                  <w:t>XXXXXXXXXXXXXXXX</w:t>
                </w:r>
              </w:p>
            </w:tc>
          </w:tr>
          <w:bookmarkEnd w:id="6"/>
          <w:tr w:rsidR="00524F1A" w:rsidRPr="00330DA7" w14:paraId="36956BF3" w14:textId="77777777" w:rsidTr="001171BD">
            <w:trPr>
              <w:trHeight w:val="283"/>
            </w:trPr>
            <w:tc>
              <w:tcPr>
                <w:tcW w:w="2727" w:type="dxa"/>
              </w:tcPr>
              <w:p w14:paraId="09E6EA72" w14:textId="77777777" w:rsidR="00524F1A" w:rsidRPr="00330DA7" w:rsidRDefault="00524F1A" w:rsidP="00844CB5">
                <w:pPr>
                  <w:tabs>
                    <w:tab w:val="right" w:pos="8838"/>
                  </w:tabs>
                  <w:ind w:left="-74" w:right="-105"/>
                  <w:rPr>
                    <w:rFonts w:ascii="Palatino Linotype" w:eastAsia="Calibri" w:hAnsi="Palatino Linotype" w:cs="Tahoma"/>
                    <w:b/>
                    <w:sz w:val="22"/>
                    <w:szCs w:val="22"/>
                    <w:lang w:val="es-MX" w:eastAsia="en-US"/>
                  </w:rPr>
                </w:pPr>
                <w:r w:rsidRPr="00330DA7">
                  <w:rPr>
                    <w:rFonts w:ascii="Palatino Linotype" w:eastAsia="Calibri" w:hAnsi="Palatino Linotype" w:cs="Tahoma"/>
                    <w:b/>
                    <w:sz w:val="22"/>
                    <w:szCs w:val="22"/>
                    <w:lang w:val="es-MX" w:eastAsia="en-US"/>
                  </w:rPr>
                  <w:t>Sujeto Obligado:</w:t>
                </w:r>
              </w:p>
            </w:tc>
            <w:tc>
              <w:tcPr>
                <w:tcW w:w="3402" w:type="dxa"/>
              </w:tcPr>
              <w:p w14:paraId="7ABCC318" w14:textId="66F6D988" w:rsidR="00524F1A" w:rsidRPr="00330DA7" w:rsidRDefault="00524F1A" w:rsidP="00924B6C">
                <w:pPr>
                  <w:tabs>
                    <w:tab w:val="left" w:pos="2834"/>
                    <w:tab w:val="right" w:pos="8838"/>
                  </w:tabs>
                  <w:ind w:left="-74" w:right="-105"/>
                  <w:jc w:val="both"/>
                  <w:rPr>
                    <w:rFonts w:ascii="Palatino Linotype" w:eastAsia="Calibri" w:hAnsi="Palatino Linotype" w:cs="Tahoma"/>
                    <w:b/>
                    <w:sz w:val="22"/>
                    <w:szCs w:val="22"/>
                    <w:lang w:val="es-MX" w:eastAsia="en-US"/>
                  </w:rPr>
                </w:pPr>
                <w:r w:rsidRPr="0068507F">
                  <w:rPr>
                    <w:rFonts w:ascii="Palatino Linotype" w:eastAsia="Calibri" w:hAnsi="Palatino Linotype" w:cs="Tahoma"/>
                    <w:sz w:val="22"/>
                    <w:szCs w:val="22"/>
                    <w:lang w:val="es-MX" w:eastAsia="en-US"/>
                  </w:rPr>
                  <w:t>Ayuntamiento de</w:t>
                </w:r>
                <w:r w:rsidR="008B07BC">
                  <w:rPr>
                    <w:rFonts w:ascii="Palatino Linotype" w:eastAsia="Calibri" w:hAnsi="Palatino Linotype" w:cs="Tahoma"/>
                    <w:sz w:val="22"/>
                    <w:szCs w:val="22"/>
                    <w:lang w:val="es-MX" w:eastAsia="en-US"/>
                  </w:rPr>
                  <w:t xml:space="preserve"> </w:t>
                </w:r>
                <w:r w:rsidR="008B07BC" w:rsidRPr="008B07BC">
                  <w:rPr>
                    <w:rFonts w:ascii="Palatino Linotype" w:eastAsia="Calibri" w:hAnsi="Palatino Linotype" w:cs="Tahoma"/>
                    <w:sz w:val="22"/>
                    <w:szCs w:val="22"/>
                    <w:lang w:val="es-MX" w:eastAsia="en-US"/>
                  </w:rPr>
                  <w:t>Ecatepec de Morelos</w:t>
                </w:r>
              </w:p>
            </w:tc>
          </w:tr>
          <w:tr w:rsidR="00524F1A" w:rsidRPr="00330DA7" w14:paraId="23CD043F" w14:textId="77777777" w:rsidTr="001171BD">
            <w:trPr>
              <w:trHeight w:val="283"/>
            </w:trPr>
            <w:tc>
              <w:tcPr>
                <w:tcW w:w="2727" w:type="dxa"/>
              </w:tcPr>
              <w:p w14:paraId="1D5B296A" w14:textId="77777777" w:rsidR="00524F1A" w:rsidRPr="00330DA7" w:rsidRDefault="00524F1A" w:rsidP="00844CB5">
                <w:pPr>
                  <w:tabs>
                    <w:tab w:val="right" w:pos="8838"/>
                  </w:tabs>
                  <w:ind w:left="-74" w:right="-105"/>
                  <w:rPr>
                    <w:rFonts w:ascii="Palatino Linotype" w:eastAsia="Calibri" w:hAnsi="Palatino Linotype" w:cs="Tahoma"/>
                    <w:b/>
                    <w:sz w:val="22"/>
                    <w:szCs w:val="22"/>
                    <w:lang w:val="es-MX" w:eastAsia="en-US"/>
                  </w:rPr>
                </w:pPr>
                <w:r w:rsidRPr="00330DA7">
                  <w:rPr>
                    <w:rFonts w:ascii="Palatino Linotype" w:eastAsia="Calibri" w:hAnsi="Palatino Linotype" w:cs="Tahoma"/>
                    <w:b/>
                    <w:sz w:val="22"/>
                    <w:szCs w:val="22"/>
                    <w:lang w:val="es-MX" w:eastAsia="en-US"/>
                  </w:rPr>
                  <w:t>Comisionado Ponente:</w:t>
                </w:r>
              </w:p>
            </w:tc>
            <w:tc>
              <w:tcPr>
                <w:tcW w:w="3402" w:type="dxa"/>
              </w:tcPr>
              <w:p w14:paraId="4D507CB5" w14:textId="77777777" w:rsidR="00524F1A" w:rsidRPr="00330DA7" w:rsidRDefault="00524F1A" w:rsidP="00844CB5">
                <w:pPr>
                  <w:tabs>
                    <w:tab w:val="right" w:pos="8838"/>
                  </w:tabs>
                  <w:ind w:left="-74" w:right="-105"/>
                  <w:jc w:val="both"/>
                  <w:rPr>
                    <w:rFonts w:ascii="Palatino Linotype" w:eastAsia="Calibri" w:hAnsi="Palatino Linotype" w:cs="Tahoma"/>
                    <w:b/>
                    <w:sz w:val="22"/>
                    <w:szCs w:val="22"/>
                    <w:lang w:val="es-MX" w:eastAsia="en-US"/>
                  </w:rPr>
                </w:pPr>
                <w:r w:rsidRPr="00330DA7">
                  <w:rPr>
                    <w:rFonts w:ascii="Palatino Linotype" w:eastAsia="Calibri" w:hAnsi="Palatino Linotype" w:cs="Tahoma"/>
                    <w:sz w:val="22"/>
                    <w:szCs w:val="22"/>
                    <w:lang w:val="es-MX" w:eastAsia="en-US"/>
                  </w:rPr>
                  <w:t>Luis Gustavo Parra Noriega</w:t>
                </w:r>
              </w:p>
            </w:tc>
          </w:tr>
        </w:tbl>
        <w:p w14:paraId="0B28AC39" w14:textId="77777777" w:rsidR="00524F1A" w:rsidRPr="00330DA7" w:rsidRDefault="00524F1A" w:rsidP="00DB7E5F">
          <w:pPr>
            <w:tabs>
              <w:tab w:val="right" w:pos="8838"/>
            </w:tabs>
            <w:ind w:left="-28"/>
            <w:jc w:val="both"/>
            <w:rPr>
              <w:rFonts w:ascii="Arial" w:eastAsia="Calibri" w:hAnsi="Arial" w:cs="Arial"/>
              <w:b/>
              <w:sz w:val="22"/>
              <w:szCs w:val="22"/>
              <w:lang w:eastAsia="en-US"/>
            </w:rPr>
          </w:pPr>
        </w:p>
      </w:tc>
    </w:tr>
  </w:tbl>
  <w:p w14:paraId="367773EC" w14:textId="77777777" w:rsidR="00524F1A" w:rsidRDefault="00524F1A" w:rsidP="00B727C5">
    <w:pPr>
      <w:pStyle w:val="Encabezado"/>
      <w:rPr>
        <w:sz w:val="22"/>
        <w:szCs w:val="22"/>
      </w:rPr>
    </w:pPr>
  </w:p>
  <w:p w14:paraId="26BE75FB" w14:textId="77777777" w:rsidR="00B241AD" w:rsidRPr="00330DA7" w:rsidRDefault="00B241AD" w:rsidP="00B727C5">
    <w:pPr>
      <w:pStyle w:val="Encabezado"/>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1C87D6C"/>
    <w:multiLevelType w:val="hybridMultilevel"/>
    <w:tmpl w:val="F3F0CC62"/>
    <w:lvl w:ilvl="0" w:tplc="5BEE1C8E">
      <w:start w:val="1"/>
      <w:numFmt w:val="decimal"/>
      <w:lvlText w:val="%1."/>
      <w:lvlJc w:val="left"/>
      <w:pPr>
        <w:ind w:left="720" w:hanging="360"/>
      </w:pPr>
      <w:rPr>
        <w:rFonts w:hint="default"/>
      </w:rPr>
    </w:lvl>
    <w:lvl w:ilvl="1" w:tplc="080A0017">
      <w:start w:val="1"/>
      <w:numFmt w:val="lowerLetter"/>
      <w:lvlText w:val="%2)"/>
      <w:lvlJc w:val="left"/>
      <w:pPr>
        <w:ind w:left="1440" w:hanging="360"/>
      </w:pPr>
      <w:rPr>
        <w:rFont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1FA76F1"/>
    <w:multiLevelType w:val="hybridMultilevel"/>
    <w:tmpl w:val="A410AB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2C03E26"/>
    <w:multiLevelType w:val="hybridMultilevel"/>
    <w:tmpl w:val="FCDC159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767178A"/>
    <w:multiLevelType w:val="hybridMultilevel"/>
    <w:tmpl w:val="C44C1AFA"/>
    <w:lvl w:ilvl="0" w:tplc="5BEE1C8E">
      <w:start w:val="1"/>
      <w:numFmt w:val="decimal"/>
      <w:lvlText w:val="%1."/>
      <w:lvlJc w:val="left"/>
      <w:pPr>
        <w:ind w:left="420" w:hanging="36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6" w15:restartNumberingAfterBreak="0">
    <w:nsid w:val="38915454"/>
    <w:multiLevelType w:val="hybridMultilevel"/>
    <w:tmpl w:val="FCDC159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3C11788"/>
    <w:multiLevelType w:val="hybridMultilevel"/>
    <w:tmpl w:val="85685BBE"/>
    <w:lvl w:ilvl="0" w:tplc="080A0001">
      <w:start w:val="1"/>
      <w:numFmt w:val="bullet"/>
      <w:lvlText w:val=""/>
      <w:lvlJc w:val="left"/>
      <w:pPr>
        <w:ind w:left="502" w:hanging="360"/>
      </w:pPr>
      <w:rPr>
        <w:rFonts w:ascii="Symbol" w:hAnsi="Symbol"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9" w15:restartNumberingAfterBreak="0">
    <w:nsid w:val="4E723B3A"/>
    <w:multiLevelType w:val="hybridMultilevel"/>
    <w:tmpl w:val="E1480E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C0D1D37"/>
    <w:multiLevelType w:val="hybridMultilevel"/>
    <w:tmpl w:val="825CA7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68A0B84"/>
    <w:multiLevelType w:val="hybridMultilevel"/>
    <w:tmpl w:val="83720D7E"/>
    <w:lvl w:ilvl="0" w:tplc="5BEE1C8E">
      <w:start w:val="1"/>
      <w:numFmt w:val="decimal"/>
      <w:lvlText w:val="%1."/>
      <w:lvlJc w:val="left"/>
      <w:pPr>
        <w:ind w:left="720" w:hanging="360"/>
      </w:pPr>
      <w:rPr>
        <w:rFonts w:hint="default"/>
      </w:rPr>
    </w:lvl>
    <w:lvl w:ilvl="1" w:tplc="080A0017">
      <w:start w:val="1"/>
      <w:numFmt w:val="lowerLetter"/>
      <w:lvlText w:val="%2)"/>
      <w:lvlJc w:val="left"/>
      <w:pPr>
        <w:ind w:left="1440" w:hanging="360"/>
      </w:pPr>
      <w:rPr>
        <w:rFont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BE01DDA"/>
    <w:multiLevelType w:val="hybridMultilevel"/>
    <w:tmpl w:val="58B8E7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ED87137"/>
    <w:multiLevelType w:val="hybridMultilevel"/>
    <w:tmpl w:val="FB9C360C"/>
    <w:lvl w:ilvl="0" w:tplc="E1F070C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 w:numId="3">
    <w:abstractNumId w:val="12"/>
  </w:num>
  <w:num w:numId="4">
    <w:abstractNumId w:val="7"/>
  </w:num>
  <w:num w:numId="5">
    <w:abstractNumId w:val="10"/>
  </w:num>
  <w:num w:numId="6">
    <w:abstractNumId w:val="8"/>
  </w:num>
  <w:num w:numId="7">
    <w:abstractNumId w:val="3"/>
  </w:num>
  <w:num w:numId="8">
    <w:abstractNumId w:val="9"/>
  </w:num>
  <w:num w:numId="9">
    <w:abstractNumId w:val="5"/>
  </w:num>
  <w:num w:numId="10">
    <w:abstractNumId w:val="11"/>
  </w:num>
  <w:num w:numId="11">
    <w:abstractNumId w:val="14"/>
  </w:num>
  <w:num w:numId="12">
    <w:abstractNumId w:val="2"/>
  </w:num>
  <w:num w:numId="13">
    <w:abstractNumId w:val="2"/>
    <w:lvlOverride w:ilvl="0">
      <w:startOverride w:val="1"/>
    </w:lvlOverride>
    <w:lvlOverride w:ilvl="1">
      <w:startOverride w:val="1"/>
    </w:lvlOverride>
    <w:lvlOverride w:ilvl="2"/>
    <w:lvlOverride w:ilvl="3"/>
    <w:lvlOverride w:ilvl="4"/>
    <w:lvlOverride w:ilvl="5"/>
    <w:lvlOverride w:ilvl="6"/>
    <w:lvlOverride w:ilvl="7"/>
    <w:lvlOverride w:ilvl="8"/>
  </w:num>
  <w:num w:numId="14">
    <w:abstractNumId w:val="13"/>
  </w:num>
  <w:num w:numId="15">
    <w:abstractNumId w:val="4"/>
  </w:num>
  <w:num w:numId="16">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27EB"/>
    <w:rsid w:val="0000339F"/>
    <w:rsid w:val="0000485A"/>
    <w:rsid w:val="00006543"/>
    <w:rsid w:val="00013A19"/>
    <w:rsid w:val="00014465"/>
    <w:rsid w:val="00017858"/>
    <w:rsid w:val="00017D26"/>
    <w:rsid w:val="00020818"/>
    <w:rsid w:val="000212E5"/>
    <w:rsid w:val="00021C64"/>
    <w:rsid w:val="000241C5"/>
    <w:rsid w:val="00024D74"/>
    <w:rsid w:val="00025F5D"/>
    <w:rsid w:val="000313A7"/>
    <w:rsid w:val="00032F5B"/>
    <w:rsid w:val="00033086"/>
    <w:rsid w:val="00034E9D"/>
    <w:rsid w:val="00035F9E"/>
    <w:rsid w:val="000373BC"/>
    <w:rsid w:val="000378BC"/>
    <w:rsid w:val="00037B34"/>
    <w:rsid w:val="00037F4B"/>
    <w:rsid w:val="000415F1"/>
    <w:rsid w:val="00043C4B"/>
    <w:rsid w:val="00045736"/>
    <w:rsid w:val="0004646B"/>
    <w:rsid w:val="0004661D"/>
    <w:rsid w:val="0004735D"/>
    <w:rsid w:val="000528E6"/>
    <w:rsid w:val="00057250"/>
    <w:rsid w:val="0006017B"/>
    <w:rsid w:val="00060966"/>
    <w:rsid w:val="000620E1"/>
    <w:rsid w:val="00064855"/>
    <w:rsid w:val="00067AA9"/>
    <w:rsid w:val="00071A4A"/>
    <w:rsid w:val="000758B2"/>
    <w:rsid w:val="00076093"/>
    <w:rsid w:val="000813B0"/>
    <w:rsid w:val="0008148B"/>
    <w:rsid w:val="00092475"/>
    <w:rsid w:val="00094486"/>
    <w:rsid w:val="00097211"/>
    <w:rsid w:val="000A0518"/>
    <w:rsid w:val="000A0861"/>
    <w:rsid w:val="000A20A4"/>
    <w:rsid w:val="000A4A86"/>
    <w:rsid w:val="000A5058"/>
    <w:rsid w:val="000A7211"/>
    <w:rsid w:val="000B1D37"/>
    <w:rsid w:val="000B2C93"/>
    <w:rsid w:val="000B36DD"/>
    <w:rsid w:val="000B50B5"/>
    <w:rsid w:val="000B5711"/>
    <w:rsid w:val="000B6020"/>
    <w:rsid w:val="000C2283"/>
    <w:rsid w:val="000C27CA"/>
    <w:rsid w:val="000C59CB"/>
    <w:rsid w:val="000D0B08"/>
    <w:rsid w:val="000D1DDF"/>
    <w:rsid w:val="000D2A27"/>
    <w:rsid w:val="000D62EF"/>
    <w:rsid w:val="000E0BEA"/>
    <w:rsid w:val="000F24C8"/>
    <w:rsid w:val="000F2EBF"/>
    <w:rsid w:val="000F3DA0"/>
    <w:rsid w:val="000F4183"/>
    <w:rsid w:val="000F4876"/>
    <w:rsid w:val="000F555D"/>
    <w:rsid w:val="000F6834"/>
    <w:rsid w:val="000F76AB"/>
    <w:rsid w:val="000F7A45"/>
    <w:rsid w:val="000F7FD8"/>
    <w:rsid w:val="00100BAC"/>
    <w:rsid w:val="00100EA1"/>
    <w:rsid w:val="001017B7"/>
    <w:rsid w:val="001034C6"/>
    <w:rsid w:val="001049B0"/>
    <w:rsid w:val="00104ADB"/>
    <w:rsid w:val="001057BC"/>
    <w:rsid w:val="00107D2F"/>
    <w:rsid w:val="00107D5A"/>
    <w:rsid w:val="001133D5"/>
    <w:rsid w:val="00114068"/>
    <w:rsid w:val="001150E9"/>
    <w:rsid w:val="001166C8"/>
    <w:rsid w:val="001171BD"/>
    <w:rsid w:val="001221B8"/>
    <w:rsid w:val="00127757"/>
    <w:rsid w:val="001279BF"/>
    <w:rsid w:val="00132A80"/>
    <w:rsid w:val="00132F95"/>
    <w:rsid w:val="00134409"/>
    <w:rsid w:val="0013647C"/>
    <w:rsid w:val="0013791C"/>
    <w:rsid w:val="00137B8F"/>
    <w:rsid w:val="001412B6"/>
    <w:rsid w:val="00141895"/>
    <w:rsid w:val="0014307A"/>
    <w:rsid w:val="00144D0B"/>
    <w:rsid w:val="00147566"/>
    <w:rsid w:val="00147666"/>
    <w:rsid w:val="00147887"/>
    <w:rsid w:val="00150E21"/>
    <w:rsid w:val="00151053"/>
    <w:rsid w:val="00151FBB"/>
    <w:rsid w:val="0015381E"/>
    <w:rsid w:val="00155F96"/>
    <w:rsid w:val="00156408"/>
    <w:rsid w:val="00156A6B"/>
    <w:rsid w:val="00161DF9"/>
    <w:rsid w:val="00162383"/>
    <w:rsid w:val="00162CCE"/>
    <w:rsid w:val="00163387"/>
    <w:rsid w:val="00165891"/>
    <w:rsid w:val="00170545"/>
    <w:rsid w:val="00171ADD"/>
    <w:rsid w:val="0017459B"/>
    <w:rsid w:val="00175CEB"/>
    <w:rsid w:val="00176367"/>
    <w:rsid w:val="00177532"/>
    <w:rsid w:val="00180DE9"/>
    <w:rsid w:val="001821D9"/>
    <w:rsid w:val="00182D6C"/>
    <w:rsid w:val="00182DCE"/>
    <w:rsid w:val="00182E92"/>
    <w:rsid w:val="00182F0F"/>
    <w:rsid w:val="00183D24"/>
    <w:rsid w:val="001851A6"/>
    <w:rsid w:val="001875A7"/>
    <w:rsid w:val="001879E1"/>
    <w:rsid w:val="0019389B"/>
    <w:rsid w:val="00196522"/>
    <w:rsid w:val="001A1B94"/>
    <w:rsid w:val="001A22F5"/>
    <w:rsid w:val="001A4B83"/>
    <w:rsid w:val="001A7FD2"/>
    <w:rsid w:val="001B107D"/>
    <w:rsid w:val="001B2CD9"/>
    <w:rsid w:val="001B38FF"/>
    <w:rsid w:val="001B58BD"/>
    <w:rsid w:val="001B62A0"/>
    <w:rsid w:val="001C1413"/>
    <w:rsid w:val="001C17B0"/>
    <w:rsid w:val="001C282F"/>
    <w:rsid w:val="001D0086"/>
    <w:rsid w:val="001D0094"/>
    <w:rsid w:val="001D28F7"/>
    <w:rsid w:val="001D67AC"/>
    <w:rsid w:val="001D7012"/>
    <w:rsid w:val="001D7BD2"/>
    <w:rsid w:val="001E2A4D"/>
    <w:rsid w:val="001E53C2"/>
    <w:rsid w:val="001E6FC5"/>
    <w:rsid w:val="001F0E9C"/>
    <w:rsid w:val="001F0EB8"/>
    <w:rsid w:val="001F1540"/>
    <w:rsid w:val="001F2CFF"/>
    <w:rsid w:val="001F652C"/>
    <w:rsid w:val="001F78D9"/>
    <w:rsid w:val="002020FA"/>
    <w:rsid w:val="00202DB8"/>
    <w:rsid w:val="002060B4"/>
    <w:rsid w:val="00207736"/>
    <w:rsid w:val="00210546"/>
    <w:rsid w:val="00210A50"/>
    <w:rsid w:val="00212460"/>
    <w:rsid w:val="00215D0D"/>
    <w:rsid w:val="00217AEF"/>
    <w:rsid w:val="00221EC9"/>
    <w:rsid w:val="00222731"/>
    <w:rsid w:val="00223C6D"/>
    <w:rsid w:val="00223ECD"/>
    <w:rsid w:val="002241A6"/>
    <w:rsid w:val="002241E8"/>
    <w:rsid w:val="00224774"/>
    <w:rsid w:val="002247B0"/>
    <w:rsid w:val="00224F7A"/>
    <w:rsid w:val="00225152"/>
    <w:rsid w:val="00230E81"/>
    <w:rsid w:val="00232673"/>
    <w:rsid w:val="00232D6D"/>
    <w:rsid w:val="002337F8"/>
    <w:rsid w:val="00236863"/>
    <w:rsid w:val="00237C1F"/>
    <w:rsid w:val="00237D0D"/>
    <w:rsid w:val="00241116"/>
    <w:rsid w:val="002433A4"/>
    <w:rsid w:val="002435DC"/>
    <w:rsid w:val="00246501"/>
    <w:rsid w:val="00247B17"/>
    <w:rsid w:val="00250389"/>
    <w:rsid w:val="00251F66"/>
    <w:rsid w:val="00251FF7"/>
    <w:rsid w:val="00252669"/>
    <w:rsid w:val="00254209"/>
    <w:rsid w:val="00254288"/>
    <w:rsid w:val="0025469C"/>
    <w:rsid w:val="002579CE"/>
    <w:rsid w:val="00260FEC"/>
    <w:rsid w:val="00261DD6"/>
    <w:rsid w:val="002657E2"/>
    <w:rsid w:val="00271E0B"/>
    <w:rsid w:val="002727CC"/>
    <w:rsid w:val="00273679"/>
    <w:rsid w:val="00275CC4"/>
    <w:rsid w:val="00281A35"/>
    <w:rsid w:val="00281AD9"/>
    <w:rsid w:val="00284486"/>
    <w:rsid w:val="00285118"/>
    <w:rsid w:val="00285644"/>
    <w:rsid w:val="0028581E"/>
    <w:rsid w:val="00287034"/>
    <w:rsid w:val="002907A3"/>
    <w:rsid w:val="00293491"/>
    <w:rsid w:val="00295F53"/>
    <w:rsid w:val="002A0FB8"/>
    <w:rsid w:val="002A1B97"/>
    <w:rsid w:val="002A57D2"/>
    <w:rsid w:val="002A6193"/>
    <w:rsid w:val="002A66CD"/>
    <w:rsid w:val="002A7BD4"/>
    <w:rsid w:val="002A7F32"/>
    <w:rsid w:val="002B20A1"/>
    <w:rsid w:val="002B226E"/>
    <w:rsid w:val="002B3ECF"/>
    <w:rsid w:val="002B46D4"/>
    <w:rsid w:val="002B4C49"/>
    <w:rsid w:val="002B54CF"/>
    <w:rsid w:val="002C06E4"/>
    <w:rsid w:val="002C1CFA"/>
    <w:rsid w:val="002C4046"/>
    <w:rsid w:val="002C458A"/>
    <w:rsid w:val="002D1BE4"/>
    <w:rsid w:val="002D1D6C"/>
    <w:rsid w:val="002D4C3D"/>
    <w:rsid w:val="002E1218"/>
    <w:rsid w:val="002E2418"/>
    <w:rsid w:val="002E5015"/>
    <w:rsid w:val="002E7ACF"/>
    <w:rsid w:val="002F0C1A"/>
    <w:rsid w:val="002F0CE9"/>
    <w:rsid w:val="002F3BD0"/>
    <w:rsid w:val="002F58D8"/>
    <w:rsid w:val="0030032A"/>
    <w:rsid w:val="00300A0B"/>
    <w:rsid w:val="00301F46"/>
    <w:rsid w:val="00303CAD"/>
    <w:rsid w:val="00303E71"/>
    <w:rsid w:val="00304E7C"/>
    <w:rsid w:val="00306418"/>
    <w:rsid w:val="003100F3"/>
    <w:rsid w:val="00310C11"/>
    <w:rsid w:val="00311D8B"/>
    <w:rsid w:val="00312456"/>
    <w:rsid w:val="00316600"/>
    <w:rsid w:val="003172EC"/>
    <w:rsid w:val="00320E0E"/>
    <w:rsid w:val="0032170B"/>
    <w:rsid w:val="00323325"/>
    <w:rsid w:val="003243B0"/>
    <w:rsid w:val="00325EC0"/>
    <w:rsid w:val="00327DB8"/>
    <w:rsid w:val="00330729"/>
    <w:rsid w:val="00330DA7"/>
    <w:rsid w:val="003340EC"/>
    <w:rsid w:val="003350FF"/>
    <w:rsid w:val="0034057C"/>
    <w:rsid w:val="00350142"/>
    <w:rsid w:val="00350D3D"/>
    <w:rsid w:val="00353B6D"/>
    <w:rsid w:val="00354920"/>
    <w:rsid w:val="00355DC6"/>
    <w:rsid w:val="00357700"/>
    <w:rsid w:val="003604D7"/>
    <w:rsid w:val="00361176"/>
    <w:rsid w:val="0036164E"/>
    <w:rsid w:val="0036351E"/>
    <w:rsid w:val="00363615"/>
    <w:rsid w:val="00364521"/>
    <w:rsid w:val="003648F0"/>
    <w:rsid w:val="00365026"/>
    <w:rsid w:val="00367F82"/>
    <w:rsid w:val="00370CB0"/>
    <w:rsid w:val="003726A5"/>
    <w:rsid w:val="00372803"/>
    <w:rsid w:val="00373387"/>
    <w:rsid w:val="003749EC"/>
    <w:rsid w:val="003756AF"/>
    <w:rsid w:val="00375815"/>
    <w:rsid w:val="00377913"/>
    <w:rsid w:val="00380441"/>
    <w:rsid w:val="00381447"/>
    <w:rsid w:val="00382696"/>
    <w:rsid w:val="0038358D"/>
    <w:rsid w:val="0038438A"/>
    <w:rsid w:val="003864D2"/>
    <w:rsid w:val="00390249"/>
    <w:rsid w:val="00390BF8"/>
    <w:rsid w:val="0039109D"/>
    <w:rsid w:val="00392877"/>
    <w:rsid w:val="00392E12"/>
    <w:rsid w:val="00394D7E"/>
    <w:rsid w:val="003956E9"/>
    <w:rsid w:val="003965EC"/>
    <w:rsid w:val="00396BA0"/>
    <w:rsid w:val="003A0E17"/>
    <w:rsid w:val="003A24F5"/>
    <w:rsid w:val="003A357E"/>
    <w:rsid w:val="003A6E62"/>
    <w:rsid w:val="003A78B5"/>
    <w:rsid w:val="003A7BE8"/>
    <w:rsid w:val="003A7C85"/>
    <w:rsid w:val="003A7FBE"/>
    <w:rsid w:val="003B0D09"/>
    <w:rsid w:val="003B165A"/>
    <w:rsid w:val="003B1A7B"/>
    <w:rsid w:val="003B2140"/>
    <w:rsid w:val="003B571C"/>
    <w:rsid w:val="003B5AD4"/>
    <w:rsid w:val="003B5D41"/>
    <w:rsid w:val="003B5F3B"/>
    <w:rsid w:val="003B6BEF"/>
    <w:rsid w:val="003C0AFA"/>
    <w:rsid w:val="003C1B21"/>
    <w:rsid w:val="003C28B8"/>
    <w:rsid w:val="003C4519"/>
    <w:rsid w:val="003C5C01"/>
    <w:rsid w:val="003C6934"/>
    <w:rsid w:val="003C7FD0"/>
    <w:rsid w:val="003D0268"/>
    <w:rsid w:val="003D1A43"/>
    <w:rsid w:val="003D1A64"/>
    <w:rsid w:val="003D5FF4"/>
    <w:rsid w:val="003D624F"/>
    <w:rsid w:val="003D75E8"/>
    <w:rsid w:val="003E31E5"/>
    <w:rsid w:val="003E32ED"/>
    <w:rsid w:val="003E3A39"/>
    <w:rsid w:val="003E58C9"/>
    <w:rsid w:val="003E601D"/>
    <w:rsid w:val="003E68B5"/>
    <w:rsid w:val="003F0DFC"/>
    <w:rsid w:val="003F25D4"/>
    <w:rsid w:val="003F650B"/>
    <w:rsid w:val="004004E9"/>
    <w:rsid w:val="004052C5"/>
    <w:rsid w:val="004059FB"/>
    <w:rsid w:val="004064C8"/>
    <w:rsid w:val="00407A93"/>
    <w:rsid w:val="004100AA"/>
    <w:rsid w:val="00410BF9"/>
    <w:rsid w:val="00410CD2"/>
    <w:rsid w:val="00412203"/>
    <w:rsid w:val="00414F9B"/>
    <w:rsid w:val="00417DE3"/>
    <w:rsid w:val="00420B07"/>
    <w:rsid w:val="00422869"/>
    <w:rsid w:val="00423D2F"/>
    <w:rsid w:val="00423F48"/>
    <w:rsid w:val="00426448"/>
    <w:rsid w:val="00426613"/>
    <w:rsid w:val="00427457"/>
    <w:rsid w:val="004321C5"/>
    <w:rsid w:val="0043257A"/>
    <w:rsid w:val="004339FC"/>
    <w:rsid w:val="00434202"/>
    <w:rsid w:val="00436FD3"/>
    <w:rsid w:val="004406CF"/>
    <w:rsid w:val="00441804"/>
    <w:rsid w:val="004435B4"/>
    <w:rsid w:val="0044550A"/>
    <w:rsid w:val="00447F7D"/>
    <w:rsid w:val="00453729"/>
    <w:rsid w:val="00460032"/>
    <w:rsid w:val="0046048A"/>
    <w:rsid w:val="0046221D"/>
    <w:rsid w:val="00466346"/>
    <w:rsid w:val="0046745A"/>
    <w:rsid w:val="004702B0"/>
    <w:rsid w:val="004751D6"/>
    <w:rsid w:val="00475E6B"/>
    <w:rsid w:val="00477DBA"/>
    <w:rsid w:val="00477E20"/>
    <w:rsid w:val="00480BB8"/>
    <w:rsid w:val="00481D51"/>
    <w:rsid w:val="0048519E"/>
    <w:rsid w:val="00485EC7"/>
    <w:rsid w:val="004860BD"/>
    <w:rsid w:val="00487430"/>
    <w:rsid w:val="004A0A7B"/>
    <w:rsid w:val="004A0BB0"/>
    <w:rsid w:val="004A260B"/>
    <w:rsid w:val="004A26CD"/>
    <w:rsid w:val="004A2C97"/>
    <w:rsid w:val="004A3584"/>
    <w:rsid w:val="004A466C"/>
    <w:rsid w:val="004A5121"/>
    <w:rsid w:val="004A577A"/>
    <w:rsid w:val="004A5780"/>
    <w:rsid w:val="004A6ECB"/>
    <w:rsid w:val="004A7990"/>
    <w:rsid w:val="004B1796"/>
    <w:rsid w:val="004B1DA9"/>
    <w:rsid w:val="004B591D"/>
    <w:rsid w:val="004B7542"/>
    <w:rsid w:val="004B769A"/>
    <w:rsid w:val="004B7DB2"/>
    <w:rsid w:val="004C14AC"/>
    <w:rsid w:val="004C4ACC"/>
    <w:rsid w:val="004C6F68"/>
    <w:rsid w:val="004C7E83"/>
    <w:rsid w:val="004D18F2"/>
    <w:rsid w:val="004D2B43"/>
    <w:rsid w:val="004D3C0F"/>
    <w:rsid w:val="004D519A"/>
    <w:rsid w:val="004D583C"/>
    <w:rsid w:val="004D5DB3"/>
    <w:rsid w:val="004E345F"/>
    <w:rsid w:val="004E3BBA"/>
    <w:rsid w:val="004E401B"/>
    <w:rsid w:val="004E41C7"/>
    <w:rsid w:val="004E7DB7"/>
    <w:rsid w:val="004F2C69"/>
    <w:rsid w:val="004F2D88"/>
    <w:rsid w:val="004F3D21"/>
    <w:rsid w:val="004F60EF"/>
    <w:rsid w:val="00500F73"/>
    <w:rsid w:val="005070C3"/>
    <w:rsid w:val="00511FCC"/>
    <w:rsid w:val="0051276F"/>
    <w:rsid w:val="005130AC"/>
    <w:rsid w:val="00516733"/>
    <w:rsid w:val="00516A88"/>
    <w:rsid w:val="005220BE"/>
    <w:rsid w:val="00524F1A"/>
    <w:rsid w:val="00526575"/>
    <w:rsid w:val="00533B79"/>
    <w:rsid w:val="00533FD4"/>
    <w:rsid w:val="00534258"/>
    <w:rsid w:val="00536006"/>
    <w:rsid w:val="00542D5F"/>
    <w:rsid w:val="005435DE"/>
    <w:rsid w:val="00543AD3"/>
    <w:rsid w:val="005441AD"/>
    <w:rsid w:val="00544C28"/>
    <w:rsid w:val="00546769"/>
    <w:rsid w:val="00546BAE"/>
    <w:rsid w:val="00546C4E"/>
    <w:rsid w:val="00552EBD"/>
    <w:rsid w:val="00553084"/>
    <w:rsid w:val="00553827"/>
    <w:rsid w:val="00555AE0"/>
    <w:rsid w:val="00555F71"/>
    <w:rsid w:val="00563BEB"/>
    <w:rsid w:val="00566849"/>
    <w:rsid w:val="00570981"/>
    <w:rsid w:val="005740F6"/>
    <w:rsid w:val="005743D2"/>
    <w:rsid w:val="00575905"/>
    <w:rsid w:val="005802BD"/>
    <w:rsid w:val="00580BB8"/>
    <w:rsid w:val="00580BBC"/>
    <w:rsid w:val="00586FA8"/>
    <w:rsid w:val="00587F23"/>
    <w:rsid w:val="00591E3A"/>
    <w:rsid w:val="00592E64"/>
    <w:rsid w:val="00593CB4"/>
    <w:rsid w:val="00593E68"/>
    <w:rsid w:val="0059433D"/>
    <w:rsid w:val="005A52AC"/>
    <w:rsid w:val="005A62BE"/>
    <w:rsid w:val="005A7548"/>
    <w:rsid w:val="005B08E6"/>
    <w:rsid w:val="005B0D7C"/>
    <w:rsid w:val="005B0E86"/>
    <w:rsid w:val="005B5CB1"/>
    <w:rsid w:val="005B6854"/>
    <w:rsid w:val="005C1943"/>
    <w:rsid w:val="005C37A0"/>
    <w:rsid w:val="005C4034"/>
    <w:rsid w:val="005C483A"/>
    <w:rsid w:val="005C651C"/>
    <w:rsid w:val="005C656A"/>
    <w:rsid w:val="005D1427"/>
    <w:rsid w:val="005D22D3"/>
    <w:rsid w:val="005D457F"/>
    <w:rsid w:val="005D49C8"/>
    <w:rsid w:val="005D4B09"/>
    <w:rsid w:val="005D5607"/>
    <w:rsid w:val="005D6A2B"/>
    <w:rsid w:val="005D6AD9"/>
    <w:rsid w:val="005E1EE5"/>
    <w:rsid w:val="005E37E9"/>
    <w:rsid w:val="005F03DB"/>
    <w:rsid w:val="005F48F1"/>
    <w:rsid w:val="00601E59"/>
    <w:rsid w:val="00603A46"/>
    <w:rsid w:val="00606194"/>
    <w:rsid w:val="0061115C"/>
    <w:rsid w:val="00611A49"/>
    <w:rsid w:val="00613017"/>
    <w:rsid w:val="00613A54"/>
    <w:rsid w:val="00614619"/>
    <w:rsid w:val="006157C9"/>
    <w:rsid w:val="00616189"/>
    <w:rsid w:val="0062078C"/>
    <w:rsid w:val="00620E8F"/>
    <w:rsid w:val="00621760"/>
    <w:rsid w:val="006217BB"/>
    <w:rsid w:val="0062343B"/>
    <w:rsid w:val="00625BD5"/>
    <w:rsid w:val="00625DFB"/>
    <w:rsid w:val="006277B7"/>
    <w:rsid w:val="00631181"/>
    <w:rsid w:val="00634D1A"/>
    <w:rsid w:val="00635C2D"/>
    <w:rsid w:val="00636904"/>
    <w:rsid w:val="00637179"/>
    <w:rsid w:val="006418ED"/>
    <w:rsid w:val="00642B13"/>
    <w:rsid w:val="006431FF"/>
    <w:rsid w:val="00645F7D"/>
    <w:rsid w:val="00646100"/>
    <w:rsid w:val="006476CA"/>
    <w:rsid w:val="006552AE"/>
    <w:rsid w:val="00655773"/>
    <w:rsid w:val="006563CA"/>
    <w:rsid w:val="006569FF"/>
    <w:rsid w:val="006578FC"/>
    <w:rsid w:val="006608AB"/>
    <w:rsid w:val="006620DA"/>
    <w:rsid w:val="00664587"/>
    <w:rsid w:val="00666F25"/>
    <w:rsid w:val="00667912"/>
    <w:rsid w:val="00667C1C"/>
    <w:rsid w:val="0067001F"/>
    <w:rsid w:val="00670A43"/>
    <w:rsid w:val="00673DD4"/>
    <w:rsid w:val="00674AEB"/>
    <w:rsid w:val="0067655A"/>
    <w:rsid w:val="0068089A"/>
    <w:rsid w:val="006828D8"/>
    <w:rsid w:val="0068455C"/>
    <w:rsid w:val="00684887"/>
    <w:rsid w:val="0068507F"/>
    <w:rsid w:val="006867FA"/>
    <w:rsid w:val="00693C8E"/>
    <w:rsid w:val="00694ADE"/>
    <w:rsid w:val="00695EE5"/>
    <w:rsid w:val="006969BA"/>
    <w:rsid w:val="00697FF1"/>
    <w:rsid w:val="006A026A"/>
    <w:rsid w:val="006A0425"/>
    <w:rsid w:val="006A1D62"/>
    <w:rsid w:val="006A4EAE"/>
    <w:rsid w:val="006A56C3"/>
    <w:rsid w:val="006A6B88"/>
    <w:rsid w:val="006A6D7F"/>
    <w:rsid w:val="006B0298"/>
    <w:rsid w:val="006B0E83"/>
    <w:rsid w:val="006B5493"/>
    <w:rsid w:val="006B7729"/>
    <w:rsid w:val="006B77E2"/>
    <w:rsid w:val="006C10C0"/>
    <w:rsid w:val="006C1B1D"/>
    <w:rsid w:val="006C32BB"/>
    <w:rsid w:val="006C3747"/>
    <w:rsid w:val="006C7760"/>
    <w:rsid w:val="006C7EEA"/>
    <w:rsid w:val="006D233A"/>
    <w:rsid w:val="006D522C"/>
    <w:rsid w:val="006D56AA"/>
    <w:rsid w:val="006D7795"/>
    <w:rsid w:val="006D7ACB"/>
    <w:rsid w:val="006E00EF"/>
    <w:rsid w:val="006E06BB"/>
    <w:rsid w:val="006E1A7A"/>
    <w:rsid w:val="006E4723"/>
    <w:rsid w:val="006E716F"/>
    <w:rsid w:val="006E7DA9"/>
    <w:rsid w:val="006E7DEE"/>
    <w:rsid w:val="006F01E7"/>
    <w:rsid w:val="006F1F3A"/>
    <w:rsid w:val="006F5BE2"/>
    <w:rsid w:val="006F7EB8"/>
    <w:rsid w:val="0070094A"/>
    <w:rsid w:val="00702DD7"/>
    <w:rsid w:val="007047D3"/>
    <w:rsid w:val="00705663"/>
    <w:rsid w:val="00705C40"/>
    <w:rsid w:val="0071087E"/>
    <w:rsid w:val="007147C2"/>
    <w:rsid w:val="0071508D"/>
    <w:rsid w:val="007169A8"/>
    <w:rsid w:val="00721648"/>
    <w:rsid w:val="007229A1"/>
    <w:rsid w:val="00722F18"/>
    <w:rsid w:val="007235AA"/>
    <w:rsid w:val="00725E35"/>
    <w:rsid w:val="00730D35"/>
    <w:rsid w:val="00732289"/>
    <w:rsid w:val="007343FD"/>
    <w:rsid w:val="00735915"/>
    <w:rsid w:val="00735C21"/>
    <w:rsid w:val="0073614A"/>
    <w:rsid w:val="00736FF2"/>
    <w:rsid w:val="00740C8C"/>
    <w:rsid w:val="00741AC4"/>
    <w:rsid w:val="00742CA5"/>
    <w:rsid w:val="00743155"/>
    <w:rsid w:val="00747181"/>
    <w:rsid w:val="007513F0"/>
    <w:rsid w:val="007515BC"/>
    <w:rsid w:val="00752606"/>
    <w:rsid w:val="0075402E"/>
    <w:rsid w:val="00756D3D"/>
    <w:rsid w:val="007573B2"/>
    <w:rsid w:val="007574BB"/>
    <w:rsid w:val="0075764C"/>
    <w:rsid w:val="0075765A"/>
    <w:rsid w:val="00762198"/>
    <w:rsid w:val="00763CE8"/>
    <w:rsid w:val="0076508E"/>
    <w:rsid w:val="00765308"/>
    <w:rsid w:val="00770792"/>
    <w:rsid w:val="007737B5"/>
    <w:rsid w:val="00774B5C"/>
    <w:rsid w:val="00774FFE"/>
    <w:rsid w:val="00775638"/>
    <w:rsid w:val="00775677"/>
    <w:rsid w:val="0077599A"/>
    <w:rsid w:val="00776811"/>
    <w:rsid w:val="0077724D"/>
    <w:rsid w:val="00777353"/>
    <w:rsid w:val="00780CD6"/>
    <w:rsid w:val="00781A64"/>
    <w:rsid w:val="00782EA4"/>
    <w:rsid w:val="00785461"/>
    <w:rsid w:val="00786FF3"/>
    <w:rsid w:val="007876CF"/>
    <w:rsid w:val="00787B77"/>
    <w:rsid w:val="00793090"/>
    <w:rsid w:val="00796F2A"/>
    <w:rsid w:val="007A0176"/>
    <w:rsid w:val="007A0F2A"/>
    <w:rsid w:val="007A2F67"/>
    <w:rsid w:val="007A3918"/>
    <w:rsid w:val="007A5398"/>
    <w:rsid w:val="007B00A0"/>
    <w:rsid w:val="007B0E89"/>
    <w:rsid w:val="007B2C38"/>
    <w:rsid w:val="007B2E54"/>
    <w:rsid w:val="007B31B9"/>
    <w:rsid w:val="007B56A8"/>
    <w:rsid w:val="007B7498"/>
    <w:rsid w:val="007B7AEE"/>
    <w:rsid w:val="007C5C9B"/>
    <w:rsid w:val="007C6C24"/>
    <w:rsid w:val="007C7EB6"/>
    <w:rsid w:val="007D2F75"/>
    <w:rsid w:val="007D710E"/>
    <w:rsid w:val="007D7E3A"/>
    <w:rsid w:val="007E1177"/>
    <w:rsid w:val="007E22E7"/>
    <w:rsid w:val="007E2893"/>
    <w:rsid w:val="007E4232"/>
    <w:rsid w:val="007E5C74"/>
    <w:rsid w:val="007E69BB"/>
    <w:rsid w:val="007E6AB8"/>
    <w:rsid w:val="007E7E96"/>
    <w:rsid w:val="007F2109"/>
    <w:rsid w:val="007F21C5"/>
    <w:rsid w:val="007F26EE"/>
    <w:rsid w:val="007F3EF1"/>
    <w:rsid w:val="007F636B"/>
    <w:rsid w:val="0080056E"/>
    <w:rsid w:val="00801457"/>
    <w:rsid w:val="00801BCE"/>
    <w:rsid w:val="00801E7D"/>
    <w:rsid w:val="00802515"/>
    <w:rsid w:val="00807232"/>
    <w:rsid w:val="0081283F"/>
    <w:rsid w:val="00812C0C"/>
    <w:rsid w:val="0081480A"/>
    <w:rsid w:val="008202EB"/>
    <w:rsid w:val="00820F86"/>
    <w:rsid w:val="008216D3"/>
    <w:rsid w:val="008242C5"/>
    <w:rsid w:val="00827F88"/>
    <w:rsid w:val="008315CE"/>
    <w:rsid w:val="008336A5"/>
    <w:rsid w:val="00835474"/>
    <w:rsid w:val="008373C0"/>
    <w:rsid w:val="0084105A"/>
    <w:rsid w:val="0084145F"/>
    <w:rsid w:val="00841DA2"/>
    <w:rsid w:val="00844CB5"/>
    <w:rsid w:val="008458F6"/>
    <w:rsid w:val="00845AED"/>
    <w:rsid w:val="0084708E"/>
    <w:rsid w:val="00851AE4"/>
    <w:rsid w:val="00855019"/>
    <w:rsid w:val="008554B6"/>
    <w:rsid w:val="0085598D"/>
    <w:rsid w:val="00862771"/>
    <w:rsid w:val="0086682F"/>
    <w:rsid w:val="00867687"/>
    <w:rsid w:val="008704DF"/>
    <w:rsid w:val="00874748"/>
    <w:rsid w:val="00874894"/>
    <w:rsid w:val="00876F54"/>
    <w:rsid w:val="00877292"/>
    <w:rsid w:val="0087754A"/>
    <w:rsid w:val="0087766C"/>
    <w:rsid w:val="00880552"/>
    <w:rsid w:val="008839DA"/>
    <w:rsid w:val="00884EE8"/>
    <w:rsid w:val="00885168"/>
    <w:rsid w:val="00890A63"/>
    <w:rsid w:val="0089173B"/>
    <w:rsid w:val="00891E76"/>
    <w:rsid w:val="0089220F"/>
    <w:rsid w:val="008935AA"/>
    <w:rsid w:val="008963F0"/>
    <w:rsid w:val="00897444"/>
    <w:rsid w:val="008A000A"/>
    <w:rsid w:val="008A03A5"/>
    <w:rsid w:val="008A0DF3"/>
    <w:rsid w:val="008A1B76"/>
    <w:rsid w:val="008A282C"/>
    <w:rsid w:val="008A4138"/>
    <w:rsid w:val="008A5D96"/>
    <w:rsid w:val="008B07BC"/>
    <w:rsid w:val="008B5AB3"/>
    <w:rsid w:val="008B6848"/>
    <w:rsid w:val="008C2FA1"/>
    <w:rsid w:val="008C4CAE"/>
    <w:rsid w:val="008C58DF"/>
    <w:rsid w:val="008D1369"/>
    <w:rsid w:val="008D2C4C"/>
    <w:rsid w:val="008D47C3"/>
    <w:rsid w:val="008D7E0D"/>
    <w:rsid w:val="008D7EDB"/>
    <w:rsid w:val="008E1829"/>
    <w:rsid w:val="008E1A61"/>
    <w:rsid w:val="008E2327"/>
    <w:rsid w:val="008E2D66"/>
    <w:rsid w:val="008E5077"/>
    <w:rsid w:val="008E64F0"/>
    <w:rsid w:val="008E6FF3"/>
    <w:rsid w:val="008E7B05"/>
    <w:rsid w:val="008F13A5"/>
    <w:rsid w:val="008F18ED"/>
    <w:rsid w:val="008F46C2"/>
    <w:rsid w:val="008F7068"/>
    <w:rsid w:val="0090360E"/>
    <w:rsid w:val="00903D37"/>
    <w:rsid w:val="0091055D"/>
    <w:rsid w:val="00914C61"/>
    <w:rsid w:val="00917D6F"/>
    <w:rsid w:val="0092073B"/>
    <w:rsid w:val="00921B1A"/>
    <w:rsid w:val="00921B7F"/>
    <w:rsid w:val="00921DDA"/>
    <w:rsid w:val="00922DE1"/>
    <w:rsid w:val="00924B6C"/>
    <w:rsid w:val="009254E1"/>
    <w:rsid w:val="0092600D"/>
    <w:rsid w:val="00930345"/>
    <w:rsid w:val="0093039D"/>
    <w:rsid w:val="00931E4F"/>
    <w:rsid w:val="0093364D"/>
    <w:rsid w:val="00936574"/>
    <w:rsid w:val="00937EE1"/>
    <w:rsid w:val="00943BCE"/>
    <w:rsid w:val="009508A0"/>
    <w:rsid w:val="00953FF0"/>
    <w:rsid w:val="00956549"/>
    <w:rsid w:val="00960346"/>
    <w:rsid w:val="009617D3"/>
    <w:rsid w:val="0096463B"/>
    <w:rsid w:val="00967869"/>
    <w:rsid w:val="0096796E"/>
    <w:rsid w:val="00971F54"/>
    <w:rsid w:val="009725C5"/>
    <w:rsid w:val="00972AEA"/>
    <w:rsid w:val="00972B4E"/>
    <w:rsid w:val="00973F40"/>
    <w:rsid w:val="00980900"/>
    <w:rsid w:val="00983EDC"/>
    <w:rsid w:val="00983EED"/>
    <w:rsid w:val="009849EF"/>
    <w:rsid w:val="00986DB7"/>
    <w:rsid w:val="009934CF"/>
    <w:rsid w:val="00994396"/>
    <w:rsid w:val="00994FB1"/>
    <w:rsid w:val="009A0D75"/>
    <w:rsid w:val="009A306D"/>
    <w:rsid w:val="009A347A"/>
    <w:rsid w:val="009A620E"/>
    <w:rsid w:val="009B2A39"/>
    <w:rsid w:val="009B6452"/>
    <w:rsid w:val="009B6A6F"/>
    <w:rsid w:val="009C1AFE"/>
    <w:rsid w:val="009C3E33"/>
    <w:rsid w:val="009C5F24"/>
    <w:rsid w:val="009D048B"/>
    <w:rsid w:val="009D1B5D"/>
    <w:rsid w:val="009D43FE"/>
    <w:rsid w:val="009D69C6"/>
    <w:rsid w:val="009D6F70"/>
    <w:rsid w:val="009E10E1"/>
    <w:rsid w:val="009E4926"/>
    <w:rsid w:val="009E5419"/>
    <w:rsid w:val="009E5A6E"/>
    <w:rsid w:val="009E70E7"/>
    <w:rsid w:val="009F25A8"/>
    <w:rsid w:val="009F46DC"/>
    <w:rsid w:val="009F65AF"/>
    <w:rsid w:val="00A01C00"/>
    <w:rsid w:val="00A02488"/>
    <w:rsid w:val="00A03A1B"/>
    <w:rsid w:val="00A06CC5"/>
    <w:rsid w:val="00A1010D"/>
    <w:rsid w:val="00A10F7D"/>
    <w:rsid w:val="00A11CAD"/>
    <w:rsid w:val="00A1620D"/>
    <w:rsid w:val="00A16AC0"/>
    <w:rsid w:val="00A16DC1"/>
    <w:rsid w:val="00A17DE7"/>
    <w:rsid w:val="00A21654"/>
    <w:rsid w:val="00A23D31"/>
    <w:rsid w:val="00A24C9B"/>
    <w:rsid w:val="00A26ECD"/>
    <w:rsid w:val="00A27D2B"/>
    <w:rsid w:val="00A301A7"/>
    <w:rsid w:val="00A30C34"/>
    <w:rsid w:val="00A30FD3"/>
    <w:rsid w:val="00A34223"/>
    <w:rsid w:val="00A34F11"/>
    <w:rsid w:val="00A35E2F"/>
    <w:rsid w:val="00A36013"/>
    <w:rsid w:val="00A37891"/>
    <w:rsid w:val="00A40A51"/>
    <w:rsid w:val="00A415BA"/>
    <w:rsid w:val="00A4594F"/>
    <w:rsid w:val="00A47916"/>
    <w:rsid w:val="00A50123"/>
    <w:rsid w:val="00A50F73"/>
    <w:rsid w:val="00A518CD"/>
    <w:rsid w:val="00A536DA"/>
    <w:rsid w:val="00A5406C"/>
    <w:rsid w:val="00A54801"/>
    <w:rsid w:val="00A5596D"/>
    <w:rsid w:val="00A56F39"/>
    <w:rsid w:val="00A571CD"/>
    <w:rsid w:val="00A57C3D"/>
    <w:rsid w:val="00A6697B"/>
    <w:rsid w:val="00A719AA"/>
    <w:rsid w:val="00A73DE3"/>
    <w:rsid w:val="00A74C2D"/>
    <w:rsid w:val="00A76B34"/>
    <w:rsid w:val="00A83487"/>
    <w:rsid w:val="00A84A8E"/>
    <w:rsid w:val="00A854FF"/>
    <w:rsid w:val="00A86E30"/>
    <w:rsid w:val="00A87035"/>
    <w:rsid w:val="00A8745D"/>
    <w:rsid w:val="00A908DA"/>
    <w:rsid w:val="00A90F9B"/>
    <w:rsid w:val="00A92694"/>
    <w:rsid w:val="00A93072"/>
    <w:rsid w:val="00A9629C"/>
    <w:rsid w:val="00AA0885"/>
    <w:rsid w:val="00AA2289"/>
    <w:rsid w:val="00AA35D5"/>
    <w:rsid w:val="00AA417B"/>
    <w:rsid w:val="00AA49FF"/>
    <w:rsid w:val="00AA533F"/>
    <w:rsid w:val="00AA5A86"/>
    <w:rsid w:val="00AA7F48"/>
    <w:rsid w:val="00AB010D"/>
    <w:rsid w:val="00AB0749"/>
    <w:rsid w:val="00AB76D8"/>
    <w:rsid w:val="00AB7760"/>
    <w:rsid w:val="00AB7E6A"/>
    <w:rsid w:val="00AC1B50"/>
    <w:rsid w:val="00AC1B61"/>
    <w:rsid w:val="00AC2C6E"/>
    <w:rsid w:val="00AC5EE6"/>
    <w:rsid w:val="00AD0D24"/>
    <w:rsid w:val="00AD143F"/>
    <w:rsid w:val="00AD1923"/>
    <w:rsid w:val="00AD2611"/>
    <w:rsid w:val="00AD3AC5"/>
    <w:rsid w:val="00AD3D57"/>
    <w:rsid w:val="00AD497C"/>
    <w:rsid w:val="00AD50F9"/>
    <w:rsid w:val="00AE0890"/>
    <w:rsid w:val="00AE0B4B"/>
    <w:rsid w:val="00AE0B7A"/>
    <w:rsid w:val="00AE19C0"/>
    <w:rsid w:val="00AE47BF"/>
    <w:rsid w:val="00AE489D"/>
    <w:rsid w:val="00AE552E"/>
    <w:rsid w:val="00AF0A77"/>
    <w:rsid w:val="00AF3011"/>
    <w:rsid w:val="00AF4610"/>
    <w:rsid w:val="00AF4C29"/>
    <w:rsid w:val="00AF4EF3"/>
    <w:rsid w:val="00AF6432"/>
    <w:rsid w:val="00AF6DED"/>
    <w:rsid w:val="00AF79BD"/>
    <w:rsid w:val="00B01191"/>
    <w:rsid w:val="00B07F12"/>
    <w:rsid w:val="00B07FE3"/>
    <w:rsid w:val="00B10BAE"/>
    <w:rsid w:val="00B14154"/>
    <w:rsid w:val="00B1415B"/>
    <w:rsid w:val="00B15278"/>
    <w:rsid w:val="00B222A2"/>
    <w:rsid w:val="00B234EC"/>
    <w:rsid w:val="00B241AD"/>
    <w:rsid w:val="00B274AE"/>
    <w:rsid w:val="00B274BF"/>
    <w:rsid w:val="00B31222"/>
    <w:rsid w:val="00B31516"/>
    <w:rsid w:val="00B318C9"/>
    <w:rsid w:val="00B31FDB"/>
    <w:rsid w:val="00B42C7F"/>
    <w:rsid w:val="00B42E81"/>
    <w:rsid w:val="00B4329D"/>
    <w:rsid w:val="00B45BEE"/>
    <w:rsid w:val="00B520F9"/>
    <w:rsid w:val="00B52812"/>
    <w:rsid w:val="00B5495A"/>
    <w:rsid w:val="00B577A3"/>
    <w:rsid w:val="00B6144B"/>
    <w:rsid w:val="00B6170F"/>
    <w:rsid w:val="00B63796"/>
    <w:rsid w:val="00B64641"/>
    <w:rsid w:val="00B7262F"/>
    <w:rsid w:val="00B727C5"/>
    <w:rsid w:val="00B73FD4"/>
    <w:rsid w:val="00B74FC5"/>
    <w:rsid w:val="00B75A6C"/>
    <w:rsid w:val="00B82F2D"/>
    <w:rsid w:val="00B83E2A"/>
    <w:rsid w:val="00B83E38"/>
    <w:rsid w:val="00B85DF3"/>
    <w:rsid w:val="00B86C19"/>
    <w:rsid w:val="00B924EF"/>
    <w:rsid w:val="00B92EDF"/>
    <w:rsid w:val="00B93510"/>
    <w:rsid w:val="00B93640"/>
    <w:rsid w:val="00B93E33"/>
    <w:rsid w:val="00B93FFB"/>
    <w:rsid w:val="00B94C73"/>
    <w:rsid w:val="00B954F3"/>
    <w:rsid w:val="00B956FC"/>
    <w:rsid w:val="00B95BCD"/>
    <w:rsid w:val="00B95CDC"/>
    <w:rsid w:val="00B95CE5"/>
    <w:rsid w:val="00B96107"/>
    <w:rsid w:val="00BA0D0B"/>
    <w:rsid w:val="00BA4CE5"/>
    <w:rsid w:val="00BA7329"/>
    <w:rsid w:val="00BB375D"/>
    <w:rsid w:val="00BB49A0"/>
    <w:rsid w:val="00BB4BB6"/>
    <w:rsid w:val="00BB515F"/>
    <w:rsid w:val="00BB532B"/>
    <w:rsid w:val="00BC0924"/>
    <w:rsid w:val="00BC11E0"/>
    <w:rsid w:val="00BC1FA5"/>
    <w:rsid w:val="00BC2C0C"/>
    <w:rsid w:val="00BC732A"/>
    <w:rsid w:val="00BC758B"/>
    <w:rsid w:val="00BD2EAC"/>
    <w:rsid w:val="00BD4BB3"/>
    <w:rsid w:val="00BD5CB4"/>
    <w:rsid w:val="00BE17C6"/>
    <w:rsid w:val="00BE2BD3"/>
    <w:rsid w:val="00BE4843"/>
    <w:rsid w:val="00BE4865"/>
    <w:rsid w:val="00BE5595"/>
    <w:rsid w:val="00BE69BF"/>
    <w:rsid w:val="00BE725A"/>
    <w:rsid w:val="00BE73C1"/>
    <w:rsid w:val="00BE7430"/>
    <w:rsid w:val="00BE7B48"/>
    <w:rsid w:val="00BF3381"/>
    <w:rsid w:val="00BF667D"/>
    <w:rsid w:val="00C01CDA"/>
    <w:rsid w:val="00C10FCF"/>
    <w:rsid w:val="00C12499"/>
    <w:rsid w:val="00C12810"/>
    <w:rsid w:val="00C16B4B"/>
    <w:rsid w:val="00C17427"/>
    <w:rsid w:val="00C20C00"/>
    <w:rsid w:val="00C210FD"/>
    <w:rsid w:val="00C22901"/>
    <w:rsid w:val="00C25238"/>
    <w:rsid w:val="00C305F2"/>
    <w:rsid w:val="00C31C6D"/>
    <w:rsid w:val="00C3345C"/>
    <w:rsid w:val="00C407E5"/>
    <w:rsid w:val="00C42DAC"/>
    <w:rsid w:val="00C4342B"/>
    <w:rsid w:val="00C459A9"/>
    <w:rsid w:val="00C466C8"/>
    <w:rsid w:val="00C477E7"/>
    <w:rsid w:val="00C502A5"/>
    <w:rsid w:val="00C521F7"/>
    <w:rsid w:val="00C53008"/>
    <w:rsid w:val="00C55151"/>
    <w:rsid w:val="00C5575D"/>
    <w:rsid w:val="00C558FF"/>
    <w:rsid w:val="00C55989"/>
    <w:rsid w:val="00C560FA"/>
    <w:rsid w:val="00C56772"/>
    <w:rsid w:val="00C57286"/>
    <w:rsid w:val="00C577C1"/>
    <w:rsid w:val="00C57FF9"/>
    <w:rsid w:val="00C6103F"/>
    <w:rsid w:val="00C64434"/>
    <w:rsid w:val="00C64A51"/>
    <w:rsid w:val="00C64B27"/>
    <w:rsid w:val="00C65C4D"/>
    <w:rsid w:val="00C7063C"/>
    <w:rsid w:val="00C72DD9"/>
    <w:rsid w:val="00C73C57"/>
    <w:rsid w:val="00C746D9"/>
    <w:rsid w:val="00C74D43"/>
    <w:rsid w:val="00C75CA7"/>
    <w:rsid w:val="00C7683D"/>
    <w:rsid w:val="00C86432"/>
    <w:rsid w:val="00C86FC6"/>
    <w:rsid w:val="00C901BB"/>
    <w:rsid w:val="00C90CD3"/>
    <w:rsid w:val="00C92552"/>
    <w:rsid w:val="00C92C27"/>
    <w:rsid w:val="00C93F1B"/>
    <w:rsid w:val="00C96DFE"/>
    <w:rsid w:val="00C976D1"/>
    <w:rsid w:val="00CA308F"/>
    <w:rsid w:val="00CA6A79"/>
    <w:rsid w:val="00CA71D4"/>
    <w:rsid w:val="00CB3304"/>
    <w:rsid w:val="00CB5D29"/>
    <w:rsid w:val="00CB675A"/>
    <w:rsid w:val="00CB6EC8"/>
    <w:rsid w:val="00CB7423"/>
    <w:rsid w:val="00CB782B"/>
    <w:rsid w:val="00CC082B"/>
    <w:rsid w:val="00CC0E77"/>
    <w:rsid w:val="00CC2092"/>
    <w:rsid w:val="00CC285C"/>
    <w:rsid w:val="00CC5595"/>
    <w:rsid w:val="00CC5E76"/>
    <w:rsid w:val="00CD1770"/>
    <w:rsid w:val="00CD204C"/>
    <w:rsid w:val="00CD3A5D"/>
    <w:rsid w:val="00CD5FD4"/>
    <w:rsid w:val="00CE0DCE"/>
    <w:rsid w:val="00CE1BC9"/>
    <w:rsid w:val="00CE33C1"/>
    <w:rsid w:val="00CE4DD6"/>
    <w:rsid w:val="00CE66BB"/>
    <w:rsid w:val="00CE76FF"/>
    <w:rsid w:val="00CF1CF7"/>
    <w:rsid w:val="00CF4012"/>
    <w:rsid w:val="00CF43D5"/>
    <w:rsid w:val="00CF57E4"/>
    <w:rsid w:val="00D01F75"/>
    <w:rsid w:val="00D02BC6"/>
    <w:rsid w:val="00D0310D"/>
    <w:rsid w:val="00D05006"/>
    <w:rsid w:val="00D05803"/>
    <w:rsid w:val="00D05C7C"/>
    <w:rsid w:val="00D06906"/>
    <w:rsid w:val="00D07742"/>
    <w:rsid w:val="00D1276A"/>
    <w:rsid w:val="00D14DB7"/>
    <w:rsid w:val="00D15ED5"/>
    <w:rsid w:val="00D16656"/>
    <w:rsid w:val="00D200AB"/>
    <w:rsid w:val="00D31CD5"/>
    <w:rsid w:val="00D34402"/>
    <w:rsid w:val="00D348F7"/>
    <w:rsid w:val="00D3564E"/>
    <w:rsid w:val="00D36EF4"/>
    <w:rsid w:val="00D371D0"/>
    <w:rsid w:val="00D4062A"/>
    <w:rsid w:val="00D40BC3"/>
    <w:rsid w:val="00D434EC"/>
    <w:rsid w:val="00D44E9D"/>
    <w:rsid w:val="00D472A7"/>
    <w:rsid w:val="00D51515"/>
    <w:rsid w:val="00D54BD5"/>
    <w:rsid w:val="00D575F0"/>
    <w:rsid w:val="00D60578"/>
    <w:rsid w:val="00D61A0E"/>
    <w:rsid w:val="00D62055"/>
    <w:rsid w:val="00D63944"/>
    <w:rsid w:val="00D6667E"/>
    <w:rsid w:val="00D71CF9"/>
    <w:rsid w:val="00D7675E"/>
    <w:rsid w:val="00D80080"/>
    <w:rsid w:val="00D80F9D"/>
    <w:rsid w:val="00D80FFB"/>
    <w:rsid w:val="00D81BAE"/>
    <w:rsid w:val="00D84B17"/>
    <w:rsid w:val="00D8507D"/>
    <w:rsid w:val="00D86735"/>
    <w:rsid w:val="00D8718E"/>
    <w:rsid w:val="00D871FB"/>
    <w:rsid w:val="00D90C9D"/>
    <w:rsid w:val="00D90E57"/>
    <w:rsid w:val="00D91910"/>
    <w:rsid w:val="00D91AA8"/>
    <w:rsid w:val="00D944A6"/>
    <w:rsid w:val="00D94A98"/>
    <w:rsid w:val="00D95B5F"/>
    <w:rsid w:val="00D96FC3"/>
    <w:rsid w:val="00DA0839"/>
    <w:rsid w:val="00DA12C3"/>
    <w:rsid w:val="00DA22B5"/>
    <w:rsid w:val="00DA495D"/>
    <w:rsid w:val="00DA4F15"/>
    <w:rsid w:val="00DA5DCA"/>
    <w:rsid w:val="00DA7BA0"/>
    <w:rsid w:val="00DB42F5"/>
    <w:rsid w:val="00DB469A"/>
    <w:rsid w:val="00DB52C3"/>
    <w:rsid w:val="00DB5454"/>
    <w:rsid w:val="00DB5DA3"/>
    <w:rsid w:val="00DB7E5F"/>
    <w:rsid w:val="00DC10B0"/>
    <w:rsid w:val="00DC1594"/>
    <w:rsid w:val="00DC4BCD"/>
    <w:rsid w:val="00DD1107"/>
    <w:rsid w:val="00DD178F"/>
    <w:rsid w:val="00DD186A"/>
    <w:rsid w:val="00DD1FE4"/>
    <w:rsid w:val="00DD4022"/>
    <w:rsid w:val="00DE2966"/>
    <w:rsid w:val="00DE40E0"/>
    <w:rsid w:val="00DE4107"/>
    <w:rsid w:val="00DE736A"/>
    <w:rsid w:val="00DF04ED"/>
    <w:rsid w:val="00DF0B5E"/>
    <w:rsid w:val="00DF0ED5"/>
    <w:rsid w:val="00DF5047"/>
    <w:rsid w:val="00DF72D9"/>
    <w:rsid w:val="00DF7EC8"/>
    <w:rsid w:val="00E028ED"/>
    <w:rsid w:val="00E0499F"/>
    <w:rsid w:val="00E104F6"/>
    <w:rsid w:val="00E10748"/>
    <w:rsid w:val="00E12F57"/>
    <w:rsid w:val="00E14282"/>
    <w:rsid w:val="00E156F2"/>
    <w:rsid w:val="00E2250E"/>
    <w:rsid w:val="00E2370C"/>
    <w:rsid w:val="00E24BF5"/>
    <w:rsid w:val="00E27DDF"/>
    <w:rsid w:val="00E27E01"/>
    <w:rsid w:val="00E30A90"/>
    <w:rsid w:val="00E32DBA"/>
    <w:rsid w:val="00E424DE"/>
    <w:rsid w:val="00E43469"/>
    <w:rsid w:val="00E4369C"/>
    <w:rsid w:val="00E43A0F"/>
    <w:rsid w:val="00E43AA2"/>
    <w:rsid w:val="00E445DA"/>
    <w:rsid w:val="00E45379"/>
    <w:rsid w:val="00E465CB"/>
    <w:rsid w:val="00E47C0D"/>
    <w:rsid w:val="00E50B22"/>
    <w:rsid w:val="00E51E18"/>
    <w:rsid w:val="00E533BD"/>
    <w:rsid w:val="00E53706"/>
    <w:rsid w:val="00E57CE2"/>
    <w:rsid w:val="00E617BD"/>
    <w:rsid w:val="00E61E05"/>
    <w:rsid w:val="00E64BD9"/>
    <w:rsid w:val="00E6519C"/>
    <w:rsid w:val="00E67E50"/>
    <w:rsid w:val="00E705B4"/>
    <w:rsid w:val="00E72967"/>
    <w:rsid w:val="00E8155D"/>
    <w:rsid w:val="00E84AD7"/>
    <w:rsid w:val="00E85CC0"/>
    <w:rsid w:val="00E96AB8"/>
    <w:rsid w:val="00E96E1A"/>
    <w:rsid w:val="00E97D95"/>
    <w:rsid w:val="00EA0E04"/>
    <w:rsid w:val="00EA220D"/>
    <w:rsid w:val="00EA3156"/>
    <w:rsid w:val="00EA40A2"/>
    <w:rsid w:val="00EA4CD5"/>
    <w:rsid w:val="00EA5D2C"/>
    <w:rsid w:val="00EA5D8E"/>
    <w:rsid w:val="00EB07CF"/>
    <w:rsid w:val="00EB3B88"/>
    <w:rsid w:val="00EB4A48"/>
    <w:rsid w:val="00EC0C14"/>
    <w:rsid w:val="00EC2B42"/>
    <w:rsid w:val="00EC3B8F"/>
    <w:rsid w:val="00EC5CA0"/>
    <w:rsid w:val="00EC7372"/>
    <w:rsid w:val="00ED19D1"/>
    <w:rsid w:val="00ED2AC0"/>
    <w:rsid w:val="00ED30E8"/>
    <w:rsid w:val="00ED3B69"/>
    <w:rsid w:val="00ED3ECA"/>
    <w:rsid w:val="00ED3F39"/>
    <w:rsid w:val="00ED63AE"/>
    <w:rsid w:val="00ED6CD1"/>
    <w:rsid w:val="00ED7A42"/>
    <w:rsid w:val="00EE5F2E"/>
    <w:rsid w:val="00EF0657"/>
    <w:rsid w:val="00EF0D64"/>
    <w:rsid w:val="00EF2C2D"/>
    <w:rsid w:val="00EF4A64"/>
    <w:rsid w:val="00F00DA2"/>
    <w:rsid w:val="00F02171"/>
    <w:rsid w:val="00F033EF"/>
    <w:rsid w:val="00F061A6"/>
    <w:rsid w:val="00F0710C"/>
    <w:rsid w:val="00F11AB3"/>
    <w:rsid w:val="00F14017"/>
    <w:rsid w:val="00F1684C"/>
    <w:rsid w:val="00F20633"/>
    <w:rsid w:val="00F2095B"/>
    <w:rsid w:val="00F25CFE"/>
    <w:rsid w:val="00F26CBF"/>
    <w:rsid w:val="00F35243"/>
    <w:rsid w:val="00F36E9F"/>
    <w:rsid w:val="00F41B19"/>
    <w:rsid w:val="00F43E6E"/>
    <w:rsid w:val="00F43EBF"/>
    <w:rsid w:val="00F44423"/>
    <w:rsid w:val="00F463A8"/>
    <w:rsid w:val="00F50BE6"/>
    <w:rsid w:val="00F51236"/>
    <w:rsid w:val="00F5374C"/>
    <w:rsid w:val="00F541B8"/>
    <w:rsid w:val="00F56B6D"/>
    <w:rsid w:val="00F56CC2"/>
    <w:rsid w:val="00F60BC0"/>
    <w:rsid w:val="00F61B7F"/>
    <w:rsid w:val="00F62370"/>
    <w:rsid w:val="00F628D3"/>
    <w:rsid w:val="00F62EF2"/>
    <w:rsid w:val="00F6497E"/>
    <w:rsid w:val="00F67310"/>
    <w:rsid w:val="00F677E2"/>
    <w:rsid w:val="00F717E6"/>
    <w:rsid w:val="00F7216B"/>
    <w:rsid w:val="00F73751"/>
    <w:rsid w:val="00F75EAD"/>
    <w:rsid w:val="00F77154"/>
    <w:rsid w:val="00F80F33"/>
    <w:rsid w:val="00F846D6"/>
    <w:rsid w:val="00F86378"/>
    <w:rsid w:val="00F871D7"/>
    <w:rsid w:val="00F9173A"/>
    <w:rsid w:val="00F91800"/>
    <w:rsid w:val="00F94E99"/>
    <w:rsid w:val="00F9650A"/>
    <w:rsid w:val="00F967C7"/>
    <w:rsid w:val="00F968C0"/>
    <w:rsid w:val="00FA0437"/>
    <w:rsid w:val="00FA233F"/>
    <w:rsid w:val="00FA2E05"/>
    <w:rsid w:val="00FA3DF0"/>
    <w:rsid w:val="00FA7D57"/>
    <w:rsid w:val="00FB0008"/>
    <w:rsid w:val="00FB071C"/>
    <w:rsid w:val="00FB1ACE"/>
    <w:rsid w:val="00FB2C03"/>
    <w:rsid w:val="00FB3EA0"/>
    <w:rsid w:val="00FB55F4"/>
    <w:rsid w:val="00FB58D8"/>
    <w:rsid w:val="00FB7140"/>
    <w:rsid w:val="00FC0B63"/>
    <w:rsid w:val="00FC2209"/>
    <w:rsid w:val="00FC7531"/>
    <w:rsid w:val="00FC7950"/>
    <w:rsid w:val="00FC7EAA"/>
    <w:rsid w:val="00FD4FA5"/>
    <w:rsid w:val="00FD5166"/>
    <w:rsid w:val="00FD6AF2"/>
    <w:rsid w:val="00FD758C"/>
    <w:rsid w:val="00FF05B9"/>
    <w:rsid w:val="00FF05E6"/>
    <w:rsid w:val="00FF0EB1"/>
    <w:rsid w:val="00FF2CFF"/>
    <w:rsid w:val="00FF456A"/>
    <w:rsid w:val="00FF46FD"/>
    <w:rsid w:val="00FF6204"/>
    <w:rsid w:val="00FF634D"/>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5474255"/>
  <w15:docId w15:val="{71A9DAF9-95A8-4BC8-B659-E1A5F0C2F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2E92"/>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Mencinsinresolver1">
    <w:name w:val="Mención sin resolver1"/>
    <w:basedOn w:val="Fuentedeprrafopredeter"/>
    <w:uiPriority w:val="99"/>
    <w:semiHidden/>
    <w:unhideWhenUsed/>
    <w:rsid w:val="002D4C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139590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0576861">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9159953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96324725">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4729165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0472650">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islacion.edomex.gob.mx/sites/legislacion.edomex.gob.mx/files/files/pdf/ley/vig/leyvig192.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catepec.gob.mx/documents/ley_reglamento/Tb6aT4HsCGSvlrr2.pdf"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1CBC45-99CB-4663-B352-E34361C3F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7366</Words>
  <Characters>40519</Characters>
  <Application>Microsoft Office Word</Application>
  <DocSecurity>0</DocSecurity>
  <Lines>337</Lines>
  <Paragraphs>95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47790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Fernado Lobato Rodríguez</dc:creator>
  <cp:lastModifiedBy>servicio infoem</cp:lastModifiedBy>
  <cp:revision>2</cp:revision>
  <cp:lastPrinted>2019-09-20T19:39:00Z</cp:lastPrinted>
  <dcterms:created xsi:type="dcterms:W3CDTF">2019-10-09T20:31:00Z</dcterms:created>
  <dcterms:modified xsi:type="dcterms:W3CDTF">2019-10-09T20:31:00Z</dcterms:modified>
</cp:coreProperties>
</file>