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06F1" w14:textId="5DE138CD" w:rsidR="00F03AEF" w:rsidRPr="00F652F1" w:rsidRDefault="00F03AEF" w:rsidP="00F652F1">
      <w:pPr>
        <w:spacing w:before="240" w:after="240" w:line="360" w:lineRule="auto"/>
        <w:jc w:val="center"/>
        <w:rPr>
          <w:rFonts w:ascii="Palatino Linotype" w:hAnsi="Palatino Linotype"/>
          <w:b/>
        </w:rPr>
      </w:pPr>
      <w:r w:rsidRPr="00F652F1">
        <w:rPr>
          <w:rFonts w:ascii="Palatino Linotype" w:hAnsi="Palatino Linotype"/>
          <w:b/>
        </w:rPr>
        <w:t>Sinopsis</w:t>
      </w:r>
    </w:p>
    <w:p w14:paraId="77C62862" w14:textId="39BF6CE6" w:rsidR="00F03AEF" w:rsidRPr="00F652F1" w:rsidRDefault="00F652F1" w:rsidP="00F652F1">
      <w:pPr>
        <w:spacing w:before="240" w:after="240" w:line="360" w:lineRule="auto"/>
        <w:jc w:val="both"/>
        <w:rPr>
          <w:rFonts w:ascii="Palatino Linotype" w:hAnsi="Palatino Linotype" w:cs="Arial"/>
        </w:rPr>
      </w:pPr>
      <w:r w:rsidRPr="00F652F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FA05E67" wp14:editId="08AE5C1C">
                <wp:simplePos x="0" y="0"/>
                <wp:positionH relativeFrom="margin">
                  <wp:align>left</wp:align>
                </wp:positionH>
                <wp:positionV relativeFrom="paragraph">
                  <wp:posOffset>1567670</wp:posOffset>
                </wp:positionV>
                <wp:extent cx="5522400" cy="5392800"/>
                <wp:effectExtent l="19050" t="19050" r="21590" b="36830"/>
                <wp:wrapNone/>
                <wp:docPr id="1" name="Conector recto 1"/>
                <wp:cNvGraphicFramePr/>
                <a:graphic xmlns:a="http://schemas.openxmlformats.org/drawingml/2006/main">
                  <a:graphicData uri="http://schemas.microsoft.com/office/word/2010/wordprocessingShape">
                    <wps:wsp>
                      <wps:cNvCnPr/>
                      <wps:spPr>
                        <a:xfrm>
                          <a:off x="0" y="0"/>
                          <a:ext cx="5522400" cy="5392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A459C"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45pt" to="434.85pt,5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" strokecolor="#4579b8 [3044]" strokeweight="3pt">
                <w10:wrap anchorx="margin"/>
              </v:line>
            </w:pict>
          </mc:Fallback>
        </mc:AlternateContent>
      </w:r>
      <w:r w:rsidR="00F03AEF" w:rsidRPr="00F652F1">
        <w:rPr>
          <w:rFonts w:ascii="Palatino Linotype" w:hAnsi="Palatino Linotype" w:cs="Arial"/>
        </w:rPr>
        <w:t xml:space="preserve">En razón de que los requerimientos formulados el </w:t>
      </w:r>
      <w:r w:rsidR="00F03AEF" w:rsidRPr="00F652F1">
        <w:rPr>
          <w:rFonts w:ascii="Palatino Linotype" w:hAnsi="Palatino Linotype" w:cs="Arial"/>
          <w:b/>
        </w:rPr>
        <w:t xml:space="preserve">RECURRENTE </w:t>
      </w:r>
      <w:r w:rsidR="00F03AEF" w:rsidRPr="00F652F1">
        <w:rPr>
          <w:rFonts w:ascii="Palatino Linotype" w:hAnsi="Palatino Linotype" w:cs="Arial"/>
        </w:rPr>
        <w:t xml:space="preserve">fueron atendidos por el </w:t>
      </w:r>
      <w:r w:rsidR="00F03AEF" w:rsidRPr="00F652F1">
        <w:rPr>
          <w:rFonts w:ascii="Palatino Linotype" w:hAnsi="Palatino Linotype" w:cs="Arial"/>
          <w:b/>
        </w:rPr>
        <w:t xml:space="preserve">SUJETO OBLIGADO, </w:t>
      </w:r>
      <w:r w:rsidR="00F03AEF" w:rsidRPr="00F652F1">
        <w:rPr>
          <w:rFonts w:ascii="Palatino Linotype" w:hAnsi="Palatino Linotype" w:cs="Arial"/>
        </w:rPr>
        <w:t>este Órgano Garante determina infundados</w:t>
      </w:r>
      <w:r w:rsidR="00F03AEF" w:rsidRPr="00F652F1">
        <w:rPr>
          <w:rFonts w:ascii="Palatino Linotype" w:hAnsi="Palatino Linotype" w:cs="Arial"/>
          <w:b/>
        </w:rPr>
        <w:t xml:space="preserve"> </w:t>
      </w:r>
      <w:r w:rsidR="00F03AEF" w:rsidRPr="00F652F1">
        <w:rPr>
          <w:rFonts w:ascii="Palatino Linotype" w:hAnsi="Palatino Linotype" w:cs="Arial"/>
        </w:rPr>
        <w:t xml:space="preserve">los motivos o razones de inconformidad esgrimidos por el </w:t>
      </w:r>
      <w:r w:rsidR="00F03AEF" w:rsidRPr="00F652F1">
        <w:rPr>
          <w:rFonts w:ascii="Palatino Linotype" w:hAnsi="Palatino Linotype" w:cs="Arial"/>
          <w:b/>
        </w:rPr>
        <w:t xml:space="preserve">RECURRETE </w:t>
      </w:r>
      <w:r w:rsidR="00F03AEF" w:rsidRPr="00F652F1">
        <w:rPr>
          <w:rFonts w:ascii="Palatino Linotype" w:hAnsi="Palatino Linotype" w:cs="Arial"/>
        </w:rPr>
        <w:t xml:space="preserve">y lo procedente es </w:t>
      </w:r>
      <w:r w:rsidR="00F03AEF" w:rsidRPr="00F652F1">
        <w:rPr>
          <w:rFonts w:ascii="Palatino Linotype" w:hAnsi="Palatino Linotype" w:cs="Arial"/>
          <w:b/>
        </w:rPr>
        <w:t xml:space="preserve">CONFIRMAR, </w:t>
      </w:r>
      <w:r w:rsidR="00F03AEF" w:rsidRPr="00F652F1">
        <w:rPr>
          <w:rFonts w:ascii="Palatino Linotype" w:hAnsi="Palatino Linotype" w:cs="Arial"/>
        </w:rPr>
        <w:t xml:space="preserve">la respuesta emitida por el </w:t>
      </w:r>
      <w:r w:rsidR="00F03AEF" w:rsidRPr="00F652F1">
        <w:rPr>
          <w:rFonts w:ascii="Palatino Linotype" w:hAnsi="Palatino Linotype" w:cs="Arial"/>
          <w:b/>
        </w:rPr>
        <w:t xml:space="preserve">SUJETO OBLIGADO </w:t>
      </w:r>
      <w:r w:rsidR="00F03AEF" w:rsidRPr="00F652F1">
        <w:rPr>
          <w:rFonts w:ascii="Palatino Linotype" w:hAnsi="Palatino Linotype" w:cs="Arial"/>
        </w:rPr>
        <w:t xml:space="preserve">a la solicitud de información. </w:t>
      </w:r>
    </w:p>
    <w:p w14:paraId="689A75A2" w14:textId="0DD183F1" w:rsidR="00B609FF" w:rsidRPr="00F652F1" w:rsidRDefault="00B609FF" w:rsidP="00F652F1">
      <w:pPr>
        <w:spacing w:before="240" w:after="240" w:line="360" w:lineRule="auto"/>
        <w:jc w:val="both"/>
        <w:rPr>
          <w:rFonts w:ascii="Palatino Linotype" w:hAnsi="Palatino Linotype" w:cs="Arial"/>
        </w:rPr>
      </w:pPr>
    </w:p>
    <w:p w14:paraId="089FB2B4" w14:textId="77777777" w:rsidR="00B609FF" w:rsidRPr="00F652F1" w:rsidRDefault="00B609FF" w:rsidP="00F652F1">
      <w:pPr>
        <w:spacing w:before="240" w:after="240" w:line="360" w:lineRule="auto"/>
        <w:jc w:val="both"/>
        <w:rPr>
          <w:rFonts w:ascii="Palatino Linotype" w:hAnsi="Palatino Linotype" w:cs="Arial"/>
        </w:rPr>
      </w:pPr>
      <w:bookmarkStart w:id="0" w:name="_GoBack"/>
      <w:bookmarkEnd w:id="0"/>
    </w:p>
    <w:p w14:paraId="7197579D" w14:textId="77777777" w:rsidR="00B609FF" w:rsidRPr="00F652F1" w:rsidRDefault="00B609FF" w:rsidP="00F652F1">
      <w:pPr>
        <w:spacing w:before="240" w:after="240" w:line="360" w:lineRule="auto"/>
        <w:jc w:val="both"/>
        <w:rPr>
          <w:rFonts w:ascii="Palatino Linotype" w:hAnsi="Palatino Linotype" w:cs="Arial"/>
        </w:rPr>
      </w:pPr>
    </w:p>
    <w:p w14:paraId="2FD91984" w14:textId="77777777" w:rsidR="006A6CFA" w:rsidRPr="00F652F1" w:rsidRDefault="006A6CFA" w:rsidP="00F652F1">
      <w:pPr>
        <w:spacing w:before="240" w:after="240" w:line="360" w:lineRule="auto"/>
        <w:jc w:val="both"/>
        <w:rPr>
          <w:rFonts w:ascii="Palatino Linotype" w:hAnsi="Palatino Linotype" w:cs="Arial"/>
        </w:rPr>
      </w:pPr>
    </w:p>
    <w:p w14:paraId="36B4A9E8" w14:textId="77777777" w:rsidR="006A6CFA" w:rsidRPr="00F652F1" w:rsidRDefault="006A6CFA" w:rsidP="00F652F1">
      <w:pPr>
        <w:spacing w:before="240" w:after="240" w:line="360" w:lineRule="auto"/>
        <w:jc w:val="both"/>
        <w:rPr>
          <w:rFonts w:ascii="Palatino Linotype" w:hAnsi="Palatino Linotype" w:cs="Arial"/>
        </w:rPr>
      </w:pPr>
    </w:p>
    <w:p w14:paraId="4BE6F1A9" w14:textId="77777777" w:rsidR="006A6CFA" w:rsidRPr="00F652F1" w:rsidRDefault="006A6CFA" w:rsidP="00F652F1">
      <w:pPr>
        <w:spacing w:before="240" w:after="240" w:line="360" w:lineRule="auto"/>
        <w:jc w:val="both"/>
        <w:rPr>
          <w:rFonts w:ascii="Palatino Linotype" w:hAnsi="Palatino Linotype" w:cs="Arial"/>
        </w:rPr>
      </w:pPr>
    </w:p>
    <w:p w14:paraId="75D1CC10" w14:textId="77777777" w:rsidR="006A6CFA" w:rsidRPr="00F652F1" w:rsidRDefault="006A6CFA" w:rsidP="00F652F1">
      <w:pPr>
        <w:spacing w:before="240" w:after="240" w:line="360" w:lineRule="auto"/>
        <w:jc w:val="both"/>
        <w:rPr>
          <w:rFonts w:ascii="Palatino Linotype" w:hAnsi="Palatino Linotype" w:cs="Arial"/>
        </w:rPr>
      </w:pPr>
    </w:p>
    <w:p w14:paraId="0C8E82B1" w14:textId="77777777" w:rsidR="006A6CFA" w:rsidRPr="00F652F1" w:rsidRDefault="006A6CFA" w:rsidP="00F652F1">
      <w:pPr>
        <w:spacing w:before="240" w:after="240" w:line="360" w:lineRule="auto"/>
        <w:jc w:val="both"/>
        <w:rPr>
          <w:rFonts w:ascii="Palatino Linotype" w:hAnsi="Palatino Linotype" w:cs="Arial"/>
        </w:rPr>
      </w:pPr>
    </w:p>
    <w:p w14:paraId="523883F6" w14:textId="77777777" w:rsidR="006A6CFA" w:rsidRPr="00F652F1" w:rsidRDefault="006A6CFA" w:rsidP="00F652F1">
      <w:pPr>
        <w:spacing w:before="240" w:after="240" w:line="360" w:lineRule="auto"/>
        <w:jc w:val="both"/>
        <w:rPr>
          <w:rFonts w:ascii="Palatino Linotype" w:hAnsi="Palatino Linotype" w:cs="Arial"/>
        </w:rPr>
      </w:pPr>
    </w:p>
    <w:p w14:paraId="6CC30BC5" w14:textId="77777777" w:rsidR="00F03AEF" w:rsidRPr="00F652F1" w:rsidRDefault="00F03AEF" w:rsidP="00F652F1">
      <w:pPr>
        <w:spacing w:before="240" w:after="240" w:line="360" w:lineRule="auto"/>
        <w:jc w:val="both"/>
        <w:rPr>
          <w:rFonts w:ascii="Palatino Linotype" w:hAnsi="Palatino Linotype" w:cs="Arial"/>
        </w:rPr>
      </w:pPr>
    </w:p>
    <w:p w14:paraId="31137936" w14:textId="302D1D0F" w:rsidR="00BC61B2" w:rsidRPr="00F652F1" w:rsidRDefault="00A20B1F" w:rsidP="00F652F1">
      <w:pPr>
        <w:tabs>
          <w:tab w:val="left" w:pos="0"/>
        </w:tabs>
        <w:spacing w:line="360" w:lineRule="auto"/>
        <w:jc w:val="center"/>
        <w:rPr>
          <w:rFonts w:ascii="Palatino Linotype" w:eastAsia="Times New Roman" w:hAnsi="Palatino Linotype" w:cs="Times New Roman"/>
          <w:b/>
        </w:rPr>
      </w:pPr>
      <w:r w:rsidRPr="00F652F1">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F652F1" w:rsidRDefault="00763298" w:rsidP="00F652F1">
          <w:pPr>
            <w:pStyle w:val="TtulodeTDC"/>
            <w:tabs>
              <w:tab w:val="left" w:pos="0"/>
            </w:tabs>
            <w:spacing w:before="0" w:line="360" w:lineRule="auto"/>
            <w:rPr>
              <w:szCs w:val="24"/>
            </w:rPr>
          </w:pPr>
        </w:p>
        <w:p w14:paraId="5570D7AA" w14:textId="77777777" w:rsidR="00D96A5F" w:rsidRPr="00F652F1" w:rsidRDefault="00763298" w:rsidP="00F652F1">
          <w:pPr>
            <w:pStyle w:val="TDC1"/>
            <w:spacing w:line="360" w:lineRule="auto"/>
            <w:rPr>
              <w:rFonts w:ascii="Palatino Linotype" w:hAnsi="Palatino Linotype"/>
              <w:noProof/>
              <w:lang w:val="es-MX" w:eastAsia="es-MX"/>
            </w:rPr>
          </w:pPr>
          <w:r w:rsidRPr="00F652F1">
            <w:rPr>
              <w:rFonts w:ascii="Palatino Linotype" w:hAnsi="Palatino Linotype"/>
              <w:b/>
            </w:rPr>
            <w:fldChar w:fldCharType="begin"/>
          </w:r>
          <w:r w:rsidRPr="00F652F1">
            <w:rPr>
              <w:rFonts w:ascii="Palatino Linotype" w:hAnsi="Palatino Linotype"/>
              <w:b/>
            </w:rPr>
            <w:instrText xml:space="preserve"> TOC \o "1-3" \h \z \u </w:instrText>
          </w:r>
          <w:r w:rsidRPr="00F652F1">
            <w:rPr>
              <w:rFonts w:ascii="Palatino Linotype" w:hAnsi="Palatino Linotype"/>
              <w:b/>
            </w:rPr>
            <w:fldChar w:fldCharType="separate"/>
          </w:r>
          <w:hyperlink w:anchor="_Toc21619934" w:history="1">
            <w:r w:rsidR="00D96A5F" w:rsidRPr="00F652F1">
              <w:rPr>
                <w:rStyle w:val="Hipervnculo"/>
                <w:rFonts w:ascii="Palatino Linotype" w:hAnsi="Palatino Linotype"/>
                <w:b/>
                <w:noProof/>
              </w:rPr>
              <w:t>ANTECEDENTES</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_Toc21619934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3</w:t>
            </w:r>
            <w:r w:rsidR="00D96A5F" w:rsidRPr="00F652F1">
              <w:rPr>
                <w:rFonts w:ascii="Palatino Linotype" w:hAnsi="Palatino Linotype"/>
                <w:noProof/>
                <w:webHidden/>
              </w:rPr>
              <w:fldChar w:fldCharType="end"/>
            </w:r>
          </w:hyperlink>
        </w:p>
        <w:p w14:paraId="650E727E" w14:textId="77777777" w:rsidR="00D96A5F" w:rsidRPr="00F652F1" w:rsidRDefault="00626646" w:rsidP="00F652F1">
          <w:pPr>
            <w:pStyle w:val="TDC1"/>
            <w:spacing w:line="360" w:lineRule="auto"/>
            <w:rPr>
              <w:rFonts w:ascii="Palatino Linotype" w:hAnsi="Palatino Linotype"/>
              <w:noProof/>
              <w:lang w:val="es-MX" w:eastAsia="es-MX"/>
            </w:rPr>
          </w:pPr>
          <w:hyperlink w:anchor="_Toc21619935" w:history="1">
            <w:r w:rsidR="00D96A5F" w:rsidRPr="00F652F1">
              <w:rPr>
                <w:rStyle w:val="Hipervnculo"/>
                <w:rFonts w:ascii="Palatino Linotype" w:hAnsi="Palatino Linotype"/>
                <w:b/>
                <w:noProof/>
              </w:rPr>
              <w:t>CONSIDERANDO</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_Toc21619935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8</w:t>
            </w:r>
            <w:r w:rsidR="00D96A5F" w:rsidRPr="00F652F1">
              <w:rPr>
                <w:rFonts w:ascii="Palatino Linotype" w:hAnsi="Palatino Linotype"/>
                <w:noProof/>
                <w:webHidden/>
              </w:rPr>
              <w:fldChar w:fldCharType="end"/>
            </w:r>
          </w:hyperlink>
        </w:p>
        <w:p w14:paraId="764B2E87" w14:textId="77777777" w:rsidR="00D96A5F" w:rsidRPr="00F652F1" w:rsidRDefault="00626646" w:rsidP="00F652F1">
          <w:pPr>
            <w:pStyle w:val="TDC2"/>
            <w:spacing w:line="360" w:lineRule="auto"/>
            <w:rPr>
              <w:rFonts w:ascii="Palatino Linotype" w:hAnsi="Palatino Linotype"/>
              <w:noProof/>
              <w:lang w:val="es-MX" w:eastAsia="es-MX"/>
            </w:rPr>
          </w:pPr>
          <w:hyperlink w:anchor="_Toc21619936" w:history="1">
            <w:r w:rsidR="00D96A5F" w:rsidRPr="00F652F1">
              <w:rPr>
                <w:rStyle w:val="Hipervnculo"/>
                <w:rFonts w:ascii="Palatino Linotype" w:hAnsi="Palatino Linotype"/>
                <w:b/>
                <w:noProof/>
              </w:rPr>
              <w:t>PRIMERO. De la competencia</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_Toc21619936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8</w:t>
            </w:r>
            <w:r w:rsidR="00D96A5F" w:rsidRPr="00F652F1">
              <w:rPr>
                <w:rFonts w:ascii="Palatino Linotype" w:hAnsi="Palatino Linotype"/>
                <w:noProof/>
                <w:webHidden/>
              </w:rPr>
              <w:fldChar w:fldCharType="end"/>
            </w:r>
          </w:hyperlink>
        </w:p>
        <w:p w14:paraId="3D44DA51" w14:textId="77777777" w:rsidR="00D96A5F" w:rsidRPr="00F652F1" w:rsidRDefault="00626646" w:rsidP="00F652F1">
          <w:pPr>
            <w:pStyle w:val="TDC2"/>
            <w:spacing w:line="360" w:lineRule="auto"/>
            <w:rPr>
              <w:rFonts w:ascii="Palatino Linotype" w:hAnsi="Palatino Linotype"/>
              <w:noProof/>
              <w:lang w:val="es-MX" w:eastAsia="es-MX"/>
            </w:rPr>
          </w:pPr>
          <w:hyperlink w:anchor="_Toc21619937" w:history="1">
            <w:r w:rsidR="00D96A5F" w:rsidRPr="00F652F1">
              <w:rPr>
                <w:rStyle w:val="Hipervnculo"/>
                <w:rFonts w:ascii="Palatino Linotype" w:hAnsi="Palatino Linotype"/>
                <w:b/>
                <w:noProof/>
              </w:rPr>
              <w:t>SEGUNDO. De la oportunidad y procedencia.</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_Toc21619937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8</w:t>
            </w:r>
            <w:r w:rsidR="00D96A5F" w:rsidRPr="00F652F1">
              <w:rPr>
                <w:rFonts w:ascii="Palatino Linotype" w:hAnsi="Palatino Linotype"/>
                <w:noProof/>
                <w:webHidden/>
              </w:rPr>
              <w:fldChar w:fldCharType="end"/>
            </w:r>
          </w:hyperlink>
        </w:p>
        <w:p w14:paraId="15783736" w14:textId="77777777" w:rsidR="00D96A5F" w:rsidRPr="00F652F1" w:rsidRDefault="00626646" w:rsidP="00F652F1">
          <w:pPr>
            <w:pStyle w:val="TDC1"/>
            <w:spacing w:line="360" w:lineRule="auto"/>
            <w:rPr>
              <w:rFonts w:ascii="Palatino Linotype" w:hAnsi="Palatino Linotype"/>
              <w:noProof/>
              <w:lang w:val="es-MX" w:eastAsia="es-MX"/>
            </w:rPr>
          </w:pPr>
          <w:hyperlink w:anchor="_Toc21619938" w:history="1">
            <w:r w:rsidR="00D96A5F" w:rsidRPr="00F652F1">
              <w:rPr>
                <w:rStyle w:val="Hipervnculo"/>
                <w:rFonts w:ascii="Palatino Linotype" w:hAnsi="Palatino Linotype"/>
                <w:b/>
                <w:noProof/>
              </w:rPr>
              <w:t>TERCERO. Del planteamiento de la litis</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_Toc21619938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11</w:t>
            </w:r>
            <w:r w:rsidR="00D96A5F" w:rsidRPr="00F652F1">
              <w:rPr>
                <w:rFonts w:ascii="Palatino Linotype" w:hAnsi="Palatino Linotype"/>
                <w:noProof/>
                <w:webHidden/>
              </w:rPr>
              <w:fldChar w:fldCharType="end"/>
            </w:r>
          </w:hyperlink>
        </w:p>
        <w:p w14:paraId="3FEAC7AB" w14:textId="77777777" w:rsidR="00D96A5F" w:rsidRPr="00F652F1" w:rsidRDefault="00626646" w:rsidP="00F652F1">
          <w:pPr>
            <w:pStyle w:val="TDC2"/>
            <w:spacing w:line="360" w:lineRule="auto"/>
            <w:rPr>
              <w:rFonts w:ascii="Palatino Linotype" w:hAnsi="Palatino Linotype"/>
              <w:noProof/>
              <w:lang w:val="es-MX" w:eastAsia="es-MX"/>
            </w:rPr>
          </w:pPr>
          <w:hyperlink w:anchor="_Toc21619939" w:history="1">
            <w:r w:rsidR="00D96A5F" w:rsidRPr="00F652F1">
              <w:rPr>
                <w:rStyle w:val="Hipervnculo"/>
                <w:rFonts w:ascii="Palatino Linotype" w:eastAsia="Calibri" w:hAnsi="Palatino Linotype" w:cs="Times New Roman"/>
                <w:b/>
                <w:bCs/>
                <w:noProof/>
                <w:lang w:val="es-ES"/>
              </w:rPr>
              <w:t xml:space="preserve">CUARTO. </w:t>
            </w:r>
            <w:r w:rsidR="00D96A5F" w:rsidRPr="00F652F1">
              <w:rPr>
                <w:rStyle w:val="Hipervnculo"/>
                <w:rFonts w:ascii="Palatino Linotype" w:eastAsia="MS Gothic" w:hAnsi="Palatino Linotype" w:cs="Times New Roman"/>
                <w:b/>
                <w:noProof/>
              </w:rPr>
              <w:t>Del estudio y resolución del asunto.</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_Toc21619939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12</w:t>
            </w:r>
            <w:r w:rsidR="00D96A5F" w:rsidRPr="00F652F1">
              <w:rPr>
                <w:rFonts w:ascii="Palatino Linotype" w:hAnsi="Palatino Linotype"/>
                <w:noProof/>
                <w:webHidden/>
              </w:rPr>
              <w:fldChar w:fldCharType="end"/>
            </w:r>
          </w:hyperlink>
        </w:p>
        <w:p w14:paraId="2CFAB5AD" w14:textId="77777777" w:rsidR="00D96A5F" w:rsidRPr="00F652F1" w:rsidRDefault="00626646" w:rsidP="00F652F1">
          <w:pPr>
            <w:pStyle w:val="TDC1"/>
            <w:spacing w:line="360" w:lineRule="auto"/>
            <w:rPr>
              <w:rFonts w:ascii="Palatino Linotype" w:hAnsi="Palatino Linotype"/>
              <w:noProof/>
              <w:lang w:val="es-MX" w:eastAsia="es-MX"/>
            </w:rPr>
          </w:pPr>
          <w:hyperlink w:anchor="_Toc21619940" w:history="1">
            <w:r w:rsidR="00D96A5F" w:rsidRPr="00F652F1">
              <w:rPr>
                <w:rStyle w:val="Hipervnculo"/>
                <w:rFonts w:ascii="Palatino Linotype" w:eastAsia="Calibri" w:hAnsi="Palatino Linotype"/>
                <w:b/>
                <w:noProof/>
                <w:lang w:val="es-ES"/>
              </w:rPr>
              <w:t>R E S O L U T I V O S</w:t>
            </w:r>
            <w:r w:rsidR="00D96A5F" w:rsidRPr="00F652F1">
              <w:rPr>
                <w:rFonts w:ascii="Palatino Linotype" w:hAnsi="Palatino Linotype"/>
                <w:noProof/>
                <w:webHidden/>
              </w:rPr>
              <w:tab/>
            </w:r>
            <w:r w:rsidR="00D96A5F" w:rsidRPr="00F652F1">
              <w:rPr>
                <w:rFonts w:ascii="Palatino Linotype" w:hAnsi="Palatino Linotype"/>
                <w:noProof/>
                <w:webHidden/>
              </w:rPr>
              <w:fldChar w:fldCharType="begin"/>
            </w:r>
            <w:r w:rsidR="00D96A5F" w:rsidRPr="00F652F1">
              <w:rPr>
                <w:rFonts w:ascii="Palatino Linotype" w:hAnsi="Palatino Linotype"/>
                <w:noProof/>
                <w:webHidden/>
              </w:rPr>
              <w:instrText xml:space="preserve"> PAGEREF _Toc21619940 \h </w:instrText>
            </w:r>
            <w:r w:rsidR="00D96A5F" w:rsidRPr="00F652F1">
              <w:rPr>
                <w:rFonts w:ascii="Palatino Linotype" w:hAnsi="Palatino Linotype"/>
                <w:noProof/>
                <w:webHidden/>
              </w:rPr>
            </w:r>
            <w:r w:rsidR="00D96A5F" w:rsidRPr="00F652F1">
              <w:rPr>
                <w:rFonts w:ascii="Palatino Linotype" w:hAnsi="Palatino Linotype"/>
                <w:noProof/>
                <w:webHidden/>
              </w:rPr>
              <w:fldChar w:fldCharType="separate"/>
            </w:r>
            <w:r w:rsidR="00A3367F">
              <w:rPr>
                <w:rFonts w:ascii="Palatino Linotype" w:hAnsi="Palatino Linotype"/>
                <w:noProof/>
                <w:webHidden/>
              </w:rPr>
              <w:t>23</w:t>
            </w:r>
            <w:r w:rsidR="00D96A5F" w:rsidRPr="00F652F1">
              <w:rPr>
                <w:rFonts w:ascii="Palatino Linotype" w:hAnsi="Palatino Linotype"/>
                <w:noProof/>
                <w:webHidden/>
              </w:rPr>
              <w:fldChar w:fldCharType="end"/>
            </w:r>
          </w:hyperlink>
        </w:p>
        <w:p w14:paraId="1E9D7E1E" w14:textId="2197994A" w:rsidR="00763298" w:rsidRPr="00F652F1" w:rsidRDefault="00F652F1" w:rsidP="00F652F1">
          <w:pPr>
            <w:tabs>
              <w:tab w:val="left" w:pos="0"/>
            </w:tabs>
            <w:spacing w:line="360" w:lineRule="auto"/>
            <w:ind w:left="426" w:firstLine="14"/>
            <w:rPr>
              <w:rFonts w:ascii="Palatino Linotype" w:hAnsi="Palatino Linotype"/>
              <w:b/>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4FE06966" wp14:editId="4A3E9852">
                    <wp:simplePos x="0" y="0"/>
                    <wp:positionH relativeFrom="column">
                      <wp:posOffset>-136</wp:posOffset>
                    </wp:positionH>
                    <wp:positionV relativeFrom="paragraph">
                      <wp:posOffset>215794</wp:posOffset>
                    </wp:positionV>
                    <wp:extent cx="5529095" cy="4434975"/>
                    <wp:effectExtent l="57150" t="38100" r="71755" b="80010"/>
                    <wp:wrapNone/>
                    <wp:docPr id="3" name="Conector recto 3"/>
                    <wp:cNvGraphicFramePr/>
                    <a:graphic xmlns:a="http://schemas.openxmlformats.org/drawingml/2006/main">
                      <a:graphicData uri="http://schemas.microsoft.com/office/word/2010/wordprocessingShape">
                        <wps:wsp>
                          <wps:cNvCnPr/>
                          <wps:spPr>
                            <a:xfrm flipH="1" flipV="1">
                              <a:off x="0" y="0"/>
                              <a:ext cx="5529095" cy="4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EFE6"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pt" to="435.35pt,3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" strokecolor="#4f81bd [3204]" strokeweight="2pt">
                    <v:shadow on="t" color="black" opacity="24903f" origin=",.5" offset="0,.55556mm"/>
                  </v:line>
                </w:pict>
              </mc:Fallback>
            </mc:AlternateContent>
          </w:r>
          <w:r w:rsidR="00763298" w:rsidRPr="00F652F1">
            <w:rPr>
              <w:rFonts w:ascii="Palatino Linotype" w:hAnsi="Palatino Linotype"/>
              <w:b/>
              <w:bCs/>
            </w:rPr>
            <w:fldChar w:fldCharType="end"/>
          </w:r>
        </w:p>
      </w:sdtContent>
    </w:sdt>
    <w:p w14:paraId="5D2B4F07" w14:textId="77777777" w:rsidR="006A6CFA" w:rsidRPr="00F652F1" w:rsidRDefault="006A6CFA" w:rsidP="00F652F1">
      <w:pPr>
        <w:tabs>
          <w:tab w:val="left" w:pos="0"/>
          <w:tab w:val="left" w:pos="3465"/>
        </w:tabs>
        <w:spacing w:line="360" w:lineRule="auto"/>
        <w:jc w:val="both"/>
        <w:rPr>
          <w:rFonts w:ascii="Palatino Linotype" w:hAnsi="Palatino Linotype"/>
        </w:rPr>
      </w:pPr>
    </w:p>
    <w:p w14:paraId="6183B780" w14:textId="77777777" w:rsidR="006A6CFA" w:rsidRPr="00F652F1" w:rsidRDefault="006A6CFA" w:rsidP="00F652F1">
      <w:pPr>
        <w:tabs>
          <w:tab w:val="left" w:pos="0"/>
          <w:tab w:val="left" w:pos="3465"/>
        </w:tabs>
        <w:spacing w:line="360" w:lineRule="auto"/>
        <w:jc w:val="both"/>
        <w:rPr>
          <w:rFonts w:ascii="Palatino Linotype" w:hAnsi="Palatino Linotype"/>
        </w:rPr>
      </w:pPr>
    </w:p>
    <w:p w14:paraId="1523A24A" w14:textId="77777777" w:rsidR="006A6CFA" w:rsidRPr="00F652F1" w:rsidRDefault="006A6CFA" w:rsidP="00F652F1">
      <w:pPr>
        <w:tabs>
          <w:tab w:val="left" w:pos="0"/>
          <w:tab w:val="left" w:pos="3465"/>
        </w:tabs>
        <w:spacing w:line="360" w:lineRule="auto"/>
        <w:jc w:val="both"/>
        <w:rPr>
          <w:rFonts w:ascii="Palatino Linotype" w:hAnsi="Palatino Linotype"/>
        </w:rPr>
      </w:pPr>
    </w:p>
    <w:p w14:paraId="13159CDE" w14:textId="77777777" w:rsidR="006A6CFA" w:rsidRPr="00F652F1" w:rsidRDefault="006A6CFA" w:rsidP="00F652F1">
      <w:pPr>
        <w:tabs>
          <w:tab w:val="left" w:pos="0"/>
          <w:tab w:val="left" w:pos="3465"/>
        </w:tabs>
        <w:spacing w:line="360" w:lineRule="auto"/>
        <w:jc w:val="both"/>
        <w:rPr>
          <w:rFonts w:ascii="Palatino Linotype" w:hAnsi="Palatino Linotype"/>
        </w:rPr>
      </w:pPr>
    </w:p>
    <w:p w14:paraId="3F2FBC07" w14:textId="77777777" w:rsidR="006A6CFA" w:rsidRPr="00F652F1" w:rsidRDefault="006A6CFA" w:rsidP="00F652F1">
      <w:pPr>
        <w:tabs>
          <w:tab w:val="left" w:pos="0"/>
          <w:tab w:val="left" w:pos="3465"/>
        </w:tabs>
        <w:spacing w:line="360" w:lineRule="auto"/>
        <w:jc w:val="both"/>
        <w:rPr>
          <w:rFonts w:ascii="Palatino Linotype" w:hAnsi="Palatino Linotype"/>
        </w:rPr>
      </w:pPr>
    </w:p>
    <w:p w14:paraId="254D280B" w14:textId="77777777" w:rsidR="006A6CFA" w:rsidRPr="00F652F1" w:rsidRDefault="006A6CFA" w:rsidP="00F652F1">
      <w:pPr>
        <w:tabs>
          <w:tab w:val="left" w:pos="0"/>
          <w:tab w:val="left" w:pos="3465"/>
        </w:tabs>
        <w:spacing w:line="360" w:lineRule="auto"/>
        <w:jc w:val="both"/>
        <w:rPr>
          <w:rFonts w:ascii="Palatino Linotype" w:hAnsi="Palatino Linotype"/>
        </w:rPr>
      </w:pPr>
    </w:p>
    <w:p w14:paraId="1C05FD1F" w14:textId="77777777" w:rsidR="006A6CFA" w:rsidRPr="00F652F1" w:rsidRDefault="006A6CFA" w:rsidP="00F652F1">
      <w:pPr>
        <w:tabs>
          <w:tab w:val="left" w:pos="0"/>
          <w:tab w:val="left" w:pos="3465"/>
        </w:tabs>
        <w:spacing w:line="360" w:lineRule="auto"/>
        <w:jc w:val="both"/>
        <w:rPr>
          <w:rFonts w:ascii="Palatino Linotype" w:hAnsi="Palatino Linotype"/>
        </w:rPr>
      </w:pPr>
    </w:p>
    <w:p w14:paraId="2CCC60E9" w14:textId="77777777" w:rsidR="006A6CFA" w:rsidRPr="00F652F1" w:rsidRDefault="006A6CFA" w:rsidP="00F652F1">
      <w:pPr>
        <w:tabs>
          <w:tab w:val="left" w:pos="0"/>
          <w:tab w:val="left" w:pos="3465"/>
        </w:tabs>
        <w:spacing w:line="360" w:lineRule="auto"/>
        <w:jc w:val="both"/>
        <w:rPr>
          <w:rFonts w:ascii="Palatino Linotype" w:hAnsi="Palatino Linotype"/>
        </w:rPr>
      </w:pPr>
    </w:p>
    <w:p w14:paraId="34E76762" w14:textId="77777777" w:rsidR="00F03AEF" w:rsidRPr="00F652F1" w:rsidRDefault="00F03AEF" w:rsidP="00F652F1">
      <w:pPr>
        <w:tabs>
          <w:tab w:val="left" w:pos="0"/>
          <w:tab w:val="left" w:pos="3465"/>
        </w:tabs>
        <w:spacing w:line="360" w:lineRule="auto"/>
        <w:jc w:val="both"/>
        <w:rPr>
          <w:rFonts w:ascii="Palatino Linotype" w:hAnsi="Palatino Linotype"/>
        </w:rPr>
      </w:pPr>
    </w:p>
    <w:p w14:paraId="2C75F5A4" w14:textId="77777777" w:rsidR="00F03AEF" w:rsidRPr="00F652F1" w:rsidRDefault="00F03AEF" w:rsidP="00F652F1">
      <w:pPr>
        <w:tabs>
          <w:tab w:val="left" w:pos="0"/>
          <w:tab w:val="left" w:pos="3465"/>
        </w:tabs>
        <w:spacing w:line="360" w:lineRule="auto"/>
        <w:jc w:val="both"/>
        <w:rPr>
          <w:rFonts w:ascii="Palatino Linotype" w:hAnsi="Palatino Linotype"/>
        </w:rPr>
      </w:pPr>
    </w:p>
    <w:p w14:paraId="445D62A7" w14:textId="77777777" w:rsidR="00F03AEF" w:rsidRPr="00F652F1" w:rsidRDefault="00F03AEF" w:rsidP="00F652F1">
      <w:pPr>
        <w:tabs>
          <w:tab w:val="left" w:pos="0"/>
          <w:tab w:val="left" w:pos="3465"/>
        </w:tabs>
        <w:spacing w:line="360" w:lineRule="auto"/>
        <w:jc w:val="both"/>
        <w:rPr>
          <w:rFonts w:ascii="Palatino Linotype" w:hAnsi="Palatino Linotype"/>
        </w:rPr>
      </w:pPr>
    </w:p>
    <w:p w14:paraId="73F7F940" w14:textId="1EE65C9A" w:rsidR="00662C69" w:rsidRPr="00F652F1" w:rsidRDefault="009B11D6" w:rsidP="00F652F1">
      <w:pPr>
        <w:tabs>
          <w:tab w:val="left" w:pos="0"/>
          <w:tab w:val="left" w:pos="3465"/>
        </w:tabs>
        <w:spacing w:line="360" w:lineRule="auto"/>
        <w:jc w:val="both"/>
        <w:rPr>
          <w:rFonts w:ascii="Palatino Linotype" w:hAnsi="Palatino Linotype"/>
        </w:rPr>
      </w:pPr>
      <w:r w:rsidRPr="00F652F1">
        <w:rPr>
          <w:rFonts w:ascii="Palatino Linotype" w:hAnsi="Palatino Linotype"/>
        </w:rPr>
        <w:lastRenderedPageBreak/>
        <w:t>R</w:t>
      </w:r>
      <w:r w:rsidR="00662C69" w:rsidRPr="00F652F1">
        <w:rPr>
          <w:rFonts w:ascii="Palatino Linotype" w:hAnsi="Palatino Linotype"/>
        </w:rPr>
        <w:t>esolución del Pleno del Instituto de Transparencia, Acceso a la Información Pública y Protección de Datos Personales del Estado de México y Mun</w:t>
      </w:r>
      <w:r w:rsidR="000D5A1D" w:rsidRPr="00F652F1">
        <w:rPr>
          <w:rFonts w:ascii="Palatino Linotype" w:hAnsi="Palatino Linotype"/>
        </w:rPr>
        <w:t>icipios, con</w:t>
      </w:r>
      <w:r w:rsidR="00662C69" w:rsidRPr="00F652F1">
        <w:rPr>
          <w:rFonts w:ascii="Palatino Linotype" w:hAnsi="Palatino Linotype"/>
        </w:rPr>
        <w:t xml:space="preserve"> </w:t>
      </w:r>
      <w:r w:rsidR="00485DB6" w:rsidRPr="00F652F1">
        <w:rPr>
          <w:rFonts w:ascii="Palatino Linotype" w:hAnsi="Palatino Linotype"/>
        </w:rPr>
        <w:t xml:space="preserve">domicilio </w:t>
      </w:r>
      <w:r w:rsidR="00662C69" w:rsidRPr="00F652F1">
        <w:rPr>
          <w:rFonts w:ascii="Palatino Linotype" w:hAnsi="Palatino Linotype"/>
        </w:rPr>
        <w:t xml:space="preserve">en Metepec, Estado de México; de </w:t>
      </w:r>
      <w:r w:rsidR="000D5A1D" w:rsidRPr="00F652F1">
        <w:rPr>
          <w:rFonts w:ascii="Palatino Linotype" w:hAnsi="Palatino Linotype"/>
        </w:rPr>
        <w:t xml:space="preserve">fecha </w:t>
      </w:r>
      <w:r w:rsidR="00F67A71" w:rsidRPr="00F652F1">
        <w:rPr>
          <w:rFonts w:ascii="Palatino Linotype" w:hAnsi="Palatino Linotype"/>
        </w:rPr>
        <w:t>dieciséis</w:t>
      </w:r>
      <w:r w:rsidR="00B609FF" w:rsidRPr="00F652F1">
        <w:rPr>
          <w:rFonts w:ascii="Palatino Linotype" w:hAnsi="Palatino Linotype"/>
        </w:rPr>
        <w:t xml:space="preserve"> </w:t>
      </w:r>
      <w:r w:rsidR="006B149F" w:rsidRPr="00F652F1">
        <w:rPr>
          <w:rFonts w:ascii="Palatino Linotype" w:hAnsi="Palatino Linotype"/>
        </w:rPr>
        <w:t>(</w:t>
      </w:r>
      <w:r w:rsidR="00F67A71" w:rsidRPr="00F652F1">
        <w:rPr>
          <w:rFonts w:ascii="Palatino Linotype" w:hAnsi="Palatino Linotype"/>
        </w:rPr>
        <w:t>16</w:t>
      </w:r>
      <w:r w:rsidR="00891EA6" w:rsidRPr="00F652F1">
        <w:rPr>
          <w:rFonts w:ascii="Palatino Linotype" w:hAnsi="Palatino Linotype"/>
        </w:rPr>
        <w:t>)</w:t>
      </w:r>
      <w:r w:rsidR="006B149F" w:rsidRPr="00F652F1">
        <w:rPr>
          <w:rFonts w:ascii="Palatino Linotype" w:hAnsi="Palatino Linotype"/>
        </w:rPr>
        <w:t xml:space="preserve"> de </w:t>
      </w:r>
      <w:r w:rsidR="00611A23" w:rsidRPr="00F652F1">
        <w:rPr>
          <w:rFonts w:ascii="Palatino Linotype" w:hAnsi="Palatino Linotype"/>
        </w:rPr>
        <w:t>octubre</w:t>
      </w:r>
      <w:r w:rsidR="009F390B" w:rsidRPr="00F652F1">
        <w:rPr>
          <w:rFonts w:ascii="Palatino Linotype" w:hAnsi="Palatino Linotype"/>
        </w:rPr>
        <w:t xml:space="preserve"> </w:t>
      </w:r>
      <w:r w:rsidR="00B414A7" w:rsidRPr="00F652F1">
        <w:rPr>
          <w:rFonts w:ascii="Palatino Linotype" w:hAnsi="Palatino Linotype"/>
        </w:rPr>
        <w:t>de dos mil diecinueve</w:t>
      </w:r>
      <w:r w:rsidR="00662C69" w:rsidRPr="00F652F1">
        <w:rPr>
          <w:rFonts w:ascii="Palatino Linotype" w:hAnsi="Palatino Linotype"/>
        </w:rPr>
        <w:t>.</w:t>
      </w:r>
    </w:p>
    <w:p w14:paraId="5A51B5EC" w14:textId="77777777" w:rsidR="008A5A73" w:rsidRPr="00F652F1" w:rsidRDefault="008A5A73" w:rsidP="00F652F1">
      <w:pPr>
        <w:tabs>
          <w:tab w:val="left" w:pos="0"/>
          <w:tab w:val="left" w:pos="3465"/>
        </w:tabs>
        <w:spacing w:line="360" w:lineRule="auto"/>
        <w:jc w:val="both"/>
        <w:rPr>
          <w:rFonts w:ascii="Palatino Linotype" w:hAnsi="Palatino Linotype"/>
        </w:rPr>
      </w:pPr>
    </w:p>
    <w:p w14:paraId="02C1324E" w14:textId="7514096C" w:rsidR="00662C69" w:rsidRPr="00F652F1" w:rsidRDefault="00662C69" w:rsidP="00F652F1">
      <w:pPr>
        <w:tabs>
          <w:tab w:val="left" w:pos="0"/>
        </w:tabs>
        <w:spacing w:line="360" w:lineRule="auto"/>
        <w:jc w:val="both"/>
        <w:rPr>
          <w:rFonts w:ascii="Palatino Linotype" w:hAnsi="Palatino Linotype"/>
          <w:b/>
        </w:rPr>
      </w:pPr>
      <w:r w:rsidRPr="00F652F1">
        <w:rPr>
          <w:rFonts w:ascii="Palatino Linotype" w:hAnsi="Palatino Linotype"/>
          <w:b/>
        </w:rPr>
        <w:t>VISTO</w:t>
      </w:r>
      <w:r w:rsidRPr="00F652F1">
        <w:rPr>
          <w:rFonts w:ascii="Palatino Linotype" w:hAnsi="Palatino Linotype"/>
        </w:rPr>
        <w:t xml:space="preserve"> el expediente electrónico for</w:t>
      </w:r>
      <w:r w:rsidR="00D37494" w:rsidRPr="00F652F1">
        <w:rPr>
          <w:rFonts w:ascii="Palatino Linotype" w:hAnsi="Palatino Linotype"/>
        </w:rPr>
        <w:t>mado con motivo del</w:t>
      </w:r>
      <w:r w:rsidRPr="00F652F1">
        <w:rPr>
          <w:rFonts w:ascii="Palatino Linotype" w:hAnsi="Palatino Linotype"/>
        </w:rPr>
        <w:t xml:space="preserve"> recurso de revisión </w:t>
      </w:r>
      <w:r w:rsidR="00F0190C" w:rsidRPr="00F652F1">
        <w:rPr>
          <w:rFonts w:ascii="Palatino Linotype" w:hAnsi="Palatino Linotype"/>
          <w:b/>
          <w:bCs/>
        </w:rPr>
        <w:t>0</w:t>
      </w:r>
      <w:r w:rsidR="00F67A71" w:rsidRPr="00F652F1">
        <w:rPr>
          <w:rFonts w:ascii="Palatino Linotype" w:hAnsi="Palatino Linotype"/>
          <w:b/>
          <w:bCs/>
        </w:rPr>
        <w:t>6703</w:t>
      </w:r>
      <w:r w:rsidR="00AF4269" w:rsidRPr="00F652F1">
        <w:rPr>
          <w:rFonts w:ascii="Palatino Linotype" w:hAnsi="Palatino Linotype"/>
          <w:b/>
          <w:bCs/>
        </w:rPr>
        <w:t>/INFOEM/IP/RR/2019</w:t>
      </w:r>
      <w:r w:rsidR="003E4A5C" w:rsidRPr="00F652F1">
        <w:rPr>
          <w:rFonts w:ascii="Palatino Linotype" w:hAnsi="Palatino Linotype"/>
          <w:b/>
        </w:rPr>
        <w:t xml:space="preserve"> </w:t>
      </w:r>
      <w:r w:rsidR="00611A23" w:rsidRPr="00F652F1">
        <w:rPr>
          <w:rFonts w:ascii="Palatino Linotype" w:hAnsi="Palatino Linotype"/>
        </w:rPr>
        <w:t>promovido</w:t>
      </w:r>
      <w:r w:rsidR="00F67A71" w:rsidRPr="00F652F1">
        <w:rPr>
          <w:rFonts w:ascii="Palatino Linotype" w:hAnsi="Palatino Linotype"/>
        </w:rPr>
        <w:t xml:space="preserve"> </w:t>
      </w:r>
      <w:proofErr w:type="gramStart"/>
      <w:r w:rsidR="00CD60CD" w:rsidRPr="00CD60CD">
        <w:rPr>
          <w:rFonts w:ascii="Palatino Linotype" w:hAnsi="Palatino Linotype"/>
          <w:b/>
          <w:highlight w:val="black"/>
        </w:rPr>
        <w:t>-------</w:t>
      </w:r>
      <w:r w:rsidR="00CD60CD">
        <w:rPr>
          <w:rFonts w:ascii="Palatino Linotype" w:hAnsi="Palatino Linotype"/>
          <w:b/>
          <w:highlight w:val="black"/>
        </w:rPr>
        <w:t>----</w:t>
      </w:r>
      <w:r w:rsidR="00CD60CD" w:rsidRPr="00CD60CD">
        <w:rPr>
          <w:rFonts w:ascii="Palatino Linotype" w:hAnsi="Palatino Linotype"/>
          <w:b/>
          <w:highlight w:val="black"/>
        </w:rPr>
        <w:t>-------</w:t>
      </w:r>
      <w:r w:rsidR="00F67A71" w:rsidRPr="00F652F1">
        <w:rPr>
          <w:rFonts w:ascii="Palatino Linotype" w:hAnsi="Palatino Linotype"/>
        </w:rPr>
        <w:t xml:space="preserve"> </w:t>
      </w:r>
      <w:r w:rsidR="000E2282" w:rsidRPr="00F652F1">
        <w:rPr>
          <w:rFonts w:ascii="Palatino Linotype" w:hAnsi="Palatino Linotype"/>
        </w:rPr>
        <w:t>,</w:t>
      </w:r>
      <w:proofErr w:type="gramEnd"/>
      <w:r w:rsidR="000E2282" w:rsidRPr="00F652F1">
        <w:rPr>
          <w:rFonts w:ascii="Palatino Linotype" w:hAnsi="Palatino Linotype"/>
        </w:rPr>
        <w:t xml:space="preserve"> </w:t>
      </w:r>
      <w:r w:rsidRPr="00F652F1">
        <w:rPr>
          <w:rFonts w:ascii="Palatino Linotype" w:hAnsi="Palatino Linotype" w:cs="Arial"/>
        </w:rPr>
        <w:t xml:space="preserve">en contra </w:t>
      </w:r>
      <w:r w:rsidR="000D5A1D" w:rsidRPr="00F652F1">
        <w:rPr>
          <w:rFonts w:ascii="Palatino Linotype" w:hAnsi="Palatino Linotype" w:cs="Arial"/>
        </w:rPr>
        <w:t xml:space="preserve">de </w:t>
      </w:r>
      <w:r w:rsidR="00843908" w:rsidRPr="00F652F1">
        <w:rPr>
          <w:rFonts w:ascii="Palatino Linotype" w:hAnsi="Palatino Linotype" w:cs="Arial"/>
        </w:rPr>
        <w:t>la respuesta del</w:t>
      </w:r>
      <w:r w:rsidR="00ED007B" w:rsidRPr="00F652F1">
        <w:rPr>
          <w:rFonts w:ascii="Palatino Linotype" w:hAnsi="Palatino Linotype" w:cs="Arial"/>
        </w:rPr>
        <w:t xml:space="preserve"> </w:t>
      </w:r>
      <w:r w:rsidR="00F67A71" w:rsidRPr="00F652F1">
        <w:rPr>
          <w:rFonts w:ascii="Palatino Linotype" w:hAnsi="Palatino Linotype"/>
          <w:b/>
        </w:rPr>
        <w:t xml:space="preserve">Ayuntamiento de </w:t>
      </w:r>
      <w:proofErr w:type="spellStart"/>
      <w:r w:rsidR="00F67A71" w:rsidRPr="00F652F1">
        <w:rPr>
          <w:rFonts w:ascii="Palatino Linotype" w:hAnsi="Palatino Linotype"/>
          <w:b/>
        </w:rPr>
        <w:t>Polotitlán</w:t>
      </w:r>
      <w:proofErr w:type="spellEnd"/>
      <w:r w:rsidR="005965FF" w:rsidRPr="00F652F1">
        <w:rPr>
          <w:rFonts w:ascii="Palatino Linotype" w:hAnsi="Palatino Linotype"/>
          <w:b/>
        </w:rPr>
        <w:t xml:space="preserve"> </w:t>
      </w:r>
      <w:r w:rsidRPr="00F652F1">
        <w:rPr>
          <w:rFonts w:ascii="Palatino Linotype" w:hAnsi="Palatino Linotype"/>
        </w:rPr>
        <w:t>en lo sucesivo el</w:t>
      </w:r>
      <w:r w:rsidRPr="00F652F1">
        <w:rPr>
          <w:rFonts w:ascii="Palatino Linotype" w:hAnsi="Palatino Linotype"/>
          <w:b/>
        </w:rPr>
        <w:t xml:space="preserve"> SUJETO OBLIGADO, </w:t>
      </w:r>
      <w:r w:rsidRPr="00F652F1">
        <w:rPr>
          <w:rFonts w:ascii="Palatino Linotype" w:hAnsi="Palatino Linotype"/>
        </w:rPr>
        <w:t>se procede a dictar la presente resolución, con base en los siguientes:</w:t>
      </w:r>
    </w:p>
    <w:p w14:paraId="0BBCF3EE" w14:textId="77777777" w:rsidR="008A5A73" w:rsidRPr="00F652F1" w:rsidRDefault="008A5A73" w:rsidP="00F652F1">
      <w:pPr>
        <w:tabs>
          <w:tab w:val="left" w:pos="0"/>
        </w:tabs>
        <w:spacing w:line="360" w:lineRule="auto"/>
        <w:jc w:val="both"/>
        <w:rPr>
          <w:rFonts w:ascii="Palatino Linotype" w:hAnsi="Palatino Linotype"/>
        </w:rPr>
      </w:pPr>
    </w:p>
    <w:p w14:paraId="769E1410" w14:textId="5740327F" w:rsidR="00587366" w:rsidRPr="00F652F1" w:rsidRDefault="00662C69" w:rsidP="00F652F1">
      <w:pPr>
        <w:pStyle w:val="Ttulo1"/>
        <w:tabs>
          <w:tab w:val="left" w:pos="0"/>
        </w:tabs>
        <w:spacing w:before="0" w:line="360" w:lineRule="auto"/>
        <w:jc w:val="center"/>
        <w:rPr>
          <w:b/>
          <w:szCs w:val="24"/>
        </w:rPr>
      </w:pPr>
      <w:bookmarkStart w:id="1" w:name="_Toc461555884"/>
      <w:bookmarkStart w:id="2" w:name="_Toc466371847"/>
      <w:bookmarkStart w:id="3" w:name="_Toc21619934"/>
      <w:r w:rsidRPr="00F652F1">
        <w:rPr>
          <w:b/>
          <w:szCs w:val="24"/>
        </w:rPr>
        <w:t>ANTECEDENTES</w:t>
      </w:r>
      <w:bookmarkEnd w:id="1"/>
      <w:bookmarkEnd w:id="2"/>
      <w:bookmarkEnd w:id="3"/>
    </w:p>
    <w:p w14:paraId="468D1AB4" w14:textId="77777777" w:rsidR="008A5A73" w:rsidRPr="00F652F1" w:rsidRDefault="008A5A73" w:rsidP="00F652F1">
      <w:pPr>
        <w:tabs>
          <w:tab w:val="left" w:pos="0"/>
        </w:tabs>
        <w:spacing w:line="360" w:lineRule="auto"/>
        <w:rPr>
          <w:rFonts w:ascii="Palatino Linotype" w:hAnsi="Palatino Linotype"/>
          <w:lang w:eastAsia="en-US"/>
        </w:rPr>
      </w:pPr>
    </w:p>
    <w:p w14:paraId="501A421E" w14:textId="492892F9" w:rsidR="00FA1437" w:rsidRPr="00F652F1" w:rsidRDefault="00D9392E" w:rsidP="00F652F1">
      <w:pPr>
        <w:pStyle w:val="Prrafodelista"/>
        <w:numPr>
          <w:ilvl w:val="0"/>
          <w:numId w:val="1"/>
        </w:numPr>
        <w:tabs>
          <w:tab w:val="left" w:pos="0"/>
        </w:tabs>
        <w:spacing w:line="360" w:lineRule="auto"/>
        <w:ind w:left="0" w:right="49" w:firstLine="0"/>
        <w:jc w:val="both"/>
        <w:rPr>
          <w:rFonts w:ascii="Palatino Linotype" w:hAnsi="Palatino Linotype"/>
        </w:rPr>
      </w:pPr>
      <w:r w:rsidRPr="00F652F1">
        <w:rPr>
          <w:rFonts w:ascii="Palatino Linotype" w:eastAsia="Calibri" w:hAnsi="Palatino Linotype" w:cs="Arial"/>
        </w:rPr>
        <w:t xml:space="preserve">El </w:t>
      </w:r>
      <w:r w:rsidRPr="00F652F1">
        <w:rPr>
          <w:rFonts w:ascii="Palatino Linotype" w:hAnsi="Palatino Linotype"/>
        </w:rPr>
        <w:t>día</w:t>
      </w:r>
      <w:r w:rsidR="00F67A71" w:rsidRPr="00F652F1">
        <w:rPr>
          <w:rFonts w:ascii="Palatino Linotype" w:eastAsia="Calibri" w:hAnsi="Palatino Linotype" w:cs="Arial"/>
        </w:rPr>
        <w:t xml:space="preserve"> veintinueve</w:t>
      </w:r>
      <w:r w:rsidR="0014400B" w:rsidRPr="00F652F1">
        <w:rPr>
          <w:rFonts w:ascii="Palatino Linotype" w:eastAsia="Calibri" w:hAnsi="Palatino Linotype" w:cs="Arial"/>
        </w:rPr>
        <w:t xml:space="preserve"> </w:t>
      </w:r>
      <w:r w:rsidR="003E4A5C" w:rsidRPr="00F652F1">
        <w:rPr>
          <w:rFonts w:ascii="Palatino Linotype" w:hAnsi="Palatino Linotype"/>
        </w:rPr>
        <w:t>(</w:t>
      </w:r>
      <w:r w:rsidR="00F67A71" w:rsidRPr="00F652F1">
        <w:rPr>
          <w:rFonts w:ascii="Palatino Linotype" w:hAnsi="Palatino Linotype"/>
        </w:rPr>
        <w:t>29</w:t>
      </w:r>
      <w:r w:rsidR="000035F6" w:rsidRPr="00F652F1">
        <w:rPr>
          <w:rFonts w:ascii="Palatino Linotype" w:hAnsi="Palatino Linotype"/>
        </w:rPr>
        <w:t>)</w:t>
      </w:r>
      <w:r w:rsidR="00A53AF8" w:rsidRPr="00F652F1">
        <w:rPr>
          <w:rFonts w:ascii="Palatino Linotype" w:hAnsi="Palatino Linotype"/>
        </w:rPr>
        <w:t xml:space="preserve"> de </w:t>
      </w:r>
      <w:r w:rsidR="00611A23" w:rsidRPr="00F652F1">
        <w:rPr>
          <w:rFonts w:ascii="Palatino Linotype" w:hAnsi="Palatino Linotype"/>
        </w:rPr>
        <w:t>jul</w:t>
      </w:r>
      <w:r w:rsidR="00B609FF" w:rsidRPr="00F652F1">
        <w:rPr>
          <w:rFonts w:ascii="Palatino Linotype" w:hAnsi="Palatino Linotype"/>
        </w:rPr>
        <w:t>io</w:t>
      </w:r>
      <w:r w:rsidR="005965FF" w:rsidRPr="00F652F1">
        <w:rPr>
          <w:rFonts w:ascii="Palatino Linotype" w:hAnsi="Palatino Linotype"/>
        </w:rPr>
        <w:t xml:space="preserve"> </w:t>
      </w:r>
      <w:r w:rsidR="00F8587B" w:rsidRPr="00F652F1">
        <w:rPr>
          <w:rFonts w:ascii="Palatino Linotype" w:eastAsia="Calibri" w:hAnsi="Palatino Linotype" w:cs="Arial"/>
        </w:rPr>
        <w:t>de dos mil dieci</w:t>
      </w:r>
      <w:r w:rsidR="00103D24" w:rsidRPr="00F652F1">
        <w:rPr>
          <w:rFonts w:ascii="Palatino Linotype" w:eastAsia="Calibri" w:hAnsi="Palatino Linotype" w:cs="Arial"/>
        </w:rPr>
        <w:t>nueve</w:t>
      </w:r>
      <w:r w:rsidRPr="00F652F1">
        <w:rPr>
          <w:rFonts w:ascii="Palatino Linotype" w:hAnsi="Palatino Linotype"/>
          <w:b/>
        </w:rPr>
        <w:t xml:space="preserve">, </w:t>
      </w:r>
      <w:r w:rsidRPr="00F652F1">
        <w:rPr>
          <w:rFonts w:ascii="Palatino Linotype" w:eastAsia="Calibri" w:hAnsi="Palatino Linotype" w:cs="Arial"/>
        </w:rPr>
        <w:t xml:space="preserve">se presentó ante el </w:t>
      </w:r>
      <w:r w:rsidRPr="00F652F1">
        <w:rPr>
          <w:rFonts w:ascii="Palatino Linotype" w:eastAsia="Calibri" w:hAnsi="Palatino Linotype" w:cs="Arial"/>
          <w:b/>
        </w:rPr>
        <w:t>SUJETO OBLIGADO</w:t>
      </w:r>
      <w:r w:rsidRPr="00F652F1">
        <w:rPr>
          <w:rFonts w:ascii="Palatino Linotype" w:eastAsia="Calibri" w:hAnsi="Palatino Linotype" w:cs="Arial"/>
        </w:rPr>
        <w:t xml:space="preserve"> </w:t>
      </w:r>
      <w:r w:rsidR="00A53AF8" w:rsidRPr="00F652F1">
        <w:rPr>
          <w:rFonts w:ascii="Palatino Linotype" w:eastAsia="Calibri" w:hAnsi="Palatino Linotype" w:cs="Arial"/>
        </w:rPr>
        <w:t xml:space="preserve">vía </w:t>
      </w:r>
      <w:r w:rsidR="00A53AF8" w:rsidRPr="00F652F1">
        <w:rPr>
          <w:rFonts w:ascii="Palatino Linotype" w:eastAsia="Calibri" w:hAnsi="Palatino Linotype" w:cs="Arial"/>
          <w:lang w:val="es-ES"/>
        </w:rPr>
        <w:t>Sistema de Acceso a la Información Mexiquense (</w:t>
      </w:r>
      <w:r w:rsidR="00A53AF8" w:rsidRPr="00F652F1">
        <w:rPr>
          <w:rFonts w:ascii="Palatino Linotype" w:eastAsia="Calibri" w:hAnsi="Palatino Linotype" w:cs="Arial"/>
          <w:b/>
          <w:lang w:val="es-ES"/>
        </w:rPr>
        <w:t>SAIMEX)</w:t>
      </w:r>
      <w:r w:rsidRPr="00F652F1">
        <w:rPr>
          <w:rFonts w:ascii="Palatino Linotype" w:eastAsia="Calibri" w:hAnsi="Palatino Linotype" w:cs="Arial"/>
        </w:rPr>
        <w:t>, la solicitud de información pública registrada con el número</w:t>
      </w:r>
      <w:r w:rsidR="003E4A5C" w:rsidRPr="00F652F1">
        <w:rPr>
          <w:rFonts w:ascii="Palatino Linotype" w:eastAsia="Calibri" w:hAnsi="Palatino Linotype" w:cs="Arial"/>
        </w:rPr>
        <w:t xml:space="preserve"> </w:t>
      </w:r>
      <w:r w:rsidR="00A7308C" w:rsidRPr="00F652F1">
        <w:rPr>
          <w:rFonts w:ascii="Palatino Linotype" w:eastAsia="Times New Roman" w:hAnsi="Palatino Linotype" w:cs="Arial"/>
          <w:b/>
          <w:lang w:val="es-ES"/>
        </w:rPr>
        <w:t>00</w:t>
      </w:r>
      <w:r w:rsidR="00F67A71" w:rsidRPr="00F652F1">
        <w:rPr>
          <w:rFonts w:ascii="Palatino Linotype" w:eastAsia="Times New Roman" w:hAnsi="Palatino Linotype" w:cs="Arial"/>
          <w:b/>
          <w:lang w:val="es-ES"/>
        </w:rPr>
        <w:t>082</w:t>
      </w:r>
      <w:r w:rsidR="00A7308C" w:rsidRPr="00F652F1">
        <w:rPr>
          <w:rFonts w:ascii="Palatino Linotype" w:eastAsia="Times New Roman" w:hAnsi="Palatino Linotype" w:cs="Arial"/>
          <w:b/>
          <w:lang w:val="es-ES"/>
        </w:rPr>
        <w:t>/</w:t>
      </w:r>
      <w:r w:rsidR="00F67A71" w:rsidRPr="00F652F1">
        <w:rPr>
          <w:rFonts w:ascii="Palatino Linotype" w:eastAsia="Times New Roman" w:hAnsi="Palatino Linotype" w:cs="Arial"/>
          <w:b/>
          <w:lang w:val="es-ES"/>
        </w:rPr>
        <w:t>POLOTI</w:t>
      </w:r>
      <w:r w:rsidR="00A7308C" w:rsidRPr="00F652F1">
        <w:rPr>
          <w:rFonts w:ascii="Palatino Linotype" w:eastAsia="Times New Roman" w:hAnsi="Palatino Linotype" w:cs="Arial"/>
          <w:b/>
          <w:lang w:val="es-ES"/>
        </w:rPr>
        <w:t>/IP/201</w:t>
      </w:r>
      <w:r w:rsidR="00103D24" w:rsidRPr="00F652F1">
        <w:rPr>
          <w:rFonts w:ascii="Palatino Linotype" w:eastAsia="Times New Roman" w:hAnsi="Palatino Linotype" w:cs="Arial"/>
          <w:b/>
          <w:lang w:val="es-ES"/>
        </w:rPr>
        <w:t>9</w:t>
      </w:r>
      <w:r w:rsidR="00E17F3A" w:rsidRPr="00F652F1">
        <w:rPr>
          <w:rFonts w:ascii="Palatino Linotype" w:eastAsia="Calibri" w:hAnsi="Palatino Linotype" w:cs="Arial"/>
        </w:rPr>
        <w:t>,</w:t>
      </w:r>
      <w:r w:rsidR="00FB54FB" w:rsidRPr="00F652F1">
        <w:rPr>
          <w:rFonts w:ascii="Palatino Linotype" w:eastAsia="Calibri" w:hAnsi="Palatino Linotype" w:cs="Arial"/>
          <w:b/>
        </w:rPr>
        <w:t xml:space="preserve"> </w:t>
      </w:r>
      <w:r w:rsidRPr="00F652F1">
        <w:rPr>
          <w:rFonts w:ascii="Palatino Linotype" w:eastAsia="Calibri" w:hAnsi="Palatino Linotype" w:cs="Arial"/>
        </w:rPr>
        <w:t>media</w:t>
      </w:r>
      <w:r w:rsidR="00FA1437" w:rsidRPr="00F652F1">
        <w:rPr>
          <w:rFonts w:ascii="Palatino Linotype" w:eastAsia="Calibri" w:hAnsi="Palatino Linotype" w:cs="Arial"/>
        </w:rPr>
        <w:t>nte la cual solicito:</w:t>
      </w:r>
    </w:p>
    <w:p w14:paraId="01AD3FA8" w14:textId="77777777" w:rsidR="00FA1437" w:rsidRPr="00F652F1" w:rsidRDefault="00FA1437" w:rsidP="00F652F1">
      <w:pPr>
        <w:pStyle w:val="Prrafodelista"/>
        <w:tabs>
          <w:tab w:val="left" w:pos="0"/>
        </w:tabs>
        <w:spacing w:line="360" w:lineRule="auto"/>
        <w:ind w:left="0" w:right="49"/>
        <w:jc w:val="both"/>
        <w:rPr>
          <w:rFonts w:ascii="Palatino Linotype" w:hAnsi="Palatino Linotype"/>
        </w:rPr>
      </w:pPr>
    </w:p>
    <w:p w14:paraId="45EF49F8" w14:textId="140BC997" w:rsidR="001C34D6" w:rsidRPr="00F652F1" w:rsidRDefault="001C34D6" w:rsidP="00F652F1">
      <w:pPr>
        <w:pStyle w:val="Prrafodelista"/>
        <w:spacing w:line="360" w:lineRule="auto"/>
        <w:ind w:left="851" w:right="616"/>
        <w:jc w:val="both"/>
        <w:rPr>
          <w:rFonts w:ascii="Palatino Linotype" w:hAnsi="Palatino Linotype"/>
        </w:rPr>
      </w:pPr>
      <w:r w:rsidRPr="00F652F1">
        <w:rPr>
          <w:rFonts w:ascii="Palatino Linotype" w:hAnsi="Palatino Linotype"/>
          <w:i/>
        </w:rPr>
        <w:t>“</w:t>
      </w:r>
      <w:r w:rsidR="00F67A71" w:rsidRPr="00F652F1">
        <w:rPr>
          <w:rFonts w:ascii="Palatino Linotype" w:hAnsi="Palatino Linotype"/>
          <w:i/>
        </w:rPr>
        <w:t xml:space="preserve">Programa operativo anual 2019, así como los indicadores o </w:t>
      </w:r>
      <w:proofErr w:type="spellStart"/>
      <w:r w:rsidR="00F67A71" w:rsidRPr="00F652F1">
        <w:rPr>
          <w:rFonts w:ascii="Palatino Linotype" w:hAnsi="Palatino Linotype"/>
          <w:i/>
        </w:rPr>
        <w:t>Pbrms</w:t>
      </w:r>
      <w:proofErr w:type="spellEnd"/>
      <w:r w:rsidR="00F67A71" w:rsidRPr="00F652F1">
        <w:rPr>
          <w:rFonts w:ascii="Palatino Linotype" w:hAnsi="Palatino Linotype"/>
          <w:i/>
        </w:rPr>
        <w:t xml:space="preserve"> en términos del MANUAL PARA LA PLANEACIÓN, PROGRAMACIÓN Y PRESUPUESTACIÓN MUNICIPAL vigente, correspondientes al año 2019, del primer y segundo trimestre, evidencia de los foros de consulta </w:t>
      </w:r>
      <w:proofErr w:type="spellStart"/>
      <w:r w:rsidR="00F67A71" w:rsidRPr="00F652F1">
        <w:rPr>
          <w:rFonts w:ascii="Palatino Linotype" w:hAnsi="Palatino Linotype"/>
          <w:i/>
        </w:rPr>
        <w:t>publica</w:t>
      </w:r>
      <w:proofErr w:type="spellEnd"/>
      <w:r w:rsidR="00F67A71" w:rsidRPr="00F652F1">
        <w:rPr>
          <w:rFonts w:ascii="Palatino Linotype" w:hAnsi="Palatino Linotype"/>
          <w:i/>
        </w:rPr>
        <w:t xml:space="preserve"> para la </w:t>
      </w:r>
      <w:proofErr w:type="spellStart"/>
      <w:r w:rsidR="00F67A71" w:rsidRPr="00F652F1">
        <w:rPr>
          <w:rFonts w:ascii="Palatino Linotype" w:hAnsi="Palatino Linotype"/>
          <w:i/>
        </w:rPr>
        <w:t>integrancion</w:t>
      </w:r>
      <w:proofErr w:type="spellEnd"/>
      <w:r w:rsidR="00F67A71" w:rsidRPr="00F652F1">
        <w:rPr>
          <w:rFonts w:ascii="Palatino Linotype" w:hAnsi="Palatino Linotype"/>
          <w:i/>
        </w:rPr>
        <w:t xml:space="preserve"> del plan municipal de desarrollo 2019-2021, </w:t>
      </w:r>
      <w:r w:rsidR="00F67A71" w:rsidRPr="00F652F1">
        <w:rPr>
          <w:rFonts w:ascii="Palatino Linotype" w:hAnsi="Palatino Linotype"/>
          <w:i/>
        </w:rPr>
        <w:lastRenderedPageBreak/>
        <w:t xml:space="preserve">nombre del titular de UIPE y personal adscrito a ella </w:t>
      </w:r>
      <w:proofErr w:type="spellStart"/>
      <w:r w:rsidR="00F67A71" w:rsidRPr="00F652F1">
        <w:rPr>
          <w:rFonts w:ascii="Palatino Linotype" w:hAnsi="Palatino Linotype"/>
          <w:i/>
        </w:rPr>
        <w:t>asi</w:t>
      </w:r>
      <w:proofErr w:type="spellEnd"/>
      <w:r w:rsidR="00F67A71" w:rsidRPr="00F652F1">
        <w:rPr>
          <w:rFonts w:ascii="Palatino Linotype" w:hAnsi="Palatino Linotype"/>
          <w:i/>
        </w:rPr>
        <w:t xml:space="preserve"> como el monto de su salario quincenal correspondiente a los meses de enero a junio de 2019, </w:t>
      </w:r>
      <w:proofErr w:type="spellStart"/>
      <w:r w:rsidR="00F67A71" w:rsidRPr="00F652F1">
        <w:rPr>
          <w:rFonts w:ascii="Palatino Linotype" w:hAnsi="Palatino Linotype"/>
          <w:i/>
        </w:rPr>
        <w:t>curriculum</w:t>
      </w:r>
      <w:proofErr w:type="spellEnd"/>
      <w:r w:rsidR="00F67A71" w:rsidRPr="00F652F1">
        <w:rPr>
          <w:rFonts w:ascii="Palatino Linotype" w:hAnsi="Palatino Linotype"/>
          <w:i/>
        </w:rPr>
        <w:t xml:space="preserve"> vitae de los mismos, evidencia de las propuestas presentadas por cada </w:t>
      </w:r>
      <w:proofErr w:type="spellStart"/>
      <w:r w:rsidR="00F67A71" w:rsidRPr="00F652F1">
        <w:rPr>
          <w:rFonts w:ascii="Palatino Linotype" w:hAnsi="Palatino Linotype"/>
          <w:i/>
        </w:rPr>
        <w:t>area</w:t>
      </w:r>
      <w:proofErr w:type="spellEnd"/>
      <w:r w:rsidR="00F67A71" w:rsidRPr="00F652F1">
        <w:rPr>
          <w:rFonts w:ascii="Palatino Linotype" w:hAnsi="Palatino Linotype"/>
          <w:i/>
        </w:rPr>
        <w:t xml:space="preserve"> de la </w:t>
      </w:r>
      <w:proofErr w:type="spellStart"/>
      <w:r w:rsidR="00F67A71" w:rsidRPr="00F652F1">
        <w:rPr>
          <w:rFonts w:ascii="Palatino Linotype" w:hAnsi="Palatino Linotype"/>
          <w:i/>
        </w:rPr>
        <w:t>administrCION</w:t>
      </w:r>
      <w:proofErr w:type="spellEnd"/>
      <w:r w:rsidR="00F67A71" w:rsidRPr="00F652F1">
        <w:rPr>
          <w:rFonts w:ascii="Palatino Linotype" w:hAnsi="Palatino Linotype"/>
          <w:i/>
        </w:rPr>
        <w:t xml:space="preserve"> MUNICIPAL PARA LA INTEGRACIÓN DEL PLAN DE DESARROLLO 2019-2021, control de asistencia de los servidores públicos adscritos a la UIPE y Unidad de Transparencia, si se </w:t>
      </w:r>
      <w:proofErr w:type="spellStart"/>
      <w:r w:rsidR="00F67A71" w:rsidRPr="00F652F1">
        <w:rPr>
          <w:rFonts w:ascii="Palatino Linotype" w:hAnsi="Palatino Linotype"/>
          <w:i/>
        </w:rPr>
        <w:t>pagp</w:t>
      </w:r>
      <w:proofErr w:type="spellEnd"/>
      <w:r w:rsidR="00F67A71" w:rsidRPr="00F652F1">
        <w:rPr>
          <w:rFonts w:ascii="Palatino Linotype" w:hAnsi="Palatino Linotype"/>
          <w:i/>
        </w:rPr>
        <w:t xml:space="preserve"> </w:t>
      </w:r>
      <w:proofErr w:type="spellStart"/>
      <w:r w:rsidR="00F67A71" w:rsidRPr="00F652F1">
        <w:rPr>
          <w:rFonts w:ascii="Palatino Linotype" w:hAnsi="Palatino Linotype"/>
          <w:i/>
        </w:rPr>
        <w:t>algun</w:t>
      </w:r>
      <w:proofErr w:type="spellEnd"/>
      <w:r w:rsidR="00F67A71" w:rsidRPr="00F652F1">
        <w:rPr>
          <w:rFonts w:ascii="Palatino Linotype" w:hAnsi="Palatino Linotype"/>
          <w:i/>
        </w:rPr>
        <w:t xml:space="preserve"> importe o cantidad a </w:t>
      </w:r>
      <w:proofErr w:type="spellStart"/>
      <w:r w:rsidR="00F67A71" w:rsidRPr="00F652F1">
        <w:rPr>
          <w:rFonts w:ascii="Palatino Linotype" w:hAnsi="Palatino Linotype"/>
          <w:i/>
        </w:rPr>
        <w:t>treceros</w:t>
      </w:r>
      <w:proofErr w:type="spellEnd"/>
      <w:r w:rsidR="00F67A71" w:rsidRPr="00F652F1">
        <w:rPr>
          <w:rFonts w:ascii="Palatino Linotype" w:hAnsi="Palatino Linotype"/>
          <w:i/>
        </w:rPr>
        <w:t xml:space="preserve">, </w:t>
      </w:r>
      <w:proofErr w:type="spellStart"/>
      <w:r w:rsidR="00F67A71" w:rsidRPr="00F652F1">
        <w:rPr>
          <w:rFonts w:ascii="Palatino Linotype" w:hAnsi="Palatino Linotype"/>
          <w:i/>
        </w:rPr>
        <w:t>consultoresu</w:t>
      </w:r>
      <w:proofErr w:type="spellEnd"/>
      <w:r w:rsidR="00F67A71" w:rsidRPr="00F652F1">
        <w:rPr>
          <w:rFonts w:ascii="Palatino Linotype" w:hAnsi="Palatino Linotype"/>
          <w:i/>
        </w:rPr>
        <w:t xml:space="preserve"> otros para la elaboración del plan referido</w:t>
      </w:r>
      <w:r w:rsidR="005B4D0E" w:rsidRPr="00F652F1">
        <w:rPr>
          <w:rFonts w:ascii="Palatino Linotype" w:hAnsi="Palatino Linotype"/>
          <w:i/>
        </w:rPr>
        <w:t>.</w:t>
      </w:r>
      <w:r w:rsidR="003E4A5C" w:rsidRPr="00F652F1">
        <w:rPr>
          <w:rFonts w:ascii="Palatino Linotype" w:hAnsi="Palatino Linotype"/>
          <w:i/>
        </w:rPr>
        <w:t>”</w:t>
      </w:r>
      <w:r w:rsidRPr="00F652F1">
        <w:rPr>
          <w:rFonts w:ascii="Palatino Linotype" w:hAnsi="Palatino Linotype"/>
        </w:rPr>
        <w:t xml:space="preserve"> (Sic)</w:t>
      </w:r>
    </w:p>
    <w:p w14:paraId="282765A5" w14:textId="77777777" w:rsidR="00A7308C" w:rsidRPr="00F652F1" w:rsidRDefault="00A7308C" w:rsidP="00F652F1">
      <w:pPr>
        <w:pStyle w:val="Prrafodelista"/>
        <w:tabs>
          <w:tab w:val="left" w:pos="0"/>
        </w:tabs>
        <w:spacing w:line="360" w:lineRule="auto"/>
        <w:ind w:left="567" w:right="616"/>
        <w:jc w:val="both"/>
        <w:rPr>
          <w:rFonts w:ascii="Palatino Linotype" w:hAnsi="Palatino Linotype"/>
        </w:rPr>
      </w:pPr>
    </w:p>
    <w:p w14:paraId="7727518C" w14:textId="678D0797" w:rsidR="00A45546" w:rsidRPr="00F652F1" w:rsidRDefault="00A8769A" w:rsidP="00F652F1">
      <w:pPr>
        <w:pStyle w:val="Prrafodelista"/>
        <w:tabs>
          <w:tab w:val="left" w:pos="0"/>
        </w:tabs>
        <w:spacing w:line="360" w:lineRule="auto"/>
        <w:ind w:left="567"/>
        <w:jc w:val="both"/>
        <w:rPr>
          <w:rFonts w:ascii="Palatino Linotype" w:hAnsi="Palatino Linotype"/>
        </w:rPr>
      </w:pPr>
      <w:r w:rsidRPr="00F652F1">
        <w:rPr>
          <w:rFonts w:ascii="Palatino Linotype" w:eastAsia="Times New Roman" w:hAnsi="Palatino Linotype" w:cs="Arial"/>
        </w:rPr>
        <w:t xml:space="preserve">Señaló </w:t>
      </w:r>
      <w:r w:rsidR="00750A80" w:rsidRPr="00F652F1">
        <w:rPr>
          <w:rFonts w:ascii="Palatino Linotype" w:eastAsia="Times New Roman" w:hAnsi="Palatino Linotype" w:cs="Arial"/>
        </w:rPr>
        <w:t>como modalidad de entrega de información</w:t>
      </w:r>
      <w:r w:rsidR="00750A80" w:rsidRPr="00F652F1">
        <w:rPr>
          <w:rFonts w:ascii="Palatino Linotype" w:eastAsia="Times New Roman" w:hAnsi="Palatino Linotype" w:cs="Arial"/>
          <w:b/>
        </w:rPr>
        <w:t>:</w:t>
      </w:r>
      <w:r w:rsidR="00750A80" w:rsidRPr="00F652F1">
        <w:rPr>
          <w:rFonts w:ascii="Palatino Linotype" w:eastAsia="Times New Roman" w:hAnsi="Palatino Linotype" w:cs="Arial"/>
        </w:rPr>
        <w:t xml:space="preserve"> </w:t>
      </w:r>
      <w:r w:rsidR="007B30F3" w:rsidRPr="00F652F1">
        <w:rPr>
          <w:rFonts w:ascii="Palatino Linotype" w:hAnsi="Palatino Linotype"/>
        </w:rPr>
        <w:t>A través de</w:t>
      </w:r>
      <w:r w:rsidR="00E83035" w:rsidRPr="00F652F1">
        <w:rPr>
          <w:rFonts w:ascii="Palatino Linotype" w:hAnsi="Palatino Linotype"/>
        </w:rPr>
        <w:t>l</w:t>
      </w:r>
      <w:r w:rsidR="00A53AF8" w:rsidRPr="00F652F1">
        <w:rPr>
          <w:rFonts w:ascii="Palatino Linotype" w:hAnsi="Palatino Linotype"/>
          <w:b/>
        </w:rPr>
        <w:t xml:space="preserve"> </w:t>
      </w:r>
      <w:r w:rsidR="00A7308C" w:rsidRPr="00F652F1">
        <w:rPr>
          <w:rFonts w:ascii="Palatino Linotype" w:eastAsia="Times New Roman" w:hAnsi="Palatino Linotype" w:cs="Arial"/>
          <w:b/>
          <w:lang w:val="es-ES"/>
        </w:rPr>
        <w:t>SAIMEX</w:t>
      </w:r>
      <w:r w:rsidR="003E4A5C" w:rsidRPr="00F652F1">
        <w:rPr>
          <w:rFonts w:ascii="Palatino Linotype" w:hAnsi="Palatino Linotype"/>
          <w:b/>
        </w:rPr>
        <w:t>.</w:t>
      </w:r>
    </w:p>
    <w:p w14:paraId="1A010198" w14:textId="77777777" w:rsidR="00E83035" w:rsidRPr="00F652F1" w:rsidRDefault="00E83035" w:rsidP="00F652F1">
      <w:pPr>
        <w:pStyle w:val="Prrafodelista"/>
        <w:tabs>
          <w:tab w:val="left" w:pos="0"/>
        </w:tabs>
        <w:spacing w:line="360" w:lineRule="auto"/>
        <w:jc w:val="both"/>
        <w:rPr>
          <w:rFonts w:ascii="Palatino Linotype" w:hAnsi="Palatino Linotype"/>
        </w:rPr>
      </w:pPr>
    </w:p>
    <w:p w14:paraId="03C0C069" w14:textId="316B6DD1" w:rsidR="00B609FF" w:rsidRPr="00F652F1" w:rsidRDefault="00B609FF" w:rsidP="00F652F1">
      <w:pPr>
        <w:pStyle w:val="Prrafodelista"/>
        <w:numPr>
          <w:ilvl w:val="0"/>
          <w:numId w:val="1"/>
        </w:numPr>
        <w:tabs>
          <w:tab w:val="left" w:pos="0"/>
        </w:tabs>
        <w:spacing w:line="360" w:lineRule="auto"/>
        <w:ind w:left="0" w:right="49" w:firstLine="0"/>
        <w:jc w:val="both"/>
        <w:rPr>
          <w:rFonts w:ascii="Palatino Linotype" w:hAnsi="Palatino Linotype"/>
        </w:rPr>
      </w:pPr>
      <w:r w:rsidRPr="00F652F1">
        <w:rPr>
          <w:rFonts w:ascii="Palatino Linotype" w:hAnsi="Palatino Linotype"/>
        </w:rPr>
        <w:t xml:space="preserve">El </w:t>
      </w:r>
      <w:r w:rsidR="00412139" w:rsidRPr="00F652F1">
        <w:rPr>
          <w:rFonts w:ascii="Palatino Linotype" w:hAnsi="Palatino Linotype"/>
        </w:rPr>
        <w:t>día dieciséis (16</w:t>
      </w:r>
      <w:r w:rsidR="00611A23" w:rsidRPr="00F652F1">
        <w:rPr>
          <w:rFonts w:ascii="Palatino Linotype" w:hAnsi="Palatino Linotype"/>
        </w:rPr>
        <w:t xml:space="preserve">) de agosto </w:t>
      </w:r>
      <w:r w:rsidRPr="00F652F1">
        <w:rPr>
          <w:rFonts w:ascii="Palatino Linotype" w:hAnsi="Palatino Linotype"/>
        </w:rPr>
        <w:t xml:space="preserve">de dos mil diecinueve el </w:t>
      </w:r>
      <w:r w:rsidRPr="00F652F1">
        <w:rPr>
          <w:rFonts w:ascii="Palatino Linotype" w:hAnsi="Palatino Linotype"/>
          <w:b/>
        </w:rPr>
        <w:t xml:space="preserve">SUJETO OBLIGADO </w:t>
      </w:r>
      <w:r w:rsidR="00051359" w:rsidRPr="00F652F1">
        <w:rPr>
          <w:rFonts w:ascii="Palatino Linotype" w:hAnsi="Palatino Linotype"/>
        </w:rPr>
        <w:t>respondió a la solicitud de información en los siguientes términos</w:t>
      </w:r>
      <w:r w:rsidR="0080001D" w:rsidRPr="00F652F1">
        <w:rPr>
          <w:rFonts w:ascii="Palatino Linotype" w:hAnsi="Palatino Linotype"/>
        </w:rPr>
        <w:t xml:space="preserve">: </w:t>
      </w:r>
    </w:p>
    <w:p w14:paraId="3D7B13DD" w14:textId="77777777" w:rsidR="0080001D" w:rsidRPr="00F652F1" w:rsidRDefault="0080001D" w:rsidP="00F652F1">
      <w:pPr>
        <w:pStyle w:val="Prrafodelista"/>
        <w:tabs>
          <w:tab w:val="left" w:pos="0"/>
        </w:tabs>
        <w:spacing w:line="360" w:lineRule="auto"/>
        <w:ind w:left="0" w:right="49"/>
        <w:jc w:val="both"/>
        <w:rPr>
          <w:rFonts w:ascii="Palatino Linotype" w:hAnsi="Palatino Linotype"/>
        </w:rPr>
      </w:pPr>
    </w:p>
    <w:p w14:paraId="65798BF2" w14:textId="7C893090" w:rsidR="0080001D" w:rsidRPr="00F652F1" w:rsidRDefault="00412139" w:rsidP="00F652F1">
      <w:pPr>
        <w:pStyle w:val="Prrafodelista"/>
        <w:tabs>
          <w:tab w:val="left" w:pos="426"/>
        </w:tabs>
        <w:spacing w:line="360" w:lineRule="auto"/>
        <w:ind w:left="851" w:right="616"/>
        <w:jc w:val="both"/>
        <w:rPr>
          <w:rFonts w:ascii="Palatino Linotype" w:hAnsi="Palatino Linotype"/>
          <w:i/>
        </w:rPr>
      </w:pPr>
      <w:r w:rsidRPr="00F652F1">
        <w:rPr>
          <w:rFonts w:ascii="Palatino Linotype" w:hAnsi="Palatino Linotype"/>
          <w:i/>
        </w:rPr>
        <w:t xml:space="preserve"> “Buen día se adjunta respuesta</w:t>
      </w:r>
      <w:r w:rsidR="0080001D" w:rsidRPr="00F652F1">
        <w:rPr>
          <w:rFonts w:ascii="Palatino Linotype" w:hAnsi="Palatino Linotype"/>
          <w:i/>
        </w:rPr>
        <w:t>.”</w:t>
      </w:r>
    </w:p>
    <w:p w14:paraId="155BD323" w14:textId="77777777" w:rsidR="0080001D" w:rsidRPr="00F652F1" w:rsidRDefault="0080001D" w:rsidP="00F652F1">
      <w:pPr>
        <w:pStyle w:val="Prrafodelista"/>
        <w:tabs>
          <w:tab w:val="left" w:pos="426"/>
        </w:tabs>
        <w:spacing w:line="360" w:lineRule="auto"/>
        <w:ind w:left="851" w:right="616"/>
        <w:jc w:val="both"/>
        <w:rPr>
          <w:rFonts w:ascii="Palatino Linotype" w:hAnsi="Palatino Linotype"/>
          <w:i/>
        </w:rPr>
      </w:pPr>
    </w:p>
    <w:p w14:paraId="161BE81E" w14:textId="77777777" w:rsidR="00B42C23" w:rsidRPr="00F652F1" w:rsidRDefault="0080001D" w:rsidP="00F652F1">
      <w:pPr>
        <w:pStyle w:val="Prrafodelista"/>
        <w:tabs>
          <w:tab w:val="left" w:pos="426"/>
        </w:tabs>
        <w:spacing w:line="360" w:lineRule="auto"/>
        <w:ind w:left="851" w:right="49"/>
        <w:jc w:val="both"/>
        <w:rPr>
          <w:rFonts w:ascii="Palatino Linotype" w:hAnsi="Palatino Linotype"/>
        </w:rPr>
      </w:pPr>
      <w:r w:rsidRPr="00F652F1">
        <w:rPr>
          <w:rFonts w:ascii="Palatino Linotype" w:hAnsi="Palatino Linotype"/>
        </w:rPr>
        <w:t>M</w:t>
      </w:r>
      <w:r w:rsidR="00B42C23" w:rsidRPr="00F652F1">
        <w:rPr>
          <w:rFonts w:ascii="Palatino Linotype" w:hAnsi="Palatino Linotype"/>
        </w:rPr>
        <w:t>anifestación a la que adjuntó los</w:t>
      </w:r>
      <w:r w:rsidRPr="00F652F1">
        <w:rPr>
          <w:rFonts w:ascii="Palatino Linotype" w:hAnsi="Palatino Linotype"/>
        </w:rPr>
        <w:t xml:space="preserve"> archivo</w:t>
      </w:r>
      <w:r w:rsidR="00B42C23" w:rsidRPr="00F652F1">
        <w:rPr>
          <w:rFonts w:ascii="Palatino Linotype" w:hAnsi="Palatino Linotype"/>
        </w:rPr>
        <w:t>s</w:t>
      </w:r>
      <w:r w:rsidRPr="00F652F1">
        <w:rPr>
          <w:rFonts w:ascii="Palatino Linotype" w:hAnsi="Palatino Linotype"/>
        </w:rPr>
        <w:t xml:space="preserve"> electrónico</w:t>
      </w:r>
      <w:r w:rsidR="00B42C23" w:rsidRPr="00F652F1">
        <w:rPr>
          <w:rFonts w:ascii="Palatino Linotype" w:hAnsi="Palatino Linotype"/>
        </w:rPr>
        <w:t xml:space="preserve">s identificados </w:t>
      </w:r>
      <w:r w:rsidRPr="00F652F1">
        <w:rPr>
          <w:rFonts w:ascii="Palatino Linotype" w:hAnsi="Palatino Linotype"/>
        </w:rPr>
        <w:t>como</w:t>
      </w:r>
      <w:r w:rsidR="00B42C23" w:rsidRPr="00F652F1">
        <w:rPr>
          <w:rFonts w:ascii="Palatino Linotype" w:hAnsi="Palatino Linotype"/>
        </w:rPr>
        <w:t>:</w:t>
      </w:r>
    </w:p>
    <w:p w14:paraId="50F77FDD" w14:textId="77777777" w:rsidR="00B42C23" w:rsidRPr="00F652F1" w:rsidRDefault="00B42C23" w:rsidP="00F652F1">
      <w:pPr>
        <w:pStyle w:val="Prrafodelista"/>
        <w:tabs>
          <w:tab w:val="left" w:pos="426"/>
        </w:tabs>
        <w:spacing w:line="360" w:lineRule="auto"/>
        <w:ind w:left="851" w:right="49"/>
        <w:jc w:val="both"/>
        <w:rPr>
          <w:rFonts w:ascii="Palatino Linotype" w:hAnsi="Palatino Linotype"/>
        </w:rPr>
      </w:pPr>
    </w:p>
    <w:p w14:paraId="7BCCDF52" w14:textId="0B218A35" w:rsidR="008D4A6E" w:rsidRPr="00F652F1" w:rsidRDefault="00412139" w:rsidP="00F652F1">
      <w:pPr>
        <w:pStyle w:val="Prrafodelista"/>
        <w:numPr>
          <w:ilvl w:val="0"/>
          <w:numId w:val="37"/>
        </w:numPr>
        <w:tabs>
          <w:tab w:val="left" w:pos="426"/>
        </w:tabs>
        <w:spacing w:line="360" w:lineRule="auto"/>
        <w:ind w:right="49"/>
        <w:jc w:val="both"/>
        <w:rPr>
          <w:rFonts w:ascii="Palatino Linotype" w:hAnsi="Palatino Linotype"/>
        </w:rPr>
      </w:pPr>
      <w:r w:rsidRPr="00F652F1">
        <w:rPr>
          <w:rFonts w:ascii="Palatino Linotype" w:hAnsi="Palatino Linotype"/>
          <w:b/>
          <w:i/>
        </w:rPr>
        <w:t>Matriz-pbrm-01e19</w:t>
      </w:r>
      <w:r w:rsidR="00B42C23" w:rsidRPr="00F652F1">
        <w:rPr>
          <w:rFonts w:ascii="Palatino Linotype" w:hAnsi="Palatino Linotype"/>
          <w:b/>
          <w:i/>
        </w:rPr>
        <w:t xml:space="preserve">.pdf: </w:t>
      </w:r>
      <w:r w:rsidR="00626500" w:rsidRPr="00F652F1">
        <w:rPr>
          <w:rFonts w:ascii="Palatino Linotype" w:hAnsi="Palatino Linotype"/>
        </w:rPr>
        <w:t xml:space="preserve">Documento consistente en setenta y dos (72) páginas en el  que se observa que es el Matriz de Indicadores para resultados 2019, por Programa Presupuestario y </w:t>
      </w:r>
      <w:r w:rsidR="00425F4D" w:rsidRPr="00F652F1">
        <w:rPr>
          <w:rFonts w:ascii="Palatino Linotype" w:hAnsi="Palatino Linotype"/>
        </w:rPr>
        <w:t>Dependencia</w:t>
      </w:r>
      <w:r w:rsidR="00626500" w:rsidRPr="00F652F1">
        <w:rPr>
          <w:rFonts w:ascii="Palatino Linotype" w:hAnsi="Palatino Linotype"/>
        </w:rPr>
        <w:t xml:space="preserve"> </w:t>
      </w:r>
      <w:r w:rsidR="00425F4D" w:rsidRPr="00F652F1">
        <w:rPr>
          <w:rFonts w:ascii="Palatino Linotype" w:hAnsi="Palatino Linotype"/>
        </w:rPr>
        <w:t>General.</w:t>
      </w:r>
    </w:p>
    <w:p w14:paraId="7DA03430" w14:textId="0BA10554" w:rsidR="008D4A6E" w:rsidRPr="00F652F1" w:rsidRDefault="00626500" w:rsidP="00F652F1">
      <w:pPr>
        <w:pStyle w:val="Prrafodelista"/>
        <w:numPr>
          <w:ilvl w:val="0"/>
          <w:numId w:val="37"/>
        </w:numPr>
        <w:tabs>
          <w:tab w:val="left" w:pos="426"/>
        </w:tabs>
        <w:spacing w:line="360" w:lineRule="auto"/>
        <w:ind w:right="49"/>
        <w:jc w:val="both"/>
        <w:rPr>
          <w:rFonts w:ascii="Palatino Linotype" w:hAnsi="Palatino Linotype"/>
        </w:rPr>
      </w:pPr>
      <w:r w:rsidRPr="00F652F1">
        <w:rPr>
          <w:rFonts w:ascii="Palatino Linotype" w:hAnsi="Palatino Linotype"/>
          <w:b/>
          <w:i/>
        </w:rPr>
        <w:t>PROGRAMA ANUAL 2019CONSULTADO.pdf:</w:t>
      </w:r>
      <w:r w:rsidRPr="00F652F1">
        <w:rPr>
          <w:rFonts w:ascii="Palatino Linotype" w:hAnsi="Palatino Linotype"/>
        </w:rPr>
        <w:t xml:space="preserve"> </w:t>
      </w:r>
      <w:r w:rsidR="00425F4D" w:rsidRPr="00F652F1">
        <w:rPr>
          <w:rFonts w:ascii="Palatino Linotype" w:hAnsi="Palatino Linotype"/>
        </w:rPr>
        <w:t>Documento de diecinueve (19) fojas que contiene el Programa Anual de Obra del uno de enero (01) al treinta y uno  (31) de diciembre de dos mil diecinueve.</w:t>
      </w:r>
    </w:p>
    <w:p w14:paraId="5677144B" w14:textId="3B94F99E" w:rsidR="00230031" w:rsidRPr="00F652F1" w:rsidRDefault="00626500" w:rsidP="00F652F1">
      <w:pPr>
        <w:pStyle w:val="Prrafodelista"/>
        <w:numPr>
          <w:ilvl w:val="0"/>
          <w:numId w:val="37"/>
        </w:numPr>
        <w:tabs>
          <w:tab w:val="left" w:pos="426"/>
        </w:tabs>
        <w:spacing w:line="360" w:lineRule="auto"/>
        <w:ind w:right="49"/>
        <w:jc w:val="both"/>
        <w:rPr>
          <w:rFonts w:ascii="Palatino Linotype" w:hAnsi="Palatino Linotype"/>
        </w:rPr>
      </w:pPr>
      <w:r w:rsidRPr="00F652F1">
        <w:rPr>
          <w:rFonts w:ascii="Palatino Linotype" w:hAnsi="Palatino Linotype"/>
          <w:b/>
          <w:i/>
        </w:rPr>
        <w:t>uippe</w:t>
      </w:r>
      <w:r w:rsidR="00B42C23" w:rsidRPr="00F652F1">
        <w:rPr>
          <w:rFonts w:ascii="Palatino Linotype" w:hAnsi="Palatino Linotype"/>
          <w:b/>
          <w:i/>
        </w:rPr>
        <w:t xml:space="preserve">.pdf: </w:t>
      </w:r>
      <w:r w:rsidR="00425F4D" w:rsidRPr="00F652F1">
        <w:rPr>
          <w:rFonts w:ascii="Palatino Linotype" w:hAnsi="Palatino Linotype"/>
        </w:rPr>
        <w:t>Oficio número ADMON4N085/2019, de fecha catorce (14) de agosto de dos mil diecinueve, suscrito y signado por la Directora de Administración</w:t>
      </w:r>
      <w:r w:rsidR="00E130C5" w:rsidRPr="00F652F1">
        <w:rPr>
          <w:rFonts w:ascii="Palatino Linotype" w:hAnsi="Palatino Linotype"/>
        </w:rPr>
        <w:t xml:space="preserve">, el </w:t>
      </w:r>
      <w:proofErr w:type="spellStart"/>
      <w:r w:rsidR="00E130C5" w:rsidRPr="00F652F1">
        <w:rPr>
          <w:rFonts w:ascii="Palatino Linotype" w:hAnsi="Palatino Linotype"/>
        </w:rPr>
        <w:t>curriculum</w:t>
      </w:r>
      <w:proofErr w:type="spellEnd"/>
      <w:r w:rsidR="00E130C5" w:rsidRPr="00F652F1">
        <w:rPr>
          <w:rFonts w:ascii="Palatino Linotype" w:hAnsi="Palatino Linotype"/>
        </w:rPr>
        <w:t xml:space="preserve"> de la Titular de la Unidad de Planeación, el oficio número TES/288/2019</w:t>
      </w:r>
      <w:r w:rsidR="00E91253" w:rsidRPr="00F652F1">
        <w:rPr>
          <w:rFonts w:ascii="Palatino Linotype" w:hAnsi="Palatino Linotype"/>
        </w:rPr>
        <w:t xml:space="preserve"> de fecha catorce (14) de agosto de dos mil diecinueve, oficio número DUP/037/2019, suscrito y firmado por el Titular de la Dirección de la Unidad de Planeación.</w:t>
      </w:r>
    </w:p>
    <w:p w14:paraId="35A7E680" w14:textId="7BBA38CC" w:rsidR="00E91253" w:rsidRPr="00F652F1" w:rsidRDefault="001736BE" w:rsidP="00F652F1">
      <w:pPr>
        <w:pStyle w:val="Prrafodelista"/>
        <w:tabs>
          <w:tab w:val="left" w:pos="426"/>
        </w:tabs>
        <w:spacing w:line="360" w:lineRule="auto"/>
        <w:ind w:right="49"/>
        <w:jc w:val="both"/>
        <w:rPr>
          <w:rFonts w:ascii="Palatino Linotype" w:hAnsi="Palatino Linotype"/>
        </w:rPr>
      </w:pPr>
      <w:r w:rsidRPr="00F652F1">
        <w:rPr>
          <w:rFonts w:ascii="Palatino Linotype" w:hAnsi="Palatino Linotype"/>
        </w:rPr>
        <w:t>Cinco (05) o</w:t>
      </w:r>
      <w:r w:rsidR="00E91253" w:rsidRPr="00F652F1">
        <w:rPr>
          <w:rFonts w:ascii="Palatino Linotype" w:hAnsi="Palatino Linotype"/>
        </w:rPr>
        <w:t>ficios de</w:t>
      </w:r>
      <w:r w:rsidRPr="00F652F1">
        <w:rPr>
          <w:rFonts w:ascii="Palatino Linotype" w:hAnsi="Palatino Linotype"/>
        </w:rPr>
        <w:t>l Titular de la Unidad</w:t>
      </w:r>
      <w:r w:rsidR="00F04440" w:rsidRPr="00F652F1">
        <w:rPr>
          <w:rFonts w:ascii="Palatino Linotype" w:hAnsi="Palatino Linotype"/>
        </w:rPr>
        <w:t xml:space="preserve"> de Planeación</w:t>
      </w:r>
      <w:r w:rsidRPr="00F652F1">
        <w:rPr>
          <w:rFonts w:ascii="Palatino Linotype" w:hAnsi="Palatino Linotype"/>
        </w:rPr>
        <w:t xml:space="preserve"> </w:t>
      </w:r>
      <w:r w:rsidR="00E91253" w:rsidRPr="00F652F1">
        <w:rPr>
          <w:rFonts w:ascii="Palatino Linotype" w:hAnsi="Palatino Linotype"/>
        </w:rPr>
        <w:t>para la aportación del Foro de Consulta Ciudadana para la elaboración del Plan de Desarrollo Municipal dos mil diecinueve</w:t>
      </w:r>
      <w:r w:rsidR="00BB107D" w:rsidRPr="00F652F1">
        <w:rPr>
          <w:rFonts w:ascii="Palatino Linotype" w:hAnsi="Palatino Linotype"/>
        </w:rPr>
        <w:t>,</w:t>
      </w:r>
      <w:r w:rsidRPr="00F652F1">
        <w:rPr>
          <w:rFonts w:ascii="Palatino Linotype" w:hAnsi="Palatino Linotype"/>
        </w:rPr>
        <w:t xml:space="preserve"> con los temas “Vivienda Digna”, “Protección al Medio Ambiente”, “Infraestructura Pública y Modernización de los Servicios Comunales “, “Desarrollo Económico”, “Manejo Sustentable y Distribuci</w:t>
      </w:r>
      <w:r w:rsidR="009B13E4" w:rsidRPr="00F652F1">
        <w:rPr>
          <w:rFonts w:ascii="Palatino Linotype" w:hAnsi="Palatino Linotype"/>
        </w:rPr>
        <w:t>ón del Agua”.</w:t>
      </w:r>
    </w:p>
    <w:p w14:paraId="112044B1" w14:textId="538598B4" w:rsidR="0099308F" w:rsidRPr="00F652F1" w:rsidRDefault="009B13E4" w:rsidP="00F652F1">
      <w:pPr>
        <w:pStyle w:val="Prrafodelista"/>
        <w:tabs>
          <w:tab w:val="left" w:pos="426"/>
        </w:tabs>
        <w:spacing w:line="360" w:lineRule="auto"/>
        <w:ind w:right="49"/>
        <w:jc w:val="both"/>
        <w:rPr>
          <w:rFonts w:ascii="Palatino Linotype" w:hAnsi="Palatino Linotype"/>
        </w:rPr>
      </w:pPr>
      <w:r w:rsidRPr="00F652F1">
        <w:rPr>
          <w:rFonts w:ascii="Palatino Linotype" w:hAnsi="Palatino Linotype"/>
        </w:rPr>
        <w:t xml:space="preserve">Respecto a las evidencias del Foro de Consulta Ciudadana dos mil diecinueve, un oficio número DUP/017/2019, con el carácter de invitación dirigido al Presidente Municipal de </w:t>
      </w:r>
      <w:proofErr w:type="spellStart"/>
      <w:r w:rsidRPr="00F652F1">
        <w:rPr>
          <w:rFonts w:ascii="Palatino Linotype" w:hAnsi="Palatino Linotype"/>
        </w:rPr>
        <w:t>Polotitlán</w:t>
      </w:r>
      <w:proofErr w:type="spellEnd"/>
      <w:r w:rsidRPr="00F652F1">
        <w:rPr>
          <w:rFonts w:ascii="Palatino Linotype" w:hAnsi="Palatino Linotype"/>
        </w:rPr>
        <w:t xml:space="preserve">, de fecha quince (15) de marzo de dos mil diecinueve, en el que manifestó: </w:t>
      </w:r>
      <w:r w:rsidRPr="00F652F1">
        <w:rPr>
          <w:rFonts w:ascii="Palatino Linotype" w:hAnsi="Palatino Linotype"/>
          <w:i/>
        </w:rPr>
        <w:t xml:space="preserve">“una cordial invitación a formar parte del presídium, para el desarrollo del </w:t>
      </w:r>
      <w:r w:rsidRPr="00F652F1">
        <w:rPr>
          <w:rFonts w:ascii="Palatino Linotype" w:hAnsi="Palatino Linotype"/>
          <w:b/>
          <w:i/>
        </w:rPr>
        <w:t>Foro Municipal de Consulta Ciudadana</w:t>
      </w:r>
      <w:proofErr w:type="gramStart"/>
      <w:r w:rsidRPr="00F652F1">
        <w:rPr>
          <w:rFonts w:ascii="Palatino Linotype" w:hAnsi="Palatino Linotype"/>
          <w:i/>
        </w:rPr>
        <w:t xml:space="preserve">, </w:t>
      </w:r>
      <w:r w:rsidR="000974FB" w:rsidRPr="00F652F1">
        <w:rPr>
          <w:rFonts w:ascii="Palatino Linotype" w:hAnsi="Palatino Linotype"/>
          <w:i/>
        </w:rPr>
        <w:t xml:space="preserve"> </w:t>
      </w:r>
      <w:r w:rsidRPr="00F652F1">
        <w:rPr>
          <w:rFonts w:ascii="Palatino Linotype" w:hAnsi="Palatino Linotype"/>
          <w:i/>
        </w:rPr>
        <w:t>….</w:t>
      </w:r>
      <w:proofErr w:type="gramEnd"/>
      <w:r w:rsidRPr="00F652F1">
        <w:rPr>
          <w:rFonts w:ascii="Palatino Linotype" w:hAnsi="Palatino Linotype"/>
          <w:i/>
        </w:rPr>
        <w:t xml:space="preserve"> El cual se llevará a cabo el día diecinueve de marzo del año en curso, a las 10 horas en el auditorio José Polo </w:t>
      </w:r>
      <w:proofErr w:type="spellStart"/>
      <w:r w:rsidRPr="00F652F1">
        <w:rPr>
          <w:rFonts w:ascii="Palatino Linotype" w:hAnsi="Palatino Linotype"/>
          <w:i/>
        </w:rPr>
        <w:t>Legorreta</w:t>
      </w:r>
      <w:proofErr w:type="spellEnd"/>
      <w:r w:rsidRPr="00F652F1">
        <w:rPr>
          <w:rFonts w:ascii="Palatino Linotype" w:hAnsi="Palatino Linotype"/>
          <w:i/>
        </w:rPr>
        <w:t xml:space="preserve">, ubicado en el portal Hidalgo número 7, Colonia  Centro, </w:t>
      </w:r>
      <w:proofErr w:type="spellStart"/>
      <w:r w:rsidRPr="00F652F1">
        <w:rPr>
          <w:rFonts w:ascii="Palatino Linotype" w:hAnsi="Palatino Linotype"/>
          <w:i/>
        </w:rPr>
        <w:t>Polotitlan</w:t>
      </w:r>
      <w:proofErr w:type="spellEnd"/>
      <w:r w:rsidRPr="00F652F1">
        <w:rPr>
          <w:rFonts w:ascii="Palatino Linotype" w:hAnsi="Palatino Linotype"/>
          <w:i/>
        </w:rPr>
        <w:t>, Estado de México</w:t>
      </w:r>
      <w:r w:rsidR="000974FB" w:rsidRPr="00F652F1">
        <w:rPr>
          <w:rFonts w:ascii="Palatino Linotype" w:hAnsi="Palatino Linotype"/>
          <w:i/>
        </w:rPr>
        <w:t xml:space="preserve">. </w:t>
      </w:r>
      <w:r w:rsidR="000974FB" w:rsidRPr="00F652F1">
        <w:rPr>
          <w:rFonts w:ascii="Palatino Linotype" w:hAnsi="Palatino Linotype"/>
        </w:rPr>
        <w:t>El Sujeto Obligado adjuntó una imagen de un cartel donde promueve el Foro de Consulta Ciudadana.</w:t>
      </w:r>
    </w:p>
    <w:p w14:paraId="1DF80408" w14:textId="77777777" w:rsidR="0099308F" w:rsidRPr="00F652F1" w:rsidRDefault="0099308F" w:rsidP="00F652F1">
      <w:pPr>
        <w:pStyle w:val="Prrafodelista"/>
        <w:tabs>
          <w:tab w:val="left" w:pos="0"/>
        </w:tabs>
        <w:spacing w:line="360" w:lineRule="auto"/>
        <w:ind w:left="780" w:right="49"/>
        <w:jc w:val="both"/>
        <w:rPr>
          <w:rFonts w:ascii="Palatino Linotype" w:hAnsi="Palatino Linotype"/>
          <w:b/>
          <w:i/>
        </w:rPr>
      </w:pPr>
    </w:p>
    <w:p w14:paraId="1BDB340C" w14:textId="2E720A35" w:rsidR="00D870F1" w:rsidRPr="00F652F1" w:rsidRDefault="00585F00" w:rsidP="00F652F1">
      <w:pPr>
        <w:pStyle w:val="Prrafodelista"/>
        <w:numPr>
          <w:ilvl w:val="0"/>
          <w:numId w:val="1"/>
        </w:numPr>
        <w:tabs>
          <w:tab w:val="left" w:pos="0"/>
        </w:tabs>
        <w:spacing w:line="360" w:lineRule="auto"/>
        <w:ind w:left="0" w:right="49" w:firstLine="0"/>
        <w:jc w:val="both"/>
        <w:rPr>
          <w:rFonts w:ascii="Palatino Linotype" w:hAnsi="Palatino Linotype"/>
        </w:rPr>
      </w:pPr>
      <w:r w:rsidRPr="00F652F1">
        <w:rPr>
          <w:rFonts w:ascii="Palatino Linotype" w:eastAsia="Times New Roman" w:hAnsi="Palatino Linotype" w:cs="Arial"/>
        </w:rPr>
        <w:t>E</w:t>
      </w:r>
      <w:r w:rsidR="002A63B8" w:rsidRPr="00F652F1">
        <w:rPr>
          <w:rFonts w:ascii="Palatino Linotype" w:eastAsia="Times New Roman" w:hAnsi="Palatino Linotype" w:cs="Arial"/>
        </w:rPr>
        <w:t xml:space="preserve">l día </w:t>
      </w:r>
      <w:r w:rsidR="000974FB" w:rsidRPr="00F652F1">
        <w:rPr>
          <w:rFonts w:ascii="Palatino Linotype" w:eastAsia="Times New Roman" w:hAnsi="Palatino Linotype" w:cs="Arial"/>
        </w:rPr>
        <w:t>veinte</w:t>
      </w:r>
      <w:r w:rsidR="00DD03B7" w:rsidRPr="00F652F1">
        <w:rPr>
          <w:rFonts w:ascii="Palatino Linotype" w:eastAsia="Times New Roman" w:hAnsi="Palatino Linotype" w:cs="Arial"/>
        </w:rPr>
        <w:t xml:space="preserve"> </w:t>
      </w:r>
      <w:r w:rsidR="003E4A5C" w:rsidRPr="00F652F1">
        <w:rPr>
          <w:rFonts w:ascii="Palatino Linotype" w:eastAsia="Times New Roman" w:hAnsi="Palatino Linotype" w:cs="Arial"/>
        </w:rPr>
        <w:t>(</w:t>
      </w:r>
      <w:r w:rsidR="000974FB" w:rsidRPr="00F652F1">
        <w:rPr>
          <w:rFonts w:ascii="Palatino Linotype" w:eastAsia="Times New Roman" w:hAnsi="Palatino Linotype" w:cs="Arial"/>
        </w:rPr>
        <w:t>20</w:t>
      </w:r>
      <w:r w:rsidR="00BF2C41" w:rsidRPr="00F652F1">
        <w:rPr>
          <w:rFonts w:ascii="Palatino Linotype" w:eastAsia="Times New Roman" w:hAnsi="Palatino Linotype" w:cs="Arial"/>
        </w:rPr>
        <w:t xml:space="preserve">) de </w:t>
      </w:r>
      <w:r w:rsidR="00051359" w:rsidRPr="00F652F1">
        <w:rPr>
          <w:rFonts w:ascii="Palatino Linotype" w:eastAsia="Times New Roman" w:hAnsi="Palatino Linotype" w:cs="Arial"/>
        </w:rPr>
        <w:t xml:space="preserve">agosto </w:t>
      </w:r>
      <w:r w:rsidR="00AA09C3" w:rsidRPr="00F652F1">
        <w:rPr>
          <w:rFonts w:ascii="Palatino Linotype" w:eastAsia="Times New Roman" w:hAnsi="Palatino Linotype" w:cs="Arial"/>
        </w:rPr>
        <w:t>de dos mil diecinueve</w:t>
      </w:r>
      <w:r w:rsidR="00051359" w:rsidRPr="00F652F1">
        <w:rPr>
          <w:rFonts w:ascii="Palatino Linotype" w:eastAsia="Times New Roman" w:hAnsi="Palatino Linotype" w:cs="Arial"/>
        </w:rPr>
        <w:t xml:space="preserve">, </w:t>
      </w:r>
      <w:r w:rsidR="00FA3B14" w:rsidRPr="00F652F1">
        <w:rPr>
          <w:rFonts w:ascii="Palatino Linotype" w:eastAsia="Times New Roman" w:hAnsi="Palatino Linotype" w:cs="Arial"/>
        </w:rPr>
        <w:t xml:space="preserve"> el</w:t>
      </w:r>
      <w:r w:rsidR="007E4E68" w:rsidRPr="00F652F1">
        <w:rPr>
          <w:rFonts w:ascii="Palatino Linotype" w:hAnsi="Palatino Linotype" w:cs="Arial"/>
        </w:rPr>
        <w:t xml:space="preserve"> particular</w:t>
      </w:r>
      <w:r w:rsidRPr="00F652F1">
        <w:rPr>
          <w:rFonts w:ascii="Palatino Linotype" w:eastAsia="Times New Roman" w:hAnsi="Palatino Linotype" w:cs="Arial"/>
        </w:rPr>
        <w:t xml:space="preserve"> interpuso el recu</w:t>
      </w:r>
      <w:r w:rsidR="00051359" w:rsidRPr="00F652F1">
        <w:rPr>
          <w:rFonts w:ascii="Palatino Linotype" w:eastAsia="Times New Roman" w:hAnsi="Palatino Linotype" w:cs="Arial"/>
        </w:rPr>
        <w:t>rso de revisión, en contra de la</w:t>
      </w:r>
      <w:r w:rsidRPr="00F652F1">
        <w:rPr>
          <w:rFonts w:ascii="Palatino Linotype" w:eastAsia="Times New Roman" w:hAnsi="Palatino Linotype" w:cs="Arial"/>
        </w:rPr>
        <w:t xml:space="preserve"> respuesta</w:t>
      </w:r>
      <w:r w:rsidR="005965FF" w:rsidRPr="00F652F1">
        <w:rPr>
          <w:rFonts w:ascii="Palatino Linotype" w:eastAsia="Times New Roman" w:hAnsi="Palatino Linotype" w:cs="Arial"/>
        </w:rPr>
        <w:t xml:space="preserve"> a la solicitud de información</w:t>
      </w:r>
      <w:r w:rsidRPr="00F652F1">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F652F1" w:rsidRDefault="00FA3B14" w:rsidP="00F652F1">
      <w:pPr>
        <w:pStyle w:val="Prrafodelista"/>
        <w:tabs>
          <w:tab w:val="left" w:pos="0"/>
        </w:tabs>
        <w:spacing w:line="360" w:lineRule="auto"/>
        <w:ind w:left="284" w:right="34"/>
        <w:jc w:val="both"/>
        <w:rPr>
          <w:rFonts w:ascii="Palatino Linotype" w:hAnsi="Palatino Linotype"/>
        </w:rPr>
      </w:pPr>
    </w:p>
    <w:p w14:paraId="5654E5A5" w14:textId="604941CD" w:rsidR="00C208DE" w:rsidRPr="00F652F1" w:rsidRDefault="00585F00" w:rsidP="00F652F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F652F1">
        <w:rPr>
          <w:rFonts w:ascii="Palatino Linotype" w:eastAsia="Calibri" w:hAnsi="Palatino Linotype" w:cs="Arial"/>
          <w:b/>
        </w:rPr>
        <w:t>Acto impugnado</w:t>
      </w:r>
      <w:bookmarkEnd w:id="4"/>
      <w:r w:rsidR="00F95F7E" w:rsidRPr="00F652F1">
        <w:rPr>
          <w:rFonts w:ascii="Palatino Linotype" w:eastAsia="Calibri" w:hAnsi="Palatino Linotype" w:cs="Arial"/>
        </w:rPr>
        <w:t>:</w:t>
      </w:r>
      <w:bookmarkEnd w:id="18"/>
      <w:r w:rsidR="00F95F7E" w:rsidRPr="00F652F1">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F652F1">
        <w:rPr>
          <w:rFonts w:ascii="Palatino Linotype" w:eastAsia="Calibri" w:hAnsi="Palatino Linotype" w:cs="Arial"/>
        </w:rPr>
        <w:t>“</w:t>
      </w:r>
      <w:r w:rsidR="00311B01" w:rsidRPr="00F652F1">
        <w:rPr>
          <w:rFonts w:ascii="Palatino Linotype" w:eastAsia="Calibri" w:hAnsi="Palatino Linotype" w:cs="Arial"/>
          <w:i/>
        </w:rPr>
        <w:t>Respuesta parcial de la Unidad de Transparencia</w:t>
      </w:r>
      <w:r w:rsidR="00051359" w:rsidRPr="00F652F1">
        <w:rPr>
          <w:rFonts w:ascii="Palatino Linotype" w:eastAsia="Calibri" w:hAnsi="Palatino Linotype" w:cs="Arial"/>
          <w:i/>
        </w:rPr>
        <w:t>.</w:t>
      </w:r>
      <w:r w:rsidR="003E4A5C" w:rsidRPr="00F652F1">
        <w:rPr>
          <w:rFonts w:ascii="Palatino Linotype" w:eastAsia="Calibri" w:hAnsi="Palatino Linotype" w:cs="Arial"/>
          <w:i/>
        </w:rPr>
        <w:t>” (Sic)</w:t>
      </w:r>
    </w:p>
    <w:p w14:paraId="63B20642" w14:textId="4EF5E8C8" w:rsidR="006C0831" w:rsidRPr="00F652F1" w:rsidRDefault="006C0831" w:rsidP="00F652F1">
      <w:pPr>
        <w:pStyle w:val="Prrafodelista"/>
        <w:tabs>
          <w:tab w:val="left" w:pos="0"/>
        </w:tabs>
        <w:spacing w:line="360" w:lineRule="auto"/>
        <w:ind w:left="927" w:right="616"/>
        <w:jc w:val="both"/>
        <w:rPr>
          <w:rFonts w:ascii="Palatino Linotype" w:eastAsia="Calibri" w:hAnsi="Palatino Linotype" w:cs="Arial"/>
        </w:rPr>
      </w:pPr>
    </w:p>
    <w:p w14:paraId="26320EC9" w14:textId="70628E5C" w:rsidR="003E4A5C" w:rsidRPr="00F652F1" w:rsidRDefault="00585F00" w:rsidP="00F652F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F652F1">
        <w:rPr>
          <w:rFonts w:ascii="Palatino Linotype" w:eastAsia="Calibri" w:hAnsi="Palatino Linotype" w:cs="Arial"/>
          <w:b/>
        </w:rPr>
        <w:t>Razones o Motivos de inconformidad</w:t>
      </w:r>
      <w:r w:rsidRPr="00F652F1">
        <w:rPr>
          <w:rFonts w:ascii="Palatino Linotype" w:eastAsia="Calibri" w:hAnsi="Palatino Linotype" w:cs="Arial"/>
        </w:rPr>
        <w:t>:</w:t>
      </w:r>
      <w:bookmarkEnd w:id="19"/>
      <w:bookmarkEnd w:id="33"/>
      <w:r w:rsidRPr="00F652F1">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F652F1">
        <w:rPr>
          <w:rFonts w:ascii="Palatino Linotype" w:eastAsia="Calibri" w:hAnsi="Palatino Linotype" w:cs="Arial"/>
          <w:i/>
        </w:rPr>
        <w:t>“</w:t>
      </w:r>
      <w:r w:rsidR="00311B01" w:rsidRPr="00F652F1">
        <w:rPr>
          <w:rFonts w:ascii="Palatino Linotype" w:eastAsia="Calibri" w:hAnsi="Palatino Linotype" w:cs="Arial"/>
          <w:i/>
        </w:rPr>
        <w:t xml:space="preserve">No se </w:t>
      </w:r>
      <w:proofErr w:type="spellStart"/>
      <w:r w:rsidR="00311B01" w:rsidRPr="00F652F1">
        <w:rPr>
          <w:rFonts w:ascii="Palatino Linotype" w:eastAsia="Calibri" w:hAnsi="Palatino Linotype" w:cs="Arial"/>
          <w:i/>
        </w:rPr>
        <w:t>entrego</w:t>
      </w:r>
      <w:proofErr w:type="spellEnd"/>
      <w:r w:rsidR="00311B01" w:rsidRPr="00F652F1">
        <w:rPr>
          <w:rFonts w:ascii="Palatino Linotype" w:eastAsia="Calibri" w:hAnsi="Palatino Linotype" w:cs="Arial"/>
          <w:i/>
        </w:rPr>
        <w:t xml:space="preserve"> la información solicitada, ya que solicite "Programa Anual de Obras 2019,Informe Mensual de Reparación y Mantenimientos, Informe Mensual de Apoyos, Reporte de Avance Mensual del Ramo 33, como lo indican los LINEAMIENTOS PARA LA ENTREGA DEL NFORME MENSUAL MUNICIPAL 2019" y me entregaron un listado de obras que no reúne los requisitos como documento oficial</w:t>
      </w:r>
      <w:proofErr w:type="gramStart"/>
      <w:r w:rsidR="00311B01" w:rsidRPr="00F652F1">
        <w:rPr>
          <w:rFonts w:ascii="Palatino Linotype" w:eastAsia="Calibri" w:hAnsi="Palatino Linotype" w:cs="Arial"/>
          <w:i/>
        </w:rPr>
        <w:t>.</w:t>
      </w:r>
      <w:r w:rsidR="0098198D" w:rsidRPr="00F652F1">
        <w:rPr>
          <w:rFonts w:ascii="Palatino Linotype" w:eastAsia="Calibri" w:hAnsi="Palatino Linotype" w:cs="Arial"/>
          <w:i/>
        </w:rPr>
        <w:t>.</w:t>
      </w:r>
      <w:r w:rsidR="005965FF" w:rsidRPr="00F652F1">
        <w:rPr>
          <w:rFonts w:ascii="Palatino Linotype" w:eastAsia="Calibri" w:hAnsi="Palatino Linotype" w:cs="Arial"/>
          <w:i/>
        </w:rPr>
        <w:t>”</w:t>
      </w:r>
      <w:proofErr w:type="gramEnd"/>
      <w:r w:rsidR="005965FF" w:rsidRPr="00F652F1">
        <w:rPr>
          <w:rFonts w:ascii="Palatino Linotype" w:eastAsia="Calibri" w:hAnsi="Palatino Linotype" w:cs="Arial"/>
          <w:i/>
        </w:rPr>
        <w:t xml:space="preserve"> </w:t>
      </w:r>
      <w:r w:rsidR="003E4A5C" w:rsidRPr="00F652F1">
        <w:rPr>
          <w:rFonts w:ascii="Palatino Linotype" w:eastAsia="Calibri" w:hAnsi="Palatino Linotype" w:cs="Arial"/>
          <w:i/>
        </w:rPr>
        <w:t>(Sic)</w:t>
      </w:r>
    </w:p>
    <w:p w14:paraId="7AD682F7" w14:textId="77777777" w:rsidR="006C0831" w:rsidRPr="00F652F1" w:rsidRDefault="006C0831" w:rsidP="00F652F1">
      <w:pPr>
        <w:pStyle w:val="Prrafodelista"/>
        <w:tabs>
          <w:tab w:val="left" w:pos="0"/>
        </w:tabs>
        <w:spacing w:line="360" w:lineRule="auto"/>
        <w:ind w:left="927" w:right="616"/>
        <w:jc w:val="both"/>
        <w:rPr>
          <w:rFonts w:ascii="Palatino Linotype" w:eastAsia="Calibri" w:hAnsi="Palatino Linotype" w:cs="Arial"/>
          <w:i/>
        </w:rPr>
      </w:pPr>
    </w:p>
    <w:p w14:paraId="5E66508A" w14:textId="630C67FE" w:rsidR="00F652F1" w:rsidRDefault="00220DD2" w:rsidP="00F652F1">
      <w:pPr>
        <w:pStyle w:val="Prrafodelista"/>
        <w:numPr>
          <w:ilvl w:val="0"/>
          <w:numId w:val="1"/>
        </w:numPr>
        <w:tabs>
          <w:tab w:val="left" w:pos="0"/>
        </w:tabs>
        <w:spacing w:line="360" w:lineRule="auto"/>
        <w:ind w:left="0" w:right="49" w:firstLine="0"/>
        <w:jc w:val="both"/>
        <w:rPr>
          <w:rFonts w:ascii="Palatino Linotype" w:hAnsi="Palatino Linotype"/>
          <w:i/>
        </w:rPr>
      </w:pPr>
      <w:r w:rsidRPr="00F652F1">
        <w:rPr>
          <w:rFonts w:ascii="Palatino Linotype" w:eastAsia="Calibri" w:hAnsi="Palatino Linotype" w:cs="Arial"/>
        </w:rPr>
        <w:t xml:space="preserve">El </w:t>
      </w:r>
      <w:r w:rsidRPr="00F652F1">
        <w:rPr>
          <w:rFonts w:ascii="Palatino Linotype" w:eastAsia="Calibri" w:hAnsi="Palatino Linotype" w:cs="Times New Roman"/>
        </w:rPr>
        <w:t>Comisionado</w:t>
      </w:r>
      <w:r w:rsidRPr="00F652F1">
        <w:rPr>
          <w:rFonts w:ascii="Palatino Linotype" w:eastAsia="Calibri" w:hAnsi="Palatino Linotype" w:cs="Arial"/>
        </w:rPr>
        <w:t xml:space="preserve"> Ponente con fundamento en lo dispuesto por el artículo 185 fracción II de la ley de la materia, a través d</w:t>
      </w:r>
      <w:r w:rsidR="00B41463" w:rsidRPr="00F652F1">
        <w:rPr>
          <w:rFonts w:ascii="Palatino Linotype" w:eastAsia="Calibri" w:hAnsi="Palatino Linotype" w:cs="Arial"/>
        </w:rPr>
        <w:t>el acu</w:t>
      </w:r>
      <w:r w:rsidR="00E7181B" w:rsidRPr="00F652F1">
        <w:rPr>
          <w:rFonts w:ascii="Palatino Linotype" w:eastAsia="Calibri" w:hAnsi="Palatino Linotype" w:cs="Arial"/>
        </w:rPr>
        <w:t>erdo</w:t>
      </w:r>
      <w:r w:rsidR="00DD03B7" w:rsidRPr="00F652F1">
        <w:rPr>
          <w:rFonts w:ascii="Palatino Linotype" w:eastAsia="Calibri" w:hAnsi="Palatino Linotype" w:cs="Arial"/>
        </w:rPr>
        <w:t xml:space="preserve"> de admisión de fecha </w:t>
      </w:r>
      <w:r w:rsidR="00311B01" w:rsidRPr="00F652F1">
        <w:rPr>
          <w:rFonts w:ascii="Palatino Linotype" w:eastAsia="Calibri" w:hAnsi="Palatino Linotype" w:cs="Arial"/>
        </w:rPr>
        <w:t>veintiséis</w:t>
      </w:r>
      <w:r w:rsidR="00B41463" w:rsidRPr="00F652F1">
        <w:rPr>
          <w:rFonts w:ascii="Palatino Linotype" w:eastAsia="Calibri" w:hAnsi="Palatino Linotype" w:cs="Arial"/>
        </w:rPr>
        <w:t xml:space="preserve"> </w:t>
      </w:r>
      <w:r w:rsidR="00091508" w:rsidRPr="00F652F1">
        <w:rPr>
          <w:rFonts w:ascii="Palatino Linotype" w:eastAsia="Calibri" w:hAnsi="Palatino Linotype" w:cs="Arial"/>
        </w:rPr>
        <w:t>(</w:t>
      </w:r>
      <w:r w:rsidR="00311B01" w:rsidRPr="00F652F1">
        <w:rPr>
          <w:rFonts w:ascii="Palatino Linotype" w:eastAsia="Calibri" w:hAnsi="Palatino Linotype" w:cs="Arial"/>
        </w:rPr>
        <w:t>26</w:t>
      </w:r>
      <w:r w:rsidR="00091508" w:rsidRPr="00F652F1">
        <w:rPr>
          <w:rFonts w:ascii="Palatino Linotype" w:eastAsia="Calibri" w:hAnsi="Palatino Linotype" w:cs="Arial"/>
        </w:rPr>
        <w:t xml:space="preserve">) de </w:t>
      </w:r>
      <w:r w:rsidR="00051359" w:rsidRPr="00F652F1">
        <w:rPr>
          <w:rFonts w:ascii="Palatino Linotype" w:eastAsia="Calibri" w:hAnsi="Palatino Linotype" w:cs="Arial"/>
        </w:rPr>
        <w:t>agosto</w:t>
      </w:r>
      <w:r w:rsidR="007A4264" w:rsidRPr="00F652F1">
        <w:rPr>
          <w:rFonts w:ascii="Palatino Linotype" w:eastAsia="Calibri" w:hAnsi="Palatino Linotype" w:cs="Arial"/>
        </w:rPr>
        <w:t xml:space="preserve"> </w:t>
      </w:r>
      <w:r w:rsidR="00FA3B14" w:rsidRPr="00F652F1">
        <w:rPr>
          <w:rFonts w:ascii="Palatino Linotype" w:eastAsia="Calibri" w:hAnsi="Palatino Linotype" w:cs="Arial"/>
        </w:rPr>
        <w:t>de dos mil dieci</w:t>
      </w:r>
      <w:r w:rsidR="00AA09C3" w:rsidRPr="00F652F1">
        <w:rPr>
          <w:rFonts w:ascii="Palatino Linotype" w:eastAsia="Calibri" w:hAnsi="Palatino Linotype" w:cs="Arial"/>
        </w:rPr>
        <w:t>nueve</w:t>
      </w:r>
      <w:r w:rsidRPr="00F652F1">
        <w:rPr>
          <w:rFonts w:ascii="Palatino Linotype" w:eastAsia="Calibri" w:hAnsi="Palatino Linotype" w:cs="Arial"/>
        </w:rPr>
        <w:t xml:space="preserve">, puso a disposición de las partes el expediente electrónico vía Sistema de Acceso a la Información Mexiquense </w:t>
      </w:r>
      <w:r w:rsidR="00B5159E" w:rsidRPr="00F652F1">
        <w:rPr>
          <w:rFonts w:ascii="Palatino Linotype" w:eastAsia="Calibri" w:hAnsi="Palatino Linotype" w:cs="Arial"/>
        </w:rPr>
        <w:t>(</w:t>
      </w:r>
      <w:r w:rsidRPr="00F652F1">
        <w:rPr>
          <w:rFonts w:ascii="Palatino Linotype" w:eastAsia="Calibri" w:hAnsi="Palatino Linotype" w:cs="Arial"/>
        </w:rPr>
        <w:t>SAIMEX</w:t>
      </w:r>
      <w:r w:rsidR="00B5159E" w:rsidRPr="00F652F1">
        <w:rPr>
          <w:rFonts w:ascii="Palatino Linotype" w:eastAsia="Calibri" w:hAnsi="Palatino Linotype" w:cs="Arial"/>
        </w:rPr>
        <w:t>)</w:t>
      </w:r>
      <w:r w:rsidRPr="00F652F1">
        <w:rPr>
          <w:rFonts w:ascii="Palatino Linotype" w:eastAsia="Calibri" w:hAnsi="Palatino Linotype" w:cs="Arial"/>
          <w:b/>
        </w:rPr>
        <w:t xml:space="preserve"> </w:t>
      </w:r>
      <w:r w:rsidRPr="00F652F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652F1">
        <w:rPr>
          <w:rFonts w:ascii="Palatino Linotype" w:eastAsia="Calibri" w:hAnsi="Palatino Linotype" w:cs="Arial"/>
          <w:b/>
        </w:rPr>
        <w:t>SUJETO OBLIGADO</w:t>
      </w:r>
      <w:r w:rsidRPr="00F652F1">
        <w:rPr>
          <w:rFonts w:ascii="Palatino Linotype" w:eastAsia="Calibri" w:hAnsi="Palatino Linotype" w:cs="Arial"/>
        </w:rPr>
        <w:t xml:space="preserve"> presentará el Informe Justificado procedente.</w:t>
      </w:r>
    </w:p>
    <w:p w14:paraId="6DFE6299" w14:textId="77777777" w:rsidR="00F652F1" w:rsidRPr="00F652F1" w:rsidRDefault="00F652F1" w:rsidP="00F652F1">
      <w:pPr>
        <w:pStyle w:val="Prrafodelista"/>
        <w:tabs>
          <w:tab w:val="left" w:pos="0"/>
        </w:tabs>
        <w:spacing w:line="360" w:lineRule="auto"/>
        <w:ind w:left="0" w:right="49"/>
        <w:jc w:val="both"/>
        <w:rPr>
          <w:rFonts w:ascii="Palatino Linotype" w:hAnsi="Palatino Linotype"/>
          <w:i/>
        </w:rPr>
      </w:pPr>
    </w:p>
    <w:p w14:paraId="26E823E4" w14:textId="68FB9319" w:rsidR="00A33A23" w:rsidRPr="00F652F1" w:rsidRDefault="00452EBF" w:rsidP="00F652F1">
      <w:pPr>
        <w:pStyle w:val="Prrafodelista"/>
        <w:numPr>
          <w:ilvl w:val="0"/>
          <w:numId w:val="1"/>
        </w:numPr>
        <w:tabs>
          <w:tab w:val="left" w:pos="0"/>
        </w:tabs>
        <w:spacing w:line="360" w:lineRule="auto"/>
        <w:ind w:left="0" w:right="49" w:firstLine="0"/>
        <w:jc w:val="both"/>
        <w:rPr>
          <w:rFonts w:ascii="Palatino Linotype" w:hAnsi="Palatino Linotype"/>
          <w:i/>
        </w:rPr>
      </w:pPr>
      <w:r w:rsidRPr="00F652F1">
        <w:rPr>
          <w:rFonts w:ascii="Palatino Linotype" w:eastAsia="Calibri" w:hAnsi="Palatino Linotype" w:cs="Arial"/>
          <w:lang w:val="es-ES"/>
        </w:rPr>
        <w:t xml:space="preserve">El </w:t>
      </w:r>
      <w:r w:rsidR="00311B01" w:rsidRPr="00F652F1">
        <w:rPr>
          <w:rFonts w:ascii="Palatino Linotype" w:eastAsia="Calibri" w:hAnsi="Palatino Linotype" w:cs="Arial"/>
          <w:lang w:val="es-ES"/>
        </w:rPr>
        <w:t xml:space="preserve">día tres (03) de septiembre de dos mil diecinueve el </w:t>
      </w:r>
      <w:r w:rsidRPr="00F652F1">
        <w:rPr>
          <w:rFonts w:ascii="Palatino Linotype" w:eastAsia="Calibri" w:hAnsi="Palatino Linotype" w:cs="Arial"/>
          <w:b/>
          <w:lang w:val="es-ES"/>
        </w:rPr>
        <w:t xml:space="preserve">SUJETO OBLIGADO </w:t>
      </w:r>
      <w:r w:rsidRPr="00F652F1">
        <w:rPr>
          <w:rFonts w:ascii="Palatino Linotype" w:eastAsia="Calibri" w:hAnsi="Palatino Linotype" w:cs="Arial"/>
          <w:lang w:val="es-ES"/>
        </w:rPr>
        <w:t>rindió</w:t>
      </w:r>
      <w:r w:rsidR="00F04440" w:rsidRPr="00F652F1">
        <w:rPr>
          <w:rFonts w:ascii="Palatino Linotype" w:eastAsia="Calibri" w:hAnsi="Palatino Linotype" w:cs="Arial"/>
          <w:lang w:val="es-ES"/>
        </w:rPr>
        <w:t xml:space="preserve"> su </w:t>
      </w:r>
      <w:r w:rsidRPr="00F652F1">
        <w:rPr>
          <w:rFonts w:ascii="Palatino Linotype" w:eastAsia="Calibri" w:hAnsi="Palatino Linotype" w:cs="Arial"/>
          <w:lang w:val="es-ES"/>
        </w:rPr>
        <w:t>informe justificado</w:t>
      </w:r>
      <w:r w:rsidR="00311B01" w:rsidRPr="00F652F1">
        <w:rPr>
          <w:rFonts w:ascii="Palatino Linotype" w:eastAsia="Calibri" w:hAnsi="Palatino Linotype" w:cs="Arial"/>
          <w:lang w:val="es-ES"/>
        </w:rPr>
        <w:t xml:space="preserve">, adjuntando el archivo electrónico: </w:t>
      </w:r>
      <w:r w:rsidR="00311B01" w:rsidRPr="00F652F1">
        <w:rPr>
          <w:rFonts w:ascii="Palatino Linotype" w:eastAsia="Calibri" w:hAnsi="Palatino Linotype" w:cs="Arial"/>
          <w:b/>
          <w:i/>
          <w:lang w:val="es-ES"/>
        </w:rPr>
        <w:t xml:space="preserve">marlene.pdf. </w:t>
      </w:r>
      <w:r w:rsidR="00311B01" w:rsidRPr="00F652F1">
        <w:rPr>
          <w:rFonts w:ascii="Palatino Linotype" w:eastAsia="Calibri" w:hAnsi="Palatino Linotype" w:cs="Arial"/>
          <w:lang w:val="es-ES"/>
        </w:rPr>
        <w:t>Documento que no fue puesto a la vista del particular ya que confirmo la respuesta, pero a fin de que no exista opacidad será notificado al momento de emitir la presente resolución, por su parte</w:t>
      </w:r>
      <w:r w:rsidRPr="00F652F1">
        <w:rPr>
          <w:rFonts w:ascii="Palatino Linotype" w:eastAsia="Calibri" w:hAnsi="Palatino Linotype" w:cs="Arial"/>
          <w:lang w:val="es-ES"/>
        </w:rPr>
        <w:t xml:space="preserve">, el </w:t>
      </w:r>
      <w:r w:rsidRPr="00F652F1">
        <w:rPr>
          <w:rFonts w:ascii="Palatino Linotype" w:eastAsia="Calibri" w:hAnsi="Palatino Linotype" w:cs="Arial"/>
          <w:b/>
          <w:lang w:val="es-ES"/>
        </w:rPr>
        <w:t xml:space="preserve">RECURRENTE </w:t>
      </w:r>
      <w:r w:rsidRPr="00F652F1">
        <w:rPr>
          <w:rFonts w:ascii="Palatino Linotype" w:eastAsia="Calibri" w:hAnsi="Palatino Linotype" w:cs="Arial"/>
          <w:lang w:val="es-ES"/>
        </w:rPr>
        <w:t xml:space="preserve">no presentó alegatos, ni ofreció los medios de prueba, </w:t>
      </w:r>
      <w:r w:rsidRPr="00F652F1">
        <w:rPr>
          <w:rFonts w:ascii="Palatino Linotype" w:eastAsia="Calibri" w:hAnsi="Palatino Linotype" w:cs="Times New Roman"/>
          <w:lang w:val="es-ES"/>
        </w:rPr>
        <w:t xml:space="preserve">según consta en el Sistema </w:t>
      </w:r>
      <w:r w:rsidRPr="00F652F1">
        <w:rPr>
          <w:rFonts w:ascii="Palatino Linotype" w:eastAsia="Calibri" w:hAnsi="Palatino Linotype" w:cs="Arial"/>
          <w:lang w:val="es-ES"/>
        </w:rPr>
        <w:t xml:space="preserve">de Acceso a la Información Mexiquense </w:t>
      </w:r>
      <w:r w:rsidRPr="00F652F1">
        <w:rPr>
          <w:rFonts w:ascii="Palatino Linotype" w:eastAsia="Calibri" w:hAnsi="Palatino Linotype" w:cs="Arial"/>
          <w:b/>
          <w:lang w:val="es-ES"/>
        </w:rPr>
        <w:t>SAIMEX</w:t>
      </w:r>
      <w:r w:rsidR="00311B01" w:rsidRPr="00F652F1">
        <w:rPr>
          <w:rFonts w:ascii="Palatino Linotype" w:eastAsia="Calibri" w:hAnsi="Palatino Linotype" w:cs="Arial"/>
          <w:b/>
          <w:lang w:val="es-ES"/>
        </w:rPr>
        <w:t>.</w:t>
      </w:r>
    </w:p>
    <w:p w14:paraId="4B39B444" w14:textId="26E745FC" w:rsidR="00A33A23" w:rsidRPr="00F652F1" w:rsidRDefault="00A33A23" w:rsidP="00F652F1">
      <w:pPr>
        <w:pStyle w:val="Prrafodelista"/>
        <w:spacing w:before="240" w:after="240" w:line="360" w:lineRule="auto"/>
        <w:ind w:left="0" w:right="49"/>
        <w:jc w:val="both"/>
        <w:rPr>
          <w:rFonts w:ascii="Palatino Linotype" w:eastAsia="Calibri" w:hAnsi="Palatino Linotype" w:cs="Arial"/>
          <w:b/>
          <w:i/>
          <w:lang w:val="es-ES"/>
        </w:rPr>
      </w:pPr>
    </w:p>
    <w:p w14:paraId="6BEBCB2D" w14:textId="2BCA5CB8" w:rsidR="00A71BC1" w:rsidRPr="00F652F1" w:rsidRDefault="008A72B7" w:rsidP="00F652F1">
      <w:pPr>
        <w:pStyle w:val="Prrafodelista"/>
        <w:numPr>
          <w:ilvl w:val="0"/>
          <w:numId w:val="1"/>
        </w:numPr>
        <w:spacing w:before="240" w:after="240" w:line="360" w:lineRule="auto"/>
        <w:ind w:left="0" w:right="49" w:firstLine="0"/>
        <w:jc w:val="both"/>
        <w:rPr>
          <w:rFonts w:ascii="Palatino Linotype" w:hAnsi="Palatino Linotype"/>
        </w:rPr>
      </w:pPr>
      <w:r w:rsidRPr="00F652F1">
        <w:rPr>
          <w:rFonts w:ascii="Palatino Linotype" w:eastAsia="Calibri" w:hAnsi="Palatino Linotype" w:cs="Arial"/>
        </w:rPr>
        <w:t>Consecutivamente</w:t>
      </w:r>
      <w:r w:rsidR="00A71BC1" w:rsidRPr="00F652F1">
        <w:rPr>
          <w:rFonts w:ascii="Palatino Linotype" w:hAnsi="Palatino Linotype"/>
        </w:rPr>
        <w:t>, el Comisionado Ponente decretó el cierre de instru</w:t>
      </w:r>
      <w:r w:rsidR="00F03AEF" w:rsidRPr="00F652F1">
        <w:rPr>
          <w:rFonts w:ascii="Palatino Linotype" w:hAnsi="Palatino Linotype"/>
        </w:rPr>
        <w:t>cción mediante acuerdo de fecha diez</w:t>
      </w:r>
      <w:r w:rsidR="00F640B8" w:rsidRPr="00F652F1">
        <w:rPr>
          <w:rFonts w:ascii="Palatino Linotype" w:hAnsi="Palatino Linotype"/>
        </w:rPr>
        <w:t xml:space="preserve"> </w:t>
      </w:r>
      <w:r w:rsidR="004A125E" w:rsidRPr="00F652F1">
        <w:rPr>
          <w:rFonts w:ascii="Palatino Linotype" w:hAnsi="Palatino Linotype"/>
        </w:rPr>
        <w:t>(</w:t>
      </w:r>
      <w:r w:rsidR="00F03AEF" w:rsidRPr="00F652F1">
        <w:rPr>
          <w:rFonts w:ascii="Palatino Linotype" w:hAnsi="Palatino Linotype"/>
        </w:rPr>
        <w:t>10</w:t>
      </w:r>
      <w:r w:rsidR="00C3488E" w:rsidRPr="00F652F1">
        <w:rPr>
          <w:rFonts w:ascii="Palatino Linotype" w:hAnsi="Palatino Linotype"/>
        </w:rPr>
        <w:t>)</w:t>
      </w:r>
      <w:r w:rsidR="00A71BC1" w:rsidRPr="00F652F1">
        <w:rPr>
          <w:rFonts w:ascii="Palatino Linotype" w:hAnsi="Palatino Linotype"/>
        </w:rPr>
        <w:t xml:space="preserve"> de </w:t>
      </w:r>
      <w:r w:rsidR="008D6742" w:rsidRPr="00F652F1">
        <w:rPr>
          <w:rFonts w:ascii="Palatino Linotype" w:hAnsi="Palatino Linotype"/>
        </w:rPr>
        <w:t xml:space="preserve">octubre </w:t>
      </w:r>
      <w:r w:rsidR="00005FAD" w:rsidRPr="00F652F1">
        <w:rPr>
          <w:rFonts w:ascii="Palatino Linotype" w:hAnsi="Palatino Linotype"/>
        </w:rPr>
        <w:t>d</w:t>
      </w:r>
      <w:r w:rsidR="00A71BC1" w:rsidRPr="00F652F1">
        <w:rPr>
          <w:rFonts w:ascii="Palatino Linotype" w:hAnsi="Palatino Linotype"/>
        </w:rPr>
        <w:t xml:space="preserve">e </w:t>
      </w:r>
      <w:r w:rsidR="00C3488E" w:rsidRPr="00F652F1">
        <w:rPr>
          <w:rFonts w:ascii="Palatino Linotype" w:hAnsi="Palatino Linotype"/>
        </w:rPr>
        <w:t>dos mil diecinueve</w:t>
      </w:r>
      <w:r w:rsidR="00A71BC1" w:rsidRPr="00F652F1">
        <w:rPr>
          <w:rFonts w:ascii="Palatino Linotype" w:hAnsi="Palatino Linotype"/>
        </w:rPr>
        <w:t>, por lo que, ordenó tu</w:t>
      </w:r>
      <w:r w:rsidR="00FC2F2A" w:rsidRPr="00F652F1">
        <w:rPr>
          <w:rFonts w:ascii="Palatino Linotype" w:hAnsi="Palatino Linotype"/>
        </w:rPr>
        <w:t>rnar el expediente a resolución</w:t>
      </w:r>
      <w:r w:rsidR="00B563FE" w:rsidRPr="00F652F1">
        <w:rPr>
          <w:rFonts w:ascii="Palatino Linotype" w:hAnsi="Palatino Linotype"/>
          <w:color w:val="000000" w:themeColor="text1"/>
        </w:rPr>
        <w:t xml:space="preserve">,  </w:t>
      </w:r>
      <w:r w:rsidR="00995CD1" w:rsidRPr="00F652F1">
        <w:rPr>
          <w:rFonts w:ascii="Palatino Linotype" w:hAnsi="Palatino Linotype"/>
          <w:color w:val="000000" w:themeColor="text1"/>
        </w:rPr>
        <w:t xml:space="preserve">asimismo </w:t>
      </w:r>
      <w:r w:rsidR="00B563FE" w:rsidRPr="00F652F1">
        <w:rPr>
          <w:rFonts w:ascii="Palatino Linotype" w:hAnsi="Palatino Linotype"/>
          <w:color w:val="000000" w:themeColor="text1"/>
        </w:rPr>
        <w:t>s</w:t>
      </w:r>
      <w:r w:rsidR="009B146D" w:rsidRPr="00F652F1">
        <w:rPr>
          <w:rFonts w:ascii="Palatino Linotype" w:hAnsi="Palatino Linotype"/>
          <w:color w:val="000000" w:themeColor="text1"/>
        </w:rPr>
        <w:t xml:space="preserve">e amplió el plazo de quince (15) días para resolver el recurso de revisión, </w:t>
      </w:r>
      <w:r w:rsidR="009B146D" w:rsidRPr="00F652F1">
        <w:rPr>
          <w:rFonts w:ascii="Palatino Linotype" w:hAnsi="Palatino Linotype" w:cs="Arial"/>
          <w:color w:val="000000" w:themeColor="text1"/>
        </w:rPr>
        <w:t>por lo que ordenó turnar el expediente para su resolución, misma que ahora se pronuncia; y  - - - -</w:t>
      </w:r>
      <w:r w:rsidR="00995CD1" w:rsidRPr="00F652F1">
        <w:rPr>
          <w:rFonts w:ascii="Palatino Linotype" w:hAnsi="Palatino Linotype" w:cs="Arial"/>
          <w:color w:val="000000" w:themeColor="text1"/>
        </w:rPr>
        <w:t xml:space="preserve"> - - - - - - - - -</w:t>
      </w:r>
      <w:r w:rsidR="009B146D" w:rsidRPr="00F652F1">
        <w:rPr>
          <w:rFonts w:ascii="Palatino Linotype" w:hAnsi="Palatino Linotype" w:cs="Arial"/>
          <w:color w:val="000000" w:themeColor="text1"/>
        </w:rPr>
        <w:t xml:space="preserve"> - </w:t>
      </w:r>
    </w:p>
    <w:p w14:paraId="4FDE6965" w14:textId="77777777" w:rsidR="00A71BC1" w:rsidRDefault="00A71BC1" w:rsidP="00F652F1">
      <w:pPr>
        <w:pStyle w:val="Prrafodelista"/>
        <w:tabs>
          <w:tab w:val="left" w:pos="0"/>
        </w:tabs>
        <w:spacing w:line="360" w:lineRule="auto"/>
        <w:ind w:left="284" w:right="34"/>
        <w:jc w:val="both"/>
        <w:rPr>
          <w:rFonts w:ascii="Palatino Linotype" w:hAnsi="Palatino Linotype" w:cs="Arial"/>
        </w:rPr>
      </w:pPr>
    </w:p>
    <w:p w14:paraId="531973ED" w14:textId="77777777" w:rsidR="00F652F1" w:rsidRPr="00F652F1" w:rsidRDefault="00F652F1" w:rsidP="00F652F1">
      <w:pPr>
        <w:pStyle w:val="Prrafodelista"/>
        <w:tabs>
          <w:tab w:val="left" w:pos="0"/>
        </w:tabs>
        <w:spacing w:line="360" w:lineRule="auto"/>
        <w:ind w:left="284" w:right="34"/>
        <w:jc w:val="both"/>
        <w:rPr>
          <w:rFonts w:ascii="Palatino Linotype" w:hAnsi="Palatino Linotype" w:cs="Arial"/>
        </w:rPr>
      </w:pPr>
    </w:p>
    <w:p w14:paraId="51E91971" w14:textId="77777777" w:rsidR="00585F00" w:rsidRPr="00F652F1" w:rsidRDefault="00585F00" w:rsidP="00F652F1">
      <w:pPr>
        <w:pStyle w:val="Ttulo1"/>
        <w:tabs>
          <w:tab w:val="left" w:pos="0"/>
        </w:tabs>
        <w:spacing w:before="0" w:line="360" w:lineRule="auto"/>
        <w:jc w:val="center"/>
        <w:rPr>
          <w:b/>
          <w:szCs w:val="24"/>
        </w:rPr>
      </w:pPr>
      <w:bookmarkStart w:id="34" w:name="_Toc491791302"/>
      <w:bookmarkStart w:id="35" w:name="_Toc21619935"/>
      <w:r w:rsidRPr="00F652F1">
        <w:rPr>
          <w:b/>
          <w:szCs w:val="24"/>
        </w:rPr>
        <w:t>CONSIDERANDO</w:t>
      </w:r>
      <w:bookmarkEnd w:id="34"/>
      <w:bookmarkEnd w:id="35"/>
    </w:p>
    <w:p w14:paraId="7681ED66" w14:textId="77777777" w:rsidR="00585F00" w:rsidRPr="00F652F1" w:rsidRDefault="00585F00" w:rsidP="00F652F1">
      <w:pPr>
        <w:tabs>
          <w:tab w:val="left" w:pos="0"/>
        </w:tabs>
        <w:spacing w:line="360" w:lineRule="auto"/>
        <w:rPr>
          <w:rFonts w:ascii="Palatino Linotype" w:hAnsi="Palatino Linotype"/>
          <w:lang w:eastAsia="en-US"/>
        </w:rPr>
      </w:pPr>
    </w:p>
    <w:p w14:paraId="7DA2EB7E" w14:textId="77777777" w:rsidR="0032581C" w:rsidRPr="00F652F1" w:rsidRDefault="0032581C" w:rsidP="00F652F1">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1619936"/>
      <w:bookmarkStart w:id="39" w:name="_Toc511234456"/>
      <w:bookmarkStart w:id="40" w:name="_Toc466371865"/>
      <w:bookmarkStart w:id="41" w:name="_Toc466377653"/>
      <w:r w:rsidRPr="00F652F1">
        <w:rPr>
          <w:rFonts w:ascii="Palatino Linotype" w:hAnsi="Palatino Linotype"/>
          <w:b/>
          <w:color w:val="auto"/>
          <w:sz w:val="24"/>
          <w:szCs w:val="24"/>
        </w:rPr>
        <w:t>PRIMERO. De la competencia</w:t>
      </w:r>
      <w:bookmarkEnd w:id="36"/>
      <w:bookmarkEnd w:id="37"/>
      <w:bookmarkEnd w:id="38"/>
    </w:p>
    <w:p w14:paraId="6E314099" w14:textId="77777777" w:rsidR="0032581C" w:rsidRPr="00F652F1" w:rsidRDefault="0032581C" w:rsidP="00F652F1">
      <w:pPr>
        <w:tabs>
          <w:tab w:val="left" w:pos="0"/>
        </w:tabs>
        <w:spacing w:line="360" w:lineRule="auto"/>
        <w:rPr>
          <w:rFonts w:ascii="Palatino Linotype" w:hAnsi="Palatino Linotype"/>
          <w:lang w:eastAsia="en-US"/>
        </w:rPr>
      </w:pPr>
    </w:p>
    <w:p w14:paraId="72882949" w14:textId="55A6F815" w:rsidR="0032581C" w:rsidRPr="00F652F1" w:rsidRDefault="0032581C" w:rsidP="00F652F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652F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52F1">
        <w:rPr>
          <w:rFonts w:ascii="Palatino Linotype" w:eastAsia="Calibri" w:hAnsi="Palatino Linotype" w:cs="Times New Roman"/>
          <w:b/>
        </w:rPr>
        <w:t>Constitución Política de los Estados Unidos Mexicanos</w:t>
      </w:r>
      <w:r w:rsidRPr="00F652F1">
        <w:rPr>
          <w:rFonts w:ascii="Palatino Linotype" w:eastAsia="Calibri" w:hAnsi="Palatino Linotype" w:cs="Times New Roman"/>
        </w:rPr>
        <w:t>; 5, párrafos vigésimo</w:t>
      </w:r>
      <w:r w:rsidR="00995CD1" w:rsidRPr="00F652F1">
        <w:rPr>
          <w:rFonts w:ascii="Palatino Linotype" w:eastAsia="Calibri" w:hAnsi="Palatino Linotype" w:cs="Times New Roman"/>
        </w:rPr>
        <w:t xml:space="preserve"> segundo, vigésimo tercero y vigésimo cuarto</w:t>
      </w:r>
      <w:r w:rsidRPr="00F652F1">
        <w:rPr>
          <w:rFonts w:ascii="Palatino Linotype" w:eastAsia="Calibri" w:hAnsi="Palatino Linotype" w:cs="Times New Roman"/>
        </w:rPr>
        <w:t xml:space="preserve"> fracciones IV y V de la </w:t>
      </w:r>
      <w:r w:rsidRPr="00F652F1">
        <w:rPr>
          <w:rFonts w:ascii="Palatino Linotype" w:eastAsia="Calibri" w:hAnsi="Palatino Linotype" w:cs="Times New Roman"/>
          <w:b/>
        </w:rPr>
        <w:t>Constitución Política del Estado Libre y Soberano de México</w:t>
      </w:r>
      <w:r w:rsidRPr="00F652F1">
        <w:rPr>
          <w:rFonts w:ascii="Palatino Linotype" w:eastAsia="Calibri" w:hAnsi="Palatino Linotype" w:cs="Times New Roman"/>
        </w:rPr>
        <w:t xml:space="preserve">; artículos 1, 2 fracción II, 13, 29, 36 fracciones I y II, 176, 178, 179, 181 párrafo tercero y 185 </w:t>
      </w:r>
      <w:r w:rsidRPr="00F652F1">
        <w:rPr>
          <w:rFonts w:ascii="Palatino Linotype" w:eastAsia="Calibri" w:hAnsi="Palatino Linotype" w:cs="Arial"/>
        </w:rPr>
        <w:t xml:space="preserve">de la </w:t>
      </w:r>
      <w:r w:rsidRPr="00F652F1">
        <w:rPr>
          <w:rFonts w:ascii="Palatino Linotype" w:eastAsia="Calibri" w:hAnsi="Palatino Linotype" w:cs="Arial"/>
          <w:b/>
        </w:rPr>
        <w:t>Ley de Transparencia y Acceso a la Información Pública del Estado de México y Municipios</w:t>
      </w:r>
      <w:r w:rsidRPr="00F652F1">
        <w:rPr>
          <w:rFonts w:ascii="Palatino Linotype" w:eastAsia="Calibri" w:hAnsi="Palatino Linotype" w:cs="Arial"/>
        </w:rPr>
        <w:t xml:space="preserve">; y 10, 7, 9 fracciones I y XXIV, y 11 del </w:t>
      </w:r>
      <w:r w:rsidRPr="00F652F1">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F652F1" w:rsidRDefault="0032581C" w:rsidP="00F652F1">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F652F1" w:rsidRDefault="0032581C" w:rsidP="00F652F1">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1619937"/>
      <w:r w:rsidRPr="00F652F1">
        <w:rPr>
          <w:rFonts w:ascii="Palatino Linotype" w:hAnsi="Palatino Linotype"/>
          <w:b/>
          <w:color w:val="auto"/>
          <w:sz w:val="24"/>
          <w:szCs w:val="24"/>
        </w:rPr>
        <w:t>SEGUNDO. De la oportunidad y procedencia.</w:t>
      </w:r>
      <w:bookmarkEnd w:id="42"/>
      <w:bookmarkEnd w:id="43"/>
      <w:bookmarkEnd w:id="44"/>
    </w:p>
    <w:p w14:paraId="24C9722E" w14:textId="77777777" w:rsidR="00E52B14" w:rsidRPr="00F652F1" w:rsidRDefault="00E52B14" w:rsidP="00F652F1">
      <w:pPr>
        <w:spacing w:line="360" w:lineRule="auto"/>
        <w:rPr>
          <w:rFonts w:ascii="Palatino Linotype" w:hAnsi="Palatino Linotype"/>
          <w:lang w:eastAsia="en-US"/>
        </w:rPr>
      </w:pPr>
    </w:p>
    <w:p w14:paraId="6F48A033" w14:textId="77777777" w:rsidR="00F03AEF" w:rsidRPr="00F652F1" w:rsidRDefault="00F03AEF" w:rsidP="00F652F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F652F1">
        <w:rPr>
          <w:rFonts w:ascii="Palatino Linotype" w:eastAsia="Calibri" w:hAnsi="Palatino Linotype" w:cs="Arial"/>
        </w:rPr>
        <w:t xml:space="preserve">El medio de </w:t>
      </w:r>
      <w:r w:rsidRPr="00F652F1">
        <w:rPr>
          <w:rFonts w:ascii="Palatino Linotype" w:eastAsia="Calibri" w:hAnsi="Palatino Linotype" w:cs="Times New Roman"/>
        </w:rPr>
        <w:t>impugnación</w:t>
      </w:r>
      <w:r w:rsidRPr="00F652F1">
        <w:rPr>
          <w:rFonts w:ascii="Palatino Linotype" w:eastAsia="Calibri" w:hAnsi="Palatino Linotype" w:cs="Arial"/>
        </w:rPr>
        <w:t xml:space="preserve"> fue presentado a través del </w:t>
      </w:r>
      <w:r w:rsidRPr="00F652F1">
        <w:rPr>
          <w:rFonts w:ascii="Palatino Linotype" w:eastAsia="Calibri" w:hAnsi="Palatino Linotype" w:cs="Arial"/>
          <w:b/>
        </w:rPr>
        <w:t>SAIMEX</w:t>
      </w:r>
      <w:r w:rsidRPr="00F652F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652F1">
        <w:rPr>
          <w:rFonts w:ascii="Palatino Linotype" w:eastAsia="Calibri" w:hAnsi="Palatino Linotype" w:cs="Arial"/>
          <w:b/>
        </w:rPr>
        <w:t>SUJETO OBLIGADO</w:t>
      </w:r>
      <w:r w:rsidRPr="00F652F1">
        <w:rPr>
          <w:rFonts w:ascii="Palatino Linotype" w:eastAsia="Calibri" w:hAnsi="Palatino Linotype" w:cs="Arial"/>
        </w:rPr>
        <w:t xml:space="preserve"> entregó su respuesta el dieciséis </w:t>
      </w:r>
      <w:r w:rsidRPr="00F652F1">
        <w:rPr>
          <w:rFonts w:ascii="Palatino Linotype" w:hAnsi="Palatino Linotype"/>
        </w:rPr>
        <w:t xml:space="preserve">(16) de agosto </w:t>
      </w:r>
      <w:r w:rsidRPr="00F652F1">
        <w:rPr>
          <w:rFonts w:ascii="Palatino Linotype" w:eastAsia="Calibri" w:hAnsi="Palatino Linotype" w:cs="Arial"/>
        </w:rPr>
        <w:t xml:space="preserve">de dos mil diecinueve, de tal forma que el plazo para interponer el recurso transcurrió del día diecinueve (19) de agosto al </w:t>
      </w:r>
      <w:r w:rsidRPr="00F652F1">
        <w:rPr>
          <w:rFonts w:ascii="Palatino Linotype" w:hAnsi="Palatino Linotype"/>
        </w:rPr>
        <w:t xml:space="preserve">seis (06) de septiembre </w:t>
      </w:r>
      <w:r w:rsidRPr="00F652F1">
        <w:rPr>
          <w:rFonts w:ascii="Palatino Linotype" w:eastAsia="Calibri" w:hAnsi="Palatino Linotype" w:cs="Arial"/>
        </w:rPr>
        <w:t xml:space="preserve">de dos mil diecinueve; por lo que al presentar su inconformidad el día </w:t>
      </w:r>
      <w:r w:rsidRPr="00F652F1">
        <w:rPr>
          <w:rFonts w:ascii="Palatino Linotype" w:hAnsi="Palatino Linotype"/>
        </w:rPr>
        <w:t xml:space="preserve">veinte (20) de agosto </w:t>
      </w:r>
      <w:r w:rsidRPr="00F652F1">
        <w:rPr>
          <w:rFonts w:ascii="Palatino Linotype" w:eastAsia="Calibri" w:hAnsi="Palatino Linotype" w:cs="Arial"/>
        </w:rPr>
        <w:t xml:space="preserve">de dos mil diecinueve, </w:t>
      </w:r>
      <w:r w:rsidRPr="00F652F1">
        <w:rPr>
          <w:rFonts w:ascii="Palatino Linotype" w:hAnsi="Palatino Linotype" w:cs="Arial"/>
          <w:color w:val="000000" w:themeColor="text1"/>
        </w:rPr>
        <w:t xml:space="preserve">éste se encuentra dentro de los márgenes temporales previstos en el artículo 178 de la </w:t>
      </w:r>
      <w:r w:rsidRPr="00F652F1">
        <w:rPr>
          <w:rFonts w:ascii="Palatino Linotype" w:hAnsi="Palatino Linotype" w:cs="Arial"/>
          <w:b/>
          <w:color w:val="000000" w:themeColor="text1"/>
        </w:rPr>
        <w:t>Ley de Transparencia y Acceso a la Información Pública del Estado de México y Municipios.</w:t>
      </w:r>
    </w:p>
    <w:p w14:paraId="60AD3149" w14:textId="77777777" w:rsidR="00F03AEF" w:rsidRPr="00F652F1" w:rsidRDefault="00F03AEF" w:rsidP="00F652F1">
      <w:pPr>
        <w:pStyle w:val="Prrafodelista"/>
        <w:tabs>
          <w:tab w:val="left" w:pos="0"/>
        </w:tabs>
        <w:spacing w:line="360" w:lineRule="auto"/>
        <w:ind w:left="0" w:right="-567"/>
        <w:jc w:val="both"/>
        <w:rPr>
          <w:rFonts w:ascii="Palatino Linotype" w:hAnsi="Palatino Linotype"/>
        </w:rPr>
      </w:pPr>
    </w:p>
    <w:p w14:paraId="698D5A83" w14:textId="77777777" w:rsidR="0042216C" w:rsidRPr="00F652F1" w:rsidRDefault="0042216C" w:rsidP="00F652F1">
      <w:pPr>
        <w:pStyle w:val="Prrafodelista"/>
        <w:numPr>
          <w:ilvl w:val="0"/>
          <w:numId w:val="1"/>
        </w:numPr>
        <w:tabs>
          <w:tab w:val="left" w:pos="0"/>
        </w:tabs>
        <w:spacing w:line="360" w:lineRule="auto"/>
        <w:ind w:left="0" w:right="-567" w:firstLine="0"/>
        <w:jc w:val="both"/>
        <w:rPr>
          <w:rFonts w:ascii="Palatino Linotype" w:hAnsi="Palatino Linotype"/>
        </w:rPr>
      </w:pPr>
      <w:r w:rsidRPr="00F652F1">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652F1">
        <w:rPr>
          <w:rFonts w:ascii="Palatino Linotype" w:eastAsia="Calibri" w:hAnsi="Palatino Linotype" w:cs="Times New Roman"/>
          <w:b/>
          <w:lang w:val="es-ES"/>
        </w:rPr>
        <w:t xml:space="preserve">no proporciona su nombre completo para que sea </w:t>
      </w:r>
      <w:r w:rsidRPr="00F652F1">
        <w:rPr>
          <w:rFonts w:ascii="Palatino Linotype" w:eastAsia="Calibri" w:hAnsi="Palatino Linotype" w:cs="Times New Roman"/>
          <w:b/>
          <w:u w:val="single"/>
          <w:lang w:val="es-ES"/>
        </w:rPr>
        <w:t>identificado</w:t>
      </w:r>
      <w:r w:rsidRPr="00F652F1">
        <w:rPr>
          <w:rFonts w:ascii="Palatino Linotype" w:eastAsia="Calibri" w:hAnsi="Palatino Linotype" w:cs="Times New Roman"/>
          <w:b/>
          <w:lang w:val="es-ES"/>
        </w:rPr>
        <w:t>,</w:t>
      </w:r>
      <w:r w:rsidRPr="00F652F1">
        <w:rPr>
          <w:rFonts w:ascii="Palatino Linotype" w:eastAsia="Calibri" w:hAnsi="Palatino Linotype" w:cs="Times New Roman"/>
          <w:lang w:val="es-ES"/>
        </w:rPr>
        <w:t xml:space="preserve"> ni se tiene la certeza sobre su identidad, sin embargo, es importante señalar también que </w:t>
      </w:r>
      <w:r w:rsidRPr="00F652F1">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D64E8B" w14:textId="77777777" w:rsidR="0042216C" w:rsidRPr="00F652F1" w:rsidRDefault="0042216C" w:rsidP="00F652F1">
      <w:pPr>
        <w:pStyle w:val="Prrafodelista"/>
        <w:spacing w:line="360" w:lineRule="auto"/>
        <w:ind w:left="644" w:right="-567"/>
        <w:rPr>
          <w:rFonts w:ascii="Palatino Linotype" w:eastAsia="Calibri" w:hAnsi="Palatino Linotype" w:cs="Times New Roman"/>
          <w:lang w:val="es-ES"/>
        </w:rPr>
      </w:pPr>
    </w:p>
    <w:p w14:paraId="2E902D79" w14:textId="77777777" w:rsidR="0042216C" w:rsidRPr="00F652F1" w:rsidRDefault="0042216C" w:rsidP="00F652F1">
      <w:pPr>
        <w:pStyle w:val="Prrafodelista"/>
        <w:numPr>
          <w:ilvl w:val="0"/>
          <w:numId w:val="1"/>
        </w:numPr>
        <w:tabs>
          <w:tab w:val="left" w:pos="0"/>
        </w:tabs>
        <w:spacing w:line="360" w:lineRule="auto"/>
        <w:ind w:left="0" w:right="-567" w:firstLine="0"/>
        <w:jc w:val="both"/>
        <w:rPr>
          <w:rFonts w:ascii="Palatino Linotype" w:hAnsi="Palatino Linotype"/>
        </w:rPr>
      </w:pPr>
      <w:r w:rsidRPr="00F652F1">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F652F1">
        <w:rPr>
          <w:rFonts w:ascii="Palatino Linotype" w:hAnsi="Palatino Linotype" w:cs="Arial"/>
          <w:bCs/>
          <w:color w:val="222222"/>
          <w:lang w:val="es-ES"/>
        </w:rPr>
        <w:t xml:space="preserve">vigésimo, vigésimo primero y vigésimo segundo </w:t>
      </w:r>
      <w:r w:rsidRPr="00F652F1">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C2D41E9" w14:textId="77777777" w:rsidR="0042216C" w:rsidRPr="00F652F1" w:rsidRDefault="0042216C" w:rsidP="00F652F1">
      <w:pPr>
        <w:pStyle w:val="Prrafodelista"/>
        <w:spacing w:line="360" w:lineRule="auto"/>
        <w:ind w:left="644" w:right="-567"/>
        <w:rPr>
          <w:rFonts w:ascii="Palatino Linotype" w:eastAsia="Calibri" w:hAnsi="Palatino Linotype" w:cs="Times New Roman"/>
          <w:lang w:val="es-ES"/>
        </w:rPr>
      </w:pPr>
    </w:p>
    <w:p w14:paraId="1F468860" w14:textId="77777777" w:rsidR="0042216C" w:rsidRPr="00F652F1" w:rsidRDefault="0042216C" w:rsidP="00F652F1">
      <w:pPr>
        <w:pStyle w:val="Prrafodelista"/>
        <w:numPr>
          <w:ilvl w:val="0"/>
          <w:numId w:val="1"/>
        </w:numPr>
        <w:tabs>
          <w:tab w:val="left" w:pos="0"/>
        </w:tabs>
        <w:spacing w:line="360" w:lineRule="auto"/>
        <w:ind w:left="0" w:right="-567" w:firstLine="0"/>
        <w:jc w:val="both"/>
        <w:rPr>
          <w:rFonts w:ascii="Palatino Linotype" w:hAnsi="Palatino Linotype"/>
        </w:rPr>
      </w:pPr>
      <w:r w:rsidRPr="00F652F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EA80BF" w14:textId="77777777" w:rsidR="0042216C" w:rsidRPr="00F652F1" w:rsidRDefault="0042216C" w:rsidP="00F652F1">
      <w:pPr>
        <w:pStyle w:val="Prrafodelista"/>
        <w:spacing w:line="360" w:lineRule="auto"/>
        <w:ind w:left="644" w:right="-567"/>
        <w:rPr>
          <w:rFonts w:ascii="Palatino Linotype" w:eastAsia="Calibri" w:hAnsi="Palatino Linotype" w:cs="Times New Roman"/>
          <w:lang w:val="es-ES"/>
        </w:rPr>
      </w:pPr>
    </w:p>
    <w:p w14:paraId="125A103B" w14:textId="77777777" w:rsidR="0042216C" w:rsidRPr="00F652F1" w:rsidRDefault="0042216C" w:rsidP="00F652F1">
      <w:pPr>
        <w:pStyle w:val="Prrafodelista"/>
        <w:numPr>
          <w:ilvl w:val="0"/>
          <w:numId w:val="1"/>
        </w:numPr>
        <w:tabs>
          <w:tab w:val="left" w:pos="0"/>
        </w:tabs>
        <w:spacing w:line="360" w:lineRule="auto"/>
        <w:ind w:left="0" w:right="-567" w:firstLine="0"/>
        <w:jc w:val="both"/>
        <w:rPr>
          <w:rFonts w:ascii="Palatino Linotype" w:hAnsi="Palatino Linotype"/>
        </w:rPr>
      </w:pPr>
      <w:r w:rsidRPr="00F652F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2D7031" w14:textId="77777777" w:rsidR="0042216C" w:rsidRPr="00F652F1" w:rsidRDefault="0042216C" w:rsidP="00F652F1">
      <w:pPr>
        <w:pStyle w:val="Prrafodelista"/>
        <w:spacing w:line="360" w:lineRule="auto"/>
        <w:ind w:left="644" w:right="-567"/>
        <w:rPr>
          <w:rFonts w:ascii="Palatino Linotype" w:eastAsia="Times New Roman" w:hAnsi="Palatino Linotype" w:cs="Arial"/>
          <w:lang w:val="es-ES"/>
        </w:rPr>
      </w:pPr>
    </w:p>
    <w:p w14:paraId="6D0112A9" w14:textId="4AF6AB7A" w:rsidR="0042216C" w:rsidRPr="00F652F1" w:rsidRDefault="0042216C" w:rsidP="00F652F1">
      <w:pPr>
        <w:pStyle w:val="Prrafodelista"/>
        <w:numPr>
          <w:ilvl w:val="0"/>
          <w:numId w:val="1"/>
        </w:numPr>
        <w:tabs>
          <w:tab w:val="left" w:pos="0"/>
        </w:tabs>
        <w:spacing w:line="360" w:lineRule="auto"/>
        <w:ind w:left="0" w:right="-567" w:firstLine="0"/>
        <w:jc w:val="both"/>
        <w:rPr>
          <w:rFonts w:ascii="Palatino Linotype" w:hAnsi="Palatino Linotype"/>
        </w:rPr>
      </w:pPr>
      <w:r w:rsidRPr="00F652F1">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F652F1">
        <w:rPr>
          <w:rFonts w:ascii="Palatino Linotype" w:eastAsia="Times New Roman" w:hAnsi="Palatino Linotype" w:cs="Arial"/>
          <w:lang w:val="es-ES"/>
        </w:rPr>
        <w:t>procedibilidad</w:t>
      </w:r>
      <w:proofErr w:type="spellEnd"/>
      <w:r w:rsidRPr="00F652F1">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652F1">
        <w:rPr>
          <w:rFonts w:ascii="Palatino Linotype" w:eastAsia="Times New Roman" w:hAnsi="Palatino Linotype" w:cs="Arial"/>
          <w:lang w:val="es-ES"/>
        </w:rPr>
        <w:t>Resolutor</w:t>
      </w:r>
      <w:proofErr w:type="spellEnd"/>
      <w:r w:rsidRPr="00F652F1">
        <w:rPr>
          <w:rFonts w:ascii="Palatino Linotype" w:eastAsia="Times New Roman" w:hAnsi="Palatino Linotype" w:cs="Arial"/>
          <w:lang w:val="es-ES"/>
        </w:rPr>
        <w:t>.</w:t>
      </w:r>
    </w:p>
    <w:p w14:paraId="0148D4D2" w14:textId="4B7404D5" w:rsidR="00452EBF" w:rsidRPr="00F652F1" w:rsidRDefault="00B41463" w:rsidP="00F652F1">
      <w:pPr>
        <w:pStyle w:val="Prrafodelista"/>
        <w:numPr>
          <w:ilvl w:val="0"/>
          <w:numId w:val="1"/>
        </w:numPr>
        <w:tabs>
          <w:tab w:val="left" w:pos="0"/>
        </w:tabs>
        <w:spacing w:line="360" w:lineRule="auto"/>
        <w:ind w:left="0" w:right="49" w:firstLine="0"/>
        <w:jc w:val="both"/>
        <w:rPr>
          <w:rFonts w:ascii="Palatino Linotype" w:hAnsi="Palatino Linotype"/>
        </w:rPr>
      </w:pPr>
      <w:r w:rsidRPr="00F652F1">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F652F1">
        <w:rPr>
          <w:rFonts w:ascii="Palatino Linotype" w:eastAsia="Calibri" w:hAnsi="Palatino Linotype" w:cs="Arial"/>
        </w:rPr>
        <w:t>el presente</w:t>
      </w:r>
      <w:r w:rsidRPr="00F652F1">
        <w:rPr>
          <w:rFonts w:ascii="Palatino Linotype" w:eastAsia="Calibri" w:hAnsi="Palatino Linotype" w:cs="Arial"/>
        </w:rPr>
        <w:t xml:space="preserve"> recurso.</w:t>
      </w:r>
    </w:p>
    <w:p w14:paraId="20B8B30A" w14:textId="3CEA48CE" w:rsidR="006B65FB" w:rsidRDefault="00452EBF" w:rsidP="00F652F1">
      <w:pPr>
        <w:pStyle w:val="Ttulo1"/>
        <w:spacing w:line="360" w:lineRule="auto"/>
        <w:rPr>
          <w:b/>
          <w:szCs w:val="24"/>
        </w:rPr>
      </w:pPr>
      <w:bookmarkStart w:id="45" w:name="_Toc17983263"/>
      <w:bookmarkStart w:id="46" w:name="_Toc21619938"/>
      <w:r w:rsidRPr="00F652F1">
        <w:rPr>
          <w:b/>
          <w:szCs w:val="24"/>
        </w:rPr>
        <w:t>TERCERO</w:t>
      </w:r>
      <w:bookmarkStart w:id="47" w:name="_Toc535334653"/>
      <w:bookmarkEnd w:id="45"/>
      <w:r w:rsidR="00137045" w:rsidRPr="00F652F1">
        <w:rPr>
          <w:b/>
          <w:szCs w:val="24"/>
        </w:rPr>
        <w:t xml:space="preserve">. </w:t>
      </w:r>
      <w:bookmarkEnd w:id="47"/>
      <w:r w:rsidR="006B65FB" w:rsidRPr="00F652F1">
        <w:rPr>
          <w:b/>
          <w:szCs w:val="24"/>
        </w:rPr>
        <w:t xml:space="preserve">Del planteamiento de la </w:t>
      </w:r>
      <w:proofErr w:type="spellStart"/>
      <w:r w:rsidR="006B65FB" w:rsidRPr="00F652F1">
        <w:rPr>
          <w:b/>
          <w:szCs w:val="24"/>
        </w:rPr>
        <w:t>litis</w:t>
      </w:r>
      <w:bookmarkEnd w:id="46"/>
      <w:proofErr w:type="spellEnd"/>
    </w:p>
    <w:p w14:paraId="02F7D01F" w14:textId="77777777" w:rsidR="00F652F1" w:rsidRPr="00F652F1" w:rsidRDefault="00F652F1" w:rsidP="00F652F1">
      <w:pPr>
        <w:rPr>
          <w:lang w:eastAsia="en-US"/>
        </w:rPr>
      </w:pPr>
    </w:p>
    <w:p w14:paraId="42DD3304" w14:textId="17A56F39" w:rsidR="00B563FE" w:rsidRDefault="00DC4144" w:rsidP="00F652F1">
      <w:pPr>
        <w:pStyle w:val="Prrafodelista"/>
        <w:numPr>
          <w:ilvl w:val="0"/>
          <w:numId w:val="1"/>
        </w:numPr>
        <w:tabs>
          <w:tab w:val="left" w:pos="0"/>
        </w:tabs>
        <w:spacing w:line="360" w:lineRule="auto"/>
        <w:ind w:left="0" w:right="49" w:firstLine="0"/>
        <w:jc w:val="both"/>
        <w:rPr>
          <w:rFonts w:ascii="Palatino Linotype" w:hAnsi="Palatino Linotype"/>
          <w:i/>
        </w:rPr>
      </w:pPr>
      <w:r w:rsidRPr="00F652F1">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F652F1">
        <w:rPr>
          <w:rFonts w:ascii="Palatino Linotype" w:eastAsia="Calibri" w:hAnsi="Palatino Linotype" w:cs="Arial"/>
          <w:b/>
          <w:lang w:val="es-ES"/>
        </w:rPr>
        <w:t>Ley de Transparencia y Acceso a la Información Pública del Estado de México y Municipios</w:t>
      </w:r>
      <w:r w:rsidRPr="00F652F1">
        <w:rPr>
          <w:rFonts w:ascii="Palatino Linotype" w:hAnsi="Palatino Linotype" w:cs="Arial"/>
        </w:rPr>
        <w:t xml:space="preserve"> y determinar la confirmación; revocación o modificación; </w:t>
      </w:r>
      <w:proofErr w:type="spellStart"/>
      <w:r w:rsidRPr="00F652F1">
        <w:rPr>
          <w:rFonts w:ascii="Palatino Linotype" w:hAnsi="Palatino Linotype" w:cs="Arial"/>
        </w:rPr>
        <w:t>desechamiento</w:t>
      </w:r>
      <w:proofErr w:type="spellEnd"/>
      <w:r w:rsidRPr="00F652F1">
        <w:rPr>
          <w:rFonts w:ascii="Palatino Linotype" w:hAnsi="Palatino Linotype" w:cs="Arial"/>
        </w:rPr>
        <w:t xml:space="preserve"> o sobreseimiento; y en su caso ordenar la entrega de la información, respecto a las respuestas o falta de ellas de los Sujetos Obligados. </w:t>
      </w:r>
    </w:p>
    <w:p w14:paraId="40A88E7C" w14:textId="77777777" w:rsidR="00F652F1" w:rsidRPr="00F652F1" w:rsidRDefault="00F652F1" w:rsidP="00F652F1">
      <w:pPr>
        <w:pStyle w:val="Prrafodelista"/>
        <w:tabs>
          <w:tab w:val="left" w:pos="0"/>
        </w:tabs>
        <w:spacing w:line="360" w:lineRule="auto"/>
        <w:ind w:left="0" w:right="49"/>
        <w:jc w:val="both"/>
        <w:rPr>
          <w:rFonts w:ascii="Palatino Linotype" w:hAnsi="Palatino Linotype"/>
          <w:i/>
        </w:rPr>
      </w:pPr>
    </w:p>
    <w:p w14:paraId="3F9E5974" w14:textId="42A0B20C" w:rsidR="000E1130" w:rsidRPr="00F652F1" w:rsidRDefault="00CB5284" w:rsidP="00F652F1">
      <w:pPr>
        <w:pStyle w:val="Prrafodelista"/>
        <w:numPr>
          <w:ilvl w:val="0"/>
          <w:numId w:val="1"/>
        </w:numPr>
        <w:spacing w:line="360" w:lineRule="auto"/>
        <w:ind w:left="0" w:firstLine="0"/>
        <w:jc w:val="both"/>
        <w:rPr>
          <w:rFonts w:ascii="Palatino Linotype" w:hAnsi="Palatino Linotype" w:cs="Arial"/>
          <w:color w:val="000000" w:themeColor="text1"/>
        </w:rPr>
      </w:pPr>
      <w:r w:rsidRPr="00F652F1">
        <w:rPr>
          <w:rFonts w:ascii="Palatino Linotype" w:eastAsia="Calibri" w:hAnsi="Palatino Linotype" w:cs="Arial"/>
        </w:rPr>
        <w:t xml:space="preserve">En respuesta a la solicitud de información el </w:t>
      </w:r>
      <w:r w:rsidRPr="00F652F1">
        <w:rPr>
          <w:rFonts w:ascii="Palatino Linotype" w:eastAsia="Calibri" w:hAnsi="Palatino Linotype" w:cs="Arial"/>
          <w:b/>
        </w:rPr>
        <w:t xml:space="preserve">SUJETO OBLIGADO </w:t>
      </w:r>
      <w:r w:rsidR="000E1130" w:rsidRPr="00F652F1">
        <w:rPr>
          <w:rFonts w:ascii="Palatino Linotype" w:eastAsia="Calibri" w:hAnsi="Palatino Linotype" w:cs="Arial"/>
        </w:rPr>
        <w:t>adjuntó documentales mediante las cuales pretendió atender cada uno de los planteamient</w:t>
      </w:r>
      <w:r w:rsidR="009E640E" w:rsidRPr="00F652F1">
        <w:rPr>
          <w:rFonts w:ascii="Palatino Linotype" w:eastAsia="Calibri" w:hAnsi="Palatino Linotype" w:cs="Arial"/>
        </w:rPr>
        <w:t>os formulados por el particular.</w:t>
      </w:r>
    </w:p>
    <w:p w14:paraId="5C0EE62A" w14:textId="77777777" w:rsidR="009E640E" w:rsidRPr="00F652F1" w:rsidRDefault="009E640E" w:rsidP="00F652F1">
      <w:pPr>
        <w:pStyle w:val="Prrafodelista"/>
        <w:spacing w:line="360" w:lineRule="auto"/>
        <w:ind w:left="0"/>
        <w:jc w:val="both"/>
        <w:rPr>
          <w:rFonts w:ascii="Palatino Linotype" w:hAnsi="Palatino Linotype" w:cs="Arial"/>
          <w:color w:val="000000" w:themeColor="text1"/>
        </w:rPr>
      </w:pPr>
    </w:p>
    <w:p w14:paraId="38F0A97D" w14:textId="161C67D5" w:rsidR="005153EB" w:rsidRPr="00F652F1" w:rsidRDefault="00281616" w:rsidP="00F652F1">
      <w:pPr>
        <w:pStyle w:val="Prrafodelista"/>
        <w:numPr>
          <w:ilvl w:val="0"/>
          <w:numId w:val="1"/>
        </w:numPr>
        <w:spacing w:line="360" w:lineRule="auto"/>
        <w:ind w:left="0" w:firstLine="0"/>
        <w:jc w:val="both"/>
        <w:rPr>
          <w:rFonts w:ascii="Palatino Linotype" w:hAnsi="Palatino Linotype" w:cs="Arial"/>
          <w:color w:val="000000" w:themeColor="text1"/>
        </w:rPr>
      </w:pPr>
      <w:r w:rsidRPr="00F652F1">
        <w:rPr>
          <w:rFonts w:ascii="Palatino Linotype" w:hAnsi="Palatino Linotype" w:cs="Arial"/>
          <w:color w:val="000000" w:themeColor="text1"/>
        </w:rPr>
        <w:t xml:space="preserve">El </w:t>
      </w:r>
      <w:r w:rsidR="005153EB" w:rsidRPr="00F652F1">
        <w:rPr>
          <w:rFonts w:ascii="Palatino Linotype" w:hAnsi="Palatino Linotype" w:cs="Arial"/>
          <w:b/>
          <w:color w:val="000000" w:themeColor="text1"/>
        </w:rPr>
        <w:t>RECURRENTE</w:t>
      </w:r>
      <w:r w:rsidR="005153EB" w:rsidRPr="00F652F1">
        <w:rPr>
          <w:rFonts w:ascii="Palatino Linotype" w:hAnsi="Palatino Linotype" w:cs="Arial"/>
          <w:color w:val="000000" w:themeColor="text1"/>
        </w:rPr>
        <w:t xml:space="preserve"> </w:t>
      </w:r>
      <w:r w:rsidRPr="00F652F1">
        <w:rPr>
          <w:rFonts w:ascii="Palatino Linotype" w:hAnsi="Palatino Linotype" w:cs="Arial"/>
          <w:color w:val="000000" w:themeColor="text1"/>
        </w:rPr>
        <w:t xml:space="preserve">inconforme con la respuesta presentó el medio de impugnación al rubro descrito, </w:t>
      </w:r>
      <w:r w:rsidR="005153EB" w:rsidRPr="00F652F1">
        <w:rPr>
          <w:rFonts w:ascii="Palatino Linotype" w:hAnsi="Palatino Linotype" w:cs="Arial"/>
          <w:color w:val="000000" w:themeColor="text1"/>
        </w:rPr>
        <w:t xml:space="preserve"> señalando como razones o motivo de la inconformidad los ya transcritos.</w:t>
      </w:r>
    </w:p>
    <w:p w14:paraId="03A2E6C6" w14:textId="77777777" w:rsidR="005153EB" w:rsidRPr="00F652F1" w:rsidRDefault="005153EB" w:rsidP="00F652F1">
      <w:pPr>
        <w:pStyle w:val="Prrafodelista"/>
        <w:spacing w:line="360" w:lineRule="auto"/>
        <w:rPr>
          <w:rFonts w:ascii="Palatino Linotype" w:hAnsi="Palatino Linotype" w:cs="Arial"/>
          <w:color w:val="000000" w:themeColor="text1"/>
        </w:rPr>
      </w:pPr>
    </w:p>
    <w:p w14:paraId="1B7BDC8D" w14:textId="3267A2D3" w:rsidR="005153EB" w:rsidRPr="00F652F1" w:rsidRDefault="005153EB" w:rsidP="00F652F1">
      <w:pPr>
        <w:pStyle w:val="Prrafodelista"/>
        <w:numPr>
          <w:ilvl w:val="0"/>
          <w:numId w:val="1"/>
        </w:numPr>
        <w:spacing w:line="360" w:lineRule="auto"/>
        <w:ind w:left="0" w:right="49" w:firstLine="0"/>
        <w:jc w:val="both"/>
        <w:rPr>
          <w:rFonts w:ascii="Palatino Linotype" w:eastAsia="MS Mincho" w:hAnsi="Palatino Linotype" w:cs="Arial"/>
        </w:rPr>
      </w:pPr>
      <w:r w:rsidRPr="00F652F1">
        <w:rPr>
          <w:rFonts w:ascii="Palatino Linotype" w:eastAsia="MS Mincho" w:hAnsi="Palatino Linotype" w:cs="Arial"/>
        </w:rPr>
        <w:t>En</w:t>
      </w:r>
      <w:r w:rsidRPr="00F652F1">
        <w:rPr>
          <w:rFonts w:ascii="Palatino Linotype" w:eastAsia="Times New Roman" w:hAnsi="Palatino Linotype" w:cs="Arial"/>
        </w:rPr>
        <w:t xml:space="preserve"> </w:t>
      </w:r>
      <w:r w:rsidRPr="00F652F1">
        <w:rPr>
          <w:rFonts w:ascii="Palatino Linotype" w:hAnsi="Palatino Linotype" w:cs="Arial"/>
          <w:lang w:eastAsia="es-MX"/>
        </w:rPr>
        <w:t>dichas</w:t>
      </w:r>
      <w:r w:rsidRPr="00F652F1">
        <w:rPr>
          <w:rFonts w:ascii="Palatino Linotype" w:eastAsia="Times New Roman" w:hAnsi="Palatino Linotype" w:cs="Arial"/>
        </w:rPr>
        <w:t xml:space="preserve"> condiciones, la </w:t>
      </w:r>
      <w:r w:rsidRPr="00F652F1">
        <w:rPr>
          <w:rFonts w:ascii="Palatino Linotype" w:eastAsia="Times New Roman" w:hAnsi="Palatino Linotype" w:cs="Arial"/>
          <w:i/>
        </w:rPr>
        <w:t>Litis</w:t>
      </w:r>
      <w:r w:rsidRPr="00F652F1">
        <w:rPr>
          <w:rFonts w:ascii="Palatino Linotype" w:eastAsia="Times New Roman" w:hAnsi="Palatino Linotype" w:cs="Arial"/>
        </w:rPr>
        <w:t xml:space="preserve"> a resolver en este recurso se circunscribe a determinar si </w:t>
      </w:r>
      <w:r w:rsidRPr="00F652F1">
        <w:rPr>
          <w:rFonts w:ascii="Palatino Linotype" w:eastAsia="MS Mincho" w:hAnsi="Palatino Linotype" w:cs="Arial"/>
        </w:rPr>
        <w:t>se actualiza la causal de procedencia prevista en la</w:t>
      </w:r>
      <w:r w:rsidR="00281616" w:rsidRPr="00F652F1">
        <w:rPr>
          <w:rFonts w:ascii="Palatino Linotype" w:eastAsia="MS Mincho" w:hAnsi="Palatino Linotype" w:cs="Arial"/>
        </w:rPr>
        <w:t xml:space="preserve"> fracción</w:t>
      </w:r>
      <w:r w:rsidRPr="00F652F1">
        <w:rPr>
          <w:rFonts w:ascii="Palatino Linotype" w:eastAsia="MS Mincho" w:hAnsi="Palatino Linotype" w:cs="Arial"/>
        </w:rPr>
        <w:t xml:space="preserve"> V</w:t>
      </w:r>
      <w:r w:rsidR="00EA72C3" w:rsidRPr="00F652F1">
        <w:rPr>
          <w:rFonts w:ascii="Palatino Linotype" w:eastAsia="MS Mincho" w:hAnsi="Palatino Linotype" w:cs="Arial"/>
        </w:rPr>
        <w:t>I</w:t>
      </w:r>
      <w:r w:rsidRPr="00F652F1">
        <w:rPr>
          <w:rFonts w:ascii="Palatino Linotype" w:eastAsia="MS Mincho" w:hAnsi="Palatino Linotype" w:cs="Arial"/>
        </w:rPr>
        <w:t xml:space="preserve"> del artículo 179 de la </w:t>
      </w:r>
      <w:r w:rsidRPr="00F652F1">
        <w:rPr>
          <w:rFonts w:ascii="Palatino Linotype" w:eastAsia="MS Mincho" w:hAnsi="Palatino Linotype" w:cs="Arial"/>
          <w:b/>
        </w:rPr>
        <w:t>Ley de Transparencia y Acceso a la Información Pública del Estado de México y Municipios</w:t>
      </w:r>
      <w:r w:rsidRPr="00F652F1">
        <w:rPr>
          <w:rFonts w:ascii="Palatino Linotype" w:eastAsia="MS Mincho" w:hAnsi="Palatino Linotype" w:cs="Arial"/>
        </w:rPr>
        <w:t xml:space="preserve">, en virtud que la misma establece </w:t>
      </w:r>
      <w:r w:rsidR="00EA72C3" w:rsidRPr="00F652F1">
        <w:rPr>
          <w:rFonts w:ascii="Palatino Linotype" w:eastAsia="MS Mincho" w:hAnsi="Palatino Linotype" w:cs="Arial"/>
        </w:rPr>
        <w:t>la entrega de información que no corresponda a lo solicitado</w:t>
      </w:r>
      <w:r w:rsidRPr="00F652F1">
        <w:rPr>
          <w:rFonts w:ascii="Palatino Linotype" w:eastAsia="MS Mincho" w:hAnsi="Palatino Linotype" w:cs="Arial"/>
        </w:rPr>
        <w:t xml:space="preserve">; contexto del cual se dolió la </w:t>
      </w:r>
      <w:r w:rsidRPr="00F652F1">
        <w:rPr>
          <w:rFonts w:ascii="Palatino Linotype" w:eastAsia="MS Mincho" w:hAnsi="Palatino Linotype" w:cs="Arial"/>
          <w:b/>
        </w:rPr>
        <w:t>RECURRENTE</w:t>
      </w:r>
      <w:r w:rsidRPr="00F652F1">
        <w:rPr>
          <w:rFonts w:ascii="Palatino Linotype" w:eastAsia="MS Mincho" w:hAnsi="Palatino Linotype" w:cs="Arial"/>
        </w:rPr>
        <w:t xml:space="preserve"> al momento de interponer el recurso de mérito.</w:t>
      </w:r>
    </w:p>
    <w:p w14:paraId="742358C9" w14:textId="77777777" w:rsidR="005153EB" w:rsidRPr="00F652F1" w:rsidRDefault="005153EB" w:rsidP="00F652F1">
      <w:pPr>
        <w:pStyle w:val="Prrafodelista"/>
        <w:spacing w:line="360" w:lineRule="auto"/>
        <w:rPr>
          <w:rFonts w:ascii="Palatino Linotype" w:eastAsia="MS Mincho" w:hAnsi="Palatino Linotype" w:cs="Arial"/>
        </w:rPr>
      </w:pPr>
    </w:p>
    <w:p w14:paraId="2CCEBE42" w14:textId="1D6F0E67" w:rsidR="007A038C" w:rsidRPr="00F652F1" w:rsidRDefault="006A6CFA" w:rsidP="00F652F1">
      <w:pPr>
        <w:keepNext/>
        <w:keepLines/>
        <w:spacing w:before="40" w:line="360" w:lineRule="auto"/>
        <w:outlineLvl w:val="1"/>
        <w:rPr>
          <w:rFonts w:ascii="Palatino Linotype" w:eastAsia="MS Gothic" w:hAnsi="Palatino Linotype" w:cs="Times New Roman"/>
          <w:b/>
        </w:rPr>
      </w:pPr>
      <w:bookmarkStart w:id="48" w:name="_Toc531781772"/>
      <w:bookmarkStart w:id="49" w:name="_Toc21619939"/>
      <w:r w:rsidRPr="00F652F1">
        <w:rPr>
          <w:rFonts w:ascii="Palatino Linotype" w:eastAsia="Calibri" w:hAnsi="Palatino Linotype" w:cs="Times New Roman"/>
          <w:b/>
          <w:bCs/>
          <w:lang w:val="es-ES"/>
        </w:rPr>
        <w:t>CUAR</w:t>
      </w:r>
      <w:r w:rsidR="00EC044C" w:rsidRPr="00F652F1">
        <w:rPr>
          <w:rFonts w:ascii="Palatino Linotype" w:eastAsia="Calibri" w:hAnsi="Palatino Linotype" w:cs="Times New Roman"/>
          <w:b/>
          <w:bCs/>
          <w:lang w:val="es-ES"/>
        </w:rPr>
        <w:t>TO</w:t>
      </w:r>
      <w:r w:rsidR="00AB5E7A" w:rsidRPr="00F652F1">
        <w:rPr>
          <w:rFonts w:ascii="Palatino Linotype" w:eastAsia="Calibri" w:hAnsi="Palatino Linotype" w:cs="Times New Roman"/>
          <w:b/>
          <w:bCs/>
          <w:lang w:val="es-ES"/>
        </w:rPr>
        <w:t xml:space="preserve">. </w:t>
      </w:r>
      <w:r w:rsidR="00AB5E7A" w:rsidRPr="00F652F1">
        <w:rPr>
          <w:rFonts w:ascii="Palatino Linotype" w:eastAsia="MS Gothic" w:hAnsi="Palatino Linotype" w:cs="Times New Roman"/>
          <w:b/>
        </w:rPr>
        <w:t>Del estudio y resolución del asunto</w:t>
      </w:r>
      <w:bookmarkEnd w:id="48"/>
      <w:r w:rsidR="00AB5E7A" w:rsidRPr="00F652F1">
        <w:rPr>
          <w:rFonts w:ascii="Palatino Linotype" w:eastAsia="MS Gothic" w:hAnsi="Palatino Linotype" w:cs="Times New Roman"/>
          <w:b/>
        </w:rPr>
        <w:t>.</w:t>
      </w:r>
      <w:bookmarkEnd w:id="49"/>
      <w:r w:rsidR="00AB5E7A" w:rsidRPr="00F652F1">
        <w:rPr>
          <w:rFonts w:ascii="Palatino Linotype" w:eastAsia="MS Gothic" w:hAnsi="Palatino Linotype" w:cs="Times New Roman"/>
          <w:b/>
        </w:rPr>
        <w:t xml:space="preserve"> </w:t>
      </w:r>
    </w:p>
    <w:p w14:paraId="6261F630" w14:textId="77777777" w:rsidR="00A541FF" w:rsidRPr="00F652F1" w:rsidRDefault="00A541FF" w:rsidP="00F652F1">
      <w:pPr>
        <w:spacing w:line="360" w:lineRule="auto"/>
        <w:rPr>
          <w:rFonts w:ascii="Palatino Linotype" w:hAnsi="Palatino Linotype"/>
          <w:lang w:eastAsia="en-US"/>
        </w:rPr>
      </w:pPr>
      <w:bookmarkStart w:id="50" w:name="_Toc504500693"/>
      <w:bookmarkStart w:id="51" w:name="_Toc534742545"/>
    </w:p>
    <w:p w14:paraId="3E2BC5C9" w14:textId="77777777" w:rsidR="006A6CFA" w:rsidRPr="00F652F1" w:rsidRDefault="006A6CFA" w:rsidP="00F652F1">
      <w:pPr>
        <w:numPr>
          <w:ilvl w:val="0"/>
          <w:numId w:val="1"/>
        </w:numPr>
        <w:spacing w:before="240" w:after="360" w:line="360" w:lineRule="auto"/>
        <w:ind w:left="0" w:firstLine="0"/>
        <w:contextualSpacing/>
        <w:jc w:val="both"/>
        <w:rPr>
          <w:rFonts w:ascii="Palatino Linotype" w:eastAsia="MS Mincho" w:hAnsi="Palatino Linotype" w:cs="Arial"/>
          <w:i/>
        </w:rPr>
      </w:pPr>
      <w:r w:rsidRPr="00F652F1">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652F1">
        <w:rPr>
          <w:rFonts w:ascii="Palatino Linotype" w:eastAsia="Calibri" w:hAnsi="Palatino Linotype" w:cs="Arial"/>
          <w:b/>
          <w:lang w:val="es-ES"/>
        </w:rPr>
        <w:t>Ley de Transparencia y Acceso a la Información Pública del Estado de México y Municipios</w:t>
      </w:r>
      <w:r w:rsidRPr="00F652F1">
        <w:rPr>
          <w:rFonts w:ascii="Palatino Linotype" w:eastAsia="Times New Roman" w:hAnsi="Palatino Linotype" w:cs="Arial"/>
          <w:lang w:val="es-ES" w:eastAsia="es-MX"/>
        </w:rPr>
        <w:t>.</w:t>
      </w:r>
    </w:p>
    <w:p w14:paraId="24A92CB7" w14:textId="2BF9A4AA" w:rsidR="008B30F8" w:rsidRPr="00F652F1" w:rsidRDefault="006A6CFA" w:rsidP="00F652F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652F1">
        <w:rPr>
          <w:rFonts w:ascii="Palatino Linotype" w:hAnsi="Palatino Linotype"/>
          <w:lang w:val="es-MX" w:eastAsia="en-US"/>
        </w:rPr>
        <w:t xml:space="preserve">De las constancias que obran en el Sistema de Acceso a la Información Mexiquense (SAIMEX), es importante referir que el </w:t>
      </w:r>
      <w:r w:rsidRPr="00F652F1">
        <w:rPr>
          <w:rFonts w:ascii="Palatino Linotype" w:hAnsi="Palatino Linotype"/>
          <w:b/>
          <w:lang w:val="es-MX" w:eastAsia="en-US"/>
        </w:rPr>
        <w:t xml:space="preserve">RECURRENTE </w:t>
      </w:r>
      <w:r w:rsidRPr="00F652F1">
        <w:rPr>
          <w:rFonts w:ascii="Palatino Linotype" w:hAnsi="Palatino Linotype"/>
          <w:lang w:val="es-MX" w:eastAsia="en-US"/>
        </w:rPr>
        <w:t xml:space="preserve">solicitó del </w:t>
      </w:r>
      <w:r w:rsidRPr="00F652F1">
        <w:rPr>
          <w:rFonts w:ascii="Palatino Linotype" w:hAnsi="Palatino Linotype"/>
          <w:b/>
          <w:lang w:val="es-MX" w:eastAsia="en-US"/>
        </w:rPr>
        <w:t xml:space="preserve">Ayuntamiento de </w:t>
      </w:r>
      <w:proofErr w:type="spellStart"/>
      <w:r w:rsidRPr="00F652F1">
        <w:rPr>
          <w:rFonts w:ascii="Palatino Linotype" w:hAnsi="Palatino Linotype"/>
          <w:b/>
          <w:lang w:val="es-MX" w:eastAsia="en-US"/>
        </w:rPr>
        <w:t>Polotitlán</w:t>
      </w:r>
      <w:proofErr w:type="spellEnd"/>
      <w:r w:rsidRPr="00F652F1">
        <w:rPr>
          <w:rFonts w:ascii="Palatino Linotype" w:hAnsi="Palatino Linotype"/>
          <w:b/>
          <w:lang w:val="es-MX" w:eastAsia="en-US"/>
        </w:rPr>
        <w:t xml:space="preserve"> </w:t>
      </w:r>
      <w:r w:rsidRPr="00F652F1">
        <w:rPr>
          <w:rFonts w:ascii="Palatino Linotype" w:hAnsi="Palatino Linotype"/>
          <w:lang w:val="es-MX" w:eastAsia="en-US"/>
        </w:rPr>
        <w:t>lo siguiente</w:t>
      </w:r>
      <w:r w:rsidR="00020F18" w:rsidRPr="00F652F1">
        <w:rPr>
          <w:rFonts w:ascii="Palatino Linotype" w:eastAsia="MS Mincho" w:hAnsi="Palatino Linotype" w:cs="Times New Roman"/>
          <w:color w:val="000000"/>
        </w:rPr>
        <w:t xml:space="preserve">: </w:t>
      </w:r>
    </w:p>
    <w:p w14:paraId="6B5E42EB" w14:textId="77777777" w:rsidR="009B592A" w:rsidRPr="00F652F1" w:rsidRDefault="009B592A" w:rsidP="00F652F1">
      <w:pPr>
        <w:pStyle w:val="Prrafodelista"/>
        <w:spacing w:line="360" w:lineRule="auto"/>
        <w:rPr>
          <w:rFonts w:ascii="Palatino Linotype" w:eastAsia="MS Mincho" w:hAnsi="Palatino Linotype" w:cs="Times New Roman"/>
          <w:color w:val="000000"/>
        </w:rPr>
      </w:pPr>
    </w:p>
    <w:p w14:paraId="5FE83C4D" w14:textId="1604284A" w:rsidR="009B592A" w:rsidRPr="00F652F1" w:rsidRDefault="009B592A"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Programa Operativo Anual dos mil diecinueve</w:t>
      </w:r>
      <w:r w:rsidR="000E1130" w:rsidRPr="00F652F1">
        <w:rPr>
          <w:rFonts w:ascii="Palatino Linotype" w:eastAsia="MS Mincho" w:hAnsi="Palatino Linotype" w:cs="Times New Roman"/>
          <w:color w:val="000000"/>
        </w:rPr>
        <w:t>;</w:t>
      </w:r>
    </w:p>
    <w:p w14:paraId="1AC97C95" w14:textId="5934D15A" w:rsidR="009B592A" w:rsidRPr="00F652F1" w:rsidRDefault="0074592C"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 xml:space="preserve">Matriz de Indicadores o </w:t>
      </w:r>
      <w:proofErr w:type="spellStart"/>
      <w:r w:rsidRPr="00F652F1">
        <w:rPr>
          <w:rFonts w:ascii="Palatino Linotype" w:eastAsia="MS Mincho" w:hAnsi="Palatino Linotype" w:cs="Times New Roman"/>
          <w:color w:val="000000"/>
        </w:rPr>
        <w:t>Pbrms</w:t>
      </w:r>
      <w:proofErr w:type="spellEnd"/>
      <w:r w:rsidRPr="00F652F1">
        <w:rPr>
          <w:rFonts w:ascii="Palatino Linotype" w:eastAsia="MS Mincho" w:hAnsi="Palatino Linotype" w:cs="Times New Roman"/>
          <w:color w:val="000000"/>
        </w:rPr>
        <w:t>, en términos del Manual para la Planeación</w:t>
      </w:r>
      <w:r w:rsidR="000E1130" w:rsidRPr="00F652F1">
        <w:rPr>
          <w:rFonts w:ascii="Palatino Linotype" w:eastAsia="MS Mincho" w:hAnsi="Palatino Linotype" w:cs="Times New Roman"/>
          <w:color w:val="000000"/>
        </w:rPr>
        <w:t>;</w:t>
      </w:r>
      <w:r w:rsidRPr="00F652F1">
        <w:rPr>
          <w:rFonts w:ascii="Palatino Linotype" w:eastAsia="MS Mincho" w:hAnsi="Palatino Linotype" w:cs="Times New Roman"/>
          <w:color w:val="000000"/>
        </w:rPr>
        <w:t xml:space="preserve"> Programación y </w:t>
      </w:r>
      <w:proofErr w:type="spellStart"/>
      <w:r w:rsidRPr="00F652F1">
        <w:rPr>
          <w:rFonts w:ascii="Palatino Linotype" w:eastAsia="MS Mincho" w:hAnsi="Palatino Linotype" w:cs="Times New Roman"/>
          <w:color w:val="000000"/>
        </w:rPr>
        <w:t>Presupuestaci</w:t>
      </w:r>
      <w:r w:rsidR="000E1130" w:rsidRPr="00F652F1">
        <w:rPr>
          <w:rFonts w:ascii="Palatino Linotype" w:eastAsia="MS Mincho" w:hAnsi="Palatino Linotype" w:cs="Times New Roman"/>
          <w:color w:val="000000"/>
        </w:rPr>
        <w:t>ón</w:t>
      </w:r>
      <w:proofErr w:type="spellEnd"/>
      <w:r w:rsidR="000E1130" w:rsidRPr="00F652F1">
        <w:rPr>
          <w:rFonts w:ascii="Palatino Linotype" w:eastAsia="MS Mincho" w:hAnsi="Palatino Linotype" w:cs="Times New Roman"/>
          <w:color w:val="000000"/>
        </w:rPr>
        <w:t xml:space="preserve"> Municipal dos mil diecinueve;</w:t>
      </w:r>
    </w:p>
    <w:p w14:paraId="09D89E71" w14:textId="538F3833" w:rsidR="0074592C" w:rsidRPr="00F652F1" w:rsidRDefault="0074592C"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Evidencias de los Foros de Consulta Pública para la integración del Plan Municipal de Desarrollo 2019-2021</w:t>
      </w:r>
      <w:r w:rsidR="000E1130" w:rsidRPr="00F652F1">
        <w:rPr>
          <w:rFonts w:ascii="Palatino Linotype" w:eastAsia="MS Mincho" w:hAnsi="Palatino Linotype" w:cs="Times New Roman"/>
          <w:color w:val="000000"/>
        </w:rPr>
        <w:t>;</w:t>
      </w:r>
    </w:p>
    <w:p w14:paraId="44E209D8" w14:textId="386BE700" w:rsidR="0074592C" w:rsidRPr="00F652F1" w:rsidRDefault="0074592C"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 xml:space="preserve">Nombre del Titular de la Unidad de Información, Planeación, Programación Evaluación (IUPPE), personal adscrito a ella, </w:t>
      </w:r>
      <w:r w:rsidR="005D355B" w:rsidRPr="00F652F1">
        <w:rPr>
          <w:rFonts w:ascii="Palatino Linotype" w:eastAsia="MS Mincho" w:hAnsi="Palatino Linotype" w:cs="Times New Roman"/>
          <w:color w:val="000000"/>
        </w:rPr>
        <w:t>así</w:t>
      </w:r>
      <w:r w:rsidRPr="00F652F1">
        <w:rPr>
          <w:rFonts w:ascii="Palatino Linotype" w:eastAsia="MS Mincho" w:hAnsi="Palatino Linotype" w:cs="Times New Roman"/>
          <w:color w:val="000000"/>
        </w:rPr>
        <w:t xml:space="preserve"> como el monto de su salario quincenal del mes de enero a junio de dos mil diecinueve</w:t>
      </w:r>
      <w:r w:rsidR="005D355B" w:rsidRPr="00F652F1">
        <w:rPr>
          <w:rFonts w:ascii="Palatino Linotype" w:eastAsia="MS Mincho" w:hAnsi="Palatino Linotype" w:cs="Times New Roman"/>
          <w:color w:val="000000"/>
        </w:rPr>
        <w:t xml:space="preserve"> y </w:t>
      </w:r>
      <w:proofErr w:type="spellStart"/>
      <w:r w:rsidR="005D355B" w:rsidRPr="00F652F1">
        <w:rPr>
          <w:rFonts w:ascii="Palatino Linotype" w:eastAsia="MS Mincho" w:hAnsi="Palatino Linotype" w:cs="Times New Roman"/>
          <w:color w:val="000000"/>
        </w:rPr>
        <w:t>curriculum</w:t>
      </w:r>
      <w:proofErr w:type="spellEnd"/>
      <w:r w:rsidR="005D355B" w:rsidRPr="00F652F1">
        <w:rPr>
          <w:rFonts w:ascii="Palatino Linotype" w:eastAsia="MS Mincho" w:hAnsi="Palatino Linotype" w:cs="Times New Roman"/>
          <w:color w:val="000000"/>
        </w:rPr>
        <w:t xml:space="preserve"> vitae de los mismos</w:t>
      </w:r>
      <w:r w:rsidR="000E1130" w:rsidRPr="00F652F1">
        <w:rPr>
          <w:rFonts w:ascii="Palatino Linotype" w:eastAsia="MS Mincho" w:hAnsi="Palatino Linotype" w:cs="Times New Roman"/>
          <w:color w:val="000000"/>
        </w:rPr>
        <w:t>;</w:t>
      </w:r>
    </w:p>
    <w:p w14:paraId="2FF465F4" w14:textId="1E89C91D" w:rsidR="005D355B" w:rsidRPr="00F652F1" w:rsidRDefault="005D355B"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Evidencias de las propuestas presentadas por cada área de la Administración Municipal para la Integración del Plan de Desarrollo 2019-2021</w:t>
      </w:r>
      <w:r w:rsidR="000E1130" w:rsidRPr="00F652F1">
        <w:rPr>
          <w:rFonts w:ascii="Palatino Linotype" w:eastAsia="MS Mincho" w:hAnsi="Palatino Linotype" w:cs="Times New Roman"/>
          <w:color w:val="000000"/>
        </w:rPr>
        <w:t>;</w:t>
      </w:r>
    </w:p>
    <w:p w14:paraId="7C834D67" w14:textId="23696874" w:rsidR="005D355B" w:rsidRPr="00F652F1" w:rsidRDefault="005D355B"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 xml:space="preserve">Control de asistencia de los servidores públicos adscritos a la UIPPE </w:t>
      </w:r>
      <w:r w:rsidR="000E1130" w:rsidRPr="00F652F1">
        <w:rPr>
          <w:rFonts w:ascii="Palatino Linotype" w:eastAsia="MS Mincho" w:hAnsi="Palatino Linotype" w:cs="Times New Roman"/>
          <w:color w:val="000000"/>
        </w:rPr>
        <w:t xml:space="preserve">y de la Unidad de Transparencia; y </w:t>
      </w:r>
    </w:p>
    <w:p w14:paraId="77CE2BAB" w14:textId="76A4F0CF" w:rsidR="009B592A" w:rsidRPr="00F652F1" w:rsidRDefault="005D355B" w:rsidP="00F652F1">
      <w:pPr>
        <w:pStyle w:val="Prrafodelista"/>
        <w:numPr>
          <w:ilvl w:val="0"/>
          <w:numId w:val="45"/>
        </w:numPr>
        <w:tabs>
          <w:tab w:val="left" w:pos="0"/>
        </w:tabs>
        <w:spacing w:line="360" w:lineRule="auto"/>
        <w:ind w:right="49"/>
        <w:jc w:val="both"/>
        <w:rPr>
          <w:rFonts w:ascii="Palatino Linotype" w:eastAsia="MS Mincho" w:hAnsi="Palatino Linotype" w:cs="Times New Roman"/>
          <w:color w:val="000000"/>
        </w:rPr>
      </w:pPr>
      <w:r w:rsidRPr="00F652F1">
        <w:rPr>
          <w:rFonts w:ascii="Palatino Linotype" w:eastAsia="MS Mincho" w:hAnsi="Palatino Linotype" w:cs="Times New Roman"/>
          <w:color w:val="000000"/>
        </w:rPr>
        <w:t>Si se pagó algún importe o cantidad a terceros, consultores u otros para la elaboración del Plan de Desarrollo.</w:t>
      </w:r>
    </w:p>
    <w:p w14:paraId="30B739AC" w14:textId="77777777" w:rsidR="005D355B" w:rsidRPr="00F652F1" w:rsidRDefault="005D355B" w:rsidP="00F652F1">
      <w:pPr>
        <w:pStyle w:val="Prrafodelista"/>
        <w:tabs>
          <w:tab w:val="left" w:pos="0"/>
        </w:tabs>
        <w:spacing w:line="360" w:lineRule="auto"/>
        <w:ind w:right="49"/>
        <w:jc w:val="both"/>
        <w:rPr>
          <w:rFonts w:ascii="Palatino Linotype" w:eastAsia="MS Mincho" w:hAnsi="Palatino Linotype" w:cs="Times New Roman"/>
          <w:color w:val="000000"/>
        </w:rPr>
      </w:pPr>
    </w:p>
    <w:p w14:paraId="48969996" w14:textId="1687BA0C" w:rsidR="004B2C5B" w:rsidRPr="00F652F1" w:rsidRDefault="005D355B" w:rsidP="00F652F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652F1">
        <w:rPr>
          <w:rFonts w:ascii="Palatino Linotype" w:hAnsi="Palatino Linotype"/>
          <w:color w:val="000000"/>
        </w:rPr>
        <w:t xml:space="preserve">En respuesta a la solicitud de información el </w:t>
      </w:r>
      <w:r w:rsidRPr="00F652F1">
        <w:rPr>
          <w:rFonts w:ascii="Palatino Linotype" w:hAnsi="Palatino Linotype"/>
          <w:b/>
          <w:color w:val="000000"/>
        </w:rPr>
        <w:t xml:space="preserve">SUJETO OBLIGADO </w:t>
      </w:r>
      <w:r w:rsidRPr="00F652F1">
        <w:rPr>
          <w:rFonts w:ascii="Palatino Linotype" w:hAnsi="Palatino Linotype"/>
          <w:color w:val="000000"/>
        </w:rPr>
        <w:t xml:space="preserve"> remitió diversos documentos que para mayor entender lo explico en el presente cuadro para observar si el </w:t>
      </w:r>
      <w:r w:rsidRPr="00F652F1">
        <w:rPr>
          <w:rFonts w:ascii="Palatino Linotype" w:hAnsi="Palatino Linotype"/>
          <w:b/>
          <w:color w:val="000000"/>
        </w:rPr>
        <w:t xml:space="preserve">SUJETO OBLIGADO </w:t>
      </w:r>
      <w:r w:rsidRPr="00F652F1">
        <w:rPr>
          <w:rFonts w:ascii="Palatino Linotype" w:hAnsi="Palatino Linotype"/>
          <w:color w:val="000000"/>
        </w:rPr>
        <w:t xml:space="preserve">colma cada uno de los requerimientos </w:t>
      </w:r>
      <w:r w:rsidR="000E1130" w:rsidRPr="00F652F1">
        <w:rPr>
          <w:rFonts w:ascii="Palatino Linotype" w:hAnsi="Palatino Linotype"/>
          <w:color w:val="000000"/>
        </w:rPr>
        <w:t>realizados</w:t>
      </w:r>
      <w:r w:rsidRPr="00F652F1">
        <w:rPr>
          <w:rFonts w:ascii="Palatino Linotype" w:hAnsi="Palatino Linotype"/>
          <w:color w:val="000000"/>
        </w:rPr>
        <w:t xml:space="preserve"> por el </w:t>
      </w:r>
      <w:r w:rsidRPr="00F652F1">
        <w:rPr>
          <w:rFonts w:ascii="Palatino Linotype" w:hAnsi="Palatino Linotype"/>
          <w:b/>
          <w:color w:val="000000"/>
        </w:rPr>
        <w:t>RECURRENTE</w:t>
      </w:r>
      <w:r w:rsidR="006A6CFA" w:rsidRPr="00F652F1">
        <w:rPr>
          <w:rFonts w:ascii="Palatino Linotype" w:hAnsi="Palatino Linotype"/>
          <w:b/>
          <w:color w:val="000000"/>
        </w:rPr>
        <w:t>.</w:t>
      </w:r>
    </w:p>
    <w:p w14:paraId="39160F9E" w14:textId="77777777" w:rsidR="006A6CFA" w:rsidRPr="00F652F1" w:rsidRDefault="006A6CFA" w:rsidP="00F652F1">
      <w:pPr>
        <w:pStyle w:val="Prrafodelista"/>
        <w:tabs>
          <w:tab w:val="left" w:pos="0"/>
        </w:tabs>
        <w:spacing w:line="360" w:lineRule="auto"/>
        <w:ind w:left="4613" w:right="49"/>
        <w:jc w:val="both"/>
        <w:rPr>
          <w:rFonts w:ascii="Palatino Linotype" w:hAnsi="Palatino Linotype"/>
          <w:color w:val="000000"/>
        </w:rPr>
      </w:pPr>
    </w:p>
    <w:tbl>
      <w:tblPr>
        <w:tblStyle w:val="Tablaconcuadrcula"/>
        <w:tblW w:w="0" w:type="auto"/>
        <w:tblLook w:val="04A0" w:firstRow="1" w:lastRow="0" w:firstColumn="1" w:lastColumn="0" w:noHBand="0" w:noVBand="1"/>
      </w:tblPr>
      <w:tblGrid>
        <w:gridCol w:w="734"/>
        <w:gridCol w:w="2440"/>
        <w:gridCol w:w="4013"/>
        <w:gridCol w:w="1590"/>
      </w:tblGrid>
      <w:tr w:rsidR="006A6CFA" w:rsidRPr="00F652F1" w14:paraId="62EB3D2F"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61ECFA" w14:textId="77777777" w:rsidR="006A6CFA" w:rsidRPr="00F652F1" w:rsidRDefault="006A6CFA" w:rsidP="00F652F1">
            <w:pPr>
              <w:spacing w:line="360" w:lineRule="auto"/>
              <w:ind w:right="51"/>
              <w:jc w:val="center"/>
              <w:rPr>
                <w:rFonts w:ascii="Palatino Linotype" w:hAnsi="Palatino Linotype"/>
                <w:b/>
                <w:color w:val="FFFFFF" w:themeColor="background1"/>
              </w:rPr>
            </w:pPr>
            <w:r w:rsidRPr="00F652F1">
              <w:rPr>
                <w:rFonts w:ascii="Palatino Linotype" w:hAnsi="Palatino Linotype"/>
                <w:b/>
                <w:color w:val="FFFFFF" w:themeColor="background1"/>
              </w:rPr>
              <w:t>N.P.</w:t>
            </w:r>
          </w:p>
        </w:tc>
        <w:tc>
          <w:tcPr>
            <w:tcW w:w="2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DCCFEB9" w14:textId="77777777" w:rsidR="006A6CFA" w:rsidRPr="00F652F1" w:rsidRDefault="006A6CFA" w:rsidP="00F652F1">
            <w:pPr>
              <w:spacing w:line="360" w:lineRule="auto"/>
              <w:ind w:right="51"/>
              <w:jc w:val="center"/>
              <w:rPr>
                <w:rFonts w:ascii="Palatino Linotype" w:hAnsi="Palatino Linotype"/>
                <w:b/>
                <w:color w:val="FFFFFF" w:themeColor="background1"/>
              </w:rPr>
            </w:pPr>
            <w:r w:rsidRPr="00F652F1">
              <w:rPr>
                <w:rFonts w:ascii="Palatino Linotype" w:hAnsi="Palatino Linotype"/>
                <w:b/>
                <w:color w:val="FFFFFF" w:themeColor="background1"/>
              </w:rPr>
              <w:t>Solicitud</w:t>
            </w:r>
          </w:p>
        </w:tc>
        <w:tc>
          <w:tcPr>
            <w:tcW w:w="40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C54D91F" w14:textId="77777777" w:rsidR="006A6CFA" w:rsidRPr="00F652F1" w:rsidRDefault="006A6CFA" w:rsidP="00F652F1">
            <w:pPr>
              <w:spacing w:line="360" w:lineRule="auto"/>
              <w:ind w:right="51"/>
              <w:jc w:val="center"/>
              <w:rPr>
                <w:rFonts w:ascii="Palatino Linotype" w:hAnsi="Palatino Linotype"/>
                <w:b/>
                <w:color w:val="FFFFFF" w:themeColor="background1"/>
              </w:rPr>
            </w:pPr>
            <w:r w:rsidRPr="00F652F1">
              <w:rPr>
                <w:rFonts w:ascii="Palatino Linotype" w:hAnsi="Palatino Linotype"/>
                <w:b/>
                <w:color w:val="FFFFFF" w:themeColor="background1"/>
              </w:rPr>
              <w:t>Respuesta</w:t>
            </w:r>
          </w:p>
        </w:tc>
        <w:tc>
          <w:tcPr>
            <w:tcW w:w="1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E1A52E7" w14:textId="77777777" w:rsidR="006A6CFA" w:rsidRPr="00F652F1" w:rsidRDefault="006A6CFA" w:rsidP="00F652F1">
            <w:pPr>
              <w:spacing w:line="360" w:lineRule="auto"/>
              <w:ind w:right="51"/>
              <w:jc w:val="center"/>
              <w:rPr>
                <w:rFonts w:ascii="Palatino Linotype" w:hAnsi="Palatino Linotype"/>
                <w:b/>
                <w:color w:val="FFFFFF" w:themeColor="background1"/>
              </w:rPr>
            </w:pPr>
            <w:r w:rsidRPr="00F652F1">
              <w:rPr>
                <w:rFonts w:ascii="Palatino Linotype" w:hAnsi="Palatino Linotype"/>
                <w:b/>
                <w:color w:val="FFFFFF" w:themeColor="background1"/>
              </w:rPr>
              <w:t>Colmó</w:t>
            </w:r>
          </w:p>
        </w:tc>
      </w:tr>
      <w:tr w:rsidR="006A6CFA" w:rsidRPr="00F652F1" w14:paraId="20CB3C03"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5972909" w14:textId="77777777" w:rsidR="006A6CFA" w:rsidRPr="00F652F1" w:rsidRDefault="006A6CF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1</w:t>
            </w:r>
          </w:p>
        </w:tc>
        <w:tc>
          <w:tcPr>
            <w:tcW w:w="2450" w:type="dxa"/>
            <w:tcBorders>
              <w:top w:val="single" w:sz="4" w:space="0" w:color="FFFFFF" w:themeColor="background1"/>
              <w:left w:val="single" w:sz="4" w:space="0" w:color="FFFFFF" w:themeColor="background1"/>
            </w:tcBorders>
          </w:tcPr>
          <w:p w14:paraId="430E2CDD" w14:textId="14F9EB79" w:rsidR="006A6CFA" w:rsidRPr="00F652F1" w:rsidRDefault="006A6CFA" w:rsidP="00F652F1">
            <w:pPr>
              <w:spacing w:line="360" w:lineRule="auto"/>
              <w:ind w:right="51"/>
              <w:jc w:val="both"/>
              <w:rPr>
                <w:rFonts w:ascii="Palatino Linotype" w:hAnsi="Palatino Linotype"/>
              </w:rPr>
            </w:pPr>
            <w:r w:rsidRPr="00F652F1">
              <w:rPr>
                <w:rFonts w:ascii="Palatino Linotype" w:hAnsi="Palatino Linotype"/>
              </w:rPr>
              <w:t>Programa Operativo Anual dos mil diecinueve</w:t>
            </w:r>
          </w:p>
        </w:tc>
        <w:tc>
          <w:tcPr>
            <w:tcW w:w="4055" w:type="dxa"/>
            <w:tcBorders>
              <w:top w:val="single" w:sz="4" w:space="0" w:color="FFFFFF" w:themeColor="background1"/>
            </w:tcBorders>
          </w:tcPr>
          <w:p w14:paraId="11DBF806" w14:textId="75ED536B"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Entregó Programa Anual de Obra dos mil diecinueve</w:t>
            </w:r>
          </w:p>
        </w:tc>
        <w:tc>
          <w:tcPr>
            <w:tcW w:w="1603" w:type="dxa"/>
            <w:tcBorders>
              <w:top w:val="single" w:sz="4" w:space="0" w:color="FFFFFF" w:themeColor="background1"/>
            </w:tcBorders>
            <w:shd w:val="clear" w:color="auto" w:fill="auto"/>
          </w:tcPr>
          <w:p w14:paraId="68124AC4" w14:textId="35B85956" w:rsidR="006A6CFA"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r w:rsidR="00E42643" w:rsidRPr="00F652F1">
              <w:rPr>
                <w:rFonts w:ascii="Palatino Linotype" w:hAnsi="Palatino Linotype"/>
              </w:rPr>
              <w:t xml:space="preserve">                 </w:t>
            </w:r>
            <w:r w:rsidRPr="00F652F1">
              <w:rPr>
                <w:rFonts w:ascii="Palatino Linotype" w:hAnsi="Palatino Linotype"/>
              </w:rPr>
              <w:t xml:space="preserve">                 </w:t>
            </w:r>
          </w:p>
        </w:tc>
      </w:tr>
      <w:tr w:rsidR="006A6CFA" w:rsidRPr="00F652F1" w14:paraId="7D7D1105"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FCA0DC4" w14:textId="77777777" w:rsidR="006A6CFA" w:rsidRPr="00F652F1" w:rsidRDefault="006A6CF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2</w:t>
            </w:r>
          </w:p>
        </w:tc>
        <w:tc>
          <w:tcPr>
            <w:tcW w:w="2450" w:type="dxa"/>
            <w:tcBorders>
              <w:left w:val="single" w:sz="4" w:space="0" w:color="FFFFFF" w:themeColor="background1"/>
            </w:tcBorders>
          </w:tcPr>
          <w:p w14:paraId="757EE766" w14:textId="55E9FFF9"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 xml:space="preserve">Matriz de Indicadores o </w:t>
            </w:r>
            <w:proofErr w:type="spellStart"/>
            <w:r w:rsidRPr="00F652F1">
              <w:rPr>
                <w:rFonts w:ascii="Palatino Linotype" w:hAnsi="Palatino Linotype"/>
              </w:rPr>
              <w:t>Pbrms</w:t>
            </w:r>
            <w:proofErr w:type="spellEnd"/>
            <w:r w:rsidRPr="00F652F1">
              <w:rPr>
                <w:rFonts w:ascii="Palatino Linotype" w:hAnsi="Palatino Linotype"/>
              </w:rPr>
              <w:t xml:space="preserve">, en términos del Manual para la Planeación, Programación y </w:t>
            </w:r>
            <w:proofErr w:type="spellStart"/>
            <w:r w:rsidRPr="00F652F1">
              <w:rPr>
                <w:rFonts w:ascii="Palatino Linotype" w:hAnsi="Palatino Linotype"/>
              </w:rPr>
              <w:t>Presupuestación</w:t>
            </w:r>
            <w:proofErr w:type="spellEnd"/>
            <w:r w:rsidRPr="00F652F1">
              <w:rPr>
                <w:rFonts w:ascii="Palatino Linotype" w:hAnsi="Palatino Linotype"/>
              </w:rPr>
              <w:t xml:space="preserve"> Municipal dos mil diecinueve</w:t>
            </w:r>
            <w:r w:rsidR="006A6CFA" w:rsidRPr="00F652F1">
              <w:rPr>
                <w:rFonts w:ascii="Palatino Linotype" w:hAnsi="Palatino Linotype"/>
              </w:rPr>
              <w:t>.</w:t>
            </w:r>
          </w:p>
        </w:tc>
        <w:tc>
          <w:tcPr>
            <w:tcW w:w="4055" w:type="dxa"/>
          </w:tcPr>
          <w:p w14:paraId="20803409" w14:textId="61043874"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 xml:space="preserve">Adjuntó </w:t>
            </w:r>
            <w:r w:rsidR="000E1130" w:rsidRPr="00F652F1">
              <w:rPr>
                <w:rFonts w:ascii="Palatino Linotype" w:hAnsi="Palatino Linotype"/>
              </w:rPr>
              <w:t>la</w:t>
            </w:r>
            <w:r w:rsidRPr="00F652F1">
              <w:rPr>
                <w:rFonts w:ascii="Palatino Linotype" w:hAnsi="Palatino Linotype"/>
              </w:rPr>
              <w:t xml:space="preserve"> Matriz de Indicadores o </w:t>
            </w:r>
            <w:proofErr w:type="spellStart"/>
            <w:r w:rsidRPr="00F652F1">
              <w:rPr>
                <w:rFonts w:ascii="Palatino Linotype" w:hAnsi="Palatino Linotype"/>
              </w:rPr>
              <w:t>Pbrms</w:t>
            </w:r>
            <w:proofErr w:type="spellEnd"/>
            <w:r w:rsidRPr="00F652F1">
              <w:rPr>
                <w:rFonts w:ascii="Palatino Linotype" w:hAnsi="Palatino Linotype"/>
              </w:rPr>
              <w:t xml:space="preserve"> para Resultados dos mil diecinueve, por Programa Presupuestario y</w:t>
            </w:r>
            <w:r w:rsidR="00527A52" w:rsidRPr="00F652F1">
              <w:rPr>
                <w:rFonts w:ascii="Palatino Linotype" w:hAnsi="Palatino Linotype"/>
              </w:rPr>
              <w:t xml:space="preserve"> Dependencia </w:t>
            </w:r>
            <w:r w:rsidR="000E1130" w:rsidRPr="00F652F1">
              <w:rPr>
                <w:rFonts w:ascii="Palatino Linotype" w:hAnsi="Palatino Linotype"/>
              </w:rPr>
              <w:t>General</w:t>
            </w:r>
            <w:r w:rsidR="006A6CFA" w:rsidRPr="00F652F1">
              <w:rPr>
                <w:rFonts w:ascii="Palatino Linotype" w:hAnsi="Palatino Linotype"/>
              </w:rPr>
              <w:t>.</w:t>
            </w:r>
          </w:p>
        </w:tc>
        <w:tc>
          <w:tcPr>
            <w:tcW w:w="1603" w:type="dxa"/>
            <w:shd w:val="clear" w:color="auto" w:fill="auto"/>
          </w:tcPr>
          <w:p w14:paraId="2FACE305" w14:textId="77777777"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 xml:space="preserve">    </w:t>
            </w:r>
            <w:r w:rsidR="004D4905" w:rsidRPr="00F652F1">
              <w:rPr>
                <w:rFonts w:ascii="Palatino Linotype" w:hAnsi="Palatino Linotype"/>
              </w:rPr>
              <w:t xml:space="preserve">                             </w:t>
            </w:r>
          </w:p>
          <w:p w14:paraId="5FB23646" w14:textId="77777777" w:rsidR="004D4905" w:rsidRPr="00F652F1" w:rsidRDefault="004D4905" w:rsidP="00F652F1">
            <w:pPr>
              <w:spacing w:line="360" w:lineRule="auto"/>
              <w:ind w:right="51"/>
              <w:jc w:val="both"/>
              <w:rPr>
                <w:rFonts w:ascii="Palatino Linotype" w:hAnsi="Palatino Linotype"/>
              </w:rPr>
            </w:pPr>
          </w:p>
          <w:p w14:paraId="7158FA09" w14:textId="52D9163D" w:rsidR="004D4905"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tc>
      </w:tr>
      <w:tr w:rsidR="006A6CFA" w:rsidRPr="00F652F1" w14:paraId="020BFDB9"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202E06E" w14:textId="168DF9BB" w:rsidR="006A6CFA" w:rsidRPr="00F652F1" w:rsidRDefault="006A6CF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3</w:t>
            </w:r>
          </w:p>
        </w:tc>
        <w:tc>
          <w:tcPr>
            <w:tcW w:w="2450" w:type="dxa"/>
            <w:tcBorders>
              <w:left w:val="single" w:sz="4" w:space="0" w:color="FFFFFF" w:themeColor="background1"/>
            </w:tcBorders>
          </w:tcPr>
          <w:p w14:paraId="0368C04B" w14:textId="442A6670"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Evidencias de los Foros de Consulta Pública para la integración del Plan Municipal de Desarrollo 2019-2021.</w:t>
            </w:r>
          </w:p>
        </w:tc>
        <w:tc>
          <w:tcPr>
            <w:tcW w:w="4055" w:type="dxa"/>
          </w:tcPr>
          <w:p w14:paraId="3760468C" w14:textId="3C6FB566" w:rsidR="006A6CFA" w:rsidRPr="00F652F1" w:rsidRDefault="00E42643" w:rsidP="00F652F1">
            <w:pPr>
              <w:spacing w:line="360" w:lineRule="auto"/>
              <w:ind w:right="51"/>
              <w:jc w:val="both"/>
              <w:rPr>
                <w:rFonts w:ascii="Palatino Linotype" w:hAnsi="Palatino Linotype"/>
              </w:rPr>
            </w:pPr>
            <w:r w:rsidRPr="00F652F1">
              <w:rPr>
                <w:rFonts w:ascii="Palatino Linotype" w:hAnsi="Palatino Linotype"/>
              </w:rPr>
              <w:t>Se adjuntan las invitaciones a las áreas para</w:t>
            </w:r>
            <w:r w:rsidR="00527A52" w:rsidRPr="00F652F1">
              <w:rPr>
                <w:rFonts w:ascii="Palatino Linotype" w:hAnsi="Palatino Linotype"/>
              </w:rPr>
              <w:t xml:space="preserve"> ser parte del F</w:t>
            </w:r>
            <w:r w:rsidRPr="00F652F1">
              <w:rPr>
                <w:rFonts w:ascii="Palatino Linotype" w:hAnsi="Palatino Linotype"/>
              </w:rPr>
              <w:t>oro así como la asignación del tema de su ponencia.</w:t>
            </w:r>
          </w:p>
          <w:p w14:paraId="64A5B909" w14:textId="1B49360A" w:rsidR="00E42643" w:rsidRPr="00F652F1" w:rsidRDefault="009A5CCD" w:rsidP="00F652F1">
            <w:pPr>
              <w:spacing w:line="360" w:lineRule="auto"/>
              <w:ind w:right="51"/>
              <w:jc w:val="both"/>
              <w:rPr>
                <w:rFonts w:ascii="Palatino Linotype" w:hAnsi="Palatino Linotype"/>
              </w:rPr>
            </w:pPr>
            <w:r w:rsidRPr="00F652F1">
              <w:rPr>
                <w:rFonts w:ascii="Palatino Linotype" w:hAnsi="Palatino Linotype"/>
              </w:rPr>
              <w:t xml:space="preserve">Adjunta evidencia de los foros de consulta, una fotografía y la invitación a regidores y al COPLADEMUN. </w:t>
            </w:r>
          </w:p>
        </w:tc>
        <w:tc>
          <w:tcPr>
            <w:tcW w:w="1603" w:type="dxa"/>
            <w:shd w:val="clear" w:color="auto" w:fill="auto"/>
          </w:tcPr>
          <w:p w14:paraId="47A14F65" w14:textId="77777777" w:rsidR="00527A52" w:rsidRPr="00F652F1" w:rsidRDefault="00527A52" w:rsidP="00F652F1">
            <w:pPr>
              <w:spacing w:line="360" w:lineRule="auto"/>
              <w:ind w:right="51"/>
              <w:jc w:val="both"/>
              <w:rPr>
                <w:rFonts w:ascii="Palatino Linotype" w:hAnsi="Palatino Linotype"/>
              </w:rPr>
            </w:pPr>
          </w:p>
          <w:p w14:paraId="126FA006" w14:textId="77777777" w:rsidR="00527A52" w:rsidRPr="00F652F1" w:rsidRDefault="00527A52" w:rsidP="00F652F1">
            <w:pPr>
              <w:spacing w:line="360" w:lineRule="auto"/>
              <w:ind w:right="51"/>
              <w:jc w:val="both"/>
              <w:rPr>
                <w:rFonts w:ascii="Palatino Linotype" w:hAnsi="Palatino Linotype"/>
              </w:rPr>
            </w:pPr>
          </w:p>
          <w:p w14:paraId="5F5AC0D9" w14:textId="77777777" w:rsidR="00527A52" w:rsidRPr="00F652F1" w:rsidRDefault="00527A52" w:rsidP="00F652F1">
            <w:pPr>
              <w:spacing w:line="360" w:lineRule="auto"/>
              <w:ind w:right="51"/>
              <w:jc w:val="both"/>
              <w:rPr>
                <w:rFonts w:ascii="Palatino Linotype" w:hAnsi="Palatino Linotype"/>
              </w:rPr>
            </w:pPr>
          </w:p>
          <w:p w14:paraId="37A5274A" w14:textId="77777777" w:rsidR="00527A52" w:rsidRPr="00F652F1" w:rsidRDefault="00527A52" w:rsidP="00F652F1">
            <w:pPr>
              <w:spacing w:line="360" w:lineRule="auto"/>
              <w:ind w:right="51"/>
              <w:jc w:val="both"/>
              <w:rPr>
                <w:rFonts w:ascii="Palatino Linotype" w:hAnsi="Palatino Linotype"/>
              </w:rPr>
            </w:pPr>
          </w:p>
          <w:p w14:paraId="55E10F48" w14:textId="77777777" w:rsidR="00527A52" w:rsidRPr="00F652F1" w:rsidRDefault="00527A52" w:rsidP="00F652F1">
            <w:pPr>
              <w:spacing w:line="360" w:lineRule="auto"/>
              <w:ind w:right="51"/>
              <w:jc w:val="both"/>
              <w:rPr>
                <w:rFonts w:ascii="Palatino Linotype" w:hAnsi="Palatino Linotype"/>
              </w:rPr>
            </w:pPr>
          </w:p>
          <w:p w14:paraId="36142F59" w14:textId="77777777" w:rsidR="00527A52" w:rsidRPr="00F652F1" w:rsidRDefault="00527A52" w:rsidP="00F652F1">
            <w:pPr>
              <w:spacing w:line="360" w:lineRule="auto"/>
              <w:ind w:right="51"/>
              <w:jc w:val="both"/>
              <w:rPr>
                <w:rFonts w:ascii="Palatino Linotype" w:hAnsi="Palatino Linotype"/>
              </w:rPr>
            </w:pPr>
          </w:p>
          <w:p w14:paraId="3F693C47" w14:textId="77777777" w:rsidR="00527A52" w:rsidRPr="00F652F1" w:rsidRDefault="00527A52" w:rsidP="00F652F1">
            <w:pPr>
              <w:spacing w:line="360" w:lineRule="auto"/>
              <w:ind w:right="51"/>
              <w:jc w:val="both"/>
              <w:rPr>
                <w:rFonts w:ascii="Palatino Linotype" w:hAnsi="Palatino Linotype"/>
              </w:rPr>
            </w:pPr>
          </w:p>
          <w:p w14:paraId="433A4C8E" w14:textId="77777777" w:rsidR="00527A52" w:rsidRPr="00F652F1" w:rsidRDefault="00527A52" w:rsidP="00F652F1">
            <w:pPr>
              <w:spacing w:line="360" w:lineRule="auto"/>
              <w:ind w:right="51"/>
              <w:jc w:val="both"/>
              <w:rPr>
                <w:rFonts w:ascii="Palatino Linotype" w:hAnsi="Palatino Linotype"/>
              </w:rPr>
            </w:pPr>
          </w:p>
          <w:p w14:paraId="2E97B87B" w14:textId="77777777" w:rsidR="00527A52" w:rsidRPr="00F652F1" w:rsidRDefault="00527A52" w:rsidP="00F652F1">
            <w:pPr>
              <w:spacing w:line="360" w:lineRule="auto"/>
              <w:ind w:right="51"/>
              <w:jc w:val="both"/>
              <w:rPr>
                <w:rFonts w:ascii="Palatino Linotype" w:hAnsi="Palatino Linotype"/>
              </w:rPr>
            </w:pPr>
          </w:p>
          <w:p w14:paraId="0D8D18CF" w14:textId="303334AA" w:rsidR="00527A52"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p w14:paraId="78FD73AB" w14:textId="77777777" w:rsidR="00527A52" w:rsidRPr="00F652F1" w:rsidRDefault="00527A52" w:rsidP="00F652F1">
            <w:pPr>
              <w:spacing w:line="360" w:lineRule="auto"/>
              <w:ind w:right="51"/>
              <w:jc w:val="both"/>
              <w:rPr>
                <w:rFonts w:ascii="Palatino Linotype" w:hAnsi="Palatino Linotype"/>
              </w:rPr>
            </w:pPr>
          </w:p>
          <w:p w14:paraId="76F3CCFD" w14:textId="394FDB6A" w:rsidR="006A6CFA" w:rsidRPr="00F652F1" w:rsidRDefault="006A6CFA" w:rsidP="00F652F1">
            <w:pPr>
              <w:spacing w:line="360" w:lineRule="auto"/>
              <w:ind w:right="51"/>
              <w:jc w:val="both"/>
              <w:rPr>
                <w:rFonts w:ascii="Palatino Linotype" w:hAnsi="Palatino Linotype"/>
              </w:rPr>
            </w:pPr>
            <w:r w:rsidRPr="00F652F1">
              <w:rPr>
                <w:rFonts w:ascii="Palatino Linotype" w:hAnsi="Palatino Linotype"/>
              </w:rPr>
              <w:t xml:space="preserve"> </w:t>
            </w:r>
          </w:p>
        </w:tc>
      </w:tr>
      <w:tr w:rsidR="006A6CFA" w:rsidRPr="00F652F1" w14:paraId="34057822" w14:textId="77777777" w:rsidTr="009A5CCD">
        <w:trPr>
          <w:trHeight w:val="2539"/>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11166C5" w14:textId="0333A281" w:rsidR="006A6CFA" w:rsidRPr="00F652F1" w:rsidRDefault="006A6CF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4</w:t>
            </w:r>
          </w:p>
        </w:tc>
        <w:tc>
          <w:tcPr>
            <w:tcW w:w="2450" w:type="dxa"/>
            <w:tcBorders>
              <w:left w:val="single" w:sz="4" w:space="0" w:color="FFFFFF" w:themeColor="background1"/>
            </w:tcBorders>
          </w:tcPr>
          <w:p w14:paraId="33A04EC3" w14:textId="644B26A4" w:rsidR="006A6CFA" w:rsidRPr="00F652F1" w:rsidRDefault="00A83D0D" w:rsidP="00F652F1">
            <w:pPr>
              <w:spacing w:line="360" w:lineRule="auto"/>
              <w:ind w:right="51"/>
              <w:jc w:val="both"/>
              <w:rPr>
                <w:rFonts w:ascii="Palatino Linotype" w:hAnsi="Palatino Linotype"/>
              </w:rPr>
            </w:pPr>
            <w:r w:rsidRPr="00F652F1">
              <w:rPr>
                <w:rFonts w:ascii="Palatino Linotype" w:hAnsi="Palatino Linotype"/>
              </w:rPr>
              <w:t xml:space="preserve">Nombre del Titular de la Unidad de Información, Planeación, Programación Evaluación (IUPPE), personal adscrito a ella, así como el monto de su salario quincenal del mes de enero a junio de dos mil diecinueve y </w:t>
            </w:r>
            <w:proofErr w:type="spellStart"/>
            <w:r w:rsidRPr="00F652F1">
              <w:rPr>
                <w:rFonts w:ascii="Palatino Linotype" w:hAnsi="Palatino Linotype"/>
              </w:rPr>
              <w:t>curriculum</w:t>
            </w:r>
            <w:proofErr w:type="spellEnd"/>
            <w:r w:rsidRPr="00F652F1">
              <w:rPr>
                <w:rFonts w:ascii="Palatino Linotype" w:hAnsi="Palatino Linotype"/>
              </w:rPr>
              <w:t xml:space="preserve"> vitae de los mismos</w:t>
            </w:r>
            <w:r w:rsidR="00F50DCA" w:rsidRPr="00F652F1">
              <w:rPr>
                <w:rFonts w:ascii="Palatino Linotype" w:hAnsi="Palatino Linotype"/>
              </w:rPr>
              <w:t>.</w:t>
            </w:r>
          </w:p>
        </w:tc>
        <w:tc>
          <w:tcPr>
            <w:tcW w:w="4055" w:type="dxa"/>
          </w:tcPr>
          <w:p w14:paraId="2A07CC65" w14:textId="77777777" w:rsidR="006A6CFA" w:rsidRPr="00F652F1" w:rsidRDefault="00407305" w:rsidP="00F652F1">
            <w:pPr>
              <w:spacing w:line="360" w:lineRule="auto"/>
              <w:ind w:right="51"/>
              <w:jc w:val="both"/>
              <w:rPr>
                <w:rFonts w:ascii="Palatino Linotype" w:hAnsi="Palatino Linotype"/>
              </w:rPr>
            </w:pPr>
            <w:r w:rsidRPr="00F652F1">
              <w:rPr>
                <w:rFonts w:ascii="Palatino Linotype" w:hAnsi="Palatino Linotype"/>
              </w:rPr>
              <w:t xml:space="preserve">Nombre de la Titular de la Unidad de Información, Planeación, Programación Evaluación (IUPPE es: Ingeniera </w:t>
            </w:r>
            <w:proofErr w:type="spellStart"/>
            <w:r w:rsidRPr="00F652F1">
              <w:rPr>
                <w:rFonts w:ascii="Palatino Linotype" w:hAnsi="Palatino Linotype"/>
              </w:rPr>
              <w:t>Marlenne</w:t>
            </w:r>
            <w:proofErr w:type="spellEnd"/>
            <w:r w:rsidRPr="00F652F1">
              <w:rPr>
                <w:rFonts w:ascii="Palatino Linotype" w:hAnsi="Palatino Linotype"/>
              </w:rPr>
              <w:t xml:space="preserve"> Andrea Hidalgo Rosas, que es el único servidor público adscrito a esa área y se anexa su </w:t>
            </w:r>
            <w:proofErr w:type="spellStart"/>
            <w:r w:rsidRPr="00F652F1">
              <w:rPr>
                <w:rFonts w:ascii="Palatino Linotype" w:hAnsi="Palatino Linotype"/>
              </w:rPr>
              <w:t>curriculum</w:t>
            </w:r>
            <w:proofErr w:type="spellEnd"/>
            <w:r w:rsidRPr="00F652F1">
              <w:rPr>
                <w:rFonts w:ascii="Palatino Linotype" w:hAnsi="Palatino Linotype"/>
              </w:rPr>
              <w:t>.</w:t>
            </w:r>
          </w:p>
          <w:p w14:paraId="7E4401F6" w14:textId="77777777" w:rsidR="00407305" w:rsidRPr="00F652F1" w:rsidRDefault="00407305" w:rsidP="00F652F1">
            <w:pPr>
              <w:spacing w:line="360" w:lineRule="auto"/>
              <w:ind w:right="51"/>
              <w:jc w:val="both"/>
              <w:rPr>
                <w:rFonts w:ascii="Palatino Linotype" w:hAnsi="Palatino Linotype"/>
              </w:rPr>
            </w:pPr>
            <w:r w:rsidRPr="00F652F1">
              <w:rPr>
                <w:rFonts w:ascii="Palatino Linotype" w:hAnsi="Palatino Linotype"/>
              </w:rPr>
              <w:t>El Monto de su salario quincenal del mes de enero a junio de dos mil diecinueve:</w:t>
            </w:r>
          </w:p>
          <w:p w14:paraId="6AA98355" w14:textId="77777777" w:rsidR="00407305" w:rsidRPr="00F652F1" w:rsidRDefault="00407305" w:rsidP="00F652F1">
            <w:pPr>
              <w:spacing w:line="360" w:lineRule="auto"/>
              <w:ind w:right="51"/>
              <w:jc w:val="both"/>
              <w:rPr>
                <w:rFonts w:ascii="Palatino Linotype" w:hAnsi="Palatino Linotype"/>
              </w:rPr>
            </w:pPr>
            <w:r w:rsidRPr="00F652F1">
              <w:rPr>
                <w:rFonts w:ascii="Palatino Linotype" w:hAnsi="Palatino Linotype"/>
              </w:rPr>
              <w:t>De la quincena 1-9  $6</w:t>
            </w:r>
            <w:r w:rsidR="00F50DCA" w:rsidRPr="00F652F1">
              <w:rPr>
                <w:rFonts w:ascii="Palatino Linotype" w:hAnsi="Palatino Linotype"/>
              </w:rPr>
              <w:t>,590.96</w:t>
            </w:r>
          </w:p>
          <w:p w14:paraId="27FA6C5A" w14:textId="4C86A3EA"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De la quincena 10-14 $5,000.00</w:t>
            </w:r>
          </w:p>
        </w:tc>
        <w:tc>
          <w:tcPr>
            <w:tcW w:w="1603" w:type="dxa"/>
          </w:tcPr>
          <w:p w14:paraId="1C50CE42" w14:textId="77777777" w:rsidR="006A6CFA" w:rsidRPr="00F652F1" w:rsidRDefault="006A6CFA" w:rsidP="00F652F1">
            <w:pPr>
              <w:spacing w:line="360" w:lineRule="auto"/>
              <w:ind w:right="51"/>
              <w:jc w:val="both"/>
              <w:rPr>
                <w:rFonts w:ascii="Palatino Linotype" w:hAnsi="Palatino Linotype"/>
              </w:rPr>
            </w:pPr>
          </w:p>
          <w:p w14:paraId="630579D0" w14:textId="77777777" w:rsidR="00F50DCA" w:rsidRPr="00F652F1" w:rsidRDefault="00F50DCA" w:rsidP="00F652F1">
            <w:pPr>
              <w:spacing w:line="360" w:lineRule="auto"/>
              <w:ind w:right="51"/>
              <w:jc w:val="both"/>
              <w:rPr>
                <w:rFonts w:ascii="Palatino Linotype" w:hAnsi="Palatino Linotype"/>
              </w:rPr>
            </w:pPr>
          </w:p>
          <w:p w14:paraId="641F1779" w14:textId="77777777" w:rsidR="00F50DCA" w:rsidRPr="00F652F1" w:rsidRDefault="00F50DCA" w:rsidP="00F652F1">
            <w:pPr>
              <w:spacing w:line="360" w:lineRule="auto"/>
              <w:ind w:right="51"/>
              <w:jc w:val="both"/>
              <w:rPr>
                <w:rFonts w:ascii="Palatino Linotype" w:hAnsi="Palatino Linotype"/>
              </w:rPr>
            </w:pPr>
          </w:p>
          <w:p w14:paraId="17D460EA" w14:textId="77777777" w:rsidR="00F50DCA" w:rsidRPr="00F652F1" w:rsidRDefault="00F50DCA" w:rsidP="00F652F1">
            <w:pPr>
              <w:spacing w:line="360" w:lineRule="auto"/>
              <w:ind w:right="51"/>
              <w:jc w:val="both"/>
              <w:rPr>
                <w:rFonts w:ascii="Palatino Linotype" w:hAnsi="Palatino Linotype"/>
              </w:rPr>
            </w:pPr>
          </w:p>
          <w:p w14:paraId="4996B052" w14:textId="3ACDB7B2" w:rsidR="00F50DCA"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p w14:paraId="34F72649" w14:textId="77777777" w:rsidR="00F50DCA" w:rsidRPr="00F652F1" w:rsidRDefault="00F50DCA" w:rsidP="00F652F1">
            <w:pPr>
              <w:spacing w:line="360" w:lineRule="auto"/>
              <w:ind w:right="51"/>
              <w:jc w:val="both"/>
              <w:rPr>
                <w:rFonts w:ascii="Palatino Linotype" w:hAnsi="Palatino Linotype"/>
              </w:rPr>
            </w:pPr>
          </w:p>
          <w:p w14:paraId="5543683C" w14:textId="77777777" w:rsidR="00F50DCA" w:rsidRPr="00F652F1" w:rsidRDefault="00F50DCA" w:rsidP="00F652F1">
            <w:pPr>
              <w:spacing w:line="360" w:lineRule="auto"/>
              <w:ind w:right="51"/>
              <w:jc w:val="both"/>
              <w:rPr>
                <w:rFonts w:ascii="Palatino Linotype" w:hAnsi="Palatino Linotype"/>
              </w:rPr>
            </w:pPr>
          </w:p>
          <w:p w14:paraId="4D1B868C" w14:textId="3FAF153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 xml:space="preserve"> </w:t>
            </w:r>
            <w:r w:rsidR="004D4905" w:rsidRPr="00F652F1">
              <w:rPr>
                <w:rFonts w:ascii="Palatino Linotype" w:hAnsi="Palatino Linotype"/>
              </w:rPr>
              <w:t xml:space="preserve">         </w:t>
            </w:r>
          </w:p>
        </w:tc>
      </w:tr>
      <w:tr w:rsidR="006A6CFA" w:rsidRPr="00F652F1" w14:paraId="7B2525B0"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0DE90EF" w14:textId="04205655" w:rsidR="006A6CFA" w:rsidRPr="00F652F1" w:rsidRDefault="006A6CF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5</w:t>
            </w:r>
          </w:p>
        </w:tc>
        <w:tc>
          <w:tcPr>
            <w:tcW w:w="2450" w:type="dxa"/>
            <w:tcBorders>
              <w:left w:val="single" w:sz="4" w:space="0" w:color="FFFFFF" w:themeColor="background1"/>
            </w:tcBorders>
          </w:tcPr>
          <w:p w14:paraId="74E57481" w14:textId="2B9C4293" w:rsidR="006A6CFA" w:rsidRPr="00F652F1" w:rsidRDefault="00F50DCA" w:rsidP="00F652F1">
            <w:pPr>
              <w:spacing w:line="360" w:lineRule="auto"/>
              <w:ind w:right="51"/>
              <w:jc w:val="both"/>
              <w:rPr>
                <w:rFonts w:ascii="Palatino Linotype" w:hAnsi="Palatino Linotype"/>
              </w:rPr>
            </w:pPr>
            <w:r w:rsidRPr="00F652F1">
              <w:rPr>
                <w:rFonts w:ascii="Palatino Linotype" w:hAnsi="Palatino Linotype"/>
              </w:rPr>
              <w:t>Evidencias de las propuestas presentadas por cada área de la Administración Municipal para la Integración del Plan de Desarrollo 2019-2021</w:t>
            </w:r>
          </w:p>
        </w:tc>
        <w:tc>
          <w:tcPr>
            <w:tcW w:w="4055" w:type="dxa"/>
          </w:tcPr>
          <w:p w14:paraId="163E9BD2" w14:textId="2CCF47BC" w:rsidR="00F50DCA" w:rsidRPr="00F652F1" w:rsidRDefault="009A5CCD" w:rsidP="00F652F1">
            <w:pPr>
              <w:spacing w:line="360" w:lineRule="auto"/>
              <w:ind w:right="51"/>
              <w:jc w:val="both"/>
              <w:rPr>
                <w:rFonts w:ascii="Palatino Linotype" w:hAnsi="Palatino Linotype"/>
              </w:rPr>
            </w:pPr>
            <w:r w:rsidRPr="00F652F1">
              <w:rPr>
                <w:rFonts w:ascii="Palatino Linotype" w:hAnsi="Palatino Linotype"/>
              </w:rPr>
              <w:t xml:space="preserve">Se anexan oficios de las direcciones que presentaron el tema solicitado. </w:t>
            </w:r>
            <w:r w:rsidR="00F50DCA" w:rsidRPr="00F652F1">
              <w:rPr>
                <w:rFonts w:ascii="Palatino Linotype" w:hAnsi="Palatino Linotype"/>
              </w:rPr>
              <w:t>.</w:t>
            </w:r>
          </w:p>
          <w:p w14:paraId="7AEC8B3F" w14:textId="7777777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a). Desarrollo Social “Vivienda Digna”</w:t>
            </w:r>
          </w:p>
          <w:p w14:paraId="5FA6E66C" w14:textId="7777777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b). Medio Ambiente  “Protección al Medio Ambiente”</w:t>
            </w:r>
          </w:p>
          <w:p w14:paraId="20E2A4DD" w14:textId="7777777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c). Obras Públicas “Infraestructura Pública y Modernización de los Servicios Comunales “</w:t>
            </w:r>
          </w:p>
          <w:p w14:paraId="31DB6DC8" w14:textId="69EB067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d). Desarrollo Económico “Desarrollo Económico”</w:t>
            </w:r>
          </w:p>
          <w:p w14:paraId="4A0F4DAC" w14:textId="77777777"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e). Coordinación de Agua Potable “Manejo Sustentable y Distribución del Agua</w:t>
            </w:r>
          </w:p>
          <w:p w14:paraId="21B368CF" w14:textId="26FFBDF5" w:rsidR="006A6CFA" w:rsidRPr="00F652F1" w:rsidRDefault="006A6CFA" w:rsidP="00F652F1">
            <w:pPr>
              <w:spacing w:line="360" w:lineRule="auto"/>
              <w:ind w:right="51"/>
              <w:jc w:val="both"/>
              <w:rPr>
                <w:rFonts w:ascii="Palatino Linotype" w:hAnsi="Palatino Linotype"/>
              </w:rPr>
            </w:pPr>
          </w:p>
        </w:tc>
        <w:tc>
          <w:tcPr>
            <w:tcW w:w="1603" w:type="dxa"/>
          </w:tcPr>
          <w:p w14:paraId="147C5586" w14:textId="77777777" w:rsidR="006A6CFA" w:rsidRPr="00F652F1" w:rsidRDefault="006A6CFA" w:rsidP="00F652F1">
            <w:pPr>
              <w:spacing w:line="360" w:lineRule="auto"/>
              <w:ind w:right="51"/>
              <w:jc w:val="both"/>
              <w:rPr>
                <w:rFonts w:ascii="Palatino Linotype" w:hAnsi="Palatino Linotype"/>
              </w:rPr>
            </w:pPr>
          </w:p>
          <w:p w14:paraId="00E9B8D2" w14:textId="77777777" w:rsidR="00F50DCA" w:rsidRPr="00F652F1" w:rsidRDefault="00F50DCA" w:rsidP="00F652F1">
            <w:pPr>
              <w:spacing w:line="360" w:lineRule="auto"/>
              <w:ind w:right="51"/>
              <w:jc w:val="both"/>
              <w:rPr>
                <w:rFonts w:ascii="Palatino Linotype" w:hAnsi="Palatino Linotype"/>
              </w:rPr>
            </w:pPr>
          </w:p>
          <w:p w14:paraId="2163FA2D" w14:textId="77777777" w:rsidR="00F50DCA" w:rsidRPr="00F652F1" w:rsidRDefault="00F50DCA" w:rsidP="00F652F1">
            <w:pPr>
              <w:spacing w:line="360" w:lineRule="auto"/>
              <w:ind w:right="51"/>
              <w:jc w:val="both"/>
              <w:rPr>
                <w:rFonts w:ascii="Palatino Linotype" w:hAnsi="Palatino Linotype"/>
              </w:rPr>
            </w:pPr>
          </w:p>
          <w:p w14:paraId="1381586F" w14:textId="77777777" w:rsidR="00F50DCA" w:rsidRPr="00F652F1" w:rsidRDefault="00F50DCA" w:rsidP="00F652F1">
            <w:pPr>
              <w:spacing w:line="360" w:lineRule="auto"/>
              <w:ind w:right="51"/>
              <w:jc w:val="both"/>
              <w:rPr>
                <w:rFonts w:ascii="Palatino Linotype" w:hAnsi="Palatino Linotype"/>
              </w:rPr>
            </w:pPr>
          </w:p>
          <w:p w14:paraId="642A4F42" w14:textId="77777777" w:rsidR="00F50DCA" w:rsidRPr="00F652F1" w:rsidRDefault="00F50DCA" w:rsidP="00F652F1">
            <w:pPr>
              <w:spacing w:line="360" w:lineRule="auto"/>
              <w:ind w:right="51"/>
              <w:jc w:val="both"/>
              <w:rPr>
                <w:rFonts w:ascii="Palatino Linotype" w:hAnsi="Palatino Linotype"/>
              </w:rPr>
            </w:pPr>
          </w:p>
          <w:p w14:paraId="462F909F" w14:textId="77777777" w:rsidR="00F50DCA" w:rsidRPr="00F652F1" w:rsidRDefault="00F50DCA" w:rsidP="00F652F1">
            <w:pPr>
              <w:spacing w:line="360" w:lineRule="auto"/>
              <w:ind w:right="51"/>
              <w:jc w:val="both"/>
              <w:rPr>
                <w:rFonts w:ascii="Palatino Linotype" w:hAnsi="Palatino Linotype"/>
              </w:rPr>
            </w:pPr>
          </w:p>
          <w:p w14:paraId="29CC0CAA" w14:textId="77777777" w:rsidR="00F50DCA" w:rsidRPr="00F652F1" w:rsidRDefault="00F50DCA" w:rsidP="00F652F1">
            <w:pPr>
              <w:spacing w:line="360" w:lineRule="auto"/>
              <w:ind w:right="51"/>
              <w:jc w:val="both"/>
              <w:rPr>
                <w:rFonts w:ascii="Palatino Linotype" w:hAnsi="Palatino Linotype"/>
              </w:rPr>
            </w:pPr>
          </w:p>
          <w:p w14:paraId="140E94A0" w14:textId="593D6D40" w:rsidR="00F50DCA"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p w14:paraId="0E6880D1" w14:textId="77777777" w:rsidR="00F50DCA" w:rsidRPr="00F652F1" w:rsidRDefault="00F50DCA" w:rsidP="00F652F1">
            <w:pPr>
              <w:spacing w:line="360" w:lineRule="auto"/>
              <w:ind w:right="51"/>
              <w:jc w:val="both"/>
              <w:rPr>
                <w:rFonts w:ascii="Palatino Linotype" w:hAnsi="Palatino Linotype"/>
              </w:rPr>
            </w:pPr>
          </w:p>
          <w:p w14:paraId="7AC88F0F" w14:textId="7061210A" w:rsidR="00F50DCA"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w:t>
            </w:r>
          </w:p>
        </w:tc>
      </w:tr>
      <w:tr w:rsidR="00F50DCA" w:rsidRPr="00F652F1" w14:paraId="336A70D5"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A69369B" w14:textId="72D61EFE" w:rsidR="00F50DCA" w:rsidRPr="00F652F1" w:rsidRDefault="00F50DCA"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6</w:t>
            </w:r>
          </w:p>
        </w:tc>
        <w:tc>
          <w:tcPr>
            <w:tcW w:w="2450" w:type="dxa"/>
            <w:tcBorders>
              <w:left w:val="single" w:sz="4" w:space="0" w:color="FFFFFF" w:themeColor="background1"/>
            </w:tcBorders>
          </w:tcPr>
          <w:p w14:paraId="5160A449" w14:textId="3099EBDD"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Control de asistencia de los servidores públicos adscritos a la UIPPE y de la Unidad de Transparencia</w:t>
            </w:r>
          </w:p>
        </w:tc>
        <w:tc>
          <w:tcPr>
            <w:tcW w:w="4055" w:type="dxa"/>
          </w:tcPr>
          <w:p w14:paraId="038B6568" w14:textId="5D8E22AD" w:rsidR="00F50DCA" w:rsidRPr="00F652F1" w:rsidRDefault="00F50DCA" w:rsidP="00F652F1">
            <w:pPr>
              <w:spacing w:line="360" w:lineRule="auto"/>
              <w:ind w:right="51"/>
              <w:jc w:val="both"/>
              <w:rPr>
                <w:rFonts w:ascii="Palatino Linotype" w:hAnsi="Palatino Linotype"/>
              </w:rPr>
            </w:pPr>
            <w:r w:rsidRPr="00F652F1">
              <w:rPr>
                <w:rFonts w:ascii="Palatino Linotype" w:hAnsi="Palatino Linotype"/>
              </w:rPr>
              <w:t xml:space="preserve">En lo que respecta al control de asistencia de los servidores públicos adscrito a la UIPPE y a la Unidad de </w:t>
            </w:r>
            <w:r w:rsidR="004D4905" w:rsidRPr="00F652F1">
              <w:rPr>
                <w:rFonts w:ascii="Palatino Linotype" w:hAnsi="Palatino Linotype"/>
              </w:rPr>
              <w:t>Transparencia</w:t>
            </w:r>
            <w:r w:rsidRPr="00F652F1">
              <w:rPr>
                <w:rFonts w:ascii="Palatino Linotype" w:hAnsi="Palatino Linotype"/>
              </w:rPr>
              <w:t xml:space="preserve">, le comento que debido a las actividades que dichos servidores públicos  realizan y a las comisiones, cursos, talleres y </w:t>
            </w:r>
            <w:r w:rsidR="004D4905" w:rsidRPr="00F652F1">
              <w:rPr>
                <w:rFonts w:ascii="Palatino Linotype" w:hAnsi="Palatino Linotype"/>
              </w:rPr>
              <w:t>actualizaciones</w:t>
            </w:r>
            <w:r w:rsidRPr="00F652F1">
              <w:rPr>
                <w:rFonts w:ascii="Palatino Linotype" w:hAnsi="Palatino Linotype"/>
              </w:rPr>
              <w:t xml:space="preserve"> que por su cargo deben tomar, no registran entrada y salida, ya que muchos horarios de las comisiones son fuera del horario laboral, no obstante, cuando se presenta un caso de estos, se debe entregar el documento correspondiente a Administraci</w:t>
            </w:r>
            <w:r w:rsidR="004D4905" w:rsidRPr="00F652F1">
              <w:rPr>
                <w:rFonts w:ascii="Palatino Linotype" w:hAnsi="Palatino Linotype"/>
              </w:rPr>
              <w:t xml:space="preserve">ón, donde se </w:t>
            </w:r>
            <w:proofErr w:type="spellStart"/>
            <w:r w:rsidR="004D4905" w:rsidRPr="00F652F1">
              <w:rPr>
                <w:rFonts w:ascii="Palatino Linotype" w:hAnsi="Palatino Linotype"/>
              </w:rPr>
              <w:t>de</w:t>
            </w:r>
            <w:proofErr w:type="spellEnd"/>
            <w:r w:rsidR="004D4905" w:rsidRPr="00F652F1">
              <w:rPr>
                <w:rFonts w:ascii="Palatino Linotype" w:hAnsi="Palatino Linotype"/>
              </w:rPr>
              <w:t xml:space="preserve"> </w:t>
            </w:r>
            <w:r w:rsidRPr="00F652F1">
              <w:rPr>
                <w:rFonts w:ascii="Palatino Linotype" w:hAnsi="Palatino Linotype"/>
              </w:rPr>
              <w:t>conocimiento de dicha ausencia del puesto de trabajo.</w:t>
            </w:r>
          </w:p>
        </w:tc>
        <w:tc>
          <w:tcPr>
            <w:tcW w:w="1603" w:type="dxa"/>
          </w:tcPr>
          <w:p w14:paraId="24950A64" w14:textId="77777777" w:rsidR="00F50DCA" w:rsidRPr="00F652F1" w:rsidRDefault="00F50DCA" w:rsidP="00F652F1">
            <w:pPr>
              <w:spacing w:line="360" w:lineRule="auto"/>
              <w:ind w:right="51"/>
              <w:jc w:val="both"/>
              <w:rPr>
                <w:rFonts w:ascii="Palatino Linotype" w:hAnsi="Palatino Linotype"/>
              </w:rPr>
            </w:pPr>
          </w:p>
          <w:p w14:paraId="04BC6584" w14:textId="77777777" w:rsidR="004D4905" w:rsidRPr="00F652F1" w:rsidRDefault="004D4905" w:rsidP="00F652F1">
            <w:pPr>
              <w:spacing w:line="360" w:lineRule="auto"/>
              <w:ind w:right="51"/>
              <w:jc w:val="both"/>
              <w:rPr>
                <w:rFonts w:ascii="Palatino Linotype" w:hAnsi="Palatino Linotype"/>
              </w:rPr>
            </w:pPr>
          </w:p>
          <w:p w14:paraId="4A8F1B7F" w14:textId="77777777" w:rsidR="004D4905" w:rsidRPr="00F652F1" w:rsidRDefault="004D4905" w:rsidP="00F652F1">
            <w:pPr>
              <w:spacing w:line="360" w:lineRule="auto"/>
              <w:ind w:right="51"/>
              <w:jc w:val="both"/>
              <w:rPr>
                <w:rFonts w:ascii="Palatino Linotype" w:hAnsi="Palatino Linotype"/>
              </w:rPr>
            </w:pPr>
          </w:p>
          <w:p w14:paraId="6F1EA6DC" w14:textId="77777777" w:rsidR="004D4905" w:rsidRPr="00F652F1" w:rsidRDefault="004D4905" w:rsidP="00F652F1">
            <w:pPr>
              <w:spacing w:line="360" w:lineRule="auto"/>
              <w:ind w:right="51"/>
              <w:jc w:val="both"/>
              <w:rPr>
                <w:rFonts w:ascii="Palatino Linotype" w:hAnsi="Palatino Linotype"/>
              </w:rPr>
            </w:pPr>
          </w:p>
          <w:p w14:paraId="05F429F4" w14:textId="77777777" w:rsidR="004D4905" w:rsidRPr="00F652F1" w:rsidRDefault="004D4905" w:rsidP="00F652F1">
            <w:pPr>
              <w:spacing w:line="360" w:lineRule="auto"/>
              <w:ind w:right="51"/>
              <w:jc w:val="both"/>
              <w:rPr>
                <w:rFonts w:ascii="Palatino Linotype" w:hAnsi="Palatino Linotype"/>
              </w:rPr>
            </w:pPr>
          </w:p>
          <w:p w14:paraId="15BDF4F1" w14:textId="02FA3C01" w:rsidR="004D4905"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tc>
      </w:tr>
      <w:tr w:rsidR="00F50DCA" w:rsidRPr="00F652F1" w14:paraId="203ECDBA" w14:textId="77777777" w:rsidTr="004D4905">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5776676" w14:textId="54DC94FB" w:rsidR="00F50DCA" w:rsidRPr="00F652F1" w:rsidRDefault="004D4905" w:rsidP="00F652F1">
            <w:pPr>
              <w:spacing w:line="360" w:lineRule="auto"/>
              <w:ind w:right="51"/>
              <w:jc w:val="center"/>
              <w:rPr>
                <w:rFonts w:ascii="Palatino Linotype" w:hAnsi="Palatino Linotype"/>
                <w:color w:val="FFFFFF" w:themeColor="background1"/>
              </w:rPr>
            </w:pPr>
            <w:r w:rsidRPr="00F652F1">
              <w:rPr>
                <w:rFonts w:ascii="Palatino Linotype" w:hAnsi="Palatino Linotype"/>
                <w:color w:val="FFFFFF" w:themeColor="background1"/>
              </w:rPr>
              <w:t>7</w:t>
            </w:r>
          </w:p>
        </w:tc>
        <w:tc>
          <w:tcPr>
            <w:tcW w:w="2450" w:type="dxa"/>
            <w:tcBorders>
              <w:left w:val="single" w:sz="4" w:space="0" w:color="FFFFFF" w:themeColor="background1"/>
            </w:tcBorders>
          </w:tcPr>
          <w:p w14:paraId="57D4E615" w14:textId="1D8B8694" w:rsidR="004D4905" w:rsidRPr="00F652F1" w:rsidRDefault="004D4905" w:rsidP="00F652F1">
            <w:pPr>
              <w:spacing w:line="360" w:lineRule="auto"/>
              <w:rPr>
                <w:rFonts w:ascii="Palatino Linotype" w:hAnsi="Palatino Linotype"/>
              </w:rPr>
            </w:pPr>
            <w:r w:rsidRPr="00F652F1">
              <w:rPr>
                <w:rFonts w:ascii="Palatino Linotype" w:hAnsi="Palatino Linotype"/>
              </w:rPr>
              <w:t>Si se pagó algún importe o cantidad a terceros, consultores u otros para la elaboración del Plan de Desarrollo.</w:t>
            </w:r>
          </w:p>
          <w:p w14:paraId="20A2707F" w14:textId="77777777" w:rsidR="00F50DCA" w:rsidRPr="00F652F1" w:rsidRDefault="00F50DCA" w:rsidP="00F652F1">
            <w:pPr>
              <w:spacing w:line="360" w:lineRule="auto"/>
              <w:ind w:right="51"/>
              <w:jc w:val="both"/>
              <w:rPr>
                <w:rFonts w:ascii="Palatino Linotype" w:hAnsi="Palatino Linotype"/>
              </w:rPr>
            </w:pPr>
          </w:p>
        </w:tc>
        <w:tc>
          <w:tcPr>
            <w:tcW w:w="4055" w:type="dxa"/>
          </w:tcPr>
          <w:p w14:paraId="12C27163" w14:textId="30CF99D3" w:rsidR="00F50DCA" w:rsidRPr="00F652F1" w:rsidRDefault="009A5CCD" w:rsidP="00F652F1">
            <w:pPr>
              <w:spacing w:line="360" w:lineRule="auto"/>
              <w:ind w:right="51"/>
              <w:jc w:val="both"/>
              <w:rPr>
                <w:rFonts w:ascii="Palatino Linotype" w:hAnsi="Palatino Linotype"/>
              </w:rPr>
            </w:pPr>
            <w:r w:rsidRPr="00F652F1">
              <w:rPr>
                <w:rFonts w:ascii="Palatino Linotype" w:hAnsi="Palatino Linotype"/>
              </w:rPr>
              <w:t>Si se realizó</w:t>
            </w:r>
          </w:p>
        </w:tc>
        <w:tc>
          <w:tcPr>
            <w:tcW w:w="1603" w:type="dxa"/>
          </w:tcPr>
          <w:p w14:paraId="53122A27" w14:textId="77777777" w:rsidR="00F50DCA" w:rsidRPr="00F652F1" w:rsidRDefault="00F50DCA" w:rsidP="00F652F1">
            <w:pPr>
              <w:spacing w:line="360" w:lineRule="auto"/>
              <w:ind w:right="51"/>
              <w:jc w:val="both"/>
              <w:rPr>
                <w:rFonts w:ascii="Palatino Linotype" w:hAnsi="Palatino Linotype"/>
              </w:rPr>
            </w:pPr>
          </w:p>
          <w:p w14:paraId="7AE7EC49" w14:textId="77777777" w:rsidR="004D4905" w:rsidRPr="00F652F1" w:rsidRDefault="004D4905" w:rsidP="00F652F1">
            <w:pPr>
              <w:spacing w:line="360" w:lineRule="auto"/>
              <w:ind w:right="51"/>
              <w:jc w:val="both"/>
              <w:rPr>
                <w:rFonts w:ascii="Palatino Linotype" w:hAnsi="Palatino Linotype"/>
              </w:rPr>
            </w:pPr>
          </w:p>
          <w:p w14:paraId="2E60AFB8" w14:textId="4E4201C8" w:rsidR="004D4905" w:rsidRPr="00F652F1" w:rsidRDefault="004D4905" w:rsidP="00F652F1">
            <w:pPr>
              <w:spacing w:line="360" w:lineRule="auto"/>
              <w:ind w:right="51"/>
              <w:jc w:val="both"/>
              <w:rPr>
                <w:rFonts w:ascii="Palatino Linotype" w:hAnsi="Palatino Linotype"/>
              </w:rPr>
            </w:pPr>
            <w:r w:rsidRPr="00F652F1">
              <w:rPr>
                <w:rFonts w:ascii="Palatino Linotype" w:hAnsi="Palatino Linotype"/>
              </w:rPr>
              <w:t xml:space="preserve">         SI</w:t>
            </w:r>
          </w:p>
          <w:p w14:paraId="48848DC0" w14:textId="77777777" w:rsidR="004D4905" w:rsidRPr="00F652F1" w:rsidRDefault="004D4905" w:rsidP="00F652F1">
            <w:pPr>
              <w:spacing w:line="360" w:lineRule="auto"/>
              <w:ind w:right="51"/>
              <w:jc w:val="both"/>
              <w:rPr>
                <w:rFonts w:ascii="Palatino Linotype" w:hAnsi="Palatino Linotype"/>
              </w:rPr>
            </w:pPr>
          </w:p>
        </w:tc>
      </w:tr>
    </w:tbl>
    <w:p w14:paraId="5B23B8DD" w14:textId="77777777" w:rsidR="006A6CFA" w:rsidRPr="00F652F1" w:rsidRDefault="006A6CFA" w:rsidP="00F652F1">
      <w:pPr>
        <w:pStyle w:val="Prrafodelista"/>
        <w:tabs>
          <w:tab w:val="left" w:pos="0"/>
        </w:tabs>
        <w:spacing w:line="360" w:lineRule="auto"/>
        <w:ind w:left="4613" w:right="49"/>
        <w:jc w:val="both"/>
        <w:rPr>
          <w:rFonts w:ascii="Palatino Linotype" w:hAnsi="Palatino Linotype"/>
          <w:color w:val="000000"/>
        </w:rPr>
      </w:pPr>
    </w:p>
    <w:p w14:paraId="6469B727" w14:textId="4122AF84" w:rsidR="006A6CFA" w:rsidRPr="00F652F1" w:rsidRDefault="006A6CFA" w:rsidP="00F652F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F652F1">
        <w:rPr>
          <w:rFonts w:ascii="Palatino Linotype" w:hAnsi="Palatino Linotype"/>
          <w:color w:val="000000"/>
        </w:rPr>
        <w:t xml:space="preserve">De la tabla comparativa que antecede, se puede concluir que el </w:t>
      </w:r>
      <w:r w:rsidRPr="00F652F1">
        <w:rPr>
          <w:rFonts w:ascii="Palatino Linotype" w:hAnsi="Palatino Linotype"/>
          <w:b/>
          <w:color w:val="000000"/>
        </w:rPr>
        <w:t xml:space="preserve">SUJETO OBLIGADO </w:t>
      </w:r>
      <w:r w:rsidRPr="00F652F1">
        <w:rPr>
          <w:rFonts w:ascii="Palatino Linotype" w:hAnsi="Palatino Linotype"/>
          <w:color w:val="000000"/>
        </w:rPr>
        <w:t xml:space="preserve">al momento de atender la solicitud de información atendió y colmó </w:t>
      </w:r>
      <w:r w:rsidR="004D4905" w:rsidRPr="00F652F1">
        <w:rPr>
          <w:rFonts w:ascii="Palatino Linotype" w:hAnsi="Palatino Linotype"/>
          <w:color w:val="000000"/>
        </w:rPr>
        <w:t>todos y cada uno de los requerimientos hechos por el particular.</w:t>
      </w:r>
    </w:p>
    <w:p w14:paraId="6AB4213C" w14:textId="77777777" w:rsidR="009A5CCD" w:rsidRPr="00F652F1" w:rsidRDefault="009A5CCD" w:rsidP="00F652F1">
      <w:pPr>
        <w:pStyle w:val="Prrafodelista"/>
        <w:tabs>
          <w:tab w:val="left" w:pos="0"/>
        </w:tabs>
        <w:spacing w:line="360" w:lineRule="auto"/>
        <w:ind w:left="0" w:right="49"/>
        <w:jc w:val="both"/>
        <w:rPr>
          <w:rFonts w:ascii="Palatino Linotype" w:hAnsi="Palatino Linotype"/>
          <w:color w:val="000000"/>
        </w:rPr>
      </w:pPr>
    </w:p>
    <w:p w14:paraId="274CFC8F" w14:textId="033DF16C" w:rsidR="009A5CCD" w:rsidRPr="00F652F1" w:rsidRDefault="009A5CCD" w:rsidP="00F652F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F652F1">
        <w:rPr>
          <w:rFonts w:ascii="Palatino Linotype" w:hAnsi="Palatino Linotype"/>
          <w:color w:val="000000"/>
        </w:rPr>
        <w:t>Es de señalar que en relación al planteamiento formulado en el numeral 7  referente a “</w:t>
      </w:r>
      <w:r w:rsidRPr="00F652F1">
        <w:rPr>
          <w:rFonts w:ascii="Palatino Linotype" w:hAnsi="Palatino Linotype"/>
          <w:i/>
          <w:color w:val="000000"/>
        </w:rPr>
        <w:t xml:space="preserve">si se pagó algún importe o cantidad a terceros consultores u otros para la elaboración del Plan de Desarrollo” </w:t>
      </w:r>
      <w:r w:rsidRPr="00F652F1">
        <w:rPr>
          <w:rFonts w:ascii="Palatino Linotype" w:hAnsi="Palatino Linotype"/>
          <w:color w:val="000000"/>
        </w:rPr>
        <w:t xml:space="preserve">la solicitud se formuló en modo de pregunta, a la que recayó </w:t>
      </w:r>
      <w:r w:rsidR="009E640E" w:rsidRPr="00F652F1">
        <w:rPr>
          <w:rFonts w:ascii="Palatino Linotype" w:hAnsi="Palatino Linotype"/>
          <w:color w:val="000000"/>
        </w:rPr>
        <w:t xml:space="preserve">que la </w:t>
      </w:r>
      <w:r w:rsidRPr="00F652F1">
        <w:rPr>
          <w:rFonts w:ascii="Palatino Linotype" w:eastAsia="MS Mincho" w:hAnsi="Palatino Linotype" w:cstheme="majorBidi"/>
        </w:rPr>
        <w:t>solicitud que fuera formulada a m</w:t>
      </w:r>
      <w:r w:rsidR="009E640E" w:rsidRPr="00F652F1">
        <w:rPr>
          <w:rFonts w:ascii="Palatino Linotype" w:eastAsia="MS Mincho" w:hAnsi="Palatino Linotype" w:cstheme="majorBidi"/>
        </w:rPr>
        <w:t>odo de pregunta, y existió</w:t>
      </w:r>
      <w:r w:rsidRPr="00F652F1">
        <w:rPr>
          <w:rFonts w:ascii="Palatino Linotype" w:eastAsia="MS Mincho" w:hAnsi="Palatino Linotype" w:cstheme="majorBidi"/>
        </w:rPr>
        <w:t xml:space="preserve"> una contestación puntual, al referir que </w:t>
      </w:r>
      <w:r w:rsidR="009E640E" w:rsidRPr="00F652F1">
        <w:rPr>
          <w:rFonts w:ascii="Palatino Linotype" w:eastAsia="MS Mincho" w:hAnsi="Palatino Linotype" w:cstheme="majorBidi"/>
          <w:b/>
          <w:i/>
        </w:rPr>
        <w:t>si se realizó</w:t>
      </w:r>
      <w:r w:rsidRPr="00F652F1">
        <w:rPr>
          <w:rFonts w:ascii="Palatino Linotype" w:eastAsia="MS Mincho" w:hAnsi="Palatino Linotype" w:cstheme="majorBidi"/>
        </w:rPr>
        <w:t>, lo que consecuentemente atiende el punto, pues como se advierte de la formulació</w:t>
      </w:r>
      <w:r w:rsidR="009E640E" w:rsidRPr="00F652F1">
        <w:rPr>
          <w:rFonts w:ascii="Palatino Linotype" w:eastAsia="MS Mincho" w:hAnsi="Palatino Linotype" w:cstheme="majorBidi"/>
        </w:rPr>
        <w:t>n de solicitud de acceso a la información</w:t>
      </w:r>
      <w:r w:rsidRPr="00F652F1">
        <w:rPr>
          <w:rFonts w:ascii="Palatino Linotype" w:eastAsia="MS Mincho" w:hAnsi="Palatino Linotype" w:cstheme="majorBidi"/>
        </w:rPr>
        <w:t>, corresponde más bien a una pregunta cerrada; es decir aquella que se puede responder utilizando un “si” o un “no”, por lo que al existir una puntual contestación en ese sentido, se tiene entonces por colmada la pretensión del particular</w:t>
      </w:r>
      <w:r w:rsidR="009E640E" w:rsidRPr="00F652F1">
        <w:rPr>
          <w:rFonts w:ascii="Palatino Linotype" w:eastAsia="MS Mincho" w:hAnsi="Palatino Linotype" w:cstheme="majorBidi"/>
        </w:rPr>
        <w:t>.</w:t>
      </w:r>
    </w:p>
    <w:p w14:paraId="2431FC44" w14:textId="77777777" w:rsidR="009A5CCD" w:rsidRPr="00F652F1" w:rsidRDefault="009A5CCD" w:rsidP="00F652F1">
      <w:pPr>
        <w:pStyle w:val="Prrafodelista"/>
        <w:tabs>
          <w:tab w:val="left" w:pos="0"/>
        </w:tabs>
        <w:spacing w:line="360" w:lineRule="auto"/>
        <w:ind w:left="0" w:right="49"/>
        <w:jc w:val="both"/>
        <w:rPr>
          <w:rFonts w:ascii="Palatino Linotype" w:hAnsi="Palatino Linotype"/>
          <w:color w:val="000000"/>
        </w:rPr>
      </w:pPr>
    </w:p>
    <w:p w14:paraId="46A42DD5" w14:textId="77777777" w:rsidR="006A6CFA" w:rsidRPr="00F652F1" w:rsidRDefault="006A6CFA" w:rsidP="00F652F1">
      <w:pPr>
        <w:pStyle w:val="Prrafodelista"/>
        <w:numPr>
          <w:ilvl w:val="0"/>
          <w:numId w:val="1"/>
        </w:numPr>
        <w:spacing w:before="240" w:after="240" w:line="360" w:lineRule="auto"/>
        <w:ind w:left="0" w:firstLine="0"/>
        <w:jc w:val="both"/>
        <w:rPr>
          <w:rFonts w:ascii="Palatino Linotype" w:hAnsi="Palatino Linotype" w:cs="Arial"/>
        </w:rPr>
      </w:pPr>
      <w:r w:rsidRPr="00F652F1">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37F15FA" w14:textId="77777777" w:rsidR="006A6CFA" w:rsidRPr="00F652F1" w:rsidRDefault="006A6CFA" w:rsidP="00F652F1">
      <w:pPr>
        <w:pStyle w:val="Prrafodelista"/>
        <w:spacing w:before="240" w:after="240" w:line="360" w:lineRule="auto"/>
        <w:ind w:left="0"/>
        <w:jc w:val="both"/>
        <w:rPr>
          <w:rFonts w:ascii="Palatino Linotype" w:hAnsi="Palatino Linotype" w:cs="Arial"/>
        </w:rPr>
      </w:pPr>
    </w:p>
    <w:p w14:paraId="5D7AEA3D" w14:textId="77777777" w:rsidR="006A6CFA" w:rsidRPr="00F652F1" w:rsidRDefault="006A6CFA" w:rsidP="00F652F1">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F652F1">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4F791EDE" w14:textId="77777777" w:rsidR="006A6CFA" w:rsidRPr="00F652F1" w:rsidRDefault="006A6CFA" w:rsidP="00F652F1">
      <w:pPr>
        <w:pStyle w:val="Prrafodelista"/>
        <w:tabs>
          <w:tab w:val="left" w:pos="851"/>
        </w:tabs>
        <w:spacing w:line="360" w:lineRule="auto"/>
        <w:ind w:left="0" w:right="49"/>
        <w:jc w:val="both"/>
        <w:rPr>
          <w:rFonts w:ascii="Palatino Linotype" w:hAnsi="Palatino Linotype" w:cs="Arial"/>
        </w:rPr>
      </w:pPr>
    </w:p>
    <w:p w14:paraId="74A21C63" w14:textId="77777777" w:rsidR="006A6CFA" w:rsidRPr="00F652F1" w:rsidRDefault="006A6CFA" w:rsidP="00F652F1">
      <w:pPr>
        <w:pStyle w:val="Default"/>
        <w:spacing w:line="360" w:lineRule="auto"/>
        <w:ind w:left="4897"/>
        <w:jc w:val="both"/>
        <w:rPr>
          <w:rFonts w:ascii="Palatino Linotype" w:hAnsi="Palatino Linotype"/>
        </w:rPr>
      </w:pPr>
    </w:p>
    <w:p w14:paraId="0A27F7D5" w14:textId="77777777" w:rsidR="006A6CFA" w:rsidRPr="00F652F1" w:rsidRDefault="006A6CFA" w:rsidP="00F652F1">
      <w:pPr>
        <w:pStyle w:val="Default"/>
        <w:spacing w:line="360" w:lineRule="auto"/>
        <w:ind w:left="851" w:right="567"/>
        <w:jc w:val="both"/>
        <w:rPr>
          <w:rFonts w:ascii="Palatino Linotype" w:hAnsi="Palatino Linotype"/>
          <w:i/>
        </w:rPr>
      </w:pPr>
      <w:r w:rsidRPr="00F652F1">
        <w:rPr>
          <w:rFonts w:ascii="Palatino Linotype" w:hAnsi="Palatino Linotype"/>
          <w:i/>
        </w:rPr>
        <w:t>“</w:t>
      </w:r>
      <w:r w:rsidRPr="00F652F1">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F652F1">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E3C5F2" w14:textId="4468162A" w:rsidR="007E7E7B" w:rsidRPr="00F652F1" w:rsidRDefault="007E7E7B" w:rsidP="00F652F1">
      <w:pPr>
        <w:pStyle w:val="Prrafodelista"/>
        <w:numPr>
          <w:ilvl w:val="0"/>
          <w:numId w:val="1"/>
        </w:numPr>
        <w:spacing w:before="240" w:after="360" w:line="360" w:lineRule="auto"/>
        <w:ind w:left="0" w:right="49" w:firstLine="0"/>
        <w:jc w:val="both"/>
        <w:rPr>
          <w:rFonts w:ascii="Palatino Linotype" w:hAnsi="Palatino Linotype" w:cs="Arial"/>
          <w:i/>
          <w:lang w:val="es-ES"/>
        </w:rPr>
      </w:pPr>
      <w:r w:rsidRPr="00F652F1">
        <w:rPr>
          <w:rFonts w:ascii="Palatino Linotype" w:eastAsia="Calibri" w:hAnsi="Palatino Linotype" w:cs="Times New Roman"/>
        </w:rPr>
        <w:t xml:space="preserve">Ahora bien, por cuanto hace a los motivos de inconformidad aludidos por el particular consistentes en Informe Mensual de Reparación y Mantenimientos, Informe Mensual de Apoyos, Reporte de Avance Mensual del Ramo 33, como lo indican los LINEAMIENTOS PARA LA ENTREGA DEL NFORME MENSUAL MUNICIPAL 2019, se trata de conceptos distintos a los inicialmente requeridos en la solicitud de información, con lo que se entiende como un </w:t>
      </w:r>
      <w:r w:rsidRPr="00F652F1">
        <w:rPr>
          <w:rFonts w:ascii="Palatino Linotype" w:hAnsi="Palatino Linotype" w:cs="Arial"/>
          <w:b/>
          <w:i/>
          <w:lang w:val="es-ES"/>
        </w:rPr>
        <w:t xml:space="preserve">Plus </w:t>
      </w:r>
      <w:proofErr w:type="spellStart"/>
      <w:r w:rsidRPr="00F652F1">
        <w:rPr>
          <w:rFonts w:ascii="Palatino Linotype" w:hAnsi="Palatino Linotype" w:cs="Arial"/>
          <w:b/>
          <w:i/>
          <w:lang w:val="es-ES"/>
        </w:rPr>
        <w:t>Petitio</w:t>
      </w:r>
      <w:proofErr w:type="spellEnd"/>
      <w:r w:rsidRPr="00F652F1">
        <w:rPr>
          <w:rFonts w:ascii="Palatino Linotype" w:hAnsi="Palatino Linotype" w:cs="Arial"/>
          <w:b/>
          <w:i/>
          <w:lang w:val="es-ES"/>
        </w:rPr>
        <w:t xml:space="preserve"> </w:t>
      </w:r>
      <w:r w:rsidRPr="00F652F1">
        <w:rPr>
          <w:rFonts w:ascii="Palatino Linotype" w:hAnsi="Palatino Linotype" w:cs="Arial"/>
          <w:lang w:val="es-ES"/>
        </w:rPr>
        <w:t xml:space="preserve">a su petición inicial que no puede abordarse. </w:t>
      </w:r>
    </w:p>
    <w:p w14:paraId="162D9BA6" w14:textId="77777777" w:rsidR="007E7E7B" w:rsidRPr="00F652F1" w:rsidRDefault="007E7E7B" w:rsidP="00F652F1">
      <w:pPr>
        <w:pStyle w:val="Prrafodelista"/>
        <w:spacing w:line="360" w:lineRule="auto"/>
        <w:rPr>
          <w:rFonts w:ascii="Palatino Linotype" w:hAnsi="Palatino Linotype" w:cs="Arial"/>
          <w:i/>
          <w:lang w:val="es-ES"/>
        </w:rPr>
      </w:pPr>
    </w:p>
    <w:p w14:paraId="6EB8F4C3" w14:textId="77777777" w:rsidR="007E7E7B" w:rsidRPr="00F652F1" w:rsidRDefault="007E7E7B" w:rsidP="00F652F1">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lang w:val="es-ES"/>
        </w:rPr>
      </w:pPr>
      <w:r w:rsidRPr="00F652F1">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892C54A" w14:textId="77777777" w:rsidR="007E7E7B" w:rsidRPr="00F652F1" w:rsidRDefault="007E7E7B" w:rsidP="00F652F1">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ES"/>
        </w:rPr>
      </w:pPr>
    </w:p>
    <w:p w14:paraId="41A789D0" w14:textId="77777777" w:rsidR="007E7E7B" w:rsidRPr="00F652F1" w:rsidRDefault="007E7E7B" w:rsidP="00F652F1">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F652F1">
        <w:rPr>
          <w:rFonts w:ascii="Palatino Linotype" w:eastAsia="Times New Roman"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535ED9E9" w14:textId="77777777" w:rsidR="007E7E7B" w:rsidRPr="00F652F1" w:rsidRDefault="007E7E7B" w:rsidP="00F652F1">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r w:rsidRPr="00F652F1">
        <w:rPr>
          <w:rFonts w:ascii="Palatino Linotype" w:eastAsia="Times New Roman" w:hAnsi="Palatino Linotype" w:cs="Arial"/>
          <w:i/>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8DAA851" w14:textId="77777777" w:rsidR="007E7E7B" w:rsidRPr="00F652F1" w:rsidRDefault="007E7E7B" w:rsidP="00F652F1">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p>
    <w:p w14:paraId="7778221C" w14:textId="77777777" w:rsidR="007E7E7B" w:rsidRPr="00F652F1" w:rsidRDefault="007E7E7B" w:rsidP="00F652F1">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lang w:val="es-ES"/>
        </w:rPr>
      </w:pPr>
      <w:r w:rsidRPr="00F652F1">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F652F1">
        <w:rPr>
          <w:rFonts w:ascii="Palatino Linotype" w:eastAsia="Times New Roman" w:hAnsi="Palatino Linotype" w:cs="Arial"/>
          <w:bCs/>
          <w:color w:val="000000" w:themeColor="text1"/>
          <w:u w:val="single"/>
          <w:lang w:val="es-ES"/>
        </w:rPr>
        <w:t>resulta improcedente ampliar las solicitudes de información pública</w:t>
      </w:r>
      <w:r w:rsidRPr="00F652F1">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F652F1">
        <w:rPr>
          <w:rFonts w:ascii="Palatino Linotype" w:eastAsia="Times New Roman" w:hAnsi="Palatino Linotype" w:cs="Arial"/>
          <w:color w:val="000000" w:themeColor="text1"/>
          <w:lang w:val="es-ES"/>
        </w:rPr>
        <w:t xml:space="preserve">, como se estima acontece en el presente asunto, al aumentar datos a la solicitud inicial, </w:t>
      </w:r>
      <w:r w:rsidRPr="00F652F1">
        <w:rPr>
          <w:rFonts w:ascii="Palatino Linotype" w:eastAsia="Times New Roman" w:hAnsi="Palatino Linotype" w:cs="Arial"/>
          <w:b/>
          <w:bCs/>
          <w:color w:val="000000" w:themeColor="text1"/>
          <w:lang w:val="es-ES"/>
        </w:rPr>
        <w:t>por lo que se insiste no se puede entrar al estudio de la información novedosa</w:t>
      </w:r>
      <w:r w:rsidRPr="00F652F1">
        <w:rPr>
          <w:rFonts w:ascii="Palatino Linotype" w:eastAsia="Times New Roman" w:hAnsi="Palatino Linotype" w:cs="Arial"/>
          <w:color w:val="000000" w:themeColor="text1"/>
          <w:lang w:val="es-ES"/>
        </w:rPr>
        <w:t>, criterio que es de la literalidad siguiente:</w:t>
      </w:r>
    </w:p>
    <w:p w14:paraId="56C18195" w14:textId="77777777" w:rsidR="007E7E7B" w:rsidRPr="00F652F1" w:rsidRDefault="007E7E7B" w:rsidP="00F652F1">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14:paraId="5895233E" w14:textId="77777777" w:rsidR="007E7E7B" w:rsidRPr="00F652F1" w:rsidRDefault="007E7E7B" w:rsidP="00F652F1">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lang w:val="es-ES"/>
        </w:rPr>
      </w:pPr>
      <w:r w:rsidRPr="00F652F1">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F652F1">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6C75F3DD" w14:textId="77777777" w:rsidR="007E7E7B" w:rsidRPr="00F652F1" w:rsidRDefault="007E7E7B" w:rsidP="00F652F1">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lang w:val="es-ES"/>
        </w:rPr>
      </w:pPr>
      <w:r w:rsidRPr="00F652F1">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F652F1">
        <w:rPr>
          <w:rFonts w:ascii="Palatino Linotype" w:eastAsia="Times New Roman" w:hAnsi="Palatino Linotype" w:cs="Arial"/>
          <w:i/>
          <w:iCs/>
          <w:color w:val="000000" w:themeColor="text1"/>
          <w:lang w:val="es-ES"/>
        </w:rPr>
        <w:t>Marván</w:t>
      </w:r>
      <w:proofErr w:type="spellEnd"/>
      <w:r w:rsidRPr="00F652F1">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F652F1">
        <w:rPr>
          <w:rFonts w:ascii="Palatino Linotype" w:eastAsia="Times New Roman" w:hAnsi="Palatino Linotype" w:cs="Arial"/>
          <w:i/>
          <w:iCs/>
          <w:color w:val="000000" w:themeColor="text1"/>
          <w:lang w:val="es-ES"/>
        </w:rPr>
        <w:t>Arzt</w:t>
      </w:r>
      <w:proofErr w:type="spellEnd"/>
      <w:r w:rsidRPr="00F652F1">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w:t>
      </w:r>
    </w:p>
    <w:p w14:paraId="0419462C" w14:textId="77777777" w:rsidR="007E7E7B" w:rsidRPr="00F652F1" w:rsidRDefault="007E7E7B" w:rsidP="00F652F1">
      <w:pPr>
        <w:pStyle w:val="Prrafodelista"/>
        <w:spacing w:before="240" w:after="240" w:line="360" w:lineRule="auto"/>
        <w:ind w:left="426"/>
        <w:jc w:val="both"/>
        <w:rPr>
          <w:rFonts w:ascii="Palatino Linotype" w:hAnsi="Palatino Linotype"/>
        </w:rPr>
      </w:pPr>
    </w:p>
    <w:p w14:paraId="45E7F1A5" w14:textId="3D498223" w:rsidR="006A6CFA" w:rsidRPr="00F652F1" w:rsidRDefault="007E7E7B" w:rsidP="00F652F1">
      <w:pPr>
        <w:pStyle w:val="Prrafodelista"/>
        <w:numPr>
          <w:ilvl w:val="0"/>
          <w:numId w:val="1"/>
        </w:numPr>
        <w:spacing w:before="240" w:after="360" w:line="360" w:lineRule="auto"/>
        <w:ind w:left="0" w:right="49" w:firstLine="0"/>
        <w:jc w:val="both"/>
        <w:rPr>
          <w:rFonts w:ascii="Palatino Linotype" w:hAnsi="Palatino Linotype" w:cs="Arial"/>
        </w:rPr>
      </w:pPr>
      <w:r w:rsidRPr="00F652F1">
        <w:rPr>
          <w:rFonts w:ascii="Palatino Linotype" w:hAnsi="Palatino Linotype" w:cs="Arial"/>
        </w:rPr>
        <w:t>Entonces al apreciarse que la información respecto de la información que no fue requerida en la solicitud primigenia, éste Órgano Garante considera que dichas manifestaciones devienen inoperantes e inatendibles</w:t>
      </w:r>
      <w:r w:rsidRPr="00F652F1">
        <w:rPr>
          <w:rFonts w:ascii="Palatino Linotype" w:eastAsia="Times New Roman" w:hAnsi="Palatino Linotype" w:cs="Times New Roman"/>
          <w:lang w:val="es-MX" w:eastAsia="es-MX"/>
        </w:rPr>
        <w:t xml:space="preserve">, </w:t>
      </w:r>
      <w:r w:rsidRPr="00F652F1">
        <w:rPr>
          <w:rFonts w:ascii="Palatino Linotype" w:hAnsi="Palatino Linotype" w:cs="Arial"/>
        </w:rPr>
        <w:t>sin embargo se dejan a salvo sus derechos para presentar una nueva solicitud.</w:t>
      </w:r>
    </w:p>
    <w:p w14:paraId="220ABA06" w14:textId="111E62CF" w:rsidR="009A5CCD" w:rsidRPr="00F652F1" w:rsidRDefault="006A6CFA" w:rsidP="00F652F1">
      <w:pPr>
        <w:numPr>
          <w:ilvl w:val="0"/>
          <w:numId w:val="1"/>
        </w:numPr>
        <w:spacing w:before="240" w:after="360" w:line="360" w:lineRule="auto"/>
        <w:ind w:left="0" w:firstLine="0"/>
        <w:contextualSpacing/>
        <w:jc w:val="both"/>
        <w:rPr>
          <w:rFonts w:ascii="Palatino Linotype" w:eastAsia="Times New Roman" w:hAnsi="Palatino Linotype" w:cs="Arial"/>
          <w:color w:val="000000"/>
          <w:lang w:val="es-ES"/>
        </w:rPr>
      </w:pPr>
      <w:r w:rsidRPr="00F652F1">
        <w:rPr>
          <w:rFonts w:ascii="Palatino Linotype" w:eastAsia="Times New Roman" w:hAnsi="Palatino Linotype" w:cs="Arial"/>
          <w:lang w:val="es-ES"/>
        </w:rPr>
        <w:t xml:space="preserve">Por lo anteriormente expuesto, resultan infundadas las razones o motivos de </w:t>
      </w:r>
      <w:r w:rsidRPr="00F652F1">
        <w:rPr>
          <w:rFonts w:ascii="Palatino Linotype" w:hAnsi="Palatino Linotype" w:cs="Arial"/>
        </w:rPr>
        <w:t>inconformidad hechos valer por el</w:t>
      </w:r>
      <w:r w:rsidRPr="00F652F1">
        <w:rPr>
          <w:rFonts w:ascii="Palatino Linotype" w:hAnsi="Palatino Linotype"/>
        </w:rPr>
        <w:t xml:space="preserve"> </w:t>
      </w:r>
      <w:r w:rsidRPr="00F652F1">
        <w:rPr>
          <w:rFonts w:ascii="Palatino Linotype" w:hAnsi="Palatino Linotype"/>
          <w:b/>
        </w:rPr>
        <w:t>RECURRENTE</w:t>
      </w:r>
      <w:r w:rsidRPr="00F652F1">
        <w:rPr>
          <w:rFonts w:ascii="Palatino Linotype" w:hAnsi="Palatino Linotype" w:cs="Arial"/>
        </w:rPr>
        <w:t>, toda vez que</w:t>
      </w:r>
      <w:r w:rsidRPr="00F652F1">
        <w:rPr>
          <w:rFonts w:ascii="Palatino Linotype" w:eastAsia="Times New Roman" w:hAnsi="Palatino Linotype" w:cs="Times New Roman"/>
        </w:rPr>
        <w:t xml:space="preserve"> no se actualiza la hipótesis de procedencia</w:t>
      </w:r>
      <w:r w:rsidRPr="00F652F1">
        <w:rPr>
          <w:rFonts w:ascii="Palatino Linotype" w:eastAsia="Times New Roman" w:hAnsi="Palatino Linotype" w:cs="Times New Roman"/>
          <w:b/>
        </w:rPr>
        <w:t xml:space="preserve"> </w:t>
      </w:r>
      <w:r w:rsidRPr="00F652F1">
        <w:rPr>
          <w:rFonts w:ascii="Palatino Linotype" w:eastAsia="Times New Roman" w:hAnsi="Palatino Linotype" w:cs="Arial"/>
          <w:color w:val="222222"/>
          <w:lang w:eastAsia="es-MX"/>
        </w:rPr>
        <w:t xml:space="preserve">contenidas en </w:t>
      </w:r>
      <w:r w:rsidRPr="00F652F1">
        <w:rPr>
          <w:rFonts w:ascii="Palatino Linotype" w:eastAsia="Times New Roman" w:hAnsi="Palatino Linotype" w:cs="Arial"/>
          <w:color w:val="222222"/>
          <w:lang w:val="es-ES" w:eastAsia="es-MX"/>
        </w:rPr>
        <w:t xml:space="preserve">el artículo 179 fracción VI de la </w:t>
      </w:r>
      <w:r w:rsidRPr="00F652F1">
        <w:rPr>
          <w:rFonts w:ascii="Palatino Linotype" w:eastAsia="Calibri" w:hAnsi="Palatino Linotype" w:cs="Arial"/>
          <w:b/>
          <w:lang w:val="es-ES"/>
        </w:rPr>
        <w:t>Ley de Transparencia y Acceso a la Información Pública del Estado de México y Municipios</w:t>
      </w:r>
      <w:r w:rsidRPr="00F652F1">
        <w:rPr>
          <w:rFonts w:ascii="Palatino Linotype" w:eastAsia="Times New Roman" w:hAnsi="Palatino Linotype" w:cs="Arial"/>
          <w:color w:val="222222"/>
          <w:lang w:val="es-ES" w:eastAsia="es-MX"/>
        </w:rPr>
        <w:t>, por lo que este Órga</w:t>
      </w:r>
      <w:r w:rsidR="001C7521" w:rsidRPr="00F652F1">
        <w:rPr>
          <w:rFonts w:ascii="Palatino Linotype" w:eastAsia="Times New Roman" w:hAnsi="Palatino Linotype" w:cs="Arial"/>
          <w:color w:val="222222"/>
          <w:lang w:val="es-ES" w:eastAsia="es-MX"/>
        </w:rPr>
        <w:t>no Garante emite los siguientes:</w:t>
      </w:r>
    </w:p>
    <w:p w14:paraId="4342ADFB" w14:textId="77777777" w:rsidR="00A345A3" w:rsidRPr="00F652F1" w:rsidRDefault="00A345A3" w:rsidP="00F652F1">
      <w:pPr>
        <w:pStyle w:val="Ttulo1"/>
        <w:spacing w:line="360" w:lineRule="auto"/>
        <w:jc w:val="center"/>
        <w:rPr>
          <w:rFonts w:eastAsia="Calibri"/>
          <w:b/>
          <w:szCs w:val="24"/>
          <w:lang w:val="es-ES" w:eastAsia="es-ES"/>
        </w:rPr>
      </w:pPr>
      <w:bookmarkStart w:id="52" w:name="_Toc21619940"/>
      <w:r w:rsidRPr="00F652F1">
        <w:rPr>
          <w:rFonts w:eastAsia="Calibri"/>
          <w:b/>
          <w:szCs w:val="24"/>
          <w:lang w:val="es-ES" w:eastAsia="es-ES"/>
        </w:rPr>
        <w:t>R E S O L U T I V O S</w:t>
      </w:r>
      <w:bookmarkEnd w:id="50"/>
      <w:bookmarkEnd w:id="51"/>
      <w:bookmarkEnd w:id="52"/>
      <w:r w:rsidRPr="00F652F1">
        <w:rPr>
          <w:rFonts w:eastAsia="Calibri"/>
          <w:b/>
          <w:szCs w:val="24"/>
          <w:lang w:val="es-ES" w:eastAsia="es-ES"/>
        </w:rPr>
        <w:t xml:space="preserve"> </w:t>
      </w:r>
    </w:p>
    <w:p w14:paraId="70193EA3" w14:textId="77777777" w:rsidR="00A345A3" w:rsidRPr="00F652F1" w:rsidRDefault="00A345A3" w:rsidP="00F652F1">
      <w:pPr>
        <w:spacing w:line="360" w:lineRule="auto"/>
        <w:rPr>
          <w:rFonts w:ascii="Palatino Linotype" w:hAnsi="Palatino Linotype"/>
          <w:lang w:val="es-ES"/>
        </w:rPr>
      </w:pPr>
    </w:p>
    <w:p w14:paraId="2084916E" w14:textId="741126B3" w:rsidR="006A6CFA" w:rsidRPr="00F652F1" w:rsidRDefault="006A6CFA" w:rsidP="00F652F1">
      <w:pPr>
        <w:spacing w:before="240" w:after="360" w:line="360" w:lineRule="auto"/>
        <w:jc w:val="both"/>
        <w:rPr>
          <w:rFonts w:ascii="Palatino Linotype" w:eastAsia="Calibri" w:hAnsi="Palatino Linotype" w:cs="Arial"/>
          <w:lang w:val="es-ES"/>
        </w:rPr>
      </w:pPr>
      <w:bookmarkStart w:id="53" w:name="_Toc455991148"/>
      <w:bookmarkStart w:id="54" w:name="_Toc452722829"/>
      <w:bookmarkStart w:id="55" w:name="_Toc454373811"/>
      <w:bookmarkStart w:id="56" w:name="_Toc476675991"/>
      <w:r w:rsidRPr="00F652F1">
        <w:rPr>
          <w:rFonts w:ascii="Palatino Linotype" w:eastAsia="MS Mincho" w:hAnsi="Palatino Linotype" w:cs="Times New Roman"/>
          <w:b/>
          <w:color w:val="000000"/>
        </w:rPr>
        <w:t>PRIMERO.</w:t>
      </w:r>
      <w:r w:rsidRPr="00F652F1">
        <w:rPr>
          <w:rFonts w:ascii="Palatino Linotype" w:eastAsia="MS Gothic" w:hAnsi="Palatino Linotype" w:cs="Times New Roman"/>
          <w:b/>
          <w:color w:val="000000"/>
        </w:rPr>
        <w:t xml:space="preserve"> </w:t>
      </w:r>
      <w:bookmarkEnd w:id="53"/>
      <w:r w:rsidRPr="00F652F1">
        <w:rPr>
          <w:rFonts w:ascii="Palatino Linotype" w:eastAsia="Times New Roman" w:hAnsi="Palatino Linotype" w:cs="Arial"/>
          <w:lang w:val="es-ES"/>
        </w:rPr>
        <w:t xml:space="preserve">Resultan infundadas las razones y motivos de inconformidad hechos valer </w:t>
      </w:r>
      <w:r w:rsidRPr="00F652F1">
        <w:rPr>
          <w:rFonts w:ascii="Palatino Linotype" w:eastAsia="Calibri" w:hAnsi="Palatino Linotype" w:cs="Arial"/>
          <w:lang w:val="es-ES"/>
        </w:rPr>
        <w:t xml:space="preserve">en el recurso de revisión </w:t>
      </w:r>
      <w:r w:rsidR="007E7E7B" w:rsidRPr="00F652F1">
        <w:rPr>
          <w:rFonts w:ascii="Palatino Linotype" w:eastAsia="Calibri" w:hAnsi="Palatino Linotype" w:cs="Arial"/>
          <w:b/>
          <w:bCs/>
        </w:rPr>
        <w:t>0670</w:t>
      </w:r>
      <w:r w:rsidRPr="00F652F1">
        <w:rPr>
          <w:rFonts w:ascii="Palatino Linotype" w:eastAsia="Calibri" w:hAnsi="Palatino Linotype" w:cs="Arial"/>
          <w:b/>
          <w:bCs/>
        </w:rPr>
        <w:t>3/INFOEM/IP/RR/2019</w:t>
      </w:r>
      <w:r w:rsidRPr="00F652F1">
        <w:rPr>
          <w:rFonts w:ascii="Palatino Linotype" w:eastAsia="Calibri" w:hAnsi="Palatino Linotype" w:cs="Arial"/>
          <w:lang w:val="es-ES"/>
        </w:rPr>
        <w:t xml:space="preserve"> </w:t>
      </w:r>
      <w:r w:rsidRPr="00F652F1">
        <w:rPr>
          <w:rFonts w:ascii="Palatino Linotype" w:eastAsia="Times New Roman" w:hAnsi="Palatino Linotype" w:cs="Times New Roman"/>
        </w:rPr>
        <w:t xml:space="preserve">en términos del considerando </w:t>
      </w:r>
      <w:r w:rsidRPr="00F652F1">
        <w:rPr>
          <w:rFonts w:ascii="Palatino Linotype" w:eastAsia="Times New Roman" w:hAnsi="Palatino Linotype" w:cs="Times New Roman"/>
          <w:b/>
        </w:rPr>
        <w:t xml:space="preserve">CUARTO </w:t>
      </w:r>
      <w:r w:rsidRPr="00F652F1">
        <w:rPr>
          <w:rFonts w:ascii="Palatino Linotype" w:eastAsia="Times New Roman" w:hAnsi="Palatino Linotype" w:cs="Times New Roman"/>
        </w:rPr>
        <w:t>de la presente resolución.</w:t>
      </w:r>
    </w:p>
    <w:p w14:paraId="18CBE368" w14:textId="3CDA4F28" w:rsidR="006A6CFA" w:rsidRPr="00F652F1" w:rsidRDefault="006A6CFA" w:rsidP="00F652F1">
      <w:pPr>
        <w:spacing w:before="240" w:after="240" w:line="360" w:lineRule="auto"/>
        <w:jc w:val="both"/>
        <w:rPr>
          <w:rFonts w:ascii="Palatino Linotype" w:eastAsia="Calibri" w:hAnsi="Palatino Linotype" w:cs="Arial"/>
          <w:b/>
          <w:lang w:val="es-ES"/>
        </w:rPr>
      </w:pPr>
      <w:r w:rsidRPr="00F652F1">
        <w:rPr>
          <w:rFonts w:ascii="Palatino Linotype" w:eastAsia="Calibri" w:hAnsi="Palatino Linotype" w:cs="Arial"/>
          <w:b/>
          <w:bCs/>
          <w:lang w:val="es-ES"/>
        </w:rPr>
        <w:t xml:space="preserve">SEGUNDO. </w:t>
      </w:r>
      <w:r w:rsidRPr="00F652F1">
        <w:rPr>
          <w:rFonts w:ascii="Palatino Linotype" w:eastAsia="Calibri" w:hAnsi="Palatino Linotype" w:cs="Arial"/>
          <w:lang w:val="es-ES"/>
        </w:rPr>
        <w:t xml:space="preserve">Se </w:t>
      </w:r>
      <w:r w:rsidRPr="00F652F1">
        <w:rPr>
          <w:rFonts w:ascii="Palatino Linotype" w:eastAsia="Calibri" w:hAnsi="Palatino Linotype" w:cs="Arial"/>
          <w:b/>
          <w:lang w:val="es-ES"/>
        </w:rPr>
        <w:t xml:space="preserve">CONFIRMA </w:t>
      </w:r>
      <w:r w:rsidRPr="00F652F1">
        <w:rPr>
          <w:rFonts w:ascii="Palatino Linotype" w:eastAsia="Calibri" w:hAnsi="Palatino Linotype" w:cs="Arial"/>
          <w:lang w:val="es-ES"/>
        </w:rPr>
        <w:t xml:space="preserve">la respuesta emitida por el </w:t>
      </w:r>
      <w:r w:rsidRPr="00F652F1">
        <w:rPr>
          <w:rFonts w:ascii="Palatino Linotype" w:hAnsi="Palatino Linotype" w:cs="Arial"/>
          <w:b/>
        </w:rPr>
        <w:t xml:space="preserve"> Ayuntamiento de </w:t>
      </w:r>
      <w:proofErr w:type="spellStart"/>
      <w:r w:rsidRPr="00F652F1">
        <w:rPr>
          <w:rFonts w:ascii="Palatino Linotype" w:hAnsi="Palatino Linotype" w:cs="Arial"/>
          <w:b/>
        </w:rPr>
        <w:t>Polotitlán</w:t>
      </w:r>
      <w:proofErr w:type="spellEnd"/>
      <w:r w:rsidRPr="00F652F1">
        <w:rPr>
          <w:rFonts w:ascii="Palatino Linotype" w:eastAsia="Calibri" w:hAnsi="Palatino Linotype" w:cs="Arial"/>
          <w:lang w:val="es-ES"/>
        </w:rPr>
        <w:t xml:space="preserve"> a la solicitud</w:t>
      </w:r>
      <w:r w:rsidR="009022AB" w:rsidRPr="00F652F1">
        <w:rPr>
          <w:rFonts w:ascii="Palatino Linotype" w:eastAsia="Calibri" w:hAnsi="Palatino Linotype" w:cs="Arial"/>
          <w:lang w:val="es-ES"/>
        </w:rPr>
        <w:t xml:space="preserve"> de información</w:t>
      </w:r>
      <w:r w:rsidRPr="00F652F1">
        <w:rPr>
          <w:rFonts w:ascii="Palatino Linotype" w:eastAsia="Calibri" w:hAnsi="Palatino Linotype" w:cs="Arial"/>
          <w:lang w:val="es-ES"/>
        </w:rPr>
        <w:t xml:space="preserve"> </w:t>
      </w:r>
      <w:r w:rsidR="007E7E7B" w:rsidRPr="00F652F1">
        <w:rPr>
          <w:rFonts w:ascii="Palatino Linotype" w:eastAsia="Calibri" w:hAnsi="Palatino Linotype" w:cs="Arial"/>
          <w:b/>
          <w:lang w:val="es-ES"/>
        </w:rPr>
        <w:t>00082/POLOTI/IP/2019</w:t>
      </w:r>
      <w:r w:rsidRPr="00F652F1">
        <w:rPr>
          <w:rFonts w:ascii="Palatino Linotype" w:eastAsia="Calibri" w:hAnsi="Palatino Linotype" w:cs="Arial"/>
          <w:b/>
          <w:lang w:val="es-ES"/>
        </w:rPr>
        <w:t>.</w:t>
      </w:r>
    </w:p>
    <w:p w14:paraId="60DFDA55" w14:textId="77777777" w:rsidR="006A6CFA" w:rsidRPr="00F652F1" w:rsidRDefault="006A6CFA" w:rsidP="00F652F1">
      <w:pPr>
        <w:tabs>
          <w:tab w:val="left" w:pos="8080"/>
        </w:tabs>
        <w:spacing w:before="240" w:line="360" w:lineRule="auto"/>
        <w:ind w:right="49"/>
        <w:jc w:val="both"/>
        <w:rPr>
          <w:rFonts w:ascii="Palatino Linotype" w:hAnsi="Palatino Linotype" w:cs="Arial"/>
        </w:rPr>
      </w:pPr>
      <w:r w:rsidRPr="00F652F1">
        <w:rPr>
          <w:rFonts w:ascii="Palatino Linotype" w:hAnsi="Palatino Linotype" w:cs="Arial"/>
          <w:b/>
        </w:rPr>
        <w:t xml:space="preserve">TERCERO. REMÍTASE, </w:t>
      </w:r>
      <w:r w:rsidRPr="00F652F1">
        <w:rPr>
          <w:rFonts w:ascii="Palatino Linotype" w:hAnsi="Palatino Linotype" w:cs="Arial"/>
        </w:rPr>
        <w:t xml:space="preserve">vía Sistema de Acceso a la Información Mexiquense (SAIMEX), la presente resolución al Titular de la Unidad de Transparencia del </w:t>
      </w:r>
      <w:r w:rsidRPr="00F652F1">
        <w:rPr>
          <w:rFonts w:ascii="Palatino Linotype" w:hAnsi="Palatino Linotype" w:cs="Arial"/>
          <w:b/>
        </w:rPr>
        <w:t>SUJETO OBLIGADO</w:t>
      </w:r>
      <w:r w:rsidRPr="00F652F1">
        <w:rPr>
          <w:rFonts w:ascii="Palatino Linotype" w:hAnsi="Palatino Linotype" w:cs="Arial"/>
        </w:rPr>
        <w:t>.</w:t>
      </w:r>
    </w:p>
    <w:p w14:paraId="06C7C8A6" w14:textId="63485286" w:rsidR="006A6CFA" w:rsidRPr="00F652F1" w:rsidRDefault="006A6CFA" w:rsidP="00F652F1">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F652F1">
        <w:rPr>
          <w:rFonts w:ascii="Palatino Linotype" w:eastAsia="MS Mincho" w:hAnsi="Palatino Linotype" w:cs="Times New Roman"/>
          <w:b/>
          <w:color w:val="000000"/>
        </w:rPr>
        <w:t xml:space="preserve">CUARTO. </w:t>
      </w:r>
      <w:r w:rsidRPr="00F652F1">
        <w:rPr>
          <w:rFonts w:ascii="Palatino Linotype" w:eastAsia="MS Gothic" w:hAnsi="Palatino Linotype" w:cs="Times New Roman"/>
        </w:rPr>
        <w:t xml:space="preserve">Notifíquese a </w:t>
      </w:r>
      <w:r w:rsidR="00CD60CD" w:rsidRPr="00CD60CD">
        <w:rPr>
          <w:rFonts w:ascii="Palatino Linotype" w:eastAsia="Times New Roman" w:hAnsi="Palatino Linotype" w:cs="Arial"/>
          <w:b/>
          <w:highlight w:val="black"/>
          <w:lang w:val="es-ES"/>
        </w:rPr>
        <w:t>---------------</w:t>
      </w:r>
      <w:r w:rsidR="007E7E7B" w:rsidRPr="00F652F1">
        <w:rPr>
          <w:rFonts w:ascii="Palatino Linotype" w:eastAsia="Times New Roman" w:hAnsi="Palatino Linotype" w:cs="Arial"/>
          <w:b/>
          <w:lang w:val="es-ES"/>
        </w:rPr>
        <w:t xml:space="preserve"> </w:t>
      </w:r>
      <w:r w:rsidRPr="00F652F1">
        <w:rPr>
          <w:rFonts w:ascii="Palatino Linotype" w:eastAsia="MS Gothic" w:hAnsi="Palatino Linotype" w:cs="Times New Roman"/>
        </w:rPr>
        <w:t>la presente</w:t>
      </w:r>
      <w:r w:rsidR="00F03AEF" w:rsidRPr="00F652F1">
        <w:rPr>
          <w:rFonts w:ascii="Palatino Linotype" w:eastAsia="Times New Roman" w:hAnsi="Palatino Linotype" w:cs="Times New Roman"/>
          <w:color w:val="222222"/>
          <w:lang w:val="es-ES" w:eastAsia="es-MX"/>
        </w:rPr>
        <w:t xml:space="preserve"> resolución y el </w:t>
      </w:r>
      <w:r w:rsidR="007E7E7B" w:rsidRPr="00F652F1">
        <w:rPr>
          <w:rFonts w:ascii="Palatino Linotype" w:eastAsia="Times New Roman" w:hAnsi="Palatino Linotype" w:cs="Times New Roman"/>
          <w:color w:val="222222"/>
          <w:lang w:val="es-ES" w:eastAsia="es-MX"/>
        </w:rPr>
        <w:t xml:space="preserve"> informe Justificado.</w:t>
      </w:r>
    </w:p>
    <w:p w14:paraId="39692CA5" w14:textId="7971B335" w:rsidR="006A6CFA" w:rsidRPr="00F652F1" w:rsidRDefault="006A6CFA" w:rsidP="00F652F1">
      <w:pPr>
        <w:spacing w:line="360" w:lineRule="auto"/>
        <w:jc w:val="both"/>
        <w:rPr>
          <w:rFonts w:ascii="Palatino Linotype" w:eastAsia="MS Mincho" w:hAnsi="Palatino Linotype" w:cs="Times New Roman"/>
          <w:color w:val="000000"/>
        </w:rPr>
      </w:pPr>
      <w:r w:rsidRPr="00F652F1">
        <w:rPr>
          <w:rFonts w:ascii="Palatino Linotype" w:eastAsia="MS Mincho" w:hAnsi="Palatino Linotype" w:cs="Times New Roman"/>
          <w:b/>
          <w:color w:val="000000"/>
        </w:rPr>
        <w:t>QUINTO.</w:t>
      </w:r>
      <w:r w:rsidRPr="00F652F1">
        <w:rPr>
          <w:rFonts w:ascii="Palatino Linotype" w:eastAsia="MS Mincho" w:hAnsi="Palatino Linotype" w:cs="Times New Roman"/>
          <w:color w:val="000000"/>
        </w:rPr>
        <w:t xml:space="preserve"> Se hace del conocimiento de </w:t>
      </w:r>
      <w:r w:rsidR="00CD60CD" w:rsidRPr="00CD60CD">
        <w:rPr>
          <w:rFonts w:ascii="Palatino Linotype" w:eastAsia="MS Mincho" w:hAnsi="Palatino Linotype" w:cs="Times New Roman"/>
          <w:b/>
          <w:color w:val="000000"/>
          <w:highlight w:val="black"/>
          <w:lang w:val="es-ES"/>
        </w:rPr>
        <w:t>--------------</w:t>
      </w:r>
      <w:r w:rsidR="007E7E7B" w:rsidRPr="00F652F1">
        <w:rPr>
          <w:rFonts w:ascii="Palatino Linotype" w:eastAsia="MS Mincho" w:hAnsi="Palatino Linotype" w:cs="Times New Roman"/>
          <w:b/>
          <w:color w:val="000000"/>
          <w:lang w:val="es-ES"/>
        </w:rPr>
        <w:t xml:space="preserve"> </w:t>
      </w:r>
      <w:r w:rsidRPr="00F652F1">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4"/>
    <w:bookmarkEnd w:id="55"/>
    <w:bookmarkEnd w:id="56"/>
    <w:p w14:paraId="1EF07325" w14:textId="339C6E55" w:rsidR="004062D5" w:rsidRDefault="004062D5" w:rsidP="00F652F1">
      <w:pPr>
        <w:spacing w:line="360" w:lineRule="auto"/>
        <w:rPr>
          <w:rFonts w:ascii="Palatino Linotype" w:hAnsi="Palatino Linotype"/>
          <w:lang w:val="es-ES"/>
        </w:rPr>
      </w:pPr>
    </w:p>
    <w:p w14:paraId="55C156A5" w14:textId="77777777" w:rsidR="00F652F1" w:rsidRPr="00F652F1" w:rsidRDefault="00F652F1" w:rsidP="00F652F1">
      <w:pPr>
        <w:spacing w:line="360" w:lineRule="auto"/>
        <w:rPr>
          <w:rFonts w:ascii="Palatino Linotype" w:hAnsi="Palatino Linotype"/>
          <w:lang w:val="es-ES"/>
        </w:rPr>
      </w:pPr>
    </w:p>
    <w:bookmarkEnd w:id="39"/>
    <w:p w14:paraId="663BC45B" w14:textId="4E2774CE" w:rsidR="009157E2" w:rsidRPr="00F652F1" w:rsidRDefault="009157E2" w:rsidP="00F652F1">
      <w:pPr>
        <w:tabs>
          <w:tab w:val="left" w:pos="0"/>
        </w:tabs>
        <w:spacing w:line="360" w:lineRule="auto"/>
        <w:ind w:right="49"/>
        <w:jc w:val="both"/>
        <w:rPr>
          <w:rFonts w:ascii="Palatino Linotype" w:hAnsi="Palatino Linotype" w:cs="Arial"/>
        </w:rPr>
      </w:pPr>
      <w:r w:rsidRPr="00F652F1">
        <w:rPr>
          <w:rFonts w:ascii="Palatino Linotype" w:hAnsi="Palatino Linotype" w:cs="Arial"/>
        </w:rPr>
        <w:t>ASÍ LO RESUELVE, POR UNANIMIDAD DE VOTOS, EL PLENO DEL</w:t>
      </w:r>
      <w:r w:rsidRPr="00F652F1">
        <w:rPr>
          <w:rFonts w:ascii="Palatino Linotype" w:eastAsia="Arial Unicode MS" w:hAnsi="Palatino Linotype" w:cs="Arial"/>
        </w:rPr>
        <w:t xml:space="preserve"> INSTITUTO DE TRANSPARENCIA, ACCESO A LA INFORMACIÓN PÚBLICA Y PROTECCIÓN DE DATOS PERSONALES DEL ESTADO DE MÉXICO Y MUNICIPIOS</w:t>
      </w:r>
      <w:r w:rsidRPr="00F652F1">
        <w:rPr>
          <w:rFonts w:ascii="Palatino Linotype" w:hAnsi="Palatino Linotype" w:cs="Arial"/>
        </w:rPr>
        <w:t xml:space="preserve">, CONFORMADO POR LOS COMISIONADOS ZULEMA MARTÍNEZ </w:t>
      </w:r>
      <w:r w:rsidR="00D70F0E" w:rsidRPr="00F652F1">
        <w:rPr>
          <w:rFonts w:ascii="Palatino Linotype" w:hAnsi="Palatino Linotype" w:cs="Arial"/>
        </w:rPr>
        <w:t xml:space="preserve">SÁNCHEZ; EVA ABAID YAPUR; JOSÉ GUADALUPE </w:t>
      </w:r>
      <w:r w:rsidR="00F652F1">
        <w:rPr>
          <w:rFonts w:ascii="Palatino Linotype" w:hAnsi="Palatino Linotype" w:cs="Arial"/>
        </w:rPr>
        <w:t xml:space="preserve">LUNA HERNÁNDEZ; JAVIER MARTÍNEZ CRUZ </w:t>
      </w:r>
      <w:r w:rsidR="00D70F0E" w:rsidRPr="00F652F1">
        <w:rPr>
          <w:rFonts w:ascii="Palatino Linotype" w:hAnsi="Palatino Linotype" w:cs="Arial"/>
        </w:rPr>
        <w:t>Y LUIS GUSTAVO PARRA NORIEGA</w:t>
      </w:r>
      <w:r w:rsidR="00A345A3" w:rsidRPr="00F652F1">
        <w:rPr>
          <w:rFonts w:ascii="Palatino Linotype" w:hAnsi="Palatino Linotype" w:cs="Arial"/>
        </w:rPr>
        <w:t xml:space="preserve">; EN LA </w:t>
      </w:r>
      <w:r w:rsidR="00F652F1" w:rsidRPr="00F652F1">
        <w:rPr>
          <w:rFonts w:ascii="Palatino Linotype" w:hAnsi="Palatino Linotype" w:cs="Arial"/>
        </w:rPr>
        <w:t>TRIGÉSIMA</w:t>
      </w:r>
      <w:r w:rsidR="007E7E7B" w:rsidRPr="00F652F1">
        <w:rPr>
          <w:rFonts w:ascii="Palatino Linotype" w:hAnsi="Palatino Linotype" w:cs="Arial"/>
        </w:rPr>
        <w:t xml:space="preserve"> OCTAVA</w:t>
      </w:r>
      <w:r w:rsidR="00290ACB" w:rsidRPr="00F652F1">
        <w:rPr>
          <w:rFonts w:ascii="Palatino Linotype" w:hAnsi="Palatino Linotype" w:cs="Arial"/>
        </w:rPr>
        <w:t xml:space="preserve"> S</w:t>
      </w:r>
      <w:r w:rsidR="00D70F0E" w:rsidRPr="00F652F1">
        <w:rPr>
          <w:rFonts w:ascii="Palatino Linotype" w:hAnsi="Palatino Linotype" w:cs="Arial"/>
        </w:rPr>
        <w:t xml:space="preserve">ESIÓN </w:t>
      </w:r>
      <w:r w:rsidR="00A345A3" w:rsidRPr="00F652F1">
        <w:rPr>
          <w:rFonts w:ascii="Palatino Linotype" w:hAnsi="Palatino Linotype" w:cs="Arial"/>
        </w:rPr>
        <w:t xml:space="preserve">ORDINARIA CELEBRADA </w:t>
      </w:r>
      <w:r w:rsidR="00B7668B" w:rsidRPr="00F652F1">
        <w:rPr>
          <w:rFonts w:ascii="Palatino Linotype" w:hAnsi="Palatino Linotype" w:cs="Arial"/>
        </w:rPr>
        <w:t xml:space="preserve">EL </w:t>
      </w:r>
      <w:r w:rsidR="00F652F1" w:rsidRPr="00F652F1">
        <w:rPr>
          <w:rFonts w:ascii="Palatino Linotype" w:hAnsi="Palatino Linotype" w:cs="Arial"/>
        </w:rPr>
        <w:t>DIECISÉIS</w:t>
      </w:r>
      <w:r w:rsidR="007E7E7B" w:rsidRPr="00F652F1">
        <w:rPr>
          <w:rFonts w:ascii="Palatino Linotype" w:hAnsi="Palatino Linotype" w:cs="Arial"/>
        </w:rPr>
        <w:t xml:space="preserve"> </w:t>
      </w:r>
      <w:r w:rsidR="00781425" w:rsidRPr="00F652F1">
        <w:rPr>
          <w:rFonts w:ascii="Palatino Linotype" w:hAnsi="Palatino Linotype" w:cs="Arial"/>
        </w:rPr>
        <w:t xml:space="preserve">DE </w:t>
      </w:r>
      <w:r w:rsidR="00F77BB6" w:rsidRPr="00F652F1">
        <w:rPr>
          <w:rFonts w:ascii="Palatino Linotype" w:hAnsi="Palatino Linotype" w:cs="Arial"/>
        </w:rPr>
        <w:t xml:space="preserve"> </w:t>
      </w:r>
      <w:r w:rsidR="00290ACB" w:rsidRPr="00F652F1">
        <w:rPr>
          <w:rFonts w:ascii="Palatino Linotype" w:hAnsi="Palatino Linotype" w:cs="Arial"/>
        </w:rPr>
        <w:t xml:space="preserve">OCTUBRE </w:t>
      </w:r>
      <w:r w:rsidR="00D70F0E" w:rsidRPr="00F652F1">
        <w:rPr>
          <w:rFonts w:ascii="Palatino Linotype" w:hAnsi="Palatino Linotype" w:cs="Arial"/>
        </w:rPr>
        <w:t xml:space="preserve">DE DOS MIL DIECINUEVE, ANTE EL SECRETARIO TÉCNICO </w:t>
      </w:r>
      <w:r w:rsidRPr="00F652F1">
        <w:rPr>
          <w:rFonts w:ascii="Palatino Linotype" w:hAnsi="Palatino Linotype" w:cs="Arial"/>
        </w:rPr>
        <w:t xml:space="preserve">DEL PLENO, </w:t>
      </w:r>
      <w:r w:rsidRPr="00F652F1">
        <w:rPr>
          <w:rFonts w:ascii="Palatino Linotype" w:hAnsi="Palatino Linotype"/>
        </w:rPr>
        <w:t>ALEXIS TAPIA RAMÍREZ</w:t>
      </w:r>
      <w:r w:rsidRPr="00F652F1">
        <w:rPr>
          <w:rFonts w:ascii="Palatino Linotype" w:hAnsi="Palatino Linotype" w:cs="Arial"/>
        </w:rPr>
        <w:t>.</w:t>
      </w:r>
    </w:p>
    <w:p w14:paraId="4A380E72" w14:textId="77777777" w:rsidR="001105B5" w:rsidRPr="00F652F1" w:rsidRDefault="001105B5" w:rsidP="00F652F1">
      <w:pPr>
        <w:tabs>
          <w:tab w:val="left" w:pos="0"/>
        </w:tabs>
        <w:spacing w:line="360" w:lineRule="auto"/>
        <w:ind w:right="49"/>
        <w:jc w:val="both"/>
        <w:rPr>
          <w:rFonts w:ascii="Palatino Linotype" w:hAnsi="Palatino Linotype" w:cs="Arial"/>
        </w:rPr>
      </w:pPr>
    </w:p>
    <w:p w14:paraId="62AA673C" w14:textId="77777777" w:rsidR="00F77BB6" w:rsidRPr="00F652F1" w:rsidRDefault="00F77BB6" w:rsidP="00F652F1">
      <w:pPr>
        <w:tabs>
          <w:tab w:val="left" w:pos="0"/>
        </w:tabs>
        <w:spacing w:line="360" w:lineRule="auto"/>
        <w:ind w:right="49"/>
        <w:jc w:val="both"/>
        <w:rPr>
          <w:rFonts w:ascii="Palatino Linotype" w:hAnsi="Palatino Linotype" w:cs="Arial"/>
        </w:rPr>
      </w:pPr>
    </w:p>
    <w:p w14:paraId="29FD4C6B" w14:textId="77777777" w:rsidR="00574B94" w:rsidRPr="00F652F1" w:rsidRDefault="00574B94" w:rsidP="00F652F1">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F652F1" w14:paraId="605AB817" w14:textId="77777777" w:rsidTr="00E45562">
        <w:trPr>
          <w:jc w:val="center"/>
        </w:trPr>
        <w:tc>
          <w:tcPr>
            <w:tcW w:w="9918" w:type="dxa"/>
            <w:gridSpan w:val="2"/>
          </w:tcPr>
          <w:p w14:paraId="089F96A1" w14:textId="77777777" w:rsidR="009157E2" w:rsidRPr="00F652F1" w:rsidRDefault="009157E2" w:rsidP="00F652F1">
            <w:pPr>
              <w:tabs>
                <w:tab w:val="left" w:pos="0"/>
              </w:tabs>
              <w:spacing w:line="360" w:lineRule="auto"/>
              <w:jc w:val="center"/>
              <w:rPr>
                <w:rFonts w:ascii="Palatino Linotype" w:hAnsi="Palatino Linotype" w:cs="Arial"/>
                <w:b/>
              </w:rPr>
            </w:pPr>
          </w:p>
          <w:p w14:paraId="6D624526"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Zulema Martínez Sánchez</w:t>
            </w:r>
          </w:p>
          <w:p w14:paraId="6E03B884"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rPr>
              <w:t>Comisionada Presidenta</w:t>
            </w:r>
          </w:p>
          <w:p w14:paraId="1FCA8795" w14:textId="498EACE3"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w:t>
            </w:r>
            <w:r w:rsidR="0073321B" w:rsidRPr="00F652F1">
              <w:rPr>
                <w:rFonts w:ascii="Palatino Linotype" w:hAnsi="Palatino Linotype" w:cs="Arial"/>
                <w:b/>
              </w:rPr>
              <w:t>úbrica</w:t>
            </w:r>
            <w:r w:rsidRPr="00F652F1">
              <w:rPr>
                <w:rFonts w:ascii="Palatino Linotype" w:hAnsi="Palatino Linotype" w:cs="Arial"/>
                <w:b/>
              </w:rPr>
              <w:t xml:space="preserve">) </w:t>
            </w:r>
          </w:p>
          <w:p w14:paraId="57B943C3" w14:textId="77777777" w:rsidR="009157E2" w:rsidRPr="00F652F1" w:rsidRDefault="009157E2" w:rsidP="00F652F1">
            <w:pPr>
              <w:tabs>
                <w:tab w:val="left" w:pos="0"/>
              </w:tabs>
              <w:spacing w:line="360" w:lineRule="auto"/>
              <w:rPr>
                <w:rFonts w:ascii="Palatino Linotype" w:hAnsi="Palatino Linotype" w:cs="Arial"/>
                <w:b/>
              </w:rPr>
            </w:pPr>
          </w:p>
          <w:p w14:paraId="3E4753DF" w14:textId="77777777" w:rsidR="009157E2" w:rsidRPr="00F652F1" w:rsidRDefault="009157E2" w:rsidP="00F652F1">
            <w:pPr>
              <w:tabs>
                <w:tab w:val="left" w:pos="0"/>
              </w:tabs>
              <w:spacing w:line="360" w:lineRule="auto"/>
              <w:jc w:val="center"/>
              <w:rPr>
                <w:rFonts w:ascii="Palatino Linotype" w:hAnsi="Palatino Linotype" w:cs="Arial"/>
                <w:b/>
              </w:rPr>
            </w:pPr>
          </w:p>
          <w:p w14:paraId="711053D3" w14:textId="77777777" w:rsidR="00F77BB6" w:rsidRPr="00F652F1" w:rsidRDefault="00F77BB6" w:rsidP="00F652F1">
            <w:pPr>
              <w:tabs>
                <w:tab w:val="left" w:pos="0"/>
              </w:tabs>
              <w:spacing w:line="360" w:lineRule="auto"/>
              <w:jc w:val="center"/>
              <w:rPr>
                <w:rFonts w:ascii="Palatino Linotype" w:hAnsi="Palatino Linotype" w:cs="Arial"/>
                <w:b/>
              </w:rPr>
            </w:pPr>
          </w:p>
          <w:p w14:paraId="1A6CC1D0" w14:textId="77777777" w:rsidR="00574B94" w:rsidRPr="00F652F1" w:rsidRDefault="00574B94" w:rsidP="00F652F1">
            <w:pPr>
              <w:tabs>
                <w:tab w:val="left" w:pos="0"/>
              </w:tabs>
              <w:spacing w:line="360" w:lineRule="auto"/>
              <w:jc w:val="center"/>
              <w:rPr>
                <w:rFonts w:ascii="Palatino Linotype" w:hAnsi="Palatino Linotype" w:cs="Arial"/>
                <w:b/>
              </w:rPr>
            </w:pPr>
          </w:p>
          <w:p w14:paraId="79698686" w14:textId="77777777" w:rsidR="00574B94" w:rsidRPr="00F652F1" w:rsidRDefault="00574B94" w:rsidP="00F652F1">
            <w:pPr>
              <w:tabs>
                <w:tab w:val="left" w:pos="0"/>
              </w:tabs>
              <w:spacing w:line="360" w:lineRule="auto"/>
              <w:jc w:val="center"/>
              <w:rPr>
                <w:rFonts w:ascii="Palatino Linotype" w:hAnsi="Palatino Linotype" w:cs="Arial"/>
                <w:b/>
              </w:rPr>
            </w:pPr>
          </w:p>
        </w:tc>
      </w:tr>
      <w:tr w:rsidR="009157E2" w:rsidRPr="00F652F1" w14:paraId="50EE6E98" w14:textId="77777777" w:rsidTr="00E45562">
        <w:trPr>
          <w:jc w:val="center"/>
        </w:trPr>
        <w:tc>
          <w:tcPr>
            <w:tcW w:w="4905" w:type="dxa"/>
          </w:tcPr>
          <w:p w14:paraId="51D7E411" w14:textId="77777777" w:rsidR="00574B94" w:rsidRPr="00F652F1" w:rsidRDefault="00574B94" w:rsidP="00F652F1">
            <w:pPr>
              <w:tabs>
                <w:tab w:val="left" w:pos="0"/>
              </w:tabs>
              <w:spacing w:line="360" w:lineRule="auto"/>
              <w:jc w:val="center"/>
              <w:rPr>
                <w:rFonts w:ascii="Palatino Linotype" w:hAnsi="Palatino Linotype" w:cs="Arial"/>
                <w:b/>
              </w:rPr>
            </w:pPr>
          </w:p>
          <w:p w14:paraId="5AB8CF43" w14:textId="77777777" w:rsidR="00F652F1" w:rsidRDefault="00F652F1" w:rsidP="00F652F1">
            <w:pPr>
              <w:tabs>
                <w:tab w:val="left" w:pos="0"/>
              </w:tabs>
              <w:spacing w:line="360" w:lineRule="auto"/>
              <w:jc w:val="center"/>
              <w:rPr>
                <w:rFonts w:ascii="Palatino Linotype" w:hAnsi="Palatino Linotype" w:cs="Arial"/>
                <w:b/>
              </w:rPr>
            </w:pPr>
          </w:p>
          <w:p w14:paraId="7EF421AA" w14:textId="77777777" w:rsidR="00F652F1" w:rsidRDefault="00F652F1" w:rsidP="00F652F1">
            <w:pPr>
              <w:tabs>
                <w:tab w:val="left" w:pos="0"/>
              </w:tabs>
              <w:spacing w:line="360" w:lineRule="auto"/>
              <w:jc w:val="center"/>
              <w:rPr>
                <w:rFonts w:ascii="Palatino Linotype" w:hAnsi="Palatino Linotype" w:cs="Arial"/>
                <w:b/>
              </w:rPr>
            </w:pPr>
          </w:p>
          <w:p w14:paraId="13553C79"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 xml:space="preserve">Eva </w:t>
            </w:r>
            <w:proofErr w:type="spellStart"/>
            <w:r w:rsidRPr="00F652F1">
              <w:rPr>
                <w:rFonts w:ascii="Palatino Linotype" w:hAnsi="Palatino Linotype" w:cs="Arial"/>
                <w:b/>
              </w:rPr>
              <w:t>Abaid</w:t>
            </w:r>
            <w:proofErr w:type="spellEnd"/>
            <w:r w:rsidRPr="00F652F1">
              <w:rPr>
                <w:rFonts w:ascii="Palatino Linotype" w:hAnsi="Palatino Linotype" w:cs="Arial"/>
                <w:b/>
              </w:rPr>
              <w:t xml:space="preserve"> </w:t>
            </w:r>
            <w:proofErr w:type="spellStart"/>
            <w:r w:rsidRPr="00F652F1">
              <w:rPr>
                <w:rFonts w:ascii="Palatino Linotype" w:hAnsi="Palatino Linotype" w:cs="Arial"/>
                <w:b/>
              </w:rPr>
              <w:t>Yapur</w:t>
            </w:r>
            <w:proofErr w:type="spellEnd"/>
          </w:p>
          <w:p w14:paraId="47FDB9EF" w14:textId="77777777" w:rsidR="009157E2" w:rsidRPr="00F652F1" w:rsidRDefault="009157E2" w:rsidP="00F652F1">
            <w:pPr>
              <w:tabs>
                <w:tab w:val="left" w:pos="0"/>
              </w:tabs>
              <w:spacing w:line="360" w:lineRule="auto"/>
              <w:jc w:val="center"/>
              <w:rPr>
                <w:rFonts w:ascii="Palatino Linotype" w:hAnsi="Palatino Linotype" w:cs="Arial"/>
              </w:rPr>
            </w:pPr>
            <w:r w:rsidRPr="00F652F1">
              <w:rPr>
                <w:rFonts w:ascii="Palatino Linotype" w:hAnsi="Palatino Linotype" w:cs="Arial"/>
              </w:rPr>
              <w:t>Comisionada</w:t>
            </w:r>
          </w:p>
          <w:p w14:paraId="6BD2E6B4" w14:textId="0F990A2D" w:rsidR="009157E2" w:rsidRPr="00F652F1" w:rsidRDefault="0073321B"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r w:rsidR="009157E2" w:rsidRPr="00F652F1">
              <w:rPr>
                <w:rFonts w:ascii="Palatino Linotype" w:hAnsi="Palatino Linotype" w:cs="Arial"/>
                <w:b/>
              </w:rPr>
              <w:t>)</w:t>
            </w:r>
          </w:p>
        </w:tc>
        <w:tc>
          <w:tcPr>
            <w:tcW w:w="5013" w:type="dxa"/>
          </w:tcPr>
          <w:p w14:paraId="0A162630" w14:textId="77777777" w:rsidR="00E45562" w:rsidRPr="00F652F1" w:rsidRDefault="00E45562" w:rsidP="00F652F1">
            <w:pPr>
              <w:tabs>
                <w:tab w:val="left" w:pos="0"/>
              </w:tabs>
              <w:spacing w:line="360" w:lineRule="auto"/>
              <w:jc w:val="center"/>
              <w:rPr>
                <w:rFonts w:ascii="Palatino Linotype" w:hAnsi="Palatino Linotype" w:cs="Arial"/>
                <w:b/>
              </w:rPr>
            </w:pPr>
          </w:p>
          <w:p w14:paraId="76BC7F46" w14:textId="77777777" w:rsidR="00F652F1" w:rsidRDefault="00F652F1" w:rsidP="00F652F1">
            <w:pPr>
              <w:tabs>
                <w:tab w:val="left" w:pos="0"/>
              </w:tabs>
              <w:spacing w:line="360" w:lineRule="auto"/>
              <w:jc w:val="center"/>
              <w:rPr>
                <w:rFonts w:ascii="Palatino Linotype" w:hAnsi="Palatino Linotype" w:cs="Arial"/>
                <w:b/>
              </w:rPr>
            </w:pPr>
          </w:p>
          <w:p w14:paraId="386B9ED6" w14:textId="77777777" w:rsidR="00F652F1" w:rsidRDefault="00F652F1" w:rsidP="00F652F1">
            <w:pPr>
              <w:tabs>
                <w:tab w:val="left" w:pos="0"/>
              </w:tabs>
              <w:spacing w:line="360" w:lineRule="auto"/>
              <w:jc w:val="center"/>
              <w:rPr>
                <w:rFonts w:ascii="Palatino Linotype" w:hAnsi="Palatino Linotype" w:cs="Arial"/>
                <w:b/>
              </w:rPr>
            </w:pPr>
          </w:p>
          <w:p w14:paraId="14E98247"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José Guadalupe Luna Hernández</w:t>
            </w:r>
          </w:p>
          <w:p w14:paraId="5D378D12" w14:textId="77777777" w:rsidR="009157E2" w:rsidRPr="00F652F1" w:rsidRDefault="009157E2" w:rsidP="00F652F1">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14:paraId="372BDCFB" w14:textId="00E7A113" w:rsidR="009157E2" w:rsidRPr="00F652F1" w:rsidRDefault="0073321B"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r w:rsidR="009157E2" w:rsidRPr="00F652F1">
              <w:rPr>
                <w:rFonts w:ascii="Palatino Linotype" w:hAnsi="Palatino Linotype" w:cs="Arial"/>
                <w:b/>
              </w:rPr>
              <w:t>)</w:t>
            </w:r>
          </w:p>
          <w:p w14:paraId="28C9632D" w14:textId="77777777" w:rsidR="009157E2" w:rsidRPr="00F652F1" w:rsidRDefault="009157E2" w:rsidP="00F652F1">
            <w:pPr>
              <w:tabs>
                <w:tab w:val="left" w:pos="0"/>
              </w:tabs>
              <w:spacing w:line="360" w:lineRule="auto"/>
              <w:jc w:val="center"/>
              <w:rPr>
                <w:rFonts w:ascii="Palatino Linotype" w:hAnsi="Palatino Linotype" w:cs="Arial"/>
                <w:b/>
              </w:rPr>
            </w:pPr>
          </w:p>
        </w:tc>
      </w:tr>
      <w:tr w:rsidR="009157E2" w:rsidRPr="00F652F1" w14:paraId="4B3FD288" w14:textId="77777777" w:rsidTr="00E45562">
        <w:trPr>
          <w:jc w:val="center"/>
        </w:trPr>
        <w:tc>
          <w:tcPr>
            <w:tcW w:w="4905" w:type="dxa"/>
          </w:tcPr>
          <w:p w14:paraId="75697737" w14:textId="77777777" w:rsidR="00574B94" w:rsidRPr="00F652F1" w:rsidRDefault="00574B94" w:rsidP="00F652F1">
            <w:pPr>
              <w:tabs>
                <w:tab w:val="left" w:pos="0"/>
              </w:tabs>
              <w:spacing w:line="360" w:lineRule="auto"/>
              <w:rPr>
                <w:rFonts w:ascii="Palatino Linotype" w:hAnsi="Palatino Linotype" w:cs="Arial"/>
                <w:b/>
              </w:rPr>
            </w:pPr>
          </w:p>
          <w:p w14:paraId="783A1423"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Javier Martínez Cruz</w:t>
            </w:r>
          </w:p>
          <w:p w14:paraId="672380BE" w14:textId="77777777" w:rsidR="009157E2" w:rsidRPr="00F652F1" w:rsidRDefault="009157E2" w:rsidP="00F652F1">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14:paraId="580EE6F1" w14:textId="2746EC1C" w:rsidR="009157E2" w:rsidRPr="00F652F1" w:rsidRDefault="0073321B"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r w:rsidR="009157E2" w:rsidRPr="00F652F1">
              <w:rPr>
                <w:rFonts w:ascii="Palatino Linotype" w:hAnsi="Palatino Linotype" w:cs="Arial"/>
                <w:b/>
              </w:rPr>
              <w:t>)</w:t>
            </w:r>
          </w:p>
        </w:tc>
        <w:tc>
          <w:tcPr>
            <w:tcW w:w="5013" w:type="dxa"/>
          </w:tcPr>
          <w:p w14:paraId="6A0F6AB8" w14:textId="77777777" w:rsidR="00574B94" w:rsidRPr="00F652F1" w:rsidRDefault="00574B94" w:rsidP="00F652F1">
            <w:pPr>
              <w:tabs>
                <w:tab w:val="left" w:pos="0"/>
              </w:tabs>
              <w:spacing w:line="360" w:lineRule="auto"/>
              <w:rPr>
                <w:rFonts w:ascii="Palatino Linotype" w:hAnsi="Palatino Linotype" w:cs="Arial"/>
                <w:b/>
              </w:rPr>
            </w:pPr>
          </w:p>
          <w:p w14:paraId="00338DFF"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Luis Gustavo Parra Noriega</w:t>
            </w:r>
          </w:p>
          <w:p w14:paraId="54DB2582" w14:textId="77777777" w:rsidR="009157E2" w:rsidRPr="00F652F1" w:rsidRDefault="009157E2" w:rsidP="00F652F1">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14:paraId="763ADD11" w14:textId="72A22EEA" w:rsidR="009157E2" w:rsidRPr="00F652F1" w:rsidRDefault="0073321B"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r w:rsidR="009157E2" w:rsidRPr="00F652F1">
              <w:rPr>
                <w:rFonts w:ascii="Palatino Linotype" w:hAnsi="Palatino Linotype" w:cs="Arial"/>
                <w:b/>
              </w:rPr>
              <w:t>)</w:t>
            </w:r>
          </w:p>
        </w:tc>
      </w:tr>
      <w:tr w:rsidR="009157E2" w:rsidRPr="00F652F1" w14:paraId="65A2A8C5" w14:textId="77777777" w:rsidTr="00E45562">
        <w:trPr>
          <w:jc w:val="center"/>
        </w:trPr>
        <w:tc>
          <w:tcPr>
            <w:tcW w:w="9918" w:type="dxa"/>
            <w:gridSpan w:val="2"/>
          </w:tcPr>
          <w:p w14:paraId="6A7C80E6" w14:textId="77777777" w:rsidR="009157E2" w:rsidRPr="00F652F1" w:rsidRDefault="009157E2" w:rsidP="00F652F1">
            <w:pPr>
              <w:tabs>
                <w:tab w:val="left" w:pos="0"/>
              </w:tabs>
              <w:spacing w:line="360" w:lineRule="auto"/>
              <w:jc w:val="center"/>
              <w:rPr>
                <w:rFonts w:ascii="Palatino Linotype" w:hAnsi="Palatino Linotype" w:cs="Arial"/>
                <w:b/>
              </w:rPr>
            </w:pPr>
          </w:p>
          <w:p w14:paraId="6B8808CC" w14:textId="77777777" w:rsidR="00166F03" w:rsidRPr="00F652F1" w:rsidRDefault="00166F03" w:rsidP="00F652F1">
            <w:pPr>
              <w:tabs>
                <w:tab w:val="left" w:pos="0"/>
              </w:tabs>
              <w:spacing w:line="360" w:lineRule="auto"/>
              <w:rPr>
                <w:rFonts w:ascii="Palatino Linotype" w:hAnsi="Palatino Linotype" w:cs="Arial"/>
                <w:b/>
              </w:rPr>
            </w:pPr>
          </w:p>
          <w:p w14:paraId="0D246BC2" w14:textId="77777777" w:rsidR="009157E2" w:rsidRPr="00F652F1" w:rsidRDefault="009157E2"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Alexis Tapia Ramírez</w:t>
            </w:r>
          </w:p>
          <w:p w14:paraId="4946B270" w14:textId="77777777" w:rsidR="009157E2" w:rsidRPr="00F652F1" w:rsidRDefault="009157E2" w:rsidP="00F652F1">
            <w:pPr>
              <w:tabs>
                <w:tab w:val="left" w:pos="0"/>
              </w:tabs>
              <w:spacing w:line="360" w:lineRule="auto"/>
              <w:jc w:val="center"/>
              <w:rPr>
                <w:rFonts w:ascii="Palatino Linotype" w:hAnsi="Palatino Linotype" w:cs="Arial"/>
              </w:rPr>
            </w:pPr>
            <w:r w:rsidRPr="00F652F1">
              <w:rPr>
                <w:rFonts w:ascii="Palatino Linotype" w:hAnsi="Palatino Linotype" w:cs="Arial"/>
              </w:rPr>
              <w:t>Secretario Técnico del Pleno</w:t>
            </w:r>
          </w:p>
          <w:p w14:paraId="78C5CBBE" w14:textId="2D1E9A9B" w:rsidR="00E45562" w:rsidRPr="00F652F1" w:rsidRDefault="0073321B" w:rsidP="00F652F1">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r w:rsidR="009157E2" w:rsidRPr="00F652F1">
              <w:rPr>
                <w:rFonts w:ascii="Palatino Linotype" w:hAnsi="Palatino Linotype" w:cs="Arial"/>
                <w:b/>
              </w:rPr>
              <w:t>)</w:t>
            </w:r>
          </w:p>
          <w:p w14:paraId="38385F09" w14:textId="0513CFB1" w:rsidR="00E45562" w:rsidRPr="00F652F1" w:rsidRDefault="00E45562" w:rsidP="00F652F1">
            <w:pPr>
              <w:tabs>
                <w:tab w:val="left" w:pos="0"/>
              </w:tabs>
              <w:spacing w:line="360" w:lineRule="auto"/>
              <w:jc w:val="center"/>
              <w:rPr>
                <w:rFonts w:ascii="Palatino Linotype" w:hAnsi="Palatino Linotype" w:cs="Arial"/>
                <w:b/>
              </w:rPr>
            </w:pPr>
          </w:p>
        </w:tc>
      </w:tr>
    </w:tbl>
    <w:p w14:paraId="1D742901" w14:textId="77777777" w:rsidR="00574B94" w:rsidRPr="00F652F1" w:rsidRDefault="00574B94" w:rsidP="00F652F1">
      <w:pPr>
        <w:tabs>
          <w:tab w:val="left" w:pos="0"/>
        </w:tabs>
        <w:spacing w:line="360" w:lineRule="auto"/>
        <w:jc w:val="both"/>
        <w:rPr>
          <w:rFonts w:ascii="Palatino Linotype" w:hAnsi="Palatino Linotype" w:cs="Arial"/>
        </w:rPr>
      </w:pPr>
    </w:p>
    <w:p w14:paraId="24986A6A" w14:textId="6D2414AA" w:rsidR="00E45562" w:rsidRPr="00F652F1" w:rsidRDefault="009157E2" w:rsidP="00F652F1">
      <w:pPr>
        <w:tabs>
          <w:tab w:val="left" w:pos="0"/>
        </w:tabs>
        <w:spacing w:line="360" w:lineRule="auto"/>
        <w:jc w:val="both"/>
        <w:rPr>
          <w:rFonts w:ascii="Palatino Linotype" w:hAnsi="Palatino Linotype" w:cs="Arial"/>
          <w:i/>
        </w:rPr>
      </w:pPr>
      <w:r w:rsidRPr="00F652F1">
        <w:rPr>
          <w:rFonts w:ascii="Palatino Linotype" w:hAnsi="Palatino Linotype" w:cs="Arial"/>
        </w:rPr>
        <w:t xml:space="preserve">Esta hoja corresponde a la resolución de fecha </w:t>
      </w:r>
      <w:r w:rsidR="007E7E7B" w:rsidRPr="00F652F1">
        <w:rPr>
          <w:rFonts w:ascii="Palatino Linotype" w:hAnsi="Palatino Linotype" w:cs="Arial"/>
        </w:rPr>
        <w:t>dieciséis</w:t>
      </w:r>
      <w:r w:rsidR="00781425" w:rsidRPr="00F652F1">
        <w:rPr>
          <w:rFonts w:ascii="Palatino Linotype" w:hAnsi="Palatino Linotype" w:cs="Arial"/>
        </w:rPr>
        <w:t xml:space="preserve"> </w:t>
      </w:r>
      <w:r w:rsidR="00137045" w:rsidRPr="00F652F1">
        <w:rPr>
          <w:rFonts w:ascii="Palatino Linotype" w:hAnsi="Palatino Linotype" w:cs="Arial"/>
        </w:rPr>
        <w:t>(</w:t>
      </w:r>
      <w:r w:rsidR="007E7E7B" w:rsidRPr="00F652F1">
        <w:rPr>
          <w:rFonts w:ascii="Palatino Linotype" w:hAnsi="Palatino Linotype" w:cs="Arial"/>
        </w:rPr>
        <w:t>16</w:t>
      </w:r>
      <w:r w:rsidR="00137045" w:rsidRPr="00F652F1">
        <w:rPr>
          <w:rFonts w:ascii="Palatino Linotype" w:hAnsi="Palatino Linotype" w:cs="Arial"/>
        </w:rPr>
        <w:t xml:space="preserve">) </w:t>
      </w:r>
      <w:r w:rsidR="00A82CBB" w:rsidRPr="00F652F1">
        <w:rPr>
          <w:rFonts w:ascii="Palatino Linotype" w:hAnsi="Palatino Linotype" w:cs="Arial"/>
        </w:rPr>
        <w:t xml:space="preserve">de </w:t>
      </w:r>
      <w:r w:rsidR="00290ACB" w:rsidRPr="00F652F1">
        <w:rPr>
          <w:rFonts w:ascii="Palatino Linotype" w:hAnsi="Palatino Linotype" w:cs="Arial"/>
        </w:rPr>
        <w:t xml:space="preserve">octubre </w:t>
      </w:r>
      <w:r w:rsidR="00A82CBB" w:rsidRPr="00F652F1">
        <w:rPr>
          <w:rFonts w:ascii="Palatino Linotype" w:hAnsi="Palatino Linotype" w:cs="Arial"/>
        </w:rPr>
        <w:t>de dos mil diecinueve</w:t>
      </w:r>
      <w:r w:rsidRPr="00F652F1">
        <w:rPr>
          <w:rFonts w:ascii="Palatino Linotype" w:hAnsi="Palatino Linotype" w:cs="Arial"/>
        </w:rPr>
        <w:t xml:space="preserve">, emitida en el recurso de revisión </w:t>
      </w:r>
      <w:r w:rsidRPr="00F652F1">
        <w:rPr>
          <w:rFonts w:ascii="Palatino Linotype" w:hAnsi="Palatino Linotype" w:cs="Arial"/>
          <w:b/>
          <w:bCs/>
        </w:rPr>
        <w:t>0</w:t>
      </w:r>
      <w:r w:rsidR="007E7E7B" w:rsidRPr="00F652F1">
        <w:rPr>
          <w:rFonts w:ascii="Palatino Linotype" w:hAnsi="Palatino Linotype" w:cs="Arial"/>
          <w:b/>
          <w:bCs/>
        </w:rPr>
        <w:t>6703</w:t>
      </w:r>
      <w:r w:rsidRPr="00F652F1">
        <w:rPr>
          <w:rFonts w:ascii="Palatino Linotype" w:hAnsi="Palatino Linotype" w:cs="Arial"/>
          <w:b/>
          <w:bCs/>
        </w:rPr>
        <w:t>/INFOEM/IP/RR/201</w:t>
      </w:r>
      <w:r w:rsidR="00B439F4" w:rsidRPr="00F652F1">
        <w:rPr>
          <w:rFonts w:ascii="Palatino Linotype" w:hAnsi="Palatino Linotype" w:cs="Arial"/>
          <w:b/>
          <w:bCs/>
        </w:rPr>
        <w:t>9</w:t>
      </w:r>
      <w:r w:rsidRPr="00F652F1">
        <w:rPr>
          <w:rFonts w:ascii="Palatino Linotype" w:hAnsi="Palatino Linotype" w:cs="Arial"/>
          <w:bCs/>
        </w:rPr>
        <w:t>.</w:t>
      </w:r>
      <w:bookmarkEnd w:id="40"/>
      <w:bookmarkEnd w:id="41"/>
    </w:p>
    <w:sectPr w:rsidR="00E45562" w:rsidRPr="00F652F1" w:rsidSect="00F652F1">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4A214" w14:textId="77777777" w:rsidR="00A90AE0" w:rsidRDefault="00A90AE0" w:rsidP="00587366">
      <w:r>
        <w:separator/>
      </w:r>
    </w:p>
  </w:endnote>
  <w:endnote w:type="continuationSeparator" w:id="0">
    <w:p w14:paraId="43CD7AC8" w14:textId="77777777" w:rsidR="00A90AE0" w:rsidRDefault="00A90AE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8596A" w:rsidRPr="00883450" w:rsidRDefault="00B859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6646">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6646">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B8596A" w:rsidRDefault="00B859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8596A" w:rsidRPr="00883450" w:rsidRDefault="00B859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6646" w:rsidRPr="006266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6646" w:rsidRPr="00626646">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B8596A" w:rsidRPr="00883450" w:rsidRDefault="00B859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55CB" w14:textId="77777777" w:rsidR="00A90AE0" w:rsidRDefault="00A90AE0" w:rsidP="00587366">
      <w:r>
        <w:separator/>
      </w:r>
    </w:p>
  </w:footnote>
  <w:footnote w:type="continuationSeparator" w:id="0">
    <w:p w14:paraId="4DAF0DCE" w14:textId="77777777" w:rsidR="00A90AE0" w:rsidRDefault="00A90AE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8596A" w:rsidRDefault="00B8596A" w:rsidP="001C6012">
    <w:pPr>
      <w:pStyle w:val="Encabezado"/>
      <w:tabs>
        <w:tab w:val="clear" w:pos="4252"/>
        <w:tab w:val="clear" w:pos="8504"/>
        <w:tab w:val="left" w:pos="8460"/>
      </w:tabs>
    </w:pPr>
    <w:r>
      <w:tab/>
    </w:r>
  </w:p>
  <w:p w14:paraId="64F5F23E" w14:textId="390690E5" w:rsidR="00B8596A" w:rsidRDefault="00B8596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8596A" w:rsidRPr="00674A46" w14:paraId="07F2896E" w14:textId="77777777" w:rsidTr="00F3586F">
      <w:trPr>
        <w:trHeight w:val="138"/>
      </w:trPr>
      <w:tc>
        <w:tcPr>
          <w:tcW w:w="3544" w:type="dxa"/>
          <w:vAlign w:val="center"/>
        </w:tcPr>
        <w:p w14:paraId="4A5B1974" w14:textId="3B2AB4E0"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AA66EF4" w:rsidR="00B8596A" w:rsidRPr="0017265D" w:rsidRDefault="00B8596A" w:rsidP="00B609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6703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8596A" w:rsidRPr="00674A46" w14:paraId="1B5D8690" w14:textId="77777777" w:rsidTr="00F3586F">
      <w:trPr>
        <w:trHeight w:val="233"/>
      </w:trPr>
      <w:tc>
        <w:tcPr>
          <w:tcW w:w="3544" w:type="dxa"/>
          <w:vAlign w:val="center"/>
        </w:tcPr>
        <w:p w14:paraId="3903F2C6" w14:textId="35D57A2C"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BC67E75" w:rsidR="00B8596A" w:rsidRPr="00B75F20" w:rsidRDefault="00B8596A" w:rsidP="005A17AD">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Polotitlán</w:t>
          </w:r>
          <w:proofErr w:type="spellEnd"/>
        </w:p>
      </w:tc>
    </w:tr>
    <w:tr w:rsidR="00B8596A" w:rsidRPr="00674A46" w14:paraId="095EB01B" w14:textId="77777777" w:rsidTr="00F3586F">
      <w:trPr>
        <w:trHeight w:val="321"/>
      </w:trPr>
      <w:tc>
        <w:tcPr>
          <w:tcW w:w="3544" w:type="dxa"/>
          <w:vAlign w:val="center"/>
        </w:tcPr>
        <w:p w14:paraId="6E000A51" w14:textId="25DCC1C7"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8596A" w:rsidRPr="00674A46" w:rsidRDefault="00B859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8596A" w:rsidRDefault="00B8596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8596A" w:rsidRDefault="00B8596A"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8596A" w:rsidRPr="00674A46" w14:paraId="0A3256F2" w14:textId="77777777" w:rsidTr="003A2A5C">
      <w:trPr>
        <w:trHeight w:val="138"/>
      </w:trPr>
      <w:tc>
        <w:tcPr>
          <w:tcW w:w="3261" w:type="dxa"/>
          <w:vAlign w:val="center"/>
        </w:tcPr>
        <w:p w14:paraId="3D80769D" w14:textId="316F11F8"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CEE9A0F" w:rsidR="00B8596A" w:rsidRPr="00674A46" w:rsidRDefault="00B8596A" w:rsidP="00B609FF">
          <w:pPr>
            <w:pStyle w:val="Encabezado"/>
            <w:ind w:hanging="108"/>
            <w:rPr>
              <w:rFonts w:ascii="Palatino Linotype" w:hAnsi="Palatino Linotype"/>
              <w:b/>
              <w:sz w:val="22"/>
              <w:szCs w:val="22"/>
            </w:rPr>
          </w:pPr>
          <w:r>
            <w:rPr>
              <w:rFonts w:ascii="Palatino Linotype" w:hAnsi="Palatino Linotype" w:cs="Arial"/>
              <w:b/>
              <w:bCs/>
              <w:sz w:val="22"/>
              <w:szCs w:val="22"/>
              <w:lang w:eastAsia="es-MX"/>
            </w:rPr>
            <w:t>06703/INFOEM/IP/RR/2019</w:t>
          </w:r>
        </w:p>
      </w:tc>
    </w:tr>
    <w:tr w:rsidR="00B8596A" w:rsidRPr="00B75F20" w14:paraId="128C8B3C" w14:textId="77777777" w:rsidTr="003A2A5C">
      <w:trPr>
        <w:trHeight w:val="233"/>
      </w:trPr>
      <w:tc>
        <w:tcPr>
          <w:tcW w:w="3261" w:type="dxa"/>
          <w:vAlign w:val="center"/>
        </w:tcPr>
        <w:p w14:paraId="483E3371" w14:textId="66B1BC74"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FF062CA" w:rsidR="00B8596A" w:rsidRPr="00B75F20" w:rsidRDefault="00CD60CD" w:rsidP="003A2A5C">
          <w:pPr>
            <w:pStyle w:val="Encabezado"/>
            <w:ind w:right="234" w:hanging="108"/>
            <w:rPr>
              <w:rFonts w:ascii="Palatino Linotype" w:hAnsi="Palatino Linotype"/>
              <w:b/>
              <w:sz w:val="22"/>
              <w:szCs w:val="22"/>
            </w:rPr>
          </w:pPr>
          <w:r w:rsidRPr="00CD60CD">
            <w:rPr>
              <w:rFonts w:ascii="Palatino Linotype" w:hAnsi="Palatino Linotype"/>
              <w:b/>
              <w:sz w:val="22"/>
              <w:szCs w:val="22"/>
              <w:highlight w:val="black"/>
            </w:rPr>
            <w:t>-------------------</w:t>
          </w:r>
        </w:p>
      </w:tc>
    </w:tr>
    <w:tr w:rsidR="00B8596A" w:rsidRPr="00674A46" w14:paraId="41BE0704" w14:textId="77777777" w:rsidTr="003A2A5C">
      <w:trPr>
        <w:trHeight w:val="321"/>
      </w:trPr>
      <w:tc>
        <w:tcPr>
          <w:tcW w:w="3261" w:type="dxa"/>
          <w:vAlign w:val="center"/>
        </w:tcPr>
        <w:p w14:paraId="34C64148" w14:textId="10C6C8A9"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FA0DF1" w:rsidR="00B8596A" w:rsidRPr="00674A46" w:rsidRDefault="00B8596A"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Polotitlán</w:t>
          </w:r>
          <w:proofErr w:type="spellEnd"/>
        </w:p>
      </w:tc>
    </w:tr>
    <w:tr w:rsidR="00B8596A" w:rsidRPr="00674A46" w14:paraId="0C8B6193" w14:textId="77777777" w:rsidTr="003A2A5C">
      <w:trPr>
        <w:trHeight w:val="321"/>
      </w:trPr>
      <w:tc>
        <w:tcPr>
          <w:tcW w:w="3261" w:type="dxa"/>
          <w:vAlign w:val="center"/>
        </w:tcPr>
        <w:p w14:paraId="321FFAFF" w14:textId="40E5A678"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8596A" w:rsidRPr="00674A46" w:rsidRDefault="00B8596A"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8596A" w:rsidRDefault="00B859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B8E"/>
    <w:multiLevelType w:val="hybridMultilevel"/>
    <w:tmpl w:val="90487B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B6A20B8"/>
    <w:multiLevelType w:val="hybridMultilevel"/>
    <w:tmpl w:val="A0148F4C"/>
    <w:lvl w:ilvl="0" w:tplc="D51E8374">
      <w:start w:val="1"/>
      <w:numFmt w:val="upperRoman"/>
      <w:lvlText w:val="%1."/>
      <w:lvlJc w:val="left"/>
      <w:pPr>
        <w:ind w:left="6533" w:hanging="720"/>
      </w:pPr>
      <w:rPr>
        <w:rFonts w:hint="default"/>
      </w:rPr>
    </w:lvl>
    <w:lvl w:ilvl="1" w:tplc="080A0019" w:tentative="1">
      <w:start w:val="1"/>
      <w:numFmt w:val="lowerLetter"/>
      <w:lvlText w:val="%2."/>
      <w:lvlJc w:val="left"/>
      <w:pPr>
        <w:ind w:left="6893" w:hanging="360"/>
      </w:pPr>
    </w:lvl>
    <w:lvl w:ilvl="2" w:tplc="080A001B" w:tentative="1">
      <w:start w:val="1"/>
      <w:numFmt w:val="lowerRoman"/>
      <w:lvlText w:val="%3."/>
      <w:lvlJc w:val="right"/>
      <w:pPr>
        <w:ind w:left="7613" w:hanging="180"/>
      </w:pPr>
    </w:lvl>
    <w:lvl w:ilvl="3" w:tplc="080A000F" w:tentative="1">
      <w:start w:val="1"/>
      <w:numFmt w:val="decimal"/>
      <w:lvlText w:val="%4."/>
      <w:lvlJc w:val="left"/>
      <w:pPr>
        <w:ind w:left="8333" w:hanging="360"/>
      </w:pPr>
    </w:lvl>
    <w:lvl w:ilvl="4" w:tplc="080A0019" w:tentative="1">
      <w:start w:val="1"/>
      <w:numFmt w:val="lowerLetter"/>
      <w:lvlText w:val="%5."/>
      <w:lvlJc w:val="left"/>
      <w:pPr>
        <w:ind w:left="9053" w:hanging="360"/>
      </w:pPr>
    </w:lvl>
    <w:lvl w:ilvl="5" w:tplc="080A001B" w:tentative="1">
      <w:start w:val="1"/>
      <w:numFmt w:val="lowerRoman"/>
      <w:lvlText w:val="%6."/>
      <w:lvlJc w:val="right"/>
      <w:pPr>
        <w:ind w:left="9773" w:hanging="180"/>
      </w:pPr>
    </w:lvl>
    <w:lvl w:ilvl="6" w:tplc="080A000F" w:tentative="1">
      <w:start w:val="1"/>
      <w:numFmt w:val="decimal"/>
      <w:lvlText w:val="%7."/>
      <w:lvlJc w:val="left"/>
      <w:pPr>
        <w:ind w:left="10493" w:hanging="360"/>
      </w:pPr>
    </w:lvl>
    <w:lvl w:ilvl="7" w:tplc="080A0019" w:tentative="1">
      <w:start w:val="1"/>
      <w:numFmt w:val="lowerLetter"/>
      <w:lvlText w:val="%8."/>
      <w:lvlJc w:val="left"/>
      <w:pPr>
        <w:ind w:left="11213" w:hanging="360"/>
      </w:pPr>
    </w:lvl>
    <w:lvl w:ilvl="8" w:tplc="080A001B" w:tentative="1">
      <w:start w:val="1"/>
      <w:numFmt w:val="lowerRoman"/>
      <w:lvlText w:val="%9."/>
      <w:lvlJc w:val="right"/>
      <w:pPr>
        <w:ind w:left="11933" w:hanging="180"/>
      </w:pPr>
    </w:lvl>
  </w:abstractNum>
  <w:abstractNum w:abstractNumId="5">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C008920E"/>
    <w:lvl w:ilvl="0" w:tplc="269A6166">
      <w:start w:val="1"/>
      <w:numFmt w:val="decimal"/>
      <w:lvlText w:val="%1."/>
      <w:lvlJc w:val="left"/>
      <w:pPr>
        <w:ind w:left="461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D145A8B"/>
    <w:multiLevelType w:val="hybridMultilevel"/>
    <w:tmpl w:val="9EB627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DF737C"/>
    <w:multiLevelType w:val="hybridMultilevel"/>
    <w:tmpl w:val="8A50C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8B5D74"/>
    <w:multiLevelType w:val="hybridMultilevel"/>
    <w:tmpl w:val="F170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E269CB"/>
    <w:multiLevelType w:val="hybridMultilevel"/>
    <w:tmpl w:val="0B5AFE16"/>
    <w:lvl w:ilvl="0" w:tplc="281E9208">
      <w:start w:val="1"/>
      <w:numFmt w:val="decimal"/>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6F217C"/>
    <w:multiLevelType w:val="hybridMultilevel"/>
    <w:tmpl w:val="B64038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510AA7"/>
    <w:multiLevelType w:val="hybridMultilevel"/>
    <w:tmpl w:val="96CED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8B1463"/>
    <w:multiLevelType w:val="hybridMultilevel"/>
    <w:tmpl w:val="CB9A8D5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7">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CA16E0"/>
    <w:multiLevelType w:val="hybridMultilevel"/>
    <w:tmpl w:val="77569DEC"/>
    <w:lvl w:ilvl="0" w:tplc="67300A5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43">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8"/>
  </w:num>
  <w:num w:numId="3">
    <w:abstractNumId w:val="14"/>
  </w:num>
  <w:num w:numId="4">
    <w:abstractNumId w:val="39"/>
  </w:num>
  <w:num w:numId="5">
    <w:abstractNumId w:val="40"/>
  </w:num>
  <w:num w:numId="6">
    <w:abstractNumId w:val="28"/>
  </w:num>
  <w:num w:numId="7">
    <w:abstractNumId w:val="33"/>
  </w:num>
  <w:num w:numId="8">
    <w:abstractNumId w:val="1"/>
  </w:num>
  <w:num w:numId="9">
    <w:abstractNumId w:val="25"/>
  </w:num>
  <w:num w:numId="10">
    <w:abstractNumId w:val="26"/>
  </w:num>
  <w:num w:numId="11">
    <w:abstractNumId w:val="2"/>
  </w:num>
  <w:num w:numId="12">
    <w:abstractNumId w:val="8"/>
  </w:num>
  <w:num w:numId="13">
    <w:abstractNumId w:val="7"/>
  </w:num>
  <w:num w:numId="14">
    <w:abstractNumId w:val="34"/>
  </w:num>
  <w:num w:numId="15">
    <w:abstractNumId w:val="44"/>
  </w:num>
  <w:num w:numId="16">
    <w:abstractNumId w:val="37"/>
  </w:num>
  <w:num w:numId="17">
    <w:abstractNumId w:val="43"/>
  </w:num>
  <w:num w:numId="18">
    <w:abstractNumId w:val="6"/>
  </w:num>
  <w:num w:numId="19">
    <w:abstractNumId w:val="3"/>
  </w:num>
  <w:num w:numId="20">
    <w:abstractNumId w:val="36"/>
  </w:num>
  <w:num w:numId="21">
    <w:abstractNumId w:val="9"/>
  </w:num>
  <w:num w:numId="22">
    <w:abstractNumId w:val="15"/>
  </w:num>
  <w:num w:numId="23">
    <w:abstractNumId w:val="35"/>
  </w:num>
  <w:num w:numId="24">
    <w:abstractNumId w:val="12"/>
  </w:num>
  <w:num w:numId="25">
    <w:abstractNumId w:val="17"/>
  </w:num>
  <w:num w:numId="26">
    <w:abstractNumId w:val="32"/>
  </w:num>
  <w:num w:numId="27">
    <w:abstractNumId w:val="45"/>
  </w:num>
  <w:num w:numId="28">
    <w:abstractNumId w:val="30"/>
  </w:num>
  <w:num w:numId="29">
    <w:abstractNumId w:val="38"/>
  </w:num>
  <w:num w:numId="30">
    <w:abstractNumId w:val="16"/>
  </w:num>
  <w:num w:numId="31">
    <w:abstractNumId w:val="11"/>
  </w:num>
  <w:num w:numId="32">
    <w:abstractNumId w:val="23"/>
  </w:num>
  <w:num w:numId="33">
    <w:abstractNumId w:val="41"/>
  </w:num>
  <w:num w:numId="34">
    <w:abstractNumId w:val="31"/>
  </w:num>
  <w:num w:numId="35">
    <w:abstractNumId w:val="27"/>
  </w:num>
  <w:num w:numId="36">
    <w:abstractNumId w:val="20"/>
  </w:num>
  <w:num w:numId="37">
    <w:abstractNumId w:val="21"/>
  </w:num>
  <w:num w:numId="38">
    <w:abstractNumId w:val="5"/>
  </w:num>
  <w:num w:numId="39">
    <w:abstractNumId w:val="0"/>
  </w:num>
  <w:num w:numId="40">
    <w:abstractNumId w:val="29"/>
  </w:num>
  <w:num w:numId="41">
    <w:abstractNumId w:val="4"/>
  </w:num>
  <w:num w:numId="42">
    <w:abstractNumId w:val="42"/>
  </w:num>
  <w:num w:numId="43">
    <w:abstractNumId w:val="24"/>
  </w:num>
  <w:num w:numId="44">
    <w:abstractNumId w:val="10"/>
  </w:num>
  <w:num w:numId="45">
    <w:abstractNumId w:val="19"/>
  </w:num>
  <w:num w:numId="4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6161"/>
    <w:rsid w:val="00007E8A"/>
    <w:rsid w:val="0001106B"/>
    <w:rsid w:val="00011199"/>
    <w:rsid w:val="000120C5"/>
    <w:rsid w:val="00012472"/>
    <w:rsid w:val="00012E4F"/>
    <w:rsid w:val="0001398B"/>
    <w:rsid w:val="00016B12"/>
    <w:rsid w:val="000179E3"/>
    <w:rsid w:val="00017FCB"/>
    <w:rsid w:val="000203D3"/>
    <w:rsid w:val="000205A3"/>
    <w:rsid w:val="00020F18"/>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4F1B"/>
    <w:rsid w:val="000452B4"/>
    <w:rsid w:val="0004686A"/>
    <w:rsid w:val="000468E2"/>
    <w:rsid w:val="00050466"/>
    <w:rsid w:val="00051359"/>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69EE"/>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974FB"/>
    <w:rsid w:val="000A24C0"/>
    <w:rsid w:val="000A2A67"/>
    <w:rsid w:val="000A30B2"/>
    <w:rsid w:val="000A3F90"/>
    <w:rsid w:val="000A4E44"/>
    <w:rsid w:val="000A58CC"/>
    <w:rsid w:val="000A636D"/>
    <w:rsid w:val="000A74F1"/>
    <w:rsid w:val="000A77ED"/>
    <w:rsid w:val="000A78C3"/>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30"/>
    <w:rsid w:val="000E11C3"/>
    <w:rsid w:val="000E2282"/>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6E3"/>
    <w:rsid w:val="00102D65"/>
    <w:rsid w:val="00103888"/>
    <w:rsid w:val="00103D24"/>
    <w:rsid w:val="00104387"/>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B62"/>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D7B"/>
    <w:rsid w:val="00163E3D"/>
    <w:rsid w:val="001648EE"/>
    <w:rsid w:val="00164B65"/>
    <w:rsid w:val="001660BC"/>
    <w:rsid w:val="00166794"/>
    <w:rsid w:val="00166F03"/>
    <w:rsid w:val="00170D28"/>
    <w:rsid w:val="00171D55"/>
    <w:rsid w:val="0017265D"/>
    <w:rsid w:val="001736BE"/>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521"/>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40E"/>
    <w:rsid w:val="001F2FC5"/>
    <w:rsid w:val="001F4299"/>
    <w:rsid w:val="001F4746"/>
    <w:rsid w:val="001F492B"/>
    <w:rsid w:val="001F5AF8"/>
    <w:rsid w:val="001F653D"/>
    <w:rsid w:val="001F783F"/>
    <w:rsid w:val="001F7DE2"/>
    <w:rsid w:val="0020044A"/>
    <w:rsid w:val="0020074D"/>
    <w:rsid w:val="002021CB"/>
    <w:rsid w:val="00203068"/>
    <w:rsid w:val="002031F3"/>
    <w:rsid w:val="002035BF"/>
    <w:rsid w:val="00203F45"/>
    <w:rsid w:val="002040BE"/>
    <w:rsid w:val="00205055"/>
    <w:rsid w:val="00205B22"/>
    <w:rsid w:val="00205D9B"/>
    <w:rsid w:val="00206041"/>
    <w:rsid w:val="00206889"/>
    <w:rsid w:val="00207415"/>
    <w:rsid w:val="0021001E"/>
    <w:rsid w:val="00210939"/>
    <w:rsid w:val="002111FF"/>
    <w:rsid w:val="00211229"/>
    <w:rsid w:val="00212C9C"/>
    <w:rsid w:val="00213108"/>
    <w:rsid w:val="00213F60"/>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27E03"/>
    <w:rsid w:val="00230031"/>
    <w:rsid w:val="00230170"/>
    <w:rsid w:val="00230434"/>
    <w:rsid w:val="002305CF"/>
    <w:rsid w:val="002320B0"/>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0ACB"/>
    <w:rsid w:val="0029303E"/>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19"/>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0EA"/>
    <w:rsid w:val="00307227"/>
    <w:rsid w:val="00307D7B"/>
    <w:rsid w:val="003105D0"/>
    <w:rsid w:val="003105D6"/>
    <w:rsid w:val="00310D66"/>
    <w:rsid w:val="003116A6"/>
    <w:rsid w:val="00311B01"/>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58D7"/>
    <w:rsid w:val="00327829"/>
    <w:rsid w:val="00327D79"/>
    <w:rsid w:val="00330239"/>
    <w:rsid w:val="00330D90"/>
    <w:rsid w:val="00331011"/>
    <w:rsid w:val="0033109C"/>
    <w:rsid w:val="00331DE4"/>
    <w:rsid w:val="003326FE"/>
    <w:rsid w:val="00332E6B"/>
    <w:rsid w:val="00333652"/>
    <w:rsid w:val="00333BE8"/>
    <w:rsid w:val="003344FE"/>
    <w:rsid w:val="0033477C"/>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3EF8"/>
    <w:rsid w:val="00354812"/>
    <w:rsid w:val="0035489D"/>
    <w:rsid w:val="00355469"/>
    <w:rsid w:val="00355AEE"/>
    <w:rsid w:val="00355D3B"/>
    <w:rsid w:val="00356D43"/>
    <w:rsid w:val="0036073F"/>
    <w:rsid w:val="003607B9"/>
    <w:rsid w:val="003607FE"/>
    <w:rsid w:val="00361B17"/>
    <w:rsid w:val="003629EE"/>
    <w:rsid w:val="003641F0"/>
    <w:rsid w:val="003643B3"/>
    <w:rsid w:val="003645A7"/>
    <w:rsid w:val="003646AC"/>
    <w:rsid w:val="0036477A"/>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0D0C"/>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1CF8"/>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07305"/>
    <w:rsid w:val="00412139"/>
    <w:rsid w:val="00412E24"/>
    <w:rsid w:val="00413903"/>
    <w:rsid w:val="00413B40"/>
    <w:rsid w:val="00413DAD"/>
    <w:rsid w:val="00414836"/>
    <w:rsid w:val="00415050"/>
    <w:rsid w:val="004158FF"/>
    <w:rsid w:val="00415C57"/>
    <w:rsid w:val="00416727"/>
    <w:rsid w:val="0042068A"/>
    <w:rsid w:val="00420907"/>
    <w:rsid w:val="0042216C"/>
    <w:rsid w:val="00422DE8"/>
    <w:rsid w:val="0042437A"/>
    <w:rsid w:val="00424AA3"/>
    <w:rsid w:val="00424E72"/>
    <w:rsid w:val="0042558A"/>
    <w:rsid w:val="00425F4D"/>
    <w:rsid w:val="00426847"/>
    <w:rsid w:val="00426D7C"/>
    <w:rsid w:val="00427D4D"/>
    <w:rsid w:val="004300ED"/>
    <w:rsid w:val="004305C0"/>
    <w:rsid w:val="00431165"/>
    <w:rsid w:val="00431687"/>
    <w:rsid w:val="00431D4F"/>
    <w:rsid w:val="00432B72"/>
    <w:rsid w:val="00433016"/>
    <w:rsid w:val="00433BF9"/>
    <w:rsid w:val="004342F1"/>
    <w:rsid w:val="004349C0"/>
    <w:rsid w:val="00435295"/>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2EB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0D4D"/>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2C5B"/>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905"/>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7F"/>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07D2"/>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73D"/>
    <w:rsid w:val="00522F5F"/>
    <w:rsid w:val="0052353D"/>
    <w:rsid w:val="005248B4"/>
    <w:rsid w:val="005248B9"/>
    <w:rsid w:val="005255D3"/>
    <w:rsid w:val="005257BD"/>
    <w:rsid w:val="00525C0E"/>
    <w:rsid w:val="00526015"/>
    <w:rsid w:val="005263A1"/>
    <w:rsid w:val="00526446"/>
    <w:rsid w:val="00527495"/>
    <w:rsid w:val="0052776D"/>
    <w:rsid w:val="00527A52"/>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74A"/>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55B"/>
    <w:rsid w:val="005D3DD3"/>
    <w:rsid w:val="005D3F92"/>
    <w:rsid w:val="005D3FD2"/>
    <w:rsid w:val="005D622E"/>
    <w:rsid w:val="005D6B00"/>
    <w:rsid w:val="005E11D5"/>
    <w:rsid w:val="005E1572"/>
    <w:rsid w:val="005E2296"/>
    <w:rsid w:val="005E22BC"/>
    <w:rsid w:val="005E34D4"/>
    <w:rsid w:val="005E3886"/>
    <w:rsid w:val="005E3AE2"/>
    <w:rsid w:val="005E3FDE"/>
    <w:rsid w:val="005E411B"/>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A23"/>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500"/>
    <w:rsid w:val="00626646"/>
    <w:rsid w:val="00626821"/>
    <w:rsid w:val="00627163"/>
    <w:rsid w:val="0062768A"/>
    <w:rsid w:val="0063265C"/>
    <w:rsid w:val="0063278F"/>
    <w:rsid w:val="00634476"/>
    <w:rsid w:val="00634878"/>
    <w:rsid w:val="006349FE"/>
    <w:rsid w:val="00636B68"/>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73B"/>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6CFA"/>
    <w:rsid w:val="006A7305"/>
    <w:rsid w:val="006B004E"/>
    <w:rsid w:val="006B0198"/>
    <w:rsid w:val="006B02AE"/>
    <w:rsid w:val="006B0D54"/>
    <w:rsid w:val="006B12E8"/>
    <w:rsid w:val="006B13FB"/>
    <w:rsid w:val="006B149F"/>
    <w:rsid w:val="006B1810"/>
    <w:rsid w:val="006B1C19"/>
    <w:rsid w:val="006B1F06"/>
    <w:rsid w:val="006B2519"/>
    <w:rsid w:val="006B336C"/>
    <w:rsid w:val="006B40D9"/>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32D"/>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1F5"/>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211B"/>
    <w:rsid w:val="0073321B"/>
    <w:rsid w:val="007332BB"/>
    <w:rsid w:val="007342ED"/>
    <w:rsid w:val="00734BB2"/>
    <w:rsid w:val="0073505D"/>
    <w:rsid w:val="007351D1"/>
    <w:rsid w:val="007365AD"/>
    <w:rsid w:val="0073797C"/>
    <w:rsid w:val="0074007F"/>
    <w:rsid w:val="0074154B"/>
    <w:rsid w:val="00742486"/>
    <w:rsid w:val="00743751"/>
    <w:rsid w:val="007438A3"/>
    <w:rsid w:val="0074400B"/>
    <w:rsid w:val="0074433B"/>
    <w:rsid w:val="0074489D"/>
    <w:rsid w:val="00744E90"/>
    <w:rsid w:val="007453B5"/>
    <w:rsid w:val="0074592C"/>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2D0D"/>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0F8"/>
    <w:rsid w:val="007D49A0"/>
    <w:rsid w:val="007D5D70"/>
    <w:rsid w:val="007D6D78"/>
    <w:rsid w:val="007D6FEB"/>
    <w:rsid w:val="007D79CF"/>
    <w:rsid w:val="007D7B38"/>
    <w:rsid w:val="007D7EF3"/>
    <w:rsid w:val="007E2035"/>
    <w:rsid w:val="007E3FBE"/>
    <w:rsid w:val="007E4880"/>
    <w:rsid w:val="007E4E68"/>
    <w:rsid w:val="007E5125"/>
    <w:rsid w:val="007E545F"/>
    <w:rsid w:val="007E57A7"/>
    <w:rsid w:val="007E58AC"/>
    <w:rsid w:val="007E5C4C"/>
    <w:rsid w:val="007E5DB4"/>
    <w:rsid w:val="007E5EF2"/>
    <w:rsid w:val="007E60B1"/>
    <w:rsid w:val="007E6ECC"/>
    <w:rsid w:val="007E7E7B"/>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01D"/>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17F44"/>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0F8"/>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A6E"/>
    <w:rsid w:val="008D4A9F"/>
    <w:rsid w:val="008D4BD3"/>
    <w:rsid w:val="008D4E99"/>
    <w:rsid w:val="008D5066"/>
    <w:rsid w:val="008D59DA"/>
    <w:rsid w:val="008D5A97"/>
    <w:rsid w:val="008D6697"/>
    <w:rsid w:val="008D6742"/>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22AB"/>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4DB5"/>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6BCF"/>
    <w:rsid w:val="00967DCB"/>
    <w:rsid w:val="00970F70"/>
    <w:rsid w:val="00971056"/>
    <w:rsid w:val="00971588"/>
    <w:rsid w:val="0097252B"/>
    <w:rsid w:val="00972668"/>
    <w:rsid w:val="009727B4"/>
    <w:rsid w:val="00972C36"/>
    <w:rsid w:val="00974907"/>
    <w:rsid w:val="00980FE9"/>
    <w:rsid w:val="0098198D"/>
    <w:rsid w:val="00982DBD"/>
    <w:rsid w:val="009830D3"/>
    <w:rsid w:val="00983B8F"/>
    <w:rsid w:val="009846B5"/>
    <w:rsid w:val="009849F0"/>
    <w:rsid w:val="0098595E"/>
    <w:rsid w:val="00986073"/>
    <w:rsid w:val="009909DD"/>
    <w:rsid w:val="00990EE2"/>
    <w:rsid w:val="009916D2"/>
    <w:rsid w:val="0099197E"/>
    <w:rsid w:val="0099229C"/>
    <w:rsid w:val="0099308F"/>
    <w:rsid w:val="00993714"/>
    <w:rsid w:val="009943C4"/>
    <w:rsid w:val="00995214"/>
    <w:rsid w:val="00995C9F"/>
    <w:rsid w:val="00995CD1"/>
    <w:rsid w:val="00996436"/>
    <w:rsid w:val="0099752D"/>
    <w:rsid w:val="009A0461"/>
    <w:rsid w:val="009A12A7"/>
    <w:rsid w:val="009A28A2"/>
    <w:rsid w:val="009A290E"/>
    <w:rsid w:val="009A4712"/>
    <w:rsid w:val="009A5191"/>
    <w:rsid w:val="009A5CCD"/>
    <w:rsid w:val="009A6119"/>
    <w:rsid w:val="009A7CCB"/>
    <w:rsid w:val="009B063C"/>
    <w:rsid w:val="009B0F5C"/>
    <w:rsid w:val="009B11D6"/>
    <w:rsid w:val="009B13E4"/>
    <w:rsid w:val="009B146D"/>
    <w:rsid w:val="009B2EE9"/>
    <w:rsid w:val="009B4676"/>
    <w:rsid w:val="009B475C"/>
    <w:rsid w:val="009B4864"/>
    <w:rsid w:val="009B4A79"/>
    <w:rsid w:val="009B5504"/>
    <w:rsid w:val="009B5904"/>
    <w:rsid w:val="009B592A"/>
    <w:rsid w:val="009B615E"/>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640E"/>
    <w:rsid w:val="009E7975"/>
    <w:rsid w:val="009E7DB2"/>
    <w:rsid w:val="009F090D"/>
    <w:rsid w:val="009F0B67"/>
    <w:rsid w:val="009F1758"/>
    <w:rsid w:val="009F1C3B"/>
    <w:rsid w:val="009F1E4B"/>
    <w:rsid w:val="009F307E"/>
    <w:rsid w:val="009F390B"/>
    <w:rsid w:val="009F4764"/>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563"/>
    <w:rsid w:val="00A26CA0"/>
    <w:rsid w:val="00A27A7F"/>
    <w:rsid w:val="00A3276A"/>
    <w:rsid w:val="00A32FAD"/>
    <w:rsid w:val="00A3367F"/>
    <w:rsid w:val="00A33705"/>
    <w:rsid w:val="00A33A23"/>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4C33"/>
    <w:rsid w:val="00A551C9"/>
    <w:rsid w:val="00A55A14"/>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D0D"/>
    <w:rsid w:val="00A83FF6"/>
    <w:rsid w:val="00A84D67"/>
    <w:rsid w:val="00A8561B"/>
    <w:rsid w:val="00A8620F"/>
    <w:rsid w:val="00A8653F"/>
    <w:rsid w:val="00A86AAB"/>
    <w:rsid w:val="00A8769A"/>
    <w:rsid w:val="00A90824"/>
    <w:rsid w:val="00A90AE0"/>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60E"/>
    <w:rsid w:val="00B32998"/>
    <w:rsid w:val="00B32E58"/>
    <w:rsid w:val="00B335A2"/>
    <w:rsid w:val="00B34371"/>
    <w:rsid w:val="00B35313"/>
    <w:rsid w:val="00B356B9"/>
    <w:rsid w:val="00B36666"/>
    <w:rsid w:val="00B37104"/>
    <w:rsid w:val="00B40AFF"/>
    <w:rsid w:val="00B41463"/>
    <w:rsid w:val="00B414A7"/>
    <w:rsid w:val="00B42C23"/>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09FF"/>
    <w:rsid w:val="00B61C3F"/>
    <w:rsid w:val="00B61D11"/>
    <w:rsid w:val="00B6261E"/>
    <w:rsid w:val="00B640E0"/>
    <w:rsid w:val="00B64891"/>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96A"/>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07D"/>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3D"/>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457"/>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3586"/>
    <w:rsid w:val="00CA4E33"/>
    <w:rsid w:val="00CA609A"/>
    <w:rsid w:val="00CA781C"/>
    <w:rsid w:val="00CA78E1"/>
    <w:rsid w:val="00CB0101"/>
    <w:rsid w:val="00CB12C8"/>
    <w:rsid w:val="00CB1B8D"/>
    <w:rsid w:val="00CB3524"/>
    <w:rsid w:val="00CB394B"/>
    <w:rsid w:val="00CB3C69"/>
    <w:rsid w:val="00CB5284"/>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0CD"/>
    <w:rsid w:val="00CD6866"/>
    <w:rsid w:val="00CD76D4"/>
    <w:rsid w:val="00CD7893"/>
    <w:rsid w:val="00CD7C35"/>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5C36"/>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0F90"/>
    <w:rsid w:val="00D41E2D"/>
    <w:rsid w:val="00D4287D"/>
    <w:rsid w:val="00D42957"/>
    <w:rsid w:val="00D4409E"/>
    <w:rsid w:val="00D4656A"/>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A5F"/>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5A8"/>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0C5"/>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104"/>
    <w:rsid w:val="00E253F4"/>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2643"/>
    <w:rsid w:val="00E43ABE"/>
    <w:rsid w:val="00E44148"/>
    <w:rsid w:val="00E442D0"/>
    <w:rsid w:val="00E443E0"/>
    <w:rsid w:val="00E445BD"/>
    <w:rsid w:val="00E45562"/>
    <w:rsid w:val="00E4563C"/>
    <w:rsid w:val="00E46497"/>
    <w:rsid w:val="00E47A5F"/>
    <w:rsid w:val="00E507A5"/>
    <w:rsid w:val="00E51842"/>
    <w:rsid w:val="00E528D2"/>
    <w:rsid w:val="00E52B14"/>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253"/>
    <w:rsid w:val="00E91E35"/>
    <w:rsid w:val="00E92212"/>
    <w:rsid w:val="00E924B0"/>
    <w:rsid w:val="00E931C5"/>
    <w:rsid w:val="00E937B5"/>
    <w:rsid w:val="00E93917"/>
    <w:rsid w:val="00E9442F"/>
    <w:rsid w:val="00E94E1B"/>
    <w:rsid w:val="00E969D2"/>
    <w:rsid w:val="00EA0CA1"/>
    <w:rsid w:val="00EA0DB8"/>
    <w:rsid w:val="00EA3249"/>
    <w:rsid w:val="00EA3C59"/>
    <w:rsid w:val="00EA5118"/>
    <w:rsid w:val="00EA72C3"/>
    <w:rsid w:val="00EA7A8D"/>
    <w:rsid w:val="00EB08C0"/>
    <w:rsid w:val="00EB0AC0"/>
    <w:rsid w:val="00EB0DF0"/>
    <w:rsid w:val="00EB1A2C"/>
    <w:rsid w:val="00EB2B92"/>
    <w:rsid w:val="00EB3B26"/>
    <w:rsid w:val="00EB40DC"/>
    <w:rsid w:val="00EB53DE"/>
    <w:rsid w:val="00EB5A5B"/>
    <w:rsid w:val="00EB5EF2"/>
    <w:rsid w:val="00EB721C"/>
    <w:rsid w:val="00EB743F"/>
    <w:rsid w:val="00EC044C"/>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3AEF"/>
    <w:rsid w:val="00F04044"/>
    <w:rsid w:val="00F04440"/>
    <w:rsid w:val="00F046C8"/>
    <w:rsid w:val="00F047AB"/>
    <w:rsid w:val="00F05DE1"/>
    <w:rsid w:val="00F07200"/>
    <w:rsid w:val="00F07353"/>
    <w:rsid w:val="00F104E6"/>
    <w:rsid w:val="00F10D6B"/>
    <w:rsid w:val="00F11ACD"/>
    <w:rsid w:val="00F120C4"/>
    <w:rsid w:val="00F12139"/>
    <w:rsid w:val="00F123F5"/>
    <w:rsid w:val="00F12CDC"/>
    <w:rsid w:val="00F138BD"/>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2A5"/>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0DCA"/>
    <w:rsid w:val="00F5309E"/>
    <w:rsid w:val="00F53C70"/>
    <w:rsid w:val="00F5433C"/>
    <w:rsid w:val="00F55856"/>
    <w:rsid w:val="00F55D7B"/>
    <w:rsid w:val="00F5630D"/>
    <w:rsid w:val="00F57435"/>
    <w:rsid w:val="00F60C62"/>
    <w:rsid w:val="00F63F1D"/>
    <w:rsid w:val="00F640B8"/>
    <w:rsid w:val="00F645AF"/>
    <w:rsid w:val="00F64A45"/>
    <w:rsid w:val="00F64B7F"/>
    <w:rsid w:val="00F652F1"/>
    <w:rsid w:val="00F66BC9"/>
    <w:rsid w:val="00F67946"/>
    <w:rsid w:val="00F67A71"/>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012"/>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2B88"/>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7DC"/>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253F4"/>
    <w:pPr>
      <w:tabs>
        <w:tab w:val="right" w:leader="dot" w:pos="8828"/>
      </w:tabs>
      <w:spacing w:line="276" w:lineRule="auto"/>
      <w:ind w:left="440"/>
      <w:jc w:val="both"/>
    </w:pPr>
  </w:style>
  <w:style w:type="paragraph" w:styleId="TDC2">
    <w:name w:val="toc 2"/>
    <w:basedOn w:val="Normal"/>
    <w:next w:val="Normal"/>
    <w:autoRedefine/>
    <w:uiPriority w:val="39"/>
    <w:unhideWhenUsed/>
    <w:rsid w:val="00E253F4"/>
    <w:pPr>
      <w:tabs>
        <w:tab w:val="right" w:leader="dot" w:pos="9676"/>
      </w:tabs>
      <w:spacing w:after="100" w:line="480" w:lineRule="auto"/>
      <w:ind w:left="993" w:hanging="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173530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9DC12-E46B-4BF5-9E1A-9CF21143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25</Pages>
  <Words>4163</Words>
  <Characters>22898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2019-10-18T19:38:00Z</cp:lastPrinted>
  <dcterms:created xsi:type="dcterms:W3CDTF">2019-10-18T19:42:00Z</dcterms:created>
  <dcterms:modified xsi:type="dcterms:W3CDTF">2020-01-08T18:30:00Z</dcterms:modified>
</cp:coreProperties>
</file>