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65" w:rsidRDefault="00F7009C" w:rsidP="004B17F5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F61512">
        <w:rPr>
          <w:rFonts w:ascii="Palatino Linotype" w:hAnsi="Palatino Linotype" w:cs="Arial"/>
          <w:b/>
        </w:rPr>
        <w:t>CUADRAGÉSIMA</w:t>
      </w:r>
      <w:r>
        <w:rPr>
          <w:rFonts w:ascii="Palatino Linotype" w:hAnsi="Palatino Linotype" w:cs="Arial"/>
          <w:b/>
        </w:rPr>
        <w:t xml:space="preserve"> </w:t>
      </w:r>
      <w:r w:rsidR="009056C2">
        <w:rPr>
          <w:rFonts w:ascii="Palatino Linotype" w:hAnsi="Palatino Linotype" w:cs="Arial"/>
          <w:b/>
        </w:rPr>
        <w:t>SÉPTIMA</w:t>
      </w:r>
      <w:r w:rsidR="00E15F5E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SESIÓN ORDINARIA DE</w:t>
      </w:r>
      <w:r w:rsidR="005B4F98">
        <w:rPr>
          <w:rFonts w:ascii="Palatino Linotype" w:hAnsi="Palatino Linotype" w:cs="Arial"/>
          <w:b/>
        </w:rPr>
        <w:t xml:space="preserve"> </w:t>
      </w:r>
      <w:r w:rsidR="009056C2">
        <w:rPr>
          <w:rFonts w:ascii="Palatino Linotype" w:hAnsi="Palatino Linotype" w:cs="Arial"/>
          <w:b/>
        </w:rPr>
        <w:t>DIECIOCHO DE DICIEMBRE</w:t>
      </w:r>
      <w:r w:rsidR="00BD1BCE">
        <w:rPr>
          <w:rFonts w:ascii="Palatino Linotype" w:hAnsi="Palatino Linotype" w:cs="Arial"/>
          <w:b/>
        </w:rPr>
        <w:t xml:space="preserve"> DE DOS MIL DIECINUEVE</w:t>
      </w:r>
      <w:r w:rsidRPr="0007653D">
        <w:rPr>
          <w:rFonts w:ascii="Palatino Linotype" w:hAnsi="Palatino Linotype" w:cs="Arial"/>
          <w:b/>
        </w:rPr>
        <w:t xml:space="preserve">, EN </w:t>
      </w:r>
      <w:r>
        <w:rPr>
          <w:rFonts w:ascii="Palatino Linotype" w:hAnsi="Palatino Linotype" w:cs="Arial"/>
          <w:b/>
        </w:rPr>
        <w:t xml:space="preserve">EL </w:t>
      </w:r>
      <w:r w:rsidRPr="0007653D">
        <w:rPr>
          <w:rFonts w:ascii="Palatino Linotype" w:hAnsi="Palatino Linotype" w:cs="Arial"/>
          <w:b/>
        </w:rPr>
        <w:t>RECURSO DE REVISIÓN 0</w:t>
      </w:r>
      <w:r w:rsidR="009056C2">
        <w:rPr>
          <w:rFonts w:ascii="Palatino Linotype" w:hAnsi="Palatino Linotype" w:cs="Arial"/>
          <w:b/>
        </w:rPr>
        <w:t>7709</w:t>
      </w:r>
      <w:r w:rsidRPr="0007653D">
        <w:rPr>
          <w:rFonts w:ascii="Palatino Linotype" w:hAnsi="Palatino Linotype" w:cs="Arial"/>
          <w:b/>
        </w:rPr>
        <w:t>/INFOEM/IP/RR/201</w:t>
      </w:r>
      <w:r w:rsidR="009678EB">
        <w:rPr>
          <w:rFonts w:ascii="Palatino Linotype" w:hAnsi="Palatino Linotype" w:cs="Arial"/>
          <w:b/>
        </w:rPr>
        <w:t>9</w:t>
      </w:r>
      <w:r>
        <w:rPr>
          <w:rFonts w:ascii="Palatino Linotype" w:eastAsia="Calibri" w:hAnsi="Palatino Linotype" w:cs="Arial"/>
          <w:b/>
          <w:color w:val="000000"/>
        </w:rPr>
        <w:t>.</w:t>
      </w:r>
    </w:p>
    <w:p w:rsidR="00F7009C" w:rsidRPr="004B17F5" w:rsidRDefault="00025B11" w:rsidP="00025B11">
      <w:pPr>
        <w:spacing w:line="360" w:lineRule="auto"/>
        <w:contextualSpacing/>
        <w:jc w:val="both"/>
        <w:rPr>
          <w:rFonts w:ascii="Palatino Linotype" w:hAnsi="Palatino Linotype" w:cs="Arial"/>
        </w:rPr>
      </w:pPr>
      <w:r w:rsidRPr="003E766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3E7669">
        <w:rPr>
          <w:rFonts w:ascii="Palatino Linotype" w:hAnsi="Palatino Linotype" w:cs="Arial"/>
          <w:b/>
          <w:lang w:val="es-ES_tradnl"/>
        </w:rPr>
        <w:t xml:space="preserve"> </w:t>
      </w:r>
      <w:r w:rsidRPr="003E7669">
        <w:rPr>
          <w:rFonts w:ascii="Palatino Linotype" w:hAnsi="Palatino Linotype" w:cs="Arial"/>
          <w:b/>
        </w:rPr>
        <w:t xml:space="preserve">EVA ABAID YAPUR </w:t>
      </w:r>
      <w:r w:rsidRPr="003E7669">
        <w:rPr>
          <w:rFonts w:ascii="Palatino Linotype" w:hAnsi="Palatino Linotype" w:cs="Arial"/>
        </w:rPr>
        <w:t xml:space="preserve">emite </w:t>
      </w:r>
      <w:r w:rsidRPr="003E7669">
        <w:rPr>
          <w:rFonts w:ascii="Palatino Linotype" w:hAnsi="Palatino Linotype" w:cs="Arial"/>
          <w:b/>
        </w:rPr>
        <w:t xml:space="preserve">VOTO PARTICULAR </w:t>
      </w:r>
      <w:r w:rsidRPr="003E7669">
        <w:rPr>
          <w:rFonts w:ascii="Palatino Linotype" w:hAnsi="Palatino Linotype" w:cs="Arial"/>
        </w:rPr>
        <w:t xml:space="preserve">respecto de la resolución dictada en el recurso de revisión </w:t>
      </w:r>
      <w:r w:rsidR="009056C2">
        <w:rPr>
          <w:rFonts w:ascii="Palatino Linotype" w:hAnsi="Palatino Linotype" w:cs="Arial"/>
          <w:b/>
          <w:bCs/>
          <w:lang w:eastAsia="es-MX"/>
        </w:rPr>
        <w:t>07709</w:t>
      </w:r>
      <w:r>
        <w:rPr>
          <w:rFonts w:ascii="Palatino Linotype" w:hAnsi="Palatino Linotype" w:cs="Arial"/>
          <w:b/>
          <w:bCs/>
          <w:lang w:eastAsia="es-MX"/>
        </w:rPr>
        <w:t>/INFOEM/IP/RR/2019</w:t>
      </w:r>
      <w:r w:rsidRPr="003E7669">
        <w:rPr>
          <w:rFonts w:ascii="Palatino Linotype" w:hAnsi="Palatino Linotype" w:cs="Arial"/>
          <w:b/>
          <w:bCs/>
          <w:lang w:eastAsia="es-MX"/>
        </w:rPr>
        <w:t xml:space="preserve">, </w:t>
      </w:r>
      <w:r w:rsidRPr="003E7669">
        <w:rPr>
          <w:rFonts w:ascii="Palatino Linotype" w:hAnsi="Palatino Linotype" w:cs="Arial"/>
        </w:rPr>
        <w:t xml:space="preserve">pronunciada por el Pleno de este Instituto ante el proyecto </w:t>
      </w:r>
      <w:r>
        <w:rPr>
          <w:rFonts w:ascii="Palatino Linotype" w:hAnsi="Palatino Linotype" w:cs="Arial"/>
        </w:rPr>
        <w:t xml:space="preserve">presentado por </w:t>
      </w:r>
      <w:r w:rsidR="008D40DD">
        <w:rPr>
          <w:rFonts w:ascii="Palatino Linotype" w:hAnsi="Palatino Linotype" w:cs="Arial"/>
        </w:rPr>
        <w:t>el</w:t>
      </w:r>
      <w:r>
        <w:rPr>
          <w:rFonts w:ascii="Palatino Linotype" w:hAnsi="Palatino Linotype" w:cs="Arial"/>
        </w:rPr>
        <w:t xml:space="preserve"> </w:t>
      </w:r>
      <w:r w:rsidRPr="003E7669">
        <w:rPr>
          <w:rFonts w:ascii="Palatino Linotype" w:hAnsi="Palatino Linotype" w:cs="Arial"/>
        </w:rPr>
        <w:t>Comisionad</w:t>
      </w:r>
      <w:r w:rsidR="008D40DD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  <w:b/>
        </w:rPr>
        <w:t xml:space="preserve"> </w:t>
      </w:r>
      <w:r w:rsidR="008D40DD">
        <w:rPr>
          <w:rFonts w:ascii="Palatino Linotype" w:hAnsi="Palatino Linotype" w:cs="Arial"/>
          <w:b/>
        </w:rPr>
        <w:t>JAVIER MARTÍNEZ CRUZ</w:t>
      </w:r>
      <w:r w:rsidRPr="003E7669">
        <w:rPr>
          <w:rFonts w:ascii="Palatino Linotype" w:hAnsi="Palatino Linotype" w:cs="Arial"/>
        </w:rPr>
        <w:t>, que es del tenor siguiente.</w:t>
      </w:r>
    </w:p>
    <w:p w:rsidR="00D21672" w:rsidRDefault="00F7009C" w:rsidP="004B17F5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sentido de la resolución del </w:t>
      </w:r>
      <w:proofErr w:type="gramStart"/>
      <w:r w:rsidRPr="00D93A88">
        <w:rPr>
          <w:rFonts w:ascii="Palatino Linotype" w:hAnsi="Palatino Linotype"/>
        </w:rPr>
        <w:t>recurso</w:t>
      </w:r>
      <w:proofErr w:type="gramEnd"/>
      <w:r w:rsidRPr="00D93A88">
        <w:rPr>
          <w:rFonts w:ascii="Palatino Linotype" w:hAnsi="Palatino Linotype"/>
        </w:rPr>
        <w:t xml:space="preserve">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="000D1731">
        <w:rPr>
          <w:rFonts w:ascii="Palatino Linotype" w:hAnsi="Palatino Linotype"/>
        </w:rPr>
        <w:t xml:space="preserve"> n</w:t>
      </w:r>
      <w:r w:rsidR="00025B11">
        <w:rPr>
          <w:rFonts w:ascii="Palatino Linotype" w:hAnsi="Palatino Linotype"/>
        </w:rPr>
        <w:t>ecesario precisar algunas cuestiones</w:t>
      </w:r>
      <w:r w:rsidR="000D1731"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de hecho y de derecho.</w:t>
      </w:r>
    </w:p>
    <w:p w:rsidR="004D34A9" w:rsidRDefault="00F7009C" w:rsidP="00EC5188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 w:rsidR="009E3565">
        <w:rPr>
          <w:rFonts w:ascii="Palatino Linotype" w:hAnsi="Palatino Linotype"/>
        </w:rPr>
        <w:t>la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>requi</w:t>
      </w:r>
      <w:r w:rsidR="006078FA">
        <w:rPr>
          <w:rFonts w:ascii="Palatino Linotype" w:hAnsi="Palatino Linotype"/>
        </w:rPr>
        <w:t>rió de</w:t>
      </w:r>
      <w:r w:rsidR="00025B11">
        <w:rPr>
          <w:rFonts w:ascii="Palatino Linotype" w:hAnsi="Palatino Linotype"/>
        </w:rPr>
        <w:t>l</w:t>
      </w:r>
      <w:r w:rsidR="00BD1BCE">
        <w:rPr>
          <w:rFonts w:ascii="Palatino Linotype" w:hAnsi="Palatino Linotype"/>
        </w:rPr>
        <w:t xml:space="preserve"> </w:t>
      </w:r>
      <w:r w:rsidR="009056C2" w:rsidRPr="008D40DD">
        <w:rPr>
          <w:rFonts w:ascii="Palatino Linotype" w:hAnsi="Palatino Linotype" w:cs="Tahoma"/>
          <w:b/>
          <w:bCs/>
          <w:color w:val="0D0D0D" w:themeColor="text1" w:themeTint="F2"/>
        </w:rPr>
        <w:t>Tribunal Estatal de Conciliación y Arbitraje</w:t>
      </w:r>
      <w:r w:rsidR="000D1731">
        <w:rPr>
          <w:rFonts w:ascii="Palatino Linotype" w:hAnsi="Palatino Linotype"/>
        </w:rPr>
        <w:t>,</w:t>
      </w:r>
      <w:r w:rsidR="006078FA">
        <w:rPr>
          <w:rFonts w:ascii="Palatino Linotype" w:hAnsi="Palatino Linotype"/>
        </w:rPr>
        <w:t xml:space="preserve"> en lo sucesivo </w:t>
      </w:r>
      <w:r w:rsidR="006078FA"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 w:rsidR="004D34A9">
        <w:rPr>
          <w:rFonts w:ascii="Palatino Linotype" w:hAnsi="Palatino Linotype"/>
          <w:b/>
        </w:rPr>
        <w:t xml:space="preserve">, </w:t>
      </w:r>
      <w:r w:rsidR="006739B1">
        <w:rPr>
          <w:rFonts w:ascii="Palatino Linotype" w:hAnsi="Palatino Linotype"/>
        </w:rPr>
        <w:t>la siguiente información:</w:t>
      </w:r>
    </w:p>
    <w:p w:rsidR="0053710B" w:rsidRDefault="0053710B" w:rsidP="00E8298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E15F5E" w:rsidRPr="009056C2" w:rsidRDefault="009056C2" w:rsidP="009056C2">
      <w:pPr>
        <w:spacing w:before="100" w:beforeAutospacing="1" w:after="100" w:afterAutospacing="1"/>
        <w:ind w:left="709" w:right="708"/>
        <w:jc w:val="both"/>
        <w:rPr>
          <w:rFonts w:ascii="Palatino Linotype" w:hAnsi="Palatino Linotype" w:cs="Arial"/>
          <w:i/>
        </w:rPr>
      </w:pPr>
      <w:r w:rsidRPr="009056C2">
        <w:rPr>
          <w:rFonts w:ascii="Palatino Linotype" w:hAnsi="Palatino Linotype" w:cs="Arial"/>
          <w:i/>
        </w:rPr>
        <w:lastRenderedPageBreak/>
        <w:t>•</w:t>
      </w:r>
      <w:r w:rsidRPr="009056C2">
        <w:rPr>
          <w:rFonts w:ascii="Palatino Linotype" w:hAnsi="Palatino Linotype" w:cs="Arial"/>
          <w:i/>
        </w:rPr>
        <w:tab/>
        <w:t>El sentido del laudo o sentencia del expediente laboral 1105/2014.</w:t>
      </w:r>
    </w:p>
    <w:p w:rsidR="009056C2" w:rsidRDefault="00F7009C" w:rsidP="00990B2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las constancias que obran en el </w:t>
      </w:r>
      <w:r w:rsidR="00FD67FE" w:rsidRPr="00FD67FE">
        <w:rPr>
          <w:rFonts w:ascii="Palatino Linotype" w:hAnsi="Palatino Linotype" w:cs="Arial"/>
        </w:rPr>
        <w:t>Sistema de Acceso a la Información Mexiquens</w:t>
      </w:r>
      <w:r w:rsidR="00FD67FE"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 w:rsidR="00FC289E">
        <w:rPr>
          <w:rFonts w:ascii="Palatino Linotype" w:hAnsi="Palatino Linotype" w:cs="Arial"/>
        </w:rPr>
        <w:t xml:space="preserve"> </w:t>
      </w:r>
      <w:r w:rsidR="00E15F5E">
        <w:rPr>
          <w:rFonts w:ascii="Palatino Linotype" w:hAnsi="Palatino Linotype" w:cs="Arial"/>
        </w:rPr>
        <w:t xml:space="preserve">manifestó </w:t>
      </w:r>
      <w:r w:rsidR="009056C2">
        <w:rPr>
          <w:rFonts w:ascii="Palatino Linotype" w:hAnsi="Palatino Linotype"/>
        </w:rPr>
        <w:t>que no era posible oto</w:t>
      </w:r>
      <w:r w:rsidR="008D40DD">
        <w:rPr>
          <w:rFonts w:ascii="Palatino Linotype" w:hAnsi="Palatino Linotype"/>
        </w:rPr>
        <w:t>rgar la información que solicitó</w:t>
      </w:r>
      <w:r w:rsidR="009056C2">
        <w:rPr>
          <w:rFonts w:ascii="Palatino Linotype" w:hAnsi="Palatino Linotype"/>
        </w:rPr>
        <w:t xml:space="preserve">, ya que </w:t>
      </w:r>
      <w:r w:rsidR="008D40DD">
        <w:rPr>
          <w:rFonts w:ascii="Palatino Linotype" w:hAnsi="Palatino Linotype"/>
        </w:rPr>
        <w:t>dicha resolución  no se encontraba</w:t>
      </w:r>
      <w:r w:rsidR="009056C2">
        <w:rPr>
          <w:rFonts w:ascii="Palatino Linotype" w:hAnsi="Palatino Linotype"/>
        </w:rPr>
        <w:t xml:space="preserve"> firme, pues las partes </w:t>
      </w:r>
      <w:r w:rsidR="008D40DD">
        <w:rPr>
          <w:rFonts w:ascii="Palatino Linotype" w:hAnsi="Palatino Linotype"/>
        </w:rPr>
        <w:t>podían</w:t>
      </w:r>
      <w:r w:rsidR="009056C2">
        <w:rPr>
          <w:rFonts w:ascii="Palatino Linotype" w:hAnsi="Palatino Linotype"/>
        </w:rPr>
        <w:t xml:space="preserve"> recurrir el laudo a través del juicio de amparo, por lo que se trata de información reservada como lo dispone la fracción VIII del artículo 140 de la Ley de la Materia.</w:t>
      </w:r>
      <w:r w:rsidR="00716A47">
        <w:rPr>
          <w:rFonts w:ascii="Palatino Linotype" w:hAnsi="Palatino Linotype" w:cs="Arial"/>
        </w:rPr>
        <w:t xml:space="preserve"> </w:t>
      </w:r>
    </w:p>
    <w:p w:rsidR="00754E11" w:rsidRPr="00FB1347" w:rsidRDefault="000D1731" w:rsidP="00990B2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sz w:val="22"/>
        </w:rPr>
      </w:pPr>
      <w:r w:rsidRPr="006B517F">
        <w:rPr>
          <w:rFonts w:ascii="Palatino Linotype" w:hAnsi="Palatino Linotype" w:cs="Arial"/>
        </w:rPr>
        <w:t xml:space="preserve">Inconforme con la respuesta, </w:t>
      </w:r>
      <w:r w:rsidRPr="006B517F">
        <w:rPr>
          <w:rFonts w:ascii="Palatino Linotype" w:hAnsi="Palatino Linotype" w:cs="Arial"/>
          <w:b/>
        </w:rPr>
        <w:t>EL RECURRENTE</w:t>
      </w:r>
      <w:r w:rsidRPr="006B517F">
        <w:rPr>
          <w:rFonts w:ascii="Palatino Linotype" w:hAnsi="Palatino Linotype" w:cs="Arial"/>
        </w:rPr>
        <w:t xml:space="preserve">, interpuso el recurso de revisión de mérito, </w:t>
      </w:r>
      <w:r w:rsidR="009056C2">
        <w:rPr>
          <w:rFonts w:ascii="Palatino Linotype" w:hAnsi="Palatino Linotype" w:cs="Arial"/>
        </w:rPr>
        <w:t>inconformándose</w:t>
      </w:r>
      <w:r w:rsidR="00E82989">
        <w:rPr>
          <w:rFonts w:ascii="Palatino Linotype" w:hAnsi="Palatino Linotype" w:cs="Arial"/>
        </w:rPr>
        <w:t xml:space="preserve"> medularmente</w:t>
      </w:r>
      <w:r w:rsidRPr="006B517F">
        <w:rPr>
          <w:rFonts w:ascii="Palatino Linotype" w:hAnsi="Palatino Linotype" w:cs="Arial"/>
        </w:rPr>
        <w:t xml:space="preserve"> </w:t>
      </w:r>
      <w:r w:rsidR="009056C2">
        <w:rPr>
          <w:rFonts w:ascii="Palatino Linotype" w:hAnsi="Palatino Linotype" w:cs="Arial"/>
        </w:rPr>
        <w:t>por la clasificación de la información</w:t>
      </w:r>
      <w:r w:rsidR="00990B21">
        <w:rPr>
          <w:rFonts w:ascii="Palatino Linotype" w:hAnsi="Palatino Linotype" w:cs="Arial"/>
        </w:rPr>
        <w:t>.</w:t>
      </w:r>
    </w:p>
    <w:p w:rsidR="009056C2" w:rsidRPr="00984770" w:rsidRDefault="009056C2" w:rsidP="009056C2">
      <w:pPr>
        <w:spacing w:before="240" w:after="240" w:line="360" w:lineRule="auto"/>
        <w:jc w:val="both"/>
        <w:rPr>
          <w:rFonts w:ascii="Palatino Linotype" w:hAnsi="Palatino Linotype" w:cs="Arial"/>
          <w:bCs/>
          <w:shd w:val="clear" w:color="auto" w:fill="FFFFFF"/>
        </w:rPr>
      </w:pPr>
      <w:r>
        <w:rPr>
          <w:rFonts w:ascii="Palatino Linotype" w:hAnsi="Palatino Linotype" w:cs="Arial"/>
        </w:rPr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>
        <w:rPr>
          <w:rFonts w:ascii="Palatino Linotype" w:hAnsi="Palatino Linotype" w:cs="Arial"/>
          <w:b/>
        </w:rPr>
        <w:t>REVOCAR</w:t>
      </w:r>
      <w:r w:rsidRPr="006078F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0D1731">
        <w:rPr>
          <w:rFonts w:ascii="Palatino Linotype" w:hAnsi="Palatino Linotype" w:cs="Arial"/>
          <w:b/>
        </w:rPr>
        <w:t>SUJETO OBLIGADO</w:t>
      </w:r>
      <w:r w:rsidRPr="006078FA">
        <w:rPr>
          <w:rFonts w:ascii="Palatino Linotype" w:hAnsi="Palatino Linotype" w:cs="Arial"/>
        </w:rPr>
        <w:t xml:space="preserve">, </w:t>
      </w:r>
      <w:r w:rsidRPr="004A7F3B">
        <w:rPr>
          <w:rFonts w:ascii="Palatino Linotype" w:eastAsia="Calibri" w:hAnsi="Palatino Linotype" w:cs="Arial"/>
        </w:rPr>
        <w:t xml:space="preserve">ordenándole </w:t>
      </w:r>
      <w:r w:rsidR="009E3565">
        <w:rPr>
          <w:rFonts w:ascii="Palatino Linotype" w:hAnsi="Palatino Linotype" w:cs="Arial"/>
          <w:bCs/>
          <w:lang w:val="es-MX" w:eastAsia="en-US"/>
        </w:rPr>
        <w:t xml:space="preserve">que, </w:t>
      </w:r>
      <w:r w:rsidR="009E3565" w:rsidRPr="000818BF">
        <w:rPr>
          <w:rFonts w:ascii="Palatino Linotype" w:hAnsi="Palatino Linotype" w:cs="Arial"/>
          <w:bCs/>
          <w:lang w:val="es-MX" w:eastAsia="en-US"/>
        </w:rPr>
        <w:t xml:space="preserve">en términos del considerando </w:t>
      </w:r>
      <w:r w:rsidR="009E3565" w:rsidRPr="000818BF">
        <w:rPr>
          <w:rFonts w:ascii="Palatino Linotype" w:hAnsi="Palatino Linotype" w:cs="Arial"/>
          <w:b/>
          <w:bCs/>
          <w:lang w:val="es-MX" w:eastAsia="en-US"/>
        </w:rPr>
        <w:t>Cuarto</w:t>
      </w:r>
      <w:r w:rsidR="009E3565">
        <w:rPr>
          <w:rFonts w:ascii="Palatino Linotype" w:hAnsi="Palatino Linotype" w:cs="Arial"/>
          <w:b/>
          <w:bCs/>
          <w:lang w:val="es-MX" w:eastAsia="en-US"/>
        </w:rPr>
        <w:t xml:space="preserve"> y Quinto</w:t>
      </w:r>
      <w:r w:rsidR="009E3565" w:rsidRPr="000818BF">
        <w:rPr>
          <w:rFonts w:ascii="Palatino Linotype" w:hAnsi="Palatino Linotype" w:cs="Arial"/>
          <w:b/>
          <w:bCs/>
          <w:lang w:val="es-MX" w:eastAsia="en-US"/>
        </w:rPr>
        <w:t xml:space="preserve"> </w:t>
      </w:r>
      <w:r w:rsidR="009E3565" w:rsidRPr="00AC174F">
        <w:rPr>
          <w:rFonts w:ascii="Palatino Linotype" w:hAnsi="Palatino Linotype" w:cs="Arial"/>
          <w:bCs/>
          <w:lang w:val="es-MX" w:eastAsia="en-US"/>
        </w:rPr>
        <w:t xml:space="preserve">de </w:t>
      </w:r>
      <w:r w:rsidR="008D40DD">
        <w:rPr>
          <w:rFonts w:ascii="Palatino Linotype" w:hAnsi="Palatino Linotype" w:cs="Arial"/>
          <w:bCs/>
          <w:lang w:val="es-MX" w:eastAsia="en-US"/>
        </w:rPr>
        <w:t>la</w:t>
      </w:r>
      <w:r w:rsidR="009E3565" w:rsidRPr="00AC174F">
        <w:rPr>
          <w:rFonts w:ascii="Palatino Linotype" w:hAnsi="Palatino Linotype" w:cs="Arial"/>
          <w:bCs/>
          <w:lang w:val="es-MX" w:eastAsia="en-US"/>
        </w:rPr>
        <w:t xml:space="preserve"> resolución</w:t>
      </w:r>
      <w:r w:rsidR="008D40DD">
        <w:rPr>
          <w:rFonts w:ascii="Palatino Linotype" w:hAnsi="Palatino Linotype" w:cs="Arial"/>
          <w:bCs/>
          <w:lang w:val="es-MX" w:eastAsia="en-US"/>
        </w:rPr>
        <w:t xml:space="preserve"> de mérito</w:t>
      </w:r>
      <w:r w:rsidR="009E3565" w:rsidRPr="00AC174F">
        <w:rPr>
          <w:rFonts w:ascii="Palatino Linotype" w:hAnsi="Palatino Linotype" w:cs="Arial"/>
          <w:bCs/>
          <w:lang w:val="es-MX" w:eastAsia="en-US"/>
        </w:rPr>
        <w:t xml:space="preserve">, </w:t>
      </w:r>
      <w:r w:rsidR="008D40DD">
        <w:rPr>
          <w:rFonts w:ascii="Palatino Linotype" w:hAnsi="Palatino Linotype" w:cs="Arial"/>
        </w:rPr>
        <w:t>hiciera</w:t>
      </w:r>
      <w:r w:rsidR="009E3565" w:rsidRPr="00AC174F">
        <w:rPr>
          <w:rFonts w:ascii="Palatino Linotype" w:hAnsi="Palatino Linotype" w:cs="Arial"/>
        </w:rPr>
        <w:t xml:space="preserve"> entrega al Recurrente </w:t>
      </w:r>
      <w:r w:rsidR="009E3565" w:rsidRPr="00AC174F">
        <w:rPr>
          <w:rFonts w:ascii="Palatino Linotype" w:hAnsi="Palatino Linotype" w:cs="Arial"/>
          <w:lang w:val="es-MX" w:eastAsia="en-US"/>
        </w:rPr>
        <w:t>vía SAIMEX</w:t>
      </w:r>
      <w:r w:rsidR="009E3565" w:rsidRPr="00AC174F">
        <w:rPr>
          <w:rFonts w:ascii="Palatino Linotype" w:hAnsi="Palatino Linotype" w:cs="Arial"/>
          <w:b/>
          <w:bCs/>
          <w:lang w:val="es-MX" w:eastAsia="en-US"/>
        </w:rPr>
        <w:t>,</w:t>
      </w:r>
      <w:r w:rsidR="009E3565">
        <w:rPr>
          <w:rFonts w:ascii="Palatino Linotype" w:hAnsi="Palatino Linotype" w:cs="Arial"/>
          <w:b/>
          <w:bCs/>
          <w:lang w:val="es-MX" w:eastAsia="en-US"/>
        </w:rPr>
        <w:t xml:space="preserve"> </w:t>
      </w:r>
      <w:r w:rsidR="009E3565" w:rsidRPr="00136E58">
        <w:rPr>
          <w:rFonts w:ascii="Palatino Linotype" w:hAnsi="Palatino Linotype" w:cs="Arial"/>
          <w:bCs/>
          <w:lang w:val="es-MX" w:eastAsia="en-US"/>
        </w:rPr>
        <w:t xml:space="preserve">en versión pública, </w:t>
      </w:r>
      <w:r w:rsidR="009E3565">
        <w:rPr>
          <w:rFonts w:ascii="Palatino Linotype" w:hAnsi="Palatino Linotype" w:cs="Arial"/>
          <w:bCs/>
          <w:lang w:val="es-MX" w:eastAsia="en-US"/>
        </w:rPr>
        <w:t>del documento en donde conste</w:t>
      </w:r>
      <w:r w:rsidR="009E3565" w:rsidRPr="00136E58">
        <w:rPr>
          <w:rFonts w:ascii="Palatino Linotype" w:hAnsi="Palatino Linotype" w:cs="Arial"/>
          <w:bCs/>
          <w:lang w:val="es-MX" w:eastAsia="en-US"/>
        </w:rPr>
        <w:t xml:space="preserve"> lo siguiente:</w:t>
      </w:r>
    </w:p>
    <w:p w:rsidR="009E3565" w:rsidRDefault="009E3565" w:rsidP="009E3565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•</w:t>
      </w:r>
      <w:r w:rsidRPr="009E3565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El sentido del laudo dictado en el expediente laboral 1105/2014, en cumplimiento a la ejecutoria dictada en el Amparo Directo 625/2017.</w:t>
      </w:r>
    </w:p>
    <w:p w:rsidR="009E3565" w:rsidRPr="009E3565" w:rsidRDefault="009E3565" w:rsidP="009E3565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</w:p>
    <w:p w:rsidR="009E3565" w:rsidRPr="009E3565" w:rsidRDefault="009E3565" w:rsidP="009E3565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9E3565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Debiendo acompañar el Acuerdo del Comité de Transparencia de acuerdo con la Ley de Transparencia y Acceso a la Información Pública del Estado de México y Municipios, en el que funde y motive las razones sobre los datos que se supriman o eliminen de los soportes documentales objeto de las versiones públicas que se formulen y se pongan a disposición de la recurrente, mismo que igualmente hará de su conocimiento.</w:t>
      </w:r>
    </w:p>
    <w:p w:rsidR="009E3565" w:rsidRPr="009E3565" w:rsidRDefault="009E3565" w:rsidP="009E3565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</w:p>
    <w:p w:rsidR="009056C2" w:rsidRDefault="009E3565" w:rsidP="009E3565">
      <w:pPr>
        <w:ind w:left="720" w:right="708"/>
        <w:jc w:val="both"/>
        <w:rPr>
          <w:rFonts w:ascii="Palatino Linotype" w:eastAsia="Arial Unicode MS" w:hAnsi="Palatino Linotype" w:cs="Arial"/>
          <w:i/>
          <w:sz w:val="22"/>
          <w:szCs w:val="22"/>
        </w:rPr>
      </w:pPr>
      <w:r w:rsidRPr="009E3565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 xml:space="preserve">Para el caso de que la información que se ordena, encuadre en alguna de las hipótesis establecidas en los artículos 3 fracción XXIV y 140 de la Ley de Transparencia local, el </w:t>
      </w:r>
      <w:r w:rsidRPr="009E3565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lastRenderedPageBreak/>
        <w:t>Sujeto Obligado a través de su Comité de Transparencia deberá emitir el acuerdo de reserva respectivo, debiendo seguir las formalidades señaladas en la Ley de la Materia.</w:t>
      </w:r>
    </w:p>
    <w:p w:rsidR="009056C2" w:rsidRDefault="009056C2" w:rsidP="009056C2">
      <w:pPr>
        <w:ind w:left="720" w:right="708"/>
        <w:jc w:val="both"/>
        <w:rPr>
          <w:rFonts w:ascii="Palatino Linotype" w:eastAsia="Arial Unicode MS" w:hAnsi="Palatino Linotype" w:cs="Arial"/>
          <w:i/>
          <w:sz w:val="22"/>
          <w:szCs w:val="22"/>
        </w:rPr>
      </w:pPr>
      <w:r>
        <w:rPr>
          <w:rFonts w:ascii="Palatino Linotype" w:eastAsia="Arial Unicode MS" w:hAnsi="Palatino Linotype" w:cs="Arial"/>
          <w:i/>
          <w:sz w:val="22"/>
          <w:szCs w:val="22"/>
        </w:rPr>
        <w:t>…</w:t>
      </w:r>
    </w:p>
    <w:p w:rsidR="009056C2" w:rsidRPr="00F61512" w:rsidRDefault="009E3565" w:rsidP="009056C2">
      <w:pPr>
        <w:ind w:left="720" w:right="708"/>
        <w:jc w:val="both"/>
        <w:rPr>
          <w:rFonts w:ascii="Palatino Linotype" w:eastAsia="Calibri" w:hAnsi="Palatino Linotype" w:cs="Arial"/>
          <w:i/>
          <w:sz w:val="22"/>
          <w:szCs w:val="22"/>
        </w:rPr>
      </w:pPr>
      <w:r w:rsidRPr="009E3565">
        <w:rPr>
          <w:rFonts w:ascii="Palatino Linotype" w:eastAsia="Arial Unicode MS" w:hAnsi="Palatino Linotype" w:cs="Arial"/>
          <w:i/>
          <w:sz w:val="22"/>
          <w:szCs w:val="22"/>
        </w:rPr>
        <w:t xml:space="preserve">Cuarto. Hágase del conocimiento de la parte recurrente, la presente resolución, así como, que de conformidad con lo establecido en el artículo 196 de la Ley de Transparencia y Acceso a la Información Pública del Estado de México y Municipios, y con lo establecido en </w:t>
      </w:r>
      <w:r w:rsidRPr="009E3565">
        <w:rPr>
          <w:rFonts w:ascii="Palatino Linotype" w:eastAsia="Arial Unicode MS" w:hAnsi="Palatino Linotype" w:cs="Arial"/>
          <w:b/>
          <w:i/>
          <w:sz w:val="22"/>
          <w:szCs w:val="22"/>
        </w:rPr>
        <w:t>los artículos 159 y 160 de la Ley General de Transparencia y Acceso a la Información Pública</w:t>
      </w:r>
      <w:r w:rsidRPr="009E3565">
        <w:rPr>
          <w:rFonts w:ascii="Palatino Linotype" w:eastAsia="Arial Unicode MS" w:hAnsi="Palatino Linotype" w:cs="Arial"/>
          <w:i/>
          <w:sz w:val="22"/>
          <w:szCs w:val="22"/>
        </w:rPr>
        <w:t xml:space="preserve"> podrá impugnarla vía recurso de inconformidad ante el Instituto Nacional de Transparencia, Acceso a la Información y Protección de Datos Personales, o bien, vía Juicio de Amparo en los términos de las leyes aplicables.</w:t>
      </w:r>
      <w:r w:rsidR="009056C2" w:rsidRPr="00431C02">
        <w:rPr>
          <w:rFonts w:ascii="Palatino Linotype" w:eastAsia="Arial Unicode MS" w:hAnsi="Palatino Linotype" w:cs="Arial"/>
          <w:i/>
          <w:sz w:val="22"/>
          <w:szCs w:val="22"/>
        </w:rPr>
        <w:t>.</w:t>
      </w:r>
      <w:r w:rsidR="009056C2" w:rsidRPr="00F61512">
        <w:rPr>
          <w:rFonts w:ascii="Palatino Linotype" w:eastAsia="Arial Unicode MS" w:hAnsi="Palatino Linotype" w:cs="Arial"/>
          <w:i/>
          <w:sz w:val="22"/>
          <w:szCs w:val="22"/>
        </w:rPr>
        <w:t>” (Sic.)</w:t>
      </w:r>
    </w:p>
    <w:p w:rsidR="009056C2" w:rsidRPr="004526B8" w:rsidRDefault="009056C2" w:rsidP="009056C2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9056C2" w:rsidRDefault="009056C2" w:rsidP="009056C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 xml:space="preserve">En ese sentido, la que suscribe reitera, que si bien coincide en términos generales </w:t>
      </w:r>
      <w:r>
        <w:rPr>
          <w:rFonts w:ascii="Palatino Linotype" w:hAnsi="Palatino Linotype" w:cs="Arial"/>
        </w:rPr>
        <w:t xml:space="preserve">con el sentido de la resolución en comento, considero, que no se encuadra la hipótesis contenida en los artículos 159 y 160 de la Ley General de Transparencia y Acceso a la Información Pública citados por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 w:rsidRPr="001D3F5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en el resolutivo CUARTO de la resolución de mérito, a fin de interponer el recurso de inconformidad ante el 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>
        <w:rPr>
          <w:rFonts w:ascii="Palatino Linotype" w:hAnsi="Palatino Linotype" w:cs="Arial"/>
        </w:rPr>
        <w:t xml:space="preserve"> Protección de Datos Personales.</w:t>
      </w:r>
    </w:p>
    <w:p w:rsidR="009056C2" w:rsidRDefault="009056C2" w:rsidP="009056C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anterior, obedece a que tanto en respuesta como en informe justificado no se advierte que</w:t>
      </w:r>
      <w:r w:rsidRPr="00984770">
        <w:rPr>
          <w:rFonts w:ascii="Palatino Linotype" w:hAnsi="Palatino Linotype" w:cs="Arial"/>
          <w:b/>
        </w:rPr>
        <w:t xml:space="preserve"> EL SUJETO OBLIGADO</w:t>
      </w:r>
      <w:r>
        <w:rPr>
          <w:rFonts w:ascii="Palatino Linotype" w:hAnsi="Palatino Linotype" w:cs="Arial"/>
        </w:rPr>
        <w:t xml:space="preserve"> </w:t>
      </w:r>
      <w:r w:rsidR="008D40DD">
        <w:rPr>
          <w:rFonts w:ascii="Palatino Linotype" w:hAnsi="Palatino Linotype" w:cs="Arial"/>
        </w:rPr>
        <w:t xml:space="preserve">haya proporcionado un Acuerdo </w:t>
      </w:r>
      <w:r>
        <w:rPr>
          <w:rFonts w:ascii="Palatino Linotype" w:hAnsi="Palatino Linotype" w:cs="Arial"/>
        </w:rPr>
        <w:t xml:space="preserve"> al que le sean aplicables los numerales previstos, de manera formal como lo establece la Ley de la materia.</w:t>
      </w:r>
    </w:p>
    <w:p w:rsidR="009056C2" w:rsidRDefault="009056C2" w:rsidP="009056C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ese contexto, conviene precisar que los artículos 159 y 160 de la Ley General, se encuentran inmersos en el Título Octavo de la Ley en cita, denominado “De los Procedimientos de Impugnación en Materia de Acceso a la Información Pública”, específicamente en el Capítulo II “Del Recurso de Inconformidad ante el Instituto”, el </w:t>
      </w:r>
      <w:r>
        <w:rPr>
          <w:rFonts w:ascii="Palatino Linotype" w:hAnsi="Palatino Linotype" w:cs="Arial"/>
        </w:rPr>
        <w:lastRenderedPageBreak/>
        <w:t>cual, nos hace mención de las instancias ante las cuales se podrá interponer el recurso de inconformidad y los supuestos legales en los que procede, tal y como se aprecia a continuación:</w:t>
      </w:r>
    </w:p>
    <w:p w:rsidR="009056C2" w:rsidRDefault="009056C2" w:rsidP="009056C2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9056C2" w:rsidRPr="00D642EC" w:rsidRDefault="009056C2" w:rsidP="009056C2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9056C2" w:rsidRPr="000D1731" w:rsidRDefault="009056C2" w:rsidP="009056C2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9056C2" w:rsidRPr="004B17F5" w:rsidRDefault="009056C2" w:rsidP="009056C2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9056C2" w:rsidRDefault="009056C2" w:rsidP="009056C2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9056C2" w:rsidRPr="00D642EC" w:rsidRDefault="009056C2" w:rsidP="009056C2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9056C2" w:rsidRDefault="009056C2" w:rsidP="009056C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</w:t>
      </w:r>
      <w:r w:rsidR="008D40DD">
        <w:rPr>
          <w:rFonts w:ascii="Palatino Linotype" w:hAnsi="Palatino Linotype" w:cs="Arial"/>
        </w:rPr>
        <w:t>e lo anterior se advierte que los</w:t>
      </w:r>
      <w:r>
        <w:rPr>
          <w:rFonts w:ascii="Palatino Linotype" w:hAnsi="Palatino Linotype" w:cs="Arial"/>
        </w:rPr>
        <w:t xml:space="preserve"> artículo</w:t>
      </w:r>
      <w:r w:rsidR="008D40DD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en cita no resulta</w:t>
      </w:r>
      <w:r w:rsidR="008D40DD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aplicable</w:t>
      </w:r>
      <w:r w:rsidR="008D40DD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al asunto en concreto, toda vez que </w:t>
      </w:r>
      <w:r w:rsidRPr="00D9775C">
        <w:rPr>
          <w:rFonts w:ascii="Palatino Linotype" w:hAnsi="Palatino Linotype" w:cs="Arial"/>
          <w:b/>
        </w:rPr>
        <w:t>EL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>, no clasificó formalmente la informa</w:t>
      </w:r>
      <w:r w:rsidR="009E3565">
        <w:rPr>
          <w:rFonts w:ascii="Palatino Linotype" w:hAnsi="Palatino Linotype" w:cs="Arial"/>
        </w:rPr>
        <w:t>ción requerida por la</w:t>
      </w:r>
      <w:r>
        <w:rPr>
          <w:rFonts w:ascii="Palatino Linotype" w:hAnsi="Palatino Linotype" w:cs="Arial"/>
        </w:rPr>
        <w:t xml:space="preserve"> particular, así no emitió la declaratoria de Inexistencia de la información; aunado a que el recurso de revisión fue resuelto conforme al plazo señalado en el numeral 181 de la Ley de Transparencia y Acceso a la Información Pública del Estado de México y Munici</w:t>
      </w:r>
      <w:r w:rsidR="008D40DD">
        <w:rPr>
          <w:rFonts w:ascii="Palatino Linotype" w:hAnsi="Palatino Linotype" w:cs="Arial"/>
        </w:rPr>
        <w:t>pios; por ende, no se actualiza ninguno</w:t>
      </w:r>
      <w:r>
        <w:rPr>
          <w:rFonts w:ascii="Palatino Linotype" w:hAnsi="Palatino Linotype" w:cs="Arial"/>
        </w:rPr>
        <w:t xml:space="preserve"> de los supuestos legales anteriormente citados.</w:t>
      </w:r>
    </w:p>
    <w:p w:rsidR="009056C2" w:rsidRDefault="009056C2" w:rsidP="009056C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Para mayor claridad de lo aducido, se debe establecer que para confirmar o modificar la clasificación de la información; primero, </w:t>
      </w:r>
      <w:r w:rsidRPr="00772978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debió haber </w:t>
      </w:r>
      <w:r>
        <w:rPr>
          <w:rFonts w:ascii="Palatino Linotype" w:hAnsi="Palatino Linotype" w:cs="Arial"/>
        </w:rPr>
        <w:lastRenderedPageBreak/>
        <w:t>remitido un Acuerdo del Comité de Transparencia en virtud del cual se clasifique la información requerida de manera fundada y motivada, ya sea como confidencial o reservada o declarando la inexistencia de ésta, que derivado de la inco</w:t>
      </w:r>
      <w:r w:rsidR="009E3565">
        <w:rPr>
          <w:rFonts w:ascii="Palatino Linotype" w:hAnsi="Palatino Linotype" w:cs="Arial"/>
        </w:rPr>
        <w:t xml:space="preserve">nformidad de </w:t>
      </w:r>
      <w:r w:rsidR="009E3565" w:rsidRPr="009E3565">
        <w:rPr>
          <w:rFonts w:ascii="Palatino Linotype" w:hAnsi="Palatino Linotype" w:cs="Arial"/>
          <w:b/>
        </w:rPr>
        <w:t>LA</w:t>
      </w:r>
      <w:r w:rsidRPr="00E631CA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determinara que dicha clasificación es correcta o en su caso modificarla.</w:t>
      </w:r>
    </w:p>
    <w:tbl>
      <w:tblPr>
        <w:tblpPr w:leftFromText="141" w:rightFromText="141" w:vertAnchor="text" w:horzAnchor="margin" w:tblpXSpec="center" w:tblpY="3334"/>
        <w:tblOverlap w:val="never"/>
        <w:tblW w:w="2665" w:type="dxa"/>
        <w:tblLayout w:type="fixed"/>
        <w:tblLook w:val="04A0" w:firstRow="1" w:lastRow="0" w:firstColumn="1" w:lastColumn="0" w:noHBand="0" w:noVBand="1"/>
      </w:tblPr>
      <w:tblGrid>
        <w:gridCol w:w="2665"/>
      </w:tblGrid>
      <w:tr w:rsidR="009056C2" w:rsidRPr="001B6F4B" w:rsidTr="00AA7A88">
        <w:trPr>
          <w:trHeight w:val="741"/>
        </w:trPr>
        <w:tc>
          <w:tcPr>
            <w:tcW w:w="2665" w:type="dxa"/>
          </w:tcPr>
          <w:p w:rsidR="009056C2" w:rsidRDefault="009056C2" w:rsidP="00AA7A88">
            <w:pPr>
              <w:ind w:right="49"/>
              <w:jc w:val="center"/>
              <w:rPr>
                <w:rFonts w:ascii="Palatino Linotype" w:hAnsi="Palatino Linotype" w:cs="Arial"/>
                <w:b/>
              </w:rPr>
            </w:pPr>
          </w:p>
          <w:p w:rsidR="009056C2" w:rsidRDefault="009056C2" w:rsidP="00AA7A88">
            <w:pPr>
              <w:ind w:right="49"/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  <w:p w:rsidR="009056C2" w:rsidRDefault="009056C2" w:rsidP="00AA7A88">
            <w:pPr>
              <w:ind w:right="49"/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:rsidR="009056C2" w:rsidRPr="00AB7173" w:rsidRDefault="009056C2" w:rsidP="00AA7A88">
            <w:pPr>
              <w:ind w:right="49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9056C2" w:rsidRPr="00A83AA6" w:rsidRDefault="009056C2" w:rsidP="009056C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En conclusión, la que suscribe emite </w:t>
      </w:r>
      <w:r w:rsidRPr="00BB18A2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ya que considero que no se debieron invocar dichos artículos en el resolutivo CUARTO de la resolución de mérito;</w:t>
      </w:r>
      <w:r>
        <w:rPr>
          <w:rFonts w:ascii="Palatino Linotype" w:hAnsi="Palatino Linotype"/>
        </w:rPr>
        <w:t xml:space="preserve"> por lo que, </w:t>
      </w:r>
      <w:r>
        <w:rPr>
          <w:rFonts w:ascii="Palatino Linotype" w:hAnsi="Palatino Linotype" w:cs="Arial"/>
        </w:rPr>
        <w:t xml:space="preserve">se insiste, que de las constancias del expediente no se advierten actos que encuadren en los supuestos legales señalados en los numerales </w:t>
      </w:r>
      <w:r w:rsidRPr="00DF304A">
        <w:rPr>
          <w:rFonts w:ascii="Palatino Linotype" w:hAnsi="Palatino Linotype" w:cs="Arial"/>
        </w:rPr>
        <w:t>159 y 160 de la Ley General de Transparencia y Acceso a la Información Pública</w:t>
      </w:r>
      <w:r>
        <w:rPr>
          <w:rFonts w:ascii="Palatino Linotype" w:hAnsi="Palatino Linotype" w:cs="Arial"/>
        </w:rPr>
        <w:t>.</w:t>
      </w:r>
    </w:p>
    <w:p w:rsidR="004526B8" w:rsidRDefault="004526B8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C714B1" w:rsidRDefault="00C714B1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C714B1" w:rsidRDefault="00C714B1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C714B1" w:rsidRDefault="00C714B1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C714B1" w:rsidRDefault="00C714B1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056C2" w:rsidRDefault="009056C2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056C2" w:rsidRDefault="009056C2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056C2" w:rsidRDefault="009056C2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056C2" w:rsidRDefault="009056C2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056C2" w:rsidRDefault="009056C2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056C2" w:rsidRDefault="009056C2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F14A3E" w:rsidRPr="0099561F" w:rsidRDefault="00F7009C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>Esta hoja corresponde al voto particular emitido en</w:t>
      </w:r>
      <w:r w:rsidR="00AB7173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la resolución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</w:t>
      </w:r>
      <w:r w:rsidR="00AB7173">
        <w:rPr>
          <w:rFonts w:ascii="Palatino Linotype" w:eastAsia="Calibri" w:hAnsi="Palatino Linotype" w:cs="Arial"/>
          <w:color w:val="000000" w:themeColor="text1"/>
          <w:sz w:val="18"/>
          <w:szCs w:val="20"/>
        </w:rPr>
        <w:t>d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>el recurso de revisión 0</w:t>
      </w:r>
      <w:r w:rsidR="009E3565">
        <w:rPr>
          <w:rFonts w:ascii="Palatino Linotype" w:eastAsia="Calibri" w:hAnsi="Palatino Linotype" w:cs="Arial"/>
          <w:color w:val="000000" w:themeColor="text1"/>
          <w:sz w:val="18"/>
          <w:szCs w:val="20"/>
        </w:rPr>
        <w:t>7709</w:t>
      </w:r>
      <w:r w:rsidR="00C714B1">
        <w:rPr>
          <w:rFonts w:ascii="Palatino Linotype" w:eastAsia="Calibri" w:hAnsi="Palatino Linotype" w:cs="Arial"/>
          <w:color w:val="000000" w:themeColor="text1"/>
          <w:sz w:val="18"/>
          <w:szCs w:val="20"/>
        </w:rPr>
        <w:t>/INFOEM/IP/RR/2019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, aprobado el </w:t>
      </w:r>
      <w:r w:rsidR="009E3565">
        <w:rPr>
          <w:rFonts w:ascii="Palatino Linotype" w:eastAsia="Calibri" w:hAnsi="Palatino Linotype" w:cs="Arial"/>
          <w:color w:val="000000" w:themeColor="text1"/>
          <w:sz w:val="18"/>
          <w:szCs w:val="20"/>
        </w:rPr>
        <w:t>dieciocho de diciembre</w:t>
      </w:r>
      <w:r w:rsidR="00787892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de dos mil diecinueve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>.</w:t>
      </w:r>
      <w:r w:rsidR="00D21672"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</w:t>
      </w:r>
    </w:p>
    <w:p w:rsidR="00F7009C" w:rsidRPr="0099561F" w:rsidRDefault="00552AEB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20"/>
          <w:szCs w:val="21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1"/>
        </w:rPr>
        <w:t>YSM</w:t>
      </w:r>
      <w:r w:rsidR="009E3565">
        <w:rPr>
          <w:rFonts w:ascii="Palatino Linotype" w:eastAsia="Calibri" w:hAnsi="Palatino Linotype" w:cs="Arial"/>
          <w:color w:val="000000" w:themeColor="text1"/>
          <w:sz w:val="20"/>
          <w:szCs w:val="21"/>
        </w:rPr>
        <w:t>/</w:t>
      </w:r>
      <w:r w:rsidR="00A12170" w:rsidRPr="0099561F">
        <w:rPr>
          <w:rFonts w:ascii="Palatino Linotype" w:eastAsia="Calibri" w:hAnsi="Palatino Linotype" w:cs="Arial"/>
          <w:color w:val="000000" w:themeColor="text1"/>
          <w:sz w:val="20"/>
          <w:szCs w:val="21"/>
        </w:rPr>
        <w:t>EJCA</w:t>
      </w:r>
      <w:bookmarkStart w:id="0" w:name="_GoBack"/>
      <w:bookmarkEnd w:id="0"/>
    </w:p>
    <w:sectPr w:rsidR="00F7009C" w:rsidRPr="0099561F" w:rsidSect="00990B2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67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BD" w:rsidRDefault="00DB61BD" w:rsidP="00C80F8C">
      <w:r>
        <w:separator/>
      </w:r>
    </w:p>
  </w:endnote>
  <w:endnote w:type="continuationSeparator" w:id="0">
    <w:p w:rsidR="00DB61BD" w:rsidRDefault="00DB61BD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8A03F8" w:rsidRPr="00F12350" w:rsidRDefault="008A03F8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737E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737E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8A03F8" w:rsidRDefault="008A03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BD" w:rsidRDefault="00DB61BD" w:rsidP="00C80F8C">
      <w:r>
        <w:separator/>
      </w:r>
    </w:p>
  </w:footnote>
  <w:footnote w:type="continuationSeparator" w:id="0">
    <w:p w:rsidR="00DB61BD" w:rsidRDefault="00DB61BD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DB61B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8A03F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-328930</wp:posOffset>
          </wp:positionV>
          <wp:extent cx="7604125" cy="990346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A03F8" w:rsidRDefault="008A03F8" w:rsidP="00F7009C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 xml:space="preserve">    </w:t>
    </w: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8A03F8" w:rsidRDefault="008A03F8" w:rsidP="00BD1BCE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 xml:space="preserve">  </w:t>
    </w: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9056C2">
      <w:rPr>
        <w:rFonts w:ascii="Palatino Linotype" w:hAnsi="Palatino Linotype" w:cs="Arial"/>
        <w:sz w:val="20"/>
        <w:szCs w:val="20"/>
      </w:rPr>
      <w:t>07709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9678EB">
      <w:rPr>
        <w:rFonts w:ascii="Palatino Linotype" w:hAnsi="Palatino Linotype" w:cs="Arial"/>
        <w:sz w:val="20"/>
        <w:szCs w:val="20"/>
      </w:rPr>
      <w:t>9</w:t>
    </w:r>
    <w:r>
      <w:rPr>
        <w:rFonts w:ascii="Palatino Linotype" w:hAnsi="Palatino Linotype" w:cs="Arial"/>
        <w:sz w:val="20"/>
        <w:szCs w:val="20"/>
      </w:rPr>
      <w:t xml:space="preserve"> </w:t>
    </w:r>
  </w:p>
  <w:p w:rsidR="008A03F8" w:rsidRDefault="008A03F8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A03F8" w:rsidRDefault="00DB61BD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0.45pt;height:71.5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DB61B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53F97"/>
    <w:multiLevelType w:val="hybridMultilevel"/>
    <w:tmpl w:val="2BD857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61522"/>
    <w:multiLevelType w:val="hybridMultilevel"/>
    <w:tmpl w:val="D9A2A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97C01"/>
    <w:multiLevelType w:val="hybridMultilevel"/>
    <w:tmpl w:val="10AC15C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1C565A"/>
    <w:multiLevelType w:val="hybridMultilevel"/>
    <w:tmpl w:val="CCAED03A"/>
    <w:lvl w:ilvl="0" w:tplc="473400C4">
      <w:start w:val="1"/>
      <w:numFmt w:val="lowerLetter"/>
      <w:lvlText w:val="%1)"/>
      <w:lvlJc w:val="left"/>
      <w:pPr>
        <w:ind w:left="644" w:hanging="360"/>
      </w:pPr>
      <w:rPr>
        <w:rFonts w:eastAsiaTheme="minorEastAsia" w:cs="Bookman Old Style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31C4517"/>
    <w:multiLevelType w:val="hybridMultilevel"/>
    <w:tmpl w:val="8E72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240D29"/>
    <w:multiLevelType w:val="hybridMultilevel"/>
    <w:tmpl w:val="0F6E6196"/>
    <w:lvl w:ilvl="0" w:tplc="46A0D3D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E33"/>
    <w:multiLevelType w:val="hybridMultilevel"/>
    <w:tmpl w:val="D71E3002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D927AA"/>
    <w:multiLevelType w:val="hybridMultilevel"/>
    <w:tmpl w:val="C80CEAB6"/>
    <w:lvl w:ilvl="0" w:tplc="9F7AB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025274"/>
    <w:multiLevelType w:val="hybridMultilevel"/>
    <w:tmpl w:val="F3468B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042AE"/>
    <w:multiLevelType w:val="hybridMultilevel"/>
    <w:tmpl w:val="F75C3250"/>
    <w:lvl w:ilvl="0" w:tplc="080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27A124F"/>
    <w:multiLevelType w:val="hybridMultilevel"/>
    <w:tmpl w:val="328687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F4533"/>
    <w:multiLevelType w:val="hybridMultilevel"/>
    <w:tmpl w:val="82C088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A6B0C"/>
    <w:multiLevelType w:val="hybridMultilevel"/>
    <w:tmpl w:val="FD3A608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16"/>
  </w:num>
  <w:num w:numId="6">
    <w:abstractNumId w:val="11"/>
  </w:num>
  <w:num w:numId="7">
    <w:abstractNumId w:val="21"/>
  </w:num>
  <w:num w:numId="8">
    <w:abstractNumId w:val="10"/>
  </w:num>
  <w:num w:numId="9">
    <w:abstractNumId w:val="14"/>
  </w:num>
  <w:num w:numId="10">
    <w:abstractNumId w:val="4"/>
  </w:num>
  <w:num w:numId="11">
    <w:abstractNumId w:val="15"/>
  </w:num>
  <w:num w:numId="12">
    <w:abstractNumId w:val="9"/>
  </w:num>
  <w:num w:numId="13">
    <w:abstractNumId w:val="20"/>
  </w:num>
  <w:num w:numId="14">
    <w:abstractNumId w:val="5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3"/>
  </w:num>
  <w:num w:numId="20">
    <w:abstractNumId w:val="19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4E23"/>
    <w:rsid w:val="00006B66"/>
    <w:rsid w:val="0001751C"/>
    <w:rsid w:val="00017D16"/>
    <w:rsid w:val="00025B11"/>
    <w:rsid w:val="0003370F"/>
    <w:rsid w:val="000412FB"/>
    <w:rsid w:val="00044CC3"/>
    <w:rsid w:val="000473A1"/>
    <w:rsid w:val="00055107"/>
    <w:rsid w:val="0006079D"/>
    <w:rsid w:val="000737ED"/>
    <w:rsid w:val="0007653D"/>
    <w:rsid w:val="00082101"/>
    <w:rsid w:val="0008542A"/>
    <w:rsid w:val="0008745A"/>
    <w:rsid w:val="00092678"/>
    <w:rsid w:val="00095B30"/>
    <w:rsid w:val="00097D44"/>
    <w:rsid w:val="000A435F"/>
    <w:rsid w:val="000B3FFD"/>
    <w:rsid w:val="000C1A85"/>
    <w:rsid w:val="000C2CF9"/>
    <w:rsid w:val="000C4453"/>
    <w:rsid w:val="000D136C"/>
    <w:rsid w:val="000D1731"/>
    <w:rsid w:val="000D3987"/>
    <w:rsid w:val="000D66DE"/>
    <w:rsid w:val="000E2B1A"/>
    <w:rsid w:val="000E4C17"/>
    <w:rsid w:val="00102EEC"/>
    <w:rsid w:val="0010583C"/>
    <w:rsid w:val="001059D0"/>
    <w:rsid w:val="0011384E"/>
    <w:rsid w:val="00117749"/>
    <w:rsid w:val="00123644"/>
    <w:rsid w:val="00136F2D"/>
    <w:rsid w:val="0013735C"/>
    <w:rsid w:val="00140058"/>
    <w:rsid w:val="00175DEE"/>
    <w:rsid w:val="00187FFD"/>
    <w:rsid w:val="001950C9"/>
    <w:rsid w:val="0019622B"/>
    <w:rsid w:val="001A5699"/>
    <w:rsid w:val="001B5DD5"/>
    <w:rsid w:val="001C17D2"/>
    <w:rsid w:val="001D3F57"/>
    <w:rsid w:val="001E757E"/>
    <w:rsid w:val="001E763C"/>
    <w:rsid w:val="001F3134"/>
    <w:rsid w:val="00220AB6"/>
    <w:rsid w:val="00224957"/>
    <w:rsid w:val="002314AA"/>
    <w:rsid w:val="0023504D"/>
    <w:rsid w:val="0023510F"/>
    <w:rsid w:val="00237A37"/>
    <w:rsid w:val="0024119C"/>
    <w:rsid w:val="00243881"/>
    <w:rsid w:val="0024613E"/>
    <w:rsid w:val="0025202C"/>
    <w:rsid w:val="00255F32"/>
    <w:rsid w:val="002562CC"/>
    <w:rsid w:val="00260589"/>
    <w:rsid w:val="00265F75"/>
    <w:rsid w:val="002940F8"/>
    <w:rsid w:val="002A26CD"/>
    <w:rsid w:val="002A7461"/>
    <w:rsid w:val="002B7856"/>
    <w:rsid w:val="002D3BBD"/>
    <w:rsid w:val="002D4526"/>
    <w:rsid w:val="002D69E1"/>
    <w:rsid w:val="002E5711"/>
    <w:rsid w:val="002F4562"/>
    <w:rsid w:val="002F5CF7"/>
    <w:rsid w:val="0030072F"/>
    <w:rsid w:val="003031E1"/>
    <w:rsid w:val="003056D9"/>
    <w:rsid w:val="003102FA"/>
    <w:rsid w:val="003169F5"/>
    <w:rsid w:val="0033370B"/>
    <w:rsid w:val="0034309A"/>
    <w:rsid w:val="00351129"/>
    <w:rsid w:val="0037321B"/>
    <w:rsid w:val="00383924"/>
    <w:rsid w:val="003A6F70"/>
    <w:rsid w:val="003B03E0"/>
    <w:rsid w:val="003C23BE"/>
    <w:rsid w:val="003C28FC"/>
    <w:rsid w:val="003C2D10"/>
    <w:rsid w:val="003C7226"/>
    <w:rsid w:val="003D1C14"/>
    <w:rsid w:val="003D683A"/>
    <w:rsid w:val="003E10CD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315BB"/>
    <w:rsid w:val="00432D28"/>
    <w:rsid w:val="0044271B"/>
    <w:rsid w:val="00443646"/>
    <w:rsid w:val="00444372"/>
    <w:rsid w:val="0044475B"/>
    <w:rsid w:val="004526B8"/>
    <w:rsid w:val="00455CB3"/>
    <w:rsid w:val="004577AC"/>
    <w:rsid w:val="00460257"/>
    <w:rsid w:val="004610C0"/>
    <w:rsid w:val="004661D2"/>
    <w:rsid w:val="00475B49"/>
    <w:rsid w:val="004776FF"/>
    <w:rsid w:val="004802FA"/>
    <w:rsid w:val="0048114D"/>
    <w:rsid w:val="0048508F"/>
    <w:rsid w:val="00493D28"/>
    <w:rsid w:val="00496CEA"/>
    <w:rsid w:val="004A7F3B"/>
    <w:rsid w:val="004B17F5"/>
    <w:rsid w:val="004B7325"/>
    <w:rsid w:val="004C40EA"/>
    <w:rsid w:val="004C64D9"/>
    <w:rsid w:val="004D0A26"/>
    <w:rsid w:val="004D34A9"/>
    <w:rsid w:val="004F206F"/>
    <w:rsid w:val="004F250E"/>
    <w:rsid w:val="00500FFD"/>
    <w:rsid w:val="00507AD1"/>
    <w:rsid w:val="00516914"/>
    <w:rsid w:val="005228B4"/>
    <w:rsid w:val="005236B6"/>
    <w:rsid w:val="005318AB"/>
    <w:rsid w:val="005321E3"/>
    <w:rsid w:val="0053710B"/>
    <w:rsid w:val="00543F73"/>
    <w:rsid w:val="00552317"/>
    <w:rsid w:val="00552AEB"/>
    <w:rsid w:val="0056089B"/>
    <w:rsid w:val="00562649"/>
    <w:rsid w:val="00573B4F"/>
    <w:rsid w:val="00575235"/>
    <w:rsid w:val="0058067E"/>
    <w:rsid w:val="005831CB"/>
    <w:rsid w:val="0058639E"/>
    <w:rsid w:val="005870DF"/>
    <w:rsid w:val="0058776D"/>
    <w:rsid w:val="00592A18"/>
    <w:rsid w:val="00592DF5"/>
    <w:rsid w:val="005B4F98"/>
    <w:rsid w:val="005B773B"/>
    <w:rsid w:val="005C66D4"/>
    <w:rsid w:val="005D14C4"/>
    <w:rsid w:val="005D1946"/>
    <w:rsid w:val="005F47EA"/>
    <w:rsid w:val="006078FA"/>
    <w:rsid w:val="00612544"/>
    <w:rsid w:val="0061616C"/>
    <w:rsid w:val="006301B2"/>
    <w:rsid w:val="00634485"/>
    <w:rsid w:val="0063673D"/>
    <w:rsid w:val="00640A43"/>
    <w:rsid w:val="00642334"/>
    <w:rsid w:val="00645B0C"/>
    <w:rsid w:val="00646A97"/>
    <w:rsid w:val="00662D5E"/>
    <w:rsid w:val="00663A16"/>
    <w:rsid w:val="00672211"/>
    <w:rsid w:val="006739B1"/>
    <w:rsid w:val="006824EF"/>
    <w:rsid w:val="00682FED"/>
    <w:rsid w:val="00684492"/>
    <w:rsid w:val="00685A7A"/>
    <w:rsid w:val="0069123B"/>
    <w:rsid w:val="00694EB3"/>
    <w:rsid w:val="00695DA7"/>
    <w:rsid w:val="006967D4"/>
    <w:rsid w:val="006A496D"/>
    <w:rsid w:val="006C0991"/>
    <w:rsid w:val="006D6457"/>
    <w:rsid w:val="006E489E"/>
    <w:rsid w:val="006E6389"/>
    <w:rsid w:val="006F30F8"/>
    <w:rsid w:val="00712BC2"/>
    <w:rsid w:val="0071346B"/>
    <w:rsid w:val="00716A47"/>
    <w:rsid w:val="00721966"/>
    <w:rsid w:val="00723D18"/>
    <w:rsid w:val="00724599"/>
    <w:rsid w:val="00736C06"/>
    <w:rsid w:val="007416E3"/>
    <w:rsid w:val="00742010"/>
    <w:rsid w:val="00744D22"/>
    <w:rsid w:val="007542BA"/>
    <w:rsid w:val="00754E11"/>
    <w:rsid w:val="00772360"/>
    <w:rsid w:val="0078087A"/>
    <w:rsid w:val="00787892"/>
    <w:rsid w:val="007957C4"/>
    <w:rsid w:val="007A4AB6"/>
    <w:rsid w:val="007B2ACC"/>
    <w:rsid w:val="007B5FBC"/>
    <w:rsid w:val="007B6E55"/>
    <w:rsid w:val="007C0FDA"/>
    <w:rsid w:val="007C3C0E"/>
    <w:rsid w:val="007C4E7D"/>
    <w:rsid w:val="007D0FEE"/>
    <w:rsid w:val="00804817"/>
    <w:rsid w:val="008217CD"/>
    <w:rsid w:val="00827787"/>
    <w:rsid w:val="00832B51"/>
    <w:rsid w:val="00833BC7"/>
    <w:rsid w:val="00844AA1"/>
    <w:rsid w:val="00846A21"/>
    <w:rsid w:val="008556C3"/>
    <w:rsid w:val="008562AB"/>
    <w:rsid w:val="00870BFA"/>
    <w:rsid w:val="00885FAE"/>
    <w:rsid w:val="00892AFC"/>
    <w:rsid w:val="0089399E"/>
    <w:rsid w:val="008A03F8"/>
    <w:rsid w:val="008B13B0"/>
    <w:rsid w:val="008C0700"/>
    <w:rsid w:val="008C0C70"/>
    <w:rsid w:val="008C17F2"/>
    <w:rsid w:val="008C759A"/>
    <w:rsid w:val="008D1526"/>
    <w:rsid w:val="008D40DD"/>
    <w:rsid w:val="008D584A"/>
    <w:rsid w:val="008E1FCA"/>
    <w:rsid w:val="008E3D9C"/>
    <w:rsid w:val="009056C2"/>
    <w:rsid w:val="009141A6"/>
    <w:rsid w:val="009156F1"/>
    <w:rsid w:val="00923C1E"/>
    <w:rsid w:val="00926A92"/>
    <w:rsid w:val="0093343E"/>
    <w:rsid w:val="00941FCE"/>
    <w:rsid w:val="009524DE"/>
    <w:rsid w:val="00953EC8"/>
    <w:rsid w:val="00955551"/>
    <w:rsid w:val="00966E59"/>
    <w:rsid w:val="009678EB"/>
    <w:rsid w:val="00975AA3"/>
    <w:rsid w:val="00975EB9"/>
    <w:rsid w:val="00976BAB"/>
    <w:rsid w:val="009773AF"/>
    <w:rsid w:val="00983759"/>
    <w:rsid w:val="00984770"/>
    <w:rsid w:val="00986740"/>
    <w:rsid w:val="00990B21"/>
    <w:rsid w:val="0099561F"/>
    <w:rsid w:val="00996659"/>
    <w:rsid w:val="009A271C"/>
    <w:rsid w:val="009A67F5"/>
    <w:rsid w:val="009B65F4"/>
    <w:rsid w:val="009C2F32"/>
    <w:rsid w:val="009C46BF"/>
    <w:rsid w:val="009C73B7"/>
    <w:rsid w:val="009C7F75"/>
    <w:rsid w:val="009D0AB3"/>
    <w:rsid w:val="009D3292"/>
    <w:rsid w:val="009D63A9"/>
    <w:rsid w:val="009E3565"/>
    <w:rsid w:val="009E40FB"/>
    <w:rsid w:val="009E5EDA"/>
    <w:rsid w:val="00A032F1"/>
    <w:rsid w:val="00A04C79"/>
    <w:rsid w:val="00A12170"/>
    <w:rsid w:val="00A14B1D"/>
    <w:rsid w:val="00A35217"/>
    <w:rsid w:val="00A40057"/>
    <w:rsid w:val="00A4593D"/>
    <w:rsid w:val="00A53958"/>
    <w:rsid w:val="00A60D1E"/>
    <w:rsid w:val="00A62DC1"/>
    <w:rsid w:val="00A73612"/>
    <w:rsid w:val="00A73A50"/>
    <w:rsid w:val="00A77B24"/>
    <w:rsid w:val="00A81140"/>
    <w:rsid w:val="00A824CA"/>
    <w:rsid w:val="00A83AA6"/>
    <w:rsid w:val="00A913AB"/>
    <w:rsid w:val="00A97D3C"/>
    <w:rsid w:val="00AA77DC"/>
    <w:rsid w:val="00AA7C1B"/>
    <w:rsid w:val="00AB21DA"/>
    <w:rsid w:val="00AB7173"/>
    <w:rsid w:val="00AC248E"/>
    <w:rsid w:val="00AC3F99"/>
    <w:rsid w:val="00AD0AF6"/>
    <w:rsid w:val="00AD13E4"/>
    <w:rsid w:val="00AD2624"/>
    <w:rsid w:val="00AD5651"/>
    <w:rsid w:val="00AD6AAD"/>
    <w:rsid w:val="00AE2B18"/>
    <w:rsid w:val="00AF0B38"/>
    <w:rsid w:val="00AF3F82"/>
    <w:rsid w:val="00B106EA"/>
    <w:rsid w:val="00B151A8"/>
    <w:rsid w:val="00B164E9"/>
    <w:rsid w:val="00B23FB2"/>
    <w:rsid w:val="00B27BE5"/>
    <w:rsid w:val="00B337A5"/>
    <w:rsid w:val="00B3561F"/>
    <w:rsid w:val="00B35A45"/>
    <w:rsid w:val="00B36D1D"/>
    <w:rsid w:val="00B45100"/>
    <w:rsid w:val="00B4641E"/>
    <w:rsid w:val="00B46E78"/>
    <w:rsid w:val="00B5072E"/>
    <w:rsid w:val="00B53290"/>
    <w:rsid w:val="00B57FE6"/>
    <w:rsid w:val="00B611BF"/>
    <w:rsid w:val="00B64C77"/>
    <w:rsid w:val="00B650A8"/>
    <w:rsid w:val="00B71C68"/>
    <w:rsid w:val="00B77237"/>
    <w:rsid w:val="00B80485"/>
    <w:rsid w:val="00B86746"/>
    <w:rsid w:val="00B95BF7"/>
    <w:rsid w:val="00BA2BC9"/>
    <w:rsid w:val="00BB18A2"/>
    <w:rsid w:val="00BB6A83"/>
    <w:rsid w:val="00BC5D71"/>
    <w:rsid w:val="00BD1BCE"/>
    <w:rsid w:val="00BD7483"/>
    <w:rsid w:val="00C06D9C"/>
    <w:rsid w:val="00C12614"/>
    <w:rsid w:val="00C13FC6"/>
    <w:rsid w:val="00C1644D"/>
    <w:rsid w:val="00C175E7"/>
    <w:rsid w:val="00C22B05"/>
    <w:rsid w:val="00C30621"/>
    <w:rsid w:val="00C307F0"/>
    <w:rsid w:val="00C4493E"/>
    <w:rsid w:val="00C5286C"/>
    <w:rsid w:val="00C714B1"/>
    <w:rsid w:val="00C766EF"/>
    <w:rsid w:val="00C80F8C"/>
    <w:rsid w:val="00CA047D"/>
    <w:rsid w:val="00CB10D8"/>
    <w:rsid w:val="00CB7A43"/>
    <w:rsid w:val="00CB7C65"/>
    <w:rsid w:val="00CC5EAB"/>
    <w:rsid w:val="00CD13BC"/>
    <w:rsid w:val="00CF30E8"/>
    <w:rsid w:val="00D01B99"/>
    <w:rsid w:val="00D1141D"/>
    <w:rsid w:val="00D12B23"/>
    <w:rsid w:val="00D21672"/>
    <w:rsid w:val="00D22D87"/>
    <w:rsid w:val="00D26C0E"/>
    <w:rsid w:val="00D31C72"/>
    <w:rsid w:val="00D34604"/>
    <w:rsid w:val="00D354B8"/>
    <w:rsid w:val="00D45865"/>
    <w:rsid w:val="00D46C00"/>
    <w:rsid w:val="00D50327"/>
    <w:rsid w:val="00D557C2"/>
    <w:rsid w:val="00D64514"/>
    <w:rsid w:val="00D64F32"/>
    <w:rsid w:val="00D66D4C"/>
    <w:rsid w:val="00D86748"/>
    <w:rsid w:val="00D93CE4"/>
    <w:rsid w:val="00DA5071"/>
    <w:rsid w:val="00DA5209"/>
    <w:rsid w:val="00DB61BD"/>
    <w:rsid w:val="00DC223E"/>
    <w:rsid w:val="00DD6A6C"/>
    <w:rsid w:val="00DE6440"/>
    <w:rsid w:val="00DF733A"/>
    <w:rsid w:val="00E01FB5"/>
    <w:rsid w:val="00E10843"/>
    <w:rsid w:val="00E10A96"/>
    <w:rsid w:val="00E13B81"/>
    <w:rsid w:val="00E146AA"/>
    <w:rsid w:val="00E15F5E"/>
    <w:rsid w:val="00E170E8"/>
    <w:rsid w:val="00E26918"/>
    <w:rsid w:val="00E27072"/>
    <w:rsid w:val="00E27A4A"/>
    <w:rsid w:val="00E27F2A"/>
    <w:rsid w:val="00E313C4"/>
    <w:rsid w:val="00E3480F"/>
    <w:rsid w:val="00E401F1"/>
    <w:rsid w:val="00E42755"/>
    <w:rsid w:val="00E43B8E"/>
    <w:rsid w:val="00E45B76"/>
    <w:rsid w:val="00E46383"/>
    <w:rsid w:val="00E50E30"/>
    <w:rsid w:val="00E610EB"/>
    <w:rsid w:val="00E631CA"/>
    <w:rsid w:val="00E76ECF"/>
    <w:rsid w:val="00E77EA8"/>
    <w:rsid w:val="00E8209A"/>
    <w:rsid w:val="00E82989"/>
    <w:rsid w:val="00E91550"/>
    <w:rsid w:val="00E91A10"/>
    <w:rsid w:val="00EA27CB"/>
    <w:rsid w:val="00EA5EEB"/>
    <w:rsid w:val="00EA7874"/>
    <w:rsid w:val="00EB7480"/>
    <w:rsid w:val="00EB7DE6"/>
    <w:rsid w:val="00EB7F1A"/>
    <w:rsid w:val="00EC0002"/>
    <w:rsid w:val="00EC5188"/>
    <w:rsid w:val="00ED00A9"/>
    <w:rsid w:val="00ED5EE9"/>
    <w:rsid w:val="00EF062F"/>
    <w:rsid w:val="00F06505"/>
    <w:rsid w:val="00F14A3E"/>
    <w:rsid w:val="00F15420"/>
    <w:rsid w:val="00F35195"/>
    <w:rsid w:val="00F36CDE"/>
    <w:rsid w:val="00F44E84"/>
    <w:rsid w:val="00F45BF1"/>
    <w:rsid w:val="00F5073D"/>
    <w:rsid w:val="00F536C1"/>
    <w:rsid w:val="00F548A9"/>
    <w:rsid w:val="00F54D8B"/>
    <w:rsid w:val="00F57D55"/>
    <w:rsid w:val="00F61512"/>
    <w:rsid w:val="00F7009C"/>
    <w:rsid w:val="00F75801"/>
    <w:rsid w:val="00F92AF0"/>
    <w:rsid w:val="00F92F15"/>
    <w:rsid w:val="00F9624E"/>
    <w:rsid w:val="00FA05FB"/>
    <w:rsid w:val="00FA6221"/>
    <w:rsid w:val="00FB1347"/>
    <w:rsid w:val="00FB48D6"/>
    <w:rsid w:val="00FC289E"/>
    <w:rsid w:val="00FD08F8"/>
    <w:rsid w:val="00FD67FE"/>
    <w:rsid w:val="00FE7408"/>
    <w:rsid w:val="00FF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1D410D9-6174-4168-9821-97570B9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DB21B-62BB-44D8-8EAA-AE215379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4</cp:revision>
  <cp:lastPrinted>2020-01-08T16:47:00Z</cp:lastPrinted>
  <dcterms:created xsi:type="dcterms:W3CDTF">2020-01-08T16:58:00Z</dcterms:created>
  <dcterms:modified xsi:type="dcterms:W3CDTF">2020-01-08T23:28:00Z</dcterms:modified>
</cp:coreProperties>
</file>