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589" w:rsidRPr="00226C6A" w:rsidRDefault="004B2589" w:rsidP="004B2589">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cuatro de diciembre de dos mil diecinueve</w:t>
      </w:r>
      <w:r w:rsidRPr="00226C6A">
        <w:rPr>
          <w:rFonts w:ascii="Palatino Linotype" w:eastAsia="Times New Roman" w:hAnsi="Palatino Linotype" w:cs="Arial"/>
          <w:color w:val="000000"/>
          <w:sz w:val="24"/>
          <w:szCs w:val="24"/>
          <w:lang w:eastAsia="es-MX"/>
        </w:rPr>
        <w:t>.</w:t>
      </w:r>
      <w:bookmarkStart w:id="0" w:name="_GoBack"/>
      <w:bookmarkEnd w:id="0"/>
    </w:p>
    <w:p w:rsidR="004B2589" w:rsidRPr="00226C6A" w:rsidRDefault="004B2589" w:rsidP="004B2589">
      <w:pPr>
        <w:shd w:val="clear" w:color="auto" w:fill="FFFFFF"/>
        <w:spacing w:after="0" w:line="360" w:lineRule="auto"/>
        <w:jc w:val="both"/>
        <w:rPr>
          <w:rFonts w:ascii="Palatino Linotype" w:eastAsia="Times New Roman" w:hAnsi="Palatino Linotype" w:cs="Arial"/>
          <w:color w:val="000000"/>
          <w:sz w:val="24"/>
          <w:szCs w:val="24"/>
          <w:lang w:eastAsia="es-MX"/>
        </w:rPr>
      </w:pPr>
    </w:p>
    <w:p w:rsidR="004B2589" w:rsidRPr="00226C6A" w:rsidRDefault="004B2589" w:rsidP="004B2589">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07650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interpuesto por un ciudadano que al momento de ingresar la solicitud de información no proporcionó nombre o seudónimo con cual identificarse, quien en lo</w:t>
      </w:r>
      <w:r w:rsidRPr="00DC5129">
        <w:rPr>
          <w:rFonts w:ascii="Palatino Linotype" w:hAnsi="Palatino Linotype" w:cs="Arial"/>
          <w:sz w:val="24"/>
        </w:rPr>
        <w:t xml:space="preserve"> sucesivo</w:t>
      </w:r>
      <w:r>
        <w:rPr>
          <w:rFonts w:ascii="Palatino Linotype" w:hAnsi="Palatino Linotype" w:cs="Arial"/>
          <w:sz w:val="24"/>
        </w:rPr>
        <w:t xml:space="preserve"> y para efectos prácticos se le denominara</w:t>
      </w:r>
      <w:r w:rsidRPr="00DC5129">
        <w:rPr>
          <w:rFonts w:ascii="Palatino Linotype" w:hAnsi="Palatino Linotype" w:cs="Arial"/>
          <w:sz w:val="24"/>
        </w:rPr>
        <w:t xml:space="preserve">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5E339A">
        <w:rPr>
          <w:rFonts w:ascii="Palatino Linotype" w:hAnsi="Palatino Linotype" w:cs="Arial"/>
          <w:b/>
          <w:sz w:val="24"/>
          <w:szCs w:val="24"/>
        </w:rPr>
        <w:t xml:space="preserve">Ayuntamiento de </w:t>
      </w:r>
      <w:r>
        <w:rPr>
          <w:rFonts w:ascii="Palatino Linotype" w:hAnsi="Palatino Linotype" w:cs="Arial"/>
          <w:b/>
          <w:sz w:val="24"/>
          <w:szCs w:val="24"/>
        </w:rPr>
        <w:t>Toluca,</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4B2589" w:rsidRPr="00226C6A" w:rsidRDefault="004B2589" w:rsidP="004B2589">
      <w:pPr>
        <w:spacing w:after="0" w:line="360" w:lineRule="auto"/>
        <w:jc w:val="both"/>
        <w:rPr>
          <w:rFonts w:ascii="Palatino Linotype" w:hAnsi="Palatino Linotype" w:cs="Arial"/>
          <w:sz w:val="24"/>
          <w:szCs w:val="24"/>
        </w:rPr>
      </w:pPr>
    </w:p>
    <w:p w:rsidR="004B2589" w:rsidRPr="0053096A" w:rsidRDefault="004B2589" w:rsidP="004B2589">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4B2589" w:rsidRPr="00226C6A" w:rsidRDefault="004B2589" w:rsidP="004B2589">
      <w:pPr>
        <w:spacing w:after="0" w:line="360" w:lineRule="auto"/>
        <w:jc w:val="center"/>
        <w:rPr>
          <w:rFonts w:ascii="Palatino Linotype" w:hAnsi="Palatino Linotype" w:cs="Arial"/>
          <w:b/>
          <w:sz w:val="24"/>
          <w:szCs w:val="24"/>
        </w:rPr>
      </w:pPr>
    </w:p>
    <w:p w:rsidR="004B2589" w:rsidRPr="00226C6A" w:rsidRDefault="004B2589" w:rsidP="004B2589">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4B2589" w:rsidRPr="00226C6A" w:rsidRDefault="004B2589" w:rsidP="004B2589">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cuatro de septiembre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182BBA">
        <w:rPr>
          <w:rFonts w:ascii="Palatino Linotype" w:hAnsi="Palatino Linotype" w:cs="Arial"/>
          <w:b/>
          <w:sz w:val="24"/>
          <w:szCs w:val="24"/>
        </w:rPr>
        <w:t>01554/TOLUCA/IP/2019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4B2589" w:rsidRPr="00226C6A" w:rsidRDefault="004B2589" w:rsidP="004B2589">
      <w:pPr>
        <w:spacing w:after="0" w:line="360" w:lineRule="auto"/>
        <w:jc w:val="both"/>
        <w:rPr>
          <w:rFonts w:ascii="Palatino Linotype" w:hAnsi="Palatino Linotype" w:cs="Arial"/>
          <w:sz w:val="24"/>
          <w:szCs w:val="24"/>
        </w:rPr>
      </w:pPr>
    </w:p>
    <w:p w:rsidR="004B2589" w:rsidRPr="00226C6A" w:rsidRDefault="004B2589" w:rsidP="004B2589">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182BBA">
        <w:rPr>
          <w:rFonts w:ascii="Palatino Linotype" w:eastAsia="Times New Roman" w:hAnsi="Palatino Linotype" w:cs="Times New Roman"/>
          <w:i/>
          <w:szCs w:val="24"/>
          <w:lang w:val="es-ES_tradnl" w:eastAsia="es-ES"/>
        </w:rPr>
        <w:t xml:space="preserve">REQUIERO INFORMACION DE LAS COMPRAS Y GASTOS REALIZADO, ASÍ COMO LOS SERVICIOS CONTRATADOS EN LOS MESES MARZO, ABRIL, MAYO,JUNIO ,JULIO,AGOSTO DE 2019 Y HASTA EL DÍA DE HOY, DANDO LO SIGUIENTE : PRODUCTOS Y/O SERVICIOS ADQUIRIDOS, EL PROVEEDOR, , </w:t>
      </w:r>
      <w:r w:rsidRPr="00182BBA">
        <w:rPr>
          <w:rFonts w:ascii="Palatino Linotype" w:eastAsia="Times New Roman" w:hAnsi="Palatino Linotype" w:cs="Times New Roman"/>
          <w:i/>
          <w:szCs w:val="24"/>
          <w:lang w:val="es-ES_tradnl" w:eastAsia="es-ES"/>
        </w:rPr>
        <w:lastRenderedPageBreak/>
        <w:t>MONTO DE CADA PARTIDA Y TOTAL DE FACTURA CON IVA, NUMERO DE FACTURA,SI YA SE PAGO O NO</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4B2589" w:rsidRPr="00226C6A" w:rsidRDefault="004B2589" w:rsidP="004B2589">
      <w:pPr>
        <w:spacing w:after="0" w:line="360" w:lineRule="auto"/>
        <w:ind w:left="851"/>
        <w:jc w:val="both"/>
        <w:rPr>
          <w:rFonts w:ascii="Palatino Linotype" w:eastAsia="Times New Roman" w:hAnsi="Palatino Linotype" w:cs="Times New Roman"/>
          <w:i/>
          <w:sz w:val="24"/>
          <w:szCs w:val="24"/>
          <w:lang w:val="es-ES_tradnl" w:eastAsia="es-ES"/>
        </w:rPr>
      </w:pPr>
    </w:p>
    <w:p w:rsidR="004B2589" w:rsidRDefault="004B2589" w:rsidP="004B2589">
      <w:pPr>
        <w:spacing w:after="0" w:line="360" w:lineRule="auto"/>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4B2589" w:rsidRPr="009655F7" w:rsidRDefault="004B2589" w:rsidP="004B2589">
      <w:pPr>
        <w:spacing w:after="0" w:line="360" w:lineRule="auto"/>
        <w:jc w:val="both"/>
        <w:rPr>
          <w:rFonts w:ascii="Palatino Linotype" w:hAnsi="Palatino Linotype" w:cs="Arial"/>
          <w:b/>
          <w:sz w:val="24"/>
          <w:szCs w:val="24"/>
        </w:rPr>
      </w:pPr>
    </w:p>
    <w:p w:rsidR="004B2589" w:rsidRPr="00226C6A" w:rsidRDefault="004B2589" w:rsidP="004B2589">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xml:space="preserve">. De la </w:t>
      </w:r>
      <w:r>
        <w:rPr>
          <w:rFonts w:ascii="Palatino Linotype" w:hAnsi="Palatino Linotype" w:cs="Arial"/>
          <w:b/>
          <w:sz w:val="24"/>
          <w:szCs w:val="24"/>
        </w:rPr>
        <w:t xml:space="preserve">falta de </w:t>
      </w:r>
      <w:r w:rsidRPr="00226C6A">
        <w:rPr>
          <w:rFonts w:ascii="Palatino Linotype" w:hAnsi="Palatino Linotype" w:cs="Arial"/>
          <w:b/>
          <w:sz w:val="24"/>
          <w:szCs w:val="24"/>
        </w:rPr>
        <w:t>respuesta del Sujeto Obligado.</w:t>
      </w:r>
    </w:p>
    <w:p w:rsidR="004B2589" w:rsidRDefault="004B2589" w:rsidP="004B2589">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4B2589" w:rsidRDefault="004B2589" w:rsidP="004B2589">
      <w:pPr>
        <w:spacing w:after="0" w:line="360" w:lineRule="auto"/>
        <w:jc w:val="both"/>
        <w:rPr>
          <w:rFonts w:ascii="Palatino Linotype" w:hAnsi="Palatino Linotype" w:cs="Arial"/>
          <w:sz w:val="24"/>
          <w:szCs w:val="24"/>
        </w:rPr>
      </w:pPr>
    </w:p>
    <w:p w:rsidR="004B2589" w:rsidRDefault="004B2589" w:rsidP="004B2589">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14:anchorId="562F35AE" wp14:editId="6C2B42C4">
            <wp:extent cx="5760720" cy="25641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564130"/>
                    </a:xfrm>
                    <a:prstGeom prst="rect">
                      <a:avLst/>
                    </a:prstGeom>
                  </pic:spPr>
                </pic:pic>
              </a:graphicData>
            </a:graphic>
          </wp:inline>
        </w:drawing>
      </w:r>
    </w:p>
    <w:p w:rsidR="004B2589" w:rsidRDefault="004B2589" w:rsidP="004B2589">
      <w:pPr>
        <w:spacing w:after="0" w:line="360" w:lineRule="auto"/>
        <w:jc w:val="both"/>
        <w:rPr>
          <w:rFonts w:ascii="Palatino Linotype" w:eastAsia="Calibri" w:hAnsi="Palatino Linotype" w:cs="Arial"/>
          <w:sz w:val="24"/>
          <w:szCs w:val="24"/>
          <w:lang w:val="es-ES" w:eastAsia="es-ES"/>
        </w:rPr>
      </w:pPr>
    </w:p>
    <w:p w:rsidR="004B2589" w:rsidRPr="00226C6A" w:rsidRDefault="004B2589" w:rsidP="004B2589">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 la omisión del </w:t>
      </w:r>
      <w:r>
        <w:rPr>
          <w:rFonts w:ascii="Palatino Linotype" w:hAnsi="Palatino Linotype" w:cs="Arial"/>
          <w:b/>
          <w:sz w:val="24"/>
          <w:szCs w:val="24"/>
        </w:rPr>
        <w:t xml:space="preserve">sujeto </w:t>
      </w:r>
      <w:r w:rsidRPr="007B67C8">
        <w:rPr>
          <w:rFonts w:ascii="Palatino Linotype" w:hAnsi="Palatino Linotype" w:cs="Arial"/>
          <w:b/>
          <w:sz w:val="24"/>
          <w:szCs w:val="24"/>
        </w:rPr>
        <w:t>obligado</w:t>
      </w:r>
      <w:r>
        <w:rPr>
          <w:rFonts w:ascii="Palatino Linotype" w:hAnsi="Palatino Linotype" w:cs="Arial"/>
          <w:b/>
          <w:sz w:val="24"/>
          <w:szCs w:val="24"/>
        </w:rPr>
        <w:t xml:space="preserve"> </w:t>
      </w:r>
      <w:r>
        <w:rPr>
          <w:rFonts w:ascii="Palatino Linotype" w:hAnsi="Palatino Linotype" w:cs="Arial"/>
          <w:sz w:val="24"/>
          <w:szCs w:val="24"/>
        </w:rPr>
        <w:t xml:space="preserve">de dar contestación a su solicitud de información </w:t>
      </w:r>
      <w:r w:rsidRPr="00182BBA">
        <w:rPr>
          <w:rFonts w:ascii="Palatino Linotype" w:hAnsi="Palatino Linotype" w:cs="Arial"/>
          <w:sz w:val="24"/>
          <w:szCs w:val="24"/>
        </w:rPr>
        <w:t>01554/TOLUCA/IP/2019</w:t>
      </w:r>
      <w:r>
        <w:rPr>
          <w:rFonts w:ascii="Palatino Linotype" w:hAnsi="Palatino Linotype" w:cs="Arial"/>
          <w:sz w:val="24"/>
          <w:szCs w:val="24"/>
        </w:rPr>
        <w:t xml:space="preserve">, </w:t>
      </w:r>
      <w:r w:rsidRPr="00226C6A">
        <w:rPr>
          <w:rFonts w:ascii="Palatino Linotype" w:hAnsi="Palatino Linotype" w:cs="Arial"/>
          <w:sz w:val="24"/>
          <w:szCs w:val="24"/>
        </w:rPr>
        <w:t xml:space="preserve">en fecha </w:t>
      </w:r>
      <w:r>
        <w:rPr>
          <w:rFonts w:ascii="Palatino Linotype" w:hAnsi="Palatino Linotype" w:cs="Arial"/>
          <w:sz w:val="24"/>
          <w:szCs w:val="24"/>
        </w:rPr>
        <w:t>veintisiete de septiembre 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lastRenderedPageBreak/>
        <w:t>recurrente</w:t>
      </w:r>
      <w:r>
        <w:rPr>
          <w:rFonts w:ascii="Palatino Linotype" w:hAnsi="Palatino Linotype" w:cs="Arial"/>
          <w:sz w:val="24"/>
          <w:szCs w:val="24"/>
        </w:rPr>
        <w:t xml:space="preserve">, </w:t>
      </w:r>
      <w:r w:rsidRPr="00CC2562">
        <w:rPr>
          <w:rFonts w:ascii="Palatino Linotype" w:hAnsi="Palatino Linotype" w:cs="Arial"/>
          <w:sz w:val="24"/>
          <w:szCs w:val="24"/>
        </w:rPr>
        <w:t>interpuso el</w:t>
      </w:r>
      <w:r>
        <w:rPr>
          <w:rFonts w:ascii="Palatino Linotype" w:hAnsi="Palatino Linotype" w:cs="Arial"/>
          <w:sz w:val="24"/>
          <w:szCs w:val="24"/>
        </w:rPr>
        <w:t xml:space="preserve"> presente</w:t>
      </w:r>
      <w:r w:rsidRPr="00CC2562">
        <w:rPr>
          <w:rFonts w:ascii="Palatino Linotype" w:hAnsi="Palatino Linotype" w:cs="Arial"/>
          <w:sz w:val="24"/>
          <w:szCs w:val="24"/>
        </w:rPr>
        <w:t xml:space="preserve"> recurso de revisión, 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b/>
          <w:sz w:val="24"/>
          <w:szCs w:val="24"/>
        </w:rPr>
        <w:t xml:space="preserve"> y razones o motivos de inconformidad</w:t>
      </w:r>
      <w:r>
        <w:rPr>
          <w:rFonts w:ascii="Palatino Linotype" w:hAnsi="Palatino Linotype" w:cs="Arial"/>
          <w:sz w:val="24"/>
          <w:szCs w:val="24"/>
        </w:rPr>
        <w:t>, los siguientes:</w:t>
      </w:r>
    </w:p>
    <w:p w:rsidR="004B2589" w:rsidRDefault="004B2589" w:rsidP="004B2589">
      <w:pPr>
        <w:spacing w:after="0" w:line="360" w:lineRule="auto"/>
        <w:jc w:val="both"/>
        <w:rPr>
          <w:rFonts w:ascii="Palatino Linotype" w:hAnsi="Palatino Linotype" w:cs="Arial"/>
          <w:sz w:val="24"/>
          <w:szCs w:val="24"/>
        </w:rPr>
      </w:pPr>
    </w:p>
    <w:p w:rsidR="004B2589" w:rsidRDefault="004B2589" w:rsidP="004B2589">
      <w:pPr>
        <w:spacing w:after="0" w:line="360" w:lineRule="auto"/>
        <w:jc w:val="both"/>
        <w:rPr>
          <w:rFonts w:ascii="Palatino Linotype" w:hAnsi="Palatino Linotype" w:cs="Arial"/>
          <w:b/>
          <w:sz w:val="24"/>
          <w:szCs w:val="24"/>
        </w:rPr>
      </w:pPr>
      <w:r>
        <w:rPr>
          <w:rFonts w:ascii="Palatino Linotype" w:hAnsi="Palatino Linotype" w:cs="Arial"/>
          <w:b/>
          <w:sz w:val="24"/>
          <w:szCs w:val="24"/>
        </w:rPr>
        <w:t>Acto impugnado:</w:t>
      </w:r>
    </w:p>
    <w:p w:rsidR="004B2589" w:rsidRPr="007B67C8" w:rsidRDefault="004B2589" w:rsidP="004B2589">
      <w:pPr>
        <w:spacing w:after="0" w:line="360" w:lineRule="auto"/>
        <w:jc w:val="both"/>
        <w:rPr>
          <w:rFonts w:ascii="Palatino Linotype" w:hAnsi="Palatino Linotype" w:cs="Arial"/>
          <w:b/>
          <w:sz w:val="24"/>
          <w:szCs w:val="24"/>
        </w:rPr>
      </w:pPr>
    </w:p>
    <w:p w:rsidR="004B2589" w:rsidRPr="00312475" w:rsidRDefault="004B2589" w:rsidP="004B2589">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Pr="00182BBA">
        <w:rPr>
          <w:rFonts w:ascii="Palatino Linotype" w:hAnsi="Palatino Linotype"/>
          <w:i/>
          <w:color w:val="000000"/>
        </w:rPr>
        <w:t>La solicitud no fue presentada en el tiempo estblacido</w:t>
      </w:r>
      <w:r>
        <w:rPr>
          <w:rFonts w:ascii="Palatino Linotype" w:hAnsi="Palatino Linotype"/>
          <w:i/>
          <w:color w:val="000000"/>
        </w:rPr>
        <w:t>" (Sic)</w:t>
      </w:r>
    </w:p>
    <w:p w:rsidR="004B2589" w:rsidRDefault="004B2589" w:rsidP="004B2589">
      <w:pPr>
        <w:spacing w:after="0" w:line="360" w:lineRule="auto"/>
        <w:jc w:val="both"/>
        <w:rPr>
          <w:rFonts w:ascii="Palatino Linotype" w:hAnsi="Palatino Linotype" w:cs="Arial"/>
          <w:sz w:val="24"/>
          <w:szCs w:val="24"/>
        </w:rPr>
      </w:pP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b/>
          <w:sz w:val="24"/>
          <w:szCs w:val="24"/>
        </w:rPr>
        <w:t>R</w:t>
      </w:r>
      <w:r w:rsidRPr="00312475">
        <w:rPr>
          <w:rFonts w:ascii="Palatino Linotype" w:hAnsi="Palatino Linotype" w:cs="Arial"/>
          <w:b/>
          <w:sz w:val="24"/>
          <w:szCs w:val="24"/>
        </w:rPr>
        <w:t>azones o motivos de inconformidad</w:t>
      </w: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p>
    <w:p w:rsidR="004B2589" w:rsidRPr="00312475" w:rsidRDefault="004B2589" w:rsidP="004B2589">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Pr="00182BBA">
        <w:rPr>
          <w:rFonts w:ascii="Palatino Linotype" w:hAnsi="Palatino Linotype"/>
          <w:i/>
          <w:color w:val="000000"/>
        </w:rPr>
        <w:t>La solicitud de información no fue contestada en tiempo</w:t>
      </w:r>
      <w:r w:rsidRPr="00312475">
        <w:rPr>
          <w:rFonts w:ascii="Palatino Linotype" w:hAnsi="Palatino Linotype"/>
          <w:i/>
          <w:color w:val="000000"/>
        </w:rPr>
        <w:t>” (sic)</w:t>
      </w:r>
    </w:p>
    <w:p w:rsidR="004B2589" w:rsidRDefault="004B2589" w:rsidP="004B2589">
      <w:pPr>
        <w:spacing w:after="0" w:line="360" w:lineRule="auto"/>
        <w:jc w:val="both"/>
        <w:rPr>
          <w:rFonts w:ascii="Palatino Linotype" w:hAnsi="Palatino Linotype" w:cs="Arial"/>
          <w:sz w:val="24"/>
          <w:szCs w:val="24"/>
        </w:rPr>
      </w:pPr>
    </w:p>
    <w:p w:rsidR="004B2589" w:rsidRPr="00226C6A" w:rsidRDefault="004B2589" w:rsidP="004B2589">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4B2589" w:rsidRDefault="004B2589" w:rsidP="004B2589">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tres de octubre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4B2589" w:rsidRDefault="004B2589" w:rsidP="004B2589">
      <w:pPr>
        <w:spacing w:after="0" w:line="360" w:lineRule="auto"/>
        <w:jc w:val="both"/>
        <w:rPr>
          <w:rFonts w:ascii="Palatino Linotype" w:hAnsi="Palatino Linotype" w:cs="Arial"/>
          <w:sz w:val="24"/>
          <w:szCs w:val="24"/>
        </w:rPr>
      </w:pPr>
    </w:p>
    <w:p w:rsidR="004B2589" w:rsidRPr="00226C6A" w:rsidRDefault="004B2589" w:rsidP="004B2589">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4B2589" w:rsidRPr="00182BBA"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rindió su informe justificado</w:t>
      </w:r>
      <w:r w:rsidRPr="00FB6598">
        <w:rPr>
          <w:rFonts w:ascii="Palatino Linotype" w:hAnsi="Palatino Linotype" w:cs="Arial"/>
          <w:sz w:val="24"/>
          <w:szCs w:val="24"/>
        </w:rPr>
        <w:t xml:space="preserve">, </w:t>
      </w:r>
      <w:r>
        <w:rPr>
          <w:rFonts w:ascii="Palatino Linotype" w:hAnsi="Palatino Linotype" w:cs="Arial"/>
          <w:sz w:val="24"/>
          <w:szCs w:val="24"/>
        </w:rPr>
        <w:t>dentro del término de ley, por medio de los archivos electrónicos “</w:t>
      </w:r>
      <w:r w:rsidRPr="00182BBA">
        <w:rPr>
          <w:rFonts w:ascii="Palatino Linotype" w:hAnsi="Palatino Linotype" w:cs="Arial"/>
          <w:sz w:val="24"/>
          <w:szCs w:val="24"/>
        </w:rPr>
        <w:t>Resp. Cont. saimex 01554(Relación)( TESORERÍA).pdf</w:t>
      </w:r>
      <w:r>
        <w:rPr>
          <w:rFonts w:ascii="Palatino Linotype" w:hAnsi="Palatino Linotype" w:cs="Arial"/>
          <w:sz w:val="24"/>
          <w:szCs w:val="24"/>
        </w:rPr>
        <w:t>”, “</w:t>
      </w:r>
      <w:r w:rsidRPr="00182BBA">
        <w:rPr>
          <w:rFonts w:ascii="Palatino Linotype" w:hAnsi="Palatino Linotype" w:cs="Arial"/>
          <w:sz w:val="24"/>
          <w:szCs w:val="24"/>
        </w:rPr>
        <w:t xml:space="preserve">Resp. Cont. saimex 01554 </w:t>
      </w:r>
      <w:r w:rsidRPr="00182BBA">
        <w:rPr>
          <w:rFonts w:ascii="Palatino Linotype" w:hAnsi="Palatino Linotype" w:cs="Arial"/>
          <w:sz w:val="24"/>
          <w:szCs w:val="24"/>
        </w:rPr>
        <w:lastRenderedPageBreak/>
        <w:t>(TESORERÍA).pdf</w:t>
      </w:r>
      <w:r>
        <w:rPr>
          <w:rFonts w:ascii="Palatino Linotype" w:hAnsi="Palatino Linotype" w:cs="Arial"/>
          <w:sz w:val="24"/>
          <w:szCs w:val="24"/>
        </w:rPr>
        <w:t>”, “</w:t>
      </w:r>
      <w:r w:rsidRPr="00182BBA">
        <w:rPr>
          <w:rFonts w:ascii="Palatino Linotype" w:hAnsi="Palatino Linotype" w:cs="Arial"/>
          <w:sz w:val="24"/>
          <w:szCs w:val="24"/>
        </w:rPr>
        <w:t>s</w:t>
      </w:r>
      <w:r>
        <w:rPr>
          <w:rFonts w:ascii="Palatino Linotype" w:hAnsi="Palatino Linotype" w:cs="Arial"/>
          <w:sz w:val="24"/>
          <w:szCs w:val="24"/>
        </w:rPr>
        <w:t>aimex01554 (ADMINISTRACIÓN).pdf”, “</w:t>
      </w:r>
      <w:r w:rsidRPr="00182BBA">
        <w:rPr>
          <w:rFonts w:ascii="Palatino Linotype" w:hAnsi="Palatino Linotype" w:cs="Arial"/>
          <w:sz w:val="24"/>
          <w:szCs w:val="24"/>
        </w:rPr>
        <w:t>anexo saimex 1554-1090</w:t>
      </w:r>
      <w:r>
        <w:rPr>
          <w:rFonts w:ascii="Palatino Linotype" w:hAnsi="Palatino Linotype" w:cs="Arial"/>
          <w:sz w:val="24"/>
          <w:szCs w:val="24"/>
        </w:rPr>
        <w:t xml:space="preserve"> registros (ADMINISTRACIÓN).pdf”, “</w:t>
      </w:r>
      <w:r w:rsidRPr="00182BBA">
        <w:rPr>
          <w:rFonts w:ascii="Palatino Linotype" w:hAnsi="Palatino Linotype" w:cs="Arial"/>
          <w:sz w:val="24"/>
          <w:szCs w:val="24"/>
        </w:rPr>
        <w:t>Anexos 1-2-3-4-7 al Recurso de Revisión 07650-IFOEM-IP-RR-2019.pdf</w:t>
      </w:r>
      <w:r>
        <w:rPr>
          <w:rFonts w:ascii="Palatino Linotype" w:hAnsi="Palatino Linotype" w:cs="Arial"/>
          <w:sz w:val="24"/>
          <w:szCs w:val="24"/>
        </w:rPr>
        <w:t>”, “</w:t>
      </w:r>
      <w:r w:rsidRPr="00182BBA">
        <w:rPr>
          <w:rFonts w:ascii="Palatino Linotype" w:hAnsi="Palatino Linotype" w:cs="Arial"/>
          <w:sz w:val="24"/>
          <w:szCs w:val="24"/>
        </w:rPr>
        <w:t>Rec. Rev. 07650 saimex 01554 (Cuadro).pdf</w:t>
      </w:r>
      <w:r>
        <w:rPr>
          <w:rFonts w:ascii="Palatino Linotype" w:hAnsi="Palatino Linotype" w:cs="Arial"/>
          <w:sz w:val="24"/>
          <w:szCs w:val="24"/>
        </w:rPr>
        <w:t>” y “</w:t>
      </w:r>
      <w:r w:rsidRPr="00182BBA">
        <w:rPr>
          <w:rFonts w:ascii="Palatino Linotype" w:hAnsi="Palatino Linotype" w:cs="Arial"/>
          <w:sz w:val="24"/>
          <w:szCs w:val="24"/>
        </w:rPr>
        <w:t>Informe Justificado al Recurso de Revisión 07650-IFOEM-IP-RR-2019.pdf</w:t>
      </w:r>
      <w:r>
        <w:rPr>
          <w:rFonts w:ascii="Palatino Linotype" w:hAnsi="Palatino Linotype" w:cs="Arial"/>
          <w:sz w:val="24"/>
          <w:szCs w:val="24"/>
        </w:rPr>
        <w:t xml:space="preserve">”, los cuales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rindiera sus manifestaciones que a sus intereses convinieran.</w:t>
      </w:r>
    </w:p>
    <w:p w:rsidR="004B2589" w:rsidRDefault="004B2589" w:rsidP="004B2589">
      <w:pPr>
        <w:spacing w:after="0" w:line="360" w:lineRule="auto"/>
        <w:jc w:val="both"/>
        <w:rPr>
          <w:rFonts w:ascii="Palatino Linotype" w:hAnsi="Palatino Linotype" w:cs="Arial"/>
          <w:sz w:val="24"/>
          <w:szCs w:val="24"/>
        </w:rPr>
      </w:pP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Pr="00FB6598">
        <w:rPr>
          <w:rFonts w:ascii="Palatino Linotype" w:hAnsi="Palatino Linotype" w:cs="Arial"/>
          <w:sz w:val="24"/>
          <w:szCs w:val="24"/>
        </w:rPr>
        <w:t xml:space="preserve">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 p</w:t>
      </w:r>
      <w:r w:rsidRPr="003A224F">
        <w:rPr>
          <w:rFonts w:ascii="Palatino Linotype" w:hAnsi="Palatino Linotype" w:cs="Arial"/>
          <w:sz w:val="24"/>
          <w:szCs w:val="24"/>
        </w:rPr>
        <w:t xml:space="preserve">or lo que se </w:t>
      </w:r>
      <w:r w:rsidRPr="00435036">
        <w:rPr>
          <w:rFonts w:ascii="Palatino Linotype" w:hAnsi="Palatino Linotype" w:cs="Arial"/>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veintiuno de octubre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p>
    <w:p w:rsidR="004B2589" w:rsidRPr="00CD1F27" w:rsidRDefault="004B2589" w:rsidP="004B2589">
      <w:pPr>
        <w:spacing w:after="0" w:line="360" w:lineRule="auto"/>
        <w:jc w:val="both"/>
        <w:rPr>
          <w:rFonts w:ascii="Palatino Linotype" w:hAnsi="Palatino Linotype" w:cs="Arial"/>
          <w:b/>
          <w:sz w:val="28"/>
          <w:szCs w:val="24"/>
        </w:rPr>
      </w:pPr>
      <w:r w:rsidRPr="00CD1F27">
        <w:rPr>
          <w:rFonts w:ascii="Palatino Linotype" w:hAnsi="Palatino Linotype" w:cs="Arial"/>
          <w:b/>
          <w:sz w:val="28"/>
          <w:szCs w:val="24"/>
        </w:rPr>
        <w:t>SEXTO. De la prórroga para emitir resolución.</w:t>
      </w:r>
    </w:p>
    <w:p w:rsidR="004B2589" w:rsidRPr="00CD1F27" w:rsidRDefault="004B2589" w:rsidP="004B2589">
      <w:pPr>
        <w:spacing w:after="0" w:line="360" w:lineRule="auto"/>
        <w:jc w:val="both"/>
        <w:rPr>
          <w:rFonts w:ascii="Palatino Linotype" w:eastAsiaTheme="minorEastAsia" w:hAnsi="Palatino Linotype"/>
          <w:sz w:val="24"/>
          <w:szCs w:val="24"/>
          <w:lang w:val="es-ES_tradnl" w:eastAsia="es-ES"/>
        </w:rPr>
      </w:pPr>
      <w:r w:rsidRPr="00CD1F27">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catorce de noviembre </w:t>
      </w:r>
      <w:r w:rsidRPr="00CD1F27">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4B2589" w:rsidRPr="00CD1F27" w:rsidRDefault="004B2589" w:rsidP="004B2589">
      <w:pPr>
        <w:spacing w:after="0" w:line="360" w:lineRule="auto"/>
        <w:jc w:val="both"/>
        <w:rPr>
          <w:rFonts w:ascii="Palatino Linotype" w:hAnsi="Palatino Linotype" w:cs="Arial"/>
          <w:sz w:val="24"/>
          <w:szCs w:val="24"/>
        </w:rPr>
      </w:pPr>
    </w:p>
    <w:p w:rsidR="004B2589" w:rsidRPr="0077688C" w:rsidRDefault="004B2589" w:rsidP="004B2589">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4B2589" w:rsidRPr="00011FD7" w:rsidRDefault="004B2589" w:rsidP="004B2589">
      <w:pPr>
        <w:spacing w:after="0" w:line="360" w:lineRule="auto"/>
        <w:jc w:val="center"/>
        <w:rPr>
          <w:rFonts w:ascii="Palatino Linotype" w:hAnsi="Palatino Linotype" w:cs="Arial"/>
          <w:b/>
          <w:sz w:val="24"/>
        </w:rPr>
      </w:pPr>
    </w:p>
    <w:p w:rsidR="004B2589" w:rsidRPr="00011FD7" w:rsidRDefault="004B2589" w:rsidP="004B2589">
      <w:pPr>
        <w:spacing w:after="0" w:line="360" w:lineRule="auto"/>
        <w:jc w:val="both"/>
        <w:rPr>
          <w:rFonts w:ascii="Palatino Linotype" w:hAnsi="Palatino Linotype" w:cs="Arial"/>
          <w:sz w:val="24"/>
        </w:rPr>
      </w:pPr>
      <w:r w:rsidRPr="00011FD7">
        <w:rPr>
          <w:rFonts w:ascii="Palatino Linotype" w:hAnsi="Palatino Linotype" w:cs="Arial"/>
          <w:b/>
          <w:sz w:val="28"/>
        </w:rPr>
        <w:lastRenderedPageBreak/>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4B2589" w:rsidRPr="001D77CB" w:rsidRDefault="004B2589" w:rsidP="004B2589">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4B2589" w:rsidRDefault="004B2589" w:rsidP="004B2589">
      <w:pPr>
        <w:spacing w:after="0" w:line="360" w:lineRule="auto"/>
        <w:jc w:val="both"/>
        <w:rPr>
          <w:rFonts w:ascii="Palatino Linotype" w:hAnsi="Palatino Linotype" w:cs="Arial"/>
          <w:sz w:val="24"/>
        </w:rPr>
      </w:pPr>
    </w:p>
    <w:p w:rsidR="004B2589" w:rsidRDefault="004B2589" w:rsidP="004B2589">
      <w:pPr>
        <w:spacing w:after="0" w:line="360" w:lineRule="auto"/>
        <w:jc w:val="both"/>
        <w:rPr>
          <w:rFonts w:ascii="Palatino Linotype" w:hAnsi="Palatino Linotype" w:cs="Arial"/>
          <w:sz w:val="24"/>
        </w:rPr>
      </w:pPr>
    </w:p>
    <w:p w:rsidR="004B2589" w:rsidRPr="00011FD7" w:rsidRDefault="004B2589" w:rsidP="004B2589">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4B2589" w:rsidRDefault="004B2589" w:rsidP="004B2589">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011FD7" w:rsidRDefault="004B2589" w:rsidP="004B2589">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4B2589" w:rsidRPr="00011FD7" w:rsidRDefault="004B2589" w:rsidP="004B2589">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B2589" w:rsidRPr="005B0063" w:rsidRDefault="004B2589" w:rsidP="004B2589">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w:t>
      </w:r>
      <w:r>
        <w:rPr>
          <w:rFonts w:ascii="Palatino Linotype" w:hAnsi="Palatino Linotype" w:cs="Arial"/>
          <w:sz w:val="24"/>
          <w:szCs w:val="24"/>
        </w:rPr>
        <w:t>rso de revisión correspondiente, constituyéndose l</w:t>
      </w:r>
      <w:r w:rsidRPr="00011FD7">
        <w:rPr>
          <w:rFonts w:ascii="Palatino Linotype" w:hAnsi="Palatino Linotype" w:cs="Arial"/>
          <w:sz w:val="24"/>
          <w:szCs w:val="24"/>
        </w:rPr>
        <w:t xml:space="preserve">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4B2589" w:rsidRPr="00182BBA" w:rsidRDefault="004B2589" w:rsidP="004B2589">
      <w:pPr>
        <w:pStyle w:val="Sinespaciado"/>
        <w:spacing w:line="360" w:lineRule="auto"/>
        <w:rPr>
          <w:rFonts w:ascii="Palatino Linotype" w:hAnsi="Palatino Linotype"/>
          <w:sz w:val="24"/>
        </w:rPr>
      </w:pPr>
    </w:p>
    <w:p w:rsidR="004B2589" w:rsidRPr="00011FD7" w:rsidRDefault="004B2589" w:rsidP="004B258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4B2589" w:rsidRPr="00011FD7" w:rsidRDefault="004B2589" w:rsidP="004B2589">
      <w:pPr>
        <w:pStyle w:val="Sinespaciado"/>
        <w:spacing w:line="360" w:lineRule="auto"/>
        <w:rPr>
          <w:rFonts w:ascii="Palatino Linotype" w:hAnsi="Palatino Linotype"/>
        </w:rPr>
      </w:pPr>
    </w:p>
    <w:p w:rsidR="004B2589" w:rsidRPr="00011FD7" w:rsidRDefault="004B2589" w:rsidP="004B2589">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B2589" w:rsidRPr="00011FD7" w:rsidRDefault="004B2589" w:rsidP="004B2589">
      <w:pPr>
        <w:pStyle w:val="Prrafodelista"/>
        <w:autoSpaceDE w:val="0"/>
        <w:autoSpaceDN w:val="0"/>
        <w:adjustRightInd w:val="0"/>
        <w:ind w:left="567" w:right="567"/>
        <w:jc w:val="both"/>
        <w:rPr>
          <w:rFonts w:ascii="Palatino Linotype" w:hAnsi="Palatino Linotype" w:cs="Arial"/>
          <w:i/>
          <w:sz w:val="22"/>
          <w:szCs w:val="22"/>
        </w:rPr>
      </w:pPr>
    </w:p>
    <w:p w:rsidR="004B2589" w:rsidRPr="00011FD7" w:rsidRDefault="004B2589" w:rsidP="004B2589">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4B2589" w:rsidRPr="00011FD7" w:rsidRDefault="004B2589" w:rsidP="004B2589">
      <w:pPr>
        <w:pStyle w:val="Prrafodelista"/>
        <w:autoSpaceDE w:val="0"/>
        <w:autoSpaceDN w:val="0"/>
        <w:adjustRightInd w:val="0"/>
        <w:ind w:left="567" w:right="567"/>
        <w:jc w:val="both"/>
        <w:rPr>
          <w:rFonts w:ascii="Palatino Linotype" w:hAnsi="Palatino Linotype" w:cs="Arial"/>
          <w:i/>
          <w:sz w:val="22"/>
          <w:szCs w:val="22"/>
        </w:rPr>
      </w:pPr>
    </w:p>
    <w:p w:rsidR="004B2589" w:rsidRDefault="004B2589" w:rsidP="004B2589">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4B2589" w:rsidRPr="00AD374F" w:rsidRDefault="004B2589" w:rsidP="004B2589">
      <w:pPr>
        <w:pStyle w:val="Prrafodelista"/>
        <w:autoSpaceDE w:val="0"/>
        <w:autoSpaceDN w:val="0"/>
        <w:adjustRightInd w:val="0"/>
        <w:ind w:left="567" w:right="567"/>
        <w:jc w:val="both"/>
        <w:rPr>
          <w:rFonts w:ascii="Palatino Linotype" w:hAnsi="Palatino Linotype" w:cs="Arial"/>
          <w:i/>
          <w:szCs w:val="22"/>
        </w:rPr>
      </w:pPr>
    </w:p>
    <w:p w:rsidR="004B2589" w:rsidRPr="008C3132" w:rsidRDefault="004B2589" w:rsidP="004B2589">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 xml:space="preserve">sta Ponencia considera importante abordar el análisis de los requisitos de procedibilidad de los recursos de revisión, así el artículo 180 de la Ley de </w:t>
      </w:r>
      <w:r w:rsidRPr="00D97FA4">
        <w:rPr>
          <w:rFonts w:ascii="Palatino Linotype" w:hAnsi="Palatino Linotype" w:cs="Arial"/>
          <w:sz w:val="24"/>
          <w:szCs w:val="24"/>
        </w:rPr>
        <w:lastRenderedPageBreak/>
        <w:t>Transparencia y Acceso a la Información Pública del Estado de México y Municipios, que establece lo siguiente:</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4B2589" w:rsidRPr="004743BC" w:rsidRDefault="004B2589" w:rsidP="004B2589">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4B2589" w:rsidRPr="005A46CE" w:rsidRDefault="004B2589" w:rsidP="004B2589">
      <w:pPr>
        <w:autoSpaceDE w:val="0"/>
        <w:autoSpaceDN w:val="0"/>
        <w:adjustRightInd w:val="0"/>
        <w:spacing w:after="0" w:line="240" w:lineRule="auto"/>
        <w:ind w:left="567" w:right="567"/>
        <w:jc w:val="both"/>
        <w:rPr>
          <w:rFonts w:ascii="Palatino Linotype" w:hAnsi="Palatino Linotype" w:cs="Arial"/>
          <w:i/>
          <w:szCs w:val="24"/>
        </w:rPr>
      </w:pPr>
    </w:p>
    <w:p w:rsidR="004B2589" w:rsidRPr="004743BC" w:rsidRDefault="004B2589" w:rsidP="004B2589">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182BBA">
        <w:rPr>
          <w:rFonts w:ascii="Palatino Linotype" w:hAnsi="Palatino Linotype" w:cs="Arial"/>
          <w:b/>
          <w:sz w:val="24"/>
          <w:szCs w:val="24"/>
        </w:rPr>
        <w:t>recurrente</w:t>
      </w:r>
      <w:r w:rsidRPr="00D97FA4">
        <w:rPr>
          <w:rFonts w:ascii="Palatino Linotype" w:hAnsi="Palatino Linotype" w:cs="Arial"/>
          <w:sz w:val="24"/>
          <w:szCs w:val="24"/>
        </w:rPr>
        <w:t xml:space="preserve">, en ejercicio de su derecho de acceso a la información pública, no proporcionó un nombre </w:t>
      </w:r>
      <w:r>
        <w:rPr>
          <w:rFonts w:ascii="Palatino Linotype" w:hAnsi="Palatino Linotype" w:cs="Arial"/>
          <w:sz w:val="24"/>
          <w:szCs w:val="24"/>
        </w:rPr>
        <w:t xml:space="preserve">o seudónimo </w:t>
      </w:r>
      <w:r w:rsidRPr="00D97FA4">
        <w:rPr>
          <w:rFonts w:ascii="Palatino Linotype" w:hAnsi="Palatino Linotype" w:cs="Arial"/>
          <w:sz w:val="24"/>
          <w:szCs w:val="24"/>
        </w:rPr>
        <w:t xml:space="preserve">para que sea identificado, ya que indicó en el apartado de “DATOS DEL SOLICITANTE”, </w:t>
      </w:r>
      <w:r>
        <w:rPr>
          <w:rFonts w:ascii="Palatino Linotype" w:hAnsi="Palatino Linotype" w:cs="Arial"/>
          <w:sz w:val="24"/>
          <w:szCs w:val="24"/>
        </w:rPr>
        <w:t>fueron dejados en blanco,</w:t>
      </w:r>
      <w:r w:rsidRPr="00D97FA4">
        <w:rPr>
          <w:rFonts w:ascii="Palatino Linotype" w:hAnsi="Palatino Linotype" w:cs="Arial"/>
          <w:sz w:val="24"/>
          <w:szCs w:val="24"/>
        </w:rPr>
        <w:t xml:space="preserve"> por lo que no tiene certeza sobre su identidad, lo que en estricto sentido, no se colmarían los requisitos establecidos en el citado artículo 180 de la Ley de Transparencia.</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6E77FD" w:rsidRDefault="004B2589" w:rsidP="004B2589">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4B2589" w:rsidRPr="006E77FD" w:rsidRDefault="004B2589" w:rsidP="004B2589">
      <w:pPr>
        <w:autoSpaceDE w:val="0"/>
        <w:autoSpaceDN w:val="0"/>
        <w:adjustRightInd w:val="0"/>
        <w:spacing w:after="0" w:line="240" w:lineRule="auto"/>
        <w:jc w:val="both"/>
        <w:rPr>
          <w:rFonts w:ascii="Palatino Linotype" w:hAnsi="Palatino Linotype" w:cs="Arial"/>
        </w:rPr>
      </w:pPr>
    </w:p>
    <w:p w:rsidR="004B2589" w:rsidRPr="006E77FD" w:rsidRDefault="004B2589" w:rsidP="004B2589">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4B2589" w:rsidRDefault="004B2589" w:rsidP="004B2589">
      <w:pPr>
        <w:autoSpaceDE w:val="0"/>
        <w:autoSpaceDN w:val="0"/>
        <w:adjustRightInd w:val="0"/>
        <w:spacing w:after="0" w:line="240" w:lineRule="auto"/>
        <w:ind w:left="567" w:right="567"/>
        <w:jc w:val="both"/>
        <w:rPr>
          <w:rFonts w:ascii="Palatino Linotype" w:hAnsi="Palatino Linotype" w:cs="Arial"/>
          <w:i/>
          <w:szCs w:val="24"/>
        </w:rPr>
      </w:pPr>
    </w:p>
    <w:p w:rsidR="004B2589" w:rsidRDefault="004B2589" w:rsidP="004B2589">
      <w:pPr>
        <w:autoSpaceDE w:val="0"/>
        <w:autoSpaceDN w:val="0"/>
        <w:adjustRightInd w:val="0"/>
        <w:spacing w:after="0" w:line="240" w:lineRule="auto"/>
        <w:ind w:left="567" w:right="567"/>
        <w:jc w:val="both"/>
        <w:rPr>
          <w:rFonts w:ascii="Palatino Linotype" w:hAnsi="Palatino Linotype" w:cs="Arial"/>
          <w:i/>
          <w:szCs w:val="24"/>
        </w:rPr>
      </w:pPr>
    </w:p>
    <w:p w:rsidR="004B2589" w:rsidRPr="00D97FA4" w:rsidRDefault="004B2589" w:rsidP="004B2589">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4B2589" w:rsidRDefault="004B2589" w:rsidP="004B2589">
      <w:pPr>
        <w:autoSpaceDE w:val="0"/>
        <w:autoSpaceDN w:val="0"/>
        <w:adjustRightInd w:val="0"/>
        <w:spacing w:after="0" w:line="240" w:lineRule="auto"/>
        <w:ind w:left="567" w:right="567"/>
        <w:jc w:val="both"/>
        <w:rPr>
          <w:rFonts w:ascii="Palatino Linotype" w:hAnsi="Palatino Linotype" w:cs="Arial"/>
          <w:i/>
          <w:szCs w:val="24"/>
        </w:rPr>
      </w:pP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B2589" w:rsidRPr="00D97FA4" w:rsidRDefault="004B2589" w:rsidP="004B2589">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B2589" w:rsidRPr="00D97FA4" w:rsidRDefault="004B2589" w:rsidP="004B2589">
      <w:pPr>
        <w:autoSpaceDE w:val="0"/>
        <w:autoSpaceDN w:val="0"/>
        <w:adjustRightInd w:val="0"/>
        <w:spacing w:after="0" w:line="240" w:lineRule="auto"/>
        <w:ind w:left="567" w:right="567"/>
        <w:jc w:val="both"/>
        <w:rPr>
          <w:rFonts w:ascii="Palatino Linotype" w:hAnsi="Palatino Linotype" w:cs="Arial"/>
          <w:i/>
          <w:szCs w:val="24"/>
        </w:rPr>
      </w:pPr>
    </w:p>
    <w:p w:rsidR="004B2589" w:rsidRPr="004743BC" w:rsidRDefault="004B2589" w:rsidP="004B2589">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4B2589" w:rsidRPr="004743BC" w:rsidRDefault="004B2589" w:rsidP="004B2589">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4B2589" w:rsidRPr="004743BC" w:rsidRDefault="004B2589" w:rsidP="004B2589">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4B2589" w:rsidRPr="004743BC" w:rsidRDefault="004B2589" w:rsidP="004B2589">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lastRenderedPageBreak/>
        <w:t>• RDA 3609/12. Interpuesto en contra de la Secretaría de Educación Pública. Comisionada Ponente Sigrid Arzt Colunga.</w:t>
      </w:r>
    </w:p>
    <w:p w:rsidR="004B2589" w:rsidRPr="004743BC" w:rsidRDefault="004B2589" w:rsidP="004B2589">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4B2589" w:rsidRPr="004743BC" w:rsidRDefault="004B2589" w:rsidP="004B2589">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D97FA4">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4B2589" w:rsidRPr="00D97FA4"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011FD7" w:rsidRDefault="004B2589" w:rsidP="004B2589">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011FD7">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011FD7" w:rsidRDefault="004B2589" w:rsidP="004B2589">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B2589" w:rsidRPr="00011FD7" w:rsidRDefault="004B2589" w:rsidP="004B2589">
      <w:pPr>
        <w:pStyle w:val="Prrafodelista"/>
        <w:autoSpaceDE w:val="0"/>
        <w:autoSpaceDN w:val="0"/>
        <w:adjustRightInd w:val="0"/>
        <w:spacing w:line="360" w:lineRule="auto"/>
        <w:ind w:left="0"/>
        <w:jc w:val="both"/>
        <w:rPr>
          <w:rFonts w:ascii="Palatino Linotype" w:hAnsi="Palatino Linotype" w:cs="Arial"/>
        </w:rPr>
      </w:pP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4B2589" w:rsidRPr="00011FD7" w:rsidRDefault="004B2589" w:rsidP="004B2589">
      <w:pPr>
        <w:pStyle w:val="Prrafodelista"/>
        <w:autoSpaceDE w:val="0"/>
        <w:autoSpaceDN w:val="0"/>
        <w:adjustRightInd w:val="0"/>
        <w:spacing w:line="360" w:lineRule="auto"/>
        <w:ind w:left="0"/>
        <w:jc w:val="both"/>
        <w:rPr>
          <w:rFonts w:ascii="Palatino Linotype" w:hAnsi="Palatino Linotype" w:cs="Arial"/>
        </w:rPr>
      </w:pPr>
    </w:p>
    <w:p w:rsidR="004B2589" w:rsidRPr="00011FD7" w:rsidRDefault="004B2589" w:rsidP="004B2589">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4B2589" w:rsidRPr="00011FD7" w:rsidRDefault="004B2589" w:rsidP="004B2589">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4B2589" w:rsidRPr="00011FD7" w:rsidRDefault="004B2589" w:rsidP="004B2589">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lastRenderedPageBreak/>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4B2589" w:rsidRPr="00011FD7" w:rsidRDefault="004B2589" w:rsidP="004B2589">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4B2589" w:rsidRPr="00011FD7" w:rsidRDefault="004B2589" w:rsidP="004B2589">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4B2589" w:rsidRPr="00011FD7" w:rsidRDefault="004B2589" w:rsidP="004B2589">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4B2589" w:rsidRPr="00011FD7" w:rsidRDefault="004B2589" w:rsidP="004B2589">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4B2589" w:rsidRPr="00011FD7" w:rsidRDefault="004B2589" w:rsidP="004B2589">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011FD7" w:rsidRDefault="004B2589" w:rsidP="004B2589">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4B2589" w:rsidRDefault="004B2589" w:rsidP="004B2589">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B2589" w:rsidRDefault="004B2589" w:rsidP="004B2589">
      <w:pPr>
        <w:pStyle w:val="Prrafodelista"/>
        <w:autoSpaceDE w:val="0"/>
        <w:autoSpaceDN w:val="0"/>
        <w:adjustRightInd w:val="0"/>
        <w:spacing w:line="360" w:lineRule="auto"/>
        <w:ind w:left="0"/>
        <w:jc w:val="both"/>
        <w:rPr>
          <w:rFonts w:ascii="Palatino Linotype" w:hAnsi="Palatino Linotype" w:cs="Arial"/>
        </w:rPr>
      </w:pP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4B2589" w:rsidRPr="00011FD7"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Default="004B2589" w:rsidP="004B2589">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 xml:space="preserve">peticionó de las </w:t>
      </w:r>
      <w:r w:rsidRPr="00276F94">
        <w:rPr>
          <w:rFonts w:ascii="Palatino Linotype" w:hAnsi="Palatino Linotype" w:cs="Arial"/>
        </w:rPr>
        <w:t xml:space="preserve">Compras y gastos realizados </w:t>
      </w:r>
      <w:r>
        <w:rPr>
          <w:rFonts w:ascii="Palatino Linotype" w:hAnsi="Palatino Linotype" w:cs="Arial"/>
        </w:rPr>
        <w:t xml:space="preserve">en el periodo del 01 de marzo al 04 de septiembre de 2019, </w:t>
      </w:r>
      <w:r w:rsidRPr="00011FD7">
        <w:rPr>
          <w:rFonts w:ascii="Palatino Linotype" w:hAnsi="Palatino Linotype" w:cs="Arial"/>
        </w:rPr>
        <w:t>lo siguiente:</w:t>
      </w:r>
    </w:p>
    <w:p w:rsidR="004B2589" w:rsidRDefault="004B2589" w:rsidP="004B2589">
      <w:pPr>
        <w:pStyle w:val="Prrafodelista"/>
        <w:autoSpaceDE w:val="0"/>
        <w:autoSpaceDN w:val="0"/>
        <w:adjustRightInd w:val="0"/>
        <w:spacing w:line="360" w:lineRule="auto"/>
        <w:ind w:left="0"/>
        <w:jc w:val="both"/>
        <w:rPr>
          <w:rFonts w:ascii="Palatino Linotype" w:hAnsi="Palatino Linotype" w:cs="Arial"/>
        </w:rPr>
      </w:pPr>
    </w:p>
    <w:p w:rsidR="004B2589" w:rsidRDefault="004B2589" w:rsidP="004B2589">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Producto y/o servicio adquirido;</w:t>
      </w:r>
    </w:p>
    <w:p w:rsidR="004B2589" w:rsidRDefault="004B2589" w:rsidP="004B2589">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Proveedores;</w:t>
      </w:r>
    </w:p>
    <w:p w:rsidR="004B2589" w:rsidRDefault="004B2589" w:rsidP="004B2589">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lastRenderedPageBreak/>
        <w:t>Monto de cada partida</w:t>
      </w:r>
    </w:p>
    <w:p w:rsidR="004B2589" w:rsidRDefault="004B2589" w:rsidP="004B2589">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Factura con IVA</w:t>
      </w:r>
    </w:p>
    <w:p w:rsidR="004B2589" w:rsidRPr="000C5A93" w:rsidRDefault="004B2589" w:rsidP="004B2589">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Estado del pago</w:t>
      </w:r>
    </w:p>
    <w:p w:rsidR="004B2589" w:rsidRDefault="004B2589" w:rsidP="004B2589">
      <w:pPr>
        <w:pStyle w:val="Prrafodelista"/>
        <w:autoSpaceDE w:val="0"/>
        <w:autoSpaceDN w:val="0"/>
        <w:adjustRightInd w:val="0"/>
        <w:spacing w:line="360" w:lineRule="auto"/>
        <w:ind w:left="0"/>
        <w:jc w:val="both"/>
        <w:rPr>
          <w:rFonts w:ascii="Palatino Linotype" w:hAnsi="Palatino Linotype" w:cs="Arial"/>
        </w:rPr>
      </w:pPr>
    </w:p>
    <w:p w:rsidR="004B2589" w:rsidRPr="00C57486" w:rsidRDefault="004B2589" w:rsidP="004B2589">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Pr>
          <w:rFonts w:ascii="Palatino Linotype" w:hAnsi="Palatino Linotype" w:cs="Arial"/>
          <w:i/>
          <w:sz w:val="24"/>
          <w:szCs w:val="24"/>
        </w:rPr>
        <w:t>“l</w:t>
      </w:r>
      <w:r w:rsidRPr="00C57486">
        <w:rPr>
          <w:rFonts w:ascii="Palatino Linotype" w:hAnsi="Palatino Linotype" w:cs="Arial"/>
          <w:i/>
          <w:sz w:val="24"/>
          <w:szCs w:val="24"/>
        </w:rPr>
        <w:t>a</w:t>
      </w:r>
      <w:r>
        <w:rPr>
          <w:rFonts w:ascii="Palatino Linotype" w:hAnsi="Palatino Linotype" w:cs="Arial"/>
          <w:i/>
          <w:sz w:val="24"/>
          <w:szCs w:val="24"/>
        </w:rPr>
        <w:t xml:space="preserve"> solicitud de información no fue contestada en tiempo”</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4B2589" w:rsidRPr="00E33DF3" w:rsidRDefault="004B2589" w:rsidP="004B2589">
      <w:pPr>
        <w:spacing w:after="0" w:line="360" w:lineRule="auto"/>
        <w:jc w:val="both"/>
        <w:rPr>
          <w:rFonts w:ascii="Palatino Linotype" w:hAnsi="Palatino Linotype" w:cs="Arial"/>
          <w:sz w:val="24"/>
          <w:szCs w:val="24"/>
        </w:rPr>
      </w:pPr>
    </w:p>
    <w:p w:rsidR="004B2589" w:rsidRDefault="004B2589" w:rsidP="004B2589">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 xml:space="preserve">de acuerdo a la naturaleza de la información solicitada se concluye que ésta es de interés general y de alcance público, puesto que la ciudadanía tiene derecho a saber </w:t>
      </w:r>
      <w:r>
        <w:rPr>
          <w:rFonts w:ascii="Palatino Linotype" w:eastAsia="Calibri" w:hAnsi="Palatino Linotype" w:cs="Arial"/>
          <w:sz w:val="24"/>
          <w:szCs w:val="24"/>
          <w:lang w:val="es-ES" w:eastAsia="es-ES"/>
        </w:rPr>
        <w:t xml:space="preserve">quiénes son los ciudadanos que ostentan los cargos de servidores públicos, así como el </w:t>
      </w:r>
      <w:r w:rsidRPr="00E33DF3">
        <w:rPr>
          <w:rFonts w:ascii="Palatino Linotype" w:eastAsia="Calibri" w:hAnsi="Palatino Linotype" w:cs="Arial"/>
          <w:sz w:val="24"/>
          <w:szCs w:val="24"/>
          <w:lang w:val="es-ES" w:eastAsia="es-ES"/>
        </w:rPr>
        <w:t>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4B2589" w:rsidRDefault="004B2589" w:rsidP="004B2589">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4B2589" w:rsidRPr="00E33DF3" w:rsidRDefault="004B2589" w:rsidP="004B2589">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lastRenderedPageBreak/>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4B2589" w:rsidRPr="00E33DF3" w:rsidRDefault="004B2589" w:rsidP="004B2589">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4B2589" w:rsidRPr="00E33DF3" w:rsidRDefault="004B2589" w:rsidP="004B2589">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4B2589" w:rsidRPr="00E33DF3" w:rsidRDefault="004B2589" w:rsidP="004B2589">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4B2589" w:rsidRPr="00E33DF3" w:rsidRDefault="004B2589" w:rsidP="004B2589">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4B2589" w:rsidRPr="00E33DF3" w:rsidRDefault="004B2589" w:rsidP="004B2589">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4B2589" w:rsidRPr="00E33DF3" w:rsidRDefault="004B2589" w:rsidP="004B2589">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B2589" w:rsidRPr="00E33DF3" w:rsidRDefault="004B2589" w:rsidP="004B2589">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4B2589" w:rsidRPr="00E33DF3" w:rsidRDefault="004B2589" w:rsidP="004B2589">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4B2589" w:rsidRDefault="004B2589" w:rsidP="004B258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4B2589" w:rsidRDefault="004B2589" w:rsidP="004B2589">
      <w:pPr>
        <w:autoSpaceDE w:val="0"/>
        <w:autoSpaceDN w:val="0"/>
        <w:adjustRightInd w:val="0"/>
        <w:spacing w:after="0" w:line="360" w:lineRule="auto"/>
        <w:contextualSpacing/>
        <w:jc w:val="both"/>
        <w:rPr>
          <w:rFonts w:ascii="Palatino Linotype" w:hAnsi="Palatino Linotype" w:cs="Arial"/>
          <w:sz w:val="24"/>
          <w:szCs w:val="24"/>
        </w:rPr>
      </w:pPr>
      <w:r>
        <w:rPr>
          <w:rFonts w:ascii="Palatino Linotype" w:eastAsia="Calibri" w:hAnsi="Palatino Linotype" w:cs="Arial"/>
          <w:sz w:val="24"/>
          <w:szCs w:val="24"/>
          <w:lang w:val="es-ES" w:eastAsia="es-ES"/>
        </w:rPr>
        <w:t xml:space="preserve">Ahora bien, el </w:t>
      </w:r>
      <w:r>
        <w:rPr>
          <w:rFonts w:ascii="Palatino Linotype" w:eastAsia="Calibri" w:hAnsi="Palatino Linotype" w:cs="Arial"/>
          <w:b/>
          <w:sz w:val="24"/>
          <w:szCs w:val="24"/>
          <w:lang w:val="es-ES" w:eastAsia="es-ES"/>
        </w:rPr>
        <w:t>sujeto obligado</w:t>
      </w:r>
      <w:r>
        <w:rPr>
          <w:rFonts w:ascii="Palatino Linotype" w:eastAsia="Calibri" w:hAnsi="Palatino Linotype" w:cs="Arial"/>
          <w:sz w:val="24"/>
          <w:szCs w:val="24"/>
          <w:lang w:val="es-ES" w:eastAsia="es-ES"/>
        </w:rPr>
        <w:t xml:space="preserve"> en aras de tutelar el derecho de acceso a la información, rindió su informe justificado por medio de los archivos electrónicos </w:t>
      </w:r>
      <w:r>
        <w:rPr>
          <w:rFonts w:ascii="Palatino Linotype" w:hAnsi="Palatino Linotype" w:cs="Arial"/>
          <w:sz w:val="24"/>
          <w:szCs w:val="24"/>
        </w:rPr>
        <w:t>“</w:t>
      </w:r>
      <w:r w:rsidRPr="00182BBA">
        <w:rPr>
          <w:rFonts w:ascii="Palatino Linotype" w:hAnsi="Palatino Linotype" w:cs="Arial"/>
          <w:sz w:val="24"/>
          <w:szCs w:val="24"/>
        </w:rPr>
        <w:t>Resp. Cont. saimex 01554(Relación)( TESORERÍA).pdf</w:t>
      </w:r>
      <w:r>
        <w:rPr>
          <w:rFonts w:ascii="Palatino Linotype" w:hAnsi="Palatino Linotype" w:cs="Arial"/>
          <w:sz w:val="24"/>
          <w:szCs w:val="24"/>
        </w:rPr>
        <w:t>”, “</w:t>
      </w:r>
      <w:r w:rsidRPr="00182BBA">
        <w:rPr>
          <w:rFonts w:ascii="Palatino Linotype" w:hAnsi="Palatino Linotype" w:cs="Arial"/>
          <w:sz w:val="24"/>
          <w:szCs w:val="24"/>
        </w:rPr>
        <w:t>Resp. Cont. saimex 01554 (TESORERÍA).pdf</w:t>
      </w:r>
      <w:r>
        <w:rPr>
          <w:rFonts w:ascii="Palatino Linotype" w:hAnsi="Palatino Linotype" w:cs="Arial"/>
          <w:sz w:val="24"/>
          <w:szCs w:val="24"/>
        </w:rPr>
        <w:t>”, “</w:t>
      </w:r>
      <w:r w:rsidRPr="00182BBA">
        <w:rPr>
          <w:rFonts w:ascii="Palatino Linotype" w:hAnsi="Palatino Linotype" w:cs="Arial"/>
          <w:sz w:val="24"/>
          <w:szCs w:val="24"/>
        </w:rPr>
        <w:t>s</w:t>
      </w:r>
      <w:r>
        <w:rPr>
          <w:rFonts w:ascii="Palatino Linotype" w:hAnsi="Palatino Linotype" w:cs="Arial"/>
          <w:sz w:val="24"/>
          <w:szCs w:val="24"/>
        </w:rPr>
        <w:t>aimex01554 (ADMINISTRACIÓN).pdf”, “</w:t>
      </w:r>
      <w:r w:rsidRPr="00182BBA">
        <w:rPr>
          <w:rFonts w:ascii="Palatino Linotype" w:hAnsi="Palatino Linotype" w:cs="Arial"/>
          <w:sz w:val="24"/>
          <w:szCs w:val="24"/>
        </w:rPr>
        <w:t>anexo saimex 1554-1090</w:t>
      </w:r>
      <w:r>
        <w:rPr>
          <w:rFonts w:ascii="Palatino Linotype" w:hAnsi="Palatino Linotype" w:cs="Arial"/>
          <w:sz w:val="24"/>
          <w:szCs w:val="24"/>
        </w:rPr>
        <w:t xml:space="preserve"> registros (ADMINISTRACIÓN).pdf”, “</w:t>
      </w:r>
      <w:r w:rsidRPr="00182BBA">
        <w:rPr>
          <w:rFonts w:ascii="Palatino Linotype" w:hAnsi="Palatino Linotype" w:cs="Arial"/>
          <w:sz w:val="24"/>
          <w:szCs w:val="24"/>
        </w:rPr>
        <w:t>Anexos 1-2-3-4-7 al Recurso de Revisión 07650-IFOEM-IP-RR-2019.pdf</w:t>
      </w:r>
      <w:r>
        <w:rPr>
          <w:rFonts w:ascii="Palatino Linotype" w:hAnsi="Palatino Linotype" w:cs="Arial"/>
          <w:sz w:val="24"/>
          <w:szCs w:val="24"/>
        </w:rPr>
        <w:t>”, “</w:t>
      </w:r>
      <w:r w:rsidRPr="00182BBA">
        <w:rPr>
          <w:rFonts w:ascii="Palatino Linotype" w:hAnsi="Palatino Linotype" w:cs="Arial"/>
          <w:sz w:val="24"/>
          <w:szCs w:val="24"/>
        </w:rPr>
        <w:t>Rec. Rev. 07650 saimex 01554 (Cuadro).pdf</w:t>
      </w:r>
      <w:r>
        <w:rPr>
          <w:rFonts w:ascii="Palatino Linotype" w:hAnsi="Palatino Linotype" w:cs="Arial"/>
          <w:sz w:val="24"/>
          <w:szCs w:val="24"/>
        </w:rPr>
        <w:t>” y “</w:t>
      </w:r>
      <w:r w:rsidRPr="00182BBA">
        <w:rPr>
          <w:rFonts w:ascii="Palatino Linotype" w:hAnsi="Palatino Linotype" w:cs="Arial"/>
          <w:sz w:val="24"/>
          <w:szCs w:val="24"/>
        </w:rPr>
        <w:t>Informe Justificado al Recurso de Revisión 07650-IFOEM-IP-RR-2019.pdf</w:t>
      </w:r>
      <w:r>
        <w:rPr>
          <w:rFonts w:ascii="Palatino Linotype" w:hAnsi="Palatino Linotype" w:cs="Arial"/>
          <w:sz w:val="24"/>
          <w:szCs w:val="24"/>
        </w:rPr>
        <w:t>”, de los que se procede a su estudio a continuación:</w:t>
      </w:r>
    </w:p>
    <w:p w:rsidR="004B2589" w:rsidRPr="00A217D7" w:rsidRDefault="004B2589" w:rsidP="004B258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4B2589" w:rsidRPr="00A62DED" w:rsidRDefault="004B2589" w:rsidP="004B2589">
      <w:pPr>
        <w:pStyle w:val="Prrafodelista"/>
        <w:numPr>
          <w:ilvl w:val="0"/>
          <w:numId w:val="5"/>
        </w:numPr>
        <w:autoSpaceDE w:val="0"/>
        <w:autoSpaceDN w:val="0"/>
        <w:adjustRightInd w:val="0"/>
        <w:spacing w:line="360" w:lineRule="auto"/>
        <w:contextualSpacing/>
        <w:jc w:val="both"/>
        <w:rPr>
          <w:rFonts w:ascii="Palatino Linotype" w:eastAsia="Calibri" w:hAnsi="Palatino Linotype" w:cs="Arial"/>
        </w:rPr>
      </w:pPr>
      <w:r w:rsidRPr="00A62DED">
        <w:rPr>
          <w:rFonts w:ascii="Palatino Linotype" w:hAnsi="Palatino Linotype" w:cs="Arial"/>
          <w:b/>
        </w:rPr>
        <w:t>Resp. Cont. saimex 01554(Relación)( TESORERÍA).pdf:</w:t>
      </w:r>
      <w:r>
        <w:rPr>
          <w:rFonts w:ascii="Palatino Linotype" w:hAnsi="Palatino Linotype" w:cs="Arial"/>
        </w:rPr>
        <w:t xml:space="preserve"> contiene una relación de compras o servicios contratados, señalando como rubros: Partida </w:t>
      </w:r>
      <w:r>
        <w:rPr>
          <w:rFonts w:ascii="Palatino Linotype" w:hAnsi="Palatino Linotype" w:cs="Arial"/>
        </w:rPr>
        <w:lastRenderedPageBreak/>
        <w:t>presupuestal, Proveedor, Dependencia solicitante, Concepto desglosado, total, Número de factura, Origen de los recursos y Estatus de pago, sin que se advierta temporalidad alguna.</w:t>
      </w:r>
    </w:p>
    <w:p w:rsidR="004B2589" w:rsidRPr="00A62DED" w:rsidRDefault="004B2589" w:rsidP="004B2589">
      <w:pPr>
        <w:pStyle w:val="Prrafodelista"/>
        <w:autoSpaceDE w:val="0"/>
        <w:autoSpaceDN w:val="0"/>
        <w:adjustRightInd w:val="0"/>
        <w:spacing w:line="360" w:lineRule="auto"/>
        <w:ind w:left="720"/>
        <w:contextualSpacing/>
        <w:jc w:val="both"/>
        <w:rPr>
          <w:rFonts w:ascii="Palatino Linotype" w:eastAsia="Calibri" w:hAnsi="Palatino Linotype" w:cs="Arial"/>
        </w:rPr>
      </w:pPr>
    </w:p>
    <w:p w:rsidR="004B2589" w:rsidRPr="00A62DED" w:rsidRDefault="004B2589" w:rsidP="004B2589">
      <w:pPr>
        <w:pStyle w:val="Prrafodelista"/>
        <w:numPr>
          <w:ilvl w:val="0"/>
          <w:numId w:val="5"/>
        </w:numPr>
        <w:autoSpaceDE w:val="0"/>
        <w:autoSpaceDN w:val="0"/>
        <w:adjustRightInd w:val="0"/>
        <w:spacing w:line="360" w:lineRule="auto"/>
        <w:contextualSpacing/>
        <w:jc w:val="both"/>
        <w:rPr>
          <w:rFonts w:ascii="Palatino Linotype" w:eastAsia="Calibri" w:hAnsi="Palatino Linotype" w:cs="Arial"/>
          <w:b/>
        </w:rPr>
      </w:pPr>
      <w:r w:rsidRPr="00A62DED">
        <w:rPr>
          <w:rFonts w:ascii="Palatino Linotype" w:eastAsia="Calibri" w:hAnsi="Palatino Linotype" w:cs="Arial"/>
          <w:b/>
        </w:rPr>
        <w:t>Resp. Cont. saimex 01554 (TESORERÍA).pdf:</w:t>
      </w:r>
      <w:r>
        <w:rPr>
          <w:rFonts w:ascii="Palatino Linotype" w:eastAsia="Calibri" w:hAnsi="Palatino Linotype" w:cs="Arial"/>
        </w:rPr>
        <w:t xml:space="preserve"> consistente en el oficio 202012000/852/2019 de fecha 25 (veinticinco) de septiembre de 2019 (dos mil diecinueve), mediante el cual Directora de Administración remite a la titular de la Unidad de Transparencia, ambos del sujeto obligado, en documento anexo la información generada de conformidad con sus atribuciones, del periodo de marzo a la fecha de emisión del presente oficio.</w:t>
      </w:r>
    </w:p>
    <w:p w:rsidR="004B2589" w:rsidRPr="00A62DED" w:rsidRDefault="004B2589" w:rsidP="004B2589">
      <w:pPr>
        <w:pStyle w:val="Prrafodelista"/>
        <w:spacing w:line="360" w:lineRule="auto"/>
        <w:rPr>
          <w:rFonts w:ascii="Palatino Linotype" w:eastAsia="Calibri" w:hAnsi="Palatino Linotype" w:cs="Arial"/>
          <w:b/>
        </w:rPr>
      </w:pPr>
    </w:p>
    <w:p w:rsidR="004B2589" w:rsidRPr="00F70B11" w:rsidRDefault="004B2589" w:rsidP="004B2589">
      <w:pPr>
        <w:pStyle w:val="Prrafodelista"/>
        <w:numPr>
          <w:ilvl w:val="0"/>
          <w:numId w:val="5"/>
        </w:numPr>
        <w:autoSpaceDE w:val="0"/>
        <w:autoSpaceDN w:val="0"/>
        <w:adjustRightInd w:val="0"/>
        <w:spacing w:line="360" w:lineRule="auto"/>
        <w:contextualSpacing/>
        <w:jc w:val="both"/>
        <w:rPr>
          <w:rFonts w:ascii="Palatino Linotype" w:eastAsia="Calibri" w:hAnsi="Palatino Linotype" w:cs="Arial"/>
          <w:b/>
        </w:rPr>
      </w:pPr>
      <w:r w:rsidRPr="00A62DED">
        <w:rPr>
          <w:rFonts w:ascii="Palatino Linotype" w:eastAsia="Calibri" w:hAnsi="Palatino Linotype" w:cs="Arial"/>
          <w:b/>
        </w:rPr>
        <w:t>saimex01554 (ADMINISTRACIÓN).pdf</w:t>
      </w:r>
      <w:r>
        <w:rPr>
          <w:rFonts w:ascii="Palatino Linotype" w:eastAsia="Calibri" w:hAnsi="Palatino Linotype" w:cs="Arial"/>
          <w:b/>
        </w:rPr>
        <w:t>:</w:t>
      </w:r>
      <w:r>
        <w:rPr>
          <w:rFonts w:ascii="Palatino Linotype" w:eastAsia="Calibri" w:hAnsi="Palatino Linotype" w:cs="Arial"/>
        </w:rPr>
        <w:t xml:space="preserve"> consistente en el oficio 206011004/062/2019 del 11 (once) de septiembre de 2019 (dos mil diecinueve), mediante el cual el Jefe de Departamento de Programación de Comités, mediante autorización del Director de Recursos Materiales, informa al Servidor Público Habilitado de la Dirección de General de Administración, que después de realizada una búsqueda exhaustiva, se encontró un total de 1090 (mil noventa) registros, que se adjuntan y entregan en medio magnético.</w:t>
      </w:r>
    </w:p>
    <w:p w:rsidR="004B2589" w:rsidRPr="00F70B11" w:rsidRDefault="004B2589" w:rsidP="004B2589">
      <w:pPr>
        <w:pStyle w:val="Prrafodelista"/>
        <w:spacing w:line="360" w:lineRule="auto"/>
        <w:rPr>
          <w:rFonts w:ascii="Palatino Linotype" w:eastAsia="Calibri" w:hAnsi="Palatino Linotype" w:cs="Arial"/>
          <w:b/>
        </w:rPr>
      </w:pPr>
    </w:p>
    <w:p w:rsidR="004B2589" w:rsidRPr="007C2668" w:rsidRDefault="004B2589" w:rsidP="004B2589">
      <w:pPr>
        <w:pStyle w:val="Prrafodelista"/>
        <w:numPr>
          <w:ilvl w:val="0"/>
          <w:numId w:val="5"/>
        </w:numPr>
        <w:autoSpaceDE w:val="0"/>
        <w:autoSpaceDN w:val="0"/>
        <w:adjustRightInd w:val="0"/>
        <w:spacing w:line="360" w:lineRule="auto"/>
        <w:contextualSpacing/>
        <w:jc w:val="both"/>
        <w:rPr>
          <w:rFonts w:ascii="Palatino Linotype" w:eastAsia="Calibri" w:hAnsi="Palatino Linotype" w:cs="Arial"/>
          <w:b/>
        </w:rPr>
      </w:pPr>
      <w:r w:rsidRPr="0088582A">
        <w:rPr>
          <w:rFonts w:ascii="Palatino Linotype" w:eastAsia="Calibri" w:hAnsi="Palatino Linotype" w:cs="Arial"/>
          <w:b/>
        </w:rPr>
        <w:t>anexo saimex 1554-1090 registros (ADMINISTRACIÓN).pdf</w:t>
      </w:r>
      <w:r>
        <w:rPr>
          <w:rFonts w:ascii="Palatino Linotype" w:eastAsia="Calibri" w:hAnsi="Palatino Linotype" w:cs="Arial"/>
          <w:b/>
        </w:rPr>
        <w:t>:</w:t>
      </w:r>
      <w:r>
        <w:rPr>
          <w:rFonts w:ascii="Palatino Linotype" w:eastAsia="Calibri" w:hAnsi="Palatino Linotype" w:cs="Arial"/>
        </w:rPr>
        <w:t xml:space="preserve"> el cual contiene </w:t>
      </w:r>
      <w:r w:rsidRPr="007C2668">
        <w:rPr>
          <w:rFonts w:ascii="Palatino Linotype" w:eastAsia="Calibri" w:hAnsi="Palatino Linotype" w:cs="Arial"/>
          <w:b/>
        </w:rPr>
        <w:t>la relación de adquisiciones del año 2019</w:t>
      </w:r>
      <w:r>
        <w:rPr>
          <w:rFonts w:ascii="Palatino Linotype" w:eastAsia="Calibri" w:hAnsi="Palatino Linotype" w:cs="Arial"/>
        </w:rPr>
        <w:t xml:space="preserve">, advirtiéndose los rubros: Numero de suficiencia y/o recurso, Proveedor, Dependencia solicitante, Descripción de la suficiencia, Importe autorizado, Importe adjudicado, Vigencia, Fecha en que se recibió la documentación, Tipo de contrato y/o pedido, Fecha de elaboración </w:t>
      </w:r>
      <w:r>
        <w:rPr>
          <w:rFonts w:ascii="Palatino Linotype" w:eastAsia="Calibri" w:hAnsi="Palatino Linotype" w:cs="Arial"/>
        </w:rPr>
        <w:lastRenderedPageBreak/>
        <w:t xml:space="preserve">de suficiencia y Número de factura; </w:t>
      </w:r>
      <w:r>
        <w:rPr>
          <w:rFonts w:ascii="Palatino Linotype" w:eastAsia="Calibri" w:hAnsi="Palatino Linotype" w:cs="Arial"/>
          <w:b/>
        </w:rPr>
        <w:t>El Seguimiento de servicio 2019</w:t>
      </w:r>
      <w:r>
        <w:rPr>
          <w:rFonts w:ascii="Palatino Linotype" w:eastAsia="Calibri" w:hAnsi="Palatino Linotype" w:cs="Arial"/>
        </w:rPr>
        <w:t xml:space="preserve"> con los mismos rubros; </w:t>
      </w:r>
      <w:r>
        <w:rPr>
          <w:rFonts w:ascii="Palatino Linotype" w:eastAsia="Calibri" w:hAnsi="Palatino Linotype" w:cs="Arial"/>
          <w:b/>
        </w:rPr>
        <w:t>La Adquisición de bienes con contrato y/o Pedido 2019</w:t>
      </w:r>
      <w:r>
        <w:rPr>
          <w:rFonts w:ascii="Palatino Linotype" w:eastAsia="Calibri" w:hAnsi="Palatino Linotype" w:cs="Arial"/>
        </w:rPr>
        <w:t xml:space="preserve"> con los rubros: No. de Contrato, No. de Requisición, Proveedor, Dependencia solicitante, Descripción de la Solicitud, Importe autorizado, Importe Adjudicado, Vigencia, No. de Oficio en el que se recibe y fecha, y No. de Factura; </w:t>
      </w:r>
      <w:r>
        <w:rPr>
          <w:rFonts w:ascii="Palatino Linotype" w:eastAsia="Calibri" w:hAnsi="Palatino Linotype" w:cs="Arial"/>
          <w:b/>
        </w:rPr>
        <w:t>el Seguimiento de Pedidos por Servicios 2019</w:t>
      </w:r>
      <w:r>
        <w:rPr>
          <w:rFonts w:ascii="Palatino Linotype" w:eastAsia="Calibri" w:hAnsi="Palatino Linotype" w:cs="Arial"/>
        </w:rPr>
        <w:t xml:space="preserve"> con los mismos rubros.</w:t>
      </w:r>
    </w:p>
    <w:p w:rsidR="004B2589" w:rsidRPr="007C2668" w:rsidRDefault="004B2589" w:rsidP="004B2589">
      <w:pPr>
        <w:pStyle w:val="Prrafodelista"/>
        <w:spacing w:line="360" w:lineRule="auto"/>
        <w:rPr>
          <w:rFonts w:ascii="Palatino Linotype" w:eastAsia="Calibri" w:hAnsi="Palatino Linotype" w:cs="Arial"/>
          <w:b/>
        </w:rPr>
      </w:pPr>
    </w:p>
    <w:p w:rsidR="004B2589" w:rsidRPr="001A444D" w:rsidRDefault="004B2589" w:rsidP="004B2589">
      <w:pPr>
        <w:pStyle w:val="Prrafodelista"/>
        <w:numPr>
          <w:ilvl w:val="0"/>
          <w:numId w:val="5"/>
        </w:numPr>
        <w:autoSpaceDE w:val="0"/>
        <w:autoSpaceDN w:val="0"/>
        <w:adjustRightInd w:val="0"/>
        <w:spacing w:line="360" w:lineRule="auto"/>
        <w:contextualSpacing/>
        <w:jc w:val="both"/>
        <w:rPr>
          <w:rFonts w:ascii="Palatino Linotype" w:eastAsia="Calibri" w:hAnsi="Palatino Linotype" w:cs="Arial"/>
          <w:b/>
        </w:rPr>
      </w:pPr>
      <w:r w:rsidRPr="007C2668">
        <w:rPr>
          <w:rFonts w:ascii="Palatino Linotype" w:eastAsia="Calibri" w:hAnsi="Palatino Linotype" w:cs="Arial"/>
          <w:b/>
        </w:rPr>
        <w:t>Anexos 1-2-3-4-7 al Recurso de Revisión 07650-IFOEM-IP-RR-2019.pdf</w:t>
      </w:r>
      <w:r>
        <w:rPr>
          <w:rFonts w:ascii="Palatino Linotype" w:eastAsia="Calibri" w:hAnsi="Palatino Linotype" w:cs="Arial"/>
          <w:b/>
        </w:rPr>
        <w:t>:</w:t>
      </w:r>
      <w:r>
        <w:rPr>
          <w:rFonts w:ascii="Palatino Linotype" w:eastAsia="Calibri" w:hAnsi="Palatino Linotype" w:cs="Arial"/>
        </w:rPr>
        <w:t xml:space="preserve"> Contiene los oficios 200005000/1905/2019 y 200005000/1906/2019, de fecha tres de octubre de dos mil diecinueve, mediante los cuales la Titular de la Unidad de Transparencia, informa al Director General de Administración y Servidor Público Habilitado y al Tesorero Municipal, respectivamente, la interposición del recurso de revisión 07650/INFOEM/IP/RR/2019, por lo que les requiere proporcionen la información necesaria para rendir el informe justificado.</w:t>
      </w:r>
    </w:p>
    <w:p w:rsidR="004B2589" w:rsidRPr="001A444D" w:rsidRDefault="004B2589" w:rsidP="004B2589">
      <w:pPr>
        <w:pStyle w:val="Prrafodelista"/>
        <w:spacing w:line="360" w:lineRule="auto"/>
        <w:rPr>
          <w:rFonts w:ascii="Palatino Linotype" w:eastAsia="Calibri" w:hAnsi="Palatino Linotype" w:cs="Arial"/>
          <w:b/>
        </w:rPr>
      </w:pPr>
    </w:p>
    <w:p w:rsidR="004B2589" w:rsidRDefault="004B2589" w:rsidP="004B2589">
      <w:pPr>
        <w:pStyle w:val="Prrafodelista"/>
        <w:autoSpaceDE w:val="0"/>
        <w:autoSpaceDN w:val="0"/>
        <w:adjustRightInd w:val="0"/>
        <w:spacing w:line="360" w:lineRule="auto"/>
        <w:ind w:left="720"/>
        <w:contextualSpacing/>
        <w:jc w:val="both"/>
        <w:rPr>
          <w:rFonts w:ascii="Palatino Linotype" w:eastAsia="Calibri" w:hAnsi="Palatino Linotype" w:cs="Arial"/>
        </w:rPr>
      </w:pPr>
      <w:r>
        <w:rPr>
          <w:rFonts w:ascii="Palatino Linotype" w:eastAsia="Calibri" w:hAnsi="Palatino Linotype" w:cs="Arial"/>
        </w:rPr>
        <w:t>Así mismo contiene los oficios 206010000/3571/2019 de fecha diez de octubre de dos mil diecinueve, mediante el cual el Director General de Administración remite el oficio 206011004/1118/2019, con la finalidad de dar contestación a la solicitud de información 01554/TOLUCA/IP/2019.</w:t>
      </w:r>
    </w:p>
    <w:p w:rsidR="004B2589" w:rsidRDefault="004B2589" w:rsidP="004B2589">
      <w:pPr>
        <w:pStyle w:val="Prrafodelista"/>
        <w:autoSpaceDE w:val="0"/>
        <w:autoSpaceDN w:val="0"/>
        <w:adjustRightInd w:val="0"/>
        <w:spacing w:line="360" w:lineRule="auto"/>
        <w:ind w:left="720"/>
        <w:contextualSpacing/>
        <w:jc w:val="both"/>
        <w:rPr>
          <w:rFonts w:ascii="Palatino Linotype" w:eastAsia="Calibri" w:hAnsi="Palatino Linotype" w:cs="Arial"/>
        </w:rPr>
      </w:pPr>
    </w:p>
    <w:p w:rsidR="004B2589" w:rsidRDefault="004B2589" w:rsidP="004B2589">
      <w:pPr>
        <w:pStyle w:val="Prrafodelista"/>
        <w:autoSpaceDE w:val="0"/>
        <w:autoSpaceDN w:val="0"/>
        <w:adjustRightInd w:val="0"/>
        <w:spacing w:line="360" w:lineRule="auto"/>
        <w:ind w:left="720"/>
        <w:contextualSpacing/>
        <w:jc w:val="both"/>
        <w:rPr>
          <w:rFonts w:ascii="Palatino Linotype" w:eastAsia="Calibri" w:hAnsi="Palatino Linotype" w:cs="Arial"/>
          <w:b/>
        </w:rPr>
      </w:pPr>
      <w:r>
        <w:rPr>
          <w:rFonts w:ascii="Palatino Linotype" w:eastAsia="Calibri" w:hAnsi="Palatino Linotype" w:cs="Arial"/>
        </w:rPr>
        <w:t xml:space="preserve">De igual manera, se observa el oficio 202010000/3289/2019, de fecha tres de octubre de dos mil diecinueve, mediante el cual el Tesorero Municipal, remite en disco compacto (CD), la información peticionada por el </w:t>
      </w:r>
      <w:r>
        <w:rPr>
          <w:rFonts w:ascii="Palatino Linotype" w:eastAsia="Calibri" w:hAnsi="Palatino Linotype" w:cs="Arial"/>
          <w:b/>
        </w:rPr>
        <w:t>recurrente.</w:t>
      </w:r>
    </w:p>
    <w:p w:rsidR="004B2589" w:rsidRDefault="004B2589" w:rsidP="004B2589">
      <w:pPr>
        <w:pStyle w:val="Prrafodelista"/>
        <w:autoSpaceDE w:val="0"/>
        <w:autoSpaceDN w:val="0"/>
        <w:adjustRightInd w:val="0"/>
        <w:spacing w:line="360" w:lineRule="auto"/>
        <w:ind w:left="720"/>
        <w:contextualSpacing/>
        <w:jc w:val="both"/>
        <w:rPr>
          <w:rFonts w:ascii="Palatino Linotype" w:eastAsia="Calibri" w:hAnsi="Palatino Linotype" w:cs="Arial"/>
          <w:b/>
        </w:rPr>
      </w:pPr>
    </w:p>
    <w:p w:rsidR="004B2589" w:rsidRPr="00DC4FCD" w:rsidRDefault="004B2589" w:rsidP="004B2589">
      <w:pPr>
        <w:pStyle w:val="Prrafodelista"/>
        <w:numPr>
          <w:ilvl w:val="0"/>
          <w:numId w:val="5"/>
        </w:numPr>
        <w:autoSpaceDE w:val="0"/>
        <w:autoSpaceDN w:val="0"/>
        <w:adjustRightInd w:val="0"/>
        <w:spacing w:line="360" w:lineRule="auto"/>
        <w:contextualSpacing/>
        <w:jc w:val="both"/>
        <w:rPr>
          <w:rFonts w:ascii="Palatino Linotype" w:eastAsia="Calibri" w:hAnsi="Palatino Linotype" w:cs="Arial"/>
          <w:b/>
        </w:rPr>
      </w:pPr>
      <w:r w:rsidRPr="00DC4FCD">
        <w:rPr>
          <w:rFonts w:ascii="Palatino Linotype" w:eastAsia="Calibri" w:hAnsi="Palatino Linotype" w:cs="Arial"/>
          <w:b/>
        </w:rPr>
        <w:lastRenderedPageBreak/>
        <w:t>Rec. Rev. 07650 saimex 01554 (Cuadro).pdf</w:t>
      </w:r>
      <w:r>
        <w:rPr>
          <w:rFonts w:ascii="Palatino Linotype" w:eastAsia="Calibri" w:hAnsi="Palatino Linotype" w:cs="Arial"/>
          <w:b/>
        </w:rPr>
        <w:t>:</w:t>
      </w:r>
      <w:r>
        <w:rPr>
          <w:rFonts w:ascii="Palatino Linotype" w:eastAsia="Calibri" w:hAnsi="Palatino Linotype" w:cs="Arial"/>
        </w:rPr>
        <w:t xml:space="preserve"> contiene la relación de Compras de bienes y servicios 2019, advirtiéndose los rubros: No. de Solicitud, Partida presupuestal, Proveedor, Dependencia Solicitante, Concepto Desglosado, total, No. de Contrato, No. de Factura, Origen de los recursos y Estatus de Pago.</w:t>
      </w:r>
    </w:p>
    <w:p w:rsidR="004B2589" w:rsidRPr="00DC4FCD" w:rsidRDefault="004B2589" w:rsidP="004B2589">
      <w:pPr>
        <w:pStyle w:val="Prrafodelista"/>
        <w:autoSpaceDE w:val="0"/>
        <w:autoSpaceDN w:val="0"/>
        <w:adjustRightInd w:val="0"/>
        <w:spacing w:line="360" w:lineRule="auto"/>
        <w:ind w:left="720"/>
        <w:contextualSpacing/>
        <w:jc w:val="both"/>
        <w:rPr>
          <w:rFonts w:ascii="Palatino Linotype" w:eastAsia="Calibri" w:hAnsi="Palatino Linotype" w:cs="Arial"/>
          <w:b/>
        </w:rPr>
      </w:pPr>
    </w:p>
    <w:p w:rsidR="004B2589" w:rsidRPr="00DC4FCD" w:rsidRDefault="004B2589" w:rsidP="004B2589">
      <w:pPr>
        <w:pStyle w:val="Prrafodelista"/>
        <w:numPr>
          <w:ilvl w:val="0"/>
          <w:numId w:val="5"/>
        </w:numPr>
        <w:autoSpaceDE w:val="0"/>
        <w:autoSpaceDN w:val="0"/>
        <w:adjustRightInd w:val="0"/>
        <w:spacing w:line="360" w:lineRule="auto"/>
        <w:contextualSpacing/>
        <w:jc w:val="both"/>
        <w:rPr>
          <w:rFonts w:ascii="Palatino Linotype" w:eastAsia="Calibri" w:hAnsi="Palatino Linotype" w:cs="Arial"/>
          <w:b/>
        </w:rPr>
      </w:pPr>
      <w:r w:rsidRPr="00DC4FCD">
        <w:rPr>
          <w:rFonts w:ascii="Palatino Linotype" w:eastAsia="Calibri" w:hAnsi="Palatino Linotype" w:cs="Arial"/>
          <w:b/>
        </w:rPr>
        <w:t>Informe Justificado al Recurso de Revisión 07650-IFOEM-IP-RR-2019.pdf</w:t>
      </w:r>
      <w:r>
        <w:rPr>
          <w:rFonts w:ascii="Palatino Linotype" w:eastAsia="Calibri" w:hAnsi="Palatino Linotype" w:cs="Arial"/>
          <w:b/>
        </w:rPr>
        <w:t>:</w:t>
      </w:r>
      <w:r>
        <w:rPr>
          <w:rFonts w:ascii="Palatino Linotype" w:eastAsia="Calibri" w:hAnsi="Palatino Linotype" w:cs="Arial"/>
        </w:rPr>
        <w:t xml:space="preserve"> consistente en el Informe justificado de fecha catorce de octubre de dos mil diecinueve, mediante el cual el </w:t>
      </w:r>
      <w:r>
        <w:rPr>
          <w:rFonts w:ascii="Palatino Linotype" w:eastAsia="Calibri" w:hAnsi="Palatino Linotype" w:cs="Arial"/>
          <w:b/>
        </w:rPr>
        <w:t>sujeto obligado</w:t>
      </w:r>
      <w:r>
        <w:rPr>
          <w:rFonts w:ascii="Palatino Linotype" w:eastAsia="Calibri" w:hAnsi="Palatino Linotype" w:cs="Arial"/>
        </w:rPr>
        <w:t xml:space="preserve"> remite la información proporcionada por la Dirección General de Administración y el Tesorero Municipal, con la cual pretenden satisfacer el derecho de acceso del </w:t>
      </w:r>
      <w:r>
        <w:rPr>
          <w:rFonts w:ascii="Palatino Linotype" w:eastAsia="Calibri" w:hAnsi="Palatino Linotype" w:cs="Arial"/>
          <w:b/>
        </w:rPr>
        <w:t>recurrente</w:t>
      </w:r>
      <w:r>
        <w:rPr>
          <w:rFonts w:ascii="Palatino Linotype" w:eastAsia="Calibri" w:hAnsi="Palatino Linotype" w:cs="Arial"/>
        </w:rPr>
        <w:t>.</w:t>
      </w:r>
    </w:p>
    <w:p w:rsidR="004B2589" w:rsidRDefault="004B2589" w:rsidP="004B258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4B2589" w:rsidRPr="0024116E" w:rsidRDefault="004B2589" w:rsidP="004B2589">
      <w:pPr>
        <w:spacing w:after="0" w:line="360" w:lineRule="auto"/>
        <w:jc w:val="both"/>
        <w:rPr>
          <w:rFonts w:ascii="Palatino Linotype" w:eastAsia="Times New Roman" w:hAnsi="Palatino Linotype" w:cs="Times New Roman"/>
          <w:b/>
          <w:sz w:val="24"/>
          <w:szCs w:val="24"/>
          <w:lang w:val="es-ES" w:eastAsia="es-ES"/>
        </w:rPr>
      </w:pPr>
      <w:r>
        <w:rPr>
          <w:rFonts w:ascii="Palatino Linotype" w:eastAsia="Calibri" w:hAnsi="Palatino Linotype" w:cs="Arial"/>
          <w:sz w:val="24"/>
          <w:szCs w:val="24"/>
          <w:lang w:val="es-ES" w:eastAsia="es-ES"/>
        </w:rPr>
        <w:t xml:space="preserve">Visto lo anterior, </w:t>
      </w:r>
      <w:r w:rsidRPr="0024116E">
        <w:rPr>
          <w:rFonts w:ascii="Palatino Linotype" w:eastAsia="Times New Roman" w:hAnsi="Palatino Linotype" w:cs="Arial"/>
          <w:color w:val="000000" w:themeColor="text1"/>
          <w:sz w:val="24"/>
          <w:szCs w:val="24"/>
          <w:lang w:val="es-ES" w:eastAsia="es-ES"/>
        </w:rPr>
        <w:t xml:space="preserve">se acredita que el </w:t>
      </w:r>
      <w:r w:rsidRPr="0024116E">
        <w:rPr>
          <w:rFonts w:ascii="Palatino Linotype" w:eastAsia="Times New Roman" w:hAnsi="Palatino Linotype" w:cs="Arial"/>
          <w:b/>
          <w:color w:val="000000" w:themeColor="text1"/>
          <w:sz w:val="24"/>
          <w:szCs w:val="24"/>
          <w:lang w:val="es-ES" w:eastAsia="es-ES"/>
        </w:rPr>
        <w:t xml:space="preserve">sujeto obligado </w:t>
      </w:r>
      <w:r w:rsidRPr="0024116E">
        <w:rPr>
          <w:rFonts w:ascii="Palatino Linotype" w:eastAsia="Times New Roman" w:hAnsi="Palatino Linotype" w:cs="Times New Roman"/>
          <w:sz w:val="24"/>
          <w:szCs w:val="24"/>
          <w:lang w:val="es-ES" w:eastAsia="es-ES"/>
        </w:rPr>
        <w:t>asume generar, poseer y administrar la información solicitada; en</w:t>
      </w:r>
      <w:r>
        <w:rPr>
          <w:rFonts w:ascii="Palatino Linotype" w:eastAsia="Times New Roman" w:hAnsi="Palatino Linotype" w:cs="Times New Roman"/>
          <w:sz w:val="24"/>
          <w:szCs w:val="24"/>
          <w:lang w:val="es-ES" w:eastAsia="es-ES"/>
        </w:rPr>
        <w:t xml:space="preserve"> consecuencia </w:t>
      </w:r>
      <w:r w:rsidRPr="0024116E">
        <w:rPr>
          <w:rFonts w:ascii="Palatino Linotype" w:eastAsia="Times New Roman" w:hAnsi="Palatino Linotype" w:cs="Times New Roman"/>
          <w:sz w:val="24"/>
          <w:szCs w:val="24"/>
          <w:lang w:val="es-ES" w:eastAsia="es-ES"/>
        </w:rPr>
        <w:t xml:space="preserve">se obvia el estudio del marco normativo que rige el actuar del </w:t>
      </w:r>
      <w:r w:rsidRPr="0024116E">
        <w:rPr>
          <w:rFonts w:ascii="Palatino Linotype" w:eastAsia="Times New Roman" w:hAnsi="Palatino Linotype" w:cs="Times New Roman"/>
          <w:b/>
          <w:sz w:val="24"/>
          <w:szCs w:val="24"/>
          <w:lang w:val="es-ES" w:eastAsia="es-ES"/>
        </w:rPr>
        <w:t xml:space="preserve">sujeto obligado </w:t>
      </w:r>
      <w:r w:rsidRPr="0024116E">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a cargo del </w:t>
      </w:r>
      <w:r w:rsidRPr="0024116E">
        <w:rPr>
          <w:rFonts w:ascii="Palatino Linotype" w:eastAsia="Times New Roman" w:hAnsi="Palatino Linotype" w:cs="Times New Roman"/>
          <w:b/>
          <w:sz w:val="24"/>
          <w:szCs w:val="24"/>
          <w:lang w:val="es-ES" w:eastAsia="es-ES"/>
        </w:rPr>
        <w:t>sujeto obligado.</w:t>
      </w:r>
    </w:p>
    <w:p w:rsidR="004B2589" w:rsidRPr="0024116E" w:rsidRDefault="004B2589" w:rsidP="004B2589">
      <w:pPr>
        <w:spacing w:after="0" w:line="360" w:lineRule="auto"/>
        <w:jc w:val="both"/>
        <w:rPr>
          <w:rFonts w:ascii="Palatino Linotype" w:hAnsi="Palatino Linotype" w:cs="Arial"/>
          <w:sz w:val="24"/>
          <w:szCs w:val="24"/>
        </w:rPr>
      </w:pPr>
    </w:p>
    <w:p w:rsidR="004B2589" w:rsidRPr="0024116E" w:rsidRDefault="004B2589" w:rsidP="004B2589">
      <w:pPr>
        <w:autoSpaceDE w:val="0"/>
        <w:autoSpaceDN w:val="0"/>
        <w:adjustRightInd w:val="0"/>
        <w:spacing w:line="360" w:lineRule="auto"/>
        <w:jc w:val="both"/>
        <w:rPr>
          <w:rFonts w:ascii="Palatino Linotype" w:eastAsiaTheme="minorEastAsia" w:hAnsi="Palatino Linotype" w:cs="Arial"/>
          <w:color w:val="000000" w:themeColor="text1"/>
          <w:sz w:val="24"/>
          <w:szCs w:val="24"/>
          <w:lang w:val="es-ES_tradnl" w:eastAsia="es-ES"/>
        </w:rPr>
      </w:pPr>
      <w:r w:rsidRPr="0024116E">
        <w:rPr>
          <w:rFonts w:ascii="Palatino Linotype" w:eastAsia="Times New Roman" w:hAnsi="Palatino Linotype" w:cs="Times New Roman"/>
          <w:sz w:val="24"/>
          <w:szCs w:val="24"/>
          <w:lang w:eastAsia="es-ES"/>
        </w:rPr>
        <w:t xml:space="preserve">En ese sentido, resulta necesario </w:t>
      </w:r>
      <w:r w:rsidRPr="0024116E">
        <w:rPr>
          <w:rFonts w:ascii="Palatino Linotype" w:eastAsiaTheme="minorEastAsia" w:hAnsi="Palatino Linotype"/>
          <w:sz w:val="24"/>
          <w:szCs w:val="24"/>
          <w:lang w:val="es-ES_tradnl" w:eastAsia="es-ES"/>
        </w:rPr>
        <w:t xml:space="preserve">señalar que este Órgano Resolutor no se encuentra facultado para </w:t>
      </w:r>
      <w:r w:rsidRPr="0024116E">
        <w:rPr>
          <w:rFonts w:ascii="Palatino Linotype" w:eastAsiaTheme="minorEastAsia" w:hAnsi="Palatino Linotype" w:cs="Arial"/>
          <w:color w:val="000000" w:themeColor="text1"/>
          <w:sz w:val="24"/>
          <w:szCs w:val="24"/>
          <w:lang w:val="es-ES_tradnl" w:eastAsia="es-ES"/>
        </w:rPr>
        <w:t xml:space="preserve">pronunciarse acerca de la veracidad de la información remitida por los </w:t>
      </w:r>
      <w:r w:rsidRPr="0024116E">
        <w:rPr>
          <w:rFonts w:ascii="Palatino Linotype" w:eastAsiaTheme="minorEastAsia" w:hAnsi="Palatino Linotype" w:cs="Arial"/>
          <w:b/>
          <w:color w:val="000000" w:themeColor="text1"/>
          <w:sz w:val="24"/>
          <w:szCs w:val="24"/>
          <w:lang w:val="es-ES_tradnl" w:eastAsia="es-ES"/>
        </w:rPr>
        <w:t>sujetos obligados</w:t>
      </w:r>
      <w:r w:rsidRPr="0024116E">
        <w:rPr>
          <w:rFonts w:ascii="Palatino Linotype" w:eastAsiaTheme="minorEastAsia" w:hAnsi="Palatino Linotype" w:cs="Arial"/>
          <w:color w:val="000000" w:themeColor="text1"/>
          <w:sz w:val="24"/>
          <w:szCs w:val="24"/>
          <w:lang w:val="es-ES_tradnl" w:eastAsia="es-ES"/>
        </w:rPr>
        <w:t xml:space="preserve">, lo que se materializa en el presente asunto, sirve de sustento a lo anterior, el criterio 31/10 emitido por el entonces Instituto Federal de Acceso a la Información y Protección de Datos, ahora Instituto Nacional de Acceso a la Información y Protección de Datos, que enuncia lo siguiente: </w:t>
      </w:r>
    </w:p>
    <w:p w:rsidR="004B2589" w:rsidRPr="0024116E" w:rsidRDefault="004B2589" w:rsidP="004B2589">
      <w:pPr>
        <w:spacing w:after="0" w:line="240" w:lineRule="auto"/>
        <w:ind w:left="567" w:right="567"/>
        <w:jc w:val="both"/>
        <w:rPr>
          <w:rFonts w:ascii="Palatino Linotype" w:eastAsiaTheme="minorEastAsia" w:hAnsi="Palatino Linotype"/>
          <w:szCs w:val="24"/>
          <w:lang w:val="es-ES_tradnl" w:eastAsia="es-ES"/>
        </w:rPr>
      </w:pPr>
      <w:r w:rsidRPr="0024116E">
        <w:rPr>
          <w:rFonts w:ascii="Palatino Linotype" w:eastAsiaTheme="minorEastAsia" w:hAnsi="Palatino Linotype" w:cs="Arial"/>
          <w:b/>
          <w:i/>
          <w:color w:val="000000" w:themeColor="text1"/>
          <w:szCs w:val="24"/>
          <w:lang w:val="es-ES_tradnl" w:eastAsia="es-ES"/>
        </w:rPr>
        <w:lastRenderedPageBreak/>
        <w:t>“El Instituto Federal de Acceso a la Información y Protección de Datos no cuenta con facultades para pronunciarse respecto de la veracidad de los documentos proporcionados por los sujetos obligados.</w:t>
      </w:r>
      <w:r w:rsidRPr="0024116E">
        <w:rPr>
          <w:rFonts w:ascii="Palatino Linotype" w:eastAsiaTheme="minorEastAsia" w:hAnsi="Palatino Linotype" w:cs="Arial"/>
          <w:i/>
          <w:color w:val="000000" w:themeColor="text1"/>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24116E">
        <w:rPr>
          <w:rFonts w:ascii="Palatino Linotype" w:eastAsiaTheme="minorEastAsia" w:hAnsi="Palatino Linotype" w:cs="Arial"/>
          <w:b/>
          <w:i/>
          <w:color w:val="000000" w:themeColor="text1"/>
          <w:szCs w:val="24"/>
          <w:u w:val="single"/>
          <w:lang w:val="es-ES_tradnl" w:eastAsia="es-ES"/>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4116E">
        <w:rPr>
          <w:rFonts w:ascii="Palatino Linotype" w:eastAsiaTheme="minorEastAsia" w:hAnsi="Palatino Linotype" w:cs="Arial"/>
          <w:i/>
          <w:color w:val="000000" w:themeColor="text1"/>
          <w:szCs w:val="24"/>
          <w:lang w:val="es-ES_tradnl" w:eastAsia="es-ES"/>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4B2589" w:rsidRPr="0024116E" w:rsidRDefault="004B2589" w:rsidP="004B2589">
      <w:pPr>
        <w:spacing w:after="0" w:line="360" w:lineRule="auto"/>
        <w:jc w:val="both"/>
        <w:rPr>
          <w:rFonts w:ascii="Palatino Linotype" w:eastAsiaTheme="minorEastAsia" w:hAnsi="Palatino Linotype"/>
          <w:noProof/>
          <w:sz w:val="24"/>
          <w:szCs w:val="24"/>
          <w:lang w:val="es-ES_tradnl" w:eastAsia="es-MX"/>
        </w:rPr>
      </w:pPr>
    </w:p>
    <w:p w:rsidR="004B2589" w:rsidRPr="0024116E" w:rsidRDefault="004B2589" w:rsidP="004B258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Ahora bien, resulta necesario advertir si la información proporcionada colma el derecho de acceso a la información del </w:t>
      </w:r>
      <w:r>
        <w:rPr>
          <w:rFonts w:ascii="Palatino Linotype" w:eastAsia="Calibri" w:hAnsi="Palatino Linotype" w:cs="Arial"/>
          <w:b/>
          <w:sz w:val="24"/>
          <w:szCs w:val="24"/>
          <w:lang w:val="es-ES" w:eastAsia="es-ES"/>
        </w:rPr>
        <w:t>recurrente</w:t>
      </w:r>
      <w:r>
        <w:rPr>
          <w:rFonts w:ascii="Palatino Linotype" w:eastAsia="Calibri" w:hAnsi="Palatino Linotype" w:cs="Arial"/>
          <w:sz w:val="24"/>
          <w:szCs w:val="24"/>
          <w:lang w:val="es-ES" w:eastAsia="es-ES"/>
        </w:rPr>
        <w:t>, en tal virtud, cabe recordar que de la redacción de la solicitud de información, éste no desea acceder a un documento en específico, por el contrario, peticiona le sea entregada una relación de las compras y gastos realizados, en la cual deba señalarse el Producto y/o servido adquirido, el proveedor, monto de cada partida, factura con IVA y estado del pago.</w:t>
      </w:r>
    </w:p>
    <w:p w:rsidR="004B2589" w:rsidRDefault="004B2589" w:rsidP="004B258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4B2589" w:rsidRPr="0024116E" w:rsidRDefault="004B2589" w:rsidP="004B2589">
      <w:pPr>
        <w:spacing w:after="0" w:line="360" w:lineRule="auto"/>
        <w:jc w:val="both"/>
        <w:rPr>
          <w:rFonts w:ascii="Palatino Linotype" w:eastAsia="Times New Roman" w:hAnsi="Palatino Linotype" w:cs="Times New Roman"/>
          <w:sz w:val="24"/>
          <w:szCs w:val="24"/>
          <w:lang w:eastAsia="es-ES"/>
        </w:rPr>
      </w:pPr>
      <w:r w:rsidRPr="0024116E">
        <w:rPr>
          <w:rFonts w:ascii="Palatino Linotype" w:eastAsia="Times New Roman" w:hAnsi="Palatino Linotype" w:cs="Times New Roman"/>
          <w:sz w:val="24"/>
          <w:szCs w:val="24"/>
          <w:lang w:eastAsia="es-ES"/>
        </w:rPr>
        <w:t>Como se aprecia de</w:t>
      </w:r>
      <w:r>
        <w:rPr>
          <w:rFonts w:ascii="Palatino Linotype" w:eastAsia="Times New Roman" w:hAnsi="Palatino Linotype" w:cs="Times New Roman"/>
          <w:sz w:val="24"/>
          <w:szCs w:val="24"/>
          <w:lang w:eastAsia="es-ES"/>
        </w:rPr>
        <w:t xml:space="preserve"> </w:t>
      </w:r>
      <w:r w:rsidRPr="0024116E">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 xml:space="preserve">os documentos proporcionados en informe justificado, </w:t>
      </w:r>
      <w:r w:rsidRPr="0024116E">
        <w:rPr>
          <w:rFonts w:ascii="Palatino Linotype" w:eastAsia="Times New Roman" w:hAnsi="Palatino Linotype" w:cs="Times New Roman"/>
          <w:sz w:val="24"/>
          <w:szCs w:val="24"/>
          <w:lang w:eastAsia="es-ES"/>
        </w:rPr>
        <w:t xml:space="preserve">el </w:t>
      </w:r>
      <w:r w:rsidRPr="0024116E">
        <w:rPr>
          <w:rFonts w:ascii="Palatino Linotype" w:eastAsia="Times New Roman" w:hAnsi="Palatino Linotype" w:cs="Times New Roman"/>
          <w:b/>
          <w:sz w:val="24"/>
          <w:szCs w:val="24"/>
          <w:lang w:eastAsia="es-ES"/>
        </w:rPr>
        <w:t>sujeto obligado</w:t>
      </w:r>
      <w:r w:rsidRPr="0024116E">
        <w:rPr>
          <w:rFonts w:ascii="Palatino Linotype" w:eastAsia="Times New Roman" w:hAnsi="Palatino Linotype" w:cs="Times New Roman"/>
          <w:sz w:val="24"/>
          <w:szCs w:val="24"/>
          <w:lang w:eastAsia="es-ES"/>
        </w:rPr>
        <w:t xml:space="preserve"> hace entrega de la información peticionada, ello a través de un listado que establece cada uno de los puntos peticionados, cabe recordar que los sujetos obligados, </w:t>
      </w:r>
      <w:r w:rsidRPr="0024116E">
        <w:rPr>
          <w:rFonts w:ascii="Palatino Linotype" w:eastAsia="Times New Roman" w:hAnsi="Palatino Linotype" w:cs="Times New Roman"/>
          <w:sz w:val="24"/>
          <w:szCs w:val="24"/>
          <w:lang w:eastAsia="es-ES"/>
        </w:rPr>
        <w:lastRenderedPageBreak/>
        <w:t>conforme al artículo 12 de la Ley de Transparencia</w:t>
      </w:r>
      <w:r w:rsidRPr="0024116E">
        <w:rPr>
          <w:rFonts w:ascii="Palatino Linotype" w:hAnsi="Palatino Linotype" w:cs="Arial"/>
          <w:color w:val="000000" w:themeColor="text1"/>
          <w:vertAlign w:val="superscript"/>
        </w:rPr>
        <w:footnoteReference w:id="1"/>
      </w:r>
      <w:r w:rsidRPr="0024116E">
        <w:rPr>
          <w:rFonts w:ascii="Palatino Linotype" w:eastAsia="Times New Roman" w:hAnsi="Palatino Linotype" w:cs="Times New Roman"/>
          <w:sz w:val="24"/>
          <w:szCs w:val="24"/>
          <w:lang w:eastAsia="es-ES"/>
        </w:rPr>
        <w:t xml:space="preserve">, deben hacer entrega de la información en el estado en que se encuentre, es decir no se encuentran obligados a realizar documentos </w:t>
      </w:r>
      <w:r w:rsidRPr="0024116E">
        <w:rPr>
          <w:rFonts w:ascii="Palatino Linotype" w:eastAsia="Times New Roman" w:hAnsi="Palatino Linotype" w:cs="Times New Roman"/>
          <w:i/>
          <w:sz w:val="24"/>
          <w:szCs w:val="24"/>
          <w:lang w:eastAsia="es-ES"/>
        </w:rPr>
        <w:t>ad hoc</w:t>
      </w:r>
      <w:r w:rsidRPr="0024116E">
        <w:rPr>
          <w:rFonts w:ascii="Palatino Linotype" w:eastAsia="Times New Roman" w:hAnsi="Palatino Linotype" w:cs="Times New Roman"/>
          <w:sz w:val="24"/>
          <w:szCs w:val="24"/>
          <w:lang w:eastAsia="es-ES"/>
        </w:rPr>
        <w:t xml:space="preserve"> para colmar el derecho de acceso a la información de los solicitantes.</w:t>
      </w:r>
    </w:p>
    <w:p w:rsidR="004B2589" w:rsidRDefault="004B2589" w:rsidP="004B258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4B2589" w:rsidRPr="0024116E" w:rsidRDefault="004B2589" w:rsidP="004B2589">
      <w:pPr>
        <w:autoSpaceDE w:val="0"/>
        <w:autoSpaceDN w:val="0"/>
        <w:adjustRightInd w:val="0"/>
        <w:spacing w:line="360" w:lineRule="auto"/>
        <w:jc w:val="both"/>
        <w:rPr>
          <w:rFonts w:ascii="Palatino Linotype" w:hAnsi="Palatino Linotype" w:cs="Arial"/>
          <w:color w:val="000000" w:themeColor="text1"/>
          <w:sz w:val="24"/>
          <w:szCs w:val="24"/>
        </w:rPr>
      </w:pPr>
      <w:r>
        <w:rPr>
          <w:rFonts w:ascii="Palatino Linotype" w:eastAsia="Calibri" w:hAnsi="Palatino Linotype" w:cs="Arial"/>
          <w:sz w:val="24"/>
          <w:szCs w:val="24"/>
          <w:lang w:val="es-ES" w:eastAsia="es-ES"/>
        </w:rPr>
        <w:t xml:space="preserve">Ahora bien, resulta </w:t>
      </w:r>
      <w:r w:rsidRPr="0024116E">
        <w:rPr>
          <w:rFonts w:ascii="Palatino Linotype" w:eastAsia="Times New Roman" w:hAnsi="Palatino Linotype" w:cs="Times New Roman"/>
          <w:sz w:val="24"/>
          <w:szCs w:val="24"/>
          <w:lang w:eastAsia="es-ES"/>
        </w:rPr>
        <w:t xml:space="preserve">necesario hacerle del conocimiento al ciudadano que </w:t>
      </w:r>
      <w:r w:rsidRPr="0024116E">
        <w:rPr>
          <w:rFonts w:ascii="Palatino Linotype" w:hAnsi="Palatino Linotype"/>
          <w:sz w:val="24"/>
          <w:szCs w:val="24"/>
        </w:rPr>
        <w:t xml:space="preserve">este Órgano Resolutor no se encuentra facultado para dudar </w:t>
      </w:r>
      <w:r w:rsidRPr="0024116E">
        <w:rPr>
          <w:rFonts w:ascii="Palatino Linotype" w:hAnsi="Palatino Linotype" w:cs="Arial"/>
          <w:color w:val="000000" w:themeColor="text1"/>
          <w:sz w:val="24"/>
          <w:szCs w:val="24"/>
        </w:rPr>
        <w:t xml:space="preserve">pronunciarse acerca de la veracidad de la información remitida por el </w:t>
      </w:r>
      <w:r w:rsidRPr="0024116E">
        <w:rPr>
          <w:rFonts w:ascii="Palatino Linotype" w:hAnsi="Palatino Linotype" w:cs="Arial"/>
          <w:b/>
          <w:color w:val="000000" w:themeColor="text1"/>
          <w:sz w:val="24"/>
          <w:szCs w:val="24"/>
        </w:rPr>
        <w:t>sujeto obligado</w:t>
      </w:r>
      <w:r w:rsidRPr="0024116E">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s</w:t>
      </w:r>
      <w:r w:rsidRPr="0024116E">
        <w:rPr>
          <w:rFonts w:ascii="Palatino Linotype" w:hAnsi="Palatino Linotype" w:cs="Arial"/>
          <w:color w:val="000000" w:themeColor="text1"/>
          <w:sz w:val="24"/>
          <w:szCs w:val="24"/>
        </w:rPr>
        <w:t xml:space="preserve">irve de sustento a lo anterior, el criterio 31/10 emitido por el entonces Instituto Federal de Acceso a la Información y Protección de Datos, ahora Instituto Nacional de Acceso a la Información y Protección de Datos, que enuncia lo siguiente: </w:t>
      </w:r>
    </w:p>
    <w:p w:rsidR="004B2589" w:rsidRPr="0024116E" w:rsidRDefault="004B2589" w:rsidP="004B2589">
      <w:pPr>
        <w:spacing w:after="0" w:line="360" w:lineRule="auto"/>
        <w:ind w:right="51"/>
        <w:jc w:val="both"/>
        <w:rPr>
          <w:rFonts w:ascii="Palatino Linotype" w:hAnsi="Palatino Linotype" w:cs="Arial"/>
          <w:color w:val="000000" w:themeColor="text1"/>
          <w:sz w:val="24"/>
          <w:szCs w:val="24"/>
        </w:rPr>
      </w:pPr>
    </w:p>
    <w:p w:rsidR="004B2589" w:rsidRPr="0024116E" w:rsidRDefault="004B2589" w:rsidP="004B2589">
      <w:pPr>
        <w:spacing w:after="0" w:line="240" w:lineRule="auto"/>
        <w:ind w:left="567" w:right="567"/>
        <w:jc w:val="both"/>
        <w:rPr>
          <w:rFonts w:ascii="Palatino Linotype" w:eastAsia="Times New Roman" w:hAnsi="Palatino Linotype" w:cs="Times New Roman"/>
          <w:szCs w:val="24"/>
          <w:lang w:eastAsia="es-ES"/>
        </w:rPr>
      </w:pPr>
      <w:r w:rsidRPr="0024116E">
        <w:rPr>
          <w:rFonts w:ascii="Palatino Linotype" w:eastAsia="Times New Roman" w:hAnsi="Palatino Linotype" w:cs="Arial"/>
          <w:b/>
          <w:i/>
          <w:color w:val="000000" w:themeColor="text1"/>
          <w:szCs w:val="24"/>
          <w:lang w:eastAsia="es-ES"/>
        </w:rPr>
        <w:t>“El Instituto Federal de Acceso a la Información y Protección de Datos no cuenta con facultades para pronunciarse respecto de la veracidad de los documentos proporcionados por los sujetos obligados.</w:t>
      </w:r>
      <w:r w:rsidRPr="0024116E">
        <w:rPr>
          <w:rFonts w:ascii="Palatino Linotype" w:eastAsia="Times New Roman" w:hAnsi="Palatino Linotype" w:cs="Arial"/>
          <w:i/>
          <w:color w:val="000000" w:themeColor="text1"/>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24116E">
        <w:rPr>
          <w:rFonts w:ascii="Palatino Linotype" w:eastAsia="Times New Roman" w:hAnsi="Palatino Linotype" w:cs="Arial"/>
          <w:i/>
          <w:color w:val="000000" w:themeColor="text1"/>
          <w:szCs w:val="24"/>
          <w:lang w:eastAsia="es-ES"/>
        </w:rPr>
        <w:lastRenderedPageBreak/>
        <w:t>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4B2589" w:rsidRPr="0024116E" w:rsidRDefault="004B2589" w:rsidP="004B2589">
      <w:pPr>
        <w:spacing w:after="0" w:line="360" w:lineRule="auto"/>
        <w:jc w:val="both"/>
        <w:rPr>
          <w:rFonts w:ascii="Palatino Linotype" w:eastAsia="Times New Roman" w:hAnsi="Palatino Linotype" w:cs="Times New Roman"/>
          <w:sz w:val="24"/>
          <w:szCs w:val="24"/>
          <w:lang w:eastAsia="es-ES"/>
        </w:rPr>
      </w:pPr>
    </w:p>
    <w:p w:rsidR="004B2589" w:rsidRDefault="004B2589" w:rsidP="004B2589">
      <w:pPr>
        <w:autoSpaceDE w:val="0"/>
        <w:autoSpaceDN w:val="0"/>
        <w:adjustRightInd w:val="0"/>
        <w:spacing w:after="0" w:line="360" w:lineRule="auto"/>
        <w:contextualSpacing/>
        <w:jc w:val="both"/>
        <w:rPr>
          <w:rFonts w:ascii="Palatino Linotype" w:hAnsi="Palatino Linotype" w:cs="Arial"/>
          <w:sz w:val="24"/>
          <w:szCs w:val="24"/>
        </w:rPr>
      </w:pPr>
      <w:r>
        <w:rPr>
          <w:rFonts w:ascii="Palatino Linotype" w:eastAsia="Calibri" w:hAnsi="Palatino Linotype" w:cs="Arial"/>
          <w:sz w:val="24"/>
          <w:szCs w:val="24"/>
          <w:lang w:val="es-ES" w:eastAsia="es-ES"/>
        </w:rPr>
        <w:t xml:space="preserve">Atentos a lo anterior, por cuanto corresponde a los documentos denominados </w:t>
      </w:r>
      <w:r>
        <w:rPr>
          <w:rFonts w:ascii="Palatino Linotype" w:hAnsi="Palatino Linotype" w:cs="Arial"/>
          <w:sz w:val="24"/>
          <w:szCs w:val="24"/>
        </w:rPr>
        <w:t>“</w:t>
      </w:r>
      <w:r w:rsidRPr="00182BBA">
        <w:rPr>
          <w:rFonts w:ascii="Palatino Linotype" w:hAnsi="Palatino Linotype" w:cs="Arial"/>
          <w:sz w:val="24"/>
          <w:szCs w:val="24"/>
        </w:rPr>
        <w:t>Resp. Cont. saimex 01554(Relación)( TESORERÍA).pdf</w:t>
      </w:r>
      <w:r>
        <w:rPr>
          <w:rFonts w:ascii="Palatino Linotype" w:hAnsi="Palatino Linotype" w:cs="Arial"/>
          <w:sz w:val="24"/>
          <w:szCs w:val="24"/>
        </w:rPr>
        <w:t>” y “</w:t>
      </w:r>
      <w:r w:rsidRPr="00182BBA">
        <w:rPr>
          <w:rFonts w:ascii="Palatino Linotype" w:hAnsi="Palatino Linotype" w:cs="Arial"/>
          <w:sz w:val="24"/>
          <w:szCs w:val="24"/>
        </w:rPr>
        <w:t>Rec. Rev. 07650 saimex 01554 (Cuadro).pdf</w:t>
      </w:r>
      <w:r>
        <w:rPr>
          <w:rFonts w:ascii="Palatino Linotype" w:hAnsi="Palatino Linotype" w:cs="Arial"/>
          <w:sz w:val="24"/>
          <w:szCs w:val="24"/>
        </w:rPr>
        <w:t xml:space="preserve">”, se observa que el </w:t>
      </w:r>
      <w:r>
        <w:rPr>
          <w:rFonts w:ascii="Palatino Linotype" w:hAnsi="Palatino Linotype" w:cs="Arial"/>
          <w:b/>
          <w:sz w:val="24"/>
          <w:szCs w:val="24"/>
        </w:rPr>
        <w:t>sujeto obligado</w:t>
      </w:r>
      <w:r>
        <w:rPr>
          <w:rFonts w:ascii="Palatino Linotype" w:hAnsi="Palatino Linotype" w:cs="Arial"/>
          <w:sz w:val="24"/>
          <w:szCs w:val="24"/>
        </w:rPr>
        <w:t xml:space="preserve"> hace entrega de la información peticionada, al advertirse los puntos precisados en la solicitud de información.</w:t>
      </w:r>
    </w:p>
    <w:p w:rsidR="004B2589" w:rsidRDefault="004B2589" w:rsidP="004B2589">
      <w:pPr>
        <w:autoSpaceDE w:val="0"/>
        <w:autoSpaceDN w:val="0"/>
        <w:adjustRightInd w:val="0"/>
        <w:spacing w:after="0" w:line="360" w:lineRule="auto"/>
        <w:contextualSpacing/>
        <w:jc w:val="both"/>
        <w:rPr>
          <w:rFonts w:ascii="Palatino Linotype" w:hAnsi="Palatino Linotype" w:cs="Arial"/>
          <w:sz w:val="24"/>
          <w:szCs w:val="24"/>
        </w:rPr>
      </w:pPr>
    </w:p>
    <w:p w:rsidR="004B2589" w:rsidRPr="00EB39D2" w:rsidRDefault="004B2589" w:rsidP="004B258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r>
        <w:rPr>
          <w:rFonts w:ascii="Palatino Linotype" w:hAnsi="Palatino Linotype" w:cs="Arial"/>
          <w:sz w:val="24"/>
          <w:szCs w:val="24"/>
        </w:rPr>
        <w:t>Sin embargo, por lo que corresponde al archivo “</w:t>
      </w:r>
      <w:r w:rsidRPr="00EB39D2">
        <w:rPr>
          <w:rFonts w:ascii="Palatino Linotype" w:hAnsi="Palatino Linotype" w:cs="Arial"/>
          <w:sz w:val="24"/>
          <w:szCs w:val="24"/>
        </w:rPr>
        <w:t>anexo saimex 1554-1090 registros (ADMINISTRACIÓN).pdf</w:t>
      </w:r>
      <w:r>
        <w:rPr>
          <w:rFonts w:ascii="Palatino Linotype" w:hAnsi="Palatino Linotype" w:cs="Arial"/>
          <w:sz w:val="24"/>
          <w:szCs w:val="24"/>
        </w:rPr>
        <w:t xml:space="preserve">”, de su estudio y análisis, se aprecia que no informa el estatus de pago de las compras o gastos precisadas en las relaciones proporcionadas, consecuentemente no se tiene por colmado el derecho de acceso a la información del </w:t>
      </w:r>
      <w:r>
        <w:rPr>
          <w:rFonts w:ascii="Palatino Linotype" w:hAnsi="Palatino Linotype" w:cs="Arial"/>
          <w:b/>
          <w:sz w:val="24"/>
          <w:szCs w:val="24"/>
        </w:rPr>
        <w:t>recurrente,</w:t>
      </w:r>
      <w:r>
        <w:rPr>
          <w:rFonts w:ascii="Palatino Linotype" w:hAnsi="Palatino Linotype" w:cs="Arial"/>
          <w:sz w:val="24"/>
          <w:szCs w:val="24"/>
        </w:rPr>
        <w:t xml:space="preserve"> resultando dable ordenar su entrega.</w:t>
      </w:r>
    </w:p>
    <w:p w:rsidR="004B2589" w:rsidRDefault="004B2589" w:rsidP="004B258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4B2589" w:rsidRPr="00FD08EA" w:rsidRDefault="004B2589" w:rsidP="004B2589">
      <w:pPr>
        <w:numPr>
          <w:ilvl w:val="0"/>
          <w:numId w:val="3"/>
        </w:numPr>
        <w:spacing w:after="0" w:line="360" w:lineRule="auto"/>
        <w:jc w:val="both"/>
        <w:rPr>
          <w:rFonts w:ascii="Palatino Linotype" w:eastAsia="Times New Roman" w:hAnsi="Palatino Linotype" w:cs="Arial"/>
          <w:b/>
          <w:i/>
          <w:sz w:val="26"/>
          <w:szCs w:val="26"/>
          <w:lang w:val="es-ES" w:eastAsia="es-ES"/>
        </w:rPr>
      </w:pPr>
      <w:r w:rsidRPr="00FD08EA">
        <w:rPr>
          <w:rFonts w:ascii="Palatino Linotype" w:eastAsia="Times New Roman" w:hAnsi="Palatino Linotype" w:cs="Arial"/>
          <w:b/>
          <w:i/>
          <w:sz w:val="26"/>
          <w:szCs w:val="26"/>
          <w:lang w:val="es-ES" w:eastAsia="es-ES"/>
        </w:rPr>
        <w:t xml:space="preserve">Versión pública. </w:t>
      </w:r>
    </w:p>
    <w:p w:rsidR="004B2589" w:rsidRPr="00FD08EA" w:rsidRDefault="004B2589" w:rsidP="004B2589">
      <w:pPr>
        <w:spacing w:after="0" w:line="360" w:lineRule="auto"/>
        <w:jc w:val="both"/>
        <w:rPr>
          <w:rFonts w:ascii="Palatino Linotype" w:hAnsi="Palatino Linotype" w:cs="Arial"/>
          <w:sz w:val="24"/>
          <w:szCs w:val="24"/>
        </w:rPr>
      </w:pPr>
    </w:p>
    <w:p w:rsidR="004B2589" w:rsidRPr="00FD08EA" w:rsidRDefault="004B2589" w:rsidP="004B2589">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w:t>
      </w:r>
      <w:r w:rsidRPr="00FD08EA">
        <w:rPr>
          <w:rFonts w:ascii="Palatino Linotype" w:hAnsi="Palatino Linotype" w:cs="Arial"/>
          <w:sz w:val="24"/>
          <w:szCs w:val="24"/>
        </w:rPr>
        <w:lastRenderedPageBreak/>
        <w:t>51, 91, 137 y 143 de la Ley de Transparencia y Acceso a la Información Pública del Estado de México y Municipios.</w:t>
      </w:r>
    </w:p>
    <w:p w:rsidR="004B2589" w:rsidRPr="00FD08EA" w:rsidRDefault="004B2589" w:rsidP="004B2589">
      <w:pPr>
        <w:spacing w:after="0" w:line="360" w:lineRule="auto"/>
        <w:jc w:val="both"/>
        <w:rPr>
          <w:rFonts w:ascii="Palatino Linotype" w:hAnsi="Palatino Linotype" w:cs="Arial"/>
          <w:sz w:val="24"/>
          <w:szCs w:val="24"/>
        </w:rPr>
      </w:pPr>
    </w:p>
    <w:p w:rsidR="004B2589" w:rsidRPr="00FD08EA" w:rsidRDefault="004B2589" w:rsidP="004B2589">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FD08EA">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FD08EA">
        <w:rPr>
          <w:rFonts w:ascii="Palatino Linotype" w:hAnsi="Palatino Linotype" w:cs="Arial"/>
          <w:sz w:val="24"/>
          <w:szCs w:val="24"/>
        </w:rPr>
        <w:t>, tal como lo dispone el artículo 22 de la Ley de Protección de Datos Personales en posesión de los Sujetos Obligados del Estado de México y Municipios.</w:t>
      </w:r>
    </w:p>
    <w:p w:rsidR="004B2589" w:rsidRPr="00FD08EA" w:rsidRDefault="004B2589" w:rsidP="004B2589">
      <w:pPr>
        <w:spacing w:after="0" w:line="360" w:lineRule="auto"/>
        <w:jc w:val="both"/>
        <w:rPr>
          <w:rFonts w:ascii="Palatino Linotype" w:hAnsi="Palatino Linotype" w:cs="Arial"/>
          <w:sz w:val="24"/>
          <w:szCs w:val="24"/>
        </w:rPr>
      </w:pPr>
    </w:p>
    <w:p w:rsidR="004B2589" w:rsidRPr="00FD08EA" w:rsidRDefault="004B2589" w:rsidP="004B2589">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4B2589" w:rsidRPr="00FD08EA" w:rsidRDefault="004B2589" w:rsidP="004B2589">
      <w:pPr>
        <w:spacing w:after="0" w:line="360" w:lineRule="auto"/>
        <w:jc w:val="both"/>
        <w:rPr>
          <w:rFonts w:ascii="Palatino Linotype" w:hAnsi="Palatino Linotype" w:cs="Arial"/>
          <w:sz w:val="24"/>
          <w:szCs w:val="24"/>
        </w:rPr>
      </w:pPr>
    </w:p>
    <w:p w:rsidR="004B2589" w:rsidRPr="00FD08EA" w:rsidRDefault="004B2589" w:rsidP="004B2589">
      <w:pPr>
        <w:autoSpaceDE w:val="0"/>
        <w:autoSpaceDN w:val="0"/>
        <w:adjustRightInd w:val="0"/>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lastRenderedPageBreak/>
        <w:t>En cuanto al RFC, este constituye un dato personal, ya que para su obtención es necesario acreditar ante la autoridad fiscal previamente la identidad de la persona, su fecha de nacimiento, entre otros aspectos.</w:t>
      </w:r>
    </w:p>
    <w:p w:rsidR="004B2589" w:rsidRPr="00FD08EA"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FD08EA" w:rsidRDefault="004B2589" w:rsidP="004B2589">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B2589" w:rsidRPr="00FD08EA" w:rsidRDefault="004B2589" w:rsidP="004B2589">
      <w:pPr>
        <w:spacing w:after="0" w:line="360" w:lineRule="auto"/>
        <w:jc w:val="both"/>
        <w:rPr>
          <w:rFonts w:ascii="Palatino Linotype" w:hAnsi="Palatino Linotype" w:cs="Arial"/>
          <w:sz w:val="24"/>
          <w:szCs w:val="24"/>
          <w:lang w:eastAsia="es-MX"/>
        </w:rPr>
      </w:pPr>
    </w:p>
    <w:p w:rsidR="004B2589" w:rsidRPr="00FD08EA" w:rsidRDefault="004B2589" w:rsidP="004B2589">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4B2589" w:rsidRPr="00FD08EA" w:rsidRDefault="004B2589" w:rsidP="004B2589">
      <w:pPr>
        <w:spacing w:after="0" w:line="360" w:lineRule="auto"/>
        <w:jc w:val="both"/>
        <w:rPr>
          <w:rFonts w:ascii="Palatino Linotype" w:hAnsi="Palatino Linotype" w:cs="Arial"/>
          <w:sz w:val="24"/>
          <w:szCs w:val="24"/>
          <w:lang w:eastAsia="es-MX"/>
        </w:rPr>
      </w:pPr>
    </w:p>
    <w:p w:rsidR="004B2589" w:rsidRPr="000C5A93" w:rsidRDefault="004B2589" w:rsidP="004B2589">
      <w:pPr>
        <w:autoSpaceDE w:val="0"/>
        <w:autoSpaceDN w:val="0"/>
        <w:adjustRightInd w:val="0"/>
        <w:spacing w:after="0"/>
        <w:ind w:left="567" w:right="567"/>
        <w:jc w:val="both"/>
        <w:rPr>
          <w:rFonts w:ascii="Palatino Linotype" w:hAnsi="Palatino Linotype" w:cs="Arial"/>
          <w:bCs/>
          <w:i/>
        </w:rPr>
      </w:pPr>
      <w:r w:rsidRPr="000C5A93">
        <w:rPr>
          <w:rFonts w:ascii="Palatino Linotype" w:hAnsi="Palatino Linotype" w:cs="Arial"/>
          <w:b/>
          <w:bCs/>
          <w:i/>
        </w:rPr>
        <w:t xml:space="preserve">“Registro Federal de Contribuyentes (RFC) de personas físicas. </w:t>
      </w:r>
      <w:r w:rsidRPr="000C5A93">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0C5A93">
        <w:rPr>
          <w:rFonts w:ascii="Palatino Linotype" w:hAnsi="Palatino Linotype" w:cs="Arial"/>
          <w:b/>
          <w:bCs/>
          <w:i/>
        </w:rPr>
        <w:t>.”</w:t>
      </w:r>
      <w:r w:rsidRPr="000C5A93">
        <w:rPr>
          <w:rFonts w:ascii="Palatino Linotype" w:hAnsi="Palatino Linotype" w:cs="Arial"/>
          <w:bCs/>
          <w:i/>
        </w:rPr>
        <w:t xml:space="preserve"> (Sic)</w:t>
      </w:r>
    </w:p>
    <w:p w:rsidR="004B2589" w:rsidRPr="00FD08EA" w:rsidRDefault="004B2589" w:rsidP="004B2589">
      <w:pPr>
        <w:spacing w:after="0" w:line="360" w:lineRule="auto"/>
        <w:jc w:val="both"/>
        <w:rPr>
          <w:rFonts w:ascii="Palatino Linotype" w:hAnsi="Palatino Linotype" w:cs="Arial"/>
          <w:sz w:val="24"/>
          <w:lang w:eastAsia="es-MX"/>
        </w:rPr>
      </w:pPr>
    </w:p>
    <w:p w:rsidR="004B2589" w:rsidRDefault="004B2589" w:rsidP="004B2589">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4B2589" w:rsidRDefault="004B2589" w:rsidP="004B2589">
      <w:pPr>
        <w:spacing w:after="0" w:line="360" w:lineRule="auto"/>
        <w:jc w:val="both"/>
        <w:rPr>
          <w:rFonts w:ascii="Palatino Linotype" w:eastAsia="Calibri" w:hAnsi="Palatino Linotype" w:cs="Arial"/>
          <w:sz w:val="24"/>
          <w:szCs w:val="24"/>
          <w:lang w:eastAsia="es-MX"/>
        </w:rPr>
      </w:pPr>
      <w:r w:rsidRPr="00FD08EA">
        <w:rPr>
          <w:rFonts w:ascii="Palatino Linotype" w:hAnsi="Palatino Linotype" w:cs="Arial"/>
          <w:sz w:val="24"/>
          <w:szCs w:val="24"/>
          <w:lang w:eastAsia="es-MX"/>
        </w:rPr>
        <w:lastRenderedPageBreak/>
        <w:t xml:space="preserve">En cuanto al </w:t>
      </w:r>
      <w:r w:rsidRPr="00FD08EA">
        <w:rPr>
          <w:rFonts w:ascii="Palatino Linotype" w:hAnsi="Palatino Linotype" w:cs="Arial"/>
          <w:sz w:val="24"/>
          <w:szCs w:val="24"/>
        </w:rPr>
        <w:t xml:space="preserve">CURP, en virtud de que éste se </w:t>
      </w:r>
      <w:r w:rsidRPr="00FD08E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B2589" w:rsidRPr="00FD08EA" w:rsidRDefault="004B2589" w:rsidP="004B2589">
      <w:pPr>
        <w:spacing w:after="0" w:line="360" w:lineRule="auto"/>
        <w:jc w:val="both"/>
        <w:rPr>
          <w:rFonts w:ascii="Palatino Linotype" w:eastAsia="Calibri" w:hAnsi="Palatino Linotype" w:cs="Arial"/>
          <w:sz w:val="24"/>
          <w:szCs w:val="24"/>
          <w:lang w:eastAsia="es-MX"/>
        </w:rPr>
      </w:pPr>
    </w:p>
    <w:p w:rsidR="004B2589" w:rsidRDefault="004B2589" w:rsidP="004B2589">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Argumento que es compartido por el </w:t>
      </w:r>
      <w:r w:rsidRPr="00FD08EA">
        <w:rPr>
          <w:rFonts w:ascii="Palatino Linotype" w:hAnsi="Palatino Linotype" w:cs="Arial"/>
          <w:sz w:val="24"/>
          <w:szCs w:val="24"/>
          <w:lang w:eastAsia="es-MX"/>
        </w:rPr>
        <w:t>Instituto Nacional de Transparencia, Acceso a la Información Pública y Protección de Datos Personales (INAI)</w:t>
      </w:r>
      <w:r w:rsidRPr="00FD08EA">
        <w:rPr>
          <w:rFonts w:ascii="Palatino Linotype" w:hAnsi="Palatino Linotype" w:cs="Arial"/>
          <w:b/>
          <w:bCs/>
          <w:sz w:val="24"/>
          <w:szCs w:val="24"/>
        </w:rPr>
        <w:t xml:space="preserve">, conforme al </w:t>
      </w:r>
      <w:r w:rsidRPr="00FD08EA">
        <w:rPr>
          <w:rFonts w:ascii="Palatino Linotype" w:hAnsi="Palatino Linotype" w:cs="Arial"/>
          <w:sz w:val="24"/>
          <w:szCs w:val="24"/>
        </w:rPr>
        <w:t xml:space="preserve">criterio número 18-2017, el cual refiere: </w:t>
      </w:r>
    </w:p>
    <w:p w:rsidR="004B2589" w:rsidRPr="00FD08EA" w:rsidRDefault="004B2589" w:rsidP="004B2589">
      <w:pPr>
        <w:spacing w:after="0" w:line="360" w:lineRule="auto"/>
        <w:jc w:val="both"/>
        <w:rPr>
          <w:rFonts w:ascii="Palatino Linotype" w:hAnsi="Palatino Linotype" w:cs="Arial"/>
          <w:sz w:val="24"/>
          <w:szCs w:val="24"/>
        </w:rPr>
      </w:pPr>
    </w:p>
    <w:p w:rsidR="004B2589" w:rsidRPr="000C5A93" w:rsidRDefault="004B2589" w:rsidP="004B2589">
      <w:pPr>
        <w:spacing w:after="0" w:line="240" w:lineRule="auto"/>
        <w:ind w:left="567" w:right="567"/>
        <w:jc w:val="both"/>
        <w:rPr>
          <w:rFonts w:ascii="Palatino Linotype" w:hAnsi="Palatino Linotype" w:cs="Arial"/>
          <w:bCs/>
          <w:i/>
          <w:lang w:eastAsia="es-MX"/>
        </w:rPr>
      </w:pPr>
      <w:r w:rsidRPr="000C5A93">
        <w:rPr>
          <w:rFonts w:ascii="Palatino Linotype" w:hAnsi="Palatino Linotype" w:cs="Arial"/>
          <w:b/>
          <w:bCs/>
          <w:i/>
          <w:lang w:eastAsia="es-MX"/>
        </w:rPr>
        <w:t xml:space="preserve">“Clave Única de Registro de Población (CURP). </w:t>
      </w:r>
      <w:r w:rsidRPr="000C5A93">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4B2589" w:rsidRPr="00FD08EA" w:rsidRDefault="004B2589" w:rsidP="004B2589">
      <w:pPr>
        <w:spacing w:after="0" w:line="360" w:lineRule="auto"/>
        <w:jc w:val="both"/>
        <w:rPr>
          <w:rFonts w:ascii="Palatino Linotype" w:eastAsia="Calibri" w:hAnsi="Palatino Linotype" w:cs="Arial"/>
          <w:sz w:val="24"/>
        </w:rPr>
      </w:pPr>
    </w:p>
    <w:p w:rsidR="004B2589" w:rsidRDefault="004B2589" w:rsidP="004B2589">
      <w:pPr>
        <w:spacing w:after="0" w:line="360" w:lineRule="auto"/>
        <w:jc w:val="both"/>
        <w:rPr>
          <w:rFonts w:ascii="Palatino Linotype" w:eastAsia="Calibri" w:hAnsi="Palatino Linotype" w:cs="Arial"/>
          <w:sz w:val="24"/>
        </w:rPr>
      </w:pPr>
      <w:r w:rsidRPr="00FD08EA">
        <w:rPr>
          <w:rFonts w:ascii="Palatino Linotype" w:eastAsia="Calibri"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B2589" w:rsidRPr="00FD08EA" w:rsidRDefault="004B2589" w:rsidP="004B2589">
      <w:pPr>
        <w:spacing w:after="0" w:line="360" w:lineRule="auto"/>
        <w:jc w:val="both"/>
        <w:rPr>
          <w:rFonts w:ascii="Palatino Linotype" w:eastAsia="Calibri" w:hAnsi="Palatino Linotype" w:cs="Arial"/>
          <w:sz w:val="24"/>
        </w:rPr>
      </w:pPr>
    </w:p>
    <w:p w:rsidR="004B2589" w:rsidRPr="00FD08EA" w:rsidRDefault="004B2589" w:rsidP="004B2589">
      <w:pPr>
        <w:spacing w:after="0" w:line="360" w:lineRule="auto"/>
        <w:jc w:val="both"/>
        <w:rPr>
          <w:rFonts w:ascii="Palatino Linotype" w:hAnsi="Palatino Linotype"/>
          <w:sz w:val="24"/>
        </w:rPr>
      </w:pPr>
      <w:r w:rsidRPr="00FD08EA">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B2589" w:rsidRPr="00FD08EA" w:rsidRDefault="004B2589" w:rsidP="004B2589">
      <w:pPr>
        <w:spacing w:after="0" w:line="360" w:lineRule="auto"/>
        <w:rPr>
          <w:rFonts w:ascii="Palatino Linotype" w:hAnsi="Palatino Linotype"/>
          <w:sz w:val="24"/>
        </w:rPr>
      </w:pPr>
    </w:p>
    <w:p w:rsidR="004B2589" w:rsidRPr="000C5A93" w:rsidRDefault="004B2589" w:rsidP="004B2589">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lastRenderedPageBreak/>
        <w:t>“</w:t>
      </w:r>
      <w:r w:rsidRPr="00F75AA0">
        <w:rPr>
          <w:rFonts w:ascii="Palatino Linotype" w:hAnsi="Palatino Linotype" w:cs="Arial"/>
          <w:b/>
          <w:i/>
          <w:iCs/>
          <w:color w:val="222222"/>
          <w:lang w:eastAsia="es-MX"/>
        </w:rPr>
        <w:t>Cuarto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clasificar la información como reservada o confidencial, de man</w:t>
      </w:r>
      <w:r>
        <w:rPr>
          <w:rFonts w:ascii="Palatino Linotype" w:hAnsi="Palatino Linotype" w:cs="Arial"/>
          <w:i/>
          <w:iCs/>
          <w:color w:val="222222"/>
          <w:u w:val="single"/>
          <w:lang w:eastAsia="es-MX"/>
        </w:rPr>
        <w:t xml:space="preserve">era total o parcial, el titular </w:t>
      </w:r>
      <w:r w:rsidRPr="000C5A93">
        <w:rPr>
          <w:rFonts w:ascii="Palatino Linotype" w:hAnsi="Palatino Linotype" w:cs="Arial"/>
          <w:i/>
          <w:iCs/>
          <w:color w:val="222222"/>
          <w:u w:val="single"/>
          <w:lang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C5A93">
        <w:rPr>
          <w:rFonts w:ascii="Palatino Linotype" w:hAnsi="Palatino Linotype" w:cs="Arial"/>
          <w:i/>
          <w:iCs/>
          <w:color w:val="222222"/>
          <w:lang w:eastAsia="es-MX"/>
        </w:rPr>
        <w:t>, en tanto estas últimas no contravengan</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lo dispuesto en la Ley General.</w:t>
      </w:r>
    </w:p>
    <w:p w:rsidR="004B2589" w:rsidRPr="000C5A93" w:rsidRDefault="004B2589" w:rsidP="004B2589">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rsidR="004B2589" w:rsidRPr="000C5A93" w:rsidRDefault="004B2589" w:rsidP="004B2589">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p>
    <w:p w:rsidR="004B2589" w:rsidRPr="000C5A93" w:rsidRDefault="004B2589" w:rsidP="004B2589">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Quinto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La carga de la prueba para justificar toda negativa de acceso a l</w:t>
      </w:r>
      <w:r>
        <w:rPr>
          <w:rFonts w:ascii="Palatino Linotype" w:hAnsi="Palatino Linotype" w:cs="Arial"/>
          <w:i/>
          <w:iCs/>
          <w:color w:val="222222"/>
          <w:u w:val="single"/>
          <w:lang w:eastAsia="es-MX"/>
        </w:rPr>
        <w:t xml:space="preserve">a información, por actualizarse </w:t>
      </w:r>
      <w:r w:rsidRPr="000C5A93">
        <w:rPr>
          <w:rFonts w:ascii="Palatino Linotype" w:hAnsi="Palatino Linotype" w:cs="Arial"/>
          <w:i/>
          <w:iCs/>
          <w:color w:val="222222"/>
          <w:u w:val="single"/>
          <w:lang w:eastAsia="es-MX"/>
        </w:rPr>
        <w:t>cualquiera de los supuestos de clasificación previstos en la Ley General, la Ley Feder</w:t>
      </w:r>
      <w:r>
        <w:rPr>
          <w:rFonts w:ascii="Palatino Linotype" w:hAnsi="Palatino Linotype" w:cs="Arial"/>
          <w:i/>
          <w:iCs/>
          <w:color w:val="222222"/>
          <w:u w:val="single"/>
          <w:lang w:eastAsia="es-MX"/>
        </w:rPr>
        <w:t xml:space="preserve">al y leyes estatales, </w:t>
      </w:r>
      <w:r w:rsidRPr="000C5A93">
        <w:rPr>
          <w:rFonts w:ascii="Palatino Linotype" w:hAnsi="Palatino Linotype" w:cs="Arial"/>
          <w:i/>
          <w:iCs/>
          <w:color w:val="222222"/>
          <w:u w:val="single"/>
          <w:lang w:eastAsia="es-MX"/>
        </w:rPr>
        <w:t>corresponderá a los sujetos obligados, por lo que deberán fundar y motivar debidamente la clasificación de la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información ante una solicitud de acceso o al momento en que generen versiones públicas para dar</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cumplimiento a las obligaciones de transparencia</w:t>
      </w:r>
      <w:r w:rsidRPr="000C5A93">
        <w:rPr>
          <w:rFonts w:ascii="Palatino Linotype" w:hAnsi="Palatino Linotype" w:cs="Arial"/>
          <w:i/>
          <w:iCs/>
          <w:color w:val="222222"/>
          <w:lang w:eastAsia="es-MX"/>
        </w:rPr>
        <w:t>, observando lo dispuesto en la Ley General y las demás</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disposiciones aplicables en la materia.</w:t>
      </w:r>
    </w:p>
    <w:p w:rsidR="004B2589" w:rsidRPr="000C5A93" w:rsidRDefault="004B2589" w:rsidP="004B2589">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Octavo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fundar la clasificación de la información se debe señalar el artículo, fracción, inciso, párrafo o</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numeral de la ley o tratado internacional suscrito por el Estado mexicano que expresamente le otorga el carácter de reservada o confidencial</w:t>
      </w:r>
      <w:r w:rsidRPr="000C5A93">
        <w:rPr>
          <w:rFonts w:ascii="Palatino Linotype" w:hAnsi="Palatino Linotype" w:cs="Arial"/>
          <w:i/>
          <w:iCs/>
          <w:color w:val="222222"/>
          <w:lang w:eastAsia="es-MX"/>
        </w:rPr>
        <w:t>.</w:t>
      </w:r>
    </w:p>
    <w:p w:rsidR="004B2589" w:rsidRPr="000C5A93" w:rsidRDefault="004B2589" w:rsidP="004B2589">
      <w:pPr>
        <w:shd w:val="clear" w:color="auto" w:fill="FFFFFF"/>
        <w:spacing w:after="0" w:line="240" w:lineRule="auto"/>
        <w:ind w:left="851" w:right="567"/>
        <w:jc w:val="both"/>
        <w:rPr>
          <w:rFonts w:ascii="Palatino Linotype" w:hAnsi="Palatino Linotype" w:cs="Arial"/>
          <w:color w:val="222222"/>
          <w:lang w:eastAsia="es-MX"/>
        </w:rPr>
      </w:pP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motivar la clasificación se deberán señalar las razones o circunstancias especiales que lo llevaron 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concluir que el caso particular se ajusta al supuesto previsto por la norma legal invocada como fundamento</w:t>
      </w:r>
      <w:r w:rsidRPr="000C5A93">
        <w:rPr>
          <w:rFonts w:ascii="Palatino Linotype" w:hAnsi="Palatino Linotype" w:cs="Arial"/>
          <w:i/>
          <w:iCs/>
          <w:color w:val="222222"/>
          <w:lang w:eastAsia="es-MX"/>
        </w:rPr>
        <w:t>.</w:t>
      </w:r>
    </w:p>
    <w:p w:rsidR="004B2589" w:rsidRPr="000C5A93" w:rsidRDefault="004B2589" w:rsidP="004B2589">
      <w:pPr>
        <w:shd w:val="clear" w:color="auto" w:fill="FFFFFF"/>
        <w:spacing w:after="0" w:line="240" w:lineRule="auto"/>
        <w:ind w:left="851" w:right="567"/>
        <w:jc w:val="both"/>
        <w:rPr>
          <w:rFonts w:ascii="Palatino Linotype" w:hAnsi="Palatino Linotype" w:cs="Arial"/>
          <w:i/>
          <w:iCs/>
          <w:color w:val="222222"/>
          <w:lang w:eastAsia="es-MX"/>
        </w:rPr>
      </w:pPr>
      <w:r w:rsidRPr="000C5A93">
        <w:rPr>
          <w:rFonts w:ascii="Palatino Linotype" w:hAnsi="Palatino Linotype" w:cs="Arial"/>
          <w:i/>
          <w:iCs/>
          <w:color w:val="222222"/>
          <w:lang w:eastAsia="es-MX"/>
        </w:rPr>
        <w:t>…</w:t>
      </w:r>
    </w:p>
    <w:p w:rsidR="004B2589" w:rsidRPr="000C5A93" w:rsidRDefault="004B2589" w:rsidP="004B2589">
      <w:pPr>
        <w:shd w:val="clear" w:color="auto" w:fill="FFFFFF"/>
        <w:spacing w:after="0" w:line="240" w:lineRule="auto"/>
        <w:ind w:left="851" w:right="567"/>
        <w:jc w:val="both"/>
        <w:rPr>
          <w:rFonts w:ascii="Palatino Linotype" w:hAnsi="Palatino Linotype" w:cstheme="majorBidi"/>
          <w:i/>
          <w:lang w:eastAsia="es-MX"/>
        </w:rPr>
      </w:pPr>
      <w:r w:rsidRPr="00F75AA0">
        <w:rPr>
          <w:rFonts w:ascii="Palatino Linotype" w:hAnsi="Palatino Linotype" w:cstheme="majorBidi"/>
          <w:b/>
          <w:i/>
          <w:lang w:eastAsia="es-MX"/>
        </w:rPr>
        <w:t>Décimo octavo</w:t>
      </w:r>
      <w:r w:rsidRPr="000C5A93">
        <w:rPr>
          <w:rFonts w:ascii="Palatino Linotype" w:hAnsi="Palatino Linotype" w:cstheme="majorBidi"/>
          <w:i/>
          <w:lang w:eastAsia="es-MX"/>
        </w:rPr>
        <w:t>.</w:t>
      </w:r>
      <w:r>
        <w:rPr>
          <w:rFonts w:ascii="Palatino Linotype" w:hAnsi="Palatino Linotype" w:cstheme="majorBidi"/>
          <w:i/>
          <w:lang w:eastAsia="es-MX"/>
        </w:rPr>
        <w:t xml:space="preserve"> </w:t>
      </w:r>
      <w:r w:rsidRPr="000C5A93">
        <w:rPr>
          <w:rFonts w:ascii="Palatino Linotype" w:hAnsi="Palatino Linotype" w:cstheme="majorBidi"/>
          <w:i/>
          <w:lang w:eastAsia="es-MX"/>
        </w:rPr>
        <w:t xml:space="preserve">De conformidad con el artículo 113, fracción I de la </w:t>
      </w:r>
      <w:r>
        <w:rPr>
          <w:rFonts w:ascii="Palatino Linotype" w:hAnsi="Palatino Linotype" w:cstheme="majorBidi"/>
          <w:i/>
          <w:lang w:eastAsia="es-MX"/>
        </w:rPr>
        <w:t xml:space="preserve">Ley General, podrá considerarse </w:t>
      </w:r>
      <w:r w:rsidRPr="000C5A93">
        <w:rPr>
          <w:rFonts w:ascii="Palatino Linotype" w:hAnsi="Palatino Linotype" w:cstheme="majorBidi"/>
          <w:i/>
          <w:lang w:eastAsia="es-MX"/>
        </w:rPr>
        <w:t>como información reservada, aquella que comprometa la seguridad pública, al pon</w:t>
      </w:r>
      <w:r>
        <w:rPr>
          <w:rFonts w:ascii="Palatino Linotype" w:hAnsi="Palatino Linotype" w:cstheme="majorBidi"/>
          <w:i/>
          <w:lang w:eastAsia="es-MX"/>
        </w:rPr>
        <w:t xml:space="preserve">er en peligro las funciones </w:t>
      </w:r>
      <w:r w:rsidRPr="000C5A93">
        <w:rPr>
          <w:rFonts w:ascii="Palatino Linotype" w:hAnsi="Palatino Linotype" w:cstheme="majorBidi"/>
          <w:i/>
          <w:lang w:eastAsia="es-MX"/>
        </w:rPr>
        <w:t>a cargo de la Federación, la Ciudad de México, los Estados y los Municipios, tendientes a preservar y</w:t>
      </w:r>
      <w:r>
        <w:rPr>
          <w:rFonts w:ascii="Palatino Linotype" w:hAnsi="Palatino Linotype" w:cstheme="majorBidi"/>
          <w:i/>
          <w:lang w:eastAsia="es-MX"/>
        </w:rPr>
        <w:t xml:space="preserve"> </w:t>
      </w:r>
      <w:r w:rsidRPr="000C5A93">
        <w:rPr>
          <w:rFonts w:ascii="Palatino Linotype" w:hAnsi="Palatino Linotype" w:cstheme="majorBidi"/>
          <w:i/>
          <w:lang w:eastAsia="es-MX"/>
        </w:rPr>
        <w:t>resguardar la vida, la salud, la integridad y el ejercicio de los derechos de las personas, así como para el</w:t>
      </w:r>
      <w:r>
        <w:rPr>
          <w:rFonts w:ascii="Palatino Linotype" w:hAnsi="Palatino Linotype" w:cstheme="majorBidi"/>
          <w:i/>
          <w:lang w:eastAsia="es-MX"/>
        </w:rPr>
        <w:t xml:space="preserve"> </w:t>
      </w:r>
      <w:r w:rsidRPr="000C5A93">
        <w:rPr>
          <w:rFonts w:ascii="Palatino Linotype" w:hAnsi="Palatino Linotype" w:cstheme="majorBidi"/>
          <w:i/>
          <w:lang w:eastAsia="es-MX"/>
        </w:rPr>
        <w:t>mantenimiento del orden público.</w:t>
      </w:r>
    </w:p>
    <w:p w:rsidR="004B2589" w:rsidRPr="000C5A93" w:rsidRDefault="004B2589" w:rsidP="004B2589">
      <w:pPr>
        <w:shd w:val="clear" w:color="auto" w:fill="FFFFFF"/>
        <w:spacing w:after="0" w:line="240" w:lineRule="auto"/>
        <w:ind w:left="851" w:right="567"/>
        <w:jc w:val="both"/>
        <w:rPr>
          <w:rFonts w:ascii="Palatino Linotype" w:hAnsi="Palatino Linotype" w:cstheme="majorBidi"/>
          <w:i/>
          <w:lang w:eastAsia="es-MX"/>
        </w:rPr>
      </w:pPr>
    </w:p>
    <w:p w:rsidR="004B2589" w:rsidRPr="00F75AA0" w:rsidRDefault="004B2589" w:rsidP="004B2589">
      <w:pPr>
        <w:shd w:val="clear" w:color="auto" w:fill="FFFFFF"/>
        <w:spacing w:after="0" w:line="240" w:lineRule="auto"/>
        <w:ind w:left="851" w:right="567"/>
        <w:jc w:val="both"/>
        <w:rPr>
          <w:rFonts w:ascii="Palatino Linotype" w:hAnsi="Palatino Linotype" w:cs="Arial"/>
          <w:b/>
          <w:color w:val="222222"/>
          <w:lang w:eastAsia="es-MX"/>
        </w:rPr>
      </w:pPr>
      <w:r w:rsidRPr="00F75AA0">
        <w:rPr>
          <w:rFonts w:ascii="Palatino Linotype" w:hAnsi="Palatino Linotype" w:cs="Arial"/>
          <w:b/>
          <w:i/>
          <w:iCs/>
          <w:color w:val="222222"/>
          <w:lang w:eastAsia="es-MX"/>
        </w:rPr>
        <w:t>DE LA INFORMACIÓN CONFIDENCIAL</w:t>
      </w:r>
    </w:p>
    <w:p w:rsidR="004B2589" w:rsidRPr="000C5A93" w:rsidRDefault="004B2589" w:rsidP="004B2589">
      <w:pPr>
        <w:shd w:val="clear" w:color="auto" w:fill="FFFFFF"/>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Trigésimo</w:t>
      </w:r>
      <w:r>
        <w:rPr>
          <w:rFonts w:ascii="Palatino Linotype" w:hAnsi="Palatino Linotype" w:cs="Arial"/>
          <w:i/>
          <w:iCs/>
          <w:lang w:eastAsia="es-MX"/>
        </w:rPr>
        <w:t xml:space="preserve"> </w:t>
      </w:r>
      <w:r w:rsidRPr="00F75AA0">
        <w:rPr>
          <w:rFonts w:ascii="Palatino Linotype" w:hAnsi="Palatino Linotype" w:cs="Arial"/>
          <w:b/>
          <w:i/>
          <w:iCs/>
          <w:lang w:eastAsia="es-MX"/>
        </w:rPr>
        <w:t>octavo</w:t>
      </w:r>
      <w:r>
        <w:rPr>
          <w:rFonts w:ascii="Palatino Linotype" w:hAnsi="Palatino Linotype" w:cs="Arial"/>
          <w:i/>
          <w:iCs/>
          <w:lang w:eastAsia="es-MX"/>
        </w:rPr>
        <w:t xml:space="preserve">. </w:t>
      </w:r>
      <w:r w:rsidRPr="000C5A93">
        <w:rPr>
          <w:rFonts w:ascii="Palatino Linotype" w:hAnsi="Palatino Linotype" w:cs="Arial"/>
          <w:i/>
          <w:iCs/>
          <w:lang w:eastAsia="es-MX"/>
        </w:rPr>
        <w:t>Se considera información confidencial:</w:t>
      </w:r>
    </w:p>
    <w:p w:rsidR="004B2589" w:rsidRPr="000C5A93" w:rsidRDefault="004B2589" w:rsidP="004B2589">
      <w:pPr>
        <w:shd w:val="clear" w:color="auto" w:fill="FFFFFF"/>
        <w:tabs>
          <w:tab w:val="left" w:pos="1134"/>
        </w:tabs>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I</w:t>
      </w:r>
      <w:r w:rsidRPr="000C5A93">
        <w:rPr>
          <w:rFonts w:ascii="Palatino Linotype" w:hAnsi="Palatino Linotype" w:cs="Arial"/>
          <w:i/>
          <w:iCs/>
          <w:lang w:eastAsia="es-MX"/>
        </w:rPr>
        <w:t>.</w:t>
      </w:r>
      <w:r>
        <w:rPr>
          <w:rFonts w:ascii="Palatino Linotype" w:hAnsi="Palatino Linotype" w:cs="Arial"/>
          <w:i/>
          <w:iCs/>
          <w:lang w:eastAsia="es-MX"/>
        </w:rPr>
        <w:tab/>
      </w:r>
      <w:r>
        <w:rPr>
          <w:rFonts w:ascii="Palatino Linotype" w:hAnsi="Palatino Linotype" w:cs="Arial"/>
          <w:i/>
          <w:iCs/>
          <w:lang w:eastAsia="es-MX"/>
        </w:rPr>
        <w:tab/>
      </w:r>
      <w:r w:rsidRPr="000C5A93">
        <w:rPr>
          <w:rFonts w:ascii="Palatino Linotype" w:hAnsi="Palatino Linotype" w:cs="Arial"/>
          <w:i/>
          <w:iCs/>
          <w:u w:val="single"/>
          <w:lang w:eastAsia="es-MX"/>
        </w:rPr>
        <w:t>Los datos personales en los términos de la norma aplicable</w:t>
      </w:r>
      <w:r w:rsidRPr="000C5A93">
        <w:rPr>
          <w:rFonts w:ascii="Palatino Linotype" w:hAnsi="Palatino Linotype" w:cs="Arial"/>
          <w:i/>
          <w:iCs/>
          <w:lang w:eastAsia="es-MX"/>
        </w:rPr>
        <w:t>;</w:t>
      </w:r>
    </w:p>
    <w:p w:rsidR="004B2589" w:rsidRPr="000C5A93" w:rsidRDefault="004B2589" w:rsidP="004B2589">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w:t>
      </w:r>
      <w:r w:rsidRPr="000C5A93">
        <w:rPr>
          <w:rFonts w:ascii="Palatino Linotype" w:hAnsi="Palatino Linotype"/>
          <w:i/>
          <w:lang w:eastAsia="es-MX"/>
        </w:rPr>
        <w:t>.</w:t>
      </w:r>
      <w:r>
        <w:rPr>
          <w:rFonts w:ascii="Palatino Linotype" w:hAnsi="Palatino Linotype"/>
          <w:i/>
          <w:lang w:eastAsia="es-MX"/>
        </w:rPr>
        <w:tab/>
      </w:r>
      <w:r w:rsidRPr="000C5A93">
        <w:rPr>
          <w:rFonts w:ascii="Palatino Linotype" w:hAnsi="Palatino Linotype"/>
          <w:i/>
          <w:lang w:eastAsia="es-MX"/>
        </w:rPr>
        <w:t xml:space="preserve">La que se entregue con tal carácter por los particulares a los sujetos </w:t>
      </w:r>
      <w:r>
        <w:rPr>
          <w:rFonts w:ascii="Palatino Linotype" w:hAnsi="Palatino Linotype"/>
          <w:i/>
          <w:lang w:eastAsia="es-MX"/>
        </w:rPr>
        <w:t xml:space="preserve">obligados, siempre y cuando </w:t>
      </w:r>
      <w:r w:rsidRPr="000C5A93">
        <w:rPr>
          <w:rFonts w:ascii="Palatino Linotype" w:hAnsi="Palatino Linotype"/>
          <w:i/>
          <w:lang w:eastAsia="es-MX"/>
        </w:rPr>
        <w:t xml:space="preserve">tengan el derecho de entregar con dicho carácter la información, </w:t>
      </w:r>
      <w:r>
        <w:rPr>
          <w:rFonts w:ascii="Palatino Linotype" w:hAnsi="Palatino Linotype"/>
          <w:i/>
          <w:lang w:eastAsia="es-MX"/>
        </w:rPr>
        <w:t xml:space="preserve">de conformidad con lo dispuesto </w:t>
      </w:r>
      <w:r w:rsidRPr="000C5A93">
        <w:rPr>
          <w:rFonts w:ascii="Palatino Linotype" w:hAnsi="Palatino Linotype"/>
          <w:i/>
          <w:lang w:eastAsia="es-MX"/>
        </w:rPr>
        <w:t>en las leyes o en los Tratados Internacionales de los que el Estado mexicano sea parte, y</w:t>
      </w:r>
    </w:p>
    <w:p w:rsidR="004B2589" w:rsidRPr="000C5A93" w:rsidRDefault="004B2589" w:rsidP="004B2589">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III</w:t>
      </w:r>
      <w:r>
        <w:rPr>
          <w:rFonts w:ascii="Palatino Linotype" w:hAnsi="Palatino Linotype"/>
          <w:i/>
          <w:lang w:eastAsia="es-MX"/>
        </w:rPr>
        <w:t>…</w:t>
      </w:r>
    </w:p>
    <w:p w:rsidR="004B2589" w:rsidRPr="000C5A93" w:rsidRDefault="004B2589" w:rsidP="004B2589">
      <w:pPr>
        <w:spacing w:after="0" w:line="240" w:lineRule="auto"/>
        <w:ind w:left="851" w:right="567"/>
        <w:jc w:val="both"/>
        <w:rPr>
          <w:rFonts w:ascii="Palatino Linotype" w:hAnsi="Palatino Linotype"/>
          <w:i/>
          <w:lang w:eastAsia="es-MX"/>
        </w:rPr>
      </w:pPr>
      <w:r w:rsidRPr="000C5A93">
        <w:rPr>
          <w:rFonts w:ascii="Palatino Linotype" w:hAnsi="Palatino Linotype"/>
          <w:i/>
          <w:lang w:eastAsia="es-MX"/>
        </w:rPr>
        <w:lastRenderedPageBreak/>
        <w:t>La información confidencial no estará sujeta a temporalidad alguna y sólo podrán tener acceso a ella los</w:t>
      </w:r>
      <w:r>
        <w:rPr>
          <w:rFonts w:ascii="Palatino Linotype" w:hAnsi="Palatino Linotype"/>
          <w:i/>
          <w:lang w:eastAsia="es-MX"/>
        </w:rPr>
        <w:t xml:space="preserve"> </w:t>
      </w:r>
      <w:r w:rsidRPr="000C5A93">
        <w:rPr>
          <w:rFonts w:ascii="Palatino Linotype" w:hAnsi="Palatino Linotype"/>
          <w:i/>
          <w:lang w:eastAsia="es-MX"/>
        </w:rPr>
        <w:t>titulares de la misma, sus representantes y los servidores públicos facultados para ello.”</w:t>
      </w:r>
    </w:p>
    <w:p w:rsidR="004B2589" w:rsidRPr="00FD08EA" w:rsidRDefault="004B2589" w:rsidP="004B2589">
      <w:pPr>
        <w:shd w:val="clear" w:color="auto" w:fill="FFFFFF"/>
        <w:spacing w:after="0" w:line="240" w:lineRule="auto"/>
        <w:ind w:left="851" w:right="567"/>
        <w:jc w:val="right"/>
        <w:rPr>
          <w:rFonts w:ascii="Palatino Linotype" w:hAnsi="Palatino Linotype" w:cs="Arial"/>
          <w:iCs/>
          <w:lang w:eastAsia="es-MX"/>
        </w:rPr>
      </w:pPr>
      <w:r w:rsidRPr="00FD08EA">
        <w:rPr>
          <w:rFonts w:ascii="Palatino Linotype" w:hAnsi="Palatino Linotype" w:cs="Arial"/>
          <w:iCs/>
          <w:lang w:eastAsia="es-MX"/>
        </w:rPr>
        <w:t>(Énfasis añadido)</w:t>
      </w:r>
    </w:p>
    <w:p w:rsidR="004B2589" w:rsidRPr="00D900C3" w:rsidRDefault="004B2589" w:rsidP="004B2589">
      <w:pPr>
        <w:autoSpaceDE w:val="0"/>
        <w:autoSpaceDN w:val="0"/>
        <w:adjustRightInd w:val="0"/>
        <w:spacing w:after="0" w:line="360" w:lineRule="auto"/>
        <w:jc w:val="both"/>
        <w:rPr>
          <w:rFonts w:ascii="Palatino Linotype" w:hAnsi="Palatino Linotype" w:cs="Arial"/>
          <w:bCs/>
          <w:sz w:val="24"/>
        </w:rPr>
      </w:pPr>
    </w:p>
    <w:p w:rsidR="004B2589" w:rsidRPr="00D900C3" w:rsidRDefault="004B2589" w:rsidP="004B2589">
      <w:pPr>
        <w:autoSpaceDE w:val="0"/>
        <w:autoSpaceDN w:val="0"/>
        <w:adjustRightInd w:val="0"/>
        <w:spacing w:after="0" w:line="360" w:lineRule="auto"/>
        <w:jc w:val="both"/>
        <w:rPr>
          <w:rFonts w:ascii="Palatino Linotype" w:hAnsi="Palatino Linotype"/>
          <w:color w:val="2E2E2E"/>
          <w:sz w:val="24"/>
        </w:rPr>
      </w:pPr>
      <w:r w:rsidRPr="00D900C3">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D900C3">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4B2589" w:rsidRPr="00D900C3" w:rsidRDefault="004B2589" w:rsidP="004B2589">
      <w:pPr>
        <w:autoSpaceDE w:val="0"/>
        <w:autoSpaceDN w:val="0"/>
        <w:adjustRightInd w:val="0"/>
        <w:spacing w:after="0" w:line="360" w:lineRule="auto"/>
        <w:jc w:val="both"/>
        <w:rPr>
          <w:rFonts w:ascii="Palatino Linotype" w:hAnsi="Palatino Linotype" w:cs="Arial"/>
          <w:bCs/>
          <w:sz w:val="24"/>
        </w:rPr>
      </w:pPr>
    </w:p>
    <w:p w:rsidR="004B2589" w:rsidRPr="00D900C3" w:rsidRDefault="004B2589" w:rsidP="004B2589">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4B2589" w:rsidRPr="00D900C3" w:rsidRDefault="004B2589" w:rsidP="004B2589">
      <w:pPr>
        <w:autoSpaceDE w:val="0"/>
        <w:autoSpaceDN w:val="0"/>
        <w:adjustRightInd w:val="0"/>
        <w:spacing w:after="0" w:line="360" w:lineRule="auto"/>
        <w:jc w:val="both"/>
        <w:rPr>
          <w:rFonts w:ascii="Palatino Linotype" w:hAnsi="Palatino Linotype" w:cs="Arial"/>
          <w:bCs/>
          <w:sz w:val="24"/>
        </w:rPr>
      </w:pPr>
    </w:p>
    <w:p w:rsidR="004B2589" w:rsidRPr="00D900C3" w:rsidRDefault="004B2589" w:rsidP="004B2589">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4B2589" w:rsidRPr="00D900C3" w:rsidRDefault="004B2589" w:rsidP="004B2589">
      <w:pPr>
        <w:autoSpaceDE w:val="0"/>
        <w:autoSpaceDN w:val="0"/>
        <w:adjustRightInd w:val="0"/>
        <w:spacing w:after="0" w:line="360" w:lineRule="auto"/>
        <w:jc w:val="both"/>
        <w:rPr>
          <w:rFonts w:ascii="Palatino Linotype" w:hAnsi="Palatino Linotype" w:cs="Arial"/>
          <w:bCs/>
          <w:sz w:val="24"/>
        </w:rPr>
      </w:pPr>
    </w:p>
    <w:p w:rsidR="004B2589" w:rsidRPr="00D900C3" w:rsidRDefault="004B2589" w:rsidP="004B2589">
      <w:pPr>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Sirven de sustento, a lo anterior las tesis jurisprudenciales números I.4º.A. J/43 y VI. 2º. J/43, publicadas en el Semanario Judicial de la Federación y su Gaceta, con el número </w:t>
      </w:r>
      <w:r w:rsidRPr="00D900C3">
        <w:rPr>
          <w:rFonts w:ascii="Palatino Linotype" w:hAnsi="Palatino Linotype" w:cs="Arial"/>
          <w:bCs/>
          <w:sz w:val="24"/>
        </w:rPr>
        <w:lastRenderedPageBreak/>
        <w:t>de registro 175,082 y 203,143, respectivamente, cuyo texto y sentido literal es el siguiente:</w:t>
      </w:r>
    </w:p>
    <w:p w:rsidR="004B2589" w:rsidRPr="00D900C3" w:rsidRDefault="004B2589" w:rsidP="004B2589">
      <w:pPr>
        <w:spacing w:after="0" w:line="360" w:lineRule="auto"/>
        <w:jc w:val="both"/>
        <w:rPr>
          <w:rFonts w:ascii="Palatino Linotype" w:hAnsi="Palatino Linotype" w:cs="Arial"/>
          <w:bCs/>
          <w:sz w:val="24"/>
        </w:rPr>
      </w:pPr>
    </w:p>
    <w:p w:rsidR="004B2589" w:rsidRDefault="004B2589" w:rsidP="004B2589">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sidRPr="000C5A93">
        <w:rPr>
          <w:rFonts w:ascii="Palatino Linotype" w:hAnsi="Palatino Linotype" w:cs="Arial"/>
          <w:b/>
          <w:bCs/>
          <w:i/>
          <w:iCs/>
        </w:rPr>
        <w:t>FUNDAMENTACIÓN Y MOTIVACIÓN. EL ASPECTO FORMAL DE LA GARANTÍA Y SU FINALIDAD SE TRADUCEN EN EXPLICAR, JUSTIFICAR, POSIBILITAR LA DEFENSA Y COMUNICA</w:t>
      </w:r>
      <w:r>
        <w:rPr>
          <w:rFonts w:ascii="Palatino Linotype" w:hAnsi="Palatino Linotype" w:cs="Arial"/>
          <w:b/>
          <w:bCs/>
          <w:i/>
          <w:iCs/>
        </w:rPr>
        <w:t xml:space="preserve">R LA DECISIÓN. </w:t>
      </w:r>
      <w:r w:rsidRPr="000C5A9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w:t>
      </w:r>
      <w:r>
        <w:rPr>
          <w:rFonts w:ascii="Palatino Linotype" w:hAnsi="Palatino Linotype" w:cs="Arial"/>
          <w:bCs/>
          <w:i/>
          <w:iCs/>
        </w:rPr>
        <w:t xml:space="preserve"> </w:t>
      </w:r>
      <w:r w:rsidRPr="000C5A9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bCs/>
          <w:i/>
          <w:iCs/>
        </w:rPr>
        <w:t xml:space="preserve"> </w:t>
      </w:r>
      <w:r w:rsidRPr="000C5A93">
        <w:rPr>
          <w:rFonts w:ascii="Palatino Linotype" w:hAnsi="Palatino Linotype" w:cs="Arial"/>
          <w:bCs/>
          <w:i/>
          <w:iCs/>
        </w:rPr>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w:t>
      </w:r>
      <w:r>
        <w:rPr>
          <w:rFonts w:ascii="Palatino Linotype" w:hAnsi="Palatino Linotype" w:cs="Arial"/>
          <w:bCs/>
          <w:i/>
          <w:iCs/>
        </w:rPr>
        <w:t xml:space="preserve"> </w:t>
      </w:r>
      <w:r w:rsidRPr="000C5A93">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F75AA0">
        <w:rPr>
          <w:rFonts w:ascii="Palatino Linotype" w:hAnsi="Palatino Linotype" w:cs="Arial"/>
          <w:bCs/>
          <w:i/>
          <w:iCs/>
          <w:u w:val="single"/>
        </w:rPr>
        <w:t>razonamiento</w:t>
      </w:r>
      <w:r>
        <w:rPr>
          <w:rFonts w:ascii="Palatino Linotype" w:hAnsi="Palatino Linotype" w:cs="Arial"/>
          <w:bCs/>
          <w:i/>
          <w:iCs/>
        </w:rPr>
        <w:t xml:space="preserve"> </w:t>
      </w:r>
      <w:r w:rsidRPr="00F75AA0">
        <w:rPr>
          <w:rFonts w:ascii="Palatino Linotype" w:hAnsi="Palatino Linotype" w:cs="Arial"/>
          <w:bCs/>
          <w:i/>
          <w:iCs/>
        </w:rPr>
        <w:t>del</w:t>
      </w:r>
      <w:r w:rsidRPr="000C5A93">
        <w:rPr>
          <w:rFonts w:ascii="Palatino Linotype" w:hAnsi="Palatino Linotype" w:cs="Arial"/>
          <w:bCs/>
          <w:i/>
          <w:iCs/>
        </w:rPr>
        <w:t xml:space="preserve"> que se deduzca la relación de pertenencia lógica de los hechos al derecho invocado, que es la subsunción.”</w:t>
      </w:r>
    </w:p>
    <w:p w:rsidR="004B2589" w:rsidRDefault="004B2589" w:rsidP="004B2589">
      <w:pPr>
        <w:spacing w:after="0" w:line="240" w:lineRule="auto"/>
        <w:ind w:left="567" w:right="567"/>
        <w:jc w:val="both"/>
        <w:rPr>
          <w:rFonts w:ascii="Palatino Linotype" w:hAnsi="Palatino Linotype" w:cs="Arial"/>
          <w:bCs/>
          <w:i/>
          <w:iCs/>
        </w:rPr>
      </w:pPr>
    </w:p>
    <w:p w:rsidR="004B2589" w:rsidRPr="000C5A93" w:rsidRDefault="004B2589" w:rsidP="004B2589">
      <w:pPr>
        <w:spacing w:after="0" w:line="240" w:lineRule="auto"/>
        <w:ind w:left="567" w:right="567"/>
        <w:jc w:val="both"/>
        <w:rPr>
          <w:rFonts w:ascii="Palatino Linotype" w:hAnsi="Palatino Linotype" w:cs="Arial"/>
          <w:bCs/>
          <w:i/>
          <w:iCs/>
        </w:rPr>
      </w:pPr>
    </w:p>
    <w:p w:rsidR="004B2589" w:rsidRPr="000C5A93" w:rsidRDefault="004B2589" w:rsidP="004B2589">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Pr>
          <w:rFonts w:ascii="Palatino Linotype" w:hAnsi="Palatino Linotype" w:cs="Arial"/>
          <w:b/>
          <w:bCs/>
          <w:i/>
          <w:iCs/>
        </w:rPr>
        <w:t xml:space="preserve">FUNDAMENTACION Y MOTIVACION. </w:t>
      </w:r>
      <w:r w:rsidRPr="000C5A93">
        <w:rPr>
          <w:rFonts w:ascii="Palatino Linotype" w:hAnsi="Palatino Linotype" w:cs="Arial"/>
          <w:bCs/>
          <w:i/>
          <w:iCs/>
        </w:rPr>
        <w:t>La debida fundamentación y motivación legal, deben entenderse, por lo primero</w:t>
      </w:r>
      <w:r w:rsidRPr="000C5A93">
        <w:rPr>
          <w:rFonts w:ascii="Palatino Linotype" w:hAnsi="Palatino Linotype" w:cs="Arial"/>
          <w:b/>
          <w:bCs/>
          <w:i/>
          <w:iCs/>
        </w:rPr>
        <w:t xml:space="preserve">, </w:t>
      </w:r>
      <w:r w:rsidRPr="000C5A93">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Pr>
          <w:rFonts w:ascii="Palatino Linotype" w:hAnsi="Palatino Linotype" w:cs="Arial"/>
          <w:bCs/>
          <w:i/>
          <w:iCs/>
        </w:rPr>
        <w:t xml:space="preserve"> </w:t>
      </w:r>
      <w:r w:rsidRPr="000C5A93">
        <w:rPr>
          <w:rFonts w:ascii="Palatino Linotype" w:hAnsi="Palatino Linotype" w:cs="Arial"/>
          <w:bCs/>
          <w:i/>
          <w:iCs/>
        </w:rPr>
        <w:t>legal invocada como fundamento.”</w:t>
      </w:r>
    </w:p>
    <w:p w:rsidR="004B2589" w:rsidRPr="000C5A93" w:rsidRDefault="004B2589" w:rsidP="004B2589">
      <w:pPr>
        <w:spacing w:after="0" w:line="240" w:lineRule="auto"/>
        <w:ind w:left="567" w:right="567"/>
        <w:jc w:val="both"/>
        <w:rPr>
          <w:rFonts w:ascii="Palatino Linotype" w:hAnsi="Palatino Linotype" w:cs="Arial"/>
          <w:bCs/>
          <w:i/>
          <w:iCs/>
        </w:rPr>
      </w:pPr>
    </w:p>
    <w:p w:rsidR="004B2589" w:rsidRPr="000C5A93" w:rsidRDefault="004B2589" w:rsidP="004B2589">
      <w:pPr>
        <w:keepNext/>
        <w:keepLines/>
        <w:spacing w:after="0" w:line="360" w:lineRule="auto"/>
        <w:jc w:val="both"/>
        <w:outlineLvl w:val="1"/>
        <w:rPr>
          <w:rFonts w:ascii="Palatino Linotype" w:eastAsia="Calibri" w:hAnsi="Palatino Linotype" w:cs="Arial"/>
          <w:sz w:val="24"/>
          <w:szCs w:val="24"/>
        </w:rPr>
      </w:pPr>
      <w:r w:rsidRPr="000C5A93">
        <w:rPr>
          <w:rFonts w:ascii="Palatino Linotype" w:eastAsia="Calibri" w:hAnsi="Palatino Linotype" w:cs="Arial"/>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4B2589" w:rsidRPr="000C5A93" w:rsidRDefault="004B2589" w:rsidP="004B2589">
      <w:pPr>
        <w:spacing w:after="0" w:line="360" w:lineRule="auto"/>
        <w:jc w:val="both"/>
        <w:rPr>
          <w:rFonts w:ascii="Palatino Linotype" w:hAnsi="Palatino Linotype"/>
          <w:i/>
          <w:color w:val="000000"/>
        </w:rPr>
      </w:pPr>
    </w:p>
    <w:p w:rsidR="004B2589" w:rsidRPr="00D900C3" w:rsidRDefault="004B2589" w:rsidP="004B2589">
      <w:pPr>
        <w:numPr>
          <w:ilvl w:val="0"/>
          <w:numId w:val="1"/>
        </w:numPr>
        <w:tabs>
          <w:tab w:val="left" w:pos="709"/>
        </w:tabs>
        <w:spacing w:after="0" w:line="360" w:lineRule="auto"/>
        <w:jc w:val="both"/>
        <w:rPr>
          <w:rFonts w:ascii="Palatino Linotype" w:eastAsia="Times New Roman" w:hAnsi="Palatino Linotype" w:cs="Times New Roman"/>
          <w:i/>
          <w:sz w:val="26"/>
          <w:szCs w:val="26"/>
          <w:lang w:val="es-ES" w:eastAsia="es-ES"/>
        </w:rPr>
      </w:pPr>
      <w:r w:rsidRPr="00D900C3">
        <w:rPr>
          <w:rFonts w:ascii="Palatino Linotype" w:eastAsia="Times New Roman" w:hAnsi="Palatino Linotype" w:cs="Times New Roman"/>
          <w:b/>
          <w:i/>
          <w:sz w:val="26"/>
          <w:szCs w:val="26"/>
          <w:lang w:val="es-ES" w:eastAsia="es-ES"/>
        </w:rPr>
        <w:t>Vista al Órgano de Control Interno</w:t>
      </w:r>
    </w:p>
    <w:p w:rsidR="004B2589" w:rsidRPr="000C5A93" w:rsidRDefault="004B2589" w:rsidP="004B2589">
      <w:pPr>
        <w:tabs>
          <w:tab w:val="left" w:pos="709"/>
        </w:tabs>
        <w:spacing w:after="0" w:line="360" w:lineRule="auto"/>
        <w:jc w:val="both"/>
        <w:rPr>
          <w:rFonts w:ascii="Palatino Linotype" w:hAnsi="Palatino Linotype"/>
          <w:sz w:val="24"/>
          <w:szCs w:val="24"/>
        </w:rPr>
      </w:pPr>
    </w:p>
    <w:p w:rsidR="004B2589" w:rsidRPr="000C5A93" w:rsidRDefault="004B2589" w:rsidP="004B2589">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4B2589" w:rsidRPr="000C5A93" w:rsidRDefault="004B2589" w:rsidP="004B2589">
      <w:pPr>
        <w:tabs>
          <w:tab w:val="left" w:pos="709"/>
        </w:tabs>
        <w:spacing w:after="0" w:line="360" w:lineRule="auto"/>
        <w:jc w:val="both"/>
        <w:rPr>
          <w:rFonts w:ascii="Palatino Linotype" w:hAnsi="Palatino Linotype"/>
          <w:sz w:val="24"/>
          <w:szCs w:val="24"/>
        </w:rPr>
      </w:pPr>
    </w:p>
    <w:p w:rsidR="004B2589" w:rsidRPr="000C5A93" w:rsidRDefault="004B2589" w:rsidP="004B2589">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4B2589" w:rsidRPr="000C5A93" w:rsidRDefault="004B2589" w:rsidP="004B2589">
      <w:pPr>
        <w:tabs>
          <w:tab w:val="left" w:pos="709"/>
        </w:tabs>
        <w:spacing w:after="0" w:line="360" w:lineRule="auto"/>
        <w:jc w:val="both"/>
        <w:rPr>
          <w:rFonts w:ascii="Palatino Linotype" w:hAnsi="Palatino Linotype"/>
          <w:sz w:val="24"/>
          <w:szCs w:val="24"/>
        </w:rPr>
      </w:pP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r w:rsidRPr="000C5A93">
        <w:rPr>
          <w:rFonts w:ascii="Palatino Linotype" w:hAnsi="Palatino Linotype"/>
          <w:b/>
          <w:i/>
          <w:szCs w:val="24"/>
        </w:rPr>
        <w:t>Artículo 36</w:t>
      </w:r>
      <w:r w:rsidRPr="000C5A93">
        <w:rPr>
          <w:rFonts w:ascii="Palatino Linotype" w:hAnsi="Palatino Linotype"/>
          <w:i/>
          <w:szCs w:val="24"/>
        </w:rPr>
        <w:t>. El Instituto tendrá, en el ámbito de su competencia, las siguientes atribuciones:</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X</w:t>
      </w:r>
      <w:r w:rsidRPr="000C5A93">
        <w:rPr>
          <w:rFonts w:ascii="Palatino Linotype" w:hAnsi="Palatino Linotype"/>
          <w:i/>
          <w:szCs w:val="24"/>
        </w:rPr>
        <w:t xml:space="preserve">. Hacer del conocimiento del órgano de control interno o equivalente de cada Sujeto Obligado las infracciones a esta Ley; </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4B2589" w:rsidRPr="000C5A93" w:rsidRDefault="004B2589" w:rsidP="004B2589">
      <w:pPr>
        <w:tabs>
          <w:tab w:val="left" w:pos="709"/>
        </w:tabs>
        <w:spacing w:after="0" w:line="360" w:lineRule="auto"/>
        <w:jc w:val="both"/>
        <w:rPr>
          <w:rFonts w:ascii="Palatino Linotype" w:hAnsi="Palatino Linotype"/>
          <w:sz w:val="24"/>
          <w:szCs w:val="24"/>
        </w:rPr>
      </w:pPr>
    </w:p>
    <w:p w:rsidR="004B2589" w:rsidRPr="000C5A93" w:rsidRDefault="004B2589" w:rsidP="004B2589">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B2589" w:rsidRPr="000C5A93" w:rsidRDefault="004B2589" w:rsidP="004B2589">
      <w:pPr>
        <w:tabs>
          <w:tab w:val="left" w:pos="709"/>
        </w:tabs>
        <w:spacing w:after="0" w:line="360" w:lineRule="auto"/>
        <w:jc w:val="both"/>
        <w:rPr>
          <w:rFonts w:ascii="Palatino Linotype" w:hAnsi="Palatino Linotype"/>
          <w:sz w:val="24"/>
          <w:szCs w:val="24"/>
        </w:rPr>
      </w:pP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r w:rsidRPr="000C5A93">
        <w:rPr>
          <w:rFonts w:ascii="Palatino Linotype" w:hAnsi="Palatino Linotype"/>
          <w:b/>
          <w:i/>
          <w:szCs w:val="24"/>
        </w:rPr>
        <w:t>Artículo 190</w:t>
      </w:r>
      <w:r w:rsidRPr="000C5A93">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Artículo 222</w:t>
      </w:r>
      <w:r w:rsidRPr="000C5A93">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I. Cualquier acto u omisión que provoque la suspensión o deficiencia en la atención de las solicitudes de información;</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II. La falta de respuesta a las solicitudes de información en los plazos señalados en la normatividad aplicable;</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4B2589" w:rsidRPr="000C5A93" w:rsidRDefault="004B2589" w:rsidP="004B2589">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Artículo 223</w:t>
      </w:r>
      <w:r w:rsidRPr="000C5A93">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B2589" w:rsidRPr="000C5A93" w:rsidRDefault="004B2589" w:rsidP="004B2589">
      <w:pPr>
        <w:spacing w:after="0" w:line="360" w:lineRule="auto"/>
        <w:jc w:val="both"/>
        <w:rPr>
          <w:rFonts w:ascii="Palatino Linotype" w:eastAsia="Calibri" w:hAnsi="Palatino Linotype" w:cs="Tahoma"/>
          <w:bCs/>
          <w:sz w:val="24"/>
          <w:szCs w:val="24"/>
        </w:rPr>
      </w:pPr>
    </w:p>
    <w:p w:rsidR="004B2589" w:rsidRPr="000C5A93" w:rsidRDefault="004B2589" w:rsidP="004B2589">
      <w:pPr>
        <w:spacing w:after="0" w:line="360" w:lineRule="auto"/>
        <w:jc w:val="both"/>
        <w:rPr>
          <w:rFonts w:ascii="Palatino Linotype" w:hAnsi="Palatino Linotype"/>
          <w:sz w:val="24"/>
          <w:szCs w:val="24"/>
        </w:rPr>
      </w:pPr>
      <w:r w:rsidRPr="000C5A93">
        <w:rPr>
          <w:rFonts w:ascii="Palatino Linotype" w:hAnsi="Palatino Linotype" w:cs="Arial"/>
          <w:sz w:val="24"/>
          <w:szCs w:val="24"/>
          <w:lang w:eastAsia="es-MX"/>
        </w:rPr>
        <w:t>Final</w:t>
      </w:r>
      <w:r w:rsidRPr="000C5A93">
        <w:rPr>
          <w:rFonts w:ascii="Palatino Linotype" w:hAnsi="Palatino Linotype"/>
          <w:sz w:val="24"/>
          <w:szCs w:val="24"/>
        </w:rPr>
        <w:t>mente y en mérito de lo expuesto en líneas anteriores, resultan fundados los motivos de inconformidad vertidos por la parte Recurrente, por ello con fundamento en el artículo 186 fracción III de la Ley de Transparencia y Acceso a la Información Pública del Estado de México y Municipios, se ORDENA</w:t>
      </w:r>
      <w:r w:rsidRPr="00EB39D2">
        <w:rPr>
          <w:rFonts w:ascii="Palatino Linotype" w:hAnsi="Palatino Linotype"/>
          <w:sz w:val="24"/>
          <w:szCs w:val="24"/>
        </w:rPr>
        <w:t xml:space="preserve"> atienda </w:t>
      </w:r>
      <w:r>
        <w:rPr>
          <w:rFonts w:ascii="Palatino Linotype" w:hAnsi="Palatino Linotype"/>
          <w:sz w:val="24"/>
          <w:szCs w:val="24"/>
        </w:rPr>
        <w:t xml:space="preserve">y de respuesta </w:t>
      </w:r>
      <w:r w:rsidRPr="000C5A93">
        <w:rPr>
          <w:rFonts w:ascii="Palatino Linotype" w:hAnsi="Palatino Linotype"/>
          <w:sz w:val="24"/>
          <w:szCs w:val="24"/>
        </w:rPr>
        <w:t xml:space="preserve">a la </w:t>
      </w:r>
      <w:r w:rsidRPr="000C5A93">
        <w:rPr>
          <w:rFonts w:ascii="Palatino Linotype" w:hAnsi="Palatino Linotype"/>
          <w:sz w:val="24"/>
          <w:szCs w:val="24"/>
        </w:rPr>
        <w:lastRenderedPageBreak/>
        <w:t xml:space="preserve">solicitud de información </w:t>
      </w:r>
      <w:r w:rsidRPr="00EB39D2">
        <w:rPr>
          <w:rFonts w:ascii="Palatino Linotype" w:hAnsi="Palatino Linotype" w:cs="Arial"/>
          <w:b/>
          <w:sz w:val="24"/>
        </w:rPr>
        <w:t>01554/TOLUCA/IP/2019</w:t>
      </w:r>
      <w:r w:rsidRPr="000C5A93">
        <w:rPr>
          <w:rFonts w:ascii="Palatino Linotype" w:hAnsi="Palatino Linotype" w:cs="Arial"/>
          <w:b/>
          <w:sz w:val="24"/>
          <w:szCs w:val="24"/>
        </w:rPr>
        <w:t xml:space="preserve">, </w:t>
      </w:r>
      <w:r w:rsidRPr="000C5A93">
        <w:rPr>
          <w:rFonts w:ascii="Palatino Linotype" w:hAnsi="Palatino Linotype"/>
          <w:sz w:val="24"/>
          <w:szCs w:val="24"/>
        </w:rPr>
        <w:t>que ha sido materia del presente fallo.</w:t>
      </w:r>
    </w:p>
    <w:p w:rsidR="004B2589" w:rsidRPr="000C5A93" w:rsidRDefault="004B2589" w:rsidP="004B2589">
      <w:pPr>
        <w:spacing w:after="0" w:line="360" w:lineRule="auto"/>
        <w:jc w:val="both"/>
        <w:rPr>
          <w:rFonts w:ascii="Arial" w:hAnsi="Arial" w:cs="Arial"/>
          <w:b/>
          <w:bCs/>
          <w:color w:val="333333"/>
          <w:sz w:val="24"/>
          <w:szCs w:val="24"/>
        </w:rPr>
      </w:pPr>
    </w:p>
    <w:p w:rsidR="004B2589" w:rsidRPr="000C5A93" w:rsidRDefault="004B2589" w:rsidP="004B2589">
      <w:pPr>
        <w:spacing w:after="0" w:line="360" w:lineRule="auto"/>
        <w:jc w:val="both"/>
        <w:rPr>
          <w:rFonts w:ascii="Palatino Linotype" w:hAnsi="Palatino Linotype"/>
          <w:sz w:val="24"/>
          <w:szCs w:val="24"/>
        </w:rPr>
      </w:pPr>
      <w:r w:rsidRPr="000C5A93">
        <w:rPr>
          <w:rFonts w:ascii="Palatino Linotype" w:hAnsi="Palatino Linotype"/>
          <w:sz w:val="24"/>
          <w:szCs w:val="24"/>
        </w:rPr>
        <w:t xml:space="preserve">Por lo antes expuesto y fundado. </w:t>
      </w:r>
    </w:p>
    <w:p w:rsidR="004B2589" w:rsidRPr="000C5A93" w:rsidRDefault="004B2589" w:rsidP="004B2589">
      <w:pPr>
        <w:spacing w:after="0" w:line="360" w:lineRule="auto"/>
        <w:ind w:firstLine="567"/>
        <w:jc w:val="center"/>
        <w:rPr>
          <w:rFonts w:ascii="Palatino Linotype" w:hAnsi="Palatino Linotype"/>
          <w:b/>
          <w:sz w:val="24"/>
          <w:szCs w:val="24"/>
          <w:lang w:val="pt-BR"/>
        </w:rPr>
      </w:pPr>
    </w:p>
    <w:p w:rsidR="004B2589" w:rsidRPr="000C5A93" w:rsidRDefault="004B2589" w:rsidP="004B2589">
      <w:pPr>
        <w:spacing w:after="0" w:line="360" w:lineRule="auto"/>
        <w:ind w:firstLine="567"/>
        <w:jc w:val="center"/>
        <w:rPr>
          <w:rFonts w:ascii="Palatino Linotype" w:hAnsi="Palatino Linotype"/>
          <w:b/>
          <w:sz w:val="28"/>
          <w:szCs w:val="24"/>
          <w:lang w:val="pt-BR"/>
        </w:rPr>
      </w:pPr>
      <w:r w:rsidRPr="000C5A93">
        <w:rPr>
          <w:rFonts w:ascii="Palatino Linotype" w:hAnsi="Palatino Linotype"/>
          <w:b/>
          <w:sz w:val="28"/>
          <w:szCs w:val="24"/>
          <w:lang w:val="pt-BR"/>
        </w:rPr>
        <w:t>S E     R E S U E L V E</w:t>
      </w:r>
    </w:p>
    <w:p w:rsidR="004B2589" w:rsidRPr="000C5A93" w:rsidRDefault="004B2589" w:rsidP="004B2589">
      <w:pPr>
        <w:spacing w:after="0" w:line="360" w:lineRule="auto"/>
        <w:ind w:firstLine="567"/>
        <w:jc w:val="center"/>
        <w:rPr>
          <w:rFonts w:ascii="Palatino Linotype" w:hAnsi="Palatino Linotype"/>
          <w:b/>
          <w:sz w:val="24"/>
          <w:szCs w:val="24"/>
          <w:lang w:val="pt-BR"/>
        </w:rPr>
      </w:pPr>
    </w:p>
    <w:p w:rsidR="004B2589" w:rsidRPr="000C5A93" w:rsidRDefault="004B2589" w:rsidP="004B2589">
      <w:pPr>
        <w:spacing w:after="0" w:line="360" w:lineRule="auto"/>
        <w:jc w:val="both"/>
        <w:rPr>
          <w:rFonts w:ascii="Palatino Linotype" w:hAnsi="Palatino Linotype" w:cs="Arial"/>
          <w:b/>
          <w:bCs/>
          <w:sz w:val="24"/>
          <w:szCs w:val="24"/>
          <w:shd w:val="clear" w:color="auto" w:fill="FFFFFF"/>
        </w:rPr>
      </w:pPr>
      <w:r w:rsidRPr="000C5A93">
        <w:rPr>
          <w:rFonts w:ascii="Palatino Linotype" w:hAnsi="Palatino Linotype" w:cs="Arial"/>
          <w:b/>
          <w:sz w:val="28"/>
          <w:szCs w:val="24"/>
          <w:lang w:val="es-ES_tradnl"/>
        </w:rPr>
        <w:t>PRIMERO.</w:t>
      </w:r>
      <w:r w:rsidRPr="000C5A93">
        <w:rPr>
          <w:rFonts w:ascii="Palatino Linotype" w:hAnsi="Palatino Linotype" w:cs="Arial"/>
          <w:sz w:val="24"/>
          <w:szCs w:val="24"/>
          <w:lang w:val="es-ES_tradnl"/>
        </w:rPr>
        <w:t xml:space="preserve"> </w:t>
      </w:r>
      <w:r w:rsidRPr="000C5A93">
        <w:rPr>
          <w:rFonts w:ascii="Palatino Linotype" w:hAnsi="Palatino Linotype" w:cs="Arial"/>
          <w:sz w:val="24"/>
          <w:szCs w:val="24"/>
        </w:rPr>
        <w:t>Resultan fundadas las razones o motivos de inconformidad hechos valer por la  parte Recurrente en términos del considerando cuarto de la presente resolución.</w:t>
      </w:r>
      <w:r w:rsidRPr="000C5A93">
        <w:rPr>
          <w:rFonts w:ascii="Palatino Linotype" w:hAnsi="Palatino Linotype" w:cs="Arial"/>
          <w:b/>
          <w:bCs/>
          <w:sz w:val="24"/>
          <w:szCs w:val="24"/>
          <w:shd w:val="clear" w:color="auto" w:fill="FFFFFF"/>
        </w:rPr>
        <w:t xml:space="preserve"> </w:t>
      </w:r>
    </w:p>
    <w:p w:rsidR="004B2589" w:rsidRPr="000C5A93" w:rsidRDefault="004B2589" w:rsidP="004B2589">
      <w:pPr>
        <w:spacing w:after="0" w:line="360" w:lineRule="auto"/>
        <w:ind w:left="720"/>
        <w:jc w:val="both"/>
        <w:rPr>
          <w:rFonts w:ascii="Palatino Linotype" w:eastAsia="Times New Roman" w:hAnsi="Palatino Linotype" w:cs="Arial"/>
          <w:b/>
          <w:bCs/>
          <w:sz w:val="24"/>
          <w:szCs w:val="24"/>
          <w:shd w:val="clear" w:color="auto" w:fill="FFFFFF"/>
          <w:lang w:val="es-ES" w:eastAsia="es-ES"/>
        </w:rPr>
      </w:pPr>
    </w:p>
    <w:p w:rsidR="004B2589" w:rsidRDefault="004B2589" w:rsidP="004B2589">
      <w:pPr>
        <w:pStyle w:val="Prrafodelista"/>
        <w:autoSpaceDE w:val="0"/>
        <w:autoSpaceDN w:val="0"/>
        <w:adjustRightInd w:val="0"/>
        <w:spacing w:line="360" w:lineRule="auto"/>
        <w:ind w:left="0"/>
        <w:jc w:val="both"/>
        <w:rPr>
          <w:rFonts w:ascii="Palatino Linotype" w:hAnsi="Palatino Linotype" w:cs="Arial"/>
        </w:rPr>
      </w:pPr>
      <w:r w:rsidRPr="000C5A93">
        <w:rPr>
          <w:rFonts w:ascii="Palatino Linotype" w:hAnsi="Palatino Linotype" w:cs="Arial"/>
          <w:b/>
          <w:sz w:val="28"/>
        </w:rPr>
        <w:t>SEGUNDO.</w:t>
      </w:r>
      <w:r w:rsidRPr="000C5A93">
        <w:rPr>
          <w:rFonts w:ascii="Palatino Linotype" w:hAnsi="Palatino Linotype" w:cs="Arial"/>
          <w:b/>
        </w:rPr>
        <w:t xml:space="preserve"> </w:t>
      </w:r>
      <w:r w:rsidRPr="000C5A93">
        <w:rPr>
          <w:rFonts w:ascii="Palatino Linotype" w:hAnsi="Palatino Linotype" w:cs="Arial"/>
        </w:rPr>
        <w:t>Se</w:t>
      </w:r>
      <w:r w:rsidRPr="000C5A93">
        <w:rPr>
          <w:rFonts w:ascii="Palatino Linotype" w:hAnsi="Palatino Linotype" w:cs="Arial"/>
          <w:b/>
        </w:rPr>
        <w:t xml:space="preserve"> ORDENA</w:t>
      </w:r>
      <w:r w:rsidRPr="00DF5D05">
        <w:rPr>
          <w:rFonts w:ascii="Palatino Linotype" w:hAnsi="Palatino Linotype" w:cs="Arial"/>
        </w:rPr>
        <w:t xml:space="preserve"> al</w:t>
      </w:r>
      <w:r w:rsidRPr="000C5A93">
        <w:rPr>
          <w:rFonts w:ascii="Palatino Linotype" w:hAnsi="Palatino Linotype" w:cs="Arial"/>
        </w:rPr>
        <w:t xml:space="preserve"> </w:t>
      </w:r>
      <w:r w:rsidRPr="00DF5D05">
        <w:rPr>
          <w:rFonts w:ascii="Palatino Linotype" w:hAnsi="Palatino Linotype" w:cs="Arial"/>
          <w:b/>
        </w:rPr>
        <w:t>sujeto obligado</w:t>
      </w:r>
      <w:r w:rsidRPr="000C5A93">
        <w:rPr>
          <w:rFonts w:ascii="Palatino Linotype" w:hAnsi="Palatino Linotype" w:cs="Arial"/>
        </w:rPr>
        <w:t>, haga entrega al recurrente en términos del Considerando Cuarto de la presente resolución, a través del SAIMEX, en versión pública</w:t>
      </w:r>
      <w:r>
        <w:rPr>
          <w:rFonts w:ascii="Palatino Linotype" w:hAnsi="Palatino Linotype" w:cs="Arial"/>
        </w:rPr>
        <w:t xml:space="preserve"> de ser procedente</w:t>
      </w:r>
      <w:r w:rsidRPr="000C5A93">
        <w:rPr>
          <w:rFonts w:ascii="Palatino Linotype" w:hAnsi="Palatino Linotype" w:cs="Arial"/>
        </w:rPr>
        <w:t>, del</w:t>
      </w:r>
      <w:r>
        <w:rPr>
          <w:rFonts w:ascii="Palatino Linotype" w:hAnsi="Palatino Linotype" w:cs="Arial"/>
        </w:rPr>
        <w:t xml:space="preserve"> periodo del 01 (uno) de marzo al 04 (cuatro) de septiembre de 2019 (dos mil diecinueve), del o los documentos donde </w:t>
      </w:r>
      <w:r w:rsidRPr="00011FD7">
        <w:rPr>
          <w:rFonts w:ascii="Palatino Linotype" w:hAnsi="Palatino Linotype" w:cs="Arial"/>
        </w:rPr>
        <w:t>lo siguiente:</w:t>
      </w:r>
    </w:p>
    <w:p w:rsidR="004B2589" w:rsidRDefault="004B2589" w:rsidP="004B2589">
      <w:pPr>
        <w:pStyle w:val="Prrafodelista"/>
        <w:autoSpaceDE w:val="0"/>
        <w:autoSpaceDN w:val="0"/>
        <w:adjustRightInd w:val="0"/>
        <w:spacing w:line="360" w:lineRule="auto"/>
        <w:ind w:left="0"/>
        <w:jc w:val="both"/>
        <w:rPr>
          <w:rFonts w:ascii="Palatino Linotype" w:hAnsi="Palatino Linotype" w:cs="Arial"/>
        </w:rPr>
      </w:pPr>
    </w:p>
    <w:p w:rsidR="004B2589" w:rsidRPr="000C5A93" w:rsidRDefault="004B2589" w:rsidP="004B2589">
      <w:pPr>
        <w:pStyle w:val="Prrafodelista"/>
        <w:numPr>
          <w:ilvl w:val="0"/>
          <w:numId w:val="4"/>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Estatus de pago de las relaciones de compras o gastos contenidas en el documento “</w:t>
      </w:r>
      <w:r w:rsidRPr="00C70EBA">
        <w:rPr>
          <w:rFonts w:ascii="Palatino Linotype" w:hAnsi="Palatino Linotype" w:cs="Arial"/>
          <w:i/>
        </w:rPr>
        <w:t>anexo saimex 1554-1090 registros (ADMINISTRACIÓN).pdf</w:t>
      </w:r>
      <w:r>
        <w:rPr>
          <w:rFonts w:ascii="Palatino Linotype" w:hAnsi="Palatino Linotype" w:cs="Arial"/>
          <w:i/>
        </w:rPr>
        <w:t>”, que fue entregado en informe justificado.</w:t>
      </w:r>
    </w:p>
    <w:p w:rsidR="004B2589" w:rsidRPr="00D900C3" w:rsidRDefault="004B2589" w:rsidP="004B2589">
      <w:pPr>
        <w:spacing w:after="0" w:line="360" w:lineRule="auto"/>
        <w:jc w:val="both"/>
        <w:rPr>
          <w:rFonts w:ascii="Palatino Linotype" w:hAnsi="Palatino Linotype" w:cs="Arial"/>
          <w:sz w:val="24"/>
        </w:rPr>
      </w:pPr>
    </w:p>
    <w:p w:rsidR="004B2589" w:rsidRPr="00D900C3" w:rsidRDefault="004B2589" w:rsidP="004B2589">
      <w:pPr>
        <w:spacing w:after="0" w:line="360" w:lineRule="auto"/>
        <w:jc w:val="both"/>
        <w:rPr>
          <w:rFonts w:ascii="Palatino Linotype" w:hAnsi="Palatino Linotype" w:cs="Arial"/>
          <w:sz w:val="24"/>
        </w:rPr>
      </w:pPr>
      <w:r w:rsidRPr="00D900C3">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4B2589" w:rsidRPr="000C5A93" w:rsidRDefault="004B2589" w:rsidP="004B2589">
      <w:pPr>
        <w:autoSpaceDE w:val="0"/>
        <w:autoSpaceDN w:val="0"/>
        <w:adjustRightInd w:val="0"/>
        <w:spacing w:after="0" w:line="360" w:lineRule="auto"/>
        <w:jc w:val="both"/>
        <w:rPr>
          <w:rFonts w:ascii="Palatino Linotype" w:hAnsi="Palatino Linotype" w:cs="Arial"/>
          <w:sz w:val="24"/>
          <w:szCs w:val="24"/>
        </w:rPr>
      </w:pPr>
      <w:r w:rsidRPr="000C5A93">
        <w:rPr>
          <w:rFonts w:ascii="Palatino Linotype" w:hAnsi="Palatino Linotype" w:cs="Arial"/>
          <w:b/>
          <w:sz w:val="28"/>
          <w:szCs w:val="24"/>
        </w:rPr>
        <w:lastRenderedPageBreak/>
        <w:t>TERCERO</w:t>
      </w:r>
      <w:r w:rsidRPr="000C5A93">
        <w:rPr>
          <w:rFonts w:ascii="Palatino Linotype" w:hAnsi="Palatino Linotype" w:cs="Arial"/>
          <w:b/>
          <w:sz w:val="24"/>
          <w:szCs w:val="24"/>
        </w:rPr>
        <w:t>. Notifíquese</w:t>
      </w:r>
      <w:r w:rsidRPr="000C5A93">
        <w:rPr>
          <w:rFonts w:ascii="Palatino Linotype" w:hAnsi="Palatino Linotype" w:cs="Arial"/>
          <w:b/>
          <w:i/>
          <w:sz w:val="24"/>
          <w:szCs w:val="24"/>
        </w:rPr>
        <w:t xml:space="preserve"> </w:t>
      </w:r>
      <w:r w:rsidRPr="000C5A93">
        <w:rPr>
          <w:rFonts w:ascii="Palatino Linotype" w:hAnsi="Palatino Linotype" w:cs="Arial"/>
          <w:sz w:val="24"/>
          <w:szCs w:val="24"/>
        </w:rPr>
        <w:t>al Titular de la Unidad de Transparencia del</w:t>
      </w:r>
      <w:r w:rsidRPr="000C5A93">
        <w:rPr>
          <w:rFonts w:ascii="Palatino Linotype" w:hAnsi="Palatino Linotype" w:cs="Arial"/>
          <w:b/>
          <w:sz w:val="24"/>
          <w:szCs w:val="24"/>
        </w:rPr>
        <w:t xml:space="preserve"> sujeto obligado</w:t>
      </w:r>
      <w:r w:rsidRPr="000C5A9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B2589" w:rsidRPr="000C5A93"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0C5A93" w:rsidRDefault="004B2589" w:rsidP="004B2589">
      <w:pPr>
        <w:autoSpaceDE w:val="0"/>
        <w:autoSpaceDN w:val="0"/>
        <w:adjustRightInd w:val="0"/>
        <w:spacing w:after="0" w:line="360" w:lineRule="auto"/>
        <w:jc w:val="both"/>
        <w:rPr>
          <w:rFonts w:ascii="Palatino Linotype" w:hAnsi="Palatino Linotype" w:cs="Arial"/>
          <w:sz w:val="24"/>
          <w:szCs w:val="24"/>
        </w:rPr>
      </w:pPr>
      <w:r w:rsidRPr="000C5A93">
        <w:rPr>
          <w:rFonts w:ascii="Palatino Linotype" w:hAnsi="Palatino Linotype" w:cs="Arial"/>
          <w:b/>
          <w:sz w:val="28"/>
          <w:szCs w:val="24"/>
        </w:rPr>
        <w:t>CUARTO</w:t>
      </w:r>
      <w:r w:rsidRPr="000C5A93">
        <w:rPr>
          <w:rFonts w:ascii="Palatino Linotype" w:hAnsi="Palatino Linotype" w:cs="Arial"/>
          <w:sz w:val="24"/>
          <w:szCs w:val="24"/>
        </w:rPr>
        <w:t xml:space="preserve">. </w:t>
      </w:r>
      <w:r w:rsidRPr="000C5A9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w:t>
      </w:r>
      <w:r>
        <w:rPr>
          <w:rFonts w:ascii="Palatino Linotype" w:hAnsi="Palatino Linotype" w:cs="Arial"/>
          <w:b/>
          <w:sz w:val="24"/>
          <w:szCs w:val="24"/>
        </w:rPr>
        <w:t>a</w:t>
      </w:r>
      <w:r w:rsidRPr="000C5A93">
        <w:rPr>
          <w:rFonts w:ascii="Palatino Linotype" w:hAnsi="Palatino Linotype" w:cs="Arial"/>
          <w:b/>
          <w:sz w:val="24"/>
          <w:szCs w:val="24"/>
        </w:rPr>
        <w:t>l recurrente</w:t>
      </w:r>
      <w:r w:rsidRPr="000C5A9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4B2589" w:rsidRPr="000C5A93" w:rsidRDefault="004B2589" w:rsidP="004B2589">
      <w:pPr>
        <w:autoSpaceDE w:val="0"/>
        <w:autoSpaceDN w:val="0"/>
        <w:adjustRightInd w:val="0"/>
        <w:spacing w:after="0" w:line="360" w:lineRule="auto"/>
        <w:jc w:val="both"/>
        <w:rPr>
          <w:rFonts w:ascii="Palatino Linotype" w:hAnsi="Palatino Linotype" w:cs="Arial"/>
          <w:sz w:val="24"/>
          <w:szCs w:val="24"/>
        </w:rPr>
      </w:pPr>
    </w:p>
    <w:p w:rsidR="004B2589" w:rsidRPr="000C5A93" w:rsidRDefault="004B2589" w:rsidP="004B2589">
      <w:pPr>
        <w:spacing w:after="0" w:line="360" w:lineRule="auto"/>
        <w:jc w:val="both"/>
        <w:rPr>
          <w:rFonts w:ascii="Palatino Linotype" w:hAnsi="Palatino Linotype"/>
          <w:sz w:val="24"/>
          <w:szCs w:val="24"/>
          <w:lang w:eastAsia="es-ES_tradnl"/>
        </w:rPr>
      </w:pPr>
      <w:r w:rsidRPr="000C5A93">
        <w:rPr>
          <w:rFonts w:ascii="Palatino Linotype" w:hAnsi="Palatino Linotype"/>
          <w:b/>
          <w:sz w:val="28"/>
          <w:szCs w:val="28"/>
        </w:rPr>
        <w:t>QUINTO</w:t>
      </w:r>
      <w:r w:rsidRPr="000C5A93">
        <w:rPr>
          <w:rFonts w:ascii="Palatino Linotype" w:hAnsi="Palatino Linotype"/>
          <w:b/>
          <w:sz w:val="24"/>
          <w:szCs w:val="24"/>
        </w:rPr>
        <w:t xml:space="preserve">. </w:t>
      </w:r>
      <w:r w:rsidRPr="000C5A93">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4B2589" w:rsidRDefault="004B2589" w:rsidP="004B2589">
      <w:pPr>
        <w:autoSpaceDE w:val="0"/>
        <w:autoSpaceDN w:val="0"/>
        <w:adjustRightInd w:val="0"/>
        <w:spacing w:after="0" w:line="360" w:lineRule="auto"/>
        <w:jc w:val="both"/>
        <w:rPr>
          <w:rFonts w:ascii="Palatino Linotype" w:hAnsi="Palatino Linotype" w:cs="Arial"/>
          <w:b/>
          <w:sz w:val="24"/>
          <w:szCs w:val="18"/>
        </w:rPr>
      </w:pPr>
      <w:r>
        <w:rPr>
          <w:rFonts w:ascii="Palatino Linotype" w:hAnsi="Palatino Linotype" w:cs="Arial"/>
          <w:b/>
          <w:noProof/>
          <w:sz w:val="24"/>
          <w:szCs w:val="18"/>
          <w:lang w:eastAsia="es-MX"/>
        </w:rPr>
        <mc:AlternateContent>
          <mc:Choice Requires="wps">
            <w:drawing>
              <wp:anchor distT="0" distB="0" distL="114300" distR="114300" simplePos="0" relativeHeight="251659264" behindDoc="0" locked="0" layoutInCell="1" allowOverlap="1" wp14:anchorId="52AD4699" wp14:editId="5C7A3CEA">
                <wp:simplePos x="0" y="0"/>
                <wp:positionH relativeFrom="column">
                  <wp:posOffset>56902</wp:posOffset>
                </wp:positionH>
                <wp:positionV relativeFrom="paragraph">
                  <wp:posOffset>123190</wp:posOffset>
                </wp:positionV>
                <wp:extent cx="5661328" cy="2242268"/>
                <wp:effectExtent l="0" t="0" r="73025" b="62865"/>
                <wp:wrapNone/>
                <wp:docPr id="5" name="Conector recto de flecha 5"/>
                <wp:cNvGraphicFramePr/>
                <a:graphic xmlns:a="http://schemas.openxmlformats.org/drawingml/2006/main">
                  <a:graphicData uri="http://schemas.microsoft.com/office/word/2010/wordprocessingShape">
                    <wps:wsp>
                      <wps:cNvCnPr/>
                      <wps:spPr>
                        <a:xfrm>
                          <a:off x="0" y="0"/>
                          <a:ext cx="5661328" cy="224226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4C036A5" id="_x0000_t32" coordsize="21600,21600" o:spt="32" o:oned="t" path="m,l21600,21600e" filled="f">
                <v:path arrowok="t" fillok="f" o:connecttype="none"/>
                <o:lock v:ext="edit" shapetype="t"/>
              </v:shapetype>
              <v:shape id="Conector recto de flecha 5" o:spid="_x0000_s1026" type="#_x0000_t32" style="position:absolute;margin-left:4.5pt;margin-top:9.7pt;width:445.75pt;height:176.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" strokecolor="black [3200]" strokeweight="1.5pt">
                <v:stroke endarrow="block" joinstyle="miter"/>
              </v:shape>
            </w:pict>
          </mc:Fallback>
        </mc:AlternateContent>
      </w:r>
    </w:p>
    <w:p w:rsidR="004B2589" w:rsidRDefault="004B2589" w:rsidP="004B2589">
      <w:pPr>
        <w:autoSpaceDE w:val="0"/>
        <w:autoSpaceDN w:val="0"/>
        <w:adjustRightInd w:val="0"/>
        <w:spacing w:after="0" w:line="360" w:lineRule="auto"/>
        <w:jc w:val="both"/>
        <w:rPr>
          <w:rFonts w:ascii="Palatino Linotype" w:hAnsi="Palatino Linotype" w:cs="Arial"/>
          <w:b/>
          <w:sz w:val="24"/>
          <w:szCs w:val="18"/>
        </w:rPr>
      </w:pPr>
    </w:p>
    <w:p w:rsidR="004B2589" w:rsidRDefault="004B2589" w:rsidP="004B2589">
      <w:pPr>
        <w:autoSpaceDE w:val="0"/>
        <w:autoSpaceDN w:val="0"/>
        <w:adjustRightInd w:val="0"/>
        <w:spacing w:after="0" w:line="360" w:lineRule="auto"/>
        <w:jc w:val="both"/>
        <w:rPr>
          <w:rFonts w:ascii="Palatino Linotype" w:hAnsi="Palatino Linotype" w:cs="Arial"/>
          <w:b/>
          <w:sz w:val="24"/>
          <w:szCs w:val="18"/>
        </w:rPr>
      </w:pPr>
    </w:p>
    <w:p w:rsidR="004B2589" w:rsidRDefault="004B2589" w:rsidP="004B2589">
      <w:pPr>
        <w:autoSpaceDE w:val="0"/>
        <w:autoSpaceDN w:val="0"/>
        <w:adjustRightInd w:val="0"/>
        <w:spacing w:after="0" w:line="360" w:lineRule="auto"/>
        <w:jc w:val="both"/>
        <w:rPr>
          <w:rFonts w:ascii="Palatino Linotype" w:hAnsi="Palatino Linotype" w:cs="Arial"/>
          <w:b/>
          <w:sz w:val="24"/>
          <w:szCs w:val="18"/>
        </w:rPr>
      </w:pPr>
    </w:p>
    <w:p w:rsidR="004B2589" w:rsidRDefault="004B2589" w:rsidP="004B2589">
      <w:pPr>
        <w:autoSpaceDE w:val="0"/>
        <w:autoSpaceDN w:val="0"/>
        <w:adjustRightInd w:val="0"/>
        <w:spacing w:after="0" w:line="360" w:lineRule="auto"/>
        <w:jc w:val="both"/>
        <w:rPr>
          <w:rFonts w:ascii="Palatino Linotype" w:hAnsi="Palatino Linotype" w:cs="Arial"/>
          <w:b/>
          <w:sz w:val="24"/>
          <w:szCs w:val="18"/>
        </w:rPr>
      </w:pPr>
    </w:p>
    <w:p w:rsidR="004B2589" w:rsidRDefault="004B2589" w:rsidP="004B2589">
      <w:pPr>
        <w:autoSpaceDE w:val="0"/>
        <w:autoSpaceDN w:val="0"/>
        <w:adjustRightInd w:val="0"/>
        <w:spacing w:after="0" w:line="360" w:lineRule="auto"/>
        <w:jc w:val="both"/>
        <w:rPr>
          <w:rFonts w:ascii="Palatino Linotype" w:hAnsi="Palatino Linotype" w:cs="Arial"/>
          <w:b/>
          <w:sz w:val="24"/>
          <w:szCs w:val="18"/>
        </w:rPr>
      </w:pPr>
    </w:p>
    <w:p w:rsidR="004B2589" w:rsidRDefault="004B2589" w:rsidP="004B2589">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JAVIER MARTÍNEZ CRUZ Y LUIS GUSTAVO PARRA NORIEGA, EN LA  CUADRAGÉSIMA QUINTA SESIÓN ORDINARIA CELEBRADA EL CUATRO DE DICIEMBRE DE DOS MIL DIECINUEVE, ANTE EL SECRETARIO TÉCNICO DEL PLENO, ALEXIS TAPIA RAMÍREZ. ---------------------------------------------------------------------------------------------------------------------------------------------------------------------------------------------------------------------------------------------------------------------------------------------------</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B2589" w:rsidRDefault="004B2589" w:rsidP="004B2589">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2589" w:rsidTr="001A3483">
        <w:trPr>
          <w:jc w:val="center"/>
        </w:trPr>
        <w:tc>
          <w:tcPr>
            <w:tcW w:w="9062" w:type="dxa"/>
            <w:gridSpan w:val="2"/>
          </w:tcPr>
          <w:p w:rsidR="004B2589" w:rsidRPr="005B0063" w:rsidRDefault="004B2589" w:rsidP="001A3483">
            <w:pPr>
              <w:pStyle w:val="Sinespaciado"/>
              <w:spacing w:line="276" w:lineRule="auto"/>
              <w:jc w:val="center"/>
              <w:rPr>
                <w:rFonts w:ascii="Palatino Linotype" w:hAnsi="Palatino Linotype"/>
                <w:b/>
                <w:sz w:val="24"/>
                <w:szCs w:val="24"/>
              </w:rPr>
            </w:pPr>
          </w:p>
          <w:p w:rsidR="004B2589"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Zulema Martínez Sánchez</w:t>
            </w:r>
          </w:p>
          <w:p w:rsidR="004B2589" w:rsidRPr="005B0063" w:rsidRDefault="004B2589" w:rsidP="001A3483">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Comisionada Presidenta</w:t>
            </w:r>
          </w:p>
          <w:p w:rsidR="004B2589" w:rsidRPr="005B0063" w:rsidRDefault="004B2589" w:rsidP="001A3483">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4B2589" w:rsidTr="001A3483">
        <w:trPr>
          <w:jc w:val="center"/>
        </w:trPr>
        <w:tc>
          <w:tcPr>
            <w:tcW w:w="4531" w:type="dxa"/>
          </w:tcPr>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p>
          <w:p w:rsidR="004B2589"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Eva Abaid Yapur</w:t>
            </w:r>
          </w:p>
          <w:p w:rsidR="004B2589" w:rsidRPr="005B0063" w:rsidRDefault="004B2589" w:rsidP="001A3483">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Comisionada</w:t>
            </w:r>
          </w:p>
          <w:p w:rsidR="004B2589" w:rsidRPr="005B0063" w:rsidRDefault="004B2589" w:rsidP="001A3483">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p w:rsidR="004B2589" w:rsidRPr="005B0063" w:rsidRDefault="004B2589" w:rsidP="001A3483">
            <w:pPr>
              <w:pStyle w:val="Sinespaciado"/>
              <w:spacing w:line="276" w:lineRule="auto"/>
              <w:jc w:val="center"/>
              <w:rPr>
                <w:rFonts w:ascii="Palatino Linotype" w:hAnsi="Palatino Linotype"/>
                <w:sz w:val="24"/>
                <w:szCs w:val="24"/>
              </w:rPr>
            </w:pPr>
          </w:p>
          <w:p w:rsidR="004B2589" w:rsidRDefault="004B2589" w:rsidP="001A3483">
            <w:pPr>
              <w:pStyle w:val="Sinespaciado"/>
              <w:spacing w:line="276" w:lineRule="auto"/>
              <w:jc w:val="center"/>
              <w:rPr>
                <w:rFonts w:ascii="Palatino Linotype" w:hAnsi="Palatino Linotype"/>
                <w:sz w:val="24"/>
                <w:szCs w:val="24"/>
              </w:rPr>
            </w:pPr>
          </w:p>
          <w:p w:rsidR="004B2589" w:rsidRPr="005B0063" w:rsidRDefault="004B2589" w:rsidP="001A3483">
            <w:pPr>
              <w:pStyle w:val="Sinespaciado"/>
              <w:spacing w:line="276" w:lineRule="auto"/>
              <w:jc w:val="center"/>
              <w:rPr>
                <w:rFonts w:ascii="Palatino Linotype" w:hAnsi="Palatino Linotype"/>
                <w:sz w:val="24"/>
                <w:szCs w:val="24"/>
              </w:rPr>
            </w:pPr>
          </w:p>
          <w:p w:rsidR="004B2589" w:rsidRPr="005B0063" w:rsidRDefault="004B2589" w:rsidP="001A3483">
            <w:pPr>
              <w:pStyle w:val="Sinespaciado"/>
              <w:spacing w:line="276" w:lineRule="auto"/>
              <w:jc w:val="center"/>
              <w:rPr>
                <w:rFonts w:ascii="Palatino Linotype" w:hAnsi="Palatino Linotype"/>
                <w:sz w:val="24"/>
                <w:szCs w:val="24"/>
              </w:rPr>
            </w:pPr>
          </w:p>
          <w:p w:rsidR="004B2589" w:rsidRPr="005B0063" w:rsidRDefault="004B2589" w:rsidP="001A3483">
            <w:pPr>
              <w:pStyle w:val="Sinespaciado"/>
              <w:spacing w:line="276" w:lineRule="auto"/>
              <w:jc w:val="center"/>
              <w:rPr>
                <w:rFonts w:ascii="Palatino Linotype" w:hAnsi="Palatino Linotype"/>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4B2589" w:rsidRPr="005B0063" w:rsidRDefault="004B2589" w:rsidP="001A3483">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4B2589" w:rsidRPr="005B0063" w:rsidRDefault="004B2589" w:rsidP="001A3483">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4B2589" w:rsidRPr="005B0063" w:rsidRDefault="004B2589" w:rsidP="001A3483">
            <w:pPr>
              <w:pStyle w:val="Sinespaciado"/>
              <w:spacing w:line="276" w:lineRule="auto"/>
              <w:jc w:val="center"/>
              <w:rPr>
                <w:rFonts w:ascii="Palatino Linotype" w:hAnsi="Palatino Linotype"/>
                <w:b/>
                <w:sz w:val="24"/>
                <w:szCs w:val="24"/>
              </w:rPr>
            </w:pPr>
          </w:p>
          <w:p w:rsidR="004B2589"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4B2589" w:rsidRPr="005B0063" w:rsidRDefault="004B2589" w:rsidP="001A3483">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4B2589" w:rsidRPr="005B0063" w:rsidRDefault="004B2589" w:rsidP="001A3483">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p w:rsidR="004B2589" w:rsidRPr="005B0063" w:rsidRDefault="004B2589" w:rsidP="001A3483">
            <w:pPr>
              <w:pStyle w:val="Sinespaciado"/>
              <w:spacing w:line="276" w:lineRule="auto"/>
              <w:jc w:val="center"/>
              <w:rPr>
                <w:rFonts w:ascii="Palatino Linotype" w:hAnsi="Palatino Linotype"/>
                <w:sz w:val="24"/>
                <w:szCs w:val="24"/>
              </w:rPr>
            </w:pPr>
          </w:p>
          <w:p w:rsidR="004B2589" w:rsidRPr="005B0063" w:rsidRDefault="004B2589" w:rsidP="001A3483">
            <w:pPr>
              <w:pStyle w:val="Sinespaciado"/>
              <w:spacing w:line="276" w:lineRule="auto"/>
              <w:jc w:val="center"/>
              <w:rPr>
                <w:rFonts w:ascii="Palatino Linotype" w:hAnsi="Palatino Linotype"/>
                <w:sz w:val="24"/>
                <w:szCs w:val="24"/>
              </w:rPr>
            </w:pPr>
          </w:p>
          <w:p w:rsidR="004B2589" w:rsidRDefault="004B2589" w:rsidP="001A3483">
            <w:pPr>
              <w:pStyle w:val="Sinespaciado"/>
              <w:spacing w:line="276" w:lineRule="auto"/>
              <w:jc w:val="center"/>
              <w:rPr>
                <w:rFonts w:ascii="Palatino Linotype" w:hAnsi="Palatino Linotype"/>
                <w:sz w:val="24"/>
                <w:szCs w:val="24"/>
              </w:rPr>
            </w:pPr>
          </w:p>
          <w:p w:rsidR="004B2589" w:rsidRPr="005B0063" w:rsidRDefault="004B2589" w:rsidP="001A3483">
            <w:pPr>
              <w:pStyle w:val="Sinespaciado"/>
              <w:spacing w:line="276" w:lineRule="auto"/>
              <w:jc w:val="center"/>
              <w:rPr>
                <w:rFonts w:ascii="Palatino Linotype" w:hAnsi="Palatino Linotype"/>
                <w:sz w:val="24"/>
                <w:szCs w:val="24"/>
              </w:rPr>
            </w:pPr>
          </w:p>
          <w:p w:rsidR="004B2589" w:rsidRPr="005B0063" w:rsidRDefault="004B2589" w:rsidP="001A3483">
            <w:pPr>
              <w:pStyle w:val="Sinespaciado"/>
              <w:spacing w:line="276" w:lineRule="auto"/>
              <w:jc w:val="center"/>
              <w:rPr>
                <w:rFonts w:ascii="Palatino Linotype" w:hAnsi="Palatino Linotype"/>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4B2589" w:rsidRPr="005B0063" w:rsidRDefault="004B2589" w:rsidP="001A3483">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4B2589" w:rsidRPr="005B0063" w:rsidRDefault="004B2589" w:rsidP="001A3483">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4B2589" w:rsidTr="001A3483">
        <w:trPr>
          <w:jc w:val="center"/>
        </w:trPr>
        <w:tc>
          <w:tcPr>
            <w:tcW w:w="9062" w:type="dxa"/>
            <w:gridSpan w:val="2"/>
          </w:tcPr>
          <w:p w:rsidR="004B2589" w:rsidRPr="005B0063" w:rsidRDefault="004B2589" w:rsidP="001A3483">
            <w:pPr>
              <w:pStyle w:val="Sinespaciado"/>
              <w:spacing w:line="360" w:lineRule="auto"/>
              <w:rPr>
                <w:rFonts w:ascii="Palatino Linotype" w:hAnsi="Palatino Linotype"/>
                <w:sz w:val="24"/>
                <w:szCs w:val="24"/>
              </w:rPr>
            </w:pPr>
          </w:p>
        </w:tc>
      </w:tr>
      <w:tr w:rsidR="004B2589" w:rsidTr="001A3483">
        <w:trPr>
          <w:jc w:val="center"/>
        </w:trPr>
        <w:tc>
          <w:tcPr>
            <w:tcW w:w="9062" w:type="dxa"/>
            <w:gridSpan w:val="2"/>
          </w:tcPr>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p>
          <w:p w:rsidR="004B2589" w:rsidRPr="005B0063" w:rsidRDefault="004B2589" w:rsidP="001A3483">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Alexis Tapia Ramírez</w:t>
            </w:r>
          </w:p>
          <w:p w:rsidR="004B2589" w:rsidRDefault="004B2589" w:rsidP="001A3483">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Secretario Técnico del Pleno</w:t>
            </w:r>
          </w:p>
          <w:p w:rsidR="004B2589" w:rsidRPr="00CB6890" w:rsidRDefault="004B2589" w:rsidP="001A3483">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bl>
    <w:p w:rsidR="004B2589" w:rsidRDefault="004B2589" w:rsidP="004B2589">
      <w:pPr>
        <w:spacing w:after="0" w:line="240" w:lineRule="auto"/>
        <w:jc w:val="both"/>
        <w:rPr>
          <w:rFonts w:ascii="Palatino Linotype" w:hAnsi="Palatino Linotype" w:cs="Arial"/>
          <w:sz w:val="18"/>
          <w:szCs w:val="24"/>
        </w:rPr>
      </w:pPr>
    </w:p>
    <w:p w:rsidR="004B2589" w:rsidRPr="00107920" w:rsidRDefault="004B2589" w:rsidP="004B2589">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Pr>
          <w:rFonts w:ascii="Palatino Linotype" w:hAnsi="Palatino Linotype" w:cs="Arial"/>
          <w:sz w:val="18"/>
          <w:szCs w:val="24"/>
        </w:rPr>
        <w:t>cuatro de diciembre d</w:t>
      </w:r>
      <w:r w:rsidRPr="00107920">
        <w:rPr>
          <w:rFonts w:ascii="Palatino Linotype" w:hAnsi="Palatino Linotype" w:cs="Arial"/>
          <w:sz w:val="18"/>
          <w:szCs w:val="24"/>
        </w:rPr>
        <w:t xml:space="preserve">e dos mil diecinueve, emitida en el recurso de revisión </w:t>
      </w:r>
      <w:r w:rsidRPr="00107920">
        <w:rPr>
          <w:rFonts w:ascii="Palatino Linotype" w:hAnsi="Palatino Linotype" w:cs="Arial"/>
          <w:bCs/>
          <w:sz w:val="18"/>
          <w:szCs w:val="24"/>
          <w:lang w:eastAsia="es-MX"/>
        </w:rPr>
        <w:t>0</w:t>
      </w:r>
      <w:r>
        <w:rPr>
          <w:rFonts w:ascii="Palatino Linotype" w:hAnsi="Palatino Linotype" w:cs="Arial"/>
          <w:bCs/>
          <w:sz w:val="18"/>
          <w:szCs w:val="24"/>
          <w:lang w:eastAsia="es-MX"/>
        </w:rPr>
        <w:t>7650</w:t>
      </w:r>
      <w:r w:rsidRPr="00107920">
        <w:rPr>
          <w:rFonts w:ascii="Palatino Linotype" w:hAnsi="Palatino Linotype" w:cs="Arial"/>
          <w:bCs/>
          <w:sz w:val="18"/>
          <w:szCs w:val="24"/>
          <w:lang w:eastAsia="es-MX"/>
        </w:rPr>
        <w:t>/INFOEM/IP/RR/2019.</w:t>
      </w:r>
    </w:p>
    <w:p w:rsidR="004B2589" w:rsidRDefault="004B2589" w:rsidP="004B2589">
      <w:pPr>
        <w:spacing w:after="0" w:line="240" w:lineRule="auto"/>
        <w:jc w:val="both"/>
      </w:pPr>
      <w:r w:rsidRPr="00107920">
        <w:rPr>
          <w:rFonts w:ascii="Palatino Linotype" w:hAnsi="Palatino Linotype" w:cs="Arial"/>
          <w:sz w:val="18"/>
          <w:szCs w:val="24"/>
        </w:rPr>
        <w:t>OSAM/HAP</w:t>
      </w:r>
    </w:p>
    <w:sectPr w:rsidR="004B2589" w:rsidSect="00A217D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16E" w:rsidRDefault="00C4316E" w:rsidP="004B2589">
      <w:pPr>
        <w:spacing w:after="0" w:line="240" w:lineRule="auto"/>
      </w:pPr>
      <w:r>
        <w:separator/>
      </w:r>
    </w:p>
  </w:endnote>
  <w:endnote w:type="continuationSeparator" w:id="0">
    <w:p w:rsidR="00C4316E" w:rsidRDefault="00C4316E" w:rsidP="004B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7D7" w:rsidRPr="000B69FA" w:rsidRDefault="00C70769" w:rsidP="00A217D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6F4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6F4B">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7D7" w:rsidRPr="000B69FA" w:rsidRDefault="00C70769" w:rsidP="00A217D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6F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6F4B">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16E" w:rsidRDefault="00C4316E" w:rsidP="004B2589">
      <w:pPr>
        <w:spacing w:after="0" w:line="240" w:lineRule="auto"/>
      </w:pPr>
      <w:r>
        <w:separator/>
      </w:r>
    </w:p>
  </w:footnote>
  <w:footnote w:type="continuationSeparator" w:id="0">
    <w:p w:rsidR="00C4316E" w:rsidRDefault="00C4316E" w:rsidP="004B2589">
      <w:pPr>
        <w:spacing w:after="0" w:line="240" w:lineRule="auto"/>
      </w:pPr>
      <w:r>
        <w:continuationSeparator/>
      </w:r>
    </w:p>
  </w:footnote>
  <w:footnote w:id="1">
    <w:p w:rsidR="004B2589" w:rsidRPr="00347463" w:rsidRDefault="004B2589" w:rsidP="004B2589">
      <w:pPr>
        <w:pStyle w:val="Textonotapie"/>
        <w:rPr>
          <w:rFonts w:ascii="Palatino Linotype" w:hAnsi="Palatino Linotype"/>
          <w:i/>
        </w:rPr>
      </w:pPr>
      <w:r w:rsidRPr="00347463">
        <w:rPr>
          <w:rStyle w:val="Refdenotaalpie"/>
          <w:rFonts w:ascii="Palatino Linotype" w:hAnsi="Palatino Linotype"/>
          <w:i/>
        </w:rPr>
        <w:footnoteRef/>
      </w:r>
      <w:r w:rsidRPr="00347463">
        <w:rPr>
          <w:rFonts w:ascii="Palatino Linotype" w:hAnsi="Palatino Linotype"/>
          <w:i/>
        </w:rPr>
        <w:t xml:space="preserve"> </w:t>
      </w:r>
      <w:r w:rsidRPr="00347463">
        <w:rPr>
          <w:rFonts w:ascii="Palatino Linotype" w:hAnsi="Palatino Linotype"/>
          <w:b/>
          <w:i/>
        </w:rPr>
        <w:t>Artículo 12.</w:t>
      </w:r>
      <w:r w:rsidRPr="0034746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4B2589" w:rsidRPr="00347463" w:rsidRDefault="004B2589" w:rsidP="004B2589">
      <w:pPr>
        <w:pStyle w:val="Textonotapie"/>
        <w:rPr>
          <w:rFonts w:ascii="Palatino Linotype" w:hAnsi="Palatino Linotype"/>
          <w:i/>
        </w:rPr>
      </w:pPr>
    </w:p>
    <w:p w:rsidR="004B2589" w:rsidRDefault="004B2589" w:rsidP="004B2589">
      <w:pPr>
        <w:pStyle w:val="Textonotapie"/>
        <w:rPr>
          <w:rFonts w:ascii="Palatino Linotype" w:hAnsi="Palatino Linotype"/>
        </w:rPr>
      </w:pPr>
      <w:r w:rsidRPr="00347463">
        <w:rPr>
          <w:rFonts w:ascii="Palatino Linotype" w:hAnsi="Palatino Linotype"/>
          <w:i/>
          <w:u w:val="single"/>
        </w:rPr>
        <w:t>Los sujetos obligados sólo proporcionarán la información pública que se les requiera y que obre en sus archivos y en el estado en que ésta se encuentre</w:t>
      </w:r>
      <w:r w:rsidRPr="00347463">
        <w:rPr>
          <w:rFonts w:ascii="Palatino Linotype" w:hAnsi="Palatino Linotype"/>
          <w:i/>
        </w:rPr>
        <w:t>. La obligación de proporcionar información no comprende el procesamiento de la misma, ni el presentarla conforme al interés del solicitante; no estarán obligados a generarla, resumirla, efectuar cálcul</w:t>
      </w:r>
      <w:r>
        <w:rPr>
          <w:rFonts w:ascii="Palatino Linotype" w:hAnsi="Palatino Linotype"/>
          <w:i/>
        </w:rPr>
        <w:t>os o practicar investigaciones.</w:t>
      </w:r>
    </w:p>
    <w:p w:rsidR="004B2589" w:rsidRPr="00347463" w:rsidRDefault="004B2589" w:rsidP="004B2589">
      <w:pPr>
        <w:pStyle w:val="Textonotapie"/>
        <w:jc w:val="right"/>
        <w:rPr>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7D7" w:rsidRDefault="00C4316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217D7" w:rsidTr="00A217D7">
      <w:trPr>
        <w:trHeight w:val="227"/>
      </w:trPr>
      <w:tc>
        <w:tcPr>
          <w:tcW w:w="5529" w:type="dxa"/>
          <w:hideMark/>
        </w:tcPr>
        <w:p w:rsidR="00A217D7" w:rsidRDefault="00C70769" w:rsidP="00A217D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217D7" w:rsidRDefault="00C70769" w:rsidP="00045EED">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7650/INFOEM/IP/RR/2019</w:t>
          </w:r>
        </w:p>
      </w:tc>
    </w:tr>
    <w:tr w:rsidR="00A217D7" w:rsidTr="00A217D7">
      <w:trPr>
        <w:trHeight w:val="242"/>
      </w:trPr>
      <w:tc>
        <w:tcPr>
          <w:tcW w:w="5529" w:type="dxa"/>
          <w:hideMark/>
        </w:tcPr>
        <w:p w:rsidR="00A217D7" w:rsidRDefault="00C70769" w:rsidP="00A217D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217D7" w:rsidRDefault="00C70769" w:rsidP="00045EED">
          <w:pPr>
            <w:spacing w:after="120" w:line="256" w:lineRule="auto"/>
            <w:ind w:left="-486" w:right="72" w:firstLine="284"/>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Toluca</w:t>
          </w:r>
        </w:p>
      </w:tc>
    </w:tr>
    <w:tr w:rsidR="00A217D7" w:rsidTr="00A217D7">
      <w:trPr>
        <w:trHeight w:val="342"/>
      </w:trPr>
      <w:tc>
        <w:tcPr>
          <w:tcW w:w="5529" w:type="dxa"/>
          <w:hideMark/>
        </w:tcPr>
        <w:p w:rsidR="00A217D7" w:rsidRDefault="00C70769" w:rsidP="00A217D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217D7" w:rsidRDefault="00C70769" w:rsidP="00A217D7">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217D7" w:rsidRPr="00BB0ED7" w:rsidRDefault="00C4316E">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217D7" w:rsidTr="00A217D7">
      <w:trPr>
        <w:trHeight w:val="227"/>
      </w:trPr>
      <w:tc>
        <w:tcPr>
          <w:tcW w:w="5529" w:type="dxa"/>
          <w:hideMark/>
        </w:tcPr>
        <w:p w:rsidR="00A217D7" w:rsidRDefault="00C70769" w:rsidP="00A217D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217D7" w:rsidRPr="00B4142F" w:rsidRDefault="00C70769" w:rsidP="00045EED">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07650/INFOEM/IP/RR/2019</w:t>
          </w:r>
        </w:p>
      </w:tc>
    </w:tr>
    <w:tr w:rsidR="00A217D7" w:rsidTr="00A217D7">
      <w:trPr>
        <w:trHeight w:val="196"/>
      </w:trPr>
      <w:tc>
        <w:tcPr>
          <w:tcW w:w="5529" w:type="dxa"/>
          <w:hideMark/>
        </w:tcPr>
        <w:p w:rsidR="00A217D7" w:rsidRDefault="00C70769" w:rsidP="00A217D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217D7" w:rsidRPr="00F06FED" w:rsidRDefault="006D6F4B" w:rsidP="00A217D7">
          <w:pPr>
            <w:spacing w:after="120" w:line="256" w:lineRule="auto"/>
            <w:ind w:left="-486" w:right="72" w:firstLine="567"/>
            <w:jc w:val="right"/>
            <w:rPr>
              <w:rFonts w:ascii="Palatino Linotype" w:hAnsi="Palatino Linotype" w:cs="Arial"/>
            </w:rPr>
          </w:pPr>
          <w:r>
            <w:rPr>
              <w:rFonts w:ascii="Palatino Linotype" w:hAnsi="Palatino Linotype" w:cs="Arial"/>
            </w:rPr>
            <w:t>XXXXXXXXXXXXXXXXXX</w:t>
          </w:r>
        </w:p>
      </w:tc>
    </w:tr>
    <w:tr w:rsidR="00A217D7" w:rsidTr="00A217D7">
      <w:trPr>
        <w:trHeight w:val="242"/>
      </w:trPr>
      <w:tc>
        <w:tcPr>
          <w:tcW w:w="5529" w:type="dxa"/>
          <w:hideMark/>
        </w:tcPr>
        <w:p w:rsidR="00A217D7" w:rsidRDefault="00C70769" w:rsidP="00A217D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217D7" w:rsidRDefault="00C70769" w:rsidP="00045EED">
          <w:pPr>
            <w:spacing w:after="120" w:line="256" w:lineRule="auto"/>
            <w:ind w:left="-495" w:right="72" w:firstLine="567"/>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Toluca</w:t>
          </w:r>
        </w:p>
      </w:tc>
    </w:tr>
    <w:tr w:rsidR="00A217D7" w:rsidTr="00A217D7">
      <w:trPr>
        <w:trHeight w:val="342"/>
      </w:trPr>
      <w:tc>
        <w:tcPr>
          <w:tcW w:w="5529" w:type="dxa"/>
          <w:hideMark/>
        </w:tcPr>
        <w:p w:rsidR="00A217D7" w:rsidRDefault="00C70769" w:rsidP="00A217D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217D7" w:rsidRDefault="00C70769" w:rsidP="00A217D7">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217D7" w:rsidRDefault="00C431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7D34"/>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853E09"/>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8D4ACB"/>
    <w:multiLevelType w:val="hybridMultilevel"/>
    <w:tmpl w:val="87622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89"/>
    <w:rsid w:val="00036F8B"/>
    <w:rsid w:val="00123996"/>
    <w:rsid w:val="004B2589"/>
    <w:rsid w:val="006D6F4B"/>
    <w:rsid w:val="00C4316E"/>
    <w:rsid w:val="00C707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676F2-D489-46D0-B22F-C571768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5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58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258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B258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258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258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258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B2589"/>
  </w:style>
  <w:style w:type="character" w:styleId="Hipervnculo">
    <w:name w:val="Hyperlink"/>
    <w:aliases w:val="Hipervínculo1,Hipervínculo11,Hipervínculo12,Hipervínculo13,Hipervínculo14,Hipervínculo15"/>
    <w:basedOn w:val="Fuentedeprrafopredeter"/>
    <w:uiPriority w:val="99"/>
    <w:unhideWhenUsed/>
    <w:rsid w:val="004B2589"/>
    <w:rPr>
      <w:color w:val="0563C1" w:themeColor="hyperlink"/>
      <w:u w:val="single"/>
    </w:rPr>
  </w:style>
  <w:style w:type="table" w:styleId="Tablaconcuadrcula">
    <w:name w:val="Table Grid"/>
    <w:basedOn w:val="Tablanormal"/>
    <w:uiPriority w:val="39"/>
    <w:rsid w:val="004B2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4B2589"/>
    <w:pPr>
      <w:spacing w:after="0" w:line="240" w:lineRule="auto"/>
    </w:pPr>
  </w:style>
  <w:style w:type="character" w:customStyle="1" w:styleId="SinespaciadoCar">
    <w:name w:val="Sin espaciado Car"/>
    <w:aliases w:val="Francesa Car"/>
    <w:link w:val="Sinespaciado"/>
    <w:uiPriority w:val="1"/>
    <w:locked/>
    <w:rsid w:val="004B258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B2589"/>
    <w:rPr>
      <w:vertAlign w:val="superscript"/>
    </w:rPr>
  </w:style>
  <w:style w:type="paragraph" w:styleId="Textonotapie">
    <w:name w:val="footnote text"/>
    <w:basedOn w:val="Normal"/>
    <w:link w:val="TextonotapieCar"/>
    <w:uiPriority w:val="99"/>
    <w:semiHidden/>
    <w:unhideWhenUsed/>
    <w:rsid w:val="004B258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4B258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9682</Words>
  <Characters>53257</Characters>
  <Application>Microsoft Office Word</Application>
  <DocSecurity>0</DocSecurity>
  <Lines>443</Lines>
  <Paragraphs>125</Paragraphs>
  <ScaleCrop>false</ScaleCrop>
  <Company/>
  <LinksUpToDate>false</LinksUpToDate>
  <CharactersWithSpaces>62814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2020-04-13T16:44:00Z</dcterms:created>
  <dcterms:modified xsi:type="dcterms:W3CDTF">2020-04-13T16:50:00Z</dcterms:modified>
</cp:coreProperties>
</file>