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9A08C" w14:textId="6C891799" w:rsidR="0030072F" w:rsidRPr="0086018C" w:rsidRDefault="00FF7C70" w:rsidP="00153B19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86018C">
        <w:rPr>
          <w:rFonts w:ascii="Palatino Linotype" w:hAnsi="Palatino Linotype" w:cs="Arial"/>
          <w:b/>
        </w:rPr>
        <w:t>VOTO PARTICULAR QUE FORMULA LA COMISIONADA EVA ABAID YAPUR,</w:t>
      </w:r>
      <w:r w:rsidR="0007653D" w:rsidRPr="0086018C">
        <w:rPr>
          <w:rFonts w:ascii="Palatino Linotype" w:hAnsi="Palatino Linotype" w:cs="Arial"/>
          <w:b/>
        </w:rPr>
        <w:t xml:space="preserve"> EN RELACIÓN CON LA RESOLUCIÓN DICTADA POR EL PLENO DEL INSTITUTO DE TRANSPARENCIA, ACCESO A LA INFORMACIÓN PÚBLICA Y PROTECCIÓN DE </w:t>
      </w:r>
      <w:r w:rsidR="000C2CF9" w:rsidRPr="0086018C">
        <w:rPr>
          <w:rFonts w:ascii="Palatino Linotype" w:hAnsi="Palatino Linotype" w:cs="Arial"/>
          <w:b/>
        </w:rPr>
        <w:t xml:space="preserve">DATOS PERSONALES DEL ESTADO DE MÉXICO Y MUNICIPIOS, EN LA </w:t>
      </w:r>
      <w:r w:rsidR="002A6703">
        <w:rPr>
          <w:rFonts w:ascii="Palatino Linotype" w:hAnsi="Palatino Linotype" w:cs="Arial"/>
          <w:b/>
        </w:rPr>
        <w:t xml:space="preserve">CUADRAGÉSIMA PRIMERA </w:t>
      </w:r>
      <w:r w:rsidR="000C2CF9" w:rsidRPr="0086018C">
        <w:rPr>
          <w:rFonts w:ascii="Palatino Linotype" w:hAnsi="Palatino Linotype" w:cs="Arial"/>
          <w:b/>
        </w:rPr>
        <w:t xml:space="preserve">SESIÓN ORDINARIA </w:t>
      </w:r>
      <w:r w:rsidR="00CD13BC" w:rsidRPr="0086018C">
        <w:rPr>
          <w:rFonts w:ascii="Palatino Linotype" w:hAnsi="Palatino Linotype" w:cs="Arial"/>
          <w:b/>
        </w:rPr>
        <w:t xml:space="preserve">DE </w:t>
      </w:r>
      <w:r w:rsidR="002A6703">
        <w:rPr>
          <w:rFonts w:ascii="Palatino Linotype" w:hAnsi="Palatino Linotype" w:cs="Arial"/>
          <w:b/>
        </w:rPr>
        <w:t xml:space="preserve">SEIS </w:t>
      </w:r>
      <w:r w:rsidR="006E5C7E">
        <w:rPr>
          <w:rFonts w:ascii="Palatino Linotype" w:hAnsi="Palatino Linotype" w:cs="Arial"/>
          <w:b/>
        </w:rPr>
        <w:t xml:space="preserve">DE </w:t>
      </w:r>
      <w:r w:rsidR="002A6703">
        <w:rPr>
          <w:rFonts w:ascii="Palatino Linotype" w:hAnsi="Palatino Linotype" w:cs="Arial"/>
          <w:b/>
        </w:rPr>
        <w:t>NOVIEMBRE</w:t>
      </w:r>
      <w:r w:rsidR="006E5C7E">
        <w:rPr>
          <w:rFonts w:ascii="Palatino Linotype" w:hAnsi="Palatino Linotype" w:cs="Arial"/>
          <w:b/>
        </w:rPr>
        <w:t xml:space="preserve"> DE DOS MIL DIECINUEVE</w:t>
      </w:r>
      <w:r w:rsidR="00DA5209" w:rsidRPr="0086018C">
        <w:rPr>
          <w:rFonts w:ascii="Palatino Linotype" w:hAnsi="Palatino Linotype" w:cs="Arial"/>
          <w:b/>
        </w:rPr>
        <w:t xml:space="preserve">, </w:t>
      </w:r>
      <w:r w:rsidR="00D557C2" w:rsidRPr="0086018C">
        <w:rPr>
          <w:rFonts w:ascii="Palatino Linotype" w:hAnsi="Palatino Linotype" w:cs="Arial"/>
          <w:b/>
        </w:rPr>
        <w:t>EN</w:t>
      </w:r>
      <w:r w:rsidR="00037496">
        <w:rPr>
          <w:rFonts w:ascii="Palatino Linotype" w:hAnsi="Palatino Linotype" w:cs="Arial"/>
          <w:b/>
        </w:rPr>
        <w:t xml:space="preserve"> </w:t>
      </w:r>
      <w:r w:rsidR="00C13853">
        <w:rPr>
          <w:rFonts w:ascii="Palatino Linotype" w:hAnsi="Palatino Linotype" w:cs="Arial"/>
          <w:b/>
        </w:rPr>
        <w:t>EL</w:t>
      </w:r>
      <w:r w:rsidR="002D4526" w:rsidRPr="0086018C">
        <w:rPr>
          <w:rFonts w:ascii="Palatino Linotype" w:hAnsi="Palatino Linotype" w:cs="Arial"/>
          <w:b/>
        </w:rPr>
        <w:t xml:space="preserve"> RECURSO DE REVISIÓN </w:t>
      </w:r>
      <w:r w:rsidR="00037496" w:rsidRPr="00037496">
        <w:rPr>
          <w:rFonts w:ascii="Palatino Linotype" w:hAnsi="Palatino Linotype" w:cs="Arial"/>
          <w:b/>
        </w:rPr>
        <w:t>0</w:t>
      </w:r>
      <w:r w:rsidR="002A6703">
        <w:rPr>
          <w:rFonts w:ascii="Palatino Linotype" w:hAnsi="Palatino Linotype" w:cs="Arial"/>
          <w:b/>
        </w:rPr>
        <w:t>69</w:t>
      </w:r>
      <w:r w:rsidR="00992FE5">
        <w:rPr>
          <w:rFonts w:ascii="Palatino Linotype" w:hAnsi="Palatino Linotype" w:cs="Arial"/>
          <w:b/>
        </w:rPr>
        <w:t>90</w:t>
      </w:r>
      <w:r w:rsidR="00037496" w:rsidRPr="00037496">
        <w:rPr>
          <w:rFonts w:ascii="Palatino Linotype" w:hAnsi="Palatino Linotype" w:cs="Arial"/>
          <w:b/>
        </w:rPr>
        <w:t>/INFOEM/IP/RR/201</w:t>
      </w:r>
      <w:r w:rsidR="006E5C7E">
        <w:rPr>
          <w:rFonts w:ascii="Palatino Linotype" w:hAnsi="Palatino Linotype" w:cs="Arial"/>
          <w:b/>
        </w:rPr>
        <w:t>9</w:t>
      </w:r>
      <w:r w:rsidR="002D4526" w:rsidRPr="0086018C">
        <w:rPr>
          <w:rFonts w:ascii="Palatino Linotype" w:eastAsia="Calibri" w:hAnsi="Palatino Linotype" w:cs="Arial"/>
          <w:b/>
          <w:color w:val="000000"/>
        </w:rPr>
        <w:t>.</w:t>
      </w:r>
    </w:p>
    <w:p w14:paraId="75976F25" w14:textId="135A161D" w:rsidR="0030072F" w:rsidRPr="0086018C" w:rsidRDefault="0030072F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86018C">
        <w:rPr>
          <w:rFonts w:ascii="Palatino Linotype" w:hAnsi="Palatino Linotype" w:cs="Arial"/>
        </w:rPr>
        <w:t xml:space="preserve">Con fundamento en lo dispuesto por </w:t>
      </w:r>
      <w:r w:rsidR="00B47F5A" w:rsidRPr="0086018C">
        <w:rPr>
          <w:rFonts w:ascii="Palatino Linotype" w:hAnsi="Palatino Linotype" w:cs="Arial"/>
        </w:rPr>
        <w:t>el</w:t>
      </w:r>
      <w:r w:rsidRPr="0086018C">
        <w:rPr>
          <w:rFonts w:ascii="Palatino Linotype" w:hAnsi="Palatino Linotype" w:cs="Arial"/>
        </w:rPr>
        <w:t xml:space="preserve"> artículo </w:t>
      </w:r>
      <w:r w:rsidR="007D05D8" w:rsidRPr="0086018C">
        <w:rPr>
          <w:rFonts w:ascii="Palatino Linotype" w:hAnsi="Palatino Linotype" w:cs="Arial"/>
        </w:rPr>
        <w:t>14</w:t>
      </w:r>
      <w:r w:rsidR="00E42755" w:rsidRPr="0086018C">
        <w:rPr>
          <w:rFonts w:ascii="Palatino Linotype" w:hAnsi="Palatino Linotype" w:cs="Arial"/>
        </w:rPr>
        <w:t>,</w:t>
      </w:r>
      <w:r w:rsidRPr="0086018C">
        <w:rPr>
          <w:rFonts w:ascii="Palatino Linotype" w:hAnsi="Palatino Linotype" w:cs="Arial"/>
        </w:rPr>
        <w:t xml:space="preserve"> fracciones </w:t>
      </w:r>
      <w:r w:rsidR="007D05D8" w:rsidRPr="0086018C">
        <w:rPr>
          <w:rFonts w:ascii="Palatino Linotype" w:hAnsi="Palatino Linotype" w:cs="Arial"/>
        </w:rPr>
        <w:t xml:space="preserve">X y XI </w:t>
      </w:r>
      <w:r w:rsidRPr="0086018C">
        <w:rPr>
          <w:rFonts w:ascii="Palatino Linotype" w:hAnsi="Palatino Linotype" w:cs="Arial"/>
        </w:rPr>
        <w:t xml:space="preserve">del Reglamento Interior del Instituto de Transparencia, Acceso a la Información Pública y Protección de Datos Personales del Estado de México y Municipios, </w:t>
      </w:r>
      <w:r w:rsidR="00FF7C70" w:rsidRPr="0086018C">
        <w:rPr>
          <w:rFonts w:ascii="Palatino Linotype" w:hAnsi="Palatino Linotype" w:cs="Arial"/>
        </w:rPr>
        <w:t xml:space="preserve">la que suscribe Comisionada </w:t>
      </w:r>
      <w:r w:rsidR="00FF7C70" w:rsidRPr="0086018C">
        <w:rPr>
          <w:rFonts w:ascii="Palatino Linotype" w:hAnsi="Palatino Linotype" w:cs="Arial"/>
          <w:b/>
        </w:rPr>
        <w:t>EVA ABAID YAPUR</w:t>
      </w:r>
      <w:r w:rsidR="00FF7C70" w:rsidRPr="0086018C">
        <w:rPr>
          <w:rFonts w:ascii="Palatino Linotype" w:hAnsi="Palatino Linotype" w:cs="Arial"/>
        </w:rPr>
        <w:t xml:space="preserve"> emite </w:t>
      </w:r>
      <w:r w:rsidR="00FF7C70" w:rsidRPr="0086018C">
        <w:rPr>
          <w:rFonts w:ascii="Palatino Linotype" w:hAnsi="Palatino Linotype" w:cs="Arial"/>
          <w:b/>
        </w:rPr>
        <w:t xml:space="preserve">VOTO PARTICULAR </w:t>
      </w:r>
      <w:r w:rsidRPr="0086018C">
        <w:rPr>
          <w:rFonts w:ascii="Palatino Linotype" w:hAnsi="Palatino Linotype" w:cs="Arial"/>
        </w:rPr>
        <w:t xml:space="preserve">respecto de la resolución dictada en </w:t>
      </w:r>
      <w:r w:rsidR="00C13853">
        <w:rPr>
          <w:rFonts w:ascii="Palatino Linotype" w:hAnsi="Palatino Linotype" w:cs="Arial"/>
        </w:rPr>
        <w:t>el</w:t>
      </w:r>
      <w:r w:rsidRPr="0086018C">
        <w:rPr>
          <w:rFonts w:ascii="Palatino Linotype" w:hAnsi="Palatino Linotype" w:cs="Arial"/>
        </w:rPr>
        <w:t xml:space="preserve"> recurso de revisión</w:t>
      </w:r>
      <w:r w:rsidR="00037496">
        <w:rPr>
          <w:rFonts w:ascii="Palatino Linotype" w:hAnsi="Palatino Linotype" w:cs="Arial"/>
        </w:rPr>
        <w:t xml:space="preserve"> </w:t>
      </w:r>
      <w:r w:rsidR="00037496" w:rsidRPr="00037496">
        <w:rPr>
          <w:rFonts w:ascii="Palatino Linotype" w:eastAsia="Calibri" w:hAnsi="Palatino Linotype" w:cs="Arial"/>
          <w:b/>
          <w:color w:val="000000"/>
        </w:rPr>
        <w:t>0</w:t>
      </w:r>
      <w:r w:rsidR="00992FE5">
        <w:rPr>
          <w:rFonts w:ascii="Palatino Linotype" w:eastAsia="Calibri" w:hAnsi="Palatino Linotype" w:cs="Arial"/>
          <w:b/>
          <w:color w:val="000000"/>
        </w:rPr>
        <w:t>6990</w:t>
      </w:r>
      <w:r w:rsidR="00037496" w:rsidRPr="00037496">
        <w:rPr>
          <w:rFonts w:ascii="Palatino Linotype" w:eastAsia="Calibri" w:hAnsi="Palatino Linotype" w:cs="Arial"/>
          <w:b/>
          <w:color w:val="000000"/>
        </w:rPr>
        <w:t>/INFOEM/IP/RR/201</w:t>
      </w:r>
      <w:r w:rsidR="006E5C7E">
        <w:rPr>
          <w:rFonts w:ascii="Palatino Linotype" w:eastAsia="Calibri" w:hAnsi="Palatino Linotype" w:cs="Arial"/>
          <w:b/>
          <w:color w:val="000000"/>
        </w:rPr>
        <w:t>9</w:t>
      </w:r>
      <w:r w:rsidRPr="0086018C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037496">
        <w:rPr>
          <w:rFonts w:ascii="Palatino Linotype" w:hAnsi="Palatino Linotype" w:cs="Arial"/>
        </w:rPr>
        <w:t>l</w:t>
      </w:r>
      <w:r w:rsidR="00992FE5">
        <w:rPr>
          <w:rFonts w:ascii="Palatino Linotype" w:hAnsi="Palatino Linotype" w:cs="Arial"/>
        </w:rPr>
        <w:t>a</w:t>
      </w:r>
      <w:r w:rsidRPr="0086018C">
        <w:rPr>
          <w:rFonts w:ascii="Palatino Linotype" w:hAnsi="Palatino Linotype" w:cs="Arial"/>
        </w:rPr>
        <w:t xml:space="preserve"> Comisionad</w:t>
      </w:r>
      <w:r w:rsidR="00992FE5">
        <w:rPr>
          <w:rFonts w:ascii="Palatino Linotype" w:hAnsi="Palatino Linotype" w:cs="Arial"/>
        </w:rPr>
        <w:t xml:space="preserve">a Presidenta </w:t>
      </w:r>
      <w:r w:rsidR="00992FE5">
        <w:rPr>
          <w:rFonts w:ascii="Palatino Linotype" w:hAnsi="Palatino Linotype" w:cs="Arial"/>
          <w:b/>
        </w:rPr>
        <w:t>ZULEMA MARTÍNEZ SÁNCHEZ</w:t>
      </w:r>
      <w:r w:rsidR="00037496">
        <w:rPr>
          <w:rFonts w:ascii="Palatino Linotype" w:hAnsi="Palatino Linotype" w:cs="Arial"/>
          <w:b/>
        </w:rPr>
        <w:t>,</w:t>
      </w:r>
      <w:r w:rsidR="00037496">
        <w:rPr>
          <w:rFonts w:ascii="Palatino Linotype" w:hAnsi="Palatino Linotype" w:cs="Arial"/>
        </w:rPr>
        <w:t xml:space="preserve"> que es del tenor siguiente.</w:t>
      </w:r>
    </w:p>
    <w:p w14:paraId="3802A3D4" w14:textId="08F69A14" w:rsidR="0007653D" w:rsidRPr="0086018C" w:rsidRDefault="0007653D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86018C">
        <w:rPr>
          <w:rFonts w:ascii="Palatino Linotype" w:hAnsi="Palatino Linotype"/>
        </w:rPr>
        <w:t>Es de destacar, que la suscrita compart</w:t>
      </w:r>
      <w:r w:rsidR="00847E60" w:rsidRPr="0086018C">
        <w:rPr>
          <w:rFonts w:ascii="Palatino Linotype" w:hAnsi="Palatino Linotype"/>
        </w:rPr>
        <w:t>e</w:t>
      </w:r>
      <w:r w:rsidRPr="0086018C">
        <w:rPr>
          <w:rFonts w:ascii="Palatino Linotype" w:hAnsi="Palatino Linotype"/>
        </w:rPr>
        <w:t xml:space="preserve"> </w:t>
      </w:r>
      <w:r w:rsidR="00A04C79" w:rsidRPr="0086018C">
        <w:rPr>
          <w:rFonts w:ascii="Palatino Linotype" w:hAnsi="Palatino Linotype"/>
        </w:rPr>
        <w:t xml:space="preserve">esencialmente el estudio realizado en la resolución </w:t>
      </w:r>
      <w:r w:rsidRPr="0086018C">
        <w:rPr>
          <w:rFonts w:ascii="Palatino Linotype" w:hAnsi="Palatino Linotype"/>
        </w:rPr>
        <w:t>del recurso de revis</w:t>
      </w:r>
      <w:r w:rsidR="00D557C2" w:rsidRPr="0086018C">
        <w:rPr>
          <w:rFonts w:ascii="Palatino Linotype" w:hAnsi="Palatino Linotype"/>
        </w:rPr>
        <w:t xml:space="preserve">ión; empero, </w:t>
      </w:r>
      <w:r w:rsidR="00827E96">
        <w:rPr>
          <w:rFonts w:ascii="Palatino Linotype" w:hAnsi="Palatino Linotype"/>
        </w:rPr>
        <w:t>estimo</w:t>
      </w:r>
      <w:r w:rsidRPr="0086018C">
        <w:rPr>
          <w:rFonts w:ascii="Palatino Linotype" w:hAnsi="Palatino Linotype"/>
        </w:rPr>
        <w:t xml:space="preserve"> necesario precisar algunas </w:t>
      </w:r>
      <w:r w:rsidR="003C61B6" w:rsidRPr="0086018C">
        <w:rPr>
          <w:rFonts w:ascii="Palatino Linotype" w:hAnsi="Palatino Linotype"/>
        </w:rPr>
        <w:t>considera</w:t>
      </w:r>
      <w:r w:rsidR="003C61B6">
        <w:rPr>
          <w:rFonts w:ascii="Palatino Linotype" w:hAnsi="Palatino Linotype"/>
        </w:rPr>
        <w:t>c</w:t>
      </w:r>
      <w:r w:rsidR="003C61B6" w:rsidRPr="0086018C">
        <w:rPr>
          <w:rFonts w:ascii="Palatino Linotype" w:hAnsi="Palatino Linotype"/>
        </w:rPr>
        <w:t>iones</w:t>
      </w:r>
      <w:r w:rsidR="002A6703">
        <w:rPr>
          <w:rFonts w:ascii="Palatino Linotype" w:hAnsi="Palatino Linotype"/>
        </w:rPr>
        <w:t xml:space="preserve"> de hecho y de derecho</w:t>
      </w:r>
      <w:r w:rsidRPr="0086018C">
        <w:rPr>
          <w:rFonts w:ascii="Palatino Linotype" w:hAnsi="Palatino Linotype"/>
        </w:rPr>
        <w:t>.</w:t>
      </w:r>
    </w:p>
    <w:p w14:paraId="554F3BC5" w14:textId="77777777" w:rsidR="00992FE5" w:rsidRDefault="00275FC5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el particular </w:t>
      </w:r>
      <w:r>
        <w:rPr>
          <w:rFonts w:ascii="Palatino Linotype" w:hAnsi="Palatino Linotype"/>
        </w:rPr>
        <w:t>requirió de</w:t>
      </w:r>
      <w:r w:rsidR="00992FE5">
        <w:rPr>
          <w:rFonts w:ascii="Palatino Linotype" w:hAnsi="Palatino Linotype"/>
        </w:rPr>
        <w:t>l</w:t>
      </w:r>
      <w:r w:rsidR="002A6703">
        <w:rPr>
          <w:rFonts w:ascii="Palatino Linotype" w:hAnsi="Palatino Linotype"/>
        </w:rPr>
        <w:t xml:space="preserve"> </w:t>
      </w:r>
      <w:r w:rsidR="00992FE5" w:rsidRPr="00992FE5">
        <w:rPr>
          <w:rFonts w:ascii="Palatino Linotype" w:hAnsi="Palatino Linotype"/>
          <w:b/>
        </w:rPr>
        <w:t>Ayuntamiento de Zinacantepec</w:t>
      </w:r>
      <w:r w:rsidR="00C13853">
        <w:rPr>
          <w:rFonts w:ascii="Palatino Linotype" w:hAnsi="Palatino Linotype"/>
        </w:rPr>
        <w:t xml:space="preserve">, en lo sucesivo </w:t>
      </w:r>
      <w:r w:rsidR="00C13853">
        <w:rPr>
          <w:rFonts w:ascii="Palatino Linotype" w:hAnsi="Palatino Linotype"/>
          <w:b/>
        </w:rPr>
        <w:t xml:space="preserve">EL </w:t>
      </w:r>
      <w:r w:rsidRPr="008C0700">
        <w:rPr>
          <w:rFonts w:ascii="Palatino Linotype" w:hAnsi="Palatino Linotype"/>
          <w:b/>
        </w:rPr>
        <w:t>SUJETO OBLIGADO</w:t>
      </w:r>
      <w:r>
        <w:rPr>
          <w:rFonts w:ascii="Palatino Linotype" w:hAnsi="Palatino Linotype"/>
          <w:b/>
        </w:rPr>
        <w:t>,</w:t>
      </w:r>
      <w:r>
        <w:rPr>
          <w:rFonts w:ascii="Palatino Linotype" w:hAnsi="Palatino Linotype"/>
        </w:rPr>
        <w:t xml:space="preserve"> </w:t>
      </w:r>
      <w:r w:rsidR="00992FE5" w:rsidRPr="00992FE5">
        <w:rPr>
          <w:rFonts w:ascii="Palatino Linotype" w:hAnsi="Palatino Linotype"/>
        </w:rPr>
        <w:t xml:space="preserve">copia fiel del Programa Anual de Obras autorizado por el </w:t>
      </w:r>
      <w:r w:rsidR="00992FE5" w:rsidRPr="00992FE5">
        <w:rPr>
          <w:rFonts w:ascii="Palatino Linotype" w:hAnsi="Palatino Linotype"/>
        </w:rPr>
        <w:lastRenderedPageBreak/>
        <w:t xml:space="preserve">Titular del Municipio, Síndico Municipal, Tesorero Municipal, Director de Obras Públicas y Titular de la UIPEE, que contenga la siguiente información: </w:t>
      </w:r>
    </w:p>
    <w:p w14:paraId="4AF3A84E" w14:textId="77777777" w:rsidR="00992FE5" w:rsidRDefault="00992FE5" w:rsidP="00153B19">
      <w:pPr>
        <w:pStyle w:val="Prrafodelista"/>
        <w:numPr>
          <w:ilvl w:val="0"/>
          <w:numId w:val="15"/>
        </w:numPr>
        <w:spacing w:before="100" w:beforeAutospacing="1" w:after="100" w:afterAutospacing="1" w:line="360" w:lineRule="auto"/>
        <w:ind w:right="899" w:hanging="11"/>
        <w:jc w:val="both"/>
        <w:rPr>
          <w:rFonts w:ascii="Palatino Linotype" w:hAnsi="Palatino Linotype"/>
        </w:rPr>
      </w:pPr>
      <w:r w:rsidRPr="00992FE5">
        <w:rPr>
          <w:rFonts w:ascii="Palatino Linotype" w:hAnsi="Palatino Linotype"/>
        </w:rPr>
        <w:t xml:space="preserve">Denominación Oficial, Ubicación, Presupuesto Anual, Metas Programadas, Unidad de Medida, la Temporalidad de Inicio y Termino, Modalidad de Ejecución, la Modalidad de Adjudicación y la Fuente de Financiamiento. </w:t>
      </w:r>
    </w:p>
    <w:p w14:paraId="12F628E2" w14:textId="5D8CF1CC" w:rsidR="00992FE5" w:rsidRPr="00992FE5" w:rsidRDefault="00992FE5" w:rsidP="00153B19">
      <w:pPr>
        <w:pStyle w:val="Prrafodelista"/>
        <w:numPr>
          <w:ilvl w:val="0"/>
          <w:numId w:val="15"/>
        </w:numPr>
        <w:spacing w:before="100" w:beforeAutospacing="1" w:after="100" w:afterAutospacing="1" w:line="360" w:lineRule="auto"/>
        <w:ind w:right="899" w:hanging="11"/>
        <w:jc w:val="both"/>
        <w:rPr>
          <w:rFonts w:ascii="Palatino Linotype" w:hAnsi="Palatino Linotype"/>
        </w:rPr>
      </w:pPr>
      <w:r w:rsidRPr="00992FE5">
        <w:rPr>
          <w:rFonts w:ascii="Palatino Linotype" w:hAnsi="Palatino Linotype"/>
        </w:rPr>
        <w:t>Montos máximos por Adjudicación Directa y por Invitación Restringida para la ejecución de Obra Pública y servicios relacionados con la misma para el ejercicio fiscal 2019</w:t>
      </w:r>
      <w:r w:rsidR="005D3203">
        <w:rPr>
          <w:rFonts w:ascii="Palatino Linotype" w:hAnsi="Palatino Linotype"/>
        </w:rPr>
        <w:t>.</w:t>
      </w:r>
    </w:p>
    <w:p w14:paraId="1C3A6C2F" w14:textId="101700F8" w:rsidR="00263A3F" w:rsidRDefault="00275FC5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</w:t>
      </w:r>
      <w:r w:rsidR="00C67120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se puede apreciar dentro del expediente electrónico del Sistema de Acceso a la Información Mexiquense</w:t>
      </w:r>
      <w:r w:rsidR="008205F5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en lo subsecuente el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>,</w:t>
      </w:r>
      <w:r>
        <w:rPr>
          <w:rFonts w:ascii="Palatino Linotype" w:hAnsi="Palatino Linotype" w:cs="Arial"/>
        </w:rPr>
        <w:t xml:space="preserve"> </w:t>
      </w:r>
      <w:r w:rsidR="00A34EA2" w:rsidRPr="00A34EA2">
        <w:rPr>
          <w:rFonts w:ascii="Palatino Linotype" w:hAnsi="Palatino Linotype" w:cs="Arial"/>
        </w:rPr>
        <w:t>en atención a la solicitud</w:t>
      </w:r>
      <w:r w:rsidR="00A34EA2">
        <w:rPr>
          <w:rFonts w:ascii="Palatino Linotype" w:hAnsi="Palatino Linotype" w:cs="Arial"/>
        </w:rPr>
        <w:t xml:space="preserve"> de mérito</w:t>
      </w:r>
      <w:r w:rsidR="00A34EA2" w:rsidRPr="00A34EA2">
        <w:rPr>
          <w:rFonts w:ascii="Palatino Linotype" w:hAnsi="Palatino Linotype" w:cs="Arial"/>
        </w:rPr>
        <w:t xml:space="preserve"> </w:t>
      </w:r>
      <w:r w:rsidR="003C61B6">
        <w:rPr>
          <w:rFonts w:ascii="Palatino Linotype" w:hAnsi="Palatino Linotype" w:cs="Arial"/>
        </w:rPr>
        <w:t xml:space="preserve">que </w:t>
      </w:r>
      <w:r w:rsidR="008205F5">
        <w:rPr>
          <w:rFonts w:ascii="Palatino Linotype" w:hAnsi="Palatino Linotype" w:cs="Arial"/>
          <w:b/>
        </w:rPr>
        <w:t xml:space="preserve">EL SUJETO OBLIGADO </w:t>
      </w:r>
      <w:r w:rsidR="00992FE5">
        <w:rPr>
          <w:rFonts w:ascii="Palatino Linotype" w:hAnsi="Palatino Linotype" w:cs="Arial"/>
        </w:rPr>
        <w:t xml:space="preserve">en su respuesta </w:t>
      </w:r>
      <w:r w:rsidR="00263A3F" w:rsidRPr="00263A3F">
        <w:rPr>
          <w:rFonts w:ascii="Palatino Linotype" w:hAnsi="Palatino Linotype" w:cs="Arial"/>
        </w:rPr>
        <w:t xml:space="preserve">remitió el documento electrónico “PROGRAMA ANUAL 2019.pdf”, el cual compila el formato PbRM-07a “Programa Anual de Obra”, soporte documental que refleja los siguientes datos: Denominación oficial, ubicación, presupuesto anual, modalidad de ejecución, modalidad de adjudicación, así como la fuente de financiamiento. Asimismo, remitió los oficios SM/0640/2019 y SM/0729/2019, mediante los cuales se aprobaron cambios al nombre de diversas obras, así como diversas modificaciones de las obras y/o acciones correspondientes al Fondo de Infraestructura Social Municipal de las Demarcaciones Territoriales del Distrito Federal </w:t>
      </w:r>
      <w:r w:rsidR="002F414F">
        <w:rPr>
          <w:rFonts w:ascii="Palatino Linotype" w:hAnsi="Palatino Linotype" w:cs="Arial"/>
        </w:rPr>
        <w:t xml:space="preserve">(FISMDF) 2019, respectivamente; y, finalmente </w:t>
      </w:r>
      <w:r w:rsidR="00263A3F" w:rsidRPr="00263A3F">
        <w:rPr>
          <w:rFonts w:ascii="Palatino Linotype" w:hAnsi="Palatino Linotype" w:cs="Arial"/>
        </w:rPr>
        <w:t xml:space="preserve">remitió el documento electrónico “MONTOS DE ADJUDICACION” el cual compila múltiples artículos del Presupuesto de Egresos del Gobierno del Estado de México para </w:t>
      </w:r>
      <w:r w:rsidR="00263A3F" w:rsidRPr="00263A3F">
        <w:rPr>
          <w:rFonts w:ascii="Palatino Linotype" w:hAnsi="Palatino Linotype" w:cs="Arial"/>
        </w:rPr>
        <w:lastRenderedPageBreak/>
        <w:t>el ejercicio fiscal 2019, que reflejan los montos máximos por adjudicación directa y por invitación restringida para la ejecución de obra pública y servicios.</w:t>
      </w:r>
    </w:p>
    <w:p w14:paraId="73C952ED" w14:textId="20D20ACF" w:rsidR="00A34EA2" w:rsidRDefault="00A34EA2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Acto seguido, </w:t>
      </w:r>
      <w:r w:rsidRPr="00A34EA2">
        <w:rPr>
          <w:rFonts w:ascii="Palatino Linotype" w:hAnsi="Palatino Linotype" w:cs="Arial"/>
          <w:b/>
        </w:rPr>
        <w:t>EL RECURRENTE</w:t>
      </w:r>
      <w:r>
        <w:rPr>
          <w:rFonts w:ascii="Palatino Linotype" w:hAnsi="Palatino Linotype" w:cs="Arial"/>
        </w:rPr>
        <w:t xml:space="preserve"> se inconformó de la respuesta proporcionada, por lo que procedió a interponer el recurso de revisión en el que principalmente se adolece de la </w:t>
      </w:r>
      <w:r w:rsidR="00263A3F">
        <w:rPr>
          <w:rFonts w:ascii="Palatino Linotype" w:hAnsi="Palatino Linotype" w:cs="Arial"/>
        </w:rPr>
        <w:t xml:space="preserve">entrega de información incompleta. </w:t>
      </w:r>
    </w:p>
    <w:p w14:paraId="7A300A31" w14:textId="77777777" w:rsidR="00263A3F" w:rsidRDefault="007C0FDA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86018C">
        <w:rPr>
          <w:rFonts w:ascii="Palatino Linotype" w:hAnsi="Palatino Linotype" w:cs="Arial"/>
        </w:rPr>
        <w:t xml:space="preserve">Así, </w:t>
      </w:r>
      <w:r w:rsidR="00B5072E" w:rsidRPr="0086018C">
        <w:rPr>
          <w:rFonts w:ascii="Palatino Linotype" w:hAnsi="Palatino Linotype" w:cs="Arial"/>
        </w:rPr>
        <w:t>de</w:t>
      </w:r>
      <w:r w:rsidRPr="0086018C">
        <w:rPr>
          <w:rFonts w:ascii="Palatino Linotype" w:hAnsi="Palatino Linotype" w:cs="Arial"/>
        </w:rPr>
        <w:t xml:space="preserve">l estudio </w:t>
      </w:r>
      <w:r w:rsidR="00B5072E" w:rsidRPr="0086018C">
        <w:rPr>
          <w:rFonts w:ascii="Palatino Linotype" w:hAnsi="Palatino Linotype" w:cs="Arial"/>
        </w:rPr>
        <w:t>d</w:t>
      </w:r>
      <w:r w:rsidR="00B5072E" w:rsidRPr="0086018C">
        <w:rPr>
          <w:rFonts w:ascii="Palatino Linotype" w:hAnsi="Palatino Linotype"/>
        </w:rPr>
        <w:t>el expediente electrónico del SAIMEX</w:t>
      </w:r>
      <w:r w:rsidRPr="0086018C">
        <w:rPr>
          <w:rFonts w:ascii="Palatino Linotype" w:hAnsi="Palatino Linotype" w:cs="Arial"/>
        </w:rPr>
        <w:t xml:space="preserve">, </w:t>
      </w:r>
      <w:r w:rsidR="0007653D" w:rsidRPr="0086018C">
        <w:rPr>
          <w:rFonts w:ascii="Palatino Linotype" w:hAnsi="Palatino Linotype" w:cs="Arial"/>
        </w:rPr>
        <w:t>la Ponencia Resolut</w:t>
      </w:r>
      <w:r w:rsidR="00414E48" w:rsidRPr="0086018C">
        <w:rPr>
          <w:rFonts w:ascii="Palatino Linotype" w:hAnsi="Palatino Linotype" w:cs="Arial"/>
        </w:rPr>
        <w:t>o</w:t>
      </w:r>
      <w:r w:rsidR="0007653D" w:rsidRPr="0086018C">
        <w:rPr>
          <w:rFonts w:ascii="Palatino Linotype" w:hAnsi="Palatino Linotype" w:cs="Arial"/>
        </w:rPr>
        <w:t>ra determinó</w:t>
      </w:r>
      <w:r w:rsidRPr="0086018C">
        <w:rPr>
          <w:rFonts w:ascii="Palatino Linotype" w:hAnsi="Palatino Linotype" w:cs="Arial"/>
        </w:rPr>
        <w:t xml:space="preserve"> </w:t>
      </w:r>
      <w:r w:rsidR="005465AE" w:rsidRPr="005465AE">
        <w:rPr>
          <w:rFonts w:ascii="Palatino Linotype" w:hAnsi="Palatino Linotype" w:cs="Arial"/>
          <w:b/>
        </w:rPr>
        <w:t xml:space="preserve">MODIFICAR </w:t>
      </w:r>
      <w:r w:rsidR="005465AE" w:rsidRPr="005465AE">
        <w:rPr>
          <w:rFonts w:ascii="Palatino Linotype" w:hAnsi="Palatino Linotype" w:cs="Arial"/>
        </w:rPr>
        <w:t xml:space="preserve">la respuesta emitida por </w:t>
      </w:r>
      <w:r w:rsidR="005465AE">
        <w:rPr>
          <w:rFonts w:ascii="Palatino Linotype" w:hAnsi="Palatino Linotype" w:cs="Arial"/>
          <w:b/>
        </w:rPr>
        <w:t xml:space="preserve">EL SUJETO OBLIGADO </w:t>
      </w:r>
      <w:r w:rsidR="005465AE">
        <w:rPr>
          <w:rFonts w:ascii="Palatino Linotype" w:hAnsi="Palatino Linotype" w:cs="Arial"/>
        </w:rPr>
        <w:t xml:space="preserve">ordenándole hacer </w:t>
      </w:r>
      <w:r w:rsidR="005465AE" w:rsidRPr="005465AE">
        <w:rPr>
          <w:rFonts w:ascii="Palatino Linotype" w:hAnsi="Palatino Linotype" w:cs="Arial"/>
        </w:rPr>
        <w:t xml:space="preserve">entrega vía SAIMEX, </w:t>
      </w:r>
      <w:r w:rsidR="005465AE" w:rsidRPr="00027996">
        <w:rPr>
          <w:rFonts w:ascii="Palatino Linotype" w:hAnsi="Palatino Linotype" w:cs="Arial"/>
          <w:b/>
        </w:rPr>
        <w:t>en versión pública</w:t>
      </w:r>
      <w:r w:rsidR="00263A3F">
        <w:rPr>
          <w:rFonts w:ascii="Palatino Linotype" w:hAnsi="Palatino Linotype" w:cs="Arial"/>
          <w:b/>
        </w:rPr>
        <w:t xml:space="preserve"> </w:t>
      </w:r>
      <w:r w:rsidR="00263A3F" w:rsidRPr="00263A3F">
        <w:rPr>
          <w:rFonts w:ascii="Palatino Linotype" w:hAnsi="Palatino Linotype" w:cs="Arial"/>
        </w:rPr>
        <w:t>de ser procedente,</w:t>
      </w:r>
      <w:r w:rsidR="005465AE" w:rsidRPr="005465AE">
        <w:rPr>
          <w:rFonts w:ascii="Palatino Linotype" w:hAnsi="Palatino Linotype" w:cs="Arial"/>
        </w:rPr>
        <w:t xml:space="preserve"> </w:t>
      </w:r>
      <w:r w:rsidR="00263A3F">
        <w:rPr>
          <w:rFonts w:ascii="Palatino Linotype" w:hAnsi="Palatino Linotype" w:cs="Arial"/>
        </w:rPr>
        <w:t xml:space="preserve">de lo siguiente: </w:t>
      </w:r>
    </w:p>
    <w:p w14:paraId="3F224E7D" w14:textId="77777777" w:rsidR="00263A3F" w:rsidRDefault="00263A3F" w:rsidP="005D3203">
      <w:pPr>
        <w:pStyle w:val="Sinespaciado"/>
        <w:numPr>
          <w:ilvl w:val="0"/>
          <w:numId w:val="17"/>
        </w:numPr>
        <w:spacing w:before="100" w:beforeAutospacing="1" w:after="100" w:afterAutospacing="1"/>
        <w:ind w:left="709" w:right="899" w:firstLine="0"/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 xml:space="preserve">Formato PbRM-07b “Programa Anual de Obra (Reparaciones y Mantenimiento)” correspondiente al ejercicio fiscal 2019. </w:t>
      </w:r>
    </w:p>
    <w:p w14:paraId="2229E93A" w14:textId="77777777" w:rsidR="00263A3F" w:rsidRDefault="00263A3F" w:rsidP="005D3203">
      <w:pPr>
        <w:pStyle w:val="Prrafodelista"/>
        <w:numPr>
          <w:ilvl w:val="0"/>
          <w:numId w:val="17"/>
        </w:numPr>
        <w:tabs>
          <w:tab w:val="left" w:pos="709"/>
        </w:tabs>
        <w:spacing w:before="100" w:beforeAutospacing="1" w:after="100" w:afterAutospacing="1"/>
        <w:ind w:left="709" w:right="899" w:firstLine="0"/>
        <w:contextualSpacing w:val="0"/>
        <w:jc w:val="both"/>
        <w:rPr>
          <w:rFonts w:ascii="Palatino Linotype" w:hAnsi="Palatino Linotype" w:cs="Arial"/>
          <w:i/>
        </w:rPr>
      </w:pPr>
      <w:r>
        <w:rPr>
          <w:rFonts w:ascii="Palatino Linotype" w:hAnsi="Palatino Linotype" w:cs="Arial"/>
          <w:i/>
        </w:rPr>
        <w:t xml:space="preserve">El o los documentos en donde consten las metas programadas, unidad de medida y temporalidad de inicio y término, todas ellas vinculadas con las obras públicas programadas para el ejercicio fiscal 2019. </w:t>
      </w:r>
    </w:p>
    <w:p w14:paraId="3CE52B6A" w14:textId="77777777" w:rsidR="00263A3F" w:rsidRDefault="00263A3F" w:rsidP="005D3203">
      <w:pPr>
        <w:pStyle w:val="Prrafodelista"/>
        <w:spacing w:before="100" w:beforeAutospacing="1" w:after="100" w:afterAutospacing="1"/>
        <w:ind w:left="709" w:right="899"/>
        <w:jc w:val="both"/>
        <w:rPr>
          <w:rFonts w:ascii="Palatino Linotype" w:hAnsi="Palatino Linotype" w:cs="Arial"/>
          <w:i/>
        </w:rPr>
      </w:pPr>
      <w:r>
        <w:rPr>
          <w:rFonts w:ascii="Palatino Linotype" w:hAnsi="Palatino Linotype" w:cs="Arial"/>
          <w:i/>
        </w:rPr>
        <w:t xml:space="preserve">En referencia al numeral </w:t>
      </w:r>
      <w:r w:rsidRPr="005D3203">
        <w:rPr>
          <w:rFonts w:ascii="Palatino Linotype" w:hAnsi="Palatino Linotype" w:cs="Arial"/>
          <w:i/>
        </w:rPr>
        <w:t>2),</w:t>
      </w:r>
      <w:r>
        <w:rPr>
          <w:rFonts w:ascii="Palatino Linotype" w:hAnsi="Palatino Linotype" w:cs="Arial"/>
          <w:b/>
          <w:i/>
        </w:rPr>
        <w:t xml:space="preserve"> </w:t>
      </w:r>
      <w:r>
        <w:rPr>
          <w:rFonts w:ascii="Palatino Linotype" w:hAnsi="Palatino Linotype" w:cs="Arial"/>
          <w:i/>
        </w:rPr>
        <w:t>p</w:t>
      </w:r>
      <w:r w:rsidRPr="00A83D6C">
        <w:rPr>
          <w:rFonts w:ascii="Palatino Linotype" w:hAnsi="Palatino Linotype" w:cs="Arial"/>
          <w:i/>
        </w:rPr>
        <w:t>ara la entrega en versión pública deberá emitir el Acuerdo del Comité de Transparencia en términos de los artículos 49, fracción VIII y 132 fracción II de la Ley de Transparencia y Acceso a la Información Pública del Estado de México y Municipios, en el que funde y motive las razones sobre los datos que se supriman o eliminen y se ponga a disposición del Recurrente.</w:t>
      </w:r>
      <w:r w:rsidRPr="005D0314">
        <w:rPr>
          <w:rFonts w:ascii="Palatino Linotype" w:hAnsi="Palatino Linotype" w:cs="Arial"/>
          <w:i/>
        </w:rPr>
        <w:t xml:space="preserve"> </w:t>
      </w:r>
    </w:p>
    <w:p w14:paraId="755F88D9" w14:textId="77777777" w:rsidR="00027996" w:rsidRDefault="00C766EF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86018C">
        <w:rPr>
          <w:rFonts w:ascii="Palatino Linotype" w:hAnsi="Palatino Linotype" w:cs="Arial"/>
        </w:rPr>
        <w:t>En ese sentido, la que suscribe reitera, que si bien coincid</w:t>
      </w:r>
      <w:r w:rsidR="006A0D56" w:rsidRPr="0086018C">
        <w:rPr>
          <w:rFonts w:ascii="Palatino Linotype" w:hAnsi="Palatino Linotype" w:cs="Arial"/>
        </w:rPr>
        <w:t>o</w:t>
      </w:r>
      <w:r w:rsidRPr="0086018C">
        <w:rPr>
          <w:rFonts w:ascii="Palatino Linotype" w:hAnsi="Palatino Linotype" w:cs="Arial"/>
        </w:rPr>
        <w:t xml:space="preserve"> en términos generales </w:t>
      </w:r>
      <w:r w:rsidR="005C7D78">
        <w:rPr>
          <w:rFonts w:ascii="Palatino Linotype" w:hAnsi="Palatino Linotype" w:cs="Arial"/>
        </w:rPr>
        <w:t>con</w:t>
      </w:r>
      <w:r w:rsidRPr="0086018C">
        <w:rPr>
          <w:rFonts w:ascii="Palatino Linotype" w:hAnsi="Palatino Linotype" w:cs="Arial"/>
        </w:rPr>
        <w:t xml:space="preserve"> el estudio de la resolución en comento, </w:t>
      </w:r>
      <w:r w:rsidR="00027996">
        <w:rPr>
          <w:rFonts w:ascii="Palatino Linotype" w:hAnsi="Palatino Linotype" w:cs="Arial"/>
        </w:rPr>
        <w:t>difiero con la</w:t>
      </w:r>
      <w:r w:rsidR="0086018C">
        <w:rPr>
          <w:rFonts w:ascii="Palatino Linotype" w:hAnsi="Palatino Linotype" w:cs="Arial"/>
        </w:rPr>
        <w:t xml:space="preserve"> Ponencia Resolutora </w:t>
      </w:r>
      <w:r w:rsidR="00027996">
        <w:rPr>
          <w:rFonts w:ascii="Palatino Linotype" w:hAnsi="Palatino Linotype" w:cs="Arial"/>
        </w:rPr>
        <w:t>respecto a considerar la entrega en versión pública de la información.</w:t>
      </w:r>
    </w:p>
    <w:p w14:paraId="204EEF77" w14:textId="155AF88E" w:rsidR="00027996" w:rsidRDefault="00027996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Lo anterior, en razón de que </w:t>
      </w:r>
      <w:r w:rsidR="00DC6EAF">
        <w:rPr>
          <w:rFonts w:ascii="Palatino Linotype" w:hAnsi="Palatino Linotype" w:cs="Arial"/>
        </w:rPr>
        <w:t xml:space="preserve">de conformidad con los </w:t>
      </w:r>
      <w:r w:rsidR="00105AD6" w:rsidRPr="00105AD6">
        <w:rPr>
          <w:rFonts w:ascii="Palatino Linotype" w:hAnsi="Palatino Linotype" w:cs="Arial"/>
        </w:rPr>
        <w:t>Lineamientos</w:t>
      </w:r>
      <w:r w:rsidR="00105AD6">
        <w:rPr>
          <w:rFonts w:ascii="Palatino Linotype" w:hAnsi="Palatino Linotype" w:cs="Arial"/>
        </w:rPr>
        <w:t xml:space="preserve"> </w:t>
      </w:r>
      <w:r w:rsidR="00105AD6" w:rsidRPr="00105AD6">
        <w:rPr>
          <w:rFonts w:ascii="Palatino Linotype" w:hAnsi="Palatino Linotype" w:cs="Arial"/>
        </w:rPr>
        <w:t>para la entrega del</w:t>
      </w:r>
      <w:r w:rsidR="00105AD6">
        <w:rPr>
          <w:rFonts w:ascii="Palatino Linotype" w:hAnsi="Palatino Linotype" w:cs="Arial"/>
        </w:rPr>
        <w:t xml:space="preserve"> </w:t>
      </w:r>
      <w:r w:rsidR="00105AD6" w:rsidRPr="00105AD6">
        <w:rPr>
          <w:rFonts w:ascii="Palatino Linotype" w:hAnsi="Palatino Linotype" w:cs="Arial"/>
        </w:rPr>
        <w:t>presupuesto de egresos</w:t>
      </w:r>
      <w:r w:rsidR="00105AD6">
        <w:rPr>
          <w:rFonts w:ascii="Palatino Linotype" w:hAnsi="Palatino Linotype" w:cs="Arial"/>
        </w:rPr>
        <w:t xml:space="preserve"> </w:t>
      </w:r>
      <w:r w:rsidR="00105AD6" w:rsidRPr="00105AD6">
        <w:rPr>
          <w:rFonts w:ascii="Palatino Linotype" w:hAnsi="Palatino Linotype" w:cs="Arial"/>
        </w:rPr>
        <w:t>municipal 2019</w:t>
      </w:r>
      <w:r w:rsidR="00DC6EAF">
        <w:rPr>
          <w:rFonts w:ascii="Palatino Linotype" w:hAnsi="Palatino Linotype" w:cs="Arial"/>
        </w:rPr>
        <w:t xml:space="preserve">, </w:t>
      </w:r>
      <w:r w:rsidRPr="00027996">
        <w:rPr>
          <w:rFonts w:ascii="Palatino Linotype" w:hAnsi="Palatino Linotype" w:cs="Arial"/>
        </w:rPr>
        <w:t xml:space="preserve">los </w:t>
      </w:r>
      <w:r w:rsidR="00DC6EAF">
        <w:rPr>
          <w:rFonts w:ascii="Palatino Linotype" w:hAnsi="Palatino Linotype" w:cs="Arial"/>
        </w:rPr>
        <w:t>S</w:t>
      </w:r>
      <w:r w:rsidRPr="00027996">
        <w:rPr>
          <w:rFonts w:ascii="Palatino Linotype" w:hAnsi="Palatino Linotype" w:cs="Arial"/>
        </w:rPr>
        <w:t xml:space="preserve">ujetos </w:t>
      </w:r>
      <w:r w:rsidR="00DC6EAF">
        <w:rPr>
          <w:rFonts w:ascii="Palatino Linotype" w:hAnsi="Palatino Linotype" w:cs="Arial"/>
        </w:rPr>
        <w:t>O</w:t>
      </w:r>
      <w:r w:rsidRPr="00027996">
        <w:rPr>
          <w:rFonts w:ascii="Palatino Linotype" w:hAnsi="Palatino Linotype" w:cs="Arial"/>
        </w:rPr>
        <w:t>bligados deberán publicar una</w:t>
      </w:r>
      <w:r w:rsidR="00DC6EAF">
        <w:rPr>
          <w:rFonts w:ascii="Palatino Linotype" w:hAnsi="Palatino Linotype" w:cs="Arial"/>
        </w:rPr>
        <w:t xml:space="preserve"> </w:t>
      </w:r>
      <w:r w:rsidRPr="00027996">
        <w:rPr>
          <w:rFonts w:ascii="Palatino Linotype" w:hAnsi="Palatino Linotype" w:cs="Arial"/>
        </w:rPr>
        <w:t>relación de las estadísticas de cualquier tipo que hayan generado en cumplimiento de sus facultades,</w:t>
      </w:r>
      <w:r w:rsidR="00DC6EAF">
        <w:rPr>
          <w:rFonts w:ascii="Palatino Linotype" w:hAnsi="Palatino Linotype" w:cs="Arial"/>
        </w:rPr>
        <w:t xml:space="preserve"> </w:t>
      </w:r>
      <w:r w:rsidRPr="00027996">
        <w:rPr>
          <w:rFonts w:ascii="Palatino Linotype" w:hAnsi="Palatino Linotype" w:cs="Arial"/>
        </w:rPr>
        <w:t>competencias y/o funciones, y vincular a los documentos, bases de datos y/o sistemas donde se registran los</w:t>
      </w:r>
      <w:r w:rsidR="00DC6EAF">
        <w:rPr>
          <w:rFonts w:ascii="Palatino Linotype" w:hAnsi="Palatino Linotype" w:cs="Arial"/>
        </w:rPr>
        <w:t xml:space="preserve"> </w:t>
      </w:r>
      <w:r w:rsidRPr="00027996">
        <w:rPr>
          <w:rFonts w:ascii="Palatino Linotype" w:hAnsi="Palatino Linotype" w:cs="Arial"/>
        </w:rPr>
        <w:t>resultados periódicos respectivos, los cuales deberán ofrecerse en formato abierto, de acuerdo con el concepto</w:t>
      </w:r>
      <w:r w:rsidR="00DC6EAF">
        <w:rPr>
          <w:rFonts w:ascii="Palatino Linotype" w:hAnsi="Palatino Linotype" w:cs="Arial"/>
        </w:rPr>
        <w:t xml:space="preserve"> </w:t>
      </w:r>
      <w:r w:rsidRPr="00027996">
        <w:rPr>
          <w:rFonts w:ascii="Palatino Linotype" w:hAnsi="Palatino Linotype" w:cs="Arial"/>
        </w:rPr>
        <w:t>establecido en la Ley General, artículo 3, fracción X</w:t>
      </w:r>
      <w:r w:rsidR="00DC6EAF">
        <w:rPr>
          <w:rFonts w:ascii="Palatino Linotype" w:hAnsi="Palatino Linotype" w:cs="Arial"/>
        </w:rPr>
        <w:t>.</w:t>
      </w:r>
    </w:p>
    <w:p w14:paraId="4E064AEC" w14:textId="5F2732F9" w:rsidR="00DC6EAF" w:rsidRDefault="00105AD6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drawing>
          <wp:inline distT="0" distB="0" distL="0" distR="0" wp14:anchorId="7DDB7171" wp14:editId="6CA581FC">
            <wp:extent cx="5791747" cy="36403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776" cy="36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CA2D" w14:textId="0F89A186" w:rsidR="00105AD6" w:rsidRDefault="00105AD6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E064DB3" wp14:editId="25660157">
            <wp:extent cx="5791835" cy="3149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98FB" w14:textId="76055634" w:rsidR="00BC6FF0" w:rsidRDefault="00DC6EAF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De lo anterior se advierte que no se trata en ningún momento de datos personales de individuos relacionados con los datos publicados, sino únicamente </w:t>
      </w:r>
      <w:r w:rsidR="00C02028" w:rsidRPr="00C02028">
        <w:rPr>
          <w:rFonts w:ascii="Palatino Linotype" w:hAnsi="Palatino Linotype" w:cs="Arial"/>
        </w:rPr>
        <w:t>el periodo de ejecución y presupuesto que</w:t>
      </w:r>
      <w:r w:rsidR="00C02028">
        <w:rPr>
          <w:rFonts w:ascii="Palatino Linotype" w:hAnsi="Palatino Linotype" w:cs="Arial"/>
        </w:rPr>
        <w:t xml:space="preserve"> </w:t>
      </w:r>
      <w:r w:rsidR="00C02028" w:rsidRPr="00C02028">
        <w:rPr>
          <w:rFonts w:ascii="Palatino Linotype" w:hAnsi="Palatino Linotype" w:cs="Arial"/>
        </w:rPr>
        <w:t xml:space="preserve">destina el </w:t>
      </w:r>
      <w:r w:rsidR="005D3203" w:rsidRPr="00C02028">
        <w:rPr>
          <w:rFonts w:ascii="Palatino Linotype" w:hAnsi="Palatino Linotype" w:cs="Arial"/>
        </w:rPr>
        <w:t xml:space="preserve">Ayuntamiento </w:t>
      </w:r>
      <w:r w:rsidR="00C02028" w:rsidRPr="00C02028">
        <w:rPr>
          <w:rFonts w:ascii="Palatino Linotype" w:hAnsi="Palatino Linotype" w:cs="Arial"/>
        </w:rPr>
        <w:t>por concepto de Reparaciones y Mantenimiento, así como la fuente de</w:t>
      </w:r>
      <w:r w:rsidR="00C02028">
        <w:rPr>
          <w:rFonts w:ascii="Palatino Linotype" w:hAnsi="Palatino Linotype" w:cs="Arial"/>
        </w:rPr>
        <w:t xml:space="preserve"> </w:t>
      </w:r>
      <w:r w:rsidR="00C02028" w:rsidRPr="00C02028">
        <w:rPr>
          <w:rFonts w:ascii="Palatino Linotype" w:hAnsi="Palatino Linotype" w:cs="Arial"/>
        </w:rPr>
        <w:t>financiamiento con lo que se</w:t>
      </w:r>
      <w:r w:rsidR="00BC6FF0">
        <w:rPr>
          <w:rFonts w:ascii="Palatino Linotype" w:hAnsi="Palatino Linotype" w:cs="Arial"/>
        </w:rPr>
        <w:t xml:space="preserve"> llevará a cabo.</w:t>
      </w:r>
    </w:p>
    <w:p w14:paraId="45C8F1A4" w14:textId="79D9261F" w:rsidR="005D3203" w:rsidRDefault="005D3203" w:rsidP="009876E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096067">
        <w:rPr>
          <w:rFonts w:ascii="Palatino Linotype" w:hAnsi="Palatino Linotype" w:cs="Arial"/>
        </w:rPr>
        <w:t>Ahora bien, por</w:t>
      </w:r>
      <w:r>
        <w:rPr>
          <w:rFonts w:ascii="Palatino Linotype" w:hAnsi="Palatino Linotype" w:cs="Arial"/>
        </w:rPr>
        <w:t xml:space="preserve"> lo que hace al documento en donde consten las metas programadas, unidad de medida y temporalidad de inicio y término, todas ellas vinculadas con las obras públicas programadas para el ejercicio fiscal 2019, </w:t>
      </w:r>
      <w:r w:rsidR="009876E9">
        <w:rPr>
          <w:rFonts w:ascii="Palatino Linotype" w:hAnsi="Palatino Linotype" w:cs="Arial"/>
        </w:rPr>
        <w:t xml:space="preserve">es de señalarse que de conformidad con los lineamientos anteriormente referidos, el </w:t>
      </w:r>
      <w:r w:rsidR="00096067">
        <w:rPr>
          <w:rFonts w:ascii="Palatino Linotype" w:hAnsi="Palatino Linotype" w:cs="Arial"/>
        </w:rPr>
        <w:t>documento</w:t>
      </w:r>
      <w:r w:rsidR="009876E9">
        <w:rPr>
          <w:rFonts w:ascii="Palatino Linotype" w:hAnsi="Palatino Linotype" w:cs="Arial"/>
        </w:rPr>
        <w:t xml:space="preserve"> en donde puede constar la información ordenada, de manera enunciativa más no limitativa, podría ser </w:t>
      </w:r>
      <w:r w:rsidR="009876E9" w:rsidRPr="009876E9">
        <w:rPr>
          <w:rFonts w:ascii="Palatino Linotype" w:hAnsi="Palatino Linotype" w:cs="Arial"/>
          <w:i/>
        </w:rPr>
        <w:t>“Calendarización de Metas de Actividad por Proyecto Formato PbRM-02ª”</w:t>
      </w:r>
      <w:r w:rsidR="009876E9">
        <w:rPr>
          <w:rFonts w:ascii="Palatino Linotype" w:hAnsi="Palatino Linotype" w:cs="Arial"/>
        </w:rPr>
        <w:t xml:space="preserve"> que el Sujeto Obligado esta constreñido a remitir al órgano Superior de Fiscalización del </w:t>
      </w:r>
      <w:r w:rsidR="009876E9">
        <w:rPr>
          <w:rFonts w:ascii="Palatino Linotype" w:hAnsi="Palatino Linotype" w:cs="Arial"/>
        </w:rPr>
        <w:lastRenderedPageBreak/>
        <w:t xml:space="preserve">Estado de México (OSFEM) como parte integrante del Informe Mensual Municipal, mismo que se muestra a continuación: </w:t>
      </w:r>
    </w:p>
    <w:p w14:paraId="3A31FBF0" w14:textId="059F3A30" w:rsidR="009876E9" w:rsidRDefault="009876E9" w:rsidP="009876E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drawing>
          <wp:inline distT="0" distB="0" distL="0" distR="0" wp14:anchorId="4887F557" wp14:editId="6B89532B">
            <wp:extent cx="5523865" cy="30734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086" cy="308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F242" w14:textId="24AF1219" w:rsidR="009876E9" w:rsidRDefault="009876E9" w:rsidP="009876E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drawing>
          <wp:inline distT="0" distB="0" distL="0" distR="0" wp14:anchorId="6B56113C" wp14:editId="0DBB1361">
            <wp:extent cx="5594350" cy="29781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8BF9" w14:textId="76BE6CDF" w:rsidR="009876E9" w:rsidRDefault="009876E9" w:rsidP="009876E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0263A9B1" wp14:editId="195DEB2C">
            <wp:extent cx="5429250" cy="5435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68D6" w14:textId="716D2C91" w:rsidR="00636111" w:rsidRDefault="00345F5B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345F5B">
        <w:rPr>
          <w:rFonts w:ascii="Palatino Linotype" w:hAnsi="Palatino Linotype" w:cs="Arial"/>
        </w:rPr>
        <w:t>Así,</w:t>
      </w:r>
      <w:r>
        <w:rPr>
          <w:rFonts w:ascii="Palatino Linotype" w:hAnsi="Palatino Linotype" w:cs="Arial"/>
        </w:rPr>
        <w:t xml:space="preserve"> se advierte que no se trata en ningún momento de datos personales de individuos relacionados con los datos publicados, sino únicamente c</w:t>
      </w:r>
      <w:r w:rsidRPr="00345F5B">
        <w:rPr>
          <w:rFonts w:ascii="Palatino Linotype" w:hAnsi="Palatino Linotype" w:cs="Arial"/>
        </w:rPr>
        <w:t>alendarizar las metas de las acciones por trimestre para medir el grado</w:t>
      </w:r>
      <w:r>
        <w:rPr>
          <w:rFonts w:ascii="Palatino Linotype" w:hAnsi="Palatino Linotype" w:cs="Arial"/>
        </w:rPr>
        <w:t xml:space="preserve"> </w:t>
      </w:r>
      <w:r w:rsidRPr="00345F5B">
        <w:rPr>
          <w:rFonts w:ascii="Palatino Linotype" w:hAnsi="Palatino Linotype" w:cs="Arial"/>
        </w:rPr>
        <w:t>de cumplimiento en cada periodo de tiempo, con el propósito de dar seguimiento a lo</w:t>
      </w:r>
      <w:r>
        <w:rPr>
          <w:rFonts w:ascii="Palatino Linotype" w:hAnsi="Palatino Linotype" w:cs="Arial"/>
        </w:rPr>
        <w:t xml:space="preserve"> </w:t>
      </w:r>
      <w:r w:rsidRPr="00345F5B">
        <w:rPr>
          <w:rFonts w:ascii="Palatino Linotype" w:hAnsi="Palatino Linotype" w:cs="Arial"/>
        </w:rPr>
        <w:t>programado y tomar en su caso las medidas correctivas para evitar su desviación.</w:t>
      </w:r>
      <w:r w:rsidRPr="00345F5B">
        <w:rPr>
          <w:rFonts w:ascii="Palatino Linotype" w:hAnsi="Palatino Linotype" w:cs="Arial"/>
        </w:rPr>
        <w:cr/>
      </w:r>
      <w:r w:rsidR="00C67120">
        <w:rPr>
          <w:rFonts w:ascii="Palatino Linotype" w:hAnsi="Palatino Linotype" w:cs="Arial"/>
        </w:rPr>
        <w:lastRenderedPageBreak/>
        <w:t>En virtud de lo expuesto,</w:t>
      </w:r>
      <w:r w:rsidR="00334D4B">
        <w:rPr>
          <w:rFonts w:ascii="Palatino Linotype" w:hAnsi="Palatino Linotype" w:cs="Arial"/>
        </w:rPr>
        <w:t xml:space="preserve"> </w:t>
      </w:r>
      <w:r w:rsidR="00636111">
        <w:rPr>
          <w:rFonts w:ascii="Palatino Linotype" w:hAnsi="Palatino Linotype" w:cs="Arial"/>
        </w:rPr>
        <w:t>resulta claro que la información de la que se ordena su entrega es la relativa a datos que no permiten su vinculación con una persona en específico que lo identifique o haga identificable por lo que no se considera la salvaguarda de ello.</w:t>
      </w:r>
    </w:p>
    <w:p w14:paraId="1475FABD" w14:textId="53ACF35D" w:rsidR="00C94D23" w:rsidRPr="00636111" w:rsidRDefault="00C67120" w:rsidP="00153B19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C67120">
        <w:rPr>
          <w:rFonts w:ascii="Palatino Linotype" w:hAnsi="Palatino Linotype" w:cs="Arial"/>
        </w:rPr>
        <w:t>P</w:t>
      </w:r>
      <w:r w:rsidR="00334D4B" w:rsidRPr="0086018C">
        <w:rPr>
          <w:rFonts w:ascii="Palatino Linotype" w:hAnsi="Palatino Linotype"/>
        </w:rPr>
        <w:t>or lo que</w:t>
      </w:r>
      <w:r w:rsidR="00334D4B" w:rsidRPr="0086018C">
        <w:rPr>
          <w:rFonts w:ascii="Palatino Linotype" w:hAnsi="Palatino Linotype" w:cs="Arial"/>
        </w:rPr>
        <w:t xml:space="preserve">, </w:t>
      </w:r>
      <w:r w:rsidR="00334D4B" w:rsidRPr="0086018C">
        <w:rPr>
          <w:rFonts w:ascii="Palatino Linotype" w:hAnsi="Palatino Linotype"/>
        </w:rPr>
        <w:t xml:space="preserve">la que suscribe </w:t>
      </w:r>
      <w:r w:rsidR="00334D4B" w:rsidRPr="0086018C">
        <w:rPr>
          <w:rFonts w:ascii="Palatino Linotype" w:hAnsi="Palatino Linotype" w:cs="Arial"/>
        </w:rPr>
        <w:t xml:space="preserve">emite </w:t>
      </w:r>
      <w:r w:rsidR="00334D4B" w:rsidRPr="0086018C">
        <w:rPr>
          <w:rFonts w:ascii="Palatino Linotype" w:hAnsi="Palatino Linotype" w:cs="Arial"/>
          <w:b/>
        </w:rPr>
        <w:t xml:space="preserve">VOTO PARTICULAR </w:t>
      </w:r>
      <w:r w:rsidR="00636111" w:rsidRPr="00636111">
        <w:rPr>
          <w:rFonts w:ascii="Palatino Linotype" w:hAnsi="Palatino Linotype" w:cs="Arial"/>
        </w:rPr>
        <w:t xml:space="preserve">ya que se insiste que no era procedente ordenar la entrega de la información en versión pública, toda vez que </w:t>
      </w:r>
      <w:r w:rsidR="00C02028" w:rsidRPr="00C02028">
        <w:rPr>
          <w:rFonts w:ascii="Palatino Linotype" w:hAnsi="Palatino Linotype" w:cs="Arial"/>
        </w:rPr>
        <w:t xml:space="preserve">el formato “PbRM-07b (Programa Anual de Obras y Mantenimiento)”, así como el </w:t>
      </w:r>
      <w:r w:rsidR="00C02028">
        <w:rPr>
          <w:rFonts w:ascii="Palatino Linotype" w:hAnsi="Palatino Linotype" w:cs="Arial"/>
        </w:rPr>
        <w:t>documento</w:t>
      </w:r>
      <w:r w:rsidR="00C02028" w:rsidRPr="00C02028">
        <w:rPr>
          <w:rFonts w:ascii="Palatino Linotype" w:hAnsi="Palatino Linotype" w:cs="Arial"/>
        </w:rPr>
        <w:t xml:space="preserve"> en donde consten las metas programadas, unidad de medida y temporalidad de inicio y términos</w:t>
      </w:r>
      <w:r w:rsidR="00C02028">
        <w:rPr>
          <w:rFonts w:ascii="Palatino Linotype" w:hAnsi="Palatino Linotype" w:cs="Arial"/>
        </w:rPr>
        <w:t xml:space="preserve">, </w:t>
      </w:r>
      <w:r w:rsidR="00636111" w:rsidRPr="00636111">
        <w:rPr>
          <w:rFonts w:ascii="Palatino Linotype" w:hAnsi="Palatino Linotype" w:cs="Arial"/>
        </w:rPr>
        <w:t>no contienen datos susceptibles de clasificar como información confidencial.</w:t>
      </w:r>
      <w:r w:rsidR="00636111" w:rsidRPr="00636111">
        <w:rPr>
          <w:rFonts w:ascii="Palatino Linotype" w:hAnsi="Palatino Linotype"/>
        </w:rPr>
        <w:t xml:space="preserve"> </w:t>
      </w:r>
    </w:p>
    <w:p w14:paraId="4F25A876" w14:textId="77777777" w:rsidR="000830A1" w:rsidRDefault="000830A1" w:rsidP="00153B19">
      <w:pPr>
        <w:spacing w:before="100" w:beforeAutospacing="1" w:after="100" w:afterAutospacing="1" w:line="360" w:lineRule="auto"/>
        <w:jc w:val="center"/>
        <w:rPr>
          <w:rFonts w:ascii="Palatino Linotype" w:hAnsi="Palatino Linotype"/>
          <w:b/>
        </w:rPr>
      </w:pPr>
    </w:p>
    <w:p w14:paraId="06BB316C" w14:textId="77777777" w:rsidR="000830A1" w:rsidRDefault="000830A1" w:rsidP="00153B19">
      <w:pPr>
        <w:spacing w:before="100" w:beforeAutospacing="1" w:after="100" w:afterAutospacing="1" w:line="360" w:lineRule="auto"/>
        <w:jc w:val="center"/>
        <w:rPr>
          <w:rFonts w:ascii="Palatino Linotype" w:hAnsi="Palatino Linotype"/>
          <w:b/>
        </w:rPr>
      </w:pPr>
    </w:p>
    <w:p w14:paraId="702F7FE7" w14:textId="77777777" w:rsidR="00392293" w:rsidRDefault="00392293" w:rsidP="00153B19">
      <w:pPr>
        <w:spacing w:before="100" w:beforeAutospacing="1" w:after="100" w:afterAutospacing="1" w:line="360" w:lineRule="auto"/>
        <w:jc w:val="center"/>
        <w:rPr>
          <w:rFonts w:ascii="Palatino Linotype" w:hAnsi="Palatino Linotype"/>
          <w:b/>
        </w:rPr>
      </w:pPr>
    </w:p>
    <w:p w14:paraId="694AA34C" w14:textId="77777777" w:rsidR="00392293" w:rsidRDefault="00392293" w:rsidP="00153B19">
      <w:pPr>
        <w:spacing w:before="100" w:beforeAutospacing="1" w:after="100" w:afterAutospacing="1" w:line="360" w:lineRule="auto"/>
        <w:jc w:val="center"/>
        <w:rPr>
          <w:rFonts w:ascii="Palatino Linotype" w:hAnsi="Palatino Linotype"/>
          <w:b/>
        </w:rPr>
      </w:pPr>
    </w:p>
    <w:p w14:paraId="6CB5F0E3" w14:textId="3D3A9CAE" w:rsidR="00A77F5C" w:rsidRPr="0086018C" w:rsidRDefault="00A77F5C" w:rsidP="00BC6FF0">
      <w:pPr>
        <w:jc w:val="center"/>
        <w:rPr>
          <w:rFonts w:ascii="Palatino Linotype" w:hAnsi="Palatino Linotype"/>
          <w:b/>
        </w:rPr>
      </w:pPr>
      <w:r w:rsidRPr="0086018C">
        <w:rPr>
          <w:rFonts w:ascii="Palatino Linotype" w:hAnsi="Palatino Linotype"/>
          <w:b/>
        </w:rPr>
        <w:t>EVA ABAID YAPUR</w:t>
      </w:r>
    </w:p>
    <w:p w14:paraId="1AE72828" w14:textId="77777777" w:rsidR="00A77F5C" w:rsidRDefault="00A77F5C" w:rsidP="00BC6FF0">
      <w:pPr>
        <w:jc w:val="center"/>
        <w:rPr>
          <w:rFonts w:ascii="Palatino Linotype" w:hAnsi="Palatino Linotype"/>
          <w:b/>
        </w:rPr>
      </w:pPr>
      <w:r w:rsidRPr="0086018C">
        <w:rPr>
          <w:rFonts w:ascii="Palatino Linotype" w:hAnsi="Palatino Linotype"/>
          <w:b/>
        </w:rPr>
        <w:t>COMISIONADA</w:t>
      </w:r>
    </w:p>
    <w:p w14:paraId="14B1B9B3" w14:textId="012DCC84" w:rsidR="008949C2" w:rsidRDefault="008949C2" w:rsidP="00BC6FF0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 w:cs="Arial"/>
          <w:b/>
        </w:rPr>
        <w:t>(RÚBRICA)</w:t>
      </w:r>
    </w:p>
    <w:p w14:paraId="550B982D" w14:textId="77777777" w:rsidR="008949C2" w:rsidRDefault="008949C2" w:rsidP="00BC6FF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38D9E757" w14:textId="77777777" w:rsidR="008949C2" w:rsidRDefault="008949C2" w:rsidP="00BC6FF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1A8CD69D" w14:textId="77777777" w:rsidR="008949C2" w:rsidRDefault="008949C2" w:rsidP="00BC6FF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13267109" w14:textId="59BBB402" w:rsidR="00C8239C" w:rsidRDefault="005F35CE" w:rsidP="00BC6FF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E</w:t>
      </w:r>
      <w:r w:rsidR="00FF7C70" w:rsidRPr="0086018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sta hoja corresponde al voto particular emitido en </w:t>
      </w:r>
      <w:r w:rsidR="00636111"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del</w:t>
      </w:r>
      <w:r w:rsidR="00893972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893972" w:rsidRPr="00893972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recurso de revisión 0</w:t>
      </w:r>
      <w:r w:rsidR="00C02028">
        <w:rPr>
          <w:rFonts w:ascii="Palatino Linotype" w:eastAsia="Calibri" w:hAnsi="Palatino Linotype" w:cs="Arial"/>
          <w:color w:val="000000" w:themeColor="text1"/>
          <w:sz w:val="20"/>
          <w:szCs w:val="20"/>
        </w:rPr>
        <w:t>6990</w:t>
      </w:r>
      <w:r w:rsidR="00893972" w:rsidRPr="00893972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 w:rsidR="00636111">
        <w:rPr>
          <w:rFonts w:ascii="Palatino Linotype" w:eastAsia="Calibri" w:hAnsi="Palatino Linotype" w:cs="Arial"/>
          <w:color w:val="000000" w:themeColor="text1"/>
          <w:sz w:val="20"/>
          <w:szCs w:val="20"/>
        </w:rPr>
        <w:t>9</w:t>
      </w:r>
      <w:r w:rsidR="00C02028">
        <w:rPr>
          <w:rFonts w:ascii="Palatino Linotype" w:eastAsia="Calibri" w:hAnsi="Palatino Linotype" w:cs="Arial"/>
          <w:color w:val="000000" w:themeColor="text1"/>
          <w:sz w:val="20"/>
          <w:szCs w:val="20"/>
        </w:rPr>
        <w:t>, aprobada</w:t>
      </w:r>
      <w:r w:rsidR="00FF7C70" w:rsidRPr="0086018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 </w:t>
      </w:r>
      <w:r w:rsidR="00C02028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seis </w:t>
      </w:r>
      <w:r w:rsidR="00636111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</w:t>
      </w:r>
      <w:r w:rsidR="00C02028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noviembre </w:t>
      </w:r>
      <w:r w:rsidR="00636111">
        <w:rPr>
          <w:rFonts w:ascii="Palatino Linotype" w:eastAsia="Calibri" w:hAnsi="Palatino Linotype" w:cs="Arial"/>
          <w:color w:val="000000" w:themeColor="text1"/>
          <w:sz w:val="20"/>
          <w:szCs w:val="20"/>
        </w:rPr>
        <w:t>de dos mil diecinueve.</w:t>
      </w:r>
    </w:p>
    <w:p w14:paraId="69ED6CB8" w14:textId="77777777" w:rsidR="000830A1" w:rsidRPr="000830A1" w:rsidRDefault="000830A1" w:rsidP="00BC6FF0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14:paraId="5AE66B35" w14:textId="2502737A" w:rsidR="008F5190" w:rsidRPr="0086018C" w:rsidRDefault="00FF7C70" w:rsidP="00BC6FF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86018C">
        <w:rPr>
          <w:rFonts w:ascii="Palatino Linotype" w:eastAsia="Calibri" w:hAnsi="Palatino Linotype" w:cs="Arial"/>
          <w:color w:val="000000" w:themeColor="text1"/>
          <w:sz w:val="20"/>
          <w:szCs w:val="20"/>
        </w:rPr>
        <w:t>YSM/</w:t>
      </w:r>
      <w:r w:rsidR="00A77F5C" w:rsidRPr="0086018C">
        <w:rPr>
          <w:rFonts w:ascii="Palatino Linotype" w:eastAsia="Calibri" w:hAnsi="Palatino Linotype" w:cs="Arial"/>
          <w:color w:val="000000" w:themeColor="text1"/>
          <w:sz w:val="20"/>
          <w:szCs w:val="20"/>
        </w:rPr>
        <w:t>A</w:t>
      </w:r>
      <w:r w:rsidRPr="0086018C">
        <w:rPr>
          <w:rFonts w:ascii="Palatino Linotype" w:eastAsia="Calibri" w:hAnsi="Palatino Linotype" w:cs="Arial"/>
          <w:color w:val="000000" w:themeColor="text1"/>
          <w:sz w:val="20"/>
          <w:szCs w:val="20"/>
        </w:rPr>
        <w:t>TU</w:t>
      </w:r>
      <w:r w:rsidR="00C02028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/IAHA</w:t>
      </w:r>
    </w:p>
    <w:sectPr w:rsidR="008F5190" w:rsidRPr="0086018C" w:rsidSect="006E5C7E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4BC12" w14:textId="77777777" w:rsidR="00FD12B5" w:rsidRDefault="00FD12B5" w:rsidP="00C80F8C">
      <w:r>
        <w:separator/>
      </w:r>
    </w:p>
  </w:endnote>
  <w:endnote w:type="continuationSeparator" w:id="0">
    <w:p w14:paraId="5B14969F" w14:textId="77777777" w:rsidR="00FD12B5" w:rsidRDefault="00FD12B5" w:rsidP="00C8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183EC" w14:textId="77777777" w:rsidR="000412FB" w:rsidRDefault="000412FB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1C26389C" w14:textId="77777777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7694619B" w14:textId="676EB295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390F141A" w14:textId="77777777" w:rsidR="00455CB3" w:rsidRDefault="00455CB3" w:rsidP="000E2B1A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14:paraId="122599E5" w14:textId="77777777" w:rsidR="003056D9" w:rsidRPr="00F12350" w:rsidRDefault="003056D9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949C2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949C2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14:paraId="14A770F8" w14:textId="77777777" w:rsidR="006F30F8" w:rsidRDefault="006F30F8" w:rsidP="006F30F8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43241" w14:textId="77777777" w:rsidR="00FD12B5" w:rsidRDefault="00FD12B5" w:rsidP="00C80F8C">
      <w:r>
        <w:separator/>
      </w:r>
    </w:p>
  </w:footnote>
  <w:footnote w:type="continuationSeparator" w:id="0">
    <w:p w14:paraId="25800221" w14:textId="77777777" w:rsidR="00FD12B5" w:rsidRDefault="00FD12B5" w:rsidP="00C80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69BE" w14:textId="4DD2E2A6" w:rsidR="0034309A" w:rsidRDefault="008949C2">
    <w:pPr>
      <w:pStyle w:val="Encabezado"/>
    </w:pPr>
    <w:r>
      <w:rPr>
        <w:noProof/>
      </w:rPr>
      <w:pict w14:anchorId="33D001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50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2159F" w14:textId="663CB83A" w:rsidR="0034309A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6D381A4" wp14:editId="1E2E918C">
          <wp:simplePos x="0" y="0"/>
          <wp:positionH relativeFrom="column">
            <wp:posOffset>-631825</wp:posOffset>
          </wp:positionH>
          <wp:positionV relativeFrom="paragraph">
            <wp:posOffset>-357979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61D73" w14:textId="499BCE14" w:rsidR="0034309A" w:rsidRPr="000830A1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  <w:sz w:val="22"/>
      </w:rPr>
    </w:pPr>
  </w:p>
  <w:p w14:paraId="615FA058" w14:textId="151D2C3D" w:rsidR="00037496" w:rsidRDefault="00037496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14:paraId="5605195D" w14:textId="793DB3BF" w:rsidR="00EB7480" w:rsidRDefault="000830A1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14:paraId="39A1ED86" w14:textId="1A651449" w:rsidR="006E5C7E" w:rsidRDefault="000830A1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 w:rsidRPr="00037496">
      <w:rPr>
        <w:rFonts w:ascii="Palatino Linotype" w:hAnsi="Palatino Linotype" w:cs="Arial"/>
        <w:sz w:val="20"/>
        <w:szCs w:val="20"/>
      </w:rPr>
      <w:t>0</w:t>
    </w:r>
    <w:r w:rsidR="002A6703">
      <w:rPr>
        <w:rFonts w:ascii="Palatino Linotype" w:hAnsi="Palatino Linotype" w:cs="Arial"/>
        <w:sz w:val="20"/>
        <w:szCs w:val="20"/>
      </w:rPr>
      <w:t>6</w:t>
    </w:r>
    <w:r w:rsidR="00992FE5">
      <w:rPr>
        <w:rFonts w:ascii="Palatino Linotype" w:hAnsi="Palatino Linotype" w:cs="Arial"/>
        <w:sz w:val="20"/>
        <w:szCs w:val="20"/>
      </w:rPr>
      <w:t>990</w:t>
    </w:r>
    <w:r w:rsidRPr="00037496">
      <w:rPr>
        <w:rFonts w:ascii="Palatino Linotype" w:hAnsi="Palatino Linotype" w:cs="Arial"/>
        <w:sz w:val="20"/>
        <w:szCs w:val="20"/>
      </w:rPr>
      <w:t>/INFOEM/IP/RR/201</w:t>
    </w:r>
    <w:r>
      <w:rPr>
        <w:rFonts w:ascii="Palatino Linotype" w:hAnsi="Palatino Linotype" w:cs="Arial"/>
        <w:sz w:val="20"/>
        <w:szCs w:val="20"/>
      </w:rPr>
      <w:t>9</w:t>
    </w:r>
  </w:p>
  <w:p w14:paraId="1421FED4" w14:textId="42747198" w:rsidR="006E5C7E" w:rsidRDefault="008949C2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 w14:anchorId="38BFA9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1" type="#_x0000_t136" style="position:absolute;left:0;text-align:left;margin-left:0;margin-top:0;width:673.95pt;height:93.5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7B53A" w14:textId="7CCC1D43" w:rsidR="0034309A" w:rsidRDefault="008949C2">
    <w:pPr>
      <w:pStyle w:val="Encabezado"/>
    </w:pPr>
    <w:r>
      <w:rPr>
        <w:noProof/>
      </w:rPr>
      <w:pict w14:anchorId="216D65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B15BE"/>
    <w:multiLevelType w:val="hybridMultilevel"/>
    <w:tmpl w:val="9FC0F8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63D8B"/>
    <w:multiLevelType w:val="hybridMultilevel"/>
    <w:tmpl w:val="716470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6A75"/>
    <w:multiLevelType w:val="hybridMultilevel"/>
    <w:tmpl w:val="BB02C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77671"/>
    <w:multiLevelType w:val="hybridMultilevel"/>
    <w:tmpl w:val="01380F20"/>
    <w:lvl w:ilvl="0" w:tplc="95FA2414">
      <w:start w:val="1"/>
      <w:numFmt w:val="upperRoman"/>
      <w:lvlText w:val="%1."/>
      <w:lvlJc w:val="left"/>
      <w:pPr>
        <w:ind w:left="1430" w:hanging="72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>
      <w:start w:val="1"/>
      <w:numFmt w:val="lowerRoman"/>
      <w:lvlText w:val="%3."/>
      <w:lvlJc w:val="right"/>
      <w:pPr>
        <w:ind w:left="2509" w:hanging="180"/>
      </w:pPr>
    </w:lvl>
    <w:lvl w:ilvl="3" w:tplc="080A000F">
      <w:start w:val="1"/>
      <w:numFmt w:val="decimal"/>
      <w:lvlText w:val="%4."/>
      <w:lvlJc w:val="left"/>
      <w:pPr>
        <w:ind w:left="3229" w:hanging="360"/>
      </w:pPr>
    </w:lvl>
    <w:lvl w:ilvl="4" w:tplc="080A0019">
      <w:start w:val="1"/>
      <w:numFmt w:val="lowerLetter"/>
      <w:lvlText w:val="%5."/>
      <w:lvlJc w:val="left"/>
      <w:pPr>
        <w:ind w:left="3949" w:hanging="360"/>
      </w:pPr>
    </w:lvl>
    <w:lvl w:ilvl="5" w:tplc="080A001B">
      <w:start w:val="1"/>
      <w:numFmt w:val="lowerRoman"/>
      <w:lvlText w:val="%6."/>
      <w:lvlJc w:val="right"/>
      <w:pPr>
        <w:ind w:left="4669" w:hanging="180"/>
      </w:pPr>
    </w:lvl>
    <w:lvl w:ilvl="6" w:tplc="080A000F">
      <w:start w:val="1"/>
      <w:numFmt w:val="decimal"/>
      <w:lvlText w:val="%7."/>
      <w:lvlJc w:val="left"/>
      <w:pPr>
        <w:ind w:left="5389" w:hanging="360"/>
      </w:pPr>
    </w:lvl>
    <w:lvl w:ilvl="7" w:tplc="080A0019">
      <w:start w:val="1"/>
      <w:numFmt w:val="lowerLetter"/>
      <w:lvlText w:val="%8."/>
      <w:lvlJc w:val="left"/>
      <w:pPr>
        <w:ind w:left="6109" w:hanging="360"/>
      </w:pPr>
    </w:lvl>
    <w:lvl w:ilvl="8" w:tplc="080A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E37C6E"/>
    <w:multiLevelType w:val="hybridMultilevel"/>
    <w:tmpl w:val="7B3C2548"/>
    <w:lvl w:ilvl="0" w:tplc="B9988EA2">
      <w:start w:val="1"/>
      <w:numFmt w:val="upperRoman"/>
      <w:lvlText w:val="%1."/>
      <w:lvlJc w:val="left"/>
      <w:pPr>
        <w:ind w:left="215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10" w:hanging="360"/>
      </w:pPr>
    </w:lvl>
    <w:lvl w:ilvl="2" w:tplc="080A001B" w:tentative="1">
      <w:start w:val="1"/>
      <w:numFmt w:val="lowerRoman"/>
      <w:lvlText w:val="%3."/>
      <w:lvlJc w:val="right"/>
      <w:pPr>
        <w:ind w:left="3230" w:hanging="180"/>
      </w:pPr>
    </w:lvl>
    <w:lvl w:ilvl="3" w:tplc="080A000F" w:tentative="1">
      <w:start w:val="1"/>
      <w:numFmt w:val="decimal"/>
      <w:lvlText w:val="%4."/>
      <w:lvlJc w:val="left"/>
      <w:pPr>
        <w:ind w:left="3950" w:hanging="360"/>
      </w:pPr>
    </w:lvl>
    <w:lvl w:ilvl="4" w:tplc="080A0019" w:tentative="1">
      <w:start w:val="1"/>
      <w:numFmt w:val="lowerLetter"/>
      <w:lvlText w:val="%5."/>
      <w:lvlJc w:val="left"/>
      <w:pPr>
        <w:ind w:left="4670" w:hanging="360"/>
      </w:pPr>
    </w:lvl>
    <w:lvl w:ilvl="5" w:tplc="080A001B" w:tentative="1">
      <w:start w:val="1"/>
      <w:numFmt w:val="lowerRoman"/>
      <w:lvlText w:val="%6."/>
      <w:lvlJc w:val="right"/>
      <w:pPr>
        <w:ind w:left="5390" w:hanging="180"/>
      </w:pPr>
    </w:lvl>
    <w:lvl w:ilvl="6" w:tplc="080A000F" w:tentative="1">
      <w:start w:val="1"/>
      <w:numFmt w:val="decimal"/>
      <w:lvlText w:val="%7."/>
      <w:lvlJc w:val="left"/>
      <w:pPr>
        <w:ind w:left="6110" w:hanging="360"/>
      </w:pPr>
    </w:lvl>
    <w:lvl w:ilvl="7" w:tplc="080A0019" w:tentative="1">
      <w:start w:val="1"/>
      <w:numFmt w:val="lowerLetter"/>
      <w:lvlText w:val="%8."/>
      <w:lvlJc w:val="left"/>
      <w:pPr>
        <w:ind w:left="6830" w:hanging="360"/>
      </w:pPr>
    </w:lvl>
    <w:lvl w:ilvl="8" w:tplc="080A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6" w15:restartNumberingAfterBreak="0">
    <w:nsid w:val="3B887FD3"/>
    <w:multiLevelType w:val="hybridMultilevel"/>
    <w:tmpl w:val="9F307D16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6696DC9"/>
    <w:multiLevelType w:val="hybridMultilevel"/>
    <w:tmpl w:val="09FEA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C21CB"/>
    <w:multiLevelType w:val="hybridMultilevel"/>
    <w:tmpl w:val="464C5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04E46"/>
    <w:multiLevelType w:val="hybridMultilevel"/>
    <w:tmpl w:val="0C9E77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56A20"/>
    <w:multiLevelType w:val="hybridMultilevel"/>
    <w:tmpl w:val="64EE5AE8"/>
    <w:lvl w:ilvl="0" w:tplc="3598973C">
      <w:start w:val="1"/>
      <w:numFmt w:val="upperRoman"/>
      <w:lvlText w:val="%1."/>
      <w:lvlJc w:val="left"/>
      <w:pPr>
        <w:ind w:left="1429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8B4243"/>
    <w:multiLevelType w:val="hybridMultilevel"/>
    <w:tmpl w:val="43FED68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39A73C3"/>
    <w:multiLevelType w:val="hybridMultilevel"/>
    <w:tmpl w:val="54EEB2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996C86"/>
    <w:multiLevelType w:val="hybridMultilevel"/>
    <w:tmpl w:val="D3865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E7647"/>
    <w:multiLevelType w:val="hybridMultilevel"/>
    <w:tmpl w:val="1EAAB2CE"/>
    <w:lvl w:ilvl="0" w:tplc="5A0036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76FE3690"/>
    <w:multiLevelType w:val="hybridMultilevel"/>
    <w:tmpl w:val="395E2E76"/>
    <w:lvl w:ilvl="0" w:tplc="9C66A31E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F9428F3"/>
    <w:multiLevelType w:val="hybridMultilevel"/>
    <w:tmpl w:val="EC120EAC"/>
    <w:lvl w:ilvl="0" w:tplc="E4F8878E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13"/>
  </w:num>
  <w:num w:numId="6">
    <w:abstractNumId w:val="10"/>
  </w:num>
  <w:num w:numId="7">
    <w:abstractNumId w:val="15"/>
  </w:num>
  <w:num w:numId="8">
    <w:abstractNumId w:val="16"/>
  </w:num>
  <w:num w:numId="9">
    <w:abstractNumId w:val="14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2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8C"/>
    <w:rsid w:val="000019A5"/>
    <w:rsid w:val="0000387C"/>
    <w:rsid w:val="00006B66"/>
    <w:rsid w:val="0001751C"/>
    <w:rsid w:val="00017D16"/>
    <w:rsid w:val="00024ADF"/>
    <w:rsid w:val="00027996"/>
    <w:rsid w:val="00027B69"/>
    <w:rsid w:val="00037496"/>
    <w:rsid w:val="000412FB"/>
    <w:rsid w:val="00055107"/>
    <w:rsid w:val="00060328"/>
    <w:rsid w:val="0006079D"/>
    <w:rsid w:val="0007653D"/>
    <w:rsid w:val="00080A1C"/>
    <w:rsid w:val="00082101"/>
    <w:rsid w:val="000830A1"/>
    <w:rsid w:val="0008542A"/>
    <w:rsid w:val="0008745A"/>
    <w:rsid w:val="00092678"/>
    <w:rsid w:val="00095B30"/>
    <w:rsid w:val="00096067"/>
    <w:rsid w:val="000A32F3"/>
    <w:rsid w:val="000B01EA"/>
    <w:rsid w:val="000B3FFD"/>
    <w:rsid w:val="000C1A85"/>
    <w:rsid w:val="000C2CF9"/>
    <w:rsid w:val="000C4453"/>
    <w:rsid w:val="000D136C"/>
    <w:rsid w:val="000D66DE"/>
    <w:rsid w:val="000E2B1A"/>
    <w:rsid w:val="000E4AB7"/>
    <w:rsid w:val="000E4C17"/>
    <w:rsid w:val="00102EEC"/>
    <w:rsid w:val="0010583C"/>
    <w:rsid w:val="001059D0"/>
    <w:rsid w:val="00105AD6"/>
    <w:rsid w:val="00117749"/>
    <w:rsid w:val="00123644"/>
    <w:rsid w:val="0013735C"/>
    <w:rsid w:val="00140058"/>
    <w:rsid w:val="0015390A"/>
    <w:rsid w:val="00153B19"/>
    <w:rsid w:val="00175DEE"/>
    <w:rsid w:val="0017679E"/>
    <w:rsid w:val="00187FFD"/>
    <w:rsid w:val="00194B77"/>
    <w:rsid w:val="001950C9"/>
    <w:rsid w:val="001A5699"/>
    <w:rsid w:val="001D3F57"/>
    <w:rsid w:val="001E757E"/>
    <w:rsid w:val="001E763C"/>
    <w:rsid w:val="001F7E6D"/>
    <w:rsid w:val="00202265"/>
    <w:rsid w:val="0022354C"/>
    <w:rsid w:val="002314AA"/>
    <w:rsid w:val="0023504D"/>
    <w:rsid w:val="00237A37"/>
    <w:rsid w:val="0024119C"/>
    <w:rsid w:val="0025202C"/>
    <w:rsid w:val="002562CC"/>
    <w:rsid w:val="00263A3F"/>
    <w:rsid w:val="00265F75"/>
    <w:rsid w:val="00275FC5"/>
    <w:rsid w:val="00293954"/>
    <w:rsid w:val="002940F8"/>
    <w:rsid w:val="002A6703"/>
    <w:rsid w:val="002B176C"/>
    <w:rsid w:val="002B7856"/>
    <w:rsid w:val="002D3BBD"/>
    <w:rsid w:val="002D4526"/>
    <w:rsid w:val="002D604C"/>
    <w:rsid w:val="002D69E1"/>
    <w:rsid w:val="002E5711"/>
    <w:rsid w:val="002F414F"/>
    <w:rsid w:val="002F5CF7"/>
    <w:rsid w:val="0030072F"/>
    <w:rsid w:val="003031E1"/>
    <w:rsid w:val="00303E1F"/>
    <w:rsid w:val="003056D9"/>
    <w:rsid w:val="003102FA"/>
    <w:rsid w:val="003169C7"/>
    <w:rsid w:val="003307D4"/>
    <w:rsid w:val="00334D4B"/>
    <w:rsid w:val="00337BB0"/>
    <w:rsid w:val="0034309A"/>
    <w:rsid w:val="00345F5B"/>
    <w:rsid w:val="00351129"/>
    <w:rsid w:val="0037321B"/>
    <w:rsid w:val="00392293"/>
    <w:rsid w:val="003A3EC6"/>
    <w:rsid w:val="003A6F70"/>
    <w:rsid w:val="003C23BE"/>
    <w:rsid w:val="003C28FC"/>
    <w:rsid w:val="003C2D10"/>
    <w:rsid w:val="003C61B6"/>
    <w:rsid w:val="003C7226"/>
    <w:rsid w:val="003D1C14"/>
    <w:rsid w:val="003D6830"/>
    <w:rsid w:val="003D78B5"/>
    <w:rsid w:val="003E7C23"/>
    <w:rsid w:val="003F0C49"/>
    <w:rsid w:val="003F4C9C"/>
    <w:rsid w:val="0040475C"/>
    <w:rsid w:val="00410D1F"/>
    <w:rsid w:val="0041327F"/>
    <w:rsid w:val="00414E48"/>
    <w:rsid w:val="00414E7B"/>
    <w:rsid w:val="004179B7"/>
    <w:rsid w:val="00422CE9"/>
    <w:rsid w:val="004315BB"/>
    <w:rsid w:val="0044271B"/>
    <w:rsid w:val="00443646"/>
    <w:rsid w:val="0044475B"/>
    <w:rsid w:val="004458E2"/>
    <w:rsid w:val="00450C8C"/>
    <w:rsid w:val="004525F5"/>
    <w:rsid w:val="00455CB3"/>
    <w:rsid w:val="004661D2"/>
    <w:rsid w:val="004776FF"/>
    <w:rsid w:val="004830EE"/>
    <w:rsid w:val="00493149"/>
    <w:rsid w:val="004B7325"/>
    <w:rsid w:val="004C40EA"/>
    <w:rsid w:val="004C64D9"/>
    <w:rsid w:val="004D0A26"/>
    <w:rsid w:val="00500FFD"/>
    <w:rsid w:val="00516914"/>
    <w:rsid w:val="005236B6"/>
    <w:rsid w:val="005257FC"/>
    <w:rsid w:val="005318AB"/>
    <w:rsid w:val="005321E3"/>
    <w:rsid w:val="00544F53"/>
    <w:rsid w:val="005465AE"/>
    <w:rsid w:val="00552317"/>
    <w:rsid w:val="00552EFD"/>
    <w:rsid w:val="00562649"/>
    <w:rsid w:val="00575235"/>
    <w:rsid w:val="0058067E"/>
    <w:rsid w:val="0058639E"/>
    <w:rsid w:val="005870DF"/>
    <w:rsid w:val="0058776D"/>
    <w:rsid w:val="00592A18"/>
    <w:rsid w:val="005B773B"/>
    <w:rsid w:val="005C66D4"/>
    <w:rsid w:val="005C7D78"/>
    <w:rsid w:val="005D14C4"/>
    <w:rsid w:val="005D1946"/>
    <w:rsid w:val="005D20C2"/>
    <w:rsid w:val="005D3203"/>
    <w:rsid w:val="005F35CE"/>
    <w:rsid w:val="00612544"/>
    <w:rsid w:val="0061616C"/>
    <w:rsid w:val="0062653C"/>
    <w:rsid w:val="006301B2"/>
    <w:rsid w:val="00634485"/>
    <w:rsid w:val="00636111"/>
    <w:rsid w:val="0063673D"/>
    <w:rsid w:val="00646A97"/>
    <w:rsid w:val="00663A16"/>
    <w:rsid w:val="00664467"/>
    <w:rsid w:val="006678E9"/>
    <w:rsid w:val="00672211"/>
    <w:rsid w:val="006824EF"/>
    <w:rsid w:val="00682D89"/>
    <w:rsid w:val="00684492"/>
    <w:rsid w:val="00694EB3"/>
    <w:rsid w:val="006967D4"/>
    <w:rsid w:val="00696991"/>
    <w:rsid w:val="006A0D56"/>
    <w:rsid w:val="006A496D"/>
    <w:rsid w:val="006A6FE9"/>
    <w:rsid w:val="006C0991"/>
    <w:rsid w:val="006C2DE2"/>
    <w:rsid w:val="006D6457"/>
    <w:rsid w:val="006E4874"/>
    <w:rsid w:val="006E5C7E"/>
    <w:rsid w:val="006E6389"/>
    <w:rsid w:val="006E69EC"/>
    <w:rsid w:val="006F30F8"/>
    <w:rsid w:val="00702DEC"/>
    <w:rsid w:val="00704924"/>
    <w:rsid w:val="00712BC2"/>
    <w:rsid w:val="0071346B"/>
    <w:rsid w:val="00721966"/>
    <w:rsid w:val="00724599"/>
    <w:rsid w:val="00736C06"/>
    <w:rsid w:val="007416E3"/>
    <w:rsid w:val="00742010"/>
    <w:rsid w:val="00772360"/>
    <w:rsid w:val="0078087A"/>
    <w:rsid w:val="00782352"/>
    <w:rsid w:val="007A4AB6"/>
    <w:rsid w:val="007B6E55"/>
    <w:rsid w:val="007C0FDA"/>
    <w:rsid w:val="007C3C0E"/>
    <w:rsid w:val="007C55DD"/>
    <w:rsid w:val="007D05D8"/>
    <w:rsid w:val="007D0FEE"/>
    <w:rsid w:val="007D516F"/>
    <w:rsid w:val="007E5B96"/>
    <w:rsid w:val="00813335"/>
    <w:rsid w:val="008205F5"/>
    <w:rsid w:val="008217CD"/>
    <w:rsid w:val="00827787"/>
    <w:rsid w:val="00827E96"/>
    <w:rsid w:val="00846A21"/>
    <w:rsid w:val="00847E60"/>
    <w:rsid w:val="008556C3"/>
    <w:rsid w:val="008562AB"/>
    <w:rsid w:val="0086018C"/>
    <w:rsid w:val="00876477"/>
    <w:rsid w:val="00892AFC"/>
    <w:rsid w:val="00893972"/>
    <w:rsid w:val="008949C2"/>
    <w:rsid w:val="008C0700"/>
    <w:rsid w:val="008C0C70"/>
    <w:rsid w:val="008C17F2"/>
    <w:rsid w:val="008D1526"/>
    <w:rsid w:val="008D584A"/>
    <w:rsid w:val="008F5190"/>
    <w:rsid w:val="009141A6"/>
    <w:rsid w:val="00926A92"/>
    <w:rsid w:val="0093343E"/>
    <w:rsid w:val="00944D92"/>
    <w:rsid w:val="00953EC8"/>
    <w:rsid w:val="00966E59"/>
    <w:rsid w:val="00975AA3"/>
    <w:rsid w:val="00975EB9"/>
    <w:rsid w:val="00976BAB"/>
    <w:rsid w:val="009773AF"/>
    <w:rsid w:val="00986740"/>
    <w:rsid w:val="009876E9"/>
    <w:rsid w:val="00992FE5"/>
    <w:rsid w:val="00994FFE"/>
    <w:rsid w:val="009A271C"/>
    <w:rsid w:val="009A67F5"/>
    <w:rsid w:val="009B65F4"/>
    <w:rsid w:val="009C299B"/>
    <w:rsid w:val="009C2F32"/>
    <w:rsid w:val="009C46BF"/>
    <w:rsid w:val="009C73B7"/>
    <w:rsid w:val="009D63A9"/>
    <w:rsid w:val="009E5EDA"/>
    <w:rsid w:val="00A032F1"/>
    <w:rsid w:val="00A04C79"/>
    <w:rsid w:val="00A14B1D"/>
    <w:rsid w:val="00A152A7"/>
    <w:rsid w:val="00A34EA2"/>
    <w:rsid w:val="00A3624F"/>
    <w:rsid w:val="00A40057"/>
    <w:rsid w:val="00A4593D"/>
    <w:rsid w:val="00A53958"/>
    <w:rsid w:val="00A53E9B"/>
    <w:rsid w:val="00A60D1E"/>
    <w:rsid w:val="00A61735"/>
    <w:rsid w:val="00A6652A"/>
    <w:rsid w:val="00A73612"/>
    <w:rsid w:val="00A77F5C"/>
    <w:rsid w:val="00A805F0"/>
    <w:rsid w:val="00A81140"/>
    <w:rsid w:val="00A81532"/>
    <w:rsid w:val="00A824CA"/>
    <w:rsid w:val="00A911A4"/>
    <w:rsid w:val="00A913AB"/>
    <w:rsid w:val="00A97B6B"/>
    <w:rsid w:val="00AA5409"/>
    <w:rsid w:val="00AB21DA"/>
    <w:rsid w:val="00AC03B3"/>
    <w:rsid w:val="00AC248E"/>
    <w:rsid w:val="00AC30E5"/>
    <w:rsid w:val="00AC3F99"/>
    <w:rsid w:val="00AD0AF6"/>
    <w:rsid w:val="00AD13E4"/>
    <w:rsid w:val="00AD59F3"/>
    <w:rsid w:val="00AD6AAD"/>
    <w:rsid w:val="00AE2B18"/>
    <w:rsid w:val="00AF0B38"/>
    <w:rsid w:val="00AF3F82"/>
    <w:rsid w:val="00B106EA"/>
    <w:rsid w:val="00B11DB6"/>
    <w:rsid w:val="00B151A8"/>
    <w:rsid w:val="00B27BE5"/>
    <w:rsid w:val="00B31778"/>
    <w:rsid w:val="00B337A5"/>
    <w:rsid w:val="00B35A45"/>
    <w:rsid w:val="00B36D1D"/>
    <w:rsid w:val="00B4114E"/>
    <w:rsid w:val="00B4641E"/>
    <w:rsid w:val="00B46E78"/>
    <w:rsid w:val="00B47F5A"/>
    <w:rsid w:val="00B5072E"/>
    <w:rsid w:val="00B53290"/>
    <w:rsid w:val="00B54145"/>
    <w:rsid w:val="00B54AFD"/>
    <w:rsid w:val="00B57FE6"/>
    <w:rsid w:val="00B64C77"/>
    <w:rsid w:val="00B650A8"/>
    <w:rsid w:val="00B672EA"/>
    <w:rsid w:val="00B80485"/>
    <w:rsid w:val="00B91E67"/>
    <w:rsid w:val="00B95BF7"/>
    <w:rsid w:val="00BB733E"/>
    <w:rsid w:val="00BC5D71"/>
    <w:rsid w:val="00BC6FF0"/>
    <w:rsid w:val="00BD6845"/>
    <w:rsid w:val="00BD7483"/>
    <w:rsid w:val="00C02028"/>
    <w:rsid w:val="00C13853"/>
    <w:rsid w:val="00C1644D"/>
    <w:rsid w:val="00C25A6E"/>
    <w:rsid w:val="00C30621"/>
    <w:rsid w:val="00C307F0"/>
    <w:rsid w:val="00C4493E"/>
    <w:rsid w:val="00C45D58"/>
    <w:rsid w:val="00C67120"/>
    <w:rsid w:val="00C766EF"/>
    <w:rsid w:val="00C80F8C"/>
    <w:rsid w:val="00C8239C"/>
    <w:rsid w:val="00C92D88"/>
    <w:rsid w:val="00C94D23"/>
    <w:rsid w:val="00CA047D"/>
    <w:rsid w:val="00CA44CE"/>
    <w:rsid w:val="00CA7BE3"/>
    <w:rsid w:val="00CC5EAB"/>
    <w:rsid w:val="00CD13BC"/>
    <w:rsid w:val="00CF30E8"/>
    <w:rsid w:val="00D01B99"/>
    <w:rsid w:val="00D2267B"/>
    <w:rsid w:val="00D22D87"/>
    <w:rsid w:val="00D2722E"/>
    <w:rsid w:val="00D34604"/>
    <w:rsid w:val="00D46C00"/>
    <w:rsid w:val="00D4757D"/>
    <w:rsid w:val="00D519F3"/>
    <w:rsid w:val="00D557C2"/>
    <w:rsid w:val="00D64F32"/>
    <w:rsid w:val="00D93CE4"/>
    <w:rsid w:val="00DA5209"/>
    <w:rsid w:val="00DC4499"/>
    <w:rsid w:val="00DC6EAF"/>
    <w:rsid w:val="00DD6A6C"/>
    <w:rsid w:val="00DF733A"/>
    <w:rsid w:val="00E10A96"/>
    <w:rsid w:val="00E110E2"/>
    <w:rsid w:val="00E146AA"/>
    <w:rsid w:val="00E27F2A"/>
    <w:rsid w:val="00E313C4"/>
    <w:rsid w:val="00E42755"/>
    <w:rsid w:val="00E43B8E"/>
    <w:rsid w:val="00E45B76"/>
    <w:rsid w:val="00E46383"/>
    <w:rsid w:val="00E50E30"/>
    <w:rsid w:val="00E76ECF"/>
    <w:rsid w:val="00E80760"/>
    <w:rsid w:val="00E8209A"/>
    <w:rsid w:val="00E9049A"/>
    <w:rsid w:val="00E91A10"/>
    <w:rsid w:val="00E96710"/>
    <w:rsid w:val="00EA27CB"/>
    <w:rsid w:val="00EA5EEB"/>
    <w:rsid w:val="00EA7874"/>
    <w:rsid w:val="00EB7480"/>
    <w:rsid w:val="00EB7DE6"/>
    <w:rsid w:val="00EB7F1A"/>
    <w:rsid w:val="00EC0002"/>
    <w:rsid w:val="00ED3510"/>
    <w:rsid w:val="00ED5EE9"/>
    <w:rsid w:val="00F06505"/>
    <w:rsid w:val="00F35AE1"/>
    <w:rsid w:val="00F35FB9"/>
    <w:rsid w:val="00F36CDE"/>
    <w:rsid w:val="00F40C05"/>
    <w:rsid w:val="00F44E84"/>
    <w:rsid w:val="00F525B6"/>
    <w:rsid w:val="00F548A9"/>
    <w:rsid w:val="00F54D8B"/>
    <w:rsid w:val="00F57D55"/>
    <w:rsid w:val="00F92952"/>
    <w:rsid w:val="00F92F15"/>
    <w:rsid w:val="00F9624E"/>
    <w:rsid w:val="00FA05FB"/>
    <w:rsid w:val="00FA2684"/>
    <w:rsid w:val="00FA5B44"/>
    <w:rsid w:val="00FA6221"/>
    <w:rsid w:val="00FB48D6"/>
    <w:rsid w:val="00FD12B5"/>
    <w:rsid w:val="00FE7408"/>
    <w:rsid w:val="00FF4757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E8CC70D"/>
  <w14:defaultImageDpi w14:val="300"/>
  <w15:docId w15:val="{3AAD47DC-0E22-4B9E-BADD-77457D05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F8C"/>
    <w:rPr>
      <w:rFonts w:ascii="Times New Roman" w:eastAsia="Times New Roman" w:hAnsi="Times New Roman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80F8C"/>
  </w:style>
  <w:style w:type="paragraph" w:styleId="Piedepgina">
    <w:name w:val="footer"/>
    <w:basedOn w:val="Normal"/>
    <w:link w:val="Piedepgina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0F8C"/>
  </w:style>
  <w:style w:type="paragraph" w:styleId="Textodeglobo">
    <w:name w:val="Balloon Text"/>
    <w:basedOn w:val="Normal"/>
    <w:link w:val="TextodegloboCar"/>
    <w:uiPriority w:val="99"/>
    <w:semiHidden/>
    <w:unhideWhenUsed/>
    <w:rsid w:val="00C80F8C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F8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,5.9.1"/>
    <w:basedOn w:val="Normal"/>
    <w:link w:val="PrrafodelistaCar"/>
    <w:uiPriority w:val="34"/>
    <w:qFormat/>
    <w:rsid w:val="0058639E"/>
    <w:pPr>
      <w:ind w:left="720"/>
      <w:contextualSpacing/>
    </w:pPr>
  </w:style>
  <w:style w:type="paragraph" w:customStyle="1" w:styleId="Default">
    <w:name w:val="Default"/>
    <w:rsid w:val="0058639E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0E2B1A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aliases w:val="Francesa,INAI"/>
    <w:link w:val="SinespaciadoCar"/>
    <w:uiPriority w:val="1"/>
    <w:qFormat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SinespaciadoCar">
    <w:name w:val="Sin espaciado Car"/>
    <w:aliases w:val="Francesa Car,INAI Car"/>
    <w:link w:val="Sinespaciado"/>
    <w:uiPriority w:val="1"/>
    <w:locked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normaltextrun">
    <w:name w:val="normaltextrun"/>
    <w:basedOn w:val="Fuentedeprrafopredeter"/>
    <w:rsid w:val="002D69E1"/>
  </w:style>
  <w:style w:type="paragraph" w:customStyle="1" w:styleId="paragraph">
    <w:name w:val="paragraph"/>
    <w:basedOn w:val="Normal"/>
    <w:rsid w:val="002D69E1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D9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D93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2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157469-CAB2-43B1-A821-9E6D3D89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1130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Itze Hdz.</cp:lastModifiedBy>
  <cp:revision>8</cp:revision>
  <cp:lastPrinted>2019-11-11T22:12:00Z</cp:lastPrinted>
  <dcterms:created xsi:type="dcterms:W3CDTF">2019-11-08T19:56:00Z</dcterms:created>
  <dcterms:modified xsi:type="dcterms:W3CDTF">2019-11-29T01:45:00Z</dcterms:modified>
</cp:coreProperties>
</file>