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8339A" w14:textId="0A37C76C" w:rsidR="00341355" w:rsidRPr="006D16C8" w:rsidRDefault="00341355" w:rsidP="004B7BC5">
      <w:pPr>
        <w:spacing w:after="240" w:line="360" w:lineRule="auto"/>
        <w:jc w:val="both"/>
        <w:rPr>
          <w:rFonts w:ascii="Palatino Linotype" w:hAnsi="Palatino Linotype" w:cs="Arial"/>
        </w:rPr>
      </w:pPr>
      <w:r w:rsidRPr="006D16C8">
        <w:rPr>
          <w:rFonts w:ascii="Palatino Linotype" w:hAnsi="Palatino Linotype" w:cs="Arial"/>
        </w:rPr>
        <w:t>Resolución</w:t>
      </w:r>
      <w:r w:rsidR="00967FF7" w:rsidRPr="006D16C8">
        <w:rPr>
          <w:rFonts w:ascii="Palatino Linotype" w:hAnsi="Palatino Linotype" w:cs="Arial"/>
        </w:rPr>
        <w:t xml:space="preserve"> </w:t>
      </w:r>
      <w:r w:rsidRPr="006D16C8">
        <w:rPr>
          <w:rFonts w:ascii="Palatino Linotype" w:hAnsi="Palatino Linotype" w:cs="Arial"/>
        </w:rPr>
        <w:t>del</w:t>
      </w:r>
      <w:r w:rsidR="00967FF7" w:rsidRPr="006D16C8">
        <w:rPr>
          <w:rFonts w:ascii="Palatino Linotype" w:hAnsi="Palatino Linotype" w:cs="Arial"/>
        </w:rPr>
        <w:t xml:space="preserve"> </w:t>
      </w:r>
      <w:r w:rsidRPr="006D16C8">
        <w:rPr>
          <w:rFonts w:ascii="Palatino Linotype" w:hAnsi="Palatino Linotype" w:cs="Arial"/>
        </w:rPr>
        <w:t>Pleno</w:t>
      </w:r>
      <w:r w:rsidR="00967FF7" w:rsidRPr="006D16C8">
        <w:rPr>
          <w:rFonts w:ascii="Palatino Linotype" w:hAnsi="Palatino Linotype" w:cs="Arial"/>
        </w:rPr>
        <w:t xml:space="preserve"> </w:t>
      </w:r>
      <w:r w:rsidRPr="006D16C8">
        <w:rPr>
          <w:rFonts w:ascii="Palatino Linotype" w:hAnsi="Palatino Linotype" w:cs="Arial"/>
        </w:rPr>
        <w:t>del</w:t>
      </w:r>
      <w:r w:rsidR="00967FF7" w:rsidRPr="006D16C8">
        <w:rPr>
          <w:rFonts w:ascii="Palatino Linotype" w:hAnsi="Palatino Linotype" w:cs="Arial"/>
        </w:rPr>
        <w:t xml:space="preserve"> </w:t>
      </w:r>
      <w:r w:rsidRPr="006D16C8">
        <w:rPr>
          <w:rFonts w:ascii="Palatino Linotype" w:hAnsi="Palatino Linotype" w:cs="Arial"/>
        </w:rPr>
        <w:t>Instituto</w:t>
      </w:r>
      <w:r w:rsidR="00967FF7" w:rsidRPr="006D16C8">
        <w:rPr>
          <w:rFonts w:ascii="Palatino Linotype" w:hAnsi="Palatino Linotype" w:cs="Arial"/>
        </w:rPr>
        <w:t xml:space="preserve"> </w:t>
      </w:r>
      <w:r w:rsidRPr="006D16C8">
        <w:rPr>
          <w:rFonts w:ascii="Palatino Linotype" w:hAnsi="Palatino Linotype" w:cs="Arial"/>
        </w:rPr>
        <w:t>de</w:t>
      </w:r>
      <w:r w:rsidR="00967FF7" w:rsidRPr="006D16C8">
        <w:rPr>
          <w:rFonts w:ascii="Palatino Linotype" w:hAnsi="Palatino Linotype" w:cs="Arial"/>
        </w:rPr>
        <w:t xml:space="preserve"> </w:t>
      </w:r>
      <w:r w:rsidRPr="006D16C8">
        <w:rPr>
          <w:rFonts w:ascii="Palatino Linotype" w:hAnsi="Palatino Linotype" w:cs="Arial"/>
        </w:rPr>
        <w:t>Transparencia,</w:t>
      </w:r>
      <w:r w:rsidR="00967FF7" w:rsidRPr="006D16C8">
        <w:rPr>
          <w:rFonts w:ascii="Palatino Linotype" w:hAnsi="Palatino Linotype" w:cs="Arial"/>
        </w:rPr>
        <w:t xml:space="preserve"> </w:t>
      </w:r>
      <w:r w:rsidRPr="006D16C8">
        <w:rPr>
          <w:rFonts w:ascii="Palatino Linotype" w:hAnsi="Palatino Linotype" w:cs="Arial"/>
        </w:rPr>
        <w:t>Acceso</w:t>
      </w:r>
      <w:r w:rsidR="00967FF7" w:rsidRPr="006D16C8">
        <w:rPr>
          <w:rFonts w:ascii="Palatino Linotype" w:hAnsi="Palatino Linotype" w:cs="Arial"/>
        </w:rPr>
        <w:t xml:space="preserve"> </w:t>
      </w:r>
      <w:r w:rsidRPr="006D16C8">
        <w:rPr>
          <w:rFonts w:ascii="Palatino Linotype" w:hAnsi="Palatino Linotype" w:cs="Arial"/>
        </w:rPr>
        <w:t>a</w:t>
      </w:r>
      <w:r w:rsidR="00967FF7" w:rsidRPr="006D16C8">
        <w:rPr>
          <w:rFonts w:ascii="Palatino Linotype" w:hAnsi="Palatino Linotype" w:cs="Arial"/>
        </w:rPr>
        <w:t xml:space="preserve"> </w:t>
      </w:r>
      <w:r w:rsidRPr="006D16C8">
        <w:rPr>
          <w:rFonts w:ascii="Palatino Linotype" w:hAnsi="Palatino Linotype" w:cs="Arial"/>
        </w:rPr>
        <w:t>la</w:t>
      </w:r>
      <w:r w:rsidR="00967FF7" w:rsidRPr="006D16C8">
        <w:rPr>
          <w:rFonts w:ascii="Palatino Linotype" w:hAnsi="Palatino Linotype" w:cs="Arial"/>
        </w:rPr>
        <w:t xml:space="preserve"> </w:t>
      </w:r>
      <w:r w:rsidRPr="006D16C8">
        <w:rPr>
          <w:rFonts w:ascii="Palatino Linotype" w:hAnsi="Palatino Linotype" w:cs="Arial"/>
        </w:rPr>
        <w:t>Información</w:t>
      </w:r>
      <w:r w:rsidR="00967FF7" w:rsidRPr="006D16C8">
        <w:rPr>
          <w:rFonts w:ascii="Palatino Linotype" w:hAnsi="Palatino Linotype" w:cs="Arial"/>
        </w:rPr>
        <w:t xml:space="preserve"> </w:t>
      </w:r>
      <w:r w:rsidRPr="006D16C8">
        <w:rPr>
          <w:rFonts w:ascii="Palatino Linotype" w:hAnsi="Palatino Linotype" w:cs="Arial"/>
        </w:rPr>
        <w:t>Pública</w:t>
      </w:r>
      <w:r w:rsidR="00967FF7" w:rsidRPr="006D16C8">
        <w:rPr>
          <w:rFonts w:ascii="Palatino Linotype" w:hAnsi="Palatino Linotype" w:cs="Arial"/>
        </w:rPr>
        <w:t xml:space="preserve"> </w:t>
      </w:r>
      <w:r w:rsidRPr="006D16C8">
        <w:rPr>
          <w:rFonts w:ascii="Palatino Linotype" w:hAnsi="Palatino Linotype" w:cs="Arial"/>
        </w:rPr>
        <w:t>y</w:t>
      </w:r>
      <w:r w:rsidR="00967FF7" w:rsidRPr="006D16C8">
        <w:rPr>
          <w:rFonts w:ascii="Palatino Linotype" w:hAnsi="Palatino Linotype" w:cs="Arial"/>
        </w:rPr>
        <w:t xml:space="preserve"> </w:t>
      </w:r>
      <w:r w:rsidRPr="006D16C8">
        <w:rPr>
          <w:rFonts w:ascii="Palatino Linotype" w:hAnsi="Palatino Linotype" w:cs="Arial"/>
        </w:rPr>
        <w:t>Protección</w:t>
      </w:r>
      <w:r w:rsidR="00967FF7" w:rsidRPr="006D16C8">
        <w:rPr>
          <w:rFonts w:ascii="Palatino Linotype" w:hAnsi="Palatino Linotype" w:cs="Arial"/>
        </w:rPr>
        <w:t xml:space="preserve"> </w:t>
      </w:r>
      <w:r w:rsidRPr="006D16C8">
        <w:rPr>
          <w:rFonts w:ascii="Palatino Linotype" w:hAnsi="Palatino Linotype" w:cs="Arial"/>
        </w:rPr>
        <w:t>de</w:t>
      </w:r>
      <w:r w:rsidR="00967FF7" w:rsidRPr="006D16C8">
        <w:rPr>
          <w:rFonts w:ascii="Palatino Linotype" w:hAnsi="Palatino Linotype" w:cs="Arial"/>
        </w:rPr>
        <w:t xml:space="preserve"> </w:t>
      </w:r>
      <w:r w:rsidRPr="006D16C8">
        <w:rPr>
          <w:rFonts w:ascii="Palatino Linotype" w:hAnsi="Palatino Linotype" w:cs="Arial"/>
        </w:rPr>
        <w:t>Datos</w:t>
      </w:r>
      <w:r w:rsidR="00967FF7" w:rsidRPr="006D16C8">
        <w:rPr>
          <w:rFonts w:ascii="Palatino Linotype" w:hAnsi="Palatino Linotype" w:cs="Arial"/>
        </w:rPr>
        <w:t xml:space="preserve"> </w:t>
      </w:r>
      <w:r w:rsidRPr="006D16C8">
        <w:rPr>
          <w:rFonts w:ascii="Palatino Linotype" w:hAnsi="Palatino Linotype" w:cs="Arial"/>
        </w:rPr>
        <w:t>Personales</w:t>
      </w:r>
      <w:r w:rsidR="00967FF7" w:rsidRPr="006D16C8">
        <w:rPr>
          <w:rFonts w:ascii="Palatino Linotype" w:hAnsi="Palatino Linotype" w:cs="Arial"/>
        </w:rPr>
        <w:t xml:space="preserve"> </w:t>
      </w:r>
      <w:r w:rsidRPr="006D16C8">
        <w:rPr>
          <w:rFonts w:ascii="Palatino Linotype" w:hAnsi="Palatino Linotype" w:cs="Arial"/>
        </w:rPr>
        <w:t>del</w:t>
      </w:r>
      <w:r w:rsidR="00967FF7" w:rsidRPr="006D16C8">
        <w:rPr>
          <w:rFonts w:ascii="Palatino Linotype" w:hAnsi="Palatino Linotype" w:cs="Arial"/>
        </w:rPr>
        <w:t xml:space="preserve"> </w:t>
      </w:r>
      <w:r w:rsidRPr="006D16C8">
        <w:rPr>
          <w:rFonts w:ascii="Palatino Linotype" w:hAnsi="Palatino Linotype" w:cs="Arial"/>
        </w:rPr>
        <w:t>Estado</w:t>
      </w:r>
      <w:r w:rsidR="00967FF7" w:rsidRPr="006D16C8">
        <w:rPr>
          <w:rFonts w:ascii="Palatino Linotype" w:hAnsi="Palatino Linotype" w:cs="Arial"/>
        </w:rPr>
        <w:t xml:space="preserve"> </w:t>
      </w:r>
      <w:r w:rsidRPr="006D16C8">
        <w:rPr>
          <w:rFonts w:ascii="Palatino Linotype" w:hAnsi="Palatino Linotype" w:cs="Arial"/>
        </w:rPr>
        <w:t>de</w:t>
      </w:r>
      <w:r w:rsidR="00967FF7" w:rsidRPr="006D16C8">
        <w:rPr>
          <w:rFonts w:ascii="Palatino Linotype" w:hAnsi="Palatino Linotype" w:cs="Arial"/>
        </w:rPr>
        <w:t xml:space="preserve"> </w:t>
      </w:r>
      <w:r w:rsidRPr="006D16C8">
        <w:rPr>
          <w:rFonts w:ascii="Palatino Linotype" w:hAnsi="Palatino Linotype" w:cs="Arial"/>
        </w:rPr>
        <w:t>México</w:t>
      </w:r>
      <w:r w:rsidR="00967FF7" w:rsidRPr="006D16C8">
        <w:rPr>
          <w:rFonts w:ascii="Palatino Linotype" w:hAnsi="Palatino Linotype" w:cs="Arial"/>
        </w:rPr>
        <w:t xml:space="preserve"> </w:t>
      </w:r>
      <w:r w:rsidRPr="006D16C8">
        <w:rPr>
          <w:rFonts w:ascii="Palatino Linotype" w:hAnsi="Palatino Linotype" w:cs="Arial"/>
        </w:rPr>
        <w:t>y</w:t>
      </w:r>
      <w:r w:rsidR="00967FF7" w:rsidRPr="006D16C8">
        <w:rPr>
          <w:rFonts w:ascii="Palatino Linotype" w:hAnsi="Palatino Linotype" w:cs="Arial"/>
        </w:rPr>
        <w:t xml:space="preserve"> </w:t>
      </w:r>
      <w:r w:rsidRPr="006D16C8">
        <w:rPr>
          <w:rFonts w:ascii="Palatino Linotype" w:hAnsi="Palatino Linotype" w:cs="Arial"/>
        </w:rPr>
        <w:t>Municipios,</w:t>
      </w:r>
      <w:r w:rsidR="00967FF7" w:rsidRPr="006D16C8">
        <w:rPr>
          <w:rFonts w:ascii="Palatino Linotype" w:hAnsi="Palatino Linotype" w:cs="Arial"/>
        </w:rPr>
        <w:t xml:space="preserve"> </w:t>
      </w:r>
      <w:r w:rsidRPr="006D16C8">
        <w:rPr>
          <w:rFonts w:ascii="Palatino Linotype" w:hAnsi="Palatino Linotype" w:cs="Arial"/>
        </w:rPr>
        <w:t>con</w:t>
      </w:r>
      <w:r w:rsidR="00967FF7" w:rsidRPr="006D16C8">
        <w:rPr>
          <w:rFonts w:ascii="Palatino Linotype" w:hAnsi="Palatino Linotype" w:cs="Arial"/>
        </w:rPr>
        <w:t xml:space="preserve"> </w:t>
      </w:r>
      <w:r w:rsidRPr="006D16C8">
        <w:rPr>
          <w:rFonts w:ascii="Palatino Linotype" w:hAnsi="Palatino Linotype" w:cs="Arial"/>
        </w:rPr>
        <w:t>domicilio</w:t>
      </w:r>
      <w:r w:rsidR="00967FF7" w:rsidRPr="006D16C8">
        <w:rPr>
          <w:rFonts w:ascii="Palatino Linotype" w:hAnsi="Palatino Linotype" w:cs="Arial"/>
        </w:rPr>
        <w:t xml:space="preserve"> </w:t>
      </w:r>
      <w:r w:rsidRPr="006D16C8">
        <w:rPr>
          <w:rFonts w:ascii="Palatino Linotype" w:hAnsi="Palatino Linotype" w:cs="Arial"/>
        </w:rPr>
        <w:t>en</w:t>
      </w:r>
      <w:r w:rsidR="00967FF7" w:rsidRPr="006D16C8">
        <w:rPr>
          <w:rFonts w:ascii="Palatino Linotype" w:hAnsi="Palatino Linotype" w:cs="Arial"/>
        </w:rPr>
        <w:t xml:space="preserve"> </w:t>
      </w:r>
      <w:r w:rsidRPr="006D16C8">
        <w:rPr>
          <w:rFonts w:ascii="Palatino Linotype" w:hAnsi="Palatino Linotype" w:cs="Arial"/>
        </w:rPr>
        <w:t>Metepec,</w:t>
      </w:r>
      <w:r w:rsidR="00967FF7" w:rsidRPr="006D16C8">
        <w:rPr>
          <w:rFonts w:ascii="Palatino Linotype" w:hAnsi="Palatino Linotype" w:cs="Arial"/>
        </w:rPr>
        <w:t xml:space="preserve"> </w:t>
      </w:r>
      <w:r w:rsidRPr="006D16C8">
        <w:rPr>
          <w:rFonts w:ascii="Palatino Linotype" w:hAnsi="Palatino Linotype" w:cs="Arial"/>
        </w:rPr>
        <w:t>Estado</w:t>
      </w:r>
      <w:r w:rsidR="00967FF7" w:rsidRPr="006D16C8">
        <w:rPr>
          <w:rFonts w:ascii="Palatino Linotype" w:hAnsi="Palatino Linotype" w:cs="Arial"/>
        </w:rPr>
        <w:t xml:space="preserve"> </w:t>
      </w:r>
      <w:r w:rsidRPr="006D16C8">
        <w:rPr>
          <w:rFonts w:ascii="Palatino Linotype" w:hAnsi="Palatino Linotype" w:cs="Arial"/>
        </w:rPr>
        <w:t>de</w:t>
      </w:r>
      <w:r w:rsidR="00967FF7" w:rsidRPr="006D16C8">
        <w:rPr>
          <w:rFonts w:ascii="Palatino Linotype" w:hAnsi="Palatino Linotype" w:cs="Arial"/>
        </w:rPr>
        <w:t xml:space="preserve"> </w:t>
      </w:r>
      <w:r w:rsidRPr="006D16C8">
        <w:rPr>
          <w:rFonts w:ascii="Palatino Linotype" w:hAnsi="Palatino Linotype" w:cs="Arial"/>
        </w:rPr>
        <w:t>México,</w:t>
      </w:r>
      <w:r w:rsidR="00967FF7" w:rsidRPr="006D16C8">
        <w:rPr>
          <w:rFonts w:ascii="Palatino Linotype" w:hAnsi="Palatino Linotype" w:cs="Arial"/>
        </w:rPr>
        <w:t xml:space="preserve"> </w:t>
      </w:r>
      <w:r w:rsidRPr="006D16C8">
        <w:rPr>
          <w:rFonts w:ascii="Palatino Linotype" w:hAnsi="Palatino Linotype" w:cs="Arial"/>
        </w:rPr>
        <w:t>de</w:t>
      </w:r>
      <w:r w:rsidR="00967FF7" w:rsidRPr="006D16C8">
        <w:rPr>
          <w:rFonts w:ascii="Palatino Linotype" w:hAnsi="Palatino Linotype" w:cs="Arial"/>
        </w:rPr>
        <w:t xml:space="preserve"> </w:t>
      </w:r>
      <w:r w:rsidRPr="006D16C8">
        <w:rPr>
          <w:rFonts w:ascii="Palatino Linotype" w:hAnsi="Palatino Linotype" w:cs="Arial"/>
        </w:rPr>
        <w:t>fecha</w:t>
      </w:r>
      <w:r w:rsidR="00967FF7" w:rsidRPr="006D16C8">
        <w:rPr>
          <w:rFonts w:ascii="Palatino Linotype" w:hAnsi="Palatino Linotype" w:cs="Arial"/>
        </w:rPr>
        <w:t xml:space="preserve"> </w:t>
      </w:r>
      <w:r w:rsidR="00B03465" w:rsidRPr="006D16C8">
        <w:rPr>
          <w:rFonts w:ascii="Palatino Linotype" w:hAnsi="Palatino Linotype" w:cs="Arial"/>
        </w:rPr>
        <w:t>veintiocho</w:t>
      </w:r>
      <w:r w:rsidR="00967FF7" w:rsidRPr="006D16C8">
        <w:rPr>
          <w:rFonts w:ascii="Palatino Linotype" w:hAnsi="Palatino Linotype" w:cs="Arial"/>
        </w:rPr>
        <w:t xml:space="preserve"> </w:t>
      </w:r>
      <w:r w:rsidRPr="006D16C8">
        <w:rPr>
          <w:rFonts w:ascii="Palatino Linotype" w:hAnsi="Palatino Linotype" w:cs="Arial"/>
        </w:rPr>
        <w:t>de</w:t>
      </w:r>
      <w:r w:rsidR="00967FF7" w:rsidRPr="006D16C8">
        <w:rPr>
          <w:rFonts w:ascii="Palatino Linotype" w:hAnsi="Palatino Linotype" w:cs="Arial"/>
        </w:rPr>
        <w:t xml:space="preserve"> </w:t>
      </w:r>
      <w:r w:rsidR="007271B4" w:rsidRPr="006D16C8">
        <w:rPr>
          <w:rFonts w:ascii="Palatino Linotype" w:hAnsi="Palatino Linotype" w:cs="Arial"/>
        </w:rPr>
        <w:t>agosto</w:t>
      </w:r>
      <w:r w:rsidR="00967FF7" w:rsidRPr="006D16C8">
        <w:rPr>
          <w:rFonts w:ascii="Palatino Linotype" w:hAnsi="Palatino Linotype" w:cs="Arial"/>
        </w:rPr>
        <w:t xml:space="preserve"> </w:t>
      </w:r>
      <w:r w:rsidRPr="006D16C8">
        <w:rPr>
          <w:rFonts w:ascii="Palatino Linotype" w:hAnsi="Palatino Linotype" w:cs="Arial"/>
        </w:rPr>
        <w:t>de</w:t>
      </w:r>
      <w:r w:rsidR="00967FF7" w:rsidRPr="006D16C8">
        <w:rPr>
          <w:rFonts w:ascii="Palatino Linotype" w:hAnsi="Palatino Linotype" w:cs="Arial"/>
        </w:rPr>
        <w:t xml:space="preserve"> </w:t>
      </w:r>
      <w:r w:rsidRPr="006D16C8">
        <w:rPr>
          <w:rFonts w:ascii="Palatino Linotype" w:hAnsi="Palatino Linotype" w:cs="Arial"/>
        </w:rPr>
        <w:t>dos</w:t>
      </w:r>
      <w:r w:rsidR="00967FF7" w:rsidRPr="006D16C8">
        <w:rPr>
          <w:rFonts w:ascii="Palatino Linotype" w:hAnsi="Palatino Linotype" w:cs="Arial"/>
        </w:rPr>
        <w:t xml:space="preserve"> </w:t>
      </w:r>
      <w:r w:rsidRPr="006D16C8">
        <w:rPr>
          <w:rFonts w:ascii="Palatino Linotype" w:hAnsi="Palatino Linotype" w:cs="Arial"/>
        </w:rPr>
        <w:t>mil</w:t>
      </w:r>
      <w:r w:rsidR="00967FF7" w:rsidRPr="006D16C8">
        <w:rPr>
          <w:rFonts w:ascii="Palatino Linotype" w:hAnsi="Palatino Linotype" w:cs="Arial"/>
        </w:rPr>
        <w:t xml:space="preserve"> </w:t>
      </w:r>
      <w:r w:rsidRPr="006D16C8">
        <w:rPr>
          <w:rFonts w:ascii="Palatino Linotype" w:hAnsi="Palatino Linotype" w:cs="Arial"/>
        </w:rPr>
        <w:t>dieci</w:t>
      </w:r>
      <w:r w:rsidR="008C523C" w:rsidRPr="006D16C8">
        <w:rPr>
          <w:rFonts w:ascii="Palatino Linotype" w:hAnsi="Palatino Linotype" w:cs="Arial"/>
        </w:rPr>
        <w:t>nueve</w:t>
      </w:r>
      <w:r w:rsidRPr="006D16C8">
        <w:rPr>
          <w:rFonts w:ascii="Palatino Linotype" w:hAnsi="Palatino Linotype" w:cs="Arial"/>
        </w:rPr>
        <w:t>.</w:t>
      </w:r>
    </w:p>
    <w:p w14:paraId="504811D4" w14:textId="6CBF8A60" w:rsidR="00E10877" w:rsidRPr="006D16C8" w:rsidRDefault="00341355" w:rsidP="002F5570">
      <w:pPr>
        <w:spacing w:before="240" w:after="240" w:line="360" w:lineRule="auto"/>
        <w:jc w:val="both"/>
        <w:rPr>
          <w:rFonts w:ascii="Palatino Linotype" w:hAnsi="Palatino Linotype" w:cs="Arial"/>
        </w:rPr>
      </w:pPr>
      <w:r w:rsidRPr="006D16C8">
        <w:rPr>
          <w:rFonts w:ascii="Palatino Linotype" w:hAnsi="Palatino Linotype" w:cs="Arial"/>
          <w:b/>
        </w:rPr>
        <w:t>VISTO</w:t>
      </w:r>
      <w:r w:rsidR="002013EB" w:rsidRPr="006D16C8">
        <w:rPr>
          <w:rFonts w:ascii="Palatino Linotype" w:hAnsi="Palatino Linotype" w:cs="Arial"/>
          <w:b/>
        </w:rPr>
        <w:t>S</w:t>
      </w:r>
      <w:r w:rsidR="00967FF7" w:rsidRPr="006D16C8">
        <w:rPr>
          <w:rFonts w:ascii="Palatino Linotype" w:hAnsi="Palatino Linotype" w:cs="Arial"/>
        </w:rPr>
        <w:t xml:space="preserve"> </w:t>
      </w:r>
      <w:r w:rsidR="002013EB" w:rsidRPr="006D16C8">
        <w:rPr>
          <w:rFonts w:ascii="Palatino Linotype" w:hAnsi="Palatino Linotype" w:cs="Arial"/>
        </w:rPr>
        <w:t>los</w:t>
      </w:r>
      <w:r w:rsidR="00967FF7" w:rsidRPr="006D16C8">
        <w:rPr>
          <w:rFonts w:ascii="Palatino Linotype" w:hAnsi="Palatino Linotype" w:cs="Arial"/>
        </w:rPr>
        <w:t xml:space="preserve"> </w:t>
      </w:r>
      <w:r w:rsidRPr="006D16C8">
        <w:rPr>
          <w:rFonts w:ascii="Palatino Linotype" w:hAnsi="Palatino Linotype" w:cs="Arial"/>
        </w:rPr>
        <w:t>expediente</w:t>
      </w:r>
      <w:r w:rsidR="002013EB" w:rsidRPr="006D16C8">
        <w:rPr>
          <w:rFonts w:ascii="Palatino Linotype" w:hAnsi="Palatino Linotype" w:cs="Arial"/>
        </w:rPr>
        <w:t>s</w:t>
      </w:r>
      <w:r w:rsidR="00967FF7" w:rsidRPr="006D16C8">
        <w:rPr>
          <w:rFonts w:ascii="Palatino Linotype" w:hAnsi="Palatino Linotype" w:cs="Arial"/>
        </w:rPr>
        <w:t xml:space="preserve"> </w:t>
      </w:r>
      <w:r w:rsidRPr="006D16C8">
        <w:rPr>
          <w:rFonts w:ascii="Palatino Linotype" w:hAnsi="Palatino Linotype" w:cs="Arial"/>
        </w:rPr>
        <w:t>formado</w:t>
      </w:r>
      <w:r w:rsidR="002013EB" w:rsidRPr="006D16C8">
        <w:rPr>
          <w:rFonts w:ascii="Palatino Linotype" w:hAnsi="Palatino Linotype" w:cs="Arial"/>
        </w:rPr>
        <w:t>s</w:t>
      </w:r>
      <w:r w:rsidR="00967FF7" w:rsidRPr="006D16C8">
        <w:rPr>
          <w:rFonts w:ascii="Palatino Linotype" w:hAnsi="Palatino Linotype" w:cs="Arial"/>
        </w:rPr>
        <w:t xml:space="preserve"> </w:t>
      </w:r>
      <w:r w:rsidRPr="006D16C8">
        <w:rPr>
          <w:rFonts w:ascii="Palatino Linotype" w:hAnsi="Palatino Linotype" w:cs="Arial"/>
        </w:rPr>
        <w:t>con</w:t>
      </w:r>
      <w:r w:rsidR="00967FF7" w:rsidRPr="006D16C8">
        <w:rPr>
          <w:rFonts w:ascii="Palatino Linotype" w:hAnsi="Palatino Linotype" w:cs="Arial"/>
        </w:rPr>
        <w:t xml:space="preserve"> </w:t>
      </w:r>
      <w:r w:rsidRPr="006D16C8">
        <w:rPr>
          <w:rFonts w:ascii="Palatino Linotype" w:hAnsi="Palatino Linotype" w:cs="Arial"/>
        </w:rPr>
        <w:t>motivo</w:t>
      </w:r>
      <w:r w:rsidR="00967FF7" w:rsidRPr="006D16C8">
        <w:rPr>
          <w:rFonts w:ascii="Palatino Linotype" w:hAnsi="Palatino Linotype" w:cs="Arial"/>
        </w:rPr>
        <w:t xml:space="preserve"> </w:t>
      </w:r>
      <w:r w:rsidR="00903F2A" w:rsidRPr="006D16C8">
        <w:rPr>
          <w:rFonts w:ascii="Palatino Linotype" w:hAnsi="Palatino Linotype" w:cs="Arial"/>
        </w:rPr>
        <w:t>de</w:t>
      </w:r>
      <w:r w:rsidR="001873B6" w:rsidRPr="006D16C8">
        <w:rPr>
          <w:rFonts w:ascii="Palatino Linotype" w:hAnsi="Palatino Linotype" w:cs="Arial"/>
        </w:rPr>
        <w:t xml:space="preserve"> </w:t>
      </w:r>
      <w:r w:rsidR="00E37D2D" w:rsidRPr="006D16C8">
        <w:rPr>
          <w:rFonts w:ascii="Palatino Linotype" w:hAnsi="Palatino Linotype" w:cs="Arial"/>
        </w:rPr>
        <w:t>l</w:t>
      </w:r>
      <w:r w:rsidR="001873B6" w:rsidRPr="006D16C8">
        <w:rPr>
          <w:rFonts w:ascii="Palatino Linotype" w:hAnsi="Palatino Linotype" w:cs="Arial"/>
        </w:rPr>
        <w:t>os</w:t>
      </w:r>
      <w:r w:rsidR="00967FF7" w:rsidRPr="006D16C8">
        <w:rPr>
          <w:rFonts w:ascii="Palatino Linotype" w:hAnsi="Palatino Linotype" w:cs="Arial"/>
        </w:rPr>
        <w:t xml:space="preserve"> </w:t>
      </w:r>
      <w:r w:rsidR="00903F2A" w:rsidRPr="006D16C8">
        <w:rPr>
          <w:rFonts w:ascii="Palatino Linotype" w:hAnsi="Palatino Linotype" w:cs="Arial"/>
        </w:rPr>
        <w:t>recurso</w:t>
      </w:r>
      <w:r w:rsidR="001873B6" w:rsidRPr="006D16C8">
        <w:rPr>
          <w:rFonts w:ascii="Palatino Linotype" w:hAnsi="Palatino Linotype" w:cs="Arial"/>
        </w:rPr>
        <w:t>s</w:t>
      </w:r>
      <w:r w:rsidR="00967FF7" w:rsidRPr="006D16C8">
        <w:rPr>
          <w:rFonts w:ascii="Palatino Linotype" w:hAnsi="Palatino Linotype" w:cs="Arial"/>
        </w:rPr>
        <w:t xml:space="preserve"> </w:t>
      </w:r>
      <w:r w:rsidR="00903F2A" w:rsidRPr="006D16C8">
        <w:rPr>
          <w:rFonts w:ascii="Palatino Linotype" w:hAnsi="Palatino Linotype" w:cs="Arial"/>
        </w:rPr>
        <w:t>de</w:t>
      </w:r>
      <w:r w:rsidR="00967FF7" w:rsidRPr="006D16C8">
        <w:rPr>
          <w:rFonts w:ascii="Palatino Linotype" w:hAnsi="Palatino Linotype" w:cs="Arial"/>
        </w:rPr>
        <w:t xml:space="preserve"> </w:t>
      </w:r>
      <w:r w:rsidR="00903F2A" w:rsidRPr="006D16C8">
        <w:rPr>
          <w:rFonts w:ascii="Palatino Linotype" w:hAnsi="Palatino Linotype" w:cs="Arial"/>
        </w:rPr>
        <w:t>revisión</w:t>
      </w:r>
      <w:r w:rsidR="00967FF7" w:rsidRPr="006D16C8">
        <w:rPr>
          <w:rFonts w:ascii="Palatino Linotype" w:hAnsi="Palatino Linotype" w:cs="Arial"/>
        </w:rPr>
        <w:t xml:space="preserve"> </w:t>
      </w:r>
      <w:r w:rsidR="00E37D2D" w:rsidRPr="006D16C8">
        <w:rPr>
          <w:rFonts w:ascii="Palatino Linotype" w:hAnsi="Palatino Linotype" w:cs="Arial"/>
          <w:b/>
          <w:sz w:val="22"/>
          <w:szCs w:val="22"/>
        </w:rPr>
        <w:t>0</w:t>
      </w:r>
      <w:r w:rsidR="001873B6" w:rsidRPr="006D16C8">
        <w:rPr>
          <w:rFonts w:ascii="Palatino Linotype" w:hAnsi="Palatino Linotype" w:cs="Arial"/>
          <w:b/>
          <w:sz w:val="22"/>
          <w:szCs w:val="22"/>
        </w:rPr>
        <w:t>3</w:t>
      </w:r>
      <w:r w:rsidR="007271B4" w:rsidRPr="006D16C8">
        <w:rPr>
          <w:rFonts w:ascii="Palatino Linotype" w:hAnsi="Palatino Linotype" w:cs="Arial"/>
          <w:b/>
          <w:sz w:val="22"/>
          <w:szCs w:val="22"/>
        </w:rPr>
        <w:t>82</w:t>
      </w:r>
      <w:r w:rsidR="000B71D6" w:rsidRPr="006D16C8">
        <w:rPr>
          <w:rFonts w:ascii="Palatino Linotype" w:hAnsi="Palatino Linotype" w:cs="Arial"/>
          <w:b/>
          <w:sz w:val="22"/>
          <w:szCs w:val="22"/>
        </w:rPr>
        <w:t>2</w:t>
      </w:r>
      <w:r w:rsidR="00FB6E36" w:rsidRPr="006D16C8">
        <w:rPr>
          <w:rFonts w:ascii="Palatino Linotype" w:hAnsi="Palatino Linotype" w:cs="Arial"/>
          <w:b/>
          <w:sz w:val="22"/>
          <w:szCs w:val="22"/>
        </w:rPr>
        <w:t>/INFOEM/IP/RR/201</w:t>
      </w:r>
      <w:r w:rsidR="004F1158" w:rsidRPr="006D16C8">
        <w:rPr>
          <w:rFonts w:ascii="Palatino Linotype" w:hAnsi="Palatino Linotype" w:cs="Arial"/>
          <w:b/>
          <w:sz w:val="22"/>
          <w:szCs w:val="22"/>
        </w:rPr>
        <w:t>9</w:t>
      </w:r>
      <w:r w:rsidR="007271B4" w:rsidRPr="006D16C8">
        <w:rPr>
          <w:rFonts w:ascii="Palatino Linotype" w:hAnsi="Palatino Linotype" w:cs="Arial"/>
          <w:b/>
          <w:sz w:val="22"/>
          <w:szCs w:val="22"/>
        </w:rPr>
        <w:t>, 03855/INFOEM/IP/RR/2019</w:t>
      </w:r>
      <w:r w:rsidR="001873B6" w:rsidRPr="006D16C8">
        <w:rPr>
          <w:rFonts w:ascii="Palatino Linotype" w:hAnsi="Palatino Linotype" w:cs="Arial"/>
          <w:b/>
          <w:sz w:val="22"/>
          <w:szCs w:val="22"/>
        </w:rPr>
        <w:t xml:space="preserve"> y 038</w:t>
      </w:r>
      <w:r w:rsidR="007271B4" w:rsidRPr="006D16C8">
        <w:rPr>
          <w:rFonts w:ascii="Palatino Linotype" w:hAnsi="Palatino Linotype" w:cs="Arial"/>
          <w:b/>
          <w:sz w:val="22"/>
          <w:szCs w:val="22"/>
        </w:rPr>
        <w:t>59</w:t>
      </w:r>
      <w:r w:rsidR="001873B6" w:rsidRPr="006D16C8">
        <w:rPr>
          <w:rFonts w:ascii="Palatino Linotype" w:hAnsi="Palatino Linotype" w:cs="Arial"/>
          <w:b/>
          <w:sz w:val="22"/>
          <w:szCs w:val="22"/>
        </w:rPr>
        <w:t>/INFOEM/IP/RR/2019</w:t>
      </w:r>
      <w:r w:rsidR="00167C91" w:rsidRPr="006D16C8">
        <w:rPr>
          <w:rFonts w:ascii="Palatino Linotype" w:hAnsi="Palatino Linotype" w:cs="Arial"/>
        </w:rPr>
        <w:t>,</w:t>
      </w:r>
      <w:r w:rsidR="00E37D2D" w:rsidRPr="006D16C8">
        <w:rPr>
          <w:rFonts w:ascii="Palatino Linotype" w:hAnsi="Palatino Linotype" w:cs="Arial"/>
          <w:b/>
        </w:rPr>
        <w:t xml:space="preserve"> </w:t>
      </w:r>
      <w:r w:rsidR="00167C91" w:rsidRPr="006D16C8">
        <w:rPr>
          <w:rFonts w:ascii="Palatino Linotype" w:hAnsi="Palatino Linotype" w:cs="Arial"/>
        </w:rPr>
        <w:t>promovido</w:t>
      </w:r>
      <w:r w:rsidR="001873B6" w:rsidRPr="006D16C8">
        <w:rPr>
          <w:rFonts w:ascii="Palatino Linotype" w:hAnsi="Palatino Linotype" w:cs="Arial"/>
        </w:rPr>
        <w:t>s</w:t>
      </w:r>
      <w:r w:rsidR="00967FF7" w:rsidRPr="006D16C8">
        <w:rPr>
          <w:rFonts w:ascii="Palatino Linotype" w:hAnsi="Palatino Linotype" w:cs="Arial"/>
        </w:rPr>
        <w:t xml:space="preserve"> </w:t>
      </w:r>
      <w:r w:rsidR="00486888" w:rsidRPr="006D16C8">
        <w:rPr>
          <w:rFonts w:ascii="Palatino Linotype" w:hAnsi="Palatino Linotype" w:cs="Arial"/>
        </w:rPr>
        <w:t>por</w:t>
      </w:r>
      <w:r w:rsidR="00967FF7" w:rsidRPr="006D16C8">
        <w:rPr>
          <w:rFonts w:ascii="Palatino Linotype" w:hAnsi="Palatino Linotype" w:cs="Arial"/>
        </w:rPr>
        <w:t xml:space="preserve"> </w:t>
      </w:r>
      <w:r w:rsidR="000B71D6" w:rsidRPr="006D16C8">
        <w:rPr>
          <w:rFonts w:ascii="Palatino Linotype" w:hAnsi="Palatino Linotype" w:cs="Arial"/>
        </w:rPr>
        <w:t>el</w:t>
      </w:r>
      <w:r w:rsidR="00967FF7" w:rsidRPr="006D16C8">
        <w:rPr>
          <w:rFonts w:ascii="Palatino Linotype" w:hAnsi="Palatino Linotype" w:cs="Arial"/>
        </w:rPr>
        <w:t xml:space="preserve"> </w:t>
      </w:r>
      <w:r w:rsidRPr="006D16C8">
        <w:rPr>
          <w:rFonts w:ascii="Palatino Linotype" w:hAnsi="Palatino Linotype" w:cs="Arial"/>
          <w:b/>
        </w:rPr>
        <w:t>C.</w:t>
      </w:r>
      <w:r w:rsidR="00967FF7" w:rsidRPr="006D16C8">
        <w:rPr>
          <w:rFonts w:ascii="Palatino Linotype" w:hAnsi="Palatino Linotype" w:cs="Arial"/>
          <w:b/>
        </w:rPr>
        <w:t xml:space="preserve"> </w:t>
      </w:r>
      <w:r w:rsidR="00FE569C">
        <w:rPr>
          <w:rFonts w:ascii="Palatino Linotype" w:hAnsi="Palatino Linotype" w:cs="Arial"/>
          <w:b/>
        </w:rPr>
        <w:t>XXXXXX</w:t>
      </w:r>
      <w:r w:rsidR="007271B4" w:rsidRPr="006D16C8">
        <w:rPr>
          <w:rFonts w:ascii="Palatino Linotype" w:hAnsi="Palatino Linotype" w:cs="Arial"/>
          <w:b/>
        </w:rPr>
        <w:t xml:space="preserve"> </w:t>
      </w:r>
      <w:r w:rsidR="00FE569C">
        <w:rPr>
          <w:rFonts w:ascii="Palatino Linotype" w:hAnsi="Palatino Linotype" w:cs="Arial"/>
          <w:b/>
        </w:rPr>
        <w:t>XXXXXXXXX</w:t>
      </w:r>
      <w:r w:rsidR="007271B4" w:rsidRPr="006D16C8">
        <w:rPr>
          <w:rFonts w:ascii="Palatino Linotype" w:hAnsi="Palatino Linotype" w:cs="Arial"/>
          <w:b/>
        </w:rPr>
        <w:t xml:space="preserve"> </w:t>
      </w:r>
      <w:r w:rsidR="00FE569C">
        <w:rPr>
          <w:rFonts w:ascii="Palatino Linotype" w:hAnsi="Palatino Linotype" w:cs="Arial"/>
          <w:b/>
        </w:rPr>
        <w:t>XXX</w:t>
      </w:r>
      <w:bookmarkStart w:id="0" w:name="_GoBack"/>
      <w:bookmarkEnd w:id="0"/>
      <w:r w:rsidRPr="006D16C8">
        <w:rPr>
          <w:rFonts w:ascii="Palatino Linotype" w:hAnsi="Palatino Linotype" w:cs="Arial"/>
        </w:rPr>
        <w:t>,</w:t>
      </w:r>
      <w:r w:rsidR="00967FF7" w:rsidRPr="006D16C8">
        <w:rPr>
          <w:rFonts w:ascii="Palatino Linotype" w:hAnsi="Palatino Linotype" w:cs="Arial"/>
        </w:rPr>
        <w:t xml:space="preserve"> </w:t>
      </w:r>
      <w:r w:rsidRPr="006D16C8">
        <w:rPr>
          <w:rFonts w:ascii="Palatino Linotype" w:hAnsi="Palatino Linotype" w:cs="Arial"/>
        </w:rPr>
        <w:t>en</w:t>
      </w:r>
      <w:r w:rsidR="00967FF7" w:rsidRPr="006D16C8">
        <w:rPr>
          <w:rFonts w:ascii="Palatino Linotype" w:hAnsi="Palatino Linotype" w:cs="Arial"/>
        </w:rPr>
        <w:t xml:space="preserve"> </w:t>
      </w:r>
      <w:r w:rsidRPr="006D16C8">
        <w:rPr>
          <w:rFonts w:ascii="Palatino Linotype" w:hAnsi="Palatino Linotype" w:cs="Arial"/>
        </w:rPr>
        <w:t>lo</w:t>
      </w:r>
      <w:r w:rsidR="00967FF7" w:rsidRPr="006D16C8">
        <w:rPr>
          <w:rFonts w:ascii="Palatino Linotype" w:hAnsi="Palatino Linotype" w:cs="Arial"/>
        </w:rPr>
        <w:t xml:space="preserve"> </w:t>
      </w:r>
      <w:r w:rsidRPr="006D16C8">
        <w:rPr>
          <w:rFonts w:ascii="Palatino Linotype" w:hAnsi="Palatino Linotype" w:cs="Arial"/>
        </w:rPr>
        <w:t>sucesivo</w:t>
      </w:r>
      <w:r w:rsidR="00967FF7" w:rsidRPr="006D16C8">
        <w:rPr>
          <w:rFonts w:ascii="Palatino Linotype" w:hAnsi="Palatino Linotype" w:cs="Arial"/>
        </w:rPr>
        <w:t xml:space="preserve"> </w:t>
      </w:r>
      <w:r w:rsidR="000B71D6" w:rsidRPr="006D16C8">
        <w:rPr>
          <w:rFonts w:ascii="Palatino Linotype" w:hAnsi="Palatino Linotype" w:cs="Arial"/>
          <w:b/>
        </w:rPr>
        <w:t>EL</w:t>
      </w:r>
      <w:r w:rsidR="00967FF7" w:rsidRPr="006D16C8">
        <w:rPr>
          <w:rFonts w:ascii="Palatino Linotype" w:hAnsi="Palatino Linotype" w:cs="Arial"/>
          <w:b/>
        </w:rPr>
        <w:t xml:space="preserve"> </w:t>
      </w:r>
      <w:r w:rsidR="001234CB" w:rsidRPr="006D16C8">
        <w:rPr>
          <w:rFonts w:ascii="Palatino Linotype" w:hAnsi="Palatino Linotype" w:cs="Arial"/>
          <w:b/>
        </w:rPr>
        <w:t>RECURRENTE</w:t>
      </w:r>
      <w:r w:rsidRPr="006D16C8">
        <w:rPr>
          <w:rFonts w:ascii="Palatino Linotype" w:hAnsi="Palatino Linotype" w:cs="Arial"/>
        </w:rPr>
        <w:t>,</w:t>
      </w:r>
      <w:r w:rsidR="00967FF7" w:rsidRPr="006D16C8">
        <w:rPr>
          <w:rFonts w:ascii="Palatino Linotype" w:hAnsi="Palatino Linotype" w:cs="Arial"/>
        </w:rPr>
        <w:t xml:space="preserve"> </w:t>
      </w:r>
      <w:r w:rsidRPr="006D16C8">
        <w:rPr>
          <w:rFonts w:ascii="Palatino Linotype" w:hAnsi="Palatino Linotype" w:cs="Arial"/>
        </w:rPr>
        <w:t>en</w:t>
      </w:r>
      <w:r w:rsidR="00967FF7" w:rsidRPr="006D16C8">
        <w:rPr>
          <w:rFonts w:ascii="Palatino Linotype" w:hAnsi="Palatino Linotype" w:cs="Arial"/>
        </w:rPr>
        <w:t xml:space="preserve"> </w:t>
      </w:r>
      <w:r w:rsidRPr="006D16C8">
        <w:rPr>
          <w:rFonts w:ascii="Palatino Linotype" w:hAnsi="Palatino Linotype" w:cs="Arial"/>
        </w:rPr>
        <w:t>contra</w:t>
      </w:r>
      <w:r w:rsidR="00967FF7" w:rsidRPr="006D16C8">
        <w:rPr>
          <w:rFonts w:ascii="Palatino Linotype" w:hAnsi="Palatino Linotype" w:cs="Arial"/>
        </w:rPr>
        <w:t xml:space="preserve"> </w:t>
      </w:r>
      <w:r w:rsidRPr="006D16C8">
        <w:rPr>
          <w:rFonts w:ascii="Palatino Linotype" w:hAnsi="Palatino Linotype" w:cs="Arial"/>
        </w:rPr>
        <w:t>de</w:t>
      </w:r>
      <w:r w:rsidR="00967FF7" w:rsidRPr="006D16C8">
        <w:rPr>
          <w:rFonts w:ascii="Palatino Linotype" w:hAnsi="Palatino Linotype" w:cs="Arial"/>
        </w:rPr>
        <w:t xml:space="preserve"> </w:t>
      </w:r>
      <w:r w:rsidR="002F5570" w:rsidRPr="006D16C8">
        <w:rPr>
          <w:rFonts w:ascii="Palatino Linotype" w:hAnsi="Palatino Linotype" w:cs="Arial"/>
        </w:rPr>
        <w:t>la</w:t>
      </w:r>
      <w:r w:rsidR="001873B6" w:rsidRPr="006D16C8">
        <w:rPr>
          <w:rFonts w:ascii="Palatino Linotype" w:hAnsi="Palatino Linotype" w:cs="Arial"/>
        </w:rPr>
        <w:t>s</w:t>
      </w:r>
      <w:r w:rsidR="00967FF7" w:rsidRPr="006D16C8">
        <w:rPr>
          <w:rFonts w:ascii="Palatino Linotype" w:hAnsi="Palatino Linotype" w:cs="Arial"/>
        </w:rPr>
        <w:t xml:space="preserve"> </w:t>
      </w:r>
      <w:r w:rsidR="002F5570" w:rsidRPr="006D16C8">
        <w:rPr>
          <w:rFonts w:ascii="Palatino Linotype" w:hAnsi="Palatino Linotype" w:cs="Arial"/>
        </w:rPr>
        <w:t>respuesta</w:t>
      </w:r>
      <w:r w:rsidR="001873B6" w:rsidRPr="006D16C8">
        <w:rPr>
          <w:rFonts w:ascii="Palatino Linotype" w:hAnsi="Palatino Linotype" w:cs="Arial"/>
        </w:rPr>
        <w:t>s</w:t>
      </w:r>
      <w:r w:rsidR="00967FF7" w:rsidRPr="006D16C8">
        <w:rPr>
          <w:rFonts w:ascii="Palatino Linotype" w:hAnsi="Palatino Linotype"/>
        </w:rPr>
        <w:t xml:space="preserve"> </w:t>
      </w:r>
      <w:r w:rsidR="002F5570" w:rsidRPr="006D16C8">
        <w:rPr>
          <w:rFonts w:ascii="Palatino Linotype" w:hAnsi="Palatino Linotype"/>
        </w:rPr>
        <w:t>del</w:t>
      </w:r>
      <w:r w:rsidR="00967FF7" w:rsidRPr="006D16C8">
        <w:rPr>
          <w:rFonts w:ascii="Palatino Linotype" w:hAnsi="Palatino Linotype"/>
        </w:rPr>
        <w:t xml:space="preserve"> </w:t>
      </w:r>
      <w:r w:rsidR="007271B4" w:rsidRPr="006D16C8">
        <w:rPr>
          <w:rFonts w:ascii="Palatino Linotype" w:hAnsi="Palatino Linotype"/>
          <w:b/>
        </w:rPr>
        <w:t>Ayuntamiento de Coyotepec</w:t>
      </w:r>
      <w:r w:rsidRPr="006D16C8">
        <w:rPr>
          <w:rFonts w:ascii="Palatino Linotype" w:hAnsi="Palatino Linotype" w:cs="Arial"/>
        </w:rPr>
        <w:t>,</w:t>
      </w:r>
      <w:r w:rsidR="00967FF7" w:rsidRPr="006D16C8">
        <w:rPr>
          <w:rFonts w:ascii="Palatino Linotype" w:hAnsi="Palatino Linotype" w:cs="Arial"/>
        </w:rPr>
        <w:t xml:space="preserve"> </w:t>
      </w:r>
      <w:r w:rsidRPr="006D16C8">
        <w:rPr>
          <w:rFonts w:ascii="Palatino Linotype" w:hAnsi="Palatino Linotype" w:cs="Arial"/>
        </w:rPr>
        <w:t>en</w:t>
      </w:r>
      <w:r w:rsidR="00967FF7" w:rsidRPr="006D16C8">
        <w:rPr>
          <w:rFonts w:ascii="Palatino Linotype" w:hAnsi="Palatino Linotype" w:cs="Arial"/>
        </w:rPr>
        <w:t xml:space="preserve"> </w:t>
      </w:r>
      <w:r w:rsidRPr="006D16C8">
        <w:rPr>
          <w:rFonts w:ascii="Palatino Linotype" w:hAnsi="Palatino Linotype" w:cs="Arial"/>
        </w:rPr>
        <w:t>lo</w:t>
      </w:r>
      <w:r w:rsidR="00967FF7" w:rsidRPr="006D16C8">
        <w:rPr>
          <w:rFonts w:ascii="Palatino Linotype" w:hAnsi="Palatino Linotype" w:cs="Arial"/>
        </w:rPr>
        <w:t xml:space="preserve"> </w:t>
      </w:r>
      <w:r w:rsidRPr="006D16C8">
        <w:rPr>
          <w:rFonts w:ascii="Palatino Linotype" w:hAnsi="Palatino Linotype" w:cs="Arial"/>
        </w:rPr>
        <w:t>sucesivo</w:t>
      </w:r>
      <w:r w:rsidR="00967FF7" w:rsidRPr="006D16C8">
        <w:rPr>
          <w:rFonts w:ascii="Palatino Linotype" w:hAnsi="Palatino Linotype" w:cs="Arial"/>
        </w:rPr>
        <w:t xml:space="preserve"> </w:t>
      </w:r>
      <w:r w:rsidRPr="006D16C8">
        <w:rPr>
          <w:rFonts w:ascii="Palatino Linotype" w:hAnsi="Palatino Linotype" w:cs="Arial"/>
          <w:b/>
        </w:rPr>
        <w:t>EL</w:t>
      </w:r>
      <w:r w:rsidR="00967FF7" w:rsidRPr="006D16C8">
        <w:rPr>
          <w:rFonts w:ascii="Palatino Linotype" w:hAnsi="Palatino Linotype" w:cs="Arial"/>
          <w:b/>
        </w:rPr>
        <w:t xml:space="preserve"> </w:t>
      </w:r>
      <w:r w:rsidRPr="006D16C8">
        <w:rPr>
          <w:rFonts w:ascii="Palatino Linotype" w:hAnsi="Palatino Linotype" w:cs="Arial"/>
          <w:b/>
        </w:rPr>
        <w:t>SUJETO</w:t>
      </w:r>
      <w:r w:rsidR="00967FF7" w:rsidRPr="006D16C8">
        <w:rPr>
          <w:rFonts w:ascii="Palatino Linotype" w:hAnsi="Palatino Linotype" w:cs="Arial"/>
          <w:b/>
        </w:rPr>
        <w:t xml:space="preserve"> </w:t>
      </w:r>
      <w:r w:rsidRPr="006D16C8">
        <w:rPr>
          <w:rFonts w:ascii="Palatino Linotype" w:hAnsi="Palatino Linotype" w:cs="Arial"/>
          <w:b/>
        </w:rPr>
        <w:t>OBLIGADO,</w:t>
      </w:r>
      <w:r w:rsidR="00967FF7" w:rsidRPr="006D16C8">
        <w:rPr>
          <w:rFonts w:ascii="Palatino Linotype" w:hAnsi="Palatino Linotype" w:cs="Arial"/>
          <w:b/>
        </w:rPr>
        <w:t xml:space="preserve"> </w:t>
      </w:r>
      <w:r w:rsidRPr="006D16C8">
        <w:rPr>
          <w:rFonts w:ascii="Palatino Linotype" w:hAnsi="Palatino Linotype" w:cs="Arial"/>
        </w:rPr>
        <w:t>se</w:t>
      </w:r>
      <w:r w:rsidR="00967FF7" w:rsidRPr="006D16C8">
        <w:rPr>
          <w:rFonts w:ascii="Palatino Linotype" w:hAnsi="Palatino Linotype" w:cs="Arial"/>
        </w:rPr>
        <w:t xml:space="preserve"> </w:t>
      </w:r>
      <w:r w:rsidRPr="006D16C8">
        <w:rPr>
          <w:rFonts w:ascii="Palatino Linotype" w:hAnsi="Palatino Linotype" w:cs="Arial"/>
        </w:rPr>
        <w:t>procede</w:t>
      </w:r>
      <w:r w:rsidR="00967FF7" w:rsidRPr="006D16C8">
        <w:rPr>
          <w:rFonts w:ascii="Palatino Linotype" w:hAnsi="Palatino Linotype" w:cs="Arial"/>
        </w:rPr>
        <w:t xml:space="preserve"> </w:t>
      </w:r>
      <w:r w:rsidRPr="006D16C8">
        <w:rPr>
          <w:rFonts w:ascii="Palatino Linotype" w:hAnsi="Palatino Linotype" w:cs="Arial"/>
        </w:rPr>
        <w:t>a</w:t>
      </w:r>
      <w:r w:rsidR="00967FF7" w:rsidRPr="006D16C8">
        <w:rPr>
          <w:rFonts w:ascii="Palatino Linotype" w:hAnsi="Palatino Linotype" w:cs="Arial"/>
        </w:rPr>
        <w:t xml:space="preserve"> </w:t>
      </w:r>
      <w:r w:rsidRPr="006D16C8">
        <w:rPr>
          <w:rFonts w:ascii="Palatino Linotype" w:hAnsi="Palatino Linotype" w:cs="Arial"/>
        </w:rPr>
        <w:t>dictar</w:t>
      </w:r>
      <w:r w:rsidR="00967FF7" w:rsidRPr="006D16C8">
        <w:rPr>
          <w:rFonts w:ascii="Palatino Linotype" w:hAnsi="Palatino Linotype" w:cs="Arial"/>
        </w:rPr>
        <w:t xml:space="preserve"> </w:t>
      </w:r>
      <w:r w:rsidRPr="006D16C8">
        <w:rPr>
          <w:rFonts w:ascii="Palatino Linotype" w:hAnsi="Palatino Linotype" w:cs="Arial"/>
        </w:rPr>
        <w:t>la</w:t>
      </w:r>
      <w:r w:rsidR="00967FF7" w:rsidRPr="006D16C8">
        <w:rPr>
          <w:rFonts w:ascii="Palatino Linotype" w:hAnsi="Palatino Linotype" w:cs="Arial"/>
        </w:rPr>
        <w:t xml:space="preserve"> </w:t>
      </w:r>
      <w:r w:rsidRPr="006D16C8">
        <w:rPr>
          <w:rFonts w:ascii="Palatino Linotype" w:hAnsi="Palatino Linotype" w:cs="Arial"/>
        </w:rPr>
        <w:t>presente</w:t>
      </w:r>
      <w:r w:rsidR="00967FF7" w:rsidRPr="006D16C8">
        <w:rPr>
          <w:rFonts w:ascii="Palatino Linotype" w:hAnsi="Palatino Linotype" w:cs="Arial"/>
        </w:rPr>
        <w:t xml:space="preserve"> </w:t>
      </w:r>
      <w:r w:rsidRPr="006D16C8">
        <w:rPr>
          <w:rFonts w:ascii="Palatino Linotype" w:hAnsi="Palatino Linotype" w:cs="Arial"/>
        </w:rPr>
        <w:t>resolución</w:t>
      </w:r>
      <w:r w:rsidR="00967FF7" w:rsidRPr="006D16C8">
        <w:rPr>
          <w:rFonts w:ascii="Palatino Linotype" w:hAnsi="Palatino Linotype" w:cs="Arial"/>
        </w:rPr>
        <w:t xml:space="preserve"> </w:t>
      </w:r>
      <w:r w:rsidRPr="006D16C8">
        <w:rPr>
          <w:rFonts w:ascii="Palatino Linotype" w:hAnsi="Palatino Linotype" w:cs="Arial"/>
        </w:rPr>
        <w:t>con</w:t>
      </w:r>
      <w:r w:rsidR="00967FF7" w:rsidRPr="006D16C8">
        <w:rPr>
          <w:rFonts w:ascii="Palatino Linotype" w:hAnsi="Palatino Linotype" w:cs="Arial"/>
        </w:rPr>
        <w:t xml:space="preserve"> </w:t>
      </w:r>
      <w:r w:rsidRPr="006D16C8">
        <w:rPr>
          <w:rFonts w:ascii="Palatino Linotype" w:hAnsi="Palatino Linotype" w:cs="Arial"/>
        </w:rPr>
        <w:t>base</w:t>
      </w:r>
      <w:r w:rsidR="00967FF7" w:rsidRPr="006D16C8">
        <w:rPr>
          <w:rFonts w:ascii="Palatino Linotype" w:hAnsi="Palatino Linotype" w:cs="Arial"/>
        </w:rPr>
        <w:t xml:space="preserve"> </w:t>
      </w:r>
      <w:r w:rsidRPr="006D16C8">
        <w:rPr>
          <w:rFonts w:ascii="Palatino Linotype" w:hAnsi="Palatino Linotype" w:cs="Arial"/>
        </w:rPr>
        <w:t>en</w:t>
      </w:r>
      <w:r w:rsidR="00967FF7" w:rsidRPr="006D16C8">
        <w:rPr>
          <w:rFonts w:ascii="Palatino Linotype" w:hAnsi="Palatino Linotype" w:cs="Arial"/>
        </w:rPr>
        <w:t xml:space="preserve"> </w:t>
      </w:r>
      <w:r w:rsidRPr="006D16C8">
        <w:rPr>
          <w:rFonts w:ascii="Palatino Linotype" w:hAnsi="Palatino Linotype" w:cs="Arial"/>
        </w:rPr>
        <w:t>lo</w:t>
      </w:r>
      <w:r w:rsidR="00967FF7" w:rsidRPr="006D16C8">
        <w:rPr>
          <w:rFonts w:ascii="Palatino Linotype" w:hAnsi="Palatino Linotype" w:cs="Arial"/>
        </w:rPr>
        <w:t xml:space="preserve"> </w:t>
      </w:r>
      <w:r w:rsidRPr="006D16C8">
        <w:rPr>
          <w:rFonts w:ascii="Palatino Linotype" w:hAnsi="Palatino Linotype" w:cs="Arial"/>
        </w:rPr>
        <w:t>siguiente:</w:t>
      </w:r>
      <w:r w:rsidR="00967FF7" w:rsidRPr="006D16C8">
        <w:rPr>
          <w:rFonts w:ascii="Palatino Linotype" w:hAnsi="Palatino Linotype" w:cs="Arial"/>
        </w:rPr>
        <w:t xml:space="preserve"> </w:t>
      </w:r>
    </w:p>
    <w:p w14:paraId="61E9A1CF" w14:textId="77777777" w:rsidR="00341355" w:rsidRPr="006D16C8" w:rsidRDefault="00341355" w:rsidP="00B4416D">
      <w:pPr>
        <w:spacing w:before="240" w:after="120" w:line="360" w:lineRule="auto"/>
        <w:jc w:val="center"/>
        <w:rPr>
          <w:rFonts w:ascii="Palatino Linotype" w:hAnsi="Palatino Linotype" w:cs="Arial"/>
          <w:b/>
          <w:bCs/>
          <w:spacing w:val="44"/>
          <w:sz w:val="28"/>
          <w:szCs w:val="28"/>
          <w:lang w:val="es-ES_tradnl"/>
        </w:rPr>
      </w:pPr>
      <w:r w:rsidRPr="006D16C8">
        <w:rPr>
          <w:rFonts w:ascii="Palatino Linotype" w:hAnsi="Palatino Linotype" w:cs="Arial"/>
          <w:b/>
          <w:bCs/>
          <w:spacing w:val="44"/>
          <w:sz w:val="28"/>
          <w:szCs w:val="28"/>
          <w:lang w:val="es-ES_tradnl"/>
        </w:rPr>
        <w:t>RESULTANDO</w:t>
      </w:r>
    </w:p>
    <w:p w14:paraId="4028B9E1" w14:textId="7556BB49" w:rsidR="000B71D6" w:rsidRPr="006D16C8" w:rsidRDefault="000B71D6" w:rsidP="000B71D6">
      <w:pPr>
        <w:spacing w:line="360" w:lineRule="auto"/>
        <w:jc w:val="both"/>
        <w:rPr>
          <w:rFonts w:ascii="Palatino Linotype" w:hAnsi="Palatino Linotype" w:cs="Arial"/>
          <w:lang w:val="es-ES"/>
        </w:rPr>
      </w:pPr>
      <w:r w:rsidRPr="006D16C8">
        <w:rPr>
          <w:rFonts w:ascii="Palatino Linotype" w:hAnsi="Palatino Linotype" w:cs="Arial"/>
          <w:b/>
          <w:sz w:val="28"/>
          <w:szCs w:val="28"/>
          <w:lang w:val="es-ES"/>
        </w:rPr>
        <w:t>I.</w:t>
      </w:r>
      <w:r w:rsidRPr="006D16C8">
        <w:rPr>
          <w:rFonts w:ascii="Palatino Linotype" w:hAnsi="Palatino Linotype" w:cs="Arial"/>
          <w:b/>
          <w:lang w:val="es-ES"/>
        </w:rPr>
        <w:t xml:space="preserve"> </w:t>
      </w:r>
      <w:r w:rsidRPr="006D16C8">
        <w:rPr>
          <w:rFonts w:ascii="Palatino Linotype" w:hAnsi="Palatino Linotype" w:cs="Arial"/>
          <w:lang w:val="es-ES"/>
        </w:rPr>
        <w:t>En fecha</w:t>
      </w:r>
      <w:r w:rsidR="001873B6" w:rsidRPr="006D16C8">
        <w:rPr>
          <w:rFonts w:ascii="Palatino Linotype" w:hAnsi="Palatino Linotype" w:cs="Arial"/>
          <w:lang w:val="es-ES"/>
        </w:rPr>
        <w:t>s</w:t>
      </w:r>
      <w:r w:rsidRPr="006D16C8">
        <w:rPr>
          <w:rFonts w:ascii="Palatino Linotype" w:hAnsi="Palatino Linotype" w:cs="Arial"/>
          <w:lang w:val="es-ES"/>
        </w:rPr>
        <w:t xml:space="preserve"> </w:t>
      </w:r>
      <w:r w:rsidR="00E676C6" w:rsidRPr="006D16C8">
        <w:rPr>
          <w:rFonts w:ascii="Palatino Linotype" w:hAnsi="Palatino Linotype" w:cs="Arial"/>
          <w:lang w:val="es-ES"/>
        </w:rPr>
        <w:t>cuatro</w:t>
      </w:r>
      <w:r w:rsidRPr="006D16C8">
        <w:rPr>
          <w:rFonts w:ascii="Palatino Linotype" w:hAnsi="Palatino Linotype" w:cs="Arial"/>
          <w:lang w:val="es-ES"/>
        </w:rPr>
        <w:t xml:space="preserve"> de marzo</w:t>
      </w:r>
      <w:r w:rsidR="001873B6" w:rsidRPr="006D16C8">
        <w:rPr>
          <w:rFonts w:ascii="Palatino Linotype" w:hAnsi="Palatino Linotype" w:cs="Arial"/>
          <w:lang w:val="es-ES"/>
        </w:rPr>
        <w:t xml:space="preserve"> </w:t>
      </w:r>
      <w:r w:rsidRPr="006D16C8">
        <w:rPr>
          <w:rFonts w:ascii="Palatino Linotype" w:hAnsi="Palatino Linotype" w:cs="Arial"/>
          <w:lang w:val="es-ES"/>
        </w:rPr>
        <w:t xml:space="preserve">de dos mil diecinueve, </w:t>
      </w:r>
      <w:r w:rsidRPr="006D16C8">
        <w:rPr>
          <w:rFonts w:ascii="Palatino Linotype" w:hAnsi="Palatino Linotype" w:cs="Arial"/>
          <w:b/>
          <w:lang w:val="es-ES"/>
        </w:rPr>
        <w:t>EL RECURRENTE</w:t>
      </w:r>
      <w:r w:rsidRPr="006D16C8">
        <w:rPr>
          <w:rFonts w:ascii="Palatino Linotype" w:hAnsi="Palatino Linotype" w:cs="Arial"/>
          <w:lang w:val="es-ES"/>
        </w:rPr>
        <w:t xml:space="preserve"> presentó a través del Sistema de Acceso a la Información Mexiquense, en lo subsecuente </w:t>
      </w:r>
      <w:r w:rsidRPr="006D16C8">
        <w:rPr>
          <w:rFonts w:ascii="Palatino Linotype" w:hAnsi="Palatino Linotype" w:cs="Arial"/>
          <w:b/>
          <w:lang w:val="es-ES"/>
        </w:rPr>
        <w:t>EL SAIMEX</w:t>
      </w:r>
      <w:r w:rsidRPr="006D16C8">
        <w:rPr>
          <w:rFonts w:ascii="Palatino Linotype" w:hAnsi="Palatino Linotype" w:cs="Arial"/>
          <w:lang w:val="es-ES"/>
        </w:rPr>
        <w:t xml:space="preserve"> ante </w:t>
      </w:r>
      <w:r w:rsidRPr="006D16C8">
        <w:rPr>
          <w:rFonts w:ascii="Palatino Linotype" w:hAnsi="Palatino Linotype" w:cs="Arial"/>
          <w:b/>
          <w:lang w:val="es-ES"/>
        </w:rPr>
        <w:t>EL SUJETO OBLIGADO</w:t>
      </w:r>
      <w:r w:rsidRPr="006D16C8">
        <w:rPr>
          <w:rFonts w:ascii="Palatino Linotype" w:hAnsi="Palatino Linotype" w:cs="Arial"/>
          <w:lang w:val="es-ES"/>
        </w:rPr>
        <w:t xml:space="preserve">, </w:t>
      </w:r>
      <w:r w:rsidRPr="006D16C8">
        <w:rPr>
          <w:rFonts w:ascii="Palatino Linotype" w:hAnsi="Palatino Linotype"/>
          <w:lang w:val="es-ES"/>
        </w:rPr>
        <w:t>la</w:t>
      </w:r>
      <w:r w:rsidR="001873B6" w:rsidRPr="006D16C8">
        <w:rPr>
          <w:rFonts w:ascii="Palatino Linotype" w:hAnsi="Palatino Linotype"/>
          <w:lang w:val="es-ES"/>
        </w:rPr>
        <w:t>s</w:t>
      </w:r>
      <w:r w:rsidRPr="006D16C8">
        <w:rPr>
          <w:rFonts w:ascii="Palatino Linotype" w:hAnsi="Palatino Linotype"/>
          <w:lang w:val="es-ES"/>
        </w:rPr>
        <w:t xml:space="preserve"> solicitud</w:t>
      </w:r>
      <w:r w:rsidR="001873B6" w:rsidRPr="006D16C8">
        <w:rPr>
          <w:rFonts w:ascii="Palatino Linotype" w:hAnsi="Palatino Linotype"/>
          <w:lang w:val="es-ES"/>
        </w:rPr>
        <w:t>es</w:t>
      </w:r>
      <w:r w:rsidRPr="006D16C8">
        <w:rPr>
          <w:rFonts w:ascii="Palatino Linotype" w:hAnsi="Palatino Linotype"/>
          <w:lang w:val="es-ES"/>
        </w:rPr>
        <w:t xml:space="preserve"> de acceso a información pública, a la</w:t>
      </w:r>
      <w:r w:rsidR="001873B6" w:rsidRPr="006D16C8">
        <w:rPr>
          <w:rFonts w:ascii="Palatino Linotype" w:hAnsi="Palatino Linotype"/>
          <w:lang w:val="es-ES"/>
        </w:rPr>
        <w:t>s</w:t>
      </w:r>
      <w:r w:rsidRPr="006D16C8">
        <w:rPr>
          <w:rFonts w:ascii="Palatino Linotype" w:hAnsi="Palatino Linotype"/>
          <w:lang w:val="es-ES"/>
        </w:rPr>
        <w:t xml:space="preserve"> que se le</w:t>
      </w:r>
      <w:r w:rsidR="001873B6" w:rsidRPr="006D16C8">
        <w:rPr>
          <w:rFonts w:ascii="Palatino Linotype" w:hAnsi="Palatino Linotype"/>
          <w:lang w:val="es-ES"/>
        </w:rPr>
        <w:t>s</w:t>
      </w:r>
      <w:r w:rsidRPr="006D16C8">
        <w:rPr>
          <w:rFonts w:ascii="Palatino Linotype" w:hAnsi="Palatino Linotype"/>
          <w:lang w:val="es-ES"/>
        </w:rPr>
        <w:t xml:space="preserve"> asignó </w:t>
      </w:r>
      <w:r w:rsidR="001873B6" w:rsidRPr="006D16C8">
        <w:rPr>
          <w:rFonts w:ascii="Palatino Linotype" w:hAnsi="Palatino Linotype"/>
          <w:lang w:val="es-ES"/>
        </w:rPr>
        <w:t>los</w:t>
      </w:r>
      <w:r w:rsidRPr="006D16C8">
        <w:rPr>
          <w:rFonts w:ascii="Palatino Linotype" w:hAnsi="Palatino Linotype"/>
          <w:lang w:val="es-ES"/>
        </w:rPr>
        <w:t xml:space="preserve"> número</w:t>
      </w:r>
      <w:r w:rsidR="001873B6" w:rsidRPr="006D16C8">
        <w:rPr>
          <w:rFonts w:ascii="Palatino Linotype" w:hAnsi="Palatino Linotype"/>
          <w:lang w:val="es-ES"/>
        </w:rPr>
        <w:t>s</w:t>
      </w:r>
      <w:r w:rsidRPr="006D16C8">
        <w:rPr>
          <w:rFonts w:ascii="Palatino Linotype" w:hAnsi="Palatino Linotype"/>
          <w:lang w:val="es-ES"/>
        </w:rPr>
        <w:t xml:space="preserve"> </w:t>
      </w:r>
      <w:r w:rsidR="00697E5A" w:rsidRPr="006D16C8">
        <w:rPr>
          <w:rFonts w:ascii="Palatino Linotype" w:hAnsi="Palatino Linotype" w:cs="Arial"/>
          <w:b/>
          <w:lang w:val="es-ES"/>
        </w:rPr>
        <w:t>00047/COYOTEP/IP/2019, 00039/COYOTEP/IP/2019</w:t>
      </w:r>
      <w:r w:rsidR="001873B6" w:rsidRPr="006D16C8">
        <w:rPr>
          <w:rFonts w:ascii="Palatino Linotype" w:hAnsi="Palatino Linotype" w:cs="Arial"/>
          <w:b/>
          <w:lang w:val="es-ES"/>
        </w:rPr>
        <w:t xml:space="preserve"> y </w:t>
      </w:r>
      <w:r w:rsidR="00697E5A" w:rsidRPr="006D16C8">
        <w:rPr>
          <w:rFonts w:ascii="Palatino Linotype" w:hAnsi="Palatino Linotype" w:cs="Arial"/>
          <w:b/>
          <w:lang w:val="es-ES"/>
        </w:rPr>
        <w:t>00035/COYOTEP/IP/2019</w:t>
      </w:r>
      <w:r w:rsidRPr="006D16C8">
        <w:rPr>
          <w:rFonts w:ascii="Palatino Linotype" w:hAnsi="Palatino Linotype" w:cs="Arial"/>
          <w:b/>
          <w:lang w:val="es-ES"/>
        </w:rPr>
        <w:t xml:space="preserve">, </w:t>
      </w:r>
      <w:r w:rsidRPr="006D16C8">
        <w:rPr>
          <w:rFonts w:ascii="Palatino Linotype" w:hAnsi="Palatino Linotype" w:cs="Arial"/>
          <w:lang w:val="es-ES"/>
        </w:rPr>
        <w:t>mediante la</w:t>
      </w:r>
      <w:r w:rsidR="00EE06A8" w:rsidRPr="006D16C8">
        <w:rPr>
          <w:rFonts w:ascii="Palatino Linotype" w:hAnsi="Palatino Linotype" w:cs="Arial"/>
          <w:lang w:val="es-ES"/>
        </w:rPr>
        <w:t>s</w:t>
      </w:r>
      <w:r w:rsidRPr="006D16C8">
        <w:rPr>
          <w:rFonts w:ascii="Palatino Linotype" w:hAnsi="Palatino Linotype" w:cs="Arial"/>
          <w:lang w:val="es-ES"/>
        </w:rPr>
        <w:t xml:space="preserve"> cual</w:t>
      </w:r>
      <w:r w:rsidR="00EE06A8" w:rsidRPr="006D16C8">
        <w:rPr>
          <w:rFonts w:ascii="Palatino Linotype" w:hAnsi="Palatino Linotype" w:cs="Arial"/>
          <w:lang w:val="es-ES"/>
        </w:rPr>
        <w:t>es</w:t>
      </w:r>
      <w:r w:rsidRPr="006D16C8">
        <w:rPr>
          <w:rFonts w:ascii="Palatino Linotype" w:hAnsi="Palatino Linotype" w:cs="Arial"/>
          <w:lang w:val="es-ES"/>
        </w:rPr>
        <w:t xml:space="preserve"> requirió lo siguiente:</w:t>
      </w:r>
    </w:p>
    <w:p w14:paraId="55B3AFBF" w14:textId="77777777" w:rsidR="000B71D6" w:rsidRPr="006D16C8" w:rsidRDefault="000B71D6" w:rsidP="000B71D6">
      <w:pPr>
        <w:spacing w:line="360" w:lineRule="auto"/>
        <w:jc w:val="both"/>
        <w:rPr>
          <w:rFonts w:ascii="Palatino Linotype" w:hAnsi="Palatino Linotype" w:cs="Arial"/>
          <w:lang w:val="es-ES"/>
        </w:rPr>
      </w:pPr>
    </w:p>
    <w:p w14:paraId="756FCAD8" w14:textId="77777777" w:rsidR="000B71D6" w:rsidRPr="006D16C8" w:rsidRDefault="000B71D6" w:rsidP="000B71D6">
      <w:pPr>
        <w:spacing w:line="360" w:lineRule="auto"/>
        <w:jc w:val="both"/>
        <w:rPr>
          <w:rFonts w:ascii="Palatino Linotype" w:hAnsi="Palatino Linotype" w:cs="Arial"/>
          <w:sz w:val="2"/>
          <w:lang w:val="es-ES"/>
        </w:rPr>
      </w:pPr>
    </w:p>
    <w:tbl>
      <w:tblPr>
        <w:tblStyle w:val="Tablaconcuadrcula"/>
        <w:tblW w:w="9006" w:type="dxa"/>
        <w:tblLook w:val="04A0" w:firstRow="1" w:lastRow="0" w:firstColumn="1" w:lastColumn="0" w:noHBand="0" w:noVBand="1"/>
      </w:tblPr>
      <w:tblGrid>
        <w:gridCol w:w="2972"/>
        <w:gridCol w:w="6034"/>
      </w:tblGrid>
      <w:tr w:rsidR="000B71D6" w:rsidRPr="006D16C8" w14:paraId="4C7C77EB" w14:textId="77777777" w:rsidTr="00D36695">
        <w:trPr>
          <w:trHeight w:val="589"/>
        </w:trPr>
        <w:tc>
          <w:tcPr>
            <w:tcW w:w="2972" w:type="dxa"/>
            <w:shd w:val="clear" w:color="auto" w:fill="000000" w:themeFill="text1"/>
            <w:vAlign w:val="center"/>
          </w:tcPr>
          <w:p w14:paraId="5CC5C611" w14:textId="77777777" w:rsidR="000B71D6" w:rsidRPr="006D16C8" w:rsidRDefault="000B71D6" w:rsidP="00D36695">
            <w:pPr>
              <w:spacing w:line="360" w:lineRule="auto"/>
              <w:jc w:val="center"/>
              <w:rPr>
                <w:rFonts w:ascii="Palatino Linotype" w:hAnsi="Palatino Linotype"/>
                <w:b/>
                <w:color w:val="FFFFFF" w:themeColor="background1"/>
                <w:lang w:val="es-ES"/>
              </w:rPr>
            </w:pPr>
            <w:r w:rsidRPr="006D16C8">
              <w:rPr>
                <w:rFonts w:ascii="Palatino Linotype" w:hAnsi="Palatino Linotype"/>
                <w:b/>
                <w:color w:val="FFFFFF" w:themeColor="background1"/>
                <w:lang w:val="es-ES"/>
              </w:rPr>
              <w:t>Número de Solicitud</w:t>
            </w:r>
          </w:p>
        </w:tc>
        <w:tc>
          <w:tcPr>
            <w:tcW w:w="6034" w:type="dxa"/>
            <w:shd w:val="clear" w:color="auto" w:fill="000000" w:themeFill="text1"/>
            <w:vAlign w:val="center"/>
          </w:tcPr>
          <w:p w14:paraId="2A4C4EEC" w14:textId="77777777" w:rsidR="000B71D6" w:rsidRPr="006D16C8" w:rsidRDefault="000B71D6" w:rsidP="00D36695">
            <w:pPr>
              <w:tabs>
                <w:tab w:val="left" w:pos="1125"/>
              </w:tabs>
              <w:spacing w:line="360" w:lineRule="auto"/>
              <w:jc w:val="center"/>
              <w:rPr>
                <w:rFonts w:ascii="Palatino Linotype" w:hAnsi="Palatino Linotype"/>
                <w:b/>
                <w:lang w:val="es-ES"/>
              </w:rPr>
            </w:pPr>
            <w:r w:rsidRPr="006D16C8">
              <w:rPr>
                <w:rFonts w:ascii="Palatino Linotype" w:hAnsi="Palatino Linotype"/>
                <w:b/>
                <w:lang w:val="es-ES"/>
              </w:rPr>
              <w:t>Contenido</w:t>
            </w:r>
          </w:p>
        </w:tc>
      </w:tr>
      <w:tr w:rsidR="000B71D6" w:rsidRPr="006D16C8" w14:paraId="7E394CDE" w14:textId="77777777" w:rsidTr="00D36695">
        <w:trPr>
          <w:trHeight w:val="792"/>
        </w:trPr>
        <w:tc>
          <w:tcPr>
            <w:tcW w:w="2972" w:type="dxa"/>
            <w:vAlign w:val="center"/>
          </w:tcPr>
          <w:p w14:paraId="5E115773" w14:textId="0B1BABBD" w:rsidR="000B71D6" w:rsidRPr="006D16C8" w:rsidRDefault="00697E5A" w:rsidP="00EE06A8">
            <w:pPr>
              <w:spacing w:line="360" w:lineRule="auto"/>
              <w:jc w:val="center"/>
              <w:rPr>
                <w:rFonts w:ascii="Palatino Linotype" w:hAnsi="Palatino Linotype"/>
                <w:lang w:val="es-ES"/>
              </w:rPr>
            </w:pPr>
            <w:r w:rsidRPr="006D16C8">
              <w:rPr>
                <w:rFonts w:ascii="Palatino Linotype" w:hAnsi="Palatino Linotype" w:cs="Arial"/>
                <w:b/>
                <w:lang w:val="es-ES"/>
              </w:rPr>
              <w:t>00047/COYOTEP/IP/2019</w:t>
            </w:r>
          </w:p>
        </w:tc>
        <w:tc>
          <w:tcPr>
            <w:tcW w:w="6034" w:type="dxa"/>
          </w:tcPr>
          <w:p w14:paraId="5A54B1E4" w14:textId="4958BFBB" w:rsidR="000B71D6" w:rsidRPr="006D16C8" w:rsidRDefault="00697E5A" w:rsidP="00697E5A">
            <w:pPr>
              <w:spacing w:after="160" w:line="276" w:lineRule="auto"/>
              <w:jc w:val="both"/>
              <w:rPr>
                <w:rFonts w:ascii="Palatino Linotype" w:hAnsi="Palatino Linotype"/>
                <w:i/>
                <w:sz w:val="22"/>
                <w:szCs w:val="22"/>
                <w:lang w:val="es-ES"/>
              </w:rPr>
            </w:pPr>
            <w:r w:rsidRPr="006D16C8">
              <w:rPr>
                <w:rFonts w:ascii="Palatino Linotype" w:hAnsi="Palatino Linotype" w:cs="Arial"/>
                <w:i/>
                <w:sz w:val="22"/>
                <w:szCs w:val="22"/>
                <w:lang w:val="es-ES"/>
              </w:rPr>
              <w:t xml:space="preserve">Lista que contenga de la Contraloría Interna Municipal del Ayuntamiento de Coyotepec, México del Contralor Interno Municipal, Autoridad Resolutora, Autoridad Substanciadora y Autoridad Investigadoracon y administrativos la información siguiente: curricular, experiencia comprobable y que mencione </w:t>
            </w:r>
            <w:r w:rsidRPr="006D16C8">
              <w:rPr>
                <w:rFonts w:ascii="Palatino Linotype" w:hAnsi="Palatino Linotype" w:cs="Arial"/>
                <w:i/>
                <w:sz w:val="22"/>
                <w:szCs w:val="22"/>
                <w:lang w:val="es-ES"/>
              </w:rPr>
              <w:lastRenderedPageBreak/>
              <w:t>funciones de cada uno ya que requiere hacer varias quejas en contra de servidores públicos. Solicito los recibos de nómina del Contralor Interno Municipal, Autoridad Resolutora, Autoridad Substanciadora y Autoridad Investigadora de Coyotepec, México de enero a febrero de 2019. Toda la información justificada y aprobada por el Cabildo que contenga el nuevo sistema anticorrupción por ejemplo actas de comités, convocatorias para la aprobación de autoridades, reglamentos, acta de cabildo donde fueron nombradas las autoridades por los comites etc. Cuantos procedimientos administrativos en el ejercicio 2019 se han realizado y cuales son mismos que contengan toda la información.</w:t>
            </w:r>
          </w:p>
        </w:tc>
      </w:tr>
      <w:tr w:rsidR="00EE06A8" w:rsidRPr="006D16C8" w14:paraId="7273D67C" w14:textId="77777777" w:rsidTr="00D36695">
        <w:trPr>
          <w:trHeight w:val="792"/>
        </w:trPr>
        <w:tc>
          <w:tcPr>
            <w:tcW w:w="2972" w:type="dxa"/>
            <w:vAlign w:val="center"/>
          </w:tcPr>
          <w:p w14:paraId="692723B3" w14:textId="2B92435B" w:rsidR="00EE06A8" w:rsidRPr="006D16C8" w:rsidRDefault="00697E5A" w:rsidP="00EE06A8">
            <w:pPr>
              <w:spacing w:line="360" w:lineRule="auto"/>
              <w:jc w:val="center"/>
              <w:rPr>
                <w:rFonts w:ascii="Palatino Linotype" w:hAnsi="Palatino Linotype" w:cs="Arial"/>
                <w:b/>
                <w:lang w:val="es-ES"/>
              </w:rPr>
            </w:pPr>
            <w:r w:rsidRPr="006D16C8">
              <w:rPr>
                <w:rFonts w:ascii="Palatino Linotype" w:hAnsi="Palatino Linotype" w:cs="Arial"/>
                <w:b/>
                <w:lang w:val="es-ES"/>
              </w:rPr>
              <w:lastRenderedPageBreak/>
              <w:t>00039/COYOTEP/IP/2019</w:t>
            </w:r>
          </w:p>
        </w:tc>
        <w:tc>
          <w:tcPr>
            <w:tcW w:w="6034" w:type="dxa"/>
          </w:tcPr>
          <w:p w14:paraId="1D9183A3" w14:textId="20F50750" w:rsidR="00EE06A8" w:rsidRPr="006D16C8" w:rsidRDefault="00697E5A" w:rsidP="00697E5A">
            <w:pPr>
              <w:spacing w:after="160" w:line="276" w:lineRule="auto"/>
              <w:jc w:val="both"/>
              <w:rPr>
                <w:rFonts w:ascii="Palatino Linotype" w:hAnsi="Palatino Linotype" w:cs="Arial"/>
                <w:i/>
                <w:sz w:val="22"/>
                <w:szCs w:val="22"/>
                <w:lang w:val="es-ES"/>
              </w:rPr>
            </w:pPr>
            <w:r w:rsidRPr="006D16C8">
              <w:rPr>
                <w:rFonts w:ascii="Palatino Linotype" w:hAnsi="Palatino Linotype" w:cs="Arial"/>
                <w:i/>
                <w:sz w:val="22"/>
                <w:szCs w:val="22"/>
                <w:lang w:val="es-ES"/>
              </w:rPr>
              <w:t>Lista que contenga asesores, asistentes y auxiliares administrativos de la Octava Regiduría del Ayuntamiento de Coyotepec, México con la información siguiente: curricular, experiencia comprobable y recibos de nómina de enero a febrero de 2019 y que mencione funciones de cada uno. Solicito los recibos de nómina del propietario de la Octavaa Regiduría de Coyotepec, México de enero a febrero de 2019.</w:t>
            </w:r>
          </w:p>
        </w:tc>
      </w:tr>
      <w:tr w:rsidR="00697E5A" w:rsidRPr="006D16C8" w14:paraId="207E2F58" w14:textId="77777777" w:rsidTr="00D36695">
        <w:trPr>
          <w:trHeight w:val="792"/>
        </w:trPr>
        <w:tc>
          <w:tcPr>
            <w:tcW w:w="2972" w:type="dxa"/>
            <w:vAlign w:val="center"/>
          </w:tcPr>
          <w:p w14:paraId="60250EF4" w14:textId="77AE54A1" w:rsidR="00697E5A" w:rsidRPr="006D16C8" w:rsidRDefault="00697E5A" w:rsidP="00EE06A8">
            <w:pPr>
              <w:spacing w:line="360" w:lineRule="auto"/>
              <w:jc w:val="center"/>
              <w:rPr>
                <w:rFonts w:ascii="Palatino Linotype" w:hAnsi="Palatino Linotype" w:cs="Arial"/>
                <w:b/>
                <w:lang w:val="es-ES"/>
              </w:rPr>
            </w:pPr>
            <w:r w:rsidRPr="006D16C8">
              <w:rPr>
                <w:rFonts w:ascii="Palatino Linotype" w:hAnsi="Palatino Linotype" w:cs="Arial"/>
                <w:b/>
                <w:lang w:val="es-ES"/>
              </w:rPr>
              <w:t>00035/COYOTEP/IP/2019</w:t>
            </w:r>
          </w:p>
        </w:tc>
        <w:tc>
          <w:tcPr>
            <w:tcW w:w="6034" w:type="dxa"/>
          </w:tcPr>
          <w:p w14:paraId="08BB9CE2" w14:textId="437C7676" w:rsidR="00697E5A" w:rsidRPr="006D16C8" w:rsidRDefault="00697E5A" w:rsidP="00697E5A">
            <w:pPr>
              <w:spacing w:after="160" w:line="276" w:lineRule="auto"/>
              <w:jc w:val="both"/>
              <w:rPr>
                <w:rFonts w:ascii="Palatino Linotype" w:hAnsi="Palatino Linotype" w:cs="Arial"/>
                <w:i/>
                <w:sz w:val="22"/>
                <w:szCs w:val="22"/>
                <w:lang w:val="es-ES"/>
              </w:rPr>
            </w:pPr>
            <w:r w:rsidRPr="006D16C8">
              <w:rPr>
                <w:rFonts w:ascii="Palatino Linotype" w:hAnsi="Palatino Linotype" w:cs="Arial"/>
                <w:i/>
                <w:sz w:val="22"/>
                <w:szCs w:val="22"/>
                <w:lang w:val="es-ES"/>
              </w:rPr>
              <w:t>Solicito la certificación, información curricular, experiencia y recibos de nómina de enero a febrero de 2019 del Secretario del Ayuntamiento de Coyotepec, México. Solicito de enero a marzo todas las actas de cabildo (solemnes, ordinarias y extraordinarias) y las versiones estenografiaras.</w:t>
            </w:r>
          </w:p>
        </w:tc>
      </w:tr>
    </w:tbl>
    <w:p w14:paraId="7469907D" w14:textId="77777777" w:rsidR="000B71D6" w:rsidRPr="006D16C8" w:rsidRDefault="000B71D6" w:rsidP="00E51B14">
      <w:pPr>
        <w:pStyle w:val="Prrafodelista"/>
        <w:spacing w:before="240" w:after="240" w:line="360" w:lineRule="auto"/>
        <w:ind w:left="0"/>
        <w:jc w:val="both"/>
        <w:rPr>
          <w:rFonts w:ascii="Palatino Linotype" w:hAnsi="Palatino Linotype"/>
          <w:b/>
          <w:sz w:val="28"/>
          <w:szCs w:val="28"/>
        </w:rPr>
      </w:pPr>
    </w:p>
    <w:p w14:paraId="1C1023BF" w14:textId="18F4339B" w:rsidR="00E51B14" w:rsidRDefault="004C44B4" w:rsidP="00E51B14">
      <w:pPr>
        <w:pStyle w:val="Prrafodelista"/>
        <w:spacing w:before="240" w:after="240" w:line="360" w:lineRule="auto"/>
        <w:ind w:left="0"/>
        <w:jc w:val="both"/>
        <w:rPr>
          <w:rFonts w:ascii="Palatino Linotype" w:hAnsi="Palatino Linotype"/>
        </w:rPr>
      </w:pPr>
      <w:r>
        <w:rPr>
          <w:rFonts w:ascii="Palatino Linotype" w:hAnsi="Palatino Linotype"/>
          <w:b/>
          <w:noProof/>
          <w:sz w:val="28"/>
          <w:szCs w:val="28"/>
          <w:lang w:eastAsia="es-MX"/>
        </w:rPr>
        <mc:AlternateContent>
          <mc:Choice Requires="wps">
            <w:drawing>
              <wp:anchor distT="0" distB="0" distL="114300" distR="114300" simplePos="0" relativeHeight="251712512" behindDoc="0" locked="0" layoutInCell="1" allowOverlap="1" wp14:anchorId="6B6C8C03" wp14:editId="0D2F0411">
                <wp:simplePos x="0" y="0"/>
                <wp:positionH relativeFrom="column">
                  <wp:posOffset>24764</wp:posOffset>
                </wp:positionH>
                <wp:positionV relativeFrom="paragraph">
                  <wp:posOffset>876300</wp:posOffset>
                </wp:positionV>
                <wp:extent cx="5819775" cy="838200"/>
                <wp:effectExtent l="0" t="0" r="28575" b="19050"/>
                <wp:wrapNone/>
                <wp:docPr id="4" name="Conector recto 4"/>
                <wp:cNvGraphicFramePr/>
                <a:graphic xmlns:a="http://schemas.openxmlformats.org/drawingml/2006/main">
                  <a:graphicData uri="http://schemas.microsoft.com/office/word/2010/wordprocessingShape">
                    <wps:wsp>
                      <wps:cNvCnPr/>
                      <wps:spPr>
                        <a:xfrm>
                          <a:off x="0" y="0"/>
                          <a:ext cx="5819775" cy="8382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A61441" id="Conector recto 4"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95pt,69pt" to="460.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HzFwQEAANUDAAAOAAAAZHJzL2Uyb0RvYy54bWysU02P0zAQvSPxHyzfaZJly3ajpnvoCi4I&#10;KhZ+gNcZN5b8pbFp0n/P2OlmV4CEQFwc2zPv+b2ZyfZusoadAKP2ruPNquYMnPS9dseOf/v6/s2G&#10;s5iE64XxDjp+hsjvdq9fbcfQwpUfvOkBGZG42I6h40NKoa2qKAewIq58AEdB5dGKREc8Vj2Kkdit&#10;qa7q+l01euwDegkx0u39HOS7wq8UyPRZqQiJmY6TtlRWLOtjXqvdVrRHFGHQ8iJD/IMKK7SjRxeq&#10;e5EE+476FyqrJfroVVpJbyuvlJZQPJCbpv7JzcMgAhQvVJwYljLF/0crP50OyHTf8WvOnLDUoj01&#10;SiaPDPOHXecajSG2lLp3B7ycYjhgNjwptPlLVthU6npe6gpTYpIu15vm9uZmzZmk2ObthhqXSatn&#10;dMCYPoC3LG86brTLvkUrTh9jmlOfUvK1cWykabut1zNRljcLKrt0NjCnfQFF5khCU+jKWMHeIDsJ&#10;GgghJbjUXLQYR9kZprQxC7D+M/CSn6FQRu5vwAuivOxdWsBWO4+/ez1NT5LVnE+lfOE7bx99fy6t&#10;KgGanVLty5zn4Xx5LvDnv3H3AwAA//8DAFBLAwQUAAYACAAAACEAYLrgwt0AAAAJAQAADwAAAGRy&#10;cy9kb3ducmV2LnhtbEyPwU7DMBBE70j8g7VI3KhNiqBN41QQhLggVaSI8zZ2kwjbG8VuGv6e5QTH&#10;nRnNvim2s3dismPsKWi4XSgQNjRk+tBq+Ni/3KxAxITBoKNgNXzbCNvy8qLA3NA5vNupTq3gkhBz&#10;1NClNORSxqazHuOCBhvYO9LoMfE5ttKMeOZy72Sm1L302Af+0OFgq842X/XJa5Bv8umVdo4+q77z&#10;jvb1hM+V1tdX8+MGRLJz+gvDLz6jQ8lMBzoFE4XTsFxzkOXliiexv87UHYiDhuxBKZBlIf8vKH8A&#10;AAD//wMAUEsBAi0AFAAGAAgAAAAhALaDOJL+AAAA4QEAABMAAAAAAAAAAAAAAAAAAAAAAFtDb250&#10;ZW50X1R5cGVzXS54bWxQSwECLQAUAAYACAAAACEAOP0h/9YAAACUAQAACwAAAAAAAAAAAAAAAAAv&#10;AQAAX3JlbHMvLnJlbHNQSwECLQAUAAYACAAAACEAFdB8xcEBAADVAwAADgAAAAAAAAAAAAAAAAAu&#10;AgAAZHJzL2Uyb0RvYy54bWxQSwECLQAUAAYACAAAACEAYLrgwt0AAAAJAQAADwAAAAAAAAAAAAAA&#10;AAAbBAAAZHJzL2Rvd25yZXYueG1sUEsFBgAAAAAEAAQA8wAAACUFAAAAAA==&#10;" strokecolor="#5b9bd5 [3204]" strokeweight="1.5pt">
                <v:stroke joinstyle="miter"/>
              </v:line>
            </w:pict>
          </mc:Fallback>
        </mc:AlternateContent>
      </w:r>
      <w:r w:rsidR="00EC1169" w:rsidRPr="006D16C8">
        <w:rPr>
          <w:rFonts w:ascii="Palatino Linotype" w:hAnsi="Palatino Linotype"/>
          <w:b/>
          <w:sz w:val="28"/>
          <w:szCs w:val="28"/>
        </w:rPr>
        <w:t>II.</w:t>
      </w:r>
      <w:r w:rsidR="00EC1169" w:rsidRPr="006D16C8">
        <w:rPr>
          <w:rFonts w:ascii="Palatino Linotype" w:hAnsi="Palatino Linotype"/>
        </w:rPr>
        <w:t xml:space="preserve"> </w:t>
      </w:r>
      <w:r w:rsidR="00E51B14" w:rsidRPr="006D16C8">
        <w:rPr>
          <w:rFonts w:ascii="Palatino Linotype" w:hAnsi="Palatino Linotype"/>
        </w:rPr>
        <w:t>Por su parte el Titular de la Unidad de Transparencia en fecha</w:t>
      </w:r>
      <w:r w:rsidR="00697E5A" w:rsidRPr="006D16C8">
        <w:rPr>
          <w:rFonts w:ascii="Palatino Linotype" w:hAnsi="Palatino Linotype"/>
        </w:rPr>
        <w:t>s</w:t>
      </w:r>
      <w:r w:rsidR="00E51B14" w:rsidRPr="006D16C8">
        <w:rPr>
          <w:rFonts w:ascii="Palatino Linotype" w:hAnsi="Palatino Linotype"/>
        </w:rPr>
        <w:t xml:space="preserve"> </w:t>
      </w:r>
      <w:r w:rsidR="00697E5A" w:rsidRPr="006D16C8">
        <w:rPr>
          <w:rFonts w:ascii="Palatino Linotype" w:hAnsi="Palatino Linotype"/>
        </w:rPr>
        <w:t>cuatro, cinco y nueve</w:t>
      </w:r>
      <w:r w:rsidR="00E51B14" w:rsidRPr="006D16C8">
        <w:rPr>
          <w:rFonts w:ascii="Palatino Linotype" w:hAnsi="Palatino Linotype"/>
        </w:rPr>
        <w:t xml:space="preserve"> de </w:t>
      </w:r>
      <w:r w:rsidR="00697E5A" w:rsidRPr="006D16C8">
        <w:rPr>
          <w:rFonts w:ascii="Palatino Linotype" w:hAnsi="Palatino Linotype"/>
        </w:rPr>
        <w:t>abril</w:t>
      </w:r>
      <w:r w:rsidR="00E51B14" w:rsidRPr="006D16C8">
        <w:rPr>
          <w:rFonts w:ascii="Palatino Linotype" w:hAnsi="Palatino Linotype"/>
        </w:rPr>
        <w:t xml:space="preserve"> de dos mil diecinueve, solicitó la información de mérito, como se aprecia en la</w:t>
      </w:r>
      <w:r w:rsidR="0062258C" w:rsidRPr="006D16C8">
        <w:rPr>
          <w:rFonts w:ascii="Palatino Linotype" w:hAnsi="Palatino Linotype"/>
        </w:rPr>
        <w:t>s</w:t>
      </w:r>
      <w:r w:rsidR="00E51B14" w:rsidRPr="006D16C8">
        <w:rPr>
          <w:rFonts w:ascii="Palatino Linotype" w:hAnsi="Palatino Linotype"/>
        </w:rPr>
        <w:t xml:space="preserve"> </w:t>
      </w:r>
      <w:r w:rsidR="0062258C" w:rsidRPr="006D16C8">
        <w:rPr>
          <w:rFonts w:ascii="Palatino Linotype" w:hAnsi="Palatino Linotype"/>
        </w:rPr>
        <w:t>imágenes</w:t>
      </w:r>
      <w:r w:rsidR="00E51B14" w:rsidRPr="006D16C8">
        <w:rPr>
          <w:rFonts w:ascii="Palatino Linotype" w:hAnsi="Palatino Linotype"/>
        </w:rPr>
        <w:t xml:space="preserve"> inserta</w:t>
      </w:r>
      <w:r w:rsidR="0062258C" w:rsidRPr="006D16C8">
        <w:rPr>
          <w:rFonts w:ascii="Palatino Linotype" w:hAnsi="Palatino Linotype"/>
        </w:rPr>
        <w:t>s</w:t>
      </w:r>
      <w:r w:rsidR="00E51B14" w:rsidRPr="006D16C8">
        <w:rPr>
          <w:rFonts w:ascii="Palatino Linotype" w:hAnsi="Palatino Linotype"/>
        </w:rPr>
        <w:t xml:space="preserve"> a continuación:</w:t>
      </w:r>
    </w:p>
    <w:p w14:paraId="396139AE" w14:textId="77777777" w:rsidR="004C44B4" w:rsidRPr="006D16C8" w:rsidRDefault="004C44B4" w:rsidP="00E51B14">
      <w:pPr>
        <w:pStyle w:val="Prrafodelista"/>
        <w:spacing w:before="240" w:after="240" w:line="360" w:lineRule="auto"/>
        <w:ind w:left="0"/>
        <w:jc w:val="both"/>
        <w:rPr>
          <w:rFonts w:ascii="Palatino Linotype" w:hAnsi="Palatino Linotype"/>
        </w:rPr>
      </w:pPr>
    </w:p>
    <w:p w14:paraId="5B86C070" w14:textId="5DAEC25D" w:rsidR="00E51B14" w:rsidRPr="006D16C8" w:rsidRDefault="00697E5A" w:rsidP="00E51B14">
      <w:pPr>
        <w:pStyle w:val="Prrafodelista"/>
        <w:spacing w:before="240" w:after="240" w:line="360" w:lineRule="auto"/>
        <w:ind w:left="0"/>
        <w:jc w:val="both"/>
        <w:rPr>
          <w:rFonts w:ascii="Palatino Linotype" w:hAnsi="Palatino Linotype"/>
        </w:rPr>
      </w:pPr>
      <w:r w:rsidRPr="006D16C8">
        <w:rPr>
          <w:noProof/>
          <w:lang w:eastAsia="es-MX"/>
        </w:rPr>
        <w:lastRenderedPageBreak/>
        <w:drawing>
          <wp:inline distT="0" distB="0" distL="0" distR="0" wp14:anchorId="1463584F" wp14:editId="269E8962">
            <wp:extent cx="5765470" cy="1638285"/>
            <wp:effectExtent l="0" t="0" r="698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584" t="7607" r="4435" b="42407"/>
                    <a:stretch/>
                  </pic:blipFill>
                  <pic:spPr bwMode="auto">
                    <a:xfrm>
                      <a:off x="0" y="0"/>
                      <a:ext cx="5806745" cy="1650013"/>
                    </a:xfrm>
                    <a:prstGeom prst="rect">
                      <a:avLst/>
                    </a:prstGeom>
                    <a:ln>
                      <a:noFill/>
                    </a:ln>
                    <a:extLst>
                      <a:ext uri="{53640926-AAD7-44D8-BBD7-CCE9431645EC}">
                        <a14:shadowObscured xmlns:a14="http://schemas.microsoft.com/office/drawing/2010/main"/>
                      </a:ext>
                    </a:extLst>
                  </pic:spPr>
                </pic:pic>
              </a:graphicData>
            </a:graphic>
          </wp:inline>
        </w:drawing>
      </w:r>
    </w:p>
    <w:p w14:paraId="5127BB3C" w14:textId="71A93556" w:rsidR="00A17C56" w:rsidRPr="006D16C8" w:rsidRDefault="00697E5A" w:rsidP="00E51B14">
      <w:pPr>
        <w:pStyle w:val="Prrafodelista"/>
        <w:spacing w:before="240" w:after="240" w:line="360" w:lineRule="auto"/>
        <w:ind w:left="0"/>
        <w:jc w:val="both"/>
        <w:rPr>
          <w:rFonts w:ascii="Palatino Linotype" w:hAnsi="Palatino Linotype"/>
        </w:rPr>
      </w:pPr>
      <w:r w:rsidRPr="006D16C8">
        <w:rPr>
          <w:noProof/>
          <w:lang w:eastAsia="es-MX"/>
        </w:rPr>
        <w:drawing>
          <wp:inline distT="0" distB="0" distL="0" distR="0" wp14:anchorId="03701CA8" wp14:editId="59DBB419">
            <wp:extent cx="5747657" cy="1501775"/>
            <wp:effectExtent l="0" t="0" r="571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96" t="6882" r="4424" b="47291"/>
                    <a:stretch/>
                  </pic:blipFill>
                  <pic:spPr bwMode="auto">
                    <a:xfrm>
                      <a:off x="0" y="0"/>
                      <a:ext cx="5755439" cy="1503808"/>
                    </a:xfrm>
                    <a:prstGeom prst="rect">
                      <a:avLst/>
                    </a:prstGeom>
                    <a:ln>
                      <a:noFill/>
                    </a:ln>
                    <a:extLst>
                      <a:ext uri="{53640926-AAD7-44D8-BBD7-CCE9431645EC}">
                        <a14:shadowObscured xmlns:a14="http://schemas.microsoft.com/office/drawing/2010/main"/>
                      </a:ext>
                    </a:extLst>
                  </pic:spPr>
                </pic:pic>
              </a:graphicData>
            </a:graphic>
          </wp:inline>
        </w:drawing>
      </w:r>
    </w:p>
    <w:p w14:paraId="5C990C81" w14:textId="0E9BD759" w:rsidR="00697E5A" w:rsidRPr="006D16C8" w:rsidRDefault="00697E5A" w:rsidP="00E51B14">
      <w:pPr>
        <w:pStyle w:val="Prrafodelista"/>
        <w:spacing w:before="240" w:after="240" w:line="360" w:lineRule="auto"/>
        <w:ind w:left="0"/>
        <w:jc w:val="both"/>
        <w:rPr>
          <w:rFonts w:ascii="Palatino Linotype" w:hAnsi="Palatino Linotype"/>
        </w:rPr>
      </w:pPr>
      <w:r w:rsidRPr="006D16C8">
        <w:rPr>
          <w:noProof/>
          <w:lang w:eastAsia="es-MX"/>
        </w:rPr>
        <w:drawing>
          <wp:inline distT="0" distB="0" distL="0" distR="0" wp14:anchorId="0BA11EBF" wp14:editId="13C5CE0C">
            <wp:extent cx="5706093" cy="1816735"/>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891" t="6520" r="4429" b="38057"/>
                    <a:stretch/>
                  </pic:blipFill>
                  <pic:spPr bwMode="auto">
                    <a:xfrm>
                      <a:off x="0" y="0"/>
                      <a:ext cx="5712199" cy="1818679"/>
                    </a:xfrm>
                    <a:prstGeom prst="rect">
                      <a:avLst/>
                    </a:prstGeom>
                    <a:ln>
                      <a:noFill/>
                    </a:ln>
                    <a:extLst>
                      <a:ext uri="{53640926-AAD7-44D8-BBD7-CCE9431645EC}">
                        <a14:shadowObscured xmlns:a14="http://schemas.microsoft.com/office/drawing/2010/main"/>
                      </a:ext>
                    </a:extLst>
                  </pic:spPr>
                </pic:pic>
              </a:graphicData>
            </a:graphic>
          </wp:inline>
        </w:drawing>
      </w:r>
    </w:p>
    <w:p w14:paraId="3C7AAFE0" w14:textId="2B8987A3" w:rsidR="00E51B14" w:rsidRPr="006D16C8" w:rsidRDefault="00E51B14" w:rsidP="00E51B14">
      <w:pPr>
        <w:spacing w:line="360" w:lineRule="auto"/>
        <w:jc w:val="both"/>
        <w:rPr>
          <w:rFonts w:ascii="Palatino Linotype" w:hAnsi="Palatino Linotype"/>
        </w:rPr>
      </w:pPr>
      <w:r w:rsidRPr="006D16C8">
        <w:rPr>
          <w:rFonts w:ascii="Palatino Linotype" w:hAnsi="Palatino Linotype"/>
        </w:rPr>
        <w:t xml:space="preserve">Es importante señalar que, de la revisión realizada por esta Ponencia al Directorio de Servidores Públicos publicado en el portal electrónico que contiene la Información Pública de Oficio Mexiquense (IPOMEX), </w:t>
      </w:r>
      <w:r w:rsidR="008978DB" w:rsidRPr="006D16C8">
        <w:rPr>
          <w:rFonts w:ascii="Palatino Linotype" w:hAnsi="Palatino Linotype"/>
        </w:rPr>
        <w:t>se encontró registro de la</w:t>
      </w:r>
      <w:r w:rsidR="0062258C" w:rsidRPr="006D16C8">
        <w:rPr>
          <w:rFonts w:ascii="Palatino Linotype" w:hAnsi="Palatino Linotype"/>
        </w:rPr>
        <w:t>s</w:t>
      </w:r>
      <w:r w:rsidR="008978DB" w:rsidRPr="006D16C8">
        <w:rPr>
          <w:rFonts w:ascii="Palatino Linotype" w:hAnsi="Palatino Linotype"/>
        </w:rPr>
        <w:t xml:space="preserve"> persona</w:t>
      </w:r>
      <w:r w:rsidR="0062258C" w:rsidRPr="006D16C8">
        <w:rPr>
          <w:rFonts w:ascii="Palatino Linotype" w:hAnsi="Palatino Linotype"/>
        </w:rPr>
        <w:t>s</w:t>
      </w:r>
      <w:r w:rsidR="008978DB" w:rsidRPr="006D16C8">
        <w:rPr>
          <w:rFonts w:ascii="Palatino Linotype" w:hAnsi="Palatino Linotype"/>
        </w:rPr>
        <w:t xml:space="preserve"> a quien se le requirió la información</w:t>
      </w:r>
      <w:r w:rsidR="00B67375" w:rsidRPr="006D16C8">
        <w:rPr>
          <w:rFonts w:ascii="Palatino Linotype" w:hAnsi="Palatino Linotype"/>
        </w:rPr>
        <w:t xml:space="preserve">, </w:t>
      </w:r>
      <w:r w:rsidR="0062258C" w:rsidRPr="006D16C8">
        <w:rPr>
          <w:rFonts w:ascii="Palatino Linotype" w:hAnsi="Palatino Linotype"/>
        </w:rPr>
        <w:t xml:space="preserve">el primero de ellos </w:t>
      </w:r>
      <w:r w:rsidR="00B67375" w:rsidRPr="006D16C8">
        <w:rPr>
          <w:rFonts w:ascii="Palatino Linotype" w:hAnsi="Palatino Linotype"/>
        </w:rPr>
        <w:t xml:space="preserve">ostenta el cargo de </w:t>
      </w:r>
      <w:r w:rsidR="0062258C" w:rsidRPr="006D16C8">
        <w:rPr>
          <w:rFonts w:ascii="Palatino Linotype" w:hAnsi="Palatino Linotype"/>
        </w:rPr>
        <w:t xml:space="preserve">Contralor Interno Municipal; </w:t>
      </w:r>
      <w:r w:rsidR="00A91982" w:rsidRPr="006D16C8">
        <w:rPr>
          <w:rFonts w:ascii="Palatino Linotype" w:hAnsi="Palatino Linotype"/>
        </w:rPr>
        <w:t>el segundo Octavo Regi</w:t>
      </w:r>
      <w:r w:rsidR="00E676C6" w:rsidRPr="006D16C8">
        <w:rPr>
          <w:rFonts w:ascii="Palatino Linotype" w:hAnsi="Palatino Linotype"/>
        </w:rPr>
        <w:t>dor</w:t>
      </w:r>
      <w:r w:rsidR="00A91982" w:rsidRPr="006D16C8">
        <w:rPr>
          <w:rFonts w:ascii="Palatino Linotype" w:hAnsi="Palatino Linotype"/>
        </w:rPr>
        <w:t>; Director de Administración y Secretario del Ayuntamiento,</w:t>
      </w:r>
      <w:r w:rsidR="00B67375" w:rsidRPr="006D16C8">
        <w:rPr>
          <w:rFonts w:ascii="Palatino Linotype" w:hAnsi="Palatino Linotype"/>
        </w:rPr>
        <w:t xml:space="preserve"> como se muestra a continuación:</w:t>
      </w:r>
    </w:p>
    <w:p w14:paraId="67B04873" w14:textId="71AED523" w:rsidR="00B67375" w:rsidRPr="006D16C8" w:rsidRDefault="0062258C" w:rsidP="00E51B14">
      <w:pPr>
        <w:spacing w:line="360" w:lineRule="auto"/>
        <w:jc w:val="both"/>
        <w:rPr>
          <w:rFonts w:ascii="Palatino Linotype" w:hAnsi="Palatino Linotype"/>
        </w:rPr>
      </w:pPr>
      <w:r w:rsidRPr="006D16C8">
        <w:rPr>
          <w:noProof/>
          <w:lang w:eastAsia="es-MX"/>
        </w:rPr>
        <w:lastRenderedPageBreak/>
        <w:drawing>
          <wp:inline distT="0" distB="0" distL="0" distR="0" wp14:anchorId="5B33A469" wp14:editId="4FC72E48">
            <wp:extent cx="5733517" cy="3289465"/>
            <wp:effectExtent l="0" t="0" r="635"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162" t="11772" r="36017" b="16868"/>
                    <a:stretch/>
                  </pic:blipFill>
                  <pic:spPr bwMode="auto">
                    <a:xfrm>
                      <a:off x="0" y="0"/>
                      <a:ext cx="5770610" cy="3310746"/>
                    </a:xfrm>
                    <a:prstGeom prst="rect">
                      <a:avLst/>
                    </a:prstGeom>
                    <a:ln>
                      <a:noFill/>
                    </a:ln>
                    <a:extLst>
                      <a:ext uri="{53640926-AAD7-44D8-BBD7-CCE9431645EC}">
                        <a14:shadowObscured xmlns:a14="http://schemas.microsoft.com/office/drawing/2010/main"/>
                      </a:ext>
                    </a:extLst>
                  </pic:spPr>
                </pic:pic>
              </a:graphicData>
            </a:graphic>
          </wp:inline>
        </w:drawing>
      </w:r>
    </w:p>
    <w:p w14:paraId="4365C2AD" w14:textId="6BE1ADDA" w:rsidR="00A91982" w:rsidRPr="006D16C8" w:rsidRDefault="00A91982" w:rsidP="00E51B14">
      <w:pPr>
        <w:spacing w:line="360" w:lineRule="auto"/>
        <w:jc w:val="both"/>
        <w:rPr>
          <w:rFonts w:ascii="Palatino Linotype" w:hAnsi="Palatino Linotype"/>
        </w:rPr>
      </w:pPr>
      <w:r w:rsidRPr="006D16C8">
        <w:rPr>
          <w:noProof/>
          <w:lang w:eastAsia="es-MX"/>
        </w:rPr>
        <w:drawing>
          <wp:inline distT="0" distB="0" distL="0" distR="0" wp14:anchorId="4BD78778" wp14:editId="5FE37FDE">
            <wp:extent cx="5793702" cy="382979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467" t="21371" r="35705" b="7080"/>
                    <a:stretch/>
                  </pic:blipFill>
                  <pic:spPr bwMode="auto">
                    <a:xfrm>
                      <a:off x="0" y="0"/>
                      <a:ext cx="5807096" cy="3838647"/>
                    </a:xfrm>
                    <a:prstGeom prst="rect">
                      <a:avLst/>
                    </a:prstGeom>
                    <a:ln>
                      <a:noFill/>
                    </a:ln>
                    <a:extLst>
                      <a:ext uri="{53640926-AAD7-44D8-BBD7-CCE9431645EC}">
                        <a14:shadowObscured xmlns:a14="http://schemas.microsoft.com/office/drawing/2010/main"/>
                      </a:ext>
                    </a:extLst>
                  </pic:spPr>
                </pic:pic>
              </a:graphicData>
            </a:graphic>
          </wp:inline>
        </w:drawing>
      </w:r>
    </w:p>
    <w:p w14:paraId="72FA487A" w14:textId="55AC081D" w:rsidR="00A91982" w:rsidRPr="006D16C8" w:rsidRDefault="00A91982" w:rsidP="00E51B14">
      <w:pPr>
        <w:spacing w:line="360" w:lineRule="auto"/>
        <w:jc w:val="both"/>
        <w:rPr>
          <w:rFonts w:ascii="Palatino Linotype" w:hAnsi="Palatino Linotype"/>
        </w:rPr>
      </w:pPr>
      <w:r w:rsidRPr="006D16C8">
        <w:rPr>
          <w:noProof/>
          <w:lang w:eastAsia="es-MX"/>
        </w:rPr>
        <w:lastRenderedPageBreak/>
        <w:drawing>
          <wp:inline distT="0" distB="0" distL="0" distR="0" wp14:anchorId="43C02A69" wp14:editId="0278F952">
            <wp:extent cx="5681980" cy="298070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773" t="21371" r="35807" b="7080"/>
                    <a:stretch/>
                  </pic:blipFill>
                  <pic:spPr bwMode="auto">
                    <a:xfrm>
                      <a:off x="0" y="0"/>
                      <a:ext cx="5696048" cy="2988086"/>
                    </a:xfrm>
                    <a:prstGeom prst="rect">
                      <a:avLst/>
                    </a:prstGeom>
                    <a:ln>
                      <a:noFill/>
                    </a:ln>
                    <a:extLst>
                      <a:ext uri="{53640926-AAD7-44D8-BBD7-CCE9431645EC}">
                        <a14:shadowObscured xmlns:a14="http://schemas.microsoft.com/office/drawing/2010/main"/>
                      </a:ext>
                    </a:extLst>
                  </pic:spPr>
                </pic:pic>
              </a:graphicData>
            </a:graphic>
          </wp:inline>
        </w:drawing>
      </w:r>
    </w:p>
    <w:p w14:paraId="3DA8EE01" w14:textId="3F0CE0C4" w:rsidR="00A91982" w:rsidRPr="006D16C8" w:rsidRDefault="00A91982" w:rsidP="00E51B14">
      <w:pPr>
        <w:spacing w:line="360" w:lineRule="auto"/>
        <w:jc w:val="both"/>
        <w:rPr>
          <w:rFonts w:ascii="Palatino Linotype" w:hAnsi="Palatino Linotype"/>
        </w:rPr>
      </w:pPr>
      <w:r w:rsidRPr="006D16C8">
        <w:rPr>
          <w:noProof/>
          <w:lang w:eastAsia="es-MX"/>
        </w:rPr>
        <w:drawing>
          <wp:inline distT="0" distB="0" distL="0" distR="0" wp14:anchorId="6C178D93" wp14:editId="7B3AC4A3">
            <wp:extent cx="5729605" cy="3170712"/>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467" t="11953" r="35703" b="15771"/>
                    <a:stretch/>
                  </pic:blipFill>
                  <pic:spPr bwMode="auto">
                    <a:xfrm>
                      <a:off x="0" y="0"/>
                      <a:ext cx="5748625" cy="3181238"/>
                    </a:xfrm>
                    <a:prstGeom prst="rect">
                      <a:avLst/>
                    </a:prstGeom>
                    <a:ln>
                      <a:noFill/>
                    </a:ln>
                    <a:extLst>
                      <a:ext uri="{53640926-AAD7-44D8-BBD7-CCE9431645EC}">
                        <a14:shadowObscured xmlns:a14="http://schemas.microsoft.com/office/drawing/2010/main"/>
                      </a:ext>
                    </a:extLst>
                  </pic:spPr>
                </pic:pic>
              </a:graphicData>
            </a:graphic>
          </wp:inline>
        </w:drawing>
      </w:r>
    </w:p>
    <w:p w14:paraId="1FEDB6DA" w14:textId="5C44EF37" w:rsidR="00CA6E3B" w:rsidRPr="006D16C8" w:rsidRDefault="00A17C56" w:rsidP="00E51B14">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rPr>
      </w:pPr>
      <w:r w:rsidRPr="006D16C8">
        <w:rPr>
          <w:rFonts w:ascii="Palatino Linotype" w:hAnsi="Palatino Linotype"/>
          <w:b/>
          <w:sz w:val="28"/>
          <w:szCs w:val="28"/>
        </w:rPr>
        <w:t>I</w:t>
      </w:r>
      <w:r w:rsidR="0026192A" w:rsidRPr="006D16C8">
        <w:rPr>
          <w:rFonts w:ascii="Palatino Linotype" w:hAnsi="Palatino Linotype"/>
          <w:b/>
          <w:sz w:val="28"/>
          <w:szCs w:val="28"/>
        </w:rPr>
        <w:t>II</w:t>
      </w:r>
      <w:r w:rsidRPr="006D16C8">
        <w:rPr>
          <w:rFonts w:ascii="Palatino Linotype" w:hAnsi="Palatino Linotype"/>
          <w:b/>
          <w:sz w:val="28"/>
          <w:szCs w:val="28"/>
        </w:rPr>
        <w:t>.</w:t>
      </w:r>
      <w:r w:rsidRPr="006D16C8">
        <w:rPr>
          <w:rFonts w:ascii="Palatino Linotype" w:hAnsi="Palatino Linotype"/>
        </w:rPr>
        <w:t xml:space="preserve"> </w:t>
      </w:r>
      <w:r w:rsidR="00A67689" w:rsidRPr="006D16C8">
        <w:rPr>
          <w:rFonts w:ascii="Palatino Linotype" w:hAnsi="Palatino Linotype"/>
        </w:rPr>
        <w:t>Con</w:t>
      </w:r>
      <w:r w:rsidR="00967FF7" w:rsidRPr="006D16C8">
        <w:rPr>
          <w:rFonts w:ascii="Palatino Linotype" w:hAnsi="Palatino Linotype"/>
        </w:rPr>
        <w:t xml:space="preserve"> </w:t>
      </w:r>
      <w:r w:rsidR="00A67689" w:rsidRPr="006D16C8">
        <w:rPr>
          <w:rFonts w:ascii="Palatino Linotype" w:hAnsi="Palatino Linotype" w:cs="Arial"/>
        </w:rPr>
        <w:t>base</w:t>
      </w:r>
      <w:r w:rsidR="00967FF7" w:rsidRPr="006D16C8">
        <w:rPr>
          <w:rFonts w:ascii="Palatino Linotype" w:hAnsi="Palatino Linotype"/>
        </w:rPr>
        <w:t xml:space="preserve"> </w:t>
      </w:r>
      <w:r w:rsidR="00A67689" w:rsidRPr="006D16C8">
        <w:rPr>
          <w:rFonts w:ascii="Palatino Linotype" w:hAnsi="Palatino Linotype"/>
        </w:rPr>
        <w:t>en</w:t>
      </w:r>
      <w:r w:rsidR="00967FF7" w:rsidRPr="006D16C8">
        <w:rPr>
          <w:rFonts w:ascii="Palatino Linotype" w:hAnsi="Palatino Linotype"/>
        </w:rPr>
        <w:t xml:space="preserve"> </w:t>
      </w:r>
      <w:r w:rsidR="00A67689" w:rsidRPr="006D16C8">
        <w:rPr>
          <w:rFonts w:ascii="Palatino Linotype" w:hAnsi="Palatino Linotype"/>
        </w:rPr>
        <w:t>el</w:t>
      </w:r>
      <w:r w:rsidR="00967FF7" w:rsidRPr="006D16C8">
        <w:rPr>
          <w:rFonts w:ascii="Palatino Linotype" w:hAnsi="Palatino Linotype"/>
        </w:rPr>
        <w:t xml:space="preserve"> </w:t>
      </w:r>
      <w:r w:rsidR="00A67689" w:rsidRPr="006D16C8">
        <w:rPr>
          <w:rFonts w:ascii="Palatino Linotype" w:hAnsi="Palatino Linotype"/>
        </w:rPr>
        <w:t>detalle</w:t>
      </w:r>
      <w:r w:rsidR="00967FF7" w:rsidRPr="006D16C8">
        <w:rPr>
          <w:rFonts w:ascii="Palatino Linotype" w:hAnsi="Palatino Linotype"/>
        </w:rPr>
        <w:t xml:space="preserve"> </w:t>
      </w:r>
      <w:r w:rsidR="00A67689" w:rsidRPr="006D16C8">
        <w:rPr>
          <w:rFonts w:ascii="Palatino Linotype" w:hAnsi="Palatino Linotype"/>
        </w:rPr>
        <w:t>de</w:t>
      </w:r>
      <w:r w:rsidR="00967FF7" w:rsidRPr="006D16C8">
        <w:rPr>
          <w:rFonts w:ascii="Palatino Linotype" w:hAnsi="Palatino Linotype"/>
        </w:rPr>
        <w:t xml:space="preserve"> </w:t>
      </w:r>
      <w:r w:rsidR="00A67689" w:rsidRPr="006D16C8">
        <w:rPr>
          <w:rFonts w:ascii="Palatino Linotype" w:hAnsi="Palatino Linotype"/>
        </w:rPr>
        <w:t>seguimiento</w:t>
      </w:r>
      <w:r w:rsidR="00967FF7" w:rsidRPr="006D16C8">
        <w:rPr>
          <w:rFonts w:ascii="Palatino Linotype" w:hAnsi="Palatino Linotype"/>
        </w:rPr>
        <w:t xml:space="preserve"> </w:t>
      </w:r>
      <w:r w:rsidR="00A67689" w:rsidRPr="006D16C8">
        <w:rPr>
          <w:rFonts w:ascii="Palatino Linotype" w:hAnsi="Palatino Linotype"/>
        </w:rPr>
        <w:t>que</w:t>
      </w:r>
      <w:r w:rsidR="00967FF7" w:rsidRPr="006D16C8">
        <w:rPr>
          <w:rFonts w:ascii="Palatino Linotype" w:hAnsi="Palatino Linotype"/>
        </w:rPr>
        <w:t xml:space="preserve"> </w:t>
      </w:r>
      <w:r w:rsidR="00A67689" w:rsidRPr="006D16C8">
        <w:rPr>
          <w:rFonts w:ascii="Palatino Linotype" w:hAnsi="Palatino Linotype"/>
        </w:rPr>
        <w:t>obra</w:t>
      </w:r>
      <w:r w:rsidR="00967FF7" w:rsidRPr="006D16C8">
        <w:rPr>
          <w:rFonts w:ascii="Palatino Linotype" w:hAnsi="Palatino Linotype"/>
        </w:rPr>
        <w:t xml:space="preserve"> </w:t>
      </w:r>
      <w:r w:rsidR="00A67689" w:rsidRPr="006D16C8">
        <w:rPr>
          <w:rFonts w:ascii="Palatino Linotype" w:hAnsi="Palatino Linotype"/>
        </w:rPr>
        <w:t>en</w:t>
      </w:r>
      <w:r w:rsidR="00967FF7" w:rsidRPr="006D16C8">
        <w:rPr>
          <w:rFonts w:ascii="Palatino Linotype" w:hAnsi="Palatino Linotype"/>
        </w:rPr>
        <w:t xml:space="preserve"> </w:t>
      </w:r>
      <w:r w:rsidR="00A67689" w:rsidRPr="006D16C8">
        <w:rPr>
          <w:rFonts w:ascii="Palatino Linotype" w:hAnsi="Palatino Linotype"/>
          <w:b/>
        </w:rPr>
        <w:t>EL</w:t>
      </w:r>
      <w:r w:rsidR="00967FF7" w:rsidRPr="006D16C8">
        <w:rPr>
          <w:rFonts w:ascii="Palatino Linotype" w:hAnsi="Palatino Linotype"/>
          <w:b/>
        </w:rPr>
        <w:t xml:space="preserve"> </w:t>
      </w:r>
      <w:r w:rsidR="00A67689" w:rsidRPr="006D16C8">
        <w:rPr>
          <w:rFonts w:ascii="Palatino Linotype" w:hAnsi="Palatino Linotype"/>
          <w:b/>
        </w:rPr>
        <w:t>SAIMEX</w:t>
      </w:r>
      <w:r w:rsidR="00A67689" w:rsidRPr="006D16C8">
        <w:rPr>
          <w:rFonts w:ascii="Palatino Linotype" w:hAnsi="Palatino Linotype"/>
        </w:rPr>
        <w:t>,</w:t>
      </w:r>
      <w:r w:rsidR="00967FF7" w:rsidRPr="006D16C8">
        <w:rPr>
          <w:rFonts w:ascii="Palatino Linotype" w:hAnsi="Palatino Linotype"/>
        </w:rPr>
        <w:t xml:space="preserve"> </w:t>
      </w:r>
      <w:r w:rsidR="00A67689" w:rsidRPr="006D16C8">
        <w:rPr>
          <w:rFonts w:ascii="Palatino Linotype" w:hAnsi="Palatino Linotype"/>
        </w:rPr>
        <w:t>se</w:t>
      </w:r>
      <w:r w:rsidR="00967FF7" w:rsidRPr="006D16C8">
        <w:rPr>
          <w:rFonts w:ascii="Palatino Linotype" w:hAnsi="Palatino Linotype"/>
        </w:rPr>
        <w:t xml:space="preserve"> </w:t>
      </w:r>
      <w:r w:rsidR="00A67689" w:rsidRPr="006D16C8">
        <w:rPr>
          <w:rFonts w:ascii="Palatino Linotype" w:hAnsi="Palatino Linotype"/>
        </w:rPr>
        <w:t>advierte</w:t>
      </w:r>
      <w:r w:rsidR="00967FF7" w:rsidRPr="006D16C8">
        <w:rPr>
          <w:rFonts w:ascii="Palatino Linotype" w:hAnsi="Palatino Linotype"/>
        </w:rPr>
        <w:t xml:space="preserve"> </w:t>
      </w:r>
      <w:r w:rsidR="00A67689" w:rsidRPr="006D16C8">
        <w:rPr>
          <w:rFonts w:ascii="Palatino Linotype" w:hAnsi="Palatino Linotype"/>
        </w:rPr>
        <w:t>que</w:t>
      </w:r>
      <w:r w:rsidR="00967FF7" w:rsidRPr="006D16C8">
        <w:rPr>
          <w:rFonts w:ascii="Palatino Linotype" w:hAnsi="Palatino Linotype"/>
        </w:rPr>
        <w:t xml:space="preserve"> </w:t>
      </w:r>
      <w:r w:rsidR="00A67689" w:rsidRPr="006D16C8">
        <w:rPr>
          <w:rFonts w:ascii="Palatino Linotype" w:hAnsi="Palatino Linotype"/>
          <w:b/>
        </w:rPr>
        <w:t>EL</w:t>
      </w:r>
      <w:r w:rsidR="00967FF7" w:rsidRPr="006D16C8">
        <w:rPr>
          <w:rFonts w:ascii="Palatino Linotype" w:hAnsi="Palatino Linotype"/>
          <w:b/>
        </w:rPr>
        <w:t xml:space="preserve"> </w:t>
      </w:r>
      <w:r w:rsidR="00A67689" w:rsidRPr="006D16C8">
        <w:rPr>
          <w:rFonts w:ascii="Palatino Linotype" w:hAnsi="Palatino Linotype"/>
          <w:b/>
        </w:rPr>
        <w:t>SUJETO</w:t>
      </w:r>
      <w:r w:rsidR="00967FF7" w:rsidRPr="006D16C8">
        <w:rPr>
          <w:rFonts w:ascii="Palatino Linotype" w:hAnsi="Palatino Linotype"/>
          <w:b/>
        </w:rPr>
        <w:t xml:space="preserve"> </w:t>
      </w:r>
      <w:r w:rsidR="00A67689" w:rsidRPr="006D16C8">
        <w:rPr>
          <w:rFonts w:ascii="Palatino Linotype" w:hAnsi="Palatino Linotype"/>
          <w:b/>
        </w:rPr>
        <w:t>OBLIGADO</w:t>
      </w:r>
      <w:r w:rsidR="00967FF7" w:rsidRPr="006D16C8">
        <w:rPr>
          <w:rFonts w:ascii="Palatino Linotype" w:hAnsi="Palatino Linotype"/>
        </w:rPr>
        <w:t xml:space="preserve"> </w:t>
      </w:r>
      <w:r w:rsidR="00B67375" w:rsidRPr="006D16C8">
        <w:rPr>
          <w:rFonts w:ascii="Palatino Linotype" w:hAnsi="Palatino Linotype"/>
        </w:rPr>
        <w:t>dio</w:t>
      </w:r>
      <w:r w:rsidR="00967FF7" w:rsidRPr="006D16C8">
        <w:rPr>
          <w:rFonts w:ascii="Palatino Linotype" w:hAnsi="Palatino Linotype"/>
        </w:rPr>
        <w:t xml:space="preserve"> </w:t>
      </w:r>
      <w:r w:rsidR="00A67689" w:rsidRPr="006D16C8">
        <w:rPr>
          <w:rFonts w:ascii="Palatino Linotype" w:hAnsi="Palatino Linotype"/>
        </w:rPr>
        <w:t>contestación</w:t>
      </w:r>
      <w:r w:rsidR="00967FF7" w:rsidRPr="006D16C8">
        <w:rPr>
          <w:rFonts w:ascii="Palatino Linotype" w:hAnsi="Palatino Linotype"/>
        </w:rPr>
        <w:t xml:space="preserve"> </w:t>
      </w:r>
      <w:r w:rsidR="00A67689" w:rsidRPr="006D16C8">
        <w:rPr>
          <w:rFonts w:ascii="Palatino Linotype" w:hAnsi="Palatino Linotype"/>
        </w:rPr>
        <w:t>a</w:t>
      </w:r>
      <w:r w:rsidR="00967FF7" w:rsidRPr="006D16C8">
        <w:rPr>
          <w:rFonts w:ascii="Palatino Linotype" w:hAnsi="Palatino Linotype"/>
        </w:rPr>
        <w:t xml:space="preserve"> </w:t>
      </w:r>
      <w:r w:rsidR="00A67689" w:rsidRPr="006D16C8">
        <w:rPr>
          <w:rFonts w:ascii="Palatino Linotype" w:hAnsi="Palatino Linotype"/>
        </w:rPr>
        <w:t>la</w:t>
      </w:r>
      <w:r w:rsidR="00D71C17" w:rsidRPr="006D16C8">
        <w:rPr>
          <w:rFonts w:ascii="Palatino Linotype" w:hAnsi="Palatino Linotype"/>
        </w:rPr>
        <w:t>s</w:t>
      </w:r>
      <w:r w:rsidR="00967FF7" w:rsidRPr="006D16C8">
        <w:rPr>
          <w:rFonts w:ascii="Palatino Linotype" w:hAnsi="Palatino Linotype"/>
        </w:rPr>
        <w:t xml:space="preserve"> </w:t>
      </w:r>
      <w:r w:rsidR="00A67689" w:rsidRPr="006D16C8">
        <w:rPr>
          <w:rFonts w:ascii="Palatino Linotype" w:hAnsi="Palatino Linotype"/>
        </w:rPr>
        <w:t>solicitud</w:t>
      </w:r>
      <w:r w:rsidR="00D71C17" w:rsidRPr="006D16C8">
        <w:rPr>
          <w:rFonts w:ascii="Palatino Linotype" w:hAnsi="Palatino Linotype"/>
        </w:rPr>
        <w:t>es</w:t>
      </w:r>
      <w:r w:rsidR="00967FF7" w:rsidRPr="006D16C8">
        <w:rPr>
          <w:rFonts w:ascii="Palatino Linotype" w:hAnsi="Palatino Linotype"/>
        </w:rPr>
        <w:t xml:space="preserve"> </w:t>
      </w:r>
      <w:r w:rsidR="00A67689" w:rsidRPr="006D16C8">
        <w:rPr>
          <w:rFonts w:ascii="Palatino Linotype" w:hAnsi="Palatino Linotype"/>
        </w:rPr>
        <w:t>de</w:t>
      </w:r>
      <w:r w:rsidR="00967FF7" w:rsidRPr="006D16C8">
        <w:rPr>
          <w:rFonts w:ascii="Palatino Linotype" w:hAnsi="Palatino Linotype"/>
        </w:rPr>
        <w:t xml:space="preserve"> </w:t>
      </w:r>
      <w:r w:rsidR="00A67689" w:rsidRPr="006D16C8">
        <w:rPr>
          <w:rFonts w:ascii="Palatino Linotype" w:hAnsi="Palatino Linotype"/>
        </w:rPr>
        <w:t>acceso</w:t>
      </w:r>
      <w:r w:rsidR="00967FF7" w:rsidRPr="006D16C8">
        <w:rPr>
          <w:rFonts w:ascii="Palatino Linotype" w:hAnsi="Palatino Linotype"/>
        </w:rPr>
        <w:t xml:space="preserve"> </w:t>
      </w:r>
      <w:r w:rsidR="00A67689" w:rsidRPr="006D16C8">
        <w:rPr>
          <w:rFonts w:ascii="Palatino Linotype" w:hAnsi="Palatino Linotype"/>
        </w:rPr>
        <w:t>a</w:t>
      </w:r>
      <w:r w:rsidR="00967FF7" w:rsidRPr="006D16C8">
        <w:rPr>
          <w:rFonts w:ascii="Palatino Linotype" w:hAnsi="Palatino Linotype"/>
        </w:rPr>
        <w:t xml:space="preserve"> </w:t>
      </w:r>
      <w:r w:rsidR="00A67689" w:rsidRPr="006D16C8">
        <w:rPr>
          <w:rFonts w:ascii="Palatino Linotype" w:hAnsi="Palatino Linotype"/>
        </w:rPr>
        <w:t>la</w:t>
      </w:r>
      <w:r w:rsidR="00967FF7" w:rsidRPr="006D16C8">
        <w:rPr>
          <w:rFonts w:ascii="Palatino Linotype" w:hAnsi="Palatino Linotype"/>
        </w:rPr>
        <w:t xml:space="preserve"> </w:t>
      </w:r>
      <w:r w:rsidR="00A67689" w:rsidRPr="006D16C8">
        <w:rPr>
          <w:rFonts w:ascii="Palatino Linotype" w:hAnsi="Palatino Linotype"/>
        </w:rPr>
        <w:t>información</w:t>
      </w:r>
      <w:r w:rsidR="00967FF7" w:rsidRPr="006D16C8">
        <w:rPr>
          <w:rFonts w:ascii="Palatino Linotype" w:hAnsi="Palatino Linotype"/>
        </w:rPr>
        <w:t xml:space="preserve"> </w:t>
      </w:r>
      <w:r w:rsidR="00C207A9" w:rsidRPr="006D16C8">
        <w:rPr>
          <w:rFonts w:ascii="Palatino Linotype" w:hAnsi="Palatino Linotype"/>
        </w:rPr>
        <w:t xml:space="preserve">pública, en fechas </w:t>
      </w:r>
      <w:r w:rsidR="0026192A" w:rsidRPr="006D16C8">
        <w:rPr>
          <w:rFonts w:ascii="Palatino Linotype" w:hAnsi="Palatino Linotype"/>
        </w:rPr>
        <w:t>diecisiete</w:t>
      </w:r>
      <w:r w:rsidR="00B67375" w:rsidRPr="006D16C8">
        <w:rPr>
          <w:rFonts w:ascii="Palatino Linotype" w:hAnsi="Palatino Linotype"/>
        </w:rPr>
        <w:t xml:space="preserve"> de abril</w:t>
      </w:r>
      <w:r w:rsidR="00C207A9" w:rsidRPr="006D16C8">
        <w:rPr>
          <w:rFonts w:ascii="Palatino Linotype" w:hAnsi="Palatino Linotype"/>
        </w:rPr>
        <w:t xml:space="preserve"> y once de mayo de dos mil diecinueve,</w:t>
      </w:r>
      <w:r w:rsidR="00B67375" w:rsidRPr="006D16C8">
        <w:rPr>
          <w:rFonts w:ascii="Palatino Linotype" w:hAnsi="Palatino Linotype"/>
        </w:rPr>
        <w:t xml:space="preserve"> en los </w:t>
      </w:r>
      <w:r w:rsidR="00B67375" w:rsidRPr="006D16C8">
        <w:rPr>
          <w:rFonts w:ascii="Palatino Linotype" w:hAnsi="Palatino Linotype"/>
        </w:rPr>
        <w:lastRenderedPageBreak/>
        <w:t>siguientes términos:</w:t>
      </w:r>
    </w:p>
    <w:p w14:paraId="1E1EFCCB" w14:textId="77777777" w:rsidR="0026192A" w:rsidRPr="006D16C8" w:rsidRDefault="00B67375" w:rsidP="0026192A">
      <w:pPr>
        <w:pStyle w:val="Prrafodelista"/>
        <w:widowControl w:val="0"/>
        <w:tabs>
          <w:tab w:val="left" w:pos="1134"/>
        </w:tabs>
        <w:autoSpaceDE w:val="0"/>
        <w:autoSpaceDN w:val="0"/>
        <w:adjustRightInd w:val="0"/>
        <w:spacing w:line="276" w:lineRule="auto"/>
        <w:ind w:left="851" w:right="1098"/>
        <w:jc w:val="right"/>
        <w:rPr>
          <w:rFonts w:ascii="Palatino Linotype" w:hAnsi="Palatino Linotype"/>
          <w:i/>
          <w:noProof/>
          <w:sz w:val="22"/>
          <w:szCs w:val="22"/>
          <w:lang w:eastAsia="es-MX"/>
        </w:rPr>
      </w:pPr>
      <w:r w:rsidRPr="006D16C8">
        <w:rPr>
          <w:rFonts w:ascii="Palatino Linotype" w:hAnsi="Palatino Linotype"/>
          <w:i/>
          <w:noProof/>
          <w:sz w:val="22"/>
          <w:szCs w:val="22"/>
          <w:lang w:eastAsia="es-MX"/>
        </w:rPr>
        <w:t>“</w:t>
      </w:r>
      <w:r w:rsidR="0026192A" w:rsidRPr="006D16C8">
        <w:rPr>
          <w:rFonts w:ascii="Palatino Linotype" w:hAnsi="Palatino Linotype"/>
          <w:i/>
          <w:noProof/>
          <w:sz w:val="22"/>
          <w:szCs w:val="22"/>
          <w:lang w:eastAsia="es-MX"/>
        </w:rPr>
        <w:t>Folio de la solicitud: 00047/COYOTEP/IP/2019</w:t>
      </w:r>
    </w:p>
    <w:p w14:paraId="25D4C081" w14:textId="77777777" w:rsidR="0026192A" w:rsidRPr="006D16C8" w:rsidRDefault="0026192A" w:rsidP="0026192A">
      <w:pPr>
        <w:pStyle w:val="Prrafodelista"/>
        <w:widowControl w:val="0"/>
        <w:tabs>
          <w:tab w:val="left" w:pos="1134"/>
        </w:tabs>
        <w:autoSpaceDE w:val="0"/>
        <w:autoSpaceDN w:val="0"/>
        <w:adjustRightInd w:val="0"/>
        <w:spacing w:line="276" w:lineRule="auto"/>
        <w:ind w:left="851" w:right="1098"/>
        <w:jc w:val="both"/>
        <w:rPr>
          <w:rFonts w:ascii="Palatino Linotype" w:hAnsi="Palatino Linotype"/>
          <w:i/>
          <w:noProof/>
          <w:sz w:val="22"/>
          <w:szCs w:val="22"/>
          <w:lang w:eastAsia="es-MX"/>
        </w:rPr>
      </w:pPr>
      <w:r w:rsidRPr="006D16C8">
        <w:rPr>
          <w:rFonts w:ascii="Palatino Linotype" w:hAnsi="Palatino Linotype"/>
          <w:i/>
          <w:noProof/>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DE9D6A6" w14:textId="77777777" w:rsidR="0026192A" w:rsidRPr="006D16C8" w:rsidRDefault="0026192A" w:rsidP="0026192A">
      <w:pPr>
        <w:pStyle w:val="Prrafodelista"/>
        <w:widowControl w:val="0"/>
        <w:tabs>
          <w:tab w:val="left" w:pos="1134"/>
        </w:tabs>
        <w:autoSpaceDE w:val="0"/>
        <w:autoSpaceDN w:val="0"/>
        <w:adjustRightInd w:val="0"/>
        <w:spacing w:line="276" w:lineRule="auto"/>
        <w:ind w:left="851" w:right="1098"/>
        <w:jc w:val="both"/>
        <w:rPr>
          <w:rFonts w:ascii="Palatino Linotype" w:hAnsi="Palatino Linotype"/>
          <w:i/>
          <w:noProof/>
          <w:sz w:val="22"/>
          <w:szCs w:val="22"/>
          <w:lang w:eastAsia="es-MX"/>
        </w:rPr>
      </w:pPr>
      <w:r w:rsidRPr="006D16C8">
        <w:rPr>
          <w:rFonts w:ascii="Palatino Linotype" w:hAnsi="Palatino Linotype"/>
          <w:i/>
          <w:noProof/>
          <w:sz w:val="22"/>
          <w:szCs w:val="22"/>
          <w:lang w:eastAsia="es-MX"/>
        </w:rPr>
        <w:t>En atención a la solicitud 047/COYOTEP/IP/2019 le informo adjunto a esta plataforma la lista que contiene información del personal requerido a esta Contraloria Interna Municipal y de los procedimientos administrativos radicados en el 2019. Aclarando así mismo, la imposibilidad de enviarle copia de la curricula ni recibos de nomina del personal ni las actas o convocatorias que contengan el nuevo sistema anticorrupción por no ser el área competente para conocer de estas.</w:t>
      </w:r>
    </w:p>
    <w:p w14:paraId="3EDC8A94" w14:textId="77777777" w:rsidR="0026192A" w:rsidRPr="006D16C8" w:rsidRDefault="0026192A" w:rsidP="0026192A">
      <w:pPr>
        <w:pStyle w:val="Prrafodelista"/>
        <w:widowControl w:val="0"/>
        <w:tabs>
          <w:tab w:val="left" w:pos="720"/>
        </w:tabs>
        <w:autoSpaceDE w:val="0"/>
        <w:autoSpaceDN w:val="0"/>
        <w:adjustRightInd w:val="0"/>
        <w:spacing w:line="276" w:lineRule="auto"/>
        <w:ind w:right="-178" w:hanging="11"/>
        <w:rPr>
          <w:rFonts w:ascii="Palatino Linotype" w:hAnsi="Palatino Linotype"/>
          <w:i/>
          <w:noProof/>
          <w:sz w:val="22"/>
          <w:szCs w:val="22"/>
          <w:lang w:eastAsia="es-MX"/>
        </w:rPr>
      </w:pPr>
      <w:r w:rsidRPr="006D16C8">
        <w:rPr>
          <w:rFonts w:ascii="Palatino Linotype" w:hAnsi="Palatino Linotype"/>
          <w:i/>
          <w:noProof/>
          <w:sz w:val="22"/>
          <w:szCs w:val="22"/>
          <w:lang w:eastAsia="es-MX"/>
        </w:rPr>
        <w:t>ATENTAMENTE</w:t>
      </w:r>
    </w:p>
    <w:p w14:paraId="3B90E70A" w14:textId="2DBD1560" w:rsidR="00B67375" w:rsidRPr="006D16C8" w:rsidRDefault="0026192A" w:rsidP="0026192A">
      <w:pPr>
        <w:pStyle w:val="Prrafodelista"/>
        <w:widowControl w:val="0"/>
        <w:tabs>
          <w:tab w:val="left" w:pos="720"/>
        </w:tabs>
        <w:autoSpaceDE w:val="0"/>
        <w:autoSpaceDN w:val="0"/>
        <w:adjustRightInd w:val="0"/>
        <w:spacing w:line="276" w:lineRule="auto"/>
        <w:ind w:right="-178" w:hanging="11"/>
        <w:rPr>
          <w:rFonts w:ascii="Palatino Linotype" w:hAnsi="Palatino Linotype"/>
          <w:i/>
          <w:noProof/>
          <w:sz w:val="22"/>
          <w:szCs w:val="22"/>
          <w:lang w:eastAsia="es-MX"/>
        </w:rPr>
      </w:pPr>
      <w:r w:rsidRPr="006D16C8">
        <w:rPr>
          <w:rFonts w:ascii="Palatino Linotype" w:hAnsi="Palatino Linotype"/>
          <w:i/>
          <w:noProof/>
          <w:sz w:val="22"/>
          <w:szCs w:val="22"/>
          <w:lang w:eastAsia="es-MX"/>
        </w:rPr>
        <w:t>Lic. GRISELDA NANCY HERNÁNDEZ LÓPEZ</w:t>
      </w:r>
      <w:r w:rsidR="00B67375" w:rsidRPr="006D16C8">
        <w:rPr>
          <w:rFonts w:ascii="Palatino Linotype" w:hAnsi="Palatino Linotype"/>
          <w:i/>
          <w:noProof/>
          <w:sz w:val="22"/>
          <w:szCs w:val="22"/>
          <w:lang w:eastAsia="es-MX"/>
        </w:rPr>
        <w:t>”</w:t>
      </w:r>
    </w:p>
    <w:p w14:paraId="6D3CE74D" w14:textId="77777777" w:rsidR="00D71C17" w:rsidRPr="006D16C8" w:rsidRDefault="00D71C17" w:rsidP="00D71C17">
      <w:pPr>
        <w:pStyle w:val="Prrafodelista"/>
        <w:widowControl w:val="0"/>
        <w:tabs>
          <w:tab w:val="left" w:pos="720"/>
        </w:tabs>
        <w:autoSpaceDE w:val="0"/>
        <w:autoSpaceDN w:val="0"/>
        <w:adjustRightInd w:val="0"/>
        <w:spacing w:line="276" w:lineRule="auto"/>
        <w:ind w:hanging="720"/>
        <w:rPr>
          <w:rFonts w:ascii="Palatino Linotype" w:hAnsi="Palatino Linotype"/>
          <w:i/>
          <w:noProof/>
          <w:sz w:val="14"/>
          <w:szCs w:val="22"/>
          <w:lang w:eastAsia="es-MX"/>
        </w:rPr>
      </w:pPr>
    </w:p>
    <w:p w14:paraId="5E0CEB3F" w14:textId="42A7BA80" w:rsidR="0026192A" w:rsidRPr="006D16C8" w:rsidRDefault="0026192A" w:rsidP="0020270A">
      <w:pPr>
        <w:pStyle w:val="Prrafodelista"/>
        <w:widowControl w:val="0"/>
        <w:tabs>
          <w:tab w:val="left" w:pos="851"/>
        </w:tabs>
        <w:autoSpaceDE w:val="0"/>
        <w:autoSpaceDN w:val="0"/>
        <w:adjustRightInd w:val="0"/>
        <w:spacing w:line="360" w:lineRule="auto"/>
        <w:ind w:left="0"/>
        <w:jc w:val="both"/>
        <w:rPr>
          <w:rFonts w:ascii="Palatino Linotype" w:hAnsi="Palatino Linotype"/>
          <w:noProof/>
          <w:lang w:eastAsia="es-MX"/>
        </w:rPr>
      </w:pPr>
      <w:r w:rsidRPr="006D16C8">
        <w:rPr>
          <w:rFonts w:ascii="Palatino Linotype" w:hAnsi="Palatino Linotype"/>
          <w:noProof/>
          <w:lang w:eastAsia="es-MX"/>
        </w:rPr>
        <w:t>Asmismo, adju</w:t>
      </w:r>
      <w:r w:rsidR="00246DD2" w:rsidRPr="006D16C8">
        <w:rPr>
          <w:rFonts w:ascii="Palatino Linotype" w:hAnsi="Palatino Linotype"/>
          <w:noProof/>
          <w:lang w:eastAsia="es-MX"/>
        </w:rPr>
        <w:t>ntó</w:t>
      </w:r>
      <w:r w:rsidRPr="006D16C8">
        <w:rPr>
          <w:rFonts w:ascii="Palatino Linotype" w:hAnsi="Palatino Linotype"/>
          <w:noProof/>
          <w:lang w:eastAsia="es-MX"/>
        </w:rPr>
        <w:t xml:space="preserve"> dos archivos electronicos denominados </w:t>
      </w:r>
      <w:r w:rsidRPr="006D16C8">
        <w:rPr>
          <w:rFonts w:ascii="Palatino Linotype" w:hAnsi="Palatino Linotype"/>
          <w:b/>
          <w:i/>
          <w:noProof/>
          <w:lang w:eastAsia="es-MX"/>
        </w:rPr>
        <w:t>PERSONAL CIM 2019.docx</w:t>
      </w:r>
      <w:r w:rsidRPr="006D16C8">
        <w:rPr>
          <w:rFonts w:ascii="Palatino Linotype" w:hAnsi="Palatino Linotype"/>
          <w:noProof/>
          <w:lang w:eastAsia="es-MX"/>
        </w:rPr>
        <w:t xml:space="preserve"> y </w:t>
      </w:r>
      <w:r w:rsidRPr="006D16C8">
        <w:rPr>
          <w:rFonts w:ascii="Palatino Linotype" w:hAnsi="Palatino Linotype"/>
          <w:b/>
          <w:i/>
          <w:noProof/>
          <w:lang w:eastAsia="es-MX"/>
        </w:rPr>
        <w:t>Solicitud 047 CIM.pdf</w:t>
      </w:r>
      <w:r w:rsidRPr="006D16C8">
        <w:rPr>
          <w:rFonts w:ascii="Palatino Linotype" w:hAnsi="Palatino Linotype"/>
          <w:noProof/>
          <w:lang w:eastAsia="es-MX"/>
        </w:rPr>
        <w:t>, los cuales por ser del conocmiento de las partes no se insertan en el presente apartado, mismos que seran materia de estudio en el apartado correspondiente.</w:t>
      </w:r>
    </w:p>
    <w:p w14:paraId="54C887F5" w14:textId="77777777" w:rsidR="0026192A" w:rsidRPr="006D16C8" w:rsidRDefault="0026192A" w:rsidP="0026192A">
      <w:pPr>
        <w:pStyle w:val="Prrafodelista"/>
        <w:widowControl w:val="0"/>
        <w:tabs>
          <w:tab w:val="left" w:pos="851"/>
        </w:tabs>
        <w:autoSpaceDE w:val="0"/>
        <w:autoSpaceDN w:val="0"/>
        <w:adjustRightInd w:val="0"/>
        <w:spacing w:line="276" w:lineRule="auto"/>
        <w:ind w:left="0"/>
        <w:jc w:val="both"/>
        <w:rPr>
          <w:rFonts w:ascii="Palatino Linotype" w:hAnsi="Palatino Linotype"/>
          <w:noProof/>
          <w:sz w:val="16"/>
          <w:lang w:eastAsia="es-MX"/>
        </w:rPr>
      </w:pPr>
    </w:p>
    <w:p w14:paraId="43A28EB2" w14:textId="77777777" w:rsidR="0026192A" w:rsidRPr="006D16C8" w:rsidRDefault="00D71C17" w:rsidP="0026192A">
      <w:pPr>
        <w:pStyle w:val="Prrafodelista"/>
        <w:widowControl w:val="0"/>
        <w:tabs>
          <w:tab w:val="left" w:pos="720"/>
        </w:tabs>
        <w:autoSpaceDE w:val="0"/>
        <w:autoSpaceDN w:val="0"/>
        <w:adjustRightInd w:val="0"/>
        <w:spacing w:line="276" w:lineRule="auto"/>
        <w:ind w:right="-178" w:hanging="720"/>
        <w:jc w:val="right"/>
        <w:rPr>
          <w:rFonts w:ascii="Palatino Linotype" w:hAnsi="Palatino Linotype"/>
          <w:i/>
          <w:noProof/>
          <w:sz w:val="22"/>
          <w:szCs w:val="22"/>
          <w:lang w:eastAsia="es-MX"/>
        </w:rPr>
      </w:pPr>
      <w:r w:rsidRPr="006D16C8">
        <w:rPr>
          <w:rFonts w:ascii="Palatino Linotype" w:hAnsi="Palatino Linotype"/>
          <w:i/>
          <w:noProof/>
          <w:sz w:val="22"/>
          <w:szCs w:val="22"/>
          <w:lang w:eastAsia="es-MX"/>
        </w:rPr>
        <w:t>“</w:t>
      </w:r>
      <w:r w:rsidR="0026192A" w:rsidRPr="006D16C8">
        <w:rPr>
          <w:rFonts w:ascii="Palatino Linotype" w:hAnsi="Palatino Linotype"/>
          <w:i/>
          <w:noProof/>
          <w:sz w:val="22"/>
          <w:szCs w:val="22"/>
          <w:lang w:eastAsia="es-MX"/>
        </w:rPr>
        <w:t>Folio de la solicitud: 00039/COYOTEP/IP/2019</w:t>
      </w:r>
    </w:p>
    <w:p w14:paraId="4E491921" w14:textId="77777777" w:rsidR="0026192A" w:rsidRPr="006D16C8" w:rsidRDefault="0026192A" w:rsidP="0026192A">
      <w:pPr>
        <w:pStyle w:val="Prrafodelista"/>
        <w:widowControl w:val="0"/>
        <w:tabs>
          <w:tab w:val="left" w:pos="1134"/>
        </w:tabs>
        <w:autoSpaceDE w:val="0"/>
        <w:autoSpaceDN w:val="0"/>
        <w:adjustRightInd w:val="0"/>
        <w:spacing w:line="276" w:lineRule="auto"/>
        <w:ind w:left="851" w:right="956"/>
        <w:jc w:val="both"/>
        <w:rPr>
          <w:rFonts w:ascii="Palatino Linotype" w:hAnsi="Palatino Linotype"/>
          <w:i/>
          <w:noProof/>
          <w:sz w:val="22"/>
          <w:szCs w:val="22"/>
          <w:lang w:eastAsia="es-MX"/>
        </w:rPr>
      </w:pPr>
      <w:r w:rsidRPr="006D16C8">
        <w:rPr>
          <w:rFonts w:ascii="Palatino Linotype" w:hAnsi="Palatino Linotype"/>
          <w:i/>
          <w:noProof/>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555F85A" w14:textId="77777777" w:rsidR="0026192A" w:rsidRPr="006D16C8" w:rsidRDefault="0026192A" w:rsidP="0026192A">
      <w:pPr>
        <w:pStyle w:val="Prrafodelista"/>
        <w:widowControl w:val="0"/>
        <w:tabs>
          <w:tab w:val="left" w:pos="1134"/>
        </w:tabs>
        <w:autoSpaceDE w:val="0"/>
        <w:autoSpaceDN w:val="0"/>
        <w:adjustRightInd w:val="0"/>
        <w:spacing w:line="276" w:lineRule="auto"/>
        <w:ind w:left="851" w:right="956"/>
        <w:jc w:val="both"/>
        <w:rPr>
          <w:rFonts w:ascii="Palatino Linotype" w:hAnsi="Palatino Linotype"/>
          <w:i/>
          <w:noProof/>
          <w:sz w:val="22"/>
          <w:szCs w:val="22"/>
          <w:lang w:eastAsia="es-MX"/>
        </w:rPr>
      </w:pPr>
      <w:r w:rsidRPr="006D16C8">
        <w:rPr>
          <w:rFonts w:ascii="Palatino Linotype" w:hAnsi="Palatino Linotype"/>
          <w:i/>
          <w:noProof/>
          <w:sz w:val="22"/>
          <w:szCs w:val="22"/>
          <w:lang w:eastAsia="es-MX"/>
        </w:rPr>
        <w:t xml:space="preserve">Un Asesor Rodolfo Martínez Ortega, asesorar en términos legales, elaborar escritos varios, representar a la Regidora en funciones en algunos eventos en donde no pueda asistir, entre otras actividades; Dos, Asistentes Brenda Salas Cristóba: Elaborar escritos varios, convocatorias, guiones de las comisiones edilicias, representarla en algunos eventos en donde no le es posible asistir dada la carga de trabajo, entre otras actividadaes; y Ulises Rivera Salas: Elaborar escritos varios, de solicitud y </w:t>
      </w:r>
      <w:r w:rsidRPr="006D16C8">
        <w:rPr>
          <w:rFonts w:ascii="Palatino Linotype" w:hAnsi="Palatino Linotype"/>
          <w:i/>
          <w:noProof/>
          <w:sz w:val="22"/>
          <w:szCs w:val="22"/>
          <w:lang w:eastAsia="es-MX"/>
        </w:rPr>
        <w:lastRenderedPageBreak/>
        <w:t>contestación, Asistir a la Regidora en funciones en todos los eventos públicos, entre otras actividades.</w:t>
      </w:r>
    </w:p>
    <w:p w14:paraId="2E258E15" w14:textId="77777777" w:rsidR="0026192A" w:rsidRPr="006D16C8" w:rsidRDefault="0026192A" w:rsidP="0026192A">
      <w:pPr>
        <w:pStyle w:val="Prrafodelista"/>
        <w:widowControl w:val="0"/>
        <w:tabs>
          <w:tab w:val="left" w:pos="1276"/>
        </w:tabs>
        <w:autoSpaceDE w:val="0"/>
        <w:autoSpaceDN w:val="0"/>
        <w:adjustRightInd w:val="0"/>
        <w:spacing w:line="276" w:lineRule="auto"/>
        <w:ind w:left="851" w:right="-178" w:hanging="11"/>
        <w:rPr>
          <w:rFonts w:ascii="Palatino Linotype" w:hAnsi="Palatino Linotype"/>
          <w:i/>
          <w:noProof/>
          <w:sz w:val="22"/>
          <w:szCs w:val="22"/>
          <w:lang w:eastAsia="es-MX"/>
        </w:rPr>
      </w:pPr>
      <w:r w:rsidRPr="006D16C8">
        <w:rPr>
          <w:rFonts w:ascii="Palatino Linotype" w:hAnsi="Palatino Linotype"/>
          <w:i/>
          <w:noProof/>
          <w:sz w:val="22"/>
          <w:szCs w:val="22"/>
          <w:lang w:eastAsia="es-MX"/>
        </w:rPr>
        <w:t>ATENTAMENTE</w:t>
      </w:r>
    </w:p>
    <w:p w14:paraId="54825FE5" w14:textId="71C878FE" w:rsidR="00D71C17" w:rsidRPr="006D16C8" w:rsidRDefault="0026192A" w:rsidP="0026192A">
      <w:pPr>
        <w:pStyle w:val="Prrafodelista"/>
        <w:widowControl w:val="0"/>
        <w:tabs>
          <w:tab w:val="left" w:pos="1276"/>
        </w:tabs>
        <w:autoSpaceDE w:val="0"/>
        <w:autoSpaceDN w:val="0"/>
        <w:adjustRightInd w:val="0"/>
        <w:spacing w:line="276" w:lineRule="auto"/>
        <w:ind w:left="851" w:right="-178" w:hanging="11"/>
        <w:rPr>
          <w:rFonts w:ascii="Palatino Linotype" w:hAnsi="Palatino Linotype"/>
          <w:i/>
          <w:noProof/>
          <w:sz w:val="22"/>
          <w:szCs w:val="22"/>
          <w:lang w:eastAsia="es-MX"/>
        </w:rPr>
      </w:pPr>
      <w:r w:rsidRPr="006D16C8">
        <w:rPr>
          <w:rFonts w:ascii="Palatino Linotype" w:hAnsi="Palatino Linotype"/>
          <w:i/>
          <w:noProof/>
          <w:sz w:val="22"/>
          <w:szCs w:val="22"/>
          <w:lang w:eastAsia="es-MX"/>
        </w:rPr>
        <w:t>Lic. GRISELDA NANCY HERNÁNDEZ LÓPEZ</w:t>
      </w:r>
      <w:r w:rsidR="00D71C17" w:rsidRPr="006D16C8">
        <w:rPr>
          <w:rFonts w:ascii="Palatino Linotype" w:hAnsi="Palatino Linotype"/>
          <w:i/>
          <w:noProof/>
          <w:sz w:val="22"/>
          <w:szCs w:val="22"/>
          <w:lang w:eastAsia="es-MX"/>
        </w:rPr>
        <w:t>”</w:t>
      </w:r>
    </w:p>
    <w:p w14:paraId="2596CFCB" w14:textId="2B46B95E" w:rsidR="0026192A" w:rsidRPr="006D16C8" w:rsidRDefault="0026192A" w:rsidP="0026192A">
      <w:pPr>
        <w:pStyle w:val="Prrafodelista"/>
        <w:widowControl w:val="0"/>
        <w:tabs>
          <w:tab w:val="left" w:pos="1276"/>
        </w:tabs>
        <w:autoSpaceDE w:val="0"/>
        <w:autoSpaceDN w:val="0"/>
        <w:adjustRightInd w:val="0"/>
        <w:spacing w:line="276" w:lineRule="auto"/>
        <w:ind w:left="851" w:right="956"/>
        <w:jc w:val="right"/>
        <w:rPr>
          <w:rFonts w:ascii="Palatino Linotype" w:hAnsi="Palatino Linotype"/>
          <w:i/>
          <w:noProof/>
          <w:sz w:val="22"/>
          <w:szCs w:val="22"/>
          <w:lang w:eastAsia="es-MX"/>
        </w:rPr>
      </w:pPr>
      <w:r w:rsidRPr="006D16C8">
        <w:rPr>
          <w:rFonts w:ascii="Palatino Linotype" w:hAnsi="Palatino Linotype"/>
          <w:i/>
          <w:noProof/>
          <w:sz w:val="22"/>
          <w:szCs w:val="22"/>
          <w:lang w:eastAsia="es-MX"/>
        </w:rPr>
        <w:t>“Folio de la solicitud: 00035/COYOTEP/IP/2019</w:t>
      </w:r>
    </w:p>
    <w:p w14:paraId="25AE77D6" w14:textId="77777777" w:rsidR="0026192A" w:rsidRPr="006D16C8" w:rsidRDefault="0026192A" w:rsidP="0026192A">
      <w:pPr>
        <w:pStyle w:val="Prrafodelista"/>
        <w:widowControl w:val="0"/>
        <w:tabs>
          <w:tab w:val="left" w:pos="1276"/>
        </w:tabs>
        <w:autoSpaceDE w:val="0"/>
        <w:autoSpaceDN w:val="0"/>
        <w:adjustRightInd w:val="0"/>
        <w:spacing w:line="276" w:lineRule="auto"/>
        <w:ind w:left="851" w:right="956"/>
        <w:jc w:val="both"/>
        <w:rPr>
          <w:rFonts w:ascii="Palatino Linotype" w:hAnsi="Palatino Linotype"/>
          <w:i/>
          <w:noProof/>
          <w:sz w:val="22"/>
          <w:szCs w:val="22"/>
          <w:lang w:eastAsia="es-MX"/>
        </w:rPr>
      </w:pPr>
      <w:r w:rsidRPr="006D16C8">
        <w:rPr>
          <w:rFonts w:ascii="Palatino Linotype" w:hAnsi="Palatino Linotype"/>
          <w:i/>
          <w:noProof/>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1382575" w14:textId="77777777" w:rsidR="0026192A" w:rsidRPr="006D16C8" w:rsidRDefault="0026192A" w:rsidP="0026192A">
      <w:pPr>
        <w:pStyle w:val="Prrafodelista"/>
        <w:widowControl w:val="0"/>
        <w:tabs>
          <w:tab w:val="left" w:pos="1276"/>
        </w:tabs>
        <w:autoSpaceDE w:val="0"/>
        <w:autoSpaceDN w:val="0"/>
        <w:adjustRightInd w:val="0"/>
        <w:spacing w:line="276" w:lineRule="auto"/>
        <w:ind w:left="851" w:right="956"/>
        <w:jc w:val="both"/>
        <w:rPr>
          <w:rFonts w:ascii="Palatino Linotype" w:hAnsi="Palatino Linotype"/>
          <w:i/>
          <w:noProof/>
          <w:sz w:val="22"/>
          <w:szCs w:val="22"/>
          <w:lang w:eastAsia="es-MX"/>
        </w:rPr>
      </w:pPr>
      <w:r w:rsidRPr="006D16C8">
        <w:rPr>
          <w:rFonts w:ascii="Palatino Linotype" w:hAnsi="Palatino Linotype"/>
          <w:i/>
          <w:noProof/>
          <w:sz w:val="22"/>
          <w:szCs w:val="22"/>
          <w:lang w:eastAsia="es-MX"/>
        </w:rPr>
        <w:t xml:space="preserve">Respuesta. Por este conducto emito respuesta a la presente solicitud de información, manifestando lo siguiente: 1. En referencia a la certificación, la misma ha sido cursada y aprobada por el suscrito, sin embargo, al día en que se actúa el Instituto Hacendario del Estado de México no la ha otorgado, motivo por el cual una vez que se tenga podrá ser proporcionada, ello con fundamento en el artículo 92 fracción IV de la Ley Orgánica Municipal del Estado de México; 2. En atención a la información curricular y experiencia, se adjunta un archivo de Word denominado ficha técnica en formato (.pdf) en que se detalla lo solicitado, lo anterior con fundamento en el artículo 32 de la Ley Orgánica Municipal del Estado de México; 3. Por cuanto hace a los recibos de nómina del suscrito, deberá ser turnada la presente solicitud a la Dirección de Administración y/o a la Jefatura de Recursos Humanos, dependencias administrativas de la Administración Pública Municipal de esta Institución Pública, toda vez que son las encargadas de generar, resguardar y administrar los recibos de nómina también denominados comprobantes fiscales digitales por internet (CFDI) en su versión impresa y digital, para que se realice la versión publica del mismo y puedan ser proporcionados al solicítate, esto con fundamento en el artículo 3 fracción XLV de la Ley de Transparencia y Acceso a la Información Pública del Estado de México y Municipios; y 4. Por último, tratándose de las actas de cabildo (solemnes, ordinarias y extraordinarias) y las versiones estenográficas, las mismas se encuentran en archivos físicos y electrónicos en formato de video (.mp4) con un peso aproximado de 108 gigas, motivo por el cual y con fundamento en el artículo 158 de la Ley de Transparencia y Acceso a la Información Pública del Estado de México y Municipios, que a la letra indica: “Artículo 158. De manera excepcional, cuando de forma fundada y motivada así lo determine el sujeto obligado, en aquellos casos en que la información solicitada que ya se encuentre en su posesión implique análisis, </w:t>
      </w:r>
      <w:r w:rsidRPr="006D16C8">
        <w:rPr>
          <w:rFonts w:ascii="Palatino Linotype" w:hAnsi="Palatino Linotype"/>
          <w:i/>
          <w:noProof/>
          <w:sz w:val="22"/>
          <w:szCs w:val="22"/>
          <w:lang w:eastAsia="es-MX"/>
        </w:rPr>
        <w:lastRenderedPageBreak/>
        <w:t>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Se solicita se determine de manera excepcional que el suscrito facilite la información solicitada mediante consulta directa, en virtud de que la misma sobrepasa las capacidades técnicas-administrativas y humanas para cumplir con la solicitud, para cargar en internet aproximadamente 108 gigas, así como su descarga por parte del ciudadano solicitante, por ello, se propone que se presente de manera física el antes mencionado de preferencia con un disco duro externo para poder proporcionar la información en comento de una manera rápida, cumpliendo así con los principios de eficiencia, eficacia y expedites que son considerados ejes rectos y principios general del derecho en materia municipal.</w:t>
      </w:r>
    </w:p>
    <w:p w14:paraId="5201D5BD" w14:textId="77777777" w:rsidR="0026192A" w:rsidRPr="006D16C8" w:rsidRDefault="0026192A" w:rsidP="0026192A">
      <w:pPr>
        <w:pStyle w:val="Prrafodelista"/>
        <w:widowControl w:val="0"/>
        <w:tabs>
          <w:tab w:val="left" w:pos="1276"/>
        </w:tabs>
        <w:autoSpaceDE w:val="0"/>
        <w:autoSpaceDN w:val="0"/>
        <w:adjustRightInd w:val="0"/>
        <w:spacing w:line="276" w:lineRule="auto"/>
        <w:ind w:left="851" w:right="956"/>
        <w:jc w:val="both"/>
        <w:rPr>
          <w:rFonts w:ascii="Palatino Linotype" w:hAnsi="Palatino Linotype"/>
          <w:i/>
          <w:noProof/>
          <w:sz w:val="22"/>
          <w:szCs w:val="22"/>
          <w:lang w:eastAsia="es-MX"/>
        </w:rPr>
      </w:pPr>
      <w:r w:rsidRPr="006D16C8">
        <w:rPr>
          <w:rFonts w:ascii="Palatino Linotype" w:hAnsi="Palatino Linotype"/>
          <w:i/>
          <w:noProof/>
          <w:sz w:val="22"/>
          <w:szCs w:val="22"/>
          <w:lang w:eastAsia="es-MX"/>
        </w:rPr>
        <w:t>ATENTAMENTE</w:t>
      </w:r>
    </w:p>
    <w:p w14:paraId="33933BFE" w14:textId="67EEDFC9" w:rsidR="00D71C17" w:rsidRPr="006D16C8" w:rsidRDefault="0026192A" w:rsidP="0026192A">
      <w:pPr>
        <w:pStyle w:val="Prrafodelista"/>
        <w:widowControl w:val="0"/>
        <w:tabs>
          <w:tab w:val="left" w:pos="1276"/>
        </w:tabs>
        <w:autoSpaceDE w:val="0"/>
        <w:autoSpaceDN w:val="0"/>
        <w:adjustRightInd w:val="0"/>
        <w:spacing w:line="276" w:lineRule="auto"/>
        <w:ind w:left="851" w:right="956"/>
        <w:jc w:val="both"/>
        <w:rPr>
          <w:rFonts w:ascii="Palatino Linotype" w:hAnsi="Palatino Linotype"/>
          <w:i/>
          <w:noProof/>
          <w:sz w:val="22"/>
          <w:szCs w:val="22"/>
          <w:lang w:eastAsia="es-MX"/>
        </w:rPr>
      </w:pPr>
      <w:r w:rsidRPr="006D16C8">
        <w:rPr>
          <w:rFonts w:ascii="Palatino Linotype" w:hAnsi="Palatino Linotype"/>
          <w:i/>
          <w:noProof/>
          <w:sz w:val="22"/>
          <w:szCs w:val="22"/>
          <w:lang w:eastAsia="es-MX"/>
        </w:rPr>
        <w:t>Lic. GRISELDA NANCY HERNÁNDEZ LÓPEZ”</w:t>
      </w:r>
    </w:p>
    <w:p w14:paraId="520C024D" w14:textId="77777777" w:rsidR="0026192A" w:rsidRPr="006D16C8" w:rsidRDefault="0026192A" w:rsidP="0026192A">
      <w:pPr>
        <w:pStyle w:val="Prrafodelista"/>
        <w:widowControl w:val="0"/>
        <w:tabs>
          <w:tab w:val="left" w:pos="1276"/>
        </w:tabs>
        <w:autoSpaceDE w:val="0"/>
        <w:autoSpaceDN w:val="0"/>
        <w:adjustRightInd w:val="0"/>
        <w:spacing w:line="276" w:lineRule="auto"/>
        <w:ind w:left="851" w:right="956"/>
        <w:jc w:val="both"/>
        <w:rPr>
          <w:rFonts w:ascii="Palatino Linotype" w:hAnsi="Palatino Linotype"/>
          <w:i/>
          <w:noProof/>
          <w:sz w:val="22"/>
          <w:szCs w:val="22"/>
          <w:lang w:eastAsia="es-MX"/>
        </w:rPr>
      </w:pPr>
    </w:p>
    <w:p w14:paraId="0EFA5799" w14:textId="45A98D9C" w:rsidR="008978DB" w:rsidRPr="006D16C8" w:rsidRDefault="0020270A" w:rsidP="008978DB">
      <w:pPr>
        <w:spacing w:line="360" w:lineRule="auto"/>
        <w:jc w:val="both"/>
        <w:rPr>
          <w:rFonts w:ascii="Palatino Linotype" w:hAnsi="Palatino Linotype" w:cs="Arial"/>
          <w:lang w:val="es-ES"/>
        </w:rPr>
      </w:pPr>
      <w:bookmarkStart w:id="1" w:name="_Ref490476121"/>
      <w:r w:rsidRPr="006D16C8">
        <w:rPr>
          <w:rFonts w:ascii="Palatino Linotype" w:hAnsi="Palatino Linotype"/>
          <w:b/>
          <w:sz w:val="28"/>
          <w:szCs w:val="28"/>
        </w:rPr>
        <w:t>I</w:t>
      </w:r>
      <w:r w:rsidR="00E51B14" w:rsidRPr="006D16C8">
        <w:rPr>
          <w:rFonts w:ascii="Palatino Linotype" w:hAnsi="Palatino Linotype"/>
          <w:b/>
          <w:sz w:val="28"/>
          <w:szCs w:val="28"/>
        </w:rPr>
        <w:t>V</w:t>
      </w:r>
      <w:r w:rsidR="00EC1169" w:rsidRPr="006D16C8">
        <w:rPr>
          <w:rFonts w:ascii="Palatino Linotype" w:hAnsi="Palatino Linotype"/>
          <w:b/>
          <w:sz w:val="28"/>
          <w:szCs w:val="28"/>
        </w:rPr>
        <w:t>.</w:t>
      </w:r>
      <w:r w:rsidR="00EC1169" w:rsidRPr="006D16C8">
        <w:rPr>
          <w:rFonts w:ascii="Palatino Linotype" w:hAnsi="Palatino Linotype"/>
        </w:rPr>
        <w:t xml:space="preserve"> </w:t>
      </w:r>
      <w:r w:rsidR="00762B6C" w:rsidRPr="006D16C8">
        <w:rPr>
          <w:rFonts w:ascii="Palatino Linotype" w:hAnsi="Palatino Linotype"/>
        </w:rPr>
        <w:t>Inconforme</w:t>
      </w:r>
      <w:r w:rsidR="00967FF7" w:rsidRPr="006D16C8">
        <w:rPr>
          <w:rFonts w:ascii="Palatino Linotype" w:hAnsi="Palatino Linotype"/>
        </w:rPr>
        <w:t xml:space="preserve"> </w:t>
      </w:r>
      <w:r w:rsidR="00762B6C" w:rsidRPr="006D16C8">
        <w:rPr>
          <w:rFonts w:ascii="Palatino Linotype" w:hAnsi="Palatino Linotype"/>
        </w:rPr>
        <w:t>con</w:t>
      </w:r>
      <w:r w:rsidR="00967FF7" w:rsidRPr="006D16C8">
        <w:rPr>
          <w:rFonts w:ascii="Palatino Linotype" w:hAnsi="Palatino Linotype"/>
        </w:rPr>
        <w:t xml:space="preserve"> </w:t>
      </w:r>
      <w:r w:rsidR="00762B6C" w:rsidRPr="006D16C8">
        <w:rPr>
          <w:rFonts w:ascii="Palatino Linotype" w:hAnsi="Palatino Linotype"/>
        </w:rPr>
        <w:t>la</w:t>
      </w:r>
      <w:r w:rsidR="00D71C17" w:rsidRPr="006D16C8">
        <w:rPr>
          <w:rFonts w:ascii="Palatino Linotype" w:hAnsi="Palatino Linotype"/>
        </w:rPr>
        <w:t>s</w:t>
      </w:r>
      <w:r w:rsidR="00967FF7" w:rsidRPr="006D16C8">
        <w:rPr>
          <w:rFonts w:ascii="Palatino Linotype" w:hAnsi="Palatino Linotype"/>
        </w:rPr>
        <w:t xml:space="preserve"> </w:t>
      </w:r>
      <w:r w:rsidR="0001329F" w:rsidRPr="006D16C8">
        <w:rPr>
          <w:rFonts w:ascii="Palatino Linotype" w:hAnsi="Palatino Linotype"/>
        </w:rPr>
        <w:t>respuesta</w:t>
      </w:r>
      <w:r w:rsidR="00D71C17" w:rsidRPr="006D16C8">
        <w:rPr>
          <w:rFonts w:ascii="Palatino Linotype" w:hAnsi="Palatino Linotype"/>
        </w:rPr>
        <w:t>s</w:t>
      </w:r>
      <w:r w:rsidR="00967FF7" w:rsidRPr="006D16C8">
        <w:rPr>
          <w:rFonts w:ascii="Palatino Linotype" w:hAnsi="Palatino Linotype"/>
        </w:rPr>
        <w:t xml:space="preserve"> </w:t>
      </w:r>
      <w:r w:rsidR="00762B6C" w:rsidRPr="006D16C8">
        <w:rPr>
          <w:rFonts w:ascii="Palatino Linotype" w:hAnsi="Palatino Linotype"/>
        </w:rPr>
        <w:t>del</w:t>
      </w:r>
      <w:r w:rsidR="00967FF7" w:rsidRPr="006D16C8">
        <w:rPr>
          <w:rFonts w:ascii="Palatino Linotype" w:hAnsi="Palatino Linotype"/>
        </w:rPr>
        <w:t xml:space="preserve"> </w:t>
      </w:r>
      <w:r w:rsidR="00762B6C" w:rsidRPr="006D16C8">
        <w:rPr>
          <w:rFonts w:ascii="Palatino Linotype" w:hAnsi="Palatino Linotype"/>
          <w:b/>
        </w:rPr>
        <w:t>SUJETO</w:t>
      </w:r>
      <w:r w:rsidR="00967FF7" w:rsidRPr="006D16C8">
        <w:rPr>
          <w:rFonts w:ascii="Palatino Linotype" w:hAnsi="Palatino Linotype"/>
          <w:b/>
        </w:rPr>
        <w:t xml:space="preserve"> </w:t>
      </w:r>
      <w:r w:rsidR="00762B6C" w:rsidRPr="006D16C8">
        <w:rPr>
          <w:rFonts w:ascii="Palatino Linotype" w:hAnsi="Palatino Linotype"/>
          <w:b/>
        </w:rPr>
        <w:t>OBLIGADO,</w:t>
      </w:r>
      <w:r w:rsidR="00967FF7" w:rsidRPr="006D16C8">
        <w:rPr>
          <w:rFonts w:ascii="Palatino Linotype" w:hAnsi="Palatino Linotype"/>
        </w:rPr>
        <w:t xml:space="preserve"> </w:t>
      </w:r>
      <w:r w:rsidR="00762B6C" w:rsidRPr="006D16C8">
        <w:rPr>
          <w:rFonts w:ascii="Palatino Linotype" w:hAnsi="Palatino Linotype"/>
        </w:rPr>
        <w:t>el</w:t>
      </w:r>
      <w:r w:rsidR="00967FF7" w:rsidRPr="006D16C8">
        <w:rPr>
          <w:rFonts w:ascii="Palatino Linotype" w:hAnsi="Palatino Linotype"/>
        </w:rPr>
        <w:t xml:space="preserve"> </w:t>
      </w:r>
      <w:r w:rsidR="00837AB8" w:rsidRPr="006D16C8">
        <w:rPr>
          <w:rFonts w:ascii="Palatino Linotype" w:hAnsi="Palatino Linotype"/>
        </w:rPr>
        <w:t>trece</w:t>
      </w:r>
      <w:r w:rsidR="00CA6E3B" w:rsidRPr="006D16C8">
        <w:rPr>
          <w:rFonts w:ascii="Palatino Linotype" w:hAnsi="Palatino Linotype"/>
        </w:rPr>
        <w:t xml:space="preserve"> de </w:t>
      </w:r>
      <w:r w:rsidR="00837AB8" w:rsidRPr="006D16C8">
        <w:rPr>
          <w:rFonts w:ascii="Palatino Linotype" w:hAnsi="Palatino Linotype"/>
        </w:rPr>
        <w:t>mayo</w:t>
      </w:r>
      <w:r w:rsidR="00CA6E3B" w:rsidRPr="006D16C8">
        <w:rPr>
          <w:rFonts w:ascii="Palatino Linotype" w:hAnsi="Palatino Linotype"/>
        </w:rPr>
        <w:t xml:space="preserve"> </w:t>
      </w:r>
      <w:r w:rsidR="00762B6C" w:rsidRPr="006D16C8">
        <w:rPr>
          <w:rFonts w:ascii="Palatino Linotype" w:hAnsi="Palatino Linotype"/>
        </w:rPr>
        <w:t>de</w:t>
      </w:r>
      <w:r w:rsidR="00967FF7" w:rsidRPr="006D16C8">
        <w:rPr>
          <w:rFonts w:ascii="Palatino Linotype" w:hAnsi="Palatino Linotype"/>
        </w:rPr>
        <w:t xml:space="preserve"> </w:t>
      </w:r>
      <w:r w:rsidR="00762B6C" w:rsidRPr="006D16C8">
        <w:rPr>
          <w:rFonts w:ascii="Palatino Linotype" w:hAnsi="Palatino Linotype"/>
        </w:rPr>
        <w:t>dos</w:t>
      </w:r>
      <w:r w:rsidR="00967FF7" w:rsidRPr="006D16C8">
        <w:rPr>
          <w:rFonts w:ascii="Palatino Linotype" w:hAnsi="Palatino Linotype"/>
        </w:rPr>
        <w:t xml:space="preserve"> </w:t>
      </w:r>
      <w:r w:rsidR="00762B6C" w:rsidRPr="006D16C8">
        <w:rPr>
          <w:rFonts w:ascii="Palatino Linotype" w:hAnsi="Palatino Linotype"/>
        </w:rPr>
        <w:t>mil</w:t>
      </w:r>
      <w:r w:rsidR="00967FF7" w:rsidRPr="006D16C8">
        <w:rPr>
          <w:rFonts w:ascii="Palatino Linotype" w:hAnsi="Palatino Linotype"/>
        </w:rPr>
        <w:t xml:space="preserve"> </w:t>
      </w:r>
      <w:r w:rsidR="00CA6E3B" w:rsidRPr="006D16C8">
        <w:rPr>
          <w:rFonts w:ascii="Palatino Linotype" w:hAnsi="Palatino Linotype"/>
        </w:rPr>
        <w:t>dieci</w:t>
      </w:r>
      <w:r w:rsidR="004F1158" w:rsidRPr="006D16C8">
        <w:rPr>
          <w:rFonts w:ascii="Palatino Linotype" w:hAnsi="Palatino Linotype"/>
        </w:rPr>
        <w:t>nueve</w:t>
      </w:r>
      <w:r w:rsidR="00762B6C" w:rsidRPr="006D16C8">
        <w:rPr>
          <w:rFonts w:ascii="Palatino Linotype" w:hAnsi="Palatino Linotype"/>
        </w:rPr>
        <w:t>,</w:t>
      </w:r>
      <w:r w:rsidR="00967FF7" w:rsidRPr="006D16C8">
        <w:rPr>
          <w:rFonts w:ascii="Palatino Linotype" w:hAnsi="Palatino Linotype"/>
        </w:rPr>
        <w:t xml:space="preserve"> </w:t>
      </w:r>
      <w:r w:rsidR="008978DB" w:rsidRPr="006D16C8">
        <w:rPr>
          <w:rFonts w:ascii="Palatino Linotype" w:hAnsi="Palatino Linotype" w:cs="Arial"/>
          <w:b/>
        </w:rPr>
        <w:t>EL</w:t>
      </w:r>
      <w:r w:rsidR="008B7C0C" w:rsidRPr="006D16C8">
        <w:rPr>
          <w:rFonts w:ascii="Palatino Linotype" w:hAnsi="Palatino Linotype" w:cs="Arial"/>
          <w:b/>
        </w:rPr>
        <w:t xml:space="preserve"> </w:t>
      </w:r>
      <w:r w:rsidR="001234CB" w:rsidRPr="006D16C8">
        <w:rPr>
          <w:rFonts w:ascii="Palatino Linotype" w:hAnsi="Palatino Linotype" w:cs="Arial"/>
          <w:b/>
        </w:rPr>
        <w:t>RECURRENTE</w:t>
      </w:r>
      <w:r w:rsidR="00967FF7" w:rsidRPr="006D16C8">
        <w:rPr>
          <w:rFonts w:ascii="Palatino Linotype" w:hAnsi="Palatino Linotype" w:cs="Arial"/>
        </w:rPr>
        <w:t xml:space="preserve"> </w:t>
      </w:r>
      <w:r w:rsidR="00E746F2" w:rsidRPr="006D16C8">
        <w:rPr>
          <w:rFonts w:ascii="Palatino Linotype" w:hAnsi="Palatino Linotype"/>
        </w:rPr>
        <w:t>interpuso</w:t>
      </w:r>
      <w:r w:rsidR="00967FF7" w:rsidRPr="006D16C8">
        <w:rPr>
          <w:rFonts w:ascii="Palatino Linotype" w:hAnsi="Palatino Linotype"/>
        </w:rPr>
        <w:t xml:space="preserve"> </w:t>
      </w:r>
      <w:r w:rsidR="00D71C17" w:rsidRPr="006D16C8">
        <w:rPr>
          <w:rFonts w:ascii="Palatino Linotype" w:hAnsi="Palatino Linotype"/>
        </w:rPr>
        <w:t>los</w:t>
      </w:r>
      <w:r w:rsidR="00967FF7" w:rsidRPr="006D16C8">
        <w:rPr>
          <w:rFonts w:ascii="Palatino Linotype" w:hAnsi="Palatino Linotype"/>
        </w:rPr>
        <w:t xml:space="preserve"> </w:t>
      </w:r>
      <w:r w:rsidR="00762B6C" w:rsidRPr="006D16C8">
        <w:rPr>
          <w:rFonts w:ascii="Palatino Linotype" w:hAnsi="Palatino Linotype"/>
        </w:rPr>
        <w:t>recurso</w:t>
      </w:r>
      <w:r w:rsidR="00D71C17" w:rsidRPr="006D16C8">
        <w:rPr>
          <w:rFonts w:ascii="Palatino Linotype" w:hAnsi="Palatino Linotype"/>
        </w:rPr>
        <w:t>s</w:t>
      </w:r>
      <w:r w:rsidR="00967FF7" w:rsidRPr="006D16C8">
        <w:rPr>
          <w:rFonts w:ascii="Palatino Linotype" w:hAnsi="Palatino Linotype"/>
        </w:rPr>
        <w:t xml:space="preserve"> </w:t>
      </w:r>
      <w:r w:rsidR="00762B6C" w:rsidRPr="006D16C8">
        <w:rPr>
          <w:rFonts w:ascii="Palatino Linotype" w:hAnsi="Palatino Linotype"/>
        </w:rPr>
        <w:t>de</w:t>
      </w:r>
      <w:r w:rsidR="00967FF7" w:rsidRPr="006D16C8">
        <w:rPr>
          <w:rFonts w:ascii="Palatino Linotype" w:hAnsi="Palatino Linotype"/>
        </w:rPr>
        <w:t xml:space="preserve"> </w:t>
      </w:r>
      <w:r w:rsidR="00762B6C" w:rsidRPr="006D16C8">
        <w:rPr>
          <w:rFonts w:ascii="Palatino Linotype" w:hAnsi="Palatino Linotype"/>
        </w:rPr>
        <w:t>revisión</w:t>
      </w:r>
      <w:r w:rsidR="00967FF7" w:rsidRPr="006D16C8">
        <w:rPr>
          <w:rFonts w:ascii="Palatino Linotype" w:hAnsi="Palatino Linotype"/>
        </w:rPr>
        <w:t xml:space="preserve"> </w:t>
      </w:r>
      <w:r w:rsidR="00762B6C" w:rsidRPr="006D16C8">
        <w:rPr>
          <w:rFonts w:ascii="Palatino Linotype" w:hAnsi="Palatino Linotype"/>
        </w:rPr>
        <w:t>objeto</w:t>
      </w:r>
      <w:r w:rsidR="00967FF7" w:rsidRPr="006D16C8">
        <w:rPr>
          <w:rFonts w:ascii="Palatino Linotype" w:hAnsi="Palatino Linotype"/>
        </w:rPr>
        <w:t xml:space="preserve"> </w:t>
      </w:r>
      <w:r w:rsidR="00762B6C" w:rsidRPr="006D16C8">
        <w:rPr>
          <w:rFonts w:ascii="Palatino Linotype" w:hAnsi="Palatino Linotype"/>
        </w:rPr>
        <w:t>del</w:t>
      </w:r>
      <w:r w:rsidR="00967FF7" w:rsidRPr="006D16C8">
        <w:rPr>
          <w:rFonts w:ascii="Palatino Linotype" w:hAnsi="Palatino Linotype"/>
        </w:rPr>
        <w:t xml:space="preserve"> </w:t>
      </w:r>
      <w:r w:rsidR="00762B6C" w:rsidRPr="006D16C8">
        <w:rPr>
          <w:rFonts w:ascii="Palatino Linotype" w:hAnsi="Palatino Linotype"/>
        </w:rPr>
        <w:t>presente</w:t>
      </w:r>
      <w:r w:rsidR="00967FF7" w:rsidRPr="006D16C8">
        <w:rPr>
          <w:rFonts w:ascii="Palatino Linotype" w:hAnsi="Palatino Linotype"/>
        </w:rPr>
        <w:t xml:space="preserve"> </w:t>
      </w:r>
      <w:r w:rsidR="00762B6C" w:rsidRPr="006D16C8">
        <w:rPr>
          <w:rFonts w:ascii="Palatino Linotype" w:hAnsi="Palatino Linotype"/>
        </w:rPr>
        <w:t>estudio,</w:t>
      </w:r>
      <w:r w:rsidR="00967FF7" w:rsidRPr="006D16C8">
        <w:rPr>
          <w:rFonts w:ascii="Palatino Linotype" w:hAnsi="Palatino Linotype"/>
        </w:rPr>
        <w:t xml:space="preserve"> </w:t>
      </w:r>
      <w:r w:rsidR="00D71C17" w:rsidRPr="006D16C8">
        <w:rPr>
          <w:rFonts w:ascii="Palatino Linotype" w:hAnsi="Palatino Linotype"/>
        </w:rPr>
        <w:t>los</w:t>
      </w:r>
      <w:r w:rsidR="00D6363B" w:rsidRPr="006D16C8">
        <w:rPr>
          <w:rFonts w:ascii="Palatino Linotype" w:hAnsi="Palatino Linotype"/>
        </w:rPr>
        <w:t xml:space="preserve"> cual</w:t>
      </w:r>
      <w:r w:rsidR="00967FF7" w:rsidRPr="006D16C8">
        <w:rPr>
          <w:rFonts w:ascii="Palatino Linotype" w:hAnsi="Palatino Linotype"/>
        </w:rPr>
        <w:t xml:space="preserve"> </w:t>
      </w:r>
      <w:r w:rsidR="00762B6C" w:rsidRPr="006D16C8">
        <w:rPr>
          <w:rFonts w:ascii="Palatino Linotype" w:hAnsi="Palatino Linotype"/>
        </w:rPr>
        <w:t>fue</w:t>
      </w:r>
      <w:r w:rsidR="00D71C17" w:rsidRPr="006D16C8">
        <w:rPr>
          <w:rFonts w:ascii="Palatino Linotype" w:hAnsi="Palatino Linotype"/>
        </w:rPr>
        <w:t>ron</w:t>
      </w:r>
      <w:r w:rsidR="00967FF7" w:rsidRPr="006D16C8">
        <w:rPr>
          <w:rFonts w:ascii="Palatino Linotype" w:hAnsi="Palatino Linotype"/>
        </w:rPr>
        <w:t xml:space="preserve"> </w:t>
      </w:r>
      <w:r w:rsidR="00762B6C" w:rsidRPr="006D16C8">
        <w:rPr>
          <w:rFonts w:ascii="Palatino Linotype" w:hAnsi="Palatino Linotype"/>
        </w:rPr>
        <w:t>registrado</w:t>
      </w:r>
      <w:r w:rsidR="00D71C17" w:rsidRPr="006D16C8">
        <w:rPr>
          <w:rFonts w:ascii="Palatino Linotype" w:hAnsi="Palatino Linotype"/>
        </w:rPr>
        <w:t>s</w:t>
      </w:r>
      <w:r w:rsidR="00967FF7" w:rsidRPr="006D16C8">
        <w:rPr>
          <w:rFonts w:ascii="Palatino Linotype" w:hAnsi="Palatino Linotype"/>
        </w:rPr>
        <w:t xml:space="preserve"> </w:t>
      </w:r>
      <w:r w:rsidR="00762B6C" w:rsidRPr="006D16C8">
        <w:rPr>
          <w:rFonts w:ascii="Palatino Linotype" w:hAnsi="Palatino Linotype"/>
        </w:rPr>
        <w:t>en</w:t>
      </w:r>
      <w:r w:rsidR="00967FF7" w:rsidRPr="006D16C8">
        <w:rPr>
          <w:rFonts w:ascii="Palatino Linotype" w:hAnsi="Palatino Linotype"/>
        </w:rPr>
        <w:t xml:space="preserve"> </w:t>
      </w:r>
      <w:r w:rsidR="00762B6C" w:rsidRPr="006D16C8">
        <w:rPr>
          <w:rFonts w:ascii="Palatino Linotype" w:hAnsi="Palatino Linotype"/>
          <w:b/>
        </w:rPr>
        <w:t>EL</w:t>
      </w:r>
      <w:r w:rsidR="00967FF7" w:rsidRPr="006D16C8">
        <w:rPr>
          <w:rFonts w:ascii="Palatino Linotype" w:hAnsi="Palatino Linotype"/>
          <w:b/>
        </w:rPr>
        <w:t xml:space="preserve"> </w:t>
      </w:r>
      <w:r w:rsidR="00762B6C" w:rsidRPr="006D16C8">
        <w:rPr>
          <w:rFonts w:ascii="Palatino Linotype" w:hAnsi="Palatino Linotype"/>
          <w:b/>
        </w:rPr>
        <w:t>SAIMEX</w:t>
      </w:r>
      <w:r w:rsidR="00967FF7" w:rsidRPr="006D16C8">
        <w:rPr>
          <w:rFonts w:ascii="Palatino Linotype" w:hAnsi="Palatino Linotype"/>
        </w:rPr>
        <w:t xml:space="preserve"> </w:t>
      </w:r>
      <w:r w:rsidR="00762B6C" w:rsidRPr="006D16C8">
        <w:rPr>
          <w:rFonts w:ascii="Palatino Linotype" w:hAnsi="Palatino Linotype"/>
        </w:rPr>
        <w:t>y</w:t>
      </w:r>
      <w:r w:rsidR="00967FF7" w:rsidRPr="006D16C8">
        <w:rPr>
          <w:rFonts w:ascii="Palatino Linotype" w:hAnsi="Palatino Linotype"/>
        </w:rPr>
        <w:t xml:space="preserve"> </w:t>
      </w:r>
      <w:r w:rsidR="00762B6C" w:rsidRPr="006D16C8">
        <w:rPr>
          <w:rFonts w:ascii="Palatino Linotype" w:hAnsi="Palatino Linotype"/>
        </w:rPr>
        <w:t>se</w:t>
      </w:r>
      <w:r w:rsidR="00967FF7" w:rsidRPr="006D16C8">
        <w:rPr>
          <w:rFonts w:ascii="Palatino Linotype" w:hAnsi="Palatino Linotype"/>
        </w:rPr>
        <w:t xml:space="preserve"> </w:t>
      </w:r>
      <w:r w:rsidR="00762B6C" w:rsidRPr="006D16C8">
        <w:rPr>
          <w:rFonts w:ascii="Palatino Linotype" w:hAnsi="Palatino Linotype"/>
        </w:rPr>
        <w:t>le</w:t>
      </w:r>
      <w:r w:rsidR="00967FF7" w:rsidRPr="006D16C8">
        <w:rPr>
          <w:rFonts w:ascii="Palatino Linotype" w:hAnsi="Palatino Linotype"/>
        </w:rPr>
        <w:t xml:space="preserve"> </w:t>
      </w:r>
      <w:r w:rsidR="00762B6C" w:rsidRPr="006D16C8">
        <w:rPr>
          <w:rFonts w:ascii="Palatino Linotype" w:hAnsi="Palatino Linotype"/>
        </w:rPr>
        <w:t>asign</w:t>
      </w:r>
      <w:r w:rsidR="00D71C17" w:rsidRPr="006D16C8">
        <w:rPr>
          <w:rFonts w:ascii="Palatino Linotype" w:hAnsi="Palatino Linotype"/>
        </w:rPr>
        <w:t>aron</w:t>
      </w:r>
      <w:r w:rsidR="00967FF7" w:rsidRPr="006D16C8">
        <w:rPr>
          <w:rFonts w:ascii="Palatino Linotype" w:hAnsi="Palatino Linotype"/>
        </w:rPr>
        <w:t xml:space="preserve"> </w:t>
      </w:r>
      <w:r w:rsidR="00D71C17" w:rsidRPr="006D16C8">
        <w:rPr>
          <w:rFonts w:ascii="Palatino Linotype" w:hAnsi="Palatino Linotype"/>
        </w:rPr>
        <w:t>los</w:t>
      </w:r>
      <w:r w:rsidR="00967FF7" w:rsidRPr="006D16C8">
        <w:rPr>
          <w:rFonts w:ascii="Palatino Linotype" w:hAnsi="Palatino Linotype"/>
        </w:rPr>
        <w:t xml:space="preserve"> </w:t>
      </w:r>
      <w:r w:rsidR="00762B6C" w:rsidRPr="006D16C8">
        <w:rPr>
          <w:rFonts w:ascii="Palatino Linotype" w:hAnsi="Palatino Linotype"/>
        </w:rPr>
        <w:t>número</w:t>
      </w:r>
      <w:r w:rsidR="00D71C17" w:rsidRPr="006D16C8">
        <w:rPr>
          <w:rFonts w:ascii="Palatino Linotype" w:hAnsi="Palatino Linotype"/>
        </w:rPr>
        <w:t>s</w:t>
      </w:r>
      <w:r w:rsidR="00967FF7" w:rsidRPr="006D16C8">
        <w:rPr>
          <w:rFonts w:ascii="Palatino Linotype" w:hAnsi="Palatino Linotype"/>
        </w:rPr>
        <w:t xml:space="preserve"> </w:t>
      </w:r>
      <w:r w:rsidR="00762B6C" w:rsidRPr="006D16C8">
        <w:rPr>
          <w:rFonts w:ascii="Palatino Linotype" w:hAnsi="Palatino Linotype"/>
        </w:rPr>
        <w:t>de</w:t>
      </w:r>
      <w:r w:rsidR="00967FF7" w:rsidRPr="006D16C8">
        <w:rPr>
          <w:rFonts w:ascii="Palatino Linotype" w:hAnsi="Palatino Linotype"/>
        </w:rPr>
        <w:t xml:space="preserve"> </w:t>
      </w:r>
      <w:r w:rsidR="00762B6C" w:rsidRPr="006D16C8">
        <w:rPr>
          <w:rFonts w:ascii="Palatino Linotype" w:hAnsi="Palatino Linotype"/>
        </w:rPr>
        <w:t>expediente</w:t>
      </w:r>
      <w:r w:rsidR="00967FF7" w:rsidRPr="006D16C8">
        <w:rPr>
          <w:rFonts w:ascii="Palatino Linotype" w:hAnsi="Palatino Linotype"/>
        </w:rPr>
        <w:t xml:space="preserve"> </w:t>
      </w:r>
      <w:r w:rsidR="00A43366" w:rsidRPr="006D16C8">
        <w:rPr>
          <w:rFonts w:ascii="Palatino Linotype" w:hAnsi="Palatino Linotype" w:cs="Arial"/>
          <w:b/>
        </w:rPr>
        <w:t>0</w:t>
      </w:r>
      <w:r w:rsidR="00D71C17" w:rsidRPr="006D16C8">
        <w:rPr>
          <w:rFonts w:ascii="Palatino Linotype" w:hAnsi="Palatino Linotype" w:cs="Arial"/>
          <w:b/>
        </w:rPr>
        <w:t>3</w:t>
      </w:r>
      <w:r w:rsidR="00837AB8" w:rsidRPr="006D16C8">
        <w:rPr>
          <w:rFonts w:ascii="Palatino Linotype" w:hAnsi="Palatino Linotype" w:cs="Arial"/>
          <w:b/>
        </w:rPr>
        <w:t>822</w:t>
      </w:r>
      <w:r w:rsidR="00A43366" w:rsidRPr="006D16C8">
        <w:rPr>
          <w:rFonts w:ascii="Palatino Linotype" w:hAnsi="Palatino Linotype" w:cs="Arial"/>
          <w:b/>
        </w:rPr>
        <w:t>/INFOEM/IP/RR/201</w:t>
      </w:r>
      <w:r w:rsidR="004F1158" w:rsidRPr="006D16C8">
        <w:rPr>
          <w:rFonts w:ascii="Palatino Linotype" w:hAnsi="Palatino Linotype" w:cs="Arial"/>
          <w:b/>
        </w:rPr>
        <w:t>9</w:t>
      </w:r>
      <w:r w:rsidR="00837AB8" w:rsidRPr="006D16C8">
        <w:rPr>
          <w:rFonts w:ascii="Palatino Linotype" w:hAnsi="Palatino Linotype" w:cs="Arial"/>
          <w:b/>
        </w:rPr>
        <w:t>, 03855/INFOEM/IP/RR/2019</w:t>
      </w:r>
      <w:r w:rsidR="00D71C17" w:rsidRPr="006D16C8">
        <w:rPr>
          <w:rFonts w:ascii="Palatino Linotype" w:hAnsi="Palatino Linotype" w:cs="Arial"/>
          <w:b/>
        </w:rPr>
        <w:t xml:space="preserve"> y 03</w:t>
      </w:r>
      <w:r w:rsidR="00837AB8" w:rsidRPr="006D16C8">
        <w:rPr>
          <w:rFonts w:ascii="Palatino Linotype" w:hAnsi="Palatino Linotype" w:cs="Arial"/>
          <w:b/>
        </w:rPr>
        <w:t>859</w:t>
      </w:r>
      <w:r w:rsidR="00D71C17" w:rsidRPr="006D16C8">
        <w:rPr>
          <w:rFonts w:ascii="Palatino Linotype" w:hAnsi="Palatino Linotype" w:cs="Arial"/>
          <w:b/>
        </w:rPr>
        <w:t>/INFOEM/IP/RR/2019</w:t>
      </w:r>
      <w:r w:rsidR="00762B6C" w:rsidRPr="006D16C8">
        <w:rPr>
          <w:rFonts w:ascii="Palatino Linotype" w:hAnsi="Palatino Linotype" w:cs="Arial"/>
        </w:rPr>
        <w:t>,</w:t>
      </w:r>
      <w:r w:rsidR="00A43366" w:rsidRPr="006D16C8">
        <w:rPr>
          <w:rFonts w:ascii="Palatino Linotype" w:hAnsi="Palatino Linotype" w:cs="Arial"/>
        </w:rPr>
        <w:t xml:space="preserve"> </w:t>
      </w:r>
      <w:bookmarkEnd w:id="1"/>
      <w:r w:rsidR="008978DB" w:rsidRPr="006D16C8">
        <w:rPr>
          <w:rFonts w:ascii="Palatino Linotype" w:hAnsi="Palatino Linotype" w:cs="Arial"/>
          <w:lang w:val="es-ES"/>
        </w:rPr>
        <w:t xml:space="preserve">en </w:t>
      </w:r>
      <w:r w:rsidR="00D71C17" w:rsidRPr="006D16C8">
        <w:rPr>
          <w:rFonts w:ascii="Palatino Linotype" w:hAnsi="Palatino Linotype" w:cs="Arial"/>
          <w:lang w:val="es-ES"/>
        </w:rPr>
        <w:t>los</w:t>
      </w:r>
      <w:r w:rsidR="008978DB" w:rsidRPr="006D16C8">
        <w:rPr>
          <w:rFonts w:ascii="Palatino Linotype" w:hAnsi="Palatino Linotype" w:cs="Arial"/>
          <w:lang w:val="es-ES"/>
        </w:rPr>
        <w:t xml:space="preserve"> que señaló como acto impugnado y razones o motivos de inconformidad lo siguiente:</w:t>
      </w:r>
    </w:p>
    <w:tbl>
      <w:tblPr>
        <w:tblStyle w:val="Tablaconcuadrcula"/>
        <w:tblW w:w="0" w:type="auto"/>
        <w:jc w:val="center"/>
        <w:tblLook w:val="04A0" w:firstRow="1" w:lastRow="0" w:firstColumn="1" w:lastColumn="0" w:noHBand="0" w:noVBand="1"/>
      </w:tblPr>
      <w:tblGrid>
        <w:gridCol w:w="2978"/>
        <w:gridCol w:w="3324"/>
        <w:gridCol w:w="2815"/>
      </w:tblGrid>
      <w:tr w:rsidR="008978DB" w:rsidRPr="006D16C8" w14:paraId="6E212099" w14:textId="77777777" w:rsidTr="00BE5233">
        <w:trPr>
          <w:jc w:val="center"/>
        </w:trPr>
        <w:tc>
          <w:tcPr>
            <w:tcW w:w="2978" w:type="dxa"/>
            <w:shd w:val="clear" w:color="auto" w:fill="000000" w:themeFill="text1"/>
            <w:vAlign w:val="center"/>
          </w:tcPr>
          <w:p w14:paraId="0968DF29" w14:textId="77777777" w:rsidR="008978DB" w:rsidRPr="006D16C8" w:rsidRDefault="008978DB" w:rsidP="00D36695">
            <w:pPr>
              <w:jc w:val="center"/>
              <w:rPr>
                <w:rFonts w:ascii="Palatino Linotype" w:hAnsi="Palatino Linotype"/>
                <w:b/>
              </w:rPr>
            </w:pPr>
            <w:r w:rsidRPr="006D16C8">
              <w:rPr>
                <w:rFonts w:ascii="Palatino Linotype" w:hAnsi="Palatino Linotype"/>
                <w:b/>
              </w:rPr>
              <w:t>Número de Recurso</w:t>
            </w:r>
          </w:p>
        </w:tc>
        <w:tc>
          <w:tcPr>
            <w:tcW w:w="3324" w:type="dxa"/>
            <w:shd w:val="clear" w:color="auto" w:fill="000000" w:themeFill="text1"/>
            <w:vAlign w:val="center"/>
          </w:tcPr>
          <w:p w14:paraId="1745EF27" w14:textId="77777777" w:rsidR="008978DB" w:rsidRPr="006D16C8" w:rsidRDefault="008978DB" w:rsidP="00D36695">
            <w:pPr>
              <w:jc w:val="center"/>
              <w:rPr>
                <w:rFonts w:ascii="Palatino Linotype" w:hAnsi="Palatino Linotype"/>
                <w:b/>
              </w:rPr>
            </w:pPr>
            <w:r w:rsidRPr="006D16C8">
              <w:rPr>
                <w:rFonts w:ascii="Palatino Linotype" w:hAnsi="Palatino Linotype"/>
                <w:b/>
              </w:rPr>
              <w:t>Acto Impugnado</w:t>
            </w:r>
          </w:p>
        </w:tc>
        <w:tc>
          <w:tcPr>
            <w:tcW w:w="2815" w:type="dxa"/>
            <w:shd w:val="clear" w:color="auto" w:fill="000000" w:themeFill="text1"/>
            <w:vAlign w:val="center"/>
          </w:tcPr>
          <w:p w14:paraId="70F47B0A" w14:textId="77777777" w:rsidR="008978DB" w:rsidRPr="006D16C8" w:rsidRDefault="008978DB" w:rsidP="00D36695">
            <w:pPr>
              <w:jc w:val="center"/>
              <w:rPr>
                <w:rFonts w:ascii="Palatino Linotype" w:hAnsi="Palatino Linotype"/>
                <w:b/>
              </w:rPr>
            </w:pPr>
            <w:r w:rsidRPr="006D16C8">
              <w:rPr>
                <w:rFonts w:ascii="Palatino Linotype" w:hAnsi="Palatino Linotype"/>
                <w:b/>
              </w:rPr>
              <w:t>Razones o motivos de inconformidad</w:t>
            </w:r>
          </w:p>
        </w:tc>
      </w:tr>
      <w:tr w:rsidR="008978DB" w:rsidRPr="006D16C8" w14:paraId="3F368765" w14:textId="77777777" w:rsidTr="00BE5233">
        <w:trPr>
          <w:trHeight w:val="1384"/>
          <w:jc w:val="center"/>
        </w:trPr>
        <w:tc>
          <w:tcPr>
            <w:tcW w:w="2978" w:type="dxa"/>
          </w:tcPr>
          <w:p w14:paraId="07EC7211" w14:textId="74B17B04" w:rsidR="008978DB" w:rsidRPr="006D16C8" w:rsidRDefault="008978DB" w:rsidP="00837AB8">
            <w:pPr>
              <w:rPr>
                <w:rFonts w:ascii="Palatino Linotype" w:hAnsi="Palatino Linotype"/>
                <w:sz w:val="20"/>
                <w:szCs w:val="20"/>
              </w:rPr>
            </w:pPr>
            <w:r w:rsidRPr="006D16C8">
              <w:rPr>
                <w:rFonts w:ascii="Palatino Linotype" w:hAnsi="Palatino Linotype"/>
                <w:b/>
                <w:sz w:val="20"/>
                <w:szCs w:val="20"/>
                <w:lang w:eastAsia="es-MX"/>
              </w:rPr>
              <w:t>0</w:t>
            </w:r>
            <w:r w:rsidR="00D71C17" w:rsidRPr="006D16C8">
              <w:rPr>
                <w:rFonts w:ascii="Palatino Linotype" w:hAnsi="Palatino Linotype"/>
                <w:b/>
                <w:sz w:val="20"/>
                <w:szCs w:val="20"/>
                <w:lang w:eastAsia="es-MX"/>
              </w:rPr>
              <w:t>3</w:t>
            </w:r>
            <w:r w:rsidR="00837AB8" w:rsidRPr="006D16C8">
              <w:rPr>
                <w:rFonts w:ascii="Palatino Linotype" w:hAnsi="Palatino Linotype"/>
                <w:b/>
                <w:sz w:val="20"/>
                <w:szCs w:val="20"/>
                <w:lang w:eastAsia="es-MX"/>
              </w:rPr>
              <w:t>82</w:t>
            </w:r>
            <w:r w:rsidRPr="006D16C8">
              <w:rPr>
                <w:rFonts w:ascii="Palatino Linotype" w:hAnsi="Palatino Linotype"/>
                <w:b/>
                <w:sz w:val="20"/>
                <w:szCs w:val="20"/>
                <w:lang w:eastAsia="es-MX"/>
              </w:rPr>
              <w:t>2/INFOEM/IP/RR/2019</w:t>
            </w:r>
          </w:p>
        </w:tc>
        <w:tc>
          <w:tcPr>
            <w:tcW w:w="3324" w:type="dxa"/>
          </w:tcPr>
          <w:p w14:paraId="14E0999F" w14:textId="56E67241" w:rsidR="008978DB" w:rsidRPr="006D16C8" w:rsidRDefault="008978DB" w:rsidP="008978DB">
            <w:pPr>
              <w:jc w:val="both"/>
              <w:rPr>
                <w:rFonts w:ascii="Palatino Linotype" w:hAnsi="Palatino Linotype"/>
                <w:i/>
                <w:sz w:val="22"/>
                <w:szCs w:val="22"/>
              </w:rPr>
            </w:pPr>
            <w:r w:rsidRPr="006D16C8">
              <w:rPr>
                <w:rFonts w:ascii="Palatino Linotype" w:hAnsi="Palatino Linotype"/>
                <w:i/>
                <w:color w:val="000000"/>
                <w:sz w:val="22"/>
                <w:szCs w:val="22"/>
              </w:rPr>
              <w:t>“</w:t>
            </w:r>
            <w:r w:rsidR="00837AB8" w:rsidRPr="006D16C8">
              <w:rPr>
                <w:rFonts w:ascii="Palatino Linotype" w:hAnsi="Palatino Linotype"/>
                <w:i/>
                <w:color w:val="000000"/>
                <w:sz w:val="22"/>
                <w:szCs w:val="22"/>
              </w:rPr>
              <w:t xml:space="preserve">Lista que contenga de la Contraloría Interna Municipal del Ayuntamiento de Coyotepec, México del Contralor Interno Municipal, Autoridad Resolutora, Autoridad Substanciadora y Autoridad Investigadoracon y administrativos la información </w:t>
            </w:r>
            <w:r w:rsidR="00837AB8" w:rsidRPr="006D16C8">
              <w:rPr>
                <w:rFonts w:ascii="Palatino Linotype" w:hAnsi="Palatino Linotype"/>
                <w:i/>
                <w:color w:val="000000"/>
                <w:sz w:val="22"/>
                <w:szCs w:val="22"/>
              </w:rPr>
              <w:lastRenderedPageBreak/>
              <w:t>siguiente: curricular, experiencia comprobable y que mencione funciones de cada uno ya que requiere hacer varias quejas en contra de servidores públicos. Solicito los recibos de nómina del Contralor Interno Municipal, Autoridad Resolutora, Autoridad Substanciadora y Autoridad Investigadora de Coyotepec, México de enero a febrero de 2019. Toda la información justificada y aprobada por el Cabildo que contenga el nuevo sistema anticorrupción por ejemplo actas de comités, convocatorias para la aprobación de autoridades, reglamentos, acta de cabildo donde fueron nombradas las autoridades por los comites etc. Cuantos procedimientos administrativos en el ejercicio 2019 se han realizado y cuales son mismos que contengan toda la información.</w:t>
            </w:r>
            <w:r w:rsidRPr="006D16C8">
              <w:rPr>
                <w:rFonts w:ascii="Palatino Linotype" w:hAnsi="Palatino Linotype"/>
                <w:i/>
                <w:color w:val="000000"/>
                <w:sz w:val="22"/>
                <w:szCs w:val="22"/>
              </w:rPr>
              <w:t>”</w:t>
            </w:r>
          </w:p>
        </w:tc>
        <w:tc>
          <w:tcPr>
            <w:tcW w:w="2815" w:type="dxa"/>
          </w:tcPr>
          <w:p w14:paraId="07721905" w14:textId="3EED9F15" w:rsidR="008978DB" w:rsidRPr="006D16C8" w:rsidRDefault="008978DB" w:rsidP="008978DB">
            <w:pPr>
              <w:jc w:val="both"/>
              <w:rPr>
                <w:rFonts w:ascii="Palatino Linotype" w:hAnsi="Palatino Linotype"/>
                <w:i/>
                <w:sz w:val="22"/>
                <w:szCs w:val="22"/>
              </w:rPr>
            </w:pPr>
            <w:r w:rsidRPr="006D16C8">
              <w:rPr>
                <w:rFonts w:ascii="Palatino Linotype" w:hAnsi="Palatino Linotype"/>
                <w:i/>
                <w:color w:val="000000"/>
                <w:sz w:val="22"/>
                <w:szCs w:val="22"/>
              </w:rPr>
              <w:lastRenderedPageBreak/>
              <w:t>“</w:t>
            </w:r>
            <w:r w:rsidR="00837AB8" w:rsidRPr="006D16C8">
              <w:rPr>
                <w:rFonts w:ascii="Palatino Linotype" w:hAnsi="Palatino Linotype"/>
                <w:i/>
                <w:color w:val="000000"/>
                <w:sz w:val="22"/>
                <w:szCs w:val="22"/>
              </w:rPr>
              <w:t xml:space="preserve">No se entrega la información solicitada, con los lineamientos y formalidades para cada concepto, ademas hace hincapié a la IMPOSIBILIDAD DE ENTREGAR LA </w:t>
            </w:r>
            <w:r w:rsidR="00837AB8" w:rsidRPr="006D16C8">
              <w:rPr>
                <w:rFonts w:ascii="Palatino Linotype" w:hAnsi="Palatino Linotype"/>
                <w:i/>
                <w:color w:val="000000"/>
                <w:sz w:val="22"/>
                <w:szCs w:val="22"/>
              </w:rPr>
              <w:lastRenderedPageBreak/>
              <w:t xml:space="preserve">INFORMACIÓN </w:t>
            </w:r>
            <w:r w:rsidR="004C44B4" w:rsidRPr="006D16C8">
              <w:rPr>
                <w:rFonts w:ascii="Palatino Linotype" w:hAnsi="Palatino Linotype"/>
                <w:i/>
                <w:color w:val="000000"/>
                <w:sz w:val="22"/>
                <w:szCs w:val="22"/>
              </w:rPr>
              <w:t xml:space="preserve">SOLICITADA. </w:t>
            </w:r>
            <w:r w:rsidR="00837AB8" w:rsidRPr="006D16C8">
              <w:rPr>
                <w:rFonts w:ascii="Palatino Linotype" w:hAnsi="Palatino Linotype"/>
                <w:i/>
                <w:color w:val="000000"/>
                <w:sz w:val="22"/>
                <w:szCs w:val="22"/>
              </w:rPr>
              <w:t>Por lo que solicito de realice lo conducente y tome en cuenta las medidas de apremio.</w:t>
            </w:r>
            <w:r w:rsidRPr="006D16C8">
              <w:rPr>
                <w:rFonts w:ascii="Palatino Linotype" w:hAnsi="Palatino Linotype"/>
                <w:i/>
                <w:color w:val="000000"/>
                <w:sz w:val="22"/>
                <w:szCs w:val="22"/>
              </w:rPr>
              <w:t>”</w:t>
            </w:r>
          </w:p>
        </w:tc>
      </w:tr>
      <w:tr w:rsidR="00D71C17" w:rsidRPr="006D16C8" w14:paraId="5D6AE28F" w14:textId="77777777" w:rsidTr="00BE5233">
        <w:trPr>
          <w:trHeight w:val="1384"/>
          <w:jc w:val="center"/>
        </w:trPr>
        <w:tc>
          <w:tcPr>
            <w:tcW w:w="2978" w:type="dxa"/>
          </w:tcPr>
          <w:p w14:paraId="43F3DD42" w14:textId="32634008" w:rsidR="00D71C17" w:rsidRPr="006D16C8" w:rsidRDefault="00D71C17" w:rsidP="00837AB8">
            <w:pPr>
              <w:rPr>
                <w:rFonts w:ascii="Palatino Linotype" w:hAnsi="Palatino Linotype"/>
                <w:b/>
                <w:sz w:val="20"/>
                <w:szCs w:val="20"/>
                <w:lang w:eastAsia="es-MX"/>
              </w:rPr>
            </w:pPr>
            <w:r w:rsidRPr="006D16C8">
              <w:rPr>
                <w:rFonts w:ascii="Palatino Linotype" w:hAnsi="Palatino Linotype"/>
                <w:b/>
                <w:sz w:val="20"/>
                <w:szCs w:val="20"/>
                <w:lang w:eastAsia="es-MX"/>
              </w:rPr>
              <w:lastRenderedPageBreak/>
              <w:t>03</w:t>
            </w:r>
            <w:r w:rsidR="00837AB8" w:rsidRPr="006D16C8">
              <w:rPr>
                <w:rFonts w:ascii="Palatino Linotype" w:hAnsi="Palatino Linotype"/>
                <w:b/>
                <w:sz w:val="20"/>
                <w:szCs w:val="20"/>
                <w:lang w:eastAsia="es-MX"/>
              </w:rPr>
              <w:t>855</w:t>
            </w:r>
            <w:r w:rsidRPr="006D16C8">
              <w:rPr>
                <w:rFonts w:ascii="Palatino Linotype" w:hAnsi="Palatino Linotype"/>
                <w:b/>
                <w:sz w:val="20"/>
                <w:szCs w:val="20"/>
                <w:lang w:eastAsia="es-MX"/>
              </w:rPr>
              <w:t>/INFOEM/IP/RR/2019</w:t>
            </w:r>
          </w:p>
        </w:tc>
        <w:tc>
          <w:tcPr>
            <w:tcW w:w="3324" w:type="dxa"/>
          </w:tcPr>
          <w:p w14:paraId="7D7BFA13" w14:textId="67372D5C" w:rsidR="00D71C17" w:rsidRPr="006D16C8" w:rsidRDefault="00D71C17" w:rsidP="008978DB">
            <w:pPr>
              <w:jc w:val="both"/>
              <w:rPr>
                <w:rFonts w:ascii="Palatino Linotype" w:hAnsi="Palatino Linotype"/>
                <w:i/>
                <w:color w:val="000000"/>
                <w:sz w:val="22"/>
                <w:szCs w:val="22"/>
              </w:rPr>
            </w:pPr>
            <w:r w:rsidRPr="006D16C8">
              <w:rPr>
                <w:rFonts w:ascii="Palatino Linotype" w:hAnsi="Palatino Linotype"/>
                <w:i/>
                <w:color w:val="000000"/>
                <w:sz w:val="22"/>
                <w:szCs w:val="22"/>
              </w:rPr>
              <w:t>“</w:t>
            </w:r>
            <w:r w:rsidR="00837AB8" w:rsidRPr="006D16C8">
              <w:rPr>
                <w:rFonts w:ascii="Palatino Linotype" w:hAnsi="Palatino Linotype"/>
                <w:i/>
                <w:color w:val="000000"/>
                <w:sz w:val="22"/>
                <w:szCs w:val="22"/>
              </w:rPr>
              <w:t>Lista que contenga asesores, asistentes y auxiliares administrativos de la Octava Regiduría del Ayuntamiento de Coyotepec, México con la información siguiente: curricular, experiencia comprobable y recibos de nómina de enero a febrero de 2019 y que mencione funciones de cada uno. Solicito los recibos de nómina del propietario de la Octavaa Regiduría de Coyotepec, México de enero a febrero de 2019.</w:t>
            </w:r>
            <w:r w:rsidRPr="006D16C8">
              <w:rPr>
                <w:rFonts w:ascii="Palatino Linotype" w:hAnsi="Palatino Linotype"/>
                <w:i/>
                <w:color w:val="000000"/>
                <w:sz w:val="22"/>
                <w:szCs w:val="22"/>
              </w:rPr>
              <w:t>”</w:t>
            </w:r>
          </w:p>
        </w:tc>
        <w:tc>
          <w:tcPr>
            <w:tcW w:w="2815" w:type="dxa"/>
          </w:tcPr>
          <w:p w14:paraId="1835A796" w14:textId="3DCB3708" w:rsidR="00D71C17" w:rsidRPr="006D16C8" w:rsidRDefault="00D71C17" w:rsidP="008978DB">
            <w:pPr>
              <w:jc w:val="both"/>
              <w:rPr>
                <w:rFonts w:ascii="Palatino Linotype" w:hAnsi="Palatino Linotype"/>
                <w:i/>
                <w:color w:val="000000"/>
                <w:sz w:val="22"/>
                <w:szCs w:val="22"/>
              </w:rPr>
            </w:pPr>
            <w:r w:rsidRPr="006D16C8">
              <w:rPr>
                <w:rFonts w:ascii="Palatino Linotype" w:hAnsi="Palatino Linotype"/>
                <w:i/>
                <w:color w:val="000000"/>
                <w:sz w:val="22"/>
                <w:szCs w:val="22"/>
              </w:rPr>
              <w:t>“</w:t>
            </w:r>
            <w:r w:rsidR="00837AB8" w:rsidRPr="006D16C8">
              <w:rPr>
                <w:rFonts w:ascii="Palatino Linotype" w:hAnsi="Palatino Linotype"/>
                <w:i/>
                <w:color w:val="000000"/>
                <w:sz w:val="22"/>
                <w:szCs w:val="22"/>
              </w:rPr>
              <w:t>LA NEGACIÓN DE LA ENTREGA DE LA INFORMACIÓN SOLICITADA DE ACUERDO A CADA PROCEDIMIENTO POR LO QUE REQUIERE SE TOMEN LAS MEDIDAS DE APREMIO PERTINENTES ENCONTRA DE LOS SERVIDORES PÚBLICOS Y LA AUTORIDAD COMPETENTE.</w:t>
            </w:r>
            <w:r w:rsidRPr="006D16C8">
              <w:rPr>
                <w:rFonts w:ascii="Palatino Linotype" w:hAnsi="Palatino Linotype"/>
                <w:i/>
                <w:color w:val="000000"/>
                <w:sz w:val="22"/>
                <w:szCs w:val="22"/>
              </w:rPr>
              <w:t>”</w:t>
            </w:r>
          </w:p>
        </w:tc>
      </w:tr>
      <w:tr w:rsidR="00837AB8" w:rsidRPr="006D16C8" w14:paraId="50AFF658" w14:textId="77777777" w:rsidTr="00BE5233">
        <w:trPr>
          <w:trHeight w:val="1384"/>
          <w:jc w:val="center"/>
        </w:trPr>
        <w:tc>
          <w:tcPr>
            <w:tcW w:w="2978" w:type="dxa"/>
          </w:tcPr>
          <w:p w14:paraId="25947B9E" w14:textId="75922267" w:rsidR="00837AB8" w:rsidRPr="006D16C8" w:rsidRDefault="00837AB8" w:rsidP="00837AB8">
            <w:pPr>
              <w:rPr>
                <w:rFonts w:ascii="Palatino Linotype" w:hAnsi="Palatino Linotype"/>
                <w:b/>
                <w:sz w:val="20"/>
                <w:szCs w:val="20"/>
                <w:lang w:eastAsia="es-MX"/>
              </w:rPr>
            </w:pPr>
            <w:r w:rsidRPr="006D16C8">
              <w:rPr>
                <w:rFonts w:ascii="Palatino Linotype" w:hAnsi="Palatino Linotype"/>
                <w:b/>
                <w:sz w:val="20"/>
                <w:szCs w:val="20"/>
                <w:lang w:eastAsia="es-MX"/>
              </w:rPr>
              <w:lastRenderedPageBreak/>
              <w:t>03859/INFOEM/IP/RR/2019</w:t>
            </w:r>
          </w:p>
        </w:tc>
        <w:tc>
          <w:tcPr>
            <w:tcW w:w="3324" w:type="dxa"/>
          </w:tcPr>
          <w:p w14:paraId="4C571651" w14:textId="1AB8A1A5" w:rsidR="00837AB8" w:rsidRPr="006D16C8" w:rsidRDefault="00837AB8" w:rsidP="008978DB">
            <w:pPr>
              <w:jc w:val="both"/>
              <w:rPr>
                <w:rFonts w:ascii="Palatino Linotype" w:hAnsi="Palatino Linotype"/>
                <w:i/>
                <w:color w:val="000000"/>
                <w:sz w:val="22"/>
                <w:szCs w:val="22"/>
              </w:rPr>
            </w:pPr>
            <w:r w:rsidRPr="006D16C8">
              <w:rPr>
                <w:rFonts w:ascii="Palatino Linotype" w:hAnsi="Palatino Linotype"/>
                <w:i/>
                <w:color w:val="000000"/>
                <w:sz w:val="22"/>
                <w:szCs w:val="22"/>
              </w:rPr>
              <w:t>LA NEGACIÓN DE LA ENTREGA DE LA INFORMACIÓN SOLICITADA DE ACUERDO A CADA PROCEDIMIENTO POR LO QUE REQUIERE SE TOMEN LAS MEDIDAS DE APREMIO PERTINENTES ENCONTRA DE LOS SERVIDORES PÚBLICOS Y LA AUTORIDAD COMPETENTE.</w:t>
            </w:r>
          </w:p>
        </w:tc>
        <w:tc>
          <w:tcPr>
            <w:tcW w:w="2815" w:type="dxa"/>
          </w:tcPr>
          <w:p w14:paraId="44000AED" w14:textId="39803C4B" w:rsidR="00837AB8" w:rsidRPr="006D16C8" w:rsidRDefault="00837AB8" w:rsidP="008978DB">
            <w:pPr>
              <w:jc w:val="both"/>
              <w:rPr>
                <w:rFonts w:ascii="Palatino Linotype" w:hAnsi="Palatino Linotype"/>
                <w:i/>
                <w:color w:val="000000"/>
                <w:sz w:val="22"/>
                <w:szCs w:val="22"/>
              </w:rPr>
            </w:pPr>
            <w:r w:rsidRPr="006D16C8">
              <w:rPr>
                <w:rFonts w:ascii="Palatino Linotype" w:hAnsi="Palatino Linotype"/>
                <w:i/>
                <w:color w:val="000000"/>
                <w:sz w:val="22"/>
                <w:szCs w:val="22"/>
              </w:rPr>
              <w:t>LA NEGACIÓN DE LA ENTREGA DE LA INFORMACIÓN SOLICITADA DE ACUERDO A CADA PROCEDIMIENTO POR LO QUE REQUIERE SE TOMEN LAS MEDIDAS DE APREMIO PERTINENTES ENCONTRA DE LOS SERVIDORES PÚBLICOS Y LA AUTORIDAD COMPETENTE.</w:t>
            </w:r>
          </w:p>
        </w:tc>
      </w:tr>
    </w:tbl>
    <w:p w14:paraId="021AE0D5" w14:textId="4F2F999B" w:rsidR="00525E37" w:rsidRPr="006D16C8"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6D16C8">
        <w:rPr>
          <w:rFonts w:ascii="Palatino Linotype" w:hAnsi="Palatino Linotype" w:cs="Arial"/>
          <w:b/>
          <w:sz w:val="28"/>
          <w:szCs w:val="28"/>
        </w:rPr>
        <w:t>V.</w:t>
      </w:r>
      <w:r w:rsidRPr="006D16C8">
        <w:rPr>
          <w:rFonts w:ascii="Palatino Linotype" w:hAnsi="Palatino Linotype" w:cs="Arial"/>
        </w:rPr>
        <w:t xml:space="preserve"> </w:t>
      </w:r>
      <w:r w:rsidR="00525E37" w:rsidRPr="006D16C8">
        <w:rPr>
          <w:rFonts w:ascii="Palatino Linotype" w:hAnsi="Palatino Linotype" w:cs="Arial"/>
        </w:rPr>
        <w:t>En</w:t>
      </w:r>
      <w:r w:rsidR="00967FF7" w:rsidRPr="006D16C8">
        <w:rPr>
          <w:rFonts w:ascii="Palatino Linotype" w:hAnsi="Palatino Linotype"/>
        </w:rPr>
        <w:t xml:space="preserve"> </w:t>
      </w:r>
      <w:r w:rsidR="00525E37" w:rsidRPr="006D16C8">
        <w:rPr>
          <w:rFonts w:ascii="Palatino Linotype" w:hAnsi="Palatino Linotype"/>
        </w:rPr>
        <w:t>fecha</w:t>
      </w:r>
      <w:r w:rsidR="00837AB8" w:rsidRPr="006D16C8">
        <w:rPr>
          <w:rFonts w:ascii="Palatino Linotype" w:hAnsi="Palatino Linotype"/>
        </w:rPr>
        <w:t xml:space="preserve"> trece</w:t>
      </w:r>
      <w:r w:rsidR="00A43366" w:rsidRPr="006D16C8">
        <w:rPr>
          <w:rFonts w:ascii="Palatino Linotype" w:hAnsi="Palatino Linotype"/>
        </w:rPr>
        <w:t xml:space="preserve"> de </w:t>
      </w:r>
      <w:r w:rsidR="00837AB8" w:rsidRPr="006D16C8">
        <w:rPr>
          <w:rFonts w:ascii="Palatino Linotype" w:hAnsi="Palatino Linotype"/>
        </w:rPr>
        <w:t>mayo</w:t>
      </w:r>
      <w:r w:rsidR="00A43366" w:rsidRPr="006D16C8">
        <w:rPr>
          <w:rFonts w:ascii="Palatino Linotype" w:hAnsi="Palatino Linotype"/>
        </w:rPr>
        <w:t xml:space="preserve"> de dos mil dieci</w:t>
      </w:r>
      <w:r w:rsidR="004F1158" w:rsidRPr="006D16C8">
        <w:rPr>
          <w:rFonts w:ascii="Palatino Linotype" w:hAnsi="Palatino Linotype"/>
        </w:rPr>
        <w:t>nueve</w:t>
      </w:r>
      <w:r w:rsidR="00525E37" w:rsidRPr="006D16C8">
        <w:rPr>
          <w:rFonts w:ascii="Palatino Linotype" w:hAnsi="Palatino Linotype"/>
        </w:rPr>
        <w:t>,</w:t>
      </w:r>
      <w:r w:rsidR="00967FF7" w:rsidRPr="006D16C8">
        <w:rPr>
          <w:rFonts w:ascii="Palatino Linotype" w:hAnsi="Palatino Linotype" w:cs="Arial"/>
        </w:rPr>
        <w:t xml:space="preserve"> </w:t>
      </w:r>
      <w:r w:rsidR="009D2B6A" w:rsidRPr="006D16C8">
        <w:rPr>
          <w:rFonts w:ascii="Palatino Linotype" w:hAnsi="Palatino Linotype" w:cs="Arial"/>
        </w:rPr>
        <w:t>los</w:t>
      </w:r>
      <w:r w:rsidR="00967FF7" w:rsidRPr="006D16C8">
        <w:rPr>
          <w:rFonts w:ascii="Palatino Linotype" w:hAnsi="Palatino Linotype" w:cs="Arial"/>
        </w:rPr>
        <w:t xml:space="preserve"> </w:t>
      </w:r>
      <w:r w:rsidR="00525E37" w:rsidRPr="006D16C8">
        <w:rPr>
          <w:rFonts w:ascii="Palatino Linotype" w:hAnsi="Palatino Linotype" w:cs="Arial"/>
          <w:lang w:val="es-ES_tradnl"/>
        </w:rPr>
        <w:t>recurso</w:t>
      </w:r>
      <w:r w:rsidR="00453AE1" w:rsidRPr="006D16C8">
        <w:rPr>
          <w:rFonts w:ascii="Palatino Linotype" w:hAnsi="Palatino Linotype" w:cs="Arial"/>
          <w:lang w:val="es-ES_tradnl"/>
        </w:rPr>
        <w:t>s</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de</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que</w:t>
      </w:r>
      <w:r w:rsidR="00967FF7" w:rsidRPr="006D16C8">
        <w:rPr>
          <w:rFonts w:ascii="Palatino Linotype" w:hAnsi="Palatino Linotype" w:cs="Arial"/>
        </w:rPr>
        <w:t xml:space="preserve"> </w:t>
      </w:r>
      <w:r w:rsidR="00525E37" w:rsidRPr="006D16C8">
        <w:rPr>
          <w:rFonts w:ascii="Palatino Linotype" w:hAnsi="Palatino Linotype" w:cs="Arial"/>
        </w:rPr>
        <w:t>se</w:t>
      </w:r>
      <w:r w:rsidR="00967FF7" w:rsidRPr="006D16C8">
        <w:rPr>
          <w:rFonts w:ascii="Palatino Linotype" w:hAnsi="Palatino Linotype" w:cs="Arial"/>
        </w:rPr>
        <w:t xml:space="preserve"> </w:t>
      </w:r>
      <w:r w:rsidR="00525E37" w:rsidRPr="006D16C8">
        <w:rPr>
          <w:rFonts w:ascii="Palatino Linotype" w:hAnsi="Palatino Linotype" w:cs="Arial"/>
        </w:rPr>
        <w:t>trata</w:t>
      </w:r>
      <w:r w:rsidR="00453AE1" w:rsidRPr="006D16C8">
        <w:rPr>
          <w:rFonts w:ascii="Palatino Linotype" w:hAnsi="Palatino Linotype" w:cs="Arial"/>
        </w:rPr>
        <w:t>n</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se</w:t>
      </w:r>
      <w:r w:rsidR="00967FF7" w:rsidRPr="006D16C8">
        <w:rPr>
          <w:rFonts w:ascii="Palatino Linotype" w:hAnsi="Palatino Linotype" w:cs="Arial"/>
          <w:lang w:val="es-ES_tradnl"/>
        </w:rPr>
        <w:t xml:space="preserve"> </w:t>
      </w:r>
      <w:r w:rsidR="00453AE1" w:rsidRPr="006D16C8">
        <w:rPr>
          <w:rFonts w:ascii="Palatino Linotype" w:hAnsi="Palatino Linotype" w:cs="Arial"/>
          <w:lang w:val="es-ES_tradnl"/>
        </w:rPr>
        <w:t>enviaron</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electrónicamente</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al</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Instituto</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de</w:t>
      </w:r>
      <w:r w:rsidR="00967FF7" w:rsidRPr="006D16C8">
        <w:rPr>
          <w:rFonts w:ascii="Palatino Linotype" w:hAnsi="Palatino Linotype" w:cs="Arial"/>
          <w:lang w:val="es-ES_tradnl"/>
        </w:rPr>
        <w:t xml:space="preserve"> </w:t>
      </w:r>
      <w:r w:rsidR="00525E37" w:rsidRPr="006D16C8">
        <w:rPr>
          <w:rFonts w:ascii="Palatino Linotype" w:eastAsia="Arial Unicode MS" w:hAnsi="Palatino Linotype" w:cs="Arial"/>
        </w:rPr>
        <w:t>Transparencia</w:t>
      </w:r>
      <w:r w:rsidR="00525E37" w:rsidRPr="006D16C8">
        <w:rPr>
          <w:rFonts w:ascii="Palatino Linotype" w:hAnsi="Palatino Linotype" w:cs="Arial"/>
          <w:lang w:val="es-ES_tradnl"/>
        </w:rPr>
        <w:t>,</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Acceso</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a</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la</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Información</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Pública</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y</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Protección</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de</w:t>
      </w:r>
      <w:r w:rsidR="00967FF7" w:rsidRPr="006D16C8">
        <w:rPr>
          <w:rFonts w:ascii="Palatino Linotype" w:hAnsi="Palatino Linotype" w:cs="Arial"/>
          <w:lang w:val="es-ES_tradnl"/>
        </w:rPr>
        <w:t xml:space="preserve"> </w:t>
      </w:r>
      <w:r w:rsidR="00525E37" w:rsidRPr="006D16C8">
        <w:rPr>
          <w:rFonts w:ascii="Palatino Linotype" w:hAnsi="Palatino Linotype" w:cs="Arial"/>
        </w:rPr>
        <w:t>Datos</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Personales</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del</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Estado</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de</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México</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y</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Municipios;</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y</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con</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fundamento</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en</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el</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artículo</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185</w:t>
      </w:r>
      <w:r w:rsidR="004F3C51" w:rsidRPr="006D16C8">
        <w:rPr>
          <w:rFonts w:ascii="Palatino Linotype" w:hAnsi="Palatino Linotype" w:cs="Arial"/>
          <w:lang w:val="es-ES_tradnl"/>
        </w:rPr>
        <w:t>,</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fracción</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I</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de</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la</w:t>
      </w:r>
      <w:r w:rsidR="00967FF7" w:rsidRPr="006D16C8">
        <w:rPr>
          <w:rFonts w:ascii="Palatino Linotype" w:hAnsi="Palatino Linotype" w:cs="Arial"/>
          <w:lang w:val="es-ES_tradnl"/>
        </w:rPr>
        <w:t xml:space="preserve"> </w:t>
      </w:r>
      <w:r w:rsidR="00525E37" w:rsidRPr="006D16C8">
        <w:rPr>
          <w:rFonts w:ascii="Palatino Linotype" w:hAnsi="Palatino Linotype"/>
        </w:rPr>
        <w:t>Ley</w:t>
      </w:r>
      <w:r w:rsidR="00967FF7" w:rsidRPr="006D16C8">
        <w:rPr>
          <w:rFonts w:ascii="Palatino Linotype" w:hAnsi="Palatino Linotype"/>
        </w:rPr>
        <w:t xml:space="preserve"> </w:t>
      </w:r>
      <w:r w:rsidR="00525E37" w:rsidRPr="006D16C8">
        <w:rPr>
          <w:rFonts w:ascii="Palatino Linotype" w:hAnsi="Palatino Linotype"/>
        </w:rPr>
        <w:t>de</w:t>
      </w:r>
      <w:r w:rsidR="00967FF7" w:rsidRPr="006D16C8">
        <w:rPr>
          <w:rFonts w:ascii="Palatino Linotype" w:hAnsi="Palatino Linotype"/>
        </w:rPr>
        <w:t xml:space="preserve"> </w:t>
      </w:r>
      <w:r w:rsidR="00525E37" w:rsidRPr="006D16C8">
        <w:rPr>
          <w:rFonts w:ascii="Palatino Linotype" w:hAnsi="Palatino Linotype"/>
        </w:rPr>
        <w:t>Transparencia</w:t>
      </w:r>
      <w:r w:rsidR="00967FF7" w:rsidRPr="006D16C8">
        <w:rPr>
          <w:rFonts w:ascii="Palatino Linotype" w:hAnsi="Palatino Linotype"/>
        </w:rPr>
        <w:t xml:space="preserve"> </w:t>
      </w:r>
      <w:r w:rsidR="00525E37" w:rsidRPr="006D16C8">
        <w:rPr>
          <w:rFonts w:ascii="Palatino Linotype" w:hAnsi="Palatino Linotype"/>
        </w:rPr>
        <w:t>y</w:t>
      </w:r>
      <w:r w:rsidR="00967FF7" w:rsidRPr="006D16C8">
        <w:rPr>
          <w:rFonts w:ascii="Palatino Linotype" w:hAnsi="Palatino Linotype"/>
        </w:rPr>
        <w:t xml:space="preserve"> </w:t>
      </w:r>
      <w:r w:rsidR="00525E37" w:rsidRPr="006D16C8">
        <w:rPr>
          <w:rFonts w:ascii="Palatino Linotype" w:hAnsi="Palatino Linotype"/>
        </w:rPr>
        <w:t>Acceso</w:t>
      </w:r>
      <w:r w:rsidR="00967FF7" w:rsidRPr="006D16C8">
        <w:rPr>
          <w:rFonts w:ascii="Palatino Linotype" w:hAnsi="Palatino Linotype"/>
        </w:rPr>
        <w:t xml:space="preserve"> </w:t>
      </w:r>
      <w:r w:rsidR="00525E37" w:rsidRPr="006D16C8">
        <w:rPr>
          <w:rFonts w:ascii="Palatino Linotype" w:hAnsi="Palatino Linotype"/>
        </w:rPr>
        <w:t>a</w:t>
      </w:r>
      <w:r w:rsidR="00967FF7" w:rsidRPr="006D16C8">
        <w:rPr>
          <w:rFonts w:ascii="Palatino Linotype" w:hAnsi="Palatino Linotype"/>
        </w:rPr>
        <w:t xml:space="preserve"> </w:t>
      </w:r>
      <w:r w:rsidR="00525E37" w:rsidRPr="006D16C8">
        <w:rPr>
          <w:rFonts w:ascii="Palatino Linotype" w:hAnsi="Palatino Linotype"/>
        </w:rPr>
        <w:t>la</w:t>
      </w:r>
      <w:r w:rsidR="00967FF7" w:rsidRPr="006D16C8">
        <w:rPr>
          <w:rFonts w:ascii="Palatino Linotype" w:hAnsi="Palatino Linotype"/>
        </w:rPr>
        <w:t xml:space="preserve"> </w:t>
      </w:r>
      <w:r w:rsidR="00525E37" w:rsidRPr="006D16C8">
        <w:rPr>
          <w:rFonts w:ascii="Palatino Linotype" w:hAnsi="Palatino Linotype"/>
        </w:rPr>
        <w:t>Información</w:t>
      </w:r>
      <w:r w:rsidR="00967FF7" w:rsidRPr="006D16C8">
        <w:rPr>
          <w:rFonts w:ascii="Palatino Linotype" w:hAnsi="Palatino Linotype"/>
        </w:rPr>
        <w:t xml:space="preserve"> </w:t>
      </w:r>
      <w:r w:rsidR="00525E37" w:rsidRPr="006D16C8">
        <w:rPr>
          <w:rFonts w:ascii="Palatino Linotype" w:hAnsi="Palatino Linotype"/>
        </w:rPr>
        <w:t>Pública</w:t>
      </w:r>
      <w:r w:rsidR="00967FF7" w:rsidRPr="006D16C8">
        <w:rPr>
          <w:rFonts w:ascii="Palatino Linotype" w:hAnsi="Palatino Linotype"/>
        </w:rPr>
        <w:t xml:space="preserve"> </w:t>
      </w:r>
      <w:r w:rsidR="00525E37" w:rsidRPr="006D16C8">
        <w:rPr>
          <w:rFonts w:ascii="Palatino Linotype" w:hAnsi="Palatino Linotype"/>
        </w:rPr>
        <w:t>del</w:t>
      </w:r>
      <w:r w:rsidR="00967FF7" w:rsidRPr="006D16C8">
        <w:rPr>
          <w:rFonts w:ascii="Palatino Linotype" w:hAnsi="Palatino Linotype"/>
        </w:rPr>
        <w:t xml:space="preserve"> </w:t>
      </w:r>
      <w:r w:rsidR="00525E37" w:rsidRPr="006D16C8">
        <w:rPr>
          <w:rFonts w:ascii="Palatino Linotype" w:hAnsi="Palatino Linotype"/>
        </w:rPr>
        <w:t>Estado</w:t>
      </w:r>
      <w:r w:rsidR="00967FF7" w:rsidRPr="006D16C8">
        <w:rPr>
          <w:rFonts w:ascii="Palatino Linotype" w:hAnsi="Palatino Linotype"/>
        </w:rPr>
        <w:t xml:space="preserve"> </w:t>
      </w:r>
      <w:r w:rsidR="00525E37" w:rsidRPr="006D16C8">
        <w:rPr>
          <w:rFonts w:ascii="Palatino Linotype" w:hAnsi="Palatino Linotype"/>
        </w:rPr>
        <w:t>de</w:t>
      </w:r>
      <w:r w:rsidR="00967FF7" w:rsidRPr="006D16C8">
        <w:rPr>
          <w:rFonts w:ascii="Palatino Linotype" w:hAnsi="Palatino Linotype"/>
        </w:rPr>
        <w:t xml:space="preserve"> </w:t>
      </w:r>
      <w:r w:rsidR="00525E37" w:rsidRPr="006D16C8">
        <w:rPr>
          <w:rFonts w:ascii="Palatino Linotype" w:hAnsi="Palatino Linotype"/>
        </w:rPr>
        <w:t>México</w:t>
      </w:r>
      <w:r w:rsidR="00967FF7" w:rsidRPr="006D16C8">
        <w:rPr>
          <w:rFonts w:ascii="Palatino Linotype" w:hAnsi="Palatino Linotype"/>
        </w:rPr>
        <w:t xml:space="preserve"> </w:t>
      </w:r>
      <w:r w:rsidR="00525E37" w:rsidRPr="006D16C8">
        <w:rPr>
          <w:rFonts w:ascii="Palatino Linotype" w:hAnsi="Palatino Linotype"/>
        </w:rPr>
        <w:t>y</w:t>
      </w:r>
      <w:r w:rsidR="00967FF7" w:rsidRPr="006D16C8">
        <w:rPr>
          <w:rFonts w:ascii="Palatino Linotype" w:hAnsi="Palatino Linotype"/>
        </w:rPr>
        <w:t xml:space="preserve"> </w:t>
      </w:r>
      <w:r w:rsidR="00525E37" w:rsidRPr="006D16C8">
        <w:rPr>
          <w:rFonts w:ascii="Palatino Linotype" w:hAnsi="Palatino Linotype"/>
        </w:rPr>
        <w:t>Municipios</w:t>
      </w:r>
      <w:r w:rsidR="00525E37" w:rsidRPr="006D16C8">
        <w:rPr>
          <w:rFonts w:ascii="Palatino Linotype" w:hAnsi="Palatino Linotype" w:cs="Arial"/>
          <w:lang w:val="es-ES_tradnl"/>
        </w:rPr>
        <w:t>,</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se</w:t>
      </w:r>
      <w:r w:rsidR="00967FF7" w:rsidRPr="006D16C8">
        <w:rPr>
          <w:rFonts w:ascii="Palatino Linotype" w:hAnsi="Palatino Linotype" w:cs="Arial"/>
          <w:lang w:val="es-ES_tradnl"/>
        </w:rPr>
        <w:t xml:space="preserve"> </w:t>
      </w:r>
      <w:r w:rsidR="00453AE1" w:rsidRPr="006D16C8">
        <w:rPr>
          <w:rFonts w:ascii="Palatino Linotype" w:hAnsi="Palatino Linotype" w:cs="Arial"/>
          <w:lang w:val="es-ES_tradnl"/>
        </w:rPr>
        <w:t>turnaron</w:t>
      </w:r>
      <w:r w:rsidR="00525E37" w:rsidRPr="006D16C8">
        <w:rPr>
          <w:rFonts w:ascii="Palatino Linotype" w:hAnsi="Palatino Linotype" w:cs="Arial"/>
          <w:lang w:val="es-ES_tradnl"/>
        </w:rPr>
        <w:t>,</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a</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través</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del</w:t>
      </w:r>
      <w:r w:rsidR="00967FF7" w:rsidRPr="006D16C8">
        <w:rPr>
          <w:rFonts w:ascii="Palatino Linotype" w:eastAsia="Arial Unicode MS" w:hAnsi="Palatino Linotype" w:cs="Arial"/>
          <w:lang w:val="es-ES_tradnl"/>
        </w:rPr>
        <w:t xml:space="preserve"> </w:t>
      </w:r>
      <w:r w:rsidR="00525E37" w:rsidRPr="006D16C8">
        <w:rPr>
          <w:rFonts w:ascii="Palatino Linotype" w:eastAsia="Arial Unicode MS" w:hAnsi="Palatino Linotype" w:cs="Arial"/>
          <w:b/>
          <w:lang w:val="es-ES_tradnl"/>
        </w:rPr>
        <w:t>SAIMEX</w:t>
      </w:r>
      <w:r w:rsidR="00AB649C" w:rsidRPr="006D16C8">
        <w:rPr>
          <w:rFonts w:ascii="Palatino Linotype" w:hAnsi="Palatino Linotype"/>
        </w:rPr>
        <w:t xml:space="preserve"> </w:t>
      </w:r>
      <w:r w:rsidR="009D2B6A" w:rsidRPr="006D16C8">
        <w:rPr>
          <w:rFonts w:ascii="Palatino Linotype" w:hAnsi="Palatino Linotype"/>
        </w:rPr>
        <w:t xml:space="preserve">el recurso de revisión </w:t>
      </w:r>
      <w:r w:rsidR="009D2B6A" w:rsidRPr="006D16C8">
        <w:rPr>
          <w:rFonts w:ascii="Palatino Linotype" w:hAnsi="Palatino Linotype"/>
          <w:b/>
          <w:lang w:eastAsia="es-MX"/>
        </w:rPr>
        <w:t>03</w:t>
      </w:r>
      <w:r w:rsidR="00837AB8" w:rsidRPr="006D16C8">
        <w:rPr>
          <w:rFonts w:ascii="Palatino Linotype" w:hAnsi="Palatino Linotype"/>
          <w:b/>
          <w:lang w:eastAsia="es-MX"/>
        </w:rPr>
        <w:t>82</w:t>
      </w:r>
      <w:r w:rsidR="009D2B6A" w:rsidRPr="006D16C8">
        <w:rPr>
          <w:rFonts w:ascii="Palatino Linotype" w:hAnsi="Palatino Linotype"/>
          <w:b/>
          <w:lang w:eastAsia="es-MX"/>
        </w:rPr>
        <w:t>2/INFOEM/IP/RR/2019</w:t>
      </w:r>
      <w:r w:rsidR="009D2B6A" w:rsidRPr="006D16C8">
        <w:rPr>
          <w:rFonts w:ascii="Palatino Linotype" w:hAnsi="Palatino Linotype"/>
          <w:b/>
          <w:sz w:val="20"/>
          <w:szCs w:val="20"/>
          <w:lang w:eastAsia="es-MX"/>
        </w:rPr>
        <w:t xml:space="preserve"> </w:t>
      </w:r>
      <w:r w:rsidR="00525E37" w:rsidRPr="006D16C8">
        <w:rPr>
          <w:rFonts w:ascii="Palatino Linotype" w:hAnsi="Palatino Linotype"/>
        </w:rPr>
        <w:t>a</w:t>
      </w:r>
      <w:r w:rsidR="00967FF7" w:rsidRPr="006D16C8">
        <w:rPr>
          <w:rFonts w:ascii="Palatino Linotype" w:hAnsi="Palatino Linotype"/>
        </w:rPr>
        <w:t xml:space="preserve"> </w:t>
      </w:r>
      <w:r w:rsidR="00525E37" w:rsidRPr="006D16C8">
        <w:rPr>
          <w:rFonts w:ascii="Palatino Linotype" w:hAnsi="Palatino Linotype"/>
        </w:rPr>
        <w:t>la</w:t>
      </w:r>
      <w:r w:rsidR="00967FF7" w:rsidRPr="006D16C8">
        <w:rPr>
          <w:rFonts w:ascii="Palatino Linotype" w:hAnsi="Palatino Linotype"/>
        </w:rPr>
        <w:t xml:space="preserve"> </w:t>
      </w:r>
      <w:r w:rsidR="00525E37" w:rsidRPr="006D16C8">
        <w:rPr>
          <w:rFonts w:ascii="Palatino Linotype" w:hAnsi="Palatino Linotype" w:cs="Arial"/>
          <w:lang w:val="es-ES_tradnl"/>
        </w:rPr>
        <w:t>Comisionada</w:t>
      </w:r>
      <w:r w:rsidR="00967FF7" w:rsidRPr="006D16C8">
        <w:rPr>
          <w:rFonts w:ascii="Palatino Linotype" w:hAnsi="Palatino Linotype" w:cs="Arial"/>
          <w:lang w:val="es-ES_tradnl"/>
        </w:rPr>
        <w:t xml:space="preserve"> </w:t>
      </w:r>
      <w:r w:rsidR="00525E37" w:rsidRPr="006D16C8">
        <w:rPr>
          <w:rFonts w:ascii="Palatino Linotype" w:hAnsi="Palatino Linotype" w:cs="Arial"/>
          <w:b/>
          <w:lang w:val="es-ES_tradnl"/>
        </w:rPr>
        <w:t>EVA</w:t>
      </w:r>
      <w:r w:rsidR="00967FF7" w:rsidRPr="006D16C8">
        <w:rPr>
          <w:rFonts w:ascii="Palatino Linotype" w:hAnsi="Palatino Linotype" w:cs="Arial"/>
          <w:b/>
          <w:lang w:val="es-ES_tradnl"/>
        </w:rPr>
        <w:t xml:space="preserve"> </w:t>
      </w:r>
      <w:r w:rsidR="00525E37" w:rsidRPr="006D16C8">
        <w:rPr>
          <w:rFonts w:ascii="Palatino Linotype" w:hAnsi="Palatino Linotype" w:cs="Arial"/>
          <w:b/>
          <w:lang w:val="es-ES_tradnl"/>
        </w:rPr>
        <w:t>ABAID</w:t>
      </w:r>
      <w:r w:rsidR="00967FF7" w:rsidRPr="006D16C8">
        <w:rPr>
          <w:rFonts w:ascii="Palatino Linotype" w:hAnsi="Palatino Linotype" w:cs="Arial"/>
          <w:b/>
          <w:lang w:val="es-ES_tradnl"/>
        </w:rPr>
        <w:t xml:space="preserve"> </w:t>
      </w:r>
      <w:r w:rsidR="00525E37" w:rsidRPr="006D16C8">
        <w:rPr>
          <w:rFonts w:ascii="Palatino Linotype" w:hAnsi="Palatino Linotype" w:cs="Arial"/>
          <w:b/>
          <w:lang w:val="es-ES_tradnl"/>
        </w:rPr>
        <w:t>YAPUR</w:t>
      </w:r>
      <w:r w:rsidR="00525E37" w:rsidRPr="006D16C8">
        <w:rPr>
          <w:rFonts w:ascii="Palatino Linotype" w:hAnsi="Palatino Linotype" w:cs="Arial"/>
          <w:lang w:val="es-ES_tradnl"/>
        </w:rPr>
        <w:t>,</w:t>
      </w:r>
      <w:r w:rsidR="00AB649C" w:rsidRPr="006D16C8">
        <w:rPr>
          <w:rFonts w:ascii="Palatino Linotype" w:hAnsi="Palatino Linotype" w:cs="Arial"/>
          <w:lang w:val="es-ES_tradnl"/>
        </w:rPr>
        <w:t xml:space="preserve"> </w:t>
      </w:r>
      <w:r w:rsidR="00837AB8" w:rsidRPr="006D16C8">
        <w:rPr>
          <w:rFonts w:ascii="Palatino Linotype" w:hAnsi="Palatino Linotype" w:cs="Arial"/>
          <w:lang w:val="es-ES_tradnl"/>
        </w:rPr>
        <w:t xml:space="preserve">el </w:t>
      </w:r>
      <w:r w:rsidR="00837AB8" w:rsidRPr="006D16C8">
        <w:rPr>
          <w:rFonts w:ascii="Palatino Linotype" w:hAnsi="Palatino Linotype"/>
          <w:b/>
          <w:lang w:eastAsia="es-MX"/>
        </w:rPr>
        <w:t>03855/INFOEM/IP/RR/2019</w:t>
      </w:r>
      <w:r w:rsidR="00837AB8" w:rsidRPr="006D16C8">
        <w:rPr>
          <w:rFonts w:ascii="Palatino Linotype" w:hAnsi="Palatino Linotype"/>
          <w:b/>
          <w:sz w:val="20"/>
          <w:szCs w:val="20"/>
          <w:lang w:eastAsia="es-MX"/>
        </w:rPr>
        <w:t xml:space="preserve"> </w:t>
      </w:r>
      <w:r w:rsidR="00837AB8" w:rsidRPr="006D16C8">
        <w:rPr>
          <w:rFonts w:ascii="Palatino Linotype" w:hAnsi="Palatino Linotype"/>
          <w:lang w:eastAsia="es-MX"/>
        </w:rPr>
        <w:t xml:space="preserve">a la Comisionada Presidenta </w:t>
      </w:r>
      <w:r w:rsidR="00837AB8" w:rsidRPr="006D16C8">
        <w:rPr>
          <w:rFonts w:ascii="Palatino Linotype" w:hAnsi="Palatino Linotype"/>
          <w:b/>
          <w:lang w:eastAsia="es-MX"/>
        </w:rPr>
        <w:t>ZULEMA MARTÍNEZ SÁNCHEZ</w:t>
      </w:r>
      <w:r w:rsidR="00837AB8" w:rsidRPr="006D16C8">
        <w:rPr>
          <w:rFonts w:ascii="Palatino Linotype" w:hAnsi="Palatino Linotype"/>
          <w:lang w:eastAsia="es-MX"/>
        </w:rPr>
        <w:t xml:space="preserve"> </w:t>
      </w:r>
      <w:r w:rsidR="009D2B6A" w:rsidRPr="006D16C8">
        <w:rPr>
          <w:rFonts w:ascii="Palatino Linotype" w:hAnsi="Palatino Linotype" w:cs="Arial"/>
          <w:lang w:val="es-ES_tradnl"/>
        </w:rPr>
        <w:t xml:space="preserve">y el recurso </w:t>
      </w:r>
      <w:r w:rsidR="009D2B6A" w:rsidRPr="006D16C8">
        <w:rPr>
          <w:rFonts w:ascii="Palatino Linotype" w:hAnsi="Palatino Linotype"/>
          <w:b/>
          <w:lang w:eastAsia="es-MX"/>
        </w:rPr>
        <w:t>03</w:t>
      </w:r>
      <w:r w:rsidR="00223769" w:rsidRPr="006D16C8">
        <w:rPr>
          <w:rFonts w:ascii="Palatino Linotype" w:hAnsi="Palatino Linotype"/>
          <w:b/>
          <w:lang w:eastAsia="es-MX"/>
        </w:rPr>
        <w:t>8</w:t>
      </w:r>
      <w:r w:rsidR="00837AB8" w:rsidRPr="006D16C8">
        <w:rPr>
          <w:rFonts w:ascii="Palatino Linotype" w:hAnsi="Palatino Linotype"/>
          <w:b/>
          <w:lang w:eastAsia="es-MX"/>
        </w:rPr>
        <w:t>59</w:t>
      </w:r>
      <w:r w:rsidR="009D2B6A" w:rsidRPr="006D16C8">
        <w:rPr>
          <w:rFonts w:ascii="Palatino Linotype" w:hAnsi="Palatino Linotype"/>
          <w:b/>
          <w:lang w:eastAsia="es-MX"/>
        </w:rPr>
        <w:t>/INFOEM/IP/RR/2019</w:t>
      </w:r>
      <w:r w:rsidR="009D2B6A" w:rsidRPr="006D16C8">
        <w:rPr>
          <w:rFonts w:ascii="Palatino Linotype" w:hAnsi="Palatino Linotype"/>
          <w:b/>
          <w:sz w:val="20"/>
          <w:szCs w:val="20"/>
          <w:lang w:eastAsia="es-MX"/>
        </w:rPr>
        <w:t xml:space="preserve"> </w:t>
      </w:r>
      <w:r w:rsidR="009D2B6A" w:rsidRPr="006D16C8">
        <w:rPr>
          <w:rFonts w:ascii="Palatino Linotype" w:hAnsi="Palatino Linotype" w:cs="Arial"/>
          <w:lang w:val="es-ES_tradnl"/>
        </w:rPr>
        <w:t xml:space="preserve">al Comisionado </w:t>
      </w:r>
      <w:r w:rsidR="00837AB8" w:rsidRPr="006D16C8">
        <w:rPr>
          <w:rFonts w:ascii="Palatino Linotype" w:hAnsi="Palatino Linotype" w:cs="Arial"/>
          <w:b/>
          <w:lang w:val="es-ES_tradnl"/>
        </w:rPr>
        <w:t>JAVIER MARTÍNEZ CRUZ</w:t>
      </w:r>
      <w:r w:rsidR="009D2B6A" w:rsidRPr="006D16C8">
        <w:rPr>
          <w:rFonts w:ascii="Palatino Linotype" w:hAnsi="Palatino Linotype" w:cs="Arial"/>
          <w:lang w:val="es-ES_tradnl"/>
        </w:rPr>
        <w:t xml:space="preserve">, </w:t>
      </w:r>
      <w:r w:rsidR="00525E37" w:rsidRPr="006D16C8">
        <w:rPr>
          <w:rFonts w:ascii="Palatino Linotype" w:hAnsi="Palatino Linotype" w:cs="Arial"/>
          <w:lang w:val="es-ES_tradnl"/>
        </w:rPr>
        <w:t>a</w:t>
      </w:r>
      <w:r w:rsidR="00967FF7" w:rsidRPr="006D16C8">
        <w:rPr>
          <w:rFonts w:ascii="Palatino Linotype" w:hAnsi="Palatino Linotype" w:cs="Arial"/>
          <w:lang w:val="es-ES_tradnl"/>
        </w:rPr>
        <w:t xml:space="preserve"> </w:t>
      </w:r>
      <w:r w:rsidR="00525E37" w:rsidRPr="006D16C8">
        <w:rPr>
          <w:rFonts w:ascii="Palatino Linotype" w:hAnsi="Palatino Linotype"/>
        </w:rPr>
        <w:t>efecto</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de</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que</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decretara</w:t>
      </w:r>
      <w:r w:rsidR="00AB649C" w:rsidRPr="006D16C8">
        <w:rPr>
          <w:rFonts w:ascii="Palatino Linotype" w:hAnsi="Palatino Linotype" w:cs="Arial"/>
          <w:lang w:val="es-ES_tradnl"/>
        </w:rPr>
        <w:t>n</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su</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admisión</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o</w:t>
      </w:r>
      <w:r w:rsidR="00967FF7" w:rsidRPr="006D16C8">
        <w:rPr>
          <w:rFonts w:ascii="Palatino Linotype" w:hAnsi="Palatino Linotype" w:cs="Arial"/>
          <w:lang w:val="es-ES_tradnl"/>
        </w:rPr>
        <w:t xml:space="preserve"> </w:t>
      </w:r>
      <w:r w:rsidR="00525E37" w:rsidRPr="006D16C8">
        <w:rPr>
          <w:rFonts w:ascii="Palatino Linotype" w:hAnsi="Palatino Linotype" w:cs="Arial"/>
          <w:lang w:val="es-ES_tradnl"/>
        </w:rPr>
        <w:t>desechamiento.</w:t>
      </w:r>
    </w:p>
    <w:p w14:paraId="7C226B01" w14:textId="6C012488" w:rsidR="006109F8" w:rsidRPr="006D16C8" w:rsidRDefault="00EC1169" w:rsidP="00627B83">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6D16C8">
        <w:rPr>
          <w:rFonts w:ascii="Palatino Linotype" w:hAnsi="Palatino Linotype" w:cs="Arial"/>
          <w:b/>
          <w:sz w:val="28"/>
          <w:szCs w:val="28"/>
        </w:rPr>
        <w:t>V</w:t>
      </w:r>
      <w:r w:rsidR="009D2B6A" w:rsidRPr="006D16C8">
        <w:rPr>
          <w:rFonts w:ascii="Palatino Linotype" w:hAnsi="Palatino Linotype" w:cs="Arial"/>
          <w:b/>
          <w:sz w:val="28"/>
          <w:szCs w:val="28"/>
        </w:rPr>
        <w:t>I</w:t>
      </w:r>
      <w:r w:rsidRPr="006D16C8">
        <w:rPr>
          <w:rFonts w:ascii="Palatino Linotype" w:hAnsi="Palatino Linotype" w:cs="Arial"/>
          <w:b/>
          <w:sz w:val="28"/>
          <w:szCs w:val="28"/>
        </w:rPr>
        <w:t>.</w:t>
      </w:r>
      <w:r w:rsidRPr="006D16C8">
        <w:rPr>
          <w:rFonts w:ascii="Palatino Linotype" w:hAnsi="Palatino Linotype" w:cs="Arial"/>
        </w:rPr>
        <w:t xml:space="preserve"> </w:t>
      </w:r>
      <w:r w:rsidR="00627B83" w:rsidRPr="006D16C8">
        <w:rPr>
          <w:rFonts w:ascii="Palatino Linotype" w:hAnsi="Palatino Linotype" w:cs="Arial"/>
        </w:rPr>
        <w:t>De las constancias del expediente electrónico del</w:t>
      </w:r>
      <w:r w:rsidR="00627B83" w:rsidRPr="006D16C8">
        <w:rPr>
          <w:rFonts w:ascii="Palatino Linotype" w:hAnsi="Palatino Linotype" w:cs="Arial"/>
          <w:b/>
        </w:rPr>
        <w:t xml:space="preserve"> SAIMEX</w:t>
      </w:r>
      <w:r w:rsidR="00627B83" w:rsidRPr="006D16C8">
        <w:rPr>
          <w:rFonts w:ascii="Palatino Linotype" w:hAnsi="Palatino Linotype" w:cs="Arial"/>
        </w:rPr>
        <w:t xml:space="preserve">, se desprende que en fecha </w:t>
      </w:r>
      <w:r w:rsidR="00837AB8" w:rsidRPr="006D16C8">
        <w:rPr>
          <w:rFonts w:ascii="Palatino Linotype" w:hAnsi="Palatino Linotype" w:cs="Arial"/>
        </w:rPr>
        <w:t>diecisiete</w:t>
      </w:r>
      <w:r w:rsidR="009D2B6A" w:rsidRPr="006D16C8">
        <w:rPr>
          <w:rFonts w:ascii="Palatino Linotype" w:hAnsi="Palatino Linotype" w:cs="Arial"/>
        </w:rPr>
        <w:t xml:space="preserve"> de mayo</w:t>
      </w:r>
      <w:r w:rsidR="00627B83" w:rsidRPr="006D16C8">
        <w:rPr>
          <w:rFonts w:ascii="Palatino Linotype" w:hAnsi="Palatino Linotype" w:cs="Arial"/>
        </w:rPr>
        <w:t xml:space="preserve"> de dos mil dieci</w:t>
      </w:r>
      <w:r w:rsidR="004F1158" w:rsidRPr="006D16C8">
        <w:rPr>
          <w:rFonts w:ascii="Palatino Linotype" w:hAnsi="Palatino Linotype" w:cs="Arial"/>
        </w:rPr>
        <w:t>nueve</w:t>
      </w:r>
      <w:r w:rsidR="00627B83" w:rsidRPr="006D16C8">
        <w:rPr>
          <w:rFonts w:ascii="Palatino Linotype" w:hAnsi="Palatino Linotype" w:cs="Arial"/>
        </w:rPr>
        <w:t>, se acordó la admisión a trámite de</w:t>
      </w:r>
      <w:r w:rsidR="009D2B6A" w:rsidRPr="006D16C8">
        <w:rPr>
          <w:rFonts w:ascii="Palatino Linotype" w:hAnsi="Palatino Linotype" w:cs="Arial"/>
        </w:rPr>
        <w:t xml:space="preserve"> </w:t>
      </w:r>
      <w:r w:rsidR="00627B83" w:rsidRPr="006D16C8">
        <w:rPr>
          <w:rFonts w:ascii="Palatino Linotype" w:hAnsi="Palatino Linotype" w:cs="Arial"/>
        </w:rPr>
        <w:t>l</w:t>
      </w:r>
      <w:r w:rsidR="009D2B6A" w:rsidRPr="006D16C8">
        <w:rPr>
          <w:rFonts w:ascii="Palatino Linotype" w:hAnsi="Palatino Linotype" w:cs="Arial"/>
        </w:rPr>
        <w:t>os</w:t>
      </w:r>
      <w:r w:rsidR="00627B83" w:rsidRPr="006D16C8">
        <w:rPr>
          <w:rFonts w:ascii="Palatino Linotype" w:hAnsi="Palatino Linotype" w:cs="Arial"/>
        </w:rPr>
        <w:t xml:space="preserve"> recurso</w:t>
      </w:r>
      <w:r w:rsidR="009D2B6A" w:rsidRPr="006D16C8">
        <w:rPr>
          <w:rFonts w:ascii="Palatino Linotype" w:hAnsi="Palatino Linotype" w:cs="Arial"/>
        </w:rPr>
        <w:t>s</w:t>
      </w:r>
      <w:r w:rsidR="00627B83" w:rsidRPr="006D16C8">
        <w:rPr>
          <w:rFonts w:ascii="Palatino Linotype" w:hAnsi="Palatino Linotype" w:cs="Arial"/>
        </w:rPr>
        <w:t xml:space="preserve"> de revisión que nos ocupa</w:t>
      </w:r>
      <w:r w:rsidR="009D2B6A" w:rsidRPr="006D16C8">
        <w:rPr>
          <w:rFonts w:ascii="Palatino Linotype" w:hAnsi="Palatino Linotype" w:cs="Arial"/>
        </w:rPr>
        <w:t>n</w:t>
      </w:r>
      <w:r w:rsidR="00627B83" w:rsidRPr="006D16C8">
        <w:rPr>
          <w:rFonts w:ascii="Palatino Linotype" w:hAnsi="Palatino Linotype" w:cs="Arial"/>
        </w:rPr>
        <w:t>, así como la integración de</w:t>
      </w:r>
      <w:r w:rsidR="009D2B6A" w:rsidRPr="006D16C8">
        <w:rPr>
          <w:rFonts w:ascii="Palatino Linotype" w:hAnsi="Palatino Linotype" w:cs="Arial"/>
        </w:rPr>
        <w:t xml:space="preserve"> </w:t>
      </w:r>
      <w:r w:rsidR="00627B83" w:rsidRPr="006D16C8">
        <w:rPr>
          <w:rFonts w:ascii="Palatino Linotype" w:hAnsi="Palatino Linotype" w:cs="Arial"/>
        </w:rPr>
        <w:t>l</w:t>
      </w:r>
      <w:r w:rsidR="009D2B6A" w:rsidRPr="006D16C8">
        <w:rPr>
          <w:rFonts w:ascii="Palatino Linotype" w:hAnsi="Palatino Linotype" w:cs="Arial"/>
        </w:rPr>
        <w:t>os</w:t>
      </w:r>
      <w:r w:rsidR="00627B83" w:rsidRPr="006D16C8">
        <w:rPr>
          <w:rFonts w:ascii="Palatino Linotype" w:hAnsi="Palatino Linotype" w:cs="Arial"/>
        </w:rPr>
        <w:t xml:space="preserve"> expediente</w:t>
      </w:r>
      <w:r w:rsidR="009D2B6A" w:rsidRPr="006D16C8">
        <w:rPr>
          <w:rFonts w:ascii="Palatino Linotype" w:hAnsi="Palatino Linotype" w:cs="Arial"/>
        </w:rPr>
        <w:t>s</w:t>
      </w:r>
      <w:r w:rsidR="00627B83" w:rsidRPr="006D16C8">
        <w:rPr>
          <w:rFonts w:ascii="Palatino Linotype" w:hAnsi="Palatino Linotype" w:cs="Arial"/>
        </w:rPr>
        <w:t xml:space="preserve"> respectivo</w:t>
      </w:r>
      <w:r w:rsidR="009D2B6A" w:rsidRPr="006D16C8">
        <w:rPr>
          <w:rFonts w:ascii="Palatino Linotype" w:hAnsi="Palatino Linotype" w:cs="Arial"/>
        </w:rPr>
        <w:t>s</w:t>
      </w:r>
      <w:r w:rsidR="00627B83" w:rsidRPr="006D16C8">
        <w:rPr>
          <w:rFonts w:ascii="Palatino Linotype" w:hAnsi="Palatino Linotype" w:cs="Arial"/>
        </w:rPr>
        <w:t>, mismo</w:t>
      </w:r>
      <w:r w:rsidR="009D2B6A" w:rsidRPr="006D16C8">
        <w:rPr>
          <w:rFonts w:ascii="Palatino Linotype" w:hAnsi="Palatino Linotype" w:cs="Arial"/>
        </w:rPr>
        <w:t>s que se pusieron</w:t>
      </w:r>
      <w:r w:rsidR="00627B83" w:rsidRPr="006D16C8">
        <w:rPr>
          <w:rFonts w:ascii="Palatino Linotype" w:hAnsi="Palatino Linotype" w:cs="Arial"/>
        </w:rPr>
        <w:t xml:space="preserve"> a disposición de las partes, para que en un plazo máximo de siete días hábiles conforme a lo dispuesto por el artículo 185 de la Ley de </w:t>
      </w:r>
      <w:r w:rsidR="00627B83" w:rsidRPr="006D16C8">
        <w:rPr>
          <w:rFonts w:ascii="Palatino Linotype" w:hAnsi="Palatino Linotype" w:cs="Arial"/>
        </w:rPr>
        <w:lastRenderedPageBreak/>
        <w:t xml:space="preserve">Transparencia y Acceso a la Información Pública del Estado de México y Municipios, manifestaran lo que a su derecho conviniera, a efecto de presentar pruebas y alegatos; así como para que </w:t>
      </w:r>
      <w:r w:rsidR="00627B83" w:rsidRPr="006D16C8">
        <w:rPr>
          <w:rFonts w:ascii="Palatino Linotype" w:hAnsi="Palatino Linotype" w:cs="Arial"/>
          <w:b/>
        </w:rPr>
        <w:t xml:space="preserve">EL SUJETO OBLIGADO </w:t>
      </w:r>
      <w:r w:rsidR="00627B83" w:rsidRPr="006D16C8">
        <w:rPr>
          <w:rFonts w:ascii="Palatino Linotype" w:hAnsi="Palatino Linotype" w:cs="Arial"/>
        </w:rPr>
        <w:t>rindiera su</w:t>
      </w:r>
      <w:r w:rsidR="009D2B6A" w:rsidRPr="006D16C8">
        <w:rPr>
          <w:rFonts w:ascii="Palatino Linotype" w:hAnsi="Palatino Linotype" w:cs="Arial"/>
        </w:rPr>
        <w:t>s</w:t>
      </w:r>
      <w:r w:rsidR="00627B83" w:rsidRPr="006D16C8">
        <w:rPr>
          <w:rFonts w:ascii="Palatino Linotype" w:hAnsi="Palatino Linotype" w:cs="Arial"/>
          <w:b/>
        </w:rPr>
        <w:t xml:space="preserve"> </w:t>
      </w:r>
      <w:r w:rsidR="00627B83" w:rsidRPr="006D16C8">
        <w:rPr>
          <w:rFonts w:ascii="Palatino Linotype" w:hAnsi="Palatino Linotype" w:cs="Arial"/>
        </w:rPr>
        <w:t>Informe</w:t>
      </w:r>
      <w:r w:rsidR="009D2B6A" w:rsidRPr="006D16C8">
        <w:rPr>
          <w:rFonts w:ascii="Palatino Linotype" w:hAnsi="Palatino Linotype" w:cs="Arial"/>
        </w:rPr>
        <w:t>s</w:t>
      </w:r>
      <w:r w:rsidR="00627B83" w:rsidRPr="006D16C8">
        <w:rPr>
          <w:rFonts w:ascii="Palatino Linotype" w:hAnsi="Palatino Linotype" w:cs="Arial"/>
        </w:rPr>
        <w:t xml:space="preserve"> Justificado</w:t>
      </w:r>
      <w:r w:rsidR="009D2B6A" w:rsidRPr="006D16C8">
        <w:rPr>
          <w:rFonts w:ascii="Palatino Linotype" w:hAnsi="Palatino Linotype" w:cs="Arial"/>
        </w:rPr>
        <w:t>s</w:t>
      </w:r>
      <w:r w:rsidR="00627B83" w:rsidRPr="006D16C8">
        <w:rPr>
          <w:rFonts w:ascii="Palatino Linotype" w:hAnsi="Palatino Linotype" w:cs="Arial"/>
        </w:rPr>
        <w:t>.</w:t>
      </w:r>
    </w:p>
    <w:p w14:paraId="2963ED5E" w14:textId="02E3735D" w:rsidR="00D85820" w:rsidRPr="006D16C8"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6D16C8">
        <w:rPr>
          <w:rFonts w:ascii="Palatino Linotype" w:hAnsi="Palatino Linotype" w:cs="Arial"/>
          <w:b/>
          <w:sz w:val="28"/>
          <w:szCs w:val="28"/>
        </w:rPr>
        <w:t>VI</w:t>
      </w:r>
      <w:r w:rsidR="009D2B6A" w:rsidRPr="006D16C8">
        <w:rPr>
          <w:rFonts w:ascii="Palatino Linotype" w:hAnsi="Palatino Linotype" w:cs="Arial"/>
          <w:b/>
          <w:sz w:val="28"/>
          <w:szCs w:val="28"/>
        </w:rPr>
        <w:t>I</w:t>
      </w:r>
      <w:r w:rsidRPr="006D16C8">
        <w:rPr>
          <w:rFonts w:ascii="Palatino Linotype" w:hAnsi="Palatino Linotype" w:cs="Arial"/>
          <w:b/>
          <w:sz w:val="28"/>
          <w:szCs w:val="28"/>
        </w:rPr>
        <w:t>.</w:t>
      </w:r>
      <w:r w:rsidRPr="006D16C8">
        <w:rPr>
          <w:rFonts w:ascii="Palatino Linotype" w:hAnsi="Palatino Linotype" w:cs="Arial"/>
        </w:rPr>
        <w:t xml:space="preserve"> </w:t>
      </w:r>
      <w:r w:rsidR="00627B83" w:rsidRPr="006D16C8">
        <w:rPr>
          <w:rFonts w:ascii="Palatino Linotype" w:hAnsi="Palatino Linotype" w:cs="Arial"/>
        </w:rPr>
        <w:t xml:space="preserve">De las constancias que obran en el </w:t>
      </w:r>
      <w:r w:rsidR="00627B83" w:rsidRPr="006D16C8">
        <w:rPr>
          <w:rFonts w:ascii="Palatino Linotype" w:hAnsi="Palatino Linotype" w:cs="Arial"/>
          <w:b/>
        </w:rPr>
        <w:t>SAIMEX</w:t>
      </w:r>
      <w:r w:rsidR="00627B83" w:rsidRPr="006D16C8">
        <w:rPr>
          <w:rFonts w:ascii="Palatino Linotype" w:hAnsi="Palatino Linotype" w:cs="Arial"/>
        </w:rPr>
        <w:t>, se advierte que</w:t>
      </w:r>
      <w:r w:rsidR="00627B83" w:rsidRPr="006D16C8">
        <w:rPr>
          <w:rFonts w:ascii="Palatino Linotype" w:hAnsi="Palatino Linotype" w:cs="Arial"/>
          <w:b/>
        </w:rPr>
        <w:t xml:space="preserve"> </w:t>
      </w:r>
      <w:r w:rsidR="00A644A9" w:rsidRPr="006D16C8">
        <w:rPr>
          <w:rFonts w:ascii="Palatino Linotype" w:hAnsi="Palatino Linotype" w:cs="Arial"/>
          <w:b/>
        </w:rPr>
        <w:t>EL</w:t>
      </w:r>
      <w:r w:rsidR="00627B83" w:rsidRPr="006D16C8">
        <w:rPr>
          <w:rFonts w:ascii="Palatino Linotype" w:hAnsi="Palatino Linotype" w:cs="Arial"/>
          <w:b/>
        </w:rPr>
        <w:t xml:space="preserve"> RECURRENTE </w:t>
      </w:r>
      <w:r w:rsidR="0020270A" w:rsidRPr="006D16C8">
        <w:rPr>
          <w:rFonts w:ascii="Palatino Linotype" w:hAnsi="Palatino Linotype" w:cs="Arial"/>
        </w:rPr>
        <w:t>sólo en</w:t>
      </w:r>
      <w:r w:rsidR="00837AB8" w:rsidRPr="006D16C8">
        <w:rPr>
          <w:rFonts w:ascii="Palatino Linotype" w:hAnsi="Palatino Linotype" w:cs="Arial"/>
        </w:rPr>
        <w:t xml:space="preserve"> el recurso de revisión </w:t>
      </w:r>
      <w:r w:rsidR="00837AB8" w:rsidRPr="006D16C8">
        <w:rPr>
          <w:rFonts w:ascii="Palatino Linotype" w:hAnsi="Palatino Linotype"/>
          <w:b/>
          <w:lang w:eastAsia="es-MX"/>
        </w:rPr>
        <w:t>03822/INFOEM/IP/RR/2019</w:t>
      </w:r>
      <w:r w:rsidR="00837AB8" w:rsidRPr="006D16C8">
        <w:rPr>
          <w:rFonts w:ascii="Palatino Linotype" w:hAnsi="Palatino Linotype"/>
          <w:b/>
          <w:sz w:val="20"/>
          <w:szCs w:val="20"/>
          <w:lang w:eastAsia="es-MX"/>
        </w:rPr>
        <w:t xml:space="preserve"> </w:t>
      </w:r>
      <w:r w:rsidR="00627B83" w:rsidRPr="006D16C8">
        <w:rPr>
          <w:rFonts w:ascii="Palatino Linotype" w:hAnsi="Palatino Linotype" w:cs="Arial"/>
        </w:rPr>
        <w:t xml:space="preserve">presentó manifestaciones y alegatos, que a su derecho convinieran. Por su parte, </w:t>
      </w:r>
      <w:r w:rsidR="00627B83" w:rsidRPr="006D16C8">
        <w:rPr>
          <w:rFonts w:ascii="Palatino Linotype" w:hAnsi="Palatino Linotype" w:cs="Arial"/>
          <w:b/>
        </w:rPr>
        <w:t>EL SUJETO OBLIGADO</w:t>
      </w:r>
      <w:r w:rsidR="00A644A9" w:rsidRPr="006D16C8">
        <w:rPr>
          <w:rFonts w:ascii="Palatino Linotype" w:hAnsi="Palatino Linotype" w:cs="Arial"/>
          <w:b/>
        </w:rPr>
        <w:t xml:space="preserve"> </w:t>
      </w:r>
      <w:r w:rsidR="00837AB8" w:rsidRPr="006D16C8">
        <w:rPr>
          <w:rFonts w:ascii="Palatino Linotype" w:hAnsi="Palatino Linotype" w:cs="Arial"/>
        </w:rPr>
        <w:t>fue omiso en</w:t>
      </w:r>
      <w:r w:rsidR="00627B83" w:rsidRPr="006D16C8">
        <w:rPr>
          <w:rFonts w:ascii="Palatino Linotype" w:hAnsi="Palatino Linotype" w:cs="Arial"/>
        </w:rPr>
        <w:t xml:space="preserve"> </w:t>
      </w:r>
      <w:r w:rsidR="00837AB8" w:rsidRPr="006D16C8">
        <w:rPr>
          <w:rFonts w:ascii="Palatino Linotype" w:hAnsi="Palatino Linotype" w:cs="Arial"/>
        </w:rPr>
        <w:t>rendir</w:t>
      </w:r>
      <w:r w:rsidR="00627B83" w:rsidRPr="006D16C8">
        <w:rPr>
          <w:rFonts w:ascii="Palatino Linotype" w:hAnsi="Palatino Linotype" w:cs="Arial"/>
        </w:rPr>
        <w:t xml:space="preserve"> </w:t>
      </w:r>
      <w:r w:rsidR="009D2B6A" w:rsidRPr="006D16C8">
        <w:rPr>
          <w:rFonts w:ascii="Palatino Linotype" w:hAnsi="Palatino Linotype" w:cs="Arial"/>
        </w:rPr>
        <w:t>los</w:t>
      </w:r>
      <w:r w:rsidR="00627B83" w:rsidRPr="006D16C8">
        <w:rPr>
          <w:rFonts w:ascii="Palatino Linotype" w:hAnsi="Palatino Linotype" w:cs="Arial"/>
        </w:rPr>
        <w:t xml:space="preserve"> Informe</w:t>
      </w:r>
      <w:r w:rsidR="009D2B6A" w:rsidRPr="006D16C8">
        <w:rPr>
          <w:rFonts w:ascii="Palatino Linotype" w:hAnsi="Palatino Linotype" w:cs="Arial"/>
        </w:rPr>
        <w:t>s</w:t>
      </w:r>
      <w:r w:rsidR="00627B83" w:rsidRPr="006D16C8">
        <w:rPr>
          <w:rFonts w:ascii="Palatino Linotype" w:hAnsi="Palatino Linotype" w:cs="Arial"/>
        </w:rPr>
        <w:t xml:space="preserve"> Justificado</w:t>
      </w:r>
      <w:r w:rsidR="009D2B6A" w:rsidRPr="006D16C8">
        <w:rPr>
          <w:rFonts w:ascii="Palatino Linotype" w:hAnsi="Palatino Linotype" w:cs="Arial"/>
        </w:rPr>
        <w:t>s</w:t>
      </w:r>
      <w:r w:rsidR="0020270A" w:rsidRPr="006D16C8">
        <w:rPr>
          <w:rFonts w:ascii="Palatino Linotype" w:hAnsi="Palatino Linotype" w:cs="Arial"/>
        </w:rPr>
        <w:t xml:space="preserve"> en los presentes medios de impugnación</w:t>
      </w:r>
      <w:r w:rsidR="009D2B6A" w:rsidRPr="006D16C8">
        <w:rPr>
          <w:rFonts w:ascii="Palatino Linotype" w:hAnsi="Palatino Linotype" w:cs="Arial"/>
        </w:rPr>
        <w:t>.</w:t>
      </w:r>
    </w:p>
    <w:p w14:paraId="4BC41C05" w14:textId="67668782" w:rsidR="007E0D95" w:rsidRPr="006D16C8" w:rsidRDefault="0020270A" w:rsidP="007E0D95">
      <w:pPr>
        <w:spacing w:line="360" w:lineRule="auto"/>
        <w:jc w:val="both"/>
        <w:rPr>
          <w:rFonts w:ascii="Palatino Linotype" w:hAnsi="Palatino Linotype" w:cs="Arial"/>
        </w:rPr>
      </w:pPr>
      <w:r w:rsidRPr="006D16C8">
        <w:rPr>
          <w:rFonts w:ascii="Palatino Linotype" w:hAnsi="Palatino Linotype" w:cs="Arial"/>
          <w:b/>
          <w:sz w:val="28"/>
          <w:szCs w:val="28"/>
        </w:rPr>
        <w:t>VII</w:t>
      </w:r>
      <w:r w:rsidR="007E0D95" w:rsidRPr="006D16C8">
        <w:rPr>
          <w:rFonts w:ascii="Palatino Linotype" w:hAnsi="Palatino Linotype" w:cs="Arial"/>
          <w:b/>
          <w:sz w:val="28"/>
          <w:szCs w:val="28"/>
        </w:rPr>
        <w:t>I.</w:t>
      </w:r>
      <w:r w:rsidR="007E0D95" w:rsidRPr="006D16C8">
        <w:rPr>
          <w:rFonts w:ascii="Palatino Linotype" w:hAnsi="Palatino Linotype" w:cs="Arial"/>
        </w:rPr>
        <w:t xml:space="preserve"> Por economía procesal y a fin de evitar la emisión de resoluciones contradictorias, el Pleno de este Instituto determinó la acumulación de los recursos de revisión</w:t>
      </w:r>
      <w:r w:rsidR="007E0D95" w:rsidRPr="006D16C8">
        <w:rPr>
          <w:rFonts w:ascii="Palatino Linotype" w:hAnsi="Palatino Linotype" w:cs="Arial"/>
          <w:b/>
        </w:rPr>
        <w:t xml:space="preserve"> </w:t>
      </w:r>
      <w:r w:rsidR="007E0D95" w:rsidRPr="006D16C8">
        <w:rPr>
          <w:rFonts w:ascii="Palatino Linotype" w:hAnsi="Palatino Linotype" w:cs="Arial"/>
          <w:b/>
          <w:bCs/>
          <w:sz w:val="22"/>
          <w:szCs w:val="22"/>
        </w:rPr>
        <w:t>03</w:t>
      </w:r>
      <w:r w:rsidRPr="006D16C8">
        <w:rPr>
          <w:rFonts w:ascii="Palatino Linotype" w:hAnsi="Palatino Linotype" w:cs="Arial"/>
          <w:b/>
          <w:bCs/>
          <w:sz w:val="22"/>
          <w:szCs w:val="22"/>
        </w:rPr>
        <w:t>822</w:t>
      </w:r>
      <w:r w:rsidR="007E0D95" w:rsidRPr="006D16C8">
        <w:rPr>
          <w:rFonts w:ascii="Palatino Linotype" w:hAnsi="Palatino Linotype" w:cs="Arial"/>
          <w:b/>
          <w:bCs/>
          <w:sz w:val="22"/>
          <w:szCs w:val="22"/>
        </w:rPr>
        <w:t>/INFOEM/IP/RR/2019</w:t>
      </w:r>
      <w:r w:rsidRPr="006D16C8">
        <w:rPr>
          <w:rFonts w:ascii="Palatino Linotype" w:hAnsi="Palatino Linotype" w:cs="Arial"/>
          <w:b/>
          <w:bCs/>
          <w:sz w:val="22"/>
          <w:szCs w:val="22"/>
        </w:rPr>
        <w:t>, 03855/INFOEM/IP/RR/2019</w:t>
      </w:r>
      <w:r w:rsidR="007E0D95" w:rsidRPr="006D16C8">
        <w:rPr>
          <w:rFonts w:ascii="Palatino Linotype" w:hAnsi="Palatino Linotype" w:cs="Arial"/>
          <w:b/>
          <w:bCs/>
          <w:sz w:val="22"/>
          <w:szCs w:val="22"/>
        </w:rPr>
        <w:t xml:space="preserve"> </w:t>
      </w:r>
      <w:r w:rsidR="007E0D95" w:rsidRPr="006D16C8">
        <w:rPr>
          <w:rFonts w:ascii="Palatino Linotype" w:hAnsi="Palatino Linotype"/>
          <w:sz w:val="22"/>
          <w:szCs w:val="22"/>
        </w:rPr>
        <w:t xml:space="preserve">y </w:t>
      </w:r>
      <w:r w:rsidR="007E0D95" w:rsidRPr="006D16C8">
        <w:rPr>
          <w:rFonts w:ascii="Palatino Linotype" w:hAnsi="Palatino Linotype" w:cs="Arial"/>
          <w:b/>
          <w:bCs/>
          <w:sz w:val="22"/>
          <w:szCs w:val="22"/>
        </w:rPr>
        <w:t>038</w:t>
      </w:r>
      <w:r w:rsidRPr="006D16C8">
        <w:rPr>
          <w:rFonts w:ascii="Palatino Linotype" w:hAnsi="Palatino Linotype" w:cs="Arial"/>
          <w:b/>
          <w:bCs/>
          <w:sz w:val="22"/>
          <w:szCs w:val="22"/>
        </w:rPr>
        <w:t>59</w:t>
      </w:r>
      <w:r w:rsidR="007E0D95" w:rsidRPr="006D16C8">
        <w:rPr>
          <w:rFonts w:ascii="Palatino Linotype" w:hAnsi="Palatino Linotype" w:cs="Arial"/>
          <w:b/>
          <w:bCs/>
          <w:sz w:val="22"/>
          <w:szCs w:val="22"/>
        </w:rPr>
        <w:t>/INFOEM/IP/RR/2019</w:t>
      </w:r>
      <w:r w:rsidR="007E0D95" w:rsidRPr="006D16C8">
        <w:rPr>
          <w:rFonts w:ascii="Palatino Linotype" w:hAnsi="Palatino Linotype" w:cs="Arial"/>
        </w:rPr>
        <w:t xml:space="preserve">, en la Décima </w:t>
      </w:r>
      <w:r w:rsidRPr="006D16C8">
        <w:rPr>
          <w:rFonts w:ascii="Palatino Linotype" w:hAnsi="Palatino Linotype" w:cs="Arial"/>
        </w:rPr>
        <w:t>Novena</w:t>
      </w:r>
      <w:r w:rsidR="007E0D95" w:rsidRPr="006D16C8">
        <w:rPr>
          <w:rFonts w:ascii="Palatino Linotype" w:hAnsi="Palatino Linotype" w:cs="Arial"/>
        </w:rPr>
        <w:t xml:space="preserve"> Sesión Ordinaria del </w:t>
      </w:r>
      <w:r w:rsidRPr="006D16C8">
        <w:rPr>
          <w:rFonts w:ascii="Palatino Linotype" w:hAnsi="Palatino Linotype" w:cs="Arial"/>
        </w:rPr>
        <w:t>veintidós</w:t>
      </w:r>
      <w:r w:rsidR="007E0D95" w:rsidRPr="006D16C8">
        <w:rPr>
          <w:rFonts w:ascii="Palatino Linotype" w:hAnsi="Palatino Linotype" w:cs="Arial"/>
        </w:rPr>
        <w:t xml:space="preserve"> de mayo de dos mil diecinueve, </w:t>
      </w:r>
      <w:r w:rsidR="007E0D95" w:rsidRPr="006D16C8">
        <w:rPr>
          <w:rFonts w:ascii="Palatino Linotype" w:eastAsia="MS Mincho" w:hAnsi="Palatino Linotype" w:cs="Arial"/>
        </w:rPr>
        <w:t xml:space="preserve">turnándose a la Comisionada </w:t>
      </w:r>
      <w:r w:rsidR="007E0D95" w:rsidRPr="006D16C8">
        <w:rPr>
          <w:rFonts w:ascii="Palatino Linotype" w:eastAsia="MS Mincho" w:hAnsi="Palatino Linotype" w:cs="Arial"/>
          <w:b/>
        </w:rPr>
        <w:t>EVA ABAID YAPUR</w:t>
      </w:r>
      <w:r w:rsidR="007E0D95" w:rsidRPr="006D16C8">
        <w:rPr>
          <w:rFonts w:ascii="Palatino Linotype" w:eastAsia="MS Mincho" w:hAnsi="Palatino Linotype" w:cs="Arial"/>
        </w:rPr>
        <w:t xml:space="preserve"> para que </w:t>
      </w:r>
      <w:r w:rsidR="007E0D95" w:rsidRPr="006D16C8">
        <w:rPr>
          <w:rFonts w:ascii="Palatino Linotype" w:hAnsi="Palatino Linotype" w:cs="Arial"/>
          <w:lang w:val="es-ES_tradnl"/>
        </w:rPr>
        <w:t xml:space="preserve">formulara y presentara el proyecto de resolución correspondiente, esto </w:t>
      </w:r>
      <w:r w:rsidR="007E0D95" w:rsidRPr="006D16C8">
        <w:rPr>
          <w:rFonts w:ascii="Palatino Linotype" w:hAnsi="Palatino Linotype" w:cs="Arial"/>
        </w:rPr>
        <w:t xml:space="preserve">de conformidad con el numeral ONCE inciso b) y d) de los </w:t>
      </w:r>
      <w:r w:rsidR="007E0D95" w:rsidRPr="006D16C8">
        <w:rPr>
          <w:rFonts w:ascii="Palatino Linotype" w:hAnsi="Palatino Linotype" w:cs="Arial"/>
          <w:i/>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007E0D95" w:rsidRPr="006D16C8">
        <w:rPr>
          <w:rFonts w:ascii="Palatino Linotype" w:hAnsi="Palatino Linotype" w:cs="Arial"/>
        </w:rPr>
        <w:t>que señalan:</w:t>
      </w:r>
    </w:p>
    <w:p w14:paraId="3D73DA30" w14:textId="77777777" w:rsidR="007E0D95" w:rsidRPr="006D16C8" w:rsidRDefault="007E0D95" w:rsidP="007E0D95">
      <w:pPr>
        <w:autoSpaceDE w:val="0"/>
        <w:autoSpaceDN w:val="0"/>
        <w:adjustRightInd w:val="0"/>
        <w:spacing w:before="240" w:after="240"/>
        <w:ind w:left="851" w:right="899"/>
        <w:jc w:val="both"/>
        <w:rPr>
          <w:rFonts w:ascii="Palatino Linotype" w:hAnsi="Palatino Linotype" w:cs="Arial"/>
          <w:i/>
          <w:sz w:val="22"/>
          <w:szCs w:val="20"/>
        </w:rPr>
      </w:pPr>
      <w:r w:rsidRPr="006D16C8">
        <w:rPr>
          <w:rFonts w:ascii="Palatino Linotype" w:hAnsi="Palatino Linotype" w:cs="Arial"/>
          <w:b/>
          <w:i/>
          <w:sz w:val="22"/>
          <w:szCs w:val="20"/>
        </w:rPr>
        <w:t>“ONCE.</w:t>
      </w:r>
      <w:r w:rsidRPr="006D16C8">
        <w:rPr>
          <w:rFonts w:ascii="Palatino Linotype" w:hAnsi="Palatino Linotype" w:cs="Arial"/>
          <w:i/>
          <w:sz w:val="22"/>
          <w:szCs w:val="20"/>
        </w:rPr>
        <w:t xml:space="preserve"> El Instituto, para mejor resolver y evitar la emisión de resoluciones contradictorias, podrá acordar la acumulación de los expedientes de recursos de revisión, de oficio o a petición de parte cuando:</w:t>
      </w:r>
    </w:p>
    <w:p w14:paraId="20862C45" w14:textId="77777777" w:rsidR="007E0D95" w:rsidRPr="006D16C8" w:rsidRDefault="007E0D95" w:rsidP="007E0D95">
      <w:pPr>
        <w:autoSpaceDE w:val="0"/>
        <w:autoSpaceDN w:val="0"/>
        <w:adjustRightInd w:val="0"/>
        <w:spacing w:before="240" w:after="240"/>
        <w:ind w:left="851" w:right="899"/>
        <w:jc w:val="both"/>
        <w:rPr>
          <w:rFonts w:ascii="Palatino Linotype" w:hAnsi="Palatino Linotype" w:cs="Arial"/>
          <w:i/>
          <w:sz w:val="22"/>
          <w:szCs w:val="20"/>
        </w:rPr>
      </w:pPr>
      <w:r w:rsidRPr="006D16C8">
        <w:rPr>
          <w:rFonts w:ascii="Palatino Linotype" w:hAnsi="Palatino Linotype" w:cs="Arial"/>
          <w:i/>
          <w:sz w:val="22"/>
          <w:szCs w:val="20"/>
        </w:rPr>
        <w:t>…</w:t>
      </w:r>
    </w:p>
    <w:p w14:paraId="565D1BD2" w14:textId="77777777" w:rsidR="007E0D95" w:rsidRPr="006D16C8" w:rsidRDefault="007E0D95" w:rsidP="007E0D95">
      <w:pPr>
        <w:autoSpaceDE w:val="0"/>
        <w:autoSpaceDN w:val="0"/>
        <w:adjustRightInd w:val="0"/>
        <w:spacing w:before="240" w:after="240"/>
        <w:ind w:left="851" w:right="899"/>
        <w:jc w:val="both"/>
        <w:rPr>
          <w:rFonts w:ascii="Palatino Linotype" w:hAnsi="Palatino Linotype" w:cs="Arial"/>
          <w:i/>
          <w:sz w:val="22"/>
          <w:szCs w:val="20"/>
          <w:u w:val="single"/>
        </w:rPr>
      </w:pPr>
      <w:r w:rsidRPr="006D16C8">
        <w:rPr>
          <w:rFonts w:ascii="Palatino Linotype" w:hAnsi="Palatino Linotype" w:cs="Arial"/>
          <w:i/>
          <w:sz w:val="22"/>
          <w:szCs w:val="20"/>
          <w:u w:val="single"/>
        </w:rPr>
        <w:t>b) Las partes o los actos impugnados sean iguales;</w:t>
      </w:r>
    </w:p>
    <w:p w14:paraId="4D012F70" w14:textId="77777777" w:rsidR="007E0D95" w:rsidRPr="006D16C8" w:rsidRDefault="007E0D95" w:rsidP="007E0D95">
      <w:pPr>
        <w:autoSpaceDE w:val="0"/>
        <w:autoSpaceDN w:val="0"/>
        <w:adjustRightInd w:val="0"/>
        <w:spacing w:before="240" w:after="240"/>
        <w:ind w:left="851" w:right="899"/>
        <w:jc w:val="both"/>
        <w:rPr>
          <w:rFonts w:ascii="Palatino Linotype" w:hAnsi="Palatino Linotype" w:cs="Arial"/>
          <w:b/>
          <w:i/>
          <w:sz w:val="22"/>
          <w:szCs w:val="20"/>
          <w:u w:val="single"/>
        </w:rPr>
      </w:pPr>
      <w:r w:rsidRPr="006D16C8">
        <w:rPr>
          <w:rFonts w:ascii="Palatino Linotype" w:hAnsi="Palatino Linotype" w:cs="Arial"/>
          <w:i/>
          <w:sz w:val="22"/>
          <w:szCs w:val="20"/>
          <w:u w:val="single"/>
        </w:rPr>
        <w:lastRenderedPageBreak/>
        <w:t>d) Resulte conveniente la resolución unificada de los asuntos; y</w:t>
      </w:r>
      <w:r w:rsidRPr="006D16C8">
        <w:rPr>
          <w:rFonts w:ascii="Palatino Linotype" w:hAnsi="Palatino Linotype" w:cs="Arial"/>
          <w:b/>
          <w:i/>
          <w:sz w:val="22"/>
          <w:szCs w:val="20"/>
          <w:u w:val="single"/>
        </w:rPr>
        <w:t>”</w:t>
      </w:r>
    </w:p>
    <w:p w14:paraId="4185C7F6" w14:textId="77777777" w:rsidR="007E0D95" w:rsidRPr="006D16C8" w:rsidRDefault="007E0D95" w:rsidP="007E0D95">
      <w:pPr>
        <w:autoSpaceDE w:val="0"/>
        <w:autoSpaceDN w:val="0"/>
        <w:adjustRightInd w:val="0"/>
        <w:spacing w:before="240" w:after="240"/>
        <w:ind w:left="851" w:right="-29"/>
        <w:jc w:val="both"/>
        <w:rPr>
          <w:rFonts w:ascii="Palatino Linotype" w:hAnsi="Palatino Linotype" w:cs="Arial"/>
          <w:i/>
          <w:sz w:val="22"/>
          <w:szCs w:val="22"/>
        </w:rPr>
      </w:pPr>
      <w:r w:rsidRPr="006D16C8">
        <w:rPr>
          <w:rFonts w:ascii="Palatino Linotype" w:hAnsi="Palatino Linotype" w:cs="Arial"/>
          <w:i/>
          <w:sz w:val="22"/>
          <w:szCs w:val="22"/>
        </w:rPr>
        <w:t>(Énfasis añadido)</w:t>
      </w:r>
    </w:p>
    <w:p w14:paraId="4454EDE7" w14:textId="68B4EFA7" w:rsidR="007E0D95" w:rsidRPr="006D16C8" w:rsidRDefault="007E0D95" w:rsidP="007E0D95">
      <w:pPr>
        <w:spacing w:before="240" w:after="240" w:line="360" w:lineRule="auto"/>
        <w:jc w:val="both"/>
        <w:rPr>
          <w:rFonts w:ascii="Palatino Linotype" w:hAnsi="Palatino Linotype" w:cs="Arial"/>
          <w:lang w:val="es-ES_tradnl"/>
        </w:rPr>
      </w:pPr>
      <w:r w:rsidRPr="006D16C8">
        <w:rPr>
          <w:rFonts w:ascii="Palatino Linotype" w:hAnsi="Palatino Linotype" w:cs="Arial"/>
          <w:lang w:val="es-ES_tradnl"/>
        </w:rPr>
        <w:t xml:space="preserve">Asimismo, es de señalar que, los recursos de referencia fueron presentados por el mismo </w:t>
      </w:r>
      <w:r w:rsidRPr="006D16C8">
        <w:rPr>
          <w:rFonts w:ascii="Palatino Linotype" w:hAnsi="Palatino Linotype" w:cs="Arial"/>
          <w:b/>
          <w:lang w:val="es-ES_tradnl"/>
        </w:rPr>
        <w:t>RECURRENTE</w:t>
      </w:r>
      <w:r w:rsidRPr="006D16C8">
        <w:rPr>
          <w:rFonts w:ascii="Palatino Linotype" w:hAnsi="Palatino Linotype" w:cs="Arial"/>
          <w:lang w:val="es-ES_tradnl"/>
        </w:rPr>
        <w:t xml:space="preserve"> ante el </w:t>
      </w:r>
      <w:r w:rsidRPr="006D16C8">
        <w:rPr>
          <w:rFonts w:ascii="Palatino Linotype" w:hAnsi="Palatino Linotype" w:cs="Arial"/>
          <w:b/>
          <w:lang w:val="es-ES_tradnl"/>
        </w:rPr>
        <w:t>SUJETO OBLIGADO</w:t>
      </w:r>
      <w:r w:rsidRPr="006D16C8">
        <w:rPr>
          <w:rFonts w:ascii="Palatino Linotype" w:hAnsi="Palatino Linotype" w:cs="Arial"/>
          <w:lang w:val="es-ES_tradnl"/>
        </w:rPr>
        <w:t>, aunado a que resulta conveniente su trámite de forma unificada para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14:paraId="09377FFA" w14:textId="77777777" w:rsidR="007E0D95" w:rsidRPr="006D16C8" w:rsidRDefault="007E0D95" w:rsidP="007E0D95">
      <w:pPr>
        <w:pStyle w:val="Prrafodelista"/>
        <w:spacing w:before="240" w:after="240"/>
        <w:ind w:left="851" w:right="899"/>
        <w:jc w:val="center"/>
        <w:rPr>
          <w:rFonts w:ascii="Palatino Linotype" w:hAnsi="Palatino Linotype" w:cs="Arial"/>
          <w:b/>
          <w:i/>
          <w:sz w:val="22"/>
          <w:szCs w:val="22"/>
          <w:lang w:val="es-ES_tradnl"/>
        </w:rPr>
      </w:pPr>
      <w:r w:rsidRPr="006D16C8">
        <w:rPr>
          <w:rFonts w:ascii="Palatino Linotype" w:hAnsi="Palatino Linotype" w:cs="Arial"/>
          <w:b/>
          <w:i/>
          <w:sz w:val="22"/>
          <w:szCs w:val="22"/>
          <w:lang w:val="es-ES_tradnl"/>
        </w:rPr>
        <w:t>Código de Procedimientos Administrativos del Estado de México</w:t>
      </w:r>
    </w:p>
    <w:p w14:paraId="3135511E" w14:textId="77777777" w:rsidR="007E0D95" w:rsidRPr="006D16C8" w:rsidRDefault="007E0D95" w:rsidP="007E0D95">
      <w:pPr>
        <w:pStyle w:val="Prrafodelista"/>
        <w:spacing w:before="240" w:after="240"/>
        <w:ind w:left="851" w:right="899"/>
        <w:jc w:val="both"/>
        <w:rPr>
          <w:rFonts w:ascii="Palatino Linotype" w:hAnsi="Palatino Linotype" w:cs="Arial"/>
          <w:i/>
          <w:sz w:val="22"/>
          <w:szCs w:val="22"/>
          <w:lang w:val="es-ES_tradnl"/>
        </w:rPr>
      </w:pPr>
      <w:r w:rsidRPr="006D16C8">
        <w:rPr>
          <w:rFonts w:ascii="Palatino Linotype" w:hAnsi="Palatino Linotype" w:cs="Arial"/>
          <w:b/>
          <w:i/>
          <w:sz w:val="22"/>
          <w:szCs w:val="22"/>
          <w:lang w:val="es-ES_tradnl"/>
        </w:rPr>
        <w:t>“Artículo 18.-</w:t>
      </w:r>
      <w:r w:rsidRPr="006D16C8">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6575C7AF" w14:textId="77777777" w:rsidR="007E0D95" w:rsidRPr="006D16C8" w:rsidRDefault="007E0D95" w:rsidP="007E0D95">
      <w:pPr>
        <w:pStyle w:val="Prrafodelista"/>
        <w:spacing w:before="240" w:after="240"/>
        <w:ind w:left="851" w:right="899"/>
        <w:jc w:val="both"/>
        <w:rPr>
          <w:rFonts w:ascii="Palatino Linotype" w:hAnsi="Palatino Linotype" w:cs="Arial"/>
          <w:i/>
          <w:sz w:val="22"/>
          <w:szCs w:val="22"/>
          <w:lang w:val="es-ES_tradnl"/>
        </w:rPr>
      </w:pPr>
      <w:r w:rsidRPr="006D16C8">
        <w:rPr>
          <w:rFonts w:ascii="Palatino Linotype" w:hAnsi="Palatino Linotype" w:cs="Arial"/>
          <w:i/>
          <w:sz w:val="22"/>
          <w:szCs w:val="22"/>
          <w:lang w:val="es-ES_tradnl"/>
        </w:rPr>
        <w:t>Ley de Transparencia y Acceso a la Información Pública del Estado de México y Municipios.</w:t>
      </w:r>
    </w:p>
    <w:p w14:paraId="727A71F7" w14:textId="77777777" w:rsidR="007E0D95" w:rsidRPr="006D16C8" w:rsidRDefault="007E0D95" w:rsidP="007E0D95">
      <w:pPr>
        <w:pStyle w:val="Prrafodelista"/>
        <w:spacing w:before="240" w:after="240"/>
        <w:ind w:left="851" w:right="899"/>
        <w:jc w:val="both"/>
        <w:rPr>
          <w:rFonts w:ascii="Palatino Linotype" w:hAnsi="Palatino Linotype" w:cs="Arial"/>
          <w:i/>
          <w:sz w:val="22"/>
          <w:szCs w:val="22"/>
          <w:lang w:val="es-ES_tradnl"/>
        </w:rPr>
      </w:pPr>
    </w:p>
    <w:p w14:paraId="5E73186D" w14:textId="77777777" w:rsidR="007E0D95" w:rsidRPr="006D16C8" w:rsidRDefault="007E0D95" w:rsidP="007E0D95">
      <w:pPr>
        <w:pStyle w:val="Prrafodelista"/>
        <w:spacing w:before="240" w:after="240"/>
        <w:ind w:left="851" w:right="899"/>
        <w:jc w:val="both"/>
        <w:rPr>
          <w:rFonts w:ascii="Palatino Linotype" w:hAnsi="Palatino Linotype" w:cs="Arial"/>
          <w:b/>
          <w:i/>
          <w:sz w:val="22"/>
          <w:szCs w:val="22"/>
          <w:lang w:val="es-ES_tradnl"/>
        </w:rPr>
      </w:pPr>
      <w:r w:rsidRPr="006D16C8">
        <w:rPr>
          <w:rFonts w:ascii="Palatino Linotype" w:hAnsi="Palatino Linotype" w:cs="Arial"/>
          <w:b/>
          <w:i/>
          <w:sz w:val="22"/>
          <w:szCs w:val="22"/>
          <w:lang w:val="es-ES_tradnl"/>
        </w:rPr>
        <w:t>Ley de Transparencia y Acceso a la Información Pública del Estado de México y Municipios</w:t>
      </w:r>
    </w:p>
    <w:p w14:paraId="007CE5A5" w14:textId="77777777" w:rsidR="007E0D95" w:rsidRPr="006D16C8" w:rsidRDefault="007E0D95" w:rsidP="007E0D95">
      <w:pPr>
        <w:pStyle w:val="Prrafodelista"/>
        <w:spacing w:before="240" w:after="240"/>
        <w:ind w:left="851" w:right="899"/>
        <w:jc w:val="both"/>
        <w:rPr>
          <w:rFonts w:ascii="Palatino Linotype" w:hAnsi="Palatino Linotype" w:cs="Arial"/>
          <w:i/>
          <w:sz w:val="22"/>
          <w:szCs w:val="22"/>
          <w:lang w:val="es-ES_tradnl"/>
        </w:rPr>
      </w:pPr>
      <w:r w:rsidRPr="006D16C8">
        <w:rPr>
          <w:rFonts w:ascii="Palatino Linotype" w:hAnsi="Palatino Linotype" w:cs="Arial"/>
          <w:b/>
          <w:i/>
          <w:sz w:val="22"/>
          <w:szCs w:val="22"/>
          <w:lang w:val="es-ES_tradnl"/>
        </w:rPr>
        <w:t>Artículo 195.</w:t>
      </w:r>
      <w:r w:rsidRPr="006D16C8">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14:paraId="52828876" w14:textId="77777777" w:rsidR="007E0D95" w:rsidRPr="006D16C8" w:rsidRDefault="007E0D95" w:rsidP="007E0D95">
      <w:pPr>
        <w:spacing w:before="240" w:after="240" w:line="360" w:lineRule="auto"/>
        <w:ind w:right="899" w:firstLine="708"/>
        <w:jc w:val="both"/>
        <w:rPr>
          <w:rFonts w:ascii="Palatino Linotype" w:hAnsi="Palatino Linotype" w:cs="Arial"/>
          <w:i/>
          <w:sz w:val="22"/>
          <w:szCs w:val="22"/>
          <w:lang w:val="es-ES_tradnl"/>
        </w:rPr>
      </w:pPr>
      <w:r w:rsidRPr="006D16C8">
        <w:rPr>
          <w:rFonts w:ascii="Palatino Linotype" w:hAnsi="Palatino Linotype" w:cs="Arial"/>
          <w:lang w:val="es-ES_tradnl"/>
        </w:rPr>
        <w:t xml:space="preserve">  </w:t>
      </w:r>
      <w:r w:rsidRPr="006D16C8">
        <w:rPr>
          <w:rFonts w:ascii="Palatino Linotype" w:hAnsi="Palatino Linotype" w:cs="Arial"/>
          <w:i/>
          <w:sz w:val="22"/>
          <w:szCs w:val="22"/>
          <w:lang w:val="es-ES_tradnl"/>
        </w:rPr>
        <w:t>(Énfasis añadido)</w:t>
      </w:r>
    </w:p>
    <w:p w14:paraId="74BA066F" w14:textId="77777777" w:rsidR="007E0D95" w:rsidRPr="006D16C8" w:rsidRDefault="007E0D95" w:rsidP="007E0D95">
      <w:pPr>
        <w:spacing w:before="240" w:after="240" w:line="360" w:lineRule="auto"/>
        <w:ind w:right="899"/>
        <w:jc w:val="both"/>
        <w:rPr>
          <w:rFonts w:ascii="Palatino Linotype" w:hAnsi="Palatino Linotype" w:cs="Arial"/>
          <w:lang w:val="es-ES_tradnl"/>
        </w:rPr>
      </w:pPr>
      <w:r w:rsidRPr="006D16C8">
        <w:rPr>
          <w:rFonts w:ascii="Palatino Linotype" w:hAnsi="Palatino Linotype" w:cs="Arial"/>
          <w:lang w:val="es-ES_tradnl"/>
        </w:rPr>
        <w:t>De lo dispuesto en la normativa anterior, dicha acumulación procede cuando:</w:t>
      </w:r>
    </w:p>
    <w:p w14:paraId="1F95C763" w14:textId="77777777" w:rsidR="007E0D95" w:rsidRPr="006D16C8" w:rsidRDefault="007E0D95" w:rsidP="007E0D95">
      <w:pPr>
        <w:pStyle w:val="Prrafodelista"/>
        <w:spacing w:line="360" w:lineRule="auto"/>
        <w:ind w:left="851" w:right="902"/>
        <w:jc w:val="both"/>
        <w:rPr>
          <w:rFonts w:ascii="Palatino Linotype" w:hAnsi="Palatino Linotype" w:cs="Arial"/>
          <w:b/>
          <w:lang w:val="es-ES_tradnl"/>
        </w:rPr>
      </w:pPr>
      <w:r w:rsidRPr="006D16C8">
        <w:rPr>
          <w:rFonts w:ascii="Palatino Linotype" w:hAnsi="Palatino Linotype" w:cs="Arial"/>
          <w:lang w:val="es-ES_tradnl"/>
        </w:rPr>
        <w:lastRenderedPageBreak/>
        <w:t>a)</w:t>
      </w:r>
      <w:r w:rsidRPr="006D16C8">
        <w:rPr>
          <w:rFonts w:ascii="Palatino Linotype" w:hAnsi="Palatino Linotype" w:cs="Arial"/>
          <w:lang w:val="es-ES_tradnl"/>
        </w:rPr>
        <w:tab/>
      </w:r>
      <w:r w:rsidRPr="006D16C8">
        <w:rPr>
          <w:rFonts w:ascii="Palatino Linotype" w:hAnsi="Palatino Linotype" w:cs="Arial"/>
          <w:b/>
          <w:lang w:val="es-ES_tradnl"/>
        </w:rPr>
        <w:t>El solicitante y la información referida sean las mismas;</w:t>
      </w:r>
    </w:p>
    <w:p w14:paraId="500EEC91" w14:textId="77777777" w:rsidR="007E0D95" w:rsidRPr="006D16C8" w:rsidRDefault="007E0D95" w:rsidP="007E0D95">
      <w:pPr>
        <w:pStyle w:val="Prrafodelista"/>
        <w:spacing w:line="360" w:lineRule="auto"/>
        <w:ind w:left="851" w:right="902"/>
        <w:jc w:val="both"/>
        <w:rPr>
          <w:rFonts w:ascii="Palatino Linotype" w:hAnsi="Palatino Linotype" w:cs="Arial"/>
          <w:lang w:val="es-ES_tradnl"/>
        </w:rPr>
      </w:pPr>
      <w:r w:rsidRPr="006D16C8">
        <w:rPr>
          <w:rFonts w:ascii="Palatino Linotype" w:hAnsi="Palatino Linotype" w:cs="Arial"/>
          <w:lang w:val="es-ES_tradnl"/>
        </w:rPr>
        <w:t>b)</w:t>
      </w:r>
      <w:r w:rsidRPr="006D16C8">
        <w:rPr>
          <w:rFonts w:ascii="Palatino Linotype" w:hAnsi="Palatino Linotype" w:cs="Arial"/>
          <w:lang w:val="es-ES_tradnl"/>
        </w:rPr>
        <w:tab/>
      </w:r>
      <w:r w:rsidRPr="006D16C8">
        <w:rPr>
          <w:rFonts w:ascii="Palatino Linotype" w:hAnsi="Palatino Linotype" w:cs="Arial"/>
          <w:b/>
          <w:lang w:val="es-ES_tradnl"/>
        </w:rPr>
        <w:t>Las partes o los actos impugnados sean iguales</w:t>
      </w:r>
      <w:r w:rsidRPr="006D16C8">
        <w:rPr>
          <w:rFonts w:ascii="Palatino Linotype" w:hAnsi="Palatino Linotype" w:cs="Arial"/>
          <w:lang w:val="es-ES_tradnl"/>
        </w:rPr>
        <w:t>;</w:t>
      </w:r>
    </w:p>
    <w:p w14:paraId="67965B14" w14:textId="77777777" w:rsidR="007E0D95" w:rsidRPr="006D16C8" w:rsidRDefault="007E0D95" w:rsidP="007E0D95">
      <w:pPr>
        <w:pStyle w:val="Prrafodelista"/>
        <w:spacing w:line="360" w:lineRule="auto"/>
        <w:ind w:left="851" w:right="902"/>
        <w:jc w:val="both"/>
        <w:rPr>
          <w:rFonts w:ascii="Palatino Linotype" w:hAnsi="Palatino Linotype" w:cs="Arial"/>
          <w:lang w:val="es-ES_tradnl"/>
        </w:rPr>
      </w:pPr>
      <w:r w:rsidRPr="006D16C8">
        <w:rPr>
          <w:rFonts w:ascii="Palatino Linotype" w:hAnsi="Palatino Linotype" w:cs="Arial"/>
          <w:lang w:val="es-ES_tradnl"/>
        </w:rPr>
        <w:t>c)</w:t>
      </w:r>
      <w:r w:rsidRPr="006D16C8">
        <w:rPr>
          <w:rFonts w:ascii="Palatino Linotype" w:hAnsi="Palatino Linotype" w:cs="Arial"/>
          <w:lang w:val="es-ES_tradnl"/>
        </w:rPr>
        <w:tab/>
      </w:r>
      <w:r w:rsidRPr="006D16C8">
        <w:rPr>
          <w:rFonts w:ascii="Palatino Linotype" w:hAnsi="Palatino Linotype" w:cs="Arial"/>
          <w:b/>
          <w:lang w:val="es-ES_tradnl"/>
        </w:rPr>
        <w:t>Cuando se trate del mismo solicitante, el mismo Sujeto Obligado, aunque se trate de solicitudes diversas</w:t>
      </w:r>
      <w:r w:rsidRPr="006D16C8">
        <w:rPr>
          <w:rFonts w:ascii="Palatino Linotype" w:hAnsi="Palatino Linotype" w:cs="Arial"/>
          <w:lang w:val="es-ES_tradnl"/>
        </w:rPr>
        <w:t>; y</w:t>
      </w:r>
    </w:p>
    <w:p w14:paraId="0E30F765" w14:textId="77777777" w:rsidR="007E0D95" w:rsidRPr="006D16C8" w:rsidRDefault="007E0D95" w:rsidP="007E0D95">
      <w:pPr>
        <w:pStyle w:val="Prrafodelista"/>
        <w:spacing w:line="360" w:lineRule="auto"/>
        <w:ind w:left="851" w:right="902"/>
        <w:jc w:val="both"/>
        <w:rPr>
          <w:rFonts w:ascii="Palatino Linotype" w:hAnsi="Palatino Linotype" w:cs="Arial"/>
          <w:lang w:val="es-ES_tradnl"/>
        </w:rPr>
      </w:pPr>
      <w:r w:rsidRPr="006D16C8">
        <w:rPr>
          <w:rFonts w:ascii="Palatino Linotype" w:hAnsi="Palatino Linotype" w:cs="Arial"/>
          <w:lang w:val="es-ES_tradnl"/>
        </w:rPr>
        <w:t>d)</w:t>
      </w:r>
      <w:r w:rsidRPr="006D16C8">
        <w:rPr>
          <w:rFonts w:ascii="Palatino Linotype" w:hAnsi="Palatino Linotype" w:cs="Arial"/>
          <w:lang w:val="es-ES_tradnl"/>
        </w:rPr>
        <w:tab/>
      </w:r>
      <w:r w:rsidRPr="006D16C8">
        <w:rPr>
          <w:rFonts w:ascii="Palatino Linotype" w:hAnsi="Palatino Linotype" w:cs="Arial"/>
          <w:b/>
          <w:lang w:val="es-ES_tradnl"/>
        </w:rPr>
        <w:t>Resulte conveniente la resolución unificada de los asuntos</w:t>
      </w:r>
      <w:r w:rsidRPr="006D16C8">
        <w:rPr>
          <w:rFonts w:ascii="Palatino Linotype" w:hAnsi="Palatino Linotype" w:cs="Arial"/>
          <w:lang w:val="es-ES_tradnl"/>
        </w:rPr>
        <w:t>.</w:t>
      </w:r>
    </w:p>
    <w:p w14:paraId="078F8B1A" w14:textId="77777777" w:rsidR="007E0D95" w:rsidRPr="006D16C8" w:rsidRDefault="007E0D95" w:rsidP="007E0D95">
      <w:pPr>
        <w:pStyle w:val="Prrafodelista"/>
        <w:spacing w:line="360" w:lineRule="auto"/>
        <w:ind w:left="851" w:right="902"/>
        <w:jc w:val="both"/>
        <w:rPr>
          <w:rFonts w:ascii="Palatino Linotype" w:hAnsi="Palatino Linotype" w:cs="Arial"/>
          <w:sz w:val="8"/>
          <w:lang w:val="es-ES_tradnl"/>
        </w:rPr>
      </w:pPr>
    </w:p>
    <w:p w14:paraId="28D81AC5" w14:textId="590396A2" w:rsidR="007E0D95" w:rsidRPr="006D16C8" w:rsidRDefault="007E0D95" w:rsidP="007E0D95">
      <w:pPr>
        <w:spacing w:line="360" w:lineRule="auto"/>
        <w:jc w:val="both"/>
        <w:rPr>
          <w:rFonts w:ascii="Palatino Linotype" w:hAnsi="Palatino Linotype" w:cs="Arial"/>
          <w:lang w:val="es-ES_tradnl"/>
        </w:rPr>
      </w:pPr>
      <w:r w:rsidRPr="006D16C8">
        <w:rPr>
          <w:rFonts w:ascii="Palatino Linotype" w:hAnsi="Palatino Linotype" w:cs="Arial"/>
          <w:lang w:val="es-ES_tradnl"/>
        </w:rPr>
        <w:t xml:space="preserve">Tal y como se mencionó anteriormente, los recursos de revisión que nos ocupan fueron interpuestos por el mismo </w:t>
      </w:r>
      <w:r w:rsidRPr="006D16C8">
        <w:rPr>
          <w:rFonts w:ascii="Palatino Linotype" w:hAnsi="Palatino Linotype" w:cs="Arial"/>
          <w:b/>
          <w:lang w:val="es-ES_tradnl"/>
        </w:rPr>
        <w:t>RECURRENTE</w:t>
      </w:r>
      <w:r w:rsidRPr="006D16C8">
        <w:rPr>
          <w:rFonts w:ascii="Palatino Linotype" w:hAnsi="Palatino Linotype" w:cs="Arial"/>
          <w:lang w:val="es-ES_tradnl"/>
        </w:rPr>
        <w:t xml:space="preserve"> ante el </w:t>
      </w:r>
      <w:r w:rsidRPr="006D16C8">
        <w:rPr>
          <w:rFonts w:ascii="Palatino Linotype" w:hAnsi="Palatino Linotype" w:cs="Arial"/>
          <w:b/>
          <w:lang w:val="es-ES_tradnl"/>
        </w:rPr>
        <w:t>SUJETO OBLIGADO</w:t>
      </w:r>
      <w:r w:rsidRPr="006D16C8">
        <w:rPr>
          <w:rFonts w:ascii="Palatino Linotype" w:hAnsi="Palatino Linotype" w:cs="Arial"/>
          <w:lang w:val="es-ES_tradnl"/>
        </w:rPr>
        <w:t>, además de que la información solicitada es prácticamente la misma, por lo que, 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14:paraId="586592F8" w14:textId="77777777" w:rsidR="007E0D95" w:rsidRPr="006D16C8" w:rsidRDefault="007E0D95" w:rsidP="00627B83">
      <w:pPr>
        <w:spacing w:line="360" w:lineRule="auto"/>
        <w:jc w:val="both"/>
        <w:rPr>
          <w:rFonts w:ascii="Palatino Linotype" w:hAnsi="Palatino Linotype" w:cs="Arial"/>
          <w:b/>
          <w:sz w:val="20"/>
          <w:szCs w:val="22"/>
        </w:rPr>
      </w:pPr>
    </w:p>
    <w:p w14:paraId="6D7B2E00" w14:textId="299CD2CB" w:rsidR="002676B9" w:rsidRPr="006D16C8" w:rsidRDefault="0020270A" w:rsidP="00627B83">
      <w:pPr>
        <w:spacing w:line="360" w:lineRule="auto"/>
        <w:jc w:val="both"/>
        <w:rPr>
          <w:rFonts w:ascii="Palatino Linotype" w:hAnsi="Palatino Linotype" w:cs="Arial"/>
        </w:rPr>
      </w:pPr>
      <w:r w:rsidRPr="006D16C8">
        <w:rPr>
          <w:rFonts w:ascii="Palatino Linotype" w:hAnsi="Palatino Linotype" w:cs="Arial"/>
          <w:b/>
          <w:sz w:val="28"/>
          <w:szCs w:val="22"/>
        </w:rPr>
        <w:t>I</w:t>
      </w:r>
      <w:r w:rsidR="009D2B6A" w:rsidRPr="006D16C8">
        <w:rPr>
          <w:rFonts w:ascii="Palatino Linotype" w:hAnsi="Palatino Linotype" w:cs="Arial"/>
          <w:b/>
          <w:sz w:val="28"/>
          <w:szCs w:val="22"/>
        </w:rPr>
        <w:t>X</w:t>
      </w:r>
      <w:r w:rsidR="00BD38CA" w:rsidRPr="006D16C8">
        <w:rPr>
          <w:rFonts w:ascii="Palatino Linotype" w:hAnsi="Palatino Linotype" w:cs="Arial"/>
          <w:b/>
          <w:sz w:val="28"/>
          <w:szCs w:val="22"/>
        </w:rPr>
        <w:t>.</w:t>
      </w:r>
      <w:r w:rsidR="00855D7F" w:rsidRPr="006D16C8">
        <w:rPr>
          <w:rFonts w:ascii="Palatino Linotype" w:hAnsi="Palatino Linotype" w:cs="Arial"/>
          <w:lang w:val="es-ES_tradnl"/>
        </w:rPr>
        <w:t xml:space="preserve"> </w:t>
      </w:r>
      <w:r w:rsidR="00627B83" w:rsidRPr="006D16C8">
        <w:rPr>
          <w:rFonts w:ascii="Palatino Linotype" w:hAnsi="Palatino Linotype" w:cs="Arial"/>
        </w:rPr>
        <w:t>Transcurrido el plazo señalado y, una vez analizado el estado procesal que guardaba</w:t>
      </w:r>
      <w:r w:rsidR="009D2B6A" w:rsidRPr="006D16C8">
        <w:rPr>
          <w:rFonts w:ascii="Palatino Linotype" w:hAnsi="Palatino Linotype" w:cs="Arial"/>
        </w:rPr>
        <w:t>n</w:t>
      </w:r>
      <w:r w:rsidR="00627B83" w:rsidRPr="006D16C8">
        <w:rPr>
          <w:rFonts w:ascii="Palatino Linotype" w:hAnsi="Palatino Linotype" w:cs="Arial"/>
        </w:rPr>
        <w:t xml:space="preserve"> </w:t>
      </w:r>
      <w:r w:rsidR="009D2B6A" w:rsidRPr="006D16C8">
        <w:rPr>
          <w:rFonts w:ascii="Palatino Linotype" w:hAnsi="Palatino Linotype" w:cs="Arial"/>
        </w:rPr>
        <w:t>los</w:t>
      </w:r>
      <w:r w:rsidR="00627B83" w:rsidRPr="006D16C8">
        <w:rPr>
          <w:rFonts w:ascii="Palatino Linotype" w:hAnsi="Palatino Linotype" w:cs="Arial"/>
        </w:rPr>
        <w:t xml:space="preserve"> expediente</w:t>
      </w:r>
      <w:r w:rsidR="009D2B6A" w:rsidRPr="006D16C8">
        <w:rPr>
          <w:rFonts w:ascii="Palatino Linotype" w:hAnsi="Palatino Linotype" w:cs="Arial"/>
        </w:rPr>
        <w:t>s</w:t>
      </w:r>
      <w:r w:rsidR="00627B83" w:rsidRPr="006D16C8">
        <w:rPr>
          <w:rFonts w:ascii="Palatino Linotype" w:hAnsi="Palatino Linotype" w:cs="Arial"/>
        </w:rPr>
        <w:t xml:space="preserve">, el </w:t>
      </w:r>
      <w:r w:rsidRPr="006D16C8">
        <w:rPr>
          <w:rFonts w:ascii="Palatino Linotype" w:hAnsi="Palatino Linotype" w:cs="Arial"/>
        </w:rPr>
        <w:t>trece</w:t>
      </w:r>
      <w:r w:rsidR="00A644A9" w:rsidRPr="006D16C8">
        <w:rPr>
          <w:rFonts w:ascii="Palatino Linotype" w:hAnsi="Palatino Linotype" w:cs="Arial"/>
        </w:rPr>
        <w:t xml:space="preserve"> </w:t>
      </w:r>
      <w:r w:rsidR="00627B83" w:rsidRPr="006D16C8">
        <w:rPr>
          <w:rFonts w:ascii="Palatino Linotype" w:hAnsi="Palatino Linotype" w:cs="Arial"/>
        </w:rPr>
        <w:t xml:space="preserve">de </w:t>
      </w:r>
      <w:r w:rsidRPr="006D16C8">
        <w:rPr>
          <w:rFonts w:ascii="Palatino Linotype" w:hAnsi="Palatino Linotype" w:cs="Arial"/>
        </w:rPr>
        <w:t>agosto</w:t>
      </w:r>
      <w:r w:rsidR="00627B83" w:rsidRPr="006D16C8">
        <w:rPr>
          <w:rFonts w:ascii="Palatino Linotype" w:hAnsi="Palatino Linotype" w:cs="Arial"/>
        </w:rPr>
        <w:t xml:space="preserve"> de dos mil diecinueve, la Comisionada Ponente acordó el cierre de instrucción, así como la remisión de</w:t>
      </w:r>
      <w:r w:rsidR="009D2B6A" w:rsidRPr="006D16C8">
        <w:rPr>
          <w:rFonts w:ascii="Palatino Linotype" w:hAnsi="Palatino Linotype" w:cs="Arial"/>
        </w:rPr>
        <w:t xml:space="preserve"> </w:t>
      </w:r>
      <w:r w:rsidR="00627B83" w:rsidRPr="006D16C8">
        <w:rPr>
          <w:rFonts w:ascii="Palatino Linotype" w:hAnsi="Palatino Linotype" w:cs="Arial"/>
        </w:rPr>
        <w:t>l</w:t>
      </w:r>
      <w:r w:rsidR="009D2B6A" w:rsidRPr="006D16C8">
        <w:rPr>
          <w:rFonts w:ascii="Palatino Linotype" w:hAnsi="Palatino Linotype" w:cs="Arial"/>
        </w:rPr>
        <w:t>os</w:t>
      </w:r>
      <w:r w:rsidR="00627B83" w:rsidRPr="006D16C8">
        <w:rPr>
          <w:rFonts w:ascii="Palatino Linotype" w:hAnsi="Palatino Linotype" w:cs="Arial"/>
        </w:rPr>
        <w:t xml:space="preserve"> mismo</w:t>
      </w:r>
      <w:r w:rsidR="009D2B6A" w:rsidRPr="006D16C8">
        <w:rPr>
          <w:rFonts w:ascii="Palatino Linotype" w:hAnsi="Palatino Linotype" w:cs="Arial"/>
        </w:rPr>
        <w:t>s</w:t>
      </w:r>
      <w:r w:rsidR="00627B83" w:rsidRPr="006D16C8">
        <w:rPr>
          <w:rFonts w:ascii="Palatino Linotype" w:hAnsi="Palatino Linotype" w:cs="Arial"/>
        </w:rPr>
        <w:t xml:space="preserve"> a efecto de ser resuelto</w:t>
      </w:r>
      <w:r w:rsidR="009D2B6A" w:rsidRPr="006D16C8">
        <w:rPr>
          <w:rFonts w:ascii="Palatino Linotype" w:hAnsi="Palatino Linotype" w:cs="Arial"/>
        </w:rPr>
        <w:t>s</w:t>
      </w:r>
      <w:r w:rsidR="00627B83" w:rsidRPr="006D16C8">
        <w:rPr>
          <w:rFonts w:ascii="Palatino Linotype" w:hAnsi="Palatino Linotype" w:cs="Arial"/>
        </w:rPr>
        <w:t xml:space="preserve">, de conformidad con lo establecido en el artículo 185, fracciones VI y VIII de la Ley de Transparencia y Acceso a la Información Pública del Estado de México y Municipios; </w:t>
      </w:r>
    </w:p>
    <w:p w14:paraId="221C66B1" w14:textId="77777777" w:rsidR="007E0D95" w:rsidRPr="006D16C8" w:rsidRDefault="007E0D95" w:rsidP="00627B83">
      <w:pPr>
        <w:spacing w:line="360" w:lineRule="auto"/>
        <w:jc w:val="both"/>
        <w:rPr>
          <w:rFonts w:ascii="Palatino Linotype" w:hAnsi="Palatino Linotype" w:cs="Arial"/>
          <w:sz w:val="16"/>
        </w:rPr>
      </w:pPr>
    </w:p>
    <w:p w14:paraId="1A7ABDB1" w14:textId="3CFCB9C7" w:rsidR="00D127F3" w:rsidRPr="004C44B4" w:rsidRDefault="009D2B6A" w:rsidP="00627B83">
      <w:pPr>
        <w:spacing w:line="360" w:lineRule="auto"/>
        <w:jc w:val="both"/>
        <w:rPr>
          <w:rFonts w:ascii="Palatino Linotype" w:hAnsi="Palatino Linotype" w:cs="Arial"/>
        </w:rPr>
      </w:pPr>
      <w:r w:rsidRPr="006D16C8">
        <w:rPr>
          <w:rFonts w:ascii="Palatino Linotype" w:hAnsi="Palatino Linotype" w:cs="Arial"/>
          <w:b/>
          <w:sz w:val="28"/>
          <w:szCs w:val="28"/>
        </w:rPr>
        <w:t>X</w:t>
      </w:r>
      <w:r w:rsidR="002676B9" w:rsidRPr="006D16C8">
        <w:rPr>
          <w:rFonts w:ascii="Palatino Linotype" w:hAnsi="Palatino Linotype" w:cs="Arial"/>
          <w:b/>
          <w:sz w:val="28"/>
          <w:szCs w:val="28"/>
        </w:rPr>
        <w:t>.</w:t>
      </w:r>
      <w:r w:rsidR="002676B9" w:rsidRPr="006D16C8">
        <w:rPr>
          <w:rFonts w:ascii="Palatino Linotype" w:hAnsi="Palatino Linotype" w:cs="Arial"/>
        </w:rPr>
        <w:t xml:space="preserve"> En fecha </w:t>
      </w:r>
      <w:r w:rsidR="0020270A" w:rsidRPr="006D16C8">
        <w:rPr>
          <w:rFonts w:ascii="Palatino Linotype" w:hAnsi="Palatino Linotype" w:cs="Arial"/>
        </w:rPr>
        <w:t>trece</w:t>
      </w:r>
      <w:r w:rsidR="002676B9" w:rsidRPr="006D16C8">
        <w:rPr>
          <w:rFonts w:ascii="Palatino Linotype" w:hAnsi="Palatino Linotype" w:cs="Arial"/>
        </w:rPr>
        <w:t xml:space="preserve"> de </w:t>
      </w:r>
      <w:r w:rsidR="0020270A" w:rsidRPr="006D16C8">
        <w:rPr>
          <w:rFonts w:ascii="Palatino Linotype" w:hAnsi="Palatino Linotype" w:cs="Arial"/>
        </w:rPr>
        <w:t>agosto</w:t>
      </w:r>
      <w:r w:rsidR="002676B9" w:rsidRPr="006D16C8">
        <w:rPr>
          <w:rFonts w:ascii="Palatino Linotype" w:hAnsi="Palatino Linotype" w:cs="Arial"/>
        </w:rPr>
        <w:t xml:space="preserve"> de dos mil diecinueve, </w:t>
      </w:r>
      <w:r w:rsidR="002676B9" w:rsidRPr="006D16C8">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002676B9" w:rsidRPr="006D16C8">
        <w:rPr>
          <w:rFonts w:ascii="Palatino Linotype" w:hAnsi="Palatino Linotype" w:cs="Arial"/>
        </w:rPr>
        <w:t xml:space="preserve">; </w:t>
      </w:r>
      <w:r w:rsidR="00F72135" w:rsidRPr="006D16C8">
        <w:rPr>
          <w:rFonts w:ascii="Palatino Linotype" w:hAnsi="Palatino Linotype" w:cs="Arial"/>
        </w:rPr>
        <w:t>y</w:t>
      </w:r>
    </w:p>
    <w:p w14:paraId="5EF377BE" w14:textId="694BA461" w:rsidR="00035145" w:rsidRPr="006D16C8" w:rsidRDefault="00035145" w:rsidP="00B11A39">
      <w:pPr>
        <w:spacing w:line="360" w:lineRule="auto"/>
        <w:jc w:val="center"/>
        <w:rPr>
          <w:rFonts w:ascii="Palatino Linotype" w:hAnsi="Palatino Linotype" w:cs="Arial"/>
          <w:b/>
          <w:bCs/>
          <w:spacing w:val="44"/>
          <w:sz w:val="28"/>
          <w:lang w:val="es-ES_tradnl"/>
        </w:rPr>
      </w:pPr>
      <w:r w:rsidRPr="006D16C8">
        <w:rPr>
          <w:rFonts w:ascii="Palatino Linotype" w:hAnsi="Palatino Linotype" w:cs="Arial"/>
          <w:b/>
          <w:bCs/>
          <w:spacing w:val="44"/>
          <w:sz w:val="28"/>
          <w:lang w:val="es-ES_tradnl"/>
        </w:rPr>
        <w:lastRenderedPageBreak/>
        <w:t>CONSIDERANDO</w:t>
      </w:r>
    </w:p>
    <w:p w14:paraId="46849E11" w14:textId="3852D5F1" w:rsidR="008D6217" w:rsidRPr="006D16C8" w:rsidRDefault="00F760E2" w:rsidP="00B11A39">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b/>
          <w:snapToGrid w:val="0"/>
        </w:rPr>
      </w:pPr>
      <w:r w:rsidRPr="006D16C8">
        <w:rPr>
          <w:rFonts w:ascii="Palatino Linotype" w:hAnsi="Palatino Linotype"/>
          <w:b/>
          <w:sz w:val="28"/>
          <w:szCs w:val="28"/>
        </w:rPr>
        <w:t>PRIMERO.</w:t>
      </w:r>
      <w:r w:rsidRPr="006D16C8">
        <w:rPr>
          <w:rFonts w:ascii="Palatino Linotype" w:hAnsi="Palatino Linotype"/>
          <w:b/>
        </w:rPr>
        <w:t xml:space="preserve"> </w:t>
      </w:r>
      <w:r w:rsidR="00035145" w:rsidRPr="006D16C8">
        <w:rPr>
          <w:rFonts w:ascii="Palatino Linotype" w:hAnsi="Palatino Linotype"/>
          <w:b/>
          <w:i/>
        </w:rPr>
        <w:t>Competencia</w:t>
      </w:r>
      <w:r w:rsidR="00035145" w:rsidRPr="006D16C8">
        <w:rPr>
          <w:rFonts w:ascii="Palatino Linotype" w:hAnsi="Palatino Linotype"/>
        </w:rPr>
        <w:t>.</w:t>
      </w:r>
      <w:r w:rsidR="00967FF7" w:rsidRPr="006D16C8">
        <w:rPr>
          <w:rFonts w:ascii="Palatino Linotype" w:hAnsi="Palatino Linotype"/>
          <w:b/>
        </w:rPr>
        <w:t xml:space="preserve"> </w:t>
      </w:r>
      <w:r w:rsidR="00035145" w:rsidRPr="006D16C8">
        <w:rPr>
          <w:rFonts w:ascii="Palatino Linotype" w:hAnsi="Palatino Linotype"/>
        </w:rPr>
        <w:t>Este</w:t>
      </w:r>
      <w:r w:rsidR="00967FF7" w:rsidRPr="006D16C8">
        <w:rPr>
          <w:rFonts w:ascii="Palatino Linotype" w:hAnsi="Palatino Linotype"/>
        </w:rPr>
        <w:t xml:space="preserve"> </w:t>
      </w:r>
      <w:r w:rsidR="00035145" w:rsidRPr="006D16C8">
        <w:rPr>
          <w:rFonts w:ascii="Palatino Linotype" w:hAnsi="Palatino Linotype"/>
        </w:rPr>
        <w:t>Instituto</w:t>
      </w:r>
      <w:r w:rsidR="00967FF7" w:rsidRPr="006D16C8">
        <w:rPr>
          <w:rFonts w:ascii="Palatino Linotype" w:hAnsi="Palatino Linotype"/>
        </w:rPr>
        <w:t xml:space="preserve"> </w:t>
      </w:r>
      <w:r w:rsidR="00035145" w:rsidRPr="006D16C8">
        <w:rPr>
          <w:rFonts w:ascii="Palatino Linotype" w:hAnsi="Palatino Linotype"/>
        </w:rPr>
        <w:t>de</w:t>
      </w:r>
      <w:r w:rsidR="00967FF7" w:rsidRPr="006D16C8">
        <w:rPr>
          <w:rFonts w:ascii="Palatino Linotype" w:hAnsi="Palatino Linotype"/>
        </w:rPr>
        <w:t xml:space="preserve"> </w:t>
      </w:r>
      <w:r w:rsidR="00035145" w:rsidRPr="006D16C8">
        <w:rPr>
          <w:rFonts w:ascii="Palatino Linotype" w:hAnsi="Palatino Linotype"/>
        </w:rPr>
        <w:t>Transparencia,</w:t>
      </w:r>
      <w:r w:rsidR="00967FF7" w:rsidRPr="006D16C8">
        <w:rPr>
          <w:rFonts w:ascii="Palatino Linotype" w:hAnsi="Palatino Linotype"/>
        </w:rPr>
        <w:t xml:space="preserve"> </w:t>
      </w:r>
      <w:r w:rsidR="00035145" w:rsidRPr="006D16C8">
        <w:rPr>
          <w:rFonts w:ascii="Palatino Linotype" w:hAnsi="Palatino Linotype"/>
        </w:rPr>
        <w:t>Acceso</w:t>
      </w:r>
      <w:r w:rsidR="00967FF7" w:rsidRPr="006D16C8">
        <w:rPr>
          <w:rFonts w:ascii="Palatino Linotype" w:hAnsi="Palatino Linotype"/>
        </w:rPr>
        <w:t xml:space="preserve"> </w:t>
      </w:r>
      <w:r w:rsidR="00035145" w:rsidRPr="006D16C8">
        <w:rPr>
          <w:rFonts w:ascii="Palatino Linotype" w:hAnsi="Palatino Linotype"/>
        </w:rPr>
        <w:t>a</w:t>
      </w:r>
      <w:r w:rsidR="00967FF7" w:rsidRPr="006D16C8">
        <w:rPr>
          <w:rFonts w:ascii="Palatino Linotype" w:hAnsi="Palatino Linotype"/>
        </w:rPr>
        <w:t xml:space="preserve"> </w:t>
      </w:r>
      <w:r w:rsidR="00035145" w:rsidRPr="006D16C8">
        <w:rPr>
          <w:rFonts w:ascii="Palatino Linotype" w:hAnsi="Palatino Linotype"/>
        </w:rPr>
        <w:t>la</w:t>
      </w:r>
      <w:r w:rsidR="00967FF7" w:rsidRPr="006D16C8">
        <w:rPr>
          <w:rFonts w:ascii="Palatino Linotype" w:hAnsi="Palatino Linotype"/>
        </w:rPr>
        <w:t xml:space="preserve"> </w:t>
      </w:r>
      <w:r w:rsidR="00035145" w:rsidRPr="006D16C8">
        <w:rPr>
          <w:rFonts w:ascii="Palatino Linotype" w:hAnsi="Palatino Linotype"/>
        </w:rPr>
        <w:t>Información</w:t>
      </w:r>
      <w:r w:rsidR="00967FF7" w:rsidRPr="006D16C8">
        <w:rPr>
          <w:rFonts w:ascii="Palatino Linotype" w:hAnsi="Palatino Linotype"/>
        </w:rPr>
        <w:t xml:space="preserve"> </w:t>
      </w:r>
      <w:r w:rsidR="00035145" w:rsidRPr="006D16C8">
        <w:rPr>
          <w:rFonts w:ascii="Palatino Linotype" w:hAnsi="Palatino Linotype"/>
        </w:rPr>
        <w:t>Pública</w:t>
      </w:r>
      <w:r w:rsidR="00967FF7" w:rsidRPr="006D16C8">
        <w:rPr>
          <w:rFonts w:ascii="Palatino Linotype" w:hAnsi="Palatino Linotype"/>
        </w:rPr>
        <w:t xml:space="preserve"> </w:t>
      </w:r>
      <w:r w:rsidR="00035145" w:rsidRPr="006D16C8">
        <w:rPr>
          <w:rFonts w:ascii="Palatino Linotype" w:hAnsi="Palatino Linotype"/>
        </w:rPr>
        <w:t>y</w:t>
      </w:r>
      <w:r w:rsidR="00967FF7" w:rsidRPr="006D16C8">
        <w:rPr>
          <w:rFonts w:ascii="Palatino Linotype" w:hAnsi="Palatino Linotype"/>
        </w:rPr>
        <w:t xml:space="preserve"> </w:t>
      </w:r>
      <w:r w:rsidR="00035145" w:rsidRPr="006D16C8">
        <w:rPr>
          <w:rFonts w:ascii="Palatino Linotype" w:hAnsi="Palatino Linotype"/>
        </w:rPr>
        <w:t>Protección</w:t>
      </w:r>
      <w:r w:rsidR="00967FF7" w:rsidRPr="006D16C8">
        <w:rPr>
          <w:rFonts w:ascii="Palatino Linotype" w:hAnsi="Palatino Linotype"/>
        </w:rPr>
        <w:t xml:space="preserve"> </w:t>
      </w:r>
      <w:r w:rsidR="00035145" w:rsidRPr="006D16C8">
        <w:rPr>
          <w:rFonts w:ascii="Palatino Linotype" w:hAnsi="Palatino Linotype"/>
        </w:rPr>
        <w:t>de</w:t>
      </w:r>
      <w:r w:rsidR="00967FF7" w:rsidRPr="006D16C8">
        <w:rPr>
          <w:rFonts w:ascii="Palatino Linotype" w:hAnsi="Palatino Linotype"/>
        </w:rPr>
        <w:t xml:space="preserve"> </w:t>
      </w:r>
      <w:r w:rsidR="00035145" w:rsidRPr="006D16C8">
        <w:rPr>
          <w:rFonts w:ascii="Palatino Linotype" w:hAnsi="Palatino Linotype"/>
        </w:rPr>
        <w:t>Datos</w:t>
      </w:r>
      <w:r w:rsidR="00967FF7" w:rsidRPr="006D16C8">
        <w:rPr>
          <w:rFonts w:ascii="Palatino Linotype" w:hAnsi="Palatino Linotype"/>
        </w:rPr>
        <w:t xml:space="preserve"> </w:t>
      </w:r>
      <w:r w:rsidR="00035145" w:rsidRPr="006D16C8">
        <w:rPr>
          <w:rFonts w:ascii="Palatino Linotype" w:hAnsi="Palatino Linotype"/>
        </w:rPr>
        <w:t>Personales</w:t>
      </w:r>
      <w:r w:rsidR="00967FF7" w:rsidRPr="006D16C8">
        <w:rPr>
          <w:rFonts w:ascii="Palatino Linotype" w:hAnsi="Palatino Linotype"/>
        </w:rPr>
        <w:t xml:space="preserve"> </w:t>
      </w:r>
      <w:r w:rsidR="00035145" w:rsidRPr="006D16C8">
        <w:rPr>
          <w:rFonts w:ascii="Palatino Linotype" w:hAnsi="Palatino Linotype"/>
        </w:rPr>
        <w:t>del</w:t>
      </w:r>
      <w:r w:rsidR="00967FF7" w:rsidRPr="006D16C8">
        <w:rPr>
          <w:rFonts w:ascii="Palatino Linotype" w:hAnsi="Palatino Linotype"/>
        </w:rPr>
        <w:t xml:space="preserve"> </w:t>
      </w:r>
      <w:r w:rsidR="00035145" w:rsidRPr="006D16C8">
        <w:rPr>
          <w:rFonts w:ascii="Palatino Linotype" w:hAnsi="Palatino Linotype"/>
        </w:rPr>
        <w:t>Estado</w:t>
      </w:r>
      <w:r w:rsidR="00967FF7" w:rsidRPr="006D16C8">
        <w:rPr>
          <w:rFonts w:ascii="Palatino Linotype" w:hAnsi="Palatino Linotype"/>
        </w:rPr>
        <w:t xml:space="preserve"> </w:t>
      </w:r>
      <w:r w:rsidR="00035145" w:rsidRPr="006D16C8">
        <w:rPr>
          <w:rFonts w:ascii="Palatino Linotype" w:hAnsi="Palatino Linotype"/>
        </w:rPr>
        <w:t>de</w:t>
      </w:r>
      <w:r w:rsidR="00967FF7" w:rsidRPr="006D16C8">
        <w:rPr>
          <w:rFonts w:ascii="Palatino Linotype" w:hAnsi="Palatino Linotype"/>
        </w:rPr>
        <w:t xml:space="preserve"> </w:t>
      </w:r>
      <w:r w:rsidR="00035145" w:rsidRPr="006D16C8">
        <w:rPr>
          <w:rFonts w:ascii="Palatino Linotype" w:hAnsi="Palatino Linotype"/>
        </w:rPr>
        <w:t>México</w:t>
      </w:r>
      <w:r w:rsidR="00967FF7" w:rsidRPr="006D16C8">
        <w:rPr>
          <w:rFonts w:ascii="Palatino Linotype" w:hAnsi="Palatino Linotype"/>
        </w:rPr>
        <w:t xml:space="preserve"> </w:t>
      </w:r>
      <w:r w:rsidR="00035145" w:rsidRPr="006D16C8">
        <w:rPr>
          <w:rFonts w:ascii="Palatino Linotype" w:hAnsi="Palatino Linotype"/>
        </w:rPr>
        <w:t>y</w:t>
      </w:r>
      <w:r w:rsidR="00967FF7" w:rsidRPr="006D16C8">
        <w:rPr>
          <w:rFonts w:ascii="Palatino Linotype" w:hAnsi="Palatino Linotype"/>
        </w:rPr>
        <w:t xml:space="preserve"> </w:t>
      </w:r>
      <w:r w:rsidR="00035145" w:rsidRPr="006D16C8">
        <w:rPr>
          <w:rFonts w:ascii="Palatino Linotype" w:hAnsi="Palatino Linotype"/>
        </w:rPr>
        <w:t>Municipios,</w:t>
      </w:r>
      <w:r w:rsidR="00967FF7" w:rsidRPr="006D16C8">
        <w:rPr>
          <w:rFonts w:ascii="Palatino Linotype" w:hAnsi="Palatino Linotype"/>
        </w:rPr>
        <w:t xml:space="preserve"> </w:t>
      </w:r>
      <w:r w:rsidR="00035145" w:rsidRPr="006D16C8">
        <w:rPr>
          <w:rFonts w:ascii="Palatino Linotype" w:hAnsi="Palatino Linotype"/>
        </w:rPr>
        <w:t>es</w:t>
      </w:r>
      <w:r w:rsidR="00967FF7" w:rsidRPr="006D16C8">
        <w:rPr>
          <w:rFonts w:ascii="Palatino Linotype" w:hAnsi="Palatino Linotype"/>
        </w:rPr>
        <w:t xml:space="preserve"> </w:t>
      </w:r>
      <w:r w:rsidR="00035145" w:rsidRPr="006D16C8">
        <w:rPr>
          <w:rFonts w:ascii="Palatino Linotype" w:hAnsi="Palatino Linotype"/>
        </w:rPr>
        <w:t>competente</w:t>
      </w:r>
      <w:r w:rsidR="00967FF7" w:rsidRPr="006D16C8">
        <w:rPr>
          <w:rFonts w:ascii="Palatino Linotype" w:hAnsi="Palatino Linotype"/>
        </w:rPr>
        <w:t xml:space="preserve"> </w:t>
      </w:r>
      <w:r w:rsidR="00035145" w:rsidRPr="006D16C8">
        <w:rPr>
          <w:rFonts w:ascii="Palatino Linotype" w:hAnsi="Palatino Linotype"/>
        </w:rPr>
        <w:t>para</w:t>
      </w:r>
      <w:r w:rsidR="00967FF7" w:rsidRPr="006D16C8">
        <w:rPr>
          <w:rFonts w:ascii="Palatino Linotype" w:hAnsi="Palatino Linotype"/>
        </w:rPr>
        <w:t xml:space="preserve"> </w:t>
      </w:r>
      <w:r w:rsidR="00035145" w:rsidRPr="006D16C8">
        <w:rPr>
          <w:rFonts w:ascii="Palatino Linotype" w:hAnsi="Palatino Linotype"/>
        </w:rPr>
        <w:t>conocer</w:t>
      </w:r>
      <w:r w:rsidR="00967FF7" w:rsidRPr="006D16C8">
        <w:rPr>
          <w:rFonts w:ascii="Palatino Linotype" w:hAnsi="Palatino Linotype"/>
        </w:rPr>
        <w:t xml:space="preserve"> </w:t>
      </w:r>
      <w:r w:rsidR="00035145" w:rsidRPr="006D16C8">
        <w:rPr>
          <w:rFonts w:ascii="Palatino Linotype" w:hAnsi="Palatino Linotype"/>
        </w:rPr>
        <w:t>y</w:t>
      </w:r>
      <w:r w:rsidR="00967FF7" w:rsidRPr="006D16C8">
        <w:rPr>
          <w:rFonts w:ascii="Palatino Linotype" w:hAnsi="Palatino Linotype"/>
        </w:rPr>
        <w:t xml:space="preserve"> </w:t>
      </w:r>
      <w:r w:rsidR="00035145" w:rsidRPr="006D16C8">
        <w:rPr>
          <w:rFonts w:ascii="Palatino Linotype" w:hAnsi="Palatino Linotype"/>
        </w:rPr>
        <w:t>resolver</w:t>
      </w:r>
      <w:r w:rsidR="00967FF7" w:rsidRPr="006D16C8">
        <w:rPr>
          <w:rFonts w:ascii="Palatino Linotype" w:hAnsi="Palatino Linotype"/>
        </w:rPr>
        <w:t xml:space="preserve"> </w:t>
      </w:r>
      <w:r w:rsidR="00F9350E" w:rsidRPr="006D16C8">
        <w:rPr>
          <w:rFonts w:ascii="Palatino Linotype" w:hAnsi="Palatino Linotype"/>
        </w:rPr>
        <w:t>los</w:t>
      </w:r>
      <w:r w:rsidR="00967FF7" w:rsidRPr="006D16C8">
        <w:rPr>
          <w:rFonts w:ascii="Palatino Linotype" w:hAnsi="Palatino Linotype"/>
        </w:rPr>
        <w:t xml:space="preserve"> </w:t>
      </w:r>
      <w:r w:rsidR="00035145" w:rsidRPr="006D16C8">
        <w:rPr>
          <w:rFonts w:ascii="Palatino Linotype" w:hAnsi="Palatino Linotype"/>
        </w:rPr>
        <w:t>presente</w:t>
      </w:r>
      <w:r w:rsidR="00F9350E" w:rsidRPr="006D16C8">
        <w:rPr>
          <w:rFonts w:ascii="Palatino Linotype" w:hAnsi="Palatino Linotype"/>
        </w:rPr>
        <w:t>s</w:t>
      </w:r>
      <w:r w:rsidR="00967FF7" w:rsidRPr="006D16C8">
        <w:rPr>
          <w:rFonts w:ascii="Palatino Linotype" w:hAnsi="Palatino Linotype"/>
        </w:rPr>
        <w:t xml:space="preserve"> </w:t>
      </w:r>
      <w:r w:rsidR="00035145" w:rsidRPr="006D16C8">
        <w:rPr>
          <w:rFonts w:ascii="Palatino Linotype" w:hAnsi="Palatino Linotype"/>
        </w:rPr>
        <w:t>recurso</w:t>
      </w:r>
      <w:r w:rsidR="00F9350E" w:rsidRPr="006D16C8">
        <w:rPr>
          <w:rFonts w:ascii="Palatino Linotype" w:hAnsi="Palatino Linotype"/>
        </w:rPr>
        <w:t>s</w:t>
      </w:r>
      <w:r w:rsidR="00967FF7" w:rsidRPr="006D16C8">
        <w:rPr>
          <w:rFonts w:ascii="Palatino Linotype" w:hAnsi="Palatino Linotype"/>
        </w:rPr>
        <w:t xml:space="preserve"> </w:t>
      </w:r>
      <w:r w:rsidR="00F93E10" w:rsidRPr="006D16C8">
        <w:rPr>
          <w:rFonts w:ascii="Palatino Linotype" w:hAnsi="Palatino Linotype"/>
        </w:rPr>
        <w:t>de</w:t>
      </w:r>
      <w:r w:rsidR="00967FF7" w:rsidRPr="006D16C8">
        <w:rPr>
          <w:rFonts w:ascii="Palatino Linotype" w:hAnsi="Palatino Linotype"/>
        </w:rPr>
        <w:t xml:space="preserve"> </w:t>
      </w:r>
      <w:r w:rsidR="00F93E10" w:rsidRPr="006D16C8">
        <w:rPr>
          <w:rFonts w:ascii="Palatino Linotype" w:hAnsi="Palatino Linotype"/>
        </w:rPr>
        <w:t>revisión</w:t>
      </w:r>
      <w:r w:rsidR="00035145" w:rsidRPr="006D16C8">
        <w:rPr>
          <w:rFonts w:ascii="Palatino Linotype" w:hAnsi="Palatino Linotype"/>
        </w:rPr>
        <w:t>,</w:t>
      </w:r>
      <w:r w:rsidR="00967FF7" w:rsidRPr="006D16C8">
        <w:rPr>
          <w:rFonts w:ascii="Palatino Linotype" w:hAnsi="Palatino Linotype"/>
        </w:rPr>
        <w:t xml:space="preserve"> </w:t>
      </w:r>
      <w:r w:rsidR="00035145" w:rsidRPr="006D16C8">
        <w:rPr>
          <w:rFonts w:ascii="Palatino Linotype" w:hAnsi="Palatino Linotype"/>
        </w:rPr>
        <w:t>conforme</w:t>
      </w:r>
      <w:r w:rsidR="00967FF7" w:rsidRPr="006D16C8">
        <w:rPr>
          <w:rFonts w:ascii="Palatino Linotype" w:hAnsi="Palatino Linotype"/>
        </w:rPr>
        <w:t xml:space="preserve"> </w:t>
      </w:r>
      <w:r w:rsidR="00035145" w:rsidRPr="006D16C8">
        <w:rPr>
          <w:rFonts w:ascii="Palatino Linotype" w:hAnsi="Palatino Linotype"/>
        </w:rPr>
        <w:t>a</w:t>
      </w:r>
      <w:r w:rsidR="00967FF7" w:rsidRPr="006D16C8">
        <w:rPr>
          <w:rFonts w:ascii="Palatino Linotype" w:hAnsi="Palatino Linotype"/>
        </w:rPr>
        <w:t xml:space="preserve"> </w:t>
      </w:r>
      <w:r w:rsidR="00035145" w:rsidRPr="006D16C8">
        <w:rPr>
          <w:rFonts w:ascii="Palatino Linotype" w:hAnsi="Palatino Linotype"/>
        </w:rPr>
        <w:t>lo</w:t>
      </w:r>
      <w:r w:rsidR="00967FF7" w:rsidRPr="006D16C8">
        <w:rPr>
          <w:rFonts w:ascii="Palatino Linotype" w:hAnsi="Palatino Linotype"/>
        </w:rPr>
        <w:t xml:space="preserve"> </w:t>
      </w:r>
      <w:r w:rsidR="00035145" w:rsidRPr="006D16C8">
        <w:rPr>
          <w:rFonts w:ascii="Palatino Linotype" w:hAnsi="Palatino Linotype"/>
        </w:rPr>
        <w:t>dispuesto</w:t>
      </w:r>
      <w:r w:rsidR="00967FF7" w:rsidRPr="006D16C8">
        <w:rPr>
          <w:rFonts w:ascii="Palatino Linotype" w:hAnsi="Palatino Linotype"/>
        </w:rPr>
        <w:t xml:space="preserve"> </w:t>
      </w:r>
      <w:r w:rsidR="00035145" w:rsidRPr="006D16C8">
        <w:rPr>
          <w:rFonts w:ascii="Palatino Linotype" w:hAnsi="Palatino Linotype"/>
        </w:rPr>
        <w:t>en</w:t>
      </w:r>
      <w:r w:rsidR="00967FF7" w:rsidRPr="006D16C8">
        <w:rPr>
          <w:rFonts w:ascii="Palatino Linotype" w:hAnsi="Palatino Linotype"/>
        </w:rPr>
        <w:t xml:space="preserve"> </w:t>
      </w:r>
      <w:r w:rsidR="00035145" w:rsidRPr="006D16C8">
        <w:rPr>
          <w:rFonts w:ascii="Palatino Linotype" w:hAnsi="Palatino Linotype"/>
        </w:rPr>
        <w:t>los</w:t>
      </w:r>
      <w:r w:rsidR="00967FF7" w:rsidRPr="006D16C8">
        <w:rPr>
          <w:rFonts w:ascii="Palatino Linotype" w:hAnsi="Palatino Linotype"/>
        </w:rPr>
        <w:t xml:space="preserve"> </w:t>
      </w:r>
      <w:r w:rsidR="00035145" w:rsidRPr="006D16C8">
        <w:rPr>
          <w:rFonts w:ascii="Palatino Linotype" w:hAnsi="Palatino Linotype"/>
        </w:rPr>
        <w:t>artículos</w:t>
      </w:r>
      <w:r w:rsidR="00967FF7" w:rsidRPr="006D16C8">
        <w:rPr>
          <w:rFonts w:ascii="Palatino Linotype" w:hAnsi="Palatino Linotype"/>
        </w:rPr>
        <w:t xml:space="preserve"> </w:t>
      </w:r>
      <w:r w:rsidR="00035145" w:rsidRPr="006D16C8">
        <w:rPr>
          <w:rFonts w:ascii="Palatino Linotype" w:hAnsi="Palatino Linotype"/>
        </w:rPr>
        <w:t>6,</w:t>
      </w:r>
      <w:r w:rsidR="00967FF7" w:rsidRPr="006D16C8">
        <w:rPr>
          <w:rFonts w:ascii="Palatino Linotype" w:hAnsi="Palatino Linotype"/>
        </w:rPr>
        <w:t xml:space="preserve"> </w:t>
      </w:r>
      <w:r w:rsidR="00035145" w:rsidRPr="006D16C8">
        <w:rPr>
          <w:rFonts w:ascii="Palatino Linotype" w:hAnsi="Palatino Linotype"/>
        </w:rPr>
        <w:t>Apartado</w:t>
      </w:r>
      <w:r w:rsidR="00967FF7" w:rsidRPr="006D16C8">
        <w:rPr>
          <w:rFonts w:ascii="Palatino Linotype" w:hAnsi="Palatino Linotype"/>
        </w:rPr>
        <w:t xml:space="preserve"> </w:t>
      </w:r>
      <w:r w:rsidR="00035145" w:rsidRPr="006D16C8">
        <w:rPr>
          <w:rFonts w:ascii="Palatino Linotype" w:hAnsi="Palatino Linotype"/>
        </w:rPr>
        <w:t>A</w:t>
      </w:r>
      <w:r w:rsidR="00967FF7" w:rsidRPr="006D16C8">
        <w:rPr>
          <w:rFonts w:ascii="Palatino Linotype" w:hAnsi="Palatino Linotype"/>
        </w:rPr>
        <w:t xml:space="preserve"> </w:t>
      </w:r>
      <w:r w:rsidR="00035145" w:rsidRPr="006D16C8">
        <w:rPr>
          <w:rFonts w:ascii="Palatino Linotype" w:hAnsi="Palatino Linotype"/>
        </w:rPr>
        <w:t>de</w:t>
      </w:r>
      <w:r w:rsidR="00967FF7" w:rsidRPr="006D16C8">
        <w:rPr>
          <w:rFonts w:ascii="Palatino Linotype" w:hAnsi="Palatino Linotype"/>
        </w:rPr>
        <w:t xml:space="preserve"> </w:t>
      </w:r>
      <w:r w:rsidR="00035145" w:rsidRPr="006D16C8">
        <w:rPr>
          <w:rFonts w:ascii="Palatino Linotype" w:hAnsi="Palatino Linotype"/>
        </w:rPr>
        <w:t>la</w:t>
      </w:r>
      <w:r w:rsidR="00967FF7" w:rsidRPr="006D16C8">
        <w:rPr>
          <w:rFonts w:ascii="Palatino Linotype" w:hAnsi="Palatino Linotype"/>
        </w:rPr>
        <w:t xml:space="preserve"> </w:t>
      </w:r>
      <w:r w:rsidR="00035145" w:rsidRPr="006D16C8">
        <w:rPr>
          <w:rFonts w:ascii="Palatino Linotype" w:hAnsi="Palatino Linotype"/>
        </w:rPr>
        <w:t>Constitución</w:t>
      </w:r>
      <w:r w:rsidR="00967FF7" w:rsidRPr="006D16C8">
        <w:rPr>
          <w:rFonts w:ascii="Palatino Linotype" w:hAnsi="Palatino Linotype"/>
        </w:rPr>
        <w:t xml:space="preserve"> </w:t>
      </w:r>
      <w:r w:rsidR="00035145" w:rsidRPr="006D16C8">
        <w:rPr>
          <w:rFonts w:ascii="Palatino Linotype" w:hAnsi="Palatino Linotype"/>
        </w:rPr>
        <w:t>Política</w:t>
      </w:r>
      <w:r w:rsidR="00967FF7" w:rsidRPr="006D16C8">
        <w:rPr>
          <w:rFonts w:ascii="Palatino Linotype" w:hAnsi="Palatino Linotype"/>
        </w:rPr>
        <w:t xml:space="preserve"> </w:t>
      </w:r>
      <w:r w:rsidR="00035145" w:rsidRPr="006D16C8">
        <w:rPr>
          <w:rFonts w:ascii="Palatino Linotype" w:hAnsi="Palatino Linotype"/>
        </w:rPr>
        <w:t>de</w:t>
      </w:r>
      <w:r w:rsidR="00967FF7" w:rsidRPr="006D16C8">
        <w:rPr>
          <w:rFonts w:ascii="Palatino Linotype" w:hAnsi="Palatino Linotype"/>
        </w:rPr>
        <w:t xml:space="preserve"> </w:t>
      </w:r>
      <w:r w:rsidR="00035145" w:rsidRPr="006D16C8">
        <w:rPr>
          <w:rFonts w:ascii="Palatino Linotype" w:hAnsi="Palatino Linotype"/>
        </w:rPr>
        <w:t>los</w:t>
      </w:r>
      <w:r w:rsidR="00967FF7" w:rsidRPr="006D16C8">
        <w:rPr>
          <w:rFonts w:ascii="Palatino Linotype" w:hAnsi="Palatino Linotype"/>
        </w:rPr>
        <w:t xml:space="preserve"> </w:t>
      </w:r>
      <w:r w:rsidR="00035145" w:rsidRPr="006D16C8">
        <w:rPr>
          <w:rFonts w:ascii="Palatino Linotype" w:hAnsi="Palatino Linotype"/>
        </w:rPr>
        <w:t>Estados</w:t>
      </w:r>
      <w:r w:rsidR="00967FF7" w:rsidRPr="006D16C8">
        <w:rPr>
          <w:rFonts w:ascii="Palatino Linotype" w:hAnsi="Palatino Linotype"/>
        </w:rPr>
        <w:t xml:space="preserve"> </w:t>
      </w:r>
      <w:r w:rsidR="00035145" w:rsidRPr="006D16C8">
        <w:rPr>
          <w:rFonts w:ascii="Palatino Linotype" w:hAnsi="Palatino Linotype"/>
        </w:rPr>
        <w:t>Unidos</w:t>
      </w:r>
      <w:r w:rsidR="00967FF7" w:rsidRPr="006D16C8">
        <w:rPr>
          <w:rFonts w:ascii="Palatino Linotype" w:hAnsi="Palatino Linotype"/>
        </w:rPr>
        <w:t xml:space="preserve"> </w:t>
      </w:r>
      <w:r w:rsidR="00035145" w:rsidRPr="006D16C8">
        <w:rPr>
          <w:rFonts w:ascii="Palatino Linotype" w:hAnsi="Palatino Linotype"/>
        </w:rPr>
        <w:t>Mexicanos;</w:t>
      </w:r>
      <w:r w:rsidR="00967FF7" w:rsidRPr="006D16C8">
        <w:rPr>
          <w:rFonts w:ascii="Palatino Linotype" w:hAnsi="Palatino Linotype"/>
        </w:rPr>
        <w:t xml:space="preserve"> </w:t>
      </w:r>
      <w:r w:rsidR="00035145" w:rsidRPr="006D16C8">
        <w:rPr>
          <w:rFonts w:ascii="Palatino Linotype" w:hAnsi="Palatino Linotype"/>
        </w:rPr>
        <w:t>5,</w:t>
      </w:r>
      <w:r w:rsidR="00967FF7" w:rsidRPr="006D16C8">
        <w:rPr>
          <w:rFonts w:ascii="Palatino Linotype" w:hAnsi="Palatino Linotype"/>
        </w:rPr>
        <w:t xml:space="preserve"> </w:t>
      </w:r>
      <w:r w:rsidR="00035145" w:rsidRPr="006D16C8">
        <w:rPr>
          <w:rFonts w:ascii="Palatino Linotype" w:hAnsi="Palatino Linotype"/>
        </w:rPr>
        <w:t>párrafos</w:t>
      </w:r>
      <w:r w:rsidR="00967FF7" w:rsidRPr="006D16C8">
        <w:rPr>
          <w:rFonts w:ascii="Palatino Linotype" w:hAnsi="Palatino Linotype"/>
        </w:rPr>
        <w:t xml:space="preserve"> </w:t>
      </w:r>
      <w:r w:rsidR="00035145" w:rsidRPr="006D16C8">
        <w:rPr>
          <w:rFonts w:ascii="Palatino Linotype" w:hAnsi="Palatino Linotype"/>
        </w:rPr>
        <w:t>vigésimo</w:t>
      </w:r>
      <w:r w:rsidR="009D2B6A" w:rsidRPr="006D16C8">
        <w:rPr>
          <w:rFonts w:ascii="Palatino Linotype" w:hAnsi="Palatino Linotype"/>
        </w:rPr>
        <w:t xml:space="preserve"> segundo</w:t>
      </w:r>
      <w:r w:rsidR="00035145" w:rsidRPr="006D16C8">
        <w:rPr>
          <w:rFonts w:ascii="Palatino Linotype" w:hAnsi="Palatino Linotype"/>
        </w:rPr>
        <w:t>,</w:t>
      </w:r>
      <w:r w:rsidR="00967FF7" w:rsidRPr="006D16C8">
        <w:rPr>
          <w:rFonts w:ascii="Palatino Linotype" w:hAnsi="Palatino Linotype"/>
        </w:rPr>
        <w:t xml:space="preserve"> </w:t>
      </w:r>
      <w:r w:rsidR="00035145" w:rsidRPr="006D16C8">
        <w:rPr>
          <w:rFonts w:ascii="Palatino Linotype" w:hAnsi="Palatino Linotype"/>
        </w:rPr>
        <w:t>vigésimo</w:t>
      </w:r>
      <w:r w:rsidR="00967FF7" w:rsidRPr="006D16C8">
        <w:rPr>
          <w:rFonts w:ascii="Palatino Linotype" w:hAnsi="Palatino Linotype"/>
        </w:rPr>
        <w:t xml:space="preserve"> </w:t>
      </w:r>
      <w:r w:rsidR="009D2B6A" w:rsidRPr="006D16C8">
        <w:rPr>
          <w:rFonts w:ascii="Palatino Linotype" w:hAnsi="Palatino Linotype"/>
        </w:rPr>
        <w:t>tercero</w:t>
      </w:r>
      <w:r w:rsidR="00967FF7" w:rsidRPr="006D16C8">
        <w:rPr>
          <w:rFonts w:ascii="Palatino Linotype" w:hAnsi="Palatino Linotype"/>
        </w:rPr>
        <w:t xml:space="preserve"> </w:t>
      </w:r>
      <w:r w:rsidR="00035145" w:rsidRPr="006D16C8">
        <w:rPr>
          <w:rFonts w:ascii="Palatino Linotype" w:hAnsi="Palatino Linotype"/>
        </w:rPr>
        <w:t>y</w:t>
      </w:r>
      <w:r w:rsidR="00967FF7" w:rsidRPr="006D16C8">
        <w:rPr>
          <w:rFonts w:ascii="Palatino Linotype" w:hAnsi="Palatino Linotype"/>
        </w:rPr>
        <w:t xml:space="preserve"> </w:t>
      </w:r>
      <w:r w:rsidR="00035145" w:rsidRPr="006D16C8">
        <w:rPr>
          <w:rFonts w:ascii="Palatino Linotype" w:hAnsi="Palatino Linotype"/>
        </w:rPr>
        <w:t>vigésimo</w:t>
      </w:r>
      <w:r w:rsidR="00967FF7" w:rsidRPr="006D16C8">
        <w:rPr>
          <w:rFonts w:ascii="Palatino Linotype" w:hAnsi="Palatino Linotype"/>
        </w:rPr>
        <w:t xml:space="preserve"> </w:t>
      </w:r>
      <w:r w:rsidR="009D2B6A" w:rsidRPr="006D16C8">
        <w:rPr>
          <w:rFonts w:ascii="Palatino Linotype" w:hAnsi="Palatino Linotype"/>
        </w:rPr>
        <w:t>cuarto</w:t>
      </w:r>
      <w:r w:rsidR="00BA577E" w:rsidRPr="006D16C8">
        <w:rPr>
          <w:rFonts w:ascii="Palatino Linotype" w:hAnsi="Palatino Linotype"/>
        </w:rPr>
        <w:t>,</w:t>
      </w:r>
      <w:r w:rsidR="00967FF7" w:rsidRPr="006D16C8">
        <w:rPr>
          <w:rFonts w:ascii="Palatino Linotype" w:hAnsi="Palatino Linotype"/>
        </w:rPr>
        <w:t xml:space="preserve"> </w:t>
      </w:r>
      <w:r w:rsidR="00035145" w:rsidRPr="006D16C8">
        <w:rPr>
          <w:rFonts w:ascii="Palatino Linotype" w:hAnsi="Palatino Linotype"/>
        </w:rPr>
        <w:t>fracciones</w:t>
      </w:r>
      <w:r w:rsidR="00967FF7" w:rsidRPr="006D16C8">
        <w:rPr>
          <w:rFonts w:ascii="Palatino Linotype" w:hAnsi="Palatino Linotype"/>
        </w:rPr>
        <w:t xml:space="preserve"> </w:t>
      </w:r>
      <w:r w:rsidR="00035145" w:rsidRPr="006D16C8">
        <w:rPr>
          <w:rFonts w:ascii="Palatino Linotype" w:hAnsi="Palatino Linotype"/>
        </w:rPr>
        <w:t>IV</w:t>
      </w:r>
      <w:r w:rsidR="00967FF7" w:rsidRPr="006D16C8">
        <w:rPr>
          <w:rFonts w:ascii="Palatino Linotype" w:hAnsi="Palatino Linotype"/>
        </w:rPr>
        <w:t xml:space="preserve"> </w:t>
      </w:r>
      <w:r w:rsidR="00035145" w:rsidRPr="006D16C8">
        <w:rPr>
          <w:rFonts w:ascii="Palatino Linotype" w:hAnsi="Palatino Linotype"/>
        </w:rPr>
        <w:t>y</w:t>
      </w:r>
      <w:r w:rsidR="00967FF7" w:rsidRPr="006D16C8">
        <w:rPr>
          <w:rFonts w:ascii="Palatino Linotype" w:hAnsi="Palatino Linotype"/>
        </w:rPr>
        <w:t xml:space="preserve"> </w:t>
      </w:r>
      <w:r w:rsidR="00035145" w:rsidRPr="006D16C8">
        <w:rPr>
          <w:rFonts w:ascii="Palatino Linotype" w:hAnsi="Palatino Linotype"/>
        </w:rPr>
        <w:t>V</w:t>
      </w:r>
      <w:r w:rsidR="00967FF7" w:rsidRPr="006D16C8">
        <w:rPr>
          <w:rFonts w:ascii="Palatino Linotype" w:hAnsi="Palatino Linotype"/>
        </w:rPr>
        <w:t xml:space="preserve"> </w:t>
      </w:r>
      <w:r w:rsidR="00035145" w:rsidRPr="006D16C8">
        <w:rPr>
          <w:rFonts w:ascii="Palatino Linotype" w:hAnsi="Palatino Linotype"/>
        </w:rPr>
        <w:t>de</w:t>
      </w:r>
      <w:r w:rsidR="00967FF7" w:rsidRPr="006D16C8">
        <w:rPr>
          <w:rFonts w:ascii="Palatino Linotype" w:hAnsi="Palatino Linotype"/>
        </w:rPr>
        <w:t xml:space="preserve"> </w:t>
      </w:r>
      <w:r w:rsidR="00035145" w:rsidRPr="006D16C8">
        <w:rPr>
          <w:rFonts w:ascii="Palatino Linotype" w:hAnsi="Palatino Linotype"/>
        </w:rPr>
        <w:t>la</w:t>
      </w:r>
      <w:r w:rsidR="00967FF7" w:rsidRPr="006D16C8">
        <w:rPr>
          <w:rFonts w:ascii="Palatino Linotype" w:hAnsi="Palatino Linotype"/>
        </w:rPr>
        <w:t xml:space="preserve"> </w:t>
      </w:r>
      <w:r w:rsidR="00035145" w:rsidRPr="006D16C8">
        <w:rPr>
          <w:rFonts w:ascii="Palatino Linotype" w:hAnsi="Palatino Linotype"/>
        </w:rPr>
        <w:t>Constitución</w:t>
      </w:r>
      <w:r w:rsidR="00967FF7" w:rsidRPr="006D16C8">
        <w:rPr>
          <w:rFonts w:ascii="Palatino Linotype" w:hAnsi="Palatino Linotype"/>
        </w:rPr>
        <w:t xml:space="preserve"> </w:t>
      </w:r>
      <w:r w:rsidR="00035145" w:rsidRPr="006D16C8">
        <w:rPr>
          <w:rFonts w:ascii="Palatino Linotype" w:hAnsi="Palatino Linotype"/>
        </w:rPr>
        <w:t>Política</w:t>
      </w:r>
      <w:r w:rsidR="00967FF7" w:rsidRPr="006D16C8">
        <w:rPr>
          <w:rFonts w:ascii="Palatino Linotype" w:hAnsi="Palatino Linotype"/>
        </w:rPr>
        <w:t xml:space="preserve"> </w:t>
      </w:r>
      <w:r w:rsidR="00035145" w:rsidRPr="006D16C8">
        <w:rPr>
          <w:rFonts w:ascii="Palatino Linotype" w:hAnsi="Palatino Linotype"/>
        </w:rPr>
        <w:t>del</w:t>
      </w:r>
      <w:r w:rsidR="00967FF7" w:rsidRPr="006D16C8">
        <w:rPr>
          <w:rFonts w:ascii="Palatino Linotype" w:hAnsi="Palatino Linotype"/>
        </w:rPr>
        <w:t xml:space="preserve"> </w:t>
      </w:r>
      <w:r w:rsidR="00035145" w:rsidRPr="006D16C8">
        <w:rPr>
          <w:rFonts w:ascii="Palatino Linotype" w:hAnsi="Palatino Linotype"/>
        </w:rPr>
        <w:t>Estado</w:t>
      </w:r>
      <w:r w:rsidR="00967FF7" w:rsidRPr="006D16C8">
        <w:rPr>
          <w:rFonts w:ascii="Palatino Linotype" w:hAnsi="Palatino Linotype"/>
        </w:rPr>
        <w:t xml:space="preserve"> </w:t>
      </w:r>
      <w:r w:rsidR="00035145" w:rsidRPr="006D16C8">
        <w:rPr>
          <w:rFonts w:ascii="Palatino Linotype" w:hAnsi="Palatino Linotype"/>
        </w:rPr>
        <w:t>Libre</w:t>
      </w:r>
      <w:r w:rsidR="00967FF7" w:rsidRPr="006D16C8">
        <w:rPr>
          <w:rFonts w:ascii="Palatino Linotype" w:hAnsi="Palatino Linotype"/>
        </w:rPr>
        <w:t xml:space="preserve"> </w:t>
      </w:r>
      <w:r w:rsidR="00035145" w:rsidRPr="006D16C8">
        <w:rPr>
          <w:rFonts w:ascii="Palatino Linotype" w:hAnsi="Palatino Linotype"/>
        </w:rPr>
        <w:t>y</w:t>
      </w:r>
      <w:r w:rsidR="00967FF7" w:rsidRPr="006D16C8">
        <w:rPr>
          <w:rFonts w:ascii="Palatino Linotype" w:hAnsi="Palatino Linotype"/>
        </w:rPr>
        <w:t xml:space="preserve"> </w:t>
      </w:r>
      <w:r w:rsidR="00035145" w:rsidRPr="006D16C8">
        <w:rPr>
          <w:rFonts w:ascii="Palatino Linotype" w:hAnsi="Palatino Linotype"/>
        </w:rPr>
        <w:t>Soberano</w:t>
      </w:r>
      <w:r w:rsidR="00967FF7" w:rsidRPr="006D16C8">
        <w:rPr>
          <w:rFonts w:ascii="Palatino Linotype" w:hAnsi="Palatino Linotype"/>
        </w:rPr>
        <w:t xml:space="preserve"> </w:t>
      </w:r>
      <w:r w:rsidR="00035145" w:rsidRPr="006D16C8">
        <w:rPr>
          <w:rFonts w:ascii="Palatino Linotype" w:hAnsi="Palatino Linotype"/>
        </w:rPr>
        <w:t>de</w:t>
      </w:r>
      <w:r w:rsidR="00967FF7" w:rsidRPr="006D16C8">
        <w:rPr>
          <w:rFonts w:ascii="Palatino Linotype" w:hAnsi="Palatino Linotype"/>
        </w:rPr>
        <w:t xml:space="preserve"> </w:t>
      </w:r>
      <w:r w:rsidR="00035145" w:rsidRPr="006D16C8">
        <w:rPr>
          <w:rFonts w:ascii="Palatino Linotype" w:hAnsi="Palatino Linotype"/>
        </w:rPr>
        <w:t>México;</w:t>
      </w:r>
      <w:r w:rsidR="00967FF7" w:rsidRPr="006D16C8">
        <w:rPr>
          <w:rFonts w:ascii="Palatino Linotype" w:hAnsi="Palatino Linotype"/>
        </w:rPr>
        <w:t xml:space="preserve"> </w:t>
      </w:r>
      <w:r w:rsidR="00035145" w:rsidRPr="006D16C8">
        <w:rPr>
          <w:rFonts w:ascii="Palatino Linotype" w:hAnsi="Palatino Linotype"/>
        </w:rPr>
        <w:t>2</w:t>
      </w:r>
      <w:r w:rsidR="005B703D" w:rsidRPr="006D16C8">
        <w:rPr>
          <w:rFonts w:ascii="Palatino Linotype" w:hAnsi="Palatino Linotype"/>
        </w:rPr>
        <w:t>,</w:t>
      </w:r>
      <w:r w:rsidR="00967FF7" w:rsidRPr="006D16C8">
        <w:rPr>
          <w:rFonts w:ascii="Palatino Linotype" w:hAnsi="Palatino Linotype"/>
        </w:rPr>
        <w:t xml:space="preserve"> </w:t>
      </w:r>
      <w:r w:rsidR="00035145" w:rsidRPr="006D16C8">
        <w:rPr>
          <w:rFonts w:ascii="Palatino Linotype" w:hAnsi="Palatino Linotype"/>
        </w:rPr>
        <w:t>fracción</w:t>
      </w:r>
      <w:r w:rsidR="00967FF7" w:rsidRPr="006D16C8">
        <w:rPr>
          <w:rFonts w:ascii="Palatino Linotype" w:hAnsi="Palatino Linotype"/>
        </w:rPr>
        <w:t xml:space="preserve"> </w:t>
      </w:r>
      <w:r w:rsidR="00035145" w:rsidRPr="006D16C8">
        <w:rPr>
          <w:rFonts w:ascii="Palatino Linotype" w:hAnsi="Palatino Linotype"/>
        </w:rPr>
        <w:t>II,</w:t>
      </w:r>
      <w:r w:rsidR="00967FF7" w:rsidRPr="006D16C8">
        <w:rPr>
          <w:rFonts w:ascii="Palatino Linotype" w:hAnsi="Palatino Linotype"/>
        </w:rPr>
        <w:t xml:space="preserve"> </w:t>
      </w:r>
      <w:r w:rsidR="00035145" w:rsidRPr="006D16C8">
        <w:rPr>
          <w:rFonts w:ascii="Palatino Linotype" w:hAnsi="Palatino Linotype"/>
        </w:rPr>
        <w:t>13,</w:t>
      </w:r>
      <w:r w:rsidR="00967FF7" w:rsidRPr="006D16C8">
        <w:rPr>
          <w:rFonts w:ascii="Palatino Linotype" w:hAnsi="Palatino Linotype"/>
        </w:rPr>
        <w:t xml:space="preserve"> </w:t>
      </w:r>
      <w:r w:rsidR="00035145" w:rsidRPr="006D16C8">
        <w:rPr>
          <w:rFonts w:ascii="Palatino Linotype" w:hAnsi="Palatino Linotype"/>
        </w:rPr>
        <w:t>29,</w:t>
      </w:r>
      <w:r w:rsidR="00967FF7" w:rsidRPr="006D16C8">
        <w:rPr>
          <w:rFonts w:ascii="Palatino Linotype" w:hAnsi="Palatino Linotype"/>
        </w:rPr>
        <w:t xml:space="preserve"> </w:t>
      </w:r>
      <w:r w:rsidR="00035145" w:rsidRPr="006D16C8">
        <w:rPr>
          <w:rFonts w:ascii="Palatino Linotype" w:hAnsi="Palatino Linotype"/>
        </w:rPr>
        <w:t>36</w:t>
      </w:r>
      <w:r w:rsidR="005B703D" w:rsidRPr="006D16C8">
        <w:rPr>
          <w:rFonts w:ascii="Palatino Linotype" w:hAnsi="Palatino Linotype"/>
        </w:rPr>
        <w:t>,</w:t>
      </w:r>
      <w:r w:rsidR="00967FF7" w:rsidRPr="006D16C8">
        <w:rPr>
          <w:rFonts w:ascii="Palatino Linotype" w:hAnsi="Palatino Linotype"/>
        </w:rPr>
        <w:t xml:space="preserve"> </w:t>
      </w:r>
      <w:r w:rsidR="00035145" w:rsidRPr="006D16C8">
        <w:rPr>
          <w:rFonts w:ascii="Palatino Linotype" w:hAnsi="Palatino Linotype"/>
        </w:rPr>
        <w:t>fracciones</w:t>
      </w:r>
      <w:r w:rsidR="00967FF7" w:rsidRPr="006D16C8">
        <w:rPr>
          <w:rFonts w:ascii="Palatino Linotype" w:hAnsi="Palatino Linotype"/>
        </w:rPr>
        <w:t xml:space="preserve"> </w:t>
      </w:r>
      <w:r w:rsidR="00035145" w:rsidRPr="006D16C8">
        <w:rPr>
          <w:rFonts w:ascii="Palatino Linotype" w:hAnsi="Palatino Linotype"/>
        </w:rPr>
        <w:t>I</w:t>
      </w:r>
      <w:r w:rsidR="00967FF7" w:rsidRPr="006D16C8">
        <w:rPr>
          <w:rFonts w:ascii="Palatino Linotype" w:hAnsi="Palatino Linotype"/>
        </w:rPr>
        <w:t xml:space="preserve"> </w:t>
      </w:r>
      <w:r w:rsidR="00035145" w:rsidRPr="006D16C8">
        <w:rPr>
          <w:rFonts w:ascii="Palatino Linotype" w:hAnsi="Palatino Linotype"/>
        </w:rPr>
        <w:t>y</w:t>
      </w:r>
      <w:r w:rsidR="00967FF7" w:rsidRPr="006D16C8">
        <w:rPr>
          <w:rFonts w:ascii="Palatino Linotype" w:hAnsi="Palatino Linotype"/>
        </w:rPr>
        <w:t xml:space="preserve"> </w:t>
      </w:r>
      <w:r w:rsidR="00035145" w:rsidRPr="006D16C8">
        <w:rPr>
          <w:rFonts w:ascii="Palatino Linotype" w:hAnsi="Palatino Linotype"/>
        </w:rPr>
        <w:t>II,</w:t>
      </w:r>
      <w:r w:rsidR="00967FF7" w:rsidRPr="006D16C8">
        <w:rPr>
          <w:rFonts w:ascii="Palatino Linotype" w:hAnsi="Palatino Linotype"/>
        </w:rPr>
        <w:t xml:space="preserve"> </w:t>
      </w:r>
      <w:r w:rsidR="00035145" w:rsidRPr="006D16C8">
        <w:rPr>
          <w:rFonts w:ascii="Palatino Linotype" w:hAnsi="Palatino Linotype"/>
        </w:rPr>
        <w:t>176,</w:t>
      </w:r>
      <w:r w:rsidR="00967FF7" w:rsidRPr="006D16C8">
        <w:rPr>
          <w:rFonts w:ascii="Palatino Linotype" w:hAnsi="Palatino Linotype"/>
        </w:rPr>
        <w:t xml:space="preserve"> </w:t>
      </w:r>
      <w:r w:rsidR="00035145" w:rsidRPr="006D16C8">
        <w:rPr>
          <w:rFonts w:ascii="Palatino Linotype" w:hAnsi="Palatino Linotype"/>
        </w:rPr>
        <w:t>178,</w:t>
      </w:r>
      <w:r w:rsidR="00967FF7" w:rsidRPr="006D16C8">
        <w:rPr>
          <w:rFonts w:ascii="Palatino Linotype" w:hAnsi="Palatino Linotype"/>
        </w:rPr>
        <w:t xml:space="preserve"> </w:t>
      </w:r>
      <w:r w:rsidR="00035145" w:rsidRPr="006D16C8">
        <w:rPr>
          <w:rFonts w:ascii="Palatino Linotype" w:hAnsi="Palatino Linotype"/>
        </w:rPr>
        <w:t>179,</w:t>
      </w:r>
      <w:r w:rsidR="00967FF7" w:rsidRPr="006D16C8">
        <w:rPr>
          <w:rFonts w:ascii="Palatino Linotype" w:hAnsi="Palatino Linotype"/>
        </w:rPr>
        <w:t xml:space="preserve"> </w:t>
      </w:r>
      <w:r w:rsidR="00035145" w:rsidRPr="006D16C8">
        <w:rPr>
          <w:rFonts w:ascii="Palatino Linotype" w:hAnsi="Palatino Linotype"/>
        </w:rPr>
        <w:t>181</w:t>
      </w:r>
      <w:r w:rsidR="00BA577E" w:rsidRPr="006D16C8">
        <w:rPr>
          <w:rFonts w:ascii="Palatino Linotype" w:hAnsi="Palatino Linotype"/>
        </w:rPr>
        <w:t>,</w:t>
      </w:r>
      <w:r w:rsidR="00967FF7" w:rsidRPr="006D16C8">
        <w:rPr>
          <w:rFonts w:ascii="Palatino Linotype" w:hAnsi="Palatino Linotype"/>
        </w:rPr>
        <w:t xml:space="preserve"> </w:t>
      </w:r>
      <w:r w:rsidR="00035145" w:rsidRPr="006D16C8">
        <w:rPr>
          <w:rFonts w:ascii="Palatino Linotype" w:hAnsi="Palatino Linotype"/>
        </w:rPr>
        <w:t>párrafo</w:t>
      </w:r>
      <w:r w:rsidR="00967FF7" w:rsidRPr="006D16C8">
        <w:rPr>
          <w:rFonts w:ascii="Palatino Linotype" w:hAnsi="Palatino Linotype"/>
        </w:rPr>
        <w:t xml:space="preserve"> </w:t>
      </w:r>
      <w:r w:rsidR="00035145" w:rsidRPr="006D16C8">
        <w:rPr>
          <w:rFonts w:ascii="Palatino Linotype" w:hAnsi="Palatino Linotype"/>
        </w:rPr>
        <w:t>tercero</w:t>
      </w:r>
      <w:r w:rsidR="00967FF7" w:rsidRPr="006D16C8">
        <w:rPr>
          <w:rFonts w:ascii="Palatino Linotype" w:hAnsi="Palatino Linotype"/>
        </w:rPr>
        <w:t xml:space="preserve"> </w:t>
      </w:r>
      <w:r w:rsidR="00035145" w:rsidRPr="006D16C8">
        <w:rPr>
          <w:rFonts w:ascii="Palatino Linotype" w:hAnsi="Palatino Linotype"/>
        </w:rPr>
        <w:t>y</w:t>
      </w:r>
      <w:r w:rsidR="00967FF7" w:rsidRPr="006D16C8">
        <w:rPr>
          <w:rFonts w:ascii="Palatino Linotype" w:hAnsi="Palatino Linotype"/>
        </w:rPr>
        <w:t xml:space="preserve"> </w:t>
      </w:r>
      <w:r w:rsidR="00035145" w:rsidRPr="006D16C8">
        <w:rPr>
          <w:rFonts w:ascii="Palatino Linotype" w:hAnsi="Palatino Linotype"/>
        </w:rPr>
        <w:t>185</w:t>
      </w:r>
      <w:r w:rsidR="00967FF7" w:rsidRPr="006D16C8">
        <w:rPr>
          <w:rFonts w:ascii="Palatino Linotype" w:hAnsi="Palatino Linotype"/>
        </w:rPr>
        <w:t xml:space="preserve"> </w:t>
      </w:r>
      <w:r w:rsidR="00035145" w:rsidRPr="006D16C8">
        <w:rPr>
          <w:rFonts w:ascii="Palatino Linotype" w:hAnsi="Palatino Linotype"/>
        </w:rPr>
        <w:t>de</w:t>
      </w:r>
      <w:r w:rsidR="00967FF7" w:rsidRPr="006D16C8">
        <w:rPr>
          <w:rFonts w:ascii="Palatino Linotype" w:hAnsi="Palatino Linotype"/>
        </w:rPr>
        <w:t xml:space="preserve"> </w:t>
      </w:r>
      <w:r w:rsidR="00035145" w:rsidRPr="006D16C8">
        <w:rPr>
          <w:rFonts w:ascii="Palatino Linotype" w:hAnsi="Palatino Linotype"/>
        </w:rPr>
        <w:t>la</w:t>
      </w:r>
      <w:r w:rsidR="00967FF7" w:rsidRPr="006D16C8">
        <w:rPr>
          <w:rFonts w:ascii="Palatino Linotype" w:hAnsi="Palatino Linotype"/>
        </w:rPr>
        <w:t xml:space="preserve"> </w:t>
      </w:r>
      <w:r w:rsidR="00035145" w:rsidRPr="006D16C8">
        <w:rPr>
          <w:rFonts w:ascii="Palatino Linotype" w:hAnsi="Palatino Linotype"/>
        </w:rPr>
        <w:t>Ley</w:t>
      </w:r>
      <w:r w:rsidR="00967FF7" w:rsidRPr="006D16C8">
        <w:rPr>
          <w:rFonts w:ascii="Palatino Linotype" w:hAnsi="Palatino Linotype"/>
        </w:rPr>
        <w:t xml:space="preserve"> </w:t>
      </w:r>
      <w:r w:rsidR="00035145" w:rsidRPr="006D16C8">
        <w:rPr>
          <w:rFonts w:ascii="Palatino Linotype" w:hAnsi="Palatino Linotype"/>
        </w:rPr>
        <w:t>de</w:t>
      </w:r>
      <w:r w:rsidR="00967FF7" w:rsidRPr="006D16C8">
        <w:rPr>
          <w:rFonts w:ascii="Palatino Linotype" w:hAnsi="Palatino Linotype"/>
        </w:rPr>
        <w:t xml:space="preserve"> </w:t>
      </w:r>
      <w:r w:rsidR="00035145" w:rsidRPr="006D16C8">
        <w:rPr>
          <w:rFonts w:ascii="Palatino Linotype" w:hAnsi="Palatino Linotype"/>
        </w:rPr>
        <w:t>Transparencia</w:t>
      </w:r>
      <w:r w:rsidR="00967FF7" w:rsidRPr="006D16C8">
        <w:rPr>
          <w:rFonts w:ascii="Palatino Linotype" w:hAnsi="Palatino Linotype"/>
        </w:rPr>
        <w:t xml:space="preserve"> </w:t>
      </w:r>
      <w:r w:rsidR="00035145" w:rsidRPr="006D16C8">
        <w:rPr>
          <w:rFonts w:ascii="Palatino Linotype" w:hAnsi="Palatino Linotype"/>
        </w:rPr>
        <w:t>y</w:t>
      </w:r>
      <w:r w:rsidR="00967FF7" w:rsidRPr="006D16C8">
        <w:rPr>
          <w:rFonts w:ascii="Palatino Linotype" w:hAnsi="Palatino Linotype"/>
        </w:rPr>
        <w:t xml:space="preserve"> </w:t>
      </w:r>
      <w:r w:rsidR="00035145" w:rsidRPr="006D16C8">
        <w:rPr>
          <w:rFonts w:ascii="Palatino Linotype" w:hAnsi="Palatino Linotype"/>
        </w:rPr>
        <w:t>Acceso</w:t>
      </w:r>
      <w:r w:rsidR="00967FF7" w:rsidRPr="006D16C8">
        <w:rPr>
          <w:rFonts w:ascii="Palatino Linotype" w:hAnsi="Palatino Linotype"/>
        </w:rPr>
        <w:t xml:space="preserve"> </w:t>
      </w:r>
      <w:r w:rsidR="00035145" w:rsidRPr="006D16C8">
        <w:rPr>
          <w:rFonts w:ascii="Palatino Linotype" w:hAnsi="Palatino Linotype"/>
        </w:rPr>
        <w:t>a</w:t>
      </w:r>
      <w:r w:rsidR="00967FF7" w:rsidRPr="006D16C8">
        <w:rPr>
          <w:rFonts w:ascii="Palatino Linotype" w:hAnsi="Palatino Linotype"/>
        </w:rPr>
        <w:t xml:space="preserve"> </w:t>
      </w:r>
      <w:r w:rsidR="00035145" w:rsidRPr="006D16C8">
        <w:rPr>
          <w:rFonts w:ascii="Palatino Linotype" w:hAnsi="Palatino Linotype"/>
        </w:rPr>
        <w:t>la</w:t>
      </w:r>
      <w:r w:rsidR="00967FF7" w:rsidRPr="006D16C8">
        <w:rPr>
          <w:rFonts w:ascii="Palatino Linotype" w:hAnsi="Palatino Linotype"/>
        </w:rPr>
        <w:t xml:space="preserve"> </w:t>
      </w:r>
      <w:r w:rsidR="00035145" w:rsidRPr="006D16C8">
        <w:rPr>
          <w:rFonts w:ascii="Palatino Linotype" w:hAnsi="Palatino Linotype"/>
        </w:rPr>
        <w:t>Información</w:t>
      </w:r>
      <w:r w:rsidR="00967FF7" w:rsidRPr="006D16C8">
        <w:rPr>
          <w:rFonts w:ascii="Palatino Linotype" w:hAnsi="Palatino Linotype"/>
        </w:rPr>
        <w:t xml:space="preserve"> </w:t>
      </w:r>
      <w:r w:rsidR="00035145" w:rsidRPr="006D16C8">
        <w:rPr>
          <w:rFonts w:ascii="Palatino Linotype" w:hAnsi="Palatino Linotype"/>
        </w:rPr>
        <w:t>Pública</w:t>
      </w:r>
      <w:r w:rsidR="00967FF7" w:rsidRPr="006D16C8">
        <w:rPr>
          <w:rFonts w:ascii="Palatino Linotype" w:hAnsi="Palatino Linotype"/>
        </w:rPr>
        <w:t xml:space="preserve"> </w:t>
      </w:r>
      <w:r w:rsidR="00035145" w:rsidRPr="006D16C8">
        <w:rPr>
          <w:rFonts w:ascii="Palatino Linotype" w:hAnsi="Palatino Linotype"/>
        </w:rPr>
        <w:t>del</w:t>
      </w:r>
      <w:r w:rsidR="00967FF7" w:rsidRPr="006D16C8">
        <w:rPr>
          <w:rFonts w:ascii="Palatino Linotype" w:hAnsi="Palatino Linotype"/>
        </w:rPr>
        <w:t xml:space="preserve"> </w:t>
      </w:r>
      <w:r w:rsidR="00035145" w:rsidRPr="006D16C8">
        <w:rPr>
          <w:rFonts w:ascii="Palatino Linotype" w:hAnsi="Palatino Linotype"/>
        </w:rPr>
        <w:t>Estado</w:t>
      </w:r>
      <w:r w:rsidR="00967FF7" w:rsidRPr="006D16C8">
        <w:rPr>
          <w:rFonts w:ascii="Palatino Linotype" w:hAnsi="Palatino Linotype"/>
        </w:rPr>
        <w:t xml:space="preserve"> </w:t>
      </w:r>
      <w:r w:rsidR="00035145" w:rsidRPr="006D16C8">
        <w:rPr>
          <w:rFonts w:ascii="Palatino Linotype" w:hAnsi="Palatino Linotype"/>
        </w:rPr>
        <w:t>de</w:t>
      </w:r>
      <w:r w:rsidR="00967FF7" w:rsidRPr="006D16C8">
        <w:rPr>
          <w:rFonts w:ascii="Palatino Linotype" w:hAnsi="Palatino Linotype"/>
        </w:rPr>
        <w:t xml:space="preserve"> </w:t>
      </w:r>
      <w:r w:rsidR="00035145" w:rsidRPr="006D16C8">
        <w:rPr>
          <w:rFonts w:ascii="Palatino Linotype" w:hAnsi="Palatino Linotype"/>
        </w:rPr>
        <w:t>México</w:t>
      </w:r>
      <w:r w:rsidR="00967FF7" w:rsidRPr="006D16C8">
        <w:rPr>
          <w:rFonts w:ascii="Palatino Linotype" w:hAnsi="Palatino Linotype"/>
        </w:rPr>
        <w:t xml:space="preserve"> </w:t>
      </w:r>
      <w:r w:rsidR="00035145" w:rsidRPr="006D16C8">
        <w:rPr>
          <w:rFonts w:ascii="Palatino Linotype" w:hAnsi="Palatino Linotype"/>
        </w:rPr>
        <w:t>y</w:t>
      </w:r>
      <w:r w:rsidR="00967FF7" w:rsidRPr="006D16C8">
        <w:rPr>
          <w:rFonts w:ascii="Palatino Linotype" w:hAnsi="Palatino Linotype"/>
        </w:rPr>
        <w:t xml:space="preserve"> </w:t>
      </w:r>
      <w:r w:rsidR="00035145" w:rsidRPr="006D16C8">
        <w:rPr>
          <w:rFonts w:ascii="Palatino Linotype" w:hAnsi="Palatino Linotype"/>
        </w:rPr>
        <w:t>Municipios</w:t>
      </w:r>
      <w:r w:rsidR="00035145" w:rsidRPr="006D16C8">
        <w:rPr>
          <w:rFonts w:ascii="Palatino Linotype" w:hAnsi="Palatino Linotype" w:cs="Arial"/>
        </w:rPr>
        <w:t>;</w:t>
      </w:r>
      <w:r w:rsidR="00967FF7" w:rsidRPr="006D16C8">
        <w:rPr>
          <w:rFonts w:ascii="Palatino Linotype" w:hAnsi="Palatino Linotype" w:cs="Arial"/>
        </w:rPr>
        <w:t xml:space="preserve"> </w:t>
      </w:r>
      <w:r w:rsidR="00035145" w:rsidRPr="006D16C8">
        <w:rPr>
          <w:rFonts w:ascii="Palatino Linotype" w:hAnsi="Palatino Linotype" w:cs="Arial"/>
        </w:rPr>
        <w:t>y</w:t>
      </w:r>
      <w:r w:rsidR="00967FF7" w:rsidRPr="006D16C8">
        <w:rPr>
          <w:rFonts w:ascii="Palatino Linotype" w:hAnsi="Palatino Linotype" w:cs="Arial"/>
        </w:rPr>
        <w:t xml:space="preserve"> </w:t>
      </w:r>
      <w:r w:rsidR="00035145" w:rsidRPr="006D16C8">
        <w:rPr>
          <w:rFonts w:ascii="Palatino Linotype" w:hAnsi="Palatino Linotype" w:cs="Arial"/>
        </w:rPr>
        <w:t>9,</w:t>
      </w:r>
      <w:r w:rsidR="00967FF7" w:rsidRPr="006D16C8">
        <w:rPr>
          <w:rFonts w:ascii="Palatino Linotype" w:hAnsi="Palatino Linotype" w:cs="Arial"/>
        </w:rPr>
        <w:t xml:space="preserve"> </w:t>
      </w:r>
      <w:r w:rsidR="00035145" w:rsidRPr="006D16C8">
        <w:rPr>
          <w:rFonts w:ascii="Palatino Linotype" w:hAnsi="Palatino Linotype" w:cs="Arial"/>
        </w:rPr>
        <w:t>fracciones</w:t>
      </w:r>
      <w:r w:rsidR="00967FF7" w:rsidRPr="006D16C8">
        <w:rPr>
          <w:rFonts w:ascii="Palatino Linotype" w:hAnsi="Palatino Linotype" w:cs="Arial"/>
        </w:rPr>
        <w:t xml:space="preserve"> </w:t>
      </w:r>
      <w:r w:rsidR="00035145" w:rsidRPr="006D16C8">
        <w:rPr>
          <w:rFonts w:ascii="Palatino Linotype" w:hAnsi="Palatino Linotype" w:cs="Arial"/>
        </w:rPr>
        <w:t>I</w:t>
      </w:r>
      <w:r w:rsidR="00967FF7" w:rsidRPr="006D16C8">
        <w:rPr>
          <w:rFonts w:ascii="Palatino Linotype" w:hAnsi="Palatino Linotype" w:cs="Arial"/>
        </w:rPr>
        <w:t xml:space="preserve"> </w:t>
      </w:r>
      <w:r w:rsidR="00035145" w:rsidRPr="006D16C8">
        <w:rPr>
          <w:rFonts w:ascii="Palatino Linotype" w:hAnsi="Palatino Linotype" w:cs="Arial"/>
        </w:rPr>
        <w:t>y</w:t>
      </w:r>
      <w:r w:rsidR="00967FF7" w:rsidRPr="006D16C8">
        <w:rPr>
          <w:rFonts w:ascii="Palatino Linotype" w:hAnsi="Palatino Linotype" w:cs="Arial"/>
        </w:rPr>
        <w:t xml:space="preserve"> </w:t>
      </w:r>
      <w:r w:rsidR="00035145" w:rsidRPr="006D16C8">
        <w:rPr>
          <w:rFonts w:ascii="Palatino Linotype" w:hAnsi="Palatino Linotype" w:cs="Arial"/>
        </w:rPr>
        <w:t>XXIV</w:t>
      </w:r>
      <w:r w:rsidR="00967FF7" w:rsidRPr="006D16C8">
        <w:rPr>
          <w:rFonts w:ascii="Palatino Linotype" w:hAnsi="Palatino Linotype" w:cs="Arial"/>
        </w:rPr>
        <w:t xml:space="preserve"> </w:t>
      </w:r>
      <w:r w:rsidR="00035145" w:rsidRPr="006D16C8">
        <w:rPr>
          <w:rFonts w:ascii="Palatino Linotype" w:hAnsi="Palatino Linotype" w:cs="Arial"/>
        </w:rPr>
        <w:t>y</w:t>
      </w:r>
      <w:r w:rsidR="00967FF7" w:rsidRPr="006D16C8">
        <w:rPr>
          <w:rFonts w:ascii="Palatino Linotype" w:hAnsi="Palatino Linotype" w:cs="Arial"/>
        </w:rPr>
        <w:t xml:space="preserve"> </w:t>
      </w:r>
      <w:r w:rsidR="00035145" w:rsidRPr="006D16C8">
        <w:rPr>
          <w:rFonts w:ascii="Palatino Linotype" w:hAnsi="Palatino Linotype" w:cs="Arial"/>
        </w:rPr>
        <w:t>11</w:t>
      </w:r>
      <w:r w:rsidR="00967FF7" w:rsidRPr="006D16C8">
        <w:rPr>
          <w:rFonts w:ascii="Palatino Linotype" w:hAnsi="Palatino Linotype" w:cs="Arial"/>
        </w:rPr>
        <w:t xml:space="preserve"> </w:t>
      </w:r>
      <w:r w:rsidR="00035145" w:rsidRPr="006D16C8">
        <w:rPr>
          <w:rFonts w:ascii="Palatino Linotype" w:hAnsi="Palatino Linotype" w:cs="Arial"/>
        </w:rPr>
        <w:t>del</w:t>
      </w:r>
      <w:r w:rsidR="00967FF7" w:rsidRPr="006D16C8">
        <w:rPr>
          <w:rFonts w:ascii="Palatino Linotype" w:hAnsi="Palatino Linotype" w:cs="Arial"/>
        </w:rPr>
        <w:t xml:space="preserve"> </w:t>
      </w:r>
      <w:r w:rsidR="00035145" w:rsidRPr="006D16C8">
        <w:rPr>
          <w:rFonts w:ascii="Palatino Linotype" w:hAnsi="Palatino Linotype" w:cs="Arial"/>
        </w:rPr>
        <w:t>Reglamento</w:t>
      </w:r>
      <w:r w:rsidR="00967FF7" w:rsidRPr="006D16C8">
        <w:rPr>
          <w:rFonts w:ascii="Palatino Linotype" w:hAnsi="Palatino Linotype" w:cs="Arial"/>
        </w:rPr>
        <w:t xml:space="preserve"> </w:t>
      </w:r>
      <w:r w:rsidR="00035145" w:rsidRPr="006D16C8">
        <w:rPr>
          <w:rFonts w:ascii="Palatino Linotype" w:hAnsi="Palatino Linotype" w:cs="Arial"/>
        </w:rPr>
        <w:t>Interior</w:t>
      </w:r>
      <w:r w:rsidR="00967FF7" w:rsidRPr="006D16C8">
        <w:rPr>
          <w:rFonts w:ascii="Palatino Linotype" w:hAnsi="Palatino Linotype" w:cs="Arial"/>
        </w:rPr>
        <w:t xml:space="preserve"> </w:t>
      </w:r>
      <w:r w:rsidR="00035145" w:rsidRPr="006D16C8">
        <w:rPr>
          <w:rFonts w:ascii="Palatino Linotype" w:hAnsi="Palatino Linotype" w:cs="Arial"/>
        </w:rPr>
        <w:t>del</w:t>
      </w:r>
      <w:r w:rsidR="00967FF7" w:rsidRPr="006D16C8">
        <w:rPr>
          <w:rFonts w:ascii="Palatino Linotype" w:hAnsi="Palatino Linotype" w:cs="Arial"/>
        </w:rPr>
        <w:t xml:space="preserve"> </w:t>
      </w:r>
      <w:r w:rsidR="00035145" w:rsidRPr="006D16C8">
        <w:rPr>
          <w:rFonts w:ascii="Palatino Linotype" w:hAnsi="Palatino Linotype" w:cs="Arial"/>
        </w:rPr>
        <w:t>Instituto</w:t>
      </w:r>
      <w:r w:rsidR="00967FF7" w:rsidRPr="006D16C8">
        <w:rPr>
          <w:rFonts w:ascii="Palatino Linotype" w:hAnsi="Palatino Linotype" w:cs="Arial"/>
        </w:rPr>
        <w:t xml:space="preserve"> </w:t>
      </w:r>
      <w:r w:rsidR="00035145" w:rsidRPr="006D16C8">
        <w:rPr>
          <w:rFonts w:ascii="Palatino Linotype" w:hAnsi="Palatino Linotype" w:cs="Arial"/>
        </w:rPr>
        <w:t>de</w:t>
      </w:r>
      <w:r w:rsidR="00967FF7" w:rsidRPr="006D16C8">
        <w:rPr>
          <w:rFonts w:ascii="Palatino Linotype" w:hAnsi="Palatino Linotype" w:cs="Arial"/>
        </w:rPr>
        <w:t xml:space="preserve"> </w:t>
      </w:r>
      <w:r w:rsidR="00035145" w:rsidRPr="006D16C8">
        <w:rPr>
          <w:rFonts w:ascii="Palatino Linotype" w:hAnsi="Palatino Linotype" w:cs="Arial"/>
        </w:rPr>
        <w:t>Transparencia,</w:t>
      </w:r>
      <w:r w:rsidR="00967FF7" w:rsidRPr="006D16C8">
        <w:rPr>
          <w:rFonts w:ascii="Palatino Linotype" w:hAnsi="Palatino Linotype" w:cs="Arial"/>
        </w:rPr>
        <w:t xml:space="preserve"> </w:t>
      </w:r>
      <w:r w:rsidR="00035145" w:rsidRPr="006D16C8">
        <w:rPr>
          <w:rFonts w:ascii="Palatino Linotype" w:hAnsi="Palatino Linotype" w:cs="Arial"/>
        </w:rPr>
        <w:t>Acceso</w:t>
      </w:r>
      <w:r w:rsidR="00967FF7" w:rsidRPr="006D16C8">
        <w:rPr>
          <w:rFonts w:ascii="Palatino Linotype" w:hAnsi="Palatino Linotype" w:cs="Arial"/>
        </w:rPr>
        <w:t xml:space="preserve"> </w:t>
      </w:r>
      <w:r w:rsidR="00035145" w:rsidRPr="006D16C8">
        <w:rPr>
          <w:rFonts w:ascii="Palatino Linotype" w:hAnsi="Palatino Linotype" w:cs="Arial"/>
        </w:rPr>
        <w:t>a</w:t>
      </w:r>
      <w:r w:rsidR="00967FF7" w:rsidRPr="006D16C8">
        <w:rPr>
          <w:rFonts w:ascii="Palatino Linotype" w:hAnsi="Palatino Linotype" w:cs="Arial"/>
        </w:rPr>
        <w:t xml:space="preserve"> </w:t>
      </w:r>
      <w:r w:rsidR="00035145" w:rsidRPr="006D16C8">
        <w:rPr>
          <w:rFonts w:ascii="Palatino Linotype" w:hAnsi="Palatino Linotype" w:cs="Arial"/>
        </w:rPr>
        <w:t>la</w:t>
      </w:r>
      <w:r w:rsidR="00967FF7" w:rsidRPr="006D16C8">
        <w:rPr>
          <w:rFonts w:ascii="Palatino Linotype" w:hAnsi="Palatino Linotype" w:cs="Arial"/>
        </w:rPr>
        <w:t xml:space="preserve"> </w:t>
      </w:r>
      <w:r w:rsidR="00035145" w:rsidRPr="006D16C8">
        <w:rPr>
          <w:rFonts w:ascii="Palatino Linotype" w:hAnsi="Palatino Linotype" w:cs="Arial"/>
        </w:rPr>
        <w:t>Información</w:t>
      </w:r>
      <w:r w:rsidR="00967FF7" w:rsidRPr="006D16C8">
        <w:rPr>
          <w:rFonts w:ascii="Palatino Linotype" w:hAnsi="Palatino Linotype" w:cs="Arial"/>
        </w:rPr>
        <w:t xml:space="preserve"> </w:t>
      </w:r>
      <w:r w:rsidR="00035145" w:rsidRPr="006D16C8">
        <w:rPr>
          <w:rFonts w:ascii="Palatino Linotype" w:hAnsi="Palatino Linotype" w:cs="Arial"/>
        </w:rPr>
        <w:t>Pública</w:t>
      </w:r>
      <w:r w:rsidR="00967FF7" w:rsidRPr="006D16C8">
        <w:rPr>
          <w:rFonts w:ascii="Palatino Linotype" w:hAnsi="Palatino Linotype" w:cs="Arial"/>
        </w:rPr>
        <w:t xml:space="preserve"> </w:t>
      </w:r>
      <w:r w:rsidR="00035145" w:rsidRPr="006D16C8">
        <w:rPr>
          <w:rFonts w:ascii="Palatino Linotype" w:hAnsi="Palatino Linotype" w:cs="Arial"/>
        </w:rPr>
        <w:t>y</w:t>
      </w:r>
      <w:r w:rsidR="00967FF7" w:rsidRPr="006D16C8">
        <w:rPr>
          <w:rFonts w:ascii="Palatino Linotype" w:hAnsi="Palatino Linotype" w:cs="Arial"/>
        </w:rPr>
        <w:t xml:space="preserve"> </w:t>
      </w:r>
      <w:r w:rsidR="00035145" w:rsidRPr="006D16C8">
        <w:rPr>
          <w:rFonts w:ascii="Palatino Linotype" w:hAnsi="Palatino Linotype" w:cs="Arial"/>
        </w:rPr>
        <w:t>Protección</w:t>
      </w:r>
      <w:r w:rsidR="00967FF7" w:rsidRPr="006D16C8">
        <w:rPr>
          <w:rFonts w:ascii="Palatino Linotype" w:hAnsi="Palatino Linotype" w:cs="Arial"/>
        </w:rPr>
        <w:t xml:space="preserve"> </w:t>
      </w:r>
      <w:r w:rsidR="00035145" w:rsidRPr="006D16C8">
        <w:rPr>
          <w:rFonts w:ascii="Palatino Linotype" w:hAnsi="Palatino Linotype" w:cs="Arial"/>
        </w:rPr>
        <w:t>de</w:t>
      </w:r>
      <w:r w:rsidR="00967FF7" w:rsidRPr="006D16C8">
        <w:rPr>
          <w:rFonts w:ascii="Palatino Linotype" w:hAnsi="Palatino Linotype" w:cs="Arial"/>
        </w:rPr>
        <w:t xml:space="preserve"> </w:t>
      </w:r>
      <w:r w:rsidR="00035145" w:rsidRPr="006D16C8">
        <w:rPr>
          <w:rFonts w:ascii="Palatino Linotype" w:hAnsi="Palatino Linotype" w:cs="Arial"/>
        </w:rPr>
        <w:t>Datos</w:t>
      </w:r>
      <w:r w:rsidR="00967FF7" w:rsidRPr="006D16C8">
        <w:rPr>
          <w:rFonts w:ascii="Palatino Linotype" w:hAnsi="Palatino Linotype" w:cs="Arial"/>
        </w:rPr>
        <w:t xml:space="preserve"> </w:t>
      </w:r>
      <w:r w:rsidR="00035145" w:rsidRPr="006D16C8">
        <w:rPr>
          <w:rFonts w:ascii="Palatino Linotype" w:hAnsi="Palatino Linotype" w:cs="Arial"/>
        </w:rPr>
        <w:t>Personales</w:t>
      </w:r>
      <w:r w:rsidR="00967FF7" w:rsidRPr="006D16C8">
        <w:rPr>
          <w:rFonts w:ascii="Palatino Linotype" w:hAnsi="Palatino Linotype" w:cs="Arial"/>
        </w:rPr>
        <w:t xml:space="preserve"> </w:t>
      </w:r>
      <w:r w:rsidR="00035145" w:rsidRPr="006D16C8">
        <w:rPr>
          <w:rFonts w:ascii="Palatino Linotype" w:hAnsi="Palatino Linotype" w:cs="Arial"/>
        </w:rPr>
        <w:t>del</w:t>
      </w:r>
      <w:r w:rsidR="00967FF7" w:rsidRPr="006D16C8">
        <w:rPr>
          <w:rFonts w:ascii="Palatino Linotype" w:hAnsi="Palatino Linotype" w:cs="Arial"/>
        </w:rPr>
        <w:t xml:space="preserve"> </w:t>
      </w:r>
      <w:r w:rsidR="00035145" w:rsidRPr="006D16C8">
        <w:rPr>
          <w:rFonts w:ascii="Palatino Linotype" w:hAnsi="Palatino Linotype" w:cs="Arial"/>
        </w:rPr>
        <w:t>Estado</w:t>
      </w:r>
      <w:r w:rsidR="00967FF7" w:rsidRPr="006D16C8">
        <w:rPr>
          <w:rFonts w:ascii="Palatino Linotype" w:hAnsi="Palatino Linotype" w:cs="Arial"/>
        </w:rPr>
        <w:t xml:space="preserve"> </w:t>
      </w:r>
      <w:r w:rsidR="00035145" w:rsidRPr="006D16C8">
        <w:rPr>
          <w:rFonts w:ascii="Palatino Linotype" w:hAnsi="Palatino Linotype" w:cs="Arial"/>
        </w:rPr>
        <w:t>de</w:t>
      </w:r>
      <w:r w:rsidR="00967FF7" w:rsidRPr="006D16C8">
        <w:rPr>
          <w:rFonts w:ascii="Palatino Linotype" w:hAnsi="Palatino Linotype" w:cs="Arial"/>
        </w:rPr>
        <w:t xml:space="preserve"> </w:t>
      </w:r>
      <w:r w:rsidR="00035145" w:rsidRPr="006D16C8">
        <w:rPr>
          <w:rFonts w:ascii="Palatino Linotype" w:hAnsi="Palatino Linotype" w:cs="Arial"/>
        </w:rPr>
        <w:t>México</w:t>
      </w:r>
      <w:r w:rsidR="00967FF7" w:rsidRPr="006D16C8">
        <w:rPr>
          <w:rFonts w:ascii="Palatino Linotype" w:hAnsi="Palatino Linotype" w:cs="Arial"/>
        </w:rPr>
        <w:t xml:space="preserve"> </w:t>
      </w:r>
      <w:r w:rsidR="00035145" w:rsidRPr="006D16C8">
        <w:rPr>
          <w:rFonts w:ascii="Palatino Linotype" w:hAnsi="Palatino Linotype" w:cs="Arial"/>
        </w:rPr>
        <w:t>y</w:t>
      </w:r>
      <w:r w:rsidR="00967FF7" w:rsidRPr="006D16C8">
        <w:rPr>
          <w:rFonts w:ascii="Palatino Linotype" w:hAnsi="Palatino Linotype" w:cs="Arial"/>
        </w:rPr>
        <w:t xml:space="preserve"> </w:t>
      </w:r>
      <w:r w:rsidR="00035145" w:rsidRPr="006D16C8">
        <w:rPr>
          <w:rFonts w:ascii="Palatino Linotype" w:hAnsi="Palatino Linotype" w:cs="Arial"/>
        </w:rPr>
        <w:t>Municipios.</w:t>
      </w:r>
    </w:p>
    <w:p w14:paraId="735C585C" w14:textId="2750DC99" w:rsidR="008D6217" w:rsidRPr="006D16C8" w:rsidRDefault="00F760E2"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b/>
          <w:snapToGrid w:val="0"/>
        </w:rPr>
      </w:pPr>
      <w:r w:rsidRPr="006D16C8">
        <w:rPr>
          <w:rFonts w:ascii="Palatino Linotype" w:hAnsi="Palatino Linotype" w:cs="Arial"/>
          <w:b/>
          <w:sz w:val="28"/>
          <w:szCs w:val="28"/>
        </w:rPr>
        <w:t>SEGUNDO.</w:t>
      </w:r>
      <w:r w:rsidRPr="006D16C8">
        <w:rPr>
          <w:rFonts w:ascii="Palatino Linotype" w:hAnsi="Palatino Linotype" w:cs="Arial"/>
          <w:b/>
        </w:rPr>
        <w:t xml:space="preserve"> </w:t>
      </w:r>
      <w:r w:rsidR="00035145" w:rsidRPr="006D16C8">
        <w:rPr>
          <w:rFonts w:ascii="Palatino Linotype" w:hAnsi="Palatino Linotype" w:cs="Arial"/>
          <w:b/>
          <w:i/>
        </w:rPr>
        <w:t>Interés</w:t>
      </w:r>
      <w:r w:rsidR="00035145" w:rsidRPr="006D16C8">
        <w:rPr>
          <w:rFonts w:ascii="Palatino Linotype" w:hAnsi="Palatino Linotype" w:cs="Arial"/>
          <w:b/>
        </w:rPr>
        <w:t>.</w:t>
      </w:r>
      <w:r w:rsidR="00967FF7" w:rsidRPr="006D16C8">
        <w:rPr>
          <w:rFonts w:ascii="Palatino Linotype" w:hAnsi="Palatino Linotype" w:cs="Arial"/>
          <w:b/>
        </w:rPr>
        <w:t xml:space="preserve"> </w:t>
      </w:r>
      <w:r w:rsidR="00F9350E" w:rsidRPr="006D16C8">
        <w:rPr>
          <w:rFonts w:ascii="Palatino Linotype" w:hAnsi="Palatino Linotype" w:cs="Arial"/>
          <w:bCs/>
        </w:rPr>
        <w:t>Los</w:t>
      </w:r>
      <w:r w:rsidR="008D6217" w:rsidRPr="006D16C8">
        <w:rPr>
          <w:rFonts w:ascii="Palatino Linotype" w:hAnsi="Palatino Linotype" w:cs="Arial"/>
          <w:bCs/>
        </w:rPr>
        <w:t xml:space="preserve"> recurso</w:t>
      </w:r>
      <w:r w:rsidR="00F9350E" w:rsidRPr="006D16C8">
        <w:rPr>
          <w:rFonts w:ascii="Palatino Linotype" w:hAnsi="Palatino Linotype" w:cs="Arial"/>
          <w:bCs/>
        </w:rPr>
        <w:t>s</w:t>
      </w:r>
      <w:r w:rsidR="008D6217" w:rsidRPr="006D16C8">
        <w:rPr>
          <w:rFonts w:ascii="Palatino Linotype" w:hAnsi="Palatino Linotype" w:cs="Arial"/>
          <w:bCs/>
        </w:rPr>
        <w:t xml:space="preserve"> de revisión fue</w:t>
      </w:r>
      <w:r w:rsidR="00F9350E" w:rsidRPr="006D16C8">
        <w:rPr>
          <w:rFonts w:ascii="Palatino Linotype" w:hAnsi="Palatino Linotype" w:cs="Arial"/>
          <w:bCs/>
        </w:rPr>
        <w:t>ron</w:t>
      </w:r>
      <w:r w:rsidR="008D6217" w:rsidRPr="006D16C8">
        <w:rPr>
          <w:rFonts w:ascii="Palatino Linotype" w:hAnsi="Palatino Linotype" w:cs="Arial"/>
          <w:bCs/>
        </w:rPr>
        <w:t xml:space="preserve"> interpuesto</w:t>
      </w:r>
      <w:r w:rsidR="00F9350E" w:rsidRPr="006D16C8">
        <w:rPr>
          <w:rFonts w:ascii="Palatino Linotype" w:hAnsi="Palatino Linotype" w:cs="Arial"/>
          <w:bCs/>
        </w:rPr>
        <w:t>s</w:t>
      </w:r>
      <w:r w:rsidR="008D6217" w:rsidRPr="006D16C8">
        <w:rPr>
          <w:rFonts w:ascii="Palatino Linotype" w:hAnsi="Palatino Linotype" w:cs="Arial"/>
          <w:bCs/>
        </w:rPr>
        <w:t xml:space="preserve"> por parte legítim</w:t>
      </w:r>
      <w:r w:rsidR="00F9350E" w:rsidRPr="006D16C8">
        <w:rPr>
          <w:rFonts w:ascii="Palatino Linotype" w:hAnsi="Palatino Linotype" w:cs="Arial"/>
          <w:bCs/>
        </w:rPr>
        <w:t>a, en atención a que se presentaron</w:t>
      </w:r>
      <w:r w:rsidR="008D6217" w:rsidRPr="006D16C8">
        <w:rPr>
          <w:rFonts w:ascii="Palatino Linotype" w:hAnsi="Palatino Linotype" w:cs="Arial"/>
          <w:bCs/>
        </w:rPr>
        <w:t xml:space="preserve"> por </w:t>
      </w:r>
      <w:r w:rsidR="00F9350E" w:rsidRPr="006D16C8">
        <w:rPr>
          <w:rFonts w:ascii="Palatino Linotype" w:hAnsi="Palatino Linotype" w:cs="Arial"/>
          <w:b/>
          <w:bCs/>
        </w:rPr>
        <w:t>EL</w:t>
      </w:r>
      <w:r w:rsidR="008D6217" w:rsidRPr="006D16C8">
        <w:rPr>
          <w:rFonts w:ascii="Palatino Linotype" w:hAnsi="Palatino Linotype" w:cs="Arial"/>
          <w:b/>
          <w:bCs/>
        </w:rPr>
        <w:t xml:space="preserve"> RECURRENTE,</w:t>
      </w:r>
      <w:r w:rsidR="008D6217" w:rsidRPr="006D16C8">
        <w:rPr>
          <w:rFonts w:ascii="Palatino Linotype" w:hAnsi="Palatino Linotype" w:cs="Arial"/>
          <w:bCs/>
        </w:rPr>
        <w:t xml:space="preserve"> quien es la misma persona que formuló la</w:t>
      </w:r>
      <w:r w:rsidR="00F9350E" w:rsidRPr="006D16C8">
        <w:rPr>
          <w:rFonts w:ascii="Palatino Linotype" w:hAnsi="Palatino Linotype" w:cs="Arial"/>
          <w:bCs/>
        </w:rPr>
        <w:t>s</w:t>
      </w:r>
      <w:r w:rsidR="008D6217" w:rsidRPr="006D16C8">
        <w:rPr>
          <w:rFonts w:ascii="Palatino Linotype" w:hAnsi="Palatino Linotype" w:cs="Arial"/>
          <w:bCs/>
        </w:rPr>
        <w:t xml:space="preserve"> solicitud</w:t>
      </w:r>
      <w:r w:rsidR="00F9350E" w:rsidRPr="006D16C8">
        <w:rPr>
          <w:rFonts w:ascii="Palatino Linotype" w:hAnsi="Palatino Linotype" w:cs="Arial"/>
          <w:bCs/>
        </w:rPr>
        <w:t>es</w:t>
      </w:r>
      <w:r w:rsidR="008D6217" w:rsidRPr="006D16C8">
        <w:rPr>
          <w:rFonts w:ascii="Palatino Linotype" w:hAnsi="Palatino Linotype" w:cs="Arial"/>
          <w:bCs/>
        </w:rPr>
        <w:t xml:space="preserve"> de acceso a la información pública al </w:t>
      </w:r>
      <w:r w:rsidR="008D6217" w:rsidRPr="006D16C8">
        <w:rPr>
          <w:rFonts w:ascii="Palatino Linotype" w:hAnsi="Palatino Linotype" w:cs="Arial"/>
          <w:b/>
          <w:bCs/>
        </w:rPr>
        <w:t>SUJETO OBLIGADO.</w:t>
      </w:r>
    </w:p>
    <w:p w14:paraId="26D62E27" w14:textId="078EA0DB" w:rsidR="00A644A9" w:rsidRPr="006D16C8" w:rsidRDefault="00F760E2" w:rsidP="00A644A9">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6D16C8">
        <w:rPr>
          <w:rFonts w:ascii="Palatino Linotype" w:hAnsi="Palatino Linotype" w:cs="Arial"/>
          <w:b/>
          <w:sz w:val="28"/>
          <w:szCs w:val="28"/>
        </w:rPr>
        <w:t>TERCERO.</w:t>
      </w:r>
      <w:r w:rsidRPr="006D16C8">
        <w:rPr>
          <w:rFonts w:ascii="Palatino Linotype" w:hAnsi="Palatino Linotype" w:cs="Arial"/>
          <w:b/>
        </w:rPr>
        <w:t xml:space="preserve"> </w:t>
      </w:r>
      <w:r w:rsidR="00035145" w:rsidRPr="006D16C8">
        <w:rPr>
          <w:rFonts w:ascii="Palatino Linotype" w:hAnsi="Palatino Linotype" w:cs="Arial"/>
          <w:b/>
          <w:i/>
        </w:rPr>
        <w:t>Oportunidad</w:t>
      </w:r>
      <w:r w:rsidR="00035145" w:rsidRPr="006D16C8">
        <w:rPr>
          <w:rFonts w:ascii="Palatino Linotype" w:hAnsi="Palatino Linotype" w:cs="Arial"/>
          <w:b/>
        </w:rPr>
        <w:t>.</w:t>
      </w:r>
      <w:r w:rsidR="00967FF7" w:rsidRPr="006D16C8">
        <w:rPr>
          <w:rFonts w:ascii="Palatino Linotype" w:hAnsi="Palatino Linotype" w:cs="Arial"/>
          <w:b/>
        </w:rPr>
        <w:t xml:space="preserve"> </w:t>
      </w:r>
      <w:r w:rsidR="00F9350E" w:rsidRPr="006D16C8">
        <w:rPr>
          <w:rFonts w:ascii="Palatino Linotype" w:hAnsi="Palatino Linotype" w:cs="Arial"/>
        </w:rPr>
        <w:t>Los</w:t>
      </w:r>
      <w:r w:rsidR="00A644A9" w:rsidRPr="006D16C8">
        <w:rPr>
          <w:rFonts w:ascii="Palatino Linotype" w:hAnsi="Palatino Linotype" w:cs="Arial"/>
        </w:rPr>
        <w:t xml:space="preserve"> </w:t>
      </w:r>
      <w:r w:rsidR="00A644A9" w:rsidRPr="006D16C8">
        <w:rPr>
          <w:rFonts w:ascii="Palatino Linotype" w:hAnsi="Palatino Linotype"/>
        </w:rPr>
        <w:t>recurso</w:t>
      </w:r>
      <w:r w:rsidR="00F9350E" w:rsidRPr="006D16C8">
        <w:rPr>
          <w:rFonts w:ascii="Palatino Linotype" w:hAnsi="Palatino Linotype"/>
        </w:rPr>
        <w:t>s</w:t>
      </w:r>
      <w:r w:rsidR="00A644A9" w:rsidRPr="006D16C8">
        <w:rPr>
          <w:rFonts w:ascii="Palatino Linotype" w:hAnsi="Palatino Linotype" w:cs="Arial"/>
        </w:rPr>
        <w:t xml:space="preserve"> de revisión fue</w:t>
      </w:r>
      <w:r w:rsidR="00F9350E" w:rsidRPr="006D16C8">
        <w:rPr>
          <w:rFonts w:ascii="Palatino Linotype" w:hAnsi="Palatino Linotype" w:cs="Arial"/>
        </w:rPr>
        <w:t>ron</w:t>
      </w:r>
      <w:r w:rsidR="00A644A9" w:rsidRPr="006D16C8">
        <w:rPr>
          <w:rFonts w:ascii="Palatino Linotype" w:hAnsi="Palatino Linotype" w:cs="Arial"/>
        </w:rPr>
        <w:t xml:space="preserve"> interpuesto</w:t>
      </w:r>
      <w:r w:rsidR="00F9350E" w:rsidRPr="006D16C8">
        <w:rPr>
          <w:rFonts w:ascii="Palatino Linotype" w:hAnsi="Palatino Linotype" w:cs="Arial"/>
        </w:rPr>
        <w:t>s</w:t>
      </w:r>
      <w:r w:rsidR="00A644A9" w:rsidRPr="006D16C8">
        <w:rPr>
          <w:rFonts w:ascii="Palatino Linotype" w:hAnsi="Palatino Linotype" w:cs="Arial"/>
        </w:rPr>
        <w:t xml:space="preserve"> dentro del plazo de quince días hábiles contados a partir del día siguiente a aquel en que </w:t>
      </w:r>
      <w:r w:rsidR="00A644A9" w:rsidRPr="006D16C8">
        <w:rPr>
          <w:rFonts w:ascii="Palatino Linotype" w:hAnsi="Palatino Linotype" w:cs="Arial"/>
          <w:b/>
        </w:rPr>
        <w:t xml:space="preserve">EL RECURRENTE </w:t>
      </w:r>
      <w:r w:rsidR="00A644A9" w:rsidRPr="006D16C8">
        <w:rPr>
          <w:rFonts w:ascii="Palatino Linotype" w:hAnsi="Palatino Linotype" w:cs="Arial"/>
        </w:rPr>
        <w:t>tuvo conocimiento de la</w:t>
      </w:r>
      <w:r w:rsidR="00F9350E" w:rsidRPr="006D16C8">
        <w:rPr>
          <w:rFonts w:ascii="Palatino Linotype" w:hAnsi="Palatino Linotype" w:cs="Arial"/>
        </w:rPr>
        <w:t>s</w:t>
      </w:r>
      <w:r w:rsidR="00A644A9" w:rsidRPr="006D16C8">
        <w:rPr>
          <w:rFonts w:ascii="Palatino Linotype" w:hAnsi="Palatino Linotype" w:cs="Arial"/>
        </w:rPr>
        <w:t xml:space="preserve"> respuesta</w:t>
      </w:r>
      <w:r w:rsidR="00F9350E" w:rsidRPr="006D16C8">
        <w:rPr>
          <w:rFonts w:ascii="Palatino Linotype" w:hAnsi="Palatino Linotype" w:cs="Arial"/>
        </w:rPr>
        <w:t>s</w:t>
      </w:r>
      <w:r w:rsidR="00A644A9" w:rsidRPr="006D16C8">
        <w:rPr>
          <w:rFonts w:ascii="Palatino Linotype" w:hAnsi="Palatino Linotype" w:cs="Arial"/>
        </w:rPr>
        <w:t xml:space="preserve"> impugnada</w:t>
      </w:r>
      <w:r w:rsidR="00F9350E" w:rsidRPr="006D16C8">
        <w:rPr>
          <w:rFonts w:ascii="Palatino Linotype" w:hAnsi="Palatino Linotype" w:cs="Arial"/>
        </w:rPr>
        <w:t>s</w:t>
      </w:r>
      <w:r w:rsidR="00A644A9" w:rsidRPr="006D16C8">
        <w:rPr>
          <w:rFonts w:ascii="Palatino Linotype" w:hAnsi="Palatino Linotype" w:cs="Arial"/>
        </w:rPr>
        <w:t xml:space="preserve">, </w:t>
      </w:r>
      <w:r w:rsidR="00A644A9" w:rsidRPr="006D16C8">
        <w:rPr>
          <w:rFonts w:ascii="Palatino Linotype" w:hAnsi="Palatino Linotype" w:cs="Arial"/>
          <w:snapToGrid w:val="0"/>
        </w:rPr>
        <w:t>tal</w:t>
      </w:r>
      <w:r w:rsidR="00A644A9" w:rsidRPr="006D16C8">
        <w:rPr>
          <w:rFonts w:ascii="Palatino Linotype" w:hAnsi="Palatino Linotype" w:cs="Arial"/>
        </w:rPr>
        <w:t xml:space="preserve"> y como lo prevé el artículo 178 de la Ley de Transparencia y Acceso a la Información Pública del Estado de México y Municipios, que establece: </w:t>
      </w:r>
    </w:p>
    <w:p w14:paraId="01B56431" w14:textId="77777777" w:rsidR="00A644A9" w:rsidRPr="006D16C8" w:rsidRDefault="00A644A9" w:rsidP="00A644A9">
      <w:pPr>
        <w:spacing w:before="120" w:after="120"/>
        <w:ind w:left="851" w:right="902"/>
        <w:jc w:val="both"/>
        <w:rPr>
          <w:rFonts w:ascii="Palatino Linotype" w:hAnsi="Palatino Linotype" w:cs="Arial"/>
          <w:i/>
          <w:sz w:val="22"/>
          <w:szCs w:val="22"/>
        </w:rPr>
      </w:pPr>
      <w:r w:rsidRPr="006D16C8">
        <w:rPr>
          <w:rFonts w:ascii="Palatino Linotype" w:hAnsi="Palatino Linotype" w:cs="Arial"/>
          <w:i/>
          <w:sz w:val="22"/>
          <w:szCs w:val="22"/>
        </w:rPr>
        <w:t>“</w:t>
      </w:r>
      <w:r w:rsidRPr="006D16C8">
        <w:rPr>
          <w:rFonts w:ascii="Palatino Linotype" w:hAnsi="Palatino Linotype" w:cs="Arial"/>
          <w:b/>
          <w:i/>
          <w:sz w:val="22"/>
          <w:szCs w:val="22"/>
        </w:rPr>
        <w:t>Artículo 178.</w:t>
      </w:r>
      <w:r w:rsidRPr="006D16C8">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w:t>
      </w:r>
      <w:r w:rsidRPr="006D16C8">
        <w:rPr>
          <w:rFonts w:ascii="Palatino Linotype" w:hAnsi="Palatino Linotype" w:cs="Arial"/>
          <w:i/>
          <w:sz w:val="22"/>
          <w:szCs w:val="22"/>
        </w:rPr>
        <w:lastRenderedPageBreak/>
        <w:t>dentro de los quince días hábiles, siguientes a la fecha de la notificación de la respuesta.</w:t>
      </w:r>
    </w:p>
    <w:p w14:paraId="26D14CFF" w14:textId="77777777" w:rsidR="00A644A9" w:rsidRPr="006D16C8" w:rsidRDefault="00A644A9" w:rsidP="00A644A9">
      <w:pPr>
        <w:spacing w:before="120" w:after="120"/>
        <w:ind w:left="851" w:right="899"/>
        <w:jc w:val="both"/>
        <w:rPr>
          <w:rFonts w:ascii="Palatino Linotype" w:hAnsi="Palatino Linotype" w:cs="Arial"/>
          <w:i/>
          <w:sz w:val="22"/>
          <w:szCs w:val="22"/>
        </w:rPr>
      </w:pPr>
      <w:r w:rsidRPr="006D16C8">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6839806" w14:textId="77777777" w:rsidR="00A644A9" w:rsidRPr="006D16C8" w:rsidRDefault="00A644A9" w:rsidP="00A644A9">
      <w:pPr>
        <w:spacing w:before="120" w:after="120"/>
        <w:ind w:left="851" w:right="899"/>
        <w:jc w:val="both"/>
        <w:rPr>
          <w:rFonts w:ascii="Palatino Linotype" w:hAnsi="Palatino Linotype" w:cs="Arial"/>
          <w:b/>
          <w:i/>
          <w:sz w:val="22"/>
          <w:szCs w:val="22"/>
        </w:rPr>
      </w:pPr>
      <w:r w:rsidRPr="006D16C8">
        <w:rPr>
          <w:rFonts w:ascii="Palatino Linotype" w:hAnsi="Palatino Linotype" w:cs="Arial"/>
          <w:i/>
          <w:sz w:val="22"/>
          <w:szCs w:val="22"/>
        </w:rPr>
        <w:t>En el caso de que se interponga ante la Unidad de Transparencia, ésta deberá remitir el recurso de revisión al Instituto a más tardar al día siguiente de haberlo recibido.” (Sic)</w:t>
      </w:r>
    </w:p>
    <w:p w14:paraId="416BF04D" w14:textId="799541F9" w:rsidR="00A644A9" w:rsidRPr="006D16C8" w:rsidRDefault="00A644A9" w:rsidP="00A644A9">
      <w:pPr>
        <w:spacing w:before="240" w:after="240" w:line="360" w:lineRule="auto"/>
        <w:jc w:val="both"/>
        <w:rPr>
          <w:rFonts w:ascii="Palatino Linotype" w:hAnsi="Palatino Linotype"/>
        </w:rPr>
      </w:pPr>
      <w:r w:rsidRPr="006D16C8">
        <w:rPr>
          <w:rFonts w:ascii="Palatino Linotype" w:hAnsi="Palatino Linotype" w:cs="Arial"/>
        </w:rPr>
        <w:t xml:space="preserve">En efecto, atendiendo a que </w:t>
      </w:r>
      <w:r w:rsidRPr="006D16C8">
        <w:rPr>
          <w:rFonts w:ascii="Palatino Linotype" w:hAnsi="Palatino Linotype" w:cs="Arial"/>
          <w:b/>
        </w:rPr>
        <w:t>EL SUJETO OBLIGADO</w:t>
      </w:r>
      <w:r w:rsidRPr="006D16C8">
        <w:rPr>
          <w:rFonts w:ascii="Palatino Linotype" w:hAnsi="Palatino Linotype" w:cs="Arial"/>
        </w:rPr>
        <w:t xml:space="preserve"> notificó la</w:t>
      </w:r>
      <w:r w:rsidR="00F9350E" w:rsidRPr="006D16C8">
        <w:rPr>
          <w:rFonts w:ascii="Palatino Linotype" w:hAnsi="Palatino Linotype" w:cs="Arial"/>
        </w:rPr>
        <w:t>s</w:t>
      </w:r>
      <w:r w:rsidRPr="006D16C8">
        <w:rPr>
          <w:rFonts w:ascii="Palatino Linotype" w:hAnsi="Palatino Linotype" w:cs="Arial"/>
        </w:rPr>
        <w:t xml:space="preserve"> respuesta</w:t>
      </w:r>
      <w:r w:rsidR="00F9350E" w:rsidRPr="006D16C8">
        <w:rPr>
          <w:rFonts w:ascii="Palatino Linotype" w:hAnsi="Palatino Linotype" w:cs="Arial"/>
        </w:rPr>
        <w:t>s</w:t>
      </w:r>
      <w:r w:rsidRPr="006D16C8">
        <w:rPr>
          <w:rFonts w:ascii="Palatino Linotype" w:hAnsi="Palatino Linotype" w:cs="Arial"/>
        </w:rPr>
        <w:t xml:space="preserve"> a la</w:t>
      </w:r>
      <w:r w:rsidR="00F9350E" w:rsidRPr="006D16C8">
        <w:rPr>
          <w:rFonts w:ascii="Palatino Linotype" w:hAnsi="Palatino Linotype" w:cs="Arial"/>
        </w:rPr>
        <w:t>s</w:t>
      </w:r>
      <w:r w:rsidRPr="006D16C8">
        <w:rPr>
          <w:rFonts w:ascii="Palatino Linotype" w:hAnsi="Palatino Linotype" w:cs="Arial"/>
        </w:rPr>
        <w:t xml:space="preserve"> solicitud</w:t>
      </w:r>
      <w:r w:rsidR="00F9350E" w:rsidRPr="006D16C8">
        <w:rPr>
          <w:rFonts w:ascii="Palatino Linotype" w:hAnsi="Palatino Linotype" w:cs="Arial"/>
        </w:rPr>
        <w:t>es</w:t>
      </w:r>
      <w:r w:rsidRPr="006D16C8">
        <w:rPr>
          <w:rFonts w:ascii="Palatino Linotype" w:hAnsi="Palatino Linotype" w:cs="Arial"/>
        </w:rPr>
        <w:t xml:space="preserve"> de información pública </w:t>
      </w:r>
      <w:r w:rsidR="00F9350E" w:rsidRPr="006D16C8">
        <w:rPr>
          <w:rFonts w:ascii="Palatino Linotype" w:hAnsi="Palatino Linotype" w:cs="Arial"/>
        </w:rPr>
        <w:t>los</w:t>
      </w:r>
      <w:r w:rsidRPr="006D16C8">
        <w:rPr>
          <w:rFonts w:ascii="Palatino Linotype" w:hAnsi="Palatino Linotype" w:cs="Arial"/>
        </w:rPr>
        <w:t xml:space="preserve"> día</w:t>
      </w:r>
      <w:r w:rsidR="00F9350E" w:rsidRPr="006D16C8">
        <w:rPr>
          <w:rFonts w:ascii="Palatino Linotype" w:hAnsi="Palatino Linotype" w:cs="Arial"/>
        </w:rPr>
        <w:t>s</w:t>
      </w:r>
      <w:r w:rsidRPr="006D16C8">
        <w:rPr>
          <w:rFonts w:ascii="Palatino Linotype" w:hAnsi="Palatino Linotype" w:cs="Arial"/>
        </w:rPr>
        <w:t xml:space="preserve"> </w:t>
      </w:r>
      <w:r w:rsidR="00C207A9" w:rsidRPr="006D16C8">
        <w:rPr>
          <w:rFonts w:ascii="Palatino Linotype" w:hAnsi="Palatino Linotype" w:cs="Arial"/>
          <w:b/>
        </w:rPr>
        <w:t>diecisiete</w:t>
      </w:r>
      <w:r w:rsidRPr="006D16C8">
        <w:rPr>
          <w:rFonts w:ascii="Palatino Linotype" w:hAnsi="Palatino Linotype" w:cs="Arial"/>
          <w:b/>
        </w:rPr>
        <w:t xml:space="preserve"> de abril</w:t>
      </w:r>
      <w:r w:rsidR="00E249BA" w:rsidRPr="006D16C8">
        <w:rPr>
          <w:rFonts w:ascii="Palatino Linotype" w:hAnsi="Palatino Linotype" w:cs="Arial"/>
          <w:b/>
        </w:rPr>
        <w:t xml:space="preserve"> </w:t>
      </w:r>
      <w:r w:rsidR="00C207A9" w:rsidRPr="006D16C8">
        <w:rPr>
          <w:rFonts w:ascii="Palatino Linotype" w:hAnsi="Palatino Linotype" w:cs="Arial"/>
          <w:b/>
        </w:rPr>
        <w:t xml:space="preserve">y once de mayo </w:t>
      </w:r>
      <w:r w:rsidRPr="006D16C8">
        <w:rPr>
          <w:rFonts w:ascii="Palatino Linotype" w:hAnsi="Palatino Linotype" w:cs="Arial"/>
          <w:b/>
        </w:rPr>
        <w:t>de dos mil diecinueve</w:t>
      </w:r>
      <w:r w:rsidRPr="006D16C8">
        <w:rPr>
          <w:rFonts w:ascii="Palatino Linotype" w:hAnsi="Palatino Linotype" w:cs="Arial"/>
        </w:rPr>
        <w:t>, el plazo de quince días hábiles que el artículo 178 de la ley de la materia otorga al</w:t>
      </w:r>
      <w:r w:rsidRPr="006D16C8">
        <w:rPr>
          <w:rFonts w:ascii="Palatino Linotype" w:hAnsi="Palatino Linotype" w:cs="Arial"/>
          <w:b/>
        </w:rPr>
        <w:t xml:space="preserve"> RECURRENTE</w:t>
      </w:r>
      <w:r w:rsidRPr="006D16C8">
        <w:rPr>
          <w:rFonts w:ascii="Palatino Linotype" w:hAnsi="Palatino Linotype" w:cs="Arial"/>
        </w:rPr>
        <w:t xml:space="preserve"> para presentar los recursos de revisión, transcurrió del </w:t>
      </w:r>
      <w:r w:rsidR="00E249BA" w:rsidRPr="006D16C8">
        <w:rPr>
          <w:rFonts w:ascii="Palatino Linotype" w:hAnsi="Palatino Linotype" w:cs="Arial"/>
          <w:b/>
        </w:rPr>
        <w:t>veintidós</w:t>
      </w:r>
      <w:r w:rsidRPr="006D16C8">
        <w:rPr>
          <w:rFonts w:ascii="Palatino Linotype" w:hAnsi="Palatino Linotype" w:cs="Arial"/>
          <w:b/>
        </w:rPr>
        <w:t xml:space="preserve"> de abril al </w:t>
      </w:r>
      <w:r w:rsidR="00E249BA" w:rsidRPr="006D16C8">
        <w:rPr>
          <w:rFonts w:ascii="Palatino Linotype" w:hAnsi="Palatino Linotype" w:cs="Arial"/>
          <w:b/>
        </w:rPr>
        <w:t>catorce</w:t>
      </w:r>
      <w:r w:rsidRPr="006D16C8">
        <w:rPr>
          <w:rFonts w:ascii="Palatino Linotype" w:hAnsi="Palatino Linotype" w:cs="Arial"/>
          <w:b/>
        </w:rPr>
        <w:t xml:space="preserve"> de mayo dos mil diecinueve</w:t>
      </w:r>
      <w:r w:rsidRPr="006D16C8">
        <w:rPr>
          <w:rFonts w:ascii="Palatino Linotype" w:hAnsi="Palatino Linotype" w:cs="Arial"/>
        </w:rPr>
        <w:t>, sin contemplar en el cómputo los días veintisiete y veintiocho de abril; cuatro</w:t>
      </w:r>
      <w:r w:rsidR="00F9350E" w:rsidRPr="006D16C8">
        <w:rPr>
          <w:rFonts w:ascii="Palatino Linotype" w:hAnsi="Palatino Linotype" w:cs="Arial"/>
        </w:rPr>
        <w:t>,</w:t>
      </w:r>
      <w:r w:rsidRPr="006D16C8">
        <w:rPr>
          <w:rFonts w:ascii="Palatino Linotype" w:hAnsi="Palatino Linotype" w:cs="Arial"/>
        </w:rPr>
        <w:t xml:space="preserve"> cinco</w:t>
      </w:r>
      <w:r w:rsidR="00F9350E" w:rsidRPr="006D16C8">
        <w:rPr>
          <w:rFonts w:ascii="Palatino Linotype" w:hAnsi="Palatino Linotype" w:cs="Arial"/>
        </w:rPr>
        <w:t>, once, doce, dieciocho y diecinueve</w:t>
      </w:r>
      <w:r w:rsidRPr="006D16C8">
        <w:rPr>
          <w:rFonts w:ascii="Palatino Linotype" w:hAnsi="Palatino Linotype" w:cs="Arial"/>
        </w:rPr>
        <w:t xml:space="preserve"> de mayo del año en curso por corresponder a sábados y domingos, de conformidad con el artículo 3, fracción X de la </w:t>
      </w:r>
      <w:r w:rsidRPr="006D16C8">
        <w:rPr>
          <w:rFonts w:ascii="Palatino Linotype" w:hAnsi="Palatino Linotype"/>
        </w:rPr>
        <w:t xml:space="preserve">Ley de Transparencia y Acceso a la Información Pública del Estado de México y Municipios </w:t>
      </w:r>
      <w:r w:rsidRPr="006D16C8">
        <w:rPr>
          <w:rFonts w:ascii="Palatino Linotype" w:hAnsi="Palatino Linotype" w:cs="Arial"/>
        </w:rPr>
        <w:t xml:space="preserve">, y los días uno y seis de mayo de dos mil diecinueve, </w:t>
      </w:r>
      <w:r w:rsidR="005412DA" w:rsidRPr="006D16C8">
        <w:rPr>
          <w:rFonts w:ascii="Palatino Linotype" w:hAnsi="Palatino Linotype" w:cs="Arial"/>
        </w:rPr>
        <w:t>por ser considerado como días no laborables, en términos del Calendario Oficial de este Instituto, publicado en el Periódico Oficial del Estado Libre y Soberano de México “Gaceta del Gobierno”, el diecinueve de diciembre del año dos mil dieciocho.</w:t>
      </w:r>
      <w:r w:rsidRPr="006D16C8">
        <w:rPr>
          <w:rFonts w:ascii="Palatino Linotype" w:hAnsi="Palatino Linotype"/>
        </w:rPr>
        <w:t>.</w:t>
      </w:r>
    </w:p>
    <w:p w14:paraId="26B21054" w14:textId="3239F72C" w:rsidR="008D6217" w:rsidRPr="006D16C8" w:rsidRDefault="00A644A9" w:rsidP="00A644A9">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rPr>
      </w:pPr>
      <w:r w:rsidRPr="006D16C8">
        <w:rPr>
          <w:rFonts w:ascii="Palatino Linotype" w:hAnsi="Palatino Linotype"/>
        </w:rPr>
        <w:t xml:space="preserve">En ese tenor, si </w:t>
      </w:r>
      <w:r w:rsidR="00F9350E" w:rsidRPr="006D16C8">
        <w:rPr>
          <w:rFonts w:ascii="Palatino Linotype" w:hAnsi="Palatino Linotype"/>
        </w:rPr>
        <w:t>los</w:t>
      </w:r>
      <w:r w:rsidRPr="006D16C8">
        <w:rPr>
          <w:rFonts w:ascii="Palatino Linotype" w:hAnsi="Palatino Linotype"/>
        </w:rPr>
        <w:t xml:space="preserve"> recurso</w:t>
      </w:r>
      <w:r w:rsidR="00F9350E" w:rsidRPr="006D16C8">
        <w:rPr>
          <w:rFonts w:ascii="Palatino Linotype" w:hAnsi="Palatino Linotype"/>
        </w:rPr>
        <w:t>s</w:t>
      </w:r>
      <w:r w:rsidRPr="006D16C8">
        <w:rPr>
          <w:rFonts w:ascii="Palatino Linotype" w:hAnsi="Palatino Linotype"/>
        </w:rPr>
        <w:t xml:space="preserve"> de revisión que nos ocupa</w:t>
      </w:r>
      <w:r w:rsidR="00F9350E" w:rsidRPr="006D16C8">
        <w:rPr>
          <w:rFonts w:ascii="Palatino Linotype" w:hAnsi="Palatino Linotype"/>
        </w:rPr>
        <w:t>n, se interpusieron</w:t>
      </w:r>
      <w:r w:rsidRPr="006D16C8">
        <w:rPr>
          <w:rFonts w:ascii="Palatino Linotype" w:hAnsi="Palatino Linotype"/>
        </w:rPr>
        <w:t xml:space="preserve"> el </w:t>
      </w:r>
      <w:r w:rsidR="00E249BA" w:rsidRPr="006D16C8">
        <w:rPr>
          <w:rFonts w:ascii="Palatino Linotype" w:hAnsi="Palatino Linotype"/>
          <w:b/>
          <w:u w:val="single"/>
        </w:rPr>
        <w:t>trece</w:t>
      </w:r>
      <w:r w:rsidRPr="006D16C8">
        <w:rPr>
          <w:rFonts w:ascii="Palatino Linotype" w:hAnsi="Palatino Linotype"/>
          <w:b/>
          <w:u w:val="single"/>
        </w:rPr>
        <w:t xml:space="preserve"> de </w:t>
      </w:r>
      <w:r w:rsidR="00E249BA" w:rsidRPr="006D16C8">
        <w:rPr>
          <w:rFonts w:ascii="Palatino Linotype" w:hAnsi="Palatino Linotype"/>
          <w:b/>
          <w:u w:val="single"/>
        </w:rPr>
        <w:t>mayo</w:t>
      </w:r>
      <w:r w:rsidRPr="006D16C8">
        <w:rPr>
          <w:rFonts w:ascii="Palatino Linotype" w:hAnsi="Palatino Linotype"/>
          <w:b/>
          <w:u w:val="single"/>
        </w:rPr>
        <w:t xml:space="preserve"> de dos mil diecinueve</w:t>
      </w:r>
      <w:r w:rsidRPr="006D16C8">
        <w:rPr>
          <w:rFonts w:ascii="Palatino Linotype" w:hAnsi="Palatino Linotype"/>
        </w:rPr>
        <w:t>, ést</w:t>
      </w:r>
      <w:r w:rsidR="00F9350E" w:rsidRPr="006D16C8">
        <w:rPr>
          <w:rFonts w:ascii="Palatino Linotype" w:hAnsi="Palatino Linotype"/>
        </w:rPr>
        <w:t>os</w:t>
      </w:r>
      <w:r w:rsidRPr="006D16C8">
        <w:rPr>
          <w:rFonts w:ascii="Palatino Linotype" w:hAnsi="Palatino Linotype"/>
        </w:rPr>
        <w:t xml:space="preserve"> se encuentra</w:t>
      </w:r>
      <w:r w:rsidR="00F9350E" w:rsidRPr="006D16C8">
        <w:rPr>
          <w:rFonts w:ascii="Palatino Linotype" w:hAnsi="Palatino Linotype"/>
        </w:rPr>
        <w:t>n</w:t>
      </w:r>
      <w:r w:rsidRPr="006D16C8">
        <w:rPr>
          <w:rFonts w:ascii="Palatino Linotype" w:hAnsi="Palatino Linotype"/>
        </w:rPr>
        <w:t xml:space="preserve"> dentro de los márgenes temporales previstos en el citado precepto legal y, por tanto, su interposición </w:t>
      </w:r>
      <w:r w:rsidR="00F9350E" w:rsidRPr="006D16C8">
        <w:rPr>
          <w:rFonts w:ascii="Palatino Linotype" w:hAnsi="Palatino Linotype"/>
        </w:rPr>
        <w:t xml:space="preserve">se </w:t>
      </w:r>
      <w:r w:rsidRPr="006D16C8">
        <w:rPr>
          <w:rFonts w:ascii="Palatino Linotype" w:hAnsi="Palatino Linotype"/>
        </w:rPr>
        <w:t>considera oportuna.</w:t>
      </w:r>
    </w:p>
    <w:p w14:paraId="7A37DC12" w14:textId="77777777" w:rsidR="00C207A9" w:rsidRPr="006D16C8" w:rsidRDefault="00F760E2" w:rsidP="00C207A9">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6D16C8">
        <w:rPr>
          <w:rFonts w:ascii="Palatino Linotype" w:hAnsi="Palatino Linotype" w:cs="Arial"/>
          <w:b/>
          <w:sz w:val="28"/>
          <w:szCs w:val="28"/>
        </w:rPr>
        <w:lastRenderedPageBreak/>
        <w:t xml:space="preserve">CUARTO. </w:t>
      </w:r>
      <w:r w:rsidR="00C207A9" w:rsidRPr="006D16C8">
        <w:rPr>
          <w:rFonts w:ascii="Palatino Linotype" w:hAnsi="Palatino Linotype" w:cs="Arial"/>
          <w:b/>
          <w:i/>
          <w:szCs w:val="28"/>
        </w:rPr>
        <w:t>Procedibilidad</w:t>
      </w:r>
      <w:r w:rsidR="00C207A9" w:rsidRPr="006D16C8">
        <w:rPr>
          <w:rFonts w:ascii="Palatino Linotype" w:hAnsi="Palatino Linotype" w:cs="Arial"/>
          <w:b/>
          <w:szCs w:val="28"/>
        </w:rPr>
        <w:t xml:space="preserve">. </w:t>
      </w:r>
      <w:r w:rsidR="00C207A9" w:rsidRPr="006D16C8">
        <w:rPr>
          <w:rFonts w:ascii="Palatino Linotype" w:hAnsi="Palatino Linotype" w:cs="Arial"/>
        </w:rPr>
        <w:t xml:space="preserve">Esta Ponencia considera importante abordar el análisis de los requisitos de procedibilidad del recurso de revisión, así que, el artículo 180 de la </w:t>
      </w:r>
      <w:r w:rsidR="00C207A9" w:rsidRPr="006D16C8">
        <w:rPr>
          <w:rFonts w:ascii="Palatino Linotype" w:hAnsi="Palatino Linotype" w:cs="Arial"/>
          <w:lang w:eastAsia="es-MX"/>
        </w:rPr>
        <w:t xml:space="preserve">Ley de Transparencia y Acceso a la </w:t>
      </w:r>
      <w:r w:rsidR="00C207A9" w:rsidRPr="006D16C8">
        <w:rPr>
          <w:rFonts w:ascii="Palatino Linotype" w:hAnsi="Palatino Linotype" w:cs="Arial"/>
        </w:rPr>
        <w:t>Información</w:t>
      </w:r>
      <w:r w:rsidR="00C207A9" w:rsidRPr="006D16C8">
        <w:rPr>
          <w:rFonts w:ascii="Palatino Linotype" w:hAnsi="Palatino Linotype" w:cs="Arial"/>
          <w:lang w:eastAsia="es-MX"/>
        </w:rPr>
        <w:t xml:space="preserve"> Pública del Estado de México y Municipios, </w:t>
      </w:r>
      <w:r w:rsidR="00C207A9" w:rsidRPr="006D16C8">
        <w:rPr>
          <w:rFonts w:ascii="Palatino Linotype" w:hAnsi="Palatino Linotype" w:cs="Arial"/>
        </w:rPr>
        <w:t>establece lo siguiente:</w:t>
      </w:r>
    </w:p>
    <w:p w14:paraId="4C0292D4" w14:textId="77777777" w:rsidR="00C207A9" w:rsidRPr="006D16C8" w:rsidRDefault="00C207A9" w:rsidP="00C207A9">
      <w:pPr>
        <w:ind w:left="851" w:right="902"/>
        <w:jc w:val="both"/>
        <w:rPr>
          <w:rFonts w:ascii="Palatino Linotype" w:hAnsi="Palatino Linotype"/>
          <w:b/>
          <w:i/>
          <w:sz w:val="22"/>
          <w:szCs w:val="22"/>
        </w:rPr>
      </w:pPr>
      <w:r w:rsidRPr="006D16C8">
        <w:rPr>
          <w:rFonts w:ascii="Palatino Linotype" w:hAnsi="Palatino Linotype"/>
          <w:b/>
          <w:i/>
          <w:sz w:val="22"/>
          <w:szCs w:val="22"/>
        </w:rPr>
        <w:t xml:space="preserve">Artículo 180. </w:t>
      </w:r>
      <w:r w:rsidRPr="006D16C8">
        <w:rPr>
          <w:rFonts w:ascii="Palatino Linotype" w:hAnsi="Palatino Linotype"/>
          <w:i/>
          <w:sz w:val="22"/>
          <w:szCs w:val="22"/>
        </w:rPr>
        <w:t xml:space="preserve">El </w:t>
      </w:r>
      <w:r w:rsidRPr="006D16C8">
        <w:rPr>
          <w:rFonts w:ascii="Palatino Linotype" w:hAnsi="Palatino Linotype" w:cs="Arial"/>
          <w:i/>
          <w:sz w:val="22"/>
          <w:szCs w:val="22"/>
        </w:rPr>
        <w:t>recurso</w:t>
      </w:r>
      <w:r w:rsidRPr="006D16C8">
        <w:rPr>
          <w:rFonts w:ascii="Palatino Linotype" w:hAnsi="Palatino Linotype"/>
          <w:i/>
          <w:sz w:val="22"/>
          <w:szCs w:val="22"/>
        </w:rPr>
        <w:t xml:space="preserve"> </w:t>
      </w:r>
      <w:r w:rsidRPr="006D16C8">
        <w:rPr>
          <w:rFonts w:ascii="Palatino Linotype" w:hAnsi="Palatino Linotype" w:cs="Arial"/>
          <w:i/>
          <w:sz w:val="22"/>
          <w:szCs w:val="22"/>
          <w:lang w:eastAsia="es-MX"/>
        </w:rPr>
        <w:t>de</w:t>
      </w:r>
      <w:r w:rsidRPr="006D16C8">
        <w:rPr>
          <w:rFonts w:ascii="Palatino Linotype" w:hAnsi="Palatino Linotype"/>
          <w:i/>
          <w:sz w:val="22"/>
          <w:szCs w:val="22"/>
        </w:rPr>
        <w:t xml:space="preserve"> revisión contendrá:</w:t>
      </w:r>
      <w:r w:rsidRPr="006D16C8">
        <w:rPr>
          <w:rFonts w:ascii="Palatino Linotype" w:hAnsi="Palatino Linotype"/>
          <w:b/>
          <w:i/>
          <w:sz w:val="22"/>
          <w:szCs w:val="22"/>
        </w:rPr>
        <w:t xml:space="preserve"> </w:t>
      </w:r>
    </w:p>
    <w:p w14:paraId="19C7A543" w14:textId="77777777" w:rsidR="00C207A9" w:rsidRPr="006D16C8" w:rsidRDefault="00C207A9" w:rsidP="00C207A9">
      <w:pPr>
        <w:ind w:left="851" w:right="902"/>
        <w:jc w:val="both"/>
        <w:rPr>
          <w:rFonts w:ascii="Palatino Linotype" w:hAnsi="Palatino Linotype"/>
          <w:b/>
          <w:i/>
          <w:sz w:val="22"/>
          <w:szCs w:val="22"/>
        </w:rPr>
      </w:pPr>
    </w:p>
    <w:p w14:paraId="1B1BB171" w14:textId="77777777" w:rsidR="00C207A9" w:rsidRPr="006D16C8" w:rsidRDefault="00C207A9" w:rsidP="00C207A9">
      <w:pPr>
        <w:ind w:left="851" w:right="902"/>
        <w:jc w:val="both"/>
        <w:rPr>
          <w:rFonts w:ascii="Palatino Linotype" w:hAnsi="Palatino Linotype"/>
          <w:b/>
          <w:i/>
          <w:sz w:val="22"/>
          <w:szCs w:val="22"/>
        </w:rPr>
      </w:pPr>
      <w:r w:rsidRPr="006D16C8">
        <w:rPr>
          <w:rFonts w:ascii="Palatino Linotype" w:hAnsi="Palatino Linotype"/>
          <w:b/>
          <w:i/>
          <w:sz w:val="22"/>
          <w:szCs w:val="22"/>
        </w:rPr>
        <w:t xml:space="preserve">I. </w:t>
      </w:r>
      <w:r w:rsidRPr="006D16C8">
        <w:rPr>
          <w:rFonts w:ascii="Palatino Linotype" w:hAnsi="Palatino Linotype"/>
          <w:i/>
          <w:sz w:val="22"/>
          <w:szCs w:val="22"/>
        </w:rPr>
        <w:t xml:space="preserve">El sujeto obligado ante </w:t>
      </w:r>
      <w:r w:rsidRPr="006D16C8">
        <w:rPr>
          <w:rFonts w:ascii="Palatino Linotype" w:hAnsi="Palatino Linotype" w:cs="Arial"/>
          <w:i/>
          <w:sz w:val="22"/>
          <w:szCs w:val="22"/>
        </w:rPr>
        <w:t>la</w:t>
      </w:r>
      <w:r w:rsidRPr="006D16C8">
        <w:rPr>
          <w:rFonts w:ascii="Palatino Linotype" w:hAnsi="Palatino Linotype"/>
          <w:i/>
          <w:sz w:val="22"/>
          <w:szCs w:val="22"/>
        </w:rPr>
        <w:t xml:space="preserve"> cual </w:t>
      </w:r>
      <w:r w:rsidRPr="006D16C8">
        <w:rPr>
          <w:rFonts w:ascii="Palatino Linotype" w:hAnsi="Palatino Linotype" w:cs="Arial"/>
          <w:i/>
          <w:sz w:val="22"/>
          <w:szCs w:val="22"/>
          <w:lang w:eastAsia="es-MX"/>
        </w:rPr>
        <w:t>se</w:t>
      </w:r>
      <w:r w:rsidRPr="006D16C8">
        <w:rPr>
          <w:rFonts w:ascii="Palatino Linotype" w:hAnsi="Palatino Linotype"/>
          <w:i/>
          <w:sz w:val="22"/>
          <w:szCs w:val="22"/>
        </w:rPr>
        <w:t xml:space="preserve"> presentó la solicitud;</w:t>
      </w:r>
      <w:r w:rsidRPr="006D16C8">
        <w:rPr>
          <w:rFonts w:ascii="Palatino Linotype" w:hAnsi="Palatino Linotype"/>
          <w:b/>
          <w:i/>
          <w:sz w:val="22"/>
          <w:szCs w:val="22"/>
        </w:rPr>
        <w:t xml:space="preserve"> </w:t>
      </w:r>
    </w:p>
    <w:p w14:paraId="1072F513" w14:textId="77777777" w:rsidR="00C207A9" w:rsidRPr="006D16C8" w:rsidRDefault="00C207A9" w:rsidP="00C207A9">
      <w:pPr>
        <w:ind w:left="851" w:right="902"/>
        <w:jc w:val="both"/>
        <w:rPr>
          <w:rFonts w:ascii="Palatino Linotype" w:hAnsi="Palatino Linotype"/>
          <w:b/>
          <w:i/>
          <w:sz w:val="22"/>
          <w:szCs w:val="22"/>
        </w:rPr>
      </w:pPr>
      <w:r w:rsidRPr="006D16C8">
        <w:rPr>
          <w:rFonts w:ascii="Palatino Linotype" w:hAnsi="Palatino Linotype"/>
          <w:b/>
          <w:i/>
          <w:sz w:val="22"/>
          <w:szCs w:val="22"/>
        </w:rPr>
        <w:t xml:space="preserve">II. El nombre del solicitante </w:t>
      </w:r>
      <w:r w:rsidRPr="006D16C8">
        <w:rPr>
          <w:rFonts w:ascii="Palatino Linotype" w:hAnsi="Palatino Linotype" w:cs="Arial"/>
          <w:b/>
          <w:i/>
          <w:sz w:val="22"/>
          <w:szCs w:val="22"/>
          <w:lang w:eastAsia="es-MX"/>
        </w:rPr>
        <w:t>que</w:t>
      </w:r>
      <w:r w:rsidRPr="006D16C8">
        <w:rPr>
          <w:rFonts w:ascii="Palatino Linotype" w:hAnsi="Palatino Linotype"/>
          <w:b/>
          <w:i/>
          <w:sz w:val="22"/>
          <w:szCs w:val="22"/>
        </w:rPr>
        <w:t xml:space="preserve"> recurre </w:t>
      </w:r>
      <w:r w:rsidRPr="006D16C8">
        <w:rPr>
          <w:rFonts w:ascii="Palatino Linotype" w:hAnsi="Palatino Linotype"/>
          <w:i/>
          <w:sz w:val="22"/>
          <w:szCs w:val="22"/>
        </w:rPr>
        <w:t>o de su representante y, en su caso, del tercero interesado, así como la dirección o medio que señale para recibir notificaciones;</w:t>
      </w:r>
      <w:r w:rsidRPr="006D16C8">
        <w:rPr>
          <w:rFonts w:ascii="Palatino Linotype" w:hAnsi="Palatino Linotype"/>
          <w:b/>
          <w:i/>
          <w:sz w:val="22"/>
          <w:szCs w:val="22"/>
        </w:rPr>
        <w:t xml:space="preserve"> </w:t>
      </w:r>
    </w:p>
    <w:p w14:paraId="25309626" w14:textId="77777777" w:rsidR="00C207A9" w:rsidRPr="006D16C8" w:rsidRDefault="00C207A9" w:rsidP="00C207A9">
      <w:pPr>
        <w:ind w:left="851" w:right="902"/>
        <w:jc w:val="both"/>
        <w:rPr>
          <w:rFonts w:ascii="Palatino Linotype" w:hAnsi="Palatino Linotype"/>
          <w:b/>
          <w:i/>
          <w:sz w:val="22"/>
          <w:szCs w:val="22"/>
        </w:rPr>
      </w:pPr>
      <w:r w:rsidRPr="006D16C8">
        <w:rPr>
          <w:rFonts w:ascii="Palatino Linotype" w:hAnsi="Palatino Linotype"/>
          <w:b/>
          <w:i/>
          <w:sz w:val="22"/>
          <w:szCs w:val="22"/>
        </w:rPr>
        <w:t xml:space="preserve">III. </w:t>
      </w:r>
      <w:r w:rsidRPr="006D16C8">
        <w:rPr>
          <w:rFonts w:ascii="Palatino Linotype" w:hAnsi="Palatino Linotype"/>
          <w:i/>
          <w:sz w:val="22"/>
          <w:szCs w:val="22"/>
        </w:rPr>
        <w:t xml:space="preserve">El número de folio de </w:t>
      </w:r>
      <w:r w:rsidRPr="006D16C8">
        <w:rPr>
          <w:rFonts w:ascii="Palatino Linotype" w:hAnsi="Palatino Linotype" w:cs="Arial"/>
          <w:i/>
          <w:sz w:val="22"/>
          <w:szCs w:val="22"/>
          <w:lang w:eastAsia="es-MX"/>
        </w:rPr>
        <w:t>respuesta</w:t>
      </w:r>
      <w:r w:rsidRPr="006D16C8">
        <w:rPr>
          <w:rFonts w:ascii="Palatino Linotype" w:hAnsi="Palatino Linotype"/>
          <w:i/>
          <w:sz w:val="22"/>
          <w:szCs w:val="22"/>
        </w:rPr>
        <w:t xml:space="preserve"> de la solicitud de acceso; </w:t>
      </w:r>
    </w:p>
    <w:p w14:paraId="53FCE4C7" w14:textId="77777777" w:rsidR="00C207A9" w:rsidRPr="006D16C8" w:rsidRDefault="00C207A9" w:rsidP="00C207A9">
      <w:pPr>
        <w:ind w:left="851" w:right="902"/>
        <w:jc w:val="both"/>
        <w:rPr>
          <w:rFonts w:ascii="Palatino Linotype" w:hAnsi="Palatino Linotype"/>
          <w:b/>
          <w:i/>
          <w:sz w:val="22"/>
          <w:szCs w:val="22"/>
        </w:rPr>
      </w:pPr>
      <w:r w:rsidRPr="006D16C8">
        <w:rPr>
          <w:rFonts w:ascii="Palatino Linotype" w:hAnsi="Palatino Linotype"/>
          <w:b/>
          <w:i/>
          <w:sz w:val="22"/>
          <w:szCs w:val="22"/>
        </w:rPr>
        <w:t xml:space="preserve">IV. </w:t>
      </w:r>
      <w:r w:rsidRPr="006D16C8">
        <w:rPr>
          <w:rFonts w:ascii="Palatino Linotype" w:hAnsi="Palatino Linotype"/>
          <w:i/>
          <w:sz w:val="22"/>
          <w:szCs w:val="22"/>
        </w:rPr>
        <w:t xml:space="preserve">La fecha en que fue </w:t>
      </w:r>
      <w:r w:rsidRPr="006D16C8">
        <w:rPr>
          <w:rFonts w:ascii="Palatino Linotype" w:hAnsi="Palatino Linotype" w:cs="Arial"/>
          <w:i/>
          <w:sz w:val="22"/>
          <w:szCs w:val="22"/>
          <w:lang w:eastAsia="es-MX"/>
        </w:rPr>
        <w:t>notificada</w:t>
      </w:r>
      <w:r w:rsidRPr="006D16C8">
        <w:rPr>
          <w:rFonts w:ascii="Palatino Linotype" w:hAnsi="Palatino Linotype"/>
          <w:i/>
          <w:sz w:val="22"/>
          <w:szCs w:val="22"/>
        </w:rPr>
        <w:t xml:space="preserve"> la respuesta al solicitante o tuvo conocimiento del acto reclamado, o de presentación de la solicitud, en caso de falta de respuesta;</w:t>
      </w:r>
      <w:r w:rsidRPr="006D16C8">
        <w:rPr>
          <w:rFonts w:ascii="Palatino Linotype" w:hAnsi="Palatino Linotype"/>
          <w:b/>
          <w:i/>
          <w:sz w:val="22"/>
          <w:szCs w:val="22"/>
        </w:rPr>
        <w:t xml:space="preserve"> </w:t>
      </w:r>
    </w:p>
    <w:p w14:paraId="27E1903E" w14:textId="77777777" w:rsidR="00C207A9" w:rsidRPr="006D16C8" w:rsidRDefault="00C207A9" w:rsidP="00C207A9">
      <w:pPr>
        <w:ind w:left="851" w:right="902"/>
        <w:jc w:val="both"/>
        <w:rPr>
          <w:rFonts w:ascii="Palatino Linotype" w:hAnsi="Palatino Linotype"/>
          <w:b/>
          <w:i/>
          <w:sz w:val="22"/>
          <w:szCs w:val="22"/>
        </w:rPr>
      </w:pPr>
      <w:r w:rsidRPr="006D16C8">
        <w:rPr>
          <w:rFonts w:ascii="Palatino Linotype" w:hAnsi="Palatino Linotype"/>
          <w:b/>
          <w:i/>
          <w:sz w:val="22"/>
          <w:szCs w:val="22"/>
        </w:rPr>
        <w:t xml:space="preserve">V. </w:t>
      </w:r>
      <w:r w:rsidRPr="006D16C8">
        <w:rPr>
          <w:rFonts w:ascii="Palatino Linotype" w:hAnsi="Palatino Linotype"/>
          <w:i/>
          <w:sz w:val="22"/>
          <w:szCs w:val="22"/>
        </w:rPr>
        <w:t xml:space="preserve">El acto que se </w:t>
      </w:r>
      <w:r w:rsidRPr="006D16C8">
        <w:rPr>
          <w:rFonts w:ascii="Palatino Linotype" w:hAnsi="Palatino Linotype" w:cs="Arial"/>
          <w:i/>
          <w:sz w:val="22"/>
          <w:szCs w:val="22"/>
          <w:lang w:eastAsia="es-MX"/>
        </w:rPr>
        <w:t>recurre</w:t>
      </w:r>
      <w:r w:rsidRPr="006D16C8">
        <w:rPr>
          <w:rFonts w:ascii="Palatino Linotype" w:hAnsi="Palatino Linotype"/>
          <w:i/>
          <w:sz w:val="22"/>
          <w:szCs w:val="22"/>
        </w:rPr>
        <w:t>;</w:t>
      </w:r>
      <w:r w:rsidRPr="006D16C8">
        <w:rPr>
          <w:rFonts w:ascii="Palatino Linotype" w:hAnsi="Palatino Linotype"/>
          <w:b/>
          <w:i/>
          <w:sz w:val="22"/>
          <w:szCs w:val="22"/>
        </w:rPr>
        <w:t xml:space="preserve"> </w:t>
      </w:r>
    </w:p>
    <w:p w14:paraId="13676E39" w14:textId="77777777" w:rsidR="00C207A9" w:rsidRPr="006D16C8" w:rsidRDefault="00C207A9" w:rsidP="00C207A9">
      <w:pPr>
        <w:ind w:left="851" w:right="902"/>
        <w:jc w:val="both"/>
        <w:rPr>
          <w:rFonts w:ascii="Palatino Linotype" w:hAnsi="Palatino Linotype"/>
          <w:b/>
          <w:i/>
          <w:sz w:val="22"/>
          <w:szCs w:val="22"/>
        </w:rPr>
      </w:pPr>
      <w:r w:rsidRPr="006D16C8">
        <w:rPr>
          <w:rFonts w:ascii="Palatino Linotype" w:hAnsi="Palatino Linotype"/>
          <w:b/>
          <w:i/>
          <w:sz w:val="22"/>
          <w:szCs w:val="22"/>
        </w:rPr>
        <w:t xml:space="preserve">VI. </w:t>
      </w:r>
      <w:r w:rsidRPr="006D16C8">
        <w:rPr>
          <w:rFonts w:ascii="Palatino Linotype" w:hAnsi="Palatino Linotype"/>
          <w:i/>
          <w:sz w:val="22"/>
          <w:szCs w:val="22"/>
        </w:rPr>
        <w:t xml:space="preserve">Las razones o </w:t>
      </w:r>
      <w:r w:rsidRPr="006D16C8">
        <w:rPr>
          <w:rFonts w:ascii="Palatino Linotype" w:hAnsi="Palatino Linotype" w:cs="Arial"/>
          <w:i/>
          <w:sz w:val="22"/>
          <w:szCs w:val="22"/>
          <w:lang w:eastAsia="es-MX"/>
        </w:rPr>
        <w:t>motivos</w:t>
      </w:r>
      <w:r w:rsidRPr="006D16C8">
        <w:rPr>
          <w:rFonts w:ascii="Palatino Linotype" w:hAnsi="Palatino Linotype"/>
          <w:i/>
          <w:sz w:val="22"/>
          <w:szCs w:val="22"/>
        </w:rPr>
        <w:t xml:space="preserve"> de inconformidad;</w:t>
      </w:r>
      <w:r w:rsidRPr="006D16C8">
        <w:rPr>
          <w:rFonts w:ascii="Palatino Linotype" w:hAnsi="Palatino Linotype"/>
          <w:b/>
          <w:i/>
          <w:sz w:val="22"/>
          <w:szCs w:val="22"/>
        </w:rPr>
        <w:t xml:space="preserve"> </w:t>
      </w:r>
    </w:p>
    <w:p w14:paraId="01FC3011" w14:textId="77777777" w:rsidR="00C207A9" w:rsidRPr="006D16C8" w:rsidRDefault="00C207A9" w:rsidP="00C207A9">
      <w:pPr>
        <w:ind w:left="851" w:right="902"/>
        <w:jc w:val="both"/>
        <w:rPr>
          <w:rFonts w:ascii="Palatino Linotype" w:hAnsi="Palatino Linotype"/>
          <w:b/>
          <w:i/>
          <w:sz w:val="22"/>
          <w:szCs w:val="22"/>
        </w:rPr>
      </w:pPr>
      <w:r w:rsidRPr="006D16C8">
        <w:rPr>
          <w:rFonts w:ascii="Palatino Linotype" w:hAnsi="Palatino Linotype"/>
          <w:b/>
          <w:i/>
          <w:sz w:val="22"/>
          <w:szCs w:val="22"/>
        </w:rPr>
        <w:t xml:space="preserve">VII. </w:t>
      </w:r>
      <w:r w:rsidRPr="006D16C8">
        <w:rPr>
          <w:rFonts w:ascii="Palatino Linotype" w:hAnsi="Palatino Linotype"/>
          <w:i/>
          <w:sz w:val="22"/>
          <w:szCs w:val="22"/>
        </w:rPr>
        <w:t>La copia de la respuesta que se impugna y, en su caso, de la notificación correspondiente, en el caso de respuesta de la solicitud; y</w:t>
      </w:r>
      <w:r w:rsidRPr="006D16C8">
        <w:rPr>
          <w:rFonts w:ascii="Palatino Linotype" w:hAnsi="Palatino Linotype"/>
          <w:b/>
          <w:i/>
          <w:sz w:val="22"/>
          <w:szCs w:val="22"/>
        </w:rPr>
        <w:t xml:space="preserve"> </w:t>
      </w:r>
    </w:p>
    <w:p w14:paraId="42CCA7DC" w14:textId="77777777" w:rsidR="00C207A9" w:rsidRPr="006D16C8" w:rsidRDefault="00C207A9" w:rsidP="00C207A9">
      <w:pPr>
        <w:ind w:left="851" w:right="902"/>
        <w:jc w:val="both"/>
        <w:rPr>
          <w:rFonts w:ascii="Palatino Linotype" w:hAnsi="Palatino Linotype"/>
          <w:i/>
          <w:sz w:val="22"/>
          <w:szCs w:val="22"/>
        </w:rPr>
      </w:pPr>
      <w:r w:rsidRPr="006D16C8">
        <w:rPr>
          <w:rFonts w:ascii="Palatino Linotype" w:hAnsi="Palatino Linotype"/>
          <w:b/>
          <w:i/>
          <w:sz w:val="22"/>
          <w:szCs w:val="22"/>
        </w:rPr>
        <w:t xml:space="preserve">VIII. </w:t>
      </w:r>
      <w:r w:rsidRPr="006D16C8">
        <w:rPr>
          <w:rFonts w:ascii="Palatino Linotype" w:hAnsi="Palatino Linotype"/>
          <w:i/>
          <w:sz w:val="22"/>
          <w:szCs w:val="22"/>
        </w:rPr>
        <w:t xml:space="preserve">Firma del recurrente, en su caso, cuando se presente por escrito, requisito sin el cual se dará trámite al recurso. </w:t>
      </w:r>
    </w:p>
    <w:p w14:paraId="405078CB" w14:textId="77777777" w:rsidR="00C207A9" w:rsidRPr="006D16C8" w:rsidRDefault="00C207A9" w:rsidP="00C207A9">
      <w:pPr>
        <w:ind w:left="851" w:right="902"/>
        <w:jc w:val="both"/>
        <w:rPr>
          <w:rFonts w:ascii="Palatino Linotype" w:hAnsi="Palatino Linotype"/>
          <w:i/>
          <w:sz w:val="22"/>
          <w:szCs w:val="22"/>
        </w:rPr>
      </w:pPr>
      <w:r w:rsidRPr="006D16C8">
        <w:rPr>
          <w:rFonts w:ascii="Palatino Linotype" w:hAnsi="Palatino Linotype"/>
          <w:i/>
          <w:sz w:val="22"/>
          <w:szCs w:val="22"/>
        </w:rPr>
        <w:t xml:space="preserve">Adicionalmente, se podrán anexar las pruebas y demás elementos que considere procedentes someter a juicio del Instituto. </w:t>
      </w:r>
    </w:p>
    <w:p w14:paraId="6A36D45E" w14:textId="77777777" w:rsidR="00C207A9" w:rsidRPr="006D16C8" w:rsidRDefault="00C207A9" w:rsidP="00C207A9">
      <w:pPr>
        <w:ind w:left="851" w:right="902"/>
        <w:jc w:val="both"/>
        <w:rPr>
          <w:rFonts w:ascii="Palatino Linotype" w:hAnsi="Palatino Linotype"/>
          <w:i/>
          <w:sz w:val="22"/>
          <w:szCs w:val="22"/>
        </w:rPr>
      </w:pPr>
      <w:r w:rsidRPr="006D16C8">
        <w:rPr>
          <w:rFonts w:ascii="Palatino Linotype" w:hAnsi="Palatino Linotype"/>
          <w:i/>
          <w:sz w:val="22"/>
          <w:szCs w:val="22"/>
        </w:rPr>
        <w:t xml:space="preserve">En ningún caso será necesario que el particular ratifique el recurso de revisión interpuesto. </w:t>
      </w:r>
    </w:p>
    <w:p w14:paraId="547E0512" w14:textId="77777777" w:rsidR="00C207A9" w:rsidRPr="006D16C8" w:rsidRDefault="00C207A9" w:rsidP="00C207A9">
      <w:pPr>
        <w:ind w:left="851" w:right="902"/>
        <w:jc w:val="both"/>
        <w:rPr>
          <w:rFonts w:ascii="Palatino Linotype" w:hAnsi="Palatino Linotype"/>
          <w:i/>
          <w:sz w:val="22"/>
          <w:szCs w:val="22"/>
        </w:rPr>
      </w:pPr>
      <w:r w:rsidRPr="006D16C8">
        <w:rPr>
          <w:rFonts w:ascii="Palatino Linotype" w:hAnsi="Palatino Linotype"/>
          <w:b/>
          <w:i/>
          <w:sz w:val="22"/>
          <w:szCs w:val="22"/>
        </w:rPr>
        <w:t xml:space="preserve">En caso de </w:t>
      </w:r>
      <w:r w:rsidRPr="006D16C8">
        <w:rPr>
          <w:rFonts w:ascii="Palatino Linotype" w:hAnsi="Palatino Linotype" w:cs="Arial"/>
          <w:b/>
          <w:i/>
          <w:sz w:val="22"/>
          <w:szCs w:val="22"/>
          <w:lang w:eastAsia="es-MX"/>
        </w:rPr>
        <w:t>que</w:t>
      </w:r>
      <w:r w:rsidRPr="006D16C8">
        <w:rPr>
          <w:rFonts w:ascii="Palatino Linotype" w:hAnsi="Palatino Linotype"/>
          <w:b/>
          <w:i/>
          <w:sz w:val="22"/>
          <w:szCs w:val="22"/>
        </w:rPr>
        <w:t xml:space="preserve"> el recurso se interponga de manera electrónica no será indispensable que contengan los requisitos establecidos en las fracciones II</w:t>
      </w:r>
      <w:r w:rsidRPr="006D16C8">
        <w:rPr>
          <w:rFonts w:ascii="Palatino Linotype" w:hAnsi="Palatino Linotype"/>
          <w:i/>
          <w:sz w:val="22"/>
          <w:szCs w:val="22"/>
        </w:rPr>
        <w:t xml:space="preserve">, IV, VII y VIII. </w:t>
      </w:r>
    </w:p>
    <w:p w14:paraId="0195651A" w14:textId="77777777" w:rsidR="00C207A9" w:rsidRPr="006D16C8" w:rsidRDefault="00C207A9" w:rsidP="00C207A9">
      <w:pPr>
        <w:ind w:left="851" w:right="902"/>
        <w:jc w:val="both"/>
        <w:rPr>
          <w:rFonts w:ascii="Palatino Linotype" w:hAnsi="Palatino Linotype"/>
          <w:i/>
          <w:sz w:val="22"/>
          <w:szCs w:val="22"/>
        </w:rPr>
      </w:pPr>
      <w:r w:rsidRPr="006D16C8">
        <w:rPr>
          <w:rFonts w:ascii="Palatino Linotype" w:hAnsi="Palatino Linotype"/>
          <w:i/>
          <w:sz w:val="22"/>
          <w:szCs w:val="22"/>
        </w:rPr>
        <w:t>(Énfasis añadido)</w:t>
      </w:r>
    </w:p>
    <w:p w14:paraId="5B543697" w14:textId="77777777" w:rsidR="00C207A9" w:rsidRPr="006D16C8" w:rsidRDefault="00C207A9" w:rsidP="00C207A9">
      <w:pPr>
        <w:spacing w:before="100" w:beforeAutospacing="1" w:after="100" w:afterAutospacing="1" w:line="360" w:lineRule="auto"/>
        <w:jc w:val="both"/>
        <w:rPr>
          <w:rFonts w:ascii="Palatino Linotype" w:hAnsi="Palatino Linotype"/>
        </w:rPr>
      </w:pPr>
      <w:r w:rsidRPr="006D16C8">
        <w:rPr>
          <w:rFonts w:ascii="Palatino Linotype" w:hAnsi="Palatino Linotype"/>
        </w:rPr>
        <w:t xml:space="preserve">En principio, de una interpretación del artículo transcrito se observa que los requisitos que </w:t>
      </w:r>
      <w:r w:rsidRPr="006D16C8">
        <w:rPr>
          <w:rFonts w:ascii="Palatino Linotype" w:hAnsi="Palatino Linotype" w:cs="Arial"/>
        </w:rPr>
        <w:t>deberán</w:t>
      </w:r>
      <w:r w:rsidRPr="006D16C8">
        <w:rPr>
          <w:rFonts w:ascii="Palatino Linotype" w:hAnsi="Palatino Linotype"/>
        </w:rPr>
        <w:t xml:space="preserve"> </w:t>
      </w:r>
      <w:r w:rsidRPr="006D16C8">
        <w:rPr>
          <w:rFonts w:ascii="Palatino Linotype" w:hAnsi="Palatino Linotype" w:cs="Arial"/>
        </w:rPr>
        <w:t>contener</w:t>
      </w:r>
      <w:r w:rsidRPr="006D16C8">
        <w:rPr>
          <w:rFonts w:ascii="Palatino Linotype" w:hAnsi="Palatino Linotype"/>
        </w:rPr>
        <w:t xml:space="preserve"> los recursos de revisión; sobre el particular, de la revisión del expediente electrónico del </w:t>
      </w:r>
      <w:r w:rsidRPr="006D16C8">
        <w:rPr>
          <w:rFonts w:ascii="Palatino Linotype" w:hAnsi="Palatino Linotype"/>
          <w:b/>
        </w:rPr>
        <w:t>SAIMEX</w:t>
      </w:r>
      <w:r w:rsidRPr="006D16C8">
        <w:rPr>
          <w:rFonts w:ascii="Palatino Linotype" w:hAnsi="Palatino Linotype"/>
        </w:rPr>
        <w:t xml:space="preserve"> se desprende que la parte solicitante y ahora </w:t>
      </w:r>
      <w:r w:rsidRPr="006D16C8">
        <w:rPr>
          <w:rFonts w:ascii="Palatino Linotype" w:hAnsi="Palatino Linotype"/>
          <w:b/>
        </w:rPr>
        <w:t>RECURRENTE</w:t>
      </w:r>
      <w:r w:rsidRPr="006D16C8">
        <w:rPr>
          <w:rFonts w:ascii="Palatino Linotype" w:hAnsi="Palatino Linotype"/>
        </w:rPr>
        <w:t xml:space="preserve">, en ejercicio de su derecho de acceso a la información pública, no proporcionó un nombre completo que lo hiera identificable sino por el contrario refirió </w:t>
      </w:r>
      <w:r w:rsidRPr="006D16C8">
        <w:rPr>
          <w:rFonts w:ascii="Palatino Linotype" w:hAnsi="Palatino Linotype"/>
        </w:rPr>
        <w:lastRenderedPageBreak/>
        <w:t xml:space="preserve">un seudónimo; por lo que, no se tiene certeza sobre su identidad, lo que en estricto sentido, provoca que </w:t>
      </w:r>
      <w:r w:rsidRPr="006D16C8">
        <w:rPr>
          <w:rFonts w:ascii="Palatino Linotype" w:hAnsi="Palatino Linotype" w:cs="Arial"/>
        </w:rPr>
        <w:t>no</w:t>
      </w:r>
      <w:r w:rsidRPr="006D16C8">
        <w:rPr>
          <w:rFonts w:ascii="Palatino Linotype" w:hAnsi="Palatino Linotype"/>
        </w:rPr>
        <w:t xml:space="preserve"> se colmen los requisitos establecidos en el citado artículo 180 de la Ley de Transparencia.</w:t>
      </w:r>
    </w:p>
    <w:p w14:paraId="48BF15C6" w14:textId="77777777" w:rsidR="00C207A9" w:rsidRPr="006D16C8" w:rsidRDefault="00C207A9" w:rsidP="00C207A9">
      <w:pPr>
        <w:spacing w:before="100" w:beforeAutospacing="1" w:after="100" w:afterAutospacing="1" w:line="360" w:lineRule="auto"/>
        <w:jc w:val="both"/>
        <w:rPr>
          <w:rFonts w:ascii="Palatino Linotype" w:hAnsi="Palatino Linotype" w:cs="Arial"/>
        </w:rPr>
      </w:pPr>
      <w:r w:rsidRPr="006D16C8">
        <w:rPr>
          <w:rFonts w:ascii="Palatino Linotype" w:hAnsi="Palatino Linotype"/>
        </w:rPr>
        <w:t xml:space="preserve">Empero lo anterior, debe destacarse que el artículo 15 de </w:t>
      </w:r>
      <w:r w:rsidRPr="006D16C8">
        <w:rPr>
          <w:rFonts w:ascii="Palatino Linotype" w:hAnsi="Palatino Linotype" w:cs="Arial"/>
          <w:lang w:eastAsia="es-MX"/>
        </w:rPr>
        <w:t xml:space="preserve">Ley de Transparencia y Acceso a la </w:t>
      </w:r>
      <w:r w:rsidRPr="006D16C8">
        <w:rPr>
          <w:rFonts w:ascii="Palatino Linotype" w:hAnsi="Palatino Linotype" w:cs="Arial"/>
        </w:rPr>
        <w:t>Información</w:t>
      </w:r>
      <w:r w:rsidRPr="006D16C8">
        <w:rPr>
          <w:rFonts w:ascii="Palatino Linotype" w:hAnsi="Palatino Linotype" w:cs="Arial"/>
          <w:lang w:eastAsia="es-MX"/>
        </w:rPr>
        <w:t xml:space="preserve"> Pública del Estado de México y Municipios </w:t>
      </w:r>
      <w:r w:rsidRPr="006D16C8">
        <w:rPr>
          <w:rFonts w:ascii="Palatino Linotype" w:hAnsi="Palatino Linotype" w:cs="Arial"/>
          <w:iCs/>
        </w:rPr>
        <w:t xml:space="preserve">prevé que, </w:t>
      </w:r>
      <w:r w:rsidRPr="006D16C8">
        <w:rPr>
          <w:rFonts w:ascii="Palatino Linotype" w:hAnsi="Palatino Linotype"/>
        </w:rPr>
        <w:t xml:space="preserve">toda persona tendrá acceso a la información </w:t>
      </w:r>
      <w:r w:rsidRPr="006D16C8">
        <w:rPr>
          <w:rFonts w:ascii="Palatino Linotype" w:hAnsi="Palatino Linotype" w:cs="Arial"/>
        </w:rPr>
        <w:t xml:space="preserve">sin necesidad de acreditar interés alguno o justificar su utilización, de lo que se infiere que para el </w:t>
      </w:r>
      <w:r w:rsidRPr="006D16C8">
        <w:rPr>
          <w:rFonts w:ascii="Palatino Linotype" w:hAnsi="Palatino Linotype"/>
        </w:rPr>
        <w:t>ejercicio</w:t>
      </w:r>
      <w:r w:rsidRPr="006D16C8">
        <w:rPr>
          <w:rFonts w:ascii="Palatino Linotype" w:hAnsi="Palatino Linotype" w:cs="Arial"/>
        </w:rPr>
        <w:t xml:space="preserve"> del derecho de acceso a la información pública, </w:t>
      </w:r>
      <w:r w:rsidRPr="006D16C8">
        <w:rPr>
          <w:rFonts w:ascii="Palatino Linotype" w:hAnsi="Palatino Linotype" w:cs="Arial"/>
          <w:b/>
        </w:rPr>
        <w:t xml:space="preserve">el nombre no es un requisito </w:t>
      </w:r>
      <w:r w:rsidRPr="006D16C8">
        <w:rPr>
          <w:rFonts w:ascii="Palatino Linotype" w:hAnsi="Palatino Linotype" w:cs="Arial"/>
          <w:b/>
          <w:i/>
        </w:rPr>
        <w:t>sine qua non</w:t>
      </w:r>
      <w:r w:rsidRPr="006D16C8">
        <w:rPr>
          <w:rFonts w:ascii="Palatino Linotype" w:hAnsi="Palatino Linotype" w:cs="Arial"/>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65B326D7" w14:textId="45410AF9" w:rsidR="00C207A9" w:rsidRPr="006D16C8" w:rsidRDefault="00C207A9" w:rsidP="00C207A9">
      <w:pPr>
        <w:spacing w:before="100" w:beforeAutospacing="1" w:after="100" w:afterAutospacing="1" w:line="360" w:lineRule="auto"/>
        <w:jc w:val="both"/>
        <w:rPr>
          <w:rFonts w:ascii="Palatino Linotype" w:hAnsi="Palatino Linotype"/>
        </w:rPr>
      </w:pPr>
      <w:r w:rsidRPr="006D16C8">
        <w:rPr>
          <w:rFonts w:ascii="Palatino Linotype" w:hAnsi="Palatino Linotype"/>
        </w:rPr>
        <w:t xml:space="preserve">Correlativo a ello, cabe mencionar que los artículos 6, Apartado A, fracciones I, III, V y VI de la </w:t>
      </w:r>
      <w:r w:rsidRPr="006D16C8">
        <w:rPr>
          <w:rFonts w:ascii="Palatino Linotype" w:hAnsi="Palatino Linotype" w:cs="Arial"/>
        </w:rPr>
        <w:t>Constitución</w:t>
      </w:r>
      <w:r w:rsidRPr="006D16C8">
        <w:rPr>
          <w:rFonts w:ascii="Palatino Linotype" w:hAnsi="Palatino Linotype"/>
        </w:rPr>
        <w:t xml:space="preserve"> Política de los Estados Unidos Mexicanos y 5 párrafos vigésimo</w:t>
      </w:r>
      <w:r w:rsidR="00F80BB5">
        <w:rPr>
          <w:rFonts w:ascii="Palatino Linotype" w:hAnsi="Palatino Linotype"/>
        </w:rPr>
        <w:t xml:space="preserve"> segundo</w:t>
      </w:r>
      <w:r w:rsidRPr="006D16C8">
        <w:rPr>
          <w:rFonts w:ascii="Palatino Linotype" w:hAnsi="Palatino Linotype"/>
        </w:rPr>
        <w:t xml:space="preserve">, vigésimo </w:t>
      </w:r>
      <w:r w:rsidR="00F80BB5">
        <w:rPr>
          <w:rFonts w:ascii="Palatino Linotype" w:hAnsi="Palatino Linotype"/>
        </w:rPr>
        <w:t xml:space="preserve">tercero </w:t>
      </w:r>
      <w:r w:rsidRPr="006D16C8">
        <w:rPr>
          <w:rFonts w:ascii="Palatino Linotype" w:hAnsi="Palatino Linotype"/>
        </w:rPr>
        <w:t xml:space="preserve">y vigésimo </w:t>
      </w:r>
      <w:r w:rsidR="00F80BB5">
        <w:rPr>
          <w:rFonts w:ascii="Palatino Linotype" w:hAnsi="Palatino Linotype"/>
        </w:rPr>
        <w:t xml:space="preserve">cuarto, </w:t>
      </w:r>
      <w:r w:rsidRPr="006D16C8">
        <w:rPr>
          <w:rFonts w:ascii="Palatino Linotype" w:hAnsi="Palatino Linotype"/>
        </w:rPr>
        <w:t>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24E6051C" w14:textId="77777777" w:rsidR="00C207A9" w:rsidRPr="006D16C8" w:rsidRDefault="00C207A9" w:rsidP="00C207A9">
      <w:pPr>
        <w:spacing w:before="120" w:after="120"/>
        <w:ind w:left="851" w:right="899"/>
        <w:jc w:val="center"/>
        <w:rPr>
          <w:rFonts w:ascii="Palatino Linotype" w:hAnsi="Palatino Linotype" w:cs="Arial"/>
          <w:b/>
          <w:i/>
          <w:sz w:val="22"/>
          <w:szCs w:val="22"/>
        </w:rPr>
      </w:pPr>
      <w:r w:rsidRPr="006D16C8">
        <w:rPr>
          <w:rFonts w:ascii="Palatino Linotype" w:hAnsi="Palatino Linotype" w:cs="Arial"/>
          <w:b/>
          <w:i/>
          <w:sz w:val="22"/>
          <w:szCs w:val="22"/>
        </w:rPr>
        <w:t>Constitución Política de los Estados Unidos Mexicanos</w:t>
      </w:r>
    </w:p>
    <w:p w14:paraId="275ED871" w14:textId="77777777" w:rsidR="00C207A9" w:rsidRPr="006D16C8" w:rsidRDefault="00C207A9" w:rsidP="00C207A9">
      <w:pPr>
        <w:spacing w:before="120" w:after="120"/>
        <w:ind w:left="851" w:right="899"/>
        <w:jc w:val="both"/>
        <w:rPr>
          <w:rFonts w:ascii="Palatino Linotype" w:hAnsi="Palatino Linotype" w:cs="Arial"/>
          <w:i/>
          <w:sz w:val="22"/>
          <w:szCs w:val="22"/>
        </w:rPr>
      </w:pPr>
      <w:r w:rsidRPr="006D16C8">
        <w:rPr>
          <w:rFonts w:ascii="Palatino Linotype" w:hAnsi="Palatino Linotype" w:cs="Arial"/>
          <w:i/>
          <w:sz w:val="22"/>
          <w:szCs w:val="22"/>
        </w:rPr>
        <w:t>“</w:t>
      </w:r>
      <w:r w:rsidRPr="006D16C8">
        <w:rPr>
          <w:rFonts w:ascii="Palatino Linotype" w:hAnsi="Palatino Linotype" w:cs="Arial"/>
          <w:b/>
          <w:i/>
          <w:sz w:val="22"/>
          <w:szCs w:val="22"/>
        </w:rPr>
        <w:t>Artículo 6o.</w:t>
      </w:r>
      <w:r w:rsidRPr="006D16C8">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w:t>
      </w:r>
      <w:r w:rsidRPr="006D16C8">
        <w:rPr>
          <w:rFonts w:ascii="Palatino Linotype" w:hAnsi="Palatino Linotype" w:cs="Arial"/>
          <w:i/>
          <w:sz w:val="22"/>
          <w:szCs w:val="22"/>
        </w:rPr>
        <w:lastRenderedPageBreak/>
        <w:t xml:space="preserve">de réplica será ejercido en los términos dispuestos por la ley. </w:t>
      </w:r>
      <w:r w:rsidRPr="006D16C8">
        <w:rPr>
          <w:rFonts w:ascii="Palatino Linotype" w:hAnsi="Palatino Linotype" w:cs="Arial"/>
          <w:b/>
          <w:i/>
          <w:sz w:val="22"/>
          <w:szCs w:val="22"/>
        </w:rPr>
        <w:t>El derecho a la información será garantizado por el Estado.</w:t>
      </w:r>
      <w:r w:rsidRPr="006D16C8">
        <w:rPr>
          <w:rFonts w:ascii="Palatino Linotype" w:hAnsi="Palatino Linotype" w:cs="Arial"/>
          <w:i/>
          <w:sz w:val="22"/>
          <w:szCs w:val="22"/>
        </w:rPr>
        <w:t xml:space="preserve"> </w:t>
      </w:r>
    </w:p>
    <w:p w14:paraId="7CA235A6" w14:textId="77777777" w:rsidR="00C207A9" w:rsidRPr="006D16C8" w:rsidRDefault="00C207A9" w:rsidP="00C207A9">
      <w:pPr>
        <w:spacing w:before="120" w:after="120"/>
        <w:ind w:left="851" w:right="899"/>
        <w:jc w:val="both"/>
        <w:rPr>
          <w:rFonts w:ascii="Palatino Linotype" w:hAnsi="Palatino Linotype" w:cs="Arial"/>
          <w:i/>
          <w:sz w:val="22"/>
          <w:szCs w:val="22"/>
        </w:rPr>
      </w:pPr>
      <w:r w:rsidRPr="006D16C8">
        <w:rPr>
          <w:rFonts w:ascii="Palatino Linotype" w:hAnsi="Palatino Linotype" w:cs="Arial"/>
          <w:b/>
          <w:i/>
          <w:sz w:val="22"/>
          <w:szCs w:val="22"/>
        </w:rPr>
        <w:t xml:space="preserve">Toda persona tiene </w:t>
      </w:r>
      <w:r w:rsidRPr="006D16C8">
        <w:rPr>
          <w:rFonts w:ascii="Palatino Linotype" w:hAnsi="Palatino Linotype"/>
          <w:b/>
          <w:i/>
          <w:sz w:val="22"/>
          <w:szCs w:val="22"/>
        </w:rPr>
        <w:t>derecho</w:t>
      </w:r>
      <w:r w:rsidRPr="006D16C8">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6D16C8">
        <w:rPr>
          <w:rFonts w:ascii="Palatino Linotype" w:hAnsi="Palatino Linotype" w:cs="Arial"/>
          <w:i/>
          <w:sz w:val="22"/>
          <w:szCs w:val="22"/>
        </w:rPr>
        <w:t>.</w:t>
      </w:r>
    </w:p>
    <w:p w14:paraId="75F10FE5" w14:textId="77777777" w:rsidR="00C207A9" w:rsidRPr="006D16C8" w:rsidRDefault="00C207A9" w:rsidP="00C207A9">
      <w:pPr>
        <w:spacing w:before="120" w:after="120"/>
        <w:ind w:left="851" w:right="899"/>
        <w:jc w:val="both"/>
        <w:rPr>
          <w:rFonts w:ascii="Palatino Linotype" w:hAnsi="Palatino Linotype" w:cs="Arial"/>
          <w:i/>
          <w:sz w:val="22"/>
          <w:szCs w:val="22"/>
        </w:rPr>
      </w:pPr>
      <w:r w:rsidRPr="006D16C8">
        <w:rPr>
          <w:rFonts w:ascii="Palatino Linotype" w:hAnsi="Palatino Linotype" w:cs="Arial"/>
          <w:i/>
          <w:sz w:val="22"/>
          <w:szCs w:val="22"/>
        </w:rPr>
        <w:t xml:space="preserve">Para efectos de lo </w:t>
      </w:r>
      <w:r w:rsidRPr="006D16C8">
        <w:rPr>
          <w:rFonts w:ascii="Palatino Linotype" w:hAnsi="Palatino Linotype"/>
          <w:i/>
          <w:sz w:val="22"/>
          <w:szCs w:val="22"/>
        </w:rPr>
        <w:t>dispuesto</w:t>
      </w:r>
      <w:r w:rsidRPr="006D16C8">
        <w:rPr>
          <w:rFonts w:ascii="Palatino Linotype" w:hAnsi="Palatino Linotype" w:cs="Arial"/>
          <w:i/>
          <w:sz w:val="22"/>
          <w:szCs w:val="22"/>
        </w:rPr>
        <w:t xml:space="preserve"> en el presente artículo se observará lo siguiente:</w:t>
      </w:r>
    </w:p>
    <w:p w14:paraId="3BFBC84A" w14:textId="77777777" w:rsidR="00C207A9" w:rsidRPr="006D16C8" w:rsidRDefault="00C207A9" w:rsidP="00C207A9">
      <w:pPr>
        <w:spacing w:before="120" w:after="120"/>
        <w:ind w:left="851" w:right="899"/>
        <w:jc w:val="both"/>
        <w:rPr>
          <w:rFonts w:ascii="Palatino Linotype" w:hAnsi="Palatino Linotype" w:cs="Arial"/>
          <w:i/>
          <w:sz w:val="22"/>
          <w:szCs w:val="22"/>
        </w:rPr>
      </w:pPr>
      <w:r w:rsidRPr="006D16C8">
        <w:rPr>
          <w:rFonts w:ascii="Palatino Linotype" w:hAnsi="Palatino Linotype" w:cs="Arial"/>
          <w:b/>
          <w:i/>
          <w:sz w:val="22"/>
          <w:szCs w:val="22"/>
        </w:rPr>
        <w:t>A.</w:t>
      </w:r>
      <w:r w:rsidRPr="006D16C8">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14:paraId="453FA1B7" w14:textId="77777777" w:rsidR="00C207A9" w:rsidRPr="006D16C8" w:rsidRDefault="00C207A9" w:rsidP="00C207A9">
      <w:pPr>
        <w:spacing w:before="120" w:after="120"/>
        <w:ind w:left="851" w:right="899"/>
        <w:jc w:val="both"/>
        <w:rPr>
          <w:rFonts w:ascii="Palatino Linotype" w:hAnsi="Palatino Linotype" w:cs="Arial"/>
          <w:b/>
          <w:i/>
          <w:sz w:val="22"/>
          <w:szCs w:val="22"/>
        </w:rPr>
      </w:pPr>
      <w:r w:rsidRPr="006D16C8">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52BB35C" w14:textId="77777777" w:rsidR="00C207A9" w:rsidRPr="006D16C8" w:rsidRDefault="00C207A9" w:rsidP="00C207A9">
      <w:pPr>
        <w:spacing w:before="120" w:after="120"/>
        <w:ind w:left="851" w:right="899"/>
        <w:jc w:val="both"/>
        <w:rPr>
          <w:rFonts w:ascii="Palatino Linotype" w:hAnsi="Palatino Linotype" w:cs="Arial"/>
          <w:i/>
          <w:sz w:val="22"/>
          <w:szCs w:val="22"/>
        </w:rPr>
      </w:pPr>
      <w:r w:rsidRPr="006D16C8">
        <w:rPr>
          <w:rFonts w:ascii="Palatino Linotype" w:hAnsi="Palatino Linotype" w:cs="Arial"/>
          <w:i/>
          <w:sz w:val="22"/>
          <w:szCs w:val="22"/>
        </w:rPr>
        <w:t>…</w:t>
      </w:r>
    </w:p>
    <w:p w14:paraId="688CAE01" w14:textId="77777777" w:rsidR="00C207A9" w:rsidRPr="006D16C8" w:rsidRDefault="00C207A9" w:rsidP="00C207A9">
      <w:pPr>
        <w:spacing w:before="120" w:after="120"/>
        <w:ind w:left="851" w:right="899"/>
        <w:jc w:val="both"/>
        <w:rPr>
          <w:rFonts w:ascii="Palatino Linotype" w:hAnsi="Palatino Linotype" w:cs="Arial"/>
          <w:b/>
          <w:i/>
          <w:sz w:val="22"/>
          <w:szCs w:val="22"/>
        </w:rPr>
      </w:pPr>
      <w:r w:rsidRPr="006D16C8">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14:paraId="77FC578B" w14:textId="77777777" w:rsidR="00C207A9" w:rsidRPr="006D16C8" w:rsidRDefault="00C207A9" w:rsidP="00C207A9">
      <w:pPr>
        <w:spacing w:before="120" w:after="120"/>
        <w:ind w:left="851" w:right="899"/>
        <w:jc w:val="both"/>
        <w:rPr>
          <w:rFonts w:ascii="Palatino Linotype" w:hAnsi="Palatino Linotype" w:cs="Arial"/>
          <w:i/>
          <w:sz w:val="22"/>
          <w:szCs w:val="22"/>
        </w:rPr>
      </w:pPr>
      <w:r w:rsidRPr="006D16C8">
        <w:rPr>
          <w:rFonts w:ascii="Palatino Linotype" w:hAnsi="Palatino Linotype" w:cs="Arial"/>
          <w:i/>
          <w:sz w:val="22"/>
          <w:szCs w:val="22"/>
        </w:rPr>
        <w:t>…</w:t>
      </w:r>
    </w:p>
    <w:p w14:paraId="26B76104" w14:textId="77777777" w:rsidR="00C207A9" w:rsidRPr="006D16C8" w:rsidRDefault="00C207A9" w:rsidP="00C207A9">
      <w:pPr>
        <w:spacing w:before="120" w:after="120"/>
        <w:ind w:left="851" w:right="899"/>
        <w:jc w:val="both"/>
        <w:rPr>
          <w:rFonts w:ascii="Palatino Linotype" w:hAnsi="Palatino Linotype" w:cs="Arial"/>
          <w:b/>
          <w:i/>
          <w:sz w:val="22"/>
          <w:szCs w:val="22"/>
        </w:rPr>
      </w:pPr>
      <w:r w:rsidRPr="006D16C8">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411911F" w14:textId="77777777" w:rsidR="00C207A9" w:rsidRPr="006D16C8" w:rsidRDefault="00C207A9" w:rsidP="00C207A9">
      <w:pPr>
        <w:spacing w:before="120" w:after="120"/>
        <w:ind w:left="851" w:right="899"/>
        <w:jc w:val="both"/>
        <w:rPr>
          <w:rFonts w:ascii="Palatino Linotype" w:hAnsi="Palatino Linotype" w:cs="Arial"/>
          <w:b/>
          <w:i/>
          <w:sz w:val="22"/>
          <w:szCs w:val="22"/>
        </w:rPr>
      </w:pPr>
      <w:r w:rsidRPr="006D16C8">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6D16C8">
        <w:rPr>
          <w:rFonts w:ascii="Palatino Linotype" w:hAnsi="Palatino Linotype" w:cs="Arial"/>
          <w:i/>
          <w:sz w:val="22"/>
          <w:szCs w:val="22"/>
        </w:rPr>
        <w:t>.”</w:t>
      </w:r>
    </w:p>
    <w:p w14:paraId="10F934B8" w14:textId="77777777" w:rsidR="00C207A9" w:rsidRPr="006D16C8" w:rsidRDefault="00C207A9" w:rsidP="00C207A9">
      <w:pPr>
        <w:spacing w:before="120" w:after="120"/>
        <w:ind w:left="851" w:right="899"/>
        <w:jc w:val="both"/>
        <w:rPr>
          <w:rFonts w:ascii="Palatino Linotype" w:hAnsi="Palatino Linotype" w:cs="Arial"/>
          <w:i/>
          <w:sz w:val="22"/>
          <w:szCs w:val="22"/>
        </w:rPr>
      </w:pPr>
      <w:r w:rsidRPr="006D16C8">
        <w:rPr>
          <w:rFonts w:ascii="Palatino Linotype" w:hAnsi="Palatino Linotype" w:cs="Arial"/>
          <w:i/>
          <w:sz w:val="22"/>
          <w:szCs w:val="22"/>
        </w:rPr>
        <w:lastRenderedPageBreak/>
        <w:t>…</w:t>
      </w:r>
    </w:p>
    <w:p w14:paraId="4368443F" w14:textId="77777777" w:rsidR="00C207A9" w:rsidRPr="006D16C8" w:rsidRDefault="00C207A9" w:rsidP="00C207A9">
      <w:pPr>
        <w:spacing w:before="120" w:after="120"/>
        <w:ind w:left="851" w:right="899"/>
        <w:jc w:val="both"/>
        <w:rPr>
          <w:rFonts w:ascii="Palatino Linotype" w:hAnsi="Palatino Linotype" w:cs="Arial"/>
          <w:b/>
          <w:i/>
          <w:sz w:val="22"/>
          <w:szCs w:val="22"/>
        </w:rPr>
      </w:pPr>
      <w:r w:rsidRPr="006D16C8">
        <w:rPr>
          <w:rFonts w:ascii="Palatino Linotype" w:hAnsi="Palatino Linotype" w:cs="Arial"/>
          <w:b/>
          <w:i/>
          <w:sz w:val="22"/>
          <w:szCs w:val="22"/>
        </w:rPr>
        <w:t>La ley establecerá aquella información que se considere reservada o confidencial.</w:t>
      </w:r>
    </w:p>
    <w:p w14:paraId="120EF0B8" w14:textId="77777777" w:rsidR="00C207A9" w:rsidRPr="006D16C8" w:rsidRDefault="00C207A9" w:rsidP="00C207A9">
      <w:pPr>
        <w:spacing w:before="120" w:after="120"/>
        <w:ind w:left="851" w:right="899"/>
        <w:jc w:val="center"/>
        <w:rPr>
          <w:rFonts w:ascii="Palatino Linotype" w:hAnsi="Palatino Linotype" w:cs="Arial"/>
          <w:b/>
          <w:i/>
          <w:sz w:val="22"/>
          <w:szCs w:val="22"/>
        </w:rPr>
      </w:pPr>
      <w:r w:rsidRPr="006D16C8">
        <w:rPr>
          <w:rFonts w:ascii="Palatino Linotype" w:hAnsi="Palatino Linotype" w:cs="Arial"/>
          <w:b/>
          <w:i/>
          <w:sz w:val="22"/>
          <w:szCs w:val="22"/>
        </w:rPr>
        <w:t>Constitución Política del Estado Libre y Soberano de México</w:t>
      </w:r>
    </w:p>
    <w:p w14:paraId="62356F6D" w14:textId="77777777" w:rsidR="00C207A9" w:rsidRPr="006D16C8" w:rsidRDefault="00C207A9" w:rsidP="00C207A9">
      <w:pPr>
        <w:spacing w:before="120" w:after="120"/>
        <w:ind w:left="851" w:right="899"/>
        <w:jc w:val="both"/>
        <w:rPr>
          <w:rFonts w:ascii="Palatino Linotype" w:hAnsi="Palatino Linotype" w:cs="Arial"/>
          <w:i/>
          <w:sz w:val="22"/>
          <w:szCs w:val="22"/>
        </w:rPr>
      </w:pPr>
      <w:r w:rsidRPr="006D16C8">
        <w:rPr>
          <w:rFonts w:ascii="Palatino Linotype" w:hAnsi="Palatino Linotype" w:cs="Arial"/>
          <w:i/>
          <w:sz w:val="22"/>
          <w:szCs w:val="22"/>
        </w:rPr>
        <w:t>“</w:t>
      </w:r>
      <w:r w:rsidRPr="006D16C8">
        <w:rPr>
          <w:rFonts w:ascii="Palatino Linotype" w:hAnsi="Palatino Linotype" w:cs="Arial"/>
          <w:b/>
          <w:i/>
          <w:sz w:val="22"/>
          <w:szCs w:val="22"/>
        </w:rPr>
        <w:t xml:space="preserve">Artículo 5. </w:t>
      </w:r>
      <w:r w:rsidRPr="006D16C8">
        <w:rPr>
          <w:rFonts w:ascii="Palatino Linotype" w:hAnsi="Palatino Linotype" w:cs="Arial"/>
          <w:i/>
          <w:sz w:val="22"/>
          <w:szCs w:val="22"/>
        </w:rPr>
        <w:t xml:space="preserve">… </w:t>
      </w:r>
    </w:p>
    <w:p w14:paraId="3700855C" w14:textId="77777777" w:rsidR="00C207A9" w:rsidRPr="006D16C8" w:rsidRDefault="00C207A9" w:rsidP="00C207A9">
      <w:pPr>
        <w:spacing w:before="120" w:after="120"/>
        <w:ind w:left="851" w:right="899"/>
        <w:jc w:val="both"/>
        <w:rPr>
          <w:rFonts w:ascii="Palatino Linotype" w:hAnsi="Palatino Linotype"/>
          <w:i/>
          <w:sz w:val="22"/>
          <w:szCs w:val="22"/>
        </w:rPr>
      </w:pPr>
      <w:r w:rsidRPr="006D16C8">
        <w:rPr>
          <w:rFonts w:ascii="Palatino Linotype" w:hAnsi="Palatino Linotype"/>
          <w:i/>
          <w:sz w:val="22"/>
          <w:szCs w:val="22"/>
        </w:rPr>
        <w:t>…</w:t>
      </w:r>
    </w:p>
    <w:p w14:paraId="2A08EF51" w14:textId="77777777" w:rsidR="00C207A9" w:rsidRPr="006D16C8" w:rsidRDefault="00C207A9" w:rsidP="00C207A9">
      <w:pPr>
        <w:spacing w:before="120" w:after="120"/>
        <w:ind w:left="851" w:right="899"/>
        <w:jc w:val="both"/>
        <w:rPr>
          <w:rFonts w:ascii="Palatino Linotype" w:hAnsi="Palatino Linotype"/>
          <w:i/>
          <w:sz w:val="22"/>
          <w:szCs w:val="22"/>
        </w:rPr>
      </w:pPr>
      <w:r w:rsidRPr="006D16C8">
        <w:rPr>
          <w:rFonts w:ascii="Palatino Linotype" w:hAnsi="Palatino Linotype"/>
          <w:b/>
          <w:i/>
          <w:sz w:val="22"/>
          <w:szCs w:val="22"/>
        </w:rPr>
        <w:t>El derecho a la información será garantizado por el Estado</w:t>
      </w:r>
      <w:r w:rsidRPr="006D16C8">
        <w:rPr>
          <w:rFonts w:ascii="Palatino Linotype" w:hAnsi="Palatino Linotype"/>
          <w:i/>
          <w:sz w:val="22"/>
          <w:szCs w:val="22"/>
        </w:rPr>
        <w:t>. La ley establecerá las previsiones que permitan asegurar la protección, el respeto y la difusión de este derecho.</w:t>
      </w:r>
    </w:p>
    <w:p w14:paraId="33D1C88C" w14:textId="77777777" w:rsidR="00C207A9" w:rsidRPr="006D16C8" w:rsidRDefault="00C207A9" w:rsidP="00C207A9">
      <w:pPr>
        <w:spacing w:before="120" w:after="120"/>
        <w:ind w:left="851" w:right="899"/>
        <w:jc w:val="both"/>
        <w:rPr>
          <w:rFonts w:ascii="Palatino Linotype" w:hAnsi="Palatino Linotype"/>
          <w:i/>
          <w:sz w:val="22"/>
          <w:szCs w:val="22"/>
        </w:rPr>
      </w:pPr>
      <w:r w:rsidRPr="006D16C8">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2077FB3" w14:textId="77777777" w:rsidR="00C207A9" w:rsidRPr="006D16C8" w:rsidRDefault="00C207A9" w:rsidP="00C207A9">
      <w:pPr>
        <w:spacing w:before="120" w:after="120"/>
        <w:ind w:left="851" w:right="899"/>
        <w:jc w:val="both"/>
        <w:rPr>
          <w:rFonts w:ascii="Palatino Linotype" w:hAnsi="Palatino Linotype"/>
          <w:i/>
          <w:sz w:val="22"/>
          <w:szCs w:val="22"/>
        </w:rPr>
      </w:pPr>
      <w:r w:rsidRPr="006D16C8">
        <w:rPr>
          <w:rFonts w:ascii="Palatino Linotype" w:hAnsi="Palatino Linotype"/>
          <w:i/>
          <w:sz w:val="22"/>
          <w:szCs w:val="22"/>
        </w:rPr>
        <w:t>Este derecho se regirá por los principios y bases siguientes:</w:t>
      </w:r>
    </w:p>
    <w:p w14:paraId="44BAAB87" w14:textId="77777777" w:rsidR="00C207A9" w:rsidRPr="006D16C8" w:rsidRDefault="00C207A9" w:rsidP="00C207A9">
      <w:pPr>
        <w:spacing w:before="120" w:after="120"/>
        <w:ind w:left="851" w:right="899"/>
        <w:jc w:val="both"/>
        <w:rPr>
          <w:rFonts w:ascii="Palatino Linotype" w:hAnsi="Palatino Linotype"/>
          <w:i/>
          <w:sz w:val="22"/>
          <w:szCs w:val="22"/>
        </w:rPr>
      </w:pPr>
      <w:r w:rsidRPr="006D16C8">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6D16C8">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6D16C8">
        <w:rPr>
          <w:rFonts w:ascii="Palatino Linotype" w:hAnsi="Palatino Linotype" w:cs="Arial"/>
          <w:i/>
          <w:sz w:val="22"/>
          <w:szCs w:val="22"/>
        </w:rPr>
        <w:t>determinará</w:t>
      </w:r>
      <w:r w:rsidRPr="006D16C8">
        <w:rPr>
          <w:rFonts w:ascii="Palatino Linotype" w:hAnsi="Palatino Linotype"/>
          <w:i/>
          <w:sz w:val="22"/>
          <w:szCs w:val="22"/>
        </w:rPr>
        <w:t xml:space="preserve"> los supuestos específicos bajo los cuales procederá la declaración de inexistencia de la información.</w:t>
      </w:r>
    </w:p>
    <w:p w14:paraId="4853280B" w14:textId="77777777" w:rsidR="00C207A9" w:rsidRPr="006D16C8" w:rsidRDefault="00C207A9" w:rsidP="00C207A9">
      <w:pPr>
        <w:spacing w:before="120" w:after="120"/>
        <w:ind w:left="851" w:right="899"/>
        <w:jc w:val="both"/>
        <w:rPr>
          <w:rFonts w:ascii="Palatino Linotype" w:hAnsi="Palatino Linotype"/>
          <w:i/>
          <w:sz w:val="22"/>
          <w:szCs w:val="22"/>
        </w:rPr>
      </w:pPr>
      <w:r w:rsidRPr="006D16C8">
        <w:rPr>
          <w:rFonts w:ascii="Palatino Linotype" w:hAnsi="Palatino Linotype"/>
          <w:i/>
          <w:sz w:val="22"/>
          <w:szCs w:val="22"/>
        </w:rPr>
        <w:t>…</w:t>
      </w:r>
    </w:p>
    <w:p w14:paraId="39340B35" w14:textId="77777777" w:rsidR="00C207A9" w:rsidRPr="006D16C8" w:rsidRDefault="00C207A9" w:rsidP="00C207A9">
      <w:pPr>
        <w:spacing w:before="120" w:after="120"/>
        <w:ind w:left="851" w:right="899"/>
        <w:jc w:val="both"/>
        <w:rPr>
          <w:rFonts w:ascii="Palatino Linotype" w:hAnsi="Palatino Linotype"/>
          <w:i/>
          <w:sz w:val="22"/>
          <w:szCs w:val="22"/>
        </w:rPr>
      </w:pPr>
      <w:r w:rsidRPr="006D16C8">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6D16C8">
        <w:rPr>
          <w:rFonts w:ascii="Palatino Linotype" w:hAnsi="Palatino Linotype"/>
          <w:i/>
          <w:sz w:val="22"/>
          <w:szCs w:val="22"/>
        </w:rPr>
        <w:t>”</w:t>
      </w:r>
    </w:p>
    <w:p w14:paraId="1C9EC899" w14:textId="77777777" w:rsidR="00C207A9" w:rsidRPr="006D16C8" w:rsidRDefault="00C207A9" w:rsidP="00C207A9">
      <w:pPr>
        <w:spacing w:before="120" w:after="120"/>
        <w:ind w:left="851" w:right="899"/>
        <w:jc w:val="both"/>
        <w:rPr>
          <w:rFonts w:ascii="Palatino Linotype" w:hAnsi="Palatino Linotype"/>
          <w:i/>
          <w:sz w:val="22"/>
          <w:szCs w:val="22"/>
        </w:rPr>
      </w:pPr>
      <w:r w:rsidRPr="006D16C8">
        <w:rPr>
          <w:rFonts w:ascii="Palatino Linotype" w:hAnsi="Palatino Linotype"/>
          <w:i/>
          <w:sz w:val="22"/>
          <w:szCs w:val="22"/>
        </w:rPr>
        <w:t>(Énfasis añadido)</w:t>
      </w:r>
    </w:p>
    <w:p w14:paraId="12824EFB" w14:textId="77777777" w:rsidR="00C207A9" w:rsidRPr="006D16C8" w:rsidRDefault="00C207A9" w:rsidP="00C207A9">
      <w:pPr>
        <w:spacing w:before="100" w:beforeAutospacing="1" w:after="100" w:afterAutospacing="1" w:line="360" w:lineRule="auto"/>
        <w:jc w:val="both"/>
        <w:rPr>
          <w:rFonts w:ascii="Palatino Linotype" w:hAnsi="Palatino Linotype"/>
        </w:rPr>
      </w:pPr>
      <w:r w:rsidRPr="006D16C8">
        <w:rPr>
          <w:rFonts w:ascii="Palatino Linotype" w:hAnsi="Palatino Linotype"/>
        </w:rPr>
        <w:lastRenderedPageBreak/>
        <w:t xml:space="preserve">Por otra parte, del </w:t>
      </w:r>
      <w:r w:rsidRPr="006D16C8">
        <w:rPr>
          <w:rFonts w:ascii="Palatino Linotype" w:hAnsi="Palatino Linotype" w:cs="Arial"/>
        </w:rPr>
        <w:t>contenido</w:t>
      </w:r>
      <w:r w:rsidRPr="006D16C8">
        <w:rPr>
          <w:rFonts w:ascii="Palatino Linotype" w:hAnsi="Palatino Linotype"/>
        </w:rPr>
        <w:t xml:space="preserve"> del artículo 1 de la Constitución Política de los Estados Unidos Mexicanos, se destaca lo siguiente:</w:t>
      </w:r>
    </w:p>
    <w:p w14:paraId="2C1CABE8" w14:textId="77777777" w:rsidR="00C207A9" w:rsidRPr="006D16C8" w:rsidRDefault="00C207A9" w:rsidP="00C207A9">
      <w:pPr>
        <w:spacing w:before="120" w:after="120"/>
        <w:ind w:left="851" w:right="899"/>
        <w:jc w:val="both"/>
        <w:rPr>
          <w:rFonts w:ascii="Palatino Linotype" w:hAnsi="Palatino Linotype" w:cs="Arial"/>
          <w:i/>
          <w:sz w:val="22"/>
          <w:szCs w:val="22"/>
        </w:rPr>
      </w:pPr>
      <w:r w:rsidRPr="006D16C8">
        <w:rPr>
          <w:rFonts w:ascii="Palatino Linotype" w:hAnsi="Palatino Linotype" w:cs="Arial"/>
          <w:i/>
          <w:sz w:val="22"/>
          <w:szCs w:val="22"/>
        </w:rPr>
        <w:t>“</w:t>
      </w:r>
      <w:r w:rsidRPr="006D16C8">
        <w:rPr>
          <w:rFonts w:ascii="Palatino Linotype" w:hAnsi="Palatino Linotype" w:cs="Arial"/>
          <w:b/>
          <w:i/>
          <w:sz w:val="22"/>
          <w:szCs w:val="22"/>
        </w:rPr>
        <w:t>Artículo 1o</w:t>
      </w:r>
      <w:r w:rsidRPr="006D16C8">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2FBAA03" w14:textId="77777777" w:rsidR="00C207A9" w:rsidRPr="006D16C8" w:rsidRDefault="00C207A9" w:rsidP="00C207A9">
      <w:pPr>
        <w:spacing w:before="120" w:after="120"/>
        <w:ind w:left="851" w:right="899"/>
        <w:jc w:val="both"/>
        <w:rPr>
          <w:rFonts w:ascii="Palatino Linotype" w:hAnsi="Palatino Linotype" w:cs="Arial"/>
          <w:b/>
          <w:i/>
          <w:sz w:val="22"/>
          <w:szCs w:val="22"/>
        </w:rPr>
      </w:pPr>
      <w:r w:rsidRPr="006D16C8">
        <w:rPr>
          <w:rFonts w:ascii="Palatino Linotype" w:hAnsi="Palatino Linotype" w:cs="Arial"/>
          <w:b/>
          <w:i/>
          <w:sz w:val="22"/>
          <w:szCs w:val="22"/>
        </w:rPr>
        <w:t>Las normas relativas a los derechos humanos se interpretarán</w:t>
      </w:r>
      <w:r w:rsidRPr="006D16C8">
        <w:rPr>
          <w:rFonts w:ascii="Palatino Linotype" w:hAnsi="Palatino Linotype" w:cs="Arial"/>
          <w:i/>
          <w:sz w:val="22"/>
          <w:szCs w:val="22"/>
        </w:rPr>
        <w:t xml:space="preserve"> de conformidad con esta Constitución y con los tratados internacionales de la </w:t>
      </w:r>
      <w:r w:rsidRPr="006D16C8">
        <w:rPr>
          <w:rFonts w:ascii="Palatino Linotype" w:hAnsi="Palatino Linotype" w:cs="Arial"/>
          <w:b/>
          <w:i/>
          <w:sz w:val="22"/>
          <w:szCs w:val="22"/>
        </w:rPr>
        <w:t>materia favoreciendo en todo tiempo a las personas la protección más amplia.</w:t>
      </w:r>
    </w:p>
    <w:p w14:paraId="6BB620E9" w14:textId="77777777" w:rsidR="00C207A9" w:rsidRPr="006D16C8" w:rsidRDefault="00C207A9" w:rsidP="00C207A9">
      <w:pPr>
        <w:spacing w:before="120" w:after="120"/>
        <w:ind w:left="851" w:right="899"/>
        <w:jc w:val="both"/>
        <w:rPr>
          <w:rFonts w:ascii="Palatino Linotype" w:hAnsi="Palatino Linotype" w:cs="Arial"/>
          <w:i/>
          <w:sz w:val="22"/>
          <w:szCs w:val="22"/>
        </w:rPr>
      </w:pPr>
      <w:r w:rsidRPr="006D16C8">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6D16C8">
        <w:rPr>
          <w:rFonts w:ascii="Palatino Linotype" w:hAnsi="Palatino Linotype" w:cs="Arial"/>
          <w:i/>
          <w:sz w:val="22"/>
          <w:szCs w:val="22"/>
        </w:rPr>
        <w:t>. En consecuencia, el Estado deberá prevenir, investigar, sancionar y reparar las violaciones a los derechos humanos, en los términos que establezca la ley.”</w:t>
      </w:r>
    </w:p>
    <w:p w14:paraId="45197318" w14:textId="77777777" w:rsidR="00C207A9" w:rsidRPr="006D16C8" w:rsidRDefault="00C207A9" w:rsidP="00C207A9">
      <w:pPr>
        <w:spacing w:before="120" w:after="120"/>
        <w:ind w:left="851" w:right="899"/>
        <w:jc w:val="both"/>
        <w:rPr>
          <w:rFonts w:ascii="Palatino Linotype" w:hAnsi="Palatino Linotype"/>
          <w:i/>
          <w:sz w:val="22"/>
          <w:szCs w:val="22"/>
        </w:rPr>
      </w:pPr>
      <w:r w:rsidRPr="006D16C8">
        <w:rPr>
          <w:rFonts w:ascii="Palatino Linotype" w:hAnsi="Palatino Linotype"/>
          <w:i/>
          <w:sz w:val="22"/>
          <w:szCs w:val="22"/>
        </w:rPr>
        <w:t>(Énfasis añadido)</w:t>
      </w:r>
    </w:p>
    <w:p w14:paraId="7C6141A6" w14:textId="77777777" w:rsidR="00C207A9" w:rsidRPr="006D16C8" w:rsidRDefault="00C207A9" w:rsidP="00C207A9">
      <w:pPr>
        <w:spacing w:before="100" w:beforeAutospacing="1" w:after="100" w:afterAutospacing="1" w:line="360" w:lineRule="auto"/>
        <w:jc w:val="both"/>
        <w:rPr>
          <w:rFonts w:ascii="Palatino Linotype" w:hAnsi="Palatino Linotype"/>
        </w:rPr>
      </w:pPr>
      <w:r w:rsidRPr="006D16C8">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6D16C8">
        <w:rPr>
          <w:rFonts w:ascii="Palatino Linotype" w:hAnsi="Palatino Linotype" w:cs="Arial"/>
        </w:rPr>
        <w:t>alguno</w:t>
      </w:r>
      <w:r w:rsidRPr="006D16C8">
        <w:rPr>
          <w:rFonts w:ascii="Palatino Linotype" w:hAnsi="Palatino Linotype"/>
        </w:rPr>
        <w:t xml:space="preserve"> o justificar su utilización, deberá tener acceso a la información pública, es decir, dicho </w:t>
      </w:r>
      <w:r w:rsidRPr="006D16C8">
        <w:rPr>
          <w:rFonts w:ascii="Palatino Linotype" w:hAnsi="Palatino Linotype" w:cs="Arial"/>
        </w:rPr>
        <w:t>derecho</w:t>
      </w:r>
      <w:r w:rsidRPr="006D16C8">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A2066A8" w14:textId="77777777" w:rsidR="00C207A9" w:rsidRPr="006D16C8" w:rsidRDefault="00C207A9" w:rsidP="00C207A9">
      <w:pPr>
        <w:spacing w:before="100" w:beforeAutospacing="1" w:after="100" w:afterAutospacing="1" w:line="360" w:lineRule="auto"/>
        <w:jc w:val="both"/>
        <w:rPr>
          <w:rFonts w:ascii="Palatino Linotype" w:hAnsi="Palatino Linotype"/>
        </w:rPr>
      </w:pPr>
      <w:r w:rsidRPr="006D16C8">
        <w:rPr>
          <w:rFonts w:ascii="Palatino Linotype" w:hAnsi="Palatino Linotype"/>
        </w:rPr>
        <w:t xml:space="preserve">Robustece lo anterior, el Criterio 6/2014 del entonces Instituto Federal de Acceso a la Información y </w:t>
      </w:r>
      <w:r w:rsidRPr="006D16C8">
        <w:rPr>
          <w:rFonts w:ascii="Palatino Linotype" w:hAnsi="Palatino Linotype" w:cs="Arial"/>
        </w:rPr>
        <w:t>Protección</w:t>
      </w:r>
      <w:r w:rsidRPr="006D16C8">
        <w:rPr>
          <w:rFonts w:ascii="Palatino Linotype" w:hAnsi="Palatino Linotype"/>
        </w:rPr>
        <w:t xml:space="preserve"> de Datos (IFAI) hoy Instituto Nacional de Transparencia, </w:t>
      </w:r>
      <w:r w:rsidRPr="006D16C8">
        <w:rPr>
          <w:rFonts w:ascii="Palatino Linotype" w:hAnsi="Palatino Linotype"/>
        </w:rPr>
        <w:lastRenderedPageBreak/>
        <w:t>Acceso a la Información y Protección de Datos Personales (INAI), el cual se reproduce para una mayor referencia:</w:t>
      </w:r>
    </w:p>
    <w:p w14:paraId="080EFD7F" w14:textId="77777777" w:rsidR="00C207A9" w:rsidRPr="006D16C8" w:rsidRDefault="00C207A9" w:rsidP="00C207A9">
      <w:pPr>
        <w:spacing w:before="120" w:after="120"/>
        <w:ind w:left="851" w:right="899"/>
        <w:jc w:val="both"/>
        <w:rPr>
          <w:rFonts w:ascii="Palatino Linotype" w:hAnsi="Palatino Linotype" w:cs="Arial"/>
          <w:i/>
          <w:sz w:val="22"/>
          <w:szCs w:val="22"/>
        </w:rPr>
      </w:pPr>
      <w:r w:rsidRPr="006D16C8">
        <w:rPr>
          <w:rFonts w:ascii="Palatino Linotype" w:hAnsi="Palatino Linotype" w:cs="Arial"/>
          <w:sz w:val="22"/>
          <w:szCs w:val="22"/>
        </w:rPr>
        <w:t>“</w:t>
      </w:r>
      <w:r w:rsidRPr="006D16C8">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6D16C8">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421FA909" w14:textId="77777777" w:rsidR="00C207A9" w:rsidRPr="006D16C8" w:rsidRDefault="00C207A9" w:rsidP="00C207A9">
      <w:pPr>
        <w:spacing w:before="120" w:after="120"/>
        <w:ind w:left="851" w:right="899"/>
        <w:jc w:val="both"/>
        <w:rPr>
          <w:rFonts w:ascii="Palatino Linotype" w:hAnsi="Palatino Linotype" w:cs="Arial"/>
          <w:i/>
          <w:sz w:val="22"/>
          <w:szCs w:val="22"/>
        </w:rPr>
      </w:pPr>
      <w:r w:rsidRPr="006D16C8">
        <w:rPr>
          <w:rFonts w:ascii="Palatino Linotype" w:hAnsi="Palatino Linotype" w:cs="Arial"/>
          <w:i/>
          <w:sz w:val="22"/>
          <w:szCs w:val="22"/>
        </w:rPr>
        <w:t>Resoluciones</w:t>
      </w:r>
    </w:p>
    <w:p w14:paraId="53A48513" w14:textId="77777777" w:rsidR="00C207A9" w:rsidRPr="006D16C8" w:rsidRDefault="00C207A9" w:rsidP="00C207A9">
      <w:pPr>
        <w:spacing w:before="120" w:after="120"/>
        <w:ind w:left="851" w:right="899"/>
        <w:jc w:val="both"/>
        <w:rPr>
          <w:rFonts w:ascii="Palatino Linotype" w:hAnsi="Palatino Linotype" w:cs="Arial"/>
          <w:i/>
          <w:sz w:val="22"/>
          <w:szCs w:val="22"/>
        </w:rPr>
      </w:pPr>
      <w:r w:rsidRPr="006D16C8">
        <w:rPr>
          <w:rFonts w:ascii="Palatino Linotype" w:hAnsi="Palatino Linotype" w:cs="Arial"/>
          <w:b/>
          <w:i/>
          <w:sz w:val="22"/>
          <w:szCs w:val="22"/>
        </w:rPr>
        <w:t>• RDA 5275/13</w:t>
      </w:r>
      <w:r w:rsidRPr="006D16C8">
        <w:rPr>
          <w:rFonts w:ascii="Palatino Linotype" w:hAnsi="Palatino Linotype" w:cs="Arial"/>
          <w:i/>
          <w:sz w:val="22"/>
          <w:szCs w:val="22"/>
        </w:rPr>
        <w:t>. Interpuesto en contra de la Secretaría de la Defensa Nacional. Comisionado Ponente Ángel Trinidad Zaldívar.</w:t>
      </w:r>
    </w:p>
    <w:p w14:paraId="69921CB1" w14:textId="77777777" w:rsidR="00C207A9" w:rsidRPr="006D16C8" w:rsidRDefault="00C207A9" w:rsidP="00C207A9">
      <w:pPr>
        <w:spacing w:before="120" w:after="120"/>
        <w:ind w:left="851" w:right="899"/>
        <w:jc w:val="both"/>
        <w:rPr>
          <w:rFonts w:ascii="Palatino Linotype" w:hAnsi="Palatino Linotype" w:cs="Arial"/>
          <w:i/>
          <w:sz w:val="22"/>
          <w:szCs w:val="22"/>
        </w:rPr>
      </w:pPr>
      <w:r w:rsidRPr="006D16C8">
        <w:rPr>
          <w:rFonts w:ascii="Palatino Linotype" w:hAnsi="Palatino Linotype" w:cs="Arial"/>
          <w:i/>
          <w:sz w:val="22"/>
          <w:szCs w:val="22"/>
        </w:rPr>
        <w:t xml:space="preserve">• </w:t>
      </w:r>
      <w:r w:rsidRPr="006D16C8">
        <w:rPr>
          <w:rFonts w:ascii="Palatino Linotype" w:hAnsi="Palatino Linotype" w:cs="Arial"/>
          <w:b/>
          <w:i/>
          <w:sz w:val="22"/>
          <w:szCs w:val="22"/>
        </w:rPr>
        <w:t>RDA 2937/13</w:t>
      </w:r>
      <w:r w:rsidRPr="006D16C8">
        <w:rPr>
          <w:rFonts w:ascii="Palatino Linotype" w:hAnsi="Palatino Linotype" w:cs="Arial"/>
          <w:i/>
          <w:sz w:val="22"/>
          <w:szCs w:val="22"/>
        </w:rPr>
        <w:t>. Interpuesto en contra de LICONSA, S.A. de C.V. Comisionado. Ponente Gerardo Laveaga Rendón.</w:t>
      </w:r>
    </w:p>
    <w:p w14:paraId="256396A2" w14:textId="77777777" w:rsidR="00C207A9" w:rsidRPr="006D16C8" w:rsidRDefault="00C207A9" w:rsidP="00C207A9">
      <w:pPr>
        <w:spacing w:before="120" w:after="120"/>
        <w:ind w:left="851" w:right="899"/>
        <w:jc w:val="both"/>
        <w:rPr>
          <w:rFonts w:ascii="Palatino Linotype" w:hAnsi="Palatino Linotype" w:cs="Arial"/>
          <w:i/>
          <w:sz w:val="22"/>
          <w:szCs w:val="22"/>
        </w:rPr>
      </w:pPr>
      <w:r w:rsidRPr="006D16C8">
        <w:rPr>
          <w:rFonts w:ascii="Palatino Linotype" w:hAnsi="Palatino Linotype" w:cs="Arial"/>
          <w:i/>
          <w:sz w:val="22"/>
          <w:szCs w:val="22"/>
        </w:rPr>
        <w:t xml:space="preserve">• </w:t>
      </w:r>
      <w:r w:rsidRPr="006D16C8">
        <w:rPr>
          <w:rFonts w:ascii="Palatino Linotype" w:hAnsi="Palatino Linotype" w:cs="Arial"/>
          <w:b/>
          <w:i/>
          <w:sz w:val="22"/>
          <w:szCs w:val="22"/>
        </w:rPr>
        <w:t>RDA 3609/12</w:t>
      </w:r>
      <w:r w:rsidRPr="006D16C8">
        <w:rPr>
          <w:rFonts w:ascii="Palatino Linotype" w:hAnsi="Palatino Linotype" w:cs="Arial"/>
          <w:i/>
          <w:sz w:val="22"/>
          <w:szCs w:val="22"/>
        </w:rPr>
        <w:t>. Interpuesto en contra de la Secretaría de Educación Pública. Comisionada Ponente Sigrid Arzt Colunga.</w:t>
      </w:r>
    </w:p>
    <w:p w14:paraId="789680A4" w14:textId="77777777" w:rsidR="00C207A9" w:rsidRPr="006D16C8" w:rsidRDefault="00C207A9" w:rsidP="00C207A9">
      <w:pPr>
        <w:spacing w:before="120" w:after="120"/>
        <w:ind w:left="851" w:right="899"/>
        <w:jc w:val="both"/>
        <w:rPr>
          <w:rFonts w:ascii="Palatino Linotype" w:hAnsi="Palatino Linotype" w:cs="Arial"/>
          <w:i/>
          <w:sz w:val="22"/>
          <w:szCs w:val="22"/>
        </w:rPr>
      </w:pPr>
      <w:r w:rsidRPr="006D16C8">
        <w:rPr>
          <w:rFonts w:ascii="Palatino Linotype" w:hAnsi="Palatino Linotype" w:cs="Arial"/>
          <w:i/>
          <w:sz w:val="22"/>
          <w:szCs w:val="22"/>
        </w:rPr>
        <w:t xml:space="preserve">• </w:t>
      </w:r>
      <w:r w:rsidRPr="006D16C8">
        <w:rPr>
          <w:rFonts w:ascii="Palatino Linotype" w:hAnsi="Palatino Linotype" w:cs="Arial"/>
          <w:b/>
          <w:i/>
          <w:sz w:val="22"/>
          <w:szCs w:val="22"/>
        </w:rPr>
        <w:t>RDA 3361/12</w:t>
      </w:r>
      <w:r w:rsidRPr="006D16C8">
        <w:rPr>
          <w:rFonts w:ascii="Palatino Linotype" w:hAnsi="Palatino Linotype" w:cs="Arial"/>
          <w:i/>
          <w:sz w:val="22"/>
          <w:szCs w:val="22"/>
        </w:rPr>
        <w:t>. Interpuesto en contra del Servicio de Administración Tributaria. Comisionada Ponente María Elena Pérez-Jaén Zermeño.</w:t>
      </w:r>
    </w:p>
    <w:p w14:paraId="40D211D5" w14:textId="77777777" w:rsidR="00C207A9" w:rsidRPr="006D16C8" w:rsidRDefault="00C207A9" w:rsidP="00C207A9">
      <w:pPr>
        <w:spacing w:before="120" w:after="120"/>
        <w:ind w:left="851" w:right="899"/>
        <w:jc w:val="both"/>
        <w:rPr>
          <w:rFonts w:ascii="Palatino Linotype" w:hAnsi="Palatino Linotype" w:cs="Arial"/>
          <w:i/>
          <w:sz w:val="22"/>
          <w:szCs w:val="22"/>
        </w:rPr>
      </w:pPr>
      <w:r w:rsidRPr="006D16C8">
        <w:rPr>
          <w:rFonts w:ascii="Palatino Linotype" w:hAnsi="Palatino Linotype" w:cs="Arial"/>
          <w:i/>
          <w:sz w:val="22"/>
          <w:szCs w:val="22"/>
        </w:rPr>
        <w:t xml:space="preserve">• </w:t>
      </w:r>
      <w:r w:rsidRPr="006D16C8">
        <w:rPr>
          <w:rFonts w:ascii="Palatino Linotype" w:hAnsi="Palatino Linotype" w:cs="Arial"/>
          <w:b/>
          <w:i/>
          <w:sz w:val="22"/>
          <w:szCs w:val="22"/>
        </w:rPr>
        <w:t>RDA 0563/12</w:t>
      </w:r>
      <w:r w:rsidRPr="006D16C8">
        <w:rPr>
          <w:rFonts w:ascii="Palatino Linotype" w:hAnsi="Palatino Linotype" w:cs="Arial"/>
          <w:i/>
          <w:sz w:val="22"/>
          <w:szCs w:val="22"/>
        </w:rPr>
        <w:t>. Interpuesto en contra de la Secretaría de la Función Pública. Comisionada Ponente Jacqueline Peschard Mariscal.” (SIC)</w:t>
      </w:r>
    </w:p>
    <w:p w14:paraId="5602F4C4" w14:textId="77777777" w:rsidR="00C207A9" w:rsidRPr="006D16C8" w:rsidRDefault="00C207A9" w:rsidP="00C207A9">
      <w:pPr>
        <w:spacing w:before="100" w:beforeAutospacing="1" w:after="100" w:afterAutospacing="1" w:line="360" w:lineRule="auto"/>
        <w:jc w:val="both"/>
        <w:rPr>
          <w:rFonts w:ascii="Palatino Linotype" w:hAnsi="Palatino Linotype"/>
        </w:rPr>
      </w:pPr>
      <w:r w:rsidRPr="006D16C8">
        <w:rPr>
          <w:rFonts w:ascii="Palatino Linotype" w:hAnsi="Palatino Linotype"/>
        </w:rPr>
        <w:t xml:space="preserve">En ese orden de ideas, se estima que el requerimiento relativo al nombre como presupuesto de procedibilidad, </w:t>
      </w:r>
      <w:r w:rsidRPr="006D16C8">
        <w:rPr>
          <w:rFonts w:ascii="Palatino Linotype" w:hAnsi="Palatino Linotype" w:cs="Arial"/>
        </w:rPr>
        <w:t>podría</w:t>
      </w:r>
      <w:r w:rsidRPr="006D16C8">
        <w:rPr>
          <w:rFonts w:ascii="Palatino Linotype" w:hAnsi="Palatino Linotype"/>
        </w:rPr>
        <w:t xml:space="preserve"> limitar el ejercicio del derecho de acceso a la información pública, debido a que, el hecho de solicitar la identificación del hoy </w:t>
      </w:r>
      <w:r w:rsidRPr="006D16C8">
        <w:rPr>
          <w:rFonts w:ascii="Palatino Linotype" w:hAnsi="Palatino Linotype" w:cs="Arial"/>
          <w:b/>
        </w:rPr>
        <w:t>RECURRENTE</w:t>
      </w:r>
      <w:r w:rsidRPr="006D16C8">
        <w:rPr>
          <w:rFonts w:ascii="Palatino Linotype" w:hAnsi="Palatino Linotype"/>
        </w:rPr>
        <w:t xml:space="preserve"> a través de dicho dato personal, en ciertos extremos se equipara a una </w:t>
      </w:r>
      <w:r w:rsidRPr="006D16C8">
        <w:rPr>
          <w:rFonts w:ascii="Palatino Linotype" w:hAnsi="Palatino Linotype"/>
        </w:rPr>
        <w:lastRenderedPageBreak/>
        <w:t>exigencia acerca de su interés o justificación de su utilización, lo que materialmente haría nugatorio un derecho fundamental.</w:t>
      </w:r>
    </w:p>
    <w:p w14:paraId="4A74DB9E" w14:textId="77777777" w:rsidR="00C207A9" w:rsidRPr="006D16C8" w:rsidRDefault="00C207A9" w:rsidP="00C207A9">
      <w:pPr>
        <w:spacing w:before="100" w:beforeAutospacing="1" w:after="100" w:afterAutospacing="1" w:line="360" w:lineRule="auto"/>
        <w:jc w:val="both"/>
        <w:rPr>
          <w:rFonts w:ascii="Palatino Linotype" w:hAnsi="Palatino Linotype"/>
        </w:rPr>
      </w:pPr>
      <w:r w:rsidRPr="006D16C8">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6D16C8">
        <w:rPr>
          <w:rFonts w:ascii="Palatino Linotype" w:hAnsi="Palatino Linotype" w:cs="Arial"/>
        </w:rPr>
        <w:t>Constitución</w:t>
      </w:r>
      <w:r w:rsidRPr="006D16C8">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001A2321" w14:textId="77777777" w:rsidR="00C207A9" w:rsidRPr="006D16C8" w:rsidRDefault="00C207A9" w:rsidP="00C207A9">
      <w:pPr>
        <w:spacing w:before="100" w:beforeAutospacing="1" w:after="100" w:afterAutospacing="1" w:line="360" w:lineRule="auto"/>
        <w:jc w:val="both"/>
        <w:rPr>
          <w:rFonts w:ascii="Palatino Linotype" w:hAnsi="Palatino Linotype"/>
        </w:rPr>
      </w:pPr>
      <w:r w:rsidRPr="006D16C8">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6D16C8">
        <w:rPr>
          <w:rFonts w:ascii="Palatino Linotype" w:hAnsi="Palatino Linotype" w:cs="Arial"/>
          <w:b/>
        </w:rPr>
        <w:t>EL RECURRENTE</w:t>
      </w:r>
      <w:r w:rsidRPr="006D16C8">
        <w:rPr>
          <w:rFonts w:ascii="Palatino Linotype" w:hAnsi="Palatino Linotype"/>
        </w:rPr>
        <w:t>, es la misma persona que realizó la solicitud de acceso a la información pública que ahora se impugna.</w:t>
      </w:r>
    </w:p>
    <w:p w14:paraId="05C25D98" w14:textId="77777777" w:rsidR="00C207A9" w:rsidRPr="006D16C8" w:rsidRDefault="00C207A9" w:rsidP="00C207A9">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6D16C8">
        <w:rPr>
          <w:rFonts w:ascii="Palatino Linotype" w:hAnsi="Palatino Linotype"/>
        </w:rPr>
        <w:t xml:space="preserve">En adición a lo anterior, el propio artículo 180 en su último párrafo establece que cuando </w:t>
      </w:r>
      <w:r w:rsidRPr="006D16C8">
        <w:rPr>
          <w:rFonts w:ascii="Palatino Linotype" w:hAnsi="Palatino Linotype"/>
        </w:rPr>
        <w:lastRenderedPageBreak/>
        <w:t>el recurso se interponga de manera electrónica no será indispensable que contenga determinados requisitos, entre ellos, el nombre del hoy</w:t>
      </w:r>
      <w:r w:rsidRPr="006D16C8">
        <w:rPr>
          <w:rFonts w:ascii="Palatino Linotype" w:hAnsi="Palatino Linotype" w:cs="Arial"/>
          <w:b/>
        </w:rPr>
        <w:t xml:space="preserve"> RECURRENTE</w:t>
      </w:r>
      <w:r w:rsidRPr="006D16C8">
        <w:rPr>
          <w:rFonts w:ascii="Palatino Linotype" w:hAnsi="Palatino Linotype"/>
        </w:rPr>
        <w:t xml:space="preserve">, por lo que en el presente caso, al haber sido presentado el recurso de revisión vía </w:t>
      </w:r>
      <w:r w:rsidRPr="006D16C8">
        <w:rPr>
          <w:rFonts w:ascii="Palatino Linotype" w:hAnsi="Palatino Linotype"/>
          <w:b/>
        </w:rPr>
        <w:t>SAIMEX</w:t>
      </w:r>
      <w:r w:rsidRPr="006D16C8">
        <w:rPr>
          <w:rFonts w:ascii="Palatino Linotype" w:hAnsi="Palatino Linotype"/>
        </w:rPr>
        <w:t>, dicho requisito resulta innecesario.</w:t>
      </w:r>
    </w:p>
    <w:p w14:paraId="74CC0E8D" w14:textId="77777777" w:rsidR="00E249BA" w:rsidRPr="006D16C8" w:rsidRDefault="00E249BA" w:rsidP="005412DA">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b/>
          <w:sz w:val="12"/>
          <w:szCs w:val="28"/>
        </w:rPr>
      </w:pPr>
    </w:p>
    <w:p w14:paraId="40FE46BB" w14:textId="317A17FA" w:rsidR="000B51C6" w:rsidRPr="006D16C8" w:rsidRDefault="00F760E2" w:rsidP="005412DA">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rPr>
      </w:pPr>
      <w:r w:rsidRPr="006D16C8">
        <w:rPr>
          <w:rFonts w:ascii="Palatino Linotype" w:hAnsi="Palatino Linotype" w:cs="Arial"/>
          <w:b/>
          <w:sz w:val="28"/>
          <w:szCs w:val="28"/>
        </w:rPr>
        <w:t>QUINTO.</w:t>
      </w:r>
      <w:r w:rsidRPr="006D16C8">
        <w:rPr>
          <w:rFonts w:ascii="Palatino Linotype" w:hAnsi="Palatino Linotype" w:cs="Arial"/>
          <w:b/>
        </w:rPr>
        <w:t xml:space="preserve"> </w:t>
      </w:r>
      <w:r w:rsidR="00341355" w:rsidRPr="006D16C8">
        <w:rPr>
          <w:rFonts w:ascii="Palatino Linotype" w:hAnsi="Palatino Linotype" w:cs="Arial"/>
          <w:b/>
          <w:i/>
        </w:rPr>
        <w:t>Estudio</w:t>
      </w:r>
      <w:r w:rsidR="00967FF7" w:rsidRPr="006D16C8">
        <w:rPr>
          <w:rFonts w:ascii="Palatino Linotype" w:hAnsi="Palatino Linotype" w:cs="Arial"/>
          <w:b/>
          <w:i/>
        </w:rPr>
        <w:t xml:space="preserve"> </w:t>
      </w:r>
      <w:r w:rsidR="00341355" w:rsidRPr="006D16C8">
        <w:rPr>
          <w:rFonts w:ascii="Palatino Linotype" w:hAnsi="Palatino Linotype" w:cs="Arial"/>
          <w:b/>
          <w:i/>
        </w:rPr>
        <w:t>y</w:t>
      </w:r>
      <w:r w:rsidR="00967FF7" w:rsidRPr="006D16C8">
        <w:rPr>
          <w:rFonts w:ascii="Palatino Linotype" w:hAnsi="Palatino Linotype" w:cs="Arial"/>
          <w:b/>
          <w:i/>
        </w:rPr>
        <w:t xml:space="preserve"> </w:t>
      </w:r>
      <w:r w:rsidR="00341355" w:rsidRPr="006D16C8">
        <w:rPr>
          <w:rFonts w:ascii="Palatino Linotype" w:hAnsi="Palatino Linotype" w:cs="Arial"/>
          <w:b/>
          <w:i/>
        </w:rPr>
        <w:t>resolución</w:t>
      </w:r>
      <w:r w:rsidR="00967FF7" w:rsidRPr="006D16C8">
        <w:rPr>
          <w:rFonts w:ascii="Palatino Linotype" w:hAnsi="Palatino Linotype" w:cs="Arial"/>
          <w:b/>
          <w:i/>
        </w:rPr>
        <w:t xml:space="preserve"> </w:t>
      </w:r>
      <w:r w:rsidR="00341355" w:rsidRPr="006D16C8">
        <w:rPr>
          <w:rFonts w:ascii="Palatino Linotype" w:hAnsi="Palatino Linotype" w:cs="Arial"/>
          <w:b/>
          <w:i/>
        </w:rPr>
        <w:t>de</w:t>
      </w:r>
      <w:r w:rsidR="007E0D95" w:rsidRPr="006D16C8">
        <w:rPr>
          <w:rFonts w:ascii="Palatino Linotype" w:hAnsi="Palatino Linotype" w:cs="Arial"/>
          <w:b/>
          <w:i/>
        </w:rPr>
        <w:t xml:space="preserve"> </w:t>
      </w:r>
      <w:r w:rsidR="00341355" w:rsidRPr="006D16C8">
        <w:rPr>
          <w:rFonts w:ascii="Palatino Linotype" w:hAnsi="Palatino Linotype" w:cs="Arial"/>
          <w:b/>
          <w:i/>
        </w:rPr>
        <w:t>l</w:t>
      </w:r>
      <w:r w:rsidR="007E0D95" w:rsidRPr="006D16C8">
        <w:rPr>
          <w:rFonts w:ascii="Palatino Linotype" w:hAnsi="Palatino Linotype" w:cs="Arial"/>
          <w:b/>
          <w:i/>
        </w:rPr>
        <w:t>os</w:t>
      </w:r>
      <w:r w:rsidR="00967FF7" w:rsidRPr="006D16C8">
        <w:rPr>
          <w:rFonts w:ascii="Palatino Linotype" w:hAnsi="Palatino Linotype" w:cs="Arial"/>
          <w:b/>
          <w:i/>
        </w:rPr>
        <w:t xml:space="preserve"> </w:t>
      </w:r>
      <w:r w:rsidR="00341355" w:rsidRPr="006D16C8">
        <w:rPr>
          <w:rFonts w:ascii="Palatino Linotype" w:hAnsi="Palatino Linotype" w:cs="Arial"/>
          <w:b/>
          <w:i/>
        </w:rPr>
        <w:t>asunto</w:t>
      </w:r>
      <w:r w:rsidR="007E0D95" w:rsidRPr="006D16C8">
        <w:rPr>
          <w:rFonts w:ascii="Palatino Linotype" w:hAnsi="Palatino Linotype" w:cs="Arial"/>
          <w:b/>
          <w:i/>
        </w:rPr>
        <w:t>s</w:t>
      </w:r>
      <w:r w:rsidR="00341355" w:rsidRPr="006D16C8">
        <w:rPr>
          <w:rFonts w:ascii="Palatino Linotype" w:hAnsi="Palatino Linotype"/>
          <w:b/>
        </w:rPr>
        <w:t>.</w:t>
      </w:r>
      <w:r w:rsidR="00967FF7" w:rsidRPr="006D16C8">
        <w:rPr>
          <w:rFonts w:ascii="Palatino Linotype" w:hAnsi="Palatino Linotype"/>
          <w:b/>
        </w:rPr>
        <w:t xml:space="preserve"> </w:t>
      </w:r>
      <w:r w:rsidR="005412DA" w:rsidRPr="006D16C8">
        <w:rPr>
          <w:rFonts w:ascii="Palatino Linotype" w:hAnsi="Palatino Linotype" w:cs="Arial"/>
        </w:rPr>
        <w:t>Una vez determinada la vía sobre la que versará</w:t>
      </w:r>
      <w:r w:rsidR="007E0D95" w:rsidRPr="006D16C8">
        <w:rPr>
          <w:rFonts w:ascii="Palatino Linotype" w:hAnsi="Palatino Linotype" w:cs="Arial"/>
        </w:rPr>
        <w:t>n</w:t>
      </w:r>
      <w:r w:rsidR="005412DA" w:rsidRPr="006D16C8">
        <w:rPr>
          <w:rFonts w:ascii="Palatino Linotype" w:hAnsi="Palatino Linotype" w:cs="Arial"/>
        </w:rPr>
        <w:t xml:space="preserve"> </w:t>
      </w:r>
      <w:r w:rsidR="007E0D95" w:rsidRPr="006D16C8">
        <w:rPr>
          <w:rFonts w:ascii="Palatino Linotype" w:hAnsi="Palatino Linotype" w:cs="Arial"/>
        </w:rPr>
        <w:t>los</w:t>
      </w:r>
      <w:r w:rsidR="005412DA" w:rsidRPr="006D16C8">
        <w:rPr>
          <w:rFonts w:ascii="Palatino Linotype" w:hAnsi="Palatino Linotype" w:cs="Arial"/>
        </w:rPr>
        <w:t xml:space="preserve"> presente</w:t>
      </w:r>
      <w:r w:rsidR="007E0D95" w:rsidRPr="006D16C8">
        <w:rPr>
          <w:rFonts w:ascii="Palatino Linotype" w:hAnsi="Palatino Linotype" w:cs="Arial"/>
        </w:rPr>
        <w:t>s</w:t>
      </w:r>
      <w:r w:rsidR="005412DA" w:rsidRPr="006D16C8">
        <w:rPr>
          <w:rFonts w:ascii="Palatino Linotype" w:hAnsi="Palatino Linotype" w:cs="Arial"/>
        </w:rPr>
        <w:t xml:space="preserve"> recurso</w:t>
      </w:r>
      <w:r w:rsidR="007E0D95" w:rsidRPr="006D16C8">
        <w:rPr>
          <w:rFonts w:ascii="Palatino Linotype" w:hAnsi="Palatino Linotype" w:cs="Arial"/>
        </w:rPr>
        <w:t>s</w:t>
      </w:r>
      <w:r w:rsidR="005412DA" w:rsidRPr="006D16C8">
        <w:rPr>
          <w:rFonts w:ascii="Palatino Linotype" w:hAnsi="Palatino Linotype" w:cs="Arial"/>
        </w:rPr>
        <w:t xml:space="preserve"> y previa revisión de</w:t>
      </w:r>
      <w:r w:rsidR="007E0D95" w:rsidRPr="006D16C8">
        <w:rPr>
          <w:rFonts w:ascii="Palatino Linotype" w:hAnsi="Palatino Linotype" w:cs="Arial"/>
        </w:rPr>
        <w:t xml:space="preserve"> </w:t>
      </w:r>
      <w:r w:rsidR="005412DA" w:rsidRPr="006D16C8">
        <w:rPr>
          <w:rFonts w:ascii="Palatino Linotype" w:hAnsi="Palatino Linotype" w:cs="Arial"/>
        </w:rPr>
        <w:t>l</w:t>
      </w:r>
      <w:r w:rsidR="007E0D95" w:rsidRPr="006D16C8">
        <w:rPr>
          <w:rFonts w:ascii="Palatino Linotype" w:hAnsi="Palatino Linotype" w:cs="Arial"/>
        </w:rPr>
        <w:t>os</w:t>
      </w:r>
      <w:r w:rsidR="005412DA" w:rsidRPr="006D16C8">
        <w:rPr>
          <w:rFonts w:ascii="Palatino Linotype" w:hAnsi="Palatino Linotype" w:cs="Arial"/>
        </w:rPr>
        <w:t xml:space="preserve"> expediente</w:t>
      </w:r>
      <w:r w:rsidR="007E0D95" w:rsidRPr="006D16C8">
        <w:rPr>
          <w:rFonts w:ascii="Palatino Linotype" w:hAnsi="Palatino Linotype" w:cs="Arial"/>
        </w:rPr>
        <w:t>s</w:t>
      </w:r>
      <w:r w:rsidR="005412DA" w:rsidRPr="006D16C8">
        <w:rPr>
          <w:rFonts w:ascii="Palatino Linotype" w:hAnsi="Palatino Linotype" w:cs="Arial"/>
        </w:rPr>
        <w:t xml:space="preserve"> electrónico</w:t>
      </w:r>
      <w:r w:rsidR="007E0D95" w:rsidRPr="006D16C8">
        <w:rPr>
          <w:rFonts w:ascii="Palatino Linotype" w:hAnsi="Palatino Linotype" w:cs="Arial"/>
        </w:rPr>
        <w:t>s</w:t>
      </w:r>
      <w:r w:rsidR="005412DA" w:rsidRPr="006D16C8">
        <w:rPr>
          <w:rFonts w:ascii="Palatino Linotype" w:hAnsi="Palatino Linotype" w:cs="Arial"/>
        </w:rPr>
        <w:t xml:space="preserve"> formado</w:t>
      </w:r>
      <w:r w:rsidR="007E0D95" w:rsidRPr="006D16C8">
        <w:rPr>
          <w:rFonts w:ascii="Palatino Linotype" w:hAnsi="Palatino Linotype" w:cs="Arial"/>
        </w:rPr>
        <w:t>s</w:t>
      </w:r>
      <w:r w:rsidR="005412DA" w:rsidRPr="006D16C8">
        <w:rPr>
          <w:rFonts w:ascii="Palatino Linotype" w:hAnsi="Palatino Linotype" w:cs="Arial"/>
        </w:rPr>
        <w:t xml:space="preserve"> en </w:t>
      </w:r>
      <w:r w:rsidR="005412DA" w:rsidRPr="006D16C8">
        <w:rPr>
          <w:rFonts w:ascii="Palatino Linotype" w:hAnsi="Palatino Linotype" w:cs="Arial"/>
          <w:b/>
        </w:rPr>
        <w:t>EL SAIMEX</w:t>
      </w:r>
      <w:r w:rsidR="005412DA" w:rsidRPr="006D16C8">
        <w:rPr>
          <w:rFonts w:ascii="Palatino Linotype" w:hAnsi="Palatino Linotype" w:cs="Arial"/>
        </w:rPr>
        <w:t xml:space="preserve"> con motivo de la</w:t>
      </w:r>
      <w:r w:rsidR="007E0D95" w:rsidRPr="006D16C8">
        <w:rPr>
          <w:rFonts w:ascii="Palatino Linotype" w:hAnsi="Palatino Linotype" w:cs="Arial"/>
        </w:rPr>
        <w:t>s</w:t>
      </w:r>
      <w:r w:rsidR="005412DA" w:rsidRPr="006D16C8">
        <w:rPr>
          <w:rFonts w:ascii="Palatino Linotype" w:hAnsi="Palatino Linotype" w:cs="Arial"/>
        </w:rPr>
        <w:t xml:space="preserve"> solicitud</w:t>
      </w:r>
      <w:r w:rsidR="007E0D95" w:rsidRPr="006D16C8">
        <w:rPr>
          <w:rFonts w:ascii="Palatino Linotype" w:hAnsi="Palatino Linotype" w:cs="Arial"/>
        </w:rPr>
        <w:t>es</w:t>
      </w:r>
      <w:r w:rsidR="005412DA" w:rsidRPr="006D16C8">
        <w:rPr>
          <w:rFonts w:ascii="Palatino Linotype" w:hAnsi="Palatino Linotype" w:cs="Arial"/>
        </w:rPr>
        <w:t xml:space="preserve"> de información y de</w:t>
      </w:r>
      <w:r w:rsidR="007E0D95" w:rsidRPr="006D16C8">
        <w:rPr>
          <w:rFonts w:ascii="Palatino Linotype" w:hAnsi="Palatino Linotype" w:cs="Arial"/>
        </w:rPr>
        <w:t xml:space="preserve"> </w:t>
      </w:r>
      <w:r w:rsidR="005412DA" w:rsidRPr="006D16C8">
        <w:rPr>
          <w:rFonts w:ascii="Palatino Linotype" w:hAnsi="Palatino Linotype" w:cs="Arial"/>
        </w:rPr>
        <w:t>l</w:t>
      </w:r>
      <w:r w:rsidR="007E0D95" w:rsidRPr="006D16C8">
        <w:rPr>
          <w:rFonts w:ascii="Palatino Linotype" w:hAnsi="Palatino Linotype" w:cs="Arial"/>
        </w:rPr>
        <w:t>os</w:t>
      </w:r>
      <w:r w:rsidR="005412DA" w:rsidRPr="006D16C8">
        <w:rPr>
          <w:rFonts w:ascii="Palatino Linotype" w:hAnsi="Palatino Linotype" w:cs="Arial"/>
        </w:rPr>
        <w:t xml:space="preserve"> recurso</w:t>
      </w:r>
      <w:r w:rsidR="007E0D95" w:rsidRPr="006D16C8">
        <w:rPr>
          <w:rFonts w:ascii="Palatino Linotype" w:hAnsi="Palatino Linotype" w:cs="Arial"/>
        </w:rPr>
        <w:t>s</w:t>
      </w:r>
      <w:r w:rsidR="005412DA" w:rsidRPr="006D16C8">
        <w:rPr>
          <w:rFonts w:ascii="Palatino Linotype" w:hAnsi="Palatino Linotype" w:cs="Arial"/>
        </w:rPr>
        <w:t xml:space="preserve"> que da</w:t>
      </w:r>
      <w:r w:rsidR="007E0D95" w:rsidRPr="006D16C8">
        <w:rPr>
          <w:rFonts w:ascii="Palatino Linotype" w:hAnsi="Palatino Linotype" w:cs="Arial"/>
        </w:rPr>
        <w:t>n</w:t>
      </w:r>
      <w:r w:rsidR="005412DA" w:rsidRPr="006D16C8">
        <w:rPr>
          <w:rFonts w:ascii="Palatino Linotype" w:hAnsi="Palatino Linotype" w:cs="Arial"/>
        </w:rPr>
        <w:t xml:space="preserve"> origen, es conveniente analizar si la</w:t>
      </w:r>
      <w:r w:rsidR="007E0D95" w:rsidRPr="006D16C8">
        <w:rPr>
          <w:rFonts w:ascii="Palatino Linotype" w:hAnsi="Palatino Linotype" w:cs="Arial"/>
        </w:rPr>
        <w:t>s</w:t>
      </w:r>
      <w:r w:rsidR="005412DA" w:rsidRPr="006D16C8">
        <w:rPr>
          <w:rFonts w:ascii="Palatino Linotype" w:hAnsi="Palatino Linotype" w:cs="Arial"/>
        </w:rPr>
        <w:t xml:space="preserve"> respuesta</w:t>
      </w:r>
      <w:r w:rsidR="007E0D95" w:rsidRPr="006D16C8">
        <w:rPr>
          <w:rFonts w:ascii="Palatino Linotype" w:hAnsi="Palatino Linotype" w:cs="Arial"/>
        </w:rPr>
        <w:t>s</w:t>
      </w:r>
      <w:r w:rsidR="005412DA" w:rsidRPr="006D16C8">
        <w:rPr>
          <w:rFonts w:ascii="Palatino Linotype" w:hAnsi="Palatino Linotype" w:cs="Arial"/>
        </w:rPr>
        <w:t xml:space="preserve"> del </w:t>
      </w:r>
      <w:r w:rsidR="005412DA" w:rsidRPr="006D16C8">
        <w:rPr>
          <w:rFonts w:ascii="Palatino Linotype" w:hAnsi="Palatino Linotype" w:cs="Arial"/>
          <w:b/>
        </w:rPr>
        <w:t>SUJETO OBLIGADO</w:t>
      </w:r>
      <w:r w:rsidR="005412DA" w:rsidRPr="006D16C8">
        <w:rPr>
          <w:rFonts w:ascii="Palatino Linotype" w:hAnsi="Palatino Linotype" w:cs="Arial"/>
        </w:rPr>
        <w:t>, cumple</w:t>
      </w:r>
      <w:r w:rsidR="007E0D95" w:rsidRPr="006D16C8">
        <w:rPr>
          <w:rFonts w:ascii="Palatino Linotype" w:hAnsi="Palatino Linotype" w:cs="Arial"/>
        </w:rPr>
        <w:t>n</w:t>
      </w:r>
      <w:r w:rsidR="005412DA" w:rsidRPr="006D16C8">
        <w:rPr>
          <w:rFonts w:ascii="Palatino Linotype" w:hAnsi="Palatino Linotype" w:cs="Arial"/>
        </w:rPr>
        <w:t xml:space="preserve"> con los requisitos y procedimientos del derecho de acceso a la información pública; por lo que, en primer término </w:t>
      </w:r>
      <w:r w:rsidR="00E249BA" w:rsidRPr="006D16C8">
        <w:rPr>
          <w:rFonts w:ascii="Palatino Linotype" w:hAnsi="Palatino Linotype" w:cs="Arial"/>
        </w:rPr>
        <w:t xml:space="preserve">y para tener una mejor perspectiva de las mismas se </w:t>
      </w:r>
      <w:r w:rsidR="0022380B" w:rsidRPr="006D16C8">
        <w:rPr>
          <w:rFonts w:ascii="Palatino Linotype" w:hAnsi="Palatino Linotype" w:cs="Arial"/>
        </w:rPr>
        <w:t>irán</w:t>
      </w:r>
      <w:r w:rsidR="00E249BA" w:rsidRPr="006D16C8">
        <w:rPr>
          <w:rFonts w:ascii="Palatino Linotype" w:hAnsi="Palatino Linotype" w:cs="Arial"/>
        </w:rPr>
        <w:t xml:space="preserve"> analizando por separado esto con el objeto de dar mayor claridad al particular respecto de su derecho de acceso a la información pública, así como de la información proporcionada por la autoridad:</w:t>
      </w:r>
    </w:p>
    <w:p w14:paraId="41149898" w14:textId="0CB42B19" w:rsidR="00E249BA" w:rsidRPr="006D16C8" w:rsidRDefault="00E249BA" w:rsidP="005412DA">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rPr>
      </w:pPr>
      <w:r w:rsidRPr="006D16C8">
        <w:rPr>
          <w:rFonts w:ascii="Palatino Linotype" w:hAnsi="Palatino Linotype" w:cs="Arial"/>
        </w:rPr>
        <w:t xml:space="preserve">En relación al recurso de revisión </w:t>
      </w:r>
      <w:r w:rsidRPr="006D16C8">
        <w:rPr>
          <w:rFonts w:ascii="Palatino Linotype" w:hAnsi="Palatino Linotype" w:cs="Arial"/>
          <w:b/>
        </w:rPr>
        <w:t>3822/INFOEM/IP/RR/2019</w:t>
      </w:r>
      <w:r w:rsidRPr="006D16C8">
        <w:rPr>
          <w:rFonts w:ascii="Palatino Linotype" w:hAnsi="Palatino Linotype" w:cs="Arial"/>
        </w:rPr>
        <w:t xml:space="preserve">, el particular requirió del </w:t>
      </w:r>
      <w:r w:rsidRPr="006D16C8">
        <w:rPr>
          <w:rFonts w:ascii="Palatino Linotype" w:hAnsi="Palatino Linotype" w:cs="Arial"/>
          <w:b/>
        </w:rPr>
        <w:t>SUJETO OBLIGADO</w:t>
      </w:r>
      <w:r w:rsidRPr="006D16C8">
        <w:rPr>
          <w:rFonts w:ascii="Palatino Linotype" w:hAnsi="Palatino Linotype" w:cs="Arial"/>
        </w:rPr>
        <w:t xml:space="preserve"> lo siguiente:</w:t>
      </w:r>
    </w:p>
    <w:p w14:paraId="46F6B10B" w14:textId="33BD3043" w:rsidR="00D84D6D" w:rsidRPr="006D16C8" w:rsidRDefault="0022380B" w:rsidP="00D84D6D">
      <w:pPr>
        <w:pStyle w:val="Prrafodelista"/>
        <w:numPr>
          <w:ilvl w:val="0"/>
          <w:numId w:val="36"/>
        </w:numPr>
        <w:spacing w:line="360" w:lineRule="auto"/>
        <w:jc w:val="both"/>
        <w:rPr>
          <w:rFonts w:ascii="Palatino Linotype" w:hAnsi="Palatino Linotype"/>
          <w:i/>
          <w:sz w:val="22"/>
          <w:szCs w:val="22"/>
          <w:lang w:eastAsia="es-MX"/>
        </w:rPr>
      </w:pPr>
      <w:r w:rsidRPr="006D16C8">
        <w:rPr>
          <w:rFonts w:ascii="Palatino Linotype" w:hAnsi="Palatino Linotype"/>
          <w:i/>
          <w:sz w:val="22"/>
          <w:szCs w:val="22"/>
          <w:lang w:eastAsia="es-MX"/>
        </w:rPr>
        <w:t>“</w:t>
      </w:r>
      <w:r w:rsidR="00E249BA" w:rsidRPr="006D16C8">
        <w:rPr>
          <w:rFonts w:ascii="Palatino Linotype" w:hAnsi="Palatino Linotype"/>
          <w:i/>
          <w:sz w:val="22"/>
          <w:szCs w:val="22"/>
          <w:lang w:eastAsia="es-MX"/>
        </w:rPr>
        <w:t xml:space="preserve">Lista que contenga de la Contraloría Interna Municipal del Ayuntamiento de Coyotepec, México del </w:t>
      </w:r>
    </w:p>
    <w:p w14:paraId="2F238930" w14:textId="14A2F657" w:rsidR="00D84D6D" w:rsidRPr="006D16C8" w:rsidRDefault="00D84D6D" w:rsidP="00D84D6D">
      <w:pPr>
        <w:pStyle w:val="Prrafodelista"/>
        <w:spacing w:line="360" w:lineRule="auto"/>
        <w:jc w:val="both"/>
        <w:rPr>
          <w:rFonts w:ascii="Palatino Linotype" w:hAnsi="Palatino Linotype"/>
          <w:i/>
          <w:sz w:val="22"/>
          <w:szCs w:val="22"/>
          <w:lang w:eastAsia="es-MX"/>
        </w:rPr>
      </w:pPr>
      <w:r w:rsidRPr="006D16C8">
        <w:rPr>
          <w:rFonts w:ascii="Palatino Linotype" w:hAnsi="Palatino Linotype"/>
          <w:i/>
          <w:sz w:val="22"/>
          <w:szCs w:val="22"/>
          <w:lang w:eastAsia="es-MX"/>
        </w:rPr>
        <w:t>a) Contralor Interno Municipal;</w:t>
      </w:r>
    </w:p>
    <w:p w14:paraId="534243B7" w14:textId="77777777" w:rsidR="00D84D6D" w:rsidRPr="006D16C8" w:rsidRDefault="00D84D6D" w:rsidP="00D84D6D">
      <w:pPr>
        <w:pStyle w:val="Prrafodelista"/>
        <w:spacing w:line="360" w:lineRule="auto"/>
        <w:jc w:val="both"/>
        <w:rPr>
          <w:rFonts w:ascii="Palatino Linotype" w:hAnsi="Palatino Linotype"/>
          <w:i/>
          <w:sz w:val="22"/>
          <w:szCs w:val="22"/>
          <w:lang w:eastAsia="es-MX"/>
        </w:rPr>
      </w:pPr>
      <w:r w:rsidRPr="006D16C8">
        <w:rPr>
          <w:rFonts w:ascii="Palatino Linotype" w:hAnsi="Palatino Linotype"/>
          <w:i/>
          <w:sz w:val="22"/>
          <w:szCs w:val="22"/>
          <w:lang w:eastAsia="es-MX"/>
        </w:rPr>
        <w:t xml:space="preserve">b) </w:t>
      </w:r>
      <w:r w:rsidR="00E249BA" w:rsidRPr="006D16C8">
        <w:rPr>
          <w:rFonts w:ascii="Palatino Linotype" w:hAnsi="Palatino Linotype"/>
          <w:i/>
          <w:sz w:val="22"/>
          <w:szCs w:val="22"/>
          <w:lang w:eastAsia="es-MX"/>
        </w:rPr>
        <w:t>Autoridad Resol</w:t>
      </w:r>
      <w:r w:rsidRPr="006D16C8">
        <w:rPr>
          <w:rFonts w:ascii="Palatino Linotype" w:hAnsi="Palatino Linotype"/>
          <w:i/>
          <w:sz w:val="22"/>
          <w:szCs w:val="22"/>
          <w:lang w:eastAsia="es-MX"/>
        </w:rPr>
        <w:t xml:space="preserve">utora, </w:t>
      </w:r>
    </w:p>
    <w:p w14:paraId="4BC7C063" w14:textId="77777777" w:rsidR="00D84D6D" w:rsidRPr="006D16C8" w:rsidRDefault="00D84D6D" w:rsidP="00D84D6D">
      <w:pPr>
        <w:pStyle w:val="Prrafodelista"/>
        <w:spacing w:line="360" w:lineRule="auto"/>
        <w:jc w:val="both"/>
        <w:rPr>
          <w:rFonts w:ascii="Palatino Linotype" w:hAnsi="Palatino Linotype"/>
          <w:i/>
          <w:sz w:val="22"/>
          <w:szCs w:val="22"/>
          <w:lang w:eastAsia="es-MX"/>
        </w:rPr>
      </w:pPr>
      <w:r w:rsidRPr="006D16C8">
        <w:rPr>
          <w:rFonts w:ascii="Palatino Linotype" w:hAnsi="Palatino Linotype"/>
          <w:i/>
          <w:sz w:val="22"/>
          <w:szCs w:val="22"/>
          <w:lang w:eastAsia="es-MX"/>
        </w:rPr>
        <w:t>c) Autoridad Substanciadora,</w:t>
      </w:r>
      <w:r w:rsidR="00E249BA" w:rsidRPr="006D16C8">
        <w:rPr>
          <w:rFonts w:ascii="Palatino Linotype" w:hAnsi="Palatino Linotype"/>
          <w:i/>
          <w:sz w:val="22"/>
          <w:szCs w:val="22"/>
          <w:lang w:eastAsia="es-MX"/>
        </w:rPr>
        <w:t xml:space="preserve"> </w:t>
      </w:r>
    </w:p>
    <w:p w14:paraId="46F57896" w14:textId="77777777" w:rsidR="00D84D6D" w:rsidRPr="006D16C8" w:rsidRDefault="00D84D6D" w:rsidP="00D84D6D">
      <w:pPr>
        <w:pStyle w:val="Prrafodelista"/>
        <w:spacing w:line="360" w:lineRule="auto"/>
        <w:jc w:val="both"/>
        <w:rPr>
          <w:rFonts w:ascii="Palatino Linotype" w:hAnsi="Palatino Linotype"/>
          <w:i/>
          <w:sz w:val="22"/>
          <w:szCs w:val="22"/>
          <w:lang w:eastAsia="es-MX"/>
        </w:rPr>
      </w:pPr>
      <w:r w:rsidRPr="006D16C8">
        <w:rPr>
          <w:rFonts w:ascii="Palatino Linotype" w:hAnsi="Palatino Linotype"/>
          <w:i/>
          <w:sz w:val="22"/>
          <w:szCs w:val="22"/>
          <w:lang w:eastAsia="es-MX"/>
        </w:rPr>
        <w:t xml:space="preserve">d) </w:t>
      </w:r>
      <w:r w:rsidR="00E249BA" w:rsidRPr="006D16C8">
        <w:rPr>
          <w:rFonts w:ascii="Palatino Linotype" w:hAnsi="Palatino Linotype"/>
          <w:i/>
          <w:sz w:val="22"/>
          <w:szCs w:val="22"/>
          <w:lang w:eastAsia="es-MX"/>
        </w:rPr>
        <w:t>Autoridad Investigadora</w:t>
      </w:r>
      <w:r w:rsidRPr="006D16C8">
        <w:rPr>
          <w:rFonts w:ascii="Palatino Linotype" w:hAnsi="Palatino Linotype"/>
          <w:i/>
          <w:sz w:val="22"/>
          <w:szCs w:val="22"/>
          <w:lang w:eastAsia="es-MX"/>
        </w:rPr>
        <w:t xml:space="preserve"> </w:t>
      </w:r>
      <w:r w:rsidR="00E249BA" w:rsidRPr="006D16C8">
        <w:rPr>
          <w:rFonts w:ascii="Palatino Linotype" w:hAnsi="Palatino Linotype"/>
          <w:i/>
          <w:sz w:val="22"/>
          <w:szCs w:val="22"/>
          <w:lang w:eastAsia="es-MX"/>
        </w:rPr>
        <w:t xml:space="preserve">y </w:t>
      </w:r>
    </w:p>
    <w:p w14:paraId="3ED053AD" w14:textId="77777777" w:rsidR="00D84D6D" w:rsidRPr="006D16C8" w:rsidRDefault="00D84D6D" w:rsidP="00D84D6D">
      <w:pPr>
        <w:pStyle w:val="Prrafodelista"/>
        <w:spacing w:line="360" w:lineRule="auto"/>
        <w:jc w:val="both"/>
        <w:rPr>
          <w:rFonts w:ascii="Palatino Linotype" w:hAnsi="Palatino Linotype"/>
          <w:i/>
          <w:sz w:val="22"/>
          <w:szCs w:val="22"/>
          <w:lang w:eastAsia="es-MX"/>
        </w:rPr>
      </w:pPr>
      <w:r w:rsidRPr="006D16C8">
        <w:rPr>
          <w:rFonts w:ascii="Palatino Linotype" w:hAnsi="Palatino Linotype"/>
          <w:i/>
          <w:sz w:val="22"/>
          <w:szCs w:val="22"/>
          <w:lang w:eastAsia="es-MX"/>
        </w:rPr>
        <w:t>e) A</w:t>
      </w:r>
      <w:r w:rsidR="00E249BA" w:rsidRPr="006D16C8">
        <w:rPr>
          <w:rFonts w:ascii="Palatino Linotype" w:hAnsi="Palatino Linotype"/>
          <w:i/>
          <w:sz w:val="22"/>
          <w:szCs w:val="22"/>
          <w:lang w:eastAsia="es-MX"/>
        </w:rPr>
        <w:t xml:space="preserve">dministrativos la información siguiente: </w:t>
      </w:r>
    </w:p>
    <w:p w14:paraId="55A08E25" w14:textId="19E275D8" w:rsidR="00D84D6D" w:rsidRPr="006D16C8" w:rsidRDefault="00D84D6D" w:rsidP="00D84D6D">
      <w:pPr>
        <w:pStyle w:val="Prrafodelista"/>
        <w:spacing w:line="360" w:lineRule="auto"/>
        <w:jc w:val="both"/>
        <w:rPr>
          <w:rFonts w:ascii="Palatino Linotype" w:hAnsi="Palatino Linotype"/>
          <w:i/>
          <w:sz w:val="22"/>
          <w:szCs w:val="22"/>
          <w:lang w:eastAsia="es-MX"/>
        </w:rPr>
      </w:pPr>
      <w:r w:rsidRPr="006D16C8">
        <w:rPr>
          <w:rFonts w:ascii="Palatino Linotype" w:hAnsi="Palatino Linotype"/>
          <w:i/>
          <w:sz w:val="22"/>
          <w:szCs w:val="22"/>
          <w:lang w:eastAsia="es-MX"/>
        </w:rPr>
        <w:lastRenderedPageBreak/>
        <w:t>Curricular</w:t>
      </w:r>
      <w:r w:rsidR="00E249BA" w:rsidRPr="006D16C8">
        <w:rPr>
          <w:rFonts w:ascii="Palatino Linotype" w:hAnsi="Palatino Linotype"/>
          <w:i/>
          <w:sz w:val="22"/>
          <w:szCs w:val="22"/>
          <w:lang w:eastAsia="es-MX"/>
        </w:rPr>
        <w:t xml:space="preserve">, experiencia comprobable y que mencione funciones de cada uno. </w:t>
      </w:r>
    </w:p>
    <w:p w14:paraId="74571EFE" w14:textId="77777777" w:rsidR="00D84D6D" w:rsidRPr="006D16C8" w:rsidRDefault="00E249BA" w:rsidP="00D84D6D">
      <w:pPr>
        <w:pStyle w:val="Prrafodelista"/>
        <w:numPr>
          <w:ilvl w:val="0"/>
          <w:numId w:val="36"/>
        </w:numPr>
        <w:spacing w:line="360" w:lineRule="auto"/>
        <w:jc w:val="both"/>
        <w:rPr>
          <w:rFonts w:ascii="Palatino Linotype" w:hAnsi="Palatino Linotype"/>
          <w:i/>
          <w:sz w:val="22"/>
          <w:szCs w:val="22"/>
          <w:lang w:eastAsia="es-MX"/>
        </w:rPr>
      </w:pPr>
      <w:r w:rsidRPr="006D16C8">
        <w:rPr>
          <w:rFonts w:ascii="Palatino Linotype" w:hAnsi="Palatino Linotype"/>
          <w:i/>
          <w:sz w:val="22"/>
          <w:szCs w:val="22"/>
          <w:lang w:eastAsia="es-MX"/>
        </w:rPr>
        <w:t xml:space="preserve">Solicito los recibos de nómina del Contralor Interno Municipal, Autoridad Resolutora, Autoridad Substanciadora y Autoridad Investigadora de Coyotepec, México de enero a febrero de 2019. </w:t>
      </w:r>
    </w:p>
    <w:p w14:paraId="18BBA48F" w14:textId="77777777" w:rsidR="00D84D6D" w:rsidRPr="006D16C8" w:rsidRDefault="00E249BA" w:rsidP="00D84D6D">
      <w:pPr>
        <w:pStyle w:val="Prrafodelista"/>
        <w:numPr>
          <w:ilvl w:val="0"/>
          <w:numId w:val="36"/>
        </w:numPr>
        <w:spacing w:line="360" w:lineRule="auto"/>
        <w:jc w:val="both"/>
        <w:rPr>
          <w:rFonts w:ascii="Palatino Linotype" w:hAnsi="Palatino Linotype"/>
          <w:i/>
          <w:sz w:val="22"/>
          <w:szCs w:val="22"/>
          <w:lang w:eastAsia="es-MX"/>
        </w:rPr>
      </w:pPr>
      <w:r w:rsidRPr="006D16C8">
        <w:rPr>
          <w:rFonts w:ascii="Palatino Linotype" w:hAnsi="Palatino Linotype"/>
          <w:i/>
          <w:sz w:val="22"/>
          <w:szCs w:val="22"/>
          <w:lang w:eastAsia="es-MX"/>
        </w:rPr>
        <w:t xml:space="preserve">Toda la información justificada y aprobada por el Cabildo que contenga el nuevo sistema anticorrupción por ejemplo actas de comités, convocatorias para la aprobación de autoridades, reglamentos, acta de cabildo donde fueron nombradas las autoridades por los comites etc. </w:t>
      </w:r>
    </w:p>
    <w:p w14:paraId="24E5F805" w14:textId="6E9792FA" w:rsidR="00E249BA" w:rsidRPr="006D16C8" w:rsidRDefault="00E249BA" w:rsidP="00D84D6D">
      <w:pPr>
        <w:pStyle w:val="Prrafodelista"/>
        <w:numPr>
          <w:ilvl w:val="0"/>
          <w:numId w:val="36"/>
        </w:numPr>
        <w:spacing w:line="360" w:lineRule="auto"/>
        <w:jc w:val="both"/>
        <w:rPr>
          <w:rFonts w:ascii="Palatino Linotype" w:hAnsi="Palatino Linotype"/>
          <w:i/>
          <w:sz w:val="22"/>
          <w:szCs w:val="22"/>
          <w:lang w:eastAsia="es-MX"/>
        </w:rPr>
      </w:pPr>
      <w:r w:rsidRPr="006D16C8">
        <w:rPr>
          <w:rFonts w:ascii="Palatino Linotype" w:hAnsi="Palatino Linotype"/>
          <w:i/>
          <w:sz w:val="22"/>
          <w:szCs w:val="22"/>
          <w:lang w:eastAsia="es-MX"/>
        </w:rPr>
        <w:t>Cuantos procedimientos administrativos en el ejercicio 2019 se han realizado y cuales son mismos que contengan toda la información.</w:t>
      </w:r>
      <w:r w:rsidR="0022380B" w:rsidRPr="006D16C8">
        <w:rPr>
          <w:rFonts w:ascii="Palatino Linotype" w:hAnsi="Palatino Linotype"/>
          <w:i/>
          <w:sz w:val="22"/>
          <w:szCs w:val="22"/>
          <w:lang w:eastAsia="es-MX"/>
        </w:rPr>
        <w:t>”</w:t>
      </w:r>
    </w:p>
    <w:p w14:paraId="4FA431C0" w14:textId="19B8C1A9" w:rsidR="00E249BA" w:rsidRPr="006D16C8" w:rsidRDefault="00D84D6D" w:rsidP="00D84D6D">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rPr>
      </w:pPr>
      <w:r w:rsidRPr="006D16C8">
        <w:rPr>
          <w:rFonts w:ascii="Palatino Linotype" w:hAnsi="Palatino Linotype" w:cs="Arial"/>
        </w:rPr>
        <w:t xml:space="preserve">De lo anterior, </w:t>
      </w:r>
      <w:r w:rsidRPr="006D16C8">
        <w:rPr>
          <w:rFonts w:ascii="Palatino Linotype" w:hAnsi="Palatino Linotype" w:cs="Arial"/>
          <w:b/>
        </w:rPr>
        <w:t>EL SUJETO OBLIGADO</w:t>
      </w:r>
      <w:r w:rsidRPr="006D16C8">
        <w:rPr>
          <w:rFonts w:ascii="Palatino Linotype" w:hAnsi="Palatino Linotype" w:cs="Arial"/>
        </w:rPr>
        <w:t xml:space="preserve"> le informó que adjuntó a la plataforma, la lista que contiene información del personal requerido de Contraloría Interna Municipal y de los procedimientos administrativos radicados en el 2019. Aclarando así mismo, la imposibilidad de</w:t>
      </w:r>
      <w:r w:rsidR="00453AE1" w:rsidRPr="006D16C8">
        <w:rPr>
          <w:rFonts w:ascii="Palatino Linotype" w:hAnsi="Palatino Linotype" w:cs="Arial"/>
        </w:rPr>
        <w:t xml:space="preserve"> enviarle copia de la curricula, </w:t>
      </w:r>
      <w:r w:rsidRPr="006D16C8">
        <w:rPr>
          <w:rFonts w:ascii="Palatino Linotype" w:hAnsi="Palatino Linotype" w:cs="Arial"/>
        </w:rPr>
        <w:t xml:space="preserve">recibos de </w:t>
      </w:r>
      <w:r w:rsidR="00453AE1" w:rsidRPr="006D16C8">
        <w:rPr>
          <w:rFonts w:ascii="Palatino Linotype" w:hAnsi="Palatino Linotype" w:cs="Arial"/>
        </w:rPr>
        <w:t>nómina</w:t>
      </w:r>
      <w:r w:rsidRPr="006D16C8">
        <w:rPr>
          <w:rFonts w:ascii="Palatino Linotype" w:hAnsi="Palatino Linotype" w:cs="Arial"/>
        </w:rPr>
        <w:t xml:space="preserve"> del personal </w:t>
      </w:r>
      <w:r w:rsidR="00453AE1" w:rsidRPr="006D16C8">
        <w:rPr>
          <w:rFonts w:ascii="Palatino Linotype" w:hAnsi="Palatino Linotype" w:cs="Arial"/>
        </w:rPr>
        <w:t>y</w:t>
      </w:r>
      <w:r w:rsidRPr="006D16C8">
        <w:rPr>
          <w:rFonts w:ascii="Palatino Linotype" w:hAnsi="Palatino Linotype" w:cs="Arial"/>
        </w:rPr>
        <w:t xml:space="preserve"> las actas o convocatorias que contengan el nuevo sistema anticorrupción por no ser el área competente para conocer de estas.</w:t>
      </w:r>
    </w:p>
    <w:p w14:paraId="3B5D5753" w14:textId="03D2815D" w:rsidR="00D84D6D" w:rsidRPr="006D16C8" w:rsidRDefault="00D84D6D" w:rsidP="00FC6C6B">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s="Arial"/>
        </w:rPr>
      </w:pPr>
      <w:r w:rsidRPr="006D16C8">
        <w:rPr>
          <w:rFonts w:ascii="Palatino Linotype" w:hAnsi="Palatino Linotype" w:cs="Arial"/>
        </w:rPr>
        <w:t>As</w:t>
      </w:r>
      <w:r w:rsidR="00453AE1" w:rsidRPr="006D16C8">
        <w:rPr>
          <w:rFonts w:ascii="Palatino Linotype" w:hAnsi="Palatino Linotype" w:cs="Arial"/>
        </w:rPr>
        <w:t>imismo a dicha respuesta adjuntó</w:t>
      </w:r>
      <w:r w:rsidRPr="006D16C8">
        <w:rPr>
          <w:rFonts w:ascii="Palatino Linotype" w:hAnsi="Palatino Linotype" w:cs="Arial"/>
        </w:rPr>
        <w:t xml:space="preserve"> dos archivos electrónicos denominados PERSONAL CIM 2019.docx y Solicitud 047 CIM.pdf</w:t>
      </w:r>
      <w:r w:rsidR="00FC6C6B" w:rsidRPr="006D16C8">
        <w:rPr>
          <w:rFonts w:ascii="Palatino Linotype" w:hAnsi="Palatino Linotype" w:cs="Arial"/>
        </w:rPr>
        <w:t>, los cuales contienen lo sig</w:t>
      </w:r>
      <w:r w:rsidR="00453AE1" w:rsidRPr="006D16C8">
        <w:rPr>
          <w:rFonts w:ascii="Palatino Linotype" w:hAnsi="Palatino Linotype" w:cs="Arial"/>
        </w:rPr>
        <w:t>u</w:t>
      </w:r>
      <w:r w:rsidR="00FC6C6B" w:rsidRPr="006D16C8">
        <w:rPr>
          <w:rFonts w:ascii="Palatino Linotype" w:hAnsi="Palatino Linotype" w:cs="Arial"/>
        </w:rPr>
        <w:t>iente:</w:t>
      </w:r>
    </w:p>
    <w:p w14:paraId="55EFD5A7" w14:textId="1FAF87B8" w:rsidR="00FC6C6B" w:rsidRPr="006D16C8" w:rsidRDefault="00FC6C6B" w:rsidP="00FC6C6B">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s="Arial"/>
        </w:rPr>
      </w:pPr>
      <w:r w:rsidRPr="006D16C8">
        <w:rPr>
          <w:noProof/>
          <w:lang w:eastAsia="es-MX"/>
        </w:rPr>
        <w:drawing>
          <wp:inline distT="0" distB="0" distL="0" distR="0" wp14:anchorId="2BF65B23" wp14:editId="6CA01742">
            <wp:extent cx="5827395" cy="2190750"/>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69423" cy="2206550"/>
                    </a:xfrm>
                    <a:prstGeom prst="rect">
                      <a:avLst/>
                    </a:prstGeom>
                  </pic:spPr>
                </pic:pic>
              </a:graphicData>
            </a:graphic>
          </wp:inline>
        </w:drawing>
      </w:r>
    </w:p>
    <w:p w14:paraId="0E134E7C" w14:textId="068EC4B7" w:rsidR="00FC6C6B" w:rsidRPr="006D16C8" w:rsidRDefault="00637332" w:rsidP="00FC6C6B">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s="Arial"/>
        </w:rPr>
      </w:pPr>
      <w:r w:rsidRPr="006D16C8">
        <w:rPr>
          <w:noProof/>
          <w:lang w:eastAsia="es-MX"/>
        </w:rPr>
        <w:lastRenderedPageBreak/>
        <w:drawing>
          <wp:inline distT="0" distB="0" distL="0" distR="0" wp14:anchorId="2E1D44AC" wp14:editId="62643677">
            <wp:extent cx="5872348" cy="71056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75917" cy="7109969"/>
                    </a:xfrm>
                    <a:prstGeom prst="rect">
                      <a:avLst/>
                    </a:prstGeom>
                  </pic:spPr>
                </pic:pic>
              </a:graphicData>
            </a:graphic>
          </wp:inline>
        </w:drawing>
      </w:r>
    </w:p>
    <w:p w14:paraId="621F8591" w14:textId="0E796533" w:rsidR="00637332" w:rsidRPr="006D16C8" w:rsidRDefault="00637332" w:rsidP="00FC6C6B">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s="Arial"/>
        </w:rPr>
      </w:pPr>
      <w:r w:rsidRPr="006D16C8">
        <w:rPr>
          <w:noProof/>
          <w:lang w:eastAsia="es-MX"/>
        </w:rPr>
        <w:lastRenderedPageBreak/>
        <w:drawing>
          <wp:inline distT="0" distB="0" distL="0" distR="0" wp14:anchorId="622C16CA" wp14:editId="0BB8828D">
            <wp:extent cx="5812971" cy="68389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15958" cy="6842464"/>
                    </a:xfrm>
                    <a:prstGeom prst="rect">
                      <a:avLst/>
                    </a:prstGeom>
                  </pic:spPr>
                </pic:pic>
              </a:graphicData>
            </a:graphic>
          </wp:inline>
        </w:drawing>
      </w:r>
    </w:p>
    <w:p w14:paraId="2289AF5A" w14:textId="13B98923" w:rsidR="00585925" w:rsidRPr="006D16C8" w:rsidRDefault="00585925" w:rsidP="00817582">
      <w:pPr>
        <w:spacing w:before="100" w:beforeAutospacing="1" w:after="100" w:afterAutospacing="1" w:line="360" w:lineRule="auto"/>
        <w:jc w:val="both"/>
        <w:rPr>
          <w:rFonts w:ascii="Palatino Linotype" w:hAnsi="Palatino Linotype" w:cs="Arial"/>
        </w:rPr>
      </w:pPr>
      <w:r w:rsidRPr="006D16C8">
        <w:rPr>
          <w:rFonts w:ascii="Palatino Linotype" w:hAnsi="Palatino Linotype" w:cs="Arial"/>
        </w:rPr>
        <w:lastRenderedPageBreak/>
        <w:t xml:space="preserve">En relación al punto 1, solicitó de los servidores públicos que integran la Contraloría Municipal, esto es, Contralor, Autoridades Investigadora, Substanciadora y Sancionadora; así como administrativos, los fichas curriculares, los documentos que amparen las mismas y las funciones que desempeña cada uno de ellos; bajo lo cual, en respuesta, señaló las funciones que les corresponden por norma, pero omitió pronunciarse de </w:t>
      </w:r>
      <w:r w:rsidR="00D830F8" w:rsidRPr="006D16C8">
        <w:rPr>
          <w:rFonts w:ascii="Palatino Linotype" w:hAnsi="Palatino Linotype" w:cs="Arial"/>
        </w:rPr>
        <w:t>todos los servidores públicos adscritos a la misma</w:t>
      </w:r>
      <w:r w:rsidRPr="006D16C8">
        <w:rPr>
          <w:rFonts w:ascii="Palatino Linotype" w:hAnsi="Palatino Linotype" w:cs="Arial"/>
        </w:rPr>
        <w:t>, como también de las fichas curriculares y los documentos que en su caso avalen el mismo</w:t>
      </w:r>
      <w:r w:rsidR="00D830F8" w:rsidRPr="006D16C8">
        <w:rPr>
          <w:rFonts w:ascii="Palatino Linotype" w:hAnsi="Palatino Linotype" w:cs="Arial"/>
        </w:rPr>
        <w:t xml:space="preserve">, por lo que es importante insertar el organigrama autorizado del </w:t>
      </w:r>
      <w:r w:rsidR="00D830F8" w:rsidRPr="006D16C8">
        <w:rPr>
          <w:rFonts w:ascii="Palatino Linotype" w:hAnsi="Palatino Linotype" w:cs="Arial"/>
          <w:b/>
        </w:rPr>
        <w:t xml:space="preserve">SUJETO </w:t>
      </w:r>
      <w:r w:rsidR="002B713D" w:rsidRPr="006D16C8">
        <w:rPr>
          <w:rFonts w:ascii="Palatino Linotype" w:hAnsi="Palatino Linotype" w:cs="Arial"/>
          <w:b/>
        </w:rPr>
        <w:t>OBLIGADO</w:t>
      </w:r>
      <w:r w:rsidR="00D830F8" w:rsidRPr="006D16C8">
        <w:rPr>
          <w:rFonts w:ascii="Palatino Linotype" w:hAnsi="Palatino Linotype" w:cs="Arial"/>
        </w:rPr>
        <w:t xml:space="preserve"> del que se desprende lo siguiente:</w:t>
      </w:r>
    </w:p>
    <w:p w14:paraId="1C1F865C" w14:textId="7FA10C80" w:rsidR="00D830F8" w:rsidRPr="006D16C8" w:rsidRDefault="00D830F8" w:rsidP="00817582">
      <w:pPr>
        <w:spacing w:before="100" w:beforeAutospacing="1" w:after="100" w:afterAutospacing="1" w:line="360" w:lineRule="auto"/>
        <w:jc w:val="both"/>
        <w:rPr>
          <w:rFonts w:ascii="Palatino Linotype" w:hAnsi="Palatino Linotype" w:cs="Arial"/>
        </w:rPr>
      </w:pPr>
      <w:r w:rsidRPr="006D16C8">
        <w:rPr>
          <w:noProof/>
          <w:lang w:eastAsia="es-MX"/>
        </w:rPr>
        <mc:AlternateContent>
          <mc:Choice Requires="wps">
            <w:drawing>
              <wp:anchor distT="0" distB="0" distL="114300" distR="114300" simplePos="0" relativeHeight="251699200" behindDoc="0" locked="0" layoutInCell="1" allowOverlap="1" wp14:anchorId="60699A36" wp14:editId="3144798F">
                <wp:simplePos x="0" y="0"/>
                <wp:positionH relativeFrom="column">
                  <wp:posOffset>3367174</wp:posOffset>
                </wp:positionH>
                <wp:positionV relativeFrom="paragraph">
                  <wp:posOffset>1143800</wp:posOffset>
                </wp:positionV>
                <wp:extent cx="2422566" cy="1430977"/>
                <wp:effectExtent l="19050" t="19050" r="15875" b="17145"/>
                <wp:wrapNone/>
                <wp:docPr id="17" name="Rectángulo 17"/>
                <wp:cNvGraphicFramePr/>
                <a:graphic xmlns:a="http://schemas.openxmlformats.org/drawingml/2006/main">
                  <a:graphicData uri="http://schemas.microsoft.com/office/word/2010/wordprocessingShape">
                    <wps:wsp>
                      <wps:cNvSpPr/>
                      <wps:spPr>
                        <a:xfrm>
                          <a:off x="0" y="0"/>
                          <a:ext cx="2422566" cy="143097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94E40C" id="Rectángulo 17" o:spid="_x0000_s1026" style="position:absolute;margin-left:265.15pt;margin-top:90.05pt;width:190.75pt;height:112.7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qxpQIAAJQFAAAOAAAAZHJzL2Uyb0RvYy54bWysVM1u2zAMvg/YOwi6r3aypGmDOkXQIsOA&#10;og3aDj0rshQLkEVNUuJkb7Nn2YuNkn8adMUOw3JwRJH8SH4ieXV9qDXZC+cVmIKOznJKhOFQKrMt&#10;6Lfn1acLSnxgpmQajCjoUXh6vfj44aqxczGGCnQpHEEQ4+eNLWgVgp1nmeeVqJk/AysMKiW4mgUU&#10;3TYrHWsQvdbZOM/PswZcaR1w4T3e3rZKukj4UgoeHqT0IhBdUMwtpK9L3038ZosrNt86ZivFuzTY&#10;P2RRM2Uw6AB1ywIjO6f+gKoVd+BBhjMOdQZSKi5SDVjNKH9TzVPFrEi1IDneDjT5/wfL7/drR1SJ&#10;bzejxLAa3+gRWfv102x3GgjeIkWN9XO0fLJr10kej7Heg3R1/MdKyCHRehxoFYdAOF6OJ+Px9Pyc&#10;Eo660eRzfjlLqNmru3U+fBFQk3goqMMMEp1sf+cDhkTT3iRGM7BSWqe304Y0GOJiOpsmDw9alVEb&#10;7bzbbm60I3uGz79a5fiL5SDaiRlK2uBlLLItK53CUYuIoc2jkMhQLKSNEHtTDLCMc2HCqFVVrBRt&#10;tOlpsN4jhU6AEVlilgN2B9BbtiA9dptzZx9dRWrtwTn/W2Kt8+CRIoMJg3OtDLj3ADRW1UVu7XuS&#10;WmoiSxsoj9g/DtrB8pavFL7gHfNhzRxOEs4cbofwgB+pAV8KuhMlFbgf791He2xw1FLS4GQW1H/f&#10;MSco0V8Ntv7laDKJo5yEyXQ2RsGdajanGrOrbwBff4R7yPJ0jPZB90fpoH7BJbKMUVHFDMfYBeXB&#10;9cJNaDcGriEulstkhuNrWbgzT5ZH8Mhq7NDnwwtztmvjgBNwD/0Us/mbbm5to6eB5S6AVKnVX3nt&#10;+MbRT43Tram4W07lZPW6TBe/AQAA//8DAFBLAwQUAAYACAAAACEADHR2deAAAAALAQAADwAAAGRy&#10;cy9kb3ducmV2LnhtbEyPQUvDQBCF74L/YRnBi9jdWFPamE0Ri3grNEp7nWS3STA7G7LbNvrrHU96&#10;HN7Hm+/l68n14mzH0HnSkMwUCEu1Nx01Gj7eX++XIEJEMth7shq+bIB1cX2VY2b8hXb2XMZGcAmF&#10;DDW0MQ6ZlKFurcMw84Mlzo5+dBj5HBtpRrxwuevlg1IL6bAj/tDiYF9aW3+WJ6eh2g/993HjDtO+&#10;XBBu37ZImzutb2+m5ycQ0U7xD4ZffVaHgp0qfyITRK8hnas5oxwsVQKCiVWS8JhKw6NKU5BFLv9v&#10;KH4AAAD//wMAUEsBAi0AFAAGAAgAAAAhALaDOJL+AAAA4QEAABMAAAAAAAAAAAAAAAAAAAAAAFtD&#10;b250ZW50X1R5cGVzXS54bWxQSwECLQAUAAYACAAAACEAOP0h/9YAAACUAQAACwAAAAAAAAAAAAAA&#10;AAAvAQAAX3JlbHMvLnJlbHNQSwECLQAUAAYACAAAACEAn0rqsaUCAACUBQAADgAAAAAAAAAAAAAA&#10;AAAuAgAAZHJzL2Uyb0RvYy54bWxQSwECLQAUAAYACAAAACEADHR2deAAAAALAQAADwAAAAAAAAAA&#10;AAAAAAD/BAAAZHJzL2Rvd25yZXYueG1sUEsFBgAAAAAEAAQA8wAAAAwGAAAAAA==&#10;" filled="f" strokecolor="red" strokeweight="2.25pt"/>
            </w:pict>
          </mc:Fallback>
        </mc:AlternateContent>
      </w:r>
      <w:r w:rsidRPr="006D16C8">
        <w:rPr>
          <w:noProof/>
          <w:lang w:eastAsia="es-MX"/>
        </w:rPr>
        <w:drawing>
          <wp:inline distT="0" distB="0" distL="0" distR="0" wp14:anchorId="475E4348" wp14:editId="6170C84A">
            <wp:extent cx="5758424" cy="4358244"/>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489" t="20103" r="22972" b="13603"/>
                    <a:stretch/>
                  </pic:blipFill>
                  <pic:spPr bwMode="auto">
                    <a:xfrm>
                      <a:off x="0" y="0"/>
                      <a:ext cx="5803469" cy="4392336"/>
                    </a:xfrm>
                    <a:prstGeom prst="rect">
                      <a:avLst/>
                    </a:prstGeom>
                    <a:ln>
                      <a:noFill/>
                    </a:ln>
                    <a:extLst>
                      <a:ext uri="{53640926-AAD7-44D8-BBD7-CCE9431645EC}">
                        <a14:shadowObscured xmlns:a14="http://schemas.microsoft.com/office/drawing/2010/main"/>
                      </a:ext>
                    </a:extLst>
                  </pic:spPr>
                </pic:pic>
              </a:graphicData>
            </a:graphic>
          </wp:inline>
        </w:drawing>
      </w:r>
    </w:p>
    <w:p w14:paraId="4FCECB45" w14:textId="5283129E" w:rsidR="002B713D" w:rsidRPr="006D16C8" w:rsidRDefault="002B713D" w:rsidP="00817582">
      <w:pPr>
        <w:spacing w:before="100" w:beforeAutospacing="1" w:after="100" w:afterAutospacing="1" w:line="360" w:lineRule="auto"/>
        <w:jc w:val="both"/>
        <w:rPr>
          <w:rFonts w:ascii="Palatino Linotype" w:hAnsi="Palatino Linotype" w:cs="Arial"/>
        </w:rPr>
      </w:pPr>
      <w:r w:rsidRPr="006D16C8">
        <w:rPr>
          <w:rFonts w:ascii="Palatino Linotype" w:hAnsi="Palatino Linotype" w:cs="Arial"/>
        </w:rPr>
        <w:lastRenderedPageBreak/>
        <w:t>Es importante precisar, que el solicitante requirió de forma específica de ciertos servidores públicos de la Contraloría, por lo que de acuerdo a un principio de máxima publicidad y al considerar que no es experto y desconoce la estructura completa de la contraloría Municipal, en términos de lo que disponen los artículos 13 y 181 párrafo cuarto de la Ley de la materia, se suple la deficiencia de la solicitud y se considera que el particular requiere información de todos los servidores públicos que integran dicha Unidad Administrativa.</w:t>
      </w:r>
    </w:p>
    <w:p w14:paraId="29A67C85" w14:textId="3DFDDBF2" w:rsidR="00585925" w:rsidRPr="006D16C8" w:rsidRDefault="00585925" w:rsidP="00817582">
      <w:pPr>
        <w:spacing w:before="100" w:beforeAutospacing="1" w:after="100" w:afterAutospacing="1" w:line="360" w:lineRule="auto"/>
        <w:jc w:val="both"/>
        <w:rPr>
          <w:rFonts w:ascii="Palatino Linotype" w:hAnsi="Palatino Linotype" w:cs="Arial"/>
        </w:rPr>
      </w:pPr>
      <w:r w:rsidRPr="006D16C8">
        <w:rPr>
          <w:rFonts w:ascii="Palatino Linotype" w:hAnsi="Palatino Linotype" w:cs="Arial"/>
        </w:rPr>
        <w:t>Es de lo anterior</w:t>
      </w:r>
      <w:r w:rsidR="00CF6BD0" w:rsidRPr="006D16C8">
        <w:rPr>
          <w:rFonts w:ascii="Palatino Linotype" w:hAnsi="Palatino Linotype" w:cs="Arial"/>
        </w:rPr>
        <w:t>,</w:t>
      </w:r>
      <w:r w:rsidRPr="006D16C8">
        <w:rPr>
          <w:rFonts w:ascii="Palatino Linotype" w:hAnsi="Palatino Linotype" w:cs="Arial"/>
        </w:rPr>
        <w:t xml:space="preserve"> que si bien sólo respondió lo referente a las funciones pero de algunos y no de todos los </w:t>
      </w:r>
      <w:r w:rsidR="00CF6BD0" w:rsidRPr="006D16C8">
        <w:rPr>
          <w:rFonts w:ascii="Palatino Linotype" w:hAnsi="Palatino Linotype" w:cs="Arial"/>
        </w:rPr>
        <w:t xml:space="preserve">servidores públicos </w:t>
      </w:r>
      <w:r w:rsidRPr="006D16C8">
        <w:rPr>
          <w:rFonts w:ascii="Palatino Linotype" w:hAnsi="Palatino Linotype" w:cs="Arial"/>
        </w:rPr>
        <w:t xml:space="preserve">que conforman la estructura de la Contraloría Municipal, </w:t>
      </w:r>
      <w:r w:rsidR="00855234" w:rsidRPr="006D16C8">
        <w:rPr>
          <w:rFonts w:ascii="Palatino Linotype" w:hAnsi="Palatino Linotype" w:cs="Arial"/>
        </w:rPr>
        <w:t xml:space="preserve">es que atendió en parte la solicitud de acceso a la información pública; por lo que, </w:t>
      </w:r>
      <w:r w:rsidRPr="006D16C8">
        <w:rPr>
          <w:rFonts w:ascii="Palatino Linotype" w:hAnsi="Palatino Linotype" w:cs="Arial"/>
        </w:rPr>
        <w:t xml:space="preserve">es importante señalar lo que dispone </w:t>
      </w:r>
      <w:r w:rsidR="00D830F8" w:rsidRPr="006D16C8">
        <w:rPr>
          <w:rFonts w:ascii="Palatino Linotype" w:hAnsi="Palatino Linotype" w:cs="Arial"/>
        </w:rPr>
        <w:t>el artículo 92 de la Ley de Transparencia y Acceso a la Información Pública del Estado de México y Municipios, que dispone:</w:t>
      </w:r>
    </w:p>
    <w:p w14:paraId="2A15D2B6" w14:textId="70B001FE" w:rsidR="00D830F8" w:rsidRPr="006D16C8" w:rsidRDefault="00220475" w:rsidP="00D830F8">
      <w:pPr>
        <w:spacing w:line="276" w:lineRule="auto"/>
        <w:ind w:left="851" w:right="958"/>
        <w:jc w:val="both"/>
        <w:rPr>
          <w:rFonts w:ascii="Palatino Linotype" w:hAnsi="Palatino Linotype"/>
          <w:i/>
          <w:sz w:val="22"/>
          <w:szCs w:val="22"/>
        </w:rPr>
      </w:pPr>
      <w:r w:rsidRPr="006D16C8">
        <w:rPr>
          <w:rFonts w:ascii="Palatino Linotype" w:hAnsi="Palatino Linotype"/>
          <w:b/>
          <w:i/>
          <w:sz w:val="22"/>
          <w:szCs w:val="22"/>
        </w:rPr>
        <w:t>“</w:t>
      </w:r>
      <w:r w:rsidR="00D830F8" w:rsidRPr="006D16C8">
        <w:rPr>
          <w:rFonts w:ascii="Palatino Linotype" w:hAnsi="Palatino Linotype"/>
          <w:b/>
          <w:i/>
          <w:sz w:val="22"/>
          <w:szCs w:val="22"/>
        </w:rPr>
        <w:t>Artículo 92.</w:t>
      </w:r>
      <w:r w:rsidR="00D830F8" w:rsidRPr="006D16C8">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172CFE9" w14:textId="41458B89" w:rsidR="00D830F8" w:rsidRPr="006D16C8" w:rsidRDefault="00D830F8" w:rsidP="00D830F8">
      <w:pPr>
        <w:spacing w:line="276" w:lineRule="auto"/>
        <w:ind w:left="851" w:right="958"/>
        <w:jc w:val="both"/>
        <w:rPr>
          <w:rFonts w:ascii="Palatino Linotype" w:hAnsi="Palatino Linotype" w:cs="Arial"/>
          <w:i/>
          <w:sz w:val="22"/>
          <w:szCs w:val="22"/>
        </w:rPr>
      </w:pPr>
      <w:r w:rsidRPr="006D16C8">
        <w:rPr>
          <w:rFonts w:ascii="Palatino Linotype" w:hAnsi="Palatino Linotype" w:cs="Arial"/>
          <w:b/>
          <w:i/>
          <w:sz w:val="22"/>
          <w:szCs w:val="22"/>
        </w:rPr>
        <w:t>II.</w:t>
      </w:r>
      <w:r w:rsidRPr="006D16C8">
        <w:rPr>
          <w:rFonts w:ascii="Palatino Linotype" w:hAnsi="Palatino Linotype" w:cs="Arial"/>
          <w:i/>
          <w:sz w:val="22"/>
          <w:szCs w:val="22"/>
        </w:rPr>
        <w:t xml:space="preserve"> </w:t>
      </w:r>
      <w:r w:rsidRPr="006D16C8">
        <w:rPr>
          <w:rFonts w:ascii="Palatino Linotype" w:hAnsi="Palatino Linotype" w:cs="Arial"/>
          <w:b/>
          <w:i/>
          <w:sz w:val="22"/>
          <w:szCs w:val="22"/>
          <w:u w:val="single"/>
        </w:rPr>
        <w:t>Su estructura orgánica completa</w:t>
      </w:r>
      <w:r w:rsidRPr="006D16C8">
        <w:rPr>
          <w:rFonts w:ascii="Palatino Linotype" w:hAnsi="Palatino Linotype" w:cs="Arial"/>
          <w:i/>
          <w:sz w:val="22"/>
          <w:szCs w:val="22"/>
        </w:rPr>
        <w:t xml:space="preserve">, en </w:t>
      </w:r>
      <w:r w:rsidRPr="006D16C8">
        <w:rPr>
          <w:rFonts w:ascii="Palatino Linotype" w:hAnsi="Palatino Linotype" w:cs="Arial"/>
          <w:b/>
          <w:i/>
          <w:sz w:val="22"/>
          <w:szCs w:val="22"/>
        </w:rPr>
        <w:t>un formato que permita vincular</w:t>
      </w:r>
      <w:r w:rsidRPr="006D16C8">
        <w:rPr>
          <w:rFonts w:ascii="Palatino Linotype" w:hAnsi="Palatino Linotype" w:cs="Arial"/>
          <w:i/>
          <w:sz w:val="22"/>
          <w:szCs w:val="22"/>
        </w:rPr>
        <w:t xml:space="preserve"> cada parte de la estructura, </w:t>
      </w:r>
      <w:r w:rsidRPr="006D16C8">
        <w:rPr>
          <w:rFonts w:ascii="Palatino Linotype" w:hAnsi="Palatino Linotype" w:cs="Arial"/>
          <w:b/>
          <w:i/>
          <w:sz w:val="22"/>
          <w:szCs w:val="22"/>
        </w:rPr>
        <w:t>las atribuciones y responsabilidades que le corresponden</w:t>
      </w:r>
      <w:r w:rsidRPr="006D16C8">
        <w:rPr>
          <w:rFonts w:ascii="Palatino Linotype" w:hAnsi="Palatino Linotype" w:cs="Arial"/>
          <w:i/>
          <w:sz w:val="22"/>
          <w:szCs w:val="22"/>
        </w:rPr>
        <w:t xml:space="preserve"> a cada servidor público, prestador </w:t>
      </w:r>
      <w:r w:rsidRPr="006D16C8">
        <w:rPr>
          <w:rFonts w:ascii="Palatino Linotype" w:hAnsi="Palatino Linotype" w:cs="Arial"/>
          <w:b/>
          <w:i/>
          <w:sz w:val="22"/>
          <w:szCs w:val="22"/>
        </w:rPr>
        <w:t>de servicios profesionales</w:t>
      </w:r>
      <w:r w:rsidRPr="006D16C8">
        <w:rPr>
          <w:rFonts w:ascii="Palatino Linotype" w:hAnsi="Palatino Linotype" w:cs="Arial"/>
          <w:i/>
          <w:sz w:val="22"/>
          <w:szCs w:val="22"/>
        </w:rPr>
        <w:t xml:space="preserve"> o miembro de los sujetos obligados, de conformidad con las disposiciones jurídicas aplicables;</w:t>
      </w:r>
    </w:p>
    <w:p w14:paraId="2406E51B" w14:textId="51D6A87F" w:rsidR="00D830F8" w:rsidRPr="006D16C8" w:rsidRDefault="00D830F8" w:rsidP="00D830F8">
      <w:pPr>
        <w:spacing w:line="276" w:lineRule="auto"/>
        <w:ind w:left="851" w:right="958"/>
        <w:jc w:val="both"/>
        <w:rPr>
          <w:rFonts w:ascii="Palatino Linotype" w:hAnsi="Palatino Linotype" w:cs="Arial"/>
          <w:i/>
          <w:sz w:val="22"/>
          <w:szCs w:val="22"/>
        </w:rPr>
      </w:pPr>
      <w:r w:rsidRPr="006D16C8">
        <w:rPr>
          <w:rFonts w:ascii="Palatino Linotype" w:hAnsi="Palatino Linotype" w:cs="Arial"/>
          <w:b/>
          <w:i/>
          <w:sz w:val="22"/>
          <w:szCs w:val="22"/>
        </w:rPr>
        <w:t>III.</w:t>
      </w:r>
      <w:r w:rsidRPr="006D16C8">
        <w:rPr>
          <w:rFonts w:ascii="Palatino Linotype" w:hAnsi="Palatino Linotype" w:cs="Arial"/>
          <w:i/>
          <w:sz w:val="22"/>
          <w:szCs w:val="22"/>
        </w:rPr>
        <w:t xml:space="preserve"> Las facultades de cada área;</w:t>
      </w:r>
    </w:p>
    <w:p w14:paraId="32408D77" w14:textId="14C7E59F" w:rsidR="00CF6BD0" w:rsidRPr="006D16C8" w:rsidRDefault="00CF6BD0" w:rsidP="00CF6BD0">
      <w:pPr>
        <w:spacing w:line="276" w:lineRule="auto"/>
        <w:ind w:left="851" w:right="958"/>
        <w:jc w:val="both"/>
        <w:rPr>
          <w:rFonts w:ascii="Palatino Linotype" w:hAnsi="Palatino Linotype" w:cs="Arial"/>
          <w:i/>
          <w:sz w:val="22"/>
          <w:szCs w:val="22"/>
        </w:rPr>
      </w:pPr>
      <w:r w:rsidRPr="006D16C8">
        <w:rPr>
          <w:rFonts w:ascii="Palatino Linotype" w:hAnsi="Palatino Linotype" w:cs="Arial"/>
          <w:b/>
          <w:i/>
          <w:sz w:val="22"/>
          <w:szCs w:val="22"/>
        </w:rPr>
        <w:t xml:space="preserve">XXI. </w:t>
      </w:r>
      <w:r w:rsidRPr="006D16C8">
        <w:rPr>
          <w:rFonts w:ascii="Palatino Linotype" w:hAnsi="Palatino Linotype" w:cs="Arial"/>
          <w:b/>
          <w:i/>
          <w:sz w:val="22"/>
          <w:szCs w:val="22"/>
          <w:u w:val="single"/>
        </w:rPr>
        <w:t>La información curricular</w:t>
      </w:r>
      <w:r w:rsidRPr="006D16C8">
        <w:rPr>
          <w:rFonts w:ascii="Palatino Linotype" w:hAnsi="Palatino Linotype" w:cs="Arial"/>
          <w:i/>
          <w:sz w:val="22"/>
          <w:szCs w:val="22"/>
        </w:rPr>
        <w:t xml:space="preserve">, desde </w:t>
      </w:r>
      <w:r w:rsidRPr="006D16C8">
        <w:rPr>
          <w:rFonts w:ascii="Palatino Linotype" w:hAnsi="Palatino Linotype" w:cs="Arial"/>
          <w:b/>
          <w:i/>
          <w:sz w:val="22"/>
          <w:szCs w:val="22"/>
        </w:rPr>
        <w:t>el nivel de jefe de departamento</w:t>
      </w:r>
      <w:r w:rsidRPr="006D16C8">
        <w:rPr>
          <w:rFonts w:ascii="Palatino Linotype" w:hAnsi="Palatino Linotype" w:cs="Arial"/>
          <w:i/>
          <w:sz w:val="22"/>
          <w:szCs w:val="22"/>
        </w:rPr>
        <w:t xml:space="preserve"> o equivalente, hasta el titular del sujeto obligado, así como, en su caso, las sanciones administrativas de que haya sido objeto;</w:t>
      </w:r>
      <w:r w:rsidR="00220475" w:rsidRPr="006D16C8">
        <w:rPr>
          <w:rFonts w:ascii="Palatino Linotype" w:hAnsi="Palatino Linotype" w:cs="Arial"/>
          <w:i/>
          <w:sz w:val="22"/>
          <w:szCs w:val="22"/>
        </w:rPr>
        <w:t>”</w:t>
      </w:r>
    </w:p>
    <w:p w14:paraId="12FAD191" w14:textId="673CDCC8" w:rsidR="002B713D" w:rsidRPr="006D16C8" w:rsidRDefault="00CF6BD0" w:rsidP="00817582">
      <w:pPr>
        <w:spacing w:before="100" w:beforeAutospacing="1" w:after="100" w:afterAutospacing="1" w:line="360" w:lineRule="auto"/>
        <w:jc w:val="both"/>
        <w:rPr>
          <w:rFonts w:ascii="Palatino Linotype" w:hAnsi="Palatino Linotype" w:cs="Arial"/>
        </w:rPr>
      </w:pPr>
      <w:r w:rsidRPr="006D16C8">
        <w:rPr>
          <w:rFonts w:ascii="Palatino Linotype" w:hAnsi="Palatino Linotype" w:cs="Arial"/>
        </w:rPr>
        <w:lastRenderedPageBreak/>
        <w:t>Es de lo anterior, que es una obligación de transparencia común y que todos los Sujetos Obligados tienen el deber legal de tener la información disponible en los portales electrónicos institucionales a disposición de la ciudadanía, aunado a lo anterior, es preciso señalar que dentro de la estructura existe más servidores públicos que la conformar y que en un principio de máxima publicidad debe de entregar al particular</w:t>
      </w:r>
      <w:r w:rsidR="00220475" w:rsidRPr="006D16C8">
        <w:rPr>
          <w:rFonts w:ascii="Palatino Linotype" w:hAnsi="Palatino Linotype" w:cs="Arial"/>
        </w:rPr>
        <w:t>, no perdiendo de vista que, que dentro de la información que debe entregar, no debe perder de vista que solicitó a los administrativos que son aquellos servidores públicos encargados de las tareas propias de que se realizan las Unidades Administrativa , mismas que son el apoyo para el perfecto desempeño de los titulares y mandos medios, bajo lo cual pueden encuadrar las secretarías, notificadores y en su caso el chofer.</w:t>
      </w:r>
    </w:p>
    <w:p w14:paraId="76023299" w14:textId="2608DBD3" w:rsidR="00220475" w:rsidRPr="006D16C8" w:rsidRDefault="00220475" w:rsidP="00817582">
      <w:pPr>
        <w:spacing w:before="100" w:beforeAutospacing="1" w:after="100" w:afterAutospacing="1" w:line="360" w:lineRule="auto"/>
        <w:jc w:val="both"/>
        <w:rPr>
          <w:rFonts w:ascii="Palatino Linotype" w:hAnsi="Palatino Linotype" w:cs="Arial"/>
        </w:rPr>
      </w:pPr>
      <w:r w:rsidRPr="006D16C8">
        <w:rPr>
          <w:rFonts w:ascii="Palatino Linotype" w:hAnsi="Palatino Linotype" w:cs="Arial"/>
        </w:rPr>
        <w:t xml:space="preserve">Ahora bien, es importante señalar que </w:t>
      </w:r>
      <w:r w:rsidR="0096092F" w:rsidRPr="006D16C8">
        <w:rPr>
          <w:rFonts w:ascii="Palatino Linotype" w:hAnsi="Palatino Linotype" w:cs="Arial"/>
        </w:rPr>
        <w:t>el servidor público al que se le requirió la información lo fue al Contralor Municipal y de acuerdo al Bando Municipal 2019, existen otras áreas en las que se pueda advertir la información de mérito, como a continuación se expone:</w:t>
      </w:r>
    </w:p>
    <w:p w14:paraId="2169073B" w14:textId="7767EAC6" w:rsidR="0096092F" w:rsidRPr="006D16C8" w:rsidRDefault="0096092F" w:rsidP="00016D11">
      <w:pPr>
        <w:spacing w:line="276" w:lineRule="auto"/>
        <w:ind w:left="851" w:right="956"/>
        <w:jc w:val="both"/>
        <w:rPr>
          <w:rFonts w:ascii="Palatino Linotype" w:hAnsi="Palatino Linotype"/>
          <w:i/>
          <w:sz w:val="22"/>
          <w:szCs w:val="22"/>
        </w:rPr>
      </w:pPr>
      <w:r w:rsidRPr="006D16C8">
        <w:rPr>
          <w:rFonts w:ascii="Palatino Linotype" w:hAnsi="Palatino Linotype"/>
          <w:b/>
          <w:i/>
          <w:sz w:val="22"/>
          <w:szCs w:val="22"/>
        </w:rPr>
        <w:t>ARTÍCULO 33.-</w:t>
      </w:r>
      <w:r w:rsidRPr="006D16C8">
        <w:rPr>
          <w:rFonts w:ascii="Palatino Linotype" w:hAnsi="Palatino Linotype"/>
          <w:i/>
          <w:sz w:val="22"/>
          <w:szCs w:val="22"/>
        </w:rPr>
        <w:t xml:space="preserve"> Para el ejercicio de sus atribuciones y responsabilidades ejecutivas, el Presidente Municipal se respalda con los integrantes del cuerpo edilicio y dependencias administrativas</w:t>
      </w:r>
      <w:r w:rsidR="00016D11" w:rsidRPr="006D16C8">
        <w:rPr>
          <w:rFonts w:ascii="Palatino Linotype" w:hAnsi="Palatino Linotype"/>
          <w:i/>
          <w:sz w:val="22"/>
          <w:szCs w:val="22"/>
        </w:rPr>
        <w:t>.</w:t>
      </w:r>
    </w:p>
    <w:p w14:paraId="03FC0C13" w14:textId="626E4FB7" w:rsidR="00016D11" w:rsidRPr="006D16C8" w:rsidRDefault="00016D11" w:rsidP="00016D11">
      <w:pPr>
        <w:spacing w:line="276" w:lineRule="auto"/>
        <w:ind w:left="851" w:right="956"/>
        <w:jc w:val="both"/>
        <w:rPr>
          <w:rFonts w:ascii="Palatino Linotype" w:hAnsi="Palatino Linotype"/>
          <w:i/>
          <w:sz w:val="22"/>
          <w:szCs w:val="22"/>
        </w:rPr>
      </w:pPr>
      <w:r w:rsidRPr="006D16C8">
        <w:rPr>
          <w:rFonts w:ascii="Palatino Linotype" w:hAnsi="Palatino Linotype"/>
          <w:b/>
          <w:i/>
          <w:sz w:val="22"/>
          <w:szCs w:val="22"/>
        </w:rPr>
        <w:t>c.</w:t>
      </w:r>
      <w:r w:rsidRPr="006D16C8">
        <w:rPr>
          <w:rFonts w:ascii="Palatino Linotype" w:hAnsi="Palatino Linotype"/>
          <w:i/>
          <w:sz w:val="22"/>
          <w:szCs w:val="22"/>
        </w:rPr>
        <w:t xml:space="preserve"> Dependencias:</w:t>
      </w:r>
    </w:p>
    <w:p w14:paraId="3CF4FB45" w14:textId="5D907F22" w:rsidR="00016D11" w:rsidRPr="006D16C8" w:rsidRDefault="00016D11" w:rsidP="00016D11">
      <w:pPr>
        <w:spacing w:line="276" w:lineRule="auto"/>
        <w:ind w:left="851" w:right="956"/>
        <w:jc w:val="both"/>
        <w:rPr>
          <w:rFonts w:ascii="Palatino Linotype" w:hAnsi="Palatino Linotype" w:cs="Arial"/>
        </w:rPr>
      </w:pPr>
      <w:r w:rsidRPr="006D16C8">
        <w:rPr>
          <w:rFonts w:ascii="Palatino Linotype" w:hAnsi="Palatino Linotype"/>
          <w:b/>
          <w:i/>
          <w:sz w:val="22"/>
          <w:szCs w:val="22"/>
        </w:rPr>
        <w:t>III.</w:t>
      </w:r>
      <w:r w:rsidRPr="006D16C8">
        <w:rPr>
          <w:rFonts w:ascii="Palatino Linotype" w:hAnsi="Palatino Linotype"/>
          <w:i/>
          <w:sz w:val="22"/>
          <w:szCs w:val="22"/>
        </w:rPr>
        <w:t xml:space="preserve"> Tesorería Municipal; por conducto de su titular, a quien se le denominará Tesorero Municipal, tiene a su cargo proponer la política fiscal del municipio y elaborar el anteproyecto de ingresos y egresos del Ayuntamiento, así como aprobar los gastos a realizar por cada una de las dependencias de conformidad con su presupuesto, de igual forma se encarga de la recaudación y </w:t>
      </w:r>
      <w:r w:rsidRPr="006D16C8">
        <w:rPr>
          <w:rFonts w:ascii="Palatino Linotype" w:hAnsi="Palatino Linotype"/>
          <w:b/>
          <w:i/>
          <w:sz w:val="22"/>
          <w:szCs w:val="22"/>
        </w:rPr>
        <w:t>administración de los recursos municipales</w:t>
      </w:r>
      <w:r w:rsidRPr="006D16C8">
        <w:rPr>
          <w:rFonts w:ascii="Palatino Linotype" w:hAnsi="Palatino Linotype"/>
          <w:i/>
          <w:sz w:val="22"/>
          <w:szCs w:val="22"/>
        </w:rPr>
        <w:t>.</w:t>
      </w:r>
    </w:p>
    <w:p w14:paraId="7E53B135" w14:textId="77777777" w:rsidR="00016D11" w:rsidRPr="006D16C8" w:rsidRDefault="00016D11" w:rsidP="00817582">
      <w:pPr>
        <w:spacing w:before="100" w:beforeAutospacing="1" w:after="100" w:afterAutospacing="1" w:line="360" w:lineRule="auto"/>
        <w:jc w:val="both"/>
        <w:rPr>
          <w:rFonts w:ascii="Palatino Linotype" w:hAnsi="Palatino Linotype" w:cs="Arial"/>
        </w:rPr>
      </w:pPr>
    </w:p>
    <w:p w14:paraId="6BC228F3" w14:textId="660DBBFD" w:rsidR="00016D11" w:rsidRPr="006D16C8" w:rsidRDefault="00016D11" w:rsidP="00817582">
      <w:pPr>
        <w:spacing w:before="100" w:beforeAutospacing="1" w:after="100" w:afterAutospacing="1" w:line="360" w:lineRule="auto"/>
        <w:jc w:val="both"/>
        <w:rPr>
          <w:rFonts w:ascii="Palatino Linotype" w:hAnsi="Palatino Linotype" w:cs="Arial"/>
        </w:rPr>
      </w:pPr>
      <w:r w:rsidRPr="006D16C8">
        <w:rPr>
          <w:rFonts w:ascii="Palatino Linotype" w:hAnsi="Palatino Linotype" w:cs="Arial"/>
        </w:rPr>
        <w:lastRenderedPageBreak/>
        <w:t xml:space="preserve">Como se desprende, el servidor público habilitado competente que pudiera tener la información solicitada en los archivos a su cargo es el Tesorero Municipal, por lo que de conformidad con el artículo 162 de la Ley de la materia es que </w:t>
      </w:r>
      <w:r w:rsidRPr="006D16C8">
        <w:rPr>
          <w:rFonts w:ascii="Palatino Linotype" w:hAnsi="Palatino Linotype" w:cs="Arial"/>
          <w:b/>
        </w:rPr>
        <w:t>EL SUJETO OBLIGADO</w:t>
      </w:r>
      <w:r w:rsidRPr="006D16C8">
        <w:rPr>
          <w:rFonts w:ascii="Palatino Linotype" w:hAnsi="Palatino Linotype" w:cs="Arial"/>
        </w:rPr>
        <w:t xml:space="preserve"> debe realizar una búsqueda exhaustiva y razonable de la información a efecto de garantizar un pleno ejercicio del derecho fundamental de acceso a la información pública y entregarla al ahora </w:t>
      </w:r>
      <w:r w:rsidRPr="006D16C8">
        <w:rPr>
          <w:rFonts w:ascii="Palatino Linotype" w:hAnsi="Palatino Linotype" w:cs="Arial"/>
          <w:b/>
        </w:rPr>
        <w:t>RECURRENTE</w:t>
      </w:r>
      <w:r w:rsidRPr="006D16C8">
        <w:rPr>
          <w:rFonts w:ascii="Palatino Linotype" w:hAnsi="Palatino Linotype" w:cs="Arial"/>
        </w:rPr>
        <w:t>.</w:t>
      </w:r>
    </w:p>
    <w:p w14:paraId="13F2C8FC" w14:textId="25FDC43A" w:rsidR="00C47B83" w:rsidRPr="006D16C8" w:rsidRDefault="00C47B83" w:rsidP="00C47B83">
      <w:pPr>
        <w:spacing w:before="100" w:beforeAutospacing="1" w:after="100" w:afterAutospacing="1" w:line="360" w:lineRule="auto"/>
        <w:ind w:right="49"/>
        <w:jc w:val="both"/>
        <w:rPr>
          <w:rFonts w:ascii="Palatino Linotype" w:hAnsi="Palatino Linotype"/>
          <w:lang w:val="es-ES"/>
        </w:rPr>
      </w:pPr>
      <w:r w:rsidRPr="006D16C8">
        <w:rPr>
          <w:rFonts w:ascii="Palatino Linotype" w:hAnsi="Palatino Linotype" w:cs="Arial"/>
        </w:rPr>
        <w:t xml:space="preserve">Sin embargo y de acuerdo con el interés de las personas de conocer que las personas que está ocupando un cargo, se encuentra capacitado para desempeñar el mismo, </w:t>
      </w:r>
      <w:r w:rsidRPr="006D16C8">
        <w:rPr>
          <w:rFonts w:ascii="Palatino Linotype" w:hAnsi="Palatino Linotype"/>
          <w:lang w:val="es-ES"/>
        </w:rPr>
        <w:t xml:space="preserve">puede ser obtenida en las solicitudes de empleo que, hayan presentado al ingresar al servicio público, en cumplimiento a lo establecido en el </w:t>
      </w:r>
      <w:r w:rsidRPr="006D16C8">
        <w:rPr>
          <w:rFonts w:ascii="Palatino Linotype" w:hAnsi="Palatino Linotype"/>
        </w:rPr>
        <w:t xml:space="preserve">artículo 47, fracción I, de la Ley del Trabajo de </w:t>
      </w:r>
      <w:r w:rsidRPr="006D16C8">
        <w:rPr>
          <w:rFonts w:ascii="Palatino Linotype" w:hAnsi="Palatino Linotype"/>
          <w:lang w:val="es-ES"/>
        </w:rPr>
        <w:t>los</w:t>
      </w:r>
      <w:r w:rsidRPr="006D16C8">
        <w:rPr>
          <w:rFonts w:ascii="Palatino Linotype" w:hAnsi="Palatino Linotype"/>
        </w:rPr>
        <w:t xml:space="preserve"> Servidores Públicos del Estado y Municipios, que señala:</w:t>
      </w:r>
    </w:p>
    <w:p w14:paraId="64153041" w14:textId="77777777" w:rsidR="00C47B83" w:rsidRPr="006D16C8" w:rsidRDefault="00C47B83" w:rsidP="00C47B83">
      <w:pPr>
        <w:spacing w:before="100" w:after="100" w:line="276" w:lineRule="auto"/>
        <w:ind w:left="851" w:right="899"/>
        <w:jc w:val="both"/>
        <w:rPr>
          <w:rFonts w:ascii="Palatino Linotype" w:hAnsi="Palatino Linotype" w:cs="Arial"/>
          <w:i/>
          <w:sz w:val="22"/>
          <w:szCs w:val="22"/>
          <w:lang w:eastAsia="es-MX"/>
        </w:rPr>
      </w:pPr>
      <w:r w:rsidRPr="006D16C8">
        <w:rPr>
          <w:rFonts w:ascii="Palatino Linotype" w:hAnsi="Palatino Linotype" w:cs="Arial"/>
          <w:i/>
          <w:sz w:val="22"/>
          <w:szCs w:val="22"/>
          <w:lang w:eastAsia="es-MX"/>
        </w:rPr>
        <w:t>“</w:t>
      </w:r>
      <w:r w:rsidRPr="006D16C8">
        <w:rPr>
          <w:rFonts w:ascii="Palatino Linotype" w:hAnsi="Palatino Linotype" w:cs="Arial"/>
          <w:b/>
          <w:i/>
          <w:sz w:val="22"/>
          <w:szCs w:val="22"/>
          <w:lang w:eastAsia="es-MX"/>
        </w:rPr>
        <w:t>ARTÍCULO 47. Para ingresar al servicio público se requiere</w:t>
      </w:r>
      <w:r w:rsidRPr="006D16C8">
        <w:rPr>
          <w:rFonts w:ascii="Palatino Linotype" w:hAnsi="Palatino Linotype" w:cs="Arial"/>
          <w:i/>
          <w:sz w:val="22"/>
          <w:szCs w:val="22"/>
          <w:lang w:eastAsia="es-MX"/>
        </w:rPr>
        <w:t xml:space="preserve">: </w:t>
      </w:r>
    </w:p>
    <w:p w14:paraId="1BE91D1C" w14:textId="77777777" w:rsidR="00C47B83" w:rsidRPr="006D16C8" w:rsidRDefault="00C47B83" w:rsidP="00C47B83">
      <w:pPr>
        <w:spacing w:before="100" w:after="100" w:line="276" w:lineRule="auto"/>
        <w:ind w:left="851" w:right="899"/>
        <w:jc w:val="both"/>
        <w:rPr>
          <w:rFonts w:ascii="Palatino Linotype" w:hAnsi="Palatino Linotype" w:cs="Arial"/>
          <w:i/>
          <w:sz w:val="22"/>
          <w:szCs w:val="22"/>
          <w:lang w:eastAsia="es-MX"/>
        </w:rPr>
      </w:pPr>
      <w:r w:rsidRPr="006D16C8">
        <w:rPr>
          <w:rFonts w:ascii="Palatino Linotype" w:hAnsi="Palatino Linotype" w:cs="Arial"/>
          <w:b/>
          <w:i/>
          <w:sz w:val="22"/>
          <w:szCs w:val="22"/>
          <w:lang w:eastAsia="es-MX"/>
        </w:rPr>
        <w:t>I. Presentar una solicitud utilizando la forma oficial que se autorice</w:t>
      </w:r>
      <w:r w:rsidRPr="006D16C8">
        <w:rPr>
          <w:rFonts w:ascii="Palatino Linotype" w:hAnsi="Palatino Linotype" w:cs="Arial"/>
          <w:i/>
          <w:sz w:val="22"/>
          <w:szCs w:val="22"/>
          <w:lang w:eastAsia="es-MX"/>
        </w:rPr>
        <w:t xml:space="preserve"> por la institución pública o dependencia correspondiente;</w:t>
      </w:r>
    </w:p>
    <w:p w14:paraId="590E7970" w14:textId="77777777" w:rsidR="00C47B83" w:rsidRPr="006D16C8" w:rsidRDefault="00C47B83" w:rsidP="00C47B83">
      <w:pPr>
        <w:spacing w:before="160" w:after="160" w:line="276" w:lineRule="auto"/>
        <w:ind w:left="851" w:right="899"/>
        <w:jc w:val="both"/>
        <w:rPr>
          <w:rFonts w:ascii="Palatino Linotype" w:hAnsi="Palatino Linotype" w:cs="Arial"/>
          <w:i/>
          <w:sz w:val="22"/>
          <w:szCs w:val="22"/>
          <w:lang w:eastAsia="es-MX"/>
        </w:rPr>
      </w:pPr>
      <w:r w:rsidRPr="006D16C8">
        <w:rPr>
          <w:rFonts w:ascii="Palatino Linotype" w:hAnsi="Palatino Linotype" w:cs="Arial"/>
          <w:i/>
          <w:sz w:val="22"/>
          <w:szCs w:val="22"/>
          <w:lang w:eastAsia="es-MX"/>
        </w:rPr>
        <w:t>(Énfasis añadido)</w:t>
      </w:r>
    </w:p>
    <w:p w14:paraId="1B55955B" w14:textId="77777777" w:rsidR="00C47B83" w:rsidRPr="006D16C8" w:rsidRDefault="00C47B83" w:rsidP="00C47B83">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b/>
        </w:rPr>
      </w:pPr>
      <w:r w:rsidRPr="006D16C8">
        <w:rPr>
          <w:rFonts w:ascii="Palatino Linotype" w:hAnsi="Palatino Linotype"/>
        </w:rPr>
        <w:t xml:space="preserve">En ese sentido, se advierte que, los servidores públicos para su ingreso al servicio público deben presentar, entre otra documentación, una solicitud de empleo aprobada por la dependencia correspondiente y, una vez dado su ingreso, </w:t>
      </w:r>
      <w:r w:rsidRPr="006D16C8">
        <w:rPr>
          <w:rFonts w:ascii="Palatino Linotype" w:hAnsi="Palatino Linotype"/>
          <w:b/>
        </w:rPr>
        <w:t>deben generarse las fichas curriculares correspondientes,</w:t>
      </w:r>
      <w:r w:rsidRPr="006D16C8">
        <w:rPr>
          <w:rFonts w:ascii="Palatino Linotype" w:hAnsi="Palatino Linotype"/>
        </w:rPr>
        <w:t xml:space="preserve"> para efectos del cumplimiento a las obligaciones de transparencia común; aunado a ello, existe la posibilidad de que, información diversa a la señalada que, sin subsistir necesariamente una obligación normativa, pudiera constar en los archivos que </w:t>
      </w:r>
      <w:r w:rsidRPr="006D16C8">
        <w:rPr>
          <w:rFonts w:ascii="Palatino Linotype" w:hAnsi="Palatino Linotype"/>
          <w:b/>
        </w:rPr>
        <w:t>EL SUJETO OBLIGADO</w:t>
      </w:r>
      <w:r w:rsidRPr="006D16C8">
        <w:rPr>
          <w:rFonts w:ascii="Palatino Linotype" w:hAnsi="Palatino Linotype"/>
        </w:rPr>
        <w:t xml:space="preserve">, integra de manera personal para cada servidor público; en lo que pueden encontrarse el </w:t>
      </w:r>
      <w:r w:rsidRPr="006D16C8">
        <w:rPr>
          <w:rFonts w:ascii="Palatino Linotype" w:hAnsi="Palatino Linotype"/>
          <w:i/>
        </w:rPr>
        <w:t xml:space="preserve">curriculum vitae </w:t>
      </w:r>
      <w:r w:rsidRPr="006D16C8">
        <w:rPr>
          <w:rFonts w:ascii="Palatino Linotype" w:hAnsi="Palatino Linotype"/>
          <w:i/>
        </w:rPr>
        <w:lastRenderedPageBreak/>
        <w:t>(</w:t>
      </w:r>
      <w:r w:rsidRPr="006D16C8">
        <w:rPr>
          <w:rFonts w:ascii="Palatino Linotype" w:hAnsi="Palatino Linotype"/>
        </w:rPr>
        <w:t xml:space="preserve">con o sin fotografías); </w:t>
      </w:r>
    </w:p>
    <w:p w14:paraId="3D4F8B77" w14:textId="77777777" w:rsidR="00C47B83" w:rsidRPr="006D16C8" w:rsidRDefault="00C47B83" w:rsidP="00C47B83">
      <w:pPr>
        <w:autoSpaceDE w:val="0"/>
        <w:autoSpaceDN w:val="0"/>
        <w:adjustRightInd w:val="0"/>
        <w:spacing w:before="100" w:beforeAutospacing="1" w:after="100" w:afterAutospacing="1" w:line="360" w:lineRule="auto"/>
        <w:jc w:val="both"/>
        <w:rPr>
          <w:rFonts w:ascii="Palatino Linotype" w:eastAsia="Calibri" w:hAnsi="Palatino Linotype"/>
          <w:lang w:val="es-ES_tradnl"/>
        </w:rPr>
      </w:pPr>
      <w:r w:rsidRPr="006D16C8">
        <w:rPr>
          <w:rFonts w:ascii="Palatino Linotype" w:eastAsia="Calibri" w:hAnsi="Palatino Linotype"/>
          <w:lang w:val="es-ES_tradnl"/>
        </w:rPr>
        <w:t xml:space="preserve">Por lo anteriormente expuesto es dable señalar lo que establece el artículo 98 fracción XVII de la Ley del Trabajo, anteriormente mencionada que a la letra dice: </w:t>
      </w:r>
    </w:p>
    <w:p w14:paraId="2FA6320B" w14:textId="77777777" w:rsidR="00C47B83" w:rsidRPr="006D16C8" w:rsidRDefault="00C47B83" w:rsidP="00C47B83">
      <w:pPr>
        <w:autoSpaceDE w:val="0"/>
        <w:autoSpaceDN w:val="0"/>
        <w:adjustRightInd w:val="0"/>
        <w:spacing w:before="240" w:line="276" w:lineRule="auto"/>
        <w:ind w:left="851" w:right="850"/>
        <w:jc w:val="both"/>
        <w:rPr>
          <w:rFonts w:ascii="Palatino Linotype" w:eastAsia="Calibri" w:hAnsi="Palatino Linotype"/>
          <w:i/>
          <w:sz w:val="22"/>
          <w:szCs w:val="22"/>
          <w:lang w:val="es-ES_tradnl"/>
        </w:rPr>
      </w:pPr>
      <w:r w:rsidRPr="006D16C8">
        <w:rPr>
          <w:rFonts w:ascii="Palatino Linotype" w:eastAsia="Calibri" w:hAnsi="Palatino Linotype"/>
          <w:b/>
          <w:i/>
          <w:sz w:val="22"/>
          <w:szCs w:val="22"/>
        </w:rPr>
        <w:t>“ARTÍCULO 98.</w:t>
      </w:r>
      <w:r w:rsidRPr="006D16C8">
        <w:rPr>
          <w:rFonts w:ascii="Palatino Linotype" w:eastAsia="Calibri" w:hAnsi="Palatino Linotype"/>
          <w:i/>
          <w:sz w:val="22"/>
          <w:szCs w:val="22"/>
        </w:rPr>
        <w:t xml:space="preserve"> Son obligaciones de las instituciones públicas:</w:t>
      </w:r>
    </w:p>
    <w:p w14:paraId="15DA935C" w14:textId="77777777" w:rsidR="00C47B83" w:rsidRPr="006D16C8" w:rsidRDefault="00C47B83" w:rsidP="00C47B83">
      <w:pPr>
        <w:autoSpaceDE w:val="0"/>
        <w:autoSpaceDN w:val="0"/>
        <w:adjustRightInd w:val="0"/>
        <w:spacing w:before="240" w:line="276" w:lineRule="auto"/>
        <w:ind w:left="851" w:right="850"/>
        <w:jc w:val="both"/>
        <w:rPr>
          <w:rFonts w:ascii="Palatino Linotype" w:eastAsia="Calibri" w:hAnsi="Palatino Linotype"/>
          <w:i/>
          <w:sz w:val="22"/>
          <w:szCs w:val="22"/>
          <w:lang w:val="es-ES_tradnl"/>
        </w:rPr>
      </w:pPr>
      <w:r w:rsidRPr="006D16C8">
        <w:rPr>
          <w:rFonts w:ascii="Palatino Linotype" w:eastAsia="Calibri" w:hAnsi="Palatino Linotype"/>
          <w:i/>
          <w:sz w:val="22"/>
          <w:szCs w:val="22"/>
        </w:rPr>
        <w:t xml:space="preserve">XVII. </w:t>
      </w:r>
      <w:r w:rsidRPr="006D16C8">
        <w:rPr>
          <w:rFonts w:ascii="Palatino Linotype" w:eastAsia="Calibri" w:hAnsi="Palatino Linotype"/>
          <w:b/>
          <w:i/>
          <w:sz w:val="22"/>
          <w:szCs w:val="22"/>
          <w:u w:val="single"/>
        </w:rPr>
        <w:t>Integrar los expedientes de los servidores públicos</w:t>
      </w:r>
      <w:r w:rsidRPr="006D16C8">
        <w:rPr>
          <w:rFonts w:ascii="Palatino Linotype" w:eastAsia="Calibri" w:hAnsi="Palatino Linotype"/>
          <w:i/>
          <w:sz w:val="22"/>
          <w:szCs w:val="22"/>
        </w:rPr>
        <w:t xml:space="preserve"> y proporcionar las constancias que éstos soliciten para el trámite de los asuntos de su interés en los términos que señalen los ordenamientos respectivos.”</w:t>
      </w:r>
    </w:p>
    <w:p w14:paraId="7D53EF35" w14:textId="094D3D8D" w:rsidR="00C47B83" w:rsidRPr="006D16C8" w:rsidRDefault="00C47B83" w:rsidP="00C47B83">
      <w:pPr>
        <w:spacing w:before="100" w:beforeAutospacing="1" w:after="100" w:afterAutospacing="1" w:line="360" w:lineRule="auto"/>
        <w:jc w:val="both"/>
        <w:rPr>
          <w:rFonts w:ascii="Palatino Linotype" w:eastAsia="Calibri" w:hAnsi="Palatino Linotype" w:cs="Arial"/>
        </w:rPr>
      </w:pPr>
      <w:r w:rsidRPr="006D16C8">
        <w:rPr>
          <w:rFonts w:ascii="Palatino Linotype" w:eastAsia="Calibri" w:hAnsi="Palatino Linotype" w:cs="Arial"/>
        </w:rPr>
        <w:t xml:space="preserve">Así las cosas, de la normatividad anteriormente referida, se puede observar que las instituciones públicas tienen la obligación de integrar los expedientes laborales de cada servidor público, dentro de los cuales puede constar la solicitud de empleo; sin embargo, dichos documentos pueden tener en su contenido datos personales que puedan ser afectados al momento de dar a conocer la información, para lo cual </w:t>
      </w:r>
      <w:r w:rsidRPr="006D16C8">
        <w:rPr>
          <w:rFonts w:ascii="Palatino Linotype" w:eastAsia="Calibri" w:hAnsi="Palatino Linotype" w:cs="Arial"/>
          <w:b/>
        </w:rPr>
        <w:t>EL SUJETO OBLIGADO</w:t>
      </w:r>
      <w:r w:rsidRPr="006D16C8">
        <w:rPr>
          <w:rFonts w:ascii="Palatino Linotype" w:eastAsia="Calibri" w:hAnsi="Palatino Linotype" w:cs="Arial"/>
        </w:rPr>
        <w:t xml:space="preserve"> deberá proteger toda aquella información que conlleve a un riesgo grave a los servidores públicos en comento.</w:t>
      </w:r>
    </w:p>
    <w:p w14:paraId="5CCB1B92" w14:textId="77777777" w:rsidR="00C47B83" w:rsidRPr="006D16C8" w:rsidRDefault="00C47B83" w:rsidP="00C47B83">
      <w:pPr>
        <w:autoSpaceDE w:val="0"/>
        <w:autoSpaceDN w:val="0"/>
        <w:adjustRightInd w:val="0"/>
        <w:spacing w:line="360" w:lineRule="auto"/>
        <w:jc w:val="both"/>
        <w:rPr>
          <w:rFonts w:ascii="Palatino Linotype" w:hAnsi="Palatino Linotype" w:cs="Arial"/>
        </w:rPr>
      </w:pPr>
      <w:r w:rsidRPr="006D16C8">
        <w:rPr>
          <w:rFonts w:ascii="Palatino Linotype" w:hAnsi="Palatino Linotype" w:cs="Arial"/>
        </w:rPr>
        <w:t xml:space="preserve">En consecuencia, este Órgano Garante determina ordenar la entrega de la información curricular en </w:t>
      </w:r>
      <w:r w:rsidRPr="006D16C8">
        <w:rPr>
          <w:rFonts w:ascii="Palatino Linotype" w:hAnsi="Palatino Linotype" w:cs="Arial"/>
          <w:b/>
        </w:rPr>
        <w:t xml:space="preserve">versión pública, </w:t>
      </w:r>
      <w:r w:rsidRPr="006D16C8">
        <w:rPr>
          <w:rFonts w:ascii="Palatino Linotype" w:hAnsi="Palatino Linotype" w:cs="Arial"/>
        </w:rPr>
        <w:t xml:space="preserve">cumpliendo con las formalidades que la Ley impone, es decir, mediante un Acuerdo debidamente fundado y motivado, en términos de los numerales 49, fracción VIII y 132, fracciones I, II y III ya citadas de la Ley de Transparencia y Acceso a la Información Pública del Estado de México y Municipios en vigor, así como los numerales Segundo, fracción XVIII, y del Cuarto al Décimo Primero de los Lineamientos Generales en materia de Clasificación y Desclasificación de la </w:t>
      </w:r>
      <w:r w:rsidRPr="006D16C8">
        <w:rPr>
          <w:rFonts w:ascii="Palatino Linotype" w:hAnsi="Palatino Linotype" w:cs="Arial"/>
        </w:rPr>
        <w:lastRenderedPageBreak/>
        <w:t>Información, así como para la elaboración de Versiones Públicas, que literalmente expresan:</w:t>
      </w:r>
    </w:p>
    <w:p w14:paraId="76ED8AB3" w14:textId="77777777" w:rsidR="00C47B83" w:rsidRPr="006D16C8" w:rsidRDefault="00C47B83" w:rsidP="00C47B83">
      <w:pPr>
        <w:jc w:val="both"/>
        <w:rPr>
          <w:rFonts w:ascii="Palatino Linotype" w:hAnsi="Palatino Linotype" w:cs="Arial"/>
        </w:rPr>
      </w:pPr>
    </w:p>
    <w:p w14:paraId="11EEECFE" w14:textId="77777777" w:rsidR="00C47B83" w:rsidRPr="006D16C8" w:rsidRDefault="00C47B83" w:rsidP="00C47B83">
      <w:pPr>
        <w:ind w:left="851" w:right="902"/>
        <w:jc w:val="both"/>
        <w:rPr>
          <w:rFonts w:ascii="Palatino Linotype" w:hAnsi="Palatino Linotype" w:cs="Arial"/>
          <w:i/>
          <w:sz w:val="22"/>
          <w:szCs w:val="22"/>
          <w:lang w:eastAsia="es-MX"/>
        </w:rPr>
      </w:pPr>
      <w:r w:rsidRPr="006D16C8">
        <w:rPr>
          <w:rFonts w:ascii="Palatino Linotype" w:hAnsi="Palatino Linotype" w:cs="Arial"/>
          <w:i/>
          <w:sz w:val="22"/>
          <w:szCs w:val="22"/>
          <w:lang w:eastAsia="es-MX"/>
        </w:rPr>
        <w:t>“</w:t>
      </w:r>
      <w:r w:rsidRPr="006D16C8">
        <w:rPr>
          <w:rFonts w:ascii="Palatino Linotype" w:hAnsi="Palatino Linotype" w:cs="Arial"/>
          <w:b/>
          <w:i/>
          <w:sz w:val="22"/>
          <w:szCs w:val="22"/>
          <w:lang w:eastAsia="es-MX"/>
        </w:rPr>
        <w:t xml:space="preserve">Artículo 49. </w:t>
      </w:r>
      <w:r w:rsidRPr="006D16C8">
        <w:rPr>
          <w:rFonts w:ascii="Palatino Linotype" w:hAnsi="Palatino Linotype" w:cs="Arial"/>
          <w:i/>
          <w:sz w:val="22"/>
          <w:szCs w:val="22"/>
          <w:lang w:eastAsia="es-MX"/>
        </w:rPr>
        <w:t>Los Comités de Transparencia tendrán las siguientes atribuciones:</w:t>
      </w:r>
    </w:p>
    <w:p w14:paraId="16067869" w14:textId="77777777" w:rsidR="00C47B83" w:rsidRPr="006D16C8" w:rsidRDefault="00C47B83" w:rsidP="00C47B83">
      <w:pPr>
        <w:ind w:left="851" w:right="902"/>
        <w:jc w:val="both"/>
        <w:rPr>
          <w:rFonts w:ascii="Palatino Linotype" w:hAnsi="Palatino Linotype" w:cs="Arial"/>
          <w:i/>
          <w:sz w:val="22"/>
          <w:szCs w:val="22"/>
          <w:lang w:eastAsia="es-MX"/>
        </w:rPr>
      </w:pPr>
      <w:r w:rsidRPr="006D16C8">
        <w:rPr>
          <w:rFonts w:ascii="Palatino Linotype" w:hAnsi="Palatino Linotype" w:cs="Arial"/>
          <w:b/>
          <w:i/>
          <w:sz w:val="22"/>
          <w:szCs w:val="22"/>
          <w:lang w:eastAsia="es-MX"/>
        </w:rPr>
        <w:t>VIII.</w:t>
      </w:r>
      <w:r w:rsidRPr="006D16C8">
        <w:rPr>
          <w:rFonts w:ascii="Palatino Linotype" w:hAnsi="Palatino Linotype" w:cs="Arial"/>
          <w:i/>
          <w:sz w:val="22"/>
          <w:szCs w:val="22"/>
          <w:lang w:eastAsia="es-MX"/>
        </w:rPr>
        <w:t xml:space="preserve"> Aprobar, modificar o revocar la clasificación de la información;</w:t>
      </w:r>
    </w:p>
    <w:p w14:paraId="11460719" w14:textId="77777777" w:rsidR="00C47B83" w:rsidRPr="006D16C8" w:rsidRDefault="00C47B83" w:rsidP="00C47B83">
      <w:pPr>
        <w:ind w:left="851" w:right="902"/>
        <w:jc w:val="both"/>
        <w:rPr>
          <w:rFonts w:ascii="Palatino Linotype" w:hAnsi="Palatino Linotype" w:cs="Arial"/>
          <w:i/>
          <w:sz w:val="22"/>
          <w:szCs w:val="22"/>
          <w:lang w:eastAsia="es-MX"/>
        </w:rPr>
      </w:pPr>
      <w:r w:rsidRPr="006D16C8">
        <w:rPr>
          <w:rFonts w:ascii="Palatino Linotype" w:hAnsi="Palatino Linotype" w:cs="Arial"/>
          <w:b/>
          <w:i/>
          <w:sz w:val="22"/>
          <w:szCs w:val="22"/>
          <w:lang w:eastAsia="es-MX"/>
        </w:rPr>
        <w:t>Artículo 132.</w:t>
      </w:r>
      <w:r w:rsidRPr="006D16C8">
        <w:rPr>
          <w:rFonts w:ascii="Palatino Linotype" w:hAnsi="Palatino Linotype" w:cs="Arial"/>
          <w:i/>
          <w:sz w:val="22"/>
          <w:szCs w:val="22"/>
          <w:lang w:eastAsia="es-MX"/>
        </w:rPr>
        <w:t xml:space="preserve"> La clasificación de la información se llevará a cabo en el momento en que:</w:t>
      </w:r>
    </w:p>
    <w:p w14:paraId="468B1157" w14:textId="77777777" w:rsidR="00C47B83" w:rsidRPr="006D16C8" w:rsidRDefault="00C47B83" w:rsidP="00C47B83">
      <w:pPr>
        <w:ind w:left="851" w:right="902"/>
        <w:jc w:val="both"/>
        <w:rPr>
          <w:rFonts w:ascii="Palatino Linotype" w:hAnsi="Palatino Linotype" w:cs="Arial"/>
          <w:i/>
          <w:sz w:val="22"/>
          <w:szCs w:val="22"/>
          <w:lang w:eastAsia="es-MX"/>
        </w:rPr>
      </w:pPr>
      <w:r w:rsidRPr="006D16C8">
        <w:rPr>
          <w:rFonts w:ascii="Palatino Linotype" w:hAnsi="Palatino Linotype" w:cs="Arial"/>
          <w:b/>
          <w:i/>
          <w:sz w:val="22"/>
          <w:szCs w:val="22"/>
          <w:lang w:eastAsia="es-MX"/>
        </w:rPr>
        <w:t>I.</w:t>
      </w:r>
      <w:r w:rsidRPr="006D16C8">
        <w:rPr>
          <w:rFonts w:ascii="Palatino Linotype" w:hAnsi="Palatino Linotype" w:cs="Arial"/>
          <w:i/>
          <w:sz w:val="22"/>
          <w:szCs w:val="22"/>
          <w:lang w:eastAsia="es-MX"/>
        </w:rPr>
        <w:t xml:space="preserve"> Se reciba una solicitud de acceso a la información;</w:t>
      </w:r>
    </w:p>
    <w:p w14:paraId="6025067A" w14:textId="77777777" w:rsidR="00C47B83" w:rsidRPr="006D16C8" w:rsidRDefault="00C47B83" w:rsidP="00C47B83">
      <w:pPr>
        <w:ind w:left="851" w:right="902"/>
        <w:jc w:val="both"/>
        <w:rPr>
          <w:rFonts w:ascii="Palatino Linotype" w:hAnsi="Palatino Linotype" w:cs="Arial"/>
          <w:i/>
          <w:sz w:val="22"/>
          <w:szCs w:val="22"/>
          <w:lang w:eastAsia="es-MX"/>
        </w:rPr>
      </w:pPr>
      <w:r w:rsidRPr="006D16C8">
        <w:rPr>
          <w:rFonts w:ascii="Palatino Linotype" w:hAnsi="Palatino Linotype" w:cs="Arial"/>
          <w:b/>
          <w:i/>
          <w:sz w:val="22"/>
          <w:szCs w:val="22"/>
          <w:lang w:eastAsia="es-MX"/>
        </w:rPr>
        <w:t>II.</w:t>
      </w:r>
      <w:r w:rsidRPr="006D16C8">
        <w:rPr>
          <w:rFonts w:ascii="Palatino Linotype" w:hAnsi="Palatino Linotype" w:cs="Arial"/>
          <w:i/>
          <w:sz w:val="22"/>
          <w:szCs w:val="22"/>
          <w:lang w:eastAsia="es-MX"/>
        </w:rPr>
        <w:t xml:space="preserve"> Se determine mediante resolución de autoridad competente; o</w:t>
      </w:r>
    </w:p>
    <w:p w14:paraId="0776684A" w14:textId="77777777" w:rsidR="00C47B83" w:rsidRPr="006D16C8" w:rsidRDefault="00C47B83" w:rsidP="00C47B83">
      <w:pPr>
        <w:ind w:left="851" w:right="902"/>
        <w:jc w:val="both"/>
        <w:rPr>
          <w:rFonts w:ascii="Palatino Linotype" w:hAnsi="Palatino Linotype" w:cs="Arial"/>
          <w:b/>
          <w:i/>
          <w:sz w:val="22"/>
          <w:szCs w:val="22"/>
          <w:lang w:eastAsia="es-MX"/>
        </w:rPr>
      </w:pPr>
      <w:r w:rsidRPr="006D16C8">
        <w:rPr>
          <w:rFonts w:ascii="Palatino Linotype" w:hAnsi="Palatino Linotype" w:cs="Arial"/>
          <w:i/>
          <w:sz w:val="22"/>
          <w:szCs w:val="22"/>
          <w:lang w:eastAsia="es-MX"/>
        </w:rPr>
        <w:t>III. Se generen versiones públicas para dar cumplimiento a las obligaciones de transparencia previstas en esta Ley.</w:t>
      </w:r>
      <w:r w:rsidRPr="006D16C8">
        <w:rPr>
          <w:rFonts w:ascii="Palatino Linotype" w:hAnsi="Palatino Linotype" w:cs="Arial"/>
          <w:b/>
          <w:i/>
          <w:sz w:val="22"/>
          <w:szCs w:val="22"/>
          <w:lang w:eastAsia="es-MX"/>
        </w:rPr>
        <w:t>”</w:t>
      </w:r>
    </w:p>
    <w:p w14:paraId="648B9CEC" w14:textId="77777777" w:rsidR="00C47B83" w:rsidRPr="006D16C8" w:rsidRDefault="00C47B83" w:rsidP="00C47B83">
      <w:pPr>
        <w:ind w:left="851" w:right="902"/>
        <w:jc w:val="both"/>
        <w:rPr>
          <w:rFonts w:ascii="Palatino Linotype" w:hAnsi="Palatino Linotype" w:cs="Arial"/>
          <w:i/>
          <w:sz w:val="22"/>
          <w:szCs w:val="22"/>
          <w:lang w:eastAsia="es-MX"/>
        </w:rPr>
      </w:pPr>
      <w:r w:rsidRPr="006D16C8">
        <w:rPr>
          <w:rFonts w:ascii="Palatino Linotype" w:hAnsi="Palatino Linotype" w:cs="Arial"/>
          <w:b/>
          <w:i/>
          <w:sz w:val="22"/>
          <w:szCs w:val="22"/>
          <w:lang w:eastAsia="es-MX"/>
        </w:rPr>
        <w:t>“Segundo.-</w:t>
      </w:r>
      <w:r w:rsidRPr="006D16C8">
        <w:rPr>
          <w:rFonts w:ascii="Palatino Linotype" w:hAnsi="Palatino Linotype" w:cs="Arial"/>
          <w:i/>
          <w:sz w:val="22"/>
          <w:szCs w:val="22"/>
          <w:lang w:eastAsia="es-MX"/>
        </w:rPr>
        <w:t xml:space="preserve"> Para efectos de los presentes Lineamientos Generales, se entenderá por:</w:t>
      </w:r>
    </w:p>
    <w:p w14:paraId="5B0FF2DC" w14:textId="77777777" w:rsidR="00C47B83" w:rsidRPr="006D16C8" w:rsidRDefault="00C47B83" w:rsidP="00C47B83">
      <w:pPr>
        <w:ind w:left="851" w:right="902"/>
        <w:jc w:val="both"/>
        <w:rPr>
          <w:rFonts w:ascii="Palatino Linotype" w:hAnsi="Palatino Linotype" w:cs="Arial"/>
          <w:i/>
          <w:sz w:val="22"/>
          <w:szCs w:val="22"/>
          <w:lang w:eastAsia="es-MX"/>
        </w:rPr>
      </w:pPr>
      <w:r w:rsidRPr="006D16C8">
        <w:rPr>
          <w:rFonts w:ascii="Palatino Linotype" w:hAnsi="Palatino Linotype" w:cs="Arial"/>
          <w:b/>
          <w:i/>
          <w:sz w:val="22"/>
          <w:szCs w:val="22"/>
          <w:lang w:eastAsia="es-MX"/>
        </w:rPr>
        <w:t>XVIII.</w:t>
      </w:r>
      <w:r w:rsidRPr="006D16C8">
        <w:rPr>
          <w:rFonts w:ascii="Palatino Linotype" w:hAnsi="Palatino Linotype" w:cs="Arial"/>
          <w:i/>
          <w:sz w:val="22"/>
          <w:szCs w:val="22"/>
          <w:lang w:eastAsia="es-MX"/>
        </w:rPr>
        <w:t xml:space="preserve"> </w:t>
      </w:r>
      <w:r w:rsidRPr="006D16C8">
        <w:rPr>
          <w:rFonts w:ascii="Palatino Linotype" w:hAnsi="Palatino Linotype" w:cs="Arial"/>
          <w:b/>
          <w:i/>
          <w:sz w:val="22"/>
          <w:szCs w:val="22"/>
          <w:lang w:eastAsia="es-MX"/>
        </w:rPr>
        <w:t>Versión pública:</w:t>
      </w:r>
      <w:r w:rsidRPr="006D16C8">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DE4B5B2" w14:textId="77777777" w:rsidR="00C47B83" w:rsidRPr="006D16C8" w:rsidRDefault="00C47B83" w:rsidP="00C47B83">
      <w:pPr>
        <w:ind w:left="851" w:right="902"/>
        <w:jc w:val="both"/>
        <w:rPr>
          <w:rFonts w:ascii="Palatino Linotype" w:hAnsi="Palatino Linotype" w:cs="Arial"/>
          <w:i/>
          <w:sz w:val="22"/>
          <w:szCs w:val="22"/>
          <w:lang w:eastAsia="es-MX"/>
        </w:rPr>
      </w:pPr>
      <w:r w:rsidRPr="006D16C8">
        <w:rPr>
          <w:rFonts w:ascii="Palatino Linotype" w:hAnsi="Palatino Linotype" w:cs="Arial"/>
          <w:b/>
          <w:i/>
          <w:sz w:val="22"/>
          <w:szCs w:val="22"/>
          <w:lang w:eastAsia="es-MX"/>
        </w:rPr>
        <w:t>Cuarto.</w:t>
      </w:r>
      <w:r w:rsidRPr="006D16C8">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A1B23FD" w14:textId="77777777" w:rsidR="00C47B83" w:rsidRPr="006D16C8" w:rsidRDefault="00C47B83" w:rsidP="00C47B83">
      <w:pPr>
        <w:ind w:left="851" w:right="902"/>
        <w:jc w:val="both"/>
        <w:rPr>
          <w:rFonts w:ascii="Palatino Linotype" w:hAnsi="Palatino Linotype" w:cs="Arial"/>
          <w:i/>
          <w:sz w:val="22"/>
          <w:szCs w:val="22"/>
          <w:lang w:eastAsia="es-MX"/>
        </w:rPr>
      </w:pPr>
      <w:r w:rsidRPr="006D16C8">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14:paraId="1E406ED7" w14:textId="77777777" w:rsidR="00C47B83" w:rsidRPr="006D16C8" w:rsidRDefault="00C47B83" w:rsidP="00C47B83">
      <w:pPr>
        <w:ind w:left="851" w:right="902"/>
        <w:jc w:val="both"/>
        <w:rPr>
          <w:rFonts w:ascii="Palatino Linotype" w:hAnsi="Palatino Linotype" w:cs="Arial"/>
          <w:i/>
          <w:sz w:val="22"/>
          <w:szCs w:val="22"/>
          <w:lang w:eastAsia="es-MX"/>
        </w:rPr>
      </w:pPr>
      <w:r w:rsidRPr="006D16C8">
        <w:rPr>
          <w:rFonts w:ascii="Palatino Linotype" w:hAnsi="Palatino Linotype" w:cs="Arial"/>
          <w:b/>
          <w:i/>
          <w:sz w:val="22"/>
          <w:szCs w:val="22"/>
          <w:lang w:eastAsia="es-MX"/>
        </w:rPr>
        <w:t>Quinto.</w:t>
      </w:r>
      <w:r w:rsidRPr="006D16C8">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8E8DDFD" w14:textId="77777777" w:rsidR="00C47B83" w:rsidRPr="006D16C8" w:rsidRDefault="00C47B83" w:rsidP="00C47B83">
      <w:pPr>
        <w:ind w:left="851" w:right="902"/>
        <w:jc w:val="both"/>
        <w:rPr>
          <w:rFonts w:ascii="Palatino Linotype" w:hAnsi="Palatino Linotype" w:cs="Arial"/>
          <w:i/>
          <w:sz w:val="22"/>
          <w:szCs w:val="22"/>
          <w:lang w:eastAsia="es-MX"/>
        </w:rPr>
      </w:pPr>
      <w:r w:rsidRPr="006D16C8">
        <w:rPr>
          <w:rFonts w:ascii="Palatino Linotype" w:hAnsi="Palatino Linotype" w:cs="Arial"/>
          <w:b/>
          <w:i/>
          <w:sz w:val="22"/>
          <w:szCs w:val="22"/>
          <w:lang w:eastAsia="es-MX"/>
        </w:rPr>
        <w:t>Sexto.</w:t>
      </w:r>
      <w:r w:rsidRPr="006D16C8">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898E903" w14:textId="77777777" w:rsidR="00C47B83" w:rsidRPr="006D16C8" w:rsidRDefault="00C47B83" w:rsidP="00C47B83">
      <w:pPr>
        <w:ind w:left="851" w:right="902"/>
        <w:jc w:val="both"/>
        <w:rPr>
          <w:rFonts w:ascii="Palatino Linotype" w:hAnsi="Palatino Linotype" w:cs="Arial"/>
          <w:i/>
          <w:sz w:val="22"/>
          <w:szCs w:val="22"/>
          <w:lang w:eastAsia="es-MX"/>
        </w:rPr>
      </w:pPr>
      <w:r w:rsidRPr="006D16C8">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14:paraId="6D2FD11C" w14:textId="77777777" w:rsidR="00C47B83" w:rsidRPr="006D16C8" w:rsidRDefault="00C47B83" w:rsidP="00C47B83">
      <w:pPr>
        <w:ind w:left="851" w:right="902"/>
        <w:jc w:val="both"/>
        <w:rPr>
          <w:rFonts w:ascii="Palatino Linotype" w:hAnsi="Palatino Linotype" w:cs="Arial"/>
          <w:i/>
          <w:sz w:val="22"/>
          <w:szCs w:val="22"/>
          <w:lang w:eastAsia="es-MX"/>
        </w:rPr>
      </w:pPr>
      <w:r w:rsidRPr="006D16C8">
        <w:rPr>
          <w:rFonts w:ascii="Palatino Linotype" w:hAnsi="Palatino Linotype" w:cs="Arial"/>
          <w:b/>
          <w:i/>
          <w:sz w:val="22"/>
          <w:szCs w:val="22"/>
          <w:lang w:eastAsia="es-MX"/>
        </w:rPr>
        <w:lastRenderedPageBreak/>
        <w:t>Séptimo.</w:t>
      </w:r>
      <w:r w:rsidRPr="006D16C8">
        <w:rPr>
          <w:rFonts w:ascii="Palatino Linotype" w:hAnsi="Palatino Linotype" w:cs="Arial"/>
          <w:i/>
          <w:sz w:val="22"/>
          <w:szCs w:val="22"/>
          <w:lang w:eastAsia="es-MX"/>
        </w:rPr>
        <w:t xml:space="preserve"> La clasificación de la información se llevará a cabo en el momento en que:</w:t>
      </w:r>
    </w:p>
    <w:p w14:paraId="5E7601C7" w14:textId="77777777" w:rsidR="00C47B83" w:rsidRPr="006D16C8" w:rsidRDefault="00C47B83" w:rsidP="00C47B83">
      <w:pPr>
        <w:ind w:left="851" w:right="902"/>
        <w:jc w:val="both"/>
        <w:rPr>
          <w:rFonts w:ascii="Palatino Linotype" w:hAnsi="Palatino Linotype" w:cs="Arial"/>
          <w:i/>
          <w:sz w:val="22"/>
          <w:szCs w:val="22"/>
          <w:lang w:eastAsia="es-MX"/>
        </w:rPr>
      </w:pPr>
      <w:r w:rsidRPr="006D16C8">
        <w:rPr>
          <w:rFonts w:ascii="Palatino Linotype" w:hAnsi="Palatino Linotype" w:cs="Arial"/>
          <w:b/>
          <w:i/>
          <w:sz w:val="22"/>
          <w:szCs w:val="22"/>
          <w:lang w:eastAsia="es-MX"/>
        </w:rPr>
        <w:t>I.</w:t>
      </w:r>
      <w:r w:rsidRPr="006D16C8">
        <w:rPr>
          <w:rFonts w:ascii="Palatino Linotype" w:hAnsi="Palatino Linotype" w:cs="Arial"/>
          <w:i/>
          <w:sz w:val="22"/>
          <w:szCs w:val="22"/>
          <w:lang w:eastAsia="es-MX"/>
        </w:rPr>
        <w:t xml:space="preserve"> Se reciba una solicitud de acceso a la información;</w:t>
      </w:r>
    </w:p>
    <w:p w14:paraId="702F0AA1" w14:textId="77777777" w:rsidR="00C47B83" w:rsidRPr="006D16C8" w:rsidRDefault="00C47B83" w:rsidP="00C47B83">
      <w:pPr>
        <w:ind w:left="851" w:right="902"/>
        <w:jc w:val="both"/>
        <w:rPr>
          <w:rFonts w:ascii="Palatino Linotype" w:hAnsi="Palatino Linotype" w:cs="Arial"/>
          <w:i/>
          <w:sz w:val="22"/>
          <w:szCs w:val="22"/>
          <w:lang w:eastAsia="es-MX"/>
        </w:rPr>
      </w:pPr>
      <w:r w:rsidRPr="006D16C8">
        <w:rPr>
          <w:rFonts w:ascii="Palatino Linotype" w:hAnsi="Palatino Linotype" w:cs="Arial"/>
          <w:b/>
          <w:i/>
          <w:sz w:val="22"/>
          <w:szCs w:val="22"/>
          <w:lang w:eastAsia="es-MX"/>
        </w:rPr>
        <w:t>II.</w:t>
      </w:r>
      <w:r w:rsidRPr="006D16C8">
        <w:rPr>
          <w:rFonts w:ascii="Palatino Linotype" w:hAnsi="Palatino Linotype" w:cs="Arial"/>
          <w:i/>
          <w:sz w:val="22"/>
          <w:szCs w:val="22"/>
          <w:lang w:eastAsia="es-MX"/>
        </w:rPr>
        <w:t xml:space="preserve"> Se determine mediante resolución de autoridad competente, o</w:t>
      </w:r>
    </w:p>
    <w:p w14:paraId="57B7AC70" w14:textId="77777777" w:rsidR="00C47B83" w:rsidRPr="006D16C8" w:rsidRDefault="00C47B83" w:rsidP="00C47B83">
      <w:pPr>
        <w:ind w:left="851" w:right="902"/>
        <w:jc w:val="both"/>
        <w:rPr>
          <w:rFonts w:ascii="Palatino Linotype" w:hAnsi="Palatino Linotype" w:cs="Arial"/>
          <w:i/>
          <w:sz w:val="22"/>
          <w:szCs w:val="22"/>
          <w:lang w:eastAsia="es-MX"/>
        </w:rPr>
      </w:pPr>
      <w:r w:rsidRPr="006D16C8">
        <w:rPr>
          <w:rFonts w:ascii="Palatino Linotype" w:hAnsi="Palatino Linotype" w:cs="Arial"/>
          <w:b/>
          <w:i/>
          <w:sz w:val="22"/>
          <w:szCs w:val="22"/>
          <w:lang w:eastAsia="es-MX"/>
        </w:rPr>
        <w:t>III.</w:t>
      </w:r>
      <w:r w:rsidRPr="006D16C8">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14:paraId="3C5F1888" w14:textId="77777777" w:rsidR="00C47B83" w:rsidRPr="006D16C8" w:rsidRDefault="00C47B83" w:rsidP="00C47B83">
      <w:pPr>
        <w:ind w:left="851" w:right="902"/>
        <w:jc w:val="both"/>
        <w:rPr>
          <w:rFonts w:ascii="Palatino Linotype" w:hAnsi="Palatino Linotype" w:cs="Arial"/>
          <w:i/>
          <w:sz w:val="22"/>
          <w:szCs w:val="22"/>
          <w:lang w:eastAsia="es-MX"/>
        </w:rPr>
      </w:pPr>
      <w:r w:rsidRPr="006D16C8">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273CFD10" w14:textId="77777777" w:rsidR="00C47B83" w:rsidRPr="006D16C8" w:rsidRDefault="00C47B83" w:rsidP="00C47B83">
      <w:pPr>
        <w:ind w:left="851" w:right="902"/>
        <w:jc w:val="both"/>
        <w:rPr>
          <w:rFonts w:ascii="Palatino Linotype" w:hAnsi="Palatino Linotype" w:cs="Arial"/>
          <w:i/>
          <w:sz w:val="22"/>
          <w:szCs w:val="22"/>
          <w:lang w:eastAsia="es-MX"/>
        </w:rPr>
      </w:pPr>
      <w:r w:rsidRPr="006D16C8">
        <w:rPr>
          <w:rFonts w:ascii="Palatino Linotype" w:hAnsi="Palatino Linotype" w:cs="Arial"/>
          <w:b/>
          <w:i/>
          <w:sz w:val="22"/>
          <w:szCs w:val="22"/>
          <w:lang w:eastAsia="es-MX"/>
        </w:rPr>
        <w:t>Octavo.</w:t>
      </w:r>
      <w:r w:rsidRPr="006D16C8">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9C5189D" w14:textId="77777777" w:rsidR="00C47B83" w:rsidRPr="006D16C8" w:rsidRDefault="00C47B83" w:rsidP="00C47B83">
      <w:pPr>
        <w:ind w:left="851" w:right="902"/>
        <w:jc w:val="both"/>
        <w:rPr>
          <w:rFonts w:ascii="Palatino Linotype" w:hAnsi="Palatino Linotype" w:cs="Arial"/>
          <w:i/>
          <w:sz w:val="22"/>
          <w:szCs w:val="22"/>
          <w:lang w:eastAsia="es-MX"/>
        </w:rPr>
      </w:pPr>
      <w:r w:rsidRPr="006D16C8">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14:paraId="494E3C04" w14:textId="77777777" w:rsidR="00C47B83" w:rsidRPr="006D16C8" w:rsidRDefault="00C47B83" w:rsidP="00C47B83">
      <w:pPr>
        <w:ind w:left="851" w:right="902"/>
        <w:jc w:val="both"/>
        <w:rPr>
          <w:rFonts w:ascii="Palatino Linotype" w:hAnsi="Palatino Linotype" w:cs="Arial"/>
          <w:i/>
          <w:sz w:val="22"/>
          <w:szCs w:val="22"/>
          <w:lang w:eastAsia="es-MX"/>
        </w:rPr>
      </w:pPr>
      <w:r w:rsidRPr="006D16C8">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14:paraId="59613E64" w14:textId="77777777" w:rsidR="00C47B83" w:rsidRPr="006D16C8" w:rsidRDefault="00C47B83" w:rsidP="00C47B83">
      <w:pPr>
        <w:ind w:left="851" w:right="902"/>
        <w:jc w:val="both"/>
        <w:rPr>
          <w:rFonts w:ascii="Palatino Linotype" w:hAnsi="Palatino Linotype" w:cs="Arial"/>
          <w:i/>
          <w:sz w:val="22"/>
          <w:szCs w:val="22"/>
          <w:lang w:eastAsia="es-MX"/>
        </w:rPr>
      </w:pPr>
      <w:r w:rsidRPr="006D16C8">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02A37379" w14:textId="77777777" w:rsidR="00C47B83" w:rsidRPr="006D16C8" w:rsidRDefault="00C47B83" w:rsidP="00C47B83">
      <w:pPr>
        <w:ind w:left="851" w:right="902"/>
        <w:jc w:val="both"/>
        <w:rPr>
          <w:rFonts w:ascii="Palatino Linotype" w:hAnsi="Palatino Linotype" w:cs="Arial"/>
          <w:i/>
          <w:sz w:val="22"/>
          <w:szCs w:val="22"/>
          <w:lang w:eastAsia="es-MX"/>
        </w:rPr>
      </w:pPr>
      <w:r w:rsidRPr="006D16C8">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14:paraId="5391A712" w14:textId="77777777" w:rsidR="00C47B83" w:rsidRPr="006D16C8" w:rsidRDefault="00C47B83" w:rsidP="00C47B83">
      <w:pPr>
        <w:ind w:left="851" w:right="902"/>
        <w:jc w:val="both"/>
        <w:rPr>
          <w:rFonts w:ascii="Palatino Linotype" w:hAnsi="Palatino Linotype" w:cs="Arial"/>
          <w:i/>
          <w:sz w:val="22"/>
          <w:szCs w:val="22"/>
          <w:lang w:eastAsia="es-MX"/>
        </w:rPr>
      </w:pPr>
      <w:r w:rsidRPr="006D16C8">
        <w:rPr>
          <w:rFonts w:ascii="Palatino Linotype" w:hAnsi="Palatino Linotype" w:cs="Arial"/>
          <w:b/>
          <w:i/>
          <w:sz w:val="22"/>
          <w:szCs w:val="22"/>
          <w:lang w:eastAsia="es-MX"/>
        </w:rPr>
        <w:t>Noveno.</w:t>
      </w:r>
      <w:r w:rsidRPr="006D16C8">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5C34DA3" w14:textId="77777777" w:rsidR="00C47B83" w:rsidRPr="006D16C8" w:rsidRDefault="00C47B83" w:rsidP="00C47B83">
      <w:pPr>
        <w:ind w:left="851" w:right="902"/>
        <w:jc w:val="both"/>
        <w:rPr>
          <w:rFonts w:ascii="Palatino Linotype" w:hAnsi="Palatino Linotype" w:cs="Arial"/>
          <w:i/>
          <w:sz w:val="22"/>
          <w:szCs w:val="22"/>
          <w:lang w:eastAsia="es-MX"/>
        </w:rPr>
      </w:pPr>
      <w:r w:rsidRPr="006D16C8">
        <w:rPr>
          <w:rFonts w:ascii="Palatino Linotype" w:hAnsi="Palatino Linotype" w:cs="Arial"/>
          <w:b/>
          <w:i/>
          <w:sz w:val="22"/>
          <w:szCs w:val="22"/>
          <w:lang w:eastAsia="es-MX"/>
        </w:rPr>
        <w:t>Décimo.</w:t>
      </w:r>
      <w:r w:rsidRPr="006D16C8">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0862682" w14:textId="77777777" w:rsidR="00C47B83" w:rsidRPr="006D16C8" w:rsidRDefault="00C47B83" w:rsidP="00C47B83">
      <w:pPr>
        <w:ind w:left="851" w:right="902"/>
        <w:jc w:val="both"/>
        <w:rPr>
          <w:rFonts w:ascii="Palatino Linotype" w:hAnsi="Palatino Linotype" w:cs="Arial"/>
          <w:i/>
          <w:sz w:val="22"/>
          <w:szCs w:val="22"/>
          <w:lang w:eastAsia="es-MX"/>
        </w:rPr>
      </w:pPr>
      <w:r w:rsidRPr="006D16C8">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14:paraId="357FF6DC" w14:textId="77777777" w:rsidR="00C47B83" w:rsidRPr="006D16C8" w:rsidRDefault="00C47B83" w:rsidP="00C47B83">
      <w:pPr>
        <w:ind w:left="851" w:right="902"/>
        <w:jc w:val="both"/>
        <w:rPr>
          <w:rFonts w:ascii="Palatino Linotype" w:hAnsi="Palatino Linotype" w:cs="Arial"/>
          <w:i/>
          <w:sz w:val="22"/>
          <w:szCs w:val="22"/>
        </w:rPr>
      </w:pPr>
      <w:r w:rsidRPr="006D16C8">
        <w:rPr>
          <w:rFonts w:ascii="Palatino Linotype" w:hAnsi="Palatino Linotype" w:cs="Arial"/>
          <w:b/>
          <w:i/>
          <w:sz w:val="22"/>
          <w:szCs w:val="22"/>
          <w:lang w:eastAsia="es-MX"/>
        </w:rPr>
        <w:t>Décimo primero.</w:t>
      </w:r>
      <w:r w:rsidRPr="006D16C8">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w:t>
      </w:r>
      <w:r w:rsidRPr="006D16C8">
        <w:rPr>
          <w:rFonts w:ascii="Palatino Linotype" w:hAnsi="Palatino Linotype" w:cs="Arial"/>
          <w:i/>
          <w:sz w:val="22"/>
          <w:szCs w:val="22"/>
          <w:lang w:eastAsia="es-MX"/>
        </w:rPr>
        <w:lastRenderedPageBreak/>
        <w:t>llevar la leyenda correspondiente de conformidad con lo dispuesto en el Capítulo VIII de los presentes lineamientos.”</w:t>
      </w:r>
      <w:r w:rsidRPr="006D16C8">
        <w:rPr>
          <w:rFonts w:ascii="Palatino Linotype" w:hAnsi="Palatino Linotype" w:cs="Arial"/>
          <w:b/>
          <w:i/>
          <w:sz w:val="22"/>
          <w:szCs w:val="22"/>
          <w:lang w:eastAsia="es-MX"/>
        </w:rPr>
        <w:t xml:space="preserve"> </w:t>
      </w:r>
      <w:r w:rsidRPr="006D16C8">
        <w:rPr>
          <w:rFonts w:ascii="Palatino Linotype" w:hAnsi="Palatino Linotype" w:cs="Arial"/>
          <w:i/>
          <w:sz w:val="22"/>
          <w:szCs w:val="22"/>
        </w:rPr>
        <w:t>(Sic)</w:t>
      </w:r>
    </w:p>
    <w:p w14:paraId="092E2128" w14:textId="77777777" w:rsidR="00C47B83" w:rsidRPr="006D16C8" w:rsidRDefault="00C47B83" w:rsidP="00C47B83">
      <w:pPr>
        <w:ind w:left="851" w:right="902"/>
        <w:jc w:val="both"/>
        <w:rPr>
          <w:rFonts w:ascii="Palatino Linotype" w:hAnsi="Palatino Linotype" w:cs="Arial"/>
          <w:i/>
          <w:sz w:val="22"/>
          <w:szCs w:val="22"/>
          <w:lang w:eastAsia="es-MX"/>
        </w:rPr>
      </w:pPr>
    </w:p>
    <w:p w14:paraId="49BAA232" w14:textId="77777777" w:rsidR="00C47B83" w:rsidRPr="006D16C8" w:rsidRDefault="00C47B83" w:rsidP="00C47B83">
      <w:pPr>
        <w:widowControl w:val="0"/>
        <w:autoSpaceDE w:val="0"/>
        <w:autoSpaceDN w:val="0"/>
        <w:adjustRightInd w:val="0"/>
        <w:spacing w:line="360" w:lineRule="auto"/>
        <w:jc w:val="both"/>
        <w:rPr>
          <w:rFonts w:ascii="Palatino Linotype" w:hAnsi="Palatino Linotype" w:cs="Arial"/>
        </w:rPr>
      </w:pPr>
      <w:r w:rsidRPr="006D16C8">
        <w:rPr>
          <w:rFonts w:ascii="Palatino Linotype" w:hAnsi="Palatino Linotype" w:cs="Arial"/>
        </w:rPr>
        <w:t xml:space="preserve">En este contexto, el hecho de que la información pública solicitada contenga datos personales susceptibles de ser protegidos mediante su </w:t>
      </w:r>
      <w:r w:rsidRPr="006D16C8">
        <w:rPr>
          <w:rFonts w:ascii="Palatino Linotype" w:hAnsi="Palatino Linotype" w:cs="Arial"/>
          <w:b/>
        </w:rPr>
        <w:t>versión pública</w:t>
      </w:r>
      <w:r w:rsidRPr="006D16C8">
        <w:rPr>
          <w:rFonts w:ascii="Palatino Linotype" w:hAnsi="Palatino Linotype" w:cs="Arial"/>
        </w:rPr>
        <w:t xml:space="preserve">, ello no implica que esta </w:t>
      </w:r>
      <w:r w:rsidRPr="006D16C8">
        <w:rPr>
          <w:rFonts w:ascii="Palatino Linotype" w:hAnsi="Palatino Linotype"/>
        </w:rPr>
        <w:t>circunstancia</w:t>
      </w:r>
      <w:r w:rsidRPr="006D16C8">
        <w:rPr>
          <w:rFonts w:ascii="Palatino Linotype" w:hAnsi="Palatino Linotype" w:cs="Arial"/>
        </w:rPr>
        <w:t xml:space="preserve"> opere en </w:t>
      </w:r>
      <w:r w:rsidRPr="006D16C8">
        <w:rPr>
          <w:rFonts w:ascii="Palatino Linotype" w:hAnsi="Palatino Linotype"/>
        </w:rPr>
        <w:t>automático</w:t>
      </w:r>
      <w:r w:rsidRPr="006D16C8">
        <w:rPr>
          <w:rFonts w:ascii="Palatino Linotype" w:hAnsi="Palatino Linotype" w:cs="Arial"/>
        </w:rPr>
        <w:t>, sino que es necesario que el Comité de Transparencia del</w:t>
      </w:r>
      <w:r w:rsidRPr="006D16C8">
        <w:rPr>
          <w:rFonts w:ascii="Palatino Linotype" w:hAnsi="Palatino Linotype" w:cs="Arial"/>
          <w:b/>
          <w:color w:val="000000"/>
        </w:rPr>
        <w:t xml:space="preserve"> SUJETO OBLIGADO</w:t>
      </w:r>
      <w:r w:rsidRPr="006D16C8">
        <w:rPr>
          <w:rFonts w:ascii="Palatino Linotype" w:hAnsi="Palatino Linotype" w:cs="Arial"/>
          <w:b/>
        </w:rPr>
        <w:t xml:space="preserve"> </w:t>
      </w:r>
      <w:r w:rsidRPr="006D16C8">
        <w:rPr>
          <w:rFonts w:ascii="Palatino Linotype" w:hAnsi="Palatino Linotype" w:cs="Arial"/>
        </w:rPr>
        <w:t>emita el Acuerdo de Clasificación.</w:t>
      </w:r>
    </w:p>
    <w:p w14:paraId="17ED2784" w14:textId="77777777" w:rsidR="00C47B83" w:rsidRPr="006D16C8" w:rsidRDefault="00C47B83" w:rsidP="00C47B83">
      <w:pPr>
        <w:widowControl w:val="0"/>
        <w:autoSpaceDE w:val="0"/>
        <w:autoSpaceDN w:val="0"/>
        <w:adjustRightInd w:val="0"/>
        <w:spacing w:line="360" w:lineRule="auto"/>
        <w:jc w:val="both"/>
        <w:rPr>
          <w:rFonts w:ascii="Palatino Linotype" w:hAnsi="Palatino Linotype" w:cs="Arial"/>
        </w:rPr>
      </w:pPr>
    </w:p>
    <w:p w14:paraId="0011B425" w14:textId="77777777" w:rsidR="00C47B83" w:rsidRPr="006D16C8" w:rsidRDefault="00C47B83" w:rsidP="00C47B83">
      <w:pPr>
        <w:spacing w:line="360" w:lineRule="auto"/>
        <w:jc w:val="both"/>
        <w:rPr>
          <w:rFonts w:ascii="Palatino Linotype" w:hAnsi="Palatino Linotype" w:cs="Arial"/>
        </w:rPr>
      </w:pPr>
      <w:r w:rsidRPr="006D16C8">
        <w:rPr>
          <w:rFonts w:ascii="Palatino Linotype" w:eastAsia="Arial Unicode MS" w:hAnsi="Palatino Linotype" w:cs="Arial"/>
        </w:rPr>
        <w:t>Por tanto, dicho Acuerdo debe</w:t>
      </w:r>
      <w:r w:rsidRPr="006D16C8">
        <w:rPr>
          <w:rFonts w:ascii="Palatino Linotype" w:hAnsi="Palatino Linotype" w:cs="Arial"/>
        </w:rPr>
        <w:t xml:space="preserve"> exponer de manera clara porque se encuadra en los supuestos de clasificación de la información, de conformidad con en el artículo 135 de la Ley de Transparencia y Acceso a la Información del Estado de México y Municipios en relación con el Numeral Octavo de los Lineamientos Generales en Materia de Clasificación y Desclasificación de la información, así como para la elaboración de Versiones Públicas,  los cuales para mayor referencia en la parte que nos interesa, señalan:</w:t>
      </w:r>
    </w:p>
    <w:p w14:paraId="4238A3F7" w14:textId="77777777" w:rsidR="00C47B83" w:rsidRPr="006D16C8" w:rsidRDefault="00C47B83" w:rsidP="00C47B83">
      <w:pPr>
        <w:ind w:left="851" w:right="901"/>
        <w:jc w:val="both"/>
        <w:rPr>
          <w:rFonts w:ascii="Palatino Linotype" w:hAnsi="Palatino Linotype" w:cs="Arial"/>
          <w:i/>
          <w:sz w:val="22"/>
          <w:szCs w:val="22"/>
          <w:lang w:val="es-ES" w:eastAsia="es-MX"/>
        </w:rPr>
      </w:pPr>
    </w:p>
    <w:p w14:paraId="11F7213D" w14:textId="77777777" w:rsidR="00C47B83" w:rsidRPr="006D16C8" w:rsidRDefault="00C47B83" w:rsidP="00C47B83">
      <w:pPr>
        <w:ind w:left="851" w:right="901"/>
        <w:jc w:val="both"/>
        <w:rPr>
          <w:rFonts w:ascii="Palatino Linotype" w:hAnsi="Palatino Linotype" w:cs="Arial"/>
          <w:i/>
          <w:sz w:val="22"/>
          <w:szCs w:val="22"/>
        </w:rPr>
      </w:pPr>
      <w:r w:rsidRPr="006D16C8">
        <w:rPr>
          <w:rFonts w:ascii="Palatino Linotype" w:hAnsi="Palatino Linotype" w:cs="Arial"/>
          <w:i/>
          <w:sz w:val="22"/>
          <w:szCs w:val="22"/>
          <w:lang w:val="es-ES" w:eastAsia="es-MX"/>
        </w:rPr>
        <w:t>“</w:t>
      </w:r>
      <w:r w:rsidRPr="006D16C8">
        <w:rPr>
          <w:rFonts w:ascii="Palatino Linotype" w:hAnsi="Palatino Linotype" w:cs="Arial"/>
          <w:b/>
          <w:i/>
          <w:sz w:val="22"/>
          <w:szCs w:val="22"/>
          <w:lang w:val="es-ES" w:eastAsia="es-MX"/>
        </w:rPr>
        <w:t>Artículo 135.</w:t>
      </w:r>
      <w:r w:rsidRPr="006D16C8">
        <w:rPr>
          <w:rFonts w:ascii="Palatino Linotype" w:hAnsi="Palatino Linotype" w:cs="Arial"/>
          <w:i/>
          <w:sz w:val="22"/>
          <w:szCs w:val="22"/>
          <w:lang w:val="es-ES" w:eastAsia="es-MX"/>
        </w:rPr>
        <w:t xml:space="preserve"> Los lin</w:t>
      </w:r>
      <w:r w:rsidRPr="006D16C8">
        <w:rPr>
          <w:rFonts w:ascii="Palatino Linotype" w:hAnsi="Palatino Linotype" w:cs="Arial"/>
          <w:i/>
          <w:sz w:val="22"/>
          <w:szCs w:val="22"/>
        </w:rPr>
        <w:t>eamientos generales que se emitan al respecto en materia de clasificación de la información reservada y confidencial y, para la elaboración de versiones públicas, serán de observancia obligatoria para los sujetos obligados.</w:t>
      </w:r>
    </w:p>
    <w:p w14:paraId="50C2CE7E" w14:textId="77777777" w:rsidR="00C47B83" w:rsidRPr="006D16C8" w:rsidRDefault="00C47B83" w:rsidP="00C47B83">
      <w:pPr>
        <w:ind w:left="851" w:right="901"/>
        <w:jc w:val="both"/>
        <w:rPr>
          <w:rFonts w:ascii="Palatino Linotype" w:hAnsi="Palatino Linotype" w:cs="Arial"/>
          <w:i/>
          <w:sz w:val="22"/>
          <w:szCs w:val="22"/>
        </w:rPr>
      </w:pPr>
      <w:r w:rsidRPr="006D16C8">
        <w:rPr>
          <w:rFonts w:ascii="Palatino Linotype" w:hAnsi="Palatino Linotype" w:cs="Arial"/>
          <w:i/>
          <w:sz w:val="22"/>
          <w:szCs w:val="22"/>
        </w:rPr>
        <w:t>…”</w:t>
      </w:r>
    </w:p>
    <w:p w14:paraId="5C788D7D" w14:textId="77777777" w:rsidR="00C47B83" w:rsidRPr="006D16C8" w:rsidRDefault="00C47B83" w:rsidP="00C47B83">
      <w:pPr>
        <w:widowControl w:val="0"/>
        <w:autoSpaceDE w:val="0"/>
        <w:autoSpaceDN w:val="0"/>
        <w:adjustRightInd w:val="0"/>
        <w:ind w:right="49"/>
        <w:jc w:val="both"/>
        <w:rPr>
          <w:rFonts w:ascii="Palatino Linotype" w:hAnsi="Palatino Linotype" w:cs="Arial"/>
          <w:sz w:val="22"/>
          <w:szCs w:val="22"/>
        </w:rPr>
      </w:pPr>
    </w:p>
    <w:p w14:paraId="17D8ECD3" w14:textId="77777777" w:rsidR="00C47B83" w:rsidRPr="006D16C8" w:rsidRDefault="00C47B83" w:rsidP="00C47B83">
      <w:pPr>
        <w:spacing w:line="360" w:lineRule="auto"/>
        <w:jc w:val="both"/>
        <w:rPr>
          <w:rFonts w:ascii="Palatino Linotype" w:hAnsi="Palatino Linotype" w:cs="Arial"/>
        </w:rPr>
      </w:pPr>
      <w:r w:rsidRPr="006D16C8">
        <w:rPr>
          <w:rFonts w:ascii="Palatino Linotype" w:hAnsi="Palatino Linotype" w:cs="Arial"/>
        </w:rPr>
        <w:t>Lineamientos Generales en Materia de Clasificación y Desclasificación de la información, así como para la elaboración de Versiones Públicas.</w:t>
      </w:r>
    </w:p>
    <w:p w14:paraId="78020A27" w14:textId="77777777" w:rsidR="00C47B83" w:rsidRPr="006D16C8" w:rsidRDefault="00C47B83" w:rsidP="00C47B83">
      <w:pPr>
        <w:widowControl w:val="0"/>
        <w:autoSpaceDE w:val="0"/>
        <w:autoSpaceDN w:val="0"/>
        <w:adjustRightInd w:val="0"/>
        <w:ind w:right="49"/>
        <w:jc w:val="both"/>
        <w:rPr>
          <w:rFonts w:ascii="Palatino Linotype" w:hAnsi="Palatino Linotype" w:cs="Arial"/>
          <w:sz w:val="22"/>
          <w:szCs w:val="22"/>
        </w:rPr>
      </w:pPr>
    </w:p>
    <w:p w14:paraId="014C8085" w14:textId="77777777" w:rsidR="00C47B83" w:rsidRPr="006D16C8" w:rsidRDefault="00C47B83" w:rsidP="00C47B83">
      <w:pPr>
        <w:ind w:left="851" w:right="901"/>
        <w:jc w:val="both"/>
        <w:rPr>
          <w:rFonts w:ascii="Palatino Linotype" w:hAnsi="Palatino Linotype" w:cs="Arial"/>
          <w:i/>
          <w:sz w:val="22"/>
          <w:szCs w:val="22"/>
        </w:rPr>
      </w:pPr>
      <w:r w:rsidRPr="006D16C8">
        <w:rPr>
          <w:rFonts w:ascii="Palatino Linotype" w:hAnsi="Palatino Linotype" w:cs="Arial"/>
          <w:b/>
          <w:i/>
          <w:sz w:val="22"/>
          <w:szCs w:val="22"/>
        </w:rPr>
        <w:t>Octavo. Para fundar la clasificación de la información se debe señalar el artículo, fracción, inciso, párrafo</w:t>
      </w:r>
      <w:r w:rsidRPr="006D16C8">
        <w:rPr>
          <w:rFonts w:ascii="Palatino Linotype" w:hAnsi="Palatino Linotype" w:cs="Arial"/>
          <w:i/>
          <w:sz w:val="22"/>
          <w:szCs w:val="22"/>
        </w:rPr>
        <w:t xml:space="preserve"> o numeral de la ley o tratado internacional suscrito por el Estado mexicano que </w:t>
      </w:r>
      <w:r w:rsidRPr="006D16C8">
        <w:rPr>
          <w:rFonts w:ascii="Palatino Linotype" w:hAnsi="Palatino Linotype" w:cs="Arial"/>
          <w:b/>
          <w:i/>
          <w:sz w:val="22"/>
          <w:szCs w:val="22"/>
        </w:rPr>
        <w:t>expresamente</w:t>
      </w:r>
      <w:r w:rsidRPr="006D16C8">
        <w:rPr>
          <w:rFonts w:ascii="Palatino Linotype" w:hAnsi="Palatino Linotype" w:cs="Arial"/>
          <w:i/>
          <w:sz w:val="22"/>
          <w:szCs w:val="22"/>
        </w:rPr>
        <w:t xml:space="preserve"> le otorga el carácter de reservada o confidencial.</w:t>
      </w:r>
    </w:p>
    <w:p w14:paraId="6EEB15A7" w14:textId="77777777" w:rsidR="00C47B83" w:rsidRPr="006D16C8" w:rsidRDefault="00C47B83" w:rsidP="00C47B83">
      <w:pPr>
        <w:widowControl w:val="0"/>
        <w:autoSpaceDE w:val="0"/>
        <w:autoSpaceDN w:val="0"/>
        <w:adjustRightInd w:val="0"/>
        <w:ind w:left="709" w:right="757"/>
        <w:jc w:val="both"/>
        <w:rPr>
          <w:rFonts w:ascii="Palatino Linotype" w:hAnsi="Palatino Linotype" w:cs="Arial"/>
          <w:i/>
          <w:sz w:val="22"/>
          <w:szCs w:val="22"/>
        </w:rPr>
      </w:pPr>
    </w:p>
    <w:p w14:paraId="4BAA8F5F" w14:textId="77777777" w:rsidR="00C47B83" w:rsidRPr="006D16C8" w:rsidRDefault="00C47B83" w:rsidP="00C47B83">
      <w:pPr>
        <w:ind w:left="851" w:right="901"/>
        <w:jc w:val="both"/>
        <w:rPr>
          <w:rFonts w:ascii="Palatino Linotype" w:hAnsi="Palatino Linotype" w:cs="Arial"/>
          <w:i/>
          <w:sz w:val="22"/>
          <w:szCs w:val="22"/>
        </w:rPr>
      </w:pPr>
      <w:r w:rsidRPr="006D16C8">
        <w:rPr>
          <w:rFonts w:ascii="Palatino Linotype" w:hAnsi="Palatino Linotype" w:cs="Arial"/>
          <w:i/>
          <w:sz w:val="22"/>
          <w:szCs w:val="22"/>
        </w:rPr>
        <w:lastRenderedPageBreak/>
        <w:t xml:space="preserve">Para motivar la clasificación se </w:t>
      </w:r>
      <w:r w:rsidRPr="006D16C8">
        <w:rPr>
          <w:rFonts w:ascii="Palatino Linotype" w:hAnsi="Palatino Linotype" w:cs="Arial"/>
          <w:b/>
          <w:i/>
          <w:sz w:val="22"/>
          <w:szCs w:val="22"/>
        </w:rPr>
        <w:t>deberán señalar las razones o circunstancias especiales que lo llevaron a concluir que el caso particular se ajusta al supuesto previsto por la norma legal invocada</w:t>
      </w:r>
      <w:r w:rsidRPr="006D16C8">
        <w:rPr>
          <w:rFonts w:ascii="Palatino Linotype" w:hAnsi="Palatino Linotype" w:cs="Arial"/>
          <w:i/>
          <w:sz w:val="22"/>
          <w:szCs w:val="22"/>
        </w:rPr>
        <w:t xml:space="preserve"> como fundamento.</w:t>
      </w:r>
    </w:p>
    <w:p w14:paraId="694AFD83" w14:textId="77777777" w:rsidR="00C47B83" w:rsidRPr="006D16C8" w:rsidRDefault="00C47B83" w:rsidP="00C47B83">
      <w:pPr>
        <w:ind w:left="851" w:right="901"/>
        <w:jc w:val="both"/>
        <w:rPr>
          <w:rFonts w:ascii="Palatino Linotype" w:hAnsi="Palatino Linotype" w:cs="Arial"/>
          <w:i/>
          <w:sz w:val="22"/>
          <w:szCs w:val="22"/>
        </w:rPr>
      </w:pPr>
      <w:r w:rsidRPr="006D16C8">
        <w:rPr>
          <w:rFonts w:ascii="Palatino Linotype" w:hAnsi="Palatino Linotype" w:cs="Arial"/>
          <w:i/>
          <w:sz w:val="22"/>
          <w:szCs w:val="22"/>
        </w:rPr>
        <w:t>…”</w:t>
      </w:r>
    </w:p>
    <w:p w14:paraId="7CEC67CC" w14:textId="77777777" w:rsidR="00C47B83" w:rsidRPr="006D16C8" w:rsidRDefault="00C47B83" w:rsidP="00C47B83">
      <w:pPr>
        <w:ind w:left="851" w:right="901"/>
        <w:jc w:val="both"/>
        <w:rPr>
          <w:rFonts w:ascii="Palatino Linotype" w:hAnsi="Palatino Linotype" w:cs="Arial"/>
          <w:i/>
          <w:sz w:val="22"/>
          <w:szCs w:val="22"/>
        </w:rPr>
      </w:pPr>
      <w:r w:rsidRPr="006D16C8">
        <w:rPr>
          <w:rFonts w:ascii="Palatino Linotype" w:hAnsi="Palatino Linotype" w:cs="Arial"/>
          <w:i/>
          <w:sz w:val="22"/>
          <w:szCs w:val="22"/>
        </w:rPr>
        <w:t xml:space="preserve">(Énfasis añadido)  </w:t>
      </w:r>
    </w:p>
    <w:p w14:paraId="1456FBD1" w14:textId="77777777" w:rsidR="00C47B83" w:rsidRPr="006D16C8" w:rsidRDefault="00C47B83" w:rsidP="00C47B83">
      <w:pPr>
        <w:widowControl w:val="0"/>
        <w:autoSpaceDE w:val="0"/>
        <w:autoSpaceDN w:val="0"/>
        <w:adjustRightInd w:val="0"/>
        <w:ind w:left="709" w:right="757"/>
        <w:jc w:val="both"/>
        <w:rPr>
          <w:rFonts w:ascii="Palatino Linotype" w:hAnsi="Palatino Linotype" w:cs="Arial"/>
          <w:i/>
          <w:sz w:val="22"/>
          <w:szCs w:val="22"/>
        </w:rPr>
      </w:pPr>
    </w:p>
    <w:p w14:paraId="68073A65" w14:textId="77777777" w:rsidR="00C47B83" w:rsidRPr="006D16C8" w:rsidRDefault="00C47B83" w:rsidP="00C47B83">
      <w:pPr>
        <w:autoSpaceDE w:val="0"/>
        <w:autoSpaceDN w:val="0"/>
        <w:adjustRightInd w:val="0"/>
        <w:spacing w:line="360" w:lineRule="auto"/>
        <w:jc w:val="both"/>
        <w:rPr>
          <w:rFonts w:ascii="Palatino Linotype" w:eastAsia="Arial Unicode MS" w:hAnsi="Palatino Linotype" w:cs="Arial"/>
          <w:lang w:val="es-ES"/>
        </w:rPr>
      </w:pPr>
      <w:r w:rsidRPr="006D16C8">
        <w:rPr>
          <w:rFonts w:ascii="Palatino Linotype" w:eastAsia="Arial Unicode MS" w:hAnsi="Palatino Linotype" w:cs="Arial"/>
          <w:lang w:val="es-ES"/>
        </w:rPr>
        <w:t xml:space="preserve">Concluyendo entonces que,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6D16C8">
        <w:rPr>
          <w:rFonts w:ascii="Palatino Linotype" w:eastAsia="Arial Unicode MS" w:hAnsi="Palatino Linotype" w:cs="Arial"/>
          <w:b/>
          <w:lang w:eastAsia="es-MX"/>
        </w:rPr>
        <w:t>EL SUJETO OBLIGADO</w:t>
      </w:r>
      <w:r w:rsidRPr="006D16C8">
        <w:rPr>
          <w:rFonts w:ascii="Palatino Linotype" w:eastAsia="Arial Unicode MS" w:hAnsi="Palatino Linotype" w:cs="Arial"/>
          <w:lang w:val="es-ES"/>
        </w:rPr>
        <w:t xml:space="preserve">, en ese contexto, todo dato personal susceptible de clasificación debe ser protegido. </w:t>
      </w:r>
    </w:p>
    <w:p w14:paraId="78581ABE" w14:textId="77777777" w:rsidR="00C47B83" w:rsidRPr="006D16C8" w:rsidRDefault="00C47B83" w:rsidP="00C47B83">
      <w:pPr>
        <w:autoSpaceDE w:val="0"/>
        <w:autoSpaceDN w:val="0"/>
        <w:adjustRightInd w:val="0"/>
        <w:spacing w:line="360" w:lineRule="auto"/>
        <w:jc w:val="both"/>
        <w:rPr>
          <w:rFonts w:ascii="Palatino Linotype" w:eastAsia="Arial Unicode MS" w:hAnsi="Palatino Linotype" w:cs="Arial"/>
          <w:lang w:val="es-ES"/>
        </w:rPr>
      </w:pPr>
    </w:p>
    <w:p w14:paraId="6706D3FF" w14:textId="77777777" w:rsidR="00C47B83" w:rsidRPr="006D16C8" w:rsidRDefault="00C47B83" w:rsidP="00C47B83">
      <w:pPr>
        <w:autoSpaceDE w:val="0"/>
        <w:autoSpaceDN w:val="0"/>
        <w:adjustRightInd w:val="0"/>
        <w:spacing w:line="360" w:lineRule="auto"/>
        <w:jc w:val="both"/>
        <w:rPr>
          <w:rFonts w:ascii="Palatino Linotype" w:hAnsi="Palatino Linotype" w:cs="Arial"/>
          <w:lang w:val="es-ES"/>
        </w:rPr>
      </w:pPr>
      <w:r w:rsidRPr="006D16C8">
        <w:rPr>
          <w:rFonts w:ascii="Palatino Linotype" w:hAnsi="Palatino Linotype" w:cs="Arial"/>
          <w:lang w:val="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0BFFC9E9" w14:textId="77777777" w:rsidR="00C47B83" w:rsidRPr="006D16C8" w:rsidRDefault="00C47B83" w:rsidP="00C47B83">
      <w:pPr>
        <w:autoSpaceDE w:val="0"/>
        <w:autoSpaceDN w:val="0"/>
        <w:adjustRightInd w:val="0"/>
        <w:jc w:val="both"/>
        <w:rPr>
          <w:rFonts w:ascii="Palatino Linotype" w:hAnsi="Palatino Linotype" w:cs="Arial"/>
          <w:lang w:val="es-ES"/>
        </w:rPr>
      </w:pPr>
    </w:p>
    <w:p w14:paraId="6EF1B52D" w14:textId="77777777" w:rsidR="00C47B83" w:rsidRPr="006D16C8" w:rsidRDefault="00C47B83" w:rsidP="00C47B83">
      <w:pPr>
        <w:ind w:left="851" w:right="901"/>
        <w:jc w:val="both"/>
        <w:rPr>
          <w:rFonts w:ascii="Palatino Linotype" w:hAnsi="Palatino Linotype" w:cs="Arial"/>
          <w:b/>
          <w:i/>
          <w:sz w:val="22"/>
          <w:lang w:eastAsia="es-MX"/>
        </w:rPr>
      </w:pPr>
      <w:r w:rsidRPr="006D16C8">
        <w:rPr>
          <w:rFonts w:ascii="Palatino Linotype" w:hAnsi="Palatino Linotype" w:cs="Arial"/>
          <w:b/>
          <w:i/>
          <w:sz w:val="22"/>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6D16C8">
        <w:rPr>
          <w:rFonts w:ascii="Palatino Linotype" w:hAnsi="Palatino Linotype" w:cs="Arial"/>
          <w:i/>
          <w:sz w:val="22"/>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w:t>
      </w:r>
      <w:r w:rsidRPr="006D16C8">
        <w:rPr>
          <w:rFonts w:ascii="Palatino Linotype" w:hAnsi="Palatino Linotype" w:cs="Arial"/>
          <w:i/>
          <w:sz w:val="22"/>
          <w:lang w:eastAsia="es-MX"/>
        </w:rPr>
        <w:lastRenderedPageBreak/>
        <w:t>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r w:rsidRPr="006D16C8">
        <w:rPr>
          <w:rFonts w:ascii="Palatino Linotype" w:hAnsi="Palatino Linotype" w:cs="Arial"/>
          <w:b/>
          <w:i/>
          <w:sz w:val="22"/>
          <w:lang w:eastAsia="es-MX"/>
        </w:rPr>
        <w:t>"</w:t>
      </w:r>
    </w:p>
    <w:p w14:paraId="49C06EC4" w14:textId="77777777" w:rsidR="00C47B83" w:rsidRPr="006D16C8" w:rsidRDefault="00C47B83" w:rsidP="00C47B83">
      <w:pPr>
        <w:jc w:val="both"/>
        <w:rPr>
          <w:rFonts w:ascii="Palatino Linotype" w:hAnsi="Palatino Linotype" w:cs="Arial"/>
          <w:i/>
          <w:lang w:eastAsia="es-MX"/>
        </w:rPr>
      </w:pPr>
    </w:p>
    <w:p w14:paraId="766632EF" w14:textId="77777777" w:rsidR="00C47B83" w:rsidRPr="006D16C8" w:rsidRDefault="00C47B83" w:rsidP="00C47B83">
      <w:pPr>
        <w:spacing w:line="360" w:lineRule="auto"/>
        <w:jc w:val="both"/>
        <w:rPr>
          <w:rFonts w:ascii="Palatino Linotype" w:hAnsi="Palatino Linotype" w:cs="Arial"/>
          <w:lang w:eastAsia="es-MX"/>
        </w:rPr>
      </w:pPr>
      <w:r w:rsidRPr="006D16C8">
        <w:rPr>
          <w:rFonts w:ascii="Palatino Linotype" w:hAnsi="Palatino Linotype" w:cs="Arial"/>
        </w:rPr>
        <w:t xml:space="preserve">Por ende, en el presente caso, </w:t>
      </w:r>
      <w:r w:rsidRPr="006D16C8">
        <w:rPr>
          <w:rFonts w:ascii="Palatino Linotype" w:hAnsi="Palatino Linotype" w:cs="Arial"/>
          <w:b/>
        </w:rPr>
        <w:t>EL SUJETO OBLIGADO</w:t>
      </w:r>
      <w:r w:rsidRPr="006D16C8">
        <w:rPr>
          <w:rFonts w:ascii="Palatino Linotype" w:hAnsi="Palatino Linotype" w:cs="Arial"/>
        </w:rPr>
        <w:t xml:space="preserve"> debe </w:t>
      </w:r>
      <w:r w:rsidRPr="006D16C8">
        <w:rPr>
          <w:rFonts w:ascii="Palatino Linotype" w:hAnsi="Palatino Linotype" w:cs="Arial"/>
          <w:lang w:eastAsia="es-MX"/>
        </w:rPr>
        <w:t xml:space="preserve">atender las disposiciones en materia de protección de datos, a fin de salvaguardar los datos de particulares y emitir el debido Acuerdo que sustente la clasificación que se genere, ya que ésta no se da por el simple mandato de la Ley, sino que es necesario que </w:t>
      </w:r>
      <w:r w:rsidRPr="006D16C8">
        <w:rPr>
          <w:rFonts w:ascii="Palatino Linotype" w:hAnsi="Palatino Linotype" w:cs="Arial"/>
          <w:b/>
          <w:lang w:eastAsia="es-MX"/>
        </w:rPr>
        <w:t>EL SUJETO OBLIGADO</w:t>
      </w:r>
      <w:r w:rsidRPr="006D16C8">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6D16C8">
        <w:rPr>
          <w:rFonts w:ascii="Palatino Linotype" w:hAnsi="Palatino Linotype" w:cs="Arial"/>
          <w:b/>
          <w:lang w:eastAsia="es-MX"/>
        </w:rPr>
        <w:t>SUJETO OBLIGADO</w:t>
      </w:r>
      <w:r w:rsidRPr="006D16C8">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49BD03F1" w14:textId="77777777" w:rsidR="00C47B83" w:rsidRPr="006D16C8" w:rsidRDefault="00C47B83" w:rsidP="00C47B83">
      <w:pPr>
        <w:spacing w:line="360" w:lineRule="auto"/>
        <w:jc w:val="both"/>
        <w:rPr>
          <w:rFonts w:ascii="Palatino Linotype" w:hAnsi="Palatino Linotype" w:cs="Arial"/>
          <w:lang w:eastAsia="es-MX"/>
        </w:rPr>
      </w:pPr>
    </w:p>
    <w:p w14:paraId="734D1DF9" w14:textId="77777777" w:rsidR="00C47B83" w:rsidRPr="006D16C8" w:rsidRDefault="00C47B83" w:rsidP="00C47B83">
      <w:pPr>
        <w:spacing w:line="360" w:lineRule="auto"/>
        <w:jc w:val="both"/>
        <w:rPr>
          <w:rFonts w:ascii="Palatino Linotype" w:hAnsi="Palatino Linotype" w:cs="Arial"/>
        </w:rPr>
      </w:pPr>
      <w:r w:rsidRPr="006D16C8">
        <w:rPr>
          <w:rFonts w:ascii="Palatino Linotype" w:eastAsia="Calibri" w:hAnsi="Palatino Linotype"/>
        </w:rPr>
        <w:t xml:space="preserve">Así, es que </w:t>
      </w:r>
      <w:r w:rsidRPr="006D16C8">
        <w:rPr>
          <w:rFonts w:ascii="Palatino Linotype" w:eastAsia="Calibri" w:hAnsi="Palatino Linotype"/>
          <w:b/>
        </w:rPr>
        <w:t>EL SUJETO OBLIGADO</w:t>
      </w:r>
      <w:r w:rsidRPr="006D16C8">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w:t>
      </w:r>
      <w:r w:rsidRPr="006D16C8">
        <w:rPr>
          <w:rFonts w:ascii="Palatino Linotype" w:eastAsia="Calibri" w:hAnsi="Palatino Linotype"/>
        </w:rPr>
        <w:lastRenderedPageBreak/>
        <w:t>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 pues</w:t>
      </w:r>
      <w:r w:rsidRPr="006D16C8">
        <w:rPr>
          <w:rFonts w:ascii="Palatino Linotype" w:hAnsi="Palatino Linotype" w:cs="Arial"/>
        </w:rPr>
        <w:t xml:space="preserve">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7083C919" w14:textId="77777777" w:rsidR="00C47B83" w:rsidRPr="006D16C8" w:rsidRDefault="00C47B83" w:rsidP="00C47B83">
      <w:pPr>
        <w:spacing w:line="360" w:lineRule="auto"/>
        <w:jc w:val="both"/>
        <w:rPr>
          <w:rFonts w:ascii="Palatino Linotype" w:hAnsi="Palatino Linotype" w:cs="Arial"/>
        </w:rPr>
      </w:pPr>
    </w:p>
    <w:p w14:paraId="0AC6B6CD" w14:textId="77777777" w:rsidR="00C47B83" w:rsidRPr="006D16C8" w:rsidRDefault="00C47B83" w:rsidP="00C47B83">
      <w:pPr>
        <w:spacing w:line="360" w:lineRule="auto"/>
        <w:jc w:val="both"/>
        <w:rPr>
          <w:rFonts w:ascii="Palatino Linotype" w:hAnsi="Palatino Linotype" w:cs="Arial"/>
        </w:rPr>
      </w:pPr>
      <w:r w:rsidRPr="006D16C8">
        <w:rPr>
          <w:rFonts w:ascii="Palatino Linotype" w:hAnsi="Palatino Linotype" w:cs="Arial"/>
        </w:rPr>
        <w:t>Lo anterior, atiendo lo señalado en el artículo 149 de la Ley de Transparencia Local vigente, cuyo contenido es de la literalidad siguiente:</w:t>
      </w:r>
    </w:p>
    <w:p w14:paraId="045F8D8D" w14:textId="77777777" w:rsidR="00C47B83" w:rsidRPr="006D16C8" w:rsidRDefault="00C47B83" w:rsidP="00C47B83">
      <w:pPr>
        <w:jc w:val="both"/>
        <w:rPr>
          <w:rFonts w:ascii="Palatino Linotype" w:hAnsi="Palatino Linotype"/>
          <w:color w:val="000000"/>
        </w:rPr>
      </w:pPr>
    </w:p>
    <w:p w14:paraId="60C5FABD" w14:textId="77777777" w:rsidR="00C47B83" w:rsidRPr="006D16C8" w:rsidRDefault="00C47B83" w:rsidP="00C47B83">
      <w:pPr>
        <w:ind w:left="993" w:right="1041"/>
        <w:jc w:val="both"/>
        <w:rPr>
          <w:rFonts w:ascii="Palatino Linotype" w:hAnsi="Palatino Linotype"/>
          <w:i/>
          <w:sz w:val="22"/>
          <w:szCs w:val="22"/>
        </w:rPr>
      </w:pPr>
      <w:r w:rsidRPr="006D16C8">
        <w:rPr>
          <w:rFonts w:ascii="Palatino Linotype" w:hAnsi="Palatino Linotype"/>
          <w:i/>
          <w:color w:val="000000"/>
          <w:sz w:val="22"/>
          <w:szCs w:val="22"/>
        </w:rPr>
        <w:t>“</w:t>
      </w:r>
      <w:r w:rsidRPr="006D16C8">
        <w:rPr>
          <w:rFonts w:ascii="Palatino Linotype" w:hAnsi="Palatino Linotype"/>
          <w:b/>
          <w:i/>
          <w:sz w:val="22"/>
          <w:szCs w:val="22"/>
        </w:rPr>
        <w:t>Artículo 149.</w:t>
      </w:r>
      <w:r w:rsidRPr="006D16C8">
        <w:rPr>
          <w:rFonts w:ascii="Palatino Linotype" w:hAnsi="Palatino Linotype"/>
          <w:i/>
          <w:sz w:val="22"/>
          <w:szCs w:val="22"/>
        </w:rPr>
        <w:t xml:space="preserve"> El </w:t>
      </w:r>
      <w:r w:rsidRPr="006D16C8">
        <w:rPr>
          <w:rFonts w:ascii="Palatino Linotype" w:hAnsi="Palatino Linotype"/>
          <w:b/>
          <w:i/>
          <w:sz w:val="22"/>
          <w:szCs w:val="22"/>
        </w:rPr>
        <w:t>acuerdo que clasifique la información como confidencial</w:t>
      </w:r>
      <w:r w:rsidRPr="006D16C8">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14:paraId="26311E6C" w14:textId="77777777" w:rsidR="00C47B83" w:rsidRPr="006D16C8" w:rsidRDefault="00C47B83" w:rsidP="00C47B83">
      <w:pPr>
        <w:jc w:val="both"/>
        <w:rPr>
          <w:rFonts w:ascii="Palatino Linotype" w:hAnsi="Palatino Linotype" w:cs="Arial"/>
        </w:rPr>
      </w:pPr>
    </w:p>
    <w:p w14:paraId="4568CF14" w14:textId="77777777" w:rsidR="00C47B83" w:rsidRPr="006D16C8" w:rsidRDefault="00C47B83" w:rsidP="00C47B83">
      <w:pPr>
        <w:spacing w:line="360" w:lineRule="auto"/>
        <w:jc w:val="both"/>
        <w:rPr>
          <w:rFonts w:ascii="Palatino Linotype" w:hAnsi="Palatino Linotype" w:cs="Arial"/>
        </w:rPr>
      </w:pPr>
      <w:r w:rsidRPr="006D16C8">
        <w:rPr>
          <w:rFonts w:ascii="Palatino Linotype" w:hAnsi="Palatino Linotype" w:cs="Arial"/>
        </w:rPr>
        <w:t>Atento a ello, es importante referir que la fundamentación y motivación consiste en la obligación que tiene todo ente público de expresar los preceptos jurídicos aplicables al asunto motivo del acto y las razones o argumentos de su actuar.</w:t>
      </w:r>
    </w:p>
    <w:p w14:paraId="60DD14CB" w14:textId="77777777" w:rsidR="00C47B83" w:rsidRPr="006D16C8" w:rsidRDefault="00C47B83" w:rsidP="00C47B83">
      <w:pPr>
        <w:spacing w:line="360" w:lineRule="auto"/>
        <w:jc w:val="both"/>
        <w:rPr>
          <w:rFonts w:ascii="Palatino Linotype" w:hAnsi="Palatino Linotype" w:cs="Arial"/>
        </w:rPr>
      </w:pPr>
    </w:p>
    <w:p w14:paraId="1C73AA7B" w14:textId="77777777" w:rsidR="00C47B83" w:rsidRPr="006D16C8" w:rsidRDefault="00C47B83" w:rsidP="00C47B83">
      <w:pPr>
        <w:spacing w:line="360" w:lineRule="auto"/>
        <w:contextualSpacing/>
        <w:jc w:val="both"/>
        <w:rPr>
          <w:rFonts w:ascii="Palatino Linotype" w:hAnsi="Palatino Linotype" w:cs="Arial"/>
        </w:rPr>
      </w:pPr>
      <w:r w:rsidRPr="006D16C8">
        <w:rPr>
          <w:rFonts w:ascii="Palatino Linotype" w:hAnsi="Palatino Linotype" w:cs="Arial"/>
        </w:rPr>
        <w:t>Al respecto, el máximo tribunal del país ha establecido jurisprudencia respecto a qué debe entenderse por fundamentación y motivación, en los siguientes términos:</w:t>
      </w:r>
    </w:p>
    <w:p w14:paraId="1C5FF864" w14:textId="77777777" w:rsidR="00C47B83" w:rsidRPr="006D16C8" w:rsidRDefault="00C47B83" w:rsidP="00C47B83">
      <w:pPr>
        <w:contextualSpacing/>
        <w:jc w:val="both"/>
        <w:rPr>
          <w:rFonts w:ascii="Palatino Linotype" w:hAnsi="Palatino Linotype" w:cs="Arial"/>
        </w:rPr>
      </w:pPr>
    </w:p>
    <w:p w14:paraId="28C8E7A6" w14:textId="77777777" w:rsidR="00C47B83" w:rsidRPr="006D16C8" w:rsidRDefault="00C47B83" w:rsidP="00C47B83">
      <w:pPr>
        <w:ind w:left="851" w:right="901"/>
        <w:jc w:val="both"/>
        <w:rPr>
          <w:rFonts w:ascii="Palatino Linotype" w:hAnsi="Palatino Linotype" w:cs="Arial"/>
          <w:i/>
          <w:sz w:val="22"/>
        </w:rPr>
      </w:pPr>
      <w:r w:rsidRPr="006D16C8">
        <w:rPr>
          <w:rFonts w:ascii="Palatino Linotype" w:hAnsi="Palatino Linotype" w:cs="Arial"/>
          <w:i/>
          <w:sz w:val="22"/>
        </w:rPr>
        <w:t>“</w:t>
      </w:r>
      <w:r w:rsidRPr="006D16C8">
        <w:rPr>
          <w:rFonts w:ascii="Palatino Linotype" w:hAnsi="Palatino Linotype" w:cs="Arial"/>
          <w:b/>
          <w:i/>
          <w:sz w:val="22"/>
        </w:rPr>
        <w:t xml:space="preserve">FUNDAMENTACIÓN Y MOTIVACIÓN. </w:t>
      </w:r>
      <w:r w:rsidRPr="006D16C8">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3E6BA48B" w14:textId="77777777" w:rsidR="00C47B83" w:rsidRPr="006D16C8" w:rsidRDefault="00C47B83" w:rsidP="00C47B83">
      <w:pPr>
        <w:ind w:left="851" w:right="899"/>
        <w:contextualSpacing/>
        <w:jc w:val="both"/>
        <w:rPr>
          <w:rFonts w:ascii="Palatino Linotype" w:hAnsi="Palatino Linotype" w:cs="Arial"/>
          <w:i/>
          <w:sz w:val="22"/>
        </w:rPr>
      </w:pPr>
    </w:p>
    <w:p w14:paraId="42944F26" w14:textId="77777777" w:rsidR="00C47B83" w:rsidRPr="006D16C8" w:rsidRDefault="00C47B83" w:rsidP="00C47B83">
      <w:pPr>
        <w:spacing w:line="360" w:lineRule="auto"/>
        <w:jc w:val="both"/>
        <w:rPr>
          <w:rFonts w:ascii="Palatino Linotype" w:hAnsi="Palatino Linotype" w:cs="Arial"/>
        </w:rPr>
      </w:pPr>
      <w:r w:rsidRPr="006D16C8">
        <w:rPr>
          <w:rFonts w:ascii="Palatino Linotype" w:hAnsi="Palatino Linotype" w:cs="Arial"/>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EAD38CC" w14:textId="77777777" w:rsidR="00C47B83" w:rsidRPr="006D16C8" w:rsidRDefault="00C47B83" w:rsidP="00C47B83">
      <w:pPr>
        <w:spacing w:line="360" w:lineRule="auto"/>
        <w:jc w:val="both"/>
        <w:rPr>
          <w:rFonts w:ascii="Palatino Linotype" w:hAnsi="Palatino Linotype" w:cs="Arial"/>
        </w:rPr>
      </w:pPr>
    </w:p>
    <w:p w14:paraId="6668DBB3" w14:textId="77777777" w:rsidR="00C47B83" w:rsidRPr="006D16C8" w:rsidRDefault="00C47B83" w:rsidP="00C47B83">
      <w:pPr>
        <w:spacing w:line="360" w:lineRule="auto"/>
        <w:jc w:val="both"/>
        <w:rPr>
          <w:rFonts w:ascii="Palatino Linotype" w:hAnsi="Palatino Linotype" w:cs="Arial"/>
        </w:rPr>
      </w:pPr>
      <w:r w:rsidRPr="006D16C8">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5FC149F4" w14:textId="77777777" w:rsidR="00C47B83" w:rsidRPr="006D16C8" w:rsidRDefault="00C47B83" w:rsidP="00C47B83">
      <w:pPr>
        <w:jc w:val="both"/>
        <w:rPr>
          <w:rFonts w:ascii="Palatino Linotype" w:hAnsi="Palatino Linotype" w:cs="Arial"/>
        </w:rPr>
      </w:pPr>
    </w:p>
    <w:p w14:paraId="153EED03" w14:textId="77777777" w:rsidR="00C47B83" w:rsidRPr="006D16C8" w:rsidRDefault="00C47B83" w:rsidP="00C47B83">
      <w:pPr>
        <w:ind w:left="851" w:right="901"/>
        <w:jc w:val="both"/>
        <w:rPr>
          <w:rFonts w:ascii="Palatino Linotype" w:hAnsi="Palatino Linotype" w:cs="Arial"/>
          <w:i/>
          <w:sz w:val="22"/>
        </w:rPr>
      </w:pPr>
      <w:r w:rsidRPr="006D16C8">
        <w:rPr>
          <w:rFonts w:ascii="Palatino Linotype" w:hAnsi="Palatino Linotype" w:cs="Arial"/>
          <w:b/>
          <w:i/>
          <w:sz w:val="22"/>
        </w:rPr>
        <w:t>“FUNDAMENTACIÓN Y MOTIVACIÓN. EL ASPECTO FORMAL DE LA GARANTÍA Y SU FINALIDAD SE TRADUCEN EN EXPLICAR, JUSTIFICAR, POSIBILITAR LA DEFENSA Y COMUNICAR LA DECISIÓN</w:t>
      </w:r>
      <w:r w:rsidRPr="006D16C8">
        <w:rPr>
          <w:rFonts w:ascii="Palatino Linotype" w:hAnsi="Palatino Linotype" w:cs="Arial"/>
          <w:i/>
          <w:sz w:val="22"/>
        </w:rPr>
        <w:t xml:space="preserve">. El contenido formal de la garantía de legalidad prevista en el artículo 16 constitucional relativa a la </w:t>
      </w:r>
      <w:r w:rsidRPr="006D16C8">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6D16C8">
        <w:rPr>
          <w:rFonts w:ascii="Palatino Linotype" w:hAnsi="Palatino Linotype" w:cs="Arial"/>
          <w:i/>
          <w:sz w:val="22"/>
        </w:rPr>
        <w:t xml:space="preserve">. Por tanto, </w:t>
      </w:r>
      <w:r w:rsidRPr="006D16C8">
        <w:rPr>
          <w:rFonts w:ascii="Palatino Linotype" w:hAnsi="Palatino Linotype" w:cs="Arial"/>
          <w:b/>
          <w:i/>
          <w:sz w:val="22"/>
        </w:rPr>
        <w:t>no basta que el acto de autoridad apenas observe una motivación pro forma pero de una manera incongruente, insuficiente o imprecisa</w:t>
      </w:r>
      <w:r w:rsidRPr="006D16C8">
        <w:rPr>
          <w:rFonts w:ascii="Palatino Linotype" w:hAnsi="Palatino Linotype" w:cs="Arial"/>
          <w:i/>
          <w:sz w:val="22"/>
        </w:rPr>
        <w:t>, que impida la finalidad del conocimiento, comprobación y defensa pertinente</w:t>
      </w:r>
      <w:r w:rsidRPr="006D16C8">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6D16C8">
        <w:rPr>
          <w:rFonts w:ascii="Palatino Linotype" w:hAnsi="Palatino Linotype" w:cs="Arial"/>
          <w:i/>
          <w:sz w:val="22"/>
        </w:rPr>
        <w:t>.”(Sic)</w:t>
      </w:r>
    </w:p>
    <w:p w14:paraId="2A1737A0" w14:textId="77777777" w:rsidR="00C47B83" w:rsidRPr="006D16C8" w:rsidRDefault="00C47B83" w:rsidP="00C47B83">
      <w:pPr>
        <w:ind w:left="851" w:right="899"/>
        <w:contextualSpacing/>
        <w:jc w:val="both"/>
        <w:rPr>
          <w:rFonts w:ascii="Palatino Linotype" w:hAnsi="Palatino Linotype" w:cs="Arial"/>
          <w:i/>
          <w:sz w:val="22"/>
        </w:rPr>
      </w:pPr>
    </w:p>
    <w:p w14:paraId="57BDBD0E" w14:textId="77777777" w:rsidR="00C47B83" w:rsidRPr="006D16C8" w:rsidRDefault="00C47B83" w:rsidP="00C47B83">
      <w:pPr>
        <w:spacing w:line="360" w:lineRule="auto"/>
        <w:jc w:val="both"/>
        <w:rPr>
          <w:rFonts w:ascii="Palatino Linotype" w:hAnsi="Palatino Linotype" w:cs="Arial"/>
        </w:rPr>
      </w:pPr>
      <w:r w:rsidRPr="006D16C8">
        <w:rPr>
          <w:rFonts w:ascii="Palatino Linotype" w:hAnsi="Palatino Linotype" w:cs="Arial"/>
        </w:rPr>
        <w:t xml:space="preserve">En consecuencia, la fundamentación y motivación implica que en el acto de autoridad, además de contenerse los supuestos jurídicos aplicables se expliquen claramente, por </w:t>
      </w:r>
      <w:r w:rsidRPr="006D16C8">
        <w:rPr>
          <w:rFonts w:ascii="Palatino Linotype" w:hAnsi="Palatino Linotype" w:cs="Arial"/>
        </w:rPr>
        <w:lastRenderedPageBreak/>
        <w:t>qué, a través de la utilización de la norma se emitió el acto. De este modo, la persona que se siente afectada pueda impugnar la decisión, permitiéndole una real y auténtica defensa.</w:t>
      </w:r>
    </w:p>
    <w:p w14:paraId="250AAA50" w14:textId="77777777" w:rsidR="00C47B83" w:rsidRPr="006D16C8" w:rsidRDefault="00C47B83" w:rsidP="00C47B83">
      <w:pPr>
        <w:spacing w:line="360" w:lineRule="auto"/>
        <w:jc w:val="both"/>
        <w:rPr>
          <w:rFonts w:ascii="Palatino Linotype" w:hAnsi="Palatino Linotype" w:cs="Arial"/>
        </w:rPr>
      </w:pPr>
    </w:p>
    <w:p w14:paraId="25348BF1" w14:textId="15676479" w:rsidR="00C47B83" w:rsidRPr="006D16C8" w:rsidRDefault="00C47B83" w:rsidP="00C47B83">
      <w:pPr>
        <w:widowControl w:val="0"/>
        <w:autoSpaceDE w:val="0"/>
        <w:autoSpaceDN w:val="0"/>
        <w:adjustRightInd w:val="0"/>
        <w:spacing w:line="360" w:lineRule="auto"/>
        <w:jc w:val="both"/>
        <w:rPr>
          <w:rFonts w:ascii="Palatino Linotype" w:hAnsi="Palatino Linotype" w:cs="Arial"/>
        </w:rPr>
      </w:pPr>
      <w:r w:rsidRPr="006D16C8">
        <w:rPr>
          <w:rFonts w:ascii="Palatino Linotype" w:hAnsi="Palatino Linotype" w:cs="Arial"/>
        </w:rPr>
        <w:t xml:space="preserve">En el caso específico, la </w:t>
      </w:r>
      <w:r w:rsidRPr="006D16C8">
        <w:rPr>
          <w:rFonts w:ascii="Palatino Linotype" w:hAnsi="Palatino Linotype"/>
        </w:rPr>
        <w:t>información</w:t>
      </w:r>
      <w:r w:rsidRPr="006D16C8">
        <w:rPr>
          <w:rFonts w:ascii="Palatino Linotype" w:hAnsi="Palatino Linotype" w:cs="Arial"/>
        </w:rPr>
        <w:t xml:space="preserve"> solicitada</w:t>
      </w:r>
      <w:r w:rsidR="00EA76A3" w:rsidRPr="006D16C8">
        <w:rPr>
          <w:rFonts w:ascii="Palatino Linotype" w:hAnsi="Palatino Linotype" w:cs="Arial"/>
        </w:rPr>
        <w:t xml:space="preserve"> referente a las solicitudes de empleo o fichas curriculares contiene</w:t>
      </w:r>
      <w:r w:rsidRPr="006D16C8">
        <w:rPr>
          <w:rFonts w:ascii="Palatino Linotype" w:hAnsi="Palatino Linotype" w:cs="Arial"/>
        </w:rPr>
        <w:t xml:space="preserve"> datos personales, que de hacerse públicos afectarían la intimidad y vida privada de determinadas personas; es por ello que deben testarse al momento de la elaboración de versiones públicas.</w:t>
      </w:r>
    </w:p>
    <w:p w14:paraId="63AB85FB" w14:textId="19C6A610" w:rsidR="002B0351" w:rsidRPr="006D16C8" w:rsidRDefault="002B0351" w:rsidP="002B0351">
      <w:pPr>
        <w:spacing w:before="240" w:after="240" w:line="360" w:lineRule="auto"/>
        <w:jc w:val="both"/>
        <w:rPr>
          <w:rFonts w:ascii="Palatino Linotype" w:eastAsia="Calibri" w:hAnsi="Palatino Linotype" w:cs="Arial"/>
          <w:lang w:eastAsia="es-MX"/>
        </w:rPr>
      </w:pPr>
      <w:r w:rsidRPr="006D16C8">
        <w:rPr>
          <w:rFonts w:ascii="Palatino Linotype" w:hAnsi="Palatino Linotype"/>
          <w:lang w:val="es-ES_tradnl"/>
        </w:rPr>
        <w:t xml:space="preserve">Ahora bien, en cuanto a los recibos de nómina es preciso </w:t>
      </w:r>
      <w:r w:rsidRPr="006D16C8">
        <w:rPr>
          <w:rFonts w:ascii="Palatino Linotype" w:eastAsia="Calibri" w:hAnsi="Palatino Linotype" w:cs="Arial"/>
          <w:lang w:eastAsia="es-MX"/>
        </w:rPr>
        <w:t>citar lo establecido por el artículo 31, fracción XVIII, de la Ley Orgánica Municipal del Estado de México, que a la letra señala:</w:t>
      </w:r>
    </w:p>
    <w:p w14:paraId="463FE818" w14:textId="77777777" w:rsidR="002B0351" w:rsidRPr="006D16C8" w:rsidRDefault="002B0351" w:rsidP="002B0351">
      <w:pPr>
        <w:ind w:left="851" w:right="899"/>
        <w:jc w:val="both"/>
        <w:rPr>
          <w:rFonts w:ascii="Palatino Linotype" w:hAnsi="Palatino Linotype" w:cs="Arial"/>
          <w:i/>
          <w:sz w:val="22"/>
          <w:szCs w:val="22"/>
        </w:rPr>
      </w:pPr>
      <w:r w:rsidRPr="006D16C8">
        <w:rPr>
          <w:rFonts w:ascii="Palatino Linotype" w:hAnsi="Palatino Linotype" w:cs="Arial"/>
          <w:i/>
          <w:sz w:val="22"/>
          <w:szCs w:val="22"/>
        </w:rPr>
        <w:t>“</w:t>
      </w:r>
      <w:r w:rsidRPr="006D16C8">
        <w:rPr>
          <w:rFonts w:ascii="Palatino Linotype" w:hAnsi="Palatino Linotype" w:cs="Arial"/>
          <w:b/>
          <w:i/>
          <w:sz w:val="22"/>
          <w:szCs w:val="22"/>
        </w:rPr>
        <w:t>Artículo</w:t>
      </w:r>
      <w:r w:rsidRPr="006D16C8">
        <w:rPr>
          <w:rFonts w:ascii="Palatino Linotype" w:hAnsi="Palatino Linotype" w:cs="Arial"/>
          <w:b/>
          <w:i/>
        </w:rPr>
        <w:t xml:space="preserve"> </w:t>
      </w:r>
      <w:r w:rsidRPr="006D16C8">
        <w:rPr>
          <w:rFonts w:ascii="Palatino Linotype" w:hAnsi="Palatino Linotype" w:cs="Arial"/>
          <w:b/>
          <w:i/>
          <w:sz w:val="22"/>
          <w:szCs w:val="22"/>
        </w:rPr>
        <w:t>31</w:t>
      </w:r>
      <w:r w:rsidRPr="006D16C8">
        <w:rPr>
          <w:rFonts w:ascii="Palatino Linotype" w:hAnsi="Palatino Linotype" w:cs="Arial"/>
          <w:i/>
          <w:sz w:val="22"/>
          <w:szCs w:val="22"/>
        </w:rPr>
        <w:t>.-</w:t>
      </w:r>
      <w:r w:rsidRPr="006D16C8">
        <w:rPr>
          <w:rFonts w:ascii="Palatino Linotype" w:hAnsi="Palatino Linotype" w:cs="Arial"/>
          <w:i/>
        </w:rPr>
        <w:t xml:space="preserve"> </w:t>
      </w:r>
      <w:r w:rsidRPr="006D16C8">
        <w:rPr>
          <w:rFonts w:ascii="Palatino Linotype" w:hAnsi="Palatino Linotype" w:cs="Arial"/>
          <w:i/>
          <w:sz w:val="22"/>
          <w:szCs w:val="22"/>
        </w:rPr>
        <w:t>Son</w:t>
      </w:r>
      <w:r w:rsidRPr="006D16C8">
        <w:rPr>
          <w:rFonts w:ascii="Palatino Linotype" w:hAnsi="Palatino Linotype" w:cs="Arial"/>
          <w:i/>
        </w:rPr>
        <w:t xml:space="preserve"> </w:t>
      </w:r>
      <w:r w:rsidRPr="006D16C8">
        <w:rPr>
          <w:rFonts w:ascii="Palatino Linotype" w:hAnsi="Palatino Linotype" w:cs="Arial"/>
          <w:i/>
          <w:sz w:val="22"/>
          <w:szCs w:val="22"/>
        </w:rPr>
        <w:t>atribuciones</w:t>
      </w:r>
      <w:r w:rsidRPr="006D16C8">
        <w:rPr>
          <w:rFonts w:ascii="Palatino Linotype" w:hAnsi="Palatino Linotype" w:cs="Arial"/>
          <w:i/>
        </w:rPr>
        <w:t xml:space="preserve"> </w:t>
      </w:r>
      <w:r w:rsidRPr="006D16C8">
        <w:rPr>
          <w:rFonts w:ascii="Palatino Linotype" w:hAnsi="Palatino Linotype" w:cs="Arial"/>
          <w:i/>
          <w:sz w:val="22"/>
          <w:szCs w:val="22"/>
        </w:rPr>
        <w:t>de</w:t>
      </w:r>
      <w:r w:rsidRPr="006D16C8">
        <w:rPr>
          <w:rFonts w:ascii="Palatino Linotype" w:hAnsi="Palatino Linotype" w:cs="Arial"/>
          <w:i/>
        </w:rPr>
        <w:t xml:space="preserve"> </w:t>
      </w:r>
      <w:r w:rsidRPr="006D16C8">
        <w:rPr>
          <w:rFonts w:ascii="Palatino Linotype" w:hAnsi="Palatino Linotype" w:cs="Arial"/>
          <w:i/>
          <w:sz w:val="22"/>
          <w:szCs w:val="22"/>
        </w:rPr>
        <w:t>los</w:t>
      </w:r>
      <w:r w:rsidRPr="006D16C8">
        <w:rPr>
          <w:rFonts w:ascii="Palatino Linotype" w:hAnsi="Palatino Linotype" w:cs="Arial"/>
          <w:i/>
        </w:rPr>
        <w:t xml:space="preserve"> </w:t>
      </w:r>
      <w:r w:rsidRPr="006D16C8">
        <w:rPr>
          <w:rFonts w:ascii="Palatino Linotype" w:hAnsi="Palatino Linotype" w:cs="Arial"/>
          <w:i/>
          <w:sz w:val="22"/>
          <w:szCs w:val="22"/>
        </w:rPr>
        <w:t>ayuntamientos:</w:t>
      </w:r>
    </w:p>
    <w:p w14:paraId="1CB7A881" w14:textId="77777777" w:rsidR="002B0351" w:rsidRPr="006D16C8" w:rsidRDefault="002B0351" w:rsidP="002B0351">
      <w:pPr>
        <w:ind w:left="851" w:right="899"/>
        <w:jc w:val="both"/>
        <w:rPr>
          <w:rFonts w:ascii="Palatino Linotype" w:hAnsi="Palatino Linotype" w:cs="Arial"/>
          <w:i/>
          <w:sz w:val="22"/>
          <w:szCs w:val="22"/>
        </w:rPr>
      </w:pPr>
      <w:r w:rsidRPr="006D16C8">
        <w:rPr>
          <w:rFonts w:ascii="Palatino Linotype" w:hAnsi="Palatino Linotype" w:cs="Arial"/>
          <w:i/>
          <w:sz w:val="22"/>
          <w:szCs w:val="22"/>
        </w:rPr>
        <w:t>…</w:t>
      </w:r>
    </w:p>
    <w:p w14:paraId="4CC810CA" w14:textId="77777777" w:rsidR="002B0351" w:rsidRPr="006D16C8" w:rsidRDefault="002B0351" w:rsidP="002B0351">
      <w:pPr>
        <w:ind w:left="851" w:right="899"/>
        <w:jc w:val="both"/>
        <w:rPr>
          <w:rFonts w:ascii="Palatino Linotype" w:hAnsi="Palatino Linotype" w:cs="Arial"/>
          <w:i/>
          <w:sz w:val="22"/>
          <w:szCs w:val="22"/>
        </w:rPr>
      </w:pPr>
      <w:r w:rsidRPr="006D16C8">
        <w:rPr>
          <w:rFonts w:ascii="Palatino Linotype" w:hAnsi="Palatino Linotype" w:cs="Arial"/>
          <w:b/>
          <w:i/>
          <w:sz w:val="22"/>
          <w:szCs w:val="22"/>
        </w:rPr>
        <w:t>XVIII.</w:t>
      </w:r>
      <w:r w:rsidRPr="006D16C8">
        <w:rPr>
          <w:rFonts w:ascii="Palatino Linotype" w:hAnsi="Palatino Linotype" w:cs="Arial"/>
          <w:i/>
        </w:rPr>
        <w:t xml:space="preserve"> </w:t>
      </w:r>
      <w:r w:rsidRPr="006D16C8">
        <w:rPr>
          <w:rFonts w:ascii="Palatino Linotype" w:hAnsi="Palatino Linotype" w:cs="Arial"/>
          <w:b/>
          <w:i/>
          <w:sz w:val="22"/>
          <w:szCs w:val="22"/>
        </w:rPr>
        <w:t>Administrar</w:t>
      </w:r>
      <w:r w:rsidRPr="006D16C8">
        <w:rPr>
          <w:rFonts w:ascii="Palatino Linotype" w:hAnsi="Palatino Linotype" w:cs="Arial"/>
          <w:b/>
          <w:i/>
        </w:rPr>
        <w:t xml:space="preserve"> </w:t>
      </w:r>
      <w:r w:rsidRPr="006D16C8">
        <w:rPr>
          <w:rFonts w:ascii="Palatino Linotype" w:hAnsi="Palatino Linotype" w:cs="Arial"/>
          <w:b/>
          <w:i/>
          <w:sz w:val="22"/>
          <w:szCs w:val="22"/>
        </w:rPr>
        <w:t>su</w:t>
      </w:r>
      <w:r w:rsidRPr="006D16C8">
        <w:rPr>
          <w:rFonts w:ascii="Palatino Linotype" w:hAnsi="Palatino Linotype" w:cs="Arial"/>
          <w:b/>
          <w:i/>
        </w:rPr>
        <w:t xml:space="preserve"> </w:t>
      </w:r>
      <w:r w:rsidRPr="006D16C8">
        <w:rPr>
          <w:rFonts w:ascii="Palatino Linotype" w:hAnsi="Palatino Linotype" w:cs="Arial"/>
          <w:b/>
          <w:i/>
          <w:sz w:val="22"/>
          <w:szCs w:val="22"/>
        </w:rPr>
        <w:t>hacienda</w:t>
      </w:r>
      <w:r w:rsidRPr="006D16C8">
        <w:rPr>
          <w:rFonts w:ascii="Palatino Linotype" w:hAnsi="Palatino Linotype" w:cs="Arial"/>
          <w:i/>
        </w:rPr>
        <w:t xml:space="preserve"> </w:t>
      </w:r>
      <w:r w:rsidRPr="006D16C8">
        <w:rPr>
          <w:rFonts w:ascii="Palatino Linotype" w:hAnsi="Palatino Linotype" w:cs="Arial"/>
          <w:i/>
          <w:sz w:val="22"/>
          <w:szCs w:val="22"/>
        </w:rPr>
        <w:t>en</w:t>
      </w:r>
      <w:r w:rsidRPr="006D16C8">
        <w:rPr>
          <w:rFonts w:ascii="Palatino Linotype" w:hAnsi="Palatino Linotype" w:cs="Arial"/>
          <w:i/>
        </w:rPr>
        <w:t xml:space="preserve"> </w:t>
      </w:r>
      <w:r w:rsidRPr="006D16C8">
        <w:rPr>
          <w:rFonts w:ascii="Palatino Linotype" w:hAnsi="Palatino Linotype" w:cs="Arial"/>
          <w:i/>
          <w:sz w:val="22"/>
          <w:szCs w:val="22"/>
        </w:rPr>
        <w:t>términos</w:t>
      </w:r>
      <w:r w:rsidRPr="006D16C8">
        <w:rPr>
          <w:rFonts w:ascii="Palatino Linotype" w:hAnsi="Palatino Linotype" w:cs="Arial"/>
          <w:i/>
        </w:rPr>
        <w:t xml:space="preserve"> </w:t>
      </w:r>
      <w:r w:rsidRPr="006D16C8">
        <w:rPr>
          <w:rFonts w:ascii="Palatino Linotype" w:hAnsi="Palatino Linotype" w:cs="Arial"/>
          <w:i/>
          <w:sz w:val="22"/>
          <w:szCs w:val="22"/>
        </w:rPr>
        <w:t>de</w:t>
      </w:r>
      <w:r w:rsidRPr="006D16C8">
        <w:rPr>
          <w:rFonts w:ascii="Palatino Linotype" w:hAnsi="Palatino Linotype" w:cs="Arial"/>
          <w:i/>
        </w:rPr>
        <w:t xml:space="preserve"> </w:t>
      </w:r>
      <w:r w:rsidRPr="006D16C8">
        <w:rPr>
          <w:rFonts w:ascii="Palatino Linotype" w:hAnsi="Palatino Linotype" w:cs="Arial"/>
          <w:i/>
          <w:sz w:val="22"/>
          <w:szCs w:val="22"/>
        </w:rPr>
        <w:t>ley,</w:t>
      </w:r>
      <w:r w:rsidRPr="006D16C8">
        <w:rPr>
          <w:rFonts w:ascii="Palatino Linotype" w:hAnsi="Palatino Linotype" w:cs="Arial"/>
          <w:i/>
        </w:rPr>
        <w:t xml:space="preserve"> </w:t>
      </w:r>
      <w:r w:rsidRPr="006D16C8">
        <w:rPr>
          <w:rFonts w:ascii="Palatino Linotype" w:hAnsi="Palatino Linotype" w:cs="Arial"/>
          <w:i/>
          <w:sz w:val="22"/>
          <w:szCs w:val="22"/>
        </w:rPr>
        <w:t>y</w:t>
      </w:r>
      <w:r w:rsidRPr="006D16C8">
        <w:rPr>
          <w:rFonts w:ascii="Palatino Linotype" w:hAnsi="Palatino Linotype" w:cs="Arial"/>
          <w:i/>
        </w:rPr>
        <w:t xml:space="preserve"> </w:t>
      </w:r>
      <w:r w:rsidRPr="006D16C8">
        <w:rPr>
          <w:rFonts w:ascii="Palatino Linotype" w:hAnsi="Palatino Linotype" w:cs="Arial"/>
          <w:i/>
          <w:sz w:val="22"/>
          <w:szCs w:val="22"/>
        </w:rPr>
        <w:t>controlar</w:t>
      </w:r>
      <w:r w:rsidRPr="006D16C8">
        <w:rPr>
          <w:rFonts w:ascii="Palatino Linotype" w:hAnsi="Palatino Linotype" w:cs="Arial"/>
          <w:i/>
        </w:rPr>
        <w:t xml:space="preserve"> </w:t>
      </w:r>
      <w:r w:rsidRPr="006D16C8">
        <w:rPr>
          <w:rFonts w:ascii="Palatino Linotype" w:hAnsi="Palatino Linotype" w:cs="Arial"/>
          <w:i/>
          <w:sz w:val="22"/>
          <w:szCs w:val="22"/>
        </w:rPr>
        <w:t>a</w:t>
      </w:r>
      <w:r w:rsidRPr="006D16C8">
        <w:rPr>
          <w:rFonts w:ascii="Palatino Linotype" w:hAnsi="Palatino Linotype" w:cs="Arial"/>
          <w:i/>
        </w:rPr>
        <w:t xml:space="preserve"> </w:t>
      </w:r>
      <w:r w:rsidRPr="006D16C8">
        <w:rPr>
          <w:rFonts w:ascii="Palatino Linotype" w:hAnsi="Palatino Linotype" w:cs="Arial"/>
          <w:i/>
          <w:sz w:val="22"/>
          <w:szCs w:val="22"/>
        </w:rPr>
        <w:t>través</w:t>
      </w:r>
      <w:r w:rsidRPr="006D16C8">
        <w:rPr>
          <w:rFonts w:ascii="Palatino Linotype" w:hAnsi="Palatino Linotype" w:cs="Arial"/>
          <w:i/>
        </w:rPr>
        <w:t xml:space="preserve"> </w:t>
      </w:r>
      <w:r w:rsidRPr="006D16C8">
        <w:rPr>
          <w:rFonts w:ascii="Palatino Linotype" w:hAnsi="Palatino Linotype" w:cs="Arial"/>
          <w:i/>
          <w:sz w:val="22"/>
          <w:szCs w:val="22"/>
        </w:rPr>
        <w:t>del</w:t>
      </w:r>
      <w:r w:rsidRPr="006D16C8">
        <w:rPr>
          <w:rFonts w:ascii="Palatino Linotype" w:hAnsi="Palatino Linotype" w:cs="Arial"/>
          <w:i/>
        </w:rPr>
        <w:t xml:space="preserve"> </w:t>
      </w:r>
      <w:r w:rsidRPr="006D16C8">
        <w:rPr>
          <w:rFonts w:ascii="Palatino Linotype" w:hAnsi="Palatino Linotype" w:cs="Arial"/>
          <w:i/>
          <w:sz w:val="22"/>
          <w:szCs w:val="22"/>
        </w:rPr>
        <w:t>presidente</w:t>
      </w:r>
      <w:r w:rsidRPr="006D16C8">
        <w:rPr>
          <w:rFonts w:ascii="Palatino Linotype" w:hAnsi="Palatino Linotype" w:cs="Arial"/>
          <w:i/>
        </w:rPr>
        <w:t xml:space="preserve"> </w:t>
      </w:r>
      <w:r w:rsidRPr="006D16C8">
        <w:rPr>
          <w:rFonts w:ascii="Palatino Linotype" w:hAnsi="Palatino Linotype" w:cs="Arial"/>
          <w:i/>
          <w:sz w:val="22"/>
          <w:szCs w:val="22"/>
        </w:rPr>
        <w:t>y</w:t>
      </w:r>
      <w:r w:rsidRPr="006D16C8">
        <w:rPr>
          <w:rFonts w:ascii="Palatino Linotype" w:hAnsi="Palatino Linotype" w:cs="Arial"/>
          <w:i/>
        </w:rPr>
        <w:t xml:space="preserve"> </w:t>
      </w:r>
      <w:r w:rsidRPr="006D16C8">
        <w:rPr>
          <w:rFonts w:ascii="Palatino Linotype" w:hAnsi="Palatino Linotype" w:cs="Arial"/>
          <w:i/>
          <w:sz w:val="22"/>
          <w:szCs w:val="22"/>
        </w:rPr>
        <w:t>síndico</w:t>
      </w:r>
      <w:r w:rsidRPr="006D16C8">
        <w:rPr>
          <w:rFonts w:ascii="Palatino Linotype" w:hAnsi="Palatino Linotype" w:cs="Arial"/>
          <w:i/>
        </w:rPr>
        <w:t xml:space="preserve"> </w:t>
      </w:r>
      <w:r w:rsidRPr="006D16C8">
        <w:rPr>
          <w:rFonts w:ascii="Palatino Linotype" w:hAnsi="Palatino Linotype" w:cs="Arial"/>
          <w:b/>
          <w:i/>
          <w:sz w:val="22"/>
          <w:szCs w:val="22"/>
        </w:rPr>
        <w:t>la</w:t>
      </w:r>
      <w:r w:rsidRPr="006D16C8">
        <w:rPr>
          <w:rFonts w:ascii="Palatino Linotype" w:hAnsi="Palatino Linotype" w:cs="Arial"/>
          <w:b/>
          <w:i/>
        </w:rPr>
        <w:t xml:space="preserve"> </w:t>
      </w:r>
      <w:r w:rsidRPr="006D16C8">
        <w:rPr>
          <w:rFonts w:ascii="Palatino Linotype" w:hAnsi="Palatino Linotype" w:cs="Arial"/>
          <w:b/>
          <w:i/>
          <w:sz w:val="22"/>
          <w:szCs w:val="22"/>
        </w:rPr>
        <w:t>aplicación</w:t>
      </w:r>
      <w:r w:rsidRPr="006D16C8">
        <w:rPr>
          <w:rFonts w:ascii="Palatino Linotype" w:hAnsi="Palatino Linotype" w:cs="Arial"/>
          <w:b/>
          <w:i/>
        </w:rPr>
        <w:t xml:space="preserve"> </w:t>
      </w:r>
      <w:r w:rsidRPr="006D16C8">
        <w:rPr>
          <w:rFonts w:ascii="Palatino Linotype" w:hAnsi="Palatino Linotype" w:cs="Arial"/>
          <w:b/>
          <w:i/>
          <w:sz w:val="22"/>
          <w:szCs w:val="22"/>
        </w:rPr>
        <w:t>del</w:t>
      </w:r>
      <w:r w:rsidRPr="006D16C8">
        <w:rPr>
          <w:rFonts w:ascii="Palatino Linotype" w:hAnsi="Palatino Linotype" w:cs="Arial"/>
          <w:b/>
          <w:i/>
        </w:rPr>
        <w:t xml:space="preserve"> </w:t>
      </w:r>
      <w:r w:rsidRPr="006D16C8">
        <w:rPr>
          <w:rFonts w:ascii="Palatino Linotype" w:hAnsi="Palatino Linotype" w:cs="Arial"/>
          <w:b/>
          <w:i/>
          <w:sz w:val="22"/>
          <w:szCs w:val="22"/>
        </w:rPr>
        <w:t>presupuesto</w:t>
      </w:r>
      <w:r w:rsidRPr="006D16C8">
        <w:rPr>
          <w:rFonts w:ascii="Palatino Linotype" w:hAnsi="Palatino Linotype" w:cs="Arial"/>
          <w:b/>
          <w:i/>
        </w:rPr>
        <w:t xml:space="preserve"> </w:t>
      </w:r>
      <w:r w:rsidRPr="006D16C8">
        <w:rPr>
          <w:rFonts w:ascii="Palatino Linotype" w:hAnsi="Palatino Linotype" w:cs="Arial"/>
          <w:b/>
          <w:i/>
          <w:sz w:val="22"/>
          <w:szCs w:val="22"/>
        </w:rPr>
        <w:t>de</w:t>
      </w:r>
      <w:r w:rsidRPr="006D16C8">
        <w:rPr>
          <w:rFonts w:ascii="Palatino Linotype" w:hAnsi="Palatino Linotype" w:cs="Arial"/>
          <w:b/>
          <w:i/>
        </w:rPr>
        <w:t xml:space="preserve"> </w:t>
      </w:r>
      <w:r w:rsidRPr="006D16C8">
        <w:rPr>
          <w:rFonts w:ascii="Palatino Linotype" w:hAnsi="Palatino Linotype" w:cs="Arial"/>
          <w:b/>
          <w:i/>
          <w:sz w:val="22"/>
          <w:szCs w:val="22"/>
        </w:rPr>
        <w:t>egresos</w:t>
      </w:r>
      <w:r w:rsidRPr="006D16C8">
        <w:rPr>
          <w:rFonts w:ascii="Palatino Linotype" w:hAnsi="Palatino Linotype" w:cs="Arial"/>
          <w:b/>
          <w:i/>
        </w:rPr>
        <w:t xml:space="preserve"> </w:t>
      </w:r>
      <w:r w:rsidRPr="006D16C8">
        <w:rPr>
          <w:rFonts w:ascii="Palatino Linotype" w:hAnsi="Palatino Linotype" w:cs="Arial"/>
          <w:b/>
          <w:i/>
          <w:sz w:val="22"/>
          <w:szCs w:val="22"/>
        </w:rPr>
        <w:t>del</w:t>
      </w:r>
      <w:r w:rsidRPr="006D16C8">
        <w:rPr>
          <w:rFonts w:ascii="Palatino Linotype" w:hAnsi="Palatino Linotype" w:cs="Arial"/>
          <w:b/>
          <w:i/>
        </w:rPr>
        <w:t xml:space="preserve"> </w:t>
      </w:r>
      <w:r w:rsidRPr="006D16C8">
        <w:rPr>
          <w:rFonts w:ascii="Palatino Linotype" w:hAnsi="Palatino Linotype" w:cs="Arial"/>
          <w:b/>
          <w:i/>
          <w:sz w:val="22"/>
          <w:szCs w:val="22"/>
        </w:rPr>
        <w:t>municipio</w:t>
      </w:r>
      <w:r w:rsidRPr="006D16C8">
        <w:rPr>
          <w:rFonts w:ascii="Palatino Linotype" w:hAnsi="Palatino Linotype" w:cs="Arial"/>
          <w:i/>
          <w:sz w:val="22"/>
          <w:szCs w:val="22"/>
        </w:rPr>
        <w:t>;</w:t>
      </w:r>
    </w:p>
    <w:p w14:paraId="3238EA81" w14:textId="77777777" w:rsidR="002B0351" w:rsidRPr="006D16C8" w:rsidRDefault="002B0351" w:rsidP="002B0351">
      <w:pPr>
        <w:ind w:left="851" w:right="899"/>
        <w:jc w:val="both"/>
        <w:rPr>
          <w:rFonts w:ascii="Palatino Linotype" w:hAnsi="Palatino Linotype" w:cs="Arial"/>
          <w:i/>
          <w:sz w:val="22"/>
          <w:szCs w:val="22"/>
        </w:rPr>
      </w:pPr>
      <w:r w:rsidRPr="006D16C8">
        <w:rPr>
          <w:rFonts w:ascii="Palatino Linotype" w:hAnsi="Palatino Linotype" w:cs="Arial"/>
          <w:i/>
          <w:sz w:val="22"/>
          <w:szCs w:val="22"/>
        </w:rPr>
        <w:t>…”</w:t>
      </w:r>
      <w:r w:rsidRPr="006D16C8">
        <w:rPr>
          <w:rFonts w:ascii="Palatino Linotype" w:hAnsi="Palatino Linotype" w:cs="Arial"/>
          <w:i/>
        </w:rPr>
        <w:t xml:space="preserve"> </w:t>
      </w:r>
    </w:p>
    <w:p w14:paraId="4C891787" w14:textId="77777777" w:rsidR="002B0351" w:rsidRPr="006D16C8" w:rsidRDefault="002B0351" w:rsidP="002B0351">
      <w:pPr>
        <w:ind w:left="851" w:right="899"/>
        <w:jc w:val="both"/>
        <w:rPr>
          <w:rFonts w:ascii="Palatino Linotype" w:hAnsi="Palatino Linotype" w:cs="Arial"/>
          <w:i/>
          <w:sz w:val="22"/>
          <w:szCs w:val="22"/>
        </w:rPr>
      </w:pPr>
      <w:r w:rsidRPr="006D16C8">
        <w:rPr>
          <w:rFonts w:ascii="Palatino Linotype" w:hAnsi="Palatino Linotype" w:cs="Arial"/>
          <w:i/>
          <w:sz w:val="22"/>
          <w:szCs w:val="22"/>
        </w:rPr>
        <w:t>(Énfasis</w:t>
      </w:r>
      <w:r w:rsidRPr="006D16C8">
        <w:rPr>
          <w:rFonts w:ascii="Palatino Linotype" w:hAnsi="Palatino Linotype" w:cs="Arial"/>
          <w:i/>
        </w:rPr>
        <w:t xml:space="preserve"> </w:t>
      </w:r>
      <w:r w:rsidRPr="006D16C8">
        <w:rPr>
          <w:rFonts w:ascii="Palatino Linotype" w:hAnsi="Palatino Linotype" w:cs="Arial"/>
          <w:i/>
          <w:sz w:val="22"/>
          <w:szCs w:val="22"/>
        </w:rPr>
        <w:t>añadido)</w:t>
      </w:r>
    </w:p>
    <w:p w14:paraId="42586684" w14:textId="77777777" w:rsidR="002B0351" w:rsidRPr="006D16C8" w:rsidRDefault="002B0351" w:rsidP="002B0351">
      <w:pPr>
        <w:spacing w:before="240" w:after="240" w:line="360" w:lineRule="auto"/>
        <w:jc w:val="both"/>
        <w:rPr>
          <w:rFonts w:ascii="Palatino Linotype" w:hAnsi="Palatino Linotype" w:cs="Arial"/>
        </w:rPr>
      </w:pPr>
      <w:r w:rsidRPr="006D16C8">
        <w:rPr>
          <w:rFonts w:ascii="Palatino Linotype" w:hAnsi="Palatino Linotype" w:cs="Arial"/>
        </w:rPr>
        <w:t>Precepto legal del que se advierte que, los Ayuntamientos tienen la atribución de administrar los recursos obtenidos de su hacienda, en los términos de la legislación aplicable.</w:t>
      </w:r>
    </w:p>
    <w:p w14:paraId="5461B2F0" w14:textId="69411B8C" w:rsidR="002B0351" w:rsidRPr="006D16C8" w:rsidRDefault="002B0351" w:rsidP="002B0351">
      <w:pPr>
        <w:spacing w:line="360" w:lineRule="auto"/>
        <w:jc w:val="both"/>
        <w:rPr>
          <w:rFonts w:ascii="Palatino Linotype" w:hAnsi="Palatino Linotype" w:cs="Arial"/>
        </w:rPr>
      </w:pPr>
      <w:r w:rsidRPr="006D16C8">
        <w:rPr>
          <w:rFonts w:ascii="Palatino Linotype" w:hAnsi="Palatino Linotype" w:cs="Arial"/>
        </w:rPr>
        <w:t xml:space="preserve">Es de la normativa que antecede que, es obligación del </w:t>
      </w:r>
      <w:r w:rsidRPr="006D16C8">
        <w:rPr>
          <w:rFonts w:ascii="Palatino Linotype" w:hAnsi="Palatino Linotype" w:cs="Arial"/>
          <w:b/>
        </w:rPr>
        <w:t>SUJETO OBLIGADO</w:t>
      </w:r>
      <w:r w:rsidRPr="006D16C8">
        <w:rPr>
          <w:rFonts w:ascii="Palatino Linotype" w:hAnsi="Palatino Linotype" w:cs="Arial"/>
        </w:rPr>
        <w:t xml:space="preserve"> el transparentar los sueldos de los servidores públicos adscritos Municipio de Coyotepec, por lo que como el ahora</w:t>
      </w:r>
      <w:r w:rsidRPr="006D16C8">
        <w:rPr>
          <w:rFonts w:ascii="Palatino Linotype" w:hAnsi="Palatino Linotype" w:cs="Arial"/>
          <w:b/>
        </w:rPr>
        <w:t xml:space="preserve"> RECURRENTE</w:t>
      </w:r>
      <w:r w:rsidRPr="006D16C8">
        <w:rPr>
          <w:rFonts w:ascii="Palatino Linotype" w:hAnsi="Palatino Linotype" w:cs="Arial"/>
        </w:rPr>
        <w:t xml:space="preserve"> solicitó los recibos de nómina de enero a febrero de 2019 del Contralor; así como, de las Autoridades Investigadora, Resolutora </w:t>
      </w:r>
      <w:r w:rsidRPr="006D16C8">
        <w:rPr>
          <w:rFonts w:ascii="Palatino Linotype" w:hAnsi="Palatino Linotype" w:cs="Arial"/>
        </w:rPr>
        <w:lastRenderedPageBreak/>
        <w:t>y Sancionadora; bajo lo cual y de acuerdo a que la solicitud de acceso a la información la realizó el particular, es que se debe ordenar la información referente a la primera y segunda quincena de enero y febrero del año en curso.</w:t>
      </w:r>
    </w:p>
    <w:p w14:paraId="431A8AFD" w14:textId="77777777" w:rsidR="002B0351" w:rsidRPr="006D16C8" w:rsidRDefault="002B0351" w:rsidP="002B0351">
      <w:pPr>
        <w:spacing w:line="360" w:lineRule="auto"/>
        <w:jc w:val="both"/>
        <w:rPr>
          <w:rFonts w:ascii="Palatino Linotype" w:hAnsi="Palatino Linotype" w:cs="Arial"/>
        </w:rPr>
      </w:pPr>
    </w:p>
    <w:p w14:paraId="6C52D1AB" w14:textId="77777777" w:rsidR="002B0351" w:rsidRPr="006D16C8" w:rsidRDefault="002B0351" w:rsidP="002B0351">
      <w:pPr>
        <w:spacing w:line="360" w:lineRule="auto"/>
        <w:jc w:val="both"/>
        <w:rPr>
          <w:rFonts w:ascii="Palatino Linotype" w:hAnsi="Palatino Linotype" w:cs="Arial"/>
        </w:rPr>
      </w:pPr>
      <w:r w:rsidRPr="006D16C8">
        <w:rPr>
          <w:rFonts w:ascii="Palatino Linotype" w:hAnsi="Palatino Linotype" w:cs="Arial"/>
        </w:rPr>
        <w:t>Por lo anterior, es preciso determinar la información que se va a ordenar.</w:t>
      </w:r>
    </w:p>
    <w:p w14:paraId="40426B15" w14:textId="77777777" w:rsidR="002B0351" w:rsidRPr="006D16C8" w:rsidRDefault="002B0351" w:rsidP="002B0351">
      <w:pPr>
        <w:spacing w:line="360" w:lineRule="auto"/>
        <w:jc w:val="both"/>
        <w:rPr>
          <w:rFonts w:ascii="Palatino Linotype" w:hAnsi="Palatino Linotype" w:cs="Arial"/>
          <w:sz w:val="8"/>
        </w:rPr>
      </w:pPr>
    </w:p>
    <w:p w14:paraId="4F12D613" w14:textId="77777777" w:rsidR="002B0351" w:rsidRPr="006D16C8" w:rsidRDefault="002B0351" w:rsidP="002B0351">
      <w:pPr>
        <w:spacing w:before="120" w:after="120" w:line="360" w:lineRule="auto"/>
        <w:jc w:val="both"/>
        <w:rPr>
          <w:rFonts w:ascii="Palatino Linotype" w:hAnsi="Palatino Linotype" w:cs="Arial"/>
        </w:rPr>
      </w:pPr>
      <w:r w:rsidRPr="006D16C8">
        <w:rPr>
          <w:rFonts w:ascii="Palatino Linotype" w:hAnsi="Palatino Linotype" w:cs="Arial"/>
        </w:rPr>
        <w:t xml:space="preserve">En nuestra legislación no existe como tal una definición de </w:t>
      </w:r>
      <w:r w:rsidRPr="006D16C8">
        <w:rPr>
          <w:rFonts w:ascii="Palatino Linotype" w:hAnsi="Palatino Linotype" w:cs="Arial"/>
          <w:b/>
        </w:rPr>
        <w:t>“</w:t>
      </w:r>
      <w:r w:rsidRPr="006D16C8">
        <w:rPr>
          <w:rFonts w:ascii="Palatino Linotype" w:hAnsi="Palatino Linotype" w:cs="Arial"/>
          <w:b/>
          <w:u w:val="single"/>
        </w:rPr>
        <w:t>nómina</w:t>
      </w:r>
      <w:r w:rsidRPr="006D16C8">
        <w:rPr>
          <w:rFonts w:ascii="Palatino Linotype" w:hAnsi="Palatino Linotype" w:cs="Arial"/>
          <w:b/>
        </w:rPr>
        <w:t>”</w:t>
      </w:r>
      <w:r w:rsidRPr="006D16C8">
        <w:rPr>
          <w:rFonts w:ascii="Palatino Linotype" w:hAnsi="Palatino Linotype" w:cs="Arial"/>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20AB81C1" w14:textId="77777777" w:rsidR="002B0351" w:rsidRPr="006D16C8" w:rsidRDefault="002B0351" w:rsidP="002B0351">
      <w:pPr>
        <w:spacing w:line="276" w:lineRule="auto"/>
        <w:ind w:left="851" w:right="992"/>
        <w:jc w:val="both"/>
        <w:rPr>
          <w:rFonts w:ascii="Palatino Linotype" w:hAnsi="Palatino Linotype" w:cs="Arial"/>
          <w:i/>
          <w:sz w:val="22"/>
          <w:szCs w:val="20"/>
          <w:lang w:eastAsia="es-MX"/>
        </w:rPr>
      </w:pPr>
      <w:r w:rsidRPr="006D16C8">
        <w:rPr>
          <w:rFonts w:ascii="Palatino Linotype" w:hAnsi="Palatino Linotype" w:cs="Arial"/>
          <w:bCs/>
          <w:i/>
          <w:sz w:val="22"/>
          <w:szCs w:val="20"/>
          <w:lang w:eastAsia="es-MX"/>
        </w:rPr>
        <w:t>“</w:t>
      </w:r>
      <w:r w:rsidRPr="006D16C8">
        <w:rPr>
          <w:rFonts w:ascii="Palatino Linotype" w:hAnsi="Palatino Linotype" w:cs="Arial"/>
          <w:b/>
          <w:bCs/>
          <w:i/>
          <w:sz w:val="22"/>
          <w:szCs w:val="20"/>
          <w:lang w:eastAsia="es-MX"/>
        </w:rPr>
        <w:t>NÓMINA</w:t>
      </w:r>
      <w:r w:rsidRPr="006D16C8">
        <w:rPr>
          <w:rFonts w:ascii="Palatino Linotype" w:hAnsi="Palatino Linotype" w:cs="Arial"/>
          <w:bCs/>
          <w:i/>
          <w:sz w:val="22"/>
          <w:szCs w:val="20"/>
          <w:lang w:eastAsia="es-MX"/>
        </w:rPr>
        <w:t xml:space="preserve"> </w:t>
      </w:r>
      <w:r w:rsidRPr="006D16C8">
        <w:rPr>
          <w:rFonts w:ascii="Palatino Linotype" w:hAnsi="Palatino Linotype" w:cs="Arial"/>
          <w:i/>
          <w:sz w:val="22"/>
          <w:szCs w:val="20"/>
          <w:lang w:eastAsia="es-MX"/>
        </w:rPr>
        <w:t>Listado general de los trabajadores de una institución, en</w:t>
      </w:r>
      <w:r w:rsidRPr="006D16C8">
        <w:rPr>
          <w:rFonts w:ascii="Palatino Linotype" w:hAnsi="Palatino Linotype" w:cs="Arial"/>
          <w:bCs/>
          <w:i/>
          <w:sz w:val="22"/>
          <w:szCs w:val="20"/>
          <w:lang w:eastAsia="es-MX"/>
        </w:rPr>
        <w:t xml:space="preserve"> </w:t>
      </w:r>
      <w:r w:rsidRPr="006D16C8">
        <w:rPr>
          <w:rFonts w:ascii="Palatino Linotype" w:hAnsi="Palatino Linotype" w:cs="Arial"/>
          <w:i/>
          <w:sz w:val="22"/>
          <w:szCs w:val="20"/>
          <w:lang w:eastAsia="es-MX"/>
        </w:rPr>
        <w:t>el cual se asientan las percepciones brutas, deducciones y</w:t>
      </w:r>
      <w:r w:rsidRPr="006D16C8">
        <w:rPr>
          <w:rFonts w:ascii="Palatino Linotype" w:hAnsi="Palatino Linotype" w:cs="Arial"/>
          <w:bCs/>
          <w:i/>
          <w:sz w:val="22"/>
          <w:szCs w:val="20"/>
          <w:lang w:eastAsia="es-MX"/>
        </w:rPr>
        <w:t xml:space="preserve"> </w:t>
      </w:r>
      <w:r w:rsidRPr="006D16C8">
        <w:rPr>
          <w:rFonts w:ascii="Palatino Linotype" w:hAnsi="Palatino Linotype" w:cs="Arial"/>
          <w:i/>
          <w:sz w:val="22"/>
          <w:szCs w:val="20"/>
          <w:lang w:eastAsia="es-MX"/>
        </w:rPr>
        <w:t>alcance neto de las mismas; la nómina es utilizada para</w:t>
      </w:r>
      <w:r w:rsidRPr="006D16C8">
        <w:rPr>
          <w:rFonts w:ascii="Palatino Linotype" w:hAnsi="Palatino Linotype" w:cs="Arial"/>
          <w:bCs/>
          <w:i/>
          <w:sz w:val="22"/>
          <w:szCs w:val="20"/>
          <w:lang w:eastAsia="es-MX"/>
        </w:rPr>
        <w:t xml:space="preserve"> </w:t>
      </w:r>
      <w:r w:rsidRPr="006D16C8">
        <w:rPr>
          <w:rFonts w:ascii="Palatino Linotype" w:hAnsi="Palatino Linotype" w:cs="Arial"/>
          <w:i/>
          <w:sz w:val="22"/>
          <w:szCs w:val="20"/>
          <w:lang w:eastAsia="es-MX"/>
        </w:rPr>
        <w:t xml:space="preserve">efectuar los pagos </w:t>
      </w:r>
      <w:r w:rsidRPr="006D16C8">
        <w:rPr>
          <w:rFonts w:ascii="Palatino Linotype" w:hAnsi="Palatino Linotype" w:cs="Arial"/>
          <w:bCs/>
          <w:i/>
          <w:sz w:val="22"/>
          <w:szCs w:val="22"/>
        </w:rPr>
        <w:t>periódicos</w:t>
      </w:r>
      <w:r w:rsidRPr="006D16C8">
        <w:rPr>
          <w:rFonts w:ascii="Palatino Linotype" w:hAnsi="Palatino Linotype" w:cs="Arial"/>
          <w:i/>
          <w:sz w:val="22"/>
          <w:szCs w:val="20"/>
          <w:lang w:eastAsia="es-MX"/>
        </w:rPr>
        <w:t xml:space="preserve"> (semanales, </w:t>
      </w:r>
      <w:r w:rsidRPr="006D16C8">
        <w:rPr>
          <w:rFonts w:ascii="Palatino Linotype" w:hAnsi="Palatino Linotype"/>
          <w:i/>
          <w:color w:val="000000"/>
          <w:sz w:val="22"/>
          <w:szCs w:val="22"/>
        </w:rPr>
        <w:t>quincenales</w:t>
      </w:r>
      <w:r w:rsidRPr="006D16C8">
        <w:rPr>
          <w:rFonts w:ascii="Palatino Linotype" w:hAnsi="Palatino Linotype" w:cs="Arial"/>
          <w:i/>
          <w:sz w:val="22"/>
          <w:szCs w:val="20"/>
          <w:lang w:eastAsia="es-MX"/>
        </w:rPr>
        <w:t xml:space="preserve"> o</w:t>
      </w:r>
      <w:r w:rsidRPr="006D16C8">
        <w:rPr>
          <w:rFonts w:ascii="Palatino Linotype" w:hAnsi="Palatino Linotype" w:cs="Arial"/>
          <w:bCs/>
          <w:i/>
          <w:sz w:val="22"/>
          <w:szCs w:val="20"/>
          <w:lang w:eastAsia="es-MX"/>
        </w:rPr>
        <w:t xml:space="preserve"> </w:t>
      </w:r>
      <w:r w:rsidRPr="006D16C8">
        <w:rPr>
          <w:rFonts w:ascii="Palatino Linotype" w:hAnsi="Palatino Linotype" w:cs="Arial"/>
          <w:i/>
          <w:sz w:val="22"/>
          <w:szCs w:val="20"/>
          <w:lang w:eastAsia="es-MX"/>
        </w:rPr>
        <w:t>mensuales) a los trabajadores por concepto de sueldos y</w:t>
      </w:r>
      <w:r w:rsidRPr="006D16C8">
        <w:rPr>
          <w:rFonts w:ascii="Palatino Linotype" w:hAnsi="Palatino Linotype" w:cs="Arial"/>
          <w:bCs/>
          <w:i/>
          <w:sz w:val="22"/>
          <w:szCs w:val="20"/>
          <w:lang w:eastAsia="es-MX"/>
        </w:rPr>
        <w:t xml:space="preserve"> </w:t>
      </w:r>
      <w:r w:rsidRPr="006D16C8">
        <w:rPr>
          <w:rFonts w:ascii="Palatino Linotype" w:hAnsi="Palatino Linotype" w:cs="Arial"/>
          <w:i/>
          <w:sz w:val="22"/>
          <w:szCs w:val="20"/>
          <w:lang w:eastAsia="es-MX"/>
        </w:rPr>
        <w:t>salarios.”</w:t>
      </w:r>
    </w:p>
    <w:p w14:paraId="6E9D7D56" w14:textId="77777777" w:rsidR="002B0351" w:rsidRPr="006D16C8" w:rsidRDefault="002B0351" w:rsidP="002B0351">
      <w:pPr>
        <w:spacing w:before="120" w:after="120" w:line="276" w:lineRule="auto"/>
        <w:ind w:left="709" w:right="709"/>
        <w:jc w:val="both"/>
        <w:rPr>
          <w:rFonts w:ascii="Palatino Linotype" w:hAnsi="Palatino Linotype" w:cs="Arial"/>
          <w:i/>
          <w:sz w:val="12"/>
          <w:szCs w:val="20"/>
          <w:lang w:eastAsia="es-MX"/>
        </w:rPr>
      </w:pPr>
    </w:p>
    <w:p w14:paraId="2ADE3D3C" w14:textId="77777777" w:rsidR="002B0351" w:rsidRPr="006D16C8" w:rsidRDefault="002B0351" w:rsidP="002B0351">
      <w:pPr>
        <w:spacing w:before="120" w:after="120" w:line="360" w:lineRule="auto"/>
        <w:jc w:val="both"/>
        <w:rPr>
          <w:rFonts w:ascii="Palatino Linotype" w:hAnsi="Palatino Linotype" w:cs="Arial"/>
          <w:lang w:eastAsia="es-MX"/>
        </w:rPr>
      </w:pPr>
      <w:r w:rsidRPr="006D16C8">
        <w:rPr>
          <w:rFonts w:ascii="Palatino Linotype" w:hAnsi="Palatino Linotype" w:cs="Arial"/>
        </w:rPr>
        <w:t>Como ya se apuntó, si bien es cierto nuestra legislación no establece la definición de “nómina”,</w:t>
      </w:r>
      <w:r w:rsidRPr="006D16C8">
        <w:rPr>
          <w:rFonts w:ascii="Palatino Linotype" w:hAnsi="Palatino Linotype" w:cs="Arial"/>
          <w:b/>
        </w:rPr>
        <w:t xml:space="preserve"> </w:t>
      </w:r>
      <w:r w:rsidRPr="006D16C8">
        <w:rPr>
          <w:rFonts w:ascii="Palatino Linotype" w:hAnsi="Palatino Linotype" w:cs="Arial"/>
          <w:lang w:eastAsia="es-MX"/>
        </w:rPr>
        <w:t xml:space="preserve">este término es </w:t>
      </w:r>
      <w:r w:rsidRPr="006D16C8">
        <w:rPr>
          <w:rFonts w:ascii="Palatino Linotype" w:hAnsi="Palatino Linotype" w:cs="Arial"/>
        </w:rPr>
        <w:t>mencionado</w:t>
      </w:r>
      <w:r w:rsidRPr="006D16C8">
        <w:rPr>
          <w:rFonts w:ascii="Palatino Linotype" w:hAnsi="Palatino Linotype" w:cs="Arial"/>
          <w:lang w:eastAsia="es-MX"/>
        </w:rPr>
        <w:t xml:space="preserve"> en diferentes ordenamientos legales, así el artículo 804 fracción II de la Ley Federal de Trabajo, señala lo siguiente: </w:t>
      </w:r>
    </w:p>
    <w:p w14:paraId="2ADFFD57" w14:textId="77777777" w:rsidR="002B0351" w:rsidRPr="006D16C8" w:rsidRDefault="002B0351" w:rsidP="002B0351">
      <w:pPr>
        <w:spacing w:line="276" w:lineRule="auto"/>
        <w:ind w:left="851" w:right="992"/>
        <w:jc w:val="both"/>
        <w:rPr>
          <w:rFonts w:ascii="Palatino Linotype" w:hAnsi="Palatino Linotype" w:cs="Arial"/>
          <w:i/>
          <w:sz w:val="22"/>
          <w:szCs w:val="20"/>
          <w:lang w:eastAsia="es-MX"/>
        </w:rPr>
      </w:pPr>
      <w:r w:rsidRPr="006D16C8">
        <w:rPr>
          <w:rFonts w:ascii="Palatino Linotype" w:hAnsi="Palatino Linotype" w:cs="Arial"/>
          <w:bCs/>
          <w:i/>
          <w:sz w:val="22"/>
          <w:szCs w:val="20"/>
          <w:lang w:eastAsia="es-MX"/>
        </w:rPr>
        <w:lastRenderedPageBreak/>
        <w:t>“</w:t>
      </w:r>
      <w:r w:rsidRPr="006D16C8">
        <w:rPr>
          <w:rFonts w:ascii="Palatino Linotype" w:hAnsi="Palatino Linotype" w:cs="Arial"/>
          <w:b/>
          <w:i/>
          <w:sz w:val="22"/>
          <w:szCs w:val="20"/>
          <w:lang w:eastAsia="es-MX"/>
        </w:rPr>
        <w:t>Artículo 804.-</w:t>
      </w:r>
      <w:r w:rsidRPr="006D16C8">
        <w:rPr>
          <w:rFonts w:ascii="Palatino Linotype" w:hAnsi="Palatino Linotype" w:cs="Arial"/>
          <w:i/>
          <w:sz w:val="22"/>
          <w:szCs w:val="20"/>
          <w:lang w:eastAsia="es-MX"/>
        </w:rPr>
        <w:t xml:space="preserve"> </w:t>
      </w:r>
      <w:r w:rsidRPr="006D16C8">
        <w:rPr>
          <w:rFonts w:ascii="Palatino Linotype" w:hAnsi="Palatino Linotype" w:cs="Arial"/>
          <w:b/>
          <w:i/>
          <w:sz w:val="22"/>
          <w:szCs w:val="20"/>
          <w:u w:val="single"/>
          <w:lang w:eastAsia="es-MX"/>
        </w:rPr>
        <w:t>El patrón tiene obligación de conservar y exhibir en juicio los documentos que a continuación se precisan</w:t>
      </w:r>
      <w:r w:rsidRPr="006D16C8">
        <w:rPr>
          <w:rFonts w:ascii="Palatino Linotype" w:hAnsi="Palatino Linotype" w:cs="Arial"/>
          <w:i/>
          <w:sz w:val="22"/>
          <w:szCs w:val="20"/>
          <w:lang w:eastAsia="es-MX"/>
        </w:rPr>
        <w:t xml:space="preserve">: </w:t>
      </w:r>
    </w:p>
    <w:p w14:paraId="6E06C493" w14:textId="77777777" w:rsidR="002B0351" w:rsidRPr="006D16C8" w:rsidRDefault="002B0351" w:rsidP="002B0351">
      <w:pPr>
        <w:spacing w:line="276" w:lineRule="auto"/>
        <w:ind w:left="851" w:right="992"/>
        <w:jc w:val="both"/>
        <w:rPr>
          <w:rFonts w:ascii="Palatino Linotype" w:hAnsi="Palatino Linotype" w:cs="Arial"/>
          <w:i/>
          <w:sz w:val="22"/>
          <w:szCs w:val="20"/>
          <w:lang w:eastAsia="es-MX"/>
        </w:rPr>
      </w:pPr>
      <w:r w:rsidRPr="006D16C8">
        <w:rPr>
          <w:rFonts w:ascii="Palatino Linotype" w:hAnsi="Palatino Linotype" w:cs="Arial"/>
          <w:i/>
          <w:sz w:val="22"/>
          <w:szCs w:val="20"/>
          <w:lang w:eastAsia="es-MX"/>
        </w:rPr>
        <w:t>…</w:t>
      </w:r>
    </w:p>
    <w:p w14:paraId="14B030AB" w14:textId="77777777" w:rsidR="002B0351" w:rsidRPr="006D16C8" w:rsidRDefault="002B0351" w:rsidP="002B0351">
      <w:pPr>
        <w:spacing w:line="276" w:lineRule="auto"/>
        <w:ind w:left="851" w:right="992"/>
        <w:jc w:val="both"/>
        <w:rPr>
          <w:rFonts w:ascii="Palatino Linotype" w:hAnsi="Palatino Linotype" w:cs="Arial"/>
          <w:i/>
          <w:sz w:val="22"/>
          <w:szCs w:val="20"/>
          <w:lang w:eastAsia="es-MX"/>
        </w:rPr>
      </w:pPr>
      <w:r w:rsidRPr="006D16C8">
        <w:rPr>
          <w:rFonts w:ascii="Palatino Linotype" w:hAnsi="Palatino Linotype" w:cs="Arial"/>
          <w:i/>
          <w:sz w:val="22"/>
          <w:szCs w:val="20"/>
          <w:lang w:eastAsia="es-MX"/>
        </w:rPr>
        <w:t xml:space="preserve">II. Listas de raya o </w:t>
      </w:r>
      <w:r w:rsidRPr="006D16C8">
        <w:rPr>
          <w:rFonts w:ascii="Palatino Linotype" w:hAnsi="Palatino Linotype" w:cs="Arial"/>
          <w:b/>
          <w:i/>
          <w:sz w:val="22"/>
          <w:szCs w:val="20"/>
          <w:u w:val="single"/>
          <w:lang w:eastAsia="es-MX"/>
        </w:rPr>
        <w:t>nómina de personal</w:t>
      </w:r>
      <w:r w:rsidRPr="006D16C8">
        <w:rPr>
          <w:rFonts w:ascii="Palatino Linotype" w:hAnsi="Palatino Linotype" w:cs="Arial"/>
          <w:i/>
          <w:sz w:val="22"/>
          <w:szCs w:val="20"/>
          <w:lang w:eastAsia="es-MX"/>
        </w:rPr>
        <w:t xml:space="preserve">, cuando se lleven en el centro de trabajo; o recibos de pagos de salarios; </w:t>
      </w:r>
    </w:p>
    <w:p w14:paraId="4647CDF0" w14:textId="77777777" w:rsidR="002B0351" w:rsidRPr="006D16C8" w:rsidRDefault="002B0351" w:rsidP="002B0351">
      <w:pPr>
        <w:spacing w:line="276" w:lineRule="auto"/>
        <w:ind w:left="851" w:right="992"/>
        <w:jc w:val="both"/>
        <w:rPr>
          <w:rFonts w:ascii="Palatino Linotype" w:hAnsi="Palatino Linotype" w:cs="Arial"/>
          <w:i/>
          <w:sz w:val="22"/>
          <w:szCs w:val="20"/>
          <w:lang w:eastAsia="es-MX"/>
        </w:rPr>
      </w:pPr>
      <w:r w:rsidRPr="006D16C8">
        <w:rPr>
          <w:rFonts w:ascii="Palatino Linotype" w:hAnsi="Palatino Linotype" w:cs="Arial"/>
          <w:i/>
          <w:sz w:val="22"/>
          <w:szCs w:val="20"/>
          <w:lang w:eastAsia="es-MX"/>
        </w:rPr>
        <w:t>…</w:t>
      </w:r>
    </w:p>
    <w:p w14:paraId="4BB44468" w14:textId="77777777" w:rsidR="002B0351" w:rsidRPr="006D16C8" w:rsidRDefault="002B0351" w:rsidP="002B0351">
      <w:pPr>
        <w:spacing w:line="276" w:lineRule="auto"/>
        <w:ind w:left="851" w:right="992"/>
        <w:jc w:val="both"/>
        <w:rPr>
          <w:rFonts w:ascii="Palatino Linotype" w:hAnsi="Palatino Linotype"/>
          <w:sz w:val="22"/>
          <w:szCs w:val="20"/>
        </w:rPr>
      </w:pPr>
      <w:r w:rsidRPr="006D16C8">
        <w:rPr>
          <w:rFonts w:ascii="Palatino Linotype" w:hAnsi="Palatino Linotype" w:cs="Arial"/>
          <w:b/>
          <w:i/>
          <w:sz w:val="22"/>
          <w:szCs w:val="20"/>
          <w:u w:val="single"/>
          <w:lang w:eastAsia="es-MX"/>
        </w:rPr>
        <w:t>Los documentos</w:t>
      </w:r>
      <w:r w:rsidRPr="006D16C8">
        <w:rPr>
          <w:rFonts w:ascii="Palatino Linotype" w:hAnsi="Palatino Linotype" w:cs="Arial"/>
          <w:i/>
          <w:sz w:val="22"/>
          <w:szCs w:val="20"/>
          <w:lang w:eastAsia="es-MX"/>
        </w:rPr>
        <w:t xml:space="preserve"> señalados en la fracción I </w:t>
      </w:r>
      <w:r w:rsidRPr="006D16C8">
        <w:rPr>
          <w:rFonts w:ascii="Palatino Linotype" w:hAnsi="Palatino Linotype" w:cs="Arial"/>
          <w:b/>
          <w:i/>
          <w:sz w:val="22"/>
          <w:szCs w:val="20"/>
          <w:u w:val="single"/>
          <w:lang w:eastAsia="es-MX"/>
        </w:rPr>
        <w:t>deberán conservarse</w:t>
      </w:r>
      <w:r w:rsidRPr="006D16C8">
        <w:rPr>
          <w:rFonts w:ascii="Palatino Linotype" w:hAnsi="Palatino Linotype" w:cs="Arial"/>
          <w:i/>
          <w:sz w:val="22"/>
          <w:szCs w:val="20"/>
          <w:lang w:eastAsia="es-MX"/>
        </w:rPr>
        <w:t xml:space="preserve"> mientras dure la relación laboral y hasta un año después; los </w:t>
      </w:r>
      <w:r w:rsidRPr="006D16C8">
        <w:rPr>
          <w:rFonts w:ascii="Palatino Linotype" w:hAnsi="Palatino Linotype" w:cs="Arial"/>
          <w:b/>
          <w:i/>
          <w:sz w:val="22"/>
          <w:szCs w:val="20"/>
          <w:u w:val="single"/>
          <w:lang w:eastAsia="es-MX"/>
        </w:rPr>
        <w:t>señalados en las fracciones II</w:t>
      </w:r>
      <w:r w:rsidRPr="006D16C8">
        <w:rPr>
          <w:rFonts w:ascii="Palatino Linotype" w:hAnsi="Palatino Linotype" w:cs="Arial"/>
          <w:i/>
          <w:sz w:val="22"/>
          <w:szCs w:val="20"/>
          <w:lang w:eastAsia="es-MX"/>
        </w:rPr>
        <w:t xml:space="preserve">, III y IV, </w:t>
      </w:r>
      <w:r w:rsidRPr="006D16C8">
        <w:rPr>
          <w:rFonts w:ascii="Palatino Linotype" w:hAnsi="Palatino Linotype" w:cs="Arial"/>
          <w:b/>
          <w:i/>
          <w:sz w:val="22"/>
          <w:szCs w:val="20"/>
          <w:u w:val="single"/>
          <w:lang w:eastAsia="es-MX"/>
        </w:rPr>
        <w:t>durante el último año y un año después de que se extinga la relación laboral</w:t>
      </w:r>
      <w:r w:rsidRPr="006D16C8">
        <w:rPr>
          <w:rFonts w:ascii="Palatino Linotype" w:hAnsi="Palatino Linotype" w:cs="Arial"/>
          <w:i/>
          <w:sz w:val="22"/>
          <w:szCs w:val="20"/>
          <w:lang w:eastAsia="es-MX"/>
        </w:rPr>
        <w:t xml:space="preserve">; y los mencionados en la fracción V, conforme lo señalen las Leyes que los rijan. </w:t>
      </w:r>
      <w:r w:rsidRPr="006D16C8">
        <w:rPr>
          <w:rFonts w:ascii="Palatino Linotype" w:hAnsi="Palatino Linotype" w:cs="Arial"/>
          <w:i/>
          <w:sz w:val="22"/>
          <w:szCs w:val="20"/>
          <w:lang w:eastAsia="es-MX"/>
        </w:rPr>
        <w:cr/>
      </w:r>
      <w:r w:rsidRPr="006D16C8">
        <w:rPr>
          <w:rFonts w:ascii="Palatino Linotype" w:hAnsi="Palatino Linotype"/>
          <w:sz w:val="22"/>
          <w:szCs w:val="20"/>
        </w:rPr>
        <w:t>(Énfasis añadido)</w:t>
      </w:r>
    </w:p>
    <w:p w14:paraId="5DB129EA" w14:textId="77777777" w:rsidR="002B0351" w:rsidRPr="006D16C8" w:rsidRDefault="002B0351" w:rsidP="002B0351">
      <w:pPr>
        <w:autoSpaceDE w:val="0"/>
        <w:autoSpaceDN w:val="0"/>
        <w:adjustRightInd w:val="0"/>
        <w:spacing w:before="240" w:after="240" w:line="360" w:lineRule="auto"/>
        <w:jc w:val="both"/>
        <w:rPr>
          <w:rFonts w:ascii="Palatino Linotype" w:hAnsi="Palatino Linotype" w:cs="Arial"/>
        </w:rPr>
      </w:pPr>
      <w:r w:rsidRPr="006D16C8">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14:paraId="70A1D191" w14:textId="77777777" w:rsidR="002B0351" w:rsidRPr="006D16C8" w:rsidRDefault="002B0351" w:rsidP="002B0351">
      <w:pPr>
        <w:autoSpaceDE w:val="0"/>
        <w:autoSpaceDN w:val="0"/>
        <w:adjustRightInd w:val="0"/>
        <w:spacing w:before="240" w:after="240" w:line="360" w:lineRule="auto"/>
        <w:jc w:val="both"/>
        <w:rPr>
          <w:rFonts w:ascii="Palatino Linotype" w:hAnsi="Palatino Linotype"/>
        </w:rPr>
      </w:pPr>
      <w:r w:rsidRPr="006D16C8">
        <w:rPr>
          <w:rFonts w:ascii="Palatino Linotype" w:hAnsi="Palatino Linotype"/>
        </w:rPr>
        <w:t>De igual forma, la Constitución Política del Estado Libre y Soberano de México dispone en lo relativo a las remuneraciones de los servidores públicos, lo siguiente:</w:t>
      </w:r>
    </w:p>
    <w:p w14:paraId="0AF1A688" w14:textId="77777777" w:rsidR="002B0351" w:rsidRPr="006D16C8" w:rsidRDefault="002B0351" w:rsidP="002B0351">
      <w:pPr>
        <w:spacing w:before="120" w:after="240" w:line="276" w:lineRule="auto"/>
        <w:ind w:left="851" w:right="992"/>
        <w:jc w:val="both"/>
        <w:rPr>
          <w:rFonts w:ascii="Palatino Linotype" w:hAnsi="Palatino Linotype" w:cs="Arial"/>
          <w:bCs/>
          <w:i/>
          <w:sz w:val="22"/>
          <w:szCs w:val="22"/>
        </w:rPr>
      </w:pPr>
      <w:r w:rsidRPr="006D16C8">
        <w:rPr>
          <w:rFonts w:ascii="Palatino Linotype" w:hAnsi="Palatino Linotype" w:cs="Arial"/>
          <w:b/>
          <w:bCs/>
          <w:i/>
          <w:sz w:val="22"/>
          <w:szCs w:val="22"/>
        </w:rPr>
        <w:t xml:space="preserve">“Artículo 147.- </w:t>
      </w:r>
      <w:r w:rsidRPr="006D16C8">
        <w:rPr>
          <w:rFonts w:ascii="Palatino Linotype" w:hAnsi="Palatino Linotype" w:cs="Arial"/>
          <w:bCs/>
          <w:i/>
          <w:sz w:val="22"/>
          <w:szCs w:val="22"/>
        </w:rPr>
        <w:t>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y demás servidores públicos municipales recibirán una retribución adecuada e irrenunciable por el desempeño de su empleo, cargo o comisión, que será determinada en el presupuesto de egresos que corresponda.”(Sic)</w:t>
      </w:r>
    </w:p>
    <w:p w14:paraId="738E76CF" w14:textId="77777777" w:rsidR="002B0351" w:rsidRPr="006D16C8" w:rsidRDefault="002B0351" w:rsidP="002B0351">
      <w:pPr>
        <w:autoSpaceDE w:val="0"/>
        <w:autoSpaceDN w:val="0"/>
        <w:adjustRightInd w:val="0"/>
        <w:spacing w:before="240" w:after="240" w:line="360" w:lineRule="auto"/>
        <w:jc w:val="both"/>
        <w:rPr>
          <w:rFonts w:ascii="Palatino Linotype" w:hAnsi="Palatino Linotype" w:cs="Arial"/>
          <w:color w:val="222222"/>
        </w:rPr>
      </w:pPr>
      <w:r w:rsidRPr="006D16C8">
        <w:rPr>
          <w:rFonts w:ascii="Palatino Linotype" w:hAnsi="Palatino Linotype" w:cs="Arial"/>
          <w:color w:val="222222"/>
        </w:rPr>
        <w:t xml:space="preserve">En este contexto, el Código Financiero del Estado de México y Municipios, establece que todos los servidores públicos tienen derecho a recibir una remuneración irrenunciable por el desempeño de su empleo, cargo o comisión, el cual será en función </w:t>
      </w:r>
      <w:r w:rsidRPr="006D16C8">
        <w:rPr>
          <w:rFonts w:ascii="Palatino Linotype" w:hAnsi="Palatino Linotype" w:cs="Arial"/>
          <w:color w:val="222222"/>
        </w:rPr>
        <w:lastRenderedPageBreak/>
        <w:t>a las responsabilidades asumidas, esto es así, según lo previsto por el artículo 3 fracción XXXII, que es del tenor literal siguiente:</w:t>
      </w:r>
    </w:p>
    <w:p w14:paraId="3B70E760" w14:textId="77777777" w:rsidR="002B0351" w:rsidRPr="006D16C8" w:rsidRDefault="002B0351" w:rsidP="002B0351">
      <w:pPr>
        <w:spacing w:before="120" w:after="240" w:line="276" w:lineRule="auto"/>
        <w:ind w:left="851" w:right="992"/>
        <w:contextualSpacing/>
        <w:jc w:val="both"/>
        <w:rPr>
          <w:rFonts w:ascii="Palatino Linotype" w:hAnsi="Palatino Linotype" w:cs="Arial"/>
          <w:bCs/>
          <w:i/>
          <w:sz w:val="22"/>
          <w:szCs w:val="22"/>
        </w:rPr>
      </w:pPr>
      <w:r w:rsidRPr="006D16C8">
        <w:rPr>
          <w:rFonts w:ascii="Palatino Linotype" w:hAnsi="Palatino Linotype" w:cs="Arial"/>
          <w:b/>
          <w:bCs/>
          <w:i/>
          <w:sz w:val="22"/>
          <w:szCs w:val="22"/>
        </w:rPr>
        <w:t>“Artículo 3.-</w:t>
      </w:r>
      <w:r w:rsidRPr="006D16C8">
        <w:rPr>
          <w:rFonts w:ascii="Palatino Linotype" w:hAnsi="Palatino Linotype" w:cs="Arial"/>
          <w:bCs/>
          <w:i/>
          <w:sz w:val="22"/>
          <w:szCs w:val="22"/>
        </w:rPr>
        <w:t xml:space="preserve"> Para efectos de este Código, Ley de Ingresos del Estado y del Presupuesto de Egresos se entenderá por:</w:t>
      </w:r>
    </w:p>
    <w:p w14:paraId="7569113C" w14:textId="77777777" w:rsidR="002B0351" w:rsidRPr="006D16C8" w:rsidRDefault="002B0351" w:rsidP="002B0351">
      <w:pPr>
        <w:spacing w:before="120" w:after="240" w:line="276" w:lineRule="auto"/>
        <w:ind w:left="851" w:right="992"/>
        <w:contextualSpacing/>
        <w:jc w:val="both"/>
        <w:rPr>
          <w:rFonts w:ascii="Palatino Linotype" w:hAnsi="Palatino Linotype" w:cs="Arial"/>
          <w:bCs/>
          <w:i/>
          <w:sz w:val="22"/>
          <w:szCs w:val="22"/>
        </w:rPr>
      </w:pPr>
      <w:r w:rsidRPr="006D16C8">
        <w:rPr>
          <w:rFonts w:ascii="Palatino Linotype" w:hAnsi="Palatino Linotype" w:cs="Arial"/>
          <w:bCs/>
          <w:i/>
          <w:sz w:val="22"/>
          <w:szCs w:val="22"/>
        </w:rPr>
        <w:t>(…)</w:t>
      </w:r>
    </w:p>
    <w:p w14:paraId="5AC70FF3" w14:textId="77777777" w:rsidR="002B0351" w:rsidRPr="006D16C8" w:rsidRDefault="002B0351" w:rsidP="002B0351">
      <w:pPr>
        <w:spacing w:before="120" w:after="240" w:line="276" w:lineRule="auto"/>
        <w:ind w:left="851" w:right="992"/>
        <w:contextualSpacing/>
        <w:jc w:val="both"/>
        <w:rPr>
          <w:rFonts w:ascii="Palatino Linotype" w:hAnsi="Palatino Linotype" w:cs="Arial"/>
          <w:bCs/>
          <w:i/>
          <w:sz w:val="22"/>
          <w:szCs w:val="22"/>
        </w:rPr>
      </w:pPr>
      <w:r w:rsidRPr="006D16C8">
        <w:rPr>
          <w:rFonts w:ascii="Palatino Linotype" w:hAnsi="Palatino Linotype" w:cs="Arial"/>
          <w:b/>
          <w:bCs/>
          <w:i/>
          <w:sz w:val="22"/>
          <w:szCs w:val="22"/>
        </w:rPr>
        <w:t xml:space="preserve">XXXII. Remuneración: </w:t>
      </w:r>
      <w:r w:rsidRPr="006D16C8">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21BBBF83" w14:textId="77777777" w:rsidR="002B0351" w:rsidRPr="006D16C8" w:rsidRDefault="002B0351" w:rsidP="002B0351">
      <w:pPr>
        <w:spacing w:line="276" w:lineRule="auto"/>
        <w:ind w:left="851" w:right="992"/>
        <w:jc w:val="both"/>
        <w:rPr>
          <w:rFonts w:ascii="Palatino Linotype" w:hAnsi="Palatino Linotype"/>
          <w:sz w:val="22"/>
          <w:szCs w:val="20"/>
        </w:rPr>
      </w:pPr>
      <w:r w:rsidRPr="006D16C8">
        <w:rPr>
          <w:rFonts w:ascii="Palatino Linotype" w:hAnsi="Palatino Linotype"/>
          <w:sz w:val="22"/>
          <w:szCs w:val="20"/>
        </w:rPr>
        <w:t>(Énfasis añadido)</w:t>
      </w:r>
    </w:p>
    <w:p w14:paraId="3AAEBD16" w14:textId="77777777" w:rsidR="002B0351" w:rsidRPr="006D16C8" w:rsidRDefault="002B0351" w:rsidP="002B0351">
      <w:pPr>
        <w:spacing w:before="120" w:after="240" w:line="276" w:lineRule="auto"/>
        <w:ind w:left="851" w:right="992"/>
        <w:contextualSpacing/>
        <w:jc w:val="both"/>
        <w:rPr>
          <w:rFonts w:ascii="Palatino Linotype" w:hAnsi="Palatino Linotype" w:cs="Arial"/>
          <w:bCs/>
          <w:i/>
          <w:sz w:val="22"/>
          <w:szCs w:val="22"/>
        </w:rPr>
      </w:pPr>
    </w:p>
    <w:p w14:paraId="5C98CD2E" w14:textId="77777777" w:rsidR="002B0351" w:rsidRPr="006D16C8" w:rsidRDefault="002B0351" w:rsidP="002B0351">
      <w:pPr>
        <w:autoSpaceDE w:val="0"/>
        <w:autoSpaceDN w:val="0"/>
        <w:adjustRightInd w:val="0"/>
        <w:spacing w:before="240" w:after="240" w:line="360" w:lineRule="auto"/>
        <w:jc w:val="both"/>
        <w:rPr>
          <w:rFonts w:ascii="Palatino Linotype" w:hAnsi="Palatino Linotype" w:cs="Arial"/>
          <w:color w:val="222222"/>
        </w:rPr>
      </w:pPr>
      <w:r w:rsidRPr="006D16C8">
        <w:rPr>
          <w:rFonts w:ascii="Palatino Linotype" w:hAnsi="Palatino Linotype" w:cs="Arial"/>
          <w:color w:val="222222"/>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14:paraId="6D0455E5" w14:textId="77777777" w:rsidR="002B0351" w:rsidRPr="006D16C8" w:rsidRDefault="002B0351" w:rsidP="002B0351">
      <w:pPr>
        <w:autoSpaceDE w:val="0"/>
        <w:autoSpaceDN w:val="0"/>
        <w:adjustRightInd w:val="0"/>
        <w:spacing w:before="240" w:after="240" w:line="360" w:lineRule="auto"/>
        <w:jc w:val="both"/>
        <w:rPr>
          <w:rFonts w:ascii="Palatino Linotype" w:hAnsi="Palatino Linotype" w:cs="Arial"/>
          <w:color w:val="222222"/>
        </w:rPr>
      </w:pPr>
      <w:r w:rsidRPr="006D16C8">
        <w:rPr>
          <w:rFonts w:ascii="Palatino Linotype" w:hAnsi="Palatino Linotype" w:cs="Arial"/>
          <w:color w:val="222222"/>
        </w:rPr>
        <w:t>Ahora bien, el artículo 350 del Código Financiero del Estado de México dispone lo que se transcribe a continuación:</w:t>
      </w:r>
    </w:p>
    <w:p w14:paraId="5A601984" w14:textId="77777777" w:rsidR="002B0351" w:rsidRPr="006D16C8" w:rsidRDefault="002B0351" w:rsidP="002B0351">
      <w:pPr>
        <w:autoSpaceDE w:val="0"/>
        <w:autoSpaceDN w:val="0"/>
        <w:adjustRightInd w:val="0"/>
        <w:spacing w:line="276" w:lineRule="auto"/>
        <w:ind w:left="851" w:right="992"/>
        <w:jc w:val="both"/>
        <w:rPr>
          <w:rFonts w:ascii="Palatino Linotype" w:hAnsi="Palatino Linotype"/>
          <w:i/>
          <w:sz w:val="22"/>
          <w:szCs w:val="22"/>
        </w:rPr>
      </w:pPr>
      <w:r w:rsidRPr="006D16C8">
        <w:rPr>
          <w:rFonts w:ascii="Palatino Linotype" w:hAnsi="Palatino Linotype"/>
          <w:i/>
          <w:sz w:val="22"/>
          <w:szCs w:val="22"/>
        </w:rPr>
        <w:t>“</w:t>
      </w:r>
      <w:r w:rsidRPr="006D16C8">
        <w:rPr>
          <w:rFonts w:ascii="Palatino Linotype" w:hAnsi="Palatino Linotype"/>
          <w:b/>
          <w:i/>
          <w:sz w:val="22"/>
          <w:szCs w:val="22"/>
        </w:rPr>
        <w:t>Artículo 350.-</w:t>
      </w:r>
      <w:r w:rsidRPr="006D16C8">
        <w:rPr>
          <w:rFonts w:ascii="Palatino Linotype" w:hAnsi="Palatino Linotype"/>
          <w:i/>
          <w:sz w:val="22"/>
          <w:szCs w:val="22"/>
        </w:rPr>
        <w:t xml:space="preserve"> Mensualmente dentro de los primeros veinte días hábiles, la Secretaría y las Tesorerías, enviarán para su análisis y evaluación al Órgano Superior de Fiscalización del Estado de México, la siguiente información: </w:t>
      </w:r>
    </w:p>
    <w:p w14:paraId="33BFC960" w14:textId="77777777" w:rsidR="002B0351" w:rsidRPr="006D16C8" w:rsidRDefault="002B0351" w:rsidP="002B0351">
      <w:pPr>
        <w:autoSpaceDE w:val="0"/>
        <w:autoSpaceDN w:val="0"/>
        <w:adjustRightInd w:val="0"/>
        <w:spacing w:line="276" w:lineRule="auto"/>
        <w:ind w:left="851" w:right="992"/>
        <w:jc w:val="both"/>
        <w:rPr>
          <w:rFonts w:ascii="Palatino Linotype" w:hAnsi="Palatino Linotype"/>
          <w:i/>
          <w:sz w:val="22"/>
          <w:szCs w:val="22"/>
        </w:rPr>
      </w:pPr>
      <w:r w:rsidRPr="006D16C8">
        <w:rPr>
          <w:rFonts w:ascii="Palatino Linotype" w:hAnsi="Palatino Linotype"/>
          <w:i/>
          <w:sz w:val="22"/>
          <w:szCs w:val="22"/>
        </w:rPr>
        <w:t xml:space="preserve">I. Información patrimonial. </w:t>
      </w:r>
    </w:p>
    <w:p w14:paraId="5F9D3B58" w14:textId="77777777" w:rsidR="002B0351" w:rsidRPr="006D16C8" w:rsidRDefault="002B0351" w:rsidP="002B0351">
      <w:pPr>
        <w:autoSpaceDE w:val="0"/>
        <w:autoSpaceDN w:val="0"/>
        <w:adjustRightInd w:val="0"/>
        <w:spacing w:line="276" w:lineRule="auto"/>
        <w:ind w:left="851" w:right="992"/>
        <w:jc w:val="both"/>
        <w:rPr>
          <w:rFonts w:ascii="Palatino Linotype" w:hAnsi="Palatino Linotype"/>
          <w:i/>
          <w:sz w:val="22"/>
          <w:szCs w:val="22"/>
        </w:rPr>
      </w:pPr>
      <w:r w:rsidRPr="006D16C8">
        <w:rPr>
          <w:rFonts w:ascii="Palatino Linotype" w:hAnsi="Palatino Linotype"/>
          <w:i/>
          <w:sz w:val="22"/>
          <w:szCs w:val="22"/>
        </w:rPr>
        <w:t xml:space="preserve">II. Información presupuestal. </w:t>
      </w:r>
    </w:p>
    <w:p w14:paraId="2DFA8625" w14:textId="77777777" w:rsidR="002B0351" w:rsidRPr="006D16C8" w:rsidRDefault="002B0351" w:rsidP="002B0351">
      <w:pPr>
        <w:autoSpaceDE w:val="0"/>
        <w:autoSpaceDN w:val="0"/>
        <w:adjustRightInd w:val="0"/>
        <w:spacing w:line="276" w:lineRule="auto"/>
        <w:ind w:left="851" w:right="992"/>
        <w:jc w:val="both"/>
        <w:rPr>
          <w:rFonts w:ascii="Palatino Linotype" w:hAnsi="Palatino Linotype"/>
          <w:i/>
          <w:sz w:val="22"/>
          <w:szCs w:val="22"/>
        </w:rPr>
      </w:pPr>
      <w:r w:rsidRPr="006D16C8">
        <w:rPr>
          <w:rFonts w:ascii="Palatino Linotype" w:hAnsi="Palatino Linotype"/>
          <w:i/>
          <w:sz w:val="22"/>
          <w:szCs w:val="22"/>
        </w:rPr>
        <w:t xml:space="preserve">III. Información de la obra pública. </w:t>
      </w:r>
    </w:p>
    <w:p w14:paraId="7EF917D9" w14:textId="77777777" w:rsidR="002B0351" w:rsidRPr="006D16C8" w:rsidRDefault="002B0351" w:rsidP="002B0351">
      <w:pPr>
        <w:autoSpaceDE w:val="0"/>
        <w:autoSpaceDN w:val="0"/>
        <w:adjustRightInd w:val="0"/>
        <w:spacing w:line="276" w:lineRule="auto"/>
        <w:ind w:left="851" w:right="992"/>
        <w:jc w:val="both"/>
        <w:rPr>
          <w:rFonts w:ascii="Palatino Linotype" w:hAnsi="Palatino Linotype"/>
          <w:i/>
          <w:sz w:val="22"/>
          <w:szCs w:val="22"/>
        </w:rPr>
      </w:pPr>
      <w:r w:rsidRPr="006D16C8">
        <w:rPr>
          <w:rFonts w:ascii="Palatino Linotype" w:hAnsi="Palatino Linotype"/>
          <w:b/>
          <w:i/>
          <w:sz w:val="22"/>
          <w:szCs w:val="22"/>
        </w:rPr>
        <w:t>IV. Información de nómina.</w:t>
      </w:r>
      <w:r w:rsidRPr="006D16C8">
        <w:rPr>
          <w:rFonts w:ascii="Palatino Linotype" w:hAnsi="Palatino Linotype"/>
          <w:i/>
          <w:sz w:val="22"/>
          <w:szCs w:val="22"/>
        </w:rPr>
        <w:t>”(sic)</w:t>
      </w:r>
    </w:p>
    <w:p w14:paraId="3514DAF1" w14:textId="129010E5" w:rsidR="002B0351" w:rsidRPr="006D16C8" w:rsidRDefault="002B0351" w:rsidP="002B0351">
      <w:pPr>
        <w:spacing w:before="240" w:after="240" w:line="360" w:lineRule="auto"/>
        <w:jc w:val="both"/>
        <w:rPr>
          <w:rFonts w:ascii="Palatino Linotype" w:hAnsi="Palatino Linotype" w:cs="Arial"/>
        </w:rPr>
      </w:pPr>
      <w:r w:rsidRPr="006D16C8">
        <w:rPr>
          <w:rFonts w:ascii="Palatino Linotype" w:hAnsi="Palatino Linotype" w:cs="Arial"/>
        </w:rPr>
        <w:lastRenderedPageBreak/>
        <w:t xml:space="preserve">Precisado lo anterior, este Órgano Garante advirtió que la solicitud de acceso a la información presentada por la particular se satisface mediante la entrega de los recibos de nómina de los servidores públicos adscritos a la Octava Regiduría, que </w:t>
      </w:r>
      <w:r w:rsidRPr="006D16C8">
        <w:rPr>
          <w:rFonts w:ascii="Palatino Linotype" w:hAnsi="Palatino Linotype" w:cs="Arial"/>
          <w:b/>
        </w:rPr>
        <w:t>EL SUJETO OBLIGADO</w:t>
      </w:r>
      <w:r w:rsidRPr="006D16C8">
        <w:rPr>
          <w:rFonts w:ascii="Palatino Linotype" w:hAnsi="Palatino Linotype" w:cs="Arial"/>
        </w:rPr>
        <w:t xml:space="preserve"> debe generar y entregar al Órgano Superior de Fiscalización del Estado de México (OSFEM) y que constriñe al </w:t>
      </w:r>
      <w:r w:rsidRPr="006D16C8">
        <w:rPr>
          <w:rFonts w:ascii="Palatino Linotype" w:hAnsi="Palatino Linotype" w:cs="Arial"/>
          <w:b/>
        </w:rPr>
        <w:t>SUJETO OBLIGADO</w:t>
      </w:r>
      <w:r w:rsidRPr="006D16C8">
        <w:rPr>
          <w:rFonts w:ascii="Palatino Linotype" w:hAnsi="Palatino Linotype" w:cs="Arial"/>
        </w:rPr>
        <w:t xml:space="preserve"> a contar con dicha información, tal y como se verá a continuación:</w:t>
      </w:r>
    </w:p>
    <w:p w14:paraId="7C2013CF" w14:textId="77777777" w:rsidR="002B0351" w:rsidRPr="006D16C8" w:rsidRDefault="002B0351" w:rsidP="002B0351">
      <w:pPr>
        <w:spacing w:before="240" w:after="240" w:line="360" w:lineRule="auto"/>
        <w:jc w:val="both"/>
        <w:rPr>
          <w:rFonts w:ascii="Palatino Linotype" w:hAnsi="Palatino Linotype" w:cs="Arial"/>
          <w:color w:val="000000"/>
        </w:rPr>
      </w:pPr>
      <w:r w:rsidRPr="006D16C8">
        <w:rPr>
          <w:rFonts w:ascii="Palatino Linotype" w:hAnsi="Palatino Linotype" w:cs="Arial"/>
        </w:rPr>
        <w:t xml:space="preserve">Primeramente, </w:t>
      </w:r>
      <w:r w:rsidRPr="006D16C8">
        <w:rPr>
          <w:rFonts w:ascii="Palatino Linotype" w:hAnsi="Palatino Linotype"/>
          <w:color w:val="000000"/>
        </w:rPr>
        <w:t xml:space="preserve">conviene precisar que los Municipios del Estado de México, son Sujetos de Fiscalización, de conformidad con el numeral 4, fracción II de </w:t>
      </w:r>
      <w:r w:rsidRPr="006D16C8">
        <w:rPr>
          <w:rFonts w:ascii="Palatino Linotype" w:hAnsi="Palatino Linotype" w:cs="Arial"/>
          <w:color w:val="000000"/>
        </w:rPr>
        <w:t>Ley de Fiscalización Superior del Estado de México</w:t>
      </w:r>
      <w:r w:rsidRPr="006D16C8">
        <w:rPr>
          <w:rFonts w:ascii="Palatino Linotype" w:hAnsi="Palatino Linotype" w:cs="Arial"/>
          <w:color w:val="000000"/>
          <w:vertAlign w:val="superscript"/>
        </w:rPr>
        <w:footnoteReference w:id="1"/>
      </w:r>
      <w:r w:rsidRPr="006D16C8">
        <w:rPr>
          <w:rFonts w:ascii="Palatino Linotype" w:hAnsi="Palatino Linotype" w:cs="Arial"/>
          <w:color w:val="000000"/>
        </w:rPr>
        <w:t>.</w:t>
      </w:r>
    </w:p>
    <w:p w14:paraId="75A4D83E" w14:textId="77777777" w:rsidR="002B0351" w:rsidRPr="006D16C8" w:rsidRDefault="002B0351" w:rsidP="002B0351">
      <w:pPr>
        <w:spacing w:before="240" w:after="240" w:line="360" w:lineRule="auto"/>
        <w:jc w:val="both"/>
        <w:rPr>
          <w:rFonts w:ascii="Palatino Linotype" w:hAnsi="Palatino Linotype" w:cs="Arial"/>
          <w:color w:val="000000"/>
        </w:rPr>
      </w:pPr>
      <w:r w:rsidRPr="006D16C8">
        <w:rPr>
          <w:rFonts w:ascii="Palatino Linotype" w:hAnsi="Palatino Linotype" w:cs="Arial"/>
          <w:color w:val="000000"/>
        </w:rPr>
        <w:t>De acuerdo a lo que establece el artículo 350 del Código Financiero del Estado de México y Municipios, mensualmente dentro de los primeros veinte días hábiles, la Secretaría y las Tesorerías Municipales, enviarán para su análisis y evaluación al OSFEM, la siguiente información: I. Información patrimonial. II. Información presupuestal. III. Información de la obra pública. IV. Información de nómina.</w:t>
      </w:r>
    </w:p>
    <w:p w14:paraId="6087F238" w14:textId="37691CF1" w:rsidR="004C44B4" w:rsidRDefault="004C44B4" w:rsidP="002B0351">
      <w:pPr>
        <w:spacing w:before="240" w:after="240" w:line="360" w:lineRule="auto"/>
        <w:jc w:val="both"/>
        <w:rPr>
          <w:rFonts w:ascii="Palatino Linotype" w:hAnsi="Palatino Linotype" w:cs="Arial"/>
          <w:i/>
          <w:color w:val="000000"/>
        </w:rPr>
      </w:pPr>
      <w:r>
        <w:rPr>
          <w:rFonts w:ascii="Palatino Linotype" w:hAnsi="Palatino Linotype" w:cs="Arial"/>
          <w:noProof/>
          <w:color w:val="000000"/>
          <w:lang w:eastAsia="es-MX"/>
        </w:rPr>
        <mc:AlternateContent>
          <mc:Choice Requires="wps">
            <w:drawing>
              <wp:anchor distT="0" distB="0" distL="114300" distR="114300" simplePos="0" relativeHeight="251713536" behindDoc="0" locked="0" layoutInCell="1" allowOverlap="1" wp14:anchorId="56882AF5" wp14:editId="424630D5">
                <wp:simplePos x="0" y="0"/>
                <wp:positionH relativeFrom="margin">
                  <wp:align>right</wp:align>
                </wp:positionH>
                <wp:positionV relativeFrom="paragraph">
                  <wp:posOffset>1118871</wp:posOffset>
                </wp:positionV>
                <wp:extent cx="5781675" cy="1219200"/>
                <wp:effectExtent l="0" t="0" r="28575" b="19050"/>
                <wp:wrapNone/>
                <wp:docPr id="19" name="Conector recto 19"/>
                <wp:cNvGraphicFramePr/>
                <a:graphic xmlns:a="http://schemas.openxmlformats.org/drawingml/2006/main">
                  <a:graphicData uri="http://schemas.microsoft.com/office/word/2010/wordprocessingShape">
                    <wps:wsp>
                      <wps:cNvCnPr/>
                      <wps:spPr>
                        <a:xfrm>
                          <a:off x="0" y="0"/>
                          <a:ext cx="5781675" cy="1219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5DD612" id="Conector recto 19" o:spid="_x0000_s1026" style="position:absolute;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4.05pt,88.1pt" to="859.3pt,1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BuuAEAAMcDAAAOAAAAZHJzL2Uyb0RvYy54bWysU8mO2zAMvRfoPwi6N7YDzGbEmUMG7aVo&#10;gy4foJGpWIA2UGrs/H0p2fEUbYGiRS/ayEfyPVK7x8kadgaM2ruON5uaM3DS99qdOv71y9s395zF&#10;JFwvjHfQ8QtE/rh//Wo3hha2fvCmB2QUxMV2DB0fUgptVUU5gBVx4wM4MiqPViS64qnqUYwU3Zpq&#10;W9e31eixD+glxEivT7OR70t8pUCmj0pFSMx0nGpLZcWyPue12u9Ee0IRBi2XMsQ/VGGFdpR0DfUk&#10;kmDfUP8SymqJPnqVNtLbyiulJRQOxKapf2LzeRABChcSJ4ZVpvj/wsoP5yMy3VPvHjhzwlKPDtQp&#10;mTwyzBsjA6k0htiS88EdcbnFcMRMeVJo805k2FSUvazKwpSYpMebu/vm9u6GM0m2Zts8UO9y1OoF&#10;HjCmd+Aty4eOG+0yddGK8/uYZterC+FyOXMB5ZQuBrKzcZ9AER1K2RR0GSQ4GGRnQSMgpASXmiV1&#10;8c4wpY1ZgfWfgYt/hkIZsr8Br4iS2bu0gq12Hn+XPU3XktXsf1Vg5p0lePb9pbSmSEPTUsRdJjuP&#10;44/3An/5f/vvAAAA//8DAFBLAwQUAAYACAAAACEA0jpLMeAAAAAIAQAADwAAAGRycy9kb3ducmV2&#10;LnhtbEyPQUvDQBCF74L/YRnBm900Yqwxm1IKYi2UYhXqcZsdk2h2Nuxum/TfO570+OYN732vmI+2&#10;Eyf0oXWkYDpJQCBVzrRUK3h/e7qZgQhRk9GdI1RwxgDz8vKi0LlxA73iaRdrwSEUcq2gibHPpQxV&#10;g1aHieuR2Pt03urI0tfSeD1wuO1kmiSZtLolbmh0j8sGq+/d0SrY+NVquVifv2j7YYd9ut5vX8Zn&#10;pa6vxsUjiIhj/HuGX3xGh5KZDu5IJohOAQ+JfL3PUhBsP0yTOxAHBbfZLAVZFvL/gPIHAAD//wMA&#10;UEsBAi0AFAAGAAgAAAAhALaDOJL+AAAA4QEAABMAAAAAAAAAAAAAAAAAAAAAAFtDb250ZW50X1R5&#10;cGVzXS54bWxQSwECLQAUAAYACAAAACEAOP0h/9YAAACUAQAACwAAAAAAAAAAAAAAAAAvAQAAX3Jl&#10;bHMvLnJlbHNQSwECLQAUAAYACAAAACEAufBQbrgBAADHAwAADgAAAAAAAAAAAAAAAAAuAgAAZHJz&#10;L2Uyb0RvYy54bWxQSwECLQAUAAYACAAAACEA0jpLMeAAAAAIAQAADwAAAAAAAAAAAAAAAAASBAAA&#10;ZHJzL2Rvd25yZXYueG1sUEsFBgAAAAAEAAQA8wAAAB8FAAAAAA==&#10;" strokecolor="#5b9bd5 [3204]" strokeweight=".5pt">
                <v:stroke joinstyle="miter"/>
                <w10:wrap anchorx="margin"/>
              </v:line>
            </w:pict>
          </mc:Fallback>
        </mc:AlternateContent>
      </w:r>
      <w:r w:rsidR="002B0351" w:rsidRPr="006D16C8">
        <w:rPr>
          <w:rFonts w:ascii="Palatino Linotype" w:hAnsi="Palatino Linotype" w:cs="Arial"/>
          <w:color w:val="000000"/>
        </w:rPr>
        <w:t xml:space="preserve">Asimismo, en el artículo 32 de la Ley de Fiscalización Superior del Estado de México en su segundo párrafo establece que: </w:t>
      </w:r>
      <w:r w:rsidR="002B0351" w:rsidRPr="006D16C8">
        <w:rPr>
          <w:rFonts w:ascii="Palatino Linotype" w:hAnsi="Palatino Linotype" w:cs="Arial"/>
          <w:i/>
          <w:color w:val="000000"/>
        </w:rPr>
        <w:t>“Los Presidentes Municipales presentarán (…) los informes mensuales (…) dentro de los veinte días posteriores al término del mes correspondiente.”</w:t>
      </w:r>
    </w:p>
    <w:p w14:paraId="504F3A45" w14:textId="77777777" w:rsidR="004C44B4" w:rsidRDefault="004C44B4" w:rsidP="002B0351">
      <w:pPr>
        <w:spacing w:before="240" w:after="240" w:line="360" w:lineRule="auto"/>
        <w:jc w:val="both"/>
        <w:rPr>
          <w:rFonts w:ascii="Palatino Linotype" w:hAnsi="Palatino Linotype" w:cs="Arial"/>
          <w:color w:val="000000"/>
        </w:rPr>
      </w:pPr>
    </w:p>
    <w:p w14:paraId="7ABBAFF8" w14:textId="5A642E40" w:rsidR="002B0351" w:rsidRPr="004C44B4" w:rsidRDefault="002B0351" w:rsidP="002B0351">
      <w:pPr>
        <w:spacing w:before="240" w:after="240" w:line="360" w:lineRule="auto"/>
        <w:jc w:val="both"/>
        <w:rPr>
          <w:rFonts w:ascii="Palatino Linotype" w:hAnsi="Palatino Linotype" w:cs="Arial"/>
          <w:color w:val="000000"/>
        </w:rPr>
      </w:pPr>
      <w:r w:rsidRPr="006D16C8">
        <w:rPr>
          <w:rFonts w:ascii="Palatino Linotype" w:hAnsi="Palatino Linotype" w:cs="Arial"/>
          <w:color w:val="000000"/>
        </w:rPr>
        <w:lastRenderedPageBreak/>
        <w:t xml:space="preserve">En esa virtud, el OSFEM emite los </w:t>
      </w:r>
      <w:r w:rsidRPr="006D16C8">
        <w:rPr>
          <w:rFonts w:ascii="Palatino Linotype" w:hAnsi="Palatino Linotype" w:cs="Arial"/>
          <w:b/>
          <w:color w:val="000000"/>
        </w:rPr>
        <w:t>Lineamientos para la Integración del Informe Mensual</w:t>
      </w:r>
      <w:r w:rsidRPr="006D16C8">
        <w:rPr>
          <w:rFonts w:ascii="Palatino Linotype" w:hAnsi="Palatino Linotype" w:cs="Arial"/>
          <w:color w:val="000000"/>
        </w:rPr>
        <w:t xml:space="preserve">, en términos la fracción XI del artículo 8 de la Ley de Fiscalización Superior del Estado de México, que señala: </w:t>
      </w:r>
    </w:p>
    <w:p w14:paraId="0D5ABEB9" w14:textId="77777777" w:rsidR="002B0351" w:rsidRPr="006D16C8" w:rsidRDefault="002B0351" w:rsidP="002B0351">
      <w:pPr>
        <w:autoSpaceDE w:val="0"/>
        <w:autoSpaceDN w:val="0"/>
        <w:adjustRightInd w:val="0"/>
        <w:ind w:left="851" w:right="899"/>
        <w:jc w:val="both"/>
        <w:rPr>
          <w:i/>
          <w:sz w:val="22"/>
          <w:szCs w:val="22"/>
        </w:rPr>
      </w:pPr>
      <w:r w:rsidRPr="006D16C8">
        <w:rPr>
          <w:rFonts w:ascii="Palatino Linotype" w:hAnsi="Palatino Linotype" w:cs="Arial"/>
          <w:b/>
          <w:bCs/>
          <w:i/>
          <w:sz w:val="22"/>
          <w:szCs w:val="22"/>
        </w:rPr>
        <w:t>“Artículo</w:t>
      </w:r>
      <w:r w:rsidRPr="006D16C8">
        <w:rPr>
          <w:rFonts w:ascii="Palatino Linotype" w:hAnsi="Palatino Linotype" w:cs="Arial"/>
          <w:b/>
          <w:bCs/>
          <w:i/>
        </w:rPr>
        <w:t xml:space="preserve"> </w:t>
      </w:r>
      <w:r w:rsidRPr="006D16C8">
        <w:rPr>
          <w:rFonts w:ascii="Palatino Linotype" w:hAnsi="Palatino Linotype" w:cs="Arial"/>
          <w:b/>
          <w:bCs/>
          <w:i/>
          <w:sz w:val="22"/>
          <w:szCs w:val="22"/>
        </w:rPr>
        <w:t>8.</w:t>
      </w:r>
      <w:r w:rsidRPr="006D16C8">
        <w:rPr>
          <w:rFonts w:ascii="Palatino Linotype" w:hAnsi="Palatino Linotype" w:cs="Arial"/>
          <w:b/>
          <w:bCs/>
          <w:i/>
        </w:rPr>
        <w:t xml:space="preserve"> </w:t>
      </w:r>
      <w:r w:rsidRPr="006D16C8">
        <w:rPr>
          <w:rFonts w:ascii="Palatino Linotype" w:hAnsi="Palatino Linotype" w:cs="Arial"/>
          <w:i/>
          <w:sz w:val="22"/>
          <w:szCs w:val="22"/>
        </w:rPr>
        <w:t>El</w:t>
      </w:r>
      <w:r w:rsidRPr="006D16C8">
        <w:rPr>
          <w:rFonts w:ascii="Palatino Linotype" w:hAnsi="Palatino Linotype" w:cs="Arial"/>
          <w:i/>
        </w:rPr>
        <w:t xml:space="preserve"> </w:t>
      </w:r>
      <w:r w:rsidRPr="006D16C8">
        <w:rPr>
          <w:rFonts w:ascii="Palatino Linotype" w:hAnsi="Palatino Linotype" w:cs="Arial"/>
          <w:i/>
          <w:sz w:val="22"/>
          <w:szCs w:val="22"/>
        </w:rPr>
        <w:t>Órgano</w:t>
      </w:r>
      <w:r w:rsidRPr="006D16C8">
        <w:rPr>
          <w:rFonts w:ascii="Palatino Linotype" w:hAnsi="Palatino Linotype" w:cs="Arial"/>
          <w:i/>
        </w:rPr>
        <w:t xml:space="preserve"> </w:t>
      </w:r>
      <w:r w:rsidRPr="006D16C8">
        <w:rPr>
          <w:rFonts w:ascii="Palatino Linotype" w:hAnsi="Palatino Linotype" w:cs="Arial"/>
          <w:i/>
          <w:sz w:val="22"/>
          <w:szCs w:val="22"/>
        </w:rPr>
        <w:t>Superior</w:t>
      </w:r>
      <w:r w:rsidRPr="006D16C8">
        <w:rPr>
          <w:rFonts w:ascii="Palatino Linotype" w:hAnsi="Palatino Linotype" w:cs="Arial"/>
          <w:i/>
        </w:rPr>
        <w:t xml:space="preserve"> </w:t>
      </w:r>
      <w:r w:rsidRPr="006D16C8">
        <w:rPr>
          <w:rFonts w:ascii="Palatino Linotype" w:hAnsi="Palatino Linotype" w:cs="Arial"/>
          <w:i/>
          <w:sz w:val="22"/>
          <w:szCs w:val="22"/>
        </w:rPr>
        <w:t>tendrá</w:t>
      </w:r>
      <w:r w:rsidRPr="006D16C8">
        <w:rPr>
          <w:rFonts w:ascii="Palatino Linotype" w:hAnsi="Palatino Linotype" w:cs="Arial"/>
          <w:i/>
        </w:rPr>
        <w:t xml:space="preserve"> </w:t>
      </w:r>
      <w:r w:rsidRPr="006D16C8">
        <w:rPr>
          <w:rFonts w:ascii="Palatino Linotype" w:hAnsi="Palatino Linotype" w:cs="Arial"/>
          <w:i/>
          <w:sz w:val="22"/>
          <w:szCs w:val="22"/>
        </w:rPr>
        <w:t>las</w:t>
      </w:r>
      <w:r w:rsidRPr="006D16C8">
        <w:rPr>
          <w:rFonts w:ascii="Palatino Linotype" w:hAnsi="Palatino Linotype" w:cs="Arial"/>
          <w:i/>
        </w:rPr>
        <w:t xml:space="preserve"> </w:t>
      </w:r>
      <w:r w:rsidRPr="006D16C8">
        <w:rPr>
          <w:rFonts w:ascii="Palatino Linotype" w:hAnsi="Palatino Linotype" w:cs="Arial"/>
          <w:i/>
          <w:sz w:val="22"/>
          <w:szCs w:val="22"/>
        </w:rPr>
        <w:t>siguientes</w:t>
      </w:r>
      <w:r w:rsidRPr="006D16C8">
        <w:rPr>
          <w:rFonts w:ascii="Palatino Linotype" w:hAnsi="Palatino Linotype" w:cs="Arial"/>
          <w:i/>
        </w:rPr>
        <w:t xml:space="preserve"> </w:t>
      </w:r>
      <w:r w:rsidRPr="006D16C8">
        <w:rPr>
          <w:rFonts w:ascii="Palatino Linotype" w:hAnsi="Palatino Linotype" w:cs="Arial"/>
          <w:i/>
          <w:sz w:val="22"/>
          <w:szCs w:val="22"/>
        </w:rPr>
        <w:t>atribuciones:</w:t>
      </w:r>
    </w:p>
    <w:p w14:paraId="6D537BF9" w14:textId="77777777" w:rsidR="002B0351" w:rsidRPr="006D16C8" w:rsidRDefault="002B0351" w:rsidP="002B0351">
      <w:pPr>
        <w:autoSpaceDE w:val="0"/>
        <w:autoSpaceDN w:val="0"/>
        <w:adjustRightInd w:val="0"/>
        <w:ind w:left="851" w:right="899"/>
        <w:jc w:val="both"/>
        <w:rPr>
          <w:rFonts w:ascii="Palatino Linotype" w:hAnsi="Palatino Linotype" w:cs="Arial"/>
          <w:i/>
          <w:sz w:val="22"/>
          <w:szCs w:val="22"/>
        </w:rPr>
      </w:pPr>
      <w:r w:rsidRPr="006D16C8">
        <w:rPr>
          <w:rFonts w:ascii="Palatino Linotype" w:hAnsi="Palatino Linotype" w:cs="Arial"/>
          <w:i/>
          <w:sz w:val="22"/>
          <w:szCs w:val="22"/>
        </w:rPr>
        <w:t>…</w:t>
      </w:r>
    </w:p>
    <w:p w14:paraId="36C7E536" w14:textId="77777777" w:rsidR="002B0351" w:rsidRPr="006D16C8" w:rsidRDefault="002B0351" w:rsidP="002B0351">
      <w:pPr>
        <w:autoSpaceDE w:val="0"/>
        <w:autoSpaceDN w:val="0"/>
        <w:adjustRightInd w:val="0"/>
        <w:ind w:left="851" w:right="899"/>
        <w:jc w:val="both"/>
        <w:rPr>
          <w:bCs/>
          <w:color w:val="000000"/>
        </w:rPr>
      </w:pPr>
      <w:r w:rsidRPr="006D16C8">
        <w:rPr>
          <w:rFonts w:ascii="Palatino Linotype" w:hAnsi="Palatino Linotype" w:cs="Arial"/>
          <w:b/>
          <w:bCs/>
          <w:i/>
          <w:sz w:val="22"/>
          <w:szCs w:val="22"/>
        </w:rPr>
        <w:t>XI.</w:t>
      </w:r>
      <w:r w:rsidRPr="006D16C8">
        <w:rPr>
          <w:rFonts w:ascii="Palatino Linotype" w:hAnsi="Palatino Linotype" w:cs="Arial"/>
          <w:b/>
          <w:bCs/>
          <w:i/>
        </w:rPr>
        <w:t xml:space="preserve"> </w:t>
      </w:r>
      <w:r w:rsidRPr="006D16C8">
        <w:rPr>
          <w:rFonts w:ascii="Palatino Linotype" w:hAnsi="Palatino Linotype" w:cs="Arial"/>
          <w:i/>
          <w:sz w:val="22"/>
          <w:szCs w:val="22"/>
        </w:rPr>
        <w:t>Establecer</w:t>
      </w:r>
      <w:r w:rsidRPr="006D16C8">
        <w:rPr>
          <w:rFonts w:ascii="Palatino Linotype" w:hAnsi="Palatino Linotype" w:cs="Arial"/>
          <w:i/>
        </w:rPr>
        <w:t xml:space="preserve"> </w:t>
      </w:r>
      <w:r w:rsidRPr="006D16C8">
        <w:rPr>
          <w:rFonts w:ascii="Palatino Linotype" w:hAnsi="Palatino Linotype" w:cs="Arial"/>
          <w:i/>
          <w:sz w:val="22"/>
          <w:szCs w:val="22"/>
        </w:rPr>
        <w:t>los</w:t>
      </w:r>
      <w:r w:rsidRPr="006D16C8">
        <w:rPr>
          <w:rFonts w:ascii="Palatino Linotype" w:hAnsi="Palatino Linotype" w:cs="Arial"/>
          <w:i/>
        </w:rPr>
        <w:t xml:space="preserve"> </w:t>
      </w:r>
      <w:r w:rsidRPr="006D16C8">
        <w:rPr>
          <w:rFonts w:ascii="Palatino Linotype" w:hAnsi="Palatino Linotype" w:cs="Arial"/>
          <w:i/>
          <w:sz w:val="22"/>
          <w:szCs w:val="22"/>
        </w:rPr>
        <w:t>lineamientos,</w:t>
      </w:r>
      <w:r w:rsidRPr="006D16C8">
        <w:rPr>
          <w:rFonts w:ascii="Palatino Linotype" w:hAnsi="Palatino Linotype" w:cs="Arial"/>
          <w:i/>
        </w:rPr>
        <w:t xml:space="preserve"> </w:t>
      </w:r>
      <w:r w:rsidRPr="006D16C8">
        <w:rPr>
          <w:rFonts w:ascii="Palatino Linotype" w:hAnsi="Palatino Linotype" w:cs="Arial"/>
          <w:i/>
          <w:sz w:val="22"/>
          <w:szCs w:val="22"/>
        </w:rPr>
        <w:t>criterios,</w:t>
      </w:r>
      <w:r w:rsidRPr="006D16C8">
        <w:rPr>
          <w:rFonts w:ascii="Palatino Linotype" w:hAnsi="Palatino Linotype" w:cs="Arial"/>
          <w:i/>
        </w:rPr>
        <w:t xml:space="preserve"> </w:t>
      </w:r>
      <w:r w:rsidRPr="006D16C8">
        <w:rPr>
          <w:rFonts w:ascii="Palatino Linotype" w:hAnsi="Palatino Linotype" w:cs="Arial"/>
          <w:i/>
          <w:sz w:val="22"/>
          <w:szCs w:val="22"/>
        </w:rPr>
        <w:t>procedimientos,</w:t>
      </w:r>
      <w:r w:rsidRPr="006D16C8">
        <w:rPr>
          <w:rFonts w:ascii="Palatino Linotype" w:hAnsi="Palatino Linotype" w:cs="Arial"/>
          <w:i/>
        </w:rPr>
        <w:t xml:space="preserve"> </w:t>
      </w:r>
      <w:r w:rsidRPr="006D16C8">
        <w:rPr>
          <w:rFonts w:ascii="Palatino Linotype" w:hAnsi="Palatino Linotype" w:cs="Arial"/>
          <w:i/>
          <w:sz w:val="22"/>
          <w:szCs w:val="22"/>
        </w:rPr>
        <w:t>métodos</w:t>
      </w:r>
      <w:r w:rsidRPr="006D16C8">
        <w:rPr>
          <w:rFonts w:ascii="Palatino Linotype" w:hAnsi="Palatino Linotype" w:cs="Arial"/>
          <w:i/>
        </w:rPr>
        <w:t xml:space="preserve"> </w:t>
      </w:r>
      <w:r w:rsidRPr="006D16C8">
        <w:rPr>
          <w:rFonts w:ascii="Palatino Linotype" w:hAnsi="Palatino Linotype" w:cs="Arial"/>
          <w:i/>
          <w:sz w:val="22"/>
          <w:szCs w:val="22"/>
        </w:rPr>
        <w:t>y</w:t>
      </w:r>
      <w:r w:rsidRPr="006D16C8">
        <w:rPr>
          <w:rFonts w:ascii="Palatino Linotype" w:hAnsi="Palatino Linotype" w:cs="Arial"/>
          <w:i/>
        </w:rPr>
        <w:t xml:space="preserve"> </w:t>
      </w:r>
      <w:r w:rsidRPr="006D16C8">
        <w:rPr>
          <w:rFonts w:ascii="Palatino Linotype" w:hAnsi="Palatino Linotype" w:cs="Arial"/>
          <w:i/>
          <w:sz w:val="22"/>
          <w:szCs w:val="22"/>
        </w:rPr>
        <w:t>sistemas</w:t>
      </w:r>
      <w:r w:rsidRPr="006D16C8">
        <w:rPr>
          <w:rFonts w:ascii="Palatino Linotype" w:hAnsi="Palatino Linotype" w:cs="Arial"/>
          <w:i/>
        </w:rPr>
        <w:t xml:space="preserve"> </w:t>
      </w:r>
      <w:r w:rsidRPr="006D16C8">
        <w:rPr>
          <w:rFonts w:ascii="Palatino Linotype" w:hAnsi="Palatino Linotype" w:cs="Arial"/>
          <w:i/>
          <w:sz w:val="22"/>
          <w:szCs w:val="22"/>
        </w:rPr>
        <w:t>para</w:t>
      </w:r>
      <w:r w:rsidRPr="006D16C8">
        <w:rPr>
          <w:rFonts w:ascii="Palatino Linotype" w:hAnsi="Palatino Linotype" w:cs="Arial"/>
          <w:i/>
        </w:rPr>
        <w:t xml:space="preserve"> </w:t>
      </w:r>
      <w:r w:rsidRPr="006D16C8">
        <w:rPr>
          <w:rFonts w:ascii="Palatino Linotype" w:hAnsi="Palatino Linotype" w:cs="Arial"/>
          <w:i/>
          <w:sz w:val="22"/>
          <w:szCs w:val="22"/>
        </w:rPr>
        <w:t>las</w:t>
      </w:r>
      <w:r w:rsidRPr="006D16C8">
        <w:rPr>
          <w:rFonts w:ascii="Palatino Linotype" w:hAnsi="Palatino Linotype" w:cs="Arial"/>
          <w:i/>
        </w:rPr>
        <w:t xml:space="preserve"> </w:t>
      </w:r>
      <w:r w:rsidRPr="006D16C8">
        <w:rPr>
          <w:rFonts w:ascii="Palatino Linotype" w:hAnsi="Palatino Linotype" w:cs="Arial"/>
          <w:i/>
          <w:sz w:val="22"/>
          <w:szCs w:val="22"/>
        </w:rPr>
        <w:t>acciones</w:t>
      </w:r>
      <w:r w:rsidRPr="006D16C8">
        <w:rPr>
          <w:rFonts w:ascii="Palatino Linotype" w:hAnsi="Palatino Linotype" w:cs="Arial"/>
          <w:i/>
        </w:rPr>
        <w:t xml:space="preserve"> </w:t>
      </w:r>
      <w:r w:rsidRPr="006D16C8">
        <w:rPr>
          <w:rFonts w:ascii="Palatino Linotype" w:hAnsi="Palatino Linotype" w:cs="Arial"/>
          <w:i/>
          <w:sz w:val="22"/>
          <w:szCs w:val="22"/>
        </w:rPr>
        <w:t>de</w:t>
      </w:r>
      <w:r w:rsidRPr="006D16C8">
        <w:rPr>
          <w:rFonts w:ascii="Palatino Linotype" w:hAnsi="Palatino Linotype" w:cs="Arial"/>
          <w:i/>
        </w:rPr>
        <w:t xml:space="preserve"> </w:t>
      </w:r>
      <w:r w:rsidRPr="006D16C8">
        <w:rPr>
          <w:rFonts w:ascii="Palatino Linotype" w:hAnsi="Palatino Linotype" w:cs="Arial"/>
          <w:i/>
          <w:sz w:val="22"/>
          <w:szCs w:val="22"/>
        </w:rPr>
        <w:t>control</w:t>
      </w:r>
      <w:r w:rsidRPr="006D16C8">
        <w:rPr>
          <w:rFonts w:ascii="Palatino Linotype" w:hAnsi="Palatino Linotype" w:cs="Arial"/>
          <w:i/>
        </w:rPr>
        <w:t xml:space="preserve"> </w:t>
      </w:r>
      <w:r w:rsidRPr="006D16C8">
        <w:rPr>
          <w:rFonts w:ascii="Palatino Linotype" w:hAnsi="Palatino Linotype" w:cs="Arial"/>
          <w:i/>
          <w:sz w:val="22"/>
          <w:szCs w:val="22"/>
        </w:rPr>
        <w:t>y</w:t>
      </w:r>
      <w:r w:rsidRPr="006D16C8">
        <w:rPr>
          <w:rFonts w:ascii="Palatino Linotype" w:hAnsi="Palatino Linotype" w:cs="Arial"/>
          <w:i/>
        </w:rPr>
        <w:t xml:space="preserve"> </w:t>
      </w:r>
      <w:r w:rsidRPr="006D16C8">
        <w:rPr>
          <w:rFonts w:ascii="Palatino Linotype" w:hAnsi="Palatino Linotype" w:cs="Arial"/>
          <w:i/>
          <w:sz w:val="22"/>
          <w:szCs w:val="22"/>
        </w:rPr>
        <w:t>evaluación,</w:t>
      </w:r>
      <w:r w:rsidRPr="006D16C8">
        <w:rPr>
          <w:rFonts w:ascii="Palatino Linotype" w:hAnsi="Palatino Linotype" w:cs="Arial"/>
          <w:i/>
        </w:rPr>
        <w:t xml:space="preserve"> </w:t>
      </w:r>
      <w:r w:rsidRPr="006D16C8">
        <w:rPr>
          <w:rFonts w:ascii="Palatino Linotype" w:hAnsi="Palatino Linotype" w:cs="Arial"/>
          <w:i/>
          <w:sz w:val="22"/>
          <w:szCs w:val="22"/>
        </w:rPr>
        <w:t>necesarios</w:t>
      </w:r>
      <w:r w:rsidRPr="006D16C8">
        <w:rPr>
          <w:rFonts w:ascii="Palatino Linotype" w:hAnsi="Palatino Linotype" w:cs="Arial"/>
          <w:i/>
        </w:rPr>
        <w:t xml:space="preserve"> </w:t>
      </w:r>
      <w:r w:rsidRPr="006D16C8">
        <w:rPr>
          <w:rFonts w:ascii="Palatino Linotype" w:hAnsi="Palatino Linotype" w:cs="Arial"/>
          <w:i/>
          <w:sz w:val="22"/>
          <w:szCs w:val="22"/>
        </w:rPr>
        <w:t>para</w:t>
      </w:r>
      <w:r w:rsidRPr="006D16C8">
        <w:rPr>
          <w:rFonts w:ascii="Palatino Linotype" w:hAnsi="Palatino Linotype" w:cs="Arial"/>
          <w:i/>
        </w:rPr>
        <w:t xml:space="preserve"> </w:t>
      </w:r>
      <w:r w:rsidRPr="006D16C8">
        <w:rPr>
          <w:rFonts w:ascii="Palatino Linotype" w:hAnsi="Palatino Linotype" w:cs="Arial"/>
          <w:i/>
          <w:sz w:val="22"/>
          <w:szCs w:val="22"/>
        </w:rPr>
        <w:t>la</w:t>
      </w:r>
      <w:r w:rsidRPr="006D16C8">
        <w:rPr>
          <w:rFonts w:ascii="Palatino Linotype" w:hAnsi="Palatino Linotype" w:cs="Arial"/>
          <w:i/>
        </w:rPr>
        <w:t xml:space="preserve"> </w:t>
      </w:r>
      <w:r w:rsidRPr="006D16C8">
        <w:rPr>
          <w:rFonts w:ascii="Palatino Linotype" w:hAnsi="Palatino Linotype" w:cs="Arial"/>
          <w:i/>
          <w:sz w:val="22"/>
          <w:szCs w:val="22"/>
        </w:rPr>
        <w:t>fiscalización</w:t>
      </w:r>
      <w:r w:rsidRPr="006D16C8">
        <w:rPr>
          <w:rFonts w:ascii="Palatino Linotype" w:hAnsi="Palatino Linotype" w:cs="Arial"/>
          <w:i/>
        </w:rPr>
        <w:t xml:space="preserve"> </w:t>
      </w:r>
      <w:r w:rsidRPr="006D16C8">
        <w:rPr>
          <w:rFonts w:ascii="Palatino Linotype" w:hAnsi="Palatino Linotype" w:cs="Arial"/>
          <w:i/>
          <w:sz w:val="22"/>
          <w:szCs w:val="22"/>
        </w:rPr>
        <w:t>de</w:t>
      </w:r>
      <w:r w:rsidRPr="006D16C8">
        <w:rPr>
          <w:rFonts w:ascii="Palatino Linotype" w:hAnsi="Palatino Linotype" w:cs="Arial"/>
          <w:i/>
        </w:rPr>
        <w:t xml:space="preserve"> </w:t>
      </w:r>
      <w:r w:rsidRPr="006D16C8">
        <w:rPr>
          <w:rFonts w:ascii="Palatino Linotype" w:hAnsi="Palatino Linotype" w:cs="Arial"/>
          <w:i/>
          <w:sz w:val="22"/>
          <w:szCs w:val="22"/>
        </w:rPr>
        <w:t>las</w:t>
      </w:r>
      <w:r w:rsidRPr="006D16C8">
        <w:rPr>
          <w:rFonts w:ascii="Palatino Linotype" w:hAnsi="Palatino Linotype" w:cs="Arial"/>
          <w:i/>
        </w:rPr>
        <w:t xml:space="preserve"> </w:t>
      </w:r>
      <w:r w:rsidRPr="006D16C8">
        <w:rPr>
          <w:rFonts w:ascii="Palatino Linotype" w:hAnsi="Palatino Linotype" w:cs="Arial"/>
          <w:i/>
          <w:sz w:val="22"/>
          <w:szCs w:val="22"/>
        </w:rPr>
        <w:t>cuentas</w:t>
      </w:r>
      <w:r w:rsidRPr="006D16C8">
        <w:rPr>
          <w:rFonts w:ascii="Palatino Linotype" w:hAnsi="Palatino Linotype" w:cs="Arial"/>
          <w:i/>
        </w:rPr>
        <w:t xml:space="preserve"> </w:t>
      </w:r>
      <w:r w:rsidRPr="006D16C8">
        <w:rPr>
          <w:rFonts w:ascii="Palatino Linotype" w:hAnsi="Palatino Linotype" w:cs="Arial"/>
          <w:i/>
          <w:sz w:val="22"/>
          <w:szCs w:val="22"/>
        </w:rPr>
        <w:t>públi</w:t>
      </w:r>
      <w:r w:rsidRPr="006D16C8">
        <w:rPr>
          <w:rFonts w:ascii="Palatino Linotype" w:hAnsi="Palatino Linotype" w:cs="Arial"/>
          <w:i/>
        </w:rPr>
        <w:t>cas y los informes trimestrales</w:t>
      </w:r>
      <w:r w:rsidRPr="006D16C8">
        <w:rPr>
          <w:rFonts w:ascii="Palatino Linotype" w:hAnsi="Palatino Linotype" w:cs="Arial"/>
          <w:color w:val="000000"/>
          <w:sz w:val="22"/>
          <w:szCs w:val="22"/>
        </w:rPr>
        <w:t>…”</w:t>
      </w:r>
      <w:r w:rsidRPr="006D16C8">
        <w:rPr>
          <w:rFonts w:ascii="Palatino Linotype" w:hAnsi="Palatino Linotype" w:cs="Arial"/>
          <w:color w:val="000000"/>
        </w:rPr>
        <w:t xml:space="preserve"> </w:t>
      </w:r>
      <w:r w:rsidRPr="006D16C8">
        <w:rPr>
          <w:rFonts w:ascii="Palatino Linotype" w:hAnsi="Palatino Linotype" w:cs="Arial"/>
          <w:color w:val="000000"/>
          <w:sz w:val="22"/>
          <w:szCs w:val="22"/>
        </w:rPr>
        <w:t>(Sic)</w:t>
      </w:r>
    </w:p>
    <w:p w14:paraId="2DB115DF" w14:textId="77777777" w:rsidR="002B0351" w:rsidRPr="006D16C8" w:rsidRDefault="002B0351" w:rsidP="002B0351">
      <w:pPr>
        <w:spacing w:before="100" w:beforeAutospacing="1" w:after="100" w:afterAutospacing="1" w:line="360" w:lineRule="auto"/>
        <w:jc w:val="both"/>
        <w:rPr>
          <w:sz w:val="28"/>
        </w:rPr>
      </w:pPr>
      <w:r w:rsidRPr="006D16C8">
        <w:rPr>
          <w:rFonts w:ascii="Palatino Linotype" w:hAnsi="Palatino Linotype"/>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14:paraId="7DA0C9E6" w14:textId="25C654BB" w:rsidR="002B0351" w:rsidRPr="006D16C8" w:rsidRDefault="0022380B" w:rsidP="002B0351">
      <w:pPr>
        <w:spacing w:before="100" w:beforeAutospacing="1" w:after="100" w:afterAutospacing="1" w:line="360" w:lineRule="auto"/>
        <w:ind w:right="-91"/>
        <w:jc w:val="both"/>
        <w:rPr>
          <w:rFonts w:ascii="Palatino Linotype" w:hAnsi="Palatino Linotype"/>
          <w:color w:val="000000"/>
          <w:lang w:val="es-ES"/>
        </w:rPr>
      </w:pPr>
      <w:r w:rsidRPr="006D16C8">
        <w:rPr>
          <w:rFonts w:ascii="Palatino Linotype" w:hAnsi="Palatino Linotype"/>
          <w:noProof/>
          <w:lang w:eastAsia="es-MX"/>
        </w:rPr>
        <mc:AlternateContent>
          <mc:Choice Requires="wps">
            <w:drawing>
              <wp:anchor distT="0" distB="0" distL="114300" distR="114300" simplePos="0" relativeHeight="251710464" behindDoc="0" locked="0" layoutInCell="1" allowOverlap="1" wp14:anchorId="44AD4D98" wp14:editId="319EC549">
                <wp:simplePos x="0" y="0"/>
                <wp:positionH relativeFrom="column">
                  <wp:posOffset>4861</wp:posOffset>
                </wp:positionH>
                <wp:positionV relativeFrom="paragraph">
                  <wp:posOffset>2845056</wp:posOffset>
                </wp:positionV>
                <wp:extent cx="5868537" cy="1016758"/>
                <wp:effectExtent l="0" t="0" r="37465" b="31115"/>
                <wp:wrapNone/>
                <wp:docPr id="3" name="Conector recto 3"/>
                <wp:cNvGraphicFramePr/>
                <a:graphic xmlns:a="http://schemas.openxmlformats.org/drawingml/2006/main">
                  <a:graphicData uri="http://schemas.microsoft.com/office/word/2010/wordprocessingShape">
                    <wps:wsp>
                      <wps:cNvCnPr/>
                      <wps:spPr>
                        <a:xfrm>
                          <a:off x="0" y="0"/>
                          <a:ext cx="5868537" cy="101675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8C325D" id="Conector recto 3"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4pt,224pt" to="462.5pt,3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Xtz1AEAAAYEAAAOAAAAZHJzL2Uyb0RvYy54bWysU9uO0zAQfUfiHyy/0yRbtVtFTfehq/KC&#10;oOLyAa4zbi35prHp5e8ZO2l2BUgIRB4cX+acmXPGXj9drWFnwKi963gzqzkDJ32v3bHj377u3q04&#10;i0m4XhjvoOM3iPxp8/bN+hJaePAnb3pARiQutpfQ8VNKoa2qKE9gRZz5AI4OlUcrEi3xWPUoLsRu&#10;TfVQ18vq4rEP6CXESLvPwyHfFH6lQKZPSkVIzHScaktlxDIe8lht1qI9oggnLccyxD9UYYV2lHSi&#10;ehZJsO+of6GyWqKPXqWZ9LbySmkJRQOpaeqf1Hw5iQBFC5kTw2RT/H+08uN5j0z3HZ9z5oSlFm2p&#10;UTJ5ZJh/bJ49uoTYUujW7XFcxbDHLPiq0OY/SWHX4utt8hWuiUnaXKyWq8X8kTNJZ03dLB8Xq8xa&#10;vcADxvQevGV50nGjXRYuWnH+ENMQeg/J28blMXqj+502pizweNgaZGdBrd7tavrGHK/CKGOGVlnP&#10;oKDM0s3AQPsZFLlBNTclfbmHMNEKKcGlZuQ1jqIzTFEJE7D+M3CMz1Aod/RvwBOiZPYuTWCrncff&#10;ZU/Xe8lqiL87MOjOFhx8fyu9LdbQZSvdGR9Gvs2v1wX+8nw3PwAAAP//AwBQSwMEFAAGAAgAAAAh&#10;AICoawPcAAAACAEAAA8AAABkcnMvZG93bnJldi54bWxMj8FOwzAQRO9I/IO1lbhRp6VUaRqnQlV6&#10;4EjKB7jxEkeN11HspKFfz3KC26xmNfMmP8yuExMOofWkYLVMQCDV3rTUKPg8n55TECFqMrrzhAq+&#10;McCheHzIdWb8jT5wqmIjOIRCphXYGPtMylBbdDosfY/E3pcfnI58Do00g75xuOvkOkm20umWuMHq&#10;Ho8W62s1OgXT/HIiG+94nd6P97IqoxvLnVJPi/ltDyLiHP+e4Ref0aFgposfyQTRKWDuqGCzSXkR&#10;27v1K4uLgm2SrkAWufw/oPgBAAD//wMAUEsBAi0AFAAGAAgAAAAhALaDOJL+AAAA4QEAABMAAAAA&#10;AAAAAAAAAAAAAAAAAFtDb250ZW50X1R5cGVzXS54bWxQSwECLQAUAAYACAAAACEAOP0h/9YAAACU&#10;AQAACwAAAAAAAAAAAAAAAAAvAQAAX3JlbHMvLnJlbHNQSwECLQAUAAYACAAAACEA65l7c9QBAAAG&#10;BAAADgAAAAAAAAAAAAAAAAAuAgAAZHJzL2Uyb0RvYy54bWxQSwECLQAUAAYACAAAACEAgKhrA9wA&#10;AAAIAQAADwAAAAAAAAAAAAAAAAAuBAAAZHJzL2Rvd25yZXYueG1sUEsFBgAAAAAEAAQA8wAAADcF&#10;AAAAAA==&#10;" strokecolor="red" strokeweight=".5pt">
                <v:stroke joinstyle="miter"/>
              </v:line>
            </w:pict>
          </mc:Fallback>
        </mc:AlternateContent>
      </w:r>
      <w:r w:rsidR="002B0351" w:rsidRPr="006D16C8">
        <w:rPr>
          <w:rFonts w:ascii="Palatino Linotype" w:hAnsi="Palatino Linotype"/>
        </w:rPr>
        <w:t xml:space="preserve">Por ello, la información </w:t>
      </w:r>
      <w:r w:rsidR="002B0351" w:rsidRPr="006D16C8">
        <w:rPr>
          <w:rFonts w:ascii="Palatino Linotype" w:hAnsi="Palatino Linotype"/>
          <w:b/>
        </w:rPr>
        <w:t>documental comprobatoria</w:t>
      </w:r>
      <w:r w:rsidR="002B0351" w:rsidRPr="006D16C8">
        <w:rPr>
          <w:rFonts w:ascii="Palatino Linotype" w:hAnsi="Palatino Linotype"/>
        </w:rPr>
        <w:t xml:space="preserve">, </w:t>
      </w:r>
      <w:r w:rsidR="002B0351" w:rsidRPr="006D16C8">
        <w:rPr>
          <w:rFonts w:ascii="Palatino Linotype" w:hAnsi="Palatino Linotype"/>
          <w:b/>
        </w:rPr>
        <w:t>deberá conservarse en los archivos de la entidad fiscalizada –Municipio</w:t>
      </w:r>
      <w:r w:rsidR="002B0351" w:rsidRPr="006D16C8">
        <w:rPr>
          <w:rFonts w:ascii="Palatino Linotype" w:hAnsi="Palatino Linotype"/>
        </w:rPr>
        <w:t xml:space="preserve">-, en original y debidamente integrada en términos de los lineamientos de referencia, pues son susceptibles de revisión directa por el </w:t>
      </w:r>
      <w:r w:rsidR="002B0351" w:rsidRPr="006D16C8">
        <w:rPr>
          <w:rFonts w:ascii="Palatino Linotype" w:hAnsi="Palatino Linotype"/>
          <w:color w:val="000000"/>
          <w:lang w:val="es-ES"/>
        </w:rPr>
        <w:t>OSFEM</w:t>
      </w:r>
      <w:r w:rsidR="002B0351" w:rsidRPr="006D16C8">
        <w:rPr>
          <w:rFonts w:ascii="Palatino Linotype" w:hAnsi="Palatino Linotype"/>
        </w:rPr>
        <w:t xml:space="preserve">; así que, </w:t>
      </w:r>
      <w:r w:rsidR="002B0351" w:rsidRPr="006D16C8">
        <w:rPr>
          <w:rFonts w:ascii="Palatino Linotype" w:hAnsi="Palatino Linotype"/>
          <w:color w:val="000000"/>
          <w:lang w:val="es-ES"/>
        </w:rPr>
        <w:t xml:space="preserve">para la Integración del Informe Mensual 2019, dichos lineamientos se encuentran visibles en la página oficial del OSFEM en el sitio de internet </w:t>
      </w:r>
      <w:hyperlink r:id="rId19" w:history="1">
        <w:r w:rsidR="002B0351" w:rsidRPr="006D16C8">
          <w:rPr>
            <w:rStyle w:val="Hipervnculo"/>
            <w:rFonts w:ascii="Palatino Linotype" w:hAnsi="Palatino Linotype"/>
            <w:i/>
            <w:spacing w:val="-14"/>
            <w:lang w:val="es-ES"/>
          </w:rPr>
          <w:t>https://www.osfem.gob.mx/04_Normatividad/doc/Normatividad/2019/19.-LineamInfMensualMpal_2019.pdf</w:t>
        </w:r>
      </w:hyperlink>
      <w:r w:rsidR="002B0351" w:rsidRPr="006D16C8">
        <w:rPr>
          <w:rFonts w:ascii="Palatino Linotype" w:hAnsi="Palatino Linotype"/>
          <w:i/>
          <w:spacing w:val="-14"/>
          <w:lang w:val="es-ES"/>
        </w:rPr>
        <w:t xml:space="preserve"> </w:t>
      </w:r>
      <w:r w:rsidR="002B0351" w:rsidRPr="006D16C8">
        <w:rPr>
          <w:rFonts w:ascii="Palatino Linotype" w:hAnsi="Palatino Linotype"/>
          <w:color w:val="000000"/>
          <w:lang w:val="es-ES"/>
        </w:rPr>
        <w:t xml:space="preserve">destacando que dentro de los informes mensuales que </w:t>
      </w:r>
      <w:r w:rsidR="002B0351" w:rsidRPr="006D16C8">
        <w:rPr>
          <w:rFonts w:ascii="Palatino Linotype" w:hAnsi="Palatino Linotype"/>
          <w:b/>
          <w:color w:val="000000"/>
          <w:lang w:val="es-ES"/>
        </w:rPr>
        <w:t xml:space="preserve">EL SUJETO OBLIGADO </w:t>
      </w:r>
      <w:r w:rsidR="002B0351" w:rsidRPr="006D16C8">
        <w:rPr>
          <w:rFonts w:ascii="Palatino Linotype" w:hAnsi="Palatino Linotype"/>
          <w:color w:val="000000"/>
          <w:lang w:val="es-ES"/>
        </w:rPr>
        <w:t xml:space="preserve">tiene la obligación de rendir, se contempla precisamente la presentación de la Información referente a la nómina general; tal y como, se muestra en las imágenes siguientes: </w:t>
      </w:r>
    </w:p>
    <w:p w14:paraId="1C6E7E1C" w14:textId="77777777" w:rsidR="002B0351" w:rsidRPr="006D16C8" w:rsidRDefault="002B0351" w:rsidP="002B0351">
      <w:pPr>
        <w:spacing w:before="100" w:beforeAutospacing="1" w:after="100" w:afterAutospacing="1" w:line="360" w:lineRule="auto"/>
        <w:ind w:right="-91"/>
        <w:jc w:val="both"/>
        <w:rPr>
          <w:rFonts w:ascii="Palatino Linotype" w:hAnsi="Palatino Linotype"/>
          <w:color w:val="000000"/>
          <w:lang w:val="es-ES"/>
        </w:rPr>
      </w:pPr>
      <w:r w:rsidRPr="006D16C8">
        <w:rPr>
          <w:noProof/>
          <w:lang w:eastAsia="es-MX"/>
        </w:rPr>
        <w:lastRenderedPageBreak/>
        <w:drawing>
          <wp:inline distT="0" distB="0" distL="0" distR="0" wp14:anchorId="6E18516B" wp14:editId="35F859E7">
            <wp:extent cx="5867400" cy="71882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162" t="9878" r="32229" b="9549"/>
                    <a:stretch/>
                  </pic:blipFill>
                  <pic:spPr bwMode="auto">
                    <a:xfrm>
                      <a:off x="0" y="0"/>
                      <a:ext cx="5867400" cy="7188200"/>
                    </a:xfrm>
                    <a:prstGeom prst="rect">
                      <a:avLst/>
                    </a:prstGeom>
                    <a:ln>
                      <a:noFill/>
                    </a:ln>
                    <a:extLst>
                      <a:ext uri="{53640926-AAD7-44D8-BBD7-CCE9431645EC}">
                        <a14:shadowObscured xmlns:a14="http://schemas.microsoft.com/office/drawing/2010/main"/>
                      </a:ext>
                    </a:extLst>
                  </pic:spPr>
                </pic:pic>
              </a:graphicData>
            </a:graphic>
          </wp:inline>
        </w:drawing>
      </w:r>
    </w:p>
    <w:p w14:paraId="55E8ADE5" w14:textId="77777777" w:rsidR="002B0351" w:rsidRPr="006D16C8" w:rsidRDefault="002B0351" w:rsidP="002B0351">
      <w:pPr>
        <w:spacing w:before="100" w:beforeAutospacing="1" w:after="100" w:afterAutospacing="1" w:line="360" w:lineRule="auto"/>
        <w:jc w:val="both"/>
        <w:rPr>
          <w:rFonts w:ascii="Palatino Linotype" w:hAnsi="Palatino Linotype" w:cs="Arial"/>
        </w:rPr>
      </w:pPr>
      <w:r w:rsidRPr="006D16C8">
        <w:rPr>
          <w:noProof/>
          <w:lang w:eastAsia="es-MX"/>
        </w:rPr>
        <w:lastRenderedPageBreak/>
        <mc:AlternateContent>
          <mc:Choice Requires="wps">
            <w:drawing>
              <wp:anchor distT="0" distB="0" distL="114300" distR="114300" simplePos="0" relativeHeight="251707392" behindDoc="0" locked="0" layoutInCell="1" allowOverlap="1" wp14:anchorId="139DB947" wp14:editId="24D9A1C6">
                <wp:simplePos x="0" y="0"/>
                <wp:positionH relativeFrom="column">
                  <wp:posOffset>-768985</wp:posOffset>
                </wp:positionH>
                <wp:positionV relativeFrom="paragraph">
                  <wp:posOffset>4433570</wp:posOffset>
                </wp:positionV>
                <wp:extent cx="1174750" cy="304800"/>
                <wp:effectExtent l="0" t="19050" r="44450" b="38100"/>
                <wp:wrapNone/>
                <wp:docPr id="5" name="Flecha derecha 5"/>
                <wp:cNvGraphicFramePr/>
                <a:graphic xmlns:a="http://schemas.openxmlformats.org/drawingml/2006/main">
                  <a:graphicData uri="http://schemas.microsoft.com/office/word/2010/wordprocessingShape">
                    <wps:wsp>
                      <wps:cNvSpPr/>
                      <wps:spPr>
                        <a:xfrm>
                          <a:off x="0" y="0"/>
                          <a:ext cx="1174750" cy="3048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6DA1E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5" o:spid="_x0000_s1026" type="#_x0000_t13" style="position:absolute;margin-left:-60.55pt;margin-top:349.1pt;width:92.5pt;height:2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0XmgIAALkFAAAOAAAAZHJzL2Uyb0RvYy54bWysVMFu2zAMvQ/YPwi6r7azZO2COkXQIsOA&#10;oivWDj0rshQbkEWNUuJkXz9KdtysK3YoloMimuQj+UTy8mrfGrZT6BuwJS/Ocs6UlVA1dlPyH4+r&#10;Dxec+SBsJQxYVfKD8vxq8f7dZefmagI1mEohIxDr550reR2Cm2eZl7VqhT8DpywpNWArAom4ySoU&#10;HaG3Jpvk+aesA6wcglTe09ebXskXCV9rJcM3rb0KzJSccgvpxHSu45ktLsV8g8LVjRzSEG/IohWN&#10;paAj1I0Igm2x+QuqbSSCBx3OJLQZaN1IlWqgaor8RTUPtXAq1ULkeDfS5P8frLzb3SNrqpLPOLOi&#10;pSdaGSVrwehd0v8sctQ5PyfTB3ePg+TpGgvea2zjP5XC9onXw8ir2gcm6WNRnE/PZ0S/JN3HfHqR&#10;J+KzZ2+HPnxR0LJ4KTk2mzosEaFLpIrdrQ8UlxyOhjGkB9NUq8aYJOBmfW2Q7QS99GqV0y8mTi5/&#10;mBn7Nk/Cia5ZJKIvPd3CwagIaOx3pYlGKnaSUk4NrMaEhJTKhqJX1aJSfZ6z0zRjy0ePlHQCjMia&#10;6huxB4CjZQ9yxO6rHeyjq0r9Pzrn/0qsdx49UmSwYXRuGwv4GoChqobIvf2RpJ6ayNIaqgM1GUI/&#10;fd7JVUPPfCt8uBdI40adQSskfKNDG+hKDsONsxrw12vfoz1NAWk562h8S+5/bgUqzsxXS/PxuZhO&#10;47wnYTo7n5CAp5r1qcZu22ugviloWTmZrtE+mONVI7RPtGmWMSqphJUUu+Qy4FG4Dv1aoV0l1XKZ&#10;zGjGnQi39sHJCB5ZjQ38uH8S6IZeDzQld3AcdTF/0ey9bfS0sNwG0E2ahGdeB75pP6TGGXZZXECn&#10;crJ63riL3wAAAP//AwBQSwMEFAAGAAgAAAAhANl9IRrhAAAACwEAAA8AAABkcnMvZG93bnJldi54&#10;bWxMj8tOwzAQRfdI/IM1SOxaxy5Km5BJxUNlw4qCBEsnNknUeBzFThr+HrOiy9E9uvdMsV9sz2Yz&#10;+s4RglgnwAzVTnfUIHy8H1Y7YD4o0qp3ZBB+jId9eX1VqFy7M72Z+RgaFkvI5wqhDWHIOfd1a6zy&#10;azcYitm3G60K8Rwbrkd1juW25zJJUm5VR3GhVYN5ak19Ok4WoT88y+xz2rxUX7KexaPc0nx6Rby9&#10;WR7ugQWzhH8Y/vSjOpTRqXITac96hJWQQkQWIc12ElhE0k0GrELY3qUSeFnwyx/KXwAAAP//AwBQ&#10;SwECLQAUAAYACAAAACEAtoM4kv4AAADhAQAAEwAAAAAAAAAAAAAAAAAAAAAAW0NvbnRlbnRfVHlw&#10;ZXNdLnhtbFBLAQItABQABgAIAAAAIQA4/SH/1gAAAJQBAAALAAAAAAAAAAAAAAAAAC8BAABfcmVs&#10;cy8ucmVsc1BLAQItABQABgAIAAAAIQDWVz0XmgIAALkFAAAOAAAAAAAAAAAAAAAAAC4CAABkcnMv&#10;ZTJvRG9jLnhtbFBLAQItABQABgAIAAAAIQDZfSEa4QAAAAsBAAAPAAAAAAAAAAAAAAAAAPQEAABk&#10;cnMvZG93bnJldi54bWxQSwUGAAAAAAQABADzAAAAAgYAAAAA&#10;" adj="18798" fillcolor="red" strokecolor="red" strokeweight="1pt"/>
            </w:pict>
          </mc:Fallback>
        </mc:AlternateContent>
      </w:r>
      <w:r w:rsidRPr="006D16C8">
        <w:rPr>
          <w:noProof/>
          <w:lang w:eastAsia="es-MX"/>
        </w:rPr>
        <w:drawing>
          <wp:inline distT="0" distB="0" distL="0" distR="0" wp14:anchorId="4C1FFF9F" wp14:editId="029E56AD">
            <wp:extent cx="5771515" cy="6817766"/>
            <wp:effectExtent l="0" t="0" r="635"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931" t="11401" r="32573" b="42117"/>
                    <a:stretch/>
                  </pic:blipFill>
                  <pic:spPr bwMode="auto">
                    <a:xfrm>
                      <a:off x="0" y="0"/>
                      <a:ext cx="5790576" cy="6840282"/>
                    </a:xfrm>
                    <a:prstGeom prst="rect">
                      <a:avLst/>
                    </a:prstGeom>
                    <a:ln>
                      <a:noFill/>
                    </a:ln>
                    <a:extLst>
                      <a:ext uri="{53640926-AAD7-44D8-BBD7-CCE9431645EC}">
                        <a14:shadowObscured xmlns:a14="http://schemas.microsoft.com/office/drawing/2010/main"/>
                      </a:ext>
                    </a:extLst>
                  </pic:spPr>
                </pic:pic>
              </a:graphicData>
            </a:graphic>
          </wp:inline>
        </w:drawing>
      </w:r>
    </w:p>
    <w:p w14:paraId="5A640D18" w14:textId="77777777" w:rsidR="002B0351" w:rsidRPr="006D16C8" w:rsidRDefault="002B0351" w:rsidP="002B0351">
      <w:pPr>
        <w:spacing w:before="100" w:beforeAutospacing="1" w:after="100" w:afterAutospacing="1" w:line="360" w:lineRule="auto"/>
        <w:jc w:val="both"/>
        <w:rPr>
          <w:rFonts w:ascii="Palatino Linotype" w:hAnsi="Palatino Linotype" w:cs="Arial"/>
        </w:rPr>
      </w:pPr>
      <w:r w:rsidRPr="006D16C8">
        <w:rPr>
          <w:noProof/>
          <w:lang w:eastAsia="es-MX"/>
        </w:rPr>
        <w:lastRenderedPageBreak/>
        <mc:AlternateContent>
          <mc:Choice Requires="wps">
            <w:drawing>
              <wp:anchor distT="0" distB="0" distL="114300" distR="114300" simplePos="0" relativeHeight="251708416" behindDoc="0" locked="0" layoutInCell="1" allowOverlap="1" wp14:anchorId="0F6FCB25" wp14:editId="4ED108EF">
                <wp:simplePos x="0" y="0"/>
                <wp:positionH relativeFrom="column">
                  <wp:posOffset>-124171</wp:posOffset>
                </wp:positionH>
                <wp:positionV relativeFrom="paragraph">
                  <wp:posOffset>3871554</wp:posOffset>
                </wp:positionV>
                <wp:extent cx="6076950" cy="1229096"/>
                <wp:effectExtent l="19050" t="19050" r="19050" b="28575"/>
                <wp:wrapNone/>
                <wp:docPr id="7" name="Rectángulo 7"/>
                <wp:cNvGraphicFramePr/>
                <a:graphic xmlns:a="http://schemas.openxmlformats.org/drawingml/2006/main">
                  <a:graphicData uri="http://schemas.microsoft.com/office/word/2010/wordprocessingShape">
                    <wps:wsp>
                      <wps:cNvSpPr/>
                      <wps:spPr>
                        <a:xfrm>
                          <a:off x="0" y="0"/>
                          <a:ext cx="6076950" cy="122909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3E266A" id="Rectángulo 7" o:spid="_x0000_s1026" style="position:absolute;margin-left:-9.8pt;margin-top:304.85pt;width:478.5pt;height:96.8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pAIAAJIFAAAOAAAAZHJzL2Uyb0RvYy54bWysVM1u2zAMvg/YOwi6r3aMJmmMOkXQIsOA&#10;oi36g54VWY4NyKImKXGyt9mz7MVGSbYbdMUOw3yQJZH8SH4ieXl1aCXZC2MbUAWdnKWUCMWhbNS2&#10;oC/P6y8XlFjHVMkkKFHQo7D0avn502Wnc5FBDbIUhiCIsnmnC1o7p/MksbwWLbNnoIVCYQWmZQ6P&#10;ZpuUhnWI3sokS9NZ0oEptQEurMXbmyiky4BfVYK7+6qywhFZUIzNhdWEdePXZHnJ8q1hum54Hwb7&#10;hyha1ih0OkLdMMfIzjR/QLUNN2Chcmcc2gSqquEi5IDZTNJ32TzVTIuQC5Jj9UiT/X+w/G7/YEhT&#10;FnROiWItPtEjkvbrp9ruJJC5J6jTNke9J/1g+pPFrc/2UJnW/zEPcgikHkdSxcERjpezdD5bTJF7&#10;jrJJli3SxcyjJm/m2lj3VUBL/KagBgMIZLL9rXVRdVDx3hSsGynxnuVSka6g2cV0Pg0WFmRTeqkX&#10;WrPdXEtD9gwff71O8esdn6hhGFJhND7JmFbYuaMU0cGjqJAfTCSLHnxlihGWcS6Um0RRzUoRvU1P&#10;nQ0WIWepENAjVxjliN0DDJoRZMCODPT63lSEwh6N078FFo1Hi+AZlBuN20aB+QhAYla956g/kBSp&#10;8SxtoDxi9RiIbWU1Xzf4grfMugdmsI/w1XE2uHtcKgn4UtDvKKnB/Pjo3utjeaOUkg77sqD2+44Z&#10;QYn8prDwF5Pzc9/I4XA+nWd4MKeSzalE7dprwNef4BTSPGy9vpPDtjLQvuIIWXmvKGKKo++CcmeG&#10;w7WL8wKHEBerVVDD5tXM3aonzT24Z9VX6PPhlRndl7HDDriDoYdZ/q6ao663VLDaOaiaUOpvvPZ8&#10;Y+OHwumHlJ8sp+eg9TZKl78BAAD//wMAUEsDBBQABgAIAAAAIQA9R4iL4QAAAAsBAAAPAAAAZHJz&#10;L2Rvd25yZXYueG1sTI/BTsMwEETvSPyDtUhcUGuXoLRJ41SICnGr1IDKdRO7SVR7HcVuG/h6zAmO&#10;q3maeVtsJmvYRY++dyRhMRfANDVO9dRK+Hh/na2A+YCk0DjSEr60h015e1NgrtyV9vpShZbFEvI5&#10;SuhCGHLOfdNpi37uBk0xO7rRYojn2HI14jWWW8MfhUi5xZ7iQoeDful0c6rOVkJ9GMz3cWs/p0OV&#10;Eu7edkjbBynv76bnNbCgp/AHw69+VIcyOtXuTMozI2G2yNKISkhFtgQWiSxZPgGrJaxEkgAvC/7/&#10;h/IHAAD//wMAUEsBAi0AFAAGAAgAAAAhALaDOJL+AAAA4QEAABMAAAAAAAAAAAAAAAAAAAAAAFtD&#10;b250ZW50X1R5cGVzXS54bWxQSwECLQAUAAYACAAAACEAOP0h/9YAAACUAQAACwAAAAAAAAAAAAAA&#10;AAAvAQAAX3JlbHMvLnJlbHNQSwECLQAUAAYACAAAACEApcHPvqQCAACSBQAADgAAAAAAAAAAAAAA&#10;AAAuAgAAZHJzL2Uyb0RvYy54bWxQSwECLQAUAAYACAAAACEAPUeIi+EAAAALAQAADwAAAAAAAAAA&#10;AAAAAAD+BAAAZHJzL2Rvd25yZXYueG1sUEsFBgAAAAAEAAQA8wAAAAwGAAAAAA==&#10;" filled="f" strokecolor="red" strokeweight="2.25pt"/>
            </w:pict>
          </mc:Fallback>
        </mc:AlternateContent>
      </w:r>
      <w:r w:rsidRPr="006D16C8">
        <w:rPr>
          <w:noProof/>
          <w:lang w:eastAsia="es-MX"/>
        </w:rPr>
        <mc:AlternateContent>
          <mc:Choice Requires="wps">
            <w:drawing>
              <wp:anchor distT="0" distB="0" distL="114300" distR="114300" simplePos="0" relativeHeight="251709440" behindDoc="0" locked="0" layoutInCell="1" allowOverlap="1" wp14:anchorId="44509609" wp14:editId="6298AF9C">
                <wp:simplePos x="0" y="0"/>
                <wp:positionH relativeFrom="column">
                  <wp:posOffset>-197485</wp:posOffset>
                </wp:positionH>
                <wp:positionV relativeFrom="paragraph">
                  <wp:posOffset>900430</wp:posOffset>
                </wp:positionV>
                <wp:extent cx="5899150" cy="482600"/>
                <wp:effectExtent l="19050" t="19050" r="25400" b="12700"/>
                <wp:wrapNone/>
                <wp:docPr id="8" name="Rectángulo 8"/>
                <wp:cNvGraphicFramePr/>
                <a:graphic xmlns:a="http://schemas.openxmlformats.org/drawingml/2006/main">
                  <a:graphicData uri="http://schemas.microsoft.com/office/word/2010/wordprocessingShape">
                    <wps:wsp>
                      <wps:cNvSpPr/>
                      <wps:spPr>
                        <a:xfrm>
                          <a:off x="0" y="0"/>
                          <a:ext cx="5899150" cy="482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6659AA" id="Rectángulo 8" o:spid="_x0000_s1026" style="position:absolute;margin-left:-15.55pt;margin-top:70.9pt;width:464.5pt;height:38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D7owIAAJEFAAAOAAAAZHJzL2Uyb0RvYy54bWysVEtuGzEM3RfoHQTtmxkbduIYGQdGAhcF&#10;gjRIUmQtayTPABpRpeRfb9Oz9GKlNJ8YadBFUS9kcUg+io+fq+tDY9hOoa/BFnx0lnOmrISytpuC&#10;f3tefZpx5oOwpTBgVcGPyvPrxccPV3s3V2OowJQKGYFYP9+7glchuHmWeVmpRvgzcMqSUgM2IpCI&#10;m6xEsSf0xmTjPD/P9oClQ5DKe/p62yr5IuFrrWT4qrVXgZmC09tCOjGd63hmiysx36BwVS27Z4h/&#10;eEUjaktBB6hbEQTbYv0HVFNLBA86nEloMtC6lirlQNmM8jfZPFXCqZQLkePdQJP/f7DyfveArC4L&#10;ToWyoqESPRJpv37azdYAm0WC9s7Pye7JPWAnebrGbA8am/hPebBDIvU4kKoOgUn6OJ1dXo6mxL0k&#10;3WQ2Ps8T69mrt0MfPitoWLwUHCl+4lLs7nygiGTam8RgFla1MalwxrJ9wcez6cU0eXgwdRm10c7j&#10;Zn1jkO0E1X61yukXsyG0EzOSjKWPMcc2q3QLR6MihrGPShM9lMe4jRAbUw2wQkplw6hVVaJUbbTp&#10;abDeI4VOgBFZ0ysH7A6gt2xBeuz2zZ19dFWprwfn/G8Pa50HjxQZbBicm9oCvgdgKKsucmvfk9RS&#10;E1laQ3mk5kFop8o7uaqpgnfChweBNEZUdFoN4Ssd2gBVCrobZxXgj/e+R3vqbtJytqexLLj/vhWo&#10;ODNfLPX95WgyiXOchMn0YkwCnmrWpxq7bW6Aqj+iJeRkukb7YPqrRmheaIMsY1RSCSspdsFlwF64&#10;Ce26oB0k1XKZzGh2nQh39snJCB5ZjR36fHgR6Lo2DjQA99CPsJi/6ebWNnpaWG4D6Dq1+iuvHd80&#10;96lxuh0VF8upnKxeN+niNwAAAP//AwBQSwMEFAAGAAgAAAAhADglH0XgAAAACwEAAA8AAABkcnMv&#10;ZG93bnJldi54bWxMj0FLw0AQhe+C/2EZwYu0m63SpjGbIhbxVmiUep1kt0kwOxuy2zb66x1Pehze&#10;x5vv5ZvJ9eJsx9B50qDmCQhLtTcdNRre315mKYgQkQz2nqyGLxtgU1xf5ZgZf6G9PZexEVxCIUMN&#10;bYxDJmWoW+swzP1gibOjHx1GPsdGmhEvXO56uUiSpXTYEX9ocbDPra0/y5PTUB2G/vu4dR/ToVwS&#10;7l53SNs7rW9vpqdHENFO8Q+GX31Wh4KdKn8iE0SvYXavFKMcPCjewES6Xq1BVBoWapWCLHL5f0Px&#10;AwAA//8DAFBLAQItABQABgAIAAAAIQC2gziS/gAAAOEBAAATAAAAAAAAAAAAAAAAAAAAAABbQ29u&#10;dGVudF9UeXBlc10ueG1sUEsBAi0AFAAGAAgAAAAhADj9If/WAAAAlAEAAAsAAAAAAAAAAAAAAAAA&#10;LwEAAF9yZWxzLy5yZWxzUEsBAi0AFAAGAAgAAAAhAM/CUPujAgAAkQUAAA4AAAAAAAAAAAAAAAAA&#10;LgIAAGRycy9lMm9Eb2MueG1sUEsBAi0AFAAGAAgAAAAhADglH0XgAAAACwEAAA8AAAAAAAAAAAAA&#10;AAAA/QQAAGRycy9kb3ducmV2LnhtbFBLBQYAAAAABAAEAPMAAAAKBgAAAAA=&#10;" filled="f" strokecolor="red" strokeweight="2.25pt"/>
            </w:pict>
          </mc:Fallback>
        </mc:AlternateContent>
      </w:r>
      <w:r w:rsidRPr="006D16C8">
        <w:rPr>
          <w:noProof/>
          <w:lang w:eastAsia="es-MX"/>
        </w:rPr>
        <w:drawing>
          <wp:inline distT="0" distB="0" distL="0" distR="0" wp14:anchorId="1695D36F" wp14:editId="0CDD020C">
            <wp:extent cx="5778500" cy="67500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931" t="22275" r="27327" b="12647"/>
                    <a:stretch/>
                  </pic:blipFill>
                  <pic:spPr bwMode="auto">
                    <a:xfrm>
                      <a:off x="0" y="0"/>
                      <a:ext cx="5778500" cy="6750050"/>
                    </a:xfrm>
                    <a:prstGeom prst="rect">
                      <a:avLst/>
                    </a:prstGeom>
                    <a:ln>
                      <a:noFill/>
                    </a:ln>
                    <a:extLst>
                      <a:ext uri="{53640926-AAD7-44D8-BBD7-CCE9431645EC}">
                        <a14:shadowObscured xmlns:a14="http://schemas.microsoft.com/office/drawing/2010/main"/>
                      </a:ext>
                    </a:extLst>
                  </pic:spPr>
                </pic:pic>
              </a:graphicData>
            </a:graphic>
          </wp:inline>
        </w:drawing>
      </w:r>
    </w:p>
    <w:p w14:paraId="4B5748EE" w14:textId="77777777" w:rsidR="002B0351" w:rsidRPr="006D16C8" w:rsidRDefault="002B0351" w:rsidP="002B0351">
      <w:pPr>
        <w:spacing w:before="100" w:beforeAutospacing="1" w:after="100" w:afterAutospacing="1" w:line="360" w:lineRule="auto"/>
        <w:jc w:val="both"/>
        <w:rPr>
          <w:noProof/>
          <w:lang w:eastAsia="es-MX"/>
        </w:rPr>
      </w:pPr>
      <w:r w:rsidRPr="006D16C8">
        <w:rPr>
          <w:noProof/>
          <w:lang w:eastAsia="es-MX"/>
        </w:rPr>
        <w:lastRenderedPageBreak/>
        <w:drawing>
          <wp:inline distT="0" distB="0" distL="0" distR="0" wp14:anchorId="15A44D18" wp14:editId="5150D08C">
            <wp:extent cx="5829300" cy="43529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714" t="19562" r="26346" b="19813"/>
                    <a:stretch/>
                  </pic:blipFill>
                  <pic:spPr bwMode="auto">
                    <a:xfrm>
                      <a:off x="0" y="0"/>
                      <a:ext cx="5829300" cy="4352925"/>
                    </a:xfrm>
                    <a:prstGeom prst="rect">
                      <a:avLst/>
                    </a:prstGeom>
                    <a:ln>
                      <a:noFill/>
                    </a:ln>
                    <a:extLst>
                      <a:ext uri="{53640926-AAD7-44D8-BBD7-CCE9431645EC}">
                        <a14:shadowObscured xmlns:a14="http://schemas.microsoft.com/office/drawing/2010/main"/>
                      </a:ext>
                    </a:extLst>
                  </pic:spPr>
                </pic:pic>
              </a:graphicData>
            </a:graphic>
          </wp:inline>
        </w:drawing>
      </w:r>
    </w:p>
    <w:p w14:paraId="6E95ABEC" w14:textId="77777777" w:rsidR="002B0351" w:rsidRPr="006D16C8" w:rsidRDefault="002B0351" w:rsidP="002B0351">
      <w:pPr>
        <w:spacing w:before="100" w:beforeAutospacing="1" w:after="100" w:afterAutospacing="1" w:line="360" w:lineRule="auto"/>
        <w:jc w:val="both"/>
        <w:rPr>
          <w:rFonts w:ascii="Palatino Linotype" w:hAnsi="Palatino Linotype" w:cs="Arial"/>
          <w:lang w:val="es-ES"/>
        </w:rPr>
      </w:pPr>
      <w:r w:rsidRPr="006D16C8">
        <w:rPr>
          <w:rFonts w:ascii="Palatino Linotype" w:hAnsi="Palatino Linotype" w:cs="Arial"/>
          <w:lang w:val="es-ES"/>
        </w:rPr>
        <w:t xml:space="preserve">Atento a lo anterior, resulta claro que existe fuente obligacional que constriñe al </w:t>
      </w:r>
      <w:r w:rsidRPr="006D16C8">
        <w:rPr>
          <w:rFonts w:ascii="Palatino Linotype" w:hAnsi="Palatino Linotype" w:cs="Arial"/>
          <w:b/>
          <w:lang w:val="es-ES"/>
        </w:rPr>
        <w:t>SUJETO OBLIGADO</w:t>
      </w:r>
      <w:r w:rsidRPr="006D16C8">
        <w:rPr>
          <w:rFonts w:ascii="Palatino Linotype" w:hAnsi="Palatino Linotype" w:cs="Arial"/>
          <w:lang w:val="es-ES"/>
        </w:rPr>
        <w:t>, para entregar los informes mensuales al OSFEM de conformidad con el artículo 32 de la Ley de Fiscalización Superior del Estado de México, en los cuales se incluye lo referente a los recibos de nómina del personal que labora en el Ayuntamiento de Coyotepec</w:t>
      </w:r>
      <w:r w:rsidRPr="006D16C8">
        <w:rPr>
          <w:rFonts w:ascii="Palatino Linotype" w:hAnsi="Palatino Linotype" w:cs="Arial"/>
          <w:b/>
          <w:lang w:val="es-ES"/>
        </w:rPr>
        <w:t>,</w:t>
      </w:r>
      <w:r w:rsidRPr="006D16C8">
        <w:rPr>
          <w:rFonts w:ascii="Palatino Linotype" w:hAnsi="Palatino Linotype" w:cs="Arial"/>
          <w:i/>
          <w:lang w:val="es-ES"/>
        </w:rPr>
        <w:t xml:space="preserve"> </w:t>
      </w:r>
      <w:r w:rsidRPr="006D16C8">
        <w:rPr>
          <w:rFonts w:ascii="Palatino Linotype" w:hAnsi="Palatino Linotype" w:cs="Arial"/>
          <w:lang w:val="es-ES"/>
        </w:rPr>
        <w:t xml:space="preserve">que comprenden las remuneraciones y los pagos que perciben por el empleo, cargo o comisión de cualquier naturaleza los servidores públicos municipales; en consecuencia, la información solicitada; por </w:t>
      </w:r>
      <w:r w:rsidRPr="006D16C8">
        <w:rPr>
          <w:rFonts w:ascii="Palatino Linotype" w:hAnsi="Palatino Linotype" w:cs="Arial"/>
          <w:b/>
          <w:lang w:val="es-ES"/>
        </w:rPr>
        <w:t xml:space="preserve">EL RECURRENTE </w:t>
      </w:r>
      <w:r w:rsidRPr="006D16C8">
        <w:rPr>
          <w:rFonts w:ascii="Palatino Linotype" w:hAnsi="Palatino Linotype" w:cs="Arial"/>
          <w:lang w:val="es-ES"/>
        </w:rPr>
        <w:t xml:space="preserve">debe obrar en los archivos del </w:t>
      </w:r>
      <w:r w:rsidRPr="006D16C8">
        <w:rPr>
          <w:rFonts w:ascii="Palatino Linotype" w:hAnsi="Palatino Linotype" w:cs="Arial"/>
          <w:b/>
          <w:lang w:val="es-ES"/>
        </w:rPr>
        <w:t xml:space="preserve">SUJETO OBLIGADO, </w:t>
      </w:r>
      <w:r w:rsidRPr="006D16C8">
        <w:rPr>
          <w:rFonts w:ascii="Palatino Linotype" w:hAnsi="Palatino Linotype" w:cs="Arial"/>
          <w:lang w:val="es-ES"/>
        </w:rPr>
        <w:t>de manera digital.</w:t>
      </w:r>
    </w:p>
    <w:p w14:paraId="7EF1784A" w14:textId="77777777" w:rsidR="002B0351" w:rsidRPr="006D16C8" w:rsidRDefault="002B0351" w:rsidP="002B0351">
      <w:pPr>
        <w:spacing w:before="100" w:beforeAutospacing="1" w:after="100" w:afterAutospacing="1" w:line="360" w:lineRule="auto"/>
        <w:jc w:val="both"/>
        <w:rPr>
          <w:rFonts w:ascii="Palatino Linotype" w:hAnsi="Palatino Linotype" w:cs="Arial"/>
          <w:bCs/>
          <w:lang w:val="es-ES"/>
        </w:rPr>
      </w:pPr>
      <w:r w:rsidRPr="006D16C8">
        <w:rPr>
          <w:rFonts w:ascii="Palatino Linotype" w:hAnsi="Palatino Linotype" w:cs="Arial"/>
          <w:lang w:val="es-ES"/>
        </w:rPr>
        <w:lastRenderedPageBreak/>
        <w:t>En este sentido, de acuerdo a la naturaleza de la información solicitada, se concluye que ésta es de</w:t>
      </w:r>
      <w:r w:rsidRPr="006D16C8">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6D16C8">
        <w:rPr>
          <w:rFonts w:ascii="Palatino Linotype" w:hAnsi="Palatino Linotype" w:cs="Arial"/>
          <w:lang w:val="es-ES"/>
        </w:rPr>
        <w:t xml:space="preserve"> </w:t>
      </w:r>
      <w:r w:rsidRPr="006D16C8">
        <w:rPr>
          <w:rFonts w:ascii="Palatino Linotype" w:hAnsi="Palatino Linotype" w:cs="Arial"/>
          <w:bCs/>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del recurso.</w:t>
      </w:r>
    </w:p>
    <w:p w14:paraId="10A09CF5" w14:textId="77777777" w:rsidR="002B0351" w:rsidRPr="006D16C8" w:rsidRDefault="002B0351" w:rsidP="002B0351">
      <w:pPr>
        <w:spacing w:before="100" w:beforeAutospacing="1" w:after="100" w:afterAutospacing="1" w:line="360" w:lineRule="auto"/>
        <w:jc w:val="both"/>
        <w:rPr>
          <w:rFonts w:ascii="Palatino Linotype" w:hAnsi="Palatino Linotype" w:cs="Arial"/>
          <w:lang w:val="es-ES"/>
        </w:rPr>
      </w:pPr>
      <w:r w:rsidRPr="006D16C8">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7CB21008" w14:textId="77777777" w:rsidR="002B0351" w:rsidRPr="006D16C8" w:rsidRDefault="002B0351" w:rsidP="002B0351">
      <w:pPr>
        <w:tabs>
          <w:tab w:val="left" w:pos="8222"/>
        </w:tabs>
        <w:ind w:left="709" w:right="899"/>
        <w:jc w:val="center"/>
        <w:rPr>
          <w:rFonts w:ascii="Palatino Linotype" w:hAnsi="Palatino Linotype" w:cs="Arial"/>
          <w:b/>
          <w:i/>
          <w:sz w:val="22"/>
          <w:lang w:val="es-ES"/>
        </w:rPr>
      </w:pPr>
      <w:r w:rsidRPr="006D16C8">
        <w:rPr>
          <w:rFonts w:ascii="Palatino Linotype" w:hAnsi="Palatino Linotype" w:cs="Arial"/>
          <w:b/>
          <w:i/>
          <w:sz w:val="22"/>
          <w:lang w:val="es-ES"/>
        </w:rPr>
        <w:t>“Criterio</w:t>
      </w:r>
      <w:r w:rsidRPr="006D16C8">
        <w:rPr>
          <w:rFonts w:ascii="Palatino Linotype" w:hAnsi="Palatino Linotype" w:cs="Arial"/>
          <w:b/>
          <w:i/>
          <w:lang w:val="es-ES"/>
        </w:rPr>
        <w:t xml:space="preserve"> </w:t>
      </w:r>
      <w:r w:rsidRPr="006D16C8">
        <w:rPr>
          <w:rFonts w:ascii="Palatino Linotype" w:hAnsi="Palatino Linotype" w:cs="Arial"/>
          <w:b/>
          <w:i/>
          <w:sz w:val="22"/>
          <w:lang w:val="es-ES"/>
        </w:rPr>
        <w:t>01/2003.</w:t>
      </w:r>
    </w:p>
    <w:p w14:paraId="561E097A" w14:textId="77777777" w:rsidR="002B0351" w:rsidRPr="006D16C8" w:rsidRDefault="002B0351" w:rsidP="002B0351">
      <w:pPr>
        <w:tabs>
          <w:tab w:val="left" w:pos="8222"/>
        </w:tabs>
        <w:ind w:left="851" w:right="899"/>
        <w:jc w:val="both"/>
        <w:rPr>
          <w:rFonts w:ascii="Palatino Linotype" w:hAnsi="Palatino Linotype" w:cs="Arial"/>
          <w:i/>
          <w:sz w:val="22"/>
          <w:lang w:val="es-ES"/>
        </w:rPr>
      </w:pPr>
      <w:r w:rsidRPr="006D16C8">
        <w:rPr>
          <w:rFonts w:ascii="Palatino Linotype" w:hAnsi="Palatino Linotype" w:cs="Arial"/>
          <w:b/>
          <w:i/>
          <w:sz w:val="22"/>
          <w:lang w:val="es-ES"/>
        </w:rPr>
        <w:t>“INGRESOS</w:t>
      </w:r>
      <w:r w:rsidRPr="006D16C8">
        <w:rPr>
          <w:rFonts w:ascii="Palatino Linotype" w:hAnsi="Palatino Linotype" w:cs="Arial"/>
          <w:b/>
          <w:i/>
          <w:lang w:val="es-ES"/>
        </w:rPr>
        <w:t xml:space="preserve"> </w:t>
      </w:r>
      <w:r w:rsidRPr="006D16C8">
        <w:rPr>
          <w:rFonts w:ascii="Palatino Linotype" w:hAnsi="Palatino Linotype" w:cs="Arial"/>
          <w:b/>
          <w:i/>
          <w:sz w:val="22"/>
          <w:lang w:val="es-ES"/>
        </w:rPr>
        <w:t>DE</w:t>
      </w:r>
      <w:r w:rsidRPr="006D16C8">
        <w:rPr>
          <w:rFonts w:ascii="Palatino Linotype" w:hAnsi="Palatino Linotype" w:cs="Arial"/>
          <w:b/>
          <w:i/>
          <w:lang w:val="es-ES"/>
        </w:rPr>
        <w:t xml:space="preserve"> </w:t>
      </w:r>
      <w:r w:rsidRPr="006D16C8">
        <w:rPr>
          <w:rFonts w:ascii="Palatino Linotype" w:hAnsi="Palatino Linotype" w:cs="Arial"/>
          <w:b/>
          <w:i/>
          <w:sz w:val="22"/>
          <w:lang w:val="es-ES"/>
        </w:rPr>
        <w:t>LOS</w:t>
      </w:r>
      <w:r w:rsidRPr="006D16C8">
        <w:rPr>
          <w:rFonts w:ascii="Palatino Linotype" w:hAnsi="Palatino Linotype" w:cs="Arial"/>
          <w:b/>
          <w:i/>
          <w:lang w:val="es-ES"/>
        </w:rPr>
        <w:t xml:space="preserve"> </w:t>
      </w:r>
      <w:r w:rsidRPr="006D16C8">
        <w:rPr>
          <w:rFonts w:ascii="Palatino Linotype" w:hAnsi="Palatino Linotype" w:cs="Arial"/>
          <w:b/>
          <w:i/>
          <w:sz w:val="22"/>
          <w:lang w:val="es-ES"/>
        </w:rPr>
        <w:t>SERVIDORES</w:t>
      </w:r>
      <w:r w:rsidRPr="006D16C8">
        <w:rPr>
          <w:rFonts w:ascii="Palatino Linotype" w:hAnsi="Palatino Linotype" w:cs="Arial"/>
          <w:b/>
          <w:i/>
          <w:lang w:val="es-ES"/>
        </w:rPr>
        <w:t xml:space="preserve"> </w:t>
      </w:r>
      <w:r w:rsidRPr="006D16C8">
        <w:rPr>
          <w:rFonts w:ascii="Palatino Linotype" w:hAnsi="Palatino Linotype" w:cs="Arial"/>
          <w:b/>
          <w:i/>
          <w:sz w:val="22"/>
          <w:lang w:val="es-ES"/>
        </w:rPr>
        <w:t>PÚBLICOS.</w:t>
      </w:r>
      <w:r w:rsidRPr="006D16C8">
        <w:rPr>
          <w:rFonts w:ascii="Palatino Linotype" w:hAnsi="Palatino Linotype" w:cs="Arial"/>
          <w:b/>
          <w:i/>
          <w:lang w:val="es-ES"/>
        </w:rPr>
        <w:t xml:space="preserve"> </w:t>
      </w:r>
      <w:r w:rsidRPr="006D16C8">
        <w:rPr>
          <w:rFonts w:ascii="Palatino Linotype" w:hAnsi="Palatino Linotype" w:cs="Arial"/>
          <w:b/>
          <w:i/>
          <w:sz w:val="22"/>
          <w:lang w:val="es-ES"/>
        </w:rPr>
        <w:t>CONSTITUYEN</w:t>
      </w:r>
      <w:r w:rsidRPr="006D16C8">
        <w:rPr>
          <w:rFonts w:ascii="Palatino Linotype" w:hAnsi="Palatino Linotype" w:cs="Arial"/>
          <w:b/>
          <w:i/>
          <w:lang w:val="es-ES"/>
        </w:rPr>
        <w:t xml:space="preserve"> </w:t>
      </w:r>
      <w:r w:rsidRPr="006D16C8">
        <w:rPr>
          <w:rFonts w:ascii="Palatino Linotype" w:hAnsi="Palatino Linotype" w:cs="Arial"/>
          <w:b/>
          <w:i/>
          <w:sz w:val="22"/>
          <w:lang w:val="es-ES"/>
        </w:rPr>
        <w:t>INFORMACIÓN</w:t>
      </w:r>
      <w:r w:rsidRPr="006D16C8">
        <w:rPr>
          <w:rFonts w:ascii="Palatino Linotype" w:hAnsi="Palatino Linotype" w:cs="Arial"/>
          <w:b/>
          <w:i/>
          <w:lang w:val="es-ES"/>
        </w:rPr>
        <w:t xml:space="preserve"> </w:t>
      </w:r>
      <w:r w:rsidRPr="006D16C8">
        <w:rPr>
          <w:rFonts w:ascii="Palatino Linotype" w:hAnsi="Palatino Linotype" w:cs="Arial"/>
          <w:b/>
          <w:i/>
          <w:sz w:val="22"/>
          <w:lang w:val="es-ES"/>
        </w:rPr>
        <w:t>PÚBLICA</w:t>
      </w:r>
      <w:r w:rsidRPr="006D16C8">
        <w:rPr>
          <w:rFonts w:ascii="Palatino Linotype" w:hAnsi="Palatino Linotype" w:cs="Arial"/>
          <w:b/>
          <w:i/>
          <w:lang w:val="es-ES"/>
        </w:rPr>
        <w:t xml:space="preserve"> </w:t>
      </w:r>
      <w:r w:rsidRPr="006D16C8">
        <w:rPr>
          <w:rFonts w:ascii="Palatino Linotype" w:hAnsi="Palatino Linotype" w:cs="Arial"/>
          <w:b/>
          <w:i/>
          <w:sz w:val="22"/>
          <w:lang w:val="es-ES"/>
        </w:rPr>
        <w:t>AÚN</w:t>
      </w:r>
      <w:r w:rsidRPr="006D16C8">
        <w:rPr>
          <w:rFonts w:ascii="Palatino Linotype" w:hAnsi="Palatino Linotype" w:cs="Arial"/>
          <w:b/>
          <w:i/>
          <w:lang w:val="es-ES"/>
        </w:rPr>
        <w:t xml:space="preserve"> </w:t>
      </w:r>
      <w:r w:rsidRPr="006D16C8">
        <w:rPr>
          <w:rFonts w:ascii="Palatino Linotype" w:hAnsi="Palatino Linotype" w:cs="Arial"/>
          <w:b/>
          <w:i/>
          <w:sz w:val="22"/>
          <w:lang w:val="es-ES"/>
        </w:rPr>
        <w:t>Y</w:t>
      </w:r>
      <w:r w:rsidRPr="006D16C8">
        <w:rPr>
          <w:rFonts w:ascii="Palatino Linotype" w:hAnsi="Palatino Linotype" w:cs="Arial"/>
          <w:b/>
          <w:i/>
          <w:lang w:val="es-ES"/>
        </w:rPr>
        <w:t xml:space="preserve"> </w:t>
      </w:r>
      <w:r w:rsidRPr="006D16C8">
        <w:rPr>
          <w:rFonts w:ascii="Palatino Linotype" w:hAnsi="Palatino Linotype" w:cs="Arial"/>
          <w:b/>
          <w:i/>
          <w:sz w:val="22"/>
          <w:lang w:val="es-ES"/>
        </w:rPr>
        <w:t>CUANDO</w:t>
      </w:r>
      <w:r w:rsidRPr="006D16C8">
        <w:rPr>
          <w:rFonts w:ascii="Palatino Linotype" w:hAnsi="Palatino Linotype" w:cs="Arial"/>
          <w:b/>
          <w:i/>
          <w:lang w:val="es-ES"/>
        </w:rPr>
        <w:t xml:space="preserve"> </w:t>
      </w:r>
      <w:r w:rsidRPr="006D16C8">
        <w:rPr>
          <w:rFonts w:ascii="Palatino Linotype" w:hAnsi="Palatino Linotype" w:cs="Arial"/>
          <w:b/>
          <w:i/>
          <w:sz w:val="22"/>
          <w:lang w:val="es-ES"/>
        </w:rPr>
        <w:t>SU</w:t>
      </w:r>
      <w:r w:rsidRPr="006D16C8">
        <w:rPr>
          <w:rFonts w:ascii="Palatino Linotype" w:hAnsi="Palatino Linotype" w:cs="Arial"/>
          <w:b/>
          <w:i/>
          <w:lang w:val="es-ES"/>
        </w:rPr>
        <w:t xml:space="preserve"> </w:t>
      </w:r>
      <w:r w:rsidRPr="006D16C8">
        <w:rPr>
          <w:rFonts w:ascii="Palatino Linotype" w:hAnsi="Palatino Linotype" w:cs="Arial"/>
          <w:b/>
          <w:i/>
          <w:sz w:val="22"/>
          <w:lang w:val="es-ES"/>
        </w:rPr>
        <w:t>DIFUSIÓN</w:t>
      </w:r>
      <w:r w:rsidRPr="006D16C8">
        <w:rPr>
          <w:rFonts w:ascii="Palatino Linotype" w:hAnsi="Palatino Linotype" w:cs="Arial"/>
          <w:b/>
          <w:i/>
          <w:lang w:val="es-ES"/>
        </w:rPr>
        <w:t xml:space="preserve"> </w:t>
      </w:r>
      <w:r w:rsidRPr="006D16C8">
        <w:rPr>
          <w:rFonts w:ascii="Palatino Linotype" w:hAnsi="Palatino Linotype" w:cs="Arial"/>
          <w:b/>
          <w:i/>
          <w:sz w:val="22"/>
          <w:lang w:val="es-ES"/>
        </w:rPr>
        <w:t>PUEDE</w:t>
      </w:r>
      <w:r w:rsidRPr="006D16C8">
        <w:rPr>
          <w:rFonts w:ascii="Palatino Linotype" w:hAnsi="Palatino Linotype" w:cs="Arial"/>
          <w:b/>
          <w:i/>
          <w:lang w:val="es-ES"/>
        </w:rPr>
        <w:t xml:space="preserve"> </w:t>
      </w:r>
      <w:r w:rsidRPr="006D16C8">
        <w:rPr>
          <w:rFonts w:ascii="Palatino Linotype" w:hAnsi="Palatino Linotype" w:cs="Arial"/>
          <w:b/>
          <w:i/>
          <w:sz w:val="22"/>
          <w:lang w:val="es-ES"/>
        </w:rPr>
        <w:t>AFECTAR</w:t>
      </w:r>
      <w:r w:rsidRPr="006D16C8">
        <w:rPr>
          <w:rFonts w:ascii="Palatino Linotype" w:hAnsi="Palatino Linotype" w:cs="Arial"/>
          <w:b/>
          <w:i/>
          <w:lang w:val="es-ES"/>
        </w:rPr>
        <w:t xml:space="preserve"> </w:t>
      </w:r>
      <w:r w:rsidRPr="006D16C8">
        <w:rPr>
          <w:rFonts w:ascii="Palatino Linotype" w:hAnsi="Palatino Linotype" w:cs="Arial"/>
          <w:b/>
          <w:i/>
          <w:sz w:val="22"/>
          <w:lang w:val="es-ES"/>
        </w:rPr>
        <w:t>LA</w:t>
      </w:r>
      <w:r w:rsidRPr="006D16C8">
        <w:rPr>
          <w:rFonts w:ascii="Palatino Linotype" w:hAnsi="Palatino Linotype" w:cs="Arial"/>
          <w:b/>
          <w:i/>
          <w:lang w:val="es-ES"/>
        </w:rPr>
        <w:t xml:space="preserve"> </w:t>
      </w:r>
      <w:r w:rsidRPr="006D16C8">
        <w:rPr>
          <w:rFonts w:ascii="Palatino Linotype" w:hAnsi="Palatino Linotype" w:cs="Arial"/>
          <w:b/>
          <w:i/>
          <w:sz w:val="22"/>
          <w:lang w:val="es-ES"/>
        </w:rPr>
        <w:t>VIDA</w:t>
      </w:r>
      <w:r w:rsidRPr="006D16C8">
        <w:rPr>
          <w:rFonts w:ascii="Palatino Linotype" w:hAnsi="Palatino Linotype" w:cs="Arial"/>
          <w:b/>
          <w:i/>
          <w:lang w:val="es-ES"/>
        </w:rPr>
        <w:t xml:space="preserve"> </w:t>
      </w:r>
      <w:r w:rsidRPr="006D16C8">
        <w:rPr>
          <w:rFonts w:ascii="Palatino Linotype" w:hAnsi="Palatino Linotype" w:cs="Arial"/>
          <w:b/>
          <w:i/>
          <w:sz w:val="22"/>
          <w:lang w:val="es-ES"/>
        </w:rPr>
        <w:t>O</w:t>
      </w:r>
      <w:r w:rsidRPr="006D16C8">
        <w:rPr>
          <w:rFonts w:ascii="Palatino Linotype" w:hAnsi="Palatino Linotype" w:cs="Arial"/>
          <w:b/>
          <w:i/>
          <w:lang w:val="es-ES"/>
        </w:rPr>
        <w:t xml:space="preserve"> </w:t>
      </w:r>
      <w:r w:rsidRPr="006D16C8">
        <w:rPr>
          <w:rFonts w:ascii="Palatino Linotype" w:hAnsi="Palatino Linotype" w:cs="Arial"/>
          <w:b/>
          <w:i/>
          <w:sz w:val="22"/>
          <w:lang w:val="es-ES"/>
        </w:rPr>
        <w:t>LA</w:t>
      </w:r>
      <w:r w:rsidRPr="006D16C8">
        <w:rPr>
          <w:rFonts w:ascii="Palatino Linotype" w:hAnsi="Palatino Linotype" w:cs="Arial"/>
          <w:b/>
          <w:i/>
          <w:lang w:val="es-ES"/>
        </w:rPr>
        <w:t xml:space="preserve"> </w:t>
      </w:r>
      <w:r w:rsidRPr="006D16C8">
        <w:rPr>
          <w:rFonts w:ascii="Palatino Linotype" w:hAnsi="Palatino Linotype" w:cs="Arial"/>
          <w:b/>
          <w:i/>
          <w:sz w:val="22"/>
          <w:lang w:val="es-ES"/>
        </w:rPr>
        <w:t>SEGURIDAD</w:t>
      </w:r>
      <w:r w:rsidRPr="006D16C8">
        <w:rPr>
          <w:rFonts w:ascii="Palatino Linotype" w:hAnsi="Palatino Linotype" w:cs="Arial"/>
          <w:b/>
          <w:i/>
          <w:lang w:val="es-ES"/>
        </w:rPr>
        <w:t xml:space="preserve"> </w:t>
      </w:r>
      <w:r w:rsidRPr="006D16C8">
        <w:rPr>
          <w:rFonts w:ascii="Palatino Linotype" w:hAnsi="Palatino Linotype" w:cs="Arial"/>
          <w:b/>
          <w:i/>
          <w:sz w:val="22"/>
          <w:lang w:val="es-ES"/>
        </w:rPr>
        <w:t>DE</w:t>
      </w:r>
      <w:r w:rsidRPr="006D16C8">
        <w:rPr>
          <w:rFonts w:ascii="Palatino Linotype" w:hAnsi="Palatino Linotype" w:cs="Arial"/>
          <w:b/>
          <w:i/>
          <w:lang w:val="es-ES"/>
        </w:rPr>
        <w:t xml:space="preserve"> </w:t>
      </w:r>
      <w:r w:rsidRPr="006D16C8">
        <w:rPr>
          <w:rFonts w:ascii="Palatino Linotype" w:hAnsi="Palatino Linotype" w:cs="Arial"/>
          <w:b/>
          <w:i/>
          <w:sz w:val="22"/>
          <w:lang w:val="es-ES"/>
        </w:rPr>
        <w:t>AQUELLOS.</w:t>
      </w:r>
      <w:r w:rsidRPr="006D16C8">
        <w:rPr>
          <w:rFonts w:ascii="Palatino Linotype" w:hAnsi="Palatino Linotype" w:cs="Arial"/>
          <w:i/>
          <w:lang w:val="es-ES"/>
        </w:rPr>
        <w:t xml:space="preserve"> </w:t>
      </w:r>
      <w:r w:rsidRPr="006D16C8">
        <w:rPr>
          <w:rFonts w:ascii="Palatino Linotype" w:hAnsi="Palatino Linotype" w:cs="Arial"/>
          <w:i/>
          <w:sz w:val="22"/>
          <w:lang w:val="es-ES"/>
        </w:rPr>
        <w:t>Si</w:t>
      </w:r>
      <w:r w:rsidRPr="006D16C8">
        <w:rPr>
          <w:rFonts w:ascii="Palatino Linotype" w:hAnsi="Palatino Linotype" w:cs="Arial"/>
          <w:i/>
          <w:lang w:val="es-ES"/>
        </w:rPr>
        <w:t xml:space="preserve"> </w:t>
      </w:r>
      <w:r w:rsidRPr="006D16C8">
        <w:rPr>
          <w:rFonts w:ascii="Palatino Linotype" w:hAnsi="Palatino Linotype" w:cs="Arial"/>
          <w:i/>
          <w:sz w:val="22"/>
          <w:lang w:val="es-ES"/>
        </w:rPr>
        <w:t>bien</w:t>
      </w:r>
      <w:r w:rsidRPr="006D16C8">
        <w:rPr>
          <w:rFonts w:ascii="Palatino Linotype" w:hAnsi="Palatino Linotype" w:cs="Arial"/>
          <w:i/>
          <w:lang w:val="es-ES"/>
        </w:rPr>
        <w:t xml:space="preserve"> </w:t>
      </w:r>
      <w:r w:rsidRPr="006D16C8">
        <w:rPr>
          <w:rFonts w:ascii="Palatino Linotype" w:hAnsi="Palatino Linotype" w:cs="Arial"/>
          <w:i/>
          <w:sz w:val="22"/>
          <w:lang w:val="es-ES"/>
        </w:rPr>
        <w:t>el</w:t>
      </w:r>
      <w:r w:rsidRPr="006D16C8">
        <w:rPr>
          <w:rFonts w:ascii="Palatino Linotype" w:hAnsi="Palatino Linotype" w:cs="Arial"/>
          <w:i/>
          <w:lang w:val="es-ES"/>
        </w:rPr>
        <w:t xml:space="preserve"> </w:t>
      </w:r>
      <w:r w:rsidRPr="006D16C8">
        <w:rPr>
          <w:rFonts w:ascii="Palatino Linotype" w:hAnsi="Palatino Linotype" w:cs="Arial"/>
          <w:i/>
          <w:sz w:val="22"/>
          <w:lang w:val="es-ES"/>
        </w:rPr>
        <w:t>artículo</w:t>
      </w:r>
      <w:r w:rsidRPr="006D16C8">
        <w:rPr>
          <w:rFonts w:ascii="Palatino Linotype" w:hAnsi="Palatino Linotype" w:cs="Arial"/>
          <w:i/>
          <w:lang w:val="es-ES"/>
        </w:rPr>
        <w:t xml:space="preserve"> </w:t>
      </w:r>
      <w:r w:rsidRPr="006D16C8">
        <w:rPr>
          <w:rFonts w:ascii="Palatino Linotype" w:hAnsi="Palatino Linotype" w:cs="Arial"/>
          <w:i/>
          <w:sz w:val="22"/>
          <w:lang w:val="es-ES"/>
        </w:rPr>
        <w:t>13,</w:t>
      </w:r>
      <w:r w:rsidRPr="006D16C8">
        <w:rPr>
          <w:rFonts w:ascii="Palatino Linotype" w:hAnsi="Palatino Linotype" w:cs="Arial"/>
          <w:i/>
          <w:lang w:val="es-ES"/>
        </w:rPr>
        <w:t xml:space="preserve"> </w:t>
      </w:r>
      <w:r w:rsidRPr="006D16C8">
        <w:rPr>
          <w:rFonts w:ascii="Palatino Linotype" w:hAnsi="Palatino Linotype" w:cs="Arial"/>
          <w:i/>
          <w:sz w:val="22"/>
          <w:lang w:val="es-ES"/>
        </w:rPr>
        <w:t>fracción</w:t>
      </w:r>
      <w:r w:rsidRPr="006D16C8">
        <w:rPr>
          <w:rFonts w:ascii="Palatino Linotype" w:hAnsi="Palatino Linotype" w:cs="Arial"/>
          <w:i/>
          <w:lang w:val="es-ES"/>
        </w:rPr>
        <w:t xml:space="preserve"> </w:t>
      </w:r>
      <w:r w:rsidRPr="006D16C8">
        <w:rPr>
          <w:rFonts w:ascii="Palatino Linotype" w:hAnsi="Palatino Linotype" w:cs="Arial"/>
          <w:i/>
          <w:sz w:val="22"/>
          <w:lang w:val="es-ES"/>
        </w:rPr>
        <w:t>IV,</w:t>
      </w:r>
      <w:r w:rsidRPr="006D16C8">
        <w:rPr>
          <w:rFonts w:ascii="Palatino Linotype" w:hAnsi="Palatino Linotype" w:cs="Arial"/>
          <w:i/>
          <w:lang w:val="es-ES"/>
        </w:rPr>
        <w:t xml:space="preserve"> </w:t>
      </w:r>
      <w:r w:rsidRPr="006D16C8">
        <w:rPr>
          <w:rFonts w:ascii="Palatino Linotype" w:hAnsi="Palatino Linotype" w:cs="Arial"/>
          <w:i/>
          <w:sz w:val="22"/>
          <w:lang w:val="es-ES"/>
        </w:rPr>
        <w:t>de</w:t>
      </w:r>
      <w:r w:rsidRPr="006D16C8">
        <w:rPr>
          <w:rFonts w:ascii="Palatino Linotype" w:hAnsi="Palatino Linotype" w:cs="Arial"/>
          <w:i/>
          <w:lang w:val="es-ES"/>
        </w:rPr>
        <w:t xml:space="preserve"> </w:t>
      </w:r>
      <w:r w:rsidRPr="006D16C8">
        <w:rPr>
          <w:rFonts w:ascii="Palatino Linotype" w:hAnsi="Palatino Linotype" w:cs="Arial"/>
          <w:i/>
          <w:sz w:val="22"/>
          <w:lang w:val="es-ES"/>
        </w:rPr>
        <w:t>la</w:t>
      </w:r>
      <w:r w:rsidRPr="006D16C8">
        <w:rPr>
          <w:rFonts w:ascii="Palatino Linotype" w:hAnsi="Palatino Linotype" w:cs="Arial"/>
          <w:i/>
          <w:lang w:val="es-ES"/>
        </w:rPr>
        <w:t xml:space="preserve"> </w:t>
      </w:r>
      <w:r w:rsidRPr="006D16C8">
        <w:rPr>
          <w:rFonts w:ascii="Palatino Linotype" w:hAnsi="Palatino Linotype" w:cs="Arial"/>
          <w:i/>
          <w:sz w:val="22"/>
          <w:lang w:val="es-ES"/>
        </w:rPr>
        <w:t>Ley</w:t>
      </w:r>
      <w:r w:rsidRPr="006D16C8">
        <w:rPr>
          <w:rFonts w:ascii="Palatino Linotype" w:hAnsi="Palatino Linotype" w:cs="Arial"/>
          <w:i/>
          <w:lang w:val="es-ES"/>
        </w:rPr>
        <w:t xml:space="preserve"> </w:t>
      </w:r>
      <w:r w:rsidRPr="006D16C8">
        <w:rPr>
          <w:rFonts w:ascii="Palatino Linotype" w:hAnsi="Palatino Linotype" w:cs="Arial"/>
          <w:i/>
          <w:sz w:val="22"/>
          <w:lang w:val="es-ES"/>
        </w:rPr>
        <w:t>Federal</w:t>
      </w:r>
      <w:r w:rsidRPr="006D16C8">
        <w:rPr>
          <w:rFonts w:ascii="Palatino Linotype" w:hAnsi="Palatino Linotype" w:cs="Arial"/>
          <w:i/>
          <w:lang w:val="es-ES"/>
        </w:rPr>
        <w:t xml:space="preserve"> </w:t>
      </w:r>
      <w:r w:rsidRPr="006D16C8">
        <w:rPr>
          <w:rFonts w:ascii="Palatino Linotype" w:hAnsi="Palatino Linotype" w:cs="Arial"/>
          <w:i/>
          <w:sz w:val="22"/>
          <w:lang w:val="es-ES"/>
        </w:rPr>
        <w:t>de</w:t>
      </w:r>
      <w:r w:rsidRPr="006D16C8">
        <w:rPr>
          <w:rFonts w:ascii="Palatino Linotype" w:hAnsi="Palatino Linotype" w:cs="Arial"/>
          <w:i/>
          <w:lang w:val="es-ES"/>
        </w:rPr>
        <w:t xml:space="preserve"> </w:t>
      </w:r>
      <w:r w:rsidRPr="006D16C8">
        <w:rPr>
          <w:rFonts w:ascii="Palatino Linotype" w:hAnsi="Palatino Linotype" w:cs="Arial"/>
          <w:i/>
          <w:sz w:val="22"/>
          <w:lang w:val="es-ES"/>
        </w:rPr>
        <w:t>Transparencia</w:t>
      </w:r>
      <w:r w:rsidRPr="006D16C8">
        <w:rPr>
          <w:rFonts w:ascii="Palatino Linotype" w:hAnsi="Palatino Linotype" w:cs="Arial"/>
          <w:i/>
          <w:lang w:val="es-ES"/>
        </w:rPr>
        <w:t xml:space="preserve"> </w:t>
      </w:r>
      <w:r w:rsidRPr="006D16C8">
        <w:rPr>
          <w:rFonts w:ascii="Palatino Linotype" w:hAnsi="Palatino Linotype" w:cs="Arial"/>
          <w:i/>
          <w:sz w:val="22"/>
          <w:lang w:val="es-ES"/>
        </w:rPr>
        <w:t>y</w:t>
      </w:r>
      <w:r w:rsidRPr="006D16C8">
        <w:rPr>
          <w:rFonts w:ascii="Palatino Linotype" w:hAnsi="Palatino Linotype" w:cs="Arial"/>
          <w:i/>
          <w:lang w:val="es-ES"/>
        </w:rPr>
        <w:t xml:space="preserve"> </w:t>
      </w:r>
      <w:r w:rsidRPr="006D16C8">
        <w:rPr>
          <w:rFonts w:ascii="Palatino Linotype" w:hAnsi="Palatino Linotype" w:cs="Arial"/>
          <w:i/>
          <w:sz w:val="22"/>
          <w:lang w:val="es-ES"/>
        </w:rPr>
        <w:t>Acceso</w:t>
      </w:r>
      <w:r w:rsidRPr="006D16C8">
        <w:rPr>
          <w:rFonts w:ascii="Palatino Linotype" w:hAnsi="Palatino Linotype" w:cs="Arial"/>
          <w:i/>
          <w:lang w:val="es-ES"/>
        </w:rPr>
        <w:t xml:space="preserve"> </w:t>
      </w:r>
      <w:r w:rsidRPr="006D16C8">
        <w:rPr>
          <w:rFonts w:ascii="Palatino Linotype" w:hAnsi="Palatino Linotype" w:cs="Arial"/>
          <w:i/>
          <w:sz w:val="22"/>
          <w:lang w:val="es-ES"/>
        </w:rPr>
        <w:t>a</w:t>
      </w:r>
      <w:r w:rsidRPr="006D16C8">
        <w:rPr>
          <w:rFonts w:ascii="Palatino Linotype" w:hAnsi="Palatino Linotype" w:cs="Arial"/>
          <w:i/>
          <w:lang w:val="es-ES"/>
        </w:rPr>
        <w:t xml:space="preserve"> </w:t>
      </w:r>
      <w:r w:rsidRPr="006D16C8">
        <w:rPr>
          <w:rFonts w:ascii="Palatino Linotype" w:hAnsi="Palatino Linotype" w:cs="Arial"/>
          <w:i/>
          <w:sz w:val="22"/>
          <w:lang w:val="es-ES"/>
        </w:rPr>
        <w:t>la</w:t>
      </w:r>
      <w:r w:rsidRPr="006D16C8">
        <w:rPr>
          <w:rFonts w:ascii="Palatino Linotype" w:hAnsi="Palatino Linotype" w:cs="Arial"/>
          <w:i/>
          <w:lang w:val="es-ES"/>
        </w:rPr>
        <w:t xml:space="preserve"> </w:t>
      </w:r>
      <w:r w:rsidRPr="006D16C8">
        <w:rPr>
          <w:rFonts w:ascii="Palatino Linotype" w:hAnsi="Palatino Linotype" w:cs="Arial"/>
          <w:i/>
          <w:sz w:val="22"/>
          <w:lang w:val="es-ES"/>
        </w:rPr>
        <w:t>información</w:t>
      </w:r>
      <w:r w:rsidRPr="006D16C8">
        <w:rPr>
          <w:rFonts w:ascii="Palatino Linotype" w:hAnsi="Palatino Linotype" w:cs="Arial"/>
          <w:i/>
          <w:lang w:val="es-ES"/>
        </w:rPr>
        <w:t xml:space="preserve"> </w:t>
      </w:r>
      <w:r w:rsidRPr="006D16C8">
        <w:rPr>
          <w:rFonts w:ascii="Palatino Linotype" w:hAnsi="Palatino Linotype" w:cs="Arial"/>
          <w:i/>
          <w:sz w:val="22"/>
          <w:lang w:val="es-ES"/>
        </w:rPr>
        <w:t>Pública</w:t>
      </w:r>
      <w:r w:rsidRPr="006D16C8">
        <w:rPr>
          <w:rFonts w:ascii="Palatino Linotype" w:hAnsi="Palatino Linotype" w:cs="Arial"/>
          <w:i/>
          <w:lang w:val="es-ES"/>
        </w:rPr>
        <w:t xml:space="preserve"> </w:t>
      </w:r>
      <w:r w:rsidRPr="006D16C8">
        <w:rPr>
          <w:rFonts w:ascii="Palatino Linotype" w:hAnsi="Palatino Linotype" w:cs="Arial"/>
          <w:i/>
          <w:sz w:val="22"/>
          <w:lang w:val="es-ES"/>
        </w:rPr>
        <w:t>Gubernamental</w:t>
      </w:r>
      <w:r w:rsidRPr="006D16C8">
        <w:rPr>
          <w:rFonts w:ascii="Palatino Linotype" w:hAnsi="Palatino Linotype" w:cs="Arial"/>
          <w:i/>
          <w:lang w:val="es-ES"/>
        </w:rPr>
        <w:t xml:space="preserve"> </w:t>
      </w:r>
      <w:r w:rsidRPr="006D16C8">
        <w:rPr>
          <w:rFonts w:ascii="Palatino Linotype" w:hAnsi="Palatino Linotype" w:cs="Arial"/>
          <w:i/>
          <w:sz w:val="22"/>
          <w:lang w:val="es-ES"/>
        </w:rPr>
        <w:t>establece</w:t>
      </w:r>
      <w:r w:rsidRPr="006D16C8">
        <w:rPr>
          <w:rFonts w:ascii="Palatino Linotype" w:hAnsi="Palatino Linotype" w:cs="Arial"/>
          <w:i/>
          <w:lang w:val="es-ES"/>
        </w:rPr>
        <w:t xml:space="preserve"> </w:t>
      </w:r>
      <w:r w:rsidRPr="006D16C8">
        <w:rPr>
          <w:rFonts w:ascii="Palatino Linotype" w:hAnsi="Palatino Linotype" w:cs="Arial"/>
          <w:i/>
          <w:sz w:val="22"/>
          <w:lang w:val="es-ES"/>
        </w:rPr>
        <w:t>que</w:t>
      </w:r>
      <w:r w:rsidRPr="006D16C8">
        <w:rPr>
          <w:rFonts w:ascii="Palatino Linotype" w:hAnsi="Palatino Linotype" w:cs="Arial"/>
          <w:i/>
          <w:lang w:val="es-ES"/>
        </w:rPr>
        <w:t xml:space="preserve"> </w:t>
      </w:r>
      <w:r w:rsidRPr="006D16C8">
        <w:rPr>
          <w:rFonts w:ascii="Palatino Linotype" w:hAnsi="Palatino Linotype" w:cs="Arial"/>
          <w:i/>
          <w:sz w:val="22"/>
          <w:lang w:val="es-ES"/>
        </w:rPr>
        <w:t>debe</w:t>
      </w:r>
      <w:r w:rsidRPr="006D16C8">
        <w:rPr>
          <w:rFonts w:ascii="Palatino Linotype" w:hAnsi="Palatino Linotype" w:cs="Arial"/>
          <w:i/>
          <w:lang w:val="es-ES"/>
        </w:rPr>
        <w:t xml:space="preserve"> </w:t>
      </w:r>
      <w:r w:rsidRPr="006D16C8">
        <w:rPr>
          <w:rFonts w:ascii="Palatino Linotype" w:hAnsi="Palatino Linotype" w:cs="Arial"/>
          <w:i/>
          <w:sz w:val="22"/>
          <w:lang w:val="es-ES"/>
        </w:rPr>
        <w:t>clasificarse</w:t>
      </w:r>
      <w:r w:rsidRPr="006D16C8">
        <w:rPr>
          <w:rFonts w:ascii="Palatino Linotype" w:hAnsi="Palatino Linotype" w:cs="Arial"/>
          <w:i/>
          <w:lang w:val="es-ES"/>
        </w:rPr>
        <w:t xml:space="preserve"> </w:t>
      </w:r>
      <w:r w:rsidRPr="006D16C8">
        <w:rPr>
          <w:rFonts w:ascii="Palatino Linotype" w:hAnsi="Palatino Linotype" w:cs="Arial"/>
          <w:i/>
          <w:sz w:val="22"/>
          <w:lang w:val="es-ES"/>
        </w:rPr>
        <w:t>como</w:t>
      </w:r>
      <w:r w:rsidRPr="006D16C8">
        <w:rPr>
          <w:rFonts w:ascii="Palatino Linotype" w:hAnsi="Palatino Linotype" w:cs="Arial"/>
          <w:i/>
          <w:lang w:val="es-ES"/>
        </w:rPr>
        <w:t xml:space="preserve"> </w:t>
      </w:r>
      <w:r w:rsidRPr="006D16C8">
        <w:rPr>
          <w:rFonts w:ascii="Palatino Linotype" w:hAnsi="Palatino Linotype" w:cs="Arial"/>
          <w:i/>
          <w:sz w:val="22"/>
          <w:lang w:val="es-ES"/>
        </w:rPr>
        <w:t>información</w:t>
      </w:r>
      <w:r w:rsidRPr="006D16C8">
        <w:rPr>
          <w:rFonts w:ascii="Palatino Linotype" w:hAnsi="Palatino Linotype" w:cs="Arial"/>
          <w:i/>
          <w:lang w:val="es-ES"/>
        </w:rPr>
        <w:t xml:space="preserve"> </w:t>
      </w:r>
      <w:r w:rsidRPr="006D16C8">
        <w:rPr>
          <w:rFonts w:ascii="Palatino Linotype" w:hAnsi="Palatino Linotype" w:cs="Arial"/>
          <w:i/>
          <w:sz w:val="22"/>
          <w:lang w:val="es-ES"/>
        </w:rPr>
        <w:t>confidencial</w:t>
      </w:r>
      <w:r w:rsidRPr="006D16C8">
        <w:rPr>
          <w:rFonts w:ascii="Palatino Linotype" w:hAnsi="Palatino Linotype" w:cs="Arial"/>
          <w:i/>
          <w:lang w:val="es-ES"/>
        </w:rPr>
        <w:t xml:space="preserve"> </w:t>
      </w:r>
      <w:r w:rsidRPr="006D16C8">
        <w:rPr>
          <w:rFonts w:ascii="Palatino Linotype" w:hAnsi="Palatino Linotype" w:cs="Arial"/>
          <w:i/>
          <w:sz w:val="22"/>
          <w:lang w:val="es-ES"/>
        </w:rPr>
        <w:t>la</w:t>
      </w:r>
      <w:r w:rsidRPr="006D16C8">
        <w:rPr>
          <w:rFonts w:ascii="Palatino Linotype" w:hAnsi="Palatino Linotype" w:cs="Arial"/>
          <w:i/>
          <w:lang w:val="es-ES"/>
        </w:rPr>
        <w:t xml:space="preserve"> </w:t>
      </w:r>
      <w:r w:rsidRPr="006D16C8">
        <w:rPr>
          <w:rFonts w:ascii="Palatino Linotype" w:hAnsi="Palatino Linotype" w:cs="Arial"/>
          <w:i/>
          <w:sz w:val="22"/>
          <w:lang w:val="es-ES"/>
        </w:rPr>
        <w:t>que</w:t>
      </w:r>
      <w:r w:rsidRPr="006D16C8">
        <w:rPr>
          <w:rFonts w:ascii="Palatino Linotype" w:hAnsi="Palatino Linotype" w:cs="Arial"/>
          <w:i/>
          <w:lang w:val="es-ES"/>
        </w:rPr>
        <w:t xml:space="preserve"> </w:t>
      </w:r>
      <w:r w:rsidRPr="006D16C8">
        <w:rPr>
          <w:rFonts w:ascii="Palatino Linotype" w:hAnsi="Palatino Linotype" w:cs="Arial"/>
          <w:i/>
          <w:sz w:val="22"/>
          <w:lang w:val="es-ES"/>
        </w:rPr>
        <w:t>conste</w:t>
      </w:r>
      <w:r w:rsidRPr="006D16C8">
        <w:rPr>
          <w:rFonts w:ascii="Palatino Linotype" w:hAnsi="Palatino Linotype" w:cs="Arial"/>
          <w:i/>
          <w:lang w:val="es-ES"/>
        </w:rPr>
        <w:t xml:space="preserve"> </w:t>
      </w:r>
      <w:r w:rsidRPr="006D16C8">
        <w:rPr>
          <w:rFonts w:ascii="Palatino Linotype" w:hAnsi="Palatino Linotype" w:cs="Arial"/>
          <w:i/>
          <w:sz w:val="22"/>
          <w:lang w:val="es-ES"/>
        </w:rPr>
        <w:t>en</w:t>
      </w:r>
      <w:r w:rsidRPr="006D16C8">
        <w:rPr>
          <w:rFonts w:ascii="Palatino Linotype" w:hAnsi="Palatino Linotype" w:cs="Arial"/>
          <w:i/>
          <w:lang w:val="es-ES"/>
        </w:rPr>
        <w:t xml:space="preserve"> </w:t>
      </w:r>
      <w:r w:rsidRPr="006D16C8">
        <w:rPr>
          <w:rFonts w:ascii="Palatino Linotype" w:hAnsi="Palatino Linotype" w:cs="Arial"/>
          <w:i/>
          <w:sz w:val="22"/>
          <w:lang w:val="es-ES"/>
        </w:rPr>
        <w:t>expedientes</w:t>
      </w:r>
      <w:r w:rsidRPr="006D16C8">
        <w:rPr>
          <w:rFonts w:ascii="Palatino Linotype" w:hAnsi="Palatino Linotype" w:cs="Arial"/>
          <w:i/>
          <w:lang w:val="es-ES"/>
        </w:rPr>
        <w:t xml:space="preserve"> </w:t>
      </w:r>
      <w:r w:rsidRPr="006D16C8">
        <w:rPr>
          <w:rFonts w:ascii="Palatino Linotype" w:hAnsi="Palatino Linotype" w:cs="Arial"/>
          <w:i/>
          <w:sz w:val="22"/>
          <w:lang w:val="es-ES"/>
        </w:rPr>
        <w:t>administrativos</w:t>
      </w:r>
      <w:r w:rsidRPr="006D16C8">
        <w:rPr>
          <w:rFonts w:ascii="Palatino Linotype" w:hAnsi="Palatino Linotype" w:cs="Arial"/>
          <w:i/>
          <w:lang w:val="es-ES"/>
        </w:rPr>
        <w:t xml:space="preserve"> </w:t>
      </w:r>
      <w:r w:rsidRPr="006D16C8">
        <w:rPr>
          <w:rFonts w:ascii="Palatino Linotype" w:hAnsi="Palatino Linotype" w:cs="Arial"/>
          <w:i/>
          <w:sz w:val="22"/>
          <w:lang w:val="es-ES"/>
        </w:rPr>
        <w:t>cuya</w:t>
      </w:r>
      <w:r w:rsidRPr="006D16C8">
        <w:rPr>
          <w:rFonts w:ascii="Palatino Linotype" w:hAnsi="Palatino Linotype" w:cs="Arial"/>
          <w:i/>
          <w:lang w:val="es-ES"/>
        </w:rPr>
        <w:t xml:space="preserve"> </w:t>
      </w:r>
      <w:r w:rsidRPr="006D16C8">
        <w:rPr>
          <w:rFonts w:ascii="Palatino Linotype" w:hAnsi="Palatino Linotype" w:cs="Arial"/>
          <w:i/>
          <w:sz w:val="22"/>
          <w:lang w:val="es-ES"/>
        </w:rPr>
        <w:t>difusión</w:t>
      </w:r>
      <w:r w:rsidRPr="006D16C8">
        <w:rPr>
          <w:rFonts w:ascii="Palatino Linotype" w:hAnsi="Palatino Linotype" w:cs="Arial"/>
          <w:i/>
          <w:lang w:val="es-ES"/>
        </w:rPr>
        <w:t xml:space="preserve"> </w:t>
      </w:r>
      <w:r w:rsidRPr="006D16C8">
        <w:rPr>
          <w:rFonts w:ascii="Palatino Linotype" w:hAnsi="Palatino Linotype" w:cs="Arial"/>
          <w:i/>
          <w:sz w:val="22"/>
          <w:lang w:val="es-ES"/>
        </w:rPr>
        <w:t>pueda</w:t>
      </w:r>
      <w:r w:rsidRPr="006D16C8">
        <w:rPr>
          <w:rFonts w:ascii="Palatino Linotype" w:hAnsi="Palatino Linotype" w:cs="Arial"/>
          <w:i/>
          <w:lang w:val="es-ES"/>
        </w:rPr>
        <w:t xml:space="preserve"> </w:t>
      </w:r>
      <w:r w:rsidRPr="006D16C8">
        <w:rPr>
          <w:rFonts w:ascii="Palatino Linotype" w:hAnsi="Palatino Linotype" w:cs="Arial"/>
          <w:i/>
          <w:sz w:val="22"/>
          <w:lang w:val="es-ES"/>
        </w:rPr>
        <w:t>poner</w:t>
      </w:r>
      <w:r w:rsidRPr="006D16C8">
        <w:rPr>
          <w:rFonts w:ascii="Palatino Linotype" w:hAnsi="Palatino Linotype" w:cs="Arial"/>
          <w:i/>
          <w:lang w:val="es-ES"/>
        </w:rPr>
        <w:t xml:space="preserve"> </w:t>
      </w:r>
      <w:r w:rsidRPr="006D16C8">
        <w:rPr>
          <w:rFonts w:ascii="Palatino Linotype" w:hAnsi="Palatino Linotype" w:cs="Arial"/>
          <w:i/>
          <w:sz w:val="22"/>
          <w:lang w:val="es-ES"/>
        </w:rPr>
        <w:t>en</w:t>
      </w:r>
      <w:r w:rsidRPr="006D16C8">
        <w:rPr>
          <w:rFonts w:ascii="Palatino Linotype" w:hAnsi="Palatino Linotype" w:cs="Arial"/>
          <w:i/>
          <w:lang w:val="es-ES"/>
        </w:rPr>
        <w:t xml:space="preserve"> </w:t>
      </w:r>
      <w:r w:rsidRPr="006D16C8">
        <w:rPr>
          <w:rFonts w:ascii="Palatino Linotype" w:hAnsi="Palatino Linotype" w:cs="Arial"/>
          <w:i/>
          <w:sz w:val="22"/>
          <w:lang w:val="es-ES"/>
        </w:rPr>
        <w:t>riesgo</w:t>
      </w:r>
      <w:r w:rsidRPr="006D16C8">
        <w:rPr>
          <w:rFonts w:ascii="Palatino Linotype" w:hAnsi="Palatino Linotype" w:cs="Arial"/>
          <w:i/>
          <w:lang w:val="es-ES"/>
        </w:rPr>
        <w:t xml:space="preserve"> </w:t>
      </w:r>
      <w:r w:rsidRPr="006D16C8">
        <w:rPr>
          <w:rFonts w:ascii="Palatino Linotype" w:hAnsi="Palatino Linotype" w:cs="Arial"/>
          <w:i/>
          <w:sz w:val="22"/>
          <w:lang w:val="es-ES"/>
        </w:rPr>
        <w:t>la</w:t>
      </w:r>
      <w:r w:rsidRPr="006D16C8">
        <w:rPr>
          <w:rFonts w:ascii="Palatino Linotype" w:hAnsi="Palatino Linotype" w:cs="Arial"/>
          <w:i/>
          <w:lang w:val="es-ES"/>
        </w:rPr>
        <w:t xml:space="preserve"> </w:t>
      </w:r>
      <w:r w:rsidRPr="006D16C8">
        <w:rPr>
          <w:rFonts w:ascii="Palatino Linotype" w:hAnsi="Palatino Linotype" w:cs="Arial"/>
          <w:i/>
          <w:sz w:val="22"/>
          <w:lang w:val="es-ES"/>
        </w:rPr>
        <w:t>vida,</w:t>
      </w:r>
      <w:r w:rsidRPr="006D16C8">
        <w:rPr>
          <w:rFonts w:ascii="Palatino Linotype" w:hAnsi="Palatino Linotype" w:cs="Arial"/>
          <w:i/>
          <w:lang w:val="es-ES"/>
        </w:rPr>
        <w:t xml:space="preserve"> </w:t>
      </w:r>
      <w:r w:rsidRPr="006D16C8">
        <w:rPr>
          <w:rFonts w:ascii="Palatino Linotype" w:hAnsi="Palatino Linotype" w:cs="Arial"/>
          <w:i/>
          <w:sz w:val="22"/>
          <w:lang w:val="es-ES"/>
        </w:rPr>
        <w:t>la</w:t>
      </w:r>
      <w:r w:rsidRPr="006D16C8">
        <w:rPr>
          <w:rFonts w:ascii="Palatino Linotype" w:hAnsi="Palatino Linotype" w:cs="Arial"/>
          <w:i/>
          <w:lang w:val="es-ES"/>
        </w:rPr>
        <w:t xml:space="preserve"> </w:t>
      </w:r>
      <w:r w:rsidRPr="006D16C8">
        <w:rPr>
          <w:rFonts w:ascii="Palatino Linotype" w:hAnsi="Palatino Linotype" w:cs="Arial"/>
          <w:i/>
          <w:sz w:val="22"/>
          <w:lang w:val="es-ES"/>
        </w:rPr>
        <w:t>seguridad</w:t>
      </w:r>
      <w:r w:rsidRPr="006D16C8">
        <w:rPr>
          <w:rFonts w:ascii="Palatino Linotype" w:hAnsi="Palatino Linotype" w:cs="Arial"/>
          <w:i/>
          <w:lang w:val="es-ES"/>
        </w:rPr>
        <w:t xml:space="preserve"> </w:t>
      </w:r>
      <w:r w:rsidRPr="006D16C8">
        <w:rPr>
          <w:rFonts w:ascii="Palatino Linotype" w:hAnsi="Palatino Linotype" w:cs="Arial"/>
          <w:i/>
          <w:sz w:val="22"/>
          <w:lang w:val="es-ES"/>
        </w:rPr>
        <w:t>o</w:t>
      </w:r>
      <w:r w:rsidRPr="006D16C8">
        <w:rPr>
          <w:rFonts w:ascii="Palatino Linotype" w:hAnsi="Palatino Linotype" w:cs="Arial"/>
          <w:i/>
          <w:lang w:val="es-ES"/>
        </w:rPr>
        <w:t xml:space="preserve"> </w:t>
      </w:r>
      <w:r w:rsidRPr="006D16C8">
        <w:rPr>
          <w:rFonts w:ascii="Palatino Linotype" w:hAnsi="Palatino Linotype" w:cs="Arial"/>
          <w:i/>
          <w:sz w:val="22"/>
          <w:lang w:val="es-ES"/>
        </w:rPr>
        <w:t>la</w:t>
      </w:r>
      <w:r w:rsidRPr="006D16C8">
        <w:rPr>
          <w:rFonts w:ascii="Palatino Linotype" w:hAnsi="Palatino Linotype" w:cs="Arial"/>
          <w:i/>
          <w:lang w:val="es-ES"/>
        </w:rPr>
        <w:t xml:space="preserve"> </w:t>
      </w:r>
      <w:r w:rsidRPr="006D16C8">
        <w:rPr>
          <w:rFonts w:ascii="Palatino Linotype" w:hAnsi="Palatino Linotype" w:cs="Arial"/>
          <w:i/>
          <w:sz w:val="22"/>
          <w:lang w:val="es-ES"/>
        </w:rPr>
        <w:t>salud</w:t>
      </w:r>
      <w:r w:rsidRPr="006D16C8">
        <w:rPr>
          <w:rFonts w:ascii="Palatino Linotype" w:hAnsi="Palatino Linotype" w:cs="Arial"/>
          <w:i/>
          <w:lang w:val="es-ES"/>
        </w:rPr>
        <w:t xml:space="preserve"> </w:t>
      </w:r>
      <w:r w:rsidRPr="006D16C8">
        <w:rPr>
          <w:rFonts w:ascii="Palatino Linotype" w:hAnsi="Palatino Linotype" w:cs="Arial"/>
          <w:i/>
          <w:sz w:val="22"/>
          <w:lang w:val="es-ES"/>
        </w:rPr>
        <w:t>de</w:t>
      </w:r>
      <w:r w:rsidRPr="006D16C8">
        <w:rPr>
          <w:rFonts w:ascii="Palatino Linotype" w:hAnsi="Palatino Linotype" w:cs="Arial"/>
          <w:i/>
          <w:lang w:val="es-ES"/>
        </w:rPr>
        <w:t xml:space="preserve"> </w:t>
      </w:r>
      <w:r w:rsidRPr="006D16C8">
        <w:rPr>
          <w:rFonts w:ascii="Palatino Linotype" w:hAnsi="Palatino Linotype" w:cs="Arial"/>
          <w:i/>
          <w:sz w:val="22"/>
          <w:lang w:val="es-ES"/>
        </w:rPr>
        <w:t>cualquier</w:t>
      </w:r>
      <w:r w:rsidRPr="006D16C8">
        <w:rPr>
          <w:rFonts w:ascii="Palatino Linotype" w:hAnsi="Palatino Linotype" w:cs="Arial"/>
          <w:i/>
          <w:lang w:val="es-ES"/>
        </w:rPr>
        <w:t xml:space="preserve"> </w:t>
      </w:r>
      <w:r w:rsidRPr="006D16C8">
        <w:rPr>
          <w:rFonts w:ascii="Palatino Linotype" w:hAnsi="Palatino Linotype" w:cs="Arial"/>
          <w:i/>
          <w:sz w:val="22"/>
          <w:lang w:val="es-ES"/>
        </w:rPr>
        <w:t>persona,</w:t>
      </w:r>
      <w:r w:rsidRPr="006D16C8">
        <w:rPr>
          <w:rFonts w:ascii="Palatino Linotype" w:hAnsi="Palatino Linotype" w:cs="Arial"/>
          <w:i/>
          <w:lang w:val="es-ES"/>
        </w:rPr>
        <w:t xml:space="preserve"> </w:t>
      </w:r>
      <w:r w:rsidRPr="006D16C8">
        <w:rPr>
          <w:rFonts w:ascii="Palatino Linotype" w:hAnsi="Palatino Linotype" w:cs="Arial"/>
          <w:i/>
          <w:sz w:val="22"/>
          <w:lang w:val="es-ES"/>
        </w:rPr>
        <w:t>debe</w:t>
      </w:r>
      <w:r w:rsidRPr="006D16C8">
        <w:rPr>
          <w:rFonts w:ascii="Palatino Linotype" w:hAnsi="Palatino Linotype" w:cs="Arial"/>
          <w:i/>
          <w:lang w:val="es-ES"/>
        </w:rPr>
        <w:t xml:space="preserve"> </w:t>
      </w:r>
      <w:r w:rsidRPr="006D16C8">
        <w:rPr>
          <w:rFonts w:ascii="Palatino Linotype" w:hAnsi="Palatino Linotype" w:cs="Arial"/>
          <w:i/>
          <w:sz w:val="22"/>
          <w:lang w:val="es-ES"/>
        </w:rPr>
        <w:t>reconocerse</w:t>
      </w:r>
      <w:r w:rsidRPr="006D16C8">
        <w:rPr>
          <w:rFonts w:ascii="Palatino Linotype" w:hAnsi="Palatino Linotype" w:cs="Arial"/>
          <w:i/>
          <w:lang w:val="es-ES"/>
        </w:rPr>
        <w:t xml:space="preserve"> </w:t>
      </w:r>
      <w:r w:rsidRPr="006D16C8">
        <w:rPr>
          <w:rFonts w:ascii="Palatino Linotype" w:hAnsi="Palatino Linotype" w:cs="Arial"/>
          <w:i/>
          <w:sz w:val="22"/>
          <w:lang w:val="es-ES"/>
        </w:rPr>
        <w:t>que</w:t>
      </w:r>
      <w:r w:rsidRPr="006D16C8">
        <w:rPr>
          <w:rFonts w:ascii="Palatino Linotype" w:hAnsi="Palatino Linotype" w:cs="Arial"/>
          <w:i/>
          <w:lang w:val="es-ES"/>
        </w:rPr>
        <w:t xml:space="preserve"> </w:t>
      </w:r>
      <w:r w:rsidRPr="006D16C8">
        <w:rPr>
          <w:rFonts w:ascii="Palatino Linotype" w:hAnsi="Palatino Linotype" w:cs="Arial"/>
          <w:i/>
          <w:sz w:val="22"/>
          <w:lang w:val="es-ES"/>
        </w:rPr>
        <w:t>aun</w:t>
      </w:r>
      <w:r w:rsidRPr="006D16C8">
        <w:rPr>
          <w:rFonts w:ascii="Palatino Linotype" w:hAnsi="Palatino Linotype" w:cs="Arial"/>
          <w:i/>
          <w:lang w:val="es-ES"/>
        </w:rPr>
        <w:t xml:space="preserve"> </w:t>
      </w:r>
      <w:r w:rsidRPr="006D16C8">
        <w:rPr>
          <w:rFonts w:ascii="Palatino Linotype" w:hAnsi="Palatino Linotype" w:cs="Arial"/>
          <w:i/>
          <w:sz w:val="22"/>
          <w:lang w:val="es-ES"/>
        </w:rPr>
        <w:t>y</w:t>
      </w:r>
      <w:r w:rsidRPr="006D16C8">
        <w:rPr>
          <w:rFonts w:ascii="Palatino Linotype" w:hAnsi="Palatino Linotype" w:cs="Arial"/>
          <w:i/>
          <w:lang w:val="es-ES"/>
        </w:rPr>
        <w:t xml:space="preserve"> </w:t>
      </w:r>
      <w:r w:rsidRPr="006D16C8">
        <w:rPr>
          <w:rFonts w:ascii="Palatino Linotype" w:hAnsi="Palatino Linotype" w:cs="Arial"/>
          <w:i/>
          <w:sz w:val="22"/>
          <w:lang w:val="es-ES"/>
        </w:rPr>
        <w:t>cuando</w:t>
      </w:r>
      <w:r w:rsidRPr="006D16C8">
        <w:rPr>
          <w:rFonts w:ascii="Palatino Linotype" w:hAnsi="Palatino Linotype" w:cs="Arial"/>
          <w:i/>
          <w:lang w:val="es-ES"/>
        </w:rPr>
        <w:t xml:space="preserve"> </w:t>
      </w:r>
      <w:r w:rsidRPr="006D16C8">
        <w:rPr>
          <w:rFonts w:ascii="Palatino Linotype" w:hAnsi="Palatino Linotype" w:cs="Arial"/>
          <w:i/>
          <w:sz w:val="22"/>
          <w:lang w:val="es-ES"/>
        </w:rPr>
        <w:t>en</w:t>
      </w:r>
      <w:r w:rsidRPr="006D16C8">
        <w:rPr>
          <w:rFonts w:ascii="Palatino Linotype" w:hAnsi="Palatino Linotype" w:cs="Arial"/>
          <w:i/>
          <w:lang w:val="es-ES"/>
        </w:rPr>
        <w:t xml:space="preserve"> </w:t>
      </w:r>
      <w:r w:rsidRPr="006D16C8">
        <w:rPr>
          <w:rFonts w:ascii="Palatino Linotype" w:hAnsi="Palatino Linotype" w:cs="Arial"/>
          <w:i/>
          <w:sz w:val="22"/>
          <w:lang w:val="es-ES"/>
        </w:rPr>
        <w:t>ese</w:t>
      </w:r>
      <w:r w:rsidRPr="006D16C8">
        <w:rPr>
          <w:rFonts w:ascii="Palatino Linotype" w:hAnsi="Palatino Linotype" w:cs="Arial"/>
          <w:i/>
          <w:lang w:val="es-ES"/>
        </w:rPr>
        <w:t xml:space="preserve"> </w:t>
      </w:r>
      <w:r w:rsidRPr="006D16C8">
        <w:rPr>
          <w:rFonts w:ascii="Palatino Linotype" w:hAnsi="Palatino Linotype" w:cs="Arial"/>
          <w:i/>
          <w:sz w:val="22"/>
          <w:lang w:val="es-ES"/>
        </w:rPr>
        <w:t>supuesto</w:t>
      </w:r>
      <w:r w:rsidRPr="006D16C8">
        <w:rPr>
          <w:rFonts w:ascii="Palatino Linotype" w:hAnsi="Palatino Linotype" w:cs="Arial"/>
          <w:i/>
          <w:lang w:val="es-ES"/>
        </w:rPr>
        <w:t xml:space="preserve"> </w:t>
      </w:r>
      <w:r w:rsidRPr="006D16C8">
        <w:rPr>
          <w:rFonts w:ascii="Palatino Linotype" w:hAnsi="Palatino Linotype" w:cs="Arial"/>
          <w:i/>
          <w:sz w:val="22"/>
          <w:lang w:val="es-ES"/>
        </w:rPr>
        <w:t>podría</w:t>
      </w:r>
      <w:r w:rsidRPr="006D16C8">
        <w:rPr>
          <w:rFonts w:ascii="Palatino Linotype" w:hAnsi="Palatino Linotype" w:cs="Arial"/>
          <w:i/>
          <w:lang w:val="es-ES"/>
        </w:rPr>
        <w:t xml:space="preserve"> </w:t>
      </w:r>
      <w:r w:rsidRPr="006D16C8">
        <w:rPr>
          <w:rFonts w:ascii="Palatino Linotype" w:hAnsi="Palatino Linotype" w:cs="Arial"/>
          <w:i/>
          <w:sz w:val="22"/>
          <w:lang w:val="es-ES"/>
        </w:rPr>
        <w:t>encuadrar</w:t>
      </w:r>
      <w:r w:rsidRPr="006D16C8">
        <w:rPr>
          <w:rFonts w:ascii="Palatino Linotype" w:hAnsi="Palatino Linotype" w:cs="Arial"/>
          <w:i/>
          <w:lang w:val="es-ES"/>
        </w:rPr>
        <w:t xml:space="preserve"> </w:t>
      </w:r>
      <w:r w:rsidRPr="006D16C8">
        <w:rPr>
          <w:rFonts w:ascii="Palatino Linotype" w:hAnsi="Palatino Linotype" w:cs="Arial"/>
          <w:i/>
          <w:sz w:val="22"/>
          <w:lang w:val="es-ES"/>
        </w:rPr>
        <w:t>la</w:t>
      </w:r>
      <w:r w:rsidRPr="006D16C8">
        <w:rPr>
          <w:rFonts w:ascii="Palatino Linotype" w:hAnsi="Palatino Linotype" w:cs="Arial"/>
          <w:i/>
          <w:lang w:val="es-ES"/>
        </w:rPr>
        <w:t xml:space="preserve"> </w:t>
      </w:r>
      <w:r w:rsidRPr="006D16C8">
        <w:rPr>
          <w:rFonts w:ascii="Palatino Linotype" w:hAnsi="Palatino Linotype" w:cs="Arial"/>
          <w:i/>
          <w:sz w:val="22"/>
          <w:lang w:val="es-ES"/>
        </w:rPr>
        <w:t>relativa</w:t>
      </w:r>
      <w:r w:rsidRPr="006D16C8">
        <w:rPr>
          <w:rFonts w:ascii="Palatino Linotype" w:hAnsi="Palatino Linotype" w:cs="Arial"/>
          <w:i/>
          <w:lang w:val="es-ES"/>
        </w:rPr>
        <w:t xml:space="preserve"> </w:t>
      </w:r>
      <w:r w:rsidRPr="006D16C8">
        <w:rPr>
          <w:rFonts w:ascii="Palatino Linotype" w:hAnsi="Palatino Linotype" w:cs="Arial"/>
          <w:i/>
          <w:sz w:val="22"/>
          <w:lang w:val="es-ES"/>
        </w:rPr>
        <w:t>a</w:t>
      </w:r>
      <w:r w:rsidRPr="006D16C8">
        <w:rPr>
          <w:rFonts w:ascii="Palatino Linotype" w:hAnsi="Palatino Linotype" w:cs="Arial"/>
          <w:i/>
          <w:lang w:val="es-ES"/>
        </w:rPr>
        <w:t xml:space="preserve"> </w:t>
      </w:r>
      <w:r w:rsidRPr="006D16C8">
        <w:rPr>
          <w:rFonts w:ascii="Palatino Linotype" w:hAnsi="Palatino Linotype" w:cs="Arial"/>
          <w:i/>
          <w:sz w:val="22"/>
          <w:lang w:val="es-ES"/>
        </w:rPr>
        <w:t>las</w:t>
      </w:r>
      <w:r w:rsidRPr="006D16C8">
        <w:rPr>
          <w:rFonts w:ascii="Palatino Linotype" w:hAnsi="Palatino Linotype" w:cs="Arial"/>
          <w:i/>
          <w:lang w:val="es-ES"/>
        </w:rPr>
        <w:t xml:space="preserve"> </w:t>
      </w:r>
      <w:r w:rsidRPr="006D16C8">
        <w:rPr>
          <w:rFonts w:ascii="Palatino Linotype" w:hAnsi="Palatino Linotype" w:cs="Arial"/>
          <w:i/>
          <w:sz w:val="22"/>
          <w:lang w:val="es-ES"/>
        </w:rPr>
        <w:t>percepciones</w:t>
      </w:r>
      <w:r w:rsidRPr="006D16C8">
        <w:rPr>
          <w:rFonts w:ascii="Palatino Linotype" w:hAnsi="Palatino Linotype" w:cs="Arial"/>
          <w:i/>
          <w:lang w:val="es-ES"/>
        </w:rPr>
        <w:t xml:space="preserve"> </w:t>
      </w:r>
      <w:r w:rsidRPr="006D16C8">
        <w:rPr>
          <w:rFonts w:ascii="Palatino Linotype" w:hAnsi="Palatino Linotype" w:cs="Arial"/>
          <w:i/>
          <w:sz w:val="22"/>
          <w:lang w:val="es-ES"/>
        </w:rPr>
        <w:t>ordinarias</w:t>
      </w:r>
      <w:r w:rsidRPr="006D16C8">
        <w:rPr>
          <w:rFonts w:ascii="Palatino Linotype" w:hAnsi="Palatino Linotype" w:cs="Arial"/>
          <w:i/>
          <w:lang w:val="es-ES"/>
        </w:rPr>
        <w:t xml:space="preserve"> </w:t>
      </w:r>
      <w:r w:rsidRPr="006D16C8">
        <w:rPr>
          <w:rFonts w:ascii="Palatino Linotype" w:hAnsi="Palatino Linotype" w:cs="Arial"/>
          <w:i/>
          <w:sz w:val="22"/>
          <w:lang w:val="es-ES"/>
        </w:rPr>
        <w:t>y</w:t>
      </w:r>
      <w:r w:rsidRPr="006D16C8">
        <w:rPr>
          <w:rFonts w:ascii="Palatino Linotype" w:hAnsi="Palatino Linotype" w:cs="Arial"/>
          <w:i/>
          <w:lang w:val="es-ES"/>
        </w:rPr>
        <w:t xml:space="preserve"> </w:t>
      </w:r>
      <w:r w:rsidRPr="006D16C8">
        <w:rPr>
          <w:rFonts w:ascii="Palatino Linotype" w:hAnsi="Palatino Linotype" w:cs="Arial"/>
          <w:i/>
          <w:sz w:val="22"/>
          <w:lang w:val="es-ES"/>
        </w:rPr>
        <w:t>extraordinaria</w:t>
      </w:r>
      <w:r w:rsidRPr="006D16C8">
        <w:rPr>
          <w:rFonts w:ascii="Palatino Linotype" w:hAnsi="Palatino Linotype" w:cs="Arial"/>
          <w:i/>
          <w:lang w:val="es-ES"/>
        </w:rPr>
        <w:t xml:space="preserve"> </w:t>
      </w:r>
      <w:r w:rsidRPr="006D16C8">
        <w:rPr>
          <w:rFonts w:ascii="Palatino Linotype" w:hAnsi="Palatino Linotype" w:cs="Arial"/>
          <w:i/>
          <w:sz w:val="22"/>
          <w:lang w:val="es-ES"/>
        </w:rPr>
        <w:t>de</w:t>
      </w:r>
      <w:r w:rsidRPr="006D16C8">
        <w:rPr>
          <w:rFonts w:ascii="Palatino Linotype" w:hAnsi="Palatino Linotype" w:cs="Arial"/>
          <w:i/>
          <w:lang w:val="es-ES"/>
        </w:rPr>
        <w:t xml:space="preserve"> </w:t>
      </w:r>
      <w:r w:rsidRPr="006D16C8">
        <w:rPr>
          <w:rFonts w:ascii="Palatino Linotype" w:hAnsi="Palatino Linotype" w:cs="Arial"/>
          <w:i/>
          <w:sz w:val="22"/>
          <w:lang w:val="es-ES"/>
        </w:rPr>
        <w:t>los</w:t>
      </w:r>
      <w:r w:rsidRPr="006D16C8">
        <w:rPr>
          <w:rFonts w:ascii="Palatino Linotype" w:hAnsi="Palatino Linotype" w:cs="Arial"/>
          <w:i/>
          <w:lang w:val="es-ES"/>
        </w:rPr>
        <w:t xml:space="preserve"> </w:t>
      </w:r>
      <w:r w:rsidRPr="006D16C8">
        <w:rPr>
          <w:rFonts w:ascii="Palatino Linotype" w:hAnsi="Palatino Linotype" w:cs="Arial"/>
          <w:i/>
          <w:sz w:val="22"/>
          <w:lang w:val="es-ES"/>
        </w:rPr>
        <w:t>servidores</w:t>
      </w:r>
      <w:r w:rsidRPr="006D16C8">
        <w:rPr>
          <w:rFonts w:ascii="Palatino Linotype" w:hAnsi="Palatino Linotype" w:cs="Arial"/>
          <w:i/>
          <w:lang w:val="es-ES"/>
        </w:rPr>
        <w:t xml:space="preserve"> </w:t>
      </w:r>
      <w:r w:rsidRPr="006D16C8">
        <w:rPr>
          <w:rFonts w:ascii="Palatino Linotype" w:hAnsi="Palatino Linotype" w:cs="Arial"/>
          <w:i/>
          <w:sz w:val="22"/>
          <w:lang w:val="es-ES"/>
        </w:rPr>
        <w:t>públicos,</w:t>
      </w:r>
      <w:r w:rsidRPr="006D16C8">
        <w:rPr>
          <w:rFonts w:ascii="Palatino Linotype" w:hAnsi="Palatino Linotype" w:cs="Arial"/>
          <w:i/>
          <w:lang w:val="es-ES"/>
        </w:rPr>
        <w:t xml:space="preserve"> </w:t>
      </w:r>
      <w:r w:rsidRPr="006D16C8">
        <w:rPr>
          <w:rFonts w:ascii="Palatino Linotype" w:hAnsi="Palatino Linotype" w:cs="Arial"/>
          <w:i/>
          <w:sz w:val="22"/>
          <w:lang w:val="es-ES"/>
        </w:rPr>
        <w:t>ello</w:t>
      </w:r>
      <w:r w:rsidRPr="006D16C8">
        <w:rPr>
          <w:rFonts w:ascii="Palatino Linotype" w:hAnsi="Palatino Linotype" w:cs="Arial"/>
          <w:i/>
          <w:lang w:val="es-ES"/>
        </w:rPr>
        <w:t xml:space="preserve"> </w:t>
      </w:r>
      <w:r w:rsidRPr="006D16C8">
        <w:rPr>
          <w:rFonts w:ascii="Palatino Linotype" w:hAnsi="Palatino Linotype" w:cs="Arial"/>
          <w:i/>
          <w:sz w:val="22"/>
          <w:lang w:val="es-ES"/>
        </w:rPr>
        <w:t>no</w:t>
      </w:r>
      <w:r w:rsidRPr="006D16C8">
        <w:rPr>
          <w:rFonts w:ascii="Palatino Linotype" w:hAnsi="Palatino Linotype" w:cs="Arial"/>
          <w:i/>
          <w:lang w:val="es-ES"/>
        </w:rPr>
        <w:t xml:space="preserve"> </w:t>
      </w:r>
      <w:r w:rsidRPr="006D16C8">
        <w:rPr>
          <w:rFonts w:ascii="Palatino Linotype" w:hAnsi="Palatino Linotype" w:cs="Arial"/>
          <w:i/>
          <w:sz w:val="22"/>
          <w:lang w:val="es-ES"/>
        </w:rPr>
        <w:t>obsta</w:t>
      </w:r>
      <w:r w:rsidRPr="006D16C8">
        <w:rPr>
          <w:rFonts w:ascii="Palatino Linotype" w:hAnsi="Palatino Linotype" w:cs="Arial"/>
          <w:i/>
          <w:lang w:val="es-ES"/>
        </w:rPr>
        <w:t xml:space="preserve"> </w:t>
      </w:r>
      <w:r w:rsidRPr="006D16C8">
        <w:rPr>
          <w:rFonts w:ascii="Palatino Linotype" w:hAnsi="Palatino Linotype" w:cs="Arial"/>
          <w:i/>
          <w:sz w:val="22"/>
          <w:lang w:val="es-ES"/>
        </w:rPr>
        <w:t>para</w:t>
      </w:r>
      <w:r w:rsidRPr="006D16C8">
        <w:rPr>
          <w:rFonts w:ascii="Palatino Linotype" w:hAnsi="Palatino Linotype" w:cs="Arial"/>
          <w:i/>
          <w:lang w:val="es-ES"/>
        </w:rPr>
        <w:t xml:space="preserve"> </w:t>
      </w:r>
      <w:r w:rsidRPr="006D16C8">
        <w:rPr>
          <w:rFonts w:ascii="Palatino Linotype" w:hAnsi="Palatino Linotype" w:cs="Arial"/>
          <w:i/>
          <w:sz w:val="22"/>
          <w:lang w:val="es-ES"/>
        </w:rPr>
        <w:t>reconocer</w:t>
      </w:r>
      <w:r w:rsidRPr="006D16C8">
        <w:rPr>
          <w:rFonts w:ascii="Palatino Linotype" w:hAnsi="Palatino Linotype" w:cs="Arial"/>
          <w:i/>
          <w:lang w:val="es-ES"/>
        </w:rPr>
        <w:t xml:space="preserve"> </w:t>
      </w:r>
      <w:r w:rsidRPr="006D16C8">
        <w:rPr>
          <w:rFonts w:ascii="Palatino Linotype" w:hAnsi="Palatino Linotype" w:cs="Arial"/>
          <w:i/>
          <w:sz w:val="22"/>
          <w:lang w:val="es-ES"/>
        </w:rPr>
        <w:t>que</w:t>
      </w:r>
      <w:r w:rsidRPr="006D16C8">
        <w:rPr>
          <w:rFonts w:ascii="Palatino Linotype" w:hAnsi="Palatino Linotype" w:cs="Arial"/>
          <w:i/>
          <w:lang w:val="es-ES"/>
        </w:rPr>
        <w:t xml:space="preserve"> </w:t>
      </w:r>
      <w:r w:rsidRPr="006D16C8">
        <w:rPr>
          <w:rFonts w:ascii="Palatino Linotype" w:hAnsi="Palatino Linotype" w:cs="Arial"/>
          <w:i/>
          <w:sz w:val="22"/>
          <w:lang w:val="es-ES"/>
        </w:rPr>
        <w:t>el</w:t>
      </w:r>
      <w:r w:rsidRPr="006D16C8">
        <w:rPr>
          <w:rFonts w:ascii="Palatino Linotype" w:hAnsi="Palatino Linotype" w:cs="Arial"/>
          <w:i/>
          <w:lang w:val="es-ES"/>
        </w:rPr>
        <w:t xml:space="preserve"> </w:t>
      </w:r>
      <w:r w:rsidRPr="006D16C8">
        <w:rPr>
          <w:rFonts w:ascii="Palatino Linotype" w:hAnsi="Palatino Linotype" w:cs="Arial"/>
          <w:i/>
          <w:sz w:val="22"/>
          <w:lang w:val="es-ES"/>
        </w:rPr>
        <w:t>legislador</w:t>
      </w:r>
      <w:r w:rsidRPr="006D16C8">
        <w:rPr>
          <w:rFonts w:ascii="Palatino Linotype" w:hAnsi="Palatino Linotype" w:cs="Arial"/>
          <w:i/>
          <w:lang w:val="es-ES"/>
        </w:rPr>
        <w:t xml:space="preserve"> </w:t>
      </w:r>
      <w:r w:rsidRPr="006D16C8">
        <w:rPr>
          <w:rFonts w:ascii="Palatino Linotype" w:hAnsi="Palatino Linotype" w:cs="Arial"/>
          <w:i/>
          <w:sz w:val="22"/>
          <w:lang w:val="es-ES"/>
        </w:rPr>
        <w:t>estableció</w:t>
      </w:r>
      <w:r w:rsidRPr="006D16C8">
        <w:rPr>
          <w:rFonts w:ascii="Palatino Linotype" w:hAnsi="Palatino Linotype" w:cs="Arial"/>
          <w:i/>
          <w:lang w:val="es-ES"/>
        </w:rPr>
        <w:t xml:space="preserve"> </w:t>
      </w:r>
      <w:r w:rsidRPr="006D16C8">
        <w:rPr>
          <w:rFonts w:ascii="Palatino Linotype" w:hAnsi="Palatino Linotype" w:cs="Arial"/>
          <w:i/>
          <w:sz w:val="22"/>
          <w:lang w:val="es-ES"/>
        </w:rPr>
        <w:t>en</w:t>
      </w:r>
      <w:r w:rsidRPr="006D16C8">
        <w:rPr>
          <w:rFonts w:ascii="Palatino Linotype" w:hAnsi="Palatino Linotype" w:cs="Arial"/>
          <w:i/>
          <w:lang w:val="es-ES"/>
        </w:rPr>
        <w:t xml:space="preserve"> </w:t>
      </w:r>
      <w:r w:rsidRPr="006D16C8">
        <w:rPr>
          <w:rFonts w:ascii="Palatino Linotype" w:hAnsi="Palatino Linotype" w:cs="Arial"/>
          <w:i/>
          <w:sz w:val="22"/>
          <w:lang w:val="es-ES"/>
        </w:rPr>
        <w:t>el</w:t>
      </w:r>
      <w:r w:rsidRPr="006D16C8">
        <w:rPr>
          <w:rFonts w:ascii="Palatino Linotype" w:hAnsi="Palatino Linotype" w:cs="Arial"/>
          <w:i/>
          <w:lang w:val="es-ES"/>
        </w:rPr>
        <w:t xml:space="preserve"> </w:t>
      </w:r>
      <w:r w:rsidRPr="006D16C8">
        <w:rPr>
          <w:rFonts w:ascii="Palatino Linotype" w:hAnsi="Palatino Linotype" w:cs="Arial"/>
          <w:i/>
          <w:sz w:val="22"/>
          <w:lang w:val="es-ES"/>
        </w:rPr>
        <w:t>artículo</w:t>
      </w:r>
      <w:r w:rsidRPr="006D16C8">
        <w:rPr>
          <w:rFonts w:ascii="Palatino Linotype" w:hAnsi="Palatino Linotype" w:cs="Arial"/>
          <w:i/>
          <w:lang w:val="es-ES"/>
        </w:rPr>
        <w:t xml:space="preserve"> </w:t>
      </w:r>
      <w:r w:rsidRPr="006D16C8">
        <w:rPr>
          <w:rFonts w:ascii="Palatino Linotype" w:hAnsi="Palatino Linotype" w:cs="Arial"/>
          <w:i/>
          <w:sz w:val="22"/>
          <w:lang w:val="es-ES"/>
        </w:rPr>
        <w:t>7</w:t>
      </w:r>
      <w:r w:rsidRPr="006D16C8">
        <w:rPr>
          <w:rFonts w:ascii="Palatino Linotype" w:hAnsi="Palatino Linotype" w:cs="Arial"/>
          <w:i/>
          <w:lang w:val="es-ES"/>
        </w:rPr>
        <w:t xml:space="preserve"> </w:t>
      </w:r>
      <w:r w:rsidRPr="006D16C8">
        <w:rPr>
          <w:rFonts w:ascii="Palatino Linotype" w:hAnsi="Palatino Linotype" w:cs="Arial"/>
          <w:i/>
          <w:sz w:val="22"/>
          <w:lang w:val="es-ES"/>
        </w:rPr>
        <w:t>de</w:t>
      </w:r>
      <w:r w:rsidRPr="006D16C8">
        <w:rPr>
          <w:rFonts w:ascii="Palatino Linotype" w:hAnsi="Palatino Linotype" w:cs="Arial"/>
          <w:i/>
          <w:lang w:val="es-ES"/>
        </w:rPr>
        <w:t xml:space="preserve"> </w:t>
      </w:r>
      <w:r w:rsidRPr="006D16C8">
        <w:rPr>
          <w:rFonts w:ascii="Palatino Linotype" w:hAnsi="Palatino Linotype" w:cs="Arial"/>
          <w:i/>
          <w:sz w:val="22"/>
          <w:lang w:val="es-ES"/>
        </w:rPr>
        <w:t>ese</w:t>
      </w:r>
      <w:r w:rsidRPr="006D16C8">
        <w:rPr>
          <w:rFonts w:ascii="Palatino Linotype" w:hAnsi="Palatino Linotype" w:cs="Arial"/>
          <w:i/>
          <w:lang w:val="es-ES"/>
        </w:rPr>
        <w:t xml:space="preserve"> </w:t>
      </w:r>
      <w:r w:rsidRPr="006D16C8">
        <w:rPr>
          <w:rFonts w:ascii="Palatino Linotype" w:hAnsi="Palatino Linotype" w:cs="Arial"/>
          <w:i/>
          <w:sz w:val="22"/>
          <w:lang w:val="es-ES"/>
        </w:rPr>
        <w:t>mismo</w:t>
      </w:r>
      <w:r w:rsidRPr="006D16C8">
        <w:rPr>
          <w:rFonts w:ascii="Palatino Linotype" w:hAnsi="Palatino Linotype" w:cs="Arial"/>
          <w:i/>
          <w:lang w:val="es-ES"/>
        </w:rPr>
        <w:t xml:space="preserve"> </w:t>
      </w:r>
      <w:r w:rsidRPr="006D16C8">
        <w:rPr>
          <w:rFonts w:ascii="Palatino Linotype" w:hAnsi="Palatino Linotype" w:cs="Arial"/>
          <w:i/>
          <w:sz w:val="22"/>
          <w:lang w:val="es-ES"/>
        </w:rPr>
        <w:t>ordenamiento</w:t>
      </w:r>
      <w:r w:rsidRPr="006D16C8">
        <w:rPr>
          <w:rFonts w:ascii="Palatino Linotype" w:hAnsi="Palatino Linotype" w:cs="Arial"/>
          <w:i/>
          <w:lang w:val="es-ES"/>
        </w:rPr>
        <w:t xml:space="preserve"> </w:t>
      </w:r>
      <w:r w:rsidRPr="006D16C8">
        <w:rPr>
          <w:rFonts w:ascii="Palatino Linotype" w:hAnsi="Palatino Linotype" w:cs="Arial"/>
          <w:i/>
          <w:sz w:val="22"/>
          <w:lang w:val="es-ES"/>
        </w:rPr>
        <w:t>que</w:t>
      </w:r>
      <w:r w:rsidRPr="006D16C8">
        <w:rPr>
          <w:rFonts w:ascii="Palatino Linotype" w:hAnsi="Palatino Linotype" w:cs="Arial"/>
          <w:i/>
          <w:lang w:val="es-ES"/>
        </w:rPr>
        <w:t xml:space="preserve"> </w:t>
      </w:r>
      <w:r w:rsidRPr="006D16C8">
        <w:rPr>
          <w:rFonts w:ascii="Palatino Linotype" w:hAnsi="Palatino Linotype" w:cs="Arial"/>
          <w:i/>
          <w:sz w:val="22"/>
          <w:lang w:val="es-ES"/>
        </w:rPr>
        <w:t>la</w:t>
      </w:r>
      <w:r w:rsidRPr="006D16C8">
        <w:rPr>
          <w:rFonts w:ascii="Palatino Linotype" w:hAnsi="Palatino Linotype" w:cs="Arial"/>
          <w:i/>
          <w:lang w:val="es-ES"/>
        </w:rPr>
        <w:t xml:space="preserve"> </w:t>
      </w:r>
      <w:r w:rsidRPr="006D16C8">
        <w:rPr>
          <w:rFonts w:ascii="Palatino Linotype" w:hAnsi="Palatino Linotype" w:cs="Arial"/>
          <w:i/>
          <w:sz w:val="22"/>
          <w:lang w:val="es-ES"/>
        </w:rPr>
        <w:t>referida</w:t>
      </w:r>
      <w:r w:rsidRPr="006D16C8">
        <w:rPr>
          <w:rFonts w:ascii="Palatino Linotype" w:hAnsi="Palatino Linotype" w:cs="Arial"/>
          <w:i/>
          <w:lang w:val="es-ES"/>
        </w:rPr>
        <w:t xml:space="preserve"> </w:t>
      </w:r>
      <w:r w:rsidRPr="006D16C8">
        <w:rPr>
          <w:rFonts w:ascii="Palatino Linotype" w:hAnsi="Palatino Linotype" w:cs="Arial"/>
          <w:i/>
          <w:sz w:val="22"/>
          <w:lang w:val="es-ES"/>
        </w:rPr>
        <w:t>información,</w:t>
      </w:r>
      <w:r w:rsidRPr="006D16C8">
        <w:rPr>
          <w:rFonts w:ascii="Palatino Linotype" w:hAnsi="Palatino Linotype" w:cs="Arial"/>
          <w:i/>
          <w:lang w:val="es-ES"/>
        </w:rPr>
        <w:t xml:space="preserve"> </w:t>
      </w:r>
      <w:r w:rsidRPr="006D16C8">
        <w:rPr>
          <w:rFonts w:ascii="Palatino Linotype" w:hAnsi="Palatino Linotype" w:cs="Arial"/>
          <w:i/>
          <w:sz w:val="22"/>
          <w:lang w:val="es-ES"/>
        </w:rPr>
        <w:t>como</w:t>
      </w:r>
      <w:r w:rsidRPr="006D16C8">
        <w:rPr>
          <w:rFonts w:ascii="Palatino Linotype" w:hAnsi="Palatino Linotype" w:cs="Arial"/>
          <w:i/>
          <w:lang w:val="es-ES"/>
        </w:rPr>
        <w:t xml:space="preserve"> </w:t>
      </w:r>
      <w:r w:rsidRPr="006D16C8">
        <w:rPr>
          <w:rFonts w:ascii="Palatino Linotype" w:hAnsi="Palatino Linotype" w:cs="Arial"/>
          <w:i/>
          <w:sz w:val="22"/>
          <w:lang w:val="es-ES"/>
        </w:rPr>
        <w:t>una</w:t>
      </w:r>
      <w:r w:rsidRPr="006D16C8">
        <w:rPr>
          <w:rFonts w:ascii="Palatino Linotype" w:hAnsi="Palatino Linotype" w:cs="Arial"/>
          <w:i/>
          <w:lang w:val="es-ES"/>
        </w:rPr>
        <w:t xml:space="preserve"> </w:t>
      </w:r>
      <w:r w:rsidRPr="006D16C8">
        <w:rPr>
          <w:rFonts w:ascii="Palatino Linotype" w:hAnsi="Palatino Linotype" w:cs="Arial"/>
          <w:i/>
          <w:sz w:val="22"/>
          <w:lang w:val="es-ES"/>
        </w:rPr>
        <w:t>obligación</w:t>
      </w:r>
      <w:r w:rsidRPr="006D16C8">
        <w:rPr>
          <w:rFonts w:ascii="Palatino Linotype" w:hAnsi="Palatino Linotype" w:cs="Arial"/>
          <w:i/>
          <w:lang w:val="es-ES"/>
        </w:rPr>
        <w:t xml:space="preserve"> </w:t>
      </w:r>
      <w:r w:rsidRPr="006D16C8">
        <w:rPr>
          <w:rFonts w:ascii="Palatino Linotype" w:hAnsi="Palatino Linotype" w:cs="Arial"/>
          <w:i/>
          <w:sz w:val="22"/>
          <w:lang w:val="es-ES"/>
        </w:rPr>
        <w:t>de</w:t>
      </w:r>
      <w:r w:rsidRPr="006D16C8">
        <w:rPr>
          <w:rFonts w:ascii="Palatino Linotype" w:hAnsi="Palatino Linotype" w:cs="Arial"/>
          <w:i/>
          <w:lang w:val="es-ES"/>
        </w:rPr>
        <w:t xml:space="preserve"> </w:t>
      </w:r>
      <w:r w:rsidRPr="006D16C8">
        <w:rPr>
          <w:rFonts w:ascii="Palatino Linotype" w:hAnsi="Palatino Linotype" w:cs="Arial"/>
          <w:i/>
          <w:sz w:val="22"/>
          <w:lang w:val="es-ES"/>
        </w:rPr>
        <w:t>trasparencia,</w:t>
      </w:r>
      <w:r w:rsidRPr="006D16C8">
        <w:rPr>
          <w:rFonts w:ascii="Palatino Linotype" w:hAnsi="Palatino Linotype" w:cs="Arial"/>
          <w:i/>
          <w:lang w:val="es-ES"/>
        </w:rPr>
        <w:t xml:space="preserve"> </w:t>
      </w:r>
      <w:r w:rsidRPr="006D16C8">
        <w:rPr>
          <w:rFonts w:ascii="Palatino Linotype" w:hAnsi="Palatino Linotype" w:cs="Arial"/>
          <w:b/>
          <w:i/>
          <w:sz w:val="22"/>
          <w:lang w:val="es-ES"/>
        </w:rPr>
        <w:t>deben</w:t>
      </w:r>
      <w:r w:rsidRPr="006D16C8">
        <w:rPr>
          <w:rFonts w:ascii="Palatino Linotype" w:hAnsi="Palatino Linotype" w:cs="Arial"/>
          <w:b/>
          <w:i/>
          <w:lang w:val="es-ES"/>
        </w:rPr>
        <w:t xml:space="preserve"> </w:t>
      </w:r>
      <w:r w:rsidRPr="006D16C8">
        <w:rPr>
          <w:rFonts w:ascii="Palatino Linotype" w:hAnsi="Palatino Linotype" w:cs="Arial"/>
          <w:b/>
          <w:i/>
          <w:sz w:val="22"/>
          <w:lang w:val="es-ES"/>
        </w:rPr>
        <w:t>publicarse</w:t>
      </w:r>
      <w:r w:rsidRPr="006D16C8">
        <w:rPr>
          <w:rFonts w:ascii="Palatino Linotype" w:hAnsi="Palatino Linotype" w:cs="Arial"/>
          <w:b/>
          <w:i/>
          <w:lang w:val="es-ES"/>
        </w:rPr>
        <w:t xml:space="preserve"> </w:t>
      </w:r>
      <w:r w:rsidRPr="006D16C8">
        <w:rPr>
          <w:rFonts w:ascii="Palatino Linotype" w:hAnsi="Palatino Linotype" w:cs="Arial"/>
          <w:b/>
          <w:i/>
          <w:sz w:val="22"/>
          <w:lang w:val="es-ES"/>
        </w:rPr>
        <w:t>en</w:t>
      </w:r>
      <w:r w:rsidRPr="006D16C8">
        <w:rPr>
          <w:rFonts w:ascii="Palatino Linotype" w:hAnsi="Palatino Linotype" w:cs="Arial"/>
          <w:b/>
          <w:i/>
          <w:lang w:val="es-ES"/>
        </w:rPr>
        <w:t xml:space="preserve"> </w:t>
      </w:r>
      <w:r w:rsidRPr="006D16C8">
        <w:rPr>
          <w:rFonts w:ascii="Palatino Linotype" w:hAnsi="Palatino Linotype" w:cs="Arial"/>
          <w:b/>
          <w:i/>
          <w:sz w:val="22"/>
          <w:lang w:val="es-ES"/>
        </w:rPr>
        <w:t>medios</w:t>
      </w:r>
      <w:r w:rsidRPr="006D16C8">
        <w:rPr>
          <w:rFonts w:ascii="Palatino Linotype" w:hAnsi="Palatino Linotype" w:cs="Arial"/>
          <w:b/>
          <w:i/>
          <w:lang w:val="es-ES"/>
        </w:rPr>
        <w:t xml:space="preserve"> </w:t>
      </w:r>
      <w:r w:rsidRPr="006D16C8">
        <w:rPr>
          <w:rFonts w:ascii="Palatino Linotype" w:hAnsi="Palatino Linotype" w:cs="Arial"/>
          <w:b/>
          <w:i/>
          <w:sz w:val="22"/>
          <w:lang w:val="es-ES"/>
        </w:rPr>
        <w:lastRenderedPageBreak/>
        <w:t>remotos</w:t>
      </w:r>
      <w:r w:rsidRPr="006D16C8">
        <w:rPr>
          <w:rFonts w:ascii="Palatino Linotype" w:hAnsi="Palatino Linotype" w:cs="Arial"/>
          <w:b/>
          <w:i/>
          <w:lang w:val="es-ES"/>
        </w:rPr>
        <w:t xml:space="preserve"> </w:t>
      </w:r>
      <w:r w:rsidRPr="006D16C8">
        <w:rPr>
          <w:rFonts w:ascii="Palatino Linotype" w:hAnsi="Palatino Linotype" w:cs="Arial"/>
          <w:b/>
          <w:i/>
          <w:sz w:val="22"/>
          <w:lang w:val="es-ES"/>
        </w:rPr>
        <w:t>o</w:t>
      </w:r>
      <w:r w:rsidRPr="006D16C8">
        <w:rPr>
          <w:rFonts w:ascii="Palatino Linotype" w:hAnsi="Palatino Linotype" w:cs="Arial"/>
          <w:b/>
          <w:i/>
          <w:lang w:val="es-ES"/>
        </w:rPr>
        <w:t xml:space="preserve"> </w:t>
      </w:r>
      <w:r w:rsidRPr="006D16C8">
        <w:rPr>
          <w:rFonts w:ascii="Palatino Linotype" w:hAnsi="Palatino Linotype" w:cs="Arial"/>
          <w:b/>
          <w:i/>
          <w:sz w:val="22"/>
          <w:lang w:val="es-ES"/>
        </w:rPr>
        <w:t>locales</w:t>
      </w:r>
      <w:r w:rsidRPr="006D16C8">
        <w:rPr>
          <w:rFonts w:ascii="Palatino Linotype" w:hAnsi="Palatino Linotype" w:cs="Arial"/>
          <w:b/>
          <w:i/>
          <w:lang w:val="es-ES"/>
        </w:rPr>
        <w:t xml:space="preserve"> </w:t>
      </w:r>
      <w:r w:rsidRPr="006D16C8">
        <w:rPr>
          <w:rFonts w:ascii="Palatino Linotype" w:hAnsi="Palatino Linotype" w:cs="Arial"/>
          <w:b/>
          <w:i/>
          <w:sz w:val="22"/>
          <w:lang w:val="es-ES"/>
        </w:rPr>
        <w:t>de</w:t>
      </w:r>
      <w:r w:rsidRPr="006D16C8">
        <w:rPr>
          <w:rFonts w:ascii="Palatino Linotype" w:hAnsi="Palatino Linotype" w:cs="Arial"/>
          <w:b/>
          <w:i/>
          <w:lang w:val="es-ES"/>
        </w:rPr>
        <w:t xml:space="preserve"> </w:t>
      </w:r>
      <w:r w:rsidRPr="006D16C8">
        <w:rPr>
          <w:rFonts w:ascii="Palatino Linotype" w:hAnsi="Palatino Linotype" w:cs="Arial"/>
          <w:b/>
          <w:i/>
          <w:sz w:val="22"/>
          <w:lang w:val="es-ES"/>
        </w:rPr>
        <w:t>comunicación</w:t>
      </w:r>
      <w:r w:rsidRPr="006D16C8">
        <w:rPr>
          <w:rFonts w:ascii="Palatino Linotype" w:hAnsi="Palatino Linotype" w:cs="Arial"/>
          <w:b/>
          <w:i/>
          <w:lang w:val="es-ES"/>
        </w:rPr>
        <w:t xml:space="preserve"> </w:t>
      </w:r>
      <w:r w:rsidRPr="006D16C8">
        <w:rPr>
          <w:rFonts w:ascii="Palatino Linotype" w:hAnsi="Palatino Linotype" w:cs="Arial"/>
          <w:b/>
          <w:i/>
          <w:sz w:val="22"/>
          <w:lang w:val="es-ES"/>
        </w:rPr>
        <w:t>electrónica,</w:t>
      </w:r>
      <w:r w:rsidRPr="006D16C8">
        <w:rPr>
          <w:rFonts w:ascii="Palatino Linotype" w:hAnsi="Palatino Linotype" w:cs="Arial"/>
          <w:b/>
          <w:i/>
          <w:lang w:val="es-ES"/>
        </w:rPr>
        <w:t xml:space="preserve"> </w:t>
      </w:r>
      <w:r w:rsidRPr="006D16C8">
        <w:rPr>
          <w:rFonts w:ascii="Palatino Linotype" w:hAnsi="Palatino Linotype" w:cs="Arial"/>
          <w:b/>
          <w:i/>
          <w:sz w:val="22"/>
          <w:lang w:val="es-ES"/>
        </w:rPr>
        <w:t>lo</w:t>
      </w:r>
      <w:r w:rsidRPr="006D16C8">
        <w:rPr>
          <w:rFonts w:ascii="Palatino Linotype" w:hAnsi="Palatino Linotype" w:cs="Arial"/>
          <w:b/>
          <w:i/>
          <w:lang w:val="es-ES"/>
        </w:rPr>
        <w:t xml:space="preserve"> </w:t>
      </w:r>
      <w:r w:rsidRPr="006D16C8">
        <w:rPr>
          <w:rFonts w:ascii="Palatino Linotype" w:hAnsi="Palatino Linotype" w:cs="Arial"/>
          <w:b/>
          <w:i/>
          <w:sz w:val="22"/>
          <w:lang w:val="es-ES"/>
        </w:rPr>
        <w:t>que</w:t>
      </w:r>
      <w:r w:rsidRPr="006D16C8">
        <w:rPr>
          <w:rFonts w:ascii="Palatino Linotype" w:hAnsi="Palatino Linotype" w:cs="Arial"/>
          <w:b/>
          <w:i/>
          <w:lang w:val="es-ES"/>
        </w:rPr>
        <w:t xml:space="preserve"> </w:t>
      </w:r>
      <w:r w:rsidRPr="006D16C8">
        <w:rPr>
          <w:rFonts w:ascii="Palatino Linotype" w:hAnsi="Palatino Linotype" w:cs="Arial"/>
          <w:b/>
          <w:i/>
          <w:sz w:val="22"/>
          <w:lang w:val="es-ES"/>
        </w:rPr>
        <w:t>se</w:t>
      </w:r>
      <w:r w:rsidRPr="006D16C8">
        <w:rPr>
          <w:rFonts w:ascii="Palatino Linotype" w:hAnsi="Palatino Linotype" w:cs="Arial"/>
          <w:b/>
          <w:i/>
          <w:lang w:val="es-ES"/>
        </w:rPr>
        <w:t xml:space="preserve"> </w:t>
      </w:r>
      <w:r w:rsidRPr="006D16C8">
        <w:rPr>
          <w:rFonts w:ascii="Palatino Linotype" w:hAnsi="Palatino Linotype" w:cs="Arial"/>
          <w:b/>
          <w:i/>
          <w:sz w:val="22"/>
          <w:lang w:val="es-ES"/>
        </w:rPr>
        <w:t>sustenta</w:t>
      </w:r>
      <w:r w:rsidRPr="006D16C8">
        <w:rPr>
          <w:rFonts w:ascii="Palatino Linotype" w:hAnsi="Palatino Linotype" w:cs="Arial"/>
          <w:b/>
          <w:i/>
          <w:lang w:val="es-ES"/>
        </w:rPr>
        <w:t xml:space="preserve"> </w:t>
      </w:r>
      <w:r w:rsidRPr="006D16C8">
        <w:rPr>
          <w:rFonts w:ascii="Palatino Linotype" w:hAnsi="Palatino Linotype" w:cs="Arial"/>
          <w:b/>
          <w:i/>
          <w:sz w:val="22"/>
          <w:lang w:val="es-ES"/>
        </w:rPr>
        <w:t>en</w:t>
      </w:r>
      <w:r w:rsidRPr="006D16C8">
        <w:rPr>
          <w:rFonts w:ascii="Palatino Linotype" w:hAnsi="Palatino Linotype" w:cs="Arial"/>
          <w:b/>
          <w:i/>
          <w:lang w:val="es-ES"/>
        </w:rPr>
        <w:t xml:space="preserve"> </w:t>
      </w:r>
      <w:r w:rsidRPr="006D16C8">
        <w:rPr>
          <w:rFonts w:ascii="Palatino Linotype" w:hAnsi="Palatino Linotype" w:cs="Arial"/>
          <w:b/>
          <w:i/>
          <w:sz w:val="22"/>
          <w:lang w:val="es-ES"/>
        </w:rPr>
        <w:t>el</w:t>
      </w:r>
      <w:r w:rsidRPr="006D16C8">
        <w:rPr>
          <w:rFonts w:ascii="Palatino Linotype" w:hAnsi="Palatino Linotype" w:cs="Arial"/>
          <w:b/>
          <w:i/>
          <w:lang w:val="es-ES"/>
        </w:rPr>
        <w:t xml:space="preserve"> </w:t>
      </w:r>
      <w:r w:rsidRPr="006D16C8">
        <w:rPr>
          <w:rFonts w:ascii="Palatino Linotype" w:hAnsi="Palatino Linotype" w:cs="Arial"/>
          <w:b/>
          <w:i/>
          <w:sz w:val="22"/>
          <w:lang w:val="es-ES"/>
        </w:rPr>
        <w:t>hecho</w:t>
      </w:r>
      <w:r w:rsidRPr="006D16C8">
        <w:rPr>
          <w:rFonts w:ascii="Palatino Linotype" w:hAnsi="Palatino Linotype" w:cs="Arial"/>
          <w:b/>
          <w:i/>
          <w:lang w:val="es-ES"/>
        </w:rPr>
        <w:t xml:space="preserve"> </w:t>
      </w:r>
      <w:r w:rsidRPr="006D16C8">
        <w:rPr>
          <w:rFonts w:ascii="Palatino Linotype" w:hAnsi="Palatino Linotype" w:cs="Arial"/>
          <w:b/>
          <w:i/>
          <w:sz w:val="22"/>
          <w:lang w:val="es-ES"/>
        </w:rPr>
        <w:t>de</w:t>
      </w:r>
      <w:r w:rsidRPr="006D16C8">
        <w:rPr>
          <w:rFonts w:ascii="Palatino Linotype" w:hAnsi="Palatino Linotype" w:cs="Arial"/>
          <w:b/>
          <w:i/>
          <w:lang w:val="es-ES"/>
        </w:rPr>
        <w:t xml:space="preserve"> </w:t>
      </w:r>
      <w:r w:rsidRPr="006D16C8">
        <w:rPr>
          <w:rFonts w:ascii="Palatino Linotype" w:hAnsi="Palatino Linotype" w:cs="Arial"/>
          <w:b/>
          <w:i/>
          <w:sz w:val="22"/>
          <w:lang w:val="es-ES"/>
        </w:rPr>
        <w:t>que</w:t>
      </w:r>
      <w:r w:rsidRPr="006D16C8">
        <w:rPr>
          <w:rFonts w:ascii="Palatino Linotype" w:hAnsi="Palatino Linotype" w:cs="Arial"/>
          <w:b/>
          <w:i/>
          <w:lang w:val="es-ES"/>
        </w:rPr>
        <w:t xml:space="preserve"> </w:t>
      </w:r>
      <w:r w:rsidRPr="006D16C8">
        <w:rPr>
          <w:rFonts w:ascii="Palatino Linotype" w:hAnsi="Palatino Linotype" w:cs="Arial"/>
          <w:b/>
          <w:i/>
          <w:sz w:val="22"/>
          <w:lang w:val="es-ES"/>
        </w:rPr>
        <w:t>el</w:t>
      </w:r>
      <w:r w:rsidRPr="006D16C8">
        <w:rPr>
          <w:rFonts w:ascii="Palatino Linotype" w:hAnsi="Palatino Linotype" w:cs="Arial"/>
          <w:b/>
          <w:i/>
          <w:lang w:val="es-ES"/>
        </w:rPr>
        <w:t xml:space="preserve"> </w:t>
      </w:r>
      <w:r w:rsidRPr="006D16C8">
        <w:rPr>
          <w:rFonts w:ascii="Palatino Linotype" w:hAnsi="Palatino Linotype" w:cs="Arial"/>
          <w:b/>
          <w:i/>
          <w:sz w:val="22"/>
          <w:lang w:val="es-ES"/>
        </w:rPr>
        <w:t>monto</w:t>
      </w:r>
      <w:r w:rsidRPr="006D16C8">
        <w:rPr>
          <w:rFonts w:ascii="Palatino Linotype" w:hAnsi="Palatino Linotype" w:cs="Arial"/>
          <w:b/>
          <w:i/>
          <w:lang w:val="es-ES"/>
        </w:rPr>
        <w:t xml:space="preserve"> </w:t>
      </w:r>
      <w:r w:rsidRPr="006D16C8">
        <w:rPr>
          <w:rFonts w:ascii="Palatino Linotype" w:hAnsi="Palatino Linotype" w:cs="Arial"/>
          <w:b/>
          <w:i/>
          <w:sz w:val="22"/>
          <w:lang w:val="es-ES"/>
        </w:rPr>
        <w:t>de</w:t>
      </w:r>
      <w:r w:rsidRPr="006D16C8">
        <w:rPr>
          <w:rFonts w:ascii="Palatino Linotype" w:hAnsi="Palatino Linotype" w:cs="Arial"/>
          <w:b/>
          <w:i/>
          <w:lang w:val="es-ES"/>
        </w:rPr>
        <w:t xml:space="preserve"> </w:t>
      </w:r>
      <w:r w:rsidRPr="006D16C8">
        <w:rPr>
          <w:rFonts w:ascii="Palatino Linotype" w:hAnsi="Palatino Linotype" w:cs="Arial"/>
          <w:b/>
          <w:i/>
          <w:sz w:val="22"/>
          <w:lang w:val="es-ES"/>
        </w:rPr>
        <w:t>todos</w:t>
      </w:r>
      <w:r w:rsidRPr="006D16C8">
        <w:rPr>
          <w:rFonts w:ascii="Palatino Linotype" w:hAnsi="Palatino Linotype" w:cs="Arial"/>
          <w:b/>
          <w:i/>
          <w:lang w:val="es-ES"/>
        </w:rPr>
        <w:t xml:space="preserve"> </w:t>
      </w:r>
      <w:r w:rsidRPr="006D16C8">
        <w:rPr>
          <w:rFonts w:ascii="Palatino Linotype" w:hAnsi="Palatino Linotype" w:cs="Arial"/>
          <w:b/>
          <w:i/>
          <w:sz w:val="22"/>
          <w:lang w:val="es-ES"/>
        </w:rPr>
        <w:t>los</w:t>
      </w:r>
      <w:r w:rsidRPr="006D16C8">
        <w:rPr>
          <w:rFonts w:ascii="Palatino Linotype" w:hAnsi="Palatino Linotype" w:cs="Arial"/>
          <w:b/>
          <w:i/>
          <w:lang w:val="es-ES"/>
        </w:rPr>
        <w:t xml:space="preserve"> </w:t>
      </w:r>
      <w:r w:rsidRPr="006D16C8">
        <w:rPr>
          <w:rFonts w:ascii="Palatino Linotype" w:hAnsi="Palatino Linotype" w:cs="Arial"/>
          <w:b/>
          <w:i/>
          <w:sz w:val="22"/>
          <w:lang w:val="es-ES"/>
        </w:rPr>
        <w:t>ingresos</w:t>
      </w:r>
      <w:r w:rsidRPr="006D16C8">
        <w:rPr>
          <w:rFonts w:ascii="Palatino Linotype" w:hAnsi="Palatino Linotype" w:cs="Arial"/>
          <w:b/>
          <w:i/>
          <w:lang w:val="es-ES"/>
        </w:rPr>
        <w:t xml:space="preserve"> </w:t>
      </w:r>
      <w:r w:rsidRPr="006D16C8">
        <w:rPr>
          <w:rFonts w:ascii="Palatino Linotype" w:hAnsi="Palatino Linotype" w:cs="Arial"/>
          <w:b/>
          <w:i/>
          <w:sz w:val="22"/>
          <w:lang w:val="es-ES"/>
        </w:rPr>
        <w:t>que</w:t>
      </w:r>
      <w:r w:rsidRPr="006D16C8">
        <w:rPr>
          <w:rFonts w:ascii="Palatino Linotype" w:hAnsi="Palatino Linotype" w:cs="Arial"/>
          <w:b/>
          <w:i/>
          <w:lang w:val="es-ES"/>
        </w:rPr>
        <w:t xml:space="preserve"> </w:t>
      </w:r>
      <w:r w:rsidRPr="006D16C8">
        <w:rPr>
          <w:rFonts w:ascii="Palatino Linotype" w:hAnsi="Palatino Linotype" w:cs="Arial"/>
          <w:b/>
          <w:i/>
          <w:sz w:val="22"/>
          <w:lang w:val="es-ES"/>
        </w:rPr>
        <w:t>recibe</w:t>
      </w:r>
      <w:r w:rsidRPr="006D16C8">
        <w:rPr>
          <w:rFonts w:ascii="Palatino Linotype" w:hAnsi="Palatino Linotype" w:cs="Arial"/>
          <w:b/>
          <w:i/>
          <w:lang w:val="es-ES"/>
        </w:rPr>
        <w:t xml:space="preserve"> </w:t>
      </w:r>
      <w:r w:rsidRPr="006D16C8">
        <w:rPr>
          <w:rFonts w:ascii="Palatino Linotype" w:hAnsi="Palatino Linotype" w:cs="Arial"/>
          <w:b/>
          <w:i/>
          <w:sz w:val="22"/>
          <w:lang w:val="es-ES"/>
        </w:rPr>
        <w:t>un</w:t>
      </w:r>
      <w:r w:rsidRPr="006D16C8">
        <w:rPr>
          <w:rFonts w:ascii="Palatino Linotype" w:hAnsi="Palatino Linotype" w:cs="Arial"/>
          <w:b/>
          <w:i/>
          <w:lang w:val="es-ES"/>
        </w:rPr>
        <w:t xml:space="preserve"> </w:t>
      </w:r>
      <w:r w:rsidRPr="006D16C8">
        <w:rPr>
          <w:rFonts w:ascii="Palatino Linotype" w:hAnsi="Palatino Linotype" w:cs="Arial"/>
          <w:b/>
          <w:i/>
          <w:sz w:val="22"/>
          <w:lang w:val="es-ES"/>
        </w:rPr>
        <w:t>servidor</w:t>
      </w:r>
      <w:r w:rsidRPr="006D16C8">
        <w:rPr>
          <w:rFonts w:ascii="Palatino Linotype" w:hAnsi="Palatino Linotype" w:cs="Arial"/>
          <w:b/>
          <w:i/>
          <w:lang w:val="es-ES"/>
        </w:rPr>
        <w:t xml:space="preserve"> </w:t>
      </w:r>
      <w:r w:rsidRPr="006D16C8">
        <w:rPr>
          <w:rFonts w:ascii="Palatino Linotype" w:hAnsi="Palatino Linotype" w:cs="Arial"/>
          <w:b/>
          <w:i/>
          <w:sz w:val="22"/>
          <w:lang w:val="es-ES"/>
        </w:rPr>
        <w:t>público</w:t>
      </w:r>
      <w:r w:rsidRPr="006D16C8">
        <w:rPr>
          <w:rFonts w:ascii="Palatino Linotype" w:hAnsi="Palatino Linotype" w:cs="Arial"/>
          <w:b/>
          <w:i/>
          <w:lang w:val="es-ES"/>
        </w:rPr>
        <w:t xml:space="preserve"> </w:t>
      </w:r>
      <w:r w:rsidRPr="006D16C8">
        <w:rPr>
          <w:rFonts w:ascii="Palatino Linotype" w:hAnsi="Palatino Linotype" w:cs="Arial"/>
          <w:b/>
          <w:i/>
          <w:sz w:val="22"/>
          <w:lang w:val="es-ES"/>
        </w:rPr>
        <w:t>por</w:t>
      </w:r>
      <w:r w:rsidRPr="006D16C8">
        <w:rPr>
          <w:rFonts w:ascii="Palatino Linotype" w:hAnsi="Palatino Linotype" w:cs="Arial"/>
          <w:b/>
          <w:i/>
          <w:lang w:val="es-ES"/>
        </w:rPr>
        <w:t xml:space="preserve"> </w:t>
      </w:r>
      <w:r w:rsidRPr="006D16C8">
        <w:rPr>
          <w:rFonts w:ascii="Palatino Linotype" w:hAnsi="Palatino Linotype" w:cs="Arial"/>
          <w:b/>
          <w:i/>
          <w:sz w:val="22"/>
          <w:lang w:val="es-ES"/>
        </w:rPr>
        <w:t>desarrollar</w:t>
      </w:r>
      <w:r w:rsidRPr="006D16C8">
        <w:rPr>
          <w:rFonts w:ascii="Palatino Linotype" w:hAnsi="Palatino Linotype" w:cs="Arial"/>
          <w:b/>
          <w:i/>
          <w:lang w:val="es-ES"/>
        </w:rPr>
        <w:t xml:space="preserve"> </w:t>
      </w:r>
      <w:r w:rsidRPr="006D16C8">
        <w:rPr>
          <w:rFonts w:ascii="Palatino Linotype" w:hAnsi="Palatino Linotype" w:cs="Arial"/>
          <w:b/>
          <w:i/>
          <w:sz w:val="22"/>
          <w:lang w:val="es-ES"/>
        </w:rPr>
        <w:t>las</w:t>
      </w:r>
      <w:r w:rsidRPr="006D16C8">
        <w:rPr>
          <w:rFonts w:ascii="Palatino Linotype" w:hAnsi="Palatino Linotype" w:cs="Arial"/>
          <w:b/>
          <w:i/>
          <w:lang w:val="es-ES"/>
        </w:rPr>
        <w:t xml:space="preserve"> </w:t>
      </w:r>
      <w:r w:rsidRPr="006D16C8">
        <w:rPr>
          <w:rFonts w:ascii="Palatino Linotype" w:hAnsi="Palatino Linotype" w:cs="Arial"/>
          <w:b/>
          <w:i/>
          <w:sz w:val="22"/>
          <w:lang w:val="es-ES"/>
        </w:rPr>
        <w:t>labores</w:t>
      </w:r>
      <w:r w:rsidRPr="006D16C8">
        <w:rPr>
          <w:rFonts w:ascii="Palatino Linotype" w:hAnsi="Palatino Linotype" w:cs="Arial"/>
          <w:b/>
          <w:i/>
          <w:lang w:val="es-ES"/>
        </w:rPr>
        <w:t xml:space="preserve"> </w:t>
      </w:r>
      <w:r w:rsidRPr="006D16C8">
        <w:rPr>
          <w:rFonts w:ascii="Palatino Linotype" w:hAnsi="Palatino Linotype" w:cs="Arial"/>
          <w:b/>
          <w:i/>
          <w:sz w:val="22"/>
          <w:lang w:val="es-ES"/>
        </w:rPr>
        <w:t>que</w:t>
      </w:r>
      <w:r w:rsidRPr="006D16C8">
        <w:rPr>
          <w:rFonts w:ascii="Palatino Linotype" w:hAnsi="Palatino Linotype" w:cs="Arial"/>
          <w:b/>
          <w:i/>
          <w:lang w:val="es-ES"/>
        </w:rPr>
        <w:t xml:space="preserve"> </w:t>
      </w:r>
      <w:r w:rsidRPr="006D16C8">
        <w:rPr>
          <w:rFonts w:ascii="Palatino Linotype" w:hAnsi="Palatino Linotype" w:cs="Arial"/>
          <w:b/>
          <w:i/>
          <w:sz w:val="22"/>
          <w:lang w:val="es-ES"/>
        </w:rPr>
        <w:t>les</w:t>
      </w:r>
      <w:r w:rsidRPr="006D16C8">
        <w:rPr>
          <w:rFonts w:ascii="Palatino Linotype" w:hAnsi="Palatino Linotype" w:cs="Arial"/>
          <w:b/>
          <w:i/>
          <w:lang w:val="es-ES"/>
        </w:rPr>
        <w:t xml:space="preserve"> </w:t>
      </w:r>
      <w:r w:rsidRPr="006D16C8">
        <w:rPr>
          <w:rFonts w:ascii="Palatino Linotype" w:hAnsi="Palatino Linotype" w:cs="Arial"/>
          <w:b/>
          <w:i/>
          <w:sz w:val="22"/>
          <w:lang w:val="es-ES"/>
        </w:rPr>
        <w:t>son</w:t>
      </w:r>
      <w:r w:rsidRPr="006D16C8">
        <w:rPr>
          <w:rFonts w:ascii="Palatino Linotype" w:hAnsi="Palatino Linotype" w:cs="Arial"/>
          <w:b/>
          <w:i/>
          <w:lang w:val="es-ES"/>
        </w:rPr>
        <w:t xml:space="preserve"> </w:t>
      </w:r>
      <w:r w:rsidRPr="006D16C8">
        <w:rPr>
          <w:rFonts w:ascii="Palatino Linotype" w:hAnsi="Palatino Linotype" w:cs="Arial"/>
          <w:b/>
          <w:i/>
          <w:sz w:val="22"/>
          <w:lang w:val="es-ES"/>
        </w:rPr>
        <w:t>encomendadas</w:t>
      </w:r>
      <w:r w:rsidRPr="006D16C8">
        <w:rPr>
          <w:rFonts w:ascii="Palatino Linotype" w:hAnsi="Palatino Linotype" w:cs="Arial"/>
          <w:b/>
          <w:i/>
          <w:lang w:val="es-ES"/>
        </w:rPr>
        <w:t xml:space="preserve"> </w:t>
      </w:r>
      <w:r w:rsidRPr="006D16C8">
        <w:rPr>
          <w:rFonts w:ascii="Palatino Linotype" w:hAnsi="Palatino Linotype" w:cs="Arial"/>
          <w:b/>
          <w:i/>
          <w:sz w:val="22"/>
          <w:lang w:val="es-ES"/>
        </w:rPr>
        <w:t>con</w:t>
      </w:r>
      <w:r w:rsidRPr="006D16C8">
        <w:rPr>
          <w:rFonts w:ascii="Palatino Linotype" w:hAnsi="Palatino Linotype" w:cs="Arial"/>
          <w:b/>
          <w:i/>
          <w:lang w:val="es-ES"/>
        </w:rPr>
        <w:t xml:space="preserve"> </w:t>
      </w:r>
      <w:r w:rsidRPr="006D16C8">
        <w:rPr>
          <w:rFonts w:ascii="Palatino Linotype" w:hAnsi="Palatino Linotype" w:cs="Arial"/>
          <w:b/>
          <w:i/>
          <w:sz w:val="22"/>
          <w:lang w:val="es-ES"/>
        </w:rPr>
        <w:t>motivo</w:t>
      </w:r>
      <w:r w:rsidRPr="006D16C8">
        <w:rPr>
          <w:rFonts w:ascii="Palatino Linotype" w:hAnsi="Palatino Linotype" w:cs="Arial"/>
          <w:b/>
          <w:i/>
          <w:lang w:val="es-ES"/>
        </w:rPr>
        <w:t xml:space="preserve"> </w:t>
      </w:r>
      <w:r w:rsidRPr="006D16C8">
        <w:rPr>
          <w:rFonts w:ascii="Palatino Linotype" w:hAnsi="Palatino Linotype" w:cs="Arial"/>
          <w:b/>
          <w:i/>
          <w:sz w:val="22"/>
          <w:lang w:val="es-ES"/>
        </w:rPr>
        <w:t>del</w:t>
      </w:r>
      <w:r w:rsidRPr="006D16C8">
        <w:rPr>
          <w:rFonts w:ascii="Palatino Linotype" w:hAnsi="Palatino Linotype" w:cs="Arial"/>
          <w:b/>
          <w:i/>
          <w:lang w:val="es-ES"/>
        </w:rPr>
        <w:t xml:space="preserve"> </w:t>
      </w:r>
      <w:r w:rsidRPr="006D16C8">
        <w:rPr>
          <w:rFonts w:ascii="Palatino Linotype" w:hAnsi="Palatino Linotype" w:cs="Arial"/>
          <w:b/>
          <w:i/>
          <w:sz w:val="22"/>
          <w:lang w:val="es-ES"/>
        </w:rPr>
        <w:t>desempeño</w:t>
      </w:r>
      <w:r w:rsidRPr="006D16C8">
        <w:rPr>
          <w:rFonts w:ascii="Palatino Linotype" w:hAnsi="Palatino Linotype" w:cs="Arial"/>
          <w:b/>
          <w:i/>
          <w:lang w:val="es-ES"/>
        </w:rPr>
        <w:t xml:space="preserve"> </w:t>
      </w:r>
      <w:r w:rsidRPr="006D16C8">
        <w:rPr>
          <w:rFonts w:ascii="Palatino Linotype" w:hAnsi="Palatino Linotype" w:cs="Arial"/>
          <w:b/>
          <w:i/>
          <w:sz w:val="22"/>
          <w:lang w:val="es-ES"/>
        </w:rPr>
        <w:t>del</w:t>
      </w:r>
      <w:r w:rsidRPr="006D16C8">
        <w:rPr>
          <w:rFonts w:ascii="Palatino Linotype" w:hAnsi="Palatino Linotype" w:cs="Arial"/>
          <w:b/>
          <w:i/>
          <w:lang w:val="es-ES"/>
        </w:rPr>
        <w:t xml:space="preserve"> </w:t>
      </w:r>
      <w:r w:rsidRPr="006D16C8">
        <w:rPr>
          <w:rFonts w:ascii="Palatino Linotype" w:hAnsi="Palatino Linotype" w:cs="Arial"/>
          <w:b/>
          <w:i/>
          <w:sz w:val="22"/>
          <w:lang w:val="es-ES"/>
        </w:rPr>
        <w:t>cargo</w:t>
      </w:r>
      <w:r w:rsidRPr="006D16C8">
        <w:rPr>
          <w:rFonts w:ascii="Palatino Linotype" w:hAnsi="Palatino Linotype" w:cs="Arial"/>
          <w:b/>
          <w:i/>
          <w:lang w:val="es-ES"/>
        </w:rPr>
        <w:t xml:space="preserve"> </w:t>
      </w:r>
      <w:r w:rsidRPr="006D16C8">
        <w:rPr>
          <w:rFonts w:ascii="Palatino Linotype" w:hAnsi="Palatino Linotype" w:cs="Arial"/>
          <w:b/>
          <w:i/>
          <w:sz w:val="22"/>
          <w:lang w:val="es-ES"/>
        </w:rPr>
        <w:t>respecto.</w:t>
      </w:r>
      <w:r w:rsidRPr="006D16C8">
        <w:rPr>
          <w:rFonts w:ascii="Palatino Linotype" w:hAnsi="Palatino Linotype" w:cs="Arial"/>
          <w:b/>
          <w:i/>
          <w:lang w:val="es-ES"/>
        </w:rPr>
        <w:t xml:space="preserve"> </w:t>
      </w:r>
      <w:r w:rsidRPr="006D16C8">
        <w:rPr>
          <w:rFonts w:ascii="Palatino Linotype" w:hAnsi="Palatino Linotype" w:cs="Arial"/>
          <w:b/>
          <w:i/>
          <w:sz w:val="22"/>
          <w:lang w:val="es-ES"/>
        </w:rPr>
        <w:t>Constituyen</w:t>
      </w:r>
      <w:r w:rsidRPr="006D16C8">
        <w:rPr>
          <w:rFonts w:ascii="Palatino Linotype" w:hAnsi="Palatino Linotype" w:cs="Arial"/>
          <w:b/>
          <w:i/>
          <w:lang w:val="es-ES"/>
        </w:rPr>
        <w:t xml:space="preserve"> </w:t>
      </w:r>
      <w:r w:rsidRPr="006D16C8">
        <w:rPr>
          <w:rFonts w:ascii="Palatino Linotype" w:hAnsi="Palatino Linotype" w:cs="Arial"/>
          <w:b/>
          <w:i/>
          <w:sz w:val="22"/>
          <w:lang w:val="es-ES"/>
        </w:rPr>
        <w:t>información</w:t>
      </w:r>
      <w:r w:rsidRPr="006D16C8">
        <w:rPr>
          <w:rFonts w:ascii="Palatino Linotype" w:hAnsi="Palatino Linotype" w:cs="Arial"/>
          <w:b/>
          <w:i/>
          <w:lang w:val="es-ES"/>
        </w:rPr>
        <w:t xml:space="preserve"> </w:t>
      </w:r>
      <w:r w:rsidRPr="006D16C8">
        <w:rPr>
          <w:rFonts w:ascii="Palatino Linotype" w:hAnsi="Palatino Linotype" w:cs="Arial"/>
          <w:b/>
          <w:i/>
          <w:sz w:val="22"/>
          <w:lang w:val="es-ES"/>
        </w:rPr>
        <w:t>pública,</w:t>
      </w:r>
      <w:r w:rsidRPr="006D16C8">
        <w:rPr>
          <w:rFonts w:ascii="Palatino Linotype" w:hAnsi="Palatino Linotype" w:cs="Arial"/>
          <w:b/>
          <w:i/>
          <w:lang w:val="es-ES"/>
        </w:rPr>
        <w:t xml:space="preserve"> </w:t>
      </w:r>
      <w:r w:rsidRPr="006D16C8">
        <w:rPr>
          <w:rFonts w:ascii="Palatino Linotype" w:hAnsi="Palatino Linotype" w:cs="Arial"/>
          <w:b/>
          <w:i/>
          <w:sz w:val="22"/>
          <w:lang w:val="es-ES"/>
        </w:rPr>
        <w:t>en</w:t>
      </w:r>
      <w:r w:rsidRPr="006D16C8">
        <w:rPr>
          <w:rFonts w:ascii="Palatino Linotype" w:hAnsi="Palatino Linotype" w:cs="Arial"/>
          <w:b/>
          <w:i/>
          <w:lang w:val="es-ES"/>
        </w:rPr>
        <w:t xml:space="preserve"> </w:t>
      </w:r>
      <w:r w:rsidRPr="006D16C8">
        <w:rPr>
          <w:rFonts w:ascii="Palatino Linotype" w:hAnsi="Palatino Linotype" w:cs="Arial"/>
          <w:b/>
          <w:i/>
          <w:sz w:val="22"/>
          <w:lang w:val="es-ES"/>
        </w:rPr>
        <w:t>tanto</w:t>
      </w:r>
      <w:r w:rsidRPr="006D16C8">
        <w:rPr>
          <w:rFonts w:ascii="Palatino Linotype" w:hAnsi="Palatino Linotype" w:cs="Arial"/>
          <w:b/>
          <w:i/>
          <w:lang w:val="es-ES"/>
        </w:rPr>
        <w:t xml:space="preserve"> </w:t>
      </w:r>
      <w:r w:rsidRPr="006D16C8">
        <w:rPr>
          <w:rFonts w:ascii="Palatino Linotype" w:hAnsi="Palatino Linotype" w:cs="Arial"/>
          <w:b/>
          <w:i/>
          <w:sz w:val="22"/>
          <w:lang w:val="es-ES"/>
        </w:rPr>
        <w:t>que</w:t>
      </w:r>
      <w:r w:rsidRPr="006D16C8">
        <w:rPr>
          <w:rFonts w:ascii="Palatino Linotype" w:hAnsi="Palatino Linotype" w:cs="Arial"/>
          <w:b/>
          <w:i/>
          <w:lang w:val="es-ES"/>
        </w:rPr>
        <w:t xml:space="preserve"> </w:t>
      </w:r>
      <w:r w:rsidRPr="006D16C8">
        <w:rPr>
          <w:rFonts w:ascii="Palatino Linotype" w:hAnsi="Palatino Linotype" w:cs="Arial"/>
          <w:b/>
          <w:i/>
          <w:sz w:val="22"/>
          <w:lang w:val="es-ES"/>
        </w:rPr>
        <w:t>se</w:t>
      </w:r>
      <w:r w:rsidRPr="006D16C8">
        <w:rPr>
          <w:rFonts w:ascii="Palatino Linotype" w:hAnsi="Palatino Linotype" w:cs="Arial"/>
          <w:b/>
          <w:i/>
          <w:lang w:val="es-ES"/>
        </w:rPr>
        <w:t xml:space="preserve"> </w:t>
      </w:r>
      <w:r w:rsidRPr="006D16C8">
        <w:rPr>
          <w:rFonts w:ascii="Palatino Linotype" w:hAnsi="Palatino Linotype" w:cs="Arial"/>
          <w:b/>
          <w:i/>
          <w:sz w:val="22"/>
          <w:lang w:val="es-ES"/>
        </w:rPr>
        <w:t>trata</w:t>
      </w:r>
      <w:r w:rsidRPr="006D16C8">
        <w:rPr>
          <w:rFonts w:ascii="Palatino Linotype" w:hAnsi="Palatino Linotype" w:cs="Arial"/>
          <w:b/>
          <w:i/>
          <w:lang w:val="es-ES"/>
        </w:rPr>
        <w:t xml:space="preserve"> </w:t>
      </w:r>
      <w:r w:rsidRPr="006D16C8">
        <w:rPr>
          <w:rFonts w:ascii="Palatino Linotype" w:hAnsi="Palatino Linotype" w:cs="Arial"/>
          <w:b/>
          <w:i/>
          <w:sz w:val="22"/>
          <w:lang w:val="es-ES"/>
        </w:rPr>
        <w:t>de</w:t>
      </w:r>
      <w:r w:rsidRPr="006D16C8">
        <w:rPr>
          <w:rFonts w:ascii="Palatino Linotype" w:hAnsi="Palatino Linotype" w:cs="Arial"/>
          <w:b/>
          <w:i/>
          <w:lang w:val="es-ES"/>
        </w:rPr>
        <w:t xml:space="preserve"> </w:t>
      </w:r>
      <w:r w:rsidRPr="006D16C8">
        <w:rPr>
          <w:rFonts w:ascii="Palatino Linotype" w:hAnsi="Palatino Linotype" w:cs="Arial"/>
          <w:b/>
          <w:i/>
          <w:sz w:val="22"/>
          <w:lang w:val="es-ES"/>
        </w:rPr>
        <w:t>erogaciones</w:t>
      </w:r>
      <w:r w:rsidRPr="006D16C8">
        <w:rPr>
          <w:rFonts w:ascii="Palatino Linotype" w:hAnsi="Palatino Linotype" w:cs="Arial"/>
          <w:b/>
          <w:i/>
          <w:lang w:val="es-ES"/>
        </w:rPr>
        <w:t xml:space="preserve"> </w:t>
      </w:r>
      <w:r w:rsidRPr="006D16C8">
        <w:rPr>
          <w:rFonts w:ascii="Palatino Linotype" w:hAnsi="Palatino Linotype" w:cs="Arial"/>
          <w:b/>
          <w:i/>
          <w:sz w:val="22"/>
          <w:lang w:val="es-ES"/>
        </w:rPr>
        <w:t>que</w:t>
      </w:r>
      <w:r w:rsidRPr="006D16C8">
        <w:rPr>
          <w:rFonts w:ascii="Palatino Linotype" w:hAnsi="Palatino Linotype" w:cs="Arial"/>
          <w:b/>
          <w:i/>
          <w:lang w:val="es-ES"/>
        </w:rPr>
        <w:t xml:space="preserve"> </w:t>
      </w:r>
      <w:r w:rsidRPr="006D16C8">
        <w:rPr>
          <w:rFonts w:ascii="Palatino Linotype" w:hAnsi="Palatino Linotype" w:cs="Arial"/>
          <w:b/>
          <w:i/>
          <w:sz w:val="22"/>
          <w:lang w:val="es-ES"/>
        </w:rPr>
        <w:t>realiza</w:t>
      </w:r>
      <w:r w:rsidRPr="006D16C8">
        <w:rPr>
          <w:rFonts w:ascii="Palatino Linotype" w:hAnsi="Palatino Linotype" w:cs="Arial"/>
          <w:b/>
          <w:i/>
          <w:lang w:val="es-ES"/>
        </w:rPr>
        <w:t xml:space="preserve"> </w:t>
      </w:r>
      <w:r w:rsidRPr="006D16C8">
        <w:rPr>
          <w:rFonts w:ascii="Palatino Linotype" w:hAnsi="Palatino Linotype" w:cs="Arial"/>
          <w:b/>
          <w:i/>
          <w:sz w:val="22"/>
          <w:lang w:val="es-ES"/>
        </w:rPr>
        <w:t>un</w:t>
      </w:r>
      <w:r w:rsidRPr="006D16C8">
        <w:rPr>
          <w:rFonts w:ascii="Palatino Linotype" w:hAnsi="Palatino Linotype" w:cs="Arial"/>
          <w:b/>
          <w:i/>
          <w:lang w:val="es-ES"/>
        </w:rPr>
        <w:t xml:space="preserve"> </w:t>
      </w:r>
      <w:r w:rsidRPr="006D16C8">
        <w:rPr>
          <w:rFonts w:ascii="Palatino Linotype" w:hAnsi="Palatino Linotype" w:cs="Arial"/>
          <w:b/>
          <w:i/>
          <w:sz w:val="22"/>
          <w:lang w:val="es-ES"/>
        </w:rPr>
        <w:t>órgano</w:t>
      </w:r>
      <w:r w:rsidRPr="006D16C8">
        <w:rPr>
          <w:rFonts w:ascii="Palatino Linotype" w:hAnsi="Palatino Linotype" w:cs="Arial"/>
          <w:b/>
          <w:i/>
          <w:lang w:val="es-ES"/>
        </w:rPr>
        <w:t xml:space="preserve"> </w:t>
      </w:r>
      <w:r w:rsidRPr="006D16C8">
        <w:rPr>
          <w:rFonts w:ascii="Palatino Linotype" w:hAnsi="Palatino Linotype" w:cs="Arial"/>
          <w:b/>
          <w:i/>
          <w:sz w:val="22"/>
          <w:lang w:val="es-ES"/>
        </w:rPr>
        <w:t>del</w:t>
      </w:r>
      <w:r w:rsidRPr="006D16C8">
        <w:rPr>
          <w:rFonts w:ascii="Palatino Linotype" w:hAnsi="Palatino Linotype" w:cs="Arial"/>
          <w:b/>
          <w:i/>
          <w:lang w:val="es-ES"/>
        </w:rPr>
        <w:t xml:space="preserve"> </w:t>
      </w:r>
      <w:r w:rsidRPr="006D16C8">
        <w:rPr>
          <w:rFonts w:ascii="Palatino Linotype" w:hAnsi="Palatino Linotype" w:cs="Arial"/>
          <w:b/>
          <w:i/>
          <w:sz w:val="22"/>
          <w:lang w:val="es-ES"/>
        </w:rPr>
        <w:t>Estado</w:t>
      </w:r>
      <w:r w:rsidRPr="006D16C8">
        <w:rPr>
          <w:rFonts w:ascii="Palatino Linotype" w:hAnsi="Palatino Linotype" w:cs="Arial"/>
          <w:b/>
          <w:i/>
          <w:lang w:val="es-ES"/>
        </w:rPr>
        <w:t xml:space="preserve"> </w:t>
      </w:r>
      <w:r w:rsidRPr="006D16C8">
        <w:rPr>
          <w:rFonts w:ascii="Palatino Linotype" w:hAnsi="Palatino Linotype" w:cs="Arial"/>
          <w:b/>
          <w:i/>
          <w:sz w:val="22"/>
          <w:lang w:val="es-ES"/>
        </w:rPr>
        <w:t>en</w:t>
      </w:r>
      <w:r w:rsidRPr="006D16C8">
        <w:rPr>
          <w:rFonts w:ascii="Palatino Linotype" w:hAnsi="Palatino Linotype" w:cs="Arial"/>
          <w:b/>
          <w:i/>
          <w:lang w:val="es-ES"/>
        </w:rPr>
        <w:t xml:space="preserve"> </w:t>
      </w:r>
      <w:r w:rsidRPr="006D16C8">
        <w:rPr>
          <w:rFonts w:ascii="Palatino Linotype" w:hAnsi="Palatino Linotype" w:cs="Arial"/>
          <w:b/>
          <w:i/>
          <w:sz w:val="22"/>
          <w:lang w:val="es-ES"/>
        </w:rPr>
        <w:t>base</w:t>
      </w:r>
      <w:r w:rsidRPr="006D16C8">
        <w:rPr>
          <w:rFonts w:ascii="Palatino Linotype" w:hAnsi="Palatino Linotype" w:cs="Arial"/>
          <w:b/>
          <w:i/>
          <w:lang w:val="es-ES"/>
        </w:rPr>
        <w:t xml:space="preserve"> </w:t>
      </w:r>
      <w:r w:rsidRPr="006D16C8">
        <w:rPr>
          <w:rFonts w:ascii="Palatino Linotype" w:hAnsi="Palatino Linotype" w:cs="Arial"/>
          <w:b/>
          <w:i/>
          <w:sz w:val="22"/>
          <w:lang w:val="es-ES"/>
        </w:rPr>
        <w:t>con</w:t>
      </w:r>
      <w:r w:rsidRPr="006D16C8">
        <w:rPr>
          <w:rFonts w:ascii="Palatino Linotype" w:hAnsi="Palatino Linotype" w:cs="Arial"/>
          <w:b/>
          <w:i/>
          <w:lang w:val="es-ES"/>
        </w:rPr>
        <w:t xml:space="preserve"> </w:t>
      </w:r>
      <w:r w:rsidRPr="006D16C8">
        <w:rPr>
          <w:rFonts w:ascii="Palatino Linotype" w:hAnsi="Palatino Linotype" w:cs="Arial"/>
          <w:b/>
          <w:i/>
          <w:sz w:val="22"/>
          <w:lang w:val="es-ES"/>
        </w:rPr>
        <w:t>los</w:t>
      </w:r>
      <w:r w:rsidRPr="006D16C8">
        <w:rPr>
          <w:rFonts w:ascii="Palatino Linotype" w:hAnsi="Palatino Linotype" w:cs="Arial"/>
          <w:b/>
          <w:i/>
          <w:lang w:val="es-ES"/>
        </w:rPr>
        <w:t xml:space="preserve"> </w:t>
      </w:r>
      <w:r w:rsidRPr="006D16C8">
        <w:rPr>
          <w:rFonts w:ascii="Palatino Linotype" w:hAnsi="Palatino Linotype" w:cs="Arial"/>
          <w:b/>
          <w:i/>
          <w:sz w:val="22"/>
          <w:lang w:val="es-ES"/>
        </w:rPr>
        <w:t>recursos</w:t>
      </w:r>
      <w:r w:rsidRPr="006D16C8">
        <w:rPr>
          <w:rFonts w:ascii="Palatino Linotype" w:hAnsi="Palatino Linotype" w:cs="Arial"/>
          <w:b/>
          <w:i/>
          <w:lang w:val="es-ES"/>
        </w:rPr>
        <w:t xml:space="preserve"> </w:t>
      </w:r>
      <w:r w:rsidRPr="006D16C8">
        <w:rPr>
          <w:rFonts w:ascii="Palatino Linotype" w:hAnsi="Palatino Linotype" w:cs="Arial"/>
          <w:b/>
          <w:i/>
          <w:sz w:val="22"/>
          <w:lang w:val="es-ES"/>
        </w:rPr>
        <w:t>que</w:t>
      </w:r>
      <w:r w:rsidRPr="006D16C8">
        <w:rPr>
          <w:rFonts w:ascii="Palatino Linotype" w:hAnsi="Palatino Linotype" w:cs="Arial"/>
          <w:b/>
          <w:i/>
          <w:lang w:val="es-ES"/>
        </w:rPr>
        <w:t xml:space="preserve"> </w:t>
      </w:r>
      <w:r w:rsidRPr="006D16C8">
        <w:rPr>
          <w:rFonts w:ascii="Palatino Linotype" w:hAnsi="Palatino Linotype" w:cs="Arial"/>
          <w:b/>
          <w:i/>
          <w:sz w:val="22"/>
          <w:lang w:val="es-ES"/>
        </w:rPr>
        <w:t>encuentran</w:t>
      </w:r>
      <w:r w:rsidRPr="006D16C8">
        <w:rPr>
          <w:rFonts w:ascii="Palatino Linotype" w:hAnsi="Palatino Linotype" w:cs="Arial"/>
          <w:b/>
          <w:i/>
          <w:lang w:val="es-ES"/>
        </w:rPr>
        <w:t xml:space="preserve"> </w:t>
      </w:r>
      <w:r w:rsidRPr="006D16C8">
        <w:rPr>
          <w:rFonts w:ascii="Palatino Linotype" w:hAnsi="Palatino Linotype" w:cs="Arial"/>
          <w:b/>
          <w:i/>
          <w:sz w:val="22"/>
          <w:lang w:val="es-ES"/>
        </w:rPr>
        <w:t>su</w:t>
      </w:r>
      <w:r w:rsidRPr="006D16C8">
        <w:rPr>
          <w:rFonts w:ascii="Palatino Linotype" w:hAnsi="Palatino Linotype" w:cs="Arial"/>
          <w:b/>
          <w:i/>
          <w:lang w:val="es-ES"/>
        </w:rPr>
        <w:t xml:space="preserve"> </w:t>
      </w:r>
      <w:r w:rsidRPr="006D16C8">
        <w:rPr>
          <w:rFonts w:ascii="Palatino Linotype" w:hAnsi="Palatino Linotype" w:cs="Arial"/>
          <w:b/>
          <w:i/>
          <w:sz w:val="22"/>
          <w:lang w:val="es-ES"/>
        </w:rPr>
        <w:t>origen</w:t>
      </w:r>
      <w:r w:rsidRPr="006D16C8">
        <w:rPr>
          <w:rFonts w:ascii="Palatino Linotype" w:hAnsi="Palatino Linotype" w:cs="Arial"/>
          <w:b/>
          <w:i/>
          <w:lang w:val="es-ES"/>
        </w:rPr>
        <w:t xml:space="preserve"> </w:t>
      </w:r>
      <w:r w:rsidRPr="006D16C8">
        <w:rPr>
          <w:rFonts w:ascii="Palatino Linotype" w:hAnsi="Palatino Linotype" w:cs="Arial"/>
          <w:b/>
          <w:i/>
          <w:sz w:val="22"/>
          <w:lang w:val="es-ES"/>
        </w:rPr>
        <w:t>en</w:t>
      </w:r>
      <w:r w:rsidRPr="006D16C8">
        <w:rPr>
          <w:rFonts w:ascii="Palatino Linotype" w:hAnsi="Palatino Linotype" w:cs="Arial"/>
          <w:b/>
          <w:i/>
          <w:lang w:val="es-ES"/>
        </w:rPr>
        <w:t xml:space="preserve"> </w:t>
      </w:r>
      <w:r w:rsidRPr="006D16C8">
        <w:rPr>
          <w:rFonts w:ascii="Palatino Linotype" w:hAnsi="Palatino Linotype" w:cs="Arial"/>
          <w:b/>
          <w:i/>
          <w:sz w:val="22"/>
          <w:lang w:val="es-ES"/>
        </w:rPr>
        <w:t>mayor</w:t>
      </w:r>
      <w:r w:rsidRPr="006D16C8">
        <w:rPr>
          <w:rFonts w:ascii="Palatino Linotype" w:hAnsi="Palatino Linotype" w:cs="Arial"/>
          <w:b/>
          <w:i/>
          <w:lang w:val="es-ES"/>
        </w:rPr>
        <w:t xml:space="preserve"> </w:t>
      </w:r>
      <w:r w:rsidRPr="006D16C8">
        <w:rPr>
          <w:rFonts w:ascii="Palatino Linotype" w:hAnsi="Palatino Linotype" w:cs="Arial"/>
          <w:b/>
          <w:i/>
          <w:sz w:val="22"/>
          <w:lang w:val="es-ES"/>
        </w:rPr>
        <w:t>medida</w:t>
      </w:r>
      <w:r w:rsidRPr="006D16C8">
        <w:rPr>
          <w:rFonts w:ascii="Palatino Linotype" w:hAnsi="Palatino Linotype" w:cs="Arial"/>
          <w:b/>
          <w:i/>
          <w:lang w:val="es-ES"/>
        </w:rPr>
        <w:t xml:space="preserve"> </w:t>
      </w:r>
      <w:r w:rsidRPr="006D16C8">
        <w:rPr>
          <w:rFonts w:ascii="Palatino Linotype" w:hAnsi="Palatino Linotype" w:cs="Arial"/>
          <w:b/>
          <w:i/>
          <w:sz w:val="22"/>
          <w:lang w:val="es-ES"/>
        </w:rPr>
        <w:t>en</w:t>
      </w:r>
      <w:r w:rsidRPr="006D16C8">
        <w:rPr>
          <w:rFonts w:ascii="Palatino Linotype" w:hAnsi="Palatino Linotype" w:cs="Arial"/>
          <w:b/>
          <w:i/>
          <w:lang w:val="es-ES"/>
        </w:rPr>
        <w:t xml:space="preserve"> </w:t>
      </w:r>
      <w:r w:rsidRPr="006D16C8">
        <w:rPr>
          <w:rFonts w:ascii="Palatino Linotype" w:hAnsi="Palatino Linotype" w:cs="Arial"/>
          <w:b/>
          <w:i/>
          <w:sz w:val="22"/>
          <w:lang w:val="es-ES"/>
        </w:rPr>
        <w:t>las</w:t>
      </w:r>
      <w:r w:rsidRPr="006D16C8">
        <w:rPr>
          <w:rFonts w:ascii="Palatino Linotype" w:hAnsi="Palatino Linotype" w:cs="Arial"/>
          <w:b/>
          <w:i/>
          <w:lang w:val="es-ES"/>
        </w:rPr>
        <w:t xml:space="preserve"> </w:t>
      </w:r>
      <w:r w:rsidRPr="006D16C8">
        <w:rPr>
          <w:rFonts w:ascii="Palatino Linotype" w:hAnsi="Palatino Linotype" w:cs="Arial"/>
          <w:b/>
          <w:i/>
          <w:sz w:val="22"/>
          <w:lang w:val="es-ES"/>
        </w:rPr>
        <w:t>contribuciones</w:t>
      </w:r>
      <w:r w:rsidRPr="006D16C8">
        <w:rPr>
          <w:rFonts w:ascii="Palatino Linotype" w:hAnsi="Palatino Linotype" w:cs="Arial"/>
          <w:b/>
          <w:i/>
          <w:lang w:val="es-ES"/>
        </w:rPr>
        <w:t xml:space="preserve"> </w:t>
      </w:r>
      <w:r w:rsidRPr="006D16C8">
        <w:rPr>
          <w:rFonts w:ascii="Palatino Linotype" w:hAnsi="Palatino Linotype" w:cs="Arial"/>
          <w:b/>
          <w:i/>
          <w:sz w:val="22"/>
          <w:lang w:val="es-ES"/>
        </w:rPr>
        <w:t>aportados</w:t>
      </w:r>
      <w:r w:rsidRPr="006D16C8">
        <w:rPr>
          <w:rFonts w:ascii="Palatino Linotype" w:hAnsi="Palatino Linotype" w:cs="Arial"/>
          <w:b/>
          <w:i/>
          <w:lang w:val="es-ES"/>
        </w:rPr>
        <w:t xml:space="preserve"> </w:t>
      </w:r>
      <w:r w:rsidRPr="006D16C8">
        <w:rPr>
          <w:rFonts w:ascii="Palatino Linotype" w:hAnsi="Palatino Linotype" w:cs="Arial"/>
          <w:b/>
          <w:i/>
          <w:sz w:val="22"/>
          <w:lang w:val="es-ES"/>
        </w:rPr>
        <w:t>por</w:t>
      </w:r>
      <w:r w:rsidRPr="006D16C8">
        <w:rPr>
          <w:rFonts w:ascii="Palatino Linotype" w:hAnsi="Palatino Linotype" w:cs="Arial"/>
          <w:b/>
          <w:i/>
          <w:lang w:val="es-ES"/>
        </w:rPr>
        <w:t xml:space="preserve"> </w:t>
      </w:r>
      <w:r w:rsidRPr="006D16C8">
        <w:rPr>
          <w:rFonts w:ascii="Palatino Linotype" w:hAnsi="Palatino Linotype" w:cs="Arial"/>
          <w:b/>
          <w:i/>
          <w:sz w:val="22"/>
          <w:lang w:val="es-ES"/>
        </w:rPr>
        <w:t>los</w:t>
      </w:r>
      <w:r w:rsidRPr="006D16C8">
        <w:rPr>
          <w:rFonts w:ascii="Palatino Linotype" w:hAnsi="Palatino Linotype" w:cs="Arial"/>
          <w:b/>
          <w:i/>
          <w:lang w:val="es-ES"/>
        </w:rPr>
        <w:t xml:space="preserve"> </w:t>
      </w:r>
      <w:r w:rsidRPr="006D16C8">
        <w:rPr>
          <w:rFonts w:ascii="Palatino Linotype" w:hAnsi="Palatino Linotype" w:cs="Arial"/>
          <w:b/>
          <w:i/>
          <w:sz w:val="22"/>
          <w:lang w:val="es-ES"/>
        </w:rPr>
        <w:t>gobernados</w:t>
      </w:r>
      <w:r w:rsidRPr="006D16C8">
        <w:rPr>
          <w:rFonts w:ascii="Palatino Linotype" w:hAnsi="Palatino Linotype" w:cs="Arial"/>
          <w:i/>
          <w:sz w:val="22"/>
          <w:lang w:val="es-ES"/>
        </w:rPr>
        <w:t>…”</w:t>
      </w:r>
    </w:p>
    <w:p w14:paraId="595E6FDA" w14:textId="77777777" w:rsidR="002B0351" w:rsidRPr="006D16C8" w:rsidRDefault="002B0351" w:rsidP="002B0351">
      <w:pPr>
        <w:tabs>
          <w:tab w:val="left" w:pos="8222"/>
        </w:tabs>
        <w:ind w:left="851" w:right="899"/>
        <w:jc w:val="center"/>
        <w:rPr>
          <w:rFonts w:ascii="Palatino Linotype" w:hAnsi="Palatino Linotype" w:cs="Arial"/>
          <w:b/>
          <w:i/>
          <w:sz w:val="22"/>
          <w:lang w:val="es-ES"/>
        </w:rPr>
      </w:pPr>
      <w:r w:rsidRPr="006D16C8">
        <w:rPr>
          <w:rFonts w:ascii="Palatino Linotype" w:hAnsi="Palatino Linotype" w:cs="Arial"/>
          <w:b/>
          <w:i/>
          <w:sz w:val="22"/>
          <w:lang w:val="es-ES"/>
        </w:rPr>
        <w:t>“Criterio</w:t>
      </w:r>
      <w:r w:rsidRPr="006D16C8">
        <w:rPr>
          <w:rFonts w:ascii="Palatino Linotype" w:hAnsi="Palatino Linotype" w:cs="Arial"/>
          <w:b/>
          <w:i/>
          <w:lang w:val="es-ES"/>
        </w:rPr>
        <w:t xml:space="preserve"> </w:t>
      </w:r>
      <w:r w:rsidRPr="006D16C8">
        <w:rPr>
          <w:rFonts w:ascii="Palatino Linotype" w:hAnsi="Palatino Linotype" w:cs="Arial"/>
          <w:b/>
          <w:i/>
          <w:sz w:val="22"/>
          <w:lang w:val="es-ES"/>
        </w:rPr>
        <w:t>02/2003.</w:t>
      </w:r>
    </w:p>
    <w:p w14:paraId="16F5D291" w14:textId="77777777" w:rsidR="002B0351" w:rsidRPr="006D16C8" w:rsidRDefault="002B0351" w:rsidP="002B0351">
      <w:pPr>
        <w:tabs>
          <w:tab w:val="left" w:pos="8222"/>
        </w:tabs>
        <w:ind w:left="851" w:right="899"/>
        <w:jc w:val="both"/>
        <w:rPr>
          <w:rFonts w:ascii="Palatino Linotype" w:hAnsi="Palatino Linotype" w:cs="Arial"/>
          <w:i/>
          <w:sz w:val="22"/>
          <w:lang w:val="es-ES"/>
        </w:rPr>
      </w:pPr>
      <w:r w:rsidRPr="006D16C8">
        <w:rPr>
          <w:rFonts w:ascii="Palatino Linotype" w:hAnsi="Palatino Linotype" w:cs="Arial"/>
          <w:b/>
          <w:i/>
          <w:sz w:val="22"/>
          <w:lang w:val="es-ES"/>
        </w:rPr>
        <w:t>INGRESOS</w:t>
      </w:r>
      <w:r w:rsidRPr="006D16C8">
        <w:rPr>
          <w:rFonts w:ascii="Palatino Linotype" w:hAnsi="Palatino Linotype" w:cs="Arial"/>
          <w:b/>
          <w:i/>
          <w:lang w:val="es-ES"/>
        </w:rPr>
        <w:t xml:space="preserve"> </w:t>
      </w:r>
      <w:r w:rsidRPr="006D16C8">
        <w:rPr>
          <w:rFonts w:ascii="Palatino Linotype" w:hAnsi="Palatino Linotype" w:cs="Arial"/>
          <w:b/>
          <w:i/>
          <w:sz w:val="22"/>
          <w:lang w:val="es-ES"/>
        </w:rPr>
        <w:t>DE</w:t>
      </w:r>
      <w:r w:rsidRPr="006D16C8">
        <w:rPr>
          <w:rFonts w:ascii="Palatino Linotype" w:hAnsi="Palatino Linotype" w:cs="Arial"/>
          <w:b/>
          <w:i/>
          <w:lang w:val="es-ES"/>
        </w:rPr>
        <w:t xml:space="preserve"> </w:t>
      </w:r>
      <w:r w:rsidRPr="006D16C8">
        <w:rPr>
          <w:rFonts w:ascii="Palatino Linotype" w:hAnsi="Palatino Linotype" w:cs="Arial"/>
          <w:b/>
          <w:i/>
          <w:sz w:val="22"/>
          <w:lang w:val="es-ES"/>
        </w:rPr>
        <w:t>LOS</w:t>
      </w:r>
      <w:r w:rsidRPr="006D16C8">
        <w:rPr>
          <w:rFonts w:ascii="Palatino Linotype" w:hAnsi="Palatino Linotype" w:cs="Arial"/>
          <w:b/>
          <w:i/>
          <w:lang w:val="es-ES"/>
        </w:rPr>
        <w:t xml:space="preserve"> </w:t>
      </w:r>
      <w:r w:rsidRPr="006D16C8">
        <w:rPr>
          <w:rFonts w:ascii="Palatino Linotype" w:hAnsi="Palatino Linotype" w:cs="Arial"/>
          <w:b/>
          <w:i/>
          <w:sz w:val="22"/>
          <w:lang w:val="es-ES"/>
        </w:rPr>
        <w:t>SERVIDORES</w:t>
      </w:r>
      <w:r w:rsidRPr="006D16C8">
        <w:rPr>
          <w:rFonts w:ascii="Palatino Linotype" w:hAnsi="Palatino Linotype" w:cs="Arial"/>
          <w:b/>
          <w:i/>
          <w:lang w:val="es-ES"/>
        </w:rPr>
        <w:t xml:space="preserve"> </w:t>
      </w:r>
      <w:r w:rsidRPr="006D16C8">
        <w:rPr>
          <w:rFonts w:ascii="Palatino Linotype" w:hAnsi="Palatino Linotype" w:cs="Arial"/>
          <w:b/>
          <w:i/>
          <w:sz w:val="22"/>
          <w:lang w:val="es-ES"/>
        </w:rPr>
        <w:t>PÚBLICOS,</w:t>
      </w:r>
      <w:r w:rsidRPr="006D16C8">
        <w:rPr>
          <w:rFonts w:ascii="Palatino Linotype" w:hAnsi="Palatino Linotype" w:cs="Arial"/>
          <w:b/>
          <w:i/>
          <w:lang w:val="es-ES"/>
        </w:rPr>
        <w:t xml:space="preserve"> </w:t>
      </w:r>
      <w:r w:rsidRPr="006D16C8">
        <w:rPr>
          <w:rFonts w:ascii="Palatino Linotype" w:hAnsi="Palatino Linotype" w:cs="Arial"/>
          <w:b/>
          <w:i/>
          <w:sz w:val="22"/>
          <w:lang w:val="es-ES"/>
        </w:rPr>
        <w:t>SON</w:t>
      </w:r>
      <w:r w:rsidRPr="006D16C8">
        <w:rPr>
          <w:rFonts w:ascii="Palatino Linotype" w:hAnsi="Palatino Linotype" w:cs="Arial"/>
          <w:b/>
          <w:i/>
          <w:lang w:val="es-ES"/>
        </w:rPr>
        <w:t xml:space="preserve"> </w:t>
      </w:r>
      <w:r w:rsidRPr="006D16C8">
        <w:rPr>
          <w:rFonts w:ascii="Palatino Linotype" w:hAnsi="Palatino Linotype" w:cs="Arial"/>
          <w:b/>
          <w:i/>
          <w:sz w:val="22"/>
          <w:lang w:val="es-ES"/>
        </w:rPr>
        <w:t>INFORMACIÓN</w:t>
      </w:r>
      <w:r w:rsidRPr="006D16C8">
        <w:rPr>
          <w:rFonts w:ascii="Palatino Linotype" w:hAnsi="Palatino Linotype" w:cs="Arial"/>
          <w:b/>
          <w:i/>
          <w:lang w:val="es-ES"/>
        </w:rPr>
        <w:t xml:space="preserve"> </w:t>
      </w:r>
      <w:r w:rsidRPr="006D16C8">
        <w:rPr>
          <w:rFonts w:ascii="Palatino Linotype" w:hAnsi="Palatino Linotype" w:cs="Arial"/>
          <w:b/>
          <w:i/>
          <w:sz w:val="22"/>
          <w:lang w:val="es-ES"/>
        </w:rPr>
        <w:t>PÚBLICA</w:t>
      </w:r>
      <w:r w:rsidRPr="006D16C8">
        <w:rPr>
          <w:rFonts w:ascii="Palatino Linotype" w:hAnsi="Palatino Linotype" w:cs="Arial"/>
          <w:b/>
          <w:i/>
          <w:lang w:val="es-ES"/>
        </w:rPr>
        <w:t xml:space="preserve"> </w:t>
      </w:r>
      <w:r w:rsidRPr="006D16C8">
        <w:rPr>
          <w:rFonts w:ascii="Palatino Linotype" w:hAnsi="Palatino Linotype" w:cs="Arial"/>
          <w:b/>
          <w:i/>
          <w:sz w:val="22"/>
          <w:lang w:val="es-ES"/>
        </w:rPr>
        <w:t>AÚN</w:t>
      </w:r>
      <w:r w:rsidRPr="006D16C8">
        <w:rPr>
          <w:rFonts w:ascii="Palatino Linotype" w:hAnsi="Palatino Linotype" w:cs="Arial"/>
          <w:b/>
          <w:i/>
          <w:lang w:val="es-ES"/>
        </w:rPr>
        <w:t xml:space="preserve"> </w:t>
      </w:r>
      <w:r w:rsidRPr="006D16C8">
        <w:rPr>
          <w:rFonts w:ascii="Palatino Linotype" w:hAnsi="Palatino Linotype" w:cs="Arial"/>
          <w:b/>
          <w:i/>
          <w:sz w:val="22"/>
          <w:lang w:val="es-ES"/>
        </w:rPr>
        <w:t>Y</w:t>
      </w:r>
      <w:r w:rsidRPr="006D16C8">
        <w:rPr>
          <w:rFonts w:ascii="Palatino Linotype" w:hAnsi="Palatino Linotype" w:cs="Arial"/>
          <w:b/>
          <w:i/>
          <w:lang w:val="es-ES"/>
        </w:rPr>
        <w:t xml:space="preserve"> </w:t>
      </w:r>
      <w:r w:rsidRPr="006D16C8">
        <w:rPr>
          <w:rFonts w:ascii="Palatino Linotype" w:hAnsi="Palatino Linotype" w:cs="Arial"/>
          <w:b/>
          <w:i/>
          <w:sz w:val="22"/>
          <w:lang w:val="es-ES"/>
        </w:rPr>
        <w:t>CUANDO</w:t>
      </w:r>
      <w:r w:rsidRPr="006D16C8">
        <w:rPr>
          <w:rFonts w:ascii="Palatino Linotype" w:hAnsi="Palatino Linotype" w:cs="Arial"/>
          <w:b/>
          <w:i/>
          <w:lang w:val="es-ES"/>
        </w:rPr>
        <w:t xml:space="preserve"> </w:t>
      </w:r>
      <w:r w:rsidRPr="006D16C8">
        <w:rPr>
          <w:rFonts w:ascii="Palatino Linotype" w:hAnsi="Palatino Linotype" w:cs="Arial"/>
          <w:b/>
          <w:i/>
          <w:sz w:val="22"/>
          <w:lang w:val="es-ES"/>
        </w:rPr>
        <w:t>CONSTITUYEN</w:t>
      </w:r>
      <w:r w:rsidRPr="006D16C8">
        <w:rPr>
          <w:rFonts w:ascii="Palatino Linotype" w:hAnsi="Palatino Linotype" w:cs="Arial"/>
          <w:b/>
          <w:i/>
          <w:lang w:val="es-ES"/>
        </w:rPr>
        <w:t xml:space="preserve"> </w:t>
      </w:r>
      <w:r w:rsidRPr="006D16C8">
        <w:rPr>
          <w:rFonts w:ascii="Palatino Linotype" w:hAnsi="Palatino Linotype" w:cs="Arial"/>
          <w:b/>
          <w:i/>
          <w:sz w:val="22"/>
          <w:lang w:val="es-ES"/>
        </w:rPr>
        <w:t>DATOS</w:t>
      </w:r>
      <w:r w:rsidRPr="006D16C8">
        <w:rPr>
          <w:rFonts w:ascii="Palatino Linotype" w:hAnsi="Palatino Linotype" w:cs="Arial"/>
          <w:b/>
          <w:i/>
          <w:lang w:val="es-ES"/>
        </w:rPr>
        <w:t xml:space="preserve"> </w:t>
      </w:r>
      <w:r w:rsidRPr="006D16C8">
        <w:rPr>
          <w:rFonts w:ascii="Palatino Linotype" w:hAnsi="Palatino Linotype" w:cs="Arial"/>
          <w:b/>
          <w:i/>
          <w:sz w:val="22"/>
          <w:lang w:val="es-ES"/>
        </w:rPr>
        <w:t>PERSONALES</w:t>
      </w:r>
      <w:r w:rsidRPr="006D16C8">
        <w:rPr>
          <w:rFonts w:ascii="Palatino Linotype" w:hAnsi="Palatino Linotype" w:cs="Arial"/>
          <w:b/>
          <w:i/>
          <w:lang w:val="es-ES"/>
        </w:rPr>
        <w:t xml:space="preserve"> </w:t>
      </w:r>
      <w:r w:rsidRPr="006D16C8">
        <w:rPr>
          <w:rFonts w:ascii="Palatino Linotype" w:hAnsi="Palatino Linotype" w:cs="Arial"/>
          <w:b/>
          <w:i/>
          <w:sz w:val="22"/>
          <w:lang w:val="es-ES"/>
        </w:rPr>
        <w:t>QUE</w:t>
      </w:r>
      <w:r w:rsidRPr="006D16C8">
        <w:rPr>
          <w:rFonts w:ascii="Palatino Linotype" w:hAnsi="Palatino Linotype" w:cs="Arial"/>
          <w:b/>
          <w:i/>
          <w:lang w:val="es-ES"/>
        </w:rPr>
        <w:t xml:space="preserve"> </w:t>
      </w:r>
      <w:r w:rsidRPr="006D16C8">
        <w:rPr>
          <w:rFonts w:ascii="Palatino Linotype" w:hAnsi="Palatino Linotype" w:cs="Arial"/>
          <w:b/>
          <w:i/>
          <w:sz w:val="22"/>
          <w:lang w:val="es-ES"/>
        </w:rPr>
        <w:t>SE</w:t>
      </w:r>
      <w:r w:rsidRPr="006D16C8">
        <w:rPr>
          <w:rFonts w:ascii="Palatino Linotype" w:hAnsi="Palatino Linotype" w:cs="Arial"/>
          <w:b/>
          <w:i/>
          <w:lang w:val="es-ES"/>
        </w:rPr>
        <w:t xml:space="preserve"> </w:t>
      </w:r>
      <w:r w:rsidRPr="006D16C8">
        <w:rPr>
          <w:rFonts w:ascii="Palatino Linotype" w:hAnsi="Palatino Linotype" w:cs="Arial"/>
          <w:b/>
          <w:i/>
          <w:sz w:val="22"/>
          <w:lang w:val="es-ES"/>
        </w:rPr>
        <w:t>REFIEREN</w:t>
      </w:r>
      <w:r w:rsidRPr="006D16C8">
        <w:rPr>
          <w:rFonts w:ascii="Palatino Linotype" w:hAnsi="Palatino Linotype" w:cs="Arial"/>
          <w:b/>
          <w:i/>
          <w:lang w:val="es-ES"/>
        </w:rPr>
        <w:t xml:space="preserve"> </w:t>
      </w:r>
      <w:r w:rsidRPr="006D16C8">
        <w:rPr>
          <w:rFonts w:ascii="Palatino Linotype" w:hAnsi="Palatino Linotype" w:cs="Arial"/>
          <w:b/>
          <w:i/>
          <w:sz w:val="22"/>
          <w:lang w:val="es-ES"/>
        </w:rPr>
        <w:t>AL</w:t>
      </w:r>
      <w:r w:rsidRPr="006D16C8">
        <w:rPr>
          <w:rFonts w:ascii="Palatino Linotype" w:hAnsi="Palatino Linotype" w:cs="Arial"/>
          <w:b/>
          <w:i/>
          <w:lang w:val="es-ES"/>
        </w:rPr>
        <w:t xml:space="preserve"> </w:t>
      </w:r>
      <w:r w:rsidRPr="006D16C8">
        <w:rPr>
          <w:rFonts w:ascii="Palatino Linotype" w:hAnsi="Palatino Linotype" w:cs="Arial"/>
          <w:b/>
          <w:i/>
          <w:sz w:val="22"/>
          <w:lang w:val="es-ES"/>
        </w:rPr>
        <w:t>PATRIMONIO</w:t>
      </w:r>
      <w:r w:rsidRPr="006D16C8">
        <w:rPr>
          <w:rFonts w:ascii="Palatino Linotype" w:hAnsi="Palatino Linotype" w:cs="Arial"/>
          <w:b/>
          <w:i/>
          <w:lang w:val="es-ES"/>
        </w:rPr>
        <w:t xml:space="preserve"> </w:t>
      </w:r>
      <w:r w:rsidRPr="006D16C8">
        <w:rPr>
          <w:rFonts w:ascii="Palatino Linotype" w:hAnsi="Palatino Linotype" w:cs="Arial"/>
          <w:b/>
          <w:i/>
          <w:sz w:val="22"/>
          <w:lang w:val="es-ES"/>
        </w:rPr>
        <w:t>DE</w:t>
      </w:r>
      <w:r w:rsidRPr="006D16C8">
        <w:rPr>
          <w:rFonts w:ascii="Palatino Linotype" w:hAnsi="Palatino Linotype" w:cs="Arial"/>
          <w:b/>
          <w:i/>
          <w:lang w:val="es-ES"/>
        </w:rPr>
        <w:t xml:space="preserve"> </w:t>
      </w:r>
      <w:r w:rsidRPr="006D16C8">
        <w:rPr>
          <w:rFonts w:ascii="Palatino Linotype" w:hAnsi="Palatino Linotype" w:cs="Arial"/>
          <w:b/>
          <w:i/>
          <w:sz w:val="22"/>
          <w:lang w:val="es-ES"/>
        </w:rPr>
        <w:t>AQUÉLLOS.</w:t>
      </w:r>
      <w:r w:rsidRPr="006D16C8">
        <w:rPr>
          <w:rFonts w:ascii="Palatino Linotype" w:hAnsi="Palatino Linotype" w:cs="Arial"/>
          <w:i/>
          <w:lang w:val="es-ES"/>
        </w:rPr>
        <w:t xml:space="preserve"> </w:t>
      </w:r>
      <w:r w:rsidRPr="006D16C8">
        <w:rPr>
          <w:rFonts w:ascii="Palatino Linotype" w:hAnsi="Palatino Linotype" w:cs="Arial"/>
          <w:i/>
          <w:sz w:val="22"/>
          <w:lang w:val="es-ES"/>
        </w:rPr>
        <w:t>De</w:t>
      </w:r>
      <w:r w:rsidRPr="006D16C8">
        <w:rPr>
          <w:rFonts w:ascii="Palatino Linotype" w:hAnsi="Palatino Linotype" w:cs="Arial"/>
          <w:i/>
          <w:lang w:val="es-ES"/>
        </w:rPr>
        <w:t xml:space="preserve"> </w:t>
      </w:r>
      <w:r w:rsidRPr="006D16C8">
        <w:rPr>
          <w:rFonts w:ascii="Palatino Linotype" w:hAnsi="Palatino Linotype" w:cs="Arial"/>
          <w:i/>
          <w:sz w:val="22"/>
          <w:lang w:val="es-ES"/>
        </w:rPr>
        <w:t>la</w:t>
      </w:r>
      <w:r w:rsidRPr="006D16C8">
        <w:rPr>
          <w:rFonts w:ascii="Palatino Linotype" w:hAnsi="Palatino Linotype" w:cs="Arial"/>
          <w:i/>
          <w:lang w:val="es-ES"/>
        </w:rPr>
        <w:t xml:space="preserve"> </w:t>
      </w:r>
      <w:r w:rsidRPr="006D16C8">
        <w:rPr>
          <w:rFonts w:ascii="Palatino Linotype" w:hAnsi="Palatino Linotype" w:cs="Arial"/>
          <w:i/>
          <w:sz w:val="22"/>
          <w:lang w:val="es-ES"/>
        </w:rPr>
        <w:t>interpretación</w:t>
      </w:r>
      <w:r w:rsidRPr="006D16C8">
        <w:rPr>
          <w:rFonts w:ascii="Palatino Linotype" w:hAnsi="Palatino Linotype" w:cs="Arial"/>
          <w:i/>
          <w:lang w:val="es-ES"/>
        </w:rPr>
        <w:t xml:space="preserve"> </w:t>
      </w:r>
      <w:r w:rsidRPr="006D16C8">
        <w:rPr>
          <w:rFonts w:ascii="Palatino Linotype" w:hAnsi="Palatino Linotype" w:cs="Arial"/>
          <w:i/>
          <w:sz w:val="22"/>
          <w:lang w:val="es-ES"/>
        </w:rPr>
        <w:t>sistemática</w:t>
      </w:r>
      <w:r w:rsidRPr="006D16C8">
        <w:rPr>
          <w:rFonts w:ascii="Palatino Linotype" w:hAnsi="Palatino Linotype" w:cs="Arial"/>
          <w:i/>
          <w:lang w:val="es-ES"/>
        </w:rPr>
        <w:t xml:space="preserve"> </w:t>
      </w:r>
      <w:r w:rsidRPr="006D16C8">
        <w:rPr>
          <w:rFonts w:ascii="Palatino Linotype" w:hAnsi="Palatino Linotype" w:cs="Arial"/>
          <w:i/>
          <w:sz w:val="22"/>
          <w:lang w:val="es-ES"/>
        </w:rPr>
        <w:t>de</w:t>
      </w:r>
      <w:r w:rsidRPr="006D16C8">
        <w:rPr>
          <w:rFonts w:ascii="Palatino Linotype" w:hAnsi="Palatino Linotype" w:cs="Arial"/>
          <w:i/>
          <w:lang w:val="es-ES"/>
        </w:rPr>
        <w:t xml:space="preserve"> </w:t>
      </w:r>
      <w:r w:rsidRPr="006D16C8">
        <w:rPr>
          <w:rFonts w:ascii="Palatino Linotype" w:hAnsi="Palatino Linotype" w:cs="Arial"/>
          <w:i/>
          <w:sz w:val="22"/>
          <w:lang w:val="es-ES"/>
        </w:rPr>
        <w:t>lo</w:t>
      </w:r>
      <w:r w:rsidRPr="006D16C8">
        <w:rPr>
          <w:rFonts w:ascii="Palatino Linotype" w:hAnsi="Palatino Linotype" w:cs="Arial"/>
          <w:i/>
          <w:lang w:val="es-ES"/>
        </w:rPr>
        <w:t xml:space="preserve"> </w:t>
      </w:r>
      <w:r w:rsidRPr="006D16C8">
        <w:rPr>
          <w:rFonts w:ascii="Palatino Linotype" w:hAnsi="Palatino Linotype" w:cs="Arial"/>
          <w:i/>
          <w:sz w:val="22"/>
          <w:lang w:val="es-ES"/>
        </w:rPr>
        <w:t>previsto</w:t>
      </w:r>
      <w:r w:rsidRPr="006D16C8">
        <w:rPr>
          <w:rFonts w:ascii="Palatino Linotype" w:hAnsi="Palatino Linotype" w:cs="Arial"/>
          <w:i/>
          <w:lang w:val="es-ES"/>
        </w:rPr>
        <w:t xml:space="preserve"> </w:t>
      </w:r>
      <w:r w:rsidRPr="006D16C8">
        <w:rPr>
          <w:rFonts w:ascii="Palatino Linotype" w:hAnsi="Palatino Linotype" w:cs="Arial"/>
          <w:i/>
          <w:sz w:val="22"/>
          <w:lang w:val="es-ES"/>
        </w:rPr>
        <w:t>en</w:t>
      </w:r>
      <w:r w:rsidRPr="006D16C8">
        <w:rPr>
          <w:rFonts w:ascii="Palatino Linotype" w:hAnsi="Palatino Linotype" w:cs="Arial"/>
          <w:i/>
          <w:lang w:val="es-ES"/>
        </w:rPr>
        <w:t xml:space="preserve"> </w:t>
      </w:r>
      <w:r w:rsidRPr="006D16C8">
        <w:rPr>
          <w:rFonts w:ascii="Palatino Linotype" w:hAnsi="Palatino Linotype" w:cs="Arial"/>
          <w:i/>
          <w:sz w:val="22"/>
          <w:lang w:val="es-ES"/>
        </w:rPr>
        <w:t>los</w:t>
      </w:r>
      <w:r w:rsidRPr="006D16C8">
        <w:rPr>
          <w:rFonts w:ascii="Palatino Linotype" w:hAnsi="Palatino Linotype" w:cs="Arial"/>
          <w:i/>
          <w:lang w:val="es-ES"/>
        </w:rPr>
        <w:t xml:space="preserve"> </w:t>
      </w:r>
      <w:r w:rsidRPr="006D16C8">
        <w:rPr>
          <w:rFonts w:ascii="Palatino Linotype" w:hAnsi="Palatino Linotype" w:cs="Arial"/>
          <w:i/>
          <w:sz w:val="22"/>
          <w:lang w:val="es-ES"/>
        </w:rPr>
        <w:t>artículos</w:t>
      </w:r>
      <w:r w:rsidRPr="006D16C8">
        <w:rPr>
          <w:rFonts w:ascii="Palatino Linotype" w:hAnsi="Palatino Linotype" w:cs="Arial"/>
          <w:i/>
          <w:lang w:val="es-ES"/>
        </w:rPr>
        <w:t xml:space="preserve"> </w:t>
      </w:r>
      <w:r w:rsidRPr="006D16C8">
        <w:rPr>
          <w:rFonts w:ascii="Palatino Linotype" w:hAnsi="Palatino Linotype" w:cs="Arial"/>
          <w:i/>
          <w:sz w:val="22"/>
          <w:lang w:val="es-ES"/>
        </w:rPr>
        <w:t>3º,</w:t>
      </w:r>
      <w:r w:rsidRPr="006D16C8">
        <w:rPr>
          <w:rFonts w:ascii="Palatino Linotype" w:hAnsi="Palatino Linotype" w:cs="Arial"/>
          <w:i/>
          <w:lang w:val="es-ES"/>
        </w:rPr>
        <w:t xml:space="preserve"> </w:t>
      </w:r>
      <w:r w:rsidRPr="006D16C8">
        <w:rPr>
          <w:rFonts w:ascii="Palatino Linotype" w:hAnsi="Palatino Linotype" w:cs="Arial"/>
          <w:i/>
          <w:sz w:val="22"/>
          <w:lang w:val="es-ES"/>
        </w:rPr>
        <w:t>fracción</w:t>
      </w:r>
      <w:r w:rsidRPr="006D16C8">
        <w:rPr>
          <w:rFonts w:ascii="Palatino Linotype" w:hAnsi="Palatino Linotype" w:cs="Arial"/>
          <w:i/>
          <w:lang w:val="es-ES"/>
        </w:rPr>
        <w:t xml:space="preserve"> </w:t>
      </w:r>
      <w:r w:rsidRPr="006D16C8">
        <w:rPr>
          <w:rFonts w:ascii="Palatino Linotype" w:hAnsi="Palatino Linotype" w:cs="Arial"/>
          <w:i/>
          <w:sz w:val="22"/>
          <w:lang w:val="es-ES"/>
        </w:rPr>
        <w:t>II;</w:t>
      </w:r>
      <w:r w:rsidRPr="006D16C8">
        <w:rPr>
          <w:rFonts w:ascii="Palatino Linotype" w:hAnsi="Palatino Linotype" w:cs="Arial"/>
          <w:i/>
          <w:lang w:val="es-ES"/>
        </w:rPr>
        <w:t xml:space="preserve"> </w:t>
      </w:r>
      <w:r w:rsidRPr="006D16C8">
        <w:rPr>
          <w:rFonts w:ascii="Palatino Linotype" w:hAnsi="Palatino Linotype" w:cs="Arial"/>
          <w:i/>
          <w:sz w:val="22"/>
          <w:lang w:val="es-ES"/>
        </w:rPr>
        <w:t>7º,</w:t>
      </w:r>
      <w:r w:rsidRPr="006D16C8">
        <w:rPr>
          <w:rFonts w:ascii="Palatino Linotype" w:hAnsi="Palatino Linotype" w:cs="Arial"/>
          <w:i/>
          <w:lang w:val="es-ES"/>
        </w:rPr>
        <w:t xml:space="preserve"> </w:t>
      </w:r>
      <w:r w:rsidRPr="006D16C8">
        <w:rPr>
          <w:rFonts w:ascii="Palatino Linotype" w:hAnsi="Palatino Linotype" w:cs="Arial"/>
          <w:i/>
          <w:sz w:val="22"/>
          <w:lang w:val="es-ES"/>
        </w:rPr>
        <w:t>9º</w:t>
      </w:r>
      <w:r w:rsidRPr="006D16C8">
        <w:rPr>
          <w:rFonts w:ascii="Palatino Linotype" w:hAnsi="Palatino Linotype" w:cs="Arial"/>
          <w:i/>
          <w:lang w:val="es-ES"/>
        </w:rPr>
        <w:t xml:space="preserve"> </w:t>
      </w:r>
      <w:r w:rsidRPr="006D16C8">
        <w:rPr>
          <w:rFonts w:ascii="Palatino Linotype" w:hAnsi="Palatino Linotype" w:cs="Arial"/>
          <w:i/>
          <w:sz w:val="22"/>
          <w:lang w:val="es-ES"/>
        </w:rPr>
        <w:t>y</w:t>
      </w:r>
      <w:r w:rsidRPr="006D16C8">
        <w:rPr>
          <w:rFonts w:ascii="Palatino Linotype" w:hAnsi="Palatino Linotype" w:cs="Arial"/>
          <w:i/>
          <w:lang w:val="es-ES"/>
        </w:rPr>
        <w:t xml:space="preserve"> </w:t>
      </w:r>
      <w:r w:rsidRPr="006D16C8">
        <w:rPr>
          <w:rFonts w:ascii="Palatino Linotype" w:hAnsi="Palatino Linotype" w:cs="Arial"/>
          <w:i/>
          <w:sz w:val="22"/>
          <w:lang w:val="es-ES"/>
        </w:rPr>
        <w:t>18,</w:t>
      </w:r>
      <w:r w:rsidRPr="006D16C8">
        <w:rPr>
          <w:rFonts w:ascii="Palatino Linotype" w:hAnsi="Palatino Linotype" w:cs="Arial"/>
          <w:i/>
          <w:lang w:val="es-ES"/>
        </w:rPr>
        <w:t xml:space="preserve"> </w:t>
      </w:r>
      <w:r w:rsidRPr="006D16C8">
        <w:rPr>
          <w:rFonts w:ascii="Palatino Linotype" w:hAnsi="Palatino Linotype" w:cs="Arial"/>
          <w:i/>
          <w:sz w:val="22"/>
          <w:lang w:val="es-ES"/>
        </w:rPr>
        <w:t>fracción</w:t>
      </w:r>
      <w:r w:rsidRPr="006D16C8">
        <w:rPr>
          <w:rFonts w:ascii="Palatino Linotype" w:hAnsi="Palatino Linotype" w:cs="Arial"/>
          <w:i/>
          <w:lang w:val="es-ES"/>
        </w:rPr>
        <w:t xml:space="preserve"> </w:t>
      </w:r>
      <w:r w:rsidRPr="006D16C8">
        <w:rPr>
          <w:rFonts w:ascii="Palatino Linotype" w:hAnsi="Palatino Linotype" w:cs="Arial"/>
          <w:i/>
          <w:sz w:val="22"/>
          <w:lang w:val="es-ES"/>
        </w:rPr>
        <w:t>II,</w:t>
      </w:r>
      <w:r w:rsidRPr="006D16C8">
        <w:rPr>
          <w:rFonts w:ascii="Palatino Linotype" w:hAnsi="Palatino Linotype" w:cs="Arial"/>
          <w:i/>
          <w:lang w:val="es-ES"/>
        </w:rPr>
        <w:t xml:space="preserve"> </w:t>
      </w:r>
      <w:r w:rsidRPr="006D16C8">
        <w:rPr>
          <w:rFonts w:ascii="Palatino Linotype" w:hAnsi="Palatino Linotype" w:cs="Arial"/>
          <w:i/>
          <w:sz w:val="22"/>
          <w:lang w:val="es-ES"/>
        </w:rPr>
        <w:t>de</w:t>
      </w:r>
      <w:r w:rsidRPr="006D16C8">
        <w:rPr>
          <w:rFonts w:ascii="Palatino Linotype" w:hAnsi="Palatino Linotype" w:cs="Arial"/>
          <w:i/>
          <w:lang w:val="es-ES"/>
        </w:rPr>
        <w:t xml:space="preserve"> </w:t>
      </w:r>
      <w:r w:rsidRPr="006D16C8">
        <w:rPr>
          <w:rFonts w:ascii="Palatino Linotype" w:hAnsi="Palatino Linotype" w:cs="Arial"/>
          <w:i/>
          <w:sz w:val="22"/>
          <w:lang w:val="es-ES"/>
        </w:rPr>
        <w:t>la</w:t>
      </w:r>
      <w:r w:rsidRPr="006D16C8">
        <w:rPr>
          <w:rFonts w:ascii="Palatino Linotype" w:hAnsi="Palatino Linotype" w:cs="Arial"/>
          <w:i/>
          <w:lang w:val="es-ES"/>
        </w:rPr>
        <w:t xml:space="preserve"> </w:t>
      </w:r>
      <w:r w:rsidRPr="006D16C8">
        <w:rPr>
          <w:rFonts w:ascii="Palatino Linotype" w:hAnsi="Palatino Linotype" w:cs="Arial"/>
          <w:i/>
          <w:sz w:val="22"/>
          <w:lang w:val="es-ES"/>
        </w:rPr>
        <w:t>Ley</w:t>
      </w:r>
      <w:r w:rsidRPr="006D16C8">
        <w:rPr>
          <w:rFonts w:ascii="Palatino Linotype" w:hAnsi="Palatino Linotype" w:cs="Arial"/>
          <w:i/>
          <w:lang w:val="es-ES"/>
        </w:rPr>
        <w:t xml:space="preserve"> </w:t>
      </w:r>
      <w:r w:rsidRPr="006D16C8">
        <w:rPr>
          <w:rFonts w:ascii="Palatino Linotype" w:hAnsi="Palatino Linotype" w:cs="Arial"/>
          <w:i/>
          <w:sz w:val="22"/>
          <w:lang w:val="es-ES"/>
        </w:rPr>
        <w:t>Federal</w:t>
      </w:r>
      <w:r w:rsidRPr="006D16C8">
        <w:rPr>
          <w:rFonts w:ascii="Palatino Linotype" w:hAnsi="Palatino Linotype" w:cs="Arial"/>
          <w:i/>
          <w:lang w:val="es-ES"/>
        </w:rPr>
        <w:t xml:space="preserve"> </w:t>
      </w:r>
      <w:r w:rsidRPr="006D16C8">
        <w:rPr>
          <w:rFonts w:ascii="Palatino Linotype" w:hAnsi="Palatino Linotype" w:cs="Arial"/>
          <w:i/>
          <w:sz w:val="22"/>
          <w:lang w:val="es-ES"/>
        </w:rPr>
        <w:t>de</w:t>
      </w:r>
      <w:r w:rsidRPr="006D16C8">
        <w:rPr>
          <w:rFonts w:ascii="Palatino Linotype" w:hAnsi="Palatino Linotype" w:cs="Arial"/>
          <w:i/>
          <w:lang w:val="es-ES"/>
        </w:rPr>
        <w:t xml:space="preserve"> </w:t>
      </w:r>
      <w:r w:rsidRPr="006D16C8">
        <w:rPr>
          <w:rFonts w:ascii="Palatino Linotype" w:hAnsi="Palatino Linotype" w:cs="Arial"/>
          <w:i/>
          <w:sz w:val="22"/>
          <w:lang w:val="es-ES"/>
        </w:rPr>
        <w:t>Transparencia</w:t>
      </w:r>
      <w:r w:rsidRPr="006D16C8">
        <w:rPr>
          <w:rFonts w:ascii="Palatino Linotype" w:hAnsi="Palatino Linotype" w:cs="Arial"/>
          <w:i/>
          <w:lang w:val="es-ES"/>
        </w:rPr>
        <w:t xml:space="preserve"> </w:t>
      </w:r>
      <w:r w:rsidRPr="006D16C8">
        <w:rPr>
          <w:rFonts w:ascii="Palatino Linotype" w:hAnsi="Palatino Linotype" w:cs="Arial"/>
          <w:i/>
          <w:sz w:val="22"/>
          <w:lang w:val="es-ES"/>
        </w:rPr>
        <w:t>y</w:t>
      </w:r>
      <w:r w:rsidRPr="006D16C8">
        <w:rPr>
          <w:rFonts w:ascii="Palatino Linotype" w:hAnsi="Palatino Linotype" w:cs="Arial"/>
          <w:i/>
          <w:lang w:val="es-ES"/>
        </w:rPr>
        <w:t xml:space="preserve"> </w:t>
      </w:r>
      <w:r w:rsidRPr="006D16C8">
        <w:rPr>
          <w:rFonts w:ascii="Palatino Linotype" w:hAnsi="Palatino Linotype" w:cs="Arial"/>
          <w:i/>
          <w:sz w:val="22"/>
          <w:lang w:val="es-ES"/>
        </w:rPr>
        <w:t>Acceso</w:t>
      </w:r>
      <w:r w:rsidRPr="006D16C8">
        <w:rPr>
          <w:rFonts w:ascii="Palatino Linotype" w:hAnsi="Palatino Linotype" w:cs="Arial"/>
          <w:i/>
          <w:lang w:val="es-ES"/>
        </w:rPr>
        <w:t xml:space="preserve"> </w:t>
      </w:r>
      <w:r w:rsidRPr="006D16C8">
        <w:rPr>
          <w:rFonts w:ascii="Palatino Linotype" w:hAnsi="Palatino Linotype" w:cs="Arial"/>
          <w:i/>
          <w:sz w:val="22"/>
          <w:lang w:val="es-ES"/>
        </w:rPr>
        <w:t>a</w:t>
      </w:r>
      <w:r w:rsidRPr="006D16C8">
        <w:rPr>
          <w:rFonts w:ascii="Palatino Linotype" w:hAnsi="Palatino Linotype" w:cs="Arial"/>
          <w:i/>
          <w:lang w:val="es-ES"/>
        </w:rPr>
        <w:t xml:space="preserve"> </w:t>
      </w:r>
      <w:r w:rsidRPr="006D16C8">
        <w:rPr>
          <w:rFonts w:ascii="Palatino Linotype" w:hAnsi="Palatino Linotype" w:cs="Arial"/>
          <w:i/>
          <w:sz w:val="22"/>
          <w:lang w:val="es-ES"/>
        </w:rPr>
        <w:t>la</w:t>
      </w:r>
      <w:r w:rsidRPr="006D16C8">
        <w:rPr>
          <w:rFonts w:ascii="Palatino Linotype" w:hAnsi="Palatino Linotype" w:cs="Arial"/>
          <w:i/>
          <w:lang w:val="es-ES"/>
        </w:rPr>
        <w:t xml:space="preserve"> </w:t>
      </w:r>
      <w:r w:rsidRPr="006D16C8">
        <w:rPr>
          <w:rFonts w:ascii="Palatino Linotype" w:hAnsi="Palatino Linotype" w:cs="Arial"/>
          <w:i/>
          <w:sz w:val="22"/>
          <w:lang w:val="es-ES"/>
        </w:rPr>
        <w:t>Información</w:t>
      </w:r>
      <w:r w:rsidRPr="006D16C8">
        <w:rPr>
          <w:rFonts w:ascii="Palatino Linotype" w:hAnsi="Palatino Linotype" w:cs="Arial"/>
          <w:i/>
          <w:lang w:val="es-ES"/>
        </w:rPr>
        <w:t xml:space="preserve"> </w:t>
      </w:r>
      <w:r w:rsidRPr="006D16C8">
        <w:rPr>
          <w:rFonts w:ascii="Palatino Linotype" w:hAnsi="Palatino Linotype" w:cs="Arial"/>
          <w:i/>
          <w:sz w:val="22"/>
          <w:lang w:val="es-ES"/>
        </w:rPr>
        <w:t>Pública</w:t>
      </w:r>
      <w:r w:rsidRPr="006D16C8">
        <w:rPr>
          <w:rFonts w:ascii="Palatino Linotype" w:hAnsi="Palatino Linotype" w:cs="Arial"/>
          <w:i/>
          <w:lang w:val="es-ES"/>
        </w:rPr>
        <w:t xml:space="preserve"> </w:t>
      </w:r>
      <w:r w:rsidRPr="006D16C8">
        <w:rPr>
          <w:rFonts w:ascii="Palatino Linotype" w:hAnsi="Palatino Linotype" w:cs="Arial"/>
          <w:i/>
          <w:sz w:val="22"/>
          <w:lang w:val="es-ES"/>
        </w:rPr>
        <w:t>Gubernamental</w:t>
      </w:r>
      <w:r w:rsidRPr="006D16C8">
        <w:rPr>
          <w:rFonts w:ascii="Palatino Linotype" w:hAnsi="Palatino Linotype" w:cs="Arial"/>
          <w:i/>
          <w:lang w:val="es-ES"/>
        </w:rPr>
        <w:t xml:space="preserve"> </w:t>
      </w:r>
      <w:r w:rsidRPr="006D16C8">
        <w:rPr>
          <w:rFonts w:ascii="Palatino Linotype" w:hAnsi="Palatino Linotype" w:cs="Arial"/>
          <w:i/>
          <w:sz w:val="22"/>
          <w:lang w:val="es-ES"/>
        </w:rPr>
        <w:t>se</w:t>
      </w:r>
      <w:r w:rsidRPr="006D16C8">
        <w:rPr>
          <w:rFonts w:ascii="Palatino Linotype" w:hAnsi="Palatino Linotype" w:cs="Arial"/>
          <w:i/>
          <w:lang w:val="es-ES"/>
        </w:rPr>
        <w:t xml:space="preserve"> </w:t>
      </w:r>
      <w:r w:rsidRPr="006D16C8">
        <w:rPr>
          <w:rFonts w:ascii="Palatino Linotype" w:hAnsi="Palatino Linotype" w:cs="Arial"/>
          <w:i/>
          <w:sz w:val="22"/>
          <w:lang w:val="es-ES"/>
        </w:rPr>
        <w:t>advierte</w:t>
      </w:r>
      <w:r w:rsidRPr="006D16C8">
        <w:rPr>
          <w:rFonts w:ascii="Palatino Linotype" w:hAnsi="Palatino Linotype" w:cs="Arial"/>
          <w:i/>
          <w:lang w:val="es-ES"/>
        </w:rPr>
        <w:t xml:space="preserve"> </w:t>
      </w:r>
      <w:r w:rsidRPr="006D16C8">
        <w:rPr>
          <w:rFonts w:ascii="Palatino Linotype" w:hAnsi="Palatino Linotype" w:cs="Arial"/>
          <w:i/>
          <w:sz w:val="22"/>
          <w:lang w:val="es-ES"/>
        </w:rPr>
        <w:t>que</w:t>
      </w:r>
      <w:r w:rsidRPr="006D16C8">
        <w:rPr>
          <w:rFonts w:ascii="Palatino Linotype" w:hAnsi="Palatino Linotype" w:cs="Arial"/>
          <w:i/>
          <w:lang w:val="es-ES"/>
        </w:rPr>
        <w:t xml:space="preserve"> </w:t>
      </w:r>
      <w:r w:rsidRPr="006D16C8">
        <w:rPr>
          <w:rFonts w:ascii="Palatino Linotype" w:hAnsi="Palatino Linotype" w:cs="Arial"/>
          <w:i/>
          <w:sz w:val="22"/>
          <w:lang w:val="es-ES"/>
        </w:rPr>
        <w:t>no</w:t>
      </w:r>
      <w:r w:rsidRPr="006D16C8">
        <w:rPr>
          <w:rFonts w:ascii="Palatino Linotype" w:hAnsi="Palatino Linotype" w:cs="Arial"/>
          <w:i/>
          <w:lang w:val="es-ES"/>
        </w:rPr>
        <w:t xml:space="preserve"> </w:t>
      </w:r>
      <w:r w:rsidRPr="006D16C8">
        <w:rPr>
          <w:rFonts w:ascii="Palatino Linotype" w:hAnsi="Palatino Linotype" w:cs="Arial"/>
          <w:i/>
          <w:sz w:val="22"/>
          <w:lang w:val="es-ES"/>
        </w:rPr>
        <w:t>constituye</w:t>
      </w:r>
      <w:r w:rsidRPr="006D16C8">
        <w:rPr>
          <w:rFonts w:ascii="Palatino Linotype" w:hAnsi="Palatino Linotype" w:cs="Arial"/>
          <w:i/>
          <w:lang w:val="es-ES"/>
        </w:rPr>
        <w:t xml:space="preserve"> </w:t>
      </w:r>
      <w:r w:rsidRPr="006D16C8">
        <w:rPr>
          <w:rFonts w:ascii="Palatino Linotype" w:hAnsi="Palatino Linotype" w:cs="Arial"/>
          <w:i/>
          <w:sz w:val="22"/>
          <w:lang w:val="es-ES"/>
        </w:rPr>
        <w:t>información</w:t>
      </w:r>
      <w:r w:rsidRPr="006D16C8">
        <w:rPr>
          <w:rFonts w:ascii="Palatino Linotype" w:hAnsi="Palatino Linotype" w:cs="Arial"/>
          <w:i/>
          <w:lang w:val="es-ES"/>
        </w:rPr>
        <w:t xml:space="preserve"> </w:t>
      </w:r>
      <w:r w:rsidRPr="006D16C8">
        <w:rPr>
          <w:rFonts w:ascii="Palatino Linotype" w:hAnsi="Palatino Linotype" w:cs="Arial"/>
          <w:i/>
          <w:sz w:val="22"/>
          <w:lang w:val="es-ES"/>
        </w:rPr>
        <w:t>confidencial</w:t>
      </w:r>
      <w:r w:rsidRPr="006D16C8">
        <w:rPr>
          <w:rFonts w:ascii="Palatino Linotype" w:hAnsi="Palatino Linotype" w:cs="Arial"/>
          <w:i/>
          <w:lang w:val="es-ES"/>
        </w:rPr>
        <w:t xml:space="preserve"> </w:t>
      </w:r>
      <w:r w:rsidRPr="006D16C8">
        <w:rPr>
          <w:rFonts w:ascii="Palatino Linotype" w:hAnsi="Palatino Linotype" w:cs="Arial"/>
          <w:i/>
          <w:sz w:val="22"/>
          <w:lang w:val="es-ES"/>
        </w:rPr>
        <w:t>la</w:t>
      </w:r>
      <w:r w:rsidRPr="006D16C8">
        <w:rPr>
          <w:rFonts w:ascii="Palatino Linotype" w:hAnsi="Palatino Linotype" w:cs="Arial"/>
          <w:i/>
          <w:lang w:val="es-ES"/>
        </w:rPr>
        <w:t xml:space="preserve"> </w:t>
      </w:r>
      <w:r w:rsidRPr="006D16C8">
        <w:rPr>
          <w:rFonts w:ascii="Palatino Linotype" w:hAnsi="Palatino Linotype" w:cs="Arial"/>
          <w:i/>
          <w:sz w:val="22"/>
          <w:lang w:val="es-ES"/>
        </w:rPr>
        <w:t>relativa</w:t>
      </w:r>
      <w:r w:rsidRPr="006D16C8">
        <w:rPr>
          <w:rFonts w:ascii="Palatino Linotype" w:hAnsi="Palatino Linotype" w:cs="Arial"/>
          <w:i/>
          <w:lang w:val="es-ES"/>
        </w:rPr>
        <w:t xml:space="preserve"> </w:t>
      </w:r>
      <w:r w:rsidRPr="006D16C8">
        <w:rPr>
          <w:rFonts w:ascii="Palatino Linotype" w:hAnsi="Palatino Linotype" w:cs="Arial"/>
          <w:i/>
          <w:sz w:val="22"/>
          <w:lang w:val="es-ES"/>
        </w:rPr>
        <w:t>a</w:t>
      </w:r>
      <w:r w:rsidRPr="006D16C8">
        <w:rPr>
          <w:rFonts w:ascii="Palatino Linotype" w:hAnsi="Palatino Linotype" w:cs="Arial"/>
          <w:i/>
          <w:lang w:val="es-ES"/>
        </w:rPr>
        <w:t xml:space="preserve"> </w:t>
      </w:r>
      <w:r w:rsidRPr="006D16C8">
        <w:rPr>
          <w:rFonts w:ascii="Palatino Linotype" w:hAnsi="Palatino Linotype" w:cs="Arial"/>
          <w:i/>
          <w:sz w:val="22"/>
          <w:lang w:val="es-ES"/>
        </w:rPr>
        <w:t>los</w:t>
      </w:r>
      <w:r w:rsidRPr="006D16C8">
        <w:rPr>
          <w:rFonts w:ascii="Palatino Linotype" w:hAnsi="Palatino Linotype" w:cs="Arial"/>
          <w:i/>
          <w:lang w:val="es-ES"/>
        </w:rPr>
        <w:t xml:space="preserve"> </w:t>
      </w:r>
      <w:r w:rsidRPr="006D16C8">
        <w:rPr>
          <w:rFonts w:ascii="Palatino Linotype" w:hAnsi="Palatino Linotype" w:cs="Arial"/>
          <w:i/>
          <w:sz w:val="22"/>
          <w:lang w:val="es-ES"/>
        </w:rPr>
        <w:t>ingresos</w:t>
      </w:r>
      <w:r w:rsidRPr="006D16C8">
        <w:rPr>
          <w:rFonts w:ascii="Palatino Linotype" w:hAnsi="Palatino Linotype" w:cs="Arial"/>
          <w:i/>
          <w:lang w:val="es-ES"/>
        </w:rPr>
        <w:t xml:space="preserve"> </w:t>
      </w:r>
      <w:r w:rsidRPr="006D16C8">
        <w:rPr>
          <w:rFonts w:ascii="Palatino Linotype" w:hAnsi="Palatino Linotype" w:cs="Arial"/>
          <w:i/>
          <w:sz w:val="22"/>
          <w:lang w:val="es-ES"/>
        </w:rPr>
        <w:t>que</w:t>
      </w:r>
      <w:r w:rsidRPr="006D16C8">
        <w:rPr>
          <w:rFonts w:ascii="Palatino Linotype" w:hAnsi="Palatino Linotype" w:cs="Arial"/>
          <w:i/>
          <w:lang w:val="es-ES"/>
        </w:rPr>
        <w:t xml:space="preserve"> </w:t>
      </w:r>
      <w:r w:rsidRPr="006D16C8">
        <w:rPr>
          <w:rFonts w:ascii="Palatino Linotype" w:hAnsi="Palatino Linotype" w:cs="Arial"/>
          <w:i/>
          <w:sz w:val="22"/>
          <w:lang w:val="es-ES"/>
        </w:rPr>
        <w:t>reciben</w:t>
      </w:r>
      <w:r w:rsidRPr="006D16C8">
        <w:rPr>
          <w:rFonts w:ascii="Palatino Linotype" w:hAnsi="Palatino Linotype" w:cs="Arial"/>
          <w:i/>
          <w:lang w:val="es-ES"/>
        </w:rPr>
        <w:t xml:space="preserve"> </w:t>
      </w:r>
      <w:r w:rsidRPr="006D16C8">
        <w:rPr>
          <w:rFonts w:ascii="Palatino Linotype" w:hAnsi="Palatino Linotype" w:cs="Arial"/>
          <w:i/>
          <w:sz w:val="22"/>
          <w:lang w:val="es-ES"/>
        </w:rPr>
        <w:t>los</w:t>
      </w:r>
      <w:r w:rsidRPr="006D16C8">
        <w:rPr>
          <w:rFonts w:ascii="Palatino Linotype" w:hAnsi="Palatino Linotype" w:cs="Arial"/>
          <w:i/>
          <w:lang w:val="es-ES"/>
        </w:rPr>
        <w:t xml:space="preserve"> </w:t>
      </w:r>
      <w:r w:rsidRPr="006D16C8">
        <w:rPr>
          <w:rFonts w:ascii="Palatino Linotype" w:hAnsi="Palatino Linotype" w:cs="Arial"/>
          <w:i/>
          <w:sz w:val="22"/>
          <w:lang w:val="es-ES"/>
        </w:rPr>
        <w:t>servidores</w:t>
      </w:r>
      <w:r w:rsidRPr="006D16C8">
        <w:rPr>
          <w:rFonts w:ascii="Palatino Linotype" w:hAnsi="Palatino Linotype" w:cs="Arial"/>
          <w:i/>
          <w:lang w:val="es-ES"/>
        </w:rPr>
        <w:t xml:space="preserve"> </w:t>
      </w:r>
      <w:r w:rsidRPr="006D16C8">
        <w:rPr>
          <w:rFonts w:ascii="Palatino Linotype" w:hAnsi="Palatino Linotype" w:cs="Arial"/>
          <w:i/>
          <w:sz w:val="22"/>
          <w:lang w:val="es-ES"/>
        </w:rPr>
        <w:t>públicos,</w:t>
      </w:r>
      <w:r w:rsidRPr="006D16C8">
        <w:rPr>
          <w:rFonts w:ascii="Palatino Linotype" w:hAnsi="Palatino Linotype" w:cs="Arial"/>
          <w:i/>
          <w:lang w:val="es-ES"/>
        </w:rPr>
        <w:t xml:space="preserve"> </w:t>
      </w:r>
      <w:r w:rsidRPr="006D16C8">
        <w:rPr>
          <w:rFonts w:ascii="Palatino Linotype" w:hAnsi="Palatino Linotype" w:cs="Arial"/>
          <w:i/>
          <w:sz w:val="22"/>
          <w:lang w:val="es-ES"/>
        </w:rPr>
        <w:t>ya</w:t>
      </w:r>
      <w:r w:rsidRPr="006D16C8">
        <w:rPr>
          <w:rFonts w:ascii="Palatino Linotype" w:hAnsi="Palatino Linotype" w:cs="Arial"/>
          <w:i/>
          <w:lang w:val="es-ES"/>
        </w:rPr>
        <w:t xml:space="preserve"> </w:t>
      </w:r>
      <w:r w:rsidRPr="006D16C8">
        <w:rPr>
          <w:rFonts w:ascii="Palatino Linotype" w:hAnsi="Palatino Linotype" w:cs="Arial"/>
          <w:i/>
          <w:sz w:val="22"/>
          <w:lang w:val="es-ES"/>
        </w:rPr>
        <w:t>que</w:t>
      </w:r>
      <w:r w:rsidRPr="006D16C8">
        <w:rPr>
          <w:rFonts w:ascii="Palatino Linotype" w:hAnsi="Palatino Linotype" w:cs="Arial"/>
          <w:i/>
          <w:lang w:val="es-ES"/>
        </w:rPr>
        <w:t xml:space="preserve"> </w:t>
      </w:r>
      <w:r w:rsidRPr="006D16C8">
        <w:rPr>
          <w:rFonts w:ascii="Palatino Linotype" w:hAnsi="Palatino Linotype" w:cs="Arial"/>
          <w:i/>
          <w:sz w:val="22"/>
          <w:lang w:val="es-ES"/>
        </w:rPr>
        <w:t>aun</w:t>
      </w:r>
      <w:r w:rsidRPr="006D16C8">
        <w:rPr>
          <w:rFonts w:ascii="Palatino Linotype" w:hAnsi="Palatino Linotype" w:cs="Arial"/>
          <w:i/>
          <w:lang w:val="es-ES"/>
        </w:rPr>
        <w:t xml:space="preserve"> </w:t>
      </w:r>
      <w:r w:rsidRPr="006D16C8">
        <w:rPr>
          <w:rFonts w:ascii="Palatino Linotype" w:hAnsi="Palatino Linotype" w:cs="Arial"/>
          <w:i/>
          <w:sz w:val="22"/>
          <w:lang w:val="es-ES"/>
        </w:rPr>
        <w:t>y</w:t>
      </w:r>
      <w:r w:rsidRPr="006D16C8">
        <w:rPr>
          <w:rFonts w:ascii="Palatino Linotype" w:hAnsi="Palatino Linotype" w:cs="Arial"/>
          <w:i/>
          <w:lang w:val="es-ES"/>
        </w:rPr>
        <w:t xml:space="preserve"> </w:t>
      </w:r>
      <w:r w:rsidRPr="006D16C8">
        <w:rPr>
          <w:rFonts w:ascii="Palatino Linotype" w:hAnsi="Palatino Linotype" w:cs="Arial"/>
          <w:i/>
          <w:sz w:val="22"/>
          <w:lang w:val="es-ES"/>
        </w:rPr>
        <w:t>cuando</w:t>
      </w:r>
      <w:r w:rsidRPr="006D16C8">
        <w:rPr>
          <w:rFonts w:ascii="Palatino Linotype" w:hAnsi="Palatino Linotype" w:cs="Arial"/>
          <w:i/>
          <w:lang w:val="es-ES"/>
        </w:rPr>
        <w:t xml:space="preserve"> </w:t>
      </w:r>
      <w:r w:rsidRPr="006D16C8">
        <w:rPr>
          <w:rFonts w:ascii="Palatino Linotype" w:hAnsi="Palatino Linotype" w:cs="Arial"/>
          <w:i/>
          <w:sz w:val="22"/>
          <w:lang w:val="es-ES"/>
        </w:rPr>
        <w:t>se</w:t>
      </w:r>
      <w:r w:rsidRPr="006D16C8">
        <w:rPr>
          <w:rFonts w:ascii="Palatino Linotype" w:hAnsi="Palatino Linotype" w:cs="Arial"/>
          <w:i/>
          <w:lang w:val="es-ES"/>
        </w:rPr>
        <w:t xml:space="preserve"> </w:t>
      </w:r>
      <w:r w:rsidRPr="006D16C8">
        <w:rPr>
          <w:rFonts w:ascii="Palatino Linotype" w:hAnsi="Palatino Linotype" w:cs="Arial"/>
          <w:i/>
          <w:sz w:val="22"/>
          <w:lang w:val="es-ES"/>
        </w:rPr>
        <w:t>trata</w:t>
      </w:r>
      <w:r w:rsidRPr="006D16C8">
        <w:rPr>
          <w:rFonts w:ascii="Palatino Linotype" w:hAnsi="Palatino Linotype" w:cs="Arial"/>
          <w:i/>
          <w:lang w:val="es-ES"/>
        </w:rPr>
        <w:t xml:space="preserve"> </w:t>
      </w:r>
      <w:r w:rsidRPr="006D16C8">
        <w:rPr>
          <w:rFonts w:ascii="Palatino Linotype" w:hAnsi="Palatino Linotype" w:cs="Arial"/>
          <w:i/>
          <w:sz w:val="22"/>
          <w:lang w:val="es-ES"/>
        </w:rPr>
        <w:t>de</w:t>
      </w:r>
      <w:r w:rsidRPr="006D16C8">
        <w:rPr>
          <w:rFonts w:ascii="Palatino Linotype" w:hAnsi="Palatino Linotype" w:cs="Arial"/>
          <w:i/>
          <w:lang w:val="es-ES"/>
        </w:rPr>
        <w:t xml:space="preserve"> </w:t>
      </w:r>
      <w:r w:rsidRPr="006D16C8">
        <w:rPr>
          <w:rFonts w:ascii="Palatino Linotype" w:hAnsi="Palatino Linotype" w:cs="Arial"/>
          <w:i/>
          <w:sz w:val="22"/>
          <w:lang w:val="es-ES"/>
        </w:rPr>
        <w:t>datos</w:t>
      </w:r>
      <w:r w:rsidRPr="006D16C8">
        <w:rPr>
          <w:rFonts w:ascii="Palatino Linotype" w:hAnsi="Palatino Linotype" w:cs="Arial"/>
          <w:i/>
          <w:lang w:val="es-ES"/>
        </w:rPr>
        <w:t xml:space="preserve"> </w:t>
      </w:r>
      <w:r w:rsidRPr="006D16C8">
        <w:rPr>
          <w:rFonts w:ascii="Palatino Linotype" w:hAnsi="Palatino Linotype" w:cs="Arial"/>
          <w:i/>
          <w:sz w:val="22"/>
          <w:lang w:val="es-ES"/>
        </w:rPr>
        <w:t>personales</w:t>
      </w:r>
      <w:r w:rsidRPr="006D16C8">
        <w:rPr>
          <w:rFonts w:ascii="Palatino Linotype" w:hAnsi="Palatino Linotype" w:cs="Arial"/>
          <w:i/>
          <w:lang w:val="es-ES"/>
        </w:rPr>
        <w:t xml:space="preserve"> </w:t>
      </w:r>
      <w:r w:rsidRPr="006D16C8">
        <w:rPr>
          <w:rFonts w:ascii="Palatino Linotype" w:hAnsi="Palatino Linotype" w:cs="Arial"/>
          <w:i/>
          <w:sz w:val="22"/>
          <w:lang w:val="es-ES"/>
        </w:rPr>
        <w:t>relativos</w:t>
      </w:r>
      <w:r w:rsidRPr="006D16C8">
        <w:rPr>
          <w:rFonts w:ascii="Palatino Linotype" w:hAnsi="Palatino Linotype" w:cs="Arial"/>
          <w:i/>
          <w:lang w:val="es-ES"/>
        </w:rPr>
        <w:t xml:space="preserve"> </w:t>
      </w:r>
      <w:r w:rsidRPr="006D16C8">
        <w:rPr>
          <w:rFonts w:ascii="Palatino Linotype" w:hAnsi="Palatino Linotype" w:cs="Arial"/>
          <w:i/>
          <w:sz w:val="22"/>
          <w:lang w:val="es-ES"/>
        </w:rPr>
        <w:t>a</w:t>
      </w:r>
      <w:r w:rsidRPr="006D16C8">
        <w:rPr>
          <w:rFonts w:ascii="Palatino Linotype" w:hAnsi="Palatino Linotype" w:cs="Arial"/>
          <w:i/>
          <w:lang w:val="es-ES"/>
        </w:rPr>
        <w:t xml:space="preserve"> </w:t>
      </w:r>
      <w:r w:rsidRPr="006D16C8">
        <w:rPr>
          <w:rFonts w:ascii="Palatino Linotype" w:hAnsi="Palatino Linotype" w:cs="Arial"/>
          <w:i/>
          <w:sz w:val="22"/>
          <w:lang w:val="es-ES"/>
        </w:rPr>
        <w:t>su</w:t>
      </w:r>
      <w:r w:rsidRPr="006D16C8">
        <w:rPr>
          <w:rFonts w:ascii="Palatino Linotype" w:hAnsi="Palatino Linotype" w:cs="Arial"/>
          <w:i/>
          <w:lang w:val="es-ES"/>
        </w:rPr>
        <w:t xml:space="preserve"> </w:t>
      </w:r>
      <w:r w:rsidRPr="006D16C8">
        <w:rPr>
          <w:rFonts w:ascii="Palatino Linotype" w:hAnsi="Palatino Linotype" w:cs="Arial"/>
          <w:i/>
          <w:sz w:val="22"/>
          <w:lang w:val="es-ES"/>
        </w:rPr>
        <w:t>patrimonio,</w:t>
      </w:r>
      <w:r w:rsidRPr="006D16C8">
        <w:rPr>
          <w:rFonts w:ascii="Palatino Linotype" w:hAnsi="Palatino Linotype" w:cs="Arial"/>
          <w:i/>
          <w:lang w:val="es-ES"/>
        </w:rPr>
        <w:t xml:space="preserve"> </w:t>
      </w:r>
      <w:r w:rsidRPr="006D16C8">
        <w:rPr>
          <w:rFonts w:ascii="Palatino Linotype" w:hAnsi="Palatino Linotype" w:cs="Arial"/>
          <w:i/>
          <w:sz w:val="22"/>
          <w:lang w:val="es-ES"/>
        </w:rPr>
        <w:t>para</w:t>
      </w:r>
      <w:r w:rsidRPr="006D16C8">
        <w:rPr>
          <w:rFonts w:ascii="Palatino Linotype" w:hAnsi="Palatino Linotype" w:cs="Arial"/>
          <w:i/>
          <w:lang w:val="es-ES"/>
        </w:rPr>
        <w:t xml:space="preserve"> </w:t>
      </w:r>
      <w:r w:rsidRPr="006D16C8">
        <w:rPr>
          <w:rFonts w:ascii="Palatino Linotype" w:hAnsi="Palatino Linotype" w:cs="Arial"/>
          <w:i/>
          <w:sz w:val="22"/>
          <w:lang w:val="es-ES"/>
        </w:rPr>
        <w:t>su</w:t>
      </w:r>
      <w:r w:rsidRPr="006D16C8">
        <w:rPr>
          <w:rFonts w:ascii="Palatino Linotype" w:hAnsi="Palatino Linotype" w:cs="Arial"/>
          <w:i/>
          <w:lang w:val="es-ES"/>
        </w:rPr>
        <w:t xml:space="preserve"> </w:t>
      </w:r>
      <w:r w:rsidRPr="006D16C8">
        <w:rPr>
          <w:rFonts w:ascii="Palatino Linotype" w:hAnsi="Palatino Linotype" w:cs="Arial"/>
          <w:i/>
          <w:sz w:val="22"/>
          <w:lang w:val="es-ES"/>
        </w:rPr>
        <w:t>difusión</w:t>
      </w:r>
      <w:r w:rsidRPr="006D16C8">
        <w:rPr>
          <w:rFonts w:ascii="Palatino Linotype" w:hAnsi="Palatino Linotype" w:cs="Arial"/>
          <w:i/>
          <w:lang w:val="es-ES"/>
        </w:rPr>
        <w:t xml:space="preserve"> </w:t>
      </w:r>
      <w:r w:rsidRPr="006D16C8">
        <w:rPr>
          <w:rFonts w:ascii="Palatino Linotype" w:hAnsi="Palatino Linotype" w:cs="Arial"/>
          <w:i/>
          <w:sz w:val="22"/>
          <w:lang w:val="es-ES"/>
        </w:rPr>
        <w:t>no</w:t>
      </w:r>
      <w:r w:rsidRPr="006D16C8">
        <w:rPr>
          <w:rFonts w:ascii="Palatino Linotype" w:hAnsi="Palatino Linotype" w:cs="Arial"/>
          <w:i/>
          <w:lang w:val="es-ES"/>
        </w:rPr>
        <w:t xml:space="preserve"> </w:t>
      </w:r>
      <w:r w:rsidRPr="006D16C8">
        <w:rPr>
          <w:rFonts w:ascii="Palatino Linotype" w:hAnsi="Palatino Linotype" w:cs="Arial"/>
          <w:i/>
          <w:sz w:val="22"/>
          <w:lang w:val="es-ES"/>
        </w:rPr>
        <w:t>se</w:t>
      </w:r>
      <w:r w:rsidRPr="006D16C8">
        <w:rPr>
          <w:rFonts w:ascii="Palatino Linotype" w:hAnsi="Palatino Linotype" w:cs="Arial"/>
          <w:i/>
          <w:lang w:val="es-ES"/>
        </w:rPr>
        <w:t xml:space="preserve"> </w:t>
      </w:r>
      <w:r w:rsidRPr="006D16C8">
        <w:rPr>
          <w:rFonts w:ascii="Palatino Linotype" w:hAnsi="Palatino Linotype" w:cs="Arial"/>
          <w:i/>
          <w:sz w:val="22"/>
          <w:lang w:val="es-ES"/>
        </w:rPr>
        <w:t>requiere</w:t>
      </w:r>
      <w:r w:rsidRPr="006D16C8">
        <w:rPr>
          <w:rFonts w:ascii="Palatino Linotype" w:hAnsi="Palatino Linotype" w:cs="Arial"/>
          <w:i/>
          <w:lang w:val="es-ES"/>
        </w:rPr>
        <w:t xml:space="preserve"> </w:t>
      </w:r>
      <w:r w:rsidRPr="006D16C8">
        <w:rPr>
          <w:rFonts w:ascii="Palatino Linotype" w:hAnsi="Palatino Linotype" w:cs="Arial"/>
          <w:i/>
          <w:sz w:val="22"/>
          <w:lang w:val="es-ES"/>
        </w:rPr>
        <w:t>consentimiento</w:t>
      </w:r>
      <w:r w:rsidRPr="006D16C8">
        <w:rPr>
          <w:rFonts w:ascii="Palatino Linotype" w:hAnsi="Palatino Linotype" w:cs="Arial"/>
          <w:i/>
          <w:lang w:val="es-ES"/>
        </w:rPr>
        <w:t xml:space="preserve"> </w:t>
      </w:r>
      <w:r w:rsidRPr="006D16C8">
        <w:rPr>
          <w:rFonts w:ascii="Palatino Linotype" w:hAnsi="Palatino Linotype" w:cs="Arial"/>
          <w:i/>
          <w:sz w:val="22"/>
          <w:lang w:val="es-ES"/>
        </w:rPr>
        <w:t>de</w:t>
      </w:r>
      <w:r w:rsidRPr="006D16C8">
        <w:rPr>
          <w:rFonts w:ascii="Palatino Linotype" w:hAnsi="Palatino Linotype" w:cs="Arial"/>
          <w:i/>
          <w:lang w:val="es-ES"/>
        </w:rPr>
        <w:t xml:space="preserve"> </w:t>
      </w:r>
      <w:r w:rsidRPr="006D16C8">
        <w:rPr>
          <w:rFonts w:ascii="Palatino Linotype" w:hAnsi="Palatino Linotype" w:cs="Arial"/>
          <w:i/>
          <w:sz w:val="22"/>
          <w:lang w:val="es-ES"/>
        </w:rPr>
        <w:t>aquellos,</w:t>
      </w:r>
      <w:r w:rsidRPr="006D16C8">
        <w:rPr>
          <w:rFonts w:ascii="Palatino Linotype" w:hAnsi="Palatino Linotype" w:cs="Arial"/>
          <w:i/>
          <w:lang w:val="es-ES"/>
        </w:rPr>
        <w:t xml:space="preserve"> </w:t>
      </w:r>
      <w:r w:rsidRPr="006D16C8">
        <w:rPr>
          <w:rFonts w:ascii="Palatino Linotype" w:hAnsi="Palatino Linotype" w:cs="Arial"/>
          <w:b/>
          <w:i/>
          <w:sz w:val="22"/>
          <w:lang w:val="es-ES"/>
        </w:rPr>
        <w:t>lo</w:t>
      </w:r>
      <w:r w:rsidRPr="006D16C8">
        <w:rPr>
          <w:rFonts w:ascii="Palatino Linotype" w:hAnsi="Palatino Linotype" w:cs="Arial"/>
          <w:b/>
          <w:i/>
          <w:lang w:val="es-ES"/>
        </w:rPr>
        <w:t xml:space="preserve"> </w:t>
      </w:r>
      <w:r w:rsidRPr="006D16C8">
        <w:rPr>
          <w:rFonts w:ascii="Palatino Linotype" w:hAnsi="Palatino Linotype" w:cs="Arial"/>
          <w:b/>
          <w:i/>
          <w:sz w:val="22"/>
          <w:lang w:val="es-ES"/>
        </w:rPr>
        <w:t>que</w:t>
      </w:r>
      <w:r w:rsidRPr="006D16C8">
        <w:rPr>
          <w:rFonts w:ascii="Palatino Linotype" w:hAnsi="Palatino Linotype" w:cs="Arial"/>
          <w:b/>
          <w:i/>
          <w:lang w:val="es-ES"/>
        </w:rPr>
        <w:t xml:space="preserve"> </w:t>
      </w:r>
      <w:r w:rsidRPr="006D16C8">
        <w:rPr>
          <w:rFonts w:ascii="Palatino Linotype" w:hAnsi="Palatino Linotype" w:cs="Arial"/>
          <w:b/>
          <w:i/>
          <w:sz w:val="22"/>
          <w:lang w:val="es-ES"/>
        </w:rPr>
        <w:t>deriva</w:t>
      </w:r>
      <w:r w:rsidRPr="006D16C8">
        <w:rPr>
          <w:rFonts w:ascii="Palatino Linotype" w:hAnsi="Palatino Linotype" w:cs="Arial"/>
          <w:b/>
          <w:i/>
          <w:lang w:val="es-ES"/>
        </w:rPr>
        <w:t xml:space="preserve"> </w:t>
      </w:r>
      <w:r w:rsidRPr="006D16C8">
        <w:rPr>
          <w:rFonts w:ascii="Palatino Linotype" w:hAnsi="Palatino Linotype" w:cs="Arial"/>
          <w:b/>
          <w:i/>
          <w:sz w:val="22"/>
          <w:lang w:val="es-ES"/>
        </w:rPr>
        <w:t>del</w:t>
      </w:r>
      <w:r w:rsidRPr="006D16C8">
        <w:rPr>
          <w:rFonts w:ascii="Palatino Linotype" w:hAnsi="Palatino Linotype" w:cs="Arial"/>
          <w:b/>
          <w:i/>
          <w:lang w:val="es-ES"/>
        </w:rPr>
        <w:t xml:space="preserve"> </w:t>
      </w:r>
      <w:r w:rsidRPr="006D16C8">
        <w:rPr>
          <w:rFonts w:ascii="Palatino Linotype" w:hAnsi="Palatino Linotype" w:cs="Arial"/>
          <w:b/>
          <w:i/>
          <w:sz w:val="22"/>
          <w:lang w:val="es-ES"/>
        </w:rPr>
        <w:t>hecho</w:t>
      </w:r>
      <w:r w:rsidRPr="006D16C8">
        <w:rPr>
          <w:rFonts w:ascii="Palatino Linotype" w:hAnsi="Palatino Linotype" w:cs="Arial"/>
          <w:b/>
          <w:i/>
          <w:lang w:val="es-ES"/>
        </w:rPr>
        <w:t xml:space="preserve"> </w:t>
      </w:r>
      <w:r w:rsidRPr="006D16C8">
        <w:rPr>
          <w:rFonts w:ascii="Palatino Linotype" w:hAnsi="Palatino Linotype" w:cs="Arial"/>
          <w:b/>
          <w:i/>
          <w:sz w:val="22"/>
          <w:lang w:val="es-ES"/>
        </w:rPr>
        <w:t>de</w:t>
      </w:r>
      <w:r w:rsidRPr="006D16C8">
        <w:rPr>
          <w:rFonts w:ascii="Palatino Linotype" w:hAnsi="Palatino Linotype" w:cs="Arial"/>
          <w:b/>
          <w:i/>
          <w:lang w:val="es-ES"/>
        </w:rPr>
        <w:t xml:space="preserve"> </w:t>
      </w:r>
      <w:r w:rsidRPr="006D16C8">
        <w:rPr>
          <w:rFonts w:ascii="Palatino Linotype" w:hAnsi="Palatino Linotype" w:cs="Arial"/>
          <w:b/>
          <w:i/>
          <w:sz w:val="22"/>
          <w:lang w:val="es-ES"/>
        </w:rPr>
        <w:t>que</w:t>
      </w:r>
      <w:r w:rsidRPr="006D16C8">
        <w:rPr>
          <w:rFonts w:ascii="Palatino Linotype" w:hAnsi="Palatino Linotype" w:cs="Arial"/>
          <w:b/>
          <w:i/>
          <w:lang w:val="es-ES"/>
        </w:rPr>
        <w:t xml:space="preserve"> </w:t>
      </w:r>
      <w:r w:rsidRPr="006D16C8">
        <w:rPr>
          <w:rFonts w:ascii="Palatino Linotype" w:hAnsi="Palatino Linotype" w:cs="Arial"/>
          <w:b/>
          <w:i/>
          <w:sz w:val="22"/>
          <w:lang w:val="es-ES"/>
        </w:rPr>
        <w:t>en</w:t>
      </w:r>
      <w:r w:rsidRPr="006D16C8">
        <w:rPr>
          <w:rFonts w:ascii="Palatino Linotype" w:hAnsi="Palatino Linotype" w:cs="Arial"/>
          <w:b/>
          <w:i/>
          <w:lang w:val="es-ES"/>
        </w:rPr>
        <w:t xml:space="preserve"> </w:t>
      </w:r>
      <w:r w:rsidRPr="006D16C8">
        <w:rPr>
          <w:rFonts w:ascii="Palatino Linotype" w:hAnsi="Palatino Linotype" w:cs="Arial"/>
          <w:b/>
          <w:i/>
          <w:sz w:val="22"/>
          <w:lang w:val="es-ES"/>
        </w:rPr>
        <w:t>términos</w:t>
      </w:r>
      <w:r w:rsidRPr="006D16C8">
        <w:rPr>
          <w:rFonts w:ascii="Palatino Linotype" w:hAnsi="Palatino Linotype" w:cs="Arial"/>
          <w:b/>
          <w:i/>
          <w:lang w:val="es-ES"/>
        </w:rPr>
        <w:t xml:space="preserve"> </w:t>
      </w:r>
      <w:r w:rsidRPr="006D16C8">
        <w:rPr>
          <w:rFonts w:ascii="Palatino Linotype" w:hAnsi="Palatino Linotype" w:cs="Arial"/>
          <w:b/>
          <w:i/>
          <w:sz w:val="22"/>
          <w:lang w:val="es-ES"/>
        </w:rPr>
        <w:t>de</w:t>
      </w:r>
      <w:r w:rsidRPr="006D16C8">
        <w:rPr>
          <w:rFonts w:ascii="Palatino Linotype" w:hAnsi="Palatino Linotype" w:cs="Arial"/>
          <w:b/>
          <w:i/>
          <w:lang w:val="es-ES"/>
        </w:rPr>
        <w:t xml:space="preserve"> </w:t>
      </w:r>
      <w:r w:rsidRPr="006D16C8">
        <w:rPr>
          <w:rFonts w:ascii="Palatino Linotype" w:hAnsi="Palatino Linotype" w:cs="Arial"/>
          <w:b/>
          <w:i/>
          <w:sz w:val="22"/>
          <w:lang w:val="es-ES"/>
        </w:rPr>
        <w:t>los</w:t>
      </w:r>
      <w:r w:rsidRPr="006D16C8">
        <w:rPr>
          <w:rFonts w:ascii="Palatino Linotype" w:hAnsi="Palatino Linotype" w:cs="Arial"/>
          <w:b/>
          <w:i/>
          <w:lang w:val="es-ES"/>
        </w:rPr>
        <w:t xml:space="preserve"> </w:t>
      </w:r>
      <w:r w:rsidRPr="006D16C8">
        <w:rPr>
          <w:rFonts w:ascii="Palatino Linotype" w:hAnsi="Palatino Linotype" w:cs="Arial"/>
          <w:b/>
          <w:i/>
          <w:sz w:val="22"/>
          <w:lang w:val="es-ES"/>
        </w:rPr>
        <w:t>previsto</w:t>
      </w:r>
      <w:r w:rsidRPr="006D16C8">
        <w:rPr>
          <w:rFonts w:ascii="Palatino Linotype" w:hAnsi="Palatino Linotype" w:cs="Arial"/>
          <w:b/>
          <w:i/>
          <w:lang w:val="es-ES"/>
        </w:rPr>
        <w:t xml:space="preserve"> </w:t>
      </w:r>
      <w:r w:rsidRPr="006D16C8">
        <w:rPr>
          <w:rFonts w:ascii="Palatino Linotype" w:hAnsi="Palatino Linotype" w:cs="Arial"/>
          <w:b/>
          <w:i/>
          <w:sz w:val="22"/>
          <w:lang w:val="es-ES"/>
        </w:rPr>
        <w:t>en</w:t>
      </w:r>
      <w:r w:rsidRPr="006D16C8">
        <w:rPr>
          <w:rFonts w:ascii="Palatino Linotype" w:hAnsi="Palatino Linotype" w:cs="Arial"/>
          <w:b/>
          <w:i/>
          <w:lang w:val="es-ES"/>
        </w:rPr>
        <w:t xml:space="preserve"> </w:t>
      </w:r>
      <w:r w:rsidRPr="006D16C8">
        <w:rPr>
          <w:rFonts w:ascii="Palatino Linotype" w:hAnsi="Palatino Linotype" w:cs="Arial"/>
          <w:b/>
          <w:i/>
          <w:sz w:val="22"/>
          <w:lang w:val="es-ES"/>
        </w:rPr>
        <w:t>el</w:t>
      </w:r>
      <w:r w:rsidRPr="006D16C8">
        <w:rPr>
          <w:rFonts w:ascii="Palatino Linotype" w:hAnsi="Palatino Linotype" w:cs="Arial"/>
          <w:b/>
          <w:i/>
          <w:lang w:val="es-ES"/>
        </w:rPr>
        <w:t xml:space="preserve"> </w:t>
      </w:r>
      <w:r w:rsidRPr="006D16C8">
        <w:rPr>
          <w:rFonts w:ascii="Palatino Linotype" w:hAnsi="Palatino Linotype" w:cs="Arial"/>
          <w:b/>
          <w:i/>
          <w:sz w:val="22"/>
          <w:lang w:val="es-ES"/>
        </w:rPr>
        <w:t>citado</w:t>
      </w:r>
      <w:r w:rsidRPr="006D16C8">
        <w:rPr>
          <w:rFonts w:ascii="Palatino Linotype" w:hAnsi="Palatino Linotype" w:cs="Arial"/>
          <w:b/>
          <w:i/>
          <w:lang w:val="es-ES"/>
        </w:rPr>
        <w:t xml:space="preserve"> </w:t>
      </w:r>
      <w:r w:rsidRPr="006D16C8">
        <w:rPr>
          <w:rFonts w:ascii="Palatino Linotype" w:hAnsi="Palatino Linotype" w:cs="Arial"/>
          <w:b/>
          <w:i/>
          <w:sz w:val="22"/>
          <w:lang w:val="es-ES"/>
        </w:rPr>
        <w:t>ordenamiento</w:t>
      </w:r>
      <w:r w:rsidRPr="006D16C8">
        <w:rPr>
          <w:rFonts w:ascii="Palatino Linotype" w:hAnsi="Palatino Linotype" w:cs="Arial"/>
          <w:b/>
          <w:i/>
          <w:lang w:val="es-ES"/>
        </w:rPr>
        <w:t xml:space="preserve"> </w:t>
      </w:r>
      <w:r w:rsidRPr="006D16C8">
        <w:rPr>
          <w:rFonts w:ascii="Palatino Linotype" w:hAnsi="Palatino Linotype" w:cs="Arial"/>
          <w:b/>
          <w:i/>
          <w:sz w:val="22"/>
          <w:lang w:val="es-ES"/>
        </w:rPr>
        <w:t>deben</w:t>
      </w:r>
      <w:r w:rsidRPr="006D16C8">
        <w:rPr>
          <w:rFonts w:ascii="Palatino Linotype" w:hAnsi="Palatino Linotype" w:cs="Arial"/>
          <w:b/>
          <w:i/>
          <w:lang w:val="es-ES"/>
        </w:rPr>
        <w:t xml:space="preserve"> </w:t>
      </w:r>
      <w:r w:rsidRPr="006D16C8">
        <w:rPr>
          <w:rFonts w:ascii="Palatino Linotype" w:hAnsi="Palatino Linotype" w:cs="Arial"/>
          <w:b/>
          <w:i/>
          <w:sz w:val="22"/>
          <w:lang w:val="es-ES"/>
        </w:rPr>
        <w:t>ponerse</w:t>
      </w:r>
      <w:r w:rsidRPr="006D16C8">
        <w:rPr>
          <w:rFonts w:ascii="Palatino Linotype" w:hAnsi="Palatino Linotype" w:cs="Arial"/>
          <w:b/>
          <w:i/>
          <w:lang w:val="es-ES"/>
        </w:rPr>
        <w:t xml:space="preserve"> </w:t>
      </w:r>
      <w:r w:rsidRPr="006D16C8">
        <w:rPr>
          <w:rFonts w:ascii="Palatino Linotype" w:hAnsi="Palatino Linotype" w:cs="Arial"/>
          <w:b/>
          <w:i/>
          <w:sz w:val="22"/>
          <w:lang w:val="es-ES"/>
        </w:rPr>
        <w:t>a</w:t>
      </w:r>
      <w:r w:rsidRPr="006D16C8">
        <w:rPr>
          <w:rFonts w:ascii="Palatino Linotype" w:hAnsi="Palatino Linotype" w:cs="Arial"/>
          <w:b/>
          <w:i/>
          <w:lang w:val="es-ES"/>
        </w:rPr>
        <w:t xml:space="preserve"> </w:t>
      </w:r>
      <w:r w:rsidRPr="006D16C8">
        <w:rPr>
          <w:rFonts w:ascii="Palatino Linotype" w:hAnsi="Palatino Linotype" w:cs="Arial"/>
          <w:b/>
          <w:i/>
          <w:sz w:val="22"/>
          <w:lang w:val="es-ES"/>
        </w:rPr>
        <w:t>disposición</w:t>
      </w:r>
      <w:r w:rsidRPr="006D16C8">
        <w:rPr>
          <w:rFonts w:ascii="Palatino Linotype" w:hAnsi="Palatino Linotype" w:cs="Arial"/>
          <w:b/>
          <w:i/>
          <w:lang w:val="es-ES"/>
        </w:rPr>
        <w:t xml:space="preserve"> </w:t>
      </w:r>
      <w:r w:rsidRPr="006D16C8">
        <w:rPr>
          <w:rFonts w:ascii="Palatino Linotype" w:hAnsi="Palatino Linotype" w:cs="Arial"/>
          <w:b/>
          <w:i/>
          <w:sz w:val="22"/>
          <w:lang w:val="es-ES"/>
        </w:rPr>
        <w:t>del</w:t>
      </w:r>
      <w:r w:rsidRPr="006D16C8">
        <w:rPr>
          <w:rFonts w:ascii="Palatino Linotype" w:hAnsi="Palatino Linotype" w:cs="Arial"/>
          <w:b/>
          <w:i/>
          <w:lang w:val="es-ES"/>
        </w:rPr>
        <w:t xml:space="preserve"> </w:t>
      </w:r>
      <w:r w:rsidRPr="006D16C8">
        <w:rPr>
          <w:rFonts w:ascii="Palatino Linotype" w:hAnsi="Palatino Linotype" w:cs="Arial"/>
          <w:b/>
          <w:i/>
          <w:sz w:val="22"/>
          <w:lang w:val="es-ES"/>
        </w:rPr>
        <w:t>público</w:t>
      </w:r>
      <w:r w:rsidRPr="006D16C8">
        <w:rPr>
          <w:rFonts w:ascii="Palatino Linotype" w:hAnsi="Palatino Linotype" w:cs="Arial"/>
          <w:b/>
          <w:i/>
          <w:lang w:val="es-ES"/>
        </w:rPr>
        <w:t xml:space="preserve"> </w:t>
      </w:r>
      <w:r w:rsidRPr="006D16C8">
        <w:rPr>
          <w:rFonts w:ascii="Palatino Linotype" w:hAnsi="Palatino Linotype" w:cs="Arial"/>
          <w:b/>
          <w:i/>
          <w:sz w:val="22"/>
          <w:lang w:val="es-ES"/>
        </w:rPr>
        <w:t>a</w:t>
      </w:r>
      <w:r w:rsidRPr="006D16C8">
        <w:rPr>
          <w:rFonts w:ascii="Palatino Linotype" w:hAnsi="Palatino Linotype" w:cs="Arial"/>
          <w:b/>
          <w:i/>
          <w:lang w:val="es-ES"/>
        </w:rPr>
        <w:t xml:space="preserve"> </w:t>
      </w:r>
      <w:r w:rsidRPr="006D16C8">
        <w:rPr>
          <w:rFonts w:ascii="Palatino Linotype" w:hAnsi="Palatino Linotype" w:cs="Arial"/>
          <w:b/>
          <w:i/>
          <w:sz w:val="22"/>
          <w:lang w:val="es-ES"/>
        </w:rPr>
        <w:t>través</w:t>
      </w:r>
      <w:r w:rsidRPr="006D16C8">
        <w:rPr>
          <w:rFonts w:ascii="Palatino Linotype" w:hAnsi="Palatino Linotype" w:cs="Arial"/>
          <w:b/>
          <w:i/>
          <w:lang w:val="es-ES"/>
        </w:rPr>
        <w:t xml:space="preserve"> </w:t>
      </w:r>
      <w:r w:rsidRPr="006D16C8">
        <w:rPr>
          <w:rFonts w:ascii="Palatino Linotype" w:hAnsi="Palatino Linotype" w:cs="Arial"/>
          <w:b/>
          <w:i/>
          <w:sz w:val="22"/>
          <w:lang w:val="es-ES"/>
        </w:rPr>
        <w:t>de</w:t>
      </w:r>
      <w:r w:rsidRPr="006D16C8">
        <w:rPr>
          <w:rFonts w:ascii="Palatino Linotype" w:hAnsi="Palatino Linotype" w:cs="Arial"/>
          <w:b/>
          <w:i/>
          <w:lang w:val="es-ES"/>
        </w:rPr>
        <w:t xml:space="preserve"> </w:t>
      </w:r>
      <w:r w:rsidRPr="006D16C8">
        <w:rPr>
          <w:rFonts w:ascii="Palatino Linotype" w:hAnsi="Palatino Linotype" w:cs="Arial"/>
          <w:b/>
          <w:i/>
          <w:sz w:val="22"/>
          <w:lang w:val="es-ES"/>
        </w:rPr>
        <w:t>medios</w:t>
      </w:r>
      <w:r w:rsidRPr="006D16C8">
        <w:rPr>
          <w:rFonts w:ascii="Palatino Linotype" w:hAnsi="Palatino Linotype" w:cs="Arial"/>
          <w:b/>
          <w:i/>
          <w:lang w:val="es-ES"/>
        </w:rPr>
        <w:t xml:space="preserve"> </w:t>
      </w:r>
      <w:r w:rsidRPr="006D16C8">
        <w:rPr>
          <w:rFonts w:ascii="Palatino Linotype" w:hAnsi="Palatino Linotype" w:cs="Arial"/>
          <w:b/>
          <w:i/>
          <w:sz w:val="22"/>
          <w:lang w:val="es-ES"/>
        </w:rPr>
        <w:t>remotos</w:t>
      </w:r>
      <w:r w:rsidRPr="006D16C8">
        <w:rPr>
          <w:rFonts w:ascii="Palatino Linotype" w:hAnsi="Palatino Linotype" w:cs="Arial"/>
          <w:b/>
          <w:i/>
          <w:lang w:val="es-ES"/>
        </w:rPr>
        <w:t xml:space="preserve"> </w:t>
      </w:r>
      <w:r w:rsidRPr="006D16C8">
        <w:rPr>
          <w:rFonts w:ascii="Palatino Linotype" w:hAnsi="Palatino Linotype" w:cs="Arial"/>
          <w:b/>
          <w:i/>
          <w:sz w:val="22"/>
          <w:lang w:val="es-ES"/>
        </w:rPr>
        <w:t>o</w:t>
      </w:r>
      <w:r w:rsidRPr="006D16C8">
        <w:rPr>
          <w:rFonts w:ascii="Palatino Linotype" w:hAnsi="Palatino Linotype" w:cs="Arial"/>
          <w:b/>
          <w:i/>
          <w:lang w:val="es-ES"/>
        </w:rPr>
        <w:t xml:space="preserve"> </w:t>
      </w:r>
      <w:r w:rsidRPr="006D16C8">
        <w:rPr>
          <w:rFonts w:ascii="Palatino Linotype" w:hAnsi="Palatino Linotype" w:cs="Arial"/>
          <w:b/>
          <w:i/>
          <w:sz w:val="22"/>
          <w:lang w:val="es-ES"/>
        </w:rPr>
        <w:t>locales</w:t>
      </w:r>
      <w:r w:rsidRPr="006D16C8">
        <w:rPr>
          <w:rFonts w:ascii="Palatino Linotype" w:hAnsi="Palatino Linotype" w:cs="Arial"/>
          <w:b/>
          <w:i/>
          <w:lang w:val="es-ES"/>
        </w:rPr>
        <w:t xml:space="preserve"> </w:t>
      </w:r>
      <w:r w:rsidRPr="006D16C8">
        <w:rPr>
          <w:rFonts w:ascii="Palatino Linotype" w:hAnsi="Palatino Linotype" w:cs="Arial"/>
          <w:b/>
          <w:i/>
          <w:sz w:val="22"/>
          <w:lang w:val="es-ES"/>
        </w:rPr>
        <w:t>de</w:t>
      </w:r>
      <w:r w:rsidRPr="006D16C8">
        <w:rPr>
          <w:rFonts w:ascii="Palatino Linotype" w:hAnsi="Palatino Linotype" w:cs="Arial"/>
          <w:b/>
          <w:i/>
          <w:lang w:val="es-ES"/>
        </w:rPr>
        <w:t xml:space="preserve"> </w:t>
      </w:r>
      <w:r w:rsidRPr="006D16C8">
        <w:rPr>
          <w:rFonts w:ascii="Palatino Linotype" w:hAnsi="Palatino Linotype" w:cs="Arial"/>
          <w:b/>
          <w:i/>
          <w:sz w:val="22"/>
          <w:lang w:val="es-ES"/>
        </w:rPr>
        <w:t>comunicación</w:t>
      </w:r>
      <w:r w:rsidRPr="006D16C8">
        <w:rPr>
          <w:rFonts w:ascii="Palatino Linotype" w:hAnsi="Palatino Linotype" w:cs="Arial"/>
          <w:b/>
          <w:i/>
          <w:lang w:val="es-ES"/>
        </w:rPr>
        <w:t xml:space="preserve"> </w:t>
      </w:r>
      <w:r w:rsidRPr="006D16C8">
        <w:rPr>
          <w:rFonts w:ascii="Palatino Linotype" w:hAnsi="Palatino Linotype" w:cs="Arial"/>
          <w:b/>
          <w:i/>
          <w:sz w:val="22"/>
          <w:lang w:val="es-ES"/>
        </w:rPr>
        <w:t>electrónica,</w:t>
      </w:r>
      <w:r w:rsidRPr="006D16C8">
        <w:rPr>
          <w:rFonts w:ascii="Palatino Linotype" w:hAnsi="Palatino Linotype" w:cs="Arial"/>
          <w:b/>
          <w:i/>
          <w:lang w:val="es-ES"/>
        </w:rPr>
        <w:t xml:space="preserve"> </w:t>
      </w:r>
      <w:r w:rsidRPr="006D16C8">
        <w:rPr>
          <w:rFonts w:ascii="Palatino Linotype" w:hAnsi="Palatino Linotype" w:cs="Arial"/>
          <w:b/>
          <w:i/>
          <w:sz w:val="22"/>
          <w:lang w:val="es-ES"/>
        </w:rPr>
        <w:t>tanto</w:t>
      </w:r>
      <w:r w:rsidRPr="006D16C8">
        <w:rPr>
          <w:rFonts w:ascii="Palatino Linotype" w:hAnsi="Palatino Linotype" w:cs="Arial"/>
          <w:b/>
          <w:i/>
          <w:lang w:val="es-ES"/>
        </w:rPr>
        <w:t xml:space="preserve"> </w:t>
      </w:r>
      <w:r w:rsidRPr="006D16C8">
        <w:rPr>
          <w:rFonts w:ascii="Palatino Linotype" w:hAnsi="Palatino Linotype" w:cs="Arial"/>
          <w:b/>
          <w:i/>
          <w:sz w:val="22"/>
          <w:lang w:val="es-ES"/>
        </w:rPr>
        <w:t>el</w:t>
      </w:r>
      <w:r w:rsidRPr="006D16C8">
        <w:rPr>
          <w:rFonts w:ascii="Palatino Linotype" w:hAnsi="Palatino Linotype" w:cs="Arial"/>
          <w:b/>
          <w:i/>
          <w:lang w:val="es-ES"/>
        </w:rPr>
        <w:t xml:space="preserve"> </w:t>
      </w:r>
      <w:r w:rsidRPr="006D16C8">
        <w:rPr>
          <w:rFonts w:ascii="Palatino Linotype" w:hAnsi="Palatino Linotype" w:cs="Arial"/>
          <w:b/>
          <w:i/>
          <w:sz w:val="22"/>
          <w:lang w:val="es-ES"/>
        </w:rPr>
        <w:t>directorio</w:t>
      </w:r>
      <w:r w:rsidRPr="006D16C8">
        <w:rPr>
          <w:rFonts w:ascii="Palatino Linotype" w:hAnsi="Palatino Linotype" w:cs="Arial"/>
          <w:b/>
          <w:i/>
          <w:lang w:val="es-ES"/>
        </w:rPr>
        <w:t xml:space="preserve"> </w:t>
      </w:r>
      <w:r w:rsidRPr="006D16C8">
        <w:rPr>
          <w:rFonts w:ascii="Palatino Linotype" w:hAnsi="Palatino Linotype" w:cs="Arial"/>
          <w:b/>
          <w:i/>
          <w:sz w:val="22"/>
          <w:lang w:val="es-ES"/>
        </w:rPr>
        <w:t>de</w:t>
      </w:r>
      <w:r w:rsidRPr="006D16C8">
        <w:rPr>
          <w:rFonts w:ascii="Palatino Linotype" w:hAnsi="Palatino Linotype" w:cs="Arial"/>
          <w:b/>
          <w:i/>
          <w:lang w:val="es-ES"/>
        </w:rPr>
        <w:t xml:space="preserve"> </w:t>
      </w:r>
      <w:r w:rsidRPr="006D16C8">
        <w:rPr>
          <w:rFonts w:ascii="Palatino Linotype" w:hAnsi="Palatino Linotype" w:cs="Arial"/>
          <w:b/>
          <w:i/>
          <w:sz w:val="22"/>
          <w:lang w:val="es-ES"/>
        </w:rPr>
        <w:t>servidores</w:t>
      </w:r>
      <w:r w:rsidRPr="006D16C8">
        <w:rPr>
          <w:rFonts w:ascii="Palatino Linotype" w:hAnsi="Palatino Linotype" w:cs="Arial"/>
          <w:b/>
          <w:i/>
          <w:lang w:val="es-ES"/>
        </w:rPr>
        <w:t xml:space="preserve"> </w:t>
      </w:r>
      <w:r w:rsidRPr="006D16C8">
        <w:rPr>
          <w:rFonts w:ascii="Palatino Linotype" w:hAnsi="Palatino Linotype" w:cs="Arial"/>
          <w:b/>
          <w:i/>
          <w:sz w:val="22"/>
          <w:lang w:val="es-ES"/>
        </w:rPr>
        <w:t>públicos</w:t>
      </w:r>
      <w:r w:rsidRPr="006D16C8">
        <w:rPr>
          <w:rFonts w:ascii="Palatino Linotype" w:hAnsi="Palatino Linotype" w:cs="Arial"/>
          <w:b/>
          <w:i/>
          <w:lang w:val="es-ES"/>
        </w:rPr>
        <w:t xml:space="preserve"> </w:t>
      </w:r>
      <w:r w:rsidRPr="006D16C8">
        <w:rPr>
          <w:rFonts w:ascii="Palatino Linotype" w:hAnsi="Palatino Linotype" w:cs="Arial"/>
          <w:b/>
          <w:i/>
          <w:sz w:val="22"/>
          <w:lang w:val="es-ES"/>
        </w:rPr>
        <w:t>como</w:t>
      </w:r>
      <w:r w:rsidRPr="006D16C8">
        <w:rPr>
          <w:rFonts w:ascii="Palatino Linotype" w:hAnsi="Palatino Linotype" w:cs="Arial"/>
          <w:b/>
          <w:i/>
          <w:lang w:val="es-ES"/>
        </w:rPr>
        <w:t xml:space="preserve"> </w:t>
      </w:r>
      <w:r w:rsidRPr="006D16C8">
        <w:rPr>
          <w:rFonts w:ascii="Palatino Linotype" w:hAnsi="Palatino Linotype" w:cs="Arial"/>
          <w:b/>
          <w:i/>
          <w:sz w:val="22"/>
          <w:lang w:val="es-ES"/>
        </w:rPr>
        <w:t>las</w:t>
      </w:r>
      <w:r w:rsidRPr="006D16C8">
        <w:rPr>
          <w:rFonts w:ascii="Palatino Linotype" w:hAnsi="Palatino Linotype" w:cs="Arial"/>
          <w:b/>
          <w:i/>
          <w:lang w:val="es-ES"/>
        </w:rPr>
        <w:t xml:space="preserve"> </w:t>
      </w:r>
      <w:r w:rsidRPr="006D16C8">
        <w:rPr>
          <w:rFonts w:ascii="Palatino Linotype" w:hAnsi="Palatino Linotype" w:cs="Arial"/>
          <w:b/>
          <w:i/>
          <w:sz w:val="22"/>
          <w:lang w:val="es-ES"/>
        </w:rPr>
        <w:t>remuneraciones</w:t>
      </w:r>
      <w:r w:rsidRPr="006D16C8">
        <w:rPr>
          <w:rFonts w:ascii="Palatino Linotype" w:hAnsi="Palatino Linotype" w:cs="Arial"/>
          <w:b/>
          <w:i/>
          <w:lang w:val="es-ES"/>
        </w:rPr>
        <w:t xml:space="preserve"> </w:t>
      </w:r>
      <w:r w:rsidRPr="006D16C8">
        <w:rPr>
          <w:rFonts w:ascii="Palatino Linotype" w:hAnsi="Palatino Linotype" w:cs="Arial"/>
          <w:b/>
          <w:i/>
          <w:sz w:val="22"/>
          <w:lang w:val="es-ES"/>
        </w:rPr>
        <w:t>mensuales</w:t>
      </w:r>
      <w:r w:rsidRPr="006D16C8">
        <w:rPr>
          <w:rFonts w:ascii="Palatino Linotype" w:hAnsi="Palatino Linotype" w:cs="Arial"/>
          <w:b/>
          <w:i/>
          <w:lang w:val="es-ES"/>
        </w:rPr>
        <w:t xml:space="preserve"> </w:t>
      </w:r>
      <w:r w:rsidRPr="006D16C8">
        <w:rPr>
          <w:rFonts w:ascii="Palatino Linotype" w:hAnsi="Palatino Linotype" w:cs="Arial"/>
          <w:b/>
          <w:i/>
          <w:sz w:val="22"/>
          <w:lang w:val="es-ES"/>
        </w:rPr>
        <w:t>por</w:t>
      </w:r>
      <w:r w:rsidRPr="006D16C8">
        <w:rPr>
          <w:rFonts w:ascii="Palatino Linotype" w:hAnsi="Palatino Linotype" w:cs="Arial"/>
          <w:b/>
          <w:i/>
          <w:lang w:val="es-ES"/>
        </w:rPr>
        <w:t xml:space="preserve"> </w:t>
      </w:r>
      <w:r w:rsidRPr="006D16C8">
        <w:rPr>
          <w:rFonts w:ascii="Palatino Linotype" w:hAnsi="Palatino Linotype" w:cs="Arial"/>
          <w:b/>
          <w:i/>
          <w:sz w:val="22"/>
          <w:lang w:val="es-ES"/>
        </w:rPr>
        <w:t>puesto</w:t>
      </w:r>
      <w:r w:rsidRPr="006D16C8">
        <w:rPr>
          <w:rFonts w:ascii="Palatino Linotype" w:hAnsi="Palatino Linotype" w:cs="Arial"/>
          <w:b/>
          <w:i/>
          <w:lang w:val="es-ES"/>
        </w:rPr>
        <w:t xml:space="preserve"> </w:t>
      </w:r>
      <w:r w:rsidRPr="006D16C8">
        <w:rPr>
          <w:rFonts w:ascii="Palatino Linotype" w:hAnsi="Palatino Linotype" w:cs="Arial"/>
          <w:b/>
          <w:i/>
          <w:sz w:val="22"/>
          <w:lang w:val="es-ES"/>
        </w:rPr>
        <w:t>incluso</w:t>
      </w:r>
      <w:r w:rsidRPr="006D16C8">
        <w:rPr>
          <w:rFonts w:ascii="Palatino Linotype" w:hAnsi="Palatino Linotype" w:cs="Arial"/>
          <w:i/>
          <w:lang w:val="es-ES"/>
        </w:rPr>
        <w:t xml:space="preserve"> </w:t>
      </w:r>
      <w:r w:rsidRPr="006D16C8">
        <w:rPr>
          <w:rFonts w:ascii="Palatino Linotype" w:hAnsi="Palatino Linotype" w:cs="Arial"/>
          <w:i/>
          <w:sz w:val="22"/>
          <w:lang w:val="es-ES"/>
        </w:rPr>
        <w:t>el</w:t>
      </w:r>
      <w:r w:rsidRPr="006D16C8">
        <w:rPr>
          <w:rFonts w:ascii="Palatino Linotype" w:hAnsi="Palatino Linotype" w:cs="Arial"/>
          <w:i/>
          <w:lang w:val="es-ES"/>
        </w:rPr>
        <w:t xml:space="preserve"> </w:t>
      </w:r>
      <w:r w:rsidRPr="006D16C8">
        <w:rPr>
          <w:rFonts w:ascii="Palatino Linotype" w:hAnsi="Palatino Linotype" w:cs="Arial"/>
          <w:i/>
          <w:sz w:val="22"/>
          <w:lang w:val="es-ES"/>
        </w:rPr>
        <w:t>sistema</w:t>
      </w:r>
      <w:r w:rsidRPr="006D16C8">
        <w:rPr>
          <w:rFonts w:ascii="Palatino Linotype" w:hAnsi="Palatino Linotype" w:cs="Arial"/>
          <w:i/>
          <w:lang w:val="es-ES"/>
        </w:rPr>
        <w:t xml:space="preserve"> </w:t>
      </w:r>
      <w:r w:rsidRPr="006D16C8">
        <w:rPr>
          <w:rFonts w:ascii="Palatino Linotype" w:hAnsi="Palatino Linotype" w:cs="Arial"/>
          <w:i/>
          <w:sz w:val="22"/>
          <w:lang w:val="es-ES"/>
        </w:rPr>
        <w:t>de</w:t>
      </w:r>
      <w:r w:rsidRPr="006D16C8">
        <w:rPr>
          <w:rFonts w:ascii="Palatino Linotype" w:hAnsi="Palatino Linotype" w:cs="Arial"/>
          <w:i/>
          <w:lang w:val="es-ES"/>
        </w:rPr>
        <w:t xml:space="preserve"> </w:t>
      </w:r>
      <w:r w:rsidRPr="006D16C8">
        <w:rPr>
          <w:rFonts w:ascii="Palatino Linotype" w:hAnsi="Palatino Linotype" w:cs="Arial"/>
          <w:i/>
          <w:sz w:val="22"/>
          <w:lang w:val="es-ES"/>
        </w:rPr>
        <w:t>compensación…”</w:t>
      </w:r>
    </w:p>
    <w:p w14:paraId="6F9BCC61" w14:textId="77777777" w:rsidR="002B0351" w:rsidRPr="006D16C8" w:rsidRDefault="002B0351" w:rsidP="002B0351">
      <w:pPr>
        <w:tabs>
          <w:tab w:val="left" w:pos="8222"/>
        </w:tabs>
        <w:ind w:left="851" w:right="899"/>
        <w:jc w:val="both"/>
        <w:rPr>
          <w:rFonts w:ascii="Palatino Linotype" w:hAnsi="Palatino Linotype" w:cs="Arial"/>
          <w:i/>
          <w:sz w:val="22"/>
          <w:lang w:val="es-ES"/>
        </w:rPr>
      </w:pPr>
      <w:r w:rsidRPr="006D16C8">
        <w:rPr>
          <w:rFonts w:ascii="Palatino Linotype" w:hAnsi="Palatino Linotype" w:cs="Arial"/>
          <w:i/>
          <w:sz w:val="22"/>
          <w:lang w:val="es-ES"/>
        </w:rPr>
        <w:t>(Énfasis</w:t>
      </w:r>
      <w:r w:rsidRPr="006D16C8">
        <w:rPr>
          <w:rFonts w:ascii="Palatino Linotype" w:hAnsi="Palatino Linotype" w:cs="Arial"/>
          <w:i/>
          <w:lang w:val="es-ES"/>
        </w:rPr>
        <w:t xml:space="preserve"> </w:t>
      </w:r>
      <w:r w:rsidRPr="006D16C8">
        <w:rPr>
          <w:rFonts w:ascii="Palatino Linotype" w:hAnsi="Palatino Linotype" w:cs="Arial"/>
          <w:i/>
          <w:sz w:val="22"/>
          <w:lang w:val="es-ES"/>
        </w:rPr>
        <w:t>añadido)</w:t>
      </w:r>
    </w:p>
    <w:p w14:paraId="46FC9EEC" w14:textId="77777777" w:rsidR="002B0351" w:rsidRPr="006D16C8" w:rsidRDefault="002B0351" w:rsidP="002B0351">
      <w:pPr>
        <w:spacing w:before="100" w:beforeAutospacing="1" w:after="100" w:afterAutospacing="1" w:line="360" w:lineRule="auto"/>
        <w:jc w:val="both"/>
        <w:rPr>
          <w:rFonts w:ascii="Palatino Linotype" w:hAnsi="Palatino Linotype" w:cs="Arial"/>
          <w:sz w:val="28"/>
          <w:lang w:val="es-ES"/>
        </w:rPr>
      </w:pPr>
      <w:r w:rsidRPr="006D16C8">
        <w:rPr>
          <w:rFonts w:ascii="Palatino Linotype" w:hAnsi="Palatino Linotype" w:cs="Arial"/>
          <w:lang w:val="es-ES"/>
        </w:rPr>
        <w:t xml:space="preserve">En este sentido, </w:t>
      </w:r>
      <w:r w:rsidRPr="006D16C8">
        <w:rPr>
          <w:rFonts w:ascii="Palatino Linotype" w:hAnsi="Palatino Linotype" w:cs="Arial"/>
          <w:b/>
          <w:lang w:val="es-ES"/>
        </w:rPr>
        <w:t>EL SUJETO OBLIGADO</w:t>
      </w:r>
      <w:r w:rsidRPr="006D16C8">
        <w:rPr>
          <w:rFonts w:ascii="Palatino Linotype" w:hAnsi="Palatino Linotype" w:cs="Arial"/>
          <w:lang w:val="es-ES"/>
        </w:rPr>
        <w:t xml:space="preserve"> se encuentra constreñido a entregar la información solicitada por </w:t>
      </w:r>
      <w:r w:rsidRPr="006D16C8">
        <w:rPr>
          <w:rFonts w:ascii="Palatino Linotype" w:hAnsi="Palatino Linotype" w:cs="Arial"/>
          <w:b/>
          <w:color w:val="000000"/>
          <w:lang w:eastAsia="es-MX"/>
        </w:rPr>
        <w:t>EL RECURRENTE</w:t>
      </w:r>
      <w:r w:rsidRPr="006D16C8">
        <w:rPr>
          <w:rFonts w:ascii="Palatino Linotype" w:hAnsi="Palatino Linotype" w:cs="Arial"/>
          <w:lang w:val="es-ES"/>
        </w:rPr>
        <w:t xml:space="preserve">, de acuerdo a lo dispuesto por los artículos 3, fracción XI, 12 y 92, fracción VIII </w:t>
      </w:r>
      <w:r w:rsidRPr="006D16C8">
        <w:rPr>
          <w:rFonts w:ascii="Palatino Linotype" w:hAnsi="Palatino Linotype" w:cs="Arial"/>
          <w:bCs/>
          <w:lang w:val="es-ES"/>
        </w:rPr>
        <w:t>de la Ley de Transparencia y Acceso a la Información Pública del Estado de México y Municipios</w:t>
      </w:r>
      <w:r w:rsidRPr="006D16C8">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14:paraId="64699CF9" w14:textId="77777777" w:rsidR="002B0351" w:rsidRPr="006D16C8" w:rsidRDefault="002B0351" w:rsidP="002B0351">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6D16C8">
        <w:rPr>
          <w:rFonts w:ascii="Palatino Linotype" w:hAnsi="Palatino Linotype" w:cs="Arial"/>
          <w:lang w:val="es-ES"/>
        </w:rPr>
        <w:t xml:space="preserve">Siendo aplicable, el criterio </w:t>
      </w:r>
      <w:r w:rsidRPr="006D16C8">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w:t>
      </w:r>
      <w:r w:rsidRPr="006D16C8">
        <w:rPr>
          <w:rFonts w:ascii="Palatino Linotype" w:hAnsi="Palatino Linotype" w:cs="Arial"/>
          <w:bCs/>
          <w:lang w:val="es-ES"/>
        </w:rPr>
        <w:lastRenderedPageBreak/>
        <w:t xml:space="preserve">Municipios, publicado en el Periódico Oficial del Gobierno del Estado Libre y Soberano de México “Gaceta del Gobierno” el diecinueve de octubre de dos mil once, </w:t>
      </w:r>
      <w:r w:rsidRPr="006D16C8">
        <w:rPr>
          <w:rFonts w:ascii="Palatino Linotype" w:hAnsi="Palatino Linotype" w:cs="Arial"/>
          <w:lang w:val="es-ES"/>
        </w:rPr>
        <w:t>cuyo rubro y texto dispone:</w:t>
      </w:r>
    </w:p>
    <w:p w14:paraId="42B7E31C" w14:textId="77777777" w:rsidR="002B0351" w:rsidRPr="006D16C8" w:rsidRDefault="002B0351" w:rsidP="002B0351">
      <w:pPr>
        <w:ind w:left="709" w:right="899"/>
        <w:jc w:val="center"/>
        <w:rPr>
          <w:rFonts w:ascii="Palatino Linotype" w:hAnsi="Palatino Linotype" w:cs="Arial"/>
          <w:b/>
          <w:i/>
          <w:sz w:val="22"/>
          <w:lang w:val="es-ES"/>
        </w:rPr>
      </w:pPr>
      <w:r w:rsidRPr="006D16C8">
        <w:rPr>
          <w:rFonts w:ascii="Palatino Linotype" w:hAnsi="Palatino Linotype" w:cs="Arial"/>
          <w:b/>
          <w:i/>
          <w:sz w:val="22"/>
          <w:lang w:val="es-ES"/>
        </w:rPr>
        <w:t>“CRITERIO</w:t>
      </w:r>
      <w:r w:rsidRPr="006D16C8">
        <w:rPr>
          <w:rFonts w:ascii="Palatino Linotype" w:hAnsi="Palatino Linotype" w:cs="Arial"/>
          <w:b/>
          <w:i/>
          <w:lang w:val="es-ES"/>
        </w:rPr>
        <w:t xml:space="preserve"> </w:t>
      </w:r>
      <w:r w:rsidRPr="006D16C8">
        <w:rPr>
          <w:rFonts w:ascii="Palatino Linotype" w:hAnsi="Palatino Linotype" w:cs="Arial"/>
          <w:b/>
          <w:i/>
          <w:sz w:val="22"/>
          <w:lang w:val="es-ES"/>
        </w:rPr>
        <w:t>0002-11</w:t>
      </w:r>
    </w:p>
    <w:p w14:paraId="23907D2B" w14:textId="77777777" w:rsidR="002B0351" w:rsidRPr="006D16C8" w:rsidRDefault="002B0351" w:rsidP="002B0351">
      <w:pPr>
        <w:ind w:left="851" w:right="899"/>
        <w:jc w:val="both"/>
        <w:rPr>
          <w:rFonts w:ascii="Palatino Linotype" w:hAnsi="Palatino Linotype" w:cs="Arial"/>
          <w:i/>
          <w:sz w:val="22"/>
          <w:lang w:val="es-ES"/>
        </w:rPr>
      </w:pPr>
      <w:r w:rsidRPr="006D16C8">
        <w:rPr>
          <w:rFonts w:ascii="Palatino Linotype" w:hAnsi="Palatino Linotype" w:cs="Arial"/>
          <w:b/>
          <w:i/>
          <w:sz w:val="22"/>
          <w:lang w:val="es-ES"/>
        </w:rPr>
        <w:t>INFORMACIÓN</w:t>
      </w:r>
      <w:r w:rsidRPr="006D16C8">
        <w:rPr>
          <w:rFonts w:ascii="Palatino Linotype" w:hAnsi="Palatino Linotype" w:cs="Arial"/>
          <w:b/>
          <w:i/>
          <w:lang w:val="es-ES"/>
        </w:rPr>
        <w:t xml:space="preserve"> </w:t>
      </w:r>
      <w:r w:rsidRPr="006D16C8">
        <w:rPr>
          <w:rFonts w:ascii="Palatino Linotype" w:hAnsi="Palatino Linotype" w:cs="Arial"/>
          <w:b/>
          <w:i/>
          <w:sz w:val="22"/>
          <w:lang w:val="es-ES"/>
        </w:rPr>
        <w:t>PÚBLICA,</w:t>
      </w:r>
      <w:r w:rsidRPr="006D16C8">
        <w:rPr>
          <w:rFonts w:ascii="Palatino Linotype" w:hAnsi="Palatino Linotype" w:cs="Arial"/>
          <w:b/>
          <w:i/>
          <w:lang w:val="es-ES"/>
        </w:rPr>
        <w:t xml:space="preserve"> </w:t>
      </w:r>
      <w:r w:rsidRPr="006D16C8">
        <w:rPr>
          <w:rFonts w:ascii="Palatino Linotype" w:hAnsi="Palatino Linotype" w:cs="Arial"/>
          <w:b/>
          <w:i/>
          <w:sz w:val="22"/>
          <w:lang w:val="es-ES"/>
        </w:rPr>
        <w:t>CONCEPTO</w:t>
      </w:r>
      <w:r w:rsidRPr="006D16C8">
        <w:rPr>
          <w:rFonts w:ascii="Palatino Linotype" w:hAnsi="Palatino Linotype" w:cs="Arial"/>
          <w:b/>
          <w:i/>
          <w:lang w:val="es-ES"/>
        </w:rPr>
        <w:t xml:space="preserve"> </w:t>
      </w:r>
      <w:r w:rsidRPr="006D16C8">
        <w:rPr>
          <w:rFonts w:ascii="Palatino Linotype" w:hAnsi="Palatino Linotype" w:cs="Arial"/>
          <w:b/>
          <w:i/>
          <w:sz w:val="22"/>
          <w:lang w:val="es-ES"/>
        </w:rPr>
        <w:t>DE,</w:t>
      </w:r>
      <w:r w:rsidRPr="006D16C8">
        <w:rPr>
          <w:rFonts w:ascii="Palatino Linotype" w:hAnsi="Palatino Linotype" w:cs="Arial"/>
          <w:b/>
          <w:i/>
          <w:lang w:val="es-ES"/>
        </w:rPr>
        <w:t xml:space="preserve"> </w:t>
      </w:r>
      <w:r w:rsidRPr="006D16C8">
        <w:rPr>
          <w:rFonts w:ascii="Palatino Linotype" w:hAnsi="Palatino Linotype" w:cs="Arial"/>
          <w:b/>
          <w:i/>
          <w:sz w:val="22"/>
          <w:lang w:val="es-ES"/>
        </w:rPr>
        <w:t>EN</w:t>
      </w:r>
      <w:r w:rsidRPr="006D16C8">
        <w:rPr>
          <w:rFonts w:ascii="Palatino Linotype" w:hAnsi="Palatino Linotype" w:cs="Arial"/>
          <w:b/>
          <w:i/>
          <w:lang w:val="es-ES"/>
        </w:rPr>
        <w:t xml:space="preserve"> </w:t>
      </w:r>
      <w:r w:rsidRPr="006D16C8">
        <w:rPr>
          <w:rFonts w:ascii="Palatino Linotype" w:hAnsi="Palatino Linotype" w:cs="Arial"/>
          <w:b/>
          <w:i/>
          <w:sz w:val="22"/>
          <w:lang w:val="es-ES"/>
        </w:rPr>
        <w:t>MATERIA</w:t>
      </w:r>
      <w:r w:rsidRPr="006D16C8">
        <w:rPr>
          <w:rFonts w:ascii="Palatino Linotype" w:hAnsi="Palatino Linotype" w:cs="Arial"/>
          <w:b/>
          <w:i/>
          <w:lang w:val="es-ES"/>
        </w:rPr>
        <w:t xml:space="preserve"> </w:t>
      </w:r>
      <w:r w:rsidRPr="006D16C8">
        <w:rPr>
          <w:rFonts w:ascii="Palatino Linotype" w:hAnsi="Palatino Linotype" w:cs="Arial"/>
          <w:b/>
          <w:i/>
          <w:sz w:val="22"/>
          <w:lang w:val="es-ES"/>
        </w:rPr>
        <w:t>DE</w:t>
      </w:r>
      <w:r w:rsidRPr="006D16C8">
        <w:rPr>
          <w:rFonts w:ascii="Palatino Linotype" w:hAnsi="Palatino Linotype" w:cs="Arial"/>
          <w:b/>
          <w:i/>
          <w:lang w:val="es-ES"/>
        </w:rPr>
        <w:t xml:space="preserve"> </w:t>
      </w:r>
      <w:r w:rsidRPr="006D16C8">
        <w:rPr>
          <w:rFonts w:ascii="Palatino Linotype" w:hAnsi="Palatino Linotype" w:cs="Arial"/>
          <w:b/>
          <w:i/>
          <w:sz w:val="22"/>
          <w:lang w:val="es-ES"/>
        </w:rPr>
        <w:t>TRANSPARENCIA.</w:t>
      </w:r>
      <w:r w:rsidRPr="006D16C8">
        <w:rPr>
          <w:rFonts w:ascii="Palatino Linotype" w:hAnsi="Palatino Linotype" w:cs="Arial"/>
          <w:b/>
          <w:i/>
          <w:lang w:val="es-ES"/>
        </w:rPr>
        <w:t xml:space="preserve"> </w:t>
      </w:r>
      <w:r w:rsidRPr="006D16C8">
        <w:rPr>
          <w:rFonts w:ascii="Palatino Linotype" w:hAnsi="Palatino Linotype" w:cs="Arial"/>
          <w:b/>
          <w:i/>
          <w:sz w:val="22"/>
          <w:lang w:val="es-ES"/>
        </w:rPr>
        <w:t>INTERPRETACIÓN</w:t>
      </w:r>
      <w:r w:rsidRPr="006D16C8">
        <w:rPr>
          <w:rFonts w:ascii="Palatino Linotype" w:hAnsi="Palatino Linotype" w:cs="Arial"/>
          <w:b/>
          <w:i/>
          <w:lang w:val="es-ES"/>
        </w:rPr>
        <w:t xml:space="preserve"> </w:t>
      </w:r>
      <w:r w:rsidRPr="006D16C8">
        <w:rPr>
          <w:rFonts w:ascii="Palatino Linotype" w:hAnsi="Palatino Linotype" w:cs="Arial"/>
          <w:b/>
          <w:i/>
          <w:sz w:val="22"/>
          <w:lang w:val="es-ES"/>
        </w:rPr>
        <w:t>TEMÁTICA</w:t>
      </w:r>
      <w:r w:rsidRPr="006D16C8">
        <w:rPr>
          <w:rFonts w:ascii="Palatino Linotype" w:hAnsi="Palatino Linotype" w:cs="Arial"/>
          <w:b/>
          <w:i/>
          <w:lang w:val="es-ES"/>
        </w:rPr>
        <w:t xml:space="preserve"> </w:t>
      </w:r>
      <w:r w:rsidRPr="006D16C8">
        <w:rPr>
          <w:rFonts w:ascii="Palatino Linotype" w:hAnsi="Palatino Linotype" w:cs="Arial"/>
          <w:b/>
          <w:i/>
          <w:sz w:val="22"/>
          <w:lang w:val="es-ES"/>
        </w:rPr>
        <w:t>DE</w:t>
      </w:r>
      <w:r w:rsidRPr="006D16C8">
        <w:rPr>
          <w:rFonts w:ascii="Palatino Linotype" w:hAnsi="Palatino Linotype" w:cs="Arial"/>
          <w:b/>
          <w:i/>
          <w:lang w:val="es-ES"/>
        </w:rPr>
        <w:t xml:space="preserve"> </w:t>
      </w:r>
      <w:r w:rsidRPr="006D16C8">
        <w:rPr>
          <w:rFonts w:ascii="Palatino Linotype" w:hAnsi="Palatino Linotype" w:cs="Arial"/>
          <w:b/>
          <w:i/>
          <w:sz w:val="22"/>
          <w:lang w:val="es-ES"/>
        </w:rPr>
        <w:t>LOS</w:t>
      </w:r>
      <w:r w:rsidRPr="006D16C8">
        <w:rPr>
          <w:rFonts w:ascii="Palatino Linotype" w:hAnsi="Palatino Linotype" w:cs="Arial"/>
          <w:b/>
          <w:i/>
          <w:lang w:val="es-ES"/>
        </w:rPr>
        <w:t xml:space="preserve"> </w:t>
      </w:r>
      <w:r w:rsidRPr="006D16C8">
        <w:rPr>
          <w:rFonts w:ascii="Palatino Linotype" w:hAnsi="Palatino Linotype" w:cs="Arial"/>
          <w:b/>
          <w:i/>
          <w:sz w:val="22"/>
          <w:lang w:val="es-ES"/>
        </w:rPr>
        <w:t>ARTÍCULOS</w:t>
      </w:r>
      <w:r w:rsidRPr="006D16C8">
        <w:rPr>
          <w:rFonts w:ascii="Palatino Linotype" w:hAnsi="Palatino Linotype" w:cs="Arial"/>
          <w:b/>
          <w:i/>
          <w:lang w:val="es-ES"/>
        </w:rPr>
        <w:t xml:space="preserve"> </w:t>
      </w:r>
      <w:r w:rsidRPr="006D16C8">
        <w:rPr>
          <w:rFonts w:ascii="Palatino Linotype" w:hAnsi="Palatino Linotype" w:cs="Arial"/>
          <w:b/>
          <w:i/>
          <w:sz w:val="22"/>
          <w:lang w:val="es-ES"/>
        </w:rPr>
        <w:t>2</w:t>
      </w:r>
      <w:r w:rsidRPr="006D16C8">
        <w:rPr>
          <w:rFonts w:ascii="Palatino Linotype" w:hAnsi="Palatino Linotype" w:cs="Arial"/>
          <w:b/>
          <w:i/>
          <w:lang w:val="es-ES"/>
        </w:rPr>
        <w:t xml:space="preserve"> </w:t>
      </w:r>
      <w:r w:rsidRPr="006D16C8">
        <w:rPr>
          <w:rFonts w:ascii="Palatino Linotype" w:hAnsi="Palatino Linotype" w:cs="Arial"/>
          <w:b/>
          <w:i/>
          <w:sz w:val="22"/>
          <w:lang w:val="es-ES"/>
        </w:rPr>
        <w:t>2,</w:t>
      </w:r>
      <w:r w:rsidRPr="006D16C8">
        <w:rPr>
          <w:rFonts w:ascii="Palatino Linotype" w:hAnsi="Palatino Linotype" w:cs="Arial"/>
          <w:b/>
          <w:i/>
          <w:lang w:val="es-ES"/>
        </w:rPr>
        <w:t xml:space="preserve"> </w:t>
      </w:r>
      <w:r w:rsidRPr="006D16C8">
        <w:rPr>
          <w:rFonts w:ascii="Palatino Linotype" w:hAnsi="Palatino Linotype" w:cs="Arial"/>
          <w:b/>
          <w:i/>
          <w:sz w:val="22"/>
          <w:lang w:val="es-ES"/>
        </w:rPr>
        <w:t>FRACCIÓN</w:t>
      </w:r>
      <w:r w:rsidRPr="006D16C8">
        <w:rPr>
          <w:rFonts w:ascii="Palatino Linotype" w:hAnsi="Palatino Linotype" w:cs="Arial"/>
          <w:b/>
          <w:i/>
          <w:lang w:val="es-ES"/>
        </w:rPr>
        <w:t xml:space="preserve"> </w:t>
      </w:r>
      <w:r w:rsidRPr="006D16C8">
        <w:rPr>
          <w:rFonts w:ascii="Palatino Linotype" w:hAnsi="Palatino Linotype" w:cs="Arial"/>
          <w:b/>
          <w:bCs/>
          <w:i/>
          <w:sz w:val="22"/>
          <w:lang w:val="es-ES"/>
        </w:rPr>
        <w:t>V,</w:t>
      </w:r>
      <w:r w:rsidRPr="006D16C8">
        <w:rPr>
          <w:rFonts w:ascii="Palatino Linotype" w:hAnsi="Palatino Linotype" w:cs="Arial"/>
          <w:b/>
          <w:bCs/>
          <w:i/>
          <w:lang w:val="es-ES"/>
        </w:rPr>
        <w:t xml:space="preserve"> </w:t>
      </w:r>
      <w:r w:rsidRPr="006D16C8">
        <w:rPr>
          <w:rFonts w:ascii="Palatino Linotype" w:hAnsi="Palatino Linotype" w:cs="Arial"/>
          <w:b/>
          <w:bCs/>
          <w:i/>
          <w:sz w:val="22"/>
          <w:lang w:val="es-ES"/>
        </w:rPr>
        <w:t>XV,</w:t>
      </w:r>
      <w:r w:rsidRPr="006D16C8">
        <w:rPr>
          <w:rFonts w:ascii="Palatino Linotype" w:hAnsi="Palatino Linotype" w:cs="Arial"/>
          <w:b/>
          <w:bCs/>
          <w:i/>
          <w:lang w:val="es-ES"/>
        </w:rPr>
        <w:t xml:space="preserve"> </w:t>
      </w:r>
      <w:r w:rsidRPr="006D16C8">
        <w:rPr>
          <w:rFonts w:ascii="Palatino Linotype" w:hAnsi="Palatino Linotype" w:cs="Arial"/>
          <w:b/>
          <w:bCs/>
          <w:i/>
          <w:sz w:val="22"/>
          <w:lang w:val="es-ES"/>
        </w:rPr>
        <w:t>Y</w:t>
      </w:r>
      <w:r w:rsidRPr="006D16C8">
        <w:rPr>
          <w:rFonts w:ascii="Palatino Linotype" w:hAnsi="Palatino Linotype" w:cs="Arial"/>
          <w:b/>
          <w:bCs/>
          <w:i/>
          <w:lang w:val="es-ES"/>
        </w:rPr>
        <w:t xml:space="preserve"> </w:t>
      </w:r>
      <w:r w:rsidRPr="006D16C8">
        <w:rPr>
          <w:rFonts w:ascii="Palatino Linotype" w:hAnsi="Palatino Linotype" w:cs="Arial"/>
          <w:b/>
          <w:bCs/>
          <w:i/>
          <w:sz w:val="22"/>
          <w:lang w:val="es-ES"/>
        </w:rPr>
        <w:t>XVI,</w:t>
      </w:r>
      <w:r w:rsidRPr="006D16C8">
        <w:rPr>
          <w:rFonts w:ascii="Palatino Linotype" w:hAnsi="Palatino Linotype" w:cs="Arial"/>
          <w:b/>
          <w:bCs/>
          <w:i/>
          <w:lang w:val="es-ES"/>
        </w:rPr>
        <w:t xml:space="preserve"> </w:t>
      </w:r>
      <w:r w:rsidRPr="006D16C8">
        <w:rPr>
          <w:rFonts w:ascii="Palatino Linotype" w:hAnsi="Palatino Linotype" w:cs="Arial"/>
          <w:b/>
          <w:i/>
          <w:sz w:val="22"/>
          <w:lang w:val="es-ES"/>
        </w:rPr>
        <w:t>32,</w:t>
      </w:r>
      <w:r w:rsidRPr="006D16C8">
        <w:rPr>
          <w:rFonts w:ascii="Palatino Linotype" w:hAnsi="Palatino Linotype" w:cs="Arial"/>
          <w:b/>
          <w:i/>
          <w:lang w:val="es-ES"/>
        </w:rPr>
        <w:t xml:space="preserve"> </w:t>
      </w:r>
      <w:r w:rsidRPr="006D16C8">
        <w:rPr>
          <w:rFonts w:ascii="Palatino Linotype" w:hAnsi="Palatino Linotype" w:cs="Arial"/>
          <w:b/>
          <w:i/>
          <w:sz w:val="22"/>
          <w:lang w:val="es-ES"/>
        </w:rPr>
        <w:t>4,11</w:t>
      </w:r>
      <w:r w:rsidRPr="006D16C8">
        <w:rPr>
          <w:rFonts w:ascii="Palatino Linotype" w:hAnsi="Palatino Linotype" w:cs="Arial"/>
          <w:b/>
          <w:i/>
          <w:lang w:val="es-ES"/>
        </w:rPr>
        <w:t xml:space="preserve"> </w:t>
      </w:r>
      <w:r w:rsidRPr="006D16C8">
        <w:rPr>
          <w:rFonts w:ascii="Palatino Linotype" w:hAnsi="Palatino Linotype" w:cs="Arial"/>
          <w:b/>
          <w:i/>
          <w:sz w:val="22"/>
          <w:lang w:val="es-ES"/>
        </w:rPr>
        <w:t>Y</w:t>
      </w:r>
      <w:r w:rsidRPr="006D16C8">
        <w:rPr>
          <w:rFonts w:ascii="Palatino Linotype" w:hAnsi="Palatino Linotype" w:cs="Arial"/>
          <w:b/>
          <w:i/>
          <w:lang w:val="es-ES"/>
        </w:rPr>
        <w:t xml:space="preserve"> </w:t>
      </w:r>
      <w:r w:rsidRPr="006D16C8">
        <w:rPr>
          <w:rFonts w:ascii="Palatino Linotype" w:hAnsi="Palatino Linotype" w:cs="Arial"/>
          <w:b/>
          <w:i/>
          <w:sz w:val="22"/>
          <w:lang w:val="es-ES"/>
        </w:rPr>
        <w:t>41.</w:t>
      </w:r>
      <w:r w:rsidRPr="006D16C8">
        <w:rPr>
          <w:rFonts w:ascii="Palatino Linotype" w:hAnsi="Palatino Linotype" w:cs="Arial"/>
          <w:i/>
          <w:lang w:val="es-ES"/>
        </w:rPr>
        <w:t xml:space="preserve"> </w:t>
      </w:r>
      <w:r w:rsidRPr="006D16C8">
        <w:rPr>
          <w:rFonts w:ascii="Palatino Linotype" w:hAnsi="Palatino Linotype" w:cs="Arial"/>
          <w:i/>
          <w:sz w:val="22"/>
          <w:lang w:val="es-ES"/>
        </w:rPr>
        <w:t>De</w:t>
      </w:r>
      <w:r w:rsidRPr="006D16C8">
        <w:rPr>
          <w:rFonts w:ascii="Palatino Linotype" w:hAnsi="Palatino Linotype" w:cs="Arial"/>
          <w:i/>
          <w:lang w:val="es-ES"/>
        </w:rPr>
        <w:t xml:space="preserve"> </w:t>
      </w:r>
      <w:r w:rsidRPr="006D16C8">
        <w:rPr>
          <w:rFonts w:ascii="Palatino Linotype" w:hAnsi="Palatino Linotype" w:cs="Arial"/>
          <w:i/>
          <w:sz w:val="22"/>
          <w:lang w:val="es-ES"/>
        </w:rPr>
        <w:t>conformidad</w:t>
      </w:r>
      <w:r w:rsidRPr="006D16C8">
        <w:rPr>
          <w:rFonts w:ascii="Palatino Linotype" w:hAnsi="Palatino Linotype" w:cs="Arial"/>
          <w:i/>
          <w:lang w:val="es-ES"/>
        </w:rPr>
        <w:t xml:space="preserve"> </w:t>
      </w:r>
      <w:r w:rsidRPr="006D16C8">
        <w:rPr>
          <w:rFonts w:ascii="Palatino Linotype" w:hAnsi="Palatino Linotype" w:cs="Arial"/>
          <w:i/>
          <w:sz w:val="22"/>
          <w:lang w:val="es-ES"/>
        </w:rPr>
        <w:t>con</w:t>
      </w:r>
      <w:r w:rsidRPr="006D16C8">
        <w:rPr>
          <w:rFonts w:ascii="Palatino Linotype" w:hAnsi="Palatino Linotype" w:cs="Arial"/>
          <w:i/>
          <w:lang w:val="es-ES"/>
        </w:rPr>
        <w:t xml:space="preserve"> </w:t>
      </w:r>
      <w:r w:rsidRPr="006D16C8">
        <w:rPr>
          <w:rFonts w:ascii="Palatino Linotype" w:hAnsi="Palatino Linotype" w:cs="Arial"/>
          <w:i/>
          <w:sz w:val="22"/>
          <w:lang w:val="es-ES"/>
        </w:rPr>
        <w:t>los</w:t>
      </w:r>
      <w:r w:rsidRPr="006D16C8">
        <w:rPr>
          <w:rFonts w:ascii="Palatino Linotype" w:hAnsi="Palatino Linotype" w:cs="Arial"/>
          <w:i/>
          <w:lang w:val="es-ES"/>
        </w:rPr>
        <w:t xml:space="preserve"> </w:t>
      </w:r>
      <w:r w:rsidRPr="006D16C8">
        <w:rPr>
          <w:rFonts w:ascii="Palatino Linotype" w:hAnsi="Palatino Linotype" w:cs="Arial"/>
          <w:i/>
          <w:sz w:val="22"/>
          <w:lang w:val="es-ES"/>
        </w:rPr>
        <w:t>artículos</w:t>
      </w:r>
      <w:r w:rsidRPr="006D16C8">
        <w:rPr>
          <w:rFonts w:ascii="Palatino Linotype" w:hAnsi="Palatino Linotype" w:cs="Arial"/>
          <w:i/>
          <w:lang w:val="es-ES"/>
        </w:rPr>
        <w:t xml:space="preserve"> </w:t>
      </w:r>
      <w:r w:rsidRPr="006D16C8">
        <w:rPr>
          <w:rFonts w:ascii="Palatino Linotype" w:hAnsi="Palatino Linotype" w:cs="Arial"/>
          <w:i/>
          <w:sz w:val="22"/>
          <w:lang w:val="es-ES"/>
        </w:rPr>
        <w:t>antes</w:t>
      </w:r>
      <w:r w:rsidRPr="006D16C8">
        <w:rPr>
          <w:rFonts w:ascii="Palatino Linotype" w:hAnsi="Palatino Linotype" w:cs="Arial"/>
          <w:i/>
          <w:lang w:val="es-ES"/>
        </w:rPr>
        <w:t xml:space="preserve"> </w:t>
      </w:r>
      <w:r w:rsidRPr="006D16C8">
        <w:rPr>
          <w:rFonts w:ascii="Palatino Linotype" w:hAnsi="Palatino Linotype" w:cs="Arial"/>
          <w:i/>
          <w:sz w:val="22"/>
          <w:lang w:val="es-ES"/>
        </w:rPr>
        <w:t>referidos,</w:t>
      </w:r>
      <w:r w:rsidRPr="006D16C8">
        <w:rPr>
          <w:rFonts w:ascii="Palatino Linotype" w:hAnsi="Palatino Linotype" w:cs="Arial"/>
          <w:i/>
          <w:lang w:val="es-ES"/>
        </w:rPr>
        <w:t xml:space="preserve"> </w:t>
      </w:r>
      <w:r w:rsidRPr="006D16C8">
        <w:rPr>
          <w:rFonts w:ascii="Palatino Linotype" w:hAnsi="Palatino Linotype" w:cs="Arial"/>
          <w:i/>
          <w:sz w:val="22"/>
          <w:lang w:val="es-ES"/>
        </w:rPr>
        <w:t>el</w:t>
      </w:r>
      <w:r w:rsidRPr="006D16C8">
        <w:rPr>
          <w:rFonts w:ascii="Palatino Linotype" w:hAnsi="Palatino Linotype" w:cs="Arial"/>
          <w:i/>
          <w:lang w:val="es-ES"/>
        </w:rPr>
        <w:t xml:space="preserve"> </w:t>
      </w:r>
      <w:r w:rsidRPr="006D16C8">
        <w:rPr>
          <w:rFonts w:ascii="Palatino Linotype" w:hAnsi="Palatino Linotype" w:cs="Arial"/>
          <w:i/>
          <w:sz w:val="22"/>
          <w:lang w:val="es-ES"/>
        </w:rPr>
        <w:t>derecho</w:t>
      </w:r>
      <w:r w:rsidRPr="006D16C8">
        <w:rPr>
          <w:rFonts w:ascii="Palatino Linotype" w:hAnsi="Palatino Linotype" w:cs="Arial"/>
          <w:i/>
          <w:lang w:val="es-ES"/>
        </w:rPr>
        <w:t xml:space="preserve"> </w:t>
      </w:r>
      <w:r w:rsidRPr="006D16C8">
        <w:rPr>
          <w:rFonts w:ascii="Palatino Linotype" w:hAnsi="Palatino Linotype" w:cs="Arial"/>
          <w:i/>
          <w:sz w:val="22"/>
          <w:lang w:val="es-ES"/>
        </w:rPr>
        <w:t>de</w:t>
      </w:r>
      <w:r w:rsidRPr="006D16C8">
        <w:rPr>
          <w:rFonts w:ascii="Palatino Linotype" w:hAnsi="Palatino Linotype" w:cs="Arial"/>
          <w:i/>
          <w:lang w:val="es-ES"/>
        </w:rPr>
        <w:t xml:space="preserve"> </w:t>
      </w:r>
      <w:r w:rsidRPr="006D16C8">
        <w:rPr>
          <w:rFonts w:ascii="Palatino Linotype" w:hAnsi="Palatino Linotype" w:cs="Arial"/>
          <w:i/>
          <w:sz w:val="22"/>
          <w:lang w:val="es-ES"/>
        </w:rPr>
        <w:t>acceso</w:t>
      </w:r>
      <w:r w:rsidRPr="006D16C8">
        <w:rPr>
          <w:rFonts w:ascii="Palatino Linotype" w:hAnsi="Palatino Linotype" w:cs="Arial"/>
          <w:i/>
          <w:lang w:val="es-ES"/>
        </w:rPr>
        <w:t xml:space="preserve"> </w:t>
      </w:r>
      <w:r w:rsidRPr="006D16C8">
        <w:rPr>
          <w:rFonts w:ascii="Palatino Linotype" w:hAnsi="Palatino Linotype" w:cs="Arial"/>
          <w:i/>
          <w:sz w:val="22"/>
          <w:lang w:val="es-ES"/>
        </w:rPr>
        <w:t>a</w:t>
      </w:r>
      <w:r w:rsidRPr="006D16C8">
        <w:rPr>
          <w:rFonts w:ascii="Palatino Linotype" w:hAnsi="Palatino Linotype" w:cs="Arial"/>
          <w:i/>
          <w:lang w:val="es-ES"/>
        </w:rPr>
        <w:t xml:space="preserve"> </w:t>
      </w:r>
      <w:r w:rsidRPr="006D16C8">
        <w:rPr>
          <w:rFonts w:ascii="Palatino Linotype" w:hAnsi="Palatino Linotype" w:cs="Arial"/>
          <w:i/>
          <w:sz w:val="22"/>
          <w:lang w:val="es-ES"/>
        </w:rPr>
        <w:t>la</w:t>
      </w:r>
      <w:r w:rsidRPr="006D16C8">
        <w:rPr>
          <w:rFonts w:ascii="Palatino Linotype" w:hAnsi="Palatino Linotype" w:cs="Arial"/>
          <w:i/>
          <w:lang w:val="es-ES"/>
        </w:rPr>
        <w:t xml:space="preserve"> </w:t>
      </w:r>
      <w:r w:rsidRPr="006D16C8">
        <w:rPr>
          <w:rFonts w:ascii="Palatino Linotype" w:hAnsi="Palatino Linotype" w:cs="Arial"/>
          <w:i/>
          <w:sz w:val="22"/>
          <w:lang w:val="es-ES"/>
        </w:rPr>
        <w:t>información</w:t>
      </w:r>
      <w:r w:rsidRPr="006D16C8">
        <w:rPr>
          <w:rFonts w:ascii="Palatino Linotype" w:hAnsi="Palatino Linotype" w:cs="Arial"/>
          <w:i/>
          <w:lang w:val="es-ES"/>
        </w:rPr>
        <w:t xml:space="preserve"> </w:t>
      </w:r>
      <w:r w:rsidRPr="006D16C8">
        <w:rPr>
          <w:rFonts w:ascii="Palatino Linotype" w:hAnsi="Palatino Linotype" w:cs="Arial"/>
          <w:i/>
          <w:sz w:val="22"/>
          <w:lang w:val="es-ES"/>
        </w:rPr>
        <w:t>pública,</w:t>
      </w:r>
      <w:r w:rsidRPr="006D16C8">
        <w:rPr>
          <w:rFonts w:ascii="Palatino Linotype" w:hAnsi="Palatino Linotype" w:cs="Arial"/>
          <w:i/>
          <w:lang w:val="es-ES"/>
        </w:rPr>
        <w:t xml:space="preserve"> </w:t>
      </w:r>
      <w:r w:rsidRPr="006D16C8">
        <w:rPr>
          <w:rFonts w:ascii="Palatino Linotype" w:hAnsi="Palatino Linotype" w:cs="Arial"/>
          <w:i/>
          <w:sz w:val="22"/>
          <w:lang w:val="es-ES"/>
        </w:rPr>
        <w:t>se</w:t>
      </w:r>
      <w:r w:rsidRPr="006D16C8">
        <w:rPr>
          <w:rFonts w:ascii="Palatino Linotype" w:hAnsi="Palatino Linotype" w:cs="Arial"/>
          <w:i/>
          <w:lang w:val="es-ES"/>
        </w:rPr>
        <w:t xml:space="preserve"> </w:t>
      </w:r>
      <w:r w:rsidRPr="006D16C8">
        <w:rPr>
          <w:rFonts w:ascii="Palatino Linotype" w:hAnsi="Palatino Linotype" w:cs="Arial"/>
          <w:i/>
          <w:sz w:val="22"/>
          <w:lang w:val="es-ES"/>
        </w:rPr>
        <w:t>define</w:t>
      </w:r>
      <w:r w:rsidRPr="006D16C8">
        <w:rPr>
          <w:rFonts w:ascii="Palatino Linotype" w:hAnsi="Palatino Linotype" w:cs="Arial"/>
          <w:i/>
          <w:lang w:val="es-ES"/>
        </w:rPr>
        <w:t xml:space="preserve"> </w:t>
      </w:r>
      <w:r w:rsidRPr="006D16C8">
        <w:rPr>
          <w:rFonts w:ascii="Palatino Linotype" w:hAnsi="Palatino Linotype" w:cs="Arial"/>
          <w:i/>
          <w:sz w:val="22"/>
          <w:lang w:val="es-ES"/>
        </w:rPr>
        <w:t>en</w:t>
      </w:r>
      <w:r w:rsidRPr="006D16C8">
        <w:rPr>
          <w:rFonts w:ascii="Palatino Linotype" w:hAnsi="Palatino Linotype" w:cs="Arial"/>
          <w:i/>
          <w:lang w:val="es-ES"/>
        </w:rPr>
        <w:t xml:space="preserve"> </w:t>
      </w:r>
      <w:r w:rsidRPr="006D16C8">
        <w:rPr>
          <w:rFonts w:ascii="Palatino Linotype" w:hAnsi="Palatino Linotype" w:cs="Arial"/>
          <w:i/>
          <w:sz w:val="22"/>
          <w:lang w:val="es-ES"/>
        </w:rPr>
        <w:t>cuanto</w:t>
      </w:r>
      <w:r w:rsidRPr="006D16C8">
        <w:rPr>
          <w:rFonts w:ascii="Palatino Linotype" w:hAnsi="Palatino Linotype" w:cs="Arial"/>
          <w:i/>
          <w:lang w:val="es-ES"/>
        </w:rPr>
        <w:t xml:space="preserve"> </w:t>
      </w:r>
      <w:r w:rsidRPr="006D16C8">
        <w:rPr>
          <w:rFonts w:ascii="Palatino Linotype" w:hAnsi="Palatino Linotype" w:cs="Arial"/>
          <w:i/>
          <w:sz w:val="22"/>
          <w:lang w:val="es-ES"/>
        </w:rPr>
        <w:t>a</w:t>
      </w:r>
      <w:r w:rsidRPr="006D16C8">
        <w:rPr>
          <w:rFonts w:ascii="Palatino Linotype" w:hAnsi="Palatino Linotype" w:cs="Arial"/>
          <w:i/>
          <w:lang w:val="es-ES"/>
        </w:rPr>
        <w:t xml:space="preserve"> </w:t>
      </w:r>
      <w:r w:rsidRPr="006D16C8">
        <w:rPr>
          <w:rFonts w:ascii="Palatino Linotype" w:hAnsi="Palatino Linotype" w:cs="Arial"/>
          <w:i/>
          <w:sz w:val="22"/>
          <w:lang w:val="es-ES"/>
        </w:rPr>
        <w:t>su</w:t>
      </w:r>
      <w:r w:rsidRPr="006D16C8">
        <w:rPr>
          <w:rFonts w:ascii="Palatino Linotype" w:hAnsi="Palatino Linotype" w:cs="Arial"/>
          <w:i/>
          <w:lang w:val="es-ES"/>
        </w:rPr>
        <w:t xml:space="preserve"> </w:t>
      </w:r>
      <w:r w:rsidRPr="006D16C8">
        <w:rPr>
          <w:rFonts w:ascii="Palatino Linotype" w:hAnsi="Palatino Linotype" w:cs="Arial"/>
          <w:i/>
          <w:sz w:val="22"/>
          <w:lang w:val="es-ES"/>
        </w:rPr>
        <w:t>alcance</w:t>
      </w:r>
      <w:r w:rsidRPr="006D16C8">
        <w:rPr>
          <w:rFonts w:ascii="Palatino Linotype" w:hAnsi="Palatino Linotype" w:cs="Arial"/>
          <w:i/>
          <w:lang w:val="es-ES"/>
        </w:rPr>
        <w:t xml:space="preserve"> </w:t>
      </w:r>
      <w:r w:rsidRPr="006D16C8">
        <w:rPr>
          <w:rFonts w:ascii="Palatino Linotype" w:hAnsi="Palatino Linotype" w:cs="Arial"/>
          <w:i/>
          <w:sz w:val="22"/>
          <w:lang w:val="es-ES"/>
        </w:rPr>
        <w:t>y</w:t>
      </w:r>
      <w:r w:rsidRPr="006D16C8">
        <w:rPr>
          <w:rFonts w:ascii="Palatino Linotype" w:hAnsi="Palatino Linotype" w:cs="Arial"/>
          <w:i/>
          <w:lang w:val="es-ES"/>
        </w:rPr>
        <w:t xml:space="preserve"> </w:t>
      </w:r>
      <w:r w:rsidRPr="006D16C8">
        <w:rPr>
          <w:rFonts w:ascii="Palatino Linotype" w:hAnsi="Palatino Linotype" w:cs="Arial"/>
          <w:i/>
          <w:sz w:val="22"/>
          <w:lang w:val="es-ES"/>
        </w:rPr>
        <w:t>resultado</w:t>
      </w:r>
      <w:r w:rsidRPr="006D16C8">
        <w:rPr>
          <w:rFonts w:ascii="Palatino Linotype" w:hAnsi="Palatino Linotype" w:cs="Arial"/>
          <w:i/>
          <w:lang w:val="es-ES"/>
        </w:rPr>
        <w:t xml:space="preserve"> </w:t>
      </w:r>
      <w:r w:rsidRPr="006D16C8">
        <w:rPr>
          <w:rFonts w:ascii="Palatino Linotype" w:hAnsi="Palatino Linotype" w:cs="Arial"/>
          <w:i/>
          <w:sz w:val="22"/>
          <w:lang w:val="es-ES"/>
        </w:rPr>
        <w:t>material,</w:t>
      </w:r>
      <w:r w:rsidRPr="006D16C8">
        <w:rPr>
          <w:rFonts w:ascii="Palatino Linotype" w:hAnsi="Palatino Linotype" w:cs="Arial"/>
          <w:i/>
          <w:lang w:val="es-ES"/>
        </w:rPr>
        <w:t xml:space="preserve"> </w:t>
      </w:r>
      <w:r w:rsidRPr="006D16C8">
        <w:rPr>
          <w:rFonts w:ascii="Palatino Linotype" w:hAnsi="Palatino Linotype" w:cs="Arial"/>
          <w:i/>
          <w:sz w:val="22"/>
          <w:lang w:val="es-ES"/>
        </w:rPr>
        <w:t>el</w:t>
      </w:r>
      <w:r w:rsidRPr="006D16C8">
        <w:rPr>
          <w:rFonts w:ascii="Palatino Linotype" w:hAnsi="Palatino Linotype" w:cs="Arial"/>
          <w:i/>
          <w:lang w:val="es-ES"/>
        </w:rPr>
        <w:t xml:space="preserve"> </w:t>
      </w:r>
      <w:r w:rsidRPr="006D16C8">
        <w:rPr>
          <w:rFonts w:ascii="Palatino Linotype" w:hAnsi="Palatino Linotype" w:cs="Arial"/>
          <w:i/>
          <w:sz w:val="22"/>
          <w:lang w:val="es-ES"/>
        </w:rPr>
        <w:t>acceso</w:t>
      </w:r>
      <w:r w:rsidRPr="006D16C8">
        <w:rPr>
          <w:rFonts w:ascii="Palatino Linotype" w:hAnsi="Palatino Linotype" w:cs="Arial"/>
          <w:i/>
          <w:lang w:val="es-ES"/>
        </w:rPr>
        <w:t xml:space="preserve"> </w:t>
      </w:r>
      <w:r w:rsidRPr="006D16C8">
        <w:rPr>
          <w:rFonts w:ascii="Palatino Linotype" w:hAnsi="Palatino Linotype" w:cs="Arial"/>
          <w:i/>
          <w:sz w:val="22"/>
          <w:lang w:val="es-ES"/>
        </w:rPr>
        <w:t>a</w:t>
      </w:r>
      <w:r w:rsidRPr="006D16C8">
        <w:rPr>
          <w:rFonts w:ascii="Palatino Linotype" w:hAnsi="Palatino Linotype" w:cs="Arial"/>
          <w:i/>
          <w:lang w:val="es-ES"/>
        </w:rPr>
        <w:t xml:space="preserve"> </w:t>
      </w:r>
      <w:r w:rsidRPr="006D16C8">
        <w:rPr>
          <w:rFonts w:ascii="Palatino Linotype" w:hAnsi="Palatino Linotype" w:cs="Arial"/>
          <w:i/>
          <w:sz w:val="22"/>
          <w:lang w:val="es-ES"/>
        </w:rPr>
        <w:t>los</w:t>
      </w:r>
      <w:r w:rsidRPr="006D16C8">
        <w:rPr>
          <w:rFonts w:ascii="Palatino Linotype" w:hAnsi="Palatino Linotype" w:cs="Arial"/>
          <w:i/>
          <w:lang w:val="es-ES"/>
        </w:rPr>
        <w:t xml:space="preserve"> </w:t>
      </w:r>
      <w:r w:rsidRPr="006D16C8">
        <w:rPr>
          <w:rFonts w:ascii="Palatino Linotype" w:hAnsi="Palatino Linotype" w:cs="Arial"/>
          <w:i/>
          <w:sz w:val="22"/>
          <w:lang w:val="es-ES"/>
        </w:rPr>
        <w:t>archivos,</w:t>
      </w:r>
      <w:r w:rsidRPr="006D16C8">
        <w:rPr>
          <w:rFonts w:ascii="Palatino Linotype" w:hAnsi="Palatino Linotype" w:cs="Arial"/>
          <w:i/>
          <w:lang w:val="es-ES"/>
        </w:rPr>
        <w:t xml:space="preserve"> </w:t>
      </w:r>
      <w:r w:rsidRPr="006D16C8">
        <w:rPr>
          <w:rFonts w:ascii="Palatino Linotype" w:hAnsi="Palatino Linotype" w:cs="Arial"/>
          <w:i/>
          <w:sz w:val="22"/>
          <w:lang w:val="es-ES"/>
        </w:rPr>
        <w:t>registros</w:t>
      </w:r>
      <w:r w:rsidRPr="006D16C8">
        <w:rPr>
          <w:rFonts w:ascii="Palatino Linotype" w:hAnsi="Palatino Linotype" w:cs="Arial"/>
          <w:i/>
          <w:lang w:val="es-ES"/>
        </w:rPr>
        <w:t xml:space="preserve"> </w:t>
      </w:r>
      <w:r w:rsidRPr="006D16C8">
        <w:rPr>
          <w:rFonts w:ascii="Palatino Linotype" w:hAnsi="Palatino Linotype" w:cs="Arial"/>
          <w:i/>
          <w:sz w:val="22"/>
          <w:lang w:val="es-ES"/>
        </w:rPr>
        <w:t>y</w:t>
      </w:r>
      <w:r w:rsidRPr="006D16C8">
        <w:rPr>
          <w:rFonts w:ascii="Palatino Linotype" w:hAnsi="Palatino Linotype" w:cs="Arial"/>
          <w:i/>
          <w:lang w:val="es-ES"/>
        </w:rPr>
        <w:t xml:space="preserve"> </w:t>
      </w:r>
      <w:r w:rsidRPr="006D16C8">
        <w:rPr>
          <w:rFonts w:ascii="Palatino Linotype" w:hAnsi="Palatino Linotype" w:cs="Arial"/>
          <w:i/>
          <w:sz w:val="22"/>
          <w:lang w:val="es-ES"/>
        </w:rPr>
        <w:t>documentos</w:t>
      </w:r>
      <w:r w:rsidRPr="006D16C8">
        <w:rPr>
          <w:rFonts w:ascii="Palatino Linotype" w:hAnsi="Palatino Linotype" w:cs="Arial"/>
          <w:i/>
          <w:lang w:val="es-ES"/>
        </w:rPr>
        <w:t xml:space="preserve"> </w:t>
      </w:r>
      <w:r w:rsidRPr="006D16C8">
        <w:rPr>
          <w:rFonts w:ascii="Palatino Linotype" w:hAnsi="Palatino Linotype" w:cs="Arial"/>
          <w:i/>
          <w:sz w:val="22"/>
          <w:lang w:val="es-ES"/>
        </w:rPr>
        <w:t>públicos,</w:t>
      </w:r>
      <w:r w:rsidRPr="006D16C8">
        <w:rPr>
          <w:rFonts w:ascii="Palatino Linotype" w:hAnsi="Palatino Linotype" w:cs="Arial"/>
          <w:i/>
          <w:lang w:val="es-ES"/>
        </w:rPr>
        <w:t xml:space="preserve"> </w:t>
      </w:r>
      <w:r w:rsidRPr="006D16C8">
        <w:rPr>
          <w:rFonts w:ascii="Palatino Linotype" w:hAnsi="Palatino Linotype" w:cs="Arial"/>
          <w:i/>
          <w:sz w:val="22"/>
          <w:lang w:val="es-ES"/>
        </w:rPr>
        <w:t>administrados,</w:t>
      </w:r>
      <w:r w:rsidRPr="006D16C8">
        <w:rPr>
          <w:rFonts w:ascii="Palatino Linotype" w:hAnsi="Palatino Linotype" w:cs="Arial"/>
          <w:i/>
          <w:lang w:val="es-ES"/>
        </w:rPr>
        <w:t xml:space="preserve"> </w:t>
      </w:r>
      <w:r w:rsidRPr="006D16C8">
        <w:rPr>
          <w:rFonts w:ascii="Palatino Linotype" w:hAnsi="Palatino Linotype" w:cs="Arial"/>
          <w:i/>
          <w:sz w:val="22"/>
          <w:lang w:val="es-ES"/>
        </w:rPr>
        <w:t>generados</w:t>
      </w:r>
      <w:r w:rsidRPr="006D16C8">
        <w:rPr>
          <w:rFonts w:ascii="Palatino Linotype" w:hAnsi="Palatino Linotype" w:cs="Arial"/>
          <w:i/>
          <w:lang w:val="es-ES"/>
        </w:rPr>
        <w:t xml:space="preserve"> </w:t>
      </w:r>
      <w:r w:rsidRPr="006D16C8">
        <w:rPr>
          <w:rFonts w:ascii="Palatino Linotype" w:hAnsi="Palatino Linotype" w:cs="Arial"/>
          <w:i/>
          <w:sz w:val="22"/>
          <w:lang w:val="es-ES"/>
        </w:rPr>
        <w:t>o</w:t>
      </w:r>
      <w:r w:rsidRPr="006D16C8">
        <w:rPr>
          <w:rFonts w:ascii="Palatino Linotype" w:hAnsi="Palatino Linotype" w:cs="Arial"/>
          <w:i/>
          <w:lang w:val="es-ES"/>
        </w:rPr>
        <w:t xml:space="preserve"> </w:t>
      </w:r>
      <w:r w:rsidRPr="006D16C8">
        <w:rPr>
          <w:rFonts w:ascii="Palatino Linotype" w:hAnsi="Palatino Linotype" w:cs="Arial"/>
          <w:i/>
          <w:sz w:val="22"/>
          <w:lang w:val="es-ES"/>
        </w:rPr>
        <w:t>en</w:t>
      </w:r>
      <w:r w:rsidRPr="006D16C8">
        <w:rPr>
          <w:rFonts w:ascii="Palatino Linotype" w:hAnsi="Palatino Linotype" w:cs="Arial"/>
          <w:i/>
          <w:lang w:val="es-ES"/>
        </w:rPr>
        <w:t xml:space="preserve"> </w:t>
      </w:r>
      <w:r w:rsidRPr="006D16C8">
        <w:rPr>
          <w:rFonts w:ascii="Palatino Linotype" w:hAnsi="Palatino Linotype" w:cs="Arial"/>
          <w:i/>
          <w:sz w:val="22"/>
          <w:lang w:val="es-ES"/>
        </w:rPr>
        <w:t>posesión</w:t>
      </w:r>
      <w:r w:rsidRPr="006D16C8">
        <w:rPr>
          <w:rFonts w:ascii="Palatino Linotype" w:hAnsi="Palatino Linotype" w:cs="Arial"/>
          <w:i/>
          <w:lang w:val="es-ES"/>
        </w:rPr>
        <w:t xml:space="preserve"> </w:t>
      </w:r>
      <w:r w:rsidRPr="006D16C8">
        <w:rPr>
          <w:rFonts w:ascii="Palatino Linotype" w:hAnsi="Palatino Linotype" w:cs="Arial"/>
          <w:i/>
          <w:sz w:val="22"/>
          <w:lang w:val="es-ES"/>
        </w:rPr>
        <w:t>de</w:t>
      </w:r>
      <w:r w:rsidRPr="006D16C8">
        <w:rPr>
          <w:rFonts w:ascii="Palatino Linotype" w:hAnsi="Palatino Linotype" w:cs="Arial"/>
          <w:i/>
          <w:lang w:val="es-ES"/>
        </w:rPr>
        <w:t xml:space="preserve"> </w:t>
      </w:r>
      <w:r w:rsidRPr="006D16C8">
        <w:rPr>
          <w:rFonts w:ascii="Palatino Linotype" w:hAnsi="Palatino Linotype" w:cs="Arial"/>
          <w:i/>
          <w:sz w:val="22"/>
          <w:lang w:val="es-ES"/>
        </w:rPr>
        <w:t>los</w:t>
      </w:r>
      <w:r w:rsidRPr="006D16C8">
        <w:rPr>
          <w:rFonts w:ascii="Palatino Linotype" w:hAnsi="Palatino Linotype" w:cs="Arial"/>
          <w:i/>
          <w:lang w:val="es-ES"/>
        </w:rPr>
        <w:t xml:space="preserve"> </w:t>
      </w:r>
      <w:r w:rsidRPr="006D16C8">
        <w:rPr>
          <w:rFonts w:ascii="Palatino Linotype" w:hAnsi="Palatino Linotype" w:cs="Arial"/>
          <w:i/>
          <w:sz w:val="22"/>
          <w:lang w:val="es-ES"/>
        </w:rPr>
        <w:t>órganos</w:t>
      </w:r>
      <w:r w:rsidRPr="006D16C8">
        <w:rPr>
          <w:rFonts w:ascii="Palatino Linotype" w:hAnsi="Palatino Linotype" w:cs="Arial"/>
          <w:i/>
          <w:lang w:val="es-ES"/>
        </w:rPr>
        <w:t xml:space="preserve"> </w:t>
      </w:r>
      <w:r w:rsidRPr="006D16C8">
        <w:rPr>
          <w:rFonts w:ascii="Palatino Linotype" w:hAnsi="Palatino Linotype" w:cs="Arial"/>
          <w:i/>
          <w:sz w:val="22"/>
          <w:lang w:val="es-ES"/>
        </w:rPr>
        <w:t>u</w:t>
      </w:r>
      <w:r w:rsidRPr="006D16C8">
        <w:rPr>
          <w:rFonts w:ascii="Palatino Linotype" w:hAnsi="Palatino Linotype" w:cs="Arial"/>
          <w:i/>
          <w:lang w:val="es-ES"/>
        </w:rPr>
        <w:t xml:space="preserve"> </w:t>
      </w:r>
      <w:r w:rsidRPr="006D16C8">
        <w:rPr>
          <w:rFonts w:ascii="Palatino Linotype" w:hAnsi="Palatino Linotype" w:cs="Arial"/>
          <w:i/>
          <w:sz w:val="22"/>
          <w:lang w:val="es-ES"/>
        </w:rPr>
        <w:t>organismos</w:t>
      </w:r>
      <w:r w:rsidRPr="006D16C8">
        <w:rPr>
          <w:rFonts w:ascii="Palatino Linotype" w:hAnsi="Palatino Linotype" w:cs="Arial"/>
          <w:i/>
          <w:lang w:val="es-ES"/>
        </w:rPr>
        <w:t xml:space="preserve"> </w:t>
      </w:r>
      <w:r w:rsidRPr="006D16C8">
        <w:rPr>
          <w:rFonts w:ascii="Palatino Linotype" w:hAnsi="Palatino Linotype" w:cs="Arial"/>
          <w:i/>
          <w:sz w:val="22"/>
          <w:lang w:val="es-ES"/>
        </w:rPr>
        <w:t>públicos,</w:t>
      </w:r>
      <w:r w:rsidRPr="006D16C8">
        <w:rPr>
          <w:rFonts w:ascii="Palatino Linotype" w:hAnsi="Palatino Linotype" w:cs="Arial"/>
          <w:i/>
          <w:lang w:val="es-ES"/>
        </w:rPr>
        <w:t xml:space="preserve"> </w:t>
      </w:r>
      <w:r w:rsidRPr="006D16C8">
        <w:rPr>
          <w:rFonts w:ascii="Palatino Linotype" w:hAnsi="Palatino Linotype" w:cs="Arial"/>
          <w:i/>
          <w:sz w:val="22"/>
          <w:lang w:val="es-ES"/>
        </w:rPr>
        <w:t>en</w:t>
      </w:r>
      <w:r w:rsidRPr="006D16C8">
        <w:rPr>
          <w:rFonts w:ascii="Palatino Linotype" w:hAnsi="Palatino Linotype" w:cs="Arial"/>
          <w:i/>
          <w:lang w:val="es-ES"/>
        </w:rPr>
        <w:t xml:space="preserve"> </w:t>
      </w:r>
      <w:r w:rsidRPr="006D16C8">
        <w:rPr>
          <w:rFonts w:ascii="Palatino Linotype" w:hAnsi="Palatino Linotype" w:cs="Arial"/>
          <w:i/>
          <w:sz w:val="22"/>
          <w:lang w:val="es-ES"/>
        </w:rPr>
        <w:t>virtud</w:t>
      </w:r>
      <w:r w:rsidRPr="006D16C8">
        <w:rPr>
          <w:rFonts w:ascii="Palatino Linotype" w:hAnsi="Palatino Linotype" w:cs="Arial"/>
          <w:i/>
          <w:lang w:val="es-ES"/>
        </w:rPr>
        <w:t xml:space="preserve"> </w:t>
      </w:r>
      <w:r w:rsidRPr="006D16C8">
        <w:rPr>
          <w:rFonts w:ascii="Palatino Linotype" w:hAnsi="Palatino Linotype" w:cs="Arial"/>
          <w:i/>
          <w:sz w:val="22"/>
          <w:lang w:val="es-ES"/>
        </w:rPr>
        <w:t>del</w:t>
      </w:r>
      <w:r w:rsidRPr="006D16C8">
        <w:rPr>
          <w:rFonts w:ascii="Palatino Linotype" w:hAnsi="Palatino Linotype" w:cs="Arial"/>
          <w:i/>
          <w:lang w:val="es-ES"/>
        </w:rPr>
        <w:t xml:space="preserve"> </w:t>
      </w:r>
      <w:r w:rsidRPr="006D16C8">
        <w:rPr>
          <w:rFonts w:ascii="Palatino Linotype" w:hAnsi="Palatino Linotype" w:cs="Arial"/>
          <w:i/>
          <w:sz w:val="22"/>
          <w:lang w:val="es-ES"/>
        </w:rPr>
        <w:t>ejercicio</w:t>
      </w:r>
      <w:r w:rsidRPr="006D16C8">
        <w:rPr>
          <w:rFonts w:ascii="Palatino Linotype" w:hAnsi="Palatino Linotype" w:cs="Arial"/>
          <w:i/>
          <w:lang w:val="es-ES"/>
        </w:rPr>
        <w:t xml:space="preserve"> </w:t>
      </w:r>
      <w:r w:rsidRPr="006D16C8">
        <w:rPr>
          <w:rFonts w:ascii="Palatino Linotype" w:hAnsi="Palatino Linotype" w:cs="Arial"/>
          <w:i/>
          <w:sz w:val="22"/>
          <w:lang w:val="es-ES"/>
        </w:rPr>
        <w:t>de</w:t>
      </w:r>
      <w:r w:rsidRPr="006D16C8">
        <w:rPr>
          <w:rFonts w:ascii="Palatino Linotype" w:hAnsi="Palatino Linotype" w:cs="Arial"/>
          <w:i/>
          <w:lang w:val="es-ES"/>
        </w:rPr>
        <w:t xml:space="preserve"> </w:t>
      </w:r>
      <w:r w:rsidRPr="006D16C8">
        <w:rPr>
          <w:rFonts w:ascii="Palatino Linotype" w:hAnsi="Palatino Linotype" w:cs="Arial"/>
          <w:i/>
          <w:sz w:val="22"/>
          <w:lang w:val="es-ES"/>
        </w:rPr>
        <w:t>sus</w:t>
      </w:r>
      <w:r w:rsidRPr="006D16C8">
        <w:rPr>
          <w:rFonts w:ascii="Palatino Linotype" w:hAnsi="Palatino Linotype" w:cs="Arial"/>
          <w:i/>
          <w:lang w:val="es-ES"/>
        </w:rPr>
        <w:t xml:space="preserve"> </w:t>
      </w:r>
      <w:r w:rsidRPr="006D16C8">
        <w:rPr>
          <w:rFonts w:ascii="Palatino Linotype" w:hAnsi="Palatino Linotype" w:cs="Arial"/>
          <w:i/>
          <w:sz w:val="22"/>
          <w:lang w:val="es-ES"/>
        </w:rPr>
        <w:t>funciones</w:t>
      </w:r>
      <w:r w:rsidRPr="006D16C8">
        <w:rPr>
          <w:rFonts w:ascii="Palatino Linotype" w:hAnsi="Palatino Linotype" w:cs="Arial"/>
          <w:i/>
          <w:lang w:val="es-ES"/>
        </w:rPr>
        <w:t xml:space="preserve"> </w:t>
      </w:r>
      <w:r w:rsidRPr="006D16C8">
        <w:rPr>
          <w:rFonts w:ascii="Palatino Linotype" w:hAnsi="Palatino Linotype" w:cs="Arial"/>
          <w:i/>
          <w:sz w:val="22"/>
          <w:lang w:val="es-ES"/>
        </w:rPr>
        <w:t>de</w:t>
      </w:r>
      <w:r w:rsidRPr="006D16C8">
        <w:rPr>
          <w:rFonts w:ascii="Palatino Linotype" w:hAnsi="Palatino Linotype" w:cs="Arial"/>
          <w:i/>
          <w:lang w:val="es-ES"/>
        </w:rPr>
        <w:t xml:space="preserve"> </w:t>
      </w:r>
      <w:r w:rsidRPr="006D16C8">
        <w:rPr>
          <w:rFonts w:ascii="Palatino Linotype" w:hAnsi="Palatino Linotype" w:cs="Arial"/>
          <w:i/>
          <w:sz w:val="22"/>
          <w:lang w:val="es-ES"/>
        </w:rPr>
        <w:t>derecho</w:t>
      </w:r>
      <w:r w:rsidRPr="006D16C8">
        <w:rPr>
          <w:rFonts w:ascii="Palatino Linotype" w:hAnsi="Palatino Linotype" w:cs="Arial"/>
          <w:i/>
          <w:lang w:val="es-ES"/>
        </w:rPr>
        <w:t xml:space="preserve"> </w:t>
      </w:r>
      <w:r w:rsidRPr="006D16C8">
        <w:rPr>
          <w:rFonts w:ascii="Palatino Linotype" w:hAnsi="Palatino Linotype" w:cs="Arial"/>
          <w:i/>
          <w:sz w:val="22"/>
          <w:lang w:val="es-ES"/>
        </w:rPr>
        <w:t>público,</w:t>
      </w:r>
      <w:r w:rsidRPr="006D16C8">
        <w:rPr>
          <w:rFonts w:ascii="Palatino Linotype" w:hAnsi="Palatino Linotype" w:cs="Arial"/>
          <w:i/>
          <w:lang w:val="es-ES"/>
        </w:rPr>
        <w:t xml:space="preserve"> </w:t>
      </w:r>
      <w:r w:rsidRPr="006D16C8">
        <w:rPr>
          <w:rFonts w:ascii="Palatino Linotype" w:hAnsi="Palatino Linotype" w:cs="Arial"/>
          <w:i/>
          <w:sz w:val="22"/>
          <w:lang w:val="es-ES"/>
        </w:rPr>
        <w:t>sin</w:t>
      </w:r>
      <w:r w:rsidRPr="006D16C8">
        <w:rPr>
          <w:rFonts w:ascii="Palatino Linotype" w:hAnsi="Palatino Linotype" w:cs="Arial"/>
          <w:i/>
          <w:lang w:val="es-ES"/>
        </w:rPr>
        <w:t xml:space="preserve"> </w:t>
      </w:r>
      <w:r w:rsidRPr="006D16C8">
        <w:rPr>
          <w:rFonts w:ascii="Palatino Linotype" w:hAnsi="Palatino Linotype" w:cs="Arial"/>
          <w:i/>
          <w:sz w:val="22"/>
          <w:lang w:val="es-ES"/>
        </w:rPr>
        <w:t>importar</w:t>
      </w:r>
      <w:r w:rsidRPr="006D16C8">
        <w:rPr>
          <w:rFonts w:ascii="Palatino Linotype" w:hAnsi="Palatino Linotype" w:cs="Arial"/>
          <w:i/>
          <w:lang w:val="es-ES"/>
        </w:rPr>
        <w:t xml:space="preserve"> </w:t>
      </w:r>
      <w:r w:rsidRPr="006D16C8">
        <w:rPr>
          <w:rFonts w:ascii="Palatino Linotype" w:hAnsi="Palatino Linotype" w:cs="Arial"/>
          <w:i/>
          <w:sz w:val="22"/>
          <w:lang w:val="es-ES"/>
        </w:rPr>
        <w:t>su</w:t>
      </w:r>
      <w:r w:rsidRPr="006D16C8">
        <w:rPr>
          <w:rFonts w:ascii="Palatino Linotype" w:hAnsi="Palatino Linotype" w:cs="Arial"/>
          <w:i/>
          <w:lang w:val="es-ES"/>
        </w:rPr>
        <w:t xml:space="preserve"> </w:t>
      </w:r>
      <w:r w:rsidRPr="006D16C8">
        <w:rPr>
          <w:rFonts w:ascii="Palatino Linotype" w:hAnsi="Palatino Linotype" w:cs="Arial"/>
          <w:i/>
          <w:sz w:val="22"/>
          <w:lang w:val="es-ES"/>
        </w:rPr>
        <w:t>fuente,</w:t>
      </w:r>
      <w:r w:rsidRPr="006D16C8">
        <w:rPr>
          <w:rFonts w:ascii="Palatino Linotype" w:hAnsi="Palatino Linotype" w:cs="Arial"/>
          <w:i/>
          <w:lang w:val="es-ES"/>
        </w:rPr>
        <w:t xml:space="preserve"> </w:t>
      </w:r>
      <w:r w:rsidRPr="006D16C8">
        <w:rPr>
          <w:rFonts w:ascii="Palatino Linotype" w:hAnsi="Palatino Linotype" w:cs="Arial"/>
          <w:i/>
          <w:sz w:val="22"/>
          <w:lang w:val="es-ES"/>
        </w:rPr>
        <w:t>soporte</w:t>
      </w:r>
      <w:r w:rsidRPr="006D16C8">
        <w:rPr>
          <w:rFonts w:ascii="Palatino Linotype" w:hAnsi="Palatino Linotype" w:cs="Arial"/>
          <w:i/>
          <w:lang w:val="es-ES"/>
        </w:rPr>
        <w:t xml:space="preserve"> </w:t>
      </w:r>
      <w:r w:rsidRPr="006D16C8">
        <w:rPr>
          <w:rFonts w:ascii="Palatino Linotype" w:hAnsi="Palatino Linotype" w:cs="Arial"/>
          <w:i/>
          <w:sz w:val="22"/>
          <w:lang w:val="es-ES"/>
        </w:rPr>
        <w:t>o</w:t>
      </w:r>
      <w:r w:rsidRPr="006D16C8">
        <w:rPr>
          <w:rFonts w:ascii="Palatino Linotype" w:hAnsi="Palatino Linotype" w:cs="Arial"/>
          <w:i/>
          <w:lang w:val="es-ES"/>
        </w:rPr>
        <w:t xml:space="preserve"> </w:t>
      </w:r>
      <w:r w:rsidRPr="006D16C8">
        <w:rPr>
          <w:rFonts w:ascii="Palatino Linotype" w:hAnsi="Palatino Linotype" w:cs="Arial"/>
          <w:i/>
          <w:sz w:val="22"/>
          <w:lang w:val="es-ES"/>
        </w:rPr>
        <w:t>fecha</w:t>
      </w:r>
      <w:r w:rsidRPr="006D16C8">
        <w:rPr>
          <w:rFonts w:ascii="Palatino Linotype" w:hAnsi="Palatino Linotype" w:cs="Arial"/>
          <w:i/>
          <w:lang w:val="es-ES"/>
        </w:rPr>
        <w:t xml:space="preserve"> </w:t>
      </w:r>
      <w:r w:rsidRPr="006D16C8">
        <w:rPr>
          <w:rFonts w:ascii="Palatino Linotype" w:hAnsi="Palatino Linotype" w:cs="Arial"/>
          <w:i/>
          <w:sz w:val="22"/>
          <w:lang w:val="es-ES"/>
        </w:rPr>
        <w:t>de</w:t>
      </w:r>
      <w:r w:rsidRPr="006D16C8">
        <w:rPr>
          <w:rFonts w:ascii="Palatino Linotype" w:hAnsi="Palatino Linotype" w:cs="Arial"/>
          <w:i/>
          <w:lang w:val="es-ES"/>
        </w:rPr>
        <w:t xml:space="preserve"> </w:t>
      </w:r>
      <w:r w:rsidRPr="006D16C8">
        <w:rPr>
          <w:rFonts w:ascii="Palatino Linotype" w:hAnsi="Palatino Linotype" w:cs="Arial"/>
          <w:i/>
          <w:sz w:val="22"/>
          <w:lang w:val="es-ES"/>
        </w:rPr>
        <w:t>elaboración.</w:t>
      </w:r>
    </w:p>
    <w:p w14:paraId="791EA5D9" w14:textId="77777777" w:rsidR="002B0351" w:rsidRPr="006D16C8" w:rsidRDefault="002B0351" w:rsidP="002B0351">
      <w:pPr>
        <w:ind w:left="851" w:right="899"/>
        <w:jc w:val="both"/>
        <w:rPr>
          <w:rFonts w:ascii="Palatino Linotype" w:hAnsi="Palatino Linotype" w:cs="Arial"/>
          <w:i/>
          <w:sz w:val="22"/>
          <w:lang w:val="es-ES"/>
        </w:rPr>
      </w:pPr>
      <w:r w:rsidRPr="006D16C8">
        <w:rPr>
          <w:rFonts w:ascii="Palatino Linotype" w:hAnsi="Palatino Linotype" w:cs="Arial"/>
          <w:i/>
          <w:sz w:val="22"/>
          <w:lang w:val="es-ES"/>
        </w:rPr>
        <w:t>En</w:t>
      </w:r>
      <w:r w:rsidRPr="006D16C8">
        <w:rPr>
          <w:rFonts w:ascii="Palatino Linotype" w:hAnsi="Palatino Linotype" w:cs="Arial"/>
          <w:i/>
          <w:lang w:val="es-ES"/>
        </w:rPr>
        <w:t xml:space="preserve"> </w:t>
      </w:r>
      <w:r w:rsidRPr="006D16C8">
        <w:rPr>
          <w:rFonts w:ascii="Palatino Linotype" w:hAnsi="Palatino Linotype" w:cs="Arial"/>
          <w:i/>
          <w:sz w:val="22"/>
          <w:lang w:val="es-ES"/>
        </w:rPr>
        <w:t>consecuencia</w:t>
      </w:r>
      <w:r w:rsidRPr="006D16C8">
        <w:rPr>
          <w:rFonts w:ascii="Palatino Linotype" w:hAnsi="Palatino Linotype" w:cs="Arial"/>
          <w:i/>
          <w:lang w:val="es-ES"/>
        </w:rPr>
        <w:t xml:space="preserve"> </w:t>
      </w:r>
      <w:r w:rsidRPr="006D16C8">
        <w:rPr>
          <w:rFonts w:ascii="Palatino Linotype" w:hAnsi="Palatino Linotype" w:cs="Arial"/>
          <w:i/>
          <w:sz w:val="22"/>
          <w:lang w:val="es-ES"/>
        </w:rPr>
        <w:t>el</w:t>
      </w:r>
      <w:r w:rsidRPr="006D16C8">
        <w:rPr>
          <w:rFonts w:ascii="Palatino Linotype" w:hAnsi="Palatino Linotype" w:cs="Arial"/>
          <w:i/>
          <w:lang w:val="es-ES"/>
        </w:rPr>
        <w:t xml:space="preserve"> </w:t>
      </w:r>
      <w:r w:rsidRPr="006D16C8">
        <w:rPr>
          <w:rFonts w:ascii="Palatino Linotype" w:hAnsi="Palatino Linotype" w:cs="Arial"/>
          <w:i/>
          <w:sz w:val="22"/>
          <w:lang w:val="es-ES"/>
        </w:rPr>
        <w:t>acceso</w:t>
      </w:r>
      <w:r w:rsidRPr="006D16C8">
        <w:rPr>
          <w:rFonts w:ascii="Palatino Linotype" w:hAnsi="Palatino Linotype" w:cs="Arial"/>
          <w:i/>
          <w:lang w:val="es-ES"/>
        </w:rPr>
        <w:t xml:space="preserve"> </w:t>
      </w:r>
      <w:r w:rsidRPr="006D16C8">
        <w:rPr>
          <w:rFonts w:ascii="Palatino Linotype" w:hAnsi="Palatino Linotype" w:cs="Arial"/>
          <w:i/>
          <w:sz w:val="22"/>
          <w:lang w:val="es-ES"/>
        </w:rPr>
        <w:t>a</w:t>
      </w:r>
      <w:r w:rsidRPr="006D16C8">
        <w:rPr>
          <w:rFonts w:ascii="Palatino Linotype" w:hAnsi="Palatino Linotype" w:cs="Arial"/>
          <w:i/>
          <w:lang w:val="es-ES"/>
        </w:rPr>
        <w:t xml:space="preserve"> </w:t>
      </w:r>
      <w:r w:rsidRPr="006D16C8">
        <w:rPr>
          <w:rFonts w:ascii="Palatino Linotype" w:hAnsi="Palatino Linotype" w:cs="Arial"/>
          <w:i/>
          <w:sz w:val="22"/>
          <w:lang w:val="es-ES"/>
        </w:rPr>
        <w:t>la</w:t>
      </w:r>
      <w:r w:rsidRPr="006D16C8">
        <w:rPr>
          <w:rFonts w:ascii="Palatino Linotype" w:hAnsi="Palatino Linotype" w:cs="Arial"/>
          <w:i/>
          <w:lang w:val="es-ES"/>
        </w:rPr>
        <w:t xml:space="preserve"> </w:t>
      </w:r>
      <w:r w:rsidRPr="006D16C8">
        <w:rPr>
          <w:rFonts w:ascii="Palatino Linotype" w:hAnsi="Palatino Linotype" w:cs="Arial"/>
          <w:i/>
          <w:sz w:val="22"/>
          <w:lang w:val="es-ES"/>
        </w:rPr>
        <w:t>información</w:t>
      </w:r>
      <w:r w:rsidRPr="006D16C8">
        <w:rPr>
          <w:rFonts w:ascii="Palatino Linotype" w:hAnsi="Palatino Linotype" w:cs="Arial"/>
          <w:i/>
          <w:lang w:val="es-ES"/>
        </w:rPr>
        <w:t xml:space="preserve"> </w:t>
      </w:r>
      <w:r w:rsidRPr="006D16C8">
        <w:rPr>
          <w:rFonts w:ascii="Palatino Linotype" w:hAnsi="Palatino Linotype" w:cs="Arial"/>
          <w:i/>
          <w:sz w:val="22"/>
          <w:lang w:val="es-ES"/>
        </w:rPr>
        <w:t>se</w:t>
      </w:r>
      <w:r w:rsidRPr="006D16C8">
        <w:rPr>
          <w:rFonts w:ascii="Palatino Linotype" w:hAnsi="Palatino Linotype" w:cs="Arial"/>
          <w:i/>
          <w:lang w:val="es-ES"/>
        </w:rPr>
        <w:t xml:space="preserve"> </w:t>
      </w:r>
      <w:r w:rsidRPr="006D16C8">
        <w:rPr>
          <w:rFonts w:ascii="Palatino Linotype" w:hAnsi="Palatino Linotype" w:cs="Arial"/>
          <w:i/>
          <w:sz w:val="22"/>
          <w:lang w:val="es-ES"/>
        </w:rPr>
        <w:t>refiere</w:t>
      </w:r>
      <w:r w:rsidRPr="006D16C8">
        <w:rPr>
          <w:rFonts w:ascii="Palatino Linotype" w:hAnsi="Palatino Linotype" w:cs="Arial"/>
          <w:i/>
          <w:lang w:val="es-ES"/>
        </w:rPr>
        <w:t xml:space="preserve"> </w:t>
      </w:r>
      <w:r w:rsidRPr="006D16C8">
        <w:rPr>
          <w:rFonts w:ascii="Palatino Linotype" w:hAnsi="Palatino Linotype" w:cs="Arial"/>
          <w:i/>
          <w:sz w:val="22"/>
          <w:lang w:val="es-ES"/>
        </w:rPr>
        <w:t>a</w:t>
      </w:r>
      <w:r w:rsidRPr="006D16C8">
        <w:rPr>
          <w:rFonts w:ascii="Palatino Linotype" w:hAnsi="Palatino Linotype" w:cs="Arial"/>
          <w:i/>
          <w:lang w:val="es-ES"/>
        </w:rPr>
        <w:t xml:space="preserve"> </w:t>
      </w:r>
      <w:r w:rsidRPr="006D16C8">
        <w:rPr>
          <w:rFonts w:ascii="Palatino Linotype" w:hAnsi="Palatino Linotype" w:cs="Arial"/>
          <w:i/>
          <w:sz w:val="22"/>
          <w:lang w:val="es-ES"/>
        </w:rPr>
        <w:t>que</w:t>
      </w:r>
      <w:r w:rsidRPr="006D16C8">
        <w:rPr>
          <w:rFonts w:ascii="Palatino Linotype" w:hAnsi="Palatino Linotype" w:cs="Arial"/>
          <w:i/>
          <w:lang w:val="es-ES"/>
        </w:rPr>
        <w:t xml:space="preserve"> </w:t>
      </w:r>
      <w:r w:rsidRPr="006D16C8">
        <w:rPr>
          <w:rFonts w:ascii="Palatino Linotype" w:hAnsi="Palatino Linotype" w:cs="Arial"/>
          <w:i/>
          <w:sz w:val="22"/>
          <w:lang w:val="es-ES"/>
        </w:rPr>
        <w:t>se</w:t>
      </w:r>
      <w:r w:rsidRPr="006D16C8">
        <w:rPr>
          <w:rFonts w:ascii="Palatino Linotype" w:hAnsi="Palatino Linotype" w:cs="Arial"/>
          <w:i/>
          <w:lang w:val="es-ES"/>
        </w:rPr>
        <w:t xml:space="preserve"> </w:t>
      </w:r>
      <w:r w:rsidRPr="006D16C8">
        <w:rPr>
          <w:rFonts w:ascii="Palatino Linotype" w:hAnsi="Palatino Linotype" w:cs="Arial"/>
          <w:i/>
          <w:sz w:val="22"/>
          <w:lang w:val="es-ES"/>
        </w:rPr>
        <w:t>cumplan</w:t>
      </w:r>
      <w:r w:rsidRPr="006D16C8">
        <w:rPr>
          <w:rFonts w:ascii="Palatino Linotype" w:hAnsi="Palatino Linotype" w:cs="Arial"/>
          <w:i/>
          <w:lang w:val="es-ES"/>
        </w:rPr>
        <w:t xml:space="preserve"> </w:t>
      </w:r>
      <w:r w:rsidRPr="006D16C8">
        <w:rPr>
          <w:rFonts w:ascii="Palatino Linotype" w:hAnsi="Palatino Linotype" w:cs="Arial"/>
          <w:i/>
          <w:sz w:val="22"/>
          <w:lang w:val="es-ES"/>
        </w:rPr>
        <w:t>cualquiera</w:t>
      </w:r>
      <w:r w:rsidRPr="006D16C8">
        <w:rPr>
          <w:rFonts w:ascii="Palatino Linotype" w:hAnsi="Palatino Linotype" w:cs="Arial"/>
          <w:i/>
          <w:lang w:val="es-ES"/>
        </w:rPr>
        <w:t xml:space="preserve"> </w:t>
      </w:r>
      <w:r w:rsidRPr="006D16C8">
        <w:rPr>
          <w:rFonts w:ascii="Palatino Linotype" w:hAnsi="Palatino Linotype" w:cs="Arial"/>
          <w:i/>
          <w:sz w:val="22"/>
          <w:lang w:val="es-ES"/>
        </w:rPr>
        <w:t>de</w:t>
      </w:r>
      <w:r w:rsidRPr="006D16C8">
        <w:rPr>
          <w:rFonts w:ascii="Palatino Linotype" w:hAnsi="Palatino Linotype" w:cs="Arial"/>
          <w:i/>
          <w:lang w:val="es-ES"/>
        </w:rPr>
        <w:t xml:space="preserve"> </w:t>
      </w:r>
      <w:r w:rsidRPr="006D16C8">
        <w:rPr>
          <w:rFonts w:ascii="Palatino Linotype" w:hAnsi="Palatino Linotype" w:cs="Arial"/>
          <w:i/>
          <w:sz w:val="22"/>
          <w:lang w:val="es-ES"/>
        </w:rPr>
        <w:t>los</w:t>
      </w:r>
      <w:r w:rsidRPr="006D16C8">
        <w:rPr>
          <w:rFonts w:ascii="Palatino Linotype" w:hAnsi="Palatino Linotype" w:cs="Arial"/>
          <w:i/>
          <w:lang w:val="es-ES"/>
        </w:rPr>
        <w:t xml:space="preserve"> </w:t>
      </w:r>
      <w:r w:rsidRPr="006D16C8">
        <w:rPr>
          <w:rFonts w:ascii="Palatino Linotype" w:hAnsi="Palatino Linotype" w:cs="Arial"/>
          <w:i/>
          <w:sz w:val="22"/>
          <w:lang w:val="es-ES"/>
        </w:rPr>
        <w:t>siguientes</w:t>
      </w:r>
      <w:r w:rsidRPr="006D16C8">
        <w:rPr>
          <w:rFonts w:ascii="Palatino Linotype" w:hAnsi="Palatino Linotype" w:cs="Arial"/>
          <w:i/>
          <w:lang w:val="es-ES"/>
        </w:rPr>
        <w:t xml:space="preserve"> </w:t>
      </w:r>
      <w:r w:rsidRPr="006D16C8">
        <w:rPr>
          <w:rFonts w:ascii="Palatino Linotype" w:hAnsi="Palatino Linotype" w:cs="Arial"/>
          <w:i/>
          <w:sz w:val="22"/>
          <w:lang w:val="es-ES"/>
        </w:rPr>
        <w:t>tres</w:t>
      </w:r>
      <w:r w:rsidRPr="006D16C8">
        <w:rPr>
          <w:rFonts w:ascii="Palatino Linotype" w:hAnsi="Palatino Linotype" w:cs="Arial"/>
          <w:i/>
          <w:lang w:val="es-ES"/>
        </w:rPr>
        <w:t xml:space="preserve"> </w:t>
      </w:r>
      <w:r w:rsidRPr="006D16C8">
        <w:rPr>
          <w:rFonts w:ascii="Palatino Linotype" w:hAnsi="Palatino Linotype" w:cs="Arial"/>
          <w:i/>
          <w:sz w:val="22"/>
          <w:lang w:val="es-ES"/>
        </w:rPr>
        <w:t>supuestos:</w:t>
      </w:r>
    </w:p>
    <w:p w14:paraId="27CD5DC2" w14:textId="77777777" w:rsidR="002B0351" w:rsidRPr="006D16C8" w:rsidRDefault="002B0351" w:rsidP="002B0351">
      <w:pPr>
        <w:ind w:left="851" w:right="899"/>
        <w:jc w:val="both"/>
        <w:rPr>
          <w:rFonts w:ascii="Palatino Linotype" w:hAnsi="Palatino Linotype" w:cs="Arial"/>
          <w:b/>
          <w:i/>
          <w:sz w:val="22"/>
          <w:lang w:val="es-ES"/>
        </w:rPr>
      </w:pPr>
      <w:r w:rsidRPr="006D16C8">
        <w:rPr>
          <w:rFonts w:ascii="Palatino Linotype" w:hAnsi="Palatino Linotype" w:cs="Arial"/>
          <w:b/>
          <w:i/>
          <w:sz w:val="22"/>
          <w:lang w:val="es-ES"/>
        </w:rPr>
        <w:t>1)</w:t>
      </w:r>
      <w:r w:rsidRPr="006D16C8">
        <w:rPr>
          <w:rFonts w:ascii="Palatino Linotype" w:hAnsi="Palatino Linotype" w:cs="Arial"/>
          <w:b/>
          <w:i/>
          <w:lang w:val="es-ES"/>
        </w:rPr>
        <w:t xml:space="preserve"> </w:t>
      </w:r>
      <w:r w:rsidRPr="006D16C8">
        <w:rPr>
          <w:rFonts w:ascii="Palatino Linotype" w:hAnsi="Palatino Linotype" w:cs="Arial"/>
          <w:b/>
          <w:i/>
          <w:sz w:val="22"/>
          <w:lang w:val="es-ES"/>
        </w:rPr>
        <w:t>Que</w:t>
      </w:r>
      <w:r w:rsidRPr="006D16C8">
        <w:rPr>
          <w:rFonts w:ascii="Palatino Linotype" w:hAnsi="Palatino Linotype" w:cs="Arial"/>
          <w:b/>
          <w:i/>
          <w:lang w:val="es-ES"/>
        </w:rPr>
        <w:t xml:space="preserve"> </w:t>
      </w:r>
      <w:r w:rsidRPr="006D16C8">
        <w:rPr>
          <w:rFonts w:ascii="Palatino Linotype" w:hAnsi="Palatino Linotype" w:cs="Arial"/>
          <w:b/>
          <w:i/>
          <w:sz w:val="22"/>
          <w:lang w:val="es-ES"/>
        </w:rPr>
        <w:t>se</w:t>
      </w:r>
      <w:r w:rsidRPr="006D16C8">
        <w:rPr>
          <w:rFonts w:ascii="Palatino Linotype" w:hAnsi="Palatino Linotype" w:cs="Arial"/>
          <w:b/>
          <w:i/>
          <w:lang w:val="es-ES"/>
        </w:rPr>
        <w:t xml:space="preserve"> </w:t>
      </w:r>
      <w:r w:rsidRPr="006D16C8">
        <w:rPr>
          <w:rFonts w:ascii="Palatino Linotype" w:hAnsi="Palatino Linotype" w:cs="Arial"/>
          <w:b/>
          <w:i/>
          <w:sz w:val="22"/>
          <w:lang w:val="es-ES"/>
        </w:rPr>
        <w:t>trate</w:t>
      </w:r>
      <w:r w:rsidRPr="006D16C8">
        <w:rPr>
          <w:rFonts w:ascii="Palatino Linotype" w:hAnsi="Palatino Linotype" w:cs="Arial"/>
          <w:b/>
          <w:i/>
          <w:lang w:val="es-ES"/>
        </w:rPr>
        <w:t xml:space="preserve"> </w:t>
      </w:r>
      <w:r w:rsidRPr="006D16C8">
        <w:rPr>
          <w:rFonts w:ascii="Palatino Linotype" w:hAnsi="Palatino Linotype" w:cs="Arial"/>
          <w:b/>
          <w:i/>
          <w:sz w:val="22"/>
          <w:lang w:val="es-ES"/>
        </w:rPr>
        <w:t>de</w:t>
      </w:r>
      <w:r w:rsidRPr="006D16C8">
        <w:rPr>
          <w:rFonts w:ascii="Palatino Linotype" w:hAnsi="Palatino Linotype" w:cs="Arial"/>
          <w:b/>
          <w:i/>
          <w:lang w:val="es-ES"/>
        </w:rPr>
        <w:t xml:space="preserve"> </w:t>
      </w:r>
      <w:r w:rsidRPr="006D16C8">
        <w:rPr>
          <w:rFonts w:ascii="Palatino Linotype" w:hAnsi="Palatino Linotype" w:cs="Arial"/>
          <w:b/>
          <w:i/>
          <w:sz w:val="22"/>
          <w:lang w:val="es-ES"/>
        </w:rPr>
        <w:t>información</w:t>
      </w:r>
      <w:r w:rsidRPr="006D16C8">
        <w:rPr>
          <w:rFonts w:ascii="Palatino Linotype" w:hAnsi="Palatino Linotype" w:cs="Arial"/>
          <w:b/>
          <w:i/>
          <w:lang w:val="es-ES"/>
        </w:rPr>
        <w:t xml:space="preserve"> </w:t>
      </w:r>
      <w:r w:rsidRPr="006D16C8">
        <w:rPr>
          <w:rFonts w:ascii="Palatino Linotype" w:hAnsi="Palatino Linotype" w:cs="Arial"/>
          <w:b/>
          <w:i/>
          <w:sz w:val="22"/>
          <w:lang w:val="es-ES"/>
        </w:rPr>
        <w:t>registrada</w:t>
      </w:r>
      <w:r w:rsidRPr="006D16C8">
        <w:rPr>
          <w:rFonts w:ascii="Palatino Linotype" w:hAnsi="Palatino Linotype" w:cs="Arial"/>
          <w:b/>
          <w:i/>
          <w:lang w:val="es-ES"/>
        </w:rPr>
        <w:t xml:space="preserve"> </w:t>
      </w:r>
      <w:r w:rsidRPr="006D16C8">
        <w:rPr>
          <w:rFonts w:ascii="Palatino Linotype" w:hAnsi="Palatino Linotype" w:cs="Arial"/>
          <w:b/>
          <w:i/>
          <w:sz w:val="22"/>
          <w:lang w:val="es-ES"/>
        </w:rPr>
        <w:t>en</w:t>
      </w:r>
      <w:r w:rsidRPr="006D16C8">
        <w:rPr>
          <w:rFonts w:ascii="Palatino Linotype" w:hAnsi="Palatino Linotype" w:cs="Arial"/>
          <w:b/>
          <w:i/>
          <w:lang w:val="es-ES"/>
        </w:rPr>
        <w:t xml:space="preserve"> </w:t>
      </w:r>
      <w:r w:rsidRPr="006D16C8">
        <w:rPr>
          <w:rFonts w:ascii="Palatino Linotype" w:hAnsi="Palatino Linotype" w:cs="Arial"/>
          <w:b/>
          <w:i/>
          <w:sz w:val="22"/>
          <w:lang w:val="es-ES"/>
        </w:rPr>
        <w:t>cualquier</w:t>
      </w:r>
      <w:r w:rsidRPr="006D16C8">
        <w:rPr>
          <w:rFonts w:ascii="Palatino Linotype" w:hAnsi="Palatino Linotype" w:cs="Arial"/>
          <w:b/>
          <w:i/>
          <w:lang w:val="es-ES"/>
        </w:rPr>
        <w:t xml:space="preserve"> </w:t>
      </w:r>
      <w:r w:rsidRPr="006D16C8">
        <w:rPr>
          <w:rFonts w:ascii="Palatino Linotype" w:hAnsi="Palatino Linotype" w:cs="Arial"/>
          <w:b/>
          <w:i/>
          <w:sz w:val="22"/>
          <w:lang w:val="es-ES"/>
        </w:rPr>
        <w:t>soporte</w:t>
      </w:r>
      <w:r w:rsidRPr="006D16C8">
        <w:rPr>
          <w:rFonts w:ascii="Palatino Linotype" w:hAnsi="Palatino Linotype" w:cs="Arial"/>
          <w:b/>
          <w:i/>
          <w:lang w:val="es-ES"/>
        </w:rPr>
        <w:t xml:space="preserve"> </w:t>
      </w:r>
      <w:r w:rsidRPr="006D16C8">
        <w:rPr>
          <w:rFonts w:ascii="Palatino Linotype" w:hAnsi="Palatino Linotype" w:cs="Arial"/>
          <w:b/>
          <w:i/>
          <w:sz w:val="22"/>
          <w:lang w:val="es-ES"/>
        </w:rPr>
        <w:t>documental,</w:t>
      </w:r>
      <w:r w:rsidRPr="006D16C8">
        <w:rPr>
          <w:rFonts w:ascii="Palatino Linotype" w:hAnsi="Palatino Linotype" w:cs="Arial"/>
          <w:b/>
          <w:i/>
          <w:lang w:val="es-ES"/>
        </w:rPr>
        <w:t xml:space="preserve"> </w:t>
      </w:r>
      <w:r w:rsidRPr="006D16C8">
        <w:rPr>
          <w:rFonts w:ascii="Palatino Linotype" w:hAnsi="Palatino Linotype" w:cs="Arial"/>
          <w:b/>
          <w:i/>
          <w:sz w:val="22"/>
          <w:lang w:val="es-ES"/>
        </w:rPr>
        <w:t>que</w:t>
      </w:r>
      <w:r w:rsidRPr="006D16C8">
        <w:rPr>
          <w:rFonts w:ascii="Palatino Linotype" w:hAnsi="Palatino Linotype" w:cs="Arial"/>
          <w:b/>
          <w:i/>
          <w:lang w:val="es-ES"/>
        </w:rPr>
        <w:t xml:space="preserve"> </w:t>
      </w:r>
      <w:r w:rsidRPr="006D16C8">
        <w:rPr>
          <w:rFonts w:ascii="Palatino Linotype" w:hAnsi="Palatino Linotype" w:cs="Arial"/>
          <w:b/>
          <w:i/>
          <w:sz w:val="22"/>
          <w:lang w:val="es-ES"/>
        </w:rPr>
        <w:t>en</w:t>
      </w:r>
      <w:r w:rsidRPr="006D16C8">
        <w:rPr>
          <w:rFonts w:ascii="Palatino Linotype" w:hAnsi="Palatino Linotype" w:cs="Arial"/>
          <w:b/>
          <w:i/>
          <w:lang w:val="es-ES"/>
        </w:rPr>
        <w:t xml:space="preserve"> </w:t>
      </w:r>
      <w:r w:rsidRPr="006D16C8">
        <w:rPr>
          <w:rFonts w:ascii="Palatino Linotype" w:hAnsi="Palatino Linotype" w:cs="Arial"/>
          <w:b/>
          <w:i/>
          <w:sz w:val="22"/>
          <w:lang w:val="es-ES"/>
        </w:rPr>
        <w:t>ejercicio</w:t>
      </w:r>
      <w:r w:rsidRPr="006D16C8">
        <w:rPr>
          <w:rFonts w:ascii="Palatino Linotype" w:hAnsi="Palatino Linotype" w:cs="Arial"/>
          <w:b/>
          <w:i/>
          <w:lang w:val="es-ES"/>
        </w:rPr>
        <w:t xml:space="preserve"> </w:t>
      </w:r>
      <w:r w:rsidRPr="006D16C8">
        <w:rPr>
          <w:rFonts w:ascii="Palatino Linotype" w:hAnsi="Palatino Linotype" w:cs="Arial"/>
          <w:b/>
          <w:i/>
          <w:sz w:val="22"/>
          <w:lang w:val="es-ES"/>
        </w:rPr>
        <w:t>de</w:t>
      </w:r>
      <w:r w:rsidRPr="006D16C8">
        <w:rPr>
          <w:rFonts w:ascii="Palatino Linotype" w:hAnsi="Palatino Linotype" w:cs="Arial"/>
          <w:b/>
          <w:i/>
          <w:lang w:val="es-ES"/>
        </w:rPr>
        <w:t xml:space="preserve"> </w:t>
      </w:r>
      <w:r w:rsidRPr="006D16C8">
        <w:rPr>
          <w:rFonts w:ascii="Palatino Linotype" w:hAnsi="Palatino Linotype" w:cs="Arial"/>
          <w:b/>
          <w:i/>
          <w:sz w:val="22"/>
          <w:lang w:val="es-ES"/>
        </w:rPr>
        <w:t>las</w:t>
      </w:r>
      <w:r w:rsidRPr="006D16C8">
        <w:rPr>
          <w:rFonts w:ascii="Palatino Linotype" w:hAnsi="Palatino Linotype" w:cs="Arial"/>
          <w:b/>
          <w:i/>
          <w:lang w:val="es-ES"/>
        </w:rPr>
        <w:t xml:space="preserve"> </w:t>
      </w:r>
      <w:r w:rsidRPr="006D16C8">
        <w:rPr>
          <w:rFonts w:ascii="Palatino Linotype" w:hAnsi="Palatino Linotype" w:cs="Arial"/>
          <w:b/>
          <w:i/>
          <w:sz w:val="22"/>
          <w:lang w:val="es-ES"/>
        </w:rPr>
        <w:t>atribuciones</w:t>
      </w:r>
      <w:r w:rsidRPr="006D16C8">
        <w:rPr>
          <w:rFonts w:ascii="Palatino Linotype" w:hAnsi="Palatino Linotype" w:cs="Arial"/>
          <w:b/>
          <w:i/>
          <w:lang w:val="es-ES"/>
        </w:rPr>
        <w:t xml:space="preserve"> </w:t>
      </w:r>
      <w:r w:rsidRPr="006D16C8">
        <w:rPr>
          <w:rFonts w:ascii="Palatino Linotype" w:hAnsi="Palatino Linotype" w:cs="Arial"/>
          <w:b/>
          <w:i/>
          <w:sz w:val="22"/>
          <w:lang w:val="es-ES"/>
        </w:rPr>
        <w:t>conferidas,</w:t>
      </w:r>
      <w:r w:rsidRPr="006D16C8">
        <w:rPr>
          <w:rFonts w:ascii="Palatino Linotype" w:hAnsi="Palatino Linotype" w:cs="Arial"/>
          <w:b/>
          <w:i/>
          <w:lang w:val="es-ES"/>
        </w:rPr>
        <w:t xml:space="preserve"> </w:t>
      </w:r>
      <w:r w:rsidRPr="006D16C8">
        <w:rPr>
          <w:rFonts w:ascii="Palatino Linotype" w:hAnsi="Palatino Linotype" w:cs="Arial"/>
          <w:b/>
          <w:i/>
          <w:sz w:val="22"/>
          <w:lang w:val="es-ES"/>
        </w:rPr>
        <w:t>sea</w:t>
      </w:r>
      <w:r w:rsidRPr="006D16C8">
        <w:rPr>
          <w:rFonts w:ascii="Palatino Linotype" w:hAnsi="Palatino Linotype" w:cs="Arial"/>
          <w:b/>
          <w:i/>
          <w:lang w:val="es-ES"/>
        </w:rPr>
        <w:t xml:space="preserve"> </w:t>
      </w:r>
      <w:r w:rsidRPr="006D16C8">
        <w:rPr>
          <w:rFonts w:ascii="Palatino Linotype" w:hAnsi="Palatino Linotype" w:cs="Arial"/>
          <w:b/>
          <w:i/>
          <w:sz w:val="22"/>
          <w:lang w:val="es-ES"/>
        </w:rPr>
        <w:t>generada</w:t>
      </w:r>
      <w:r w:rsidRPr="006D16C8">
        <w:rPr>
          <w:rFonts w:ascii="Palatino Linotype" w:hAnsi="Palatino Linotype" w:cs="Arial"/>
          <w:b/>
          <w:i/>
          <w:lang w:val="es-ES"/>
        </w:rPr>
        <w:t xml:space="preserve"> </w:t>
      </w:r>
      <w:r w:rsidRPr="006D16C8">
        <w:rPr>
          <w:rFonts w:ascii="Palatino Linotype" w:hAnsi="Palatino Linotype" w:cs="Arial"/>
          <w:b/>
          <w:i/>
          <w:sz w:val="22"/>
          <w:lang w:val="es-ES"/>
        </w:rPr>
        <w:t>por</w:t>
      </w:r>
      <w:r w:rsidRPr="006D16C8">
        <w:rPr>
          <w:rFonts w:ascii="Palatino Linotype" w:hAnsi="Palatino Linotype" w:cs="Arial"/>
          <w:b/>
          <w:i/>
          <w:lang w:val="es-ES"/>
        </w:rPr>
        <w:t xml:space="preserve"> </w:t>
      </w:r>
      <w:r w:rsidRPr="006D16C8">
        <w:rPr>
          <w:rFonts w:ascii="Palatino Linotype" w:hAnsi="Palatino Linotype" w:cs="Arial"/>
          <w:b/>
          <w:i/>
          <w:sz w:val="22"/>
          <w:lang w:val="es-ES"/>
        </w:rPr>
        <w:t>los</w:t>
      </w:r>
      <w:r w:rsidRPr="006D16C8">
        <w:rPr>
          <w:rFonts w:ascii="Palatino Linotype" w:hAnsi="Palatino Linotype" w:cs="Arial"/>
          <w:b/>
          <w:i/>
          <w:lang w:val="es-ES"/>
        </w:rPr>
        <w:t xml:space="preserve"> </w:t>
      </w:r>
      <w:r w:rsidRPr="006D16C8">
        <w:rPr>
          <w:rFonts w:ascii="Palatino Linotype" w:hAnsi="Palatino Linotype" w:cs="Arial"/>
          <w:b/>
          <w:i/>
          <w:sz w:val="22"/>
          <w:lang w:val="es-ES"/>
        </w:rPr>
        <w:t>Sujetos</w:t>
      </w:r>
      <w:r w:rsidRPr="006D16C8">
        <w:rPr>
          <w:rFonts w:ascii="Palatino Linotype" w:hAnsi="Palatino Linotype" w:cs="Arial"/>
          <w:b/>
          <w:i/>
          <w:lang w:val="es-ES"/>
        </w:rPr>
        <w:t xml:space="preserve"> </w:t>
      </w:r>
      <w:r w:rsidRPr="006D16C8">
        <w:rPr>
          <w:rFonts w:ascii="Palatino Linotype" w:hAnsi="Palatino Linotype" w:cs="Arial"/>
          <w:b/>
          <w:i/>
          <w:sz w:val="22"/>
          <w:lang w:val="es-ES"/>
        </w:rPr>
        <w:t>Obligados;</w:t>
      </w:r>
    </w:p>
    <w:p w14:paraId="0C92B2EC" w14:textId="77777777" w:rsidR="002B0351" w:rsidRPr="006D16C8" w:rsidRDefault="002B0351" w:rsidP="002B0351">
      <w:pPr>
        <w:ind w:left="851" w:right="899"/>
        <w:jc w:val="both"/>
        <w:rPr>
          <w:rFonts w:ascii="Palatino Linotype" w:hAnsi="Palatino Linotype" w:cs="Arial"/>
          <w:i/>
          <w:sz w:val="22"/>
          <w:lang w:val="es-ES"/>
        </w:rPr>
      </w:pPr>
      <w:r w:rsidRPr="006D16C8">
        <w:rPr>
          <w:rFonts w:ascii="Palatino Linotype" w:hAnsi="Palatino Linotype" w:cs="Arial"/>
          <w:i/>
          <w:sz w:val="22"/>
          <w:lang w:val="es-ES"/>
        </w:rPr>
        <w:t>2)</w:t>
      </w:r>
      <w:r w:rsidRPr="006D16C8">
        <w:rPr>
          <w:rFonts w:ascii="Palatino Linotype" w:hAnsi="Palatino Linotype" w:cs="Arial"/>
          <w:i/>
          <w:lang w:val="es-ES"/>
        </w:rPr>
        <w:t xml:space="preserve"> </w:t>
      </w:r>
      <w:r w:rsidRPr="006D16C8">
        <w:rPr>
          <w:rFonts w:ascii="Palatino Linotype" w:hAnsi="Palatino Linotype" w:cs="Arial"/>
          <w:i/>
          <w:sz w:val="22"/>
          <w:lang w:val="es-ES"/>
        </w:rPr>
        <w:t>Que</w:t>
      </w:r>
      <w:r w:rsidRPr="006D16C8">
        <w:rPr>
          <w:rFonts w:ascii="Palatino Linotype" w:hAnsi="Palatino Linotype" w:cs="Arial"/>
          <w:i/>
          <w:lang w:val="es-ES"/>
        </w:rPr>
        <w:t xml:space="preserve"> </w:t>
      </w:r>
      <w:r w:rsidRPr="006D16C8">
        <w:rPr>
          <w:rFonts w:ascii="Palatino Linotype" w:hAnsi="Palatino Linotype" w:cs="Arial"/>
          <w:i/>
          <w:sz w:val="22"/>
          <w:lang w:val="es-ES"/>
        </w:rPr>
        <w:t>se</w:t>
      </w:r>
      <w:r w:rsidRPr="006D16C8">
        <w:rPr>
          <w:rFonts w:ascii="Palatino Linotype" w:hAnsi="Palatino Linotype" w:cs="Arial"/>
          <w:i/>
          <w:lang w:val="es-ES"/>
        </w:rPr>
        <w:t xml:space="preserve"> </w:t>
      </w:r>
      <w:r w:rsidRPr="006D16C8">
        <w:rPr>
          <w:rFonts w:ascii="Palatino Linotype" w:hAnsi="Palatino Linotype" w:cs="Arial"/>
          <w:i/>
          <w:sz w:val="22"/>
          <w:lang w:val="es-ES"/>
        </w:rPr>
        <w:t>trate</w:t>
      </w:r>
      <w:r w:rsidRPr="006D16C8">
        <w:rPr>
          <w:rFonts w:ascii="Palatino Linotype" w:hAnsi="Palatino Linotype" w:cs="Arial"/>
          <w:i/>
          <w:lang w:val="es-ES"/>
        </w:rPr>
        <w:t xml:space="preserve"> </w:t>
      </w:r>
      <w:r w:rsidRPr="006D16C8">
        <w:rPr>
          <w:rFonts w:ascii="Palatino Linotype" w:hAnsi="Palatino Linotype" w:cs="Arial"/>
          <w:i/>
          <w:sz w:val="22"/>
          <w:lang w:val="es-ES"/>
        </w:rPr>
        <w:t>de</w:t>
      </w:r>
      <w:r w:rsidRPr="006D16C8">
        <w:rPr>
          <w:rFonts w:ascii="Palatino Linotype" w:hAnsi="Palatino Linotype" w:cs="Arial"/>
          <w:i/>
          <w:lang w:val="es-ES"/>
        </w:rPr>
        <w:t xml:space="preserve"> </w:t>
      </w:r>
      <w:r w:rsidRPr="006D16C8">
        <w:rPr>
          <w:rFonts w:ascii="Palatino Linotype" w:hAnsi="Palatino Linotype" w:cs="Arial"/>
          <w:i/>
          <w:sz w:val="22"/>
          <w:lang w:val="es-ES"/>
        </w:rPr>
        <w:t>información</w:t>
      </w:r>
      <w:r w:rsidRPr="006D16C8">
        <w:rPr>
          <w:rFonts w:ascii="Palatino Linotype" w:hAnsi="Palatino Linotype" w:cs="Arial"/>
          <w:i/>
          <w:lang w:val="es-ES"/>
        </w:rPr>
        <w:t xml:space="preserve"> </w:t>
      </w:r>
      <w:r w:rsidRPr="006D16C8">
        <w:rPr>
          <w:rFonts w:ascii="Palatino Linotype" w:hAnsi="Palatino Linotype" w:cs="Arial"/>
          <w:i/>
          <w:sz w:val="22"/>
          <w:lang w:val="es-ES"/>
        </w:rPr>
        <w:t>registrada</w:t>
      </w:r>
      <w:r w:rsidRPr="006D16C8">
        <w:rPr>
          <w:rFonts w:ascii="Palatino Linotype" w:hAnsi="Palatino Linotype" w:cs="Arial"/>
          <w:i/>
          <w:lang w:val="es-ES"/>
        </w:rPr>
        <w:t xml:space="preserve"> </w:t>
      </w:r>
      <w:r w:rsidRPr="006D16C8">
        <w:rPr>
          <w:rFonts w:ascii="Palatino Linotype" w:hAnsi="Palatino Linotype" w:cs="Arial"/>
          <w:i/>
          <w:sz w:val="22"/>
          <w:lang w:val="es-ES"/>
        </w:rPr>
        <w:t>en</w:t>
      </w:r>
      <w:r w:rsidRPr="006D16C8">
        <w:rPr>
          <w:rFonts w:ascii="Palatino Linotype" w:hAnsi="Palatino Linotype" w:cs="Arial"/>
          <w:i/>
          <w:lang w:val="es-ES"/>
        </w:rPr>
        <w:t xml:space="preserve"> </w:t>
      </w:r>
      <w:r w:rsidRPr="006D16C8">
        <w:rPr>
          <w:rFonts w:ascii="Palatino Linotype" w:hAnsi="Palatino Linotype" w:cs="Arial"/>
          <w:i/>
          <w:sz w:val="22"/>
          <w:lang w:val="es-ES"/>
        </w:rPr>
        <w:t>cualquier</w:t>
      </w:r>
      <w:r w:rsidRPr="006D16C8">
        <w:rPr>
          <w:rFonts w:ascii="Palatino Linotype" w:hAnsi="Palatino Linotype" w:cs="Arial"/>
          <w:i/>
          <w:lang w:val="es-ES"/>
        </w:rPr>
        <w:t xml:space="preserve"> </w:t>
      </w:r>
      <w:r w:rsidRPr="006D16C8">
        <w:rPr>
          <w:rFonts w:ascii="Palatino Linotype" w:hAnsi="Palatino Linotype" w:cs="Arial"/>
          <w:i/>
          <w:sz w:val="22"/>
          <w:lang w:val="es-ES"/>
        </w:rPr>
        <w:t>soporte</w:t>
      </w:r>
      <w:r w:rsidRPr="006D16C8">
        <w:rPr>
          <w:rFonts w:ascii="Palatino Linotype" w:hAnsi="Palatino Linotype" w:cs="Arial"/>
          <w:i/>
          <w:lang w:val="es-ES"/>
        </w:rPr>
        <w:t xml:space="preserve"> </w:t>
      </w:r>
      <w:r w:rsidRPr="006D16C8">
        <w:rPr>
          <w:rFonts w:ascii="Palatino Linotype" w:hAnsi="Palatino Linotype" w:cs="Arial"/>
          <w:i/>
          <w:sz w:val="22"/>
          <w:lang w:val="es-ES"/>
        </w:rPr>
        <w:t>documental,</w:t>
      </w:r>
      <w:r w:rsidRPr="006D16C8">
        <w:rPr>
          <w:rFonts w:ascii="Palatino Linotype" w:hAnsi="Palatino Linotype" w:cs="Arial"/>
          <w:i/>
          <w:lang w:val="es-ES"/>
        </w:rPr>
        <w:t xml:space="preserve"> </w:t>
      </w:r>
      <w:r w:rsidRPr="006D16C8">
        <w:rPr>
          <w:rFonts w:ascii="Palatino Linotype" w:hAnsi="Palatino Linotype" w:cs="Arial"/>
          <w:i/>
          <w:sz w:val="22"/>
          <w:lang w:val="es-ES"/>
        </w:rPr>
        <w:t>que</w:t>
      </w:r>
      <w:r w:rsidRPr="006D16C8">
        <w:rPr>
          <w:rFonts w:ascii="Palatino Linotype" w:hAnsi="Palatino Linotype" w:cs="Arial"/>
          <w:i/>
          <w:lang w:val="es-ES"/>
        </w:rPr>
        <w:t xml:space="preserve"> </w:t>
      </w:r>
      <w:r w:rsidRPr="006D16C8">
        <w:rPr>
          <w:rFonts w:ascii="Palatino Linotype" w:hAnsi="Palatino Linotype" w:cs="Arial"/>
          <w:i/>
          <w:sz w:val="22"/>
          <w:lang w:val="es-ES"/>
        </w:rPr>
        <w:t>en</w:t>
      </w:r>
      <w:r w:rsidRPr="006D16C8">
        <w:rPr>
          <w:rFonts w:ascii="Palatino Linotype" w:hAnsi="Palatino Linotype" w:cs="Arial"/>
          <w:i/>
          <w:lang w:val="es-ES"/>
        </w:rPr>
        <w:t xml:space="preserve"> </w:t>
      </w:r>
      <w:r w:rsidRPr="006D16C8">
        <w:rPr>
          <w:rFonts w:ascii="Palatino Linotype" w:hAnsi="Palatino Linotype" w:cs="Arial"/>
          <w:i/>
          <w:sz w:val="22"/>
          <w:lang w:val="es-ES"/>
        </w:rPr>
        <w:t>ejercicio</w:t>
      </w:r>
      <w:r w:rsidRPr="006D16C8">
        <w:rPr>
          <w:rFonts w:ascii="Palatino Linotype" w:hAnsi="Palatino Linotype" w:cs="Arial"/>
          <w:i/>
          <w:lang w:val="es-ES"/>
        </w:rPr>
        <w:t xml:space="preserve"> </w:t>
      </w:r>
      <w:r w:rsidRPr="006D16C8">
        <w:rPr>
          <w:rFonts w:ascii="Palatino Linotype" w:hAnsi="Palatino Linotype" w:cs="Arial"/>
          <w:i/>
          <w:sz w:val="22"/>
          <w:lang w:val="es-ES"/>
        </w:rPr>
        <w:t>de</w:t>
      </w:r>
      <w:r w:rsidRPr="006D16C8">
        <w:rPr>
          <w:rFonts w:ascii="Palatino Linotype" w:hAnsi="Palatino Linotype" w:cs="Arial"/>
          <w:i/>
          <w:lang w:val="es-ES"/>
        </w:rPr>
        <w:t xml:space="preserve"> </w:t>
      </w:r>
      <w:r w:rsidRPr="006D16C8">
        <w:rPr>
          <w:rFonts w:ascii="Palatino Linotype" w:hAnsi="Palatino Linotype" w:cs="Arial"/>
          <w:i/>
          <w:sz w:val="22"/>
          <w:lang w:val="es-ES"/>
        </w:rPr>
        <w:t>las</w:t>
      </w:r>
      <w:r w:rsidRPr="006D16C8">
        <w:rPr>
          <w:rFonts w:ascii="Palatino Linotype" w:hAnsi="Palatino Linotype" w:cs="Arial"/>
          <w:i/>
          <w:lang w:val="es-ES"/>
        </w:rPr>
        <w:t xml:space="preserve"> </w:t>
      </w:r>
      <w:r w:rsidRPr="006D16C8">
        <w:rPr>
          <w:rFonts w:ascii="Palatino Linotype" w:hAnsi="Palatino Linotype" w:cs="Arial"/>
          <w:i/>
          <w:sz w:val="22"/>
          <w:lang w:val="es-ES"/>
        </w:rPr>
        <w:t>atribuciones</w:t>
      </w:r>
      <w:r w:rsidRPr="006D16C8">
        <w:rPr>
          <w:rFonts w:ascii="Palatino Linotype" w:hAnsi="Palatino Linotype" w:cs="Arial"/>
          <w:i/>
          <w:lang w:val="es-ES"/>
        </w:rPr>
        <w:t xml:space="preserve"> </w:t>
      </w:r>
      <w:r w:rsidRPr="006D16C8">
        <w:rPr>
          <w:rFonts w:ascii="Palatino Linotype" w:hAnsi="Palatino Linotype" w:cs="Arial"/>
          <w:i/>
          <w:sz w:val="22"/>
          <w:lang w:val="es-ES"/>
        </w:rPr>
        <w:t>conferidas,</w:t>
      </w:r>
      <w:r w:rsidRPr="006D16C8">
        <w:rPr>
          <w:rFonts w:ascii="Palatino Linotype" w:hAnsi="Palatino Linotype" w:cs="Arial"/>
          <w:i/>
          <w:lang w:val="es-ES"/>
        </w:rPr>
        <w:t xml:space="preserve"> </w:t>
      </w:r>
      <w:r w:rsidRPr="006D16C8">
        <w:rPr>
          <w:rFonts w:ascii="Palatino Linotype" w:hAnsi="Palatino Linotype" w:cs="Arial"/>
          <w:i/>
          <w:sz w:val="22"/>
          <w:lang w:val="es-ES"/>
        </w:rPr>
        <w:t>sea</w:t>
      </w:r>
      <w:r w:rsidRPr="006D16C8">
        <w:rPr>
          <w:rFonts w:ascii="Palatino Linotype" w:hAnsi="Palatino Linotype" w:cs="Arial"/>
          <w:i/>
          <w:lang w:val="es-ES"/>
        </w:rPr>
        <w:t xml:space="preserve"> </w:t>
      </w:r>
      <w:r w:rsidRPr="006D16C8">
        <w:rPr>
          <w:rFonts w:ascii="Palatino Linotype" w:hAnsi="Palatino Linotype" w:cs="Arial"/>
          <w:i/>
          <w:sz w:val="22"/>
          <w:lang w:val="es-ES"/>
        </w:rPr>
        <w:t>administrada</w:t>
      </w:r>
      <w:r w:rsidRPr="006D16C8">
        <w:rPr>
          <w:rFonts w:ascii="Palatino Linotype" w:hAnsi="Palatino Linotype" w:cs="Arial"/>
          <w:i/>
          <w:lang w:val="es-ES"/>
        </w:rPr>
        <w:t xml:space="preserve"> </w:t>
      </w:r>
      <w:r w:rsidRPr="006D16C8">
        <w:rPr>
          <w:rFonts w:ascii="Palatino Linotype" w:hAnsi="Palatino Linotype" w:cs="Arial"/>
          <w:i/>
          <w:sz w:val="22"/>
          <w:lang w:val="es-ES"/>
        </w:rPr>
        <w:t>por</w:t>
      </w:r>
      <w:r w:rsidRPr="006D16C8">
        <w:rPr>
          <w:rFonts w:ascii="Palatino Linotype" w:hAnsi="Palatino Linotype" w:cs="Arial"/>
          <w:i/>
          <w:lang w:val="es-ES"/>
        </w:rPr>
        <w:t xml:space="preserve"> </w:t>
      </w:r>
      <w:r w:rsidRPr="006D16C8">
        <w:rPr>
          <w:rFonts w:ascii="Palatino Linotype" w:hAnsi="Palatino Linotype" w:cs="Arial"/>
          <w:i/>
          <w:sz w:val="22"/>
          <w:lang w:val="es-ES"/>
        </w:rPr>
        <w:t>los</w:t>
      </w:r>
      <w:r w:rsidRPr="006D16C8">
        <w:rPr>
          <w:rFonts w:ascii="Palatino Linotype" w:hAnsi="Palatino Linotype" w:cs="Arial"/>
          <w:i/>
          <w:lang w:val="es-ES"/>
        </w:rPr>
        <w:t xml:space="preserve"> </w:t>
      </w:r>
      <w:r w:rsidRPr="006D16C8">
        <w:rPr>
          <w:rFonts w:ascii="Palatino Linotype" w:hAnsi="Palatino Linotype" w:cs="Arial"/>
          <w:i/>
          <w:sz w:val="22"/>
          <w:lang w:val="es-ES"/>
        </w:rPr>
        <w:t>Sujetos</w:t>
      </w:r>
      <w:r w:rsidRPr="006D16C8">
        <w:rPr>
          <w:rFonts w:ascii="Palatino Linotype" w:hAnsi="Palatino Linotype" w:cs="Arial"/>
          <w:i/>
          <w:lang w:val="es-ES"/>
        </w:rPr>
        <w:t xml:space="preserve"> </w:t>
      </w:r>
      <w:r w:rsidRPr="006D16C8">
        <w:rPr>
          <w:rFonts w:ascii="Palatino Linotype" w:hAnsi="Palatino Linotype" w:cs="Arial"/>
          <w:i/>
          <w:sz w:val="22"/>
          <w:lang w:val="es-ES"/>
        </w:rPr>
        <w:t>Obligados,</w:t>
      </w:r>
      <w:r w:rsidRPr="006D16C8">
        <w:rPr>
          <w:rFonts w:ascii="Palatino Linotype" w:hAnsi="Palatino Linotype" w:cs="Arial"/>
          <w:i/>
          <w:lang w:val="es-ES"/>
        </w:rPr>
        <w:t xml:space="preserve"> </w:t>
      </w:r>
      <w:r w:rsidRPr="006D16C8">
        <w:rPr>
          <w:rFonts w:ascii="Palatino Linotype" w:hAnsi="Palatino Linotype" w:cs="Arial"/>
          <w:i/>
          <w:sz w:val="22"/>
          <w:lang w:val="es-ES"/>
        </w:rPr>
        <w:t>y</w:t>
      </w:r>
    </w:p>
    <w:p w14:paraId="72E6BA3C" w14:textId="77777777" w:rsidR="002B0351" w:rsidRPr="006D16C8" w:rsidRDefault="002B0351" w:rsidP="002B0351">
      <w:pPr>
        <w:ind w:left="851" w:right="899"/>
        <w:jc w:val="both"/>
        <w:rPr>
          <w:rFonts w:ascii="Palatino Linotype" w:hAnsi="Palatino Linotype" w:cs="Arial"/>
          <w:i/>
          <w:sz w:val="22"/>
          <w:lang w:val="es-ES"/>
        </w:rPr>
      </w:pPr>
      <w:r w:rsidRPr="006D16C8">
        <w:rPr>
          <w:rFonts w:ascii="Palatino Linotype" w:hAnsi="Palatino Linotype" w:cs="Arial"/>
          <w:i/>
          <w:sz w:val="22"/>
          <w:lang w:val="es-ES"/>
        </w:rPr>
        <w:t>3)</w:t>
      </w:r>
      <w:r w:rsidRPr="006D16C8">
        <w:rPr>
          <w:rFonts w:ascii="Palatino Linotype" w:hAnsi="Palatino Linotype" w:cs="Arial"/>
          <w:i/>
          <w:lang w:val="es-ES"/>
        </w:rPr>
        <w:t xml:space="preserve"> </w:t>
      </w:r>
      <w:r w:rsidRPr="006D16C8">
        <w:rPr>
          <w:rFonts w:ascii="Palatino Linotype" w:hAnsi="Palatino Linotype" w:cs="Arial"/>
          <w:i/>
          <w:sz w:val="22"/>
          <w:lang w:val="es-ES"/>
        </w:rPr>
        <w:t>Que</w:t>
      </w:r>
      <w:r w:rsidRPr="006D16C8">
        <w:rPr>
          <w:rFonts w:ascii="Palatino Linotype" w:hAnsi="Palatino Linotype" w:cs="Arial"/>
          <w:i/>
          <w:lang w:val="es-ES"/>
        </w:rPr>
        <w:t xml:space="preserve"> </w:t>
      </w:r>
      <w:r w:rsidRPr="006D16C8">
        <w:rPr>
          <w:rFonts w:ascii="Palatino Linotype" w:hAnsi="Palatino Linotype" w:cs="Arial"/>
          <w:i/>
          <w:sz w:val="22"/>
          <w:lang w:val="es-ES"/>
        </w:rPr>
        <w:t>se</w:t>
      </w:r>
      <w:r w:rsidRPr="006D16C8">
        <w:rPr>
          <w:rFonts w:ascii="Palatino Linotype" w:hAnsi="Palatino Linotype" w:cs="Arial"/>
          <w:i/>
          <w:lang w:val="es-ES"/>
        </w:rPr>
        <w:t xml:space="preserve"> </w:t>
      </w:r>
      <w:r w:rsidRPr="006D16C8">
        <w:rPr>
          <w:rFonts w:ascii="Palatino Linotype" w:hAnsi="Palatino Linotype" w:cs="Arial"/>
          <w:i/>
          <w:sz w:val="22"/>
          <w:lang w:val="es-ES"/>
        </w:rPr>
        <w:t>trate</w:t>
      </w:r>
      <w:r w:rsidRPr="006D16C8">
        <w:rPr>
          <w:rFonts w:ascii="Palatino Linotype" w:hAnsi="Palatino Linotype" w:cs="Arial"/>
          <w:i/>
          <w:lang w:val="es-ES"/>
        </w:rPr>
        <w:t xml:space="preserve"> </w:t>
      </w:r>
      <w:r w:rsidRPr="006D16C8">
        <w:rPr>
          <w:rFonts w:ascii="Palatino Linotype" w:hAnsi="Palatino Linotype" w:cs="Arial"/>
          <w:i/>
          <w:sz w:val="22"/>
          <w:lang w:val="es-ES"/>
        </w:rPr>
        <w:t>de</w:t>
      </w:r>
      <w:r w:rsidRPr="006D16C8">
        <w:rPr>
          <w:rFonts w:ascii="Palatino Linotype" w:hAnsi="Palatino Linotype" w:cs="Arial"/>
          <w:i/>
          <w:lang w:val="es-ES"/>
        </w:rPr>
        <w:t xml:space="preserve"> </w:t>
      </w:r>
      <w:r w:rsidRPr="006D16C8">
        <w:rPr>
          <w:rFonts w:ascii="Palatino Linotype" w:hAnsi="Palatino Linotype" w:cs="Arial"/>
          <w:i/>
          <w:sz w:val="22"/>
          <w:lang w:val="es-ES"/>
        </w:rPr>
        <w:t>información</w:t>
      </w:r>
      <w:r w:rsidRPr="006D16C8">
        <w:rPr>
          <w:rFonts w:ascii="Palatino Linotype" w:hAnsi="Palatino Linotype" w:cs="Arial"/>
          <w:i/>
          <w:lang w:val="es-ES"/>
        </w:rPr>
        <w:t xml:space="preserve"> </w:t>
      </w:r>
      <w:r w:rsidRPr="006D16C8">
        <w:rPr>
          <w:rFonts w:ascii="Palatino Linotype" w:hAnsi="Palatino Linotype" w:cs="Arial"/>
          <w:i/>
          <w:sz w:val="22"/>
          <w:lang w:val="es-ES"/>
        </w:rPr>
        <w:t>registrada</w:t>
      </w:r>
      <w:r w:rsidRPr="006D16C8">
        <w:rPr>
          <w:rFonts w:ascii="Palatino Linotype" w:hAnsi="Palatino Linotype" w:cs="Arial"/>
          <w:i/>
          <w:lang w:val="es-ES"/>
        </w:rPr>
        <w:t xml:space="preserve"> </w:t>
      </w:r>
      <w:r w:rsidRPr="006D16C8">
        <w:rPr>
          <w:rFonts w:ascii="Palatino Linotype" w:hAnsi="Palatino Linotype" w:cs="Arial"/>
          <w:i/>
          <w:sz w:val="22"/>
          <w:lang w:val="es-ES"/>
        </w:rPr>
        <w:t>en</w:t>
      </w:r>
      <w:r w:rsidRPr="006D16C8">
        <w:rPr>
          <w:rFonts w:ascii="Palatino Linotype" w:hAnsi="Palatino Linotype" w:cs="Arial"/>
          <w:i/>
          <w:lang w:val="es-ES"/>
        </w:rPr>
        <w:t xml:space="preserve"> </w:t>
      </w:r>
      <w:r w:rsidRPr="006D16C8">
        <w:rPr>
          <w:rFonts w:ascii="Palatino Linotype" w:hAnsi="Palatino Linotype" w:cs="Arial"/>
          <w:i/>
          <w:sz w:val="22"/>
          <w:lang w:val="es-ES"/>
        </w:rPr>
        <w:t>cualquier</w:t>
      </w:r>
      <w:r w:rsidRPr="006D16C8">
        <w:rPr>
          <w:rFonts w:ascii="Palatino Linotype" w:hAnsi="Palatino Linotype" w:cs="Arial"/>
          <w:i/>
          <w:lang w:val="es-ES"/>
        </w:rPr>
        <w:t xml:space="preserve"> </w:t>
      </w:r>
      <w:r w:rsidRPr="006D16C8">
        <w:rPr>
          <w:rFonts w:ascii="Palatino Linotype" w:hAnsi="Palatino Linotype" w:cs="Arial"/>
          <w:i/>
          <w:sz w:val="22"/>
          <w:lang w:val="es-ES"/>
        </w:rPr>
        <w:t>soporte</w:t>
      </w:r>
      <w:r w:rsidRPr="006D16C8">
        <w:rPr>
          <w:rFonts w:ascii="Palatino Linotype" w:hAnsi="Palatino Linotype" w:cs="Arial"/>
          <w:i/>
          <w:lang w:val="es-ES"/>
        </w:rPr>
        <w:t xml:space="preserve"> </w:t>
      </w:r>
      <w:r w:rsidRPr="006D16C8">
        <w:rPr>
          <w:rFonts w:ascii="Palatino Linotype" w:hAnsi="Palatino Linotype" w:cs="Arial"/>
          <w:i/>
          <w:sz w:val="22"/>
          <w:lang w:val="es-ES"/>
        </w:rPr>
        <w:t>documental,</w:t>
      </w:r>
      <w:r w:rsidRPr="006D16C8">
        <w:rPr>
          <w:rFonts w:ascii="Palatino Linotype" w:hAnsi="Palatino Linotype" w:cs="Arial"/>
          <w:i/>
          <w:lang w:val="es-ES"/>
        </w:rPr>
        <w:t xml:space="preserve"> </w:t>
      </w:r>
      <w:r w:rsidRPr="006D16C8">
        <w:rPr>
          <w:rFonts w:ascii="Palatino Linotype" w:hAnsi="Palatino Linotype" w:cs="Arial"/>
          <w:i/>
          <w:sz w:val="22"/>
          <w:lang w:val="es-ES"/>
        </w:rPr>
        <w:t>que</w:t>
      </w:r>
      <w:r w:rsidRPr="006D16C8">
        <w:rPr>
          <w:rFonts w:ascii="Palatino Linotype" w:hAnsi="Palatino Linotype" w:cs="Arial"/>
          <w:i/>
          <w:lang w:val="es-ES"/>
        </w:rPr>
        <w:t xml:space="preserve"> </w:t>
      </w:r>
      <w:r w:rsidRPr="006D16C8">
        <w:rPr>
          <w:rFonts w:ascii="Palatino Linotype" w:hAnsi="Palatino Linotype" w:cs="Arial"/>
          <w:i/>
          <w:sz w:val="22"/>
          <w:lang w:val="es-ES"/>
        </w:rPr>
        <w:t>en</w:t>
      </w:r>
      <w:r w:rsidRPr="006D16C8">
        <w:rPr>
          <w:rFonts w:ascii="Palatino Linotype" w:hAnsi="Palatino Linotype" w:cs="Arial"/>
          <w:i/>
          <w:lang w:val="es-ES"/>
        </w:rPr>
        <w:t xml:space="preserve"> </w:t>
      </w:r>
      <w:r w:rsidRPr="006D16C8">
        <w:rPr>
          <w:rFonts w:ascii="Palatino Linotype" w:hAnsi="Palatino Linotype" w:cs="Arial"/>
          <w:i/>
          <w:sz w:val="22"/>
          <w:lang w:val="es-ES"/>
        </w:rPr>
        <w:t>ejercicio</w:t>
      </w:r>
      <w:r w:rsidRPr="006D16C8">
        <w:rPr>
          <w:rFonts w:ascii="Palatino Linotype" w:hAnsi="Palatino Linotype" w:cs="Arial"/>
          <w:i/>
          <w:lang w:val="es-ES"/>
        </w:rPr>
        <w:t xml:space="preserve"> </w:t>
      </w:r>
      <w:r w:rsidRPr="006D16C8">
        <w:rPr>
          <w:rFonts w:ascii="Palatino Linotype" w:hAnsi="Palatino Linotype" w:cs="Arial"/>
          <w:i/>
          <w:sz w:val="22"/>
          <w:lang w:val="es-ES"/>
        </w:rPr>
        <w:t>de</w:t>
      </w:r>
      <w:r w:rsidRPr="006D16C8">
        <w:rPr>
          <w:rFonts w:ascii="Palatino Linotype" w:hAnsi="Palatino Linotype" w:cs="Arial"/>
          <w:i/>
          <w:lang w:val="es-ES"/>
        </w:rPr>
        <w:t xml:space="preserve"> </w:t>
      </w:r>
      <w:r w:rsidRPr="006D16C8">
        <w:rPr>
          <w:rFonts w:ascii="Palatino Linotype" w:hAnsi="Palatino Linotype" w:cs="Arial"/>
          <w:i/>
          <w:sz w:val="22"/>
          <w:lang w:val="es-ES"/>
        </w:rPr>
        <w:t>las</w:t>
      </w:r>
      <w:r w:rsidRPr="006D16C8">
        <w:rPr>
          <w:rFonts w:ascii="Palatino Linotype" w:hAnsi="Palatino Linotype" w:cs="Arial"/>
          <w:i/>
          <w:lang w:val="es-ES"/>
        </w:rPr>
        <w:t xml:space="preserve"> </w:t>
      </w:r>
      <w:r w:rsidRPr="006D16C8">
        <w:rPr>
          <w:rFonts w:ascii="Palatino Linotype" w:hAnsi="Palatino Linotype" w:cs="Arial"/>
          <w:i/>
          <w:sz w:val="22"/>
          <w:lang w:val="es-ES"/>
        </w:rPr>
        <w:t>atribuciones</w:t>
      </w:r>
      <w:r w:rsidRPr="006D16C8">
        <w:rPr>
          <w:rFonts w:ascii="Palatino Linotype" w:hAnsi="Palatino Linotype" w:cs="Arial"/>
          <w:i/>
          <w:lang w:val="es-ES"/>
        </w:rPr>
        <w:t xml:space="preserve"> </w:t>
      </w:r>
      <w:r w:rsidRPr="006D16C8">
        <w:rPr>
          <w:rFonts w:ascii="Palatino Linotype" w:hAnsi="Palatino Linotype" w:cs="Arial"/>
          <w:i/>
          <w:sz w:val="22"/>
          <w:lang w:val="es-ES"/>
        </w:rPr>
        <w:t>conferidas,</w:t>
      </w:r>
      <w:r w:rsidRPr="006D16C8">
        <w:rPr>
          <w:rFonts w:ascii="Palatino Linotype" w:hAnsi="Palatino Linotype" w:cs="Arial"/>
          <w:i/>
          <w:lang w:val="es-ES"/>
        </w:rPr>
        <w:t xml:space="preserve"> </w:t>
      </w:r>
      <w:r w:rsidRPr="006D16C8">
        <w:rPr>
          <w:rFonts w:ascii="Palatino Linotype" w:hAnsi="Palatino Linotype" w:cs="Arial"/>
          <w:i/>
          <w:sz w:val="22"/>
          <w:lang w:val="es-ES"/>
        </w:rPr>
        <w:t>se</w:t>
      </w:r>
      <w:r w:rsidRPr="006D16C8">
        <w:rPr>
          <w:rFonts w:ascii="Palatino Linotype" w:hAnsi="Palatino Linotype" w:cs="Arial"/>
          <w:i/>
          <w:lang w:val="es-ES"/>
        </w:rPr>
        <w:t xml:space="preserve"> </w:t>
      </w:r>
      <w:r w:rsidRPr="006D16C8">
        <w:rPr>
          <w:rFonts w:ascii="Palatino Linotype" w:hAnsi="Palatino Linotype" w:cs="Arial"/>
          <w:i/>
          <w:sz w:val="22"/>
          <w:lang w:val="es-ES"/>
        </w:rPr>
        <w:t>encuentre</w:t>
      </w:r>
      <w:r w:rsidRPr="006D16C8">
        <w:rPr>
          <w:rFonts w:ascii="Palatino Linotype" w:hAnsi="Palatino Linotype" w:cs="Arial"/>
          <w:i/>
          <w:lang w:val="es-ES"/>
        </w:rPr>
        <w:t xml:space="preserve"> </w:t>
      </w:r>
      <w:r w:rsidRPr="006D16C8">
        <w:rPr>
          <w:rFonts w:ascii="Palatino Linotype" w:hAnsi="Palatino Linotype" w:cs="Arial"/>
          <w:i/>
          <w:sz w:val="22"/>
          <w:lang w:val="es-ES"/>
        </w:rPr>
        <w:t>en</w:t>
      </w:r>
      <w:r w:rsidRPr="006D16C8">
        <w:rPr>
          <w:rFonts w:ascii="Palatino Linotype" w:hAnsi="Palatino Linotype" w:cs="Arial"/>
          <w:i/>
          <w:lang w:val="es-ES"/>
        </w:rPr>
        <w:t xml:space="preserve"> </w:t>
      </w:r>
      <w:r w:rsidRPr="006D16C8">
        <w:rPr>
          <w:rFonts w:ascii="Palatino Linotype" w:hAnsi="Palatino Linotype" w:cs="Arial"/>
          <w:i/>
          <w:sz w:val="22"/>
          <w:lang w:val="es-ES"/>
        </w:rPr>
        <w:t>posesión</w:t>
      </w:r>
      <w:r w:rsidRPr="006D16C8">
        <w:rPr>
          <w:rFonts w:ascii="Palatino Linotype" w:hAnsi="Palatino Linotype" w:cs="Arial"/>
          <w:i/>
          <w:lang w:val="es-ES"/>
        </w:rPr>
        <w:t xml:space="preserve"> </w:t>
      </w:r>
      <w:r w:rsidRPr="006D16C8">
        <w:rPr>
          <w:rFonts w:ascii="Palatino Linotype" w:hAnsi="Palatino Linotype" w:cs="Arial"/>
          <w:i/>
          <w:sz w:val="22"/>
          <w:lang w:val="es-ES"/>
        </w:rPr>
        <w:t>de</w:t>
      </w:r>
      <w:r w:rsidRPr="006D16C8">
        <w:rPr>
          <w:rFonts w:ascii="Palatino Linotype" w:hAnsi="Palatino Linotype" w:cs="Arial"/>
          <w:i/>
          <w:lang w:val="es-ES"/>
        </w:rPr>
        <w:t xml:space="preserve"> </w:t>
      </w:r>
      <w:r w:rsidRPr="006D16C8">
        <w:rPr>
          <w:rFonts w:ascii="Palatino Linotype" w:hAnsi="Palatino Linotype" w:cs="Arial"/>
          <w:i/>
          <w:sz w:val="22"/>
          <w:lang w:val="es-ES"/>
        </w:rPr>
        <w:t>los</w:t>
      </w:r>
      <w:r w:rsidRPr="006D16C8">
        <w:rPr>
          <w:rFonts w:ascii="Palatino Linotype" w:hAnsi="Palatino Linotype" w:cs="Arial"/>
          <w:i/>
          <w:lang w:val="es-ES"/>
        </w:rPr>
        <w:t xml:space="preserve"> </w:t>
      </w:r>
      <w:r w:rsidRPr="006D16C8">
        <w:rPr>
          <w:rFonts w:ascii="Palatino Linotype" w:hAnsi="Palatino Linotype" w:cs="Arial"/>
          <w:i/>
          <w:sz w:val="22"/>
          <w:lang w:val="es-ES"/>
        </w:rPr>
        <w:t>Sujetos</w:t>
      </w:r>
      <w:r w:rsidRPr="006D16C8">
        <w:rPr>
          <w:rFonts w:ascii="Palatino Linotype" w:hAnsi="Palatino Linotype" w:cs="Arial"/>
          <w:i/>
          <w:lang w:val="es-ES"/>
        </w:rPr>
        <w:t xml:space="preserve"> </w:t>
      </w:r>
      <w:r w:rsidRPr="006D16C8">
        <w:rPr>
          <w:rFonts w:ascii="Palatino Linotype" w:hAnsi="Palatino Linotype" w:cs="Arial"/>
          <w:i/>
          <w:sz w:val="22"/>
          <w:lang w:val="es-ES"/>
        </w:rPr>
        <w:t>Obligados.”</w:t>
      </w:r>
      <w:r w:rsidRPr="006D16C8">
        <w:rPr>
          <w:rFonts w:ascii="Palatino Linotype" w:hAnsi="Palatino Linotype" w:cs="Arial"/>
          <w:i/>
          <w:lang w:val="es-ES"/>
        </w:rPr>
        <w:t xml:space="preserve"> </w:t>
      </w:r>
    </w:p>
    <w:p w14:paraId="188379F9" w14:textId="77777777" w:rsidR="002B0351" w:rsidRPr="006D16C8" w:rsidRDefault="002B0351" w:rsidP="002B0351">
      <w:pPr>
        <w:ind w:left="709" w:right="899"/>
        <w:jc w:val="both"/>
        <w:rPr>
          <w:rFonts w:ascii="Palatino Linotype" w:hAnsi="Palatino Linotype"/>
          <w:i/>
          <w:color w:val="000000"/>
          <w:sz w:val="22"/>
          <w:lang w:val="es-ES"/>
        </w:rPr>
      </w:pPr>
      <w:r w:rsidRPr="006D16C8">
        <w:rPr>
          <w:rFonts w:ascii="Palatino Linotype" w:hAnsi="Palatino Linotype"/>
          <w:i/>
          <w:color w:val="000000"/>
          <w:sz w:val="22"/>
          <w:lang w:val="es-ES"/>
        </w:rPr>
        <w:t>(Énfasis</w:t>
      </w:r>
      <w:r w:rsidRPr="006D16C8">
        <w:rPr>
          <w:rFonts w:ascii="Palatino Linotype" w:hAnsi="Palatino Linotype"/>
          <w:i/>
          <w:color w:val="000000"/>
          <w:lang w:val="es-ES"/>
        </w:rPr>
        <w:t xml:space="preserve"> </w:t>
      </w:r>
      <w:r w:rsidRPr="006D16C8">
        <w:rPr>
          <w:rFonts w:ascii="Palatino Linotype" w:hAnsi="Palatino Linotype"/>
          <w:i/>
          <w:color w:val="000000"/>
          <w:sz w:val="22"/>
          <w:lang w:val="es-ES"/>
        </w:rPr>
        <w:t>Añadido)</w:t>
      </w:r>
    </w:p>
    <w:p w14:paraId="351437C0" w14:textId="77777777" w:rsidR="002B0351" w:rsidRPr="006D16C8" w:rsidRDefault="002B0351" w:rsidP="00C47B83">
      <w:pPr>
        <w:widowControl w:val="0"/>
        <w:autoSpaceDE w:val="0"/>
        <w:autoSpaceDN w:val="0"/>
        <w:adjustRightInd w:val="0"/>
        <w:spacing w:line="360" w:lineRule="auto"/>
        <w:jc w:val="both"/>
        <w:rPr>
          <w:rFonts w:ascii="Palatino Linotype" w:hAnsi="Palatino Linotype" w:cs="Arial"/>
        </w:rPr>
      </w:pPr>
    </w:p>
    <w:p w14:paraId="210676B4" w14:textId="5D32F972" w:rsidR="0038072E" w:rsidRPr="006D16C8" w:rsidRDefault="0038072E" w:rsidP="00C47B83">
      <w:pPr>
        <w:widowControl w:val="0"/>
        <w:autoSpaceDE w:val="0"/>
        <w:autoSpaceDN w:val="0"/>
        <w:adjustRightInd w:val="0"/>
        <w:spacing w:line="360" w:lineRule="auto"/>
        <w:jc w:val="both"/>
        <w:rPr>
          <w:rFonts w:ascii="Palatino Linotype" w:hAnsi="Palatino Linotype" w:cs="Arial"/>
        </w:rPr>
      </w:pPr>
      <w:r w:rsidRPr="006D16C8">
        <w:rPr>
          <w:rFonts w:ascii="Palatino Linotype" w:hAnsi="Palatino Linotype" w:cs="Arial"/>
        </w:rPr>
        <w:t xml:space="preserve">Así también, no pasa desapercibido, que el particular solicitó del </w:t>
      </w:r>
      <w:r w:rsidRPr="006D16C8">
        <w:rPr>
          <w:rFonts w:ascii="Palatino Linotype" w:hAnsi="Palatino Linotype" w:cs="Arial"/>
          <w:b/>
        </w:rPr>
        <w:t>SUJETO OBLIGADO</w:t>
      </w:r>
      <w:r w:rsidRPr="006D16C8">
        <w:rPr>
          <w:rFonts w:ascii="Palatino Linotype" w:hAnsi="Palatino Linotype" w:cs="Arial"/>
        </w:rPr>
        <w:t xml:space="preserve"> las funciones de los servidores públicos adscritos a la Contraloría Municipal, y sólo envió del Contralor, de las Autoridades Investigadora, Substanciadora y Sancionadora pero no se pronunció del personal que labora en la misma; por lo que, si bien atendió parte de la solicitud, lo cierto es que debe ordenarse el documento donde pueden constar la información faltante y que la misma pude constar en el Manual de </w:t>
      </w:r>
      <w:r w:rsidRPr="006D16C8">
        <w:rPr>
          <w:rFonts w:ascii="Palatino Linotype" w:hAnsi="Palatino Linotype" w:cs="Arial"/>
        </w:rPr>
        <w:lastRenderedPageBreak/>
        <w:t xml:space="preserve">Organización que para el efecto aplique al </w:t>
      </w:r>
      <w:r w:rsidRPr="006D16C8">
        <w:rPr>
          <w:rFonts w:ascii="Palatino Linotype" w:hAnsi="Palatino Linotype" w:cs="Arial"/>
          <w:b/>
        </w:rPr>
        <w:t>SUJETO OBLIGADO.</w:t>
      </w:r>
    </w:p>
    <w:p w14:paraId="6B7B0133" w14:textId="26AB5665" w:rsidR="009F6192" w:rsidRPr="006D16C8" w:rsidRDefault="005872DB" w:rsidP="00817582">
      <w:pPr>
        <w:spacing w:before="100" w:beforeAutospacing="1" w:after="100" w:afterAutospacing="1" w:line="360" w:lineRule="auto"/>
        <w:jc w:val="both"/>
        <w:rPr>
          <w:rFonts w:ascii="Palatino Linotype" w:hAnsi="Palatino Linotype" w:cs="Arial"/>
        </w:rPr>
      </w:pPr>
      <w:r w:rsidRPr="006D16C8">
        <w:rPr>
          <w:rFonts w:ascii="Palatino Linotype" w:hAnsi="Palatino Linotype" w:cs="Arial"/>
        </w:rPr>
        <w:t>Por lo expuesto, es que debe ordenarse en su caso en versión pública l</w:t>
      </w:r>
      <w:r w:rsidR="00EA76A3" w:rsidRPr="006D16C8">
        <w:rPr>
          <w:rFonts w:ascii="Palatino Linotype" w:hAnsi="Palatino Linotype" w:cs="Arial"/>
        </w:rPr>
        <w:t>a</w:t>
      </w:r>
      <w:r w:rsidRPr="006D16C8">
        <w:rPr>
          <w:rFonts w:ascii="Palatino Linotype" w:hAnsi="Palatino Linotype" w:cs="Arial"/>
        </w:rPr>
        <w:t xml:space="preserve">s </w:t>
      </w:r>
      <w:r w:rsidR="00EA76A3" w:rsidRPr="006D16C8">
        <w:rPr>
          <w:rFonts w:ascii="Palatino Linotype" w:hAnsi="Palatino Linotype" w:cs="Arial"/>
        </w:rPr>
        <w:t>fichas curriculares o solicitudes de empleo</w:t>
      </w:r>
      <w:r w:rsidRPr="006D16C8">
        <w:rPr>
          <w:rFonts w:ascii="Palatino Linotype" w:hAnsi="Palatino Linotype" w:cs="Arial"/>
        </w:rPr>
        <w:t xml:space="preserve">, </w:t>
      </w:r>
      <w:r w:rsidR="00855234" w:rsidRPr="006D16C8">
        <w:rPr>
          <w:rFonts w:ascii="Palatino Linotype" w:hAnsi="Palatino Linotype" w:cs="Arial"/>
        </w:rPr>
        <w:t xml:space="preserve">en </w:t>
      </w:r>
      <w:r w:rsidR="0022380B" w:rsidRPr="006D16C8">
        <w:rPr>
          <w:rFonts w:ascii="Palatino Linotype" w:hAnsi="Palatino Linotype" w:cs="Arial"/>
        </w:rPr>
        <w:t>su caso</w:t>
      </w:r>
      <w:r w:rsidR="00855234" w:rsidRPr="006D16C8">
        <w:rPr>
          <w:rFonts w:ascii="Palatino Linotype" w:hAnsi="Palatino Linotype" w:cs="Arial"/>
        </w:rPr>
        <w:t xml:space="preserve"> </w:t>
      </w:r>
      <w:r w:rsidRPr="006D16C8">
        <w:rPr>
          <w:rFonts w:ascii="Palatino Linotype" w:hAnsi="Palatino Linotype" w:cs="Arial"/>
        </w:rPr>
        <w:t xml:space="preserve">los documentos que acrediten los mismos, así como el documento que contenga las funciones de los servidores públicos </w:t>
      </w:r>
      <w:r w:rsidR="0022380B" w:rsidRPr="006D16C8">
        <w:rPr>
          <w:rFonts w:ascii="Palatino Linotype" w:hAnsi="Palatino Linotype" w:cs="Arial"/>
        </w:rPr>
        <w:t>de</w:t>
      </w:r>
      <w:r w:rsidRPr="006D16C8">
        <w:rPr>
          <w:rFonts w:ascii="Palatino Linotype" w:hAnsi="Palatino Linotype" w:cs="Arial"/>
        </w:rPr>
        <w:t xml:space="preserve"> la Contraloría Municipal </w:t>
      </w:r>
      <w:r w:rsidR="00855234" w:rsidRPr="006D16C8">
        <w:rPr>
          <w:rFonts w:ascii="Palatino Linotype" w:hAnsi="Palatino Linotype" w:cs="Arial"/>
        </w:rPr>
        <w:t xml:space="preserve">faltantes, </w:t>
      </w:r>
      <w:r w:rsidR="0022380B" w:rsidRPr="006D16C8">
        <w:rPr>
          <w:rFonts w:ascii="Palatino Linotype" w:hAnsi="Palatino Linotype" w:cs="Arial"/>
        </w:rPr>
        <w:t xml:space="preserve">adscritos </w:t>
      </w:r>
      <w:r w:rsidRPr="006D16C8">
        <w:rPr>
          <w:rFonts w:ascii="Palatino Linotype" w:hAnsi="Palatino Linotype" w:cs="Arial"/>
        </w:rPr>
        <w:t>al cuatro de marzo de dos mil diecinueve.</w:t>
      </w:r>
    </w:p>
    <w:p w14:paraId="74EC54B2" w14:textId="669D8772" w:rsidR="005872DB" w:rsidRPr="006D16C8" w:rsidRDefault="001847A4" w:rsidP="00817582">
      <w:pPr>
        <w:spacing w:before="100" w:beforeAutospacing="1" w:after="100" w:afterAutospacing="1" w:line="360" w:lineRule="auto"/>
        <w:jc w:val="both"/>
        <w:rPr>
          <w:rFonts w:ascii="Palatino Linotype" w:hAnsi="Palatino Linotype"/>
          <w:color w:val="000000"/>
        </w:rPr>
      </w:pPr>
      <w:r w:rsidRPr="006D16C8">
        <w:rPr>
          <w:rFonts w:ascii="Palatino Linotype" w:hAnsi="Palatino Linotype" w:cs="Arial"/>
        </w:rPr>
        <w:t xml:space="preserve">En relación a lo relativo a </w:t>
      </w:r>
      <w:r w:rsidRPr="006D16C8">
        <w:rPr>
          <w:rFonts w:ascii="Palatino Linotype" w:hAnsi="Palatino Linotype"/>
          <w:color w:val="000000"/>
        </w:rPr>
        <w:t xml:space="preserve">la información justificada y aprobada por el Cabildo que contenga el nuevo sistema anticorrupción por ejemplo actas de comités, convocatorias para la aprobación de autoridades, reglamentos, acta de cabildo donde fueron nombradas las autoridades por los </w:t>
      </w:r>
      <w:r w:rsidR="0038072E" w:rsidRPr="006D16C8">
        <w:rPr>
          <w:rFonts w:ascii="Palatino Linotype" w:hAnsi="Palatino Linotype"/>
          <w:color w:val="000000"/>
        </w:rPr>
        <w:t>comités</w:t>
      </w:r>
      <w:r w:rsidRPr="006D16C8">
        <w:rPr>
          <w:rFonts w:ascii="Palatino Linotype" w:hAnsi="Palatino Linotype"/>
          <w:color w:val="000000"/>
        </w:rPr>
        <w:t xml:space="preserve"> etc., es importante señalar que no hubo pronunciamiento por parte del </w:t>
      </w:r>
      <w:r w:rsidRPr="006D16C8">
        <w:rPr>
          <w:rFonts w:ascii="Palatino Linotype" w:hAnsi="Palatino Linotype"/>
          <w:b/>
          <w:color w:val="000000"/>
        </w:rPr>
        <w:t>SUJETO OBLIGADO</w:t>
      </w:r>
      <w:r w:rsidRPr="006D16C8">
        <w:rPr>
          <w:rFonts w:ascii="Palatino Linotype" w:hAnsi="Palatino Linotype"/>
          <w:color w:val="000000"/>
        </w:rPr>
        <w:t>, por l</w:t>
      </w:r>
      <w:r w:rsidR="0038072E" w:rsidRPr="006D16C8">
        <w:rPr>
          <w:rFonts w:ascii="Palatino Linotype" w:hAnsi="Palatino Linotype"/>
          <w:color w:val="000000"/>
        </w:rPr>
        <w:t>o</w:t>
      </w:r>
      <w:r w:rsidRPr="006D16C8">
        <w:rPr>
          <w:rFonts w:ascii="Palatino Linotype" w:hAnsi="Palatino Linotype"/>
          <w:color w:val="000000"/>
        </w:rPr>
        <w:t xml:space="preserve"> que es necesario señalar lo que </w:t>
      </w:r>
      <w:r w:rsidR="0038072E" w:rsidRPr="006D16C8">
        <w:rPr>
          <w:rFonts w:ascii="Palatino Linotype" w:hAnsi="Palatino Linotype"/>
          <w:color w:val="000000"/>
        </w:rPr>
        <w:t>establece</w:t>
      </w:r>
      <w:r w:rsidRPr="006D16C8">
        <w:rPr>
          <w:rFonts w:ascii="Palatino Linotype" w:hAnsi="Palatino Linotype"/>
          <w:color w:val="000000"/>
        </w:rPr>
        <w:t xml:space="preserve"> la Ley del Sistema Anticorrupción del Estado de México y Municipios que dispone:</w:t>
      </w:r>
    </w:p>
    <w:p w14:paraId="1BD7C1CE" w14:textId="77777777" w:rsidR="001847A4" w:rsidRPr="006D16C8" w:rsidRDefault="001847A4" w:rsidP="00BE4553">
      <w:pPr>
        <w:spacing w:line="276" w:lineRule="auto"/>
        <w:ind w:left="851" w:right="956"/>
        <w:jc w:val="both"/>
        <w:rPr>
          <w:rFonts w:ascii="Palatino Linotype" w:hAnsi="Palatino Linotype"/>
          <w:i/>
          <w:sz w:val="22"/>
          <w:szCs w:val="22"/>
        </w:rPr>
      </w:pPr>
      <w:r w:rsidRPr="006D16C8">
        <w:rPr>
          <w:rFonts w:ascii="Palatino Linotype" w:hAnsi="Palatino Linotype"/>
          <w:b/>
          <w:i/>
          <w:sz w:val="22"/>
          <w:szCs w:val="22"/>
        </w:rPr>
        <w:t>Artículo 61.</w:t>
      </w:r>
      <w:r w:rsidRPr="006D16C8">
        <w:rPr>
          <w:rFonts w:ascii="Palatino Linotype" w:hAnsi="Palatino Linotype"/>
          <w:i/>
          <w:sz w:val="22"/>
          <w:szCs w:val="22"/>
        </w:rPr>
        <w:t xml:space="preserve"> El Sistema Municipal Anticorrupción es la instancia de coordinación y coadyuvancia con el Sistema Estatal Anticorrupción, que concurrentemente tendrá por objeto establecer principios, bases generales, políticas públicas, acciones y procedimientos en la prevención, detección y sanción de faltas administrativas, actos y hechos de corrupción, así como coadyuvar con las autoridades competentes en la fiscalización y control de recursos públicos en el ámbito municipal. </w:t>
      </w:r>
    </w:p>
    <w:p w14:paraId="18650BC0" w14:textId="77777777" w:rsidR="001847A4" w:rsidRPr="006D16C8" w:rsidRDefault="001847A4" w:rsidP="00BE4553">
      <w:pPr>
        <w:spacing w:line="276" w:lineRule="auto"/>
        <w:ind w:left="851" w:right="956"/>
        <w:jc w:val="both"/>
        <w:rPr>
          <w:rFonts w:ascii="Palatino Linotype" w:hAnsi="Palatino Linotype"/>
          <w:i/>
          <w:sz w:val="22"/>
          <w:szCs w:val="22"/>
        </w:rPr>
      </w:pPr>
      <w:r w:rsidRPr="006D16C8">
        <w:rPr>
          <w:rFonts w:ascii="Palatino Linotype" w:hAnsi="Palatino Linotype"/>
          <w:b/>
          <w:i/>
          <w:sz w:val="22"/>
          <w:szCs w:val="22"/>
        </w:rPr>
        <w:t>Artículo 62.</w:t>
      </w:r>
      <w:r w:rsidRPr="006D16C8">
        <w:rPr>
          <w:rFonts w:ascii="Palatino Linotype" w:hAnsi="Palatino Linotype"/>
          <w:i/>
          <w:sz w:val="22"/>
          <w:szCs w:val="22"/>
        </w:rPr>
        <w:t xml:space="preserve"> El Sistema Municipal Anticorrupción se integrará por: </w:t>
      </w:r>
    </w:p>
    <w:p w14:paraId="1ABE6AA3" w14:textId="77777777" w:rsidR="001847A4" w:rsidRPr="006D16C8" w:rsidRDefault="001847A4" w:rsidP="00BE4553">
      <w:pPr>
        <w:spacing w:line="276" w:lineRule="auto"/>
        <w:ind w:left="851" w:right="956"/>
        <w:jc w:val="both"/>
        <w:rPr>
          <w:rFonts w:ascii="Palatino Linotype" w:hAnsi="Palatino Linotype"/>
          <w:i/>
          <w:sz w:val="22"/>
          <w:szCs w:val="22"/>
        </w:rPr>
      </w:pPr>
      <w:r w:rsidRPr="006D16C8">
        <w:rPr>
          <w:rFonts w:ascii="Palatino Linotype" w:hAnsi="Palatino Linotype"/>
          <w:b/>
          <w:i/>
          <w:sz w:val="22"/>
          <w:szCs w:val="22"/>
        </w:rPr>
        <w:t>I.</w:t>
      </w:r>
      <w:r w:rsidRPr="006D16C8">
        <w:rPr>
          <w:rFonts w:ascii="Palatino Linotype" w:hAnsi="Palatino Linotype"/>
          <w:i/>
          <w:sz w:val="22"/>
          <w:szCs w:val="22"/>
        </w:rPr>
        <w:t xml:space="preserve"> Un Comité Coordinador Municipal. </w:t>
      </w:r>
    </w:p>
    <w:p w14:paraId="4213BD1A" w14:textId="77777777" w:rsidR="001847A4" w:rsidRPr="006D16C8" w:rsidRDefault="001847A4" w:rsidP="00BE4553">
      <w:pPr>
        <w:spacing w:line="276" w:lineRule="auto"/>
        <w:ind w:left="851" w:right="956"/>
        <w:jc w:val="both"/>
        <w:rPr>
          <w:rFonts w:ascii="Palatino Linotype" w:hAnsi="Palatino Linotype"/>
          <w:i/>
          <w:sz w:val="22"/>
          <w:szCs w:val="22"/>
        </w:rPr>
      </w:pPr>
      <w:r w:rsidRPr="006D16C8">
        <w:rPr>
          <w:rFonts w:ascii="Palatino Linotype" w:hAnsi="Palatino Linotype"/>
          <w:b/>
          <w:i/>
          <w:sz w:val="22"/>
          <w:szCs w:val="22"/>
        </w:rPr>
        <w:t>II.</w:t>
      </w:r>
      <w:r w:rsidRPr="006D16C8">
        <w:rPr>
          <w:rFonts w:ascii="Palatino Linotype" w:hAnsi="Palatino Linotype"/>
          <w:i/>
          <w:sz w:val="22"/>
          <w:szCs w:val="22"/>
        </w:rPr>
        <w:t xml:space="preserve"> Un Comité de Participación Ciudadana. </w:t>
      </w:r>
    </w:p>
    <w:p w14:paraId="61B81F66" w14:textId="77777777" w:rsidR="001847A4" w:rsidRPr="006D16C8" w:rsidRDefault="001847A4" w:rsidP="00BE4553">
      <w:pPr>
        <w:spacing w:line="276" w:lineRule="auto"/>
        <w:ind w:left="851" w:right="956"/>
        <w:jc w:val="both"/>
        <w:rPr>
          <w:rFonts w:ascii="Palatino Linotype" w:hAnsi="Palatino Linotype"/>
          <w:i/>
          <w:sz w:val="22"/>
          <w:szCs w:val="22"/>
        </w:rPr>
      </w:pPr>
      <w:r w:rsidRPr="006D16C8">
        <w:rPr>
          <w:rFonts w:ascii="Palatino Linotype" w:hAnsi="Palatino Linotype"/>
          <w:b/>
          <w:i/>
          <w:sz w:val="22"/>
          <w:szCs w:val="22"/>
        </w:rPr>
        <w:t>Artículo 63.</w:t>
      </w:r>
      <w:r w:rsidRPr="006D16C8">
        <w:rPr>
          <w:rFonts w:ascii="Palatino Linotype" w:hAnsi="Palatino Linotype"/>
          <w:i/>
          <w:sz w:val="22"/>
          <w:szCs w:val="22"/>
        </w:rPr>
        <w:t xml:space="preserve"> El Comité Coordinador Municipal se integrará por: </w:t>
      </w:r>
    </w:p>
    <w:p w14:paraId="6E61EBC5" w14:textId="77777777" w:rsidR="001847A4" w:rsidRPr="006D16C8" w:rsidRDefault="001847A4" w:rsidP="00BE4553">
      <w:pPr>
        <w:spacing w:line="276" w:lineRule="auto"/>
        <w:ind w:left="851" w:right="956"/>
        <w:jc w:val="both"/>
        <w:rPr>
          <w:rFonts w:ascii="Palatino Linotype" w:hAnsi="Palatino Linotype"/>
          <w:i/>
          <w:sz w:val="22"/>
          <w:szCs w:val="22"/>
        </w:rPr>
      </w:pPr>
      <w:r w:rsidRPr="006D16C8">
        <w:rPr>
          <w:rFonts w:ascii="Palatino Linotype" w:hAnsi="Palatino Linotype"/>
          <w:b/>
          <w:i/>
          <w:sz w:val="22"/>
          <w:szCs w:val="22"/>
        </w:rPr>
        <w:t>I.</w:t>
      </w:r>
      <w:r w:rsidRPr="006D16C8">
        <w:rPr>
          <w:rFonts w:ascii="Palatino Linotype" w:hAnsi="Palatino Linotype"/>
          <w:i/>
          <w:sz w:val="22"/>
          <w:szCs w:val="22"/>
        </w:rPr>
        <w:t xml:space="preserve"> El titular de la contraloría municipal. </w:t>
      </w:r>
    </w:p>
    <w:p w14:paraId="70E4BA68" w14:textId="77777777" w:rsidR="001847A4" w:rsidRPr="006D16C8" w:rsidRDefault="001847A4" w:rsidP="00BE4553">
      <w:pPr>
        <w:spacing w:line="276" w:lineRule="auto"/>
        <w:ind w:left="851" w:right="956"/>
        <w:jc w:val="both"/>
        <w:rPr>
          <w:rFonts w:ascii="Palatino Linotype" w:hAnsi="Palatino Linotype"/>
          <w:i/>
          <w:sz w:val="22"/>
          <w:szCs w:val="22"/>
        </w:rPr>
      </w:pPr>
      <w:r w:rsidRPr="006D16C8">
        <w:rPr>
          <w:rFonts w:ascii="Palatino Linotype" w:hAnsi="Palatino Linotype"/>
          <w:b/>
          <w:i/>
          <w:sz w:val="22"/>
          <w:szCs w:val="22"/>
        </w:rPr>
        <w:t xml:space="preserve">II. </w:t>
      </w:r>
      <w:r w:rsidRPr="006D16C8">
        <w:rPr>
          <w:rFonts w:ascii="Palatino Linotype" w:hAnsi="Palatino Linotype"/>
          <w:i/>
          <w:sz w:val="22"/>
          <w:szCs w:val="22"/>
        </w:rPr>
        <w:t xml:space="preserve">El titular de la unidad de transparencia y acceso a la información del municipio. </w:t>
      </w:r>
    </w:p>
    <w:p w14:paraId="5D23B065" w14:textId="11D013C2" w:rsidR="001847A4" w:rsidRPr="006D16C8" w:rsidRDefault="001847A4" w:rsidP="00BE4553">
      <w:pPr>
        <w:spacing w:line="276" w:lineRule="auto"/>
        <w:ind w:left="851" w:right="956"/>
        <w:jc w:val="both"/>
        <w:rPr>
          <w:rFonts w:ascii="Palatino Linotype" w:hAnsi="Palatino Linotype"/>
          <w:i/>
          <w:sz w:val="22"/>
          <w:szCs w:val="22"/>
        </w:rPr>
      </w:pPr>
      <w:r w:rsidRPr="006D16C8">
        <w:rPr>
          <w:rFonts w:ascii="Palatino Linotype" w:hAnsi="Palatino Linotype"/>
          <w:b/>
          <w:i/>
          <w:sz w:val="22"/>
          <w:szCs w:val="22"/>
        </w:rPr>
        <w:lastRenderedPageBreak/>
        <w:t>III.</w:t>
      </w:r>
      <w:r w:rsidRPr="006D16C8">
        <w:rPr>
          <w:rFonts w:ascii="Palatino Linotype" w:hAnsi="Palatino Linotype"/>
          <w:i/>
          <w:sz w:val="22"/>
          <w:szCs w:val="22"/>
        </w:rPr>
        <w:t xml:space="preserve"> Un representante del Comité de Participación Ciudadana Municipal, quien lo presidirá.</w:t>
      </w:r>
    </w:p>
    <w:p w14:paraId="580DC15A" w14:textId="77777777" w:rsidR="00BE4553" w:rsidRPr="006D16C8" w:rsidRDefault="00BE4553" w:rsidP="00BE4553">
      <w:pPr>
        <w:spacing w:line="276" w:lineRule="auto"/>
        <w:ind w:left="851" w:right="956"/>
        <w:jc w:val="both"/>
        <w:rPr>
          <w:rFonts w:ascii="Palatino Linotype" w:hAnsi="Palatino Linotype"/>
          <w:i/>
          <w:sz w:val="22"/>
          <w:szCs w:val="22"/>
        </w:rPr>
      </w:pPr>
      <w:r w:rsidRPr="006D16C8">
        <w:rPr>
          <w:rFonts w:ascii="Palatino Linotype" w:hAnsi="Palatino Linotype"/>
          <w:b/>
          <w:i/>
          <w:sz w:val="22"/>
          <w:szCs w:val="22"/>
        </w:rPr>
        <w:t>Artículo 72.</w:t>
      </w:r>
      <w:r w:rsidRPr="006D16C8">
        <w:rPr>
          <w:rFonts w:ascii="Palatino Linotype" w:hAnsi="Palatino Linotype"/>
          <w:i/>
          <w:sz w:val="22"/>
          <w:szCs w:val="22"/>
        </w:rPr>
        <w:t xml:space="preserve"> Los integrantes del Comité de Participación Ciudadana Municipal, </w:t>
      </w:r>
      <w:r w:rsidRPr="006D16C8">
        <w:rPr>
          <w:rFonts w:ascii="Palatino Linotype" w:hAnsi="Palatino Linotype"/>
          <w:b/>
          <w:i/>
          <w:sz w:val="22"/>
          <w:szCs w:val="22"/>
        </w:rPr>
        <w:t xml:space="preserve">serán nombrados </w:t>
      </w:r>
      <w:r w:rsidRPr="006D16C8">
        <w:rPr>
          <w:rFonts w:ascii="Palatino Linotype" w:hAnsi="Palatino Linotype"/>
          <w:i/>
          <w:sz w:val="22"/>
          <w:szCs w:val="22"/>
        </w:rPr>
        <w:t xml:space="preserve">conforme al procedimiento siguiente: </w:t>
      </w:r>
    </w:p>
    <w:p w14:paraId="3EC9D758" w14:textId="77777777" w:rsidR="00A9750A" w:rsidRPr="006D16C8" w:rsidRDefault="00BE4553" w:rsidP="00BE4553">
      <w:pPr>
        <w:spacing w:line="276" w:lineRule="auto"/>
        <w:ind w:left="851" w:right="956"/>
        <w:jc w:val="both"/>
        <w:rPr>
          <w:rFonts w:ascii="Palatino Linotype" w:hAnsi="Palatino Linotype"/>
          <w:i/>
          <w:sz w:val="22"/>
          <w:szCs w:val="22"/>
        </w:rPr>
      </w:pPr>
      <w:r w:rsidRPr="006D16C8">
        <w:rPr>
          <w:rFonts w:ascii="Palatino Linotype" w:hAnsi="Palatino Linotype"/>
          <w:b/>
          <w:i/>
          <w:sz w:val="22"/>
          <w:szCs w:val="22"/>
        </w:rPr>
        <w:t>I.</w:t>
      </w:r>
      <w:r w:rsidRPr="006D16C8">
        <w:rPr>
          <w:rFonts w:ascii="Palatino Linotype" w:hAnsi="Palatino Linotype"/>
          <w:i/>
          <w:sz w:val="22"/>
          <w:szCs w:val="22"/>
        </w:rPr>
        <w:t xml:space="preserve"> El Ayuntamiento </w:t>
      </w:r>
      <w:r w:rsidRPr="006D16C8">
        <w:rPr>
          <w:rFonts w:ascii="Palatino Linotype" w:hAnsi="Palatino Linotype"/>
          <w:b/>
          <w:i/>
          <w:sz w:val="22"/>
          <w:szCs w:val="22"/>
        </w:rPr>
        <w:t>constituirá una Comisión</w:t>
      </w:r>
      <w:r w:rsidRPr="006D16C8">
        <w:rPr>
          <w:rFonts w:ascii="Palatino Linotype" w:hAnsi="Palatino Linotype"/>
          <w:i/>
          <w:sz w:val="22"/>
          <w:szCs w:val="22"/>
        </w:rPr>
        <w:t xml:space="preserve"> de Selección Municipal, integrada por cinco mexiquenses por un periodo de dieciocho meses, de la siguiente manera: </w:t>
      </w:r>
    </w:p>
    <w:p w14:paraId="45848A8A" w14:textId="60571E10" w:rsidR="00BE4553" w:rsidRPr="006D16C8" w:rsidRDefault="00BE4553" w:rsidP="00BE4553">
      <w:pPr>
        <w:spacing w:line="276" w:lineRule="auto"/>
        <w:ind w:left="851" w:right="956"/>
        <w:jc w:val="both"/>
        <w:rPr>
          <w:rFonts w:ascii="Palatino Linotype" w:hAnsi="Palatino Linotype"/>
          <w:i/>
          <w:sz w:val="22"/>
          <w:szCs w:val="22"/>
        </w:rPr>
      </w:pPr>
      <w:r w:rsidRPr="006D16C8">
        <w:rPr>
          <w:rFonts w:ascii="Palatino Linotype" w:hAnsi="Palatino Linotype"/>
          <w:b/>
          <w:i/>
          <w:sz w:val="22"/>
          <w:szCs w:val="22"/>
        </w:rPr>
        <w:t>a)</w:t>
      </w:r>
      <w:r w:rsidRPr="006D16C8">
        <w:rPr>
          <w:rFonts w:ascii="Palatino Linotype" w:hAnsi="Palatino Linotype"/>
          <w:i/>
          <w:sz w:val="22"/>
          <w:szCs w:val="22"/>
        </w:rPr>
        <w:t xml:space="preserve"> </w:t>
      </w:r>
      <w:r w:rsidRPr="006D16C8">
        <w:rPr>
          <w:rFonts w:ascii="Palatino Linotype" w:hAnsi="Palatino Linotype"/>
          <w:b/>
          <w:i/>
          <w:sz w:val="22"/>
          <w:szCs w:val="22"/>
        </w:rPr>
        <w:t>Convocará a las instituciones de educación e investigación del Municipio</w:t>
      </w:r>
      <w:r w:rsidRPr="006D16C8">
        <w:rPr>
          <w:rFonts w:ascii="Palatino Linotype" w:hAnsi="Palatino Linotype"/>
          <w:i/>
          <w:sz w:val="22"/>
          <w:szCs w:val="22"/>
        </w:rPr>
        <w:t xml:space="preserve"> para proponer candidatos a fin de conformar la Comisión de referencia, para lo cual deberán enviar los documentos que acrediten el perfil solicitado en la convocatoria, en un plazo no mayor a quince días hábiles para seleccionar a tres integrantes, basándose en los elementos decisorios que se hayan plasmado en la convocatoria, tomando en cuenta que se hayan destacado por su contribución en materia de fiscalización, de rendición de cuentas y combate a la corrupción.</w:t>
      </w:r>
    </w:p>
    <w:p w14:paraId="09293684" w14:textId="77777777" w:rsidR="00A9750A" w:rsidRPr="006D16C8" w:rsidRDefault="00BE4553" w:rsidP="00BE4553">
      <w:pPr>
        <w:spacing w:line="276" w:lineRule="auto"/>
        <w:ind w:left="851" w:right="956"/>
        <w:jc w:val="both"/>
        <w:rPr>
          <w:rFonts w:ascii="Palatino Linotype" w:hAnsi="Palatino Linotype"/>
          <w:i/>
          <w:sz w:val="22"/>
          <w:szCs w:val="22"/>
        </w:rPr>
      </w:pPr>
      <w:r w:rsidRPr="006D16C8">
        <w:rPr>
          <w:rFonts w:ascii="Palatino Linotype" w:hAnsi="Palatino Linotype"/>
          <w:b/>
          <w:i/>
          <w:sz w:val="22"/>
          <w:szCs w:val="22"/>
        </w:rPr>
        <w:t>b)</w:t>
      </w:r>
      <w:r w:rsidRPr="006D16C8">
        <w:rPr>
          <w:rFonts w:ascii="Palatino Linotype" w:hAnsi="Palatino Linotype"/>
          <w:i/>
          <w:sz w:val="22"/>
          <w:szCs w:val="22"/>
        </w:rPr>
        <w:t xml:space="preserve"> </w:t>
      </w:r>
      <w:r w:rsidRPr="006D16C8">
        <w:rPr>
          <w:rFonts w:ascii="Palatino Linotype" w:hAnsi="Palatino Linotype"/>
          <w:b/>
          <w:i/>
          <w:sz w:val="22"/>
          <w:szCs w:val="22"/>
        </w:rPr>
        <w:t>Convocará a organizaciones de la sociedad civil</w:t>
      </w:r>
      <w:r w:rsidRPr="006D16C8">
        <w:rPr>
          <w:rFonts w:ascii="Palatino Linotype" w:hAnsi="Palatino Linotype"/>
          <w:i/>
          <w:sz w:val="22"/>
          <w:szCs w:val="22"/>
        </w:rPr>
        <w:t xml:space="preserve"> o en su caso, personas con conocimientos en materia de fiscalización, de rendición de cuentas y combate a la corrupción para seleccionar a dos integrantes, en los mismos términos del inciso anterior. </w:t>
      </w:r>
    </w:p>
    <w:p w14:paraId="2E6B7965" w14:textId="77777777" w:rsidR="00A9750A" w:rsidRPr="006D16C8" w:rsidRDefault="00BE4553" w:rsidP="00BE4553">
      <w:pPr>
        <w:spacing w:line="276" w:lineRule="auto"/>
        <w:ind w:left="851" w:right="956"/>
        <w:jc w:val="both"/>
        <w:rPr>
          <w:rFonts w:ascii="Palatino Linotype" w:hAnsi="Palatino Linotype"/>
          <w:i/>
          <w:sz w:val="22"/>
          <w:szCs w:val="22"/>
        </w:rPr>
      </w:pPr>
      <w:r w:rsidRPr="006D16C8">
        <w:rPr>
          <w:rFonts w:ascii="Palatino Linotype" w:hAnsi="Palatino Linotype"/>
          <w:i/>
          <w:sz w:val="22"/>
          <w:szCs w:val="22"/>
        </w:rPr>
        <w:t xml:space="preserve">El cargo de miembro de la Comisión de Selección Municipal será honorario. </w:t>
      </w:r>
    </w:p>
    <w:p w14:paraId="2CCF8710" w14:textId="77777777" w:rsidR="00A9750A" w:rsidRPr="006D16C8" w:rsidRDefault="00BE4553" w:rsidP="00BE4553">
      <w:pPr>
        <w:spacing w:line="276" w:lineRule="auto"/>
        <w:ind w:left="851" w:right="956"/>
        <w:jc w:val="both"/>
        <w:rPr>
          <w:rFonts w:ascii="Palatino Linotype" w:hAnsi="Palatino Linotype"/>
          <w:i/>
          <w:sz w:val="22"/>
          <w:szCs w:val="22"/>
        </w:rPr>
      </w:pPr>
      <w:r w:rsidRPr="006D16C8">
        <w:rPr>
          <w:rFonts w:ascii="Palatino Linotype" w:hAnsi="Palatino Linotype"/>
          <w:i/>
          <w:sz w:val="22"/>
          <w:szCs w:val="22"/>
        </w:rPr>
        <w:t xml:space="preserve">Quienes funjan como integrantes no podrán ser designados como integrantes del Comité de Participación Ciudadana Municipal, por un periodo de tres años contados a partir de la disolución de la Comisión de Selección Municipal. </w:t>
      </w:r>
    </w:p>
    <w:p w14:paraId="506F484E" w14:textId="77777777" w:rsidR="00A9750A" w:rsidRPr="006D16C8" w:rsidRDefault="00BE4553" w:rsidP="00BE4553">
      <w:pPr>
        <w:spacing w:line="276" w:lineRule="auto"/>
        <w:ind w:left="851" w:right="956"/>
        <w:jc w:val="both"/>
        <w:rPr>
          <w:rFonts w:ascii="Palatino Linotype" w:hAnsi="Palatino Linotype"/>
          <w:i/>
          <w:sz w:val="22"/>
          <w:szCs w:val="22"/>
        </w:rPr>
      </w:pPr>
      <w:r w:rsidRPr="006D16C8">
        <w:rPr>
          <w:rFonts w:ascii="Palatino Linotype" w:hAnsi="Palatino Linotype"/>
          <w:b/>
          <w:i/>
          <w:sz w:val="22"/>
          <w:szCs w:val="22"/>
        </w:rPr>
        <w:t>II.</w:t>
      </w:r>
      <w:r w:rsidRPr="006D16C8">
        <w:rPr>
          <w:rFonts w:ascii="Palatino Linotype" w:hAnsi="Palatino Linotype"/>
          <w:i/>
          <w:sz w:val="22"/>
          <w:szCs w:val="22"/>
        </w:rPr>
        <w:t xml:space="preserve"> La Comisión de Selección Municipal deberá emitir una convocatoria con el objeto de realizar consulta pública municipal para que presenten sus postulaciones de aspirantes a ocupar el cargo. </w:t>
      </w:r>
    </w:p>
    <w:p w14:paraId="226552F7" w14:textId="77777777" w:rsidR="00A9750A" w:rsidRPr="006D16C8" w:rsidRDefault="00BE4553" w:rsidP="00BE4553">
      <w:pPr>
        <w:spacing w:line="276" w:lineRule="auto"/>
        <w:ind w:left="851" w:right="956"/>
        <w:jc w:val="both"/>
        <w:rPr>
          <w:rFonts w:ascii="Palatino Linotype" w:hAnsi="Palatino Linotype"/>
          <w:i/>
          <w:sz w:val="22"/>
          <w:szCs w:val="22"/>
        </w:rPr>
      </w:pPr>
      <w:r w:rsidRPr="006D16C8">
        <w:rPr>
          <w:rFonts w:ascii="Palatino Linotype" w:hAnsi="Palatino Linotype"/>
          <w:i/>
          <w:sz w:val="22"/>
          <w:szCs w:val="22"/>
        </w:rPr>
        <w:t xml:space="preserve">Para ello, definirá la metodología, plazos y criterios de selección de los integrantes del Comité de Participación Ciudadana Municipal y deberá hacerlo público, en donde deberá considerar al menos las siguientes características: </w:t>
      </w:r>
    </w:p>
    <w:p w14:paraId="5D8A7BB7" w14:textId="77777777" w:rsidR="00A9750A" w:rsidRPr="006D16C8" w:rsidRDefault="00BE4553" w:rsidP="00BE4553">
      <w:pPr>
        <w:spacing w:line="276" w:lineRule="auto"/>
        <w:ind w:left="851" w:right="956"/>
        <w:jc w:val="both"/>
        <w:rPr>
          <w:rFonts w:ascii="Palatino Linotype" w:hAnsi="Palatino Linotype"/>
          <w:i/>
          <w:sz w:val="22"/>
          <w:szCs w:val="22"/>
        </w:rPr>
      </w:pPr>
      <w:r w:rsidRPr="006D16C8">
        <w:rPr>
          <w:rFonts w:ascii="Palatino Linotype" w:hAnsi="Palatino Linotype"/>
          <w:b/>
          <w:i/>
          <w:sz w:val="22"/>
          <w:szCs w:val="22"/>
        </w:rPr>
        <w:t xml:space="preserve">a) </w:t>
      </w:r>
      <w:r w:rsidRPr="006D16C8">
        <w:rPr>
          <w:rFonts w:ascii="Palatino Linotype" w:hAnsi="Palatino Linotype"/>
          <w:i/>
          <w:sz w:val="22"/>
          <w:szCs w:val="22"/>
        </w:rPr>
        <w:t xml:space="preserve">El método de registro y evaluación de los aspirantes. </w:t>
      </w:r>
    </w:p>
    <w:p w14:paraId="6623E268" w14:textId="77777777" w:rsidR="00A9750A" w:rsidRPr="006D16C8" w:rsidRDefault="00BE4553" w:rsidP="00BE4553">
      <w:pPr>
        <w:spacing w:line="276" w:lineRule="auto"/>
        <w:ind w:left="851" w:right="956"/>
        <w:jc w:val="both"/>
        <w:rPr>
          <w:rFonts w:ascii="Palatino Linotype" w:hAnsi="Palatino Linotype"/>
          <w:i/>
          <w:sz w:val="22"/>
          <w:szCs w:val="22"/>
        </w:rPr>
      </w:pPr>
      <w:r w:rsidRPr="006D16C8">
        <w:rPr>
          <w:rFonts w:ascii="Palatino Linotype" w:hAnsi="Palatino Linotype"/>
          <w:b/>
          <w:i/>
          <w:sz w:val="22"/>
          <w:szCs w:val="22"/>
        </w:rPr>
        <w:t>b)</w:t>
      </w:r>
      <w:r w:rsidRPr="006D16C8">
        <w:rPr>
          <w:rFonts w:ascii="Palatino Linotype" w:hAnsi="Palatino Linotype"/>
          <w:i/>
          <w:sz w:val="22"/>
          <w:szCs w:val="22"/>
        </w:rPr>
        <w:t xml:space="preserve"> Hacer pública la lista de los aspirantes. </w:t>
      </w:r>
    </w:p>
    <w:p w14:paraId="0051ACE1" w14:textId="77777777" w:rsidR="00A9750A" w:rsidRPr="006D16C8" w:rsidRDefault="00BE4553" w:rsidP="00BE4553">
      <w:pPr>
        <w:spacing w:line="276" w:lineRule="auto"/>
        <w:ind w:left="851" w:right="956"/>
        <w:jc w:val="both"/>
        <w:rPr>
          <w:rFonts w:ascii="Palatino Linotype" w:hAnsi="Palatino Linotype"/>
          <w:i/>
          <w:sz w:val="22"/>
          <w:szCs w:val="22"/>
        </w:rPr>
      </w:pPr>
      <w:r w:rsidRPr="006D16C8">
        <w:rPr>
          <w:rFonts w:ascii="Palatino Linotype" w:hAnsi="Palatino Linotype"/>
          <w:b/>
          <w:i/>
          <w:sz w:val="22"/>
          <w:szCs w:val="22"/>
        </w:rPr>
        <w:t xml:space="preserve">c) </w:t>
      </w:r>
      <w:r w:rsidRPr="006D16C8">
        <w:rPr>
          <w:rFonts w:ascii="Palatino Linotype" w:hAnsi="Palatino Linotype"/>
          <w:i/>
          <w:sz w:val="22"/>
          <w:szCs w:val="22"/>
        </w:rPr>
        <w:t xml:space="preserve">Hacer públicos los documentos que hayan sido entregados para su inscripción en versiones públicas. </w:t>
      </w:r>
    </w:p>
    <w:p w14:paraId="3E1B4439" w14:textId="77777777" w:rsidR="00A9750A" w:rsidRPr="006D16C8" w:rsidRDefault="00BE4553" w:rsidP="00BE4553">
      <w:pPr>
        <w:spacing w:line="276" w:lineRule="auto"/>
        <w:ind w:left="851" w:right="956"/>
        <w:jc w:val="both"/>
        <w:rPr>
          <w:rFonts w:ascii="Palatino Linotype" w:hAnsi="Palatino Linotype"/>
          <w:i/>
          <w:sz w:val="22"/>
          <w:szCs w:val="22"/>
        </w:rPr>
      </w:pPr>
      <w:r w:rsidRPr="006D16C8">
        <w:rPr>
          <w:rFonts w:ascii="Palatino Linotype" w:hAnsi="Palatino Linotype"/>
          <w:b/>
          <w:i/>
          <w:sz w:val="22"/>
          <w:szCs w:val="22"/>
        </w:rPr>
        <w:t>d)</w:t>
      </w:r>
      <w:r w:rsidRPr="006D16C8">
        <w:rPr>
          <w:rFonts w:ascii="Palatino Linotype" w:hAnsi="Palatino Linotype"/>
          <w:i/>
          <w:sz w:val="22"/>
          <w:szCs w:val="22"/>
        </w:rPr>
        <w:t xml:space="preserve"> Hacer público el cronograma de audiencias. </w:t>
      </w:r>
    </w:p>
    <w:p w14:paraId="41276FD7" w14:textId="77777777" w:rsidR="00A9750A" w:rsidRPr="006D16C8" w:rsidRDefault="00BE4553" w:rsidP="00BE4553">
      <w:pPr>
        <w:spacing w:line="276" w:lineRule="auto"/>
        <w:ind w:left="851" w:right="956"/>
        <w:jc w:val="both"/>
        <w:rPr>
          <w:rFonts w:ascii="Palatino Linotype" w:hAnsi="Palatino Linotype"/>
          <w:i/>
          <w:sz w:val="22"/>
          <w:szCs w:val="22"/>
        </w:rPr>
      </w:pPr>
      <w:r w:rsidRPr="006D16C8">
        <w:rPr>
          <w:rFonts w:ascii="Palatino Linotype" w:hAnsi="Palatino Linotype"/>
          <w:b/>
          <w:i/>
          <w:sz w:val="22"/>
          <w:szCs w:val="22"/>
        </w:rPr>
        <w:lastRenderedPageBreak/>
        <w:t>e)</w:t>
      </w:r>
      <w:r w:rsidRPr="006D16C8">
        <w:rPr>
          <w:rFonts w:ascii="Palatino Linotype" w:hAnsi="Palatino Linotype"/>
          <w:i/>
          <w:sz w:val="22"/>
          <w:szCs w:val="22"/>
        </w:rPr>
        <w:t xml:space="preserve"> Podrán efectuarse audiencias públicas en las que se invitará a participar a investigadores, académicos y a organizaciones de la sociedad civil, especialistas en la materia. </w:t>
      </w:r>
    </w:p>
    <w:p w14:paraId="3FDA36C7" w14:textId="77777777" w:rsidR="00A9750A" w:rsidRPr="006D16C8" w:rsidRDefault="00BE4553" w:rsidP="00BE4553">
      <w:pPr>
        <w:spacing w:line="276" w:lineRule="auto"/>
        <w:ind w:left="851" w:right="956"/>
        <w:jc w:val="both"/>
        <w:rPr>
          <w:rFonts w:ascii="Palatino Linotype" w:hAnsi="Palatino Linotype"/>
          <w:i/>
          <w:sz w:val="22"/>
          <w:szCs w:val="22"/>
        </w:rPr>
      </w:pPr>
      <w:r w:rsidRPr="006D16C8">
        <w:rPr>
          <w:rFonts w:ascii="Palatino Linotype" w:hAnsi="Palatino Linotype"/>
          <w:b/>
          <w:i/>
          <w:sz w:val="22"/>
          <w:szCs w:val="22"/>
        </w:rPr>
        <w:t xml:space="preserve">f) </w:t>
      </w:r>
      <w:r w:rsidRPr="006D16C8">
        <w:rPr>
          <w:rFonts w:ascii="Palatino Linotype" w:hAnsi="Palatino Linotype"/>
          <w:i/>
          <w:sz w:val="22"/>
          <w:szCs w:val="22"/>
        </w:rPr>
        <w:t xml:space="preserve">El plazo en que se deberá hacer la designación que al efecto se determine y que se tomará, en sesión pública, por el voto de la mayoría de sus miembros. </w:t>
      </w:r>
    </w:p>
    <w:p w14:paraId="3760E991" w14:textId="6E8846A1" w:rsidR="00BE4553" w:rsidRPr="006D16C8" w:rsidRDefault="00BE4553" w:rsidP="00BE4553">
      <w:pPr>
        <w:spacing w:line="276" w:lineRule="auto"/>
        <w:ind w:left="851" w:right="956"/>
        <w:jc w:val="both"/>
        <w:rPr>
          <w:rFonts w:ascii="Palatino Linotype" w:hAnsi="Palatino Linotype" w:cs="Arial"/>
          <w:i/>
          <w:sz w:val="22"/>
          <w:szCs w:val="22"/>
        </w:rPr>
      </w:pPr>
      <w:r w:rsidRPr="006D16C8">
        <w:rPr>
          <w:rFonts w:ascii="Palatino Linotype" w:hAnsi="Palatino Linotype"/>
          <w:i/>
          <w:sz w:val="22"/>
          <w:szCs w:val="22"/>
        </w:rPr>
        <w:t>En caso de generar vacantes imprevistas, el proceso de selección del nuevo integrante</w:t>
      </w:r>
      <w:r w:rsidR="00A9750A" w:rsidRPr="006D16C8">
        <w:rPr>
          <w:rFonts w:ascii="Palatino Linotype" w:hAnsi="Palatino Linotype"/>
          <w:i/>
          <w:sz w:val="22"/>
          <w:szCs w:val="22"/>
        </w:rPr>
        <w:t xml:space="preserve"> </w:t>
      </w:r>
      <w:r w:rsidRPr="006D16C8">
        <w:rPr>
          <w:rFonts w:ascii="Palatino Linotype" w:hAnsi="Palatino Linotype"/>
          <w:i/>
          <w:sz w:val="22"/>
          <w:szCs w:val="22"/>
        </w:rPr>
        <w:t>no podrá exceder el límite de cuarenta y cinco días hábiles y el ciudadano que resulte electo desempeñará el encargo por el tiempo restante de la vacante a ocupar.</w:t>
      </w:r>
    </w:p>
    <w:p w14:paraId="7D0A7895" w14:textId="4154863F" w:rsidR="00A9750A" w:rsidRPr="006D16C8" w:rsidRDefault="00A9750A" w:rsidP="00817582">
      <w:pPr>
        <w:spacing w:before="100" w:beforeAutospacing="1" w:after="100" w:afterAutospacing="1" w:line="360" w:lineRule="auto"/>
        <w:jc w:val="both"/>
        <w:rPr>
          <w:rFonts w:ascii="Palatino Linotype" w:hAnsi="Palatino Linotype" w:cs="Arial"/>
        </w:rPr>
      </w:pPr>
      <w:r w:rsidRPr="006D16C8">
        <w:rPr>
          <w:rFonts w:ascii="Palatino Linotype" w:hAnsi="Palatino Linotype" w:cs="Arial"/>
        </w:rPr>
        <w:t>Es de esta forma, que la Ley de la materia dispone la forma y términos de cómo se conformó el Sistema Municipal Anticorrupción</w:t>
      </w:r>
      <w:r w:rsidR="00832170" w:rsidRPr="006D16C8">
        <w:rPr>
          <w:rFonts w:ascii="Palatino Linotype" w:hAnsi="Palatino Linotype" w:cs="Arial"/>
        </w:rPr>
        <w:t xml:space="preserve"> y lo define como la instancia de coordinación y coadyuvancia con el Sistema Estatal Anticorrupción, que concurrentemente tendrá por objeto establecer principios, bases generales, políticas públicas, acciones y procedimientos en la prevención, detección y sanción de faltas administrativas, actos y hechos de corrupción, así como coadyuvar con las autoridades competentes en la fiscalización y control de recursos públicos en el ámbito municipal.</w:t>
      </w:r>
    </w:p>
    <w:p w14:paraId="012FD77D" w14:textId="68126C90" w:rsidR="00832170" w:rsidRPr="006D16C8" w:rsidRDefault="00832170" w:rsidP="00832170">
      <w:pPr>
        <w:spacing w:line="360" w:lineRule="auto"/>
        <w:ind w:right="-36"/>
        <w:jc w:val="both"/>
        <w:rPr>
          <w:rFonts w:ascii="Palatino Linotype" w:hAnsi="Palatino Linotype"/>
        </w:rPr>
      </w:pPr>
      <w:r w:rsidRPr="006D16C8">
        <w:rPr>
          <w:rFonts w:ascii="Palatino Linotype" w:hAnsi="Palatino Linotype" w:cs="Arial"/>
        </w:rPr>
        <w:t xml:space="preserve">Señala </w:t>
      </w:r>
      <w:r w:rsidR="0038072E" w:rsidRPr="006D16C8">
        <w:rPr>
          <w:rFonts w:ascii="Palatino Linotype" w:hAnsi="Palatino Linotype" w:cs="Arial"/>
        </w:rPr>
        <w:t>que</w:t>
      </w:r>
      <w:r w:rsidRPr="006D16C8">
        <w:rPr>
          <w:rFonts w:ascii="Palatino Linotype" w:hAnsi="Palatino Linotype" w:cs="Arial"/>
        </w:rPr>
        <w:t xml:space="preserve"> se conforma a través de dos Comités que son </w:t>
      </w:r>
      <w:r w:rsidRPr="006D16C8">
        <w:rPr>
          <w:rFonts w:ascii="Palatino Linotype" w:hAnsi="Palatino Linotype"/>
        </w:rPr>
        <w:t>el Coordinador Municipal y  el de Participación Ciudadana, especificando la integración del primero y de cómo se va a elegir el segundo por conducto de la convocatoria que se emita para tal efecto, por conducto del Comité de Selección y los pasos que se deben seguir para su conformación.</w:t>
      </w:r>
    </w:p>
    <w:p w14:paraId="1E391451" w14:textId="77777777" w:rsidR="00930100" w:rsidRPr="006D16C8" w:rsidRDefault="00930100" w:rsidP="00832170">
      <w:pPr>
        <w:spacing w:line="360" w:lineRule="auto"/>
        <w:ind w:right="-36"/>
        <w:jc w:val="both"/>
        <w:rPr>
          <w:rFonts w:ascii="Palatino Linotype" w:hAnsi="Palatino Linotype"/>
        </w:rPr>
      </w:pPr>
    </w:p>
    <w:p w14:paraId="0F651382" w14:textId="5B8DFDE6" w:rsidR="00832170" w:rsidRPr="006D16C8" w:rsidRDefault="00832170" w:rsidP="00832170">
      <w:pPr>
        <w:spacing w:line="360" w:lineRule="auto"/>
        <w:ind w:right="-36"/>
        <w:jc w:val="both"/>
        <w:rPr>
          <w:rFonts w:ascii="Palatino Linotype" w:hAnsi="Palatino Linotype"/>
        </w:rPr>
      </w:pPr>
      <w:r w:rsidRPr="006D16C8">
        <w:rPr>
          <w:rFonts w:ascii="Palatino Linotype" w:hAnsi="Palatino Linotype"/>
        </w:rPr>
        <w:t xml:space="preserve">En razón de lo anterior y ante la ausencia del pronunciamiento por parte de la autoridad lo precedente es ordenar la entrega de la información requerida por el particular y sólo para el caso de no contar con </w:t>
      </w:r>
      <w:r w:rsidR="00930100" w:rsidRPr="006D16C8">
        <w:rPr>
          <w:rFonts w:ascii="Palatino Linotype" w:hAnsi="Palatino Linotype"/>
        </w:rPr>
        <w:t>alguna de ellas bastará</w:t>
      </w:r>
      <w:r w:rsidRPr="006D16C8">
        <w:rPr>
          <w:rFonts w:ascii="Palatino Linotype" w:hAnsi="Palatino Linotype"/>
        </w:rPr>
        <w:t xml:space="preserve"> con hacerlo del conocimiento del particular al momento de dar cumplimiento a la presente. </w:t>
      </w:r>
    </w:p>
    <w:p w14:paraId="62AEE970" w14:textId="410856BA" w:rsidR="00832170" w:rsidRPr="006D16C8" w:rsidRDefault="00DD2E64" w:rsidP="00817582">
      <w:pPr>
        <w:spacing w:before="100" w:beforeAutospacing="1" w:after="100" w:afterAutospacing="1" w:line="360" w:lineRule="auto"/>
        <w:jc w:val="both"/>
        <w:rPr>
          <w:rFonts w:ascii="Palatino Linotype" w:hAnsi="Palatino Linotype" w:cs="Arial"/>
        </w:rPr>
      </w:pPr>
      <w:r w:rsidRPr="006D16C8">
        <w:rPr>
          <w:rFonts w:ascii="Palatino Linotype" w:hAnsi="Palatino Linotype" w:cs="Arial"/>
        </w:rPr>
        <w:lastRenderedPageBreak/>
        <w:t xml:space="preserve">Así también, requirió el número de procedimientos administrativos instaurados en el presente ejercicio 2019, para lo que </w:t>
      </w:r>
      <w:r w:rsidRPr="006D16C8">
        <w:rPr>
          <w:rFonts w:ascii="Palatino Linotype" w:hAnsi="Palatino Linotype" w:cs="Arial"/>
          <w:b/>
        </w:rPr>
        <w:t>EL SUJETO OBLIGADO</w:t>
      </w:r>
      <w:r w:rsidRPr="006D16C8">
        <w:rPr>
          <w:rFonts w:ascii="Palatino Linotype" w:hAnsi="Palatino Linotype" w:cs="Arial"/>
        </w:rPr>
        <w:t xml:space="preserve"> mencionó que se han radicados dos los cuales por encontrarse en etapa de investigación, es considera como información reservada, para lo cual no basta con señalarlo, se debe cumplir los formalismos de le Ley de Transparencia y Acceso a la Información Pública del Estado de México y Municipios, por lo que el Comité de Transparencia del </w:t>
      </w:r>
      <w:r w:rsidRPr="006D16C8">
        <w:rPr>
          <w:rFonts w:ascii="Palatino Linotype" w:hAnsi="Palatino Linotype" w:cs="Arial"/>
          <w:b/>
        </w:rPr>
        <w:t>SUJETO OBLIGADO</w:t>
      </w:r>
      <w:r w:rsidRPr="006D16C8">
        <w:rPr>
          <w:rFonts w:ascii="Palatino Linotype" w:hAnsi="Palatino Linotype" w:cs="Arial"/>
        </w:rPr>
        <w:t xml:space="preserve"> debe aprobar la clasificación de mérito, por lo que es dable ordenar el Acuerdo en comento. </w:t>
      </w:r>
    </w:p>
    <w:p w14:paraId="580C3ABC" w14:textId="77777777" w:rsidR="00C03E08" w:rsidRPr="006D16C8" w:rsidRDefault="00930100" w:rsidP="00C03E08">
      <w:pPr>
        <w:spacing w:line="360" w:lineRule="auto"/>
        <w:jc w:val="both"/>
        <w:rPr>
          <w:rFonts w:ascii="Palatino Linotype" w:hAnsi="Palatino Linotype"/>
          <w:color w:val="222222"/>
        </w:rPr>
      </w:pPr>
      <w:r w:rsidRPr="006D16C8">
        <w:rPr>
          <w:rFonts w:ascii="Palatino Linotype" w:hAnsi="Palatino Linotype" w:cs="Arial"/>
        </w:rPr>
        <w:t xml:space="preserve">Bajo lo cual y al haber </w:t>
      </w:r>
      <w:r w:rsidR="00C03E08" w:rsidRPr="006D16C8">
        <w:rPr>
          <w:rFonts w:ascii="Palatino Linotype" w:hAnsi="Palatino Linotype" w:cs="Arial"/>
        </w:rPr>
        <w:t>R</w:t>
      </w:r>
      <w:r w:rsidRPr="006D16C8">
        <w:rPr>
          <w:rFonts w:ascii="Palatino Linotype" w:hAnsi="Palatino Linotype" w:cs="Arial"/>
        </w:rPr>
        <w:t>ealizado un pro</w:t>
      </w:r>
      <w:r w:rsidR="00C03E08" w:rsidRPr="006D16C8">
        <w:rPr>
          <w:rFonts w:ascii="Palatino Linotype" w:hAnsi="Palatino Linotype" w:cs="Arial"/>
        </w:rPr>
        <w:t xml:space="preserve">nunciamiento </w:t>
      </w:r>
      <w:r w:rsidR="00C03E08" w:rsidRPr="006D16C8">
        <w:rPr>
          <w:rFonts w:ascii="Palatino Linotype" w:hAnsi="Palatino Linotype" w:cs="Arial"/>
          <w:b/>
        </w:rPr>
        <w:t>EL SUJETO OBLIGADO</w:t>
      </w:r>
      <w:r w:rsidR="00C03E08" w:rsidRPr="006D16C8">
        <w:rPr>
          <w:rFonts w:ascii="Palatino Linotype" w:hAnsi="Palatino Linotype" w:cs="Arial"/>
        </w:rPr>
        <w:t xml:space="preserve">, </w:t>
      </w:r>
      <w:r w:rsidR="00C03E08" w:rsidRPr="006D16C8">
        <w:rPr>
          <w:rFonts w:ascii="Palatino Linotype" w:hAnsi="Palatino Linotype"/>
          <w:color w:val="222222"/>
        </w:rPr>
        <w:t>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68361297" w14:textId="77777777" w:rsidR="00C03E08" w:rsidRPr="006D16C8" w:rsidRDefault="00C03E08" w:rsidP="00C03E08">
      <w:pPr>
        <w:shd w:val="clear" w:color="auto" w:fill="FFFFFF"/>
        <w:spacing w:line="360" w:lineRule="auto"/>
        <w:jc w:val="both"/>
        <w:rPr>
          <w:color w:val="222222"/>
          <w:sz w:val="10"/>
        </w:rPr>
      </w:pPr>
    </w:p>
    <w:p w14:paraId="7D7411F4" w14:textId="77777777" w:rsidR="00C03E08" w:rsidRPr="006D16C8" w:rsidRDefault="00C03E08" w:rsidP="00C03E08">
      <w:pPr>
        <w:shd w:val="clear" w:color="auto" w:fill="FFFFFF"/>
        <w:spacing w:line="221" w:lineRule="atLeast"/>
        <w:ind w:left="851" w:right="1276"/>
        <w:jc w:val="both"/>
        <w:rPr>
          <w:rFonts w:ascii="Palatino Linotype" w:hAnsi="Palatino Linotype"/>
          <w:i/>
          <w:iCs/>
          <w:color w:val="222222"/>
          <w:sz w:val="22"/>
          <w:szCs w:val="22"/>
        </w:rPr>
      </w:pPr>
      <w:r w:rsidRPr="006D16C8">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6E0DD5B" w14:textId="77777777" w:rsidR="00C03E08" w:rsidRPr="006D16C8" w:rsidRDefault="00C03E08" w:rsidP="00C03E08">
      <w:pPr>
        <w:shd w:val="clear" w:color="auto" w:fill="FFFFFF"/>
        <w:spacing w:before="120" w:line="360" w:lineRule="auto"/>
        <w:jc w:val="both"/>
        <w:rPr>
          <w:rFonts w:ascii="Palatino Linotype" w:hAnsi="Palatino Linotype" w:cs="Arial"/>
          <w:bCs/>
        </w:rPr>
      </w:pPr>
      <w:r w:rsidRPr="006D16C8">
        <w:rPr>
          <w:rFonts w:ascii="Palatino Linotype" w:hAnsi="Palatino Linotype" w:cs="Arial"/>
        </w:rPr>
        <w:lastRenderedPageBreak/>
        <w:t xml:space="preserve">Así, y de conformidad con lo establecido en el artículo 12 de la Ley de Transparencia y Acceso a la Información Pública del Estado de México y Municipios </w:t>
      </w:r>
      <w:r w:rsidRPr="006D16C8">
        <w:rPr>
          <w:rFonts w:ascii="Palatino Linotype" w:hAnsi="Palatino Linotype" w:cs="Arial"/>
          <w:b/>
        </w:rPr>
        <w:t>EL SUJETO OBLIGADO</w:t>
      </w:r>
      <w:r w:rsidRPr="006D16C8">
        <w:rPr>
          <w:rFonts w:ascii="Palatino Linotype" w:hAnsi="Palatino Linotype" w:cs="Arial"/>
        </w:rPr>
        <w:t xml:space="preserve"> sólo proporcionará la información que se les requiera y que obre en sus archivos; y con la orientación en respuesta</w:t>
      </w:r>
      <w:r w:rsidRPr="006D16C8">
        <w:rPr>
          <w:rFonts w:ascii="Palatino Linotype" w:hAnsi="Palatino Linotype" w:cs="Arial"/>
          <w:bCs/>
        </w:rPr>
        <w:t xml:space="preserve"> se privilegia el principio de simplicidad y rapidez que rigen las actuaciones de la Autoridades en materia de acceso a la información pública, consagradas en la Ley de Transparencia y Acceso a la Información Pública del Estado de México y Municipios, en sus artículos 2, fracciones I y II, 150 y 173, que señalan:</w:t>
      </w:r>
    </w:p>
    <w:p w14:paraId="6B98B6D6" w14:textId="77777777" w:rsidR="00C03E08" w:rsidRPr="006D16C8" w:rsidRDefault="00C03E08" w:rsidP="00C03E08">
      <w:pPr>
        <w:autoSpaceDE w:val="0"/>
        <w:autoSpaceDN w:val="0"/>
        <w:adjustRightInd w:val="0"/>
        <w:spacing w:line="276" w:lineRule="auto"/>
        <w:ind w:left="851" w:right="902"/>
        <w:jc w:val="both"/>
        <w:rPr>
          <w:rFonts w:ascii="Palatino Linotype" w:hAnsi="Palatino Linotype" w:cs="Arial"/>
          <w:i/>
          <w:sz w:val="22"/>
          <w:szCs w:val="22"/>
        </w:rPr>
      </w:pPr>
      <w:r w:rsidRPr="006D16C8">
        <w:rPr>
          <w:rFonts w:ascii="Palatino Linotype" w:hAnsi="Palatino Linotype" w:cs="Arial"/>
          <w:b/>
          <w:bCs/>
          <w:i/>
          <w:sz w:val="22"/>
          <w:szCs w:val="22"/>
        </w:rPr>
        <w:t xml:space="preserve">“Artículo 2. </w:t>
      </w:r>
      <w:r w:rsidRPr="006D16C8">
        <w:rPr>
          <w:rFonts w:ascii="Palatino Linotype" w:hAnsi="Palatino Linotype" w:cs="Arial"/>
          <w:i/>
          <w:sz w:val="22"/>
          <w:szCs w:val="22"/>
        </w:rPr>
        <w:t>Son objetivos de esta Ley:</w:t>
      </w:r>
    </w:p>
    <w:p w14:paraId="5CAB1438" w14:textId="77777777" w:rsidR="00C03E08" w:rsidRPr="006D16C8" w:rsidRDefault="00C03E08" w:rsidP="00C03E08">
      <w:pPr>
        <w:autoSpaceDE w:val="0"/>
        <w:autoSpaceDN w:val="0"/>
        <w:adjustRightInd w:val="0"/>
        <w:spacing w:line="276" w:lineRule="auto"/>
        <w:ind w:left="851" w:right="902"/>
        <w:jc w:val="both"/>
        <w:rPr>
          <w:rFonts w:ascii="Palatino Linotype" w:hAnsi="Palatino Linotype" w:cs="Arial"/>
          <w:i/>
          <w:sz w:val="22"/>
          <w:szCs w:val="22"/>
        </w:rPr>
      </w:pPr>
      <w:r w:rsidRPr="006D16C8">
        <w:rPr>
          <w:rFonts w:ascii="Palatino Linotype" w:hAnsi="Palatino Linotype" w:cs="Arial"/>
          <w:b/>
          <w:bCs/>
          <w:i/>
          <w:sz w:val="22"/>
          <w:szCs w:val="22"/>
        </w:rPr>
        <w:t xml:space="preserve">I. </w:t>
      </w:r>
      <w:r w:rsidRPr="006D16C8">
        <w:rPr>
          <w:rFonts w:ascii="Palatino Linotype" w:hAnsi="Palatino Linotype" w:cs="Arial"/>
          <w:i/>
          <w:sz w:val="22"/>
          <w:szCs w:val="22"/>
        </w:rPr>
        <w:t>Establecer la competencia, operación y funcionamiento del Instituto, en materia de transparencia y acceso a la información;</w:t>
      </w:r>
    </w:p>
    <w:p w14:paraId="2A339883" w14:textId="77777777" w:rsidR="00C03E08" w:rsidRPr="006D16C8" w:rsidRDefault="00C03E08" w:rsidP="00C03E08">
      <w:pPr>
        <w:autoSpaceDE w:val="0"/>
        <w:autoSpaceDN w:val="0"/>
        <w:adjustRightInd w:val="0"/>
        <w:spacing w:line="276" w:lineRule="auto"/>
        <w:ind w:left="851" w:right="902"/>
        <w:jc w:val="both"/>
        <w:rPr>
          <w:rFonts w:ascii="Palatino Linotype" w:hAnsi="Palatino Linotype" w:cs="Arial"/>
          <w:i/>
          <w:sz w:val="22"/>
          <w:szCs w:val="22"/>
        </w:rPr>
      </w:pPr>
      <w:r w:rsidRPr="006D16C8">
        <w:rPr>
          <w:rFonts w:ascii="Palatino Linotype" w:hAnsi="Palatino Linotype" w:cs="Arial"/>
          <w:b/>
          <w:bCs/>
          <w:i/>
          <w:sz w:val="22"/>
          <w:szCs w:val="22"/>
        </w:rPr>
        <w:t xml:space="preserve">II. </w:t>
      </w:r>
      <w:r w:rsidRPr="006D16C8">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p>
    <w:p w14:paraId="186EB036" w14:textId="77777777" w:rsidR="00C03E08" w:rsidRPr="006D16C8" w:rsidRDefault="00C03E08" w:rsidP="00C03E08">
      <w:pPr>
        <w:autoSpaceDE w:val="0"/>
        <w:autoSpaceDN w:val="0"/>
        <w:adjustRightInd w:val="0"/>
        <w:spacing w:line="276" w:lineRule="auto"/>
        <w:ind w:left="851" w:right="902"/>
        <w:jc w:val="both"/>
        <w:rPr>
          <w:rFonts w:ascii="Palatino Linotype" w:hAnsi="Palatino Linotype" w:cs="Arial"/>
          <w:b/>
          <w:bCs/>
          <w:i/>
          <w:sz w:val="22"/>
          <w:szCs w:val="22"/>
        </w:rPr>
      </w:pPr>
    </w:p>
    <w:p w14:paraId="696ABA31" w14:textId="77777777" w:rsidR="00C03E08" w:rsidRPr="006D16C8" w:rsidRDefault="00C03E08" w:rsidP="00C03E08">
      <w:pPr>
        <w:autoSpaceDE w:val="0"/>
        <w:autoSpaceDN w:val="0"/>
        <w:adjustRightInd w:val="0"/>
        <w:spacing w:line="276" w:lineRule="auto"/>
        <w:ind w:left="851" w:right="902"/>
        <w:jc w:val="both"/>
        <w:rPr>
          <w:rFonts w:ascii="Palatino Linotype" w:hAnsi="Palatino Linotype" w:cs="Arial"/>
          <w:i/>
          <w:sz w:val="22"/>
          <w:szCs w:val="22"/>
        </w:rPr>
      </w:pPr>
      <w:r w:rsidRPr="006D16C8">
        <w:rPr>
          <w:rFonts w:ascii="Palatino Linotype" w:hAnsi="Palatino Linotype" w:cs="Arial"/>
          <w:b/>
          <w:bCs/>
          <w:i/>
          <w:sz w:val="22"/>
          <w:szCs w:val="22"/>
        </w:rPr>
        <w:t xml:space="preserve">Artículo 150. </w:t>
      </w:r>
      <w:r w:rsidRPr="006D16C8">
        <w:rPr>
          <w:rFonts w:ascii="Palatino Linotype" w:hAnsi="Palatino Linotype" w:cs="Arial"/>
          <w:i/>
          <w:sz w:val="22"/>
          <w:szCs w:val="22"/>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3E75DAF1" w14:textId="77777777" w:rsidR="00C03E08" w:rsidRPr="006D16C8" w:rsidRDefault="00C03E08" w:rsidP="00C03E08">
      <w:pPr>
        <w:autoSpaceDE w:val="0"/>
        <w:autoSpaceDN w:val="0"/>
        <w:adjustRightInd w:val="0"/>
        <w:spacing w:line="276" w:lineRule="auto"/>
        <w:ind w:left="851" w:right="902"/>
        <w:jc w:val="both"/>
        <w:rPr>
          <w:rFonts w:ascii="Palatino Linotype" w:hAnsi="Palatino Linotype" w:cs="Arial"/>
          <w:i/>
          <w:sz w:val="22"/>
          <w:szCs w:val="22"/>
        </w:rPr>
      </w:pPr>
    </w:p>
    <w:p w14:paraId="4A5D3408" w14:textId="77777777" w:rsidR="00C03E08" w:rsidRPr="006D16C8" w:rsidRDefault="00C03E08" w:rsidP="00C03E08">
      <w:pPr>
        <w:autoSpaceDE w:val="0"/>
        <w:autoSpaceDN w:val="0"/>
        <w:adjustRightInd w:val="0"/>
        <w:spacing w:line="276" w:lineRule="auto"/>
        <w:ind w:left="851" w:right="902"/>
        <w:jc w:val="both"/>
        <w:rPr>
          <w:rFonts w:ascii="Palatino Linotype" w:hAnsi="Palatino Linotype" w:cs="Arial"/>
          <w:i/>
          <w:sz w:val="22"/>
          <w:szCs w:val="22"/>
        </w:rPr>
      </w:pPr>
      <w:r w:rsidRPr="006D16C8">
        <w:rPr>
          <w:rFonts w:ascii="Palatino Linotype" w:hAnsi="Palatino Linotype" w:cs="Arial"/>
          <w:b/>
          <w:bCs/>
          <w:i/>
          <w:sz w:val="22"/>
          <w:szCs w:val="22"/>
        </w:rPr>
        <w:t xml:space="preserve">Artículo 173. </w:t>
      </w:r>
      <w:r w:rsidRPr="006D16C8">
        <w:rPr>
          <w:rFonts w:ascii="Palatino Linotype" w:hAnsi="Palatino Linotype" w:cs="Arial"/>
          <w:i/>
          <w:sz w:val="22"/>
          <w:szCs w:val="22"/>
        </w:rPr>
        <w:t>Sin perjuicio de lo anteriormente establecido, el procedimiento de acceso a la información se rige por los siguientes principios:</w:t>
      </w:r>
    </w:p>
    <w:p w14:paraId="74A1E0A2" w14:textId="77777777" w:rsidR="00C03E08" w:rsidRPr="006D16C8" w:rsidRDefault="00C03E08" w:rsidP="00C03E08">
      <w:pPr>
        <w:autoSpaceDE w:val="0"/>
        <w:autoSpaceDN w:val="0"/>
        <w:adjustRightInd w:val="0"/>
        <w:spacing w:line="276" w:lineRule="auto"/>
        <w:ind w:left="851" w:right="902"/>
        <w:jc w:val="both"/>
        <w:rPr>
          <w:rFonts w:ascii="Palatino Linotype" w:hAnsi="Palatino Linotype" w:cs="Arial"/>
          <w:i/>
          <w:sz w:val="22"/>
          <w:szCs w:val="22"/>
        </w:rPr>
      </w:pPr>
      <w:r w:rsidRPr="006D16C8">
        <w:rPr>
          <w:rFonts w:ascii="Palatino Linotype" w:hAnsi="Palatino Linotype" w:cs="Arial"/>
          <w:b/>
          <w:bCs/>
          <w:i/>
          <w:sz w:val="22"/>
          <w:szCs w:val="22"/>
        </w:rPr>
        <w:t xml:space="preserve">I. </w:t>
      </w:r>
      <w:r w:rsidRPr="006D16C8">
        <w:rPr>
          <w:rFonts w:ascii="Palatino Linotype" w:hAnsi="Palatino Linotype" w:cs="Arial"/>
          <w:i/>
          <w:sz w:val="22"/>
          <w:szCs w:val="22"/>
        </w:rPr>
        <w:t>Simplicidad y rapidez;</w:t>
      </w:r>
    </w:p>
    <w:p w14:paraId="01339CDE" w14:textId="77777777" w:rsidR="00C03E08" w:rsidRPr="006D16C8" w:rsidRDefault="00C03E08" w:rsidP="00C03E08">
      <w:pPr>
        <w:autoSpaceDE w:val="0"/>
        <w:autoSpaceDN w:val="0"/>
        <w:adjustRightInd w:val="0"/>
        <w:spacing w:line="276" w:lineRule="auto"/>
        <w:ind w:left="851" w:right="902"/>
        <w:jc w:val="both"/>
        <w:rPr>
          <w:rFonts w:ascii="Palatino Linotype" w:hAnsi="Palatino Linotype" w:cs="Arial"/>
          <w:i/>
          <w:sz w:val="22"/>
          <w:szCs w:val="22"/>
        </w:rPr>
      </w:pPr>
      <w:r w:rsidRPr="006D16C8">
        <w:rPr>
          <w:rFonts w:ascii="Palatino Linotype" w:hAnsi="Palatino Linotype" w:cs="Arial"/>
          <w:b/>
          <w:bCs/>
          <w:i/>
          <w:sz w:val="22"/>
          <w:szCs w:val="22"/>
        </w:rPr>
        <w:t xml:space="preserve">II. </w:t>
      </w:r>
      <w:r w:rsidRPr="006D16C8">
        <w:rPr>
          <w:rFonts w:ascii="Palatino Linotype" w:hAnsi="Palatino Linotype" w:cs="Arial"/>
          <w:i/>
          <w:sz w:val="22"/>
          <w:szCs w:val="22"/>
        </w:rPr>
        <w:t>Gratuidad del procedimiento; y</w:t>
      </w:r>
    </w:p>
    <w:p w14:paraId="3415A76C" w14:textId="77777777" w:rsidR="00C03E08" w:rsidRDefault="00C03E08" w:rsidP="00C03E08">
      <w:pPr>
        <w:autoSpaceDE w:val="0"/>
        <w:autoSpaceDN w:val="0"/>
        <w:adjustRightInd w:val="0"/>
        <w:spacing w:line="276" w:lineRule="auto"/>
        <w:ind w:left="851" w:right="902"/>
        <w:jc w:val="both"/>
        <w:rPr>
          <w:rFonts w:ascii="Palatino Linotype" w:hAnsi="Palatino Linotype" w:cs="Arial"/>
          <w:i/>
          <w:sz w:val="22"/>
          <w:szCs w:val="22"/>
        </w:rPr>
      </w:pPr>
      <w:r w:rsidRPr="006D16C8">
        <w:rPr>
          <w:rFonts w:ascii="Palatino Linotype" w:hAnsi="Palatino Linotype" w:cs="Arial"/>
          <w:b/>
          <w:bCs/>
          <w:i/>
          <w:sz w:val="22"/>
          <w:szCs w:val="22"/>
        </w:rPr>
        <w:t xml:space="preserve">III. </w:t>
      </w:r>
      <w:r w:rsidRPr="006D16C8">
        <w:rPr>
          <w:rFonts w:ascii="Palatino Linotype" w:hAnsi="Palatino Linotype" w:cs="Arial"/>
          <w:i/>
          <w:sz w:val="22"/>
          <w:szCs w:val="22"/>
        </w:rPr>
        <w:t>Auxilio y orientación a los particulares.”</w:t>
      </w:r>
    </w:p>
    <w:p w14:paraId="66B82856" w14:textId="3BE44DCA" w:rsidR="004C44B4" w:rsidRDefault="004C44B4" w:rsidP="00C03E08">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i/>
          <w:noProof/>
          <w:sz w:val="22"/>
          <w:szCs w:val="22"/>
          <w:lang w:eastAsia="es-MX"/>
        </w:rPr>
        <mc:AlternateContent>
          <mc:Choice Requires="wps">
            <w:drawing>
              <wp:anchor distT="0" distB="0" distL="114300" distR="114300" simplePos="0" relativeHeight="251714560" behindDoc="0" locked="0" layoutInCell="1" allowOverlap="1" wp14:anchorId="408916F3" wp14:editId="741F038C">
                <wp:simplePos x="0" y="0"/>
                <wp:positionH relativeFrom="column">
                  <wp:posOffset>234315</wp:posOffset>
                </wp:positionH>
                <wp:positionV relativeFrom="paragraph">
                  <wp:posOffset>59055</wp:posOffset>
                </wp:positionV>
                <wp:extent cx="5562600" cy="1057275"/>
                <wp:effectExtent l="0" t="0" r="19050" b="28575"/>
                <wp:wrapNone/>
                <wp:docPr id="20" name="Conector recto 20"/>
                <wp:cNvGraphicFramePr/>
                <a:graphic xmlns:a="http://schemas.openxmlformats.org/drawingml/2006/main">
                  <a:graphicData uri="http://schemas.microsoft.com/office/word/2010/wordprocessingShape">
                    <wps:wsp>
                      <wps:cNvCnPr/>
                      <wps:spPr>
                        <a:xfrm>
                          <a:off x="0" y="0"/>
                          <a:ext cx="5562600" cy="1057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72792A" id="Conector recto 20"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4.65pt" to="456.45pt,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fpwuQEAAMcDAAAOAAAAZHJzL2Uyb0RvYy54bWysU9uK2zAQfS/0H4TeG18g2WLi7EOW7Utp&#10;Qy8foJVHsUA3Rmrs/H1HSuIt3UJp2RfJ0pwzM+dovL2frWEnwKi963mzqjkDJ/2g3bHn3789vnvP&#10;WUzCDcJ4Bz0/Q+T3u7dvtlPooPWjNwMgoyQudlPo+ZhS6KoqyhGsiCsfwFFQebQi0RGP1YBiouzW&#10;VG1db6rJ4xDQS4iRbh8uQb4r+ZUCmT4rFSEx03PqLZUVy/qU12q3Fd0RRRi1vLYh/qMLK7Sjokuq&#10;B5EE+4H6RSqrJfroVVpJbyuvlJZQNJCapv5NzddRBChayJwYFpvi66WVn04HZHroeUv2OGHpjfb0&#10;UjJ5ZJg3RgFyaQqxI/DeHfB6iuGAWfKs0OadxLC5OHtenIU5MUmX6/Wm3dRUQVKsqdd37d06Z62e&#10;6QFj+gDesvzRc6Ndli46cfoY0wV6gxAvt3NpoHyls4EMNu4LKJJDJZvCLoMEe4PsJGgEhJTgUnMt&#10;XdCZprQxC7H+O/GKz1QoQ/Yv5IVRKnuXFrLVzuOfqqf51rK64G8OXHRnC578cC5PU6yhaSnmXic7&#10;j+Ov50J//v92PwEAAP//AwBQSwMEFAAGAAgAAAAhAMCXRyfgAAAACAEAAA8AAABkcnMvZG93bnJl&#10;di54bWxMj0FPwkAQhe8m/ofNmHiTLSUird0SQmJEEkIEEjwu3bGtdmeb7kLLv3c86fHlfXnzTTYf&#10;bCMu2PnakYLxKAKBVDhTU6ngsH95mIHwQZPRjSNUcEUP8/z2JtOpcT2942UXSsEj5FOtoAqhTaX0&#10;RYVW+5Frkbj7dJ3VgWNXStPpnsdtI+Momkqra+ILlW5xWWHxvTtbBZtutVou1tcv2n7Y/hivj9u3&#10;4VWp+7th8Qwi4BD+YPjVZ3XI2enkzmS8aBRMpgmTCpIJCK6Tccz5xNzT4wxknsn/D+Q/AAAA//8D&#10;AFBLAQItABQABgAIAAAAIQC2gziS/gAAAOEBAAATAAAAAAAAAAAAAAAAAAAAAABbQ29udGVudF9U&#10;eXBlc10ueG1sUEsBAi0AFAAGAAgAAAAhADj9If/WAAAAlAEAAAsAAAAAAAAAAAAAAAAALwEAAF9y&#10;ZWxzLy5yZWxzUEsBAi0AFAAGAAgAAAAhAPQl+nC5AQAAxwMAAA4AAAAAAAAAAAAAAAAALgIAAGRy&#10;cy9lMm9Eb2MueG1sUEsBAi0AFAAGAAgAAAAhAMCXRyfgAAAACAEAAA8AAAAAAAAAAAAAAAAAEwQA&#10;AGRycy9kb3ducmV2LnhtbFBLBQYAAAAABAAEAPMAAAAgBQAAAAA=&#10;" strokecolor="#5b9bd5 [3204]" strokeweight=".5pt">
                <v:stroke joinstyle="miter"/>
              </v:line>
            </w:pict>
          </mc:Fallback>
        </mc:AlternateContent>
      </w:r>
    </w:p>
    <w:p w14:paraId="3BC3DB6C" w14:textId="70674297" w:rsidR="00C03E08" w:rsidRPr="006D16C8" w:rsidRDefault="00C03E08" w:rsidP="00C03E08">
      <w:pPr>
        <w:spacing w:before="100" w:beforeAutospacing="1" w:after="100" w:afterAutospacing="1" w:line="360" w:lineRule="auto"/>
        <w:jc w:val="both"/>
        <w:rPr>
          <w:rFonts w:ascii="Palatino Linotype" w:hAnsi="Palatino Linotype" w:cs="Arial"/>
          <w:lang w:eastAsia="es-MX"/>
        </w:rPr>
      </w:pPr>
      <w:r w:rsidRPr="006D16C8">
        <w:rPr>
          <w:rFonts w:ascii="Palatino Linotype" w:hAnsi="Palatino Linotype" w:cs="Arial"/>
        </w:rPr>
        <w:lastRenderedPageBreak/>
        <w:t xml:space="preserve">Por otra parte, y como lo señaló la información es reservada, lo cual no basta el sólo pronunciamiento, sin que se deben seguir formalidades que la </w:t>
      </w:r>
      <w:r w:rsidRPr="006D16C8">
        <w:rPr>
          <w:rFonts w:ascii="Palatino Linotype" w:hAnsi="Palatino Linotype" w:cs="Arial"/>
          <w:lang w:eastAsia="es-MX"/>
        </w:rPr>
        <w:t xml:space="preserve"> Ley de Transparencia y Acceso a la Información Pública conforme a lo siguiente:</w:t>
      </w:r>
    </w:p>
    <w:p w14:paraId="2D9BCBC2" w14:textId="77777777" w:rsidR="00C03E08" w:rsidRPr="006D16C8" w:rsidRDefault="00C03E08" w:rsidP="00C03E08">
      <w:pPr>
        <w:spacing w:line="276" w:lineRule="auto"/>
        <w:ind w:left="851" w:right="902"/>
        <w:jc w:val="both"/>
        <w:rPr>
          <w:rFonts w:ascii="Palatino Linotype" w:hAnsi="Palatino Linotype"/>
          <w:i/>
          <w:sz w:val="22"/>
          <w:szCs w:val="22"/>
        </w:rPr>
      </w:pPr>
      <w:r w:rsidRPr="006D16C8">
        <w:rPr>
          <w:rFonts w:ascii="Palatino Linotype" w:hAnsi="Palatino Linotype"/>
          <w:b/>
          <w:i/>
          <w:sz w:val="22"/>
          <w:szCs w:val="22"/>
        </w:rPr>
        <w:t>“Artículo 20.</w:t>
      </w:r>
      <w:r w:rsidRPr="006D16C8">
        <w:rPr>
          <w:rFonts w:ascii="Palatino Linotype" w:hAnsi="Palatino Linotype"/>
          <w:i/>
          <w:sz w:val="22"/>
          <w:szCs w:val="22"/>
        </w:rPr>
        <w:t xml:space="preserv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14:paraId="4CE49C8E" w14:textId="77777777" w:rsidR="00C03E08" w:rsidRPr="006D16C8" w:rsidRDefault="00C03E08" w:rsidP="00C03E08">
      <w:pPr>
        <w:spacing w:line="276" w:lineRule="auto"/>
        <w:ind w:left="851" w:right="902"/>
        <w:jc w:val="both"/>
        <w:rPr>
          <w:rFonts w:ascii="Palatino Linotype" w:hAnsi="Palatino Linotype" w:cs="Arial"/>
          <w:i/>
          <w:sz w:val="22"/>
          <w:szCs w:val="22"/>
          <w:lang w:eastAsia="es-MX"/>
        </w:rPr>
      </w:pPr>
    </w:p>
    <w:p w14:paraId="7956CD92" w14:textId="77777777" w:rsidR="00C03E08" w:rsidRPr="006D16C8" w:rsidRDefault="00C03E08" w:rsidP="00C03E08">
      <w:pPr>
        <w:spacing w:line="276" w:lineRule="auto"/>
        <w:ind w:left="851" w:right="902"/>
        <w:jc w:val="both"/>
        <w:rPr>
          <w:rFonts w:ascii="Palatino Linotype" w:hAnsi="Palatino Linotype"/>
          <w:i/>
          <w:sz w:val="22"/>
          <w:szCs w:val="22"/>
        </w:rPr>
      </w:pPr>
      <w:r w:rsidRPr="006D16C8">
        <w:rPr>
          <w:rFonts w:ascii="Palatino Linotype" w:hAnsi="Palatino Linotype"/>
          <w:b/>
          <w:i/>
          <w:sz w:val="22"/>
          <w:szCs w:val="22"/>
        </w:rPr>
        <w:t>Artículo 49.</w:t>
      </w:r>
      <w:r w:rsidRPr="006D16C8">
        <w:rPr>
          <w:rFonts w:ascii="Palatino Linotype" w:hAnsi="Palatino Linotype"/>
          <w:i/>
          <w:sz w:val="22"/>
          <w:szCs w:val="22"/>
        </w:rPr>
        <w:t xml:space="preserve"> Los Comités de Transparencia tendrán las siguientes atribuciones: </w:t>
      </w:r>
    </w:p>
    <w:p w14:paraId="12196004" w14:textId="77777777" w:rsidR="00C03E08" w:rsidRPr="006D16C8" w:rsidRDefault="00C03E08" w:rsidP="00C03E08">
      <w:pPr>
        <w:spacing w:line="276" w:lineRule="auto"/>
        <w:ind w:left="851" w:right="902"/>
        <w:jc w:val="both"/>
        <w:rPr>
          <w:rFonts w:ascii="Palatino Linotype" w:hAnsi="Palatino Linotype"/>
          <w:i/>
          <w:sz w:val="22"/>
          <w:szCs w:val="22"/>
        </w:rPr>
      </w:pPr>
      <w:r w:rsidRPr="006D16C8">
        <w:rPr>
          <w:rFonts w:ascii="Palatino Linotype" w:hAnsi="Palatino Linotype"/>
          <w:b/>
          <w:i/>
          <w:sz w:val="22"/>
          <w:szCs w:val="22"/>
        </w:rPr>
        <w:t>I.</w:t>
      </w:r>
      <w:r w:rsidRPr="006D16C8">
        <w:rPr>
          <w:rFonts w:ascii="Palatino Linotype" w:hAnsi="Palatino Linotype"/>
          <w:i/>
          <w:sz w:val="22"/>
          <w:szCs w:val="22"/>
        </w:rPr>
        <w:t xml:space="preserve"> Instituir, coordinar y supervisar en términos de las disposiciones aplicables, las acciones, medidas y procedimientos que coadyuven a asegurar una mayor eficacia en la gestión y atención de las solicitudes en materia de acceso a la información; </w:t>
      </w:r>
    </w:p>
    <w:p w14:paraId="7285243C" w14:textId="77777777" w:rsidR="00C03E08" w:rsidRPr="006D16C8" w:rsidRDefault="00C03E08" w:rsidP="00C03E08">
      <w:pPr>
        <w:spacing w:line="276" w:lineRule="auto"/>
        <w:ind w:left="851" w:right="902"/>
        <w:jc w:val="both"/>
        <w:rPr>
          <w:rFonts w:ascii="Palatino Linotype" w:hAnsi="Palatino Linotype"/>
          <w:i/>
          <w:sz w:val="22"/>
          <w:szCs w:val="22"/>
        </w:rPr>
      </w:pPr>
      <w:r w:rsidRPr="006D16C8">
        <w:rPr>
          <w:rFonts w:ascii="Palatino Linotype" w:hAnsi="Palatino Linotype"/>
          <w:b/>
          <w:i/>
          <w:sz w:val="22"/>
          <w:szCs w:val="22"/>
        </w:rPr>
        <w:t>II.</w:t>
      </w:r>
      <w:r w:rsidRPr="006D16C8">
        <w:rPr>
          <w:rFonts w:ascii="Palatino Linotype" w:hAnsi="Palatino Linotype"/>
          <w:i/>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14:paraId="78CC0722" w14:textId="77777777" w:rsidR="00C03E08" w:rsidRPr="006D16C8" w:rsidRDefault="00C03E08" w:rsidP="00C03E08">
      <w:pPr>
        <w:spacing w:line="276" w:lineRule="auto"/>
        <w:ind w:left="851" w:right="902"/>
        <w:jc w:val="both"/>
        <w:rPr>
          <w:rFonts w:ascii="Palatino Linotype" w:hAnsi="Palatino Linotype"/>
          <w:i/>
          <w:sz w:val="22"/>
          <w:szCs w:val="22"/>
        </w:rPr>
      </w:pPr>
    </w:p>
    <w:p w14:paraId="463A8E93" w14:textId="77777777" w:rsidR="00C03E08" w:rsidRPr="006D16C8" w:rsidRDefault="00C03E08" w:rsidP="00C03E08">
      <w:pPr>
        <w:spacing w:line="276" w:lineRule="auto"/>
        <w:ind w:left="851" w:right="902"/>
        <w:jc w:val="both"/>
        <w:rPr>
          <w:rFonts w:ascii="Palatino Linotype" w:hAnsi="Palatino Linotype"/>
          <w:i/>
          <w:sz w:val="22"/>
          <w:szCs w:val="22"/>
        </w:rPr>
      </w:pPr>
      <w:r w:rsidRPr="006D16C8">
        <w:rPr>
          <w:rFonts w:ascii="Palatino Linotype" w:hAnsi="Palatino Linotype"/>
          <w:b/>
          <w:i/>
          <w:sz w:val="22"/>
          <w:szCs w:val="22"/>
        </w:rPr>
        <w:t>Artículo 122.</w:t>
      </w:r>
      <w:r w:rsidRPr="006D16C8">
        <w:rPr>
          <w:rFonts w:ascii="Palatino Linotype" w:hAnsi="Palatino Linotype"/>
          <w:i/>
          <w:sz w:val="22"/>
          <w:szCs w:val="22"/>
        </w:rPr>
        <w:t xml:space="preserve"> La clasificación es el proceso mediante el cual el sujeto obligado determina que la información en su poder actualiza alguno de los supuestos de reserva o confidencialidad, de conformidad con lo dispuesto en el presente título. </w:t>
      </w:r>
    </w:p>
    <w:p w14:paraId="4F7C748B" w14:textId="77777777" w:rsidR="00C03E08" w:rsidRPr="006D16C8" w:rsidRDefault="00C03E08" w:rsidP="00C03E08">
      <w:pPr>
        <w:spacing w:line="276" w:lineRule="auto"/>
        <w:ind w:left="851" w:right="902"/>
        <w:jc w:val="both"/>
        <w:rPr>
          <w:rFonts w:ascii="Palatino Linotype" w:hAnsi="Palatino Linotype"/>
          <w:i/>
          <w:sz w:val="22"/>
          <w:szCs w:val="22"/>
        </w:rPr>
      </w:pPr>
      <w:r w:rsidRPr="006D16C8">
        <w:rPr>
          <w:rFonts w:ascii="Palatino Linotype" w:hAnsi="Palatino Linotype"/>
          <w:i/>
          <w:sz w:val="22"/>
          <w:szCs w:val="22"/>
        </w:rPr>
        <w:t xml:space="preserve">Los supuestos de reserva o confidencialidad previstos en las leyes deberán ser acordes con las bases, principios y disposiciones establecidos en la Ley General y, en ningún caso, podrán contravenirla. </w:t>
      </w:r>
    </w:p>
    <w:p w14:paraId="748FDBD9" w14:textId="77777777" w:rsidR="00C03E08" w:rsidRPr="006D16C8" w:rsidRDefault="00C03E08" w:rsidP="00C03E08">
      <w:pPr>
        <w:spacing w:line="276" w:lineRule="auto"/>
        <w:ind w:left="851" w:right="902"/>
        <w:jc w:val="both"/>
        <w:rPr>
          <w:rFonts w:ascii="Palatino Linotype" w:hAnsi="Palatino Linotype"/>
          <w:i/>
          <w:sz w:val="22"/>
          <w:szCs w:val="22"/>
        </w:rPr>
      </w:pPr>
      <w:r w:rsidRPr="006D16C8">
        <w:rPr>
          <w:rFonts w:ascii="Palatino Linotype" w:hAnsi="Palatino Linotype"/>
          <w:i/>
          <w:sz w:val="22"/>
          <w:szCs w:val="22"/>
        </w:rPr>
        <w:t>Los titulares de las áreas de los sujetos obligados serán los responsables de clasificar la información, de conformidad con lo dispuesto en la presente Ley y demás disposiciones jurídicas aplicables.</w:t>
      </w:r>
    </w:p>
    <w:p w14:paraId="4DF20E7D" w14:textId="77777777" w:rsidR="00C03E08" w:rsidRPr="006D16C8" w:rsidRDefault="00C03E08" w:rsidP="00C03E08">
      <w:pPr>
        <w:spacing w:line="276" w:lineRule="auto"/>
        <w:ind w:left="851" w:right="902"/>
        <w:jc w:val="both"/>
        <w:rPr>
          <w:rFonts w:ascii="Palatino Linotype" w:hAnsi="Palatino Linotype"/>
          <w:i/>
          <w:sz w:val="22"/>
          <w:szCs w:val="22"/>
        </w:rPr>
      </w:pPr>
    </w:p>
    <w:p w14:paraId="5A22B896" w14:textId="77777777" w:rsidR="00C03E08" w:rsidRPr="006D16C8" w:rsidRDefault="00C03E08" w:rsidP="00C03E08">
      <w:pPr>
        <w:spacing w:line="276" w:lineRule="auto"/>
        <w:ind w:left="851" w:right="902"/>
        <w:jc w:val="both"/>
        <w:rPr>
          <w:rFonts w:ascii="Palatino Linotype" w:hAnsi="Palatino Linotype"/>
          <w:i/>
          <w:sz w:val="22"/>
          <w:szCs w:val="22"/>
        </w:rPr>
      </w:pPr>
      <w:r w:rsidRPr="006D16C8">
        <w:rPr>
          <w:rFonts w:ascii="Palatino Linotype" w:hAnsi="Palatino Linotype"/>
          <w:b/>
          <w:i/>
          <w:sz w:val="22"/>
          <w:szCs w:val="22"/>
        </w:rPr>
        <w:t>Artículo 125.</w:t>
      </w:r>
      <w:r w:rsidRPr="006D16C8">
        <w:rPr>
          <w:rFonts w:ascii="Palatino Linotype" w:hAnsi="Palatino Linotype"/>
          <w:i/>
          <w:sz w:val="22"/>
          <w:szCs w:val="22"/>
        </w:rPr>
        <w:t xml:space="preserve"> La información clasificada como reservada, de acuerdo a lo establecido en esta Ley podrá permanecer con tal carácter </w:t>
      </w:r>
      <w:r w:rsidRPr="006D16C8">
        <w:rPr>
          <w:rFonts w:ascii="Palatino Linotype" w:hAnsi="Palatino Linotype"/>
          <w:b/>
          <w:i/>
          <w:sz w:val="22"/>
          <w:szCs w:val="22"/>
          <w:u w:val="single"/>
        </w:rPr>
        <w:t>hasta por un periodo de cinco años</w:t>
      </w:r>
      <w:r w:rsidRPr="006D16C8">
        <w:rPr>
          <w:rFonts w:ascii="Palatino Linotype" w:hAnsi="Palatino Linotype"/>
          <w:i/>
          <w:sz w:val="22"/>
          <w:szCs w:val="22"/>
        </w:rPr>
        <w:t xml:space="preserve">, contados a partir de su clasificación, salvo que antes del cumplimiento del periodo de restricción, dejaran de existir los motivos de su reserva. </w:t>
      </w:r>
    </w:p>
    <w:p w14:paraId="011030E8" w14:textId="77777777" w:rsidR="00C03E08" w:rsidRPr="006D16C8" w:rsidRDefault="00C03E08" w:rsidP="00C03E08">
      <w:pPr>
        <w:spacing w:line="276" w:lineRule="auto"/>
        <w:ind w:left="851" w:right="902"/>
        <w:jc w:val="both"/>
        <w:rPr>
          <w:rFonts w:ascii="Palatino Linotype" w:hAnsi="Palatino Linotype"/>
          <w:i/>
          <w:sz w:val="22"/>
          <w:szCs w:val="22"/>
        </w:rPr>
      </w:pPr>
      <w:r w:rsidRPr="006D16C8">
        <w:rPr>
          <w:rFonts w:ascii="Palatino Linotype" w:hAnsi="Palatino Linotype"/>
          <w:i/>
          <w:sz w:val="22"/>
          <w:szCs w:val="22"/>
        </w:rPr>
        <w:lastRenderedPageBreak/>
        <w:t xml:space="preserve">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 </w:t>
      </w:r>
    </w:p>
    <w:p w14:paraId="6530E2A9" w14:textId="77777777" w:rsidR="00C03E08" w:rsidRPr="006D16C8" w:rsidRDefault="00C03E08" w:rsidP="00C03E08">
      <w:pPr>
        <w:spacing w:line="276" w:lineRule="auto"/>
        <w:ind w:left="851" w:right="902"/>
        <w:jc w:val="both"/>
        <w:rPr>
          <w:rFonts w:ascii="Palatino Linotype" w:hAnsi="Palatino Linotype"/>
          <w:i/>
          <w:sz w:val="22"/>
          <w:szCs w:val="22"/>
        </w:rPr>
      </w:pPr>
      <w:r w:rsidRPr="006D16C8">
        <w:rPr>
          <w:rFonts w:ascii="Palatino Linotype" w:hAnsi="Palatino Linotype"/>
          <w:i/>
          <w:sz w:val="22"/>
          <w:szCs w:val="22"/>
        </w:rPr>
        <w:t>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14:paraId="1F7457F2" w14:textId="77777777" w:rsidR="00C03E08" w:rsidRPr="006D16C8" w:rsidRDefault="00C03E08" w:rsidP="00C03E08">
      <w:pPr>
        <w:spacing w:line="276" w:lineRule="auto"/>
        <w:ind w:left="851" w:right="902"/>
        <w:jc w:val="both"/>
        <w:rPr>
          <w:rFonts w:ascii="Palatino Linotype" w:hAnsi="Palatino Linotype"/>
          <w:i/>
          <w:sz w:val="22"/>
          <w:szCs w:val="22"/>
        </w:rPr>
      </w:pPr>
    </w:p>
    <w:p w14:paraId="4D5EA918" w14:textId="77777777" w:rsidR="00C03E08" w:rsidRPr="006D16C8" w:rsidRDefault="00C03E08" w:rsidP="00C03E08">
      <w:pPr>
        <w:spacing w:line="276" w:lineRule="auto"/>
        <w:ind w:left="851" w:right="902"/>
        <w:jc w:val="both"/>
        <w:rPr>
          <w:rFonts w:ascii="Palatino Linotype" w:hAnsi="Palatino Linotype"/>
          <w:i/>
          <w:sz w:val="22"/>
          <w:szCs w:val="22"/>
        </w:rPr>
      </w:pPr>
      <w:r w:rsidRPr="006D16C8">
        <w:rPr>
          <w:rFonts w:ascii="Palatino Linotype" w:hAnsi="Palatino Linotype"/>
          <w:b/>
          <w:i/>
          <w:sz w:val="22"/>
          <w:szCs w:val="22"/>
        </w:rPr>
        <w:t>Artículo 128.</w:t>
      </w:r>
      <w:r w:rsidRPr="006D16C8">
        <w:rPr>
          <w:rFonts w:ascii="Palatino Linotype" w:hAnsi="Palatino Linotype"/>
          <w:i/>
          <w:sz w:val="22"/>
          <w:szCs w:val="22"/>
        </w:rPr>
        <w:t xml:space="preserve"> En los casos en que se niegue el acceso a la información, por actualizarse alguno de los supuestos de clasificación, el Comité de Transparencia deberá confirmar, modificar o revocar la decisión. </w:t>
      </w:r>
      <w:r w:rsidRPr="006D16C8">
        <w:rPr>
          <w:rFonts w:ascii="Palatino Linotype" w:hAnsi="Palatino Linotype"/>
          <w:b/>
          <w:i/>
          <w:sz w:val="22"/>
          <w:szCs w:val="22"/>
          <w:u w:val="single"/>
        </w:rPr>
        <w:t>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w:t>
      </w:r>
      <w:r w:rsidRPr="006D16C8">
        <w:rPr>
          <w:rFonts w:ascii="Palatino Linotype" w:hAnsi="Palatino Linotype"/>
          <w:i/>
          <w:sz w:val="22"/>
          <w:szCs w:val="22"/>
        </w:rPr>
        <w:t xml:space="preserve"> como fundamento. </w:t>
      </w:r>
    </w:p>
    <w:p w14:paraId="4389D0D0" w14:textId="77777777" w:rsidR="00C03E08" w:rsidRPr="006D16C8" w:rsidRDefault="00C03E08" w:rsidP="00C03E08">
      <w:pPr>
        <w:spacing w:line="276" w:lineRule="auto"/>
        <w:ind w:left="851" w:right="902"/>
        <w:jc w:val="both"/>
        <w:rPr>
          <w:rFonts w:ascii="Palatino Linotype" w:hAnsi="Palatino Linotype"/>
          <w:i/>
          <w:sz w:val="22"/>
          <w:szCs w:val="22"/>
        </w:rPr>
      </w:pPr>
      <w:r w:rsidRPr="006D16C8">
        <w:rPr>
          <w:rFonts w:ascii="Palatino Linotype" w:hAnsi="Palatino Linotype"/>
          <w:i/>
          <w:sz w:val="22"/>
          <w:szCs w:val="22"/>
        </w:rPr>
        <w:t xml:space="preserve">Además, el sujeto obligado deberá, en todo momento, aplicar una prueba de daño. Tratándose de aquélla información que actualice los supuestos de clasificación, deberá señalarse el plazo al que estará sujeto la reserva. </w:t>
      </w:r>
    </w:p>
    <w:p w14:paraId="191CA643" w14:textId="77777777" w:rsidR="00C03E08" w:rsidRPr="006D16C8" w:rsidRDefault="00C03E08" w:rsidP="00C03E08">
      <w:pPr>
        <w:spacing w:line="276" w:lineRule="auto"/>
        <w:ind w:left="851" w:right="902"/>
        <w:jc w:val="both"/>
        <w:rPr>
          <w:rFonts w:ascii="Palatino Linotype" w:hAnsi="Palatino Linotype"/>
          <w:i/>
          <w:sz w:val="22"/>
          <w:szCs w:val="22"/>
        </w:rPr>
      </w:pPr>
    </w:p>
    <w:p w14:paraId="7B2324FD" w14:textId="77777777" w:rsidR="00C03E08" w:rsidRPr="006D16C8" w:rsidRDefault="00C03E08" w:rsidP="00C03E08">
      <w:pPr>
        <w:spacing w:line="276" w:lineRule="auto"/>
        <w:ind w:left="851" w:right="902"/>
        <w:jc w:val="both"/>
        <w:rPr>
          <w:rFonts w:ascii="Palatino Linotype" w:hAnsi="Palatino Linotype"/>
          <w:i/>
          <w:sz w:val="22"/>
          <w:szCs w:val="22"/>
        </w:rPr>
      </w:pPr>
      <w:r w:rsidRPr="006D16C8">
        <w:rPr>
          <w:rFonts w:ascii="Palatino Linotype" w:hAnsi="Palatino Linotype"/>
          <w:b/>
          <w:i/>
          <w:sz w:val="22"/>
          <w:szCs w:val="22"/>
        </w:rPr>
        <w:t>Artículo 129.</w:t>
      </w:r>
      <w:r w:rsidRPr="006D16C8">
        <w:rPr>
          <w:rFonts w:ascii="Palatino Linotype" w:hAnsi="Palatino Linotype"/>
          <w:i/>
          <w:sz w:val="22"/>
          <w:szCs w:val="22"/>
        </w:rPr>
        <w:t xml:space="preserve"> </w:t>
      </w:r>
      <w:r w:rsidRPr="006D16C8">
        <w:rPr>
          <w:rFonts w:ascii="Palatino Linotype" w:hAnsi="Palatino Linotype"/>
          <w:i/>
          <w:sz w:val="22"/>
          <w:szCs w:val="22"/>
          <w:u w:val="single"/>
        </w:rPr>
        <w:t>En la aplicación de la prueba de daño</w:t>
      </w:r>
      <w:r w:rsidRPr="006D16C8">
        <w:rPr>
          <w:rFonts w:ascii="Palatino Linotype" w:hAnsi="Palatino Linotype"/>
          <w:i/>
          <w:sz w:val="22"/>
          <w:szCs w:val="22"/>
        </w:rPr>
        <w:t xml:space="preserve">, el sujeto obligado deberá precisar las razones objetivas por las que la apertura de la información generaría una afectación, justificando que: </w:t>
      </w:r>
    </w:p>
    <w:p w14:paraId="0E4EF726" w14:textId="77777777" w:rsidR="00C03E08" w:rsidRPr="006D16C8" w:rsidRDefault="00C03E08" w:rsidP="00C03E08">
      <w:pPr>
        <w:spacing w:line="276" w:lineRule="auto"/>
        <w:ind w:left="851" w:right="902"/>
        <w:jc w:val="both"/>
        <w:rPr>
          <w:rFonts w:ascii="Palatino Linotype" w:hAnsi="Palatino Linotype"/>
          <w:i/>
          <w:sz w:val="22"/>
          <w:szCs w:val="22"/>
        </w:rPr>
      </w:pPr>
      <w:r w:rsidRPr="006D16C8">
        <w:rPr>
          <w:rFonts w:ascii="Palatino Linotype" w:hAnsi="Palatino Linotype"/>
          <w:b/>
          <w:i/>
          <w:sz w:val="22"/>
          <w:szCs w:val="22"/>
        </w:rPr>
        <w:t>I.</w:t>
      </w:r>
      <w:r w:rsidRPr="006D16C8">
        <w:rPr>
          <w:rFonts w:ascii="Palatino Linotype" w:hAnsi="Palatino Linotype"/>
          <w:i/>
          <w:sz w:val="22"/>
          <w:szCs w:val="22"/>
        </w:rPr>
        <w:t xml:space="preserve"> La divulgación de la información representa un riesgo real, demostrable e identificable del perjuicio significativo al interés público o a la seguridad pública; </w:t>
      </w:r>
    </w:p>
    <w:p w14:paraId="066C1C63" w14:textId="77777777" w:rsidR="00C03E08" w:rsidRPr="006D16C8" w:rsidRDefault="00C03E08" w:rsidP="00C03E08">
      <w:pPr>
        <w:spacing w:line="276" w:lineRule="auto"/>
        <w:ind w:left="851" w:right="902"/>
        <w:jc w:val="both"/>
        <w:rPr>
          <w:rFonts w:ascii="Palatino Linotype" w:hAnsi="Palatino Linotype"/>
          <w:i/>
          <w:sz w:val="22"/>
          <w:szCs w:val="22"/>
        </w:rPr>
      </w:pPr>
      <w:r w:rsidRPr="006D16C8">
        <w:rPr>
          <w:rFonts w:ascii="Palatino Linotype" w:hAnsi="Palatino Linotype"/>
          <w:b/>
          <w:i/>
          <w:sz w:val="22"/>
          <w:szCs w:val="22"/>
        </w:rPr>
        <w:t>II.</w:t>
      </w:r>
      <w:r w:rsidRPr="006D16C8">
        <w:rPr>
          <w:rFonts w:ascii="Palatino Linotype" w:hAnsi="Palatino Linotype"/>
          <w:i/>
          <w:sz w:val="22"/>
          <w:szCs w:val="22"/>
        </w:rPr>
        <w:t xml:space="preserve"> El riesgo de perjuicio que supondría la divulgación supera el interés público general de que se difunda; y </w:t>
      </w:r>
    </w:p>
    <w:p w14:paraId="7C89C28D" w14:textId="77777777" w:rsidR="00C03E08" w:rsidRPr="006D16C8" w:rsidRDefault="00C03E08" w:rsidP="00C03E08">
      <w:pPr>
        <w:spacing w:line="276" w:lineRule="auto"/>
        <w:ind w:left="851" w:right="902"/>
        <w:jc w:val="both"/>
        <w:rPr>
          <w:rFonts w:ascii="Palatino Linotype" w:hAnsi="Palatino Linotype"/>
          <w:i/>
          <w:sz w:val="22"/>
          <w:szCs w:val="22"/>
        </w:rPr>
      </w:pPr>
      <w:r w:rsidRPr="006D16C8">
        <w:rPr>
          <w:rFonts w:ascii="Palatino Linotype" w:hAnsi="Palatino Linotype"/>
          <w:b/>
          <w:i/>
          <w:sz w:val="22"/>
          <w:szCs w:val="22"/>
        </w:rPr>
        <w:t>III.</w:t>
      </w:r>
      <w:r w:rsidRPr="006D16C8">
        <w:rPr>
          <w:rFonts w:ascii="Palatino Linotype" w:hAnsi="Palatino Linotype"/>
          <w:i/>
          <w:sz w:val="22"/>
          <w:szCs w:val="22"/>
        </w:rPr>
        <w:t xml:space="preserve"> La limitación se adecua al principio de proporcionalidad y representa el medio menos restrictivo disponible representa el medio menos restrictivo disponible para evitar el perjuicio.</w:t>
      </w:r>
    </w:p>
    <w:p w14:paraId="3F59D28A" w14:textId="77777777" w:rsidR="00C03E08" w:rsidRPr="006D16C8" w:rsidRDefault="00C03E08" w:rsidP="00C03E08">
      <w:pPr>
        <w:spacing w:line="276" w:lineRule="auto"/>
        <w:ind w:left="851" w:right="902"/>
        <w:jc w:val="both"/>
        <w:rPr>
          <w:rFonts w:ascii="Palatino Linotype" w:hAnsi="Palatino Linotype"/>
          <w:i/>
          <w:sz w:val="22"/>
          <w:szCs w:val="22"/>
        </w:rPr>
      </w:pPr>
      <w:r w:rsidRPr="006D16C8">
        <w:rPr>
          <w:rFonts w:ascii="Palatino Linotype" w:hAnsi="Palatino Linotype"/>
          <w:b/>
          <w:i/>
          <w:sz w:val="22"/>
          <w:szCs w:val="22"/>
        </w:rPr>
        <w:t>Artículo 132.</w:t>
      </w:r>
      <w:r w:rsidRPr="006D16C8">
        <w:rPr>
          <w:rFonts w:ascii="Palatino Linotype" w:hAnsi="Palatino Linotype"/>
          <w:i/>
          <w:sz w:val="22"/>
          <w:szCs w:val="22"/>
        </w:rPr>
        <w:t xml:space="preserve"> La clasificación de la información se llevará a cabo en el momento en que: </w:t>
      </w:r>
    </w:p>
    <w:p w14:paraId="73EEC229" w14:textId="77777777" w:rsidR="00C03E08" w:rsidRPr="006D16C8" w:rsidRDefault="00C03E08" w:rsidP="00C03E08">
      <w:pPr>
        <w:spacing w:line="276" w:lineRule="auto"/>
        <w:ind w:left="851" w:right="902"/>
        <w:jc w:val="both"/>
        <w:rPr>
          <w:rFonts w:ascii="Palatino Linotype" w:hAnsi="Palatino Linotype"/>
          <w:i/>
          <w:sz w:val="22"/>
          <w:szCs w:val="22"/>
          <w:u w:val="single"/>
        </w:rPr>
      </w:pPr>
      <w:r w:rsidRPr="006D16C8">
        <w:rPr>
          <w:rFonts w:ascii="Palatino Linotype" w:hAnsi="Palatino Linotype"/>
          <w:sz w:val="22"/>
          <w:szCs w:val="22"/>
          <w:u w:val="single"/>
        </w:rPr>
        <w:t>I.</w:t>
      </w:r>
      <w:r w:rsidRPr="006D16C8">
        <w:rPr>
          <w:rFonts w:ascii="Palatino Linotype" w:hAnsi="Palatino Linotype"/>
          <w:i/>
          <w:sz w:val="22"/>
          <w:szCs w:val="22"/>
          <w:u w:val="single"/>
        </w:rPr>
        <w:t xml:space="preserve"> Se reciba una solicitud de acceso a la información;</w:t>
      </w:r>
    </w:p>
    <w:p w14:paraId="299B8A6B" w14:textId="77777777" w:rsidR="00C03E08" w:rsidRPr="006D16C8" w:rsidRDefault="00C03E08" w:rsidP="00C03E08">
      <w:pPr>
        <w:spacing w:line="276" w:lineRule="auto"/>
        <w:ind w:left="851" w:right="902"/>
        <w:jc w:val="both"/>
        <w:rPr>
          <w:rFonts w:ascii="Palatino Linotype" w:hAnsi="Palatino Linotype"/>
          <w:i/>
          <w:sz w:val="22"/>
          <w:szCs w:val="22"/>
        </w:rPr>
      </w:pPr>
    </w:p>
    <w:p w14:paraId="4F19F786" w14:textId="77777777" w:rsidR="00C03E08" w:rsidRPr="006D16C8" w:rsidRDefault="00C03E08" w:rsidP="00C03E08">
      <w:pPr>
        <w:spacing w:line="276" w:lineRule="auto"/>
        <w:ind w:left="851" w:right="902"/>
        <w:jc w:val="both"/>
        <w:rPr>
          <w:rFonts w:ascii="Palatino Linotype" w:hAnsi="Palatino Linotype"/>
          <w:i/>
          <w:sz w:val="22"/>
          <w:szCs w:val="22"/>
        </w:rPr>
      </w:pPr>
      <w:r w:rsidRPr="006D16C8">
        <w:rPr>
          <w:rFonts w:ascii="Palatino Linotype" w:hAnsi="Palatino Linotype"/>
          <w:b/>
          <w:i/>
          <w:sz w:val="22"/>
          <w:szCs w:val="22"/>
        </w:rPr>
        <w:lastRenderedPageBreak/>
        <w:t>Artículo 134.</w:t>
      </w:r>
      <w:r w:rsidRPr="006D16C8">
        <w:rPr>
          <w:rFonts w:ascii="Palatino Linotype" w:hAnsi="Palatino Linotype"/>
          <w:i/>
          <w:sz w:val="22"/>
          <w:szCs w:val="22"/>
        </w:rPr>
        <w:t xml:space="preserve"> Los sujetos obligados no podrán emitir acuerdos de carácter general ni particular que clasifiquen documentos o información como reservada. </w:t>
      </w:r>
    </w:p>
    <w:p w14:paraId="3239A28D" w14:textId="77777777" w:rsidR="00C03E08" w:rsidRPr="006D16C8" w:rsidRDefault="00C03E08" w:rsidP="00C03E08">
      <w:pPr>
        <w:spacing w:line="276" w:lineRule="auto"/>
        <w:ind w:left="851" w:right="902"/>
        <w:jc w:val="both"/>
        <w:rPr>
          <w:rFonts w:ascii="Palatino Linotype" w:hAnsi="Palatino Linotype"/>
          <w:i/>
          <w:sz w:val="22"/>
          <w:szCs w:val="22"/>
        </w:rPr>
      </w:pPr>
      <w:r w:rsidRPr="006D16C8">
        <w:rPr>
          <w:rFonts w:ascii="Palatino Linotype" w:hAnsi="Palatino Linotype"/>
          <w:i/>
          <w:sz w:val="22"/>
          <w:szCs w:val="22"/>
        </w:rPr>
        <w:t xml:space="preserve">La clasificación podrá establecerse de manera parcial o total de acuerdo al contenido de la información del documento y deberá estar acorde con la actualización de los supuestos definidos en el presente Título como información clasificada. En ningún caso se podrán clasificar documentos antes de que se genere la información. </w:t>
      </w:r>
    </w:p>
    <w:p w14:paraId="681DD103" w14:textId="77777777" w:rsidR="00C03E08" w:rsidRPr="006D16C8" w:rsidRDefault="00C03E08" w:rsidP="00C03E08">
      <w:pPr>
        <w:spacing w:line="276" w:lineRule="auto"/>
        <w:ind w:left="851" w:right="902"/>
        <w:jc w:val="both"/>
        <w:rPr>
          <w:rFonts w:ascii="Palatino Linotype" w:hAnsi="Palatino Linotype"/>
          <w:i/>
          <w:sz w:val="22"/>
          <w:szCs w:val="22"/>
        </w:rPr>
      </w:pPr>
      <w:r w:rsidRPr="006D16C8">
        <w:rPr>
          <w:rFonts w:ascii="Palatino Linotype" w:hAnsi="Palatino Linotype"/>
          <w:i/>
          <w:sz w:val="22"/>
          <w:szCs w:val="22"/>
        </w:rPr>
        <w:t>La clasificación de información se realizará conforme a un análisis caso por caso, mediante la aplicación de la prueba de daño.</w:t>
      </w:r>
    </w:p>
    <w:p w14:paraId="5AE85F77" w14:textId="77777777" w:rsidR="00C03E08" w:rsidRPr="006D16C8" w:rsidRDefault="00C03E08" w:rsidP="00C03E08">
      <w:pPr>
        <w:spacing w:line="276" w:lineRule="auto"/>
        <w:ind w:left="851" w:right="902"/>
        <w:jc w:val="both"/>
        <w:rPr>
          <w:rFonts w:ascii="Palatino Linotype" w:hAnsi="Palatino Linotype"/>
          <w:i/>
          <w:sz w:val="22"/>
          <w:szCs w:val="22"/>
        </w:rPr>
      </w:pPr>
    </w:p>
    <w:p w14:paraId="1FA35058" w14:textId="77777777" w:rsidR="00C03E08" w:rsidRPr="006D16C8" w:rsidRDefault="00C03E08" w:rsidP="00C03E08">
      <w:pPr>
        <w:spacing w:line="276" w:lineRule="auto"/>
        <w:ind w:left="851" w:right="902"/>
        <w:jc w:val="both"/>
        <w:rPr>
          <w:rFonts w:ascii="Palatino Linotype" w:hAnsi="Palatino Linotype"/>
          <w:i/>
          <w:sz w:val="22"/>
          <w:szCs w:val="22"/>
        </w:rPr>
      </w:pPr>
      <w:r w:rsidRPr="006D16C8">
        <w:rPr>
          <w:rFonts w:ascii="Palatino Linotype" w:hAnsi="Palatino Linotype"/>
          <w:b/>
          <w:i/>
          <w:sz w:val="22"/>
          <w:szCs w:val="22"/>
        </w:rPr>
        <w:t xml:space="preserve">Artículo 140. </w:t>
      </w:r>
      <w:r w:rsidRPr="006D16C8">
        <w:rPr>
          <w:rFonts w:ascii="Palatino Linotype" w:hAnsi="Palatino Linotype"/>
          <w:i/>
          <w:sz w:val="22"/>
          <w:szCs w:val="22"/>
        </w:rPr>
        <w:t>El acceso a la información pública será restringido excepcionalmente, cuando por razones de interés público, ésta sea clasificada como reservada, conforme a los criterios siguientes:</w:t>
      </w:r>
      <w:r w:rsidRPr="006D16C8">
        <w:rPr>
          <w:rFonts w:ascii="Palatino Linotype" w:hAnsi="Palatino Linotype"/>
          <w:i/>
          <w:sz w:val="22"/>
          <w:szCs w:val="22"/>
        </w:rPr>
        <w:cr/>
      </w:r>
      <w:r w:rsidRPr="006D16C8">
        <w:rPr>
          <w:rFonts w:ascii="Palatino Linotype" w:hAnsi="Palatino Linotype"/>
          <w:b/>
          <w:i/>
          <w:sz w:val="22"/>
          <w:szCs w:val="22"/>
        </w:rPr>
        <w:t>VI.</w:t>
      </w:r>
      <w:r w:rsidRPr="006D16C8">
        <w:rPr>
          <w:rFonts w:ascii="Palatino Linotype" w:hAnsi="Palatino Linotype"/>
          <w:i/>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574DF9F6" w14:textId="77777777" w:rsidR="00C03E08" w:rsidRPr="006D16C8" w:rsidRDefault="00C03E08" w:rsidP="00C03E08">
      <w:pPr>
        <w:spacing w:line="360" w:lineRule="auto"/>
        <w:jc w:val="both"/>
      </w:pPr>
    </w:p>
    <w:p w14:paraId="657B42D5" w14:textId="77777777" w:rsidR="00C03E08" w:rsidRPr="006D16C8" w:rsidRDefault="00C03E08" w:rsidP="00C03E08">
      <w:pPr>
        <w:spacing w:line="360" w:lineRule="auto"/>
        <w:jc w:val="both"/>
        <w:rPr>
          <w:rFonts w:ascii="Palatino Linotype" w:hAnsi="Palatino Linotype"/>
        </w:rPr>
      </w:pPr>
      <w:r w:rsidRPr="006D16C8">
        <w:rPr>
          <w:rFonts w:ascii="Palatino Linotype" w:hAnsi="Palatino Linotype"/>
        </w:rPr>
        <w:t xml:space="preserve">En razón de la normativa en estudio, los </w:t>
      </w:r>
      <w:r w:rsidRPr="006D16C8">
        <w:rPr>
          <w:rFonts w:ascii="Palatino Linotype" w:hAnsi="Palatino Linotype"/>
          <w:b/>
        </w:rPr>
        <w:t>SUJETO OBLIGADO</w:t>
      </w:r>
      <w:r w:rsidRPr="006D16C8">
        <w:rPr>
          <w:rFonts w:ascii="Palatino Linotype" w:hAnsi="Palatino Linotype"/>
        </w:rPr>
        <w:t xml:space="preserve"> cuando nieguen la información deberán fundar y motivar por encuadrar en los supuestos de la Ley de la materia, para lo cual y cuando se trate de información reservada deberán señalar la temporalidad la cual es de hasta cinco año.</w:t>
      </w:r>
    </w:p>
    <w:p w14:paraId="44BFD7DF" w14:textId="77777777" w:rsidR="00C03E08" w:rsidRPr="006D16C8" w:rsidRDefault="00C03E08" w:rsidP="00C03E08">
      <w:pPr>
        <w:spacing w:line="360" w:lineRule="auto"/>
        <w:jc w:val="both"/>
      </w:pPr>
    </w:p>
    <w:p w14:paraId="0EC94E79" w14:textId="77777777" w:rsidR="00C03E08" w:rsidRPr="006D16C8" w:rsidRDefault="00C03E08" w:rsidP="00C03E08">
      <w:pPr>
        <w:spacing w:line="360" w:lineRule="auto"/>
        <w:jc w:val="both"/>
        <w:rPr>
          <w:rFonts w:ascii="Palatino Linotype" w:hAnsi="Palatino Linotype"/>
        </w:rPr>
      </w:pPr>
      <w:r w:rsidRPr="006D16C8">
        <w:rPr>
          <w:rFonts w:ascii="Palatino Linotype" w:hAnsi="Palatino Linotype"/>
        </w:rPr>
        <w:t>Realizar la prueba de daño correspondiente precisando las razones objetivas por las que la apertura de la información generaría una afectación, bajo tres premisas, esto es que la divulgación de la información representa un riesgo real, demostrable e identificable; que la divulgación supera al interés público de conocerla y por último, la limitación se adecua al principio de proporcionalidad y representa el medio menos restrictivo.</w:t>
      </w:r>
    </w:p>
    <w:p w14:paraId="5BD41DDF" w14:textId="77777777" w:rsidR="00C03E08" w:rsidRPr="006D16C8" w:rsidRDefault="00C03E08" w:rsidP="00C03E08">
      <w:pPr>
        <w:spacing w:line="360" w:lineRule="auto"/>
        <w:jc w:val="both"/>
      </w:pPr>
    </w:p>
    <w:p w14:paraId="738ACA67" w14:textId="77777777" w:rsidR="00C03E08" w:rsidRPr="006D16C8" w:rsidRDefault="00C03E08" w:rsidP="00C03E08">
      <w:pPr>
        <w:spacing w:line="360" w:lineRule="auto"/>
        <w:jc w:val="both"/>
        <w:rPr>
          <w:rFonts w:ascii="Palatino Linotype" w:hAnsi="Palatino Linotype" w:cs="Arial"/>
          <w:lang w:eastAsia="es-MX"/>
        </w:rPr>
      </w:pPr>
      <w:r w:rsidRPr="006D16C8">
        <w:rPr>
          <w:rFonts w:ascii="Palatino Linotype" w:hAnsi="Palatino Linotype" w:cs="Arial"/>
          <w:lang w:eastAsia="es-MX"/>
        </w:rPr>
        <w:t>De igual forma, la clasificación de la información se realiza al momento de que se reciba una solicitud de acceso a la información pública, por lo que se restringe generar acuerdo de carácter general para restringir el derecho consagrado en la Constitución Política de los Estados Unidos Mexicanos.</w:t>
      </w:r>
    </w:p>
    <w:p w14:paraId="36B0E812" w14:textId="24568DDB" w:rsidR="00C03E08" w:rsidRPr="006D16C8" w:rsidRDefault="00C03E08" w:rsidP="00817582">
      <w:pPr>
        <w:spacing w:before="100" w:beforeAutospacing="1" w:after="100" w:afterAutospacing="1" w:line="360" w:lineRule="auto"/>
        <w:jc w:val="both"/>
        <w:rPr>
          <w:rFonts w:ascii="Palatino Linotype" w:hAnsi="Palatino Linotype" w:cs="Arial"/>
        </w:rPr>
      </w:pPr>
      <w:r w:rsidRPr="006D16C8">
        <w:rPr>
          <w:rFonts w:ascii="Palatino Linotype" w:hAnsi="Palatino Linotype" w:cs="Arial"/>
        </w:rPr>
        <w:t xml:space="preserve">Motivo por el cual debe ordenarse el Acuerdo que para el presente caso emita el Comité de Transparencia del </w:t>
      </w:r>
      <w:r w:rsidRPr="006D16C8">
        <w:rPr>
          <w:rFonts w:ascii="Palatino Linotype" w:hAnsi="Palatino Linotype" w:cs="Arial"/>
          <w:b/>
        </w:rPr>
        <w:t>SUJETO OBLIGADO</w:t>
      </w:r>
      <w:r w:rsidRPr="006D16C8">
        <w:rPr>
          <w:rFonts w:ascii="Palatino Linotype" w:hAnsi="Palatino Linotype" w:cs="Arial"/>
        </w:rPr>
        <w:t xml:space="preserve"> y hacerlo del conocimiento del particular al momento de dar cumplimiento a la presente.</w:t>
      </w:r>
    </w:p>
    <w:p w14:paraId="4FAEA699" w14:textId="5D8E078B" w:rsidR="005872DB" w:rsidRPr="006D16C8" w:rsidRDefault="005872DB" w:rsidP="00817582">
      <w:pPr>
        <w:spacing w:before="100" w:beforeAutospacing="1" w:after="100" w:afterAutospacing="1" w:line="360" w:lineRule="auto"/>
        <w:jc w:val="both"/>
        <w:rPr>
          <w:rFonts w:ascii="Palatino Linotype" w:hAnsi="Palatino Linotype" w:cs="Arial"/>
        </w:rPr>
      </w:pPr>
      <w:r w:rsidRPr="006D16C8">
        <w:rPr>
          <w:rFonts w:ascii="Palatino Linotype" w:hAnsi="Palatino Linotype" w:cs="Arial"/>
        </w:rPr>
        <w:t xml:space="preserve">Ahora bien, respecto del recurso de revisión </w:t>
      </w:r>
      <w:r w:rsidRPr="006D16C8">
        <w:rPr>
          <w:rFonts w:ascii="Palatino Linotype" w:hAnsi="Palatino Linotype"/>
          <w:b/>
          <w:lang w:val="es-ES_tradnl"/>
        </w:rPr>
        <w:t>038</w:t>
      </w:r>
      <w:r w:rsidR="007D03DE" w:rsidRPr="006D16C8">
        <w:rPr>
          <w:rFonts w:ascii="Palatino Linotype" w:hAnsi="Palatino Linotype"/>
          <w:b/>
          <w:lang w:val="es-ES_tradnl"/>
        </w:rPr>
        <w:t>55</w:t>
      </w:r>
      <w:r w:rsidRPr="006D16C8">
        <w:rPr>
          <w:rFonts w:ascii="Palatino Linotype" w:hAnsi="Palatino Linotype"/>
          <w:b/>
          <w:lang w:val="es-ES_tradnl"/>
        </w:rPr>
        <w:t xml:space="preserve">/INFOEM/IP/RR/2019, </w:t>
      </w:r>
      <w:r w:rsidRPr="006D16C8">
        <w:rPr>
          <w:rFonts w:ascii="Palatino Linotype" w:hAnsi="Palatino Linotype"/>
          <w:lang w:val="es-ES_tradnl"/>
        </w:rPr>
        <w:t>el particular requirió del</w:t>
      </w:r>
      <w:r w:rsidR="00371F1A" w:rsidRPr="006D16C8">
        <w:rPr>
          <w:rFonts w:ascii="Palatino Linotype" w:hAnsi="Palatino Linotype"/>
          <w:lang w:val="es-ES_tradnl"/>
        </w:rPr>
        <w:t xml:space="preserve"> </w:t>
      </w:r>
      <w:r w:rsidR="00371F1A" w:rsidRPr="006D16C8">
        <w:rPr>
          <w:rFonts w:ascii="Palatino Linotype" w:hAnsi="Palatino Linotype"/>
          <w:b/>
          <w:lang w:val="es-ES_tradnl"/>
        </w:rPr>
        <w:t xml:space="preserve">SUJETO OBLIGADO </w:t>
      </w:r>
      <w:r w:rsidR="00371F1A" w:rsidRPr="006D16C8">
        <w:rPr>
          <w:rFonts w:ascii="Palatino Linotype" w:hAnsi="Palatino Linotype"/>
          <w:lang w:val="es-ES_tradnl"/>
        </w:rPr>
        <w:t>la</w:t>
      </w:r>
      <w:r w:rsidRPr="006D16C8">
        <w:rPr>
          <w:rFonts w:ascii="Palatino Linotype" w:hAnsi="Palatino Linotype"/>
          <w:lang w:val="es-ES_tradnl"/>
        </w:rPr>
        <w:t xml:space="preserve"> </w:t>
      </w:r>
      <w:r w:rsidR="00371F1A" w:rsidRPr="006D16C8">
        <w:rPr>
          <w:rFonts w:ascii="Palatino Linotype" w:hAnsi="Palatino Linotype"/>
          <w:lang w:val="es-ES_tradnl"/>
        </w:rPr>
        <w:t>lista que contenga asesores, asistentes y auxiliares administrativos de la Octava Regiduría del Ayuntamiento de Coyotepec, México con la información siguiente: curricular, experiencia comprobable y recibos de nómina de enero a febrero de 2019 y que</w:t>
      </w:r>
      <w:r w:rsidR="007D03DE" w:rsidRPr="006D16C8">
        <w:rPr>
          <w:rFonts w:ascii="Palatino Linotype" w:hAnsi="Palatino Linotype"/>
          <w:lang w:val="es-ES_tradnl"/>
        </w:rPr>
        <w:t xml:space="preserve"> mencione funciones de cada uno,</w:t>
      </w:r>
      <w:r w:rsidR="00371F1A" w:rsidRPr="006D16C8">
        <w:rPr>
          <w:rFonts w:ascii="Palatino Linotype" w:hAnsi="Palatino Linotype"/>
          <w:lang w:val="es-ES_tradnl"/>
        </w:rPr>
        <w:t xml:space="preserve"> </w:t>
      </w:r>
      <w:r w:rsidR="00526527" w:rsidRPr="006D16C8">
        <w:rPr>
          <w:rFonts w:ascii="Palatino Linotype" w:hAnsi="Palatino Linotype"/>
          <w:lang w:val="es-ES_tradnl"/>
        </w:rPr>
        <w:t>y los</w:t>
      </w:r>
      <w:r w:rsidR="00371F1A" w:rsidRPr="006D16C8">
        <w:rPr>
          <w:rFonts w:ascii="Palatino Linotype" w:hAnsi="Palatino Linotype"/>
          <w:lang w:val="es-ES_tradnl"/>
        </w:rPr>
        <w:t xml:space="preserve"> recibos de nómina del </w:t>
      </w:r>
      <w:r w:rsidR="007D03DE" w:rsidRPr="006D16C8">
        <w:rPr>
          <w:rFonts w:ascii="Palatino Linotype" w:hAnsi="Palatino Linotype"/>
          <w:lang w:val="es-ES_tradnl"/>
        </w:rPr>
        <w:t>Regidor</w:t>
      </w:r>
      <w:r w:rsidR="00371F1A" w:rsidRPr="006D16C8">
        <w:rPr>
          <w:rFonts w:ascii="Palatino Linotype" w:hAnsi="Palatino Linotype"/>
          <w:lang w:val="es-ES_tradnl"/>
        </w:rPr>
        <w:t xml:space="preserve"> </w:t>
      </w:r>
      <w:r w:rsidR="00526527" w:rsidRPr="006D16C8">
        <w:rPr>
          <w:rFonts w:ascii="Palatino Linotype" w:hAnsi="Palatino Linotype"/>
          <w:lang w:val="es-ES_tradnl"/>
        </w:rPr>
        <w:t>de la misma temporalidad</w:t>
      </w:r>
      <w:r w:rsidR="00371F1A" w:rsidRPr="006D16C8">
        <w:rPr>
          <w:rFonts w:ascii="Palatino Linotype" w:hAnsi="Palatino Linotype"/>
          <w:lang w:val="es-ES_tradnl"/>
        </w:rPr>
        <w:t>.</w:t>
      </w:r>
    </w:p>
    <w:p w14:paraId="122A55B5" w14:textId="77777777" w:rsidR="004C44B4" w:rsidRDefault="00526527" w:rsidP="004C44B4">
      <w:pPr>
        <w:spacing w:before="100" w:beforeAutospacing="1" w:after="100" w:afterAutospacing="1" w:line="360" w:lineRule="auto"/>
        <w:jc w:val="both"/>
        <w:rPr>
          <w:rFonts w:ascii="Palatino Linotype" w:hAnsi="Palatino Linotype" w:cs="Arial"/>
          <w:i/>
          <w:sz w:val="22"/>
          <w:szCs w:val="22"/>
        </w:rPr>
      </w:pPr>
      <w:r w:rsidRPr="006D16C8">
        <w:rPr>
          <w:rFonts w:ascii="Palatino Linotype" w:hAnsi="Palatino Linotype" w:cs="Arial"/>
        </w:rPr>
        <w:t xml:space="preserve">A lo cual </w:t>
      </w:r>
      <w:r w:rsidRPr="006D16C8">
        <w:rPr>
          <w:rFonts w:ascii="Palatino Linotype" w:hAnsi="Palatino Linotype" w:cs="Arial"/>
          <w:b/>
        </w:rPr>
        <w:t>EL</w:t>
      </w:r>
      <w:r w:rsidRPr="006D16C8">
        <w:rPr>
          <w:rFonts w:ascii="Palatino Linotype" w:hAnsi="Palatino Linotype" w:cs="Arial"/>
        </w:rPr>
        <w:t xml:space="preserve"> </w:t>
      </w:r>
      <w:r w:rsidRPr="006D16C8">
        <w:rPr>
          <w:rFonts w:ascii="Palatino Linotype" w:hAnsi="Palatino Linotype" w:cs="Arial"/>
          <w:b/>
        </w:rPr>
        <w:t>SUJETO OBLIGADO</w:t>
      </w:r>
      <w:r w:rsidRPr="006D16C8">
        <w:rPr>
          <w:rFonts w:ascii="Palatino Linotype" w:hAnsi="Palatino Linotype" w:cs="Arial"/>
        </w:rPr>
        <w:t xml:space="preserve"> dio respuesta en el sentido de</w:t>
      </w:r>
      <w:r w:rsidR="007D03DE" w:rsidRPr="006D16C8">
        <w:rPr>
          <w:rFonts w:ascii="Palatino Linotype" w:hAnsi="Palatino Linotype" w:cs="Arial"/>
        </w:rPr>
        <w:t xml:space="preserve"> señalar: </w:t>
      </w:r>
      <w:r w:rsidR="007D03DE" w:rsidRPr="006D16C8">
        <w:rPr>
          <w:rFonts w:ascii="Palatino Linotype" w:hAnsi="Palatino Linotype" w:cs="Arial"/>
          <w:i/>
          <w:sz w:val="22"/>
          <w:szCs w:val="22"/>
        </w:rPr>
        <w:t>“Un Asesor Rodolfo Martínez Ortega, asesorar en términos legales, elaborar escritos varios, representar a la Regidora en funciones en algunos eventos en donde no pueda asistir, entre otras actividades; Dos, Asistentes Brenda Salas Cristóba: Elaborar escritos varios, convocatorias, guiones de las comisiones edilicias, representarla en algunos eventos en donde no le es posible asistir dada la carga de trabajo, entre otras actividades; y Ulises Rivera Salas: Elaborar escritos varios, de solicitud y contestación, Asistir a la Regidora en funciones en todos los eventos públicos, entre otras actividades.” (</w:t>
      </w:r>
      <w:r w:rsidR="004C44B4" w:rsidRPr="006D16C8">
        <w:rPr>
          <w:rFonts w:ascii="Palatino Linotype" w:hAnsi="Palatino Linotype" w:cs="Arial"/>
          <w:i/>
          <w:sz w:val="22"/>
          <w:szCs w:val="22"/>
        </w:rPr>
        <w:t>Sic</w:t>
      </w:r>
      <w:r w:rsidR="007D03DE" w:rsidRPr="006D16C8">
        <w:rPr>
          <w:rFonts w:ascii="Palatino Linotype" w:hAnsi="Palatino Linotype" w:cs="Arial"/>
          <w:i/>
          <w:sz w:val="22"/>
          <w:szCs w:val="22"/>
        </w:rPr>
        <w:t>)</w:t>
      </w:r>
      <w:r w:rsidR="004C44B4">
        <w:rPr>
          <w:rFonts w:ascii="Palatino Linotype" w:hAnsi="Palatino Linotype" w:cs="Arial"/>
          <w:i/>
          <w:sz w:val="22"/>
          <w:szCs w:val="22"/>
        </w:rPr>
        <w:t xml:space="preserve"> </w:t>
      </w:r>
    </w:p>
    <w:p w14:paraId="7D8840F0" w14:textId="7D26A9D0" w:rsidR="00CB0DCC" w:rsidRPr="004C44B4" w:rsidRDefault="007D03DE" w:rsidP="004C44B4">
      <w:pPr>
        <w:spacing w:before="100" w:beforeAutospacing="1" w:after="100" w:afterAutospacing="1" w:line="360" w:lineRule="auto"/>
        <w:jc w:val="both"/>
        <w:rPr>
          <w:rFonts w:ascii="Palatino Linotype" w:hAnsi="Palatino Linotype" w:cs="Arial"/>
          <w:i/>
          <w:sz w:val="22"/>
          <w:szCs w:val="22"/>
        </w:rPr>
      </w:pPr>
      <w:r w:rsidRPr="006D16C8">
        <w:rPr>
          <w:rFonts w:ascii="Palatino Linotype" w:hAnsi="Palatino Linotype" w:cs="Arial"/>
        </w:rPr>
        <w:lastRenderedPageBreak/>
        <w:t>E</w:t>
      </w:r>
      <w:r w:rsidR="00AD5F0F" w:rsidRPr="006D16C8">
        <w:rPr>
          <w:rFonts w:ascii="Palatino Linotype" w:hAnsi="Palatino Linotype" w:cs="Arial"/>
        </w:rPr>
        <w:t>s de lo anterior, que de acuerd</w:t>
      </w:r>
      <w:r w:rsidR="00257992" w:rsidRPr="006D16C8">
        <w:rPr>
          <w:rFonts w:ascii="Palatino Linotype" w:hAnsi="Palatino Linotype" w:cs="Arial"/>
        </w:rPr>
        <w:t xml:space="preserve">o, hubo una manifestación del </w:t>
      </w:r>
      <w:r w:rsidR="00257992" w:rsidRPr="006D16C8">
        <w:rPr>
          <w:rFonts w:ascii="Palatino Linotype" w:hAnsi="Palatino Linotype" w:cs="Arial"/>
          <w:b/>
        </w:rPr>
        <w:t>SUJETO OBLIGADO</w:t>
      </w:r>
      <w:r w:rsidR="00257992" w:rsidRPr="006D16C8">
        <w:rPr>
          <w:rFonts w:ascii="Palatino Linotype" w:hAnsi="Palatino Linotype" w:cs="Arial"/>
        </w:rPr>
        <w:t xml:space="preserve"> al señalar quienes son los asesores que colabo</w:t>
      </w:r>
      <w:r w:rsidR="00F80156" w:rsidRPr="006D16C8">
        <w:rPr>
          <w:rFonts w:ascii="Palatino Linotype" w:hAnsi="Palatino Linotype" w:cs="Arial"/>
        </w:rPr>
        <w:t>ran con la Octava Regidora del Munici</w:t>
      </w:r>
      <w:r w:rsidR="00CB0DCC" w:rsidRPr="006D16C8">
        <w:rPr>
          <w:rFonts w:ascii="Palatino Linotype" w:hAnsi="Palatino Linotype" w:cs="Arial"/>
        </w:rPr>
        <w:t xml:space="preserve">pal y las funciones que desempeñan, </w:t>
      </w:r>
      <w:r w:rsidR="00CB0DCC" w:rsidRPr="006D16C8">
        <w:rPr>
          <w:rFonts w:ascii="Palatino Linotype" w:hAnsi="Palatino Linotype"/>
        </w:rPr>
        <w:t xml:space="preserve">por lo que de acuerdo a lo requerido por el ahora </w:t>
      </w:r>
      <w:r w:rsidR="00CB0DCC" w:rsidRPr="006D16C8">
        <w:rPr>
          <w:rFonts w:ascii="Palatino Linotype" w:hAnsi="Palatino Linotype"/>
          <w:b/>
        </w:rPr>
        <w:t>RECURRENTE</w:t>
      </w:r>
      <w:r w:rsidR="00CB0DCC" w:rsidRPr="006D16C8">
        <w:rPr>
          <w:rFonts w:ascii="Palatino Linotype" w:hAnsi="Palatino Linotype"/>
        </w:rPr>
        <w:t xml:space="preserve"> </w:t>
      </w:r>
      <w:r w:rsidR="00CB0DCC" w:rsidRPr="006D16C8">
        <w:rPr>
          <w:rFonts w:ascii="Palatino Linotype" w:eastAsia="Arial Unicode MS" w:hAnsi="Palatino Linotype" w:cs="Arial"/>
        </w:rPr>
        <w:t>y al haber dado contestación parcialmente al requerimiento</w:t>
      </w:r>
      <w:r w:rsidR="00CB0DCC" w:rsidRPr="006D16C8">
        <w:rPr>
          <w:rFonts w:ascii="Palatino Linotype" w:hAnsi="Palatino Linotype" w:cs="Arial"/>
        </w:rPr>
        <w:t xml:space="preserve">, </w:t>
      </w:r>
      <w:r w:rsidR="00CB0DCC" w:rsidRPr="006D16C8">
        <w:rPr>
          <w:rFonts w:ascii="Palatino Linotype" w:hAnsi="Palatino Linotype"/>
          <w:color w:val="222222"/>
        </w:rPr>
        <w:t>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6F30203C" w14:textId="77777777" w:rsidR="00CB0DCC" w:rsidRPr="006D16C8" w:rsidRDefault="00CB0DCC" w:rsidP="00CB0DCC">
      <w:pPr>
        <w:shd w:val="clear" w:color="auto" w:fill="FFFFFF"/>
        <w:spacing w:line="360" w:lineRule="auto"/>
        <w:jc w:val="both"/>
        <w:rPr>
          <w:color w:val="222222"/>
          <w:sz w:val="10"/>
        </w:rPr>
      </w:pPr>
    </w:p>
    <w:p w14:paraId="2451911D" w14:textId="77777777" w:rsidR="00CB0DCC" w:rsidRPr="006D16C8" w:rsidRDefault="00CB0DCC" w:rsidP="00CB0DCC">
      <w:pPr>
        <w:shd w:val="clear" w:color="auto" w:fill="FFFFFF"/>
        <w:spacing w:line="221" w:lineRule="atLeast"/>
        <w:ind w:left="851" w:right="1276"/>
        <w:jc w:val="both"/>
        <w:rPr>
          <w:rFonts w:ascii="Palatino Linotype" w:hAnsi="Palatino Linotype"/>
          <w:i/>
          <w:iCs/>
          <w:color w:val="222222"/>
          <w:sz w:val="22"/>
          <w:szCs w:val="22"/>
        </w:rPr>
      </w:pPr>
      <w:r w:rsidRPr="006D16C8">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838CDFD" w14:textId="77777777" w:rsidR="00CB0DCC" w:rsidRPr="006D16C8" w:rsidRDefault="00CB0DCC" w:rsidP="00CB0DCC">
      <w:pPr>
        <w:shd w:val="clear" w:color="auto" w:fill="FFFFFF"/>
        <w:spacing w:line="360" w:lineRule="auto"/>
        <w:jc w:val="both"/>
        <w:rPr>
          <w:rFonts w:ascii="Palatino Linotype" w:hAnsi="Palatino Linotype" w:cs="Arial"/>
          <w:sz w:val="14"/>
        </w:rPr>
      </w:pPr>
    </w:p>
    <w:p w14:paraId="6643558C" w14:textId="77777777" w:rsidR="00CB0DCC" w:rsidRPr="006D16C8" w:rsidRDefault="00CB0DCC" w:rsidP="00CB0DCC">
      <w:pPr>
        <w:autoSpaceDE w:val="0"/>
        <w:autoSpaceDN w:val="0"/>
        <w:adjustRightInd w:val="0"/>
        <w:spacing w:line="360" w:lineRule="auto"/>
        <w:ind w:left="29"/>
        <w:jc w:val="both"/>
        <w:rPr>
          <w:rFonts w:ascii="Palatino Linotype" w:hAnsi="Palatino Linotype" w:cs="Arial"/>
          <w:bCs/>
        </w:rPr>
      </w:pPr>
      <w:r w:rsidRPr="006D16C8">
        <w:rPr>
          <w:rFonts w:ascii="Palatino Linotype" w:hAnsi="Palatino Linotype" w:cs="Arial"/>
          <w:bCs/>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fracciones I y II, 150 y 173, que señalan:</w:t>
      </w:r>
    </w:p>
    <w:p w14:paraId="4035D89E" w14:textId="77777777" w:rsidR="00CB0DCC" w:rsidRPr="006D16C8" w:rsidRDefault="00CB0DCC" w:rsidP="00CB0DCC">
      <w:pPr>
        <w:autoSpaceDE w:val="0"/>
        <w:autoSpaceDN w:val="0"/>
        <w:adjustRightInd w:val="0"/>
        <w:spacing w:line="360" w:lineRule="auto"/>
        <w:ind w:left="29"/>
        <w:jc w:val="both"/>
        <w:rPr>
          <w:rFonts w:ascii="Palatino Linotype" w:hAnsi="Palatino Linotype" w:cs="Arial"/>
          <w:bCs/>
        </w:rPr>
      </w:pPr>
    </w:p>
    <w:p w14:paraId="6CC3E96E" w14:textId="77777777" w:rsidR="00CB0DCC" w:rsidRPr="006D16C8" w:rsidRDefault="00CB0DCC" w:rsidP="00CB0DCC">
      <w:pPr>
        <w:autoSpaceDE w:val="0"/>
        <w:autoSpaceDN w:val="0"/>
        <w:adjustRightInd w:val="0"/>
        <w:spacing w:line="276" w:lineRule="auto"/>
        <w:ind w:left="851" w:right="902"/>
        <w:jc w:val="both"/>
        <w:rPr>
          <w:rFonts w:ascii="Palatino Linotype" w:hAnsi="Palatino Linotype" w:cs="Arial"/>
          <w:i/>
          <w:sz w:val="22"/>
          <w:szCs w:val="22"/>
        </w:rPr>
      </w:pPr>
      <w:r w:rsidRPr="006D16C8">
        <w:rPr>
          <w:rFonts w:ascii="Palatino Linotype" w:hAnsi="Palatino Linotype" w:cs="Arial"/>
          <w:b/>
          <w:bCs/>
          <w:i/>
          <w:sz w:val="22"/>
          <w:szCs w:val="22"/>
        </w:rPr>
        <w:lastRenderedPageBreak/>
        <w:t xml:space="preserve">“Artículo 2. </w:t>
      </w:r>
      <w:r w:rsidRPr="006D16C8">
        <w:rPr>
          <w:rFonts w:ascii="Palatino Linotype" w:hAnsi="Palatino Linotype" w:cs="Arial"/>
          <w:i/>
          <w:sz w:val="22"/>
          <w:szCs w:val="22"/>
        </w:rPr>
        <w:t>Son objetivos de esta Ley:</w:t>
      </w:r>
    </w:p>
    <w:p w14:paraId="32DF1E78" w14:textId="77777777" w:rsidR="00CB0DCC" w:rsidRPr="006D16C8" w:rsidRDefault="00CB0DCC" w:rsidP="00CB0DCC">
      <w:pPr>
        <w:autoSpaceDE w:val="0"/>
        <w:autoSpaceDN w:val="0"/>
        <w:adjustRightInd w:val="0"/>
        <w:spacing w:line="276" w:lineRule="auto"/>
        <w:ind w:left="851" w:right="902"/>
        <w:jc w:val="both"/>
        <w:rPr>
          <w:rFonts w:ascii="Palatino Linotype" w:hAnsi="Palatino Linotype" w:cs="Arial"/>
          <w:i/>
          <w:sz w:val="22"/>
          <w:szCs w:val="22"/>
        </w:rPr>
      </w:pPr>
      <w:r w:rsidRPr="006D16C8">
        <w:rPr>
          <w:rFonts w:ascii="Palatino Linotype" w:hAnsi="Palatino Linotype" w:cs="Arial"/>
          <w:b/>
          <w:bCs/>
          <w:i/>
          <w:sz w:val="22"/>
          <w:szCs w:val="22"/>
        </w:rPr>
        <w:t xml:space="preserve">I. </w:t>
      </w:r>
      <w:r w:rsidRPr="006D16C8">
        <w:rPr>
          <w:rFonts w:ascii="Palatino Linotype" w:hAnsi="Palatino Linotype" w:cs="Arial"/>
          <w:i/>
          <w:sz w:val="22"/>
          <w:szCs w:val="22"/>
        </w:rPr>
        <w:t>Establecer la competencia, operación y funcionamiento del Instituto, en materia de transparencia y acceso a la información;</w:t>
      </w:r>
    </w:p>
    <w:p w14:paraId="34A09EA9" w14:textId="77777777" w:rsidR="00CB0DCC" w:rsidRPr="006D16C8" w:rsidRDefault="00CB0DCC" w:rsidP="00CB0DCC">
      <w:pPr>
        <w:autoSpaceDE w:val="0"/>
        <w:autoSpaceDN w:val="0"/>
        <w:adjustRightInd w:val="0"/>
        <w:spacing w:line="276" w:lineRule="auto"/>
        <w:ind w:left="851" w:right="902"/>
        <w:jc w:val="both"/>
        <w:rPr>
          <w:rFonts w:ascii="Palatino Linotype" w:hAnsi="Palatino Linotype" w:cs="Arial"/>
          <w:i/>
          <w:sz w:val="22"/>
          <w:szCs w:val="22"/>
        </w:rPr>
      </w:pPr>
      <w:r w:rsidRPr="006D16C8">
        <w:rPr>
          <w:rFonts w:ascii="Palatino Linotype" w:hAnsi="Palatino Linotype" w:cs="Arial"/>
          <w:b/>
          <w:bCs/>
          <w:i/>
          <w:sz w:val="22"/>
          <w:szCs w:val="22"/>
        </w:rPr>
        <w:t xml:space="preserve">II. </w:t>
      </w:r>
      <w:r w:rsidRPr="006D16C8">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p>
    <w:p w14:paraId="10F394A9" w14:textId="77777777" w:rsidR="00CB0DCC" w:rsidRPr="006D16C8" w:rsidRDefault="00CB0DCC" w:rsidP="00CB0DCC">
      <w:pPr>
        <w:autoSpaceDE w:val="0"/>
        <w:autoSpaceDN w:val="0"/>
        <w:adjustRightInd w:val="0"/>
        <w:spacing w:line="276" w:lineRule="auto"/>
        <w:ind w:left="851" w:right="902"/>
        <w:jc w:val="both"/>
        <w:rPr>
          <w:rFonts w:ascii="Palatino Linotype" w:hAnsi="Palatino Linotype" w:cs="Arial"/>
          <w:b/>
          <w:bCs/>
          <w:i/>
          <w:sz w:val="22"/>
          <w:szCs w:val="22"/>
        </w:rPr>
      </w:pPr>
    </w:p>
    <w:p w14:paraId="6B9AD402" w14:textId="77777777" w:rsidR="00CB0DCC" w:rsidRPr="006D16C8" w:rsidRDefault="00CB0DCC" w:rsidP="00CB0DCC">
      <w:pPr>
        <w:autoSpaceDE w:val="0"/>
        <w:autoSpaceDN w:val="0"/>
        <w:adjustRightInd w:val="0"/>
        <w:spacing w:line="276" w:lineRule="auto"/>
        <w:ind w:left="851" w:right="902"/>
        <w:jc w:val="both"/>
        <w:rPr>
          <w:rFonts w:ascii="Palatino Linotype" w:hAnsi="Palatino Linotype" w:cs="Arial"/>
          <w:i/>
          <w:sz w:val="22"/>
          <w:szCs w:val="22"/>
        </w:rPr>
      </w:pPr>
      <w:r w:rsidRPr="006D16C8">
        <w:rPr>
          <w:rFonts w:ascii="Palatino Linotype" w:hAnsi="Palatino Linotype" w:cs="Arial"/>
          <w:b/>
          <w:bCs/>
          <w:i/>
          <w:sz w:val="22"/>
          <w:szCs w:val="22"/>
        </w:rPr>
        <w:t xml:space="preserve">Artículo 150. </w:t>
      </w:r>
      <w:r w:rsidRPr="006D16C8">
        <w:rPr>
          <w:rFonts w:ascii="Palatino Linotype" w:hAnsi="Palatino Linotype" w:cs="Arial"/>
          <w:i/>
          <w:sz w:val="22"/>
          <w:szCs w:val="22"/>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2DC44EE8" w14:textId="77777777" w:rsidR="00CB0DCC" w:rsidRPr="006D16C8" w:rsidRDefault="00CB0DCC" w:rsidP="00CB0DCC">
      <w:pPr>
        <w:autoSpaceDE w:val="0"/>
        <w:autoSpaceDN w:val="0"/>
        <w:adjustRightInd w:val="0"/>
        <w:spacing w:line="276" w:lineRule="auto"/>
        <w:ind w:left="851" w:right="902"/>
        <w:jc w:val="both"/>
        <w:rPr>
          <w:rFonts w:ascii="Palatino Linotype" w:hAnsi="Palatino Linotype" w:cs="Arial"/>
          <w:i/>
          <w:sz w:val="22"/>
          <w:szCs w:val="22"/>
        </w:rPr>
      </w:pPr>
    </w:p>
    <w:p w14:paraId="5F13EF9F" w14:textId="77777777" w:rsidR="00CB0DCC" w:rsidRPr="006D16C8" w:rsidRDefault="00CB0DCC" w:rsidP="00CB0DCC">
      <w:pPr>
        <w:autoSpaceDE w:val="0"/>
        <w:autoSpaceDN w:val="0"/>
        <w:adjustRightInd w:val="0"/>
        <w:spacing w:line="276" w:lineRule="auto"/>
        <w:ind w:left="851" w:right="902"/>
        <w:jc w:val="both"/>
        <w:rPr>
          <w:rFonts w:ascii="Palatino Linotype" w:hAnsi="Palatino Linotype" w:cs="Arial"/>
          <w:i/>
          <w:sz w:val="22"/>
          <w:szCs w:val="22"/>
        </w:rPr>
      </w:pPr>
      <w:r w:rsidRPr="006D16C8">
        <w:rPr>
          <w:rFonts w:ascii="Palatino Linotype" w:hAnsi="Palatino Linotype" w:cs="Arial"/>
          <w:b/>
          <w:bCs/>
          <w:i/>
          <w:sz w:val="22"/>
          <w:szCs w:val="22"/>
        </w:rPr>
        <w:t xml:space="preserve">Artículo 173. </w:t>
      </w:r>
      <w:r w:rsidRPr="006D16C8">
        <w:rPr>
          <w:rFonts w:ascii="Palatino Linotype" w:hAnsi="Palatino Linotype" w:cs="Arial"/>
          <w:i/>
          <w:sz w:val="22"/>
          <w:szCs w:val="22"/>
        </w:rPr>
        <w:t>Sin perjuicio de lo anteriormente establecido, el procedimiento de acceso a la información se rige por los siguientes principios:</w:t>
      </w:r>
    </w:p>
    <w:p w14:paraId="1ADCA2B2" w14:textId="77777777" w:rsidR="00CB0DCC" w:rsidRPr="006D16C8" w:rsidRDefault="00CB0DCC" w:rsidP="00CB0DCC">
      <w:pPr>
        <w:autoSpaceDE w:val="0"/>
        <w:autoSpaceDN w:val="0"/>
        <w:adjustRightInd w:val="0"/>
        <w:spacing w:line="276" w:lineRule="auto"/>
        <w:ind w:left="851" w:right="902"/>
        <w:jc w:val="both"/>
        <w:rPr>
          <w:rFonts w:ascii="Palatino Linotype" w:hAnsi="Palatino Linotype" w:cs="Arial"/>
          <w:i/>
          <w:sz w:val="22"/>
          <w:szCs w:val="22"/>
        </w:rPr>
      </w:pPr>
      <w:r w:rsidRPr="006D16C8">
        <w:rPr>
          <w:rFonts w:ascii="Palatino Linotype" w:hAnsi="Palatino Linotype" w:cs="Arial"/>
          <w:b/>
          <w:bCs/>
          <w:i/>
          <w:sz w:val="22"/>
          <w:szCs w:val="22"/>
        </w:rPr>
        <w:t xml:space="preserve">I. </w:t>
      </w:r>
      <w:r w:rsidRPr="006D16C8">
        <w:rPr>
          <w:rFonts w:ascii="Palatino Linotype" w:hAnsi="Palatino Linotype" w:cs="Arial"/>
          <w:i/>
          <w:sz w:val="22"/>
          <w:szCs w:val="22"/>
        </w:rPr>
        <w:t>Simplicidad y rapidez;</w:t>
      </w:r>
    </w:p>
    <w:p w14:paraId="1D5A4AC7" w14:textId="77777777" w:rsidR="00CB0DCC" w:rsidRPr="006D16C8" w:rsidRDefault="00CB0DCC" w:rsidP="00CB0DCC">
      <w:pPr>
        <w:autoSpaceDE w:val="0"/>
        <w:autoSpaceDN w:val="0"/>
        <w:adjustRightInd w:val="0"/>
        <w:spacing w:line="276" w:lineRule="auto"/>
        <w:ind w:left="851" w:right="902"/>
        <w:jc w:val="both"/>
        <w:rPr>
          <w:rFonts w:ascii="Palatino Linotype" w:hAnsi="Palatino Linotype" w:cs="Arial"/>
          <w:i/>
          <w:sz w:val="22"/>
          <w:szCs w:val="22"/>
        </w:rPr>
      </w:pPr>
      <w:r w:rsidRPr="006D16C8">
        <w:rPr>
          <w:rFonts w:ascii="Palatino Linotype" w:hAnsi="Palatino Linotype" w:cs="Arial"/>
          <w:b/>
          <w:bCs/>
          <w:i/>
          <w:sz w:val="22"/>
          <w:szCs w:val="22"/>
        </w:rPr>
        <w:t xml:space="preserve">II. </w:t>
      </w:r>
      <w:r w:rsidRPr="006D16C8">
        <w:rPr>
          <w:rFonts w:ascii="Palatino Linotype" w:hAnsi="Palatino Linotype" w:cs="Arial"/>
          <w:i/>
          <w:sz w:val="22"/>
          <w:szCs w:val="22"/>
        </w:rPr>
        <w:t>Gratuidad del procedimiento; y</w:t>
      </w:r>
    </w:p>
    <w:p w14:paraId="2BF36C0B" w14:textId="77777777" w:rsidR="00CB0DCC" w:rsidRPr="006D16C8" w:rsidRDefault="00CB0DCC" w:rsidP="00CB0DCC">
      <w:pPr>
        <w:autoSpaceDE w:val="0"/>
        <w:autoSpaceDN w:val="0"/>
        <w:adjustRightInd w:val="0"/>
        <w:spacing w:line="276" w:lineRule="auto"/>
        <w:ind w:left="851" w:right="902"/>
        <w:jc w:val="both"/>
        <w:rPr>
          <w:rFonts w:ascii="Palatino Linotype" w:hAnsi="Palatino Linotype" w:cs="Arial"/>
          <w:i/>
          <w:sz w:val="22"/>
          <w:szCs w:val="22"/>
        </w:rPr>
      </w:pPr>
      <w:r w:rsidRPr="006D16C8">
        <w:rPr>
          <w:rFonts w:ascii="Palatino Linotype" w:hAnsi="Palatino Linotype" w:cs="Arial"/>
          <w:b/>
          <w:bCs/>
          <w:i/>
          <w:sz w:val="22"/>
          <w:szCs w:val="22"/>
        </w:rPr>
        <w:t xml:space="preserve">III. </w:t>
      </w:r>
      <w:r w:rsidRPr="006D16C8">
        <w:rPr>
          <w:rFonts w:ascii="Palatino Linotype" w:hAnsi="Palatino Linotype" w:cs="Arial"/>
          <w:i/>
          <w:sz w:val="22"/>
          <w:szCs w:val="22"/>
        </w:rPr>
        <w:t>Auxilio y orientación a los particulares.”</w:t>
      </w:r>
    </w:p>
    <w:p w14:paraId="56EA4D80" w14:textId="33327078" w:rsidR="007D03DE" w:rsidRPr="006D16C8" w:rsidRDefault="00CB0DCC" w:rsidP="00817582">
      <w:pPr>
        <w:spacing w:before="100" w:beforeAutospacing="1" w:after="100" w:afterAutospacing="1" w:line="360" w:lineRule="auto"/>
        <w:jc w:val="both"/>
        <w:rPr>
          <w:rFonts w:ascii="Palatino Linotype" w:hAnsi="Palatino Linotype"/>
          <w:lang w:val="es-ES_tradnl"/>
        </w:rPr>
      </w:pPr>
      <w:r w:rsidRPr="006D16C8">
        <w:rPr>
          <w:rFonts w:ascii="Palatino Linotype" w:hAnsi="Palatino Linotype" w:cs="Arial"/>
        </w:rPr>
        <w:t>Ahora bien, el particular también requirió saber si la Regidora en coment</w:t>
      </w:r>
      <w:r w:rsidR="003A521A" w:rsidRPr="006D16C8">
        <w:rPr>
          <w:rFonts w:ascii="Palatino Linotype" w:hAnsi="Palatino Linotype" w:cs="Arial"/>
        </w:rPr>
        <w:t>o</w:t>
      </w:r>
      <w:r w:rsidR="005B3CD2" w:rsidRPr="006D16C8">
        <w:rPr>
          <w:rFonts w:ascii="Palatino Linotype" w:hAnsi="Palatino Linotype" w:cs="Arial"/>
        </w:rPr>
        <w:t xml:space="preserve"> contaba con </w:t>
      </w:r>
      <w:r w:rsidR="00D96F94" w:rsidRPr="006D16C8">
        <w:rPr>
          <w:rFonts w:ascii="Palatino Linotype" w:hAnsi="Palatino Linotype" w:cs="Arial"/>
        </w:rPr>
        <w:t>personal con la denominación de auxiliares;</w:t>
      </w:r>
      <w:r w:rsidR="005B3CD2" w:rsidRPr="006D16C8">
        <w:rPr>
          <w:rFonts w:ascii="Palatino Linotype" w:hAnsi="Palatino Linotype" w:cs="Arial"/>
        </w:rPr>
        <w:t xml:space="preserve"> sin embargo</w:t>
      </w:r>
      <w:r w:rsidR="00D96F94" w:rsidRPr="006D16C8">
        <w:rPr>
          <w:rFonts w:ascii="Palatino Linotype" w:hAnsi="Palatino Linotype" w:cs="Arial"/>
        </w:rPr>
        <w:t>,</w:t>
      </w:r>
      <w:r w:rsidR="005B3CD2" w:rsidRPr="006D16C8">
        <w:rPr>
          <w:rFonts w:ascii="Palatino Linotype" w:hAnsi="Palatino Linotype" w:cs="Arial"/>
        </w:rPr>
        <w:t xml:space="preserve"> no hay pronunciamiento por parte de la Autoridad, por lo que debe realizar una búsqueda </w:t>
      </w:r>
      <w:r w:rsidR="00D96F94" w:rsidRPr="006D16C8">
        <w:rPr>
          <w:rFonts w:ascii="Palatino Linotype" w:hAnsi="Palatino Linotype" w:cs="Arial"/>
        </w:rPr>
        <w:t>exhaustiva</w:t>
      </w:r>
      <w:r w:rsidR="005B3CD2" w:rsidRPr="006D16C8">
        <w:rPr>
          <w:rFonts w:ascii="Palatino Linotype" w:hAnsi="Palatino Linotype" w:cs="Arial"/>
        </w:rPr>
        <w:t xml:space="preserve"> de la información ya que no se pronunciaron la áreas competentes que pudieran contar con la información</w:t>
      </w:r>
      <w:r w:rsidR="00D96F94" w:rsidRPr="006D16C8">
        <w:rPr>
          <w:rFonts w:ascii="Palatino Linotype" w:hAnsi="Palatino Linotype" w:cs="Arial"/>
        </w:rPr>
        <w:t>,</w:t>
      </w:r>
      <w:r w:rsidR="005B3CD2" w:rsidRPr="006D16C8">
        <w:rPr>
          <w:rFonts w:ascii="Palatino Linotype" w:hAnsi="Palatino Linotype" w:cs="Arial"/>
        </w:rPr>
        <w:t xml:space="preserve"> como ya quedó asentado en párrafos que anteceden</w:t>
      </w:r>
      <w:r w:rsidR="00D96F94" w:rsidRPr="006D16C8">
        <w:rPr>
          <w:rFonts w:ascii="Palatino Linotype" w:hAnsi="Palatino Linotype" w:cs="Arial"/>
        </w:rPr>
        <w:t xml:space="preserve">, ya que pudiera obrar en la Tesorería Municipal, como ya se señaló en anteriormente </w:t>
      </w:r>
      <w:r w:rsidR="0022380B" w:rsidRPr="006D16C8">
        <w:rPr>
          <w:rFonts w:ascii="Palatino Linotype" w:hAnsi="Palatino Linotype" w:cs="Arial"/>
        </w:rPr>
        <w:t xml:space="preserve">en el cuerpo de la presente, </w:t>
      </w:r>
      <w:r w:rsidR="00D96F94" w:rsidRPr="006D16C8">
        <w:rPr>
          <w:rFonts w:ascii="Palatino Linotype" w:hAnsi="Palatino Linotype" w:cs="Arial"/>
        </w:rPr>
        <w:t xml:space="preserve">cuenta con la información referente a las fichas </w:t>
      </w:r>
      <w:r w:rsidR="00D96F94" w:rsidRPr="006D16C8">
        <w:rPr>
          <w:rFonts w:ascii="Palatino Linotype" w:hAnsi="Palatino Linotype"/>
          <w:lang w:val="es-ES_tradnl"/>
        </w:rPr>
        <w:t>curriculares</w:t>
      </w:r>
      <w:r w:rsidR="003A521A" w:rsidRPr="006D16C8">
        <w:rPr>
          <w:rFonts w:ascii="Palatino Linotype" w:hAnsi="Palatino Linotype"/>
          <w:lang w:val="es-ES_tradnl"/>
        </w:rPr>
        <w:t xml:space="preserve"> o solicitud de empleo</w:t>
      </w:r>
      <w:r w:rsidR="00D96F94" w:rsidRPr="006D16C8">
        <w:rPr>
          <w:rFonts w:ascii="Palatino Linotype" w:hAnsi="Palatino Linotype"/>
          <w:lang w:val="es-ES_tradnl"/>
        </w:rPr>
        <w:t>, documentación que acredite las mismas, funciones y recibos de nómina del personal que labora y del titular de la Octava Regiduría de enero a febrero de 2019.</w:t>
      </w:r>
    </w:p>
    <w:p w14:paraId="38F18D02" w14:textId="49B48B23" w:rsidR="00D96F94" w:rsidRPr="006D16C8" w:rsidRDefault="00740DB0" w:rsidP="00817582">
      <w:pPr>
        <w:spacing w:before="100" w:beforeAutospacing="1" w:after="100" w:afterAutospacing="1" w:line="360" w:lineRule="auto"/>
        <w:jc w:val="both"/>
        <w:rPr>
          <w:rFonts w:ascii="Palatino Linotype" w:hAnsi="Palatino Linotype" w:cs="Arial"/>
        </w:rPr>
      </w:pPr>
      <w:r w:rsidRPr="006D16C8">
        <w:rPr>
          <w:rFonts w:ascii="Palatino Linotype" w:hAnsi="Palatino Linotype" w:cs="Arial"/>
        </w:rPr>
        <w:lastRenderedPageBreak/>
        <w:t>Por lo que, de acuerdo a lo expuesto</w:t>
      </w:r>
      <w:r w:rsidR="003608D3" w:rsidRPr="006D16C8">
        <w:rPr>
          <w:rFonts w:ascii="Palatino Linotype" w:hAnsi="Palatino Linotype" w:cs="Arial"/>
        </w:rPr>
        <w:t xml:space="preserve"> en el cuerpo de la presente resolución,</w:t>
      </w:r>
      <w:r w:rsidRPr="006D16C8">
        <w:rPr>
          <w:rFonts w:ascii="Palatino Linotype" w:hAnsi="Palatino Linotype" w:cs="Arial"/>
        </w:rPr>
        <w:t xml:space="preserve"> es que se debe ordenar al </w:t>
      </w:r>
      <w:r w:rsidRPr="006D16C8">
        <w:rPr>
          <w:rFonts w:ascii="Palatino Linotype" w:hAnsi="Palatino Linotype" w:cs="Arial"/>
          <w:b/>
        </w:rPr>
        <w:t>SUJETO OBLIGADO</w:t>
      </w:r>
      <w:r w:rsidRPr="006D16C8">
        <w:rPr>
          <w:rFonts w:ascii="Palatino Linotype" w:hAnsi="Palatino Linotype" w:cs="Arial"/>
        </w:rPr>
        <w:t xml:space="preserve"> entregue la información solicitada por el ahora </w:t>
      </w:r>
      <w:r w:rsidRPr="006D16C8">
        <w:rPr>
          <w:rFonts w:ascii="Palatino Linotype" w:hAnsi="Palatino Linotype" w:cs="Arial"/>
          <w:b/>
        </w:rPr>
        <w:t>RECURRENTE</w:t>
      </w:r>
      <w:r w:rsidRPr="006D16C8">
        <w:rPr>
          <w:rFonts w:ascii="Palatino Linotype" w:hAnsi="Palatino Linotype" w:cs="Arial"/>
        </w:rPr>
        <w:t xml:space="preserve"> relativa al documento donde consten los servidores públicos adscritos</w:t>
      </w:r>
      <w:r w:rsidR="003608D3" w:rsidRPr="006D16C8">
        <w:rPr>
          <w:rFonts w:ascii="Palatino Linotype" w:hAnsi="Palatino Linotype" w:cs="Arial"/>
        </w:rPr>
        <w:t xml:space="preserve"> faltantes </w:t>
      </w:r>
      <w:r w:rsidRPr="006D16C8">
        <w:rPr>
          <w:rFonts w:ascii="Palatino Linotype" w:hAnsi="Palatino Linotype" w:cs="Arial"/>
        </w:rPr>
        <w:t>a la Octava Regiduría</w:t>
      </w:r>
      <w:r w:rsidR="003608D3" w:rsidRPr="006D16C8">
        <w:rPr>
          <w:rFonts w:ascii="Palatino Linotype" w:hAnsi="Palatino Linotype" w:cs="Arial"/>
        </w:rPr>
        <w:t xml:space="preserve"> y las funciones que desempeñan en dicha área; así también</w:t>
      </w:r>
      <w:r w:rsidRPr="006D16C8">
        <w:rPr>
          <w:rFonts w:ascii="Palatino Linotype" w:hAnsi="Palatino Linotype" w:cs="Arial"/>
        </w:rPr>
        <w:t>,</w:t>
      </w:r>
      <w:r w:rsidR="00F6167D" w:rsidRPr="006D16C8">
        <w:rPr>
          <w:rFonts w:ascii="Palatino Linotype" w:hAnsi="Palatino Linotype" w:cs="Arial"/>
        </w:rPr>
        <w:t xml:space="preserve"> de todos los servidores públicos de esa adscripción,</w:t>
      </w:r>
      <w:r w:rsidRPr="006D16C8">
        <w:rPr>
          <w:rFonts w:ascii="Palatino Linotype" w:hAnsi="Palatino Linotype" w:cs="Arial"/>
        </w:rPr>
        <w:t xml:space="preserve"> </w:t>
      </w:r>
      <w:r w:rsidR="003608D3" w:rsidRPr="006D16C8">
        <w:rPr>
          <w:rFonts w:ascii="Palatino Linotype" w:hAnsi="Palatino Linotype" w:cs="Arial"/>
        </w:rPr>
        <w:t>fichas curriculares o solicitud de empleo</w:t>
      </w:r>
      <w:r w:rsidRPr="006D16C8">
        <w:rPr>
          <w:rFonts w:ascii="Palatino Linotype" w:hAnsi="Palatino Linotype" w:cs="Arial"/>
        </w:rPr>
        <w:t xml:space="preserve">, </w:t>
      </w:r>
      <w:r w:rsidR="003608D3" w:rsidRPr="006D16C8">
        <w:rPr>
          <w:rFonts w:ascii="Palatino Linotype" w:hAnsi="Palatino Linotype" w:cs="Arial"/>
        </w:rPr>
        <w:t>en caso de contar con la misma</w:t>
      </w:r>
      <w:r w:rsidR="00F6167D" w:rsidRPr="006D16C8">
        <w:rPr>
          <w:rFonts w:ascii="Palatino Linotype" w:hAnsi="Palatino Linotype" w:cs="Arial"/>
        </w:rPr>
        <w:t>,</w:t>
      </w:r>
      <w:r w:rsidR="003608D3" w:rsidRPr="006D16C8">
        <w:rPr>
          <w:rFonts w:ascii="Palatino Linotype" w:hAnsi="Palatino Linotype" w:cs="Arial"/>
        </w:rPr>
        <w:t xml:space="preserve"> la </w:t>
      </w:r>
      <w:r w:rsidRPr="006D16C8">
        <w:rPr>
          <w:rFonts w:ascii="Palatino Linotype" w:hAnsi="Palatino Linotype" w:cs="Arial"/>
        </w:rPr>
        <w:t>documentación comprobatoria, y recibos de nómina del titular y las personas adscritas de la misma de las quincenas de enero y febrero de dos mil diecinueve.</w:t>
      </w:r>
    </w:p>
    <w:p w14:paraId="5DDCE82F" w14:textId="3B2D75BE" w:rsidR="00740DB0" w:rsidRPr="006D16C8" w:rsidRDefault="00740DB0" w:rsidP="00817582">
      <w:pPr>
        <w:spacing w:before="100" w:beforeAutospacing="1" w:after="100" w:afterAutospacing="1" w:line="360" w:lineRule="auto"/>
        <w:jc w:val="both"/>
        <w:rPr>
          <w:rFonts w:ascii="Palatino Linotype" w:hAnsi="Palatino Linotype"/>
          <w:color w:val="000000"/>
        </w:rPr>
      </w:pPr>
      <w:r w:rsidRPr="006D16C8">
        <w:rPr>
          <w:rFonts w:ascii="Palatino Linotype" w:hAnsi="Palatino Linotype" w:cs="Arial"/>
        </w:rPr>
        <w:t xml:space="preserve">Ahora bien, en relación al recurso de revisión </w:t>
      </w:r>
      <w:r w:rsidRPr="006D16C8">
        <w:rPr>
          <w:rFonts w:ascii="Palatino Linotype" w:hAnsi="Palatino Linotype" w:cs="Arial"/>
          <w:b/>
        </w:rPr>
        <w:t>03859/INFOEM/IP/RR/2019</w:t>
      </w:r>
      <w:r w:rsidRPr="006D16C8">
        <w:rPr>
          <w:rFonts w:ascii="Palatino Linotype" w:hAnsi="Palatino Linotype" w:cs="Arial"/>
        </w:rPr>
        <w:t xml:space="preserve">, mediante la cual el particular requirió al </w:t>
      </w:r>
      <w:r w:rsidRPr="006D16C8">
        <w:rPr>
          <w:rFonts w:ascii="Palatino Linotype" w:hAnsi="Palatino Linotype" w:cs="Arial"/>
          <w:b/>
        </w:rPr>
        <w:t>S</w:t>
      </w:r>
      <w:r w:rsidR="00BE580B" w:rsidRPr="006D16C8">
        <w:rPr>
          <w:rFonts w:ascii="Palatino Linotype" w:hAnsi="Palatino Linotype" w:cs="Arial"/>
          <w:b/>
        </w:rPr>
        <w:t>UJETO OBLIGADO</w:t>
      </w:r>
      <w:r w:rsidR="00BE580B" w:rsidRPr="006D16C8">
        <w:rPr>
          <w:rFonts w:ascii="Palatino Linotype" w:hAnsi="Palatino Linotype" w:cs="Arial"/>
        </w:rPr>
        <w:t xml:space="preserve"> la </w:t>
      </w:r>
      <w:r w:rsidR="00BE580B" w:rsidRPr="006D16C8">
        <w:rPr>
          <w:rFonts w:ascii="Palatino Linotype" w:hAnsi="Palatino Linotype"/>
          <w:color w:val="000000"/>
        </w:rPr>
        <w:t xml:space="preserve">certificación, información curricular, experiencia y recibos de nómina de enero a febrero de 2019 del Secretario del Ayuntamiento de Coyotepec, México, así como, las actas de cabildo (solemnes, ordinarias y extraordinarias) y las versiones </w:t>
      </w:r>
      <w:r w:rsidR="0022380B" w:rsidRPr="006D16C8">
        <w:rPr>
          <w:rFonts w:ascii="Palatino Linotype" w:hAnsi="Palatino Linotype"/>
          <w:color w:val="000000"/>
        </w:rPr>
        <w:t>estenográficas</w:t>
      </w:r>
      <w:r w:rsidR="00BE580B" w:rsidRPr="006D16C8">
        <w:rPr>
          <w:rFonts w:ascii="Palatino Linotype" w:hAnsi="Palatino Linotype"/>
          <w:color w:val="000000"/>
        </w:rPr>
        <w:t>, de enero a marzo</w:t>
      </w:r>
      <w:r w:rsidR="0022380B" w:rsidRPr="006D16C8">
        <w:rPr>
          <w:rFonts w:ascii="Palatino Linotype" w:hAnsi="Palatino Linotype"/>
          <w:color w:val="000000"/>
        </w:rPr>
        <w:t xml:space="preserve"> del mismo año</w:t>
      </w:r>
      <w:r w:rsidR="00BE580B" w:rsidRPr="006D16C8">
        <w:rPr>
          <w:rFonts w:ascii="Palatino Linotype" w:hAnsi="Palatino Linotype"/>
          <w:color w:val="000000"/>
        </w:rPr>
        <w:t>.</w:t>
      </w:r>
    </w:p>
    <w:p w14:paraId="5729E1AE" w14:textId="6429A2F3" w:rsidR="00BE580B" w:rsidRPr="006D16C8" w:rsidRDefault="00BE580B" w:rsidP="00817582">
      <w:pPr>
        <w:spacing w:before="100" w:beforeAutospacing="1" w:after="100" w:afterAutospacing="1" w:line="360" w:lineRule="auto"/>
        <w:jc w:val="both"/>
        <w:rPr>
          <w:rFonts w:ascii="Palatino Linotype" w:hAnsi="Palatino Linotype"/>
          <w:color w:val="000000"/>
        </w:rPr>
      </w:pPr>
      <w:r w:rsidRPr="006D16C8">
        <w:rPr>
          <w:rFonts w:ascii="Palatino Linotype" w:hAnsi="Palatino Linotype"/>
          <w:color w:val="000000"/>
        </w:rPr>
        <w:t>A esto la Autoridad respondió manifestado lo siguiente: “</w:t>
      </w:r>
      <w:r w:rsidRPr="006D16C8">
        <w:rPr>
          <w:rFonts w:ascii="Palatino Linotype" w:hAnsi="Palatino Linotype"/>
          <w:i/>
          <w:color w:val="000000"/>
          <w:sz w:val="22"/>
          <w:szCs w:val="22"/>
        </w:rPr>
        <w:t xml:space="preserve">1. En referencia a la certificación, la misma ha sido cursada y aprobada por el suscrito, sin embargo, al día en que se actúa el Instituto Hacendario del Estado de México no la ha otorgado, motivo por el cual una vez que se tenga podrá ser proporcionada, ello con fundamento en el artículo 92 fracción IV de la Ley Orgánica Municipal del Estado de México; 2. En atención a la información curricular y experiencia, se adjunta un archivo de Word denominado ficha técnica en formato (.pdf) en que se detalla lo solicitado, lo anterior con fundamento en el artículo 32 de la Ley Orgánica Municipal del Estado de México; 3. Por cuanto hace a los recibos de nómina del suscrito, deberá ser turnada la presente solicitud a la Dirección de Administración y/o a la Jefatura de Recursos Humanos, dependencias administrativas de la Administración Pública Municipal </w:t>
      </w:r>
      <w:r w:rsidRPr="006D16C8">
        <w:rPr>
          <w:rFonts w:ascii="Palatino Linotype" w:hAnsi="Palatino Linotype"/>
          <w:i/>
          <w:color w:val="000000"/>
          <w:sz w:val="22"/>
          <w:szCs w:val="22"/>
        </w:rPr>
        <w:lastRenderedPageBreak/>
        <w:t>de esta Institución Pública, toda vez que son las encargadas de generar, resguardar y administrar los recibos de nómina también denominados comprobantes fiscales digitales por internet (CFDI) en su versión impresa y digital, para que se realice la versión publica del mismo y puedan ser proporcionados al solicítate, esto con fundamento en el artículo 3 fracción XLV de la Ley de Transparencia y Acceso a la Información Pública del Estado de México y Municipios; y 4. Por último, tratándose de las actas de cabildo (solemnes, ordinarias y extraordinarias) y las versiones estenográficas, las mismas se encuentran en archivos físicos y electrónicos en formato de video (.mp4) con un peso aproximado de 108 gigas, motivo por el cual y con fundamento en el artículo 158 de la Ley de Transparencia y Acceso a la Información Pública del Estado de México y Municipios, que a la letra indica: “Artículo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Se solicita se determine de manera excepcional que el suscrito facilite la información solicitada mediante consulta directa, en virtud de que la misma sobrepasa las capacidades técnicas-administrativas y humanas para cumplir con la solicitud, para cargar en internet aproximadamente 108 gigas, así como su descarga por parte del ciudadano solicitante, por ello, se propone que se presente de manera física el antes mencionado de preferencia con un disco duro externo para poder proporcionar la información en comento de una manera rápida, cumpliendo así con los principios de eficiencia, eficacia y expedites que son considerados ejes rectos y principios general del derecho en materia municipal.”</w:t>
      </w:r>
      <w:r w:rsidRPr="006D16C8">
        <w:rPr>
          <w:rFonts w:ascii="Palatino Linotype" w:hAnsi="Palatino Linotype"/>
          <w:color w:val="000000"/>
        </w:rPr>
        <w:t>.</w:t>
      </w:r>
    </w:p>
    <w:p w14:paraId="4F2BF111" w14:textId="62410CFA" w:rsidR="00EB3F55" w:rsidRPr="006D16C8" w:rsidRDefault="00EB3F55" w:rsidP="00817582">
      <w:pPr>
        <w:spacing w:before="100" w:beforeAutospacing="1" w:after="100" w:afterAutospacing="1" w:line="360" w:lineRule="auto"/>
        <w:jc w:val="both"/>
        <w:rPr>
          <w:rFonts w:ascii="Palatino Linotype" w:hAnsi="Palatino Linotype"/>
          <w:color w:val="000000"/>
        </w:rPr>
      </w:pPr>
      <w:r w:rsidRPr="006D16C8">
        <w:rPr>
          <w:rFonts w:ascii="Palatino Linotype" w:hAnsi="Palatino Linotype"/>
          <w:color w:val="000000"/>
        </w:rPr>
        <w:t xml:space="preserve">Para una mayor comprensión y en virtud de que </w:t>
      </w:r>
      <w:r w:rsidRPr="006D16C8">
        <w:rPr>
          <w:rFonts w:ascii="Palatino Linotype" w:hAnsi="Palatino Linotype"/>
          <w:b/>
          <w:color w:val="000000"/>
        </w:rPr>
        <w:t>EL SUJETO OBLIGADO</w:t>
      </w:r>
      <w:r w:rsidRPr="006D16C8">
        <w:rPr>
          <w:rFonts w:ascii="Palatino Linotype" w:hAnsi="Palatino Linotype"/>
          <w:color w:val="000000"/>
        </w:rPr>
        <w:t xml:space="preserve"> dio respuesta a cada uno de los planteamientos lo insertaremos en la presente tabla:</w:t>
      </w:r>
    </w:p>
    <w:tbl>
      <w:tblPr>
        <w:tblStyle w:val="Tablaconcuadrcula"/>
        <w:tblW w:w="0" w:type="auto"/>
        <w:tblLook w:val="04A0" w:firstRow="1" w:lastRow="0" w:firstColumn="1" w:lastColumn="0" w:noHBand="0" w:noVBand="1"/>
      </w:tblPr>
      <w:tblGrid>
        <w:gridCol w:w="3539"/>
        <w:gridCol w:w="4111"/>
        <w:gridCol w:w="1518"/>
      </w:tblGrid>
      <w:tr w:rsidR="00EB3F55" w:rsidRPr="006D16C8" w14:paraId="174EBD65" w14:textId="77777777" w:rsidTr="00FA6BAA">
        <w:tc>
          <w:tcPr>
            <w:tcW w:w="3539" w:type="dxa"/>
          </w:tcPr>
          <w:p w14:paraId="4F800D56" w14:textId="3A56891D" w:rsidR="00EB3F55" w:rsidRPr="006D16C8" w:rsidRDefault="00EB3F55" w:rsidP="00FA6BAA">
            <w:pPr>
              <w:jc w:val="both"/>
              <w:rPr>
                <w:rFonts w:ascii="Palatino Linotype" w:hAnsi="Palatino Linotype" w:cs="Arial"/>
              </w:rPr>
            </w:pPr>
            <w:r w:rsidRPr="006D16C8">
              <w:rPr>
                <w:rFonts w:ascii="Palatino Linotype" w:hAnsi="Palatino Linotype" w:cs="Arial"/>
              </w:rPr>
              <w:lastRenderedPageBreak/>
              <w:t>Solicitud</w:t>
            </w:r>
            <w:r w:rsidR="00FA6BAA" w:rsidRPr="006D16C8">
              <w:rPr>
                <w:rFonts w:ascii="Palatino Linotype" w:hAnsi="Palatino Linotype" w:cs="Arial"/>
              </w:rPr>
              <w:t xml:space="preserve"> del Secretario del Ayuntamiento</w:t>
            </w:r>
          </w:p>
        </w:tc>
        <w:tc>
          <w:tcPr>
            <w:tcW w:w="4111" w:type="dxa"/>
          </w:tcPr>
          <w:p w14:paraId="7E8C72A2" w14:textId="21F66965" w:rsidR="00EB3F55" w:rsidRPr="006D16C8" w:rsidRDefault="00EB3F55" w:rsidP="00817582">
            <w:pPr>
              <w:spacing w:before="100" w:beforeAutospacing="1" w:after="100" w:afterAutospacing="1" w:line="360" w:lineRule="auto"/>
              <w:jc w:val="both"/>
              <w:rPr>
                <w:rFonts w:ascii="Palatino Linotype" w:hAnsi="Palatino Linotype" w:cs="Arial"/>
              </w:rPr>
            </w:pPr>
            <w:r w:rsidRPr="006D16C8">
              <w:rPr>
                <w:rFonts w:ascii="Palatino Linotype" w:hAnsi="Palatino Linotype" w:cs="Arial"/>
              </w:rPr>
              <w:t>Respuesta</w:t>
            </w:r>
          </w:p>
        </w:tc>
        <w:tc>
          <w:tcPr>
            <w:tcW w:w="1518" w:type="dxa"/>
          </w:tcPr>
          <w:p w14:paraId="6D169B3F" w14:textId="0804B7D7" w:rsidR="00EB3F55" w:rsidRPr="006D16C8" w:rsidRDefault="00EB3F55" w:rsidP="00817582">
            <w:pPr>
              <w:spacing w:before="100" w:beforeAutospacing="1" w:after="100" w:afterAutospacing="1" w:line="360" w:lineRule="auto"/>
              <w:jc w:val="both"/>
              <w:rPr>
                <w:rFonts w:ascii="Palatino Linotype" w:hAnsi="Palatino Linotype" w:cs="Arial"/>
              </w:rPr>
            </w:pPr>
            <w:r w:rsidRPr="006D16C8">
              <w:rPr>
                <w:rFonts w:ascii="Palatino Linotype" w:hAnsi="Palatino Linotype" w:cs="Arial"/>
              </w:rPr>
              <w:t>Cumple</w:t>
            </w:r>
          </w:p>
        </w:tc>
      </w:tr>
      <w:tr w:rsidR="00EB3F55" w:rsidRPr="006D16C8" w14:paraId="0DF40C50" w14:textId="77777777" w:rsidTr="00FA6BAA">
        <w:tc>
          <w:tcPr>
            <w:tcW w:w="3539" w:type="dxa"/>
          </w:tcPr>
          <w:p w14:paraId="27C09A3B" w14:textId="5838C910" w:rsidR="00EB3F55" w:rsidRPr="006D16C8" w:rsidRDefault="00EB3F55" w:rsidP="00817582">
            <w:pPr>
              <w:spacing w:before="100" w:beforeAutospacing="1" w:after="100" w:afterAutospacing="1" w:line="360" w:lineRule="auto"/>
              <w:jc w:val="both"/>
              <w:rPr>
                <w:rFonts w:ascii="Palatino Linotype" w:hAnsi="Palatino Linotype" w:cs="Arial"/>
                <w:i/>
                <w:sz w:val="22"/>
                <w:szCs w:val="22"/>
              </w:rPr>
            </w:pPr>
            <w:r w:rsidRPr="006D16C8">
              <w:rPr>
                <w:rFonts w:ascii="Palatino Linotype" w:hAnsi="Palatino Linotype" w:cs="Arial"/>
                <w:i/>
                <w:sz w:val="22"/>
                <w:szCs w:val="22"/>
              </w:rPr>
              <w:t xml:space="preserve">La </w:t>
            </w:r>
            <w:r w:rsidRPr="006D16C8">
              <w:rPr>
                <w:rFonts w:ascii="Palatino Linotype" w:hAnsi="Palatino Linotype"/>
                <w:i/>
                <w:color w:val="000000"/>
                <w:sz w:val="22"/>
                <w:szCs w:val="22"/>
              </w:rPr>
              <w:t>certificación</w:t>
            </w:r>
          </w:p>
        </w:tc>
        <w:tc>
          <w:tcPr>
            <w:tcW w:w="4111" w:type="dxa"/>
          </w:tcPr>
          <w:p w14:paraId="22E991D1" w14:textId="2E8CE36D" w:rsidR="00EB3F55" w:rsidRPr="006D16C8" w:rsidRDefault="00FA6BAA" w:rsidP="00817582">
            <w:pPr>
              <w:spacing w:before="100" w:beforeAutospacing="1" w:after="100" w:afterAutospacing="1" w:line="360" w:lineRule="auto"/>
              <w:jc w:val="both"/>
              <w:rPr>
                <w:rFonts w:ascii="Palatino Linotype" w:hAnsi="Palatino Linotype" w:cs="Arial"/>
              </w:rPr>
            </w:pPr>
            <w:r w:rsidRPr="006D16C8">
              <w:rPr>
                <w:rFonts w:ascii="Palatino Linotype" w:hAnsi="Palatino Linotype"/>
                <w:i/>
                <w:color w:val="000000"/>
                <w:sz w:val="22"/>
                <w:szCs w:val="22"/>
              </w:rPr>
              <w:t>En referencia a la certificación, la misma ha sido cursada y aprobada por el suscrito, sin embargo, al día en que se actúa el Instituto Hacendario del Estado de México no la ha otorgado, motivo por el cual una vez que se tenga podrá ser proporcionada, ello con fundamento en el artículo 92 fracción IV de la Ley Orgánica Municipal del Estado de México;</w:t>
            </w:r>
          </w:p>
        </w:tc>
        <w:tc>
          <w:tcPr>
            <w:tcW w:w="1518" w:type="dxa"/>
          </w:tcPr>
          <w:p w14:paraId="758BC43B" w14:textId="3ADB2E72" w:rsidR="00EB3F55" w:rsidRPr="006D16C8" w:rsidRDefault="00EF4641" w:rsidP="00EF4641">
            <w:pPr>
              <w:spacing w:before="100" w:beforeAutospacing="1" w:after="100" w:afterAutospacing="1" w:line="360" w:lineRule="auto"/>
              <w:ind w:left="-114"/>
              <w:jc w:val="both"/>
              <w:rPr>
                <w:rFonts w:ascii="Palatino Linotype" w:hAnsi="Palatino Linotype" w:cs="Arial"/>
              </w:rPr>
            </w:pPr>
            <w:r w:rsidRPr="006D16C8">
              <w:rPr>
                <w:rFonts w:ascii="Palatino Linotype" w:hAnsi="Palatino Linotype" w:cs="Arial"/>
              </w:rPr>
              <w:t>Parcialmente</w:t>
            </w:r>
          </w:p>
        </w:tc>
      </w:tr>
      <w:tr w:rsidR="00FA6BAA" w:rsidRPr="006D16C8" w14:paraId="1AADF742" w14:textId="77777777" w:rsidTr="00FA6BAA">
        <w:tc>
          <w:tcPr>
            <w:tcW w:w="3539" w:type="dxa"/>
          </w:tcPr>
          <w:p w14:paraId="357F9971" w14:textId="6F4004DF" w:rsidR="00FA6BAA" w:rsidRPr="006D16C8" w:rsidRDefault="00FA6BAA" w:rsidP="00817582">
            <w:pPr>
              <w:spacing w:before="100" w:beforeAutospacing="1" w:after="100" w:afterAutospacing="1" w:line="360" w:lineRule="auto"/>
              <w:jc w:val="both"/>
              <w:rPr>
                <w:rFonts w:ascii="Palatino Linotype" w:hAnsi="Palatino Linotype" w:cs="Arial"/>
              </w:rPr>
            </w:pPr>
            <w:r w:rsidRPr="006D16C8">
              <w:rPr>
                <w:rFonts w:ascii="Palatino Linotype" w:hAnsi="Palatino Linotype"/>
                <w:i/>
                <w:color w:val="000000"/>
                <w:sz w:val="22"/>
                <w:szCs w:val="22"/>
              </w:rPr>
              <w:t>Ficha curricular, experiencia</w:t>
            </w:r>
          </w:p>
        </w:tc>
        <w:tc>
          <w:tcPr>
            <w:tcW w:w="4111" w:type="dxa"/>
          </w:tcPr>
          <w:p w14:paraId="7B2E52B9" w14:textId="46B03C86" w:rsidR="00FA6BAA" w:rsidRPr="006D16C8" w:rsidRDefault="004804EA" w:rsidP="00817582">
            <w:pPr>
              <w:spacing w:before="100" w:beforeAutospacing="1" w:after="100" w:afterAutospacing="1" w:line="360" w:lineRule="auto"/>
              <w:jc w:val="both"/>
              <w:rPr>
                <w:rFonts w:ascii="Palatino Linotype" w:hAnsi="Palatino Linotype"/>
                <w:i/>
                <w:color w:val="000000"/>
                <w:sz w:val="22"/>
                <w:szCs w:val="22"/>
              </w:rPr>
            </w:pPr>
            <w:r w:rsidRPr="006D16C8">
              <w:rPr>
                <w:rFonts w:ascii="Palatino Linotype" w:hAnsi="Palatino Linotype"/>
                <w:i/>
                <w:color w:val="000000"/>
                <w:sz w:val="22"/>
                <w:szCs w:val="22"/>
              </w:rPr>
              <w:t>En atención a la información curricular y experiencia, se adjunta un archivo de Word denominado ficha técnica en formato (.pdf) en que se detalla lo solicitado, lo anterior con fundamento en el artículo 32 de la Ley Orgánica Municipal del Estado de México;</w:t>
            </w:r>
          </w:p>
        </w:tc>
        <w:tc>
          <w:tcPr>
            <w:tcW w:w="1518" w:type="dxa"/>
          </w:tcPr>
          <w:p w14:paraId="3B2878C5" w14:textId="720EBE43" w:rsidR="00FA6BAA" w:rsidRPr="006D16C8" w:rsidRDefault="004804EA" w:rsidP="004804EA">
            <w:pPr>
              <w:pStyle w:val="Prrafodelista"/>
              <w:spacing w:before="100" w:beforeAutospacing="1" w:after="100" w:afterAutospacing="1" w:line="360" w:lineRule="auto"/>
              <w:ind w:left="459"/>
              <w:jc w:val="both"/>
              <w:rPr>
                <w:rFonts w:ascii="Palatino Linotype" w:hAnsi="Palatino Linotype" w:cs="Arial"/>
                <w:sz w:val="28"/>
                <w:szCs w:val="28"/>
              </w:rPr>
            </w:pPr>
            <w:r w:rsidRPr="006D16C8">
              <w:rPr>
                <w:rFonts w:ascii="Palatino Linotype" w:hAnsi="Palatino Linotype" w:cs="Arial"/>
                <w:sz w:val="28"/>
                <w:szCs w:val="28"/>
              </w:rPr>
              <w:t>X</w:t>
            </w:r>
          </w:p>
        </w:tc>
      </w:tr>
      <w:tr w:rsidR="004804EA" w:rsidRPr="006D16C8" w14:paraId="1102E3CF" w14:textId="77777777" w:rsidTr="00FA6BAA">
        <w:tc>
          <w:tcPr>
            <w:tcW w:w="3539" w:type="dxa"/>
          </w:tcPr>
          <w:p w14:paraId="0E3D9AF2" w14:textId="403979B2" w:rsidR="004804EA" w:rsidRPr="006D16C8" w:rsidRDefault="004804EA" w:rsidP="00817582">
            <w:pPr>
              <w:spacing w:before="100" w:beforeAutospacing="1" w:after="100" w:afterAutospacing="1" w:line="360" w:lineRule="auto"/>
              <w:jc w:val="both"/>
              <w:rPr>
                <w:rFonts w:ascii="Palatino Linotype" w:hAnsi="Palatino Linotype"/>
                <w:color w:val="000000"/>
              </w:rPr>
            </w:pPr>
            <w:r w:rsidRPr="006D16C8">
              <w:rPr>
                <w:rFonts w:ascii="Palatino Linotype" w:hAnsi="Palatino Linotype"/>
                <w:i/>
                <w:color w:val="000000"/>
                <w:sz w:val="22"/>
                <w:szCs w:val="22"/>
              </w:rPr>
              <w:t>Recibos de nómina de enero a febrero de 2019</w:t>
            </w:r>
          </w:p>
        </w:tc>
        <w:tc>
          <w:tcPr>
            <w:tcW w:w="4111" w:type="dxa"/>
          </w:tcPr>
          <w:p w14:paraId="6C6DFFB7" w14:textId="5B678CAE" w:rsidR="004804EA" w:rsidRPr="006D16C8" w:rsidRDefault="004804EA" w:rsidP="00817582">
            <w:pPr>
              <w:spacing w:before="100" w:beforeAutospacing="1" w:after="100" w:afterAutospacing="1" w:line="360" w:lineRule="auto"/>
              <w:jc w:val="both"/>
              <w:rPr>
                <w:rFonts w:ascii="Palatino Linotype" w:hAnsi="Palatino Linotype"/>
                <w:i/>
                <w:color w:val="000000"/>
                <w:sz w:val="22"/>
                <w:szCs w:val="22"/>
              </w:rPr>
            </w:pPr>
            <w:r w:rsidRPr="006D16C8">
              <w:rPr>
                <w:rFonts w:ascii="Palatino Linotype" w:hAnsi="Palatino Linotype"/>
                <w:i/>
                <w:color w:val="000000"/>
                <w:sz w:val="22"/>
                <w:szCs w:val="22"/>
              </w:rPr>
              <w:t xml:space="preserve">Por cuanto hace a los recibos de nómina del suscrito, deberá ser turnada la presente solicitud a la Dirección de Administración y/o a la Jefatura de Recursos Humanos, dependencias administrativas de la Administración Pública Municipal de esta Institución Pública, toda vez que son las encargadas de generar, resguardar y administrar los recibos de nómina también </w:t>
            </w:r>
            <w:r w:rsidRPr="006D16C8">
              <w:rPr>
                <w:rFonts w:ascii="Palatino Linotype" w:hAnsi="Palatino Linotype"/>
                <w:i/>
                <w:color w:val="000000"/>
                <w:sz w:val="22"/>
                <w:szCs w:val="22"/>
              </w:rPr>
              <w:lastRenderedPageBreak/>
              <w:t>denominados comprobantes fiscales digitales por internet (CFDI) en su versión impresa y digital, para que se realice la versión publica del mismo y puedan ser proporcionados al solicítate, esto con fundamento en el artículo 3 fracción XLV de la Ley de Transparencia y Acceso a la Información Pública del Estado de México y Municipios;</w:t>
            </w:r>
          </w:p>
        </w:tc>
        <w:tc>
          <w:tcPr>
            <w:tcW w:w="1518" w:type="dxa"/>
          </w:tcPr>
          <w:p w14:paraId="52F80C76" w14:textId="6DFD9BDF" w:rsidR="004804EA" w:rsidRPr="006D16C8" w:rsidRDefault="004804EA" w:rsidP="004804EA">
            <w:pPr>
              <w:pStyle w:val="Prrafodelista"/>
              <w:spacing w:before="100" w:beforeAutospacing="1" w:after="100" w:afterAutospacing="1" w:line="360" w:lineRule="auto"/>
              <w:ind w:left="459"/>
              <w:jc w:val="both"/>
              <w:rPr>
                <w:rFonts w:ascii="Palatino Linotype" w:hAnsi="Palatino Linotype" w:cs="Arial"/>
                <w:sz w:val="28"/>
                <w:szCs w:val="28"/>
              </w:rPr>
            </w:pPr>
            <w:r w:rsidRPr="006D16C8">
              <w:rPr>
                <w:rFonts w:ascii="Palatino Linotype" w:hAnsi="Palatino Linotype" w:cs="Arial"/>
                <w:sz w:val="28"/>
                <w:szCs w:val="28"/>
              </w:rPr>
              <w:lastRenderedPageBreak/>
              <w:t>X</w:t>
            </w:r>
          </w:p>
        </w:tc>
      </w:tr>
      <w:tr w:rsidR="004804EA" w:rsidRPr="006D16C8" w14:paraId="4047679E" w14:textId="77777777" w:rsidTr="00FA6BAA">
        <w:tc>
          <w:tcPr>
            <w:tcW w:w="3539" w:type="dxa"/>
          </w:tcPr>
          <w:p w14:paraId="223DBEB5" w14:textId="17732564" w:rsidR="004804EA" w:rsidRPr="006D16C8" w:rsidRDefault="004804EA" w:rsidP="00817582">
            <w:pPr>
              <w:spacing w:before="100" w:beforeAutospacing="1" w:after="100" w:afterAutospacing="1" w:line="360" w:lineRule="auto"/>
              <w:jc w:val="both"/>
              <w:rPr>
                <w:rFonts w:ascii="Palatino Linotype" w:hAnsi="Palatino Linotype"/>
                <w:i/>
                <w:color w:val="000000"/>
                <w:sz w:val="22"/>
                <w:szCs w:val="22"/>
              </w:rPr>
            </w:pPr>
            <w:r w:rsidRPr="006D16C8">
              <w:rPr>
                <w:rFonts w:ascii="Palatino Linotype" w:hAnsi="Palatino Linotype"/>
                <w:i/>
                <w:color w:val="000000"/>
                <w:sz w:val="22"/>
                <w:szCs w:val="22"/>
              </w:rPr>
              <w:t>Las actas de cabildo (solemnes, ordinarias y extraordinarias) y las versiones estenografiaras, de enero a marzo.</w:t>
            </w:r>
          </w:p>
        </w:tc>
        <w:tc>
          <w:tcPr>
            <w:tcW w:w="4111" w:type="dxa"/>
          </w:tcPr>
          <w:p w14:paraId="35C9F45B" w14:textId="4101FE3D" w:rsidR="004804EA" w:rsidRPr="006D16C8" w:rsidRDefault="004804EA" w:rsidP="00817582">
            <w:pPr>
              <w:spacing w:before="100" w:beforeAutospacing="1" w:after="100" w:afterAutospacing="1" w:line="360" w:lineRule="auto"/>
              <w:jc w:val="both"/>
              <w:rPr>
                <w:rFonts w:ascii="Palatino Linotype" w:hAnsi="Palatino Linotype"/>
                <w:i/>
                <w:color w:val="000000"/>
                <w:sz w:val="22"/>
                <w:szCs w:val="22"/>
              </w:rPr>
            </w:pPr>
            <w:r w:rsidRPr="006D16C8">
              <w:rPr>
                <w:rFonts w:ascii="Palatino Linotype" w:hAnsi="Palatino Linotype"/>
                <w:i/>
                <w:color w:val="000000"/>
                <w:sz w:val="22"/>
                <w:szCs w:val="22"/>
              </w:rPr>
              <w:t xml:space="preserve">Por último, tratándose de las actas de cabildo (solemnes, ordinarias y extraordinarias) y las versiones estenográficas, las mismas se encuentran en archivos físicos y electrónicos en formato de video (.mp4) con un peso aproximado de 108 gigas, motivo por el cual y con fundamento en el artículo 158 de la Ley de Transparencia y Acceso a la Información Pública del Estado de México y Municipios, que a la letra indica: “Artículo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w:t>
            </w:r>
            <w:r w:rsidRPr="006D16C8">
              <w:rPr>
                <w:rFonts w:ascii="Palatino Linotype" w:hAnsi="Palatino Linotype"/>
                <w:i/>
                <w:color w:val="000000"/>
                <w:sz w:val="22"/>
                <w:szCs w:val="22"/>
              </w:rPr>
              <w:lastRenderedPageBreak/>
              <w:t>técnicas administrativas y humanas del sujeto obligado para cumplir con la solicitud, en los plazos establecidos para dichos efectos, se podrá poner a disposición del solicitante los documentos en consulta directa, salvo la información clasificada.” Se solicita se determine de manera excepcional que el suscrito facilite la información solicitada mediante consulta directa, en virtud de que la misma sobrepasa las capacidades técnicas-administrativas y humanas para cumplir con la solicitud, para cargar en internet aproximadamente 108 gigas, así como su descarga por parte del ciudadano solicitante, por ello, se propone que se presente de manera física el antes mencionado de preferencia con un disco duro externo para poder proporcionar la información en comento de una manera rápida, cumpliendo así con los principios de eficiencia, eficacia y expedites que son considerados ejes rectos y principios general del derecho en materia municipal.</w:t>
            </w:r>
          </w:p>
        </w:tc>
        <w:tc>
          <w:tcPr>
            <w:tcW w:w="1518" w:type="dxa"/>
          </w:tcPr>
          <w:p w14:paraId="1FB00F4B" w14:textId="04833DC9" w:rsidR="004804EA" w:rsidRPr="006D16C8" w:rsidRDefault="004804EA" w:rsidP="004804EA">
            <w:pPr>
              <w:pStyle w:val="Prrafodelista"/>
              <w:spacing w:before="100" w:beforeAutospacing="1" w:after="100" w:afterAutospacing="1" w:line="360" w:lineRule="auto"/>
              <w:ind w:left="459"/>
              <w:jc w:val="both"/>
              <w:rPr>
                <w:rFonts w:ascii="Palatino Linotype" w:hAnsi="Palatino Linotype" w:cs="Arial"/>
                <w:sz w:val="28"/>
                <w:szCs w:val="28"/>
              </w:rPr>
            </w:pPr>
            <w:r w:rsidRPr="006D16C8">
              <w:rPr>
                <w:rFonts w:ascii="Palatino Linotype" w:hAnsi="Palatino Linotype" w:cs="Arial"/>
                <w:sz w:val="28"/>
                <w:szCs w:val="28"/>
              </w:rPr>
              <w:lastRenderedPageBreak/>
              <w:t>X</w:t>
            </w:r>
          </w:p>
        </w:tc>
      </w:tr>
    </w:tbl>
    <w:p w14:paraId="7843F5FE" w14:textId="118448E3" w:rsidR="00EB3F55" w:rsidRPr="006D16C8" w:rsidRDefault="004804EA" w:rsidP="00817582">
      <w:pPr>
        <w:spacing w:before="100" w:beforeAutospacing="1" w:after="100" w:afterAutospacing="1" w:line="360" w:lineRule="auto"/>
        <w:jc w:val="both"/>
        <w:rPr>
          <w:rFonts w:ascii="Palatino Linotype" w:hAnsi="Palatino Linotype" w:cs="Arial"/>
        </w:rPr>
      </w:pPr>
      <w:r w:rsidRPr="006D16C8">
        <w:rPr>
          <w:rFonts w:ascii="Palatino Linotype" w:hAnsi="Palatino Linotype" w:cs="Arial"/>
        </w:rPr>
        <w:t>En primer término, debemos señalar que en cuanto a</w:t>
      </w:r>
      <w:r w:rsidR="00D42230" w:rsidRPr="006D16C8">
        <w:rPr>
          <w:rFonts w:ascii="Palatino Linotype" w:hAnsi="Palatino Linotype" w:cs="Arial"/>
        </w:rPr>
        <w:t xml:space="preserve">l punto 1 de la </w:t>
      </w:r>
      <w:r w:rsidRPr="006D16C8">
        <w:rPr>
          <w:rFonts w:ascii="Palatino Linotype" w:hAnsi="Palatino Linotype" w:cs="Arial"/>
        </w:rPr>
        <w:t xml:space="preserve">certificación del Secretario del Ayuntamiento, </w:t>
      </w:r>
      <w:r w:rsidRPr="006D16C8">
        <w:rPr>
          <w:rFonts w:ascii="Palatino Linotype" w:hAnsi="Palatino Linotype" w:cs="Arial"/>
          <w:b/>
        </w:rPr>
        <w:t>EL SUJETO OBLIGADO</w:t>
      </w:r>
      <w:r w:rsidRPr="006D16C8">
        <w:rPr>
          <w:rFonts w:ascii="Palatino Linotype" w:hAnsi="Palatino Linotype" w:cs="Arial"/>
        </w:rPr>
        <w:t xml:space="preserve"> manifestó que el servidor </w:t>
      </w:r>
      <w:r w:rsidRPr="006D16C8">
        <w:rPr>
          <w:rFonts w:ascii="Palatino Linotype" w:hAnsi="Palatino Linotype" w:cs="Arial"/>
        </w:rPr>
        <w:lastRenderedPageBreak/>
        <w:t>público la curso y aprobó; sin embargo, El Instituto Hacendario del Estado de México no la ha expedido</w:t>
      </w:r>
      <w:r w:rsidR="005361BD" w:rsidRPr="006D16C8">
        <w:rPr>
          <w:rFonts w:ascii="Palatino Linotype" w:hAnsi="Palatino Linotype" w:cs="Arial"/>
        </w:rPr>
        <w:t>, motivo por el cual no la puede proporcionar, por lo que al haber realizado un pronunciamiento, este Instituto no tiene atribuciones para dudar de la veracidad de la misma, como ya quedó asentado este argumento en párrafos que anteceden.</w:t>
      </w:r>
    </w:p>
    <w:p w14:paraId="7B8FDA03" w14:textId="49C918D3" w:rsidR="00F7507A" w:rsidRPr="006D16C8" w:rsidRDefault="00B34D21" w:rsidP="00817582">
      <w:pPr>
        <w:spacing w:before="100" w:beforeAutospacing="1" w:after="100" w:afterAutospacing="1" w:line="360" w:lineRule="auto"/>
        <w:jc w:val="both"/>
        <w:rPr>
          <w:rFonts w:ascii="Palatino Linotype" w:hAnsi="Palatino Linotype" w:cs="Arial"/>
        </w:rPr>
      </w:pPr>
      <w:r w:rsidRPr="006D16C8">
        <w:rPr>
          <w:rFonts w:ascii="Palatino Linotype" w:hAnsi="Palatino Linotype" w:cs="Arial"/>
        </w:rPr>
        <w:t xml:space="preserve">De lo anterior, es importante señalar </w:t>
      </w:r>
      <w:r w:rsidR="00996DDA" w:rsidRPr="006D16C8">
        <w:rPr>
          <w:rFonts w:ascii="Palatino Linotype" w:hAnsi="Palatino Linotype" w:cs="Arial"/>
        </w:rPr>
        <w:t xml:space="preserve">que el artículo </w:t>
      </w:r>
      <w:r w:rsidR="00F7507A" w:rsidRPr="006D16C8">
        <w:rPr>
          <w:rFonts w:ascii="Palatino Linotype" w:hAnsi="Palatino Linotype" w:cs="Arial"/>
        </w:rPr>
        <w:t>92, fracción IV de la Ley Orgánica Municipal del Estado de México dispone:</w:t>
      </w:r>
    </w:p>
    <w:p w14:paraId="42CA28A0" w14:textId="0531BE3A" w:rsidR="00F7507A" w:rsidRPr="006D16C8" w:rsidRDefault="00F7507A" w:rsidP="00F7507A">
      <w:pPr>
        <w:spacing w:line="276" w:lineRule="auto"/>
        <w:ind w:left="851" w:right="956"/>
        <w:jc w:val="both"/>
        <w:rPr>
          <w:rFonts w:ascii="Palatino Linotype" w:hAnsi="Palatino Linotype"/>
          <w:i/>
          <w:sz w:val="22"/>
          <w:szCs w:val="22"/>
        </w:rPr>
      </w:pPr>
      <w:r w:rsidRPr="006D16C8">
        <w:rPr>
          <w:rFonts w:ascii="Palatino Linotype" w:hAnsi="Palatino Linotype"/>
          <w:b/>
          <w:i/>
          <w:sz w:val="22"/>
          <w:szCs w:val="22"/>
        </w:rPr>
        <w:t>Artículo 92.-</w:t>
      </w:r>
      <w:r w:rsidRPr="006D16C8">
        <w:rPr>
          <w:rFonts w:ascii="Palatino Linotype" w:hAnsi="Palatino Linotype"/>
          <w:i/>
          <w:sz w:val="22"/>
          <w:szCs w:val="22"/>
        </w:rPr>
        <w:t xml:space="preserve"> Para ser secretario del ayuntamiento se requiere, además de los requisitos establecidos en el artículo 32 de esta Ley, los siguientes:</w:t>
      </w:r>
    </w:p>
    <w:p w14:paraId="67BDBBCC" w14:textId="74DA7A91" w:rsidR="00F7507A" w:rsidRPr="006D16C8" w:rsidRDefault="00F7507A" w:rsidP="00F7507A">
      <w:pPr>
        <w:spacing w:line="276" w:lineRule="auto"/>
        <w:ind w:left="851" w:right="956"/>
        <w:jc w:val="both"/>
        <w:rPr>
          <w:rFonts w:ascii="Palatino Linotype" w:hAnsi="Palatino Linotype"/>
          <w:i/>
          <w:sz w:val="22"/>
          <w:szCs w:val="22"/>
        </w:rPr>
      </w:pPr>
      <w:r w:rsidRPr="006D16C8">
        <w:rPr>
          <w:rFonts w:ascii="Palatino Linotype" w:hAnsi="Palatino Linotype"/>
          <w:i/>
          <w:sz w:val="22"/>
          <w:szCs w:val="22"/>
        </w:rPr>
        <w:t>. . .</w:t>
      </w:r>
    </w:p>
    <w:p w14:paraId="605B6D18" w14:textId="0FAC802B" w:rsidR="00F7507A" w:rsidRPr="006D16C8" w:rsidRDefault="00F7507A" w:rsidP="00F7507A">
      <w:pPr>
        <w:spacing w:line="276" w:lineRule="auto"/>
        <w:ind w:left="851" w:right="956"/>
        <w:jc w:val="both"/>
        <w:rPr>
          <w:rFonts w:ascii="Palatino Linotype" w:hAnsi="Palatino Linotype" w:cs="Arial"/>
          <w:i/>
          <w:sz w:val="22"/>
          <w:szCs w:val="22"/>
        </w:rPr>
      </w:pPr>
      <w:r w:rsidRPr="006D16C8">
        <w:rPr>
          <w:rFonts w:ascii="Palatino Linotype" w:hAnsi="Palatino Linotype"/>
          <w:i/>
          <w:sz w:val="22"/>
          <w:szCs w:val="22"/>
        </w:rPr>
        <w:t>IV. Contar con la certificación de competencia laboral expedida por el Instituto Hacendario del Estado de México, dentro de los seis meses siguientes a la fecha en que inicie sus funciones.</w:t>
      </w:r>
    </w:p>
    <w:p w14:paraId="290F5FE1" w14:textId="3F7E4AF8" w:rsidR="00B34D21" w:rsidRPr="006D16C8" w:rsidRDefault="00F7507A" w:rsidP="00817582">
      <w:pPr>
        <w:spacing w:before="100" w:beforeAutospacing="1" w:after="100" w:afterAutospacing="1" w:line="360" w:lineRule="auto"/>
        <w:jc w:val="both"/>
        <w:rPr>
          <w:rFonts w:ascii="Palatino Linotype" w:hAnsi="Palatino Linotype" w:cs="Arial"/>
        </w:rPr>
      </w:pPr>
      <w:r w:rsidRPr="006D16C8">
        <w:rPr>
          <w:rFonts w:ascii="Palatino Linotype" w:hAnsi="Palatino Linotype" w:cs="Arial"/>
        </w:rPr>
        <w:t>En</w:t>
      </w:r>
      <w:r w:rsidR="00BC64C1" w:rsidRPr="006D16C8">
        <w:rPr>
          <w:rFonts w:ascii="Palatino Linotype" w:hAnsi="Palatino Linotype" w:cs="Arial"/>
        </w:rPr>
        <w:t xml:space="preserve"> este sentido es de precisar, que existe obligatoriedad legal de que el Secretario del Ayuntamiento cuente con la certificación requerida, y</w:t>
      </w:r>
      <w:r w:rsidR="004674DC" w:rsidRPr="006D16C8">
        <w:rPr>
          <w:rFonts w:ascii="Palatino Linotype" w:hAnsi="Palatino Linotype" w:cs="Arial"/>
        </w:rPr>
        <w:t xml:space="preserve"> por lo tanto debe de obrar en poder del </w:t>
      </w:r>
      <w:r w:rsidR="004674DC" w:rsidRPr="006D16C8">
        <w:rPr>
          <w:rFonts w:ascii="Palatino Linotype" w:hAnsi="Palatino Linotype" w:cs="Arial"/>
          <w:b/>
        </w:rPr>
        <w:t>SUJETO OBLIGADO</w:t>
      </w:r>
      <w:r w:rsidR="004674DC" w:rsidRPr="006D16C8">
        <w:rPr>
          <w:rFonts w:ascii="Palatino Linotype" w:hAnsi="Palatino Linotype" w:cs="Arial"/>
        </w:rPr>
        <w:t xml:space="preserve">, lo anterior en atención a que de acuerdo a la página de Información Pública de Oficio Mexiquense </w:t>
      </w:r>
      <w:r w:rsidR="004674DC" w:rsidRPr="006D16C8">
        <w:rPr>
          <w:rFonts w:ascii="Palatino Linotype" w:hAnsi="Palatino Linotype" w:cs="Arial"/>
          <w:b/>
        </w:rPr>
        <w:t>IPOMEX</w:t>
      </w:r>
      <w:r w:rsidR="004674DC" w:rsidRPr="006D16C8">
        <w:rPr>
          <w:rFonts w:ascii="Palatino Linotype" w:hAnsi="Palatino Linotype" w:cs="Arial"/>
        </w:rPr>
        <w:t>, señala que el servidor público en co</w:t>
      </w:r>
      <w:r w:rsidR="000A6A1A" w:rsidRPr="006D16C8">
        <w:rPr>
          <w:rFonts w:ascii="Palatino Linotype" w:hAnsi="Palatino Linotype" w:cs="Arial"/>
        </w:rPr>
        <w:t>mento inició</w:t>
      </w:r>
      <w:r w:rsidR="004674DC" w:rsidRPr="006D16C8">
        <w:rPr>
          <w:rFonts w:ascii="Palatino Linotype" w:hAnsi="Palatino Linotype" w:cs="Arial"/>
        </w:rPr>
        <w:t xml:space="preserve"> funciones el primero de enero del presente año, y los seis meses que refiere la Ley Orgánica en estudio, transcurren al treinta de junio de la misma anualidad por lo que deberá realizar una búsqueda exhaustiva y razonable de la información y entregarla al particular </w:t>
      </w:r>
      <w:r w:rsidR="00EF4641" w:rsidRPr="006D16C8">
        <w:rPr>
          <w:rFonts w:ascii="Palatino Linotype" w:hAnsi="Palatino Linotype" w:cs="Arial"/>
        </w:rPr>
        <w:t>al momento de dar cumplimiento a la presente</w:t>
      </w:r>
      <w:r w:rsidR="000A6A1A" w:rsidRPr="006D16C8">
        <w:rPr>
          <w:rFonts w:ascii="Palatino Linotype" w:hAnsi="Palatino Linotype" w:cs="Arial"/>
        </w:rPr>
        <w:t>, dado a que a la fecha de cumplimiento debe obrar en sus archivos</w:t>
      </w:r>
      <w:r w:rsidR="00EF4641" w:rsidRPr="006D16C8">
        <w:rPr>
          <w:rFonts w:ascii="Palatino Linotype" w:hAnsi="Palatino Linotype" w:cs="Arial"/>
        </w:rPr>
        <w:t>.</w:t>
      </w:r>
    </w:p>
    <w:p w14:paraId="5700A516" w14:textId="77777777" w:rsidR="00EF4641" w:rsidRPr="006D16C8" w:rsidRDefault="00EF4641" w:rsidP="00EF4641">
      <w:pPr>
        <w:widowControl w:val="0"/>
        <w:autoSpaceDE w:val="0"/>
        <w:autoSpaceDN w:val="0"/>
        <w:adjustRightInd w:val="0"/>
        <w:spacing w:before="240" w:after="120" w:line="360" w:lineRule="auto"/>
        <w:jc w:val="both"/>
        <w:rPr>
          <w:rFonts w:ascii="Palatino Linotype" w:hAnsi="Palatino Linotype" w:cs="Arial"/>
        </w:rPr>
      </w:pPr>
      <w:r w:rsidRPr="006D16C8">
        <w:rPr>
          <w:rFonts w:ascii="Palatino Linotype" w:hAnsi="Palatino Linotype" w:cs="Arial"/>
        </w:rPr>
        <w:t xml:space="preserve">Si después de realizar una búsqueda no localiza la información deberá observar lo que </w:t>
      </w:r>
      <w:r w:rsidRPr="006D16C8">
        <w:rPr>
          <w:rFonts w:ascii="Palatino Linotype" w:hAnsi="Palatino Linotype" w:cs="Arial"/>
        </w:rPr>
        <w:lastRenderedPageBreak/>
        <w:t>disponen los artículos 19 párrafo tercero, 169 y 170 de la Ley de la materia que señalan:</w:t>
      </w:r>
    </w:p>
    <w:p w14:paraId="4ECA1A81" w14:textId="77777777" w:rsidR="00EF4641" w:rsidRPr="006D16C8" w:rsidRDefault="00EF4641" w:rsidP="00EF4641">
      <w:pPr>
        <w:widowControl w:val="0"/>
        <w:autoSpaceDE w:val="0"/>
        <w:autoSpaceDN w:val="0"/>
        <w:adjustRightInd w:val="0"/>
        <w:spacing w:line="276" w:lineRule="auto"/>
        <w:ind w:left="851" w:right="899"/>
        <w:jc w:val="both"/>
        <w:rPr>
          <w:rFonts w:ascii="Palatino Linotype" w:hAnsi="Palatino Linotype"/>
          <w:i/>
          <w:sz w:val="22"/>
          <w:szCs w:val="22"/>
        </w:rPr>
      </w:pPr>
      <w:r w:rsidRPr="006D16C8">
        <w:rPr>
          <w:rFonts w:ascii="Palatino Linotype" w:hAnsi="Palatino Linotype"/>
          <w:i/>
          <w:sz w:val="22"/>
          <w:szCs w:val="22"/>
        </w:rPr>
        <w:t>“</w:t>
      </w:r>
      <w:r w:rsidRPr="006D16C8">
        <w:rPr>
          <w:rFonts w:ascii="Palatino Linotype" w:hAnsi="Palatino Linotype"/>
          <w:b/>
          <w:i/>
          <w:sz w:val="22"/>
          <w:szCs w:val="22"/>
        </w:rPr>
        <w:t>Artículo 19.</w:t>
      </w:r>
      <w:r w:rsidRPr="006D16C8">
        <w:rPr>
          <w:rFonts w:ascii="Palatino Linotype" w:hAnsi="Palatino Linotype"/>
          <w:i/>
          <w:sz w:val="22"/>
          <w:szCs w:val="22"/>
        </w:rPr>
        <w:t xml:space="preserve"> Se presume que la información debe existir si se refiere a las facultades, competencias y funciones que los ordenamientos jurídicos aplicables otorgan a los sujetos obligados. </w:t>
      </w:r>
    </w:p>
    <w:p w14:paraId="3A6794B7" w14:textId="77777777" w:rsidR="00EF4641" w:rsidRPr="006D16C8" w:rsidRDefault="00EF4641" w:rsidP="00EF4641">
      <w:pPr>
        <w:widowControl w:val="0"/>
        <w:autoSpaceDE w:val="0"/>
        <w:autoSpaceDN w:val="0"/>
        <w:adjustRightInd w:val="0"/>
        <w:spacing w:line="276" w:lineRule="auto"/>
        <w:ind w:left="851" w:right="899"/>
        <w:jc w:val="both"/>
        <w:rPr>
          <w:rFonts w:ascii="Palatino Linotype" w:hAnsi="Palatino Linotype"/>
          <w:i/>
          <w:sz w:val="22"/>
          <w:szCs w:val="22"/>
        </w:rPr>
      </w:pPr>
      <w:r w:rsidRPr="006D16C8">
        <w:rPr>
          <w:rFonts w:ascii="Palatino Linotype" w:hAnsi="Palatino Linotype"/>
          <w:i/>
          <w:sz w:val="22"/>
          <w:szCs w:val="22"/>
        </w:rPr>
        <w:t xml:space="preserve">En los casos en que ciertas facultades, competencias o funciones no se hayan ejercido, se debe motivar la respuesta en función de las causas que motiven tal circunstancia. </w:t>
      </w:r>
    </w:p>
    <w:p w14:paraId="32C0FFC1" w14:textId="77777777" w:rsidR="00EF4641" w:rsidRPr="006D16C8" w:rsidRDefault="00EF4641" w:rsidP="00EF4641">
      <w:pPr>
        <w:widowControl w:val="0"/>
        <w:autoSpaceDE w:val="0"/>
        <w:autoSpaceDN w:val="0"/>
        <w:adjustRightInd w:val="0"/>
        <w:spacing w:line="276" w:lineRule="auto"/>
        <w:ind w:left="851" w:right="899"/>
        <w:jc w:val="both"/>
        <w:rPr>
          <w:rFonts w:ascii="Palatino Linotype" w:hAnsi="Palatino Linotype"/>
          <w:i/>
          <w:sz w:val="22"/>
          <w:szCs w:val="22"/>
        </w:rPr>
      </w:pPr>
      <w:r w:rsidRPr="006D16C8">
        <w:rPr>
          <w:rFonts w:ascii="Palatino Linotype" w:hAnsi="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31206FB2" w14:textId="77777777" w:rsidR="00EF4641" w:rsidRPr="006D16C8" w:rsidRDefault="00EF4641" w:rsidP="00EF4641">
      <w:pPr>
        <w:widowControl w:val="0"/>
        <w:autoSpaceDE w:val="0"/>
        <w:autoSpaceDN w:val="0"/>
        <w:adjustRightInd w:val="0"/>
        <w:spacing w:line="276" w:lineRule="auto"/>
        <w:ind w:left="851" w:right="899"/>
        <w:jc w:val="both"/>
        <w:rPr>
          <w:rFonts w:ascii="Palatino Linotype" w:hAnsi="Palatino Linotype"/>
          <w:i/>
          <w:sz w:val="22"/>
          <w:szCs w:val="22"/>
        </w:rPr>
      </w:pPr>
      <w:r w:rsidRPr="006D16C8">
        <w:rPr>
          <w:rFonts w:ascii="Palatino Linotype" w:hAnsi="Palatino Linotype"/>
          <w:b/>
          <w:i/>
          <w:sz w:val="22"/>
          <w:szCs w:val="22"/>
        </w:rPr>
        <w:t>Artículo 169.</w:t>
      </w:r>
      <w:r w:rsidRPr="006D16C8">
        <w:rPr>
          <w:rFonts w:ascii="Palatino Linotype" w:hAnsi="Palatino Linotype"/>
          <w:i/>
          <w:sz w:val="22"/>
          <w:szCs w:val="22"/>
        </w:rPr>
        <w:t xml:space="preserve"> Cuando la información no se encuentre en los archivos del sujeto obligado, el Comité de Transparencia: </w:t>
      </w:r>
    </w:p>
    <w:p w14:paraId="4469DEAC" w14:textId="77777777" w:rsidR="00EF4641" w:rsidRPr="006D16C8" w:rsidRDefault="00EF4641" w:rsidP="00EF4641">
      <w:pPr>
        <w:widowControl w:val="0"/>
        <w:autoSpaceDE w:val="0"/>
        <w:autoSpaceDN w:val="0"/>
        <w:adjustRightInd w:val="0"/>
        <w:spacing w:line="276" w:lineRule="auto"/>
        <w:ind w:left="851" w:right="899"/>
        <w:jc w:val="both"/>
        <w:rPr>
          <w:rFonts w:ascii="Palatino Linotype" w:hAnsi="Palatino Linotype"/>
          <w:i/>
          <w:sz w:val="22"/>
          <w:szCs w:val="22"/>
        </w:rPr>
      </w:pPr>
      <w:r w:rsidRPr="006D16C8">
        <w:rPr>
          <w:rFonts w:ascii="Palatino Linotype" w:hAnsi="Palatino Linotype"/>
          <w:i/>
          <w:sz w:val="22"/>
          <w:szCs w:val="22"/>
        </w:rPr>
        <w:t xml:space="preserve">I. Analizará el caso y tomará las medidas necesarias para localizar la información; </w:t>
      </w:r>
    </w:p>
    <w:p w14:paraId="2C90529D" w14:textId="77777777" w:rsidR="00EF4641" w:rsidRPr="006D16C8" w:rsidRDefault="00EF4641" w:rsidP="00EF4641">
      <w:pPr>
        <w:widowControl w:val="0"/>
        <w:autoSpaceDE w:val="0"/>
        <w:autoSpaceDN w:val="0"/>
        <w:adjustRightInd w:val="0"/>
        <w:spacing w:line="276" w:lineRule="auto"/>
        <w:ind w:left="851" w:right="899"/>
        <w:jc w:val="both"/>
        <w:rPr>
          <w:rFonts w:ascii="Palatino Linotype" w:hAnsi="Palatino Linotype"/>
          <w:i/>
          <w:sz w:val="22"/>
          <w:szCs w:val="22"/>
        </w:rPr>
      </w:pPr>
      <w:r w:rsidRPr="006D16C8">
        <w:rPr>
          <w:rFonts w:ascii="Palatino Linotype" w:hAnsi="Palatino Linotype"/>
          <w:i/>
          <w:sz w:val="22"/>
          <w:szCs w:val="22"/>
        </w:rPr>
        <w:t xml:space="preserve">II. Expedirá una resolución que confirme la inexistencia del documento; </w:t>
      </w:r>
    </w:p>
    <w:p w14:paraId="37BE1A9E" w14:textId="77777777" w:rsidR="00EF4641" w:rsidRPr="006D16C8" w:rsidRDefault="00EF4641" w:rsidP="00EF4641">
      <w:pPr>
        <w:widowControl w:val="0"/>
        <w:autoSpaceDE w:val="0"/>
        <w:autoSpaceDN w:val="0"/>
        <w:adjustRightInd w:val="0"/>
        <w:spacing w:line="276" w:lineRule="auto"/>
        <w:ind w:left="851" w:right="899"/>
        <w:jc w:val="both"/>
        <w:rPr>
          <w:rFonts w:ascii="Palatino Linotype" w:hAnsi="Palatino Linotype"/>
          <w:i/>
          <w:sz w:val="22"/>
          <w:szCs w:val="22"/>
        </w:rPr>
      </w:pPr>
      <w:r w:rsidRPr="006D16C8">
        <w:rPr>
          <w:rFonts w:ascii="Palatino Linotype" w:hAnsi="Palatino Linotype"/>
          <w:i/>
          <w:sz w:val="22"/>
          <w:szCs w:val="22"/>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130FE11D" w14:textId="77777777" w:rsidR="00EF4641" w:rsidRPr="006D16C8" w:rsidRDefault="00EF4641" w:rsidP="00EF4641">
      <w:pPr>
        <w:widowControl w:val="0"/>
        <w:autoSpaceDE w:val="0"/>
        <w:autoSpaceDN w:val="0"/>
        <w:adjustRightInd w:val="0"/>
        <w:spacing w:line="276" w:lineRule="auto"/>
        <w:ind w:left="851" w:right="899"/>
        <w:jc w:val="both"/>
        <w:rPr>
          <w:rFonts w:ascii="Palatino Linotype" w:hAnsi="Palatino Linotype"/>
          <w:i/>
          <w:sz w:val="22"/>
          <w:szCs w:val="22"/>
        </w:rPr>
      </w:pPr>
      <w:r w:rsidRPr="006D16C8">
        <w:rPr>
          <w:rFonts w:ascii="Palatino Linotype" w:hAnsi="Palatino Linotype"/>
          <w:i/>
          <w:sz w:val="22"/>
          <w:szCs w:val="22"/>
        </w:rPr>
        <w:t xml:space="preserve">IV. Notificará al órgano interno de control o equivalente del sujeto obligado quien, en su caso, deberá iniciar el procedimiento de responsabilidad administrativa que corresponda. </w:t>
      </w:r>
    </w:p>
    <w:p w14:paraId="633BD479" w14:textId="77777777" w:rsidR="00EF4641" w:rsidRPr="006D16C8" w:rsidRDefault="00EF4641" w:rsidP="00EF4641">
      <w:pPr>
        <w:widowControl w:val="0"/>
        <w:autoSpaceDE w:val="0"/>
        <w:autoSpaceDN w:val="0"/>
        <w:adjustRightInd w:val="0"/>
        <w:spacing w:line="276" w:lineRule="auto"/>
        <w:ind w:left="851" w:right="899"/>
        <w:jc w:val="both"/>
        <w:rPr>
          <w:rFonts w:ascii="Palatino Linotype" w:hAnsi="Palatino Linotype"/>
          <w:i/>
          <w:sz w:val="22"/>
          <w:szCs w:val="22"/>
        </w:rPr>
      </w:pPr>
      <w:r w:rsidRPr="006D16C8">
        <w:rPr>
          <w:rFonts w:ascii="Palatino Linotype" w:hAnsi="Palatino Linotype"/>
          <w:i/>
          <w:sz w:val="22"/>
          <w:szCs w:val="22"/>
        </w:rPr>
        <w:t xml:space="preserve">La Unidad de Transparencia deberá notificarlo al solicitante por escrito, en un plazo que no exceda de quince días hábiles contados a partir del día siguiente a la presentación de la solicitud. Este plazo podrá ampliarse hasta por otros siete días hábiles, siempre que existan razones para ello, debiendo notificarse por escrito al solicitante. </w:t>
      </w:r>
    </w:p>
    <w:p w14:paraId="095315FA" w14:textId="77777777" w:rsidR="00EF4641" w:rsidRPr="006D16C8" w:rsidRDefault="00EF4641" w:rsidP="00EF4641">
      <w:pPr>
        <w:widowControl w:val="0"/>
        <w:autoSpaceDE w:val="0"/>
        <w:autoSpaceDN w:val="0"/>
        <w:adjustRightInd w:val="0"/>
        <w:spacing w:line="276" w:lineRule="auto"/>
        <w:ind w:left="851" w:right="899"/>
        <w:jc w:val="both"/>
        <w:rPr>
          <w:rFonts w:ascii="Palatino Linotype" w:hAnsi="Palatino Linotype" w:cs="Arial"/>
          <w:i/>
          <w:sz w:val="22"/>
          <w:szCs w:val="22"/>
        </w:rPr>
      </w:pPr>
      <w:r w:rsidRPr="006D16C8">
        <w:rPr>
          <w:rFonts w:ascii="Palatino Linotype" w:hAnsi="Palatino Linotype"/>
          <w:b/>
          <w:i/>
          <w:sz w:val="22"/>
          <w:szCs w:val="22"/>
        </w:rPr>
        <w:t>Artículo 170.</w:t>
      </w:r>
      <w:r w:rsidRPr="006D16C8">
        <w:rPr>
          <w:rFonts w:ascii="Palatino Linotype" w:hAnsi="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w:t>
      </w:r>
      <w:r w:rsidRPr="006D16C8">
        <w:rPr>
          <w:rFonts w:ascii="Palatino Linotype" w:hAnsi="Palatino Linotype"/>
          <w:i/>
          <w:sz w:val="22"/>
          <w:szCs w:val="22"/>
        </w:rPr>
        <w:lastRenderedPageBreak/>
        <w:t>contar con la misma.”</w:t>
      </w:r>
    </w:p>
    <w:p w14:paraId="537EE080" w14:textId="1FC8434B" w:rsidR="00EF4641" w:rsidRPr="006D16C8" w:rsidRDefault="00EF4641" w:rsidP="00EF4641">
      <w:pPr>
        <w:widowControl w:val="0"/>
        <w:autoSpaceDE w:val="0"/>
        <w:autoSpaceDN w:val="0"/>
        <w:adjustRightInd w:val="0"/>
        <w:spacing w:before="240" w:after="120" w:line="360" w:lineRule="auto"/>
        <w:jc w:val="both"/>
        <w:rPr>
          <w:rFonts w:ascii="Palatino Linotype" w:hAnsi="Palatino Linotype" w:cs="Arial"/>
        </w:rPr>
      </w:pPr>
      <w:r w:rsidRPr="006D16C8">
        <w:rPr>
          <w:rFonts w:ascii="Palatino Linotype" w:hAnsi="Palatino Linotype" w:cs="Arial"/>
        </w:rPr>
        <w:t xml:space="preserve">En este sentido, y como ya ha quedado precisado en párrafo que anteceden es que deberá realizar una búsqueda exhaustiva y razonable de la certificación a favor del Secretario del Ayuntamiento y para el caso de no contar con ellos el Comité de Transparencia del </w:t>
      </w:r>
      <w:r w:rsidRPr="006D16C8">
        <w:rPr>
          <w:rFonts w:ascii="Palatino Linotype" w:hAnsi="Palatino Linotype" w:cs="Arial"/>
          <w:b/>
        </w:rPr>
        <w:t>SUJETO OBLIGADO</w:t>
      </w:r>
      <w:r w:rsidRPr="006D16C8">
        <w:rPr>
          <w:rFonts w:ascii="Palatino Linotype" w:hAnsi="Palatino Linotype" w:cs="Arial"/>
        </w:rPr>
        <w:t xml:space="preserve"> emitirá el Acuerdo de Inexistencia el cual notificará al particular al momento de dar cumplimiento a la presente resolución.</w:t>
      </w:r>
    </w:p>
    <w:p w14:paraId="4F2D44D3" w14:textId="21D30414" w:rsidR="005361BD" w:rsidRPr="006D16C8" w:rsidRDefault="005361BD" w:rsidP="005361BD">
      <w:pPr>
        <w:spacing w:before="240" w:after="240" w:line="360" w:lineRule="auto"/>
        <w:jc w:val="both"/>
        <w:rPr>
          <w:rFonts w:ascii="Palatino Linotype" w:hAnsi="Palatino Linotype"/>
        </w:rPr>
      </w:pPr>
      <w:r w:rsidRPr="006D16C8">
        <w:rPr>
          <w:rFonts w:ascii="Palatino Linotype" w:hAnsi="Palatino Linotype" w:cs="Arial"/>
        </w:rPr>
        <w:t xml:space="preserve">En relación al punto </w:t>
      </w:r>
      <w:r w:rsidR="00D42230" w:rsidRPr="006D16C8">
        <w:rPr>
          <w:rFonts w:ascii="Palatino Linotype" w:hAnsi="Palatino Linotype" w:cs="Arial"/>
        </w:rPr>
        <w:t>2</w:t>
      </w:r>
      <w:r w:rsidRPr="006D16C8">
        <w:rPr>
          <w:rFonts w:ascii="Palatino Linotype" w:hAnsi="Palatino Linotype" w:cs="Arial"/>
        </w:rPr>
        <w:t xml:space="preserve"> de la ficha curricular y los documentos que acrediten la experiencia, </w:t>
      </w:r>
      <w:r w:rsidRPr="006D16C8">
        <w:rPr>
          <w:rFonts w:ascii="Palatino Linotype" w:hAnsi="Palatino Linotype" w:cs="Arial"/>
          <w:b/>
        </w:rPr>
        <w:t>EL SUJETO OBLIGADO</w:t>
      </w:r>
      <w:r w:rsidRPr="006D16C8">
        <w:rPr>
          <w:rFonts w:ascii="Palatino Linotype" w:hAnsi="Palatino Linotype" w:cs="Arial"/>
        </w:rPr>
        <w:t xml:space="preserve"> señaló que se adjuntó la información en un archivo de Word denominado ficha técnica en formato (.pdf) en que se detalla lo solicitado, lo anterior con fundamento en el artículo 32 de la Ley Orgánica Municipal del Estado de México; p</w:t>
      </w:r>
      <w:r w:rsidRPr="006D16C8">
        <w:rPr>
          <w:rFonts w:ascii="Palatino Linotype" w:hAnsi="Palatino Linotype"/>
        </w:rPr>
        <w:t xml:space="preserve">or lo anterior, es de precisar que se obvia el análisis de la competencia por parte del </w:t>
      </w:r>
      <w:r w:rsidRPr="006D16C8">
        <w:rPr>
          <w:rFonts w:ascii="Palatino Linotype" w:hAnsi="Palatino Linotype"/>
          <w:b/>
        </w:rPr>
        <w:t>SUJETO OBLIGADO</w:t>
      </w:r>
      <w:r w:rsidRPr="006D16C8">
        <w:rPr>
          <w:rFonts w:ascii="Palatino Linotype" w:hAnsi="Palatino Linotype"/>
        </w:rPr>
        <w:t xml:space="preserve">, para generar, administrar o poseer la información solicitada, dado que éste ha asumido la misma, en razón de que en su respuesta, admitió contar con dicha información y le señaló que </w:t>
      </w:r>
      <w:r w:rsidR="002E2982" w:rsidRPr="006D16C8">
        <w:rPr>
          <w:rFonts w:ascii="Palatino Linotype" w:hAnsi="Palatino Linotype"/>
        </w:rPr>
        <w:t xml:space="preserve">la adjuntó; sin embargo, no obra </w:t>
      </w:r>
      <w:r w:rsidR="00E707AE" w:rsidRPr="006D16C8">
        <w:rPr>
          <w:rFonts w:ascii="Palatino Linotype" w:hAnsi="Palatino Linotype"/>
        </w:rPr>
        <w:t>anexo alguno a la respuesta indicada</w:t>
      </w:r>
      <w:r w:rsidRPr="006D16C8">
        <w:rPr>
          <w:rFonts w:ascii="Palatino Linotype" w:hAnsi="Palatino Linotype"/>
        </w:rPr>
        <w:t>.</w:t>
      </w:r>
    </w:p>
    <w:p w14:paraId="16B63124" w14:textId="77777777" w:rsidR="005361BD" w:rsidRPr="006D16C8" w:rsidRDefault="005361BD" w:rsidP="005361BD">
      <w:pPr>
        <w:spacing w:before="240" w:after="240" w:line="360" w:lineRule="auto"/>
        <w:jc w:val="both"/>
        <w:rPr>
          <w:rFonts w:ascii="Palatino Linotype" w:hAnsi="Palatino Linotype"/>
        </w:rPr>
      </w:pPr>
      <w:r w:rsidRPr="006D16C8">
        <w:rPr>
          <w:rFonts w:ascii="Palatino Linotype" w:hAnsi="Palatino Linotype"/>
        </w:rPr>
        <w:t xml:space="preserve">En efecto, el hecho de que </w:t>
      </w:r>
      <w:r w:rsidRPr="006D16C8">
        <w:rPr>
          <w:rFonts w:ascii="Palatino Linotype" w:hAnsi="Palatino Linotype"/>
          <w:b/>
        </w:rPr>
        <w:t>EL SUJETO OBLIGADO</w:t>
      </w:r>
      <w:r w:rsidRPr="006D16C8">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6687E76D" w14:textId="77777777" w:rsidR="005361BD" w:rsidRPr="006D16C8" w:rsidRDefault="005361BD" w:rsidP="005361BD">
      <w:pPr>
        <w:spacing w:before="240" w:after="240" w:line="360" w:lineRule="auto"/>
        <w:jc w:val="both"/>
        <w:rPr>
          <w:rFonts w:ascii="Palatino Linotype" w:hAnsi="Palatino Linotype"/>
        </w:rPr>
      </w:pPr>
      <w:r w:rsidRPr="006D16C8">
        <w:rPr>
          <w:rFonts w:ascii="Palatino Linotype" w:hAnsi="Palatino Linotype"/>
        </w:rPr>
        <w:t xml:space="preserve">De hecho, el estudio de la naturaleza jurídica de la información pública solicitada, tiene por objeto determinar si ésta la genera, posee o administra </w:t>
      </w:r>
      <w:r w:rsidRPr="006D16C8">
        <w:rPr>
          <w:rFonts w:ascii="Palatino Linotype" w:hAnsi="Palatino Linotype"/>
          <w:b/>
        </w:rPr>
        <w:t>EL SUJETO OBLIGADO</w:t>
      </w:r>
      <w:r w:rsidRPr="006D16C8">
        <w:rPr>
          <w:rFonts w:ascii="Palatino Linotype" w:hAnsi="Palatino Linotype"/>
        </w:rPr>
        <w:t xml:space="preserve">; </w:t>
      </w:r>
      <w:r w:rsidRPr="006D16C8">
        <w:rPr>
          <w:rFonts w:ascii="Palatino Linotype" w:hAnsi="Palatino Linotype"/>
        </w:rPr>
        <w:lastRenderedPageBreak/>
        <w:t>sin embargo, en aquellos casos en que éste la asume; en virtud de que, mediante respuesta y ratificó en Informe Justificado le indicó que la información requerida referente a los recibos de nómina del personal de confianza donde se incluya a la Directora General, Directores, Subdirectores y Jefes de Departamento, implica que la genera, posee o administra; por consiguiente, a nada práctico nos conduciría su estudio, ya que se insiste, dicha información, fue asumida por el mismo; en ejercicio de sus funciones de derecho público, motivo por el cual, se actualiza el supuesto jurídico, previsto en el artículo 12 de la Ley de la materia, anteriormente referido.</w:t>
      </w:r>
    </w:p>
    <w:p w14:paraId="7AD3F6A1" w14:textId="77777777" w:rsidR="005361BD" w:rsidRPr="006D16C8" w:rsidRDefault="005361BD" w:rsidP="005361BD">
      <w:pPr>
        <w:spacing w:line="360" w:lineRule="auto"/>
        <w:jc w:val="both"/>
        <w:rPr>
          <w:rFonts w:ascii="Palatino Linotype" w:hAnsi="Palatino Linotype" w:cs="Arial"/>
          <w:color w:val="000000" w:themeColor="text1"/>
        </w:rPr>
      </w:pPr>
      <w:r w:rsidRPr="006D16C8">
        <w:rPr>
          <w:rFonts w:ascii="Palatino Linotype" w:hAnsi="Palatino Linotype" w:cs="Arial"/>
          <w:color w:val="000000" w:themeColor="text1"/>
        </w:rPr>
        <w:t xml:space="preserve">A efecto de justificar la afirmación que antecede, en primer término, es conveniente citar los artículos 2, fracción II y 12 de la Ley de Transparencia y Acceso a la Información Pública del Estado de México y Municipios, que prevén: </w:t>
      </w:r>
    </w:p>
    <w:p w14:paraId="30A97C72" w14:textId="77777777" w:rsidR="005361BD" w:rsidRPr="006D16C8" w:rsidRDefault="005361BD" w:rsidP="005361BD">
      <w:pPr>
        <w:tabs>
          <w:tab w:val="left" w:pos="8080"/>
        </w:tabs>
        <w:spacing w:line="276" w:lineRule="auto"/>
        <w:ind w:right="899"/>
        <w:jc w:val="both"/>
        <w:rPr>
          <w:rFonts w:ascii="Palatino Linotype" w:hAnsi="Palatino Linotype" w:cs="Arial"/>
          <w:i/>
          <w:color w:val="222222"/>
          <w:sz w:val="10"/>
          <w:szCs w:val="22"/>
        </w:rPr>
      </w:pPr>
    </w:p>
    <w:p w14:paraId="7117E1ED" w14:textId="77777777" w:rsidR="005361BD" w:rsidRPr="006D16C8" w:rsidRDefault="005361BD" w:rsidP="005361BD">
      <w:pPr>
        <w:spacing w:line="276" w:lineRule="auto"/>
        <w:ind w:left="851" w:right="902"/>
        <w:contextualSpacing/>
        <w:jc w:val="both"/>
        <w:rPr>
          <w:rFonts w:ascii="Palatino Linotype" w:hAnsi="Palatino Linotype" w:cs="Arial"/>
          <w:i/>
          <w:color w:val="000000" w:themeColor="text1"/>
          <w:sz w:val="22"/>
          <w:szCs w:val="22"/>
        </w:rPr>
      </w:pPr>
      <w:r w:rsidRPr="006D16C8">
        <w:rPr>
          <w:rFonts w:ascii="Palatino Linotype" w:hAnsi="Palatino Linotype" w:cs="Arial"/>
          <w:i/>
          <w:color w:val="000000" w:themeColor="text1"/>
          <w:sz w:val="22"/>
          <w:szCs w:val="22"/>
        </w:rPr>
        <w:t>“</w:t>
      </w:r>
      <w:r w:rsidRPr="006D16C8">
        <w:rPr>
          <w:rFonts w:ascii="Palatino Linotype" w:hAnsi="Palatino Linotype" w:cs="Arial"/>
          <w:b/>
          <w:i/>
          <w:color w:val="000000" w:themeColor="text1"/>
          <w:sz w:val="22"/>
          <w:szCs w:val="22"/>
        </w:rPr>
        <w:t>Artículo 2.-</w:t>
      </w:r>
      <w:r w:rsidRPr="006D16C8">
        <w:rPr>
          <w:rFonts w:ascii="Palatino Linotype" w:hAnsi="Palatino Linotype" w:cs="Arial"/>
          <w:i/>
          <w:color w:val="000000" w:themeColor="text1"/>
          <w:sz w:val="22"/>
          <w:szCs w:val="22"/>
        </w:rPr>
        <w:t xml:space="preserve"> </w:t>
      </w:r>
      <w:r w:rsidRPr="006D16C8">
        <w:rPr>
          <w:rFonts w:ascii="Palatino Linotype" w:hAnsi="Palatino Linotype" w:cs="Arial"/>
          <w:i/>
          <w:sz w:val="22"/>
          <w:szCs w:val="22"/>
        </w:rPr>
        <w:t>Son objetivos de esta Ley:</w:t>
      </w:r>
    </w:p>
    <w:p w14:paraId="3C4329FF" w14:textId="77777777" w:rsidR="005361BD" w:rsidRPr="006D16C8" w:rsidRDefault="005361BD" w:rsidP="005361BD">
      <w:pPr>
        <w:spacing w:line="276" w:lineRule="auto"/>
        <w:ind w:left="851" w:right="902"/>
        <w:contextualSpacing/>
        <w:jc w:val="both"/>
        <w:rPr>
          <w:rFonts w:ascii="Palatino Linotype" w:hAnsi="Palatino Linotype" w:cs="Arial"/>
          <w:i/>
          <w:color w:val="000000" w:themeColor="text1"/>
          <w:sz w:val="22"/>
          <w:szCs w:val="22"/>
        </w:rPr>
      </w:pPr>
      <w:r w:rsidRPr="006D16C8">
        <w:rPr>
          <w:rFonts w:ascii="Palatino Linotype" w:hAnsi="Palatino Linotype" w:cs="Arial"/>
          <w:i/>
          <w:color w:val="000000" w:themeColor="text1"/>
          <w:sz w:val="22"/>
          <w:szCs w:val="22"/>
        </w:rPr>
        <w:t>(…)</w:t>
      </w:r>
    </w:p>
    <w:p w14:paraId="77AF00DD" w14:textId="77777777" w:rsidR="005361BD" w:rsidRPr="006D16C8" w:rsidRDefault="005361BD" w:rsidP="005361BD">
      <w:pPr>
        <w:spacing w:line="276" w:lineRule="auto"/>
        <w:ind w:left="851" w:right="902"/>
        <w:contextualSpacing/>
        <w:jc w:val="both"/>
        <w:rPr>
          <w:rFonts w:ascii="Palatino Linotype" w:hAnsi="Palatino Linotype" w:cs="Arial"/>
          <w:i/>
          <w:color w:val="000000" w:themeColor="text1"/>
          <w:sz w:val="22"/>
          <w:szCs w:val="22"/>
        </w:rPr>
      </w:pPr>
      <w:r w:rsidRPr="006D16C8">
        <w:rPr>
          <w:rFonts w:ascii="Palatino Linotype" w:hAnsi="Palatino Linotype" w:cs="Arial"/>
          <w:b/>
          <w:i/>
          <w:color w:val="000000" w:themeColor="text1"/>
          <w:sz w:val="22"/>
          <w:szCs w:val="22"/>
        </w:rPr>
        <w:t>II.</w:t>
      </w:r>
      <w:r w:rsidRPr="006D16C8">
        <w:rPr>
          <w:rFonts w:ascii="Palatino Linotype" w:hAnsi="Palatino Linotype" w:cs="Arial"/>
          <w:i/>
          <w:color w:val="000000" w:themeColor="text1"/>
          <w:sz w:val="22"/>
          <w:szCs w:val="22"/>
        </w:rPr>
        <w:t xml:space="preserve"> </w:t>
      </w:r>
      <w:r w:rsidRPr="006D16C8">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r w:rsidRPr="006D16C8">
        <w:rPr>
          <w:rFonts w:ascii="Palatino Linotype" w:hAnsi="Palatino Linotype" w:cs="Arial"/>
          <w:i/>
          <w:color w:val="000000" w:themeColor="text1"/>
          <w:sz w:val="22"/>
          <w:szCs w:val="22"/>
        </w:rPr>
        <w:t>;</w:t>
      </w:r>
    </w:p>
    <w:p w14:paraId="0FC10757" w14:textId="77777777" w:rsidR="005361BD" w:rsidRPr="006D16C8" w:rsidRDefault="005361BD" w:rsidP="005361BD">
      <w:pPr>
        <w:spacing w:line="276" w:lineRule="auto"/>
        <w:ind w:left="851" w:right="902"/>
        <w:contextualSpacing/>
        <w:jc w:val="both"/>
        <w:rPr>
          <w:rFonts w:ascii="Palatino Linotype" w:hAnsi="Palatino Linotype" w:cs="Arial"/>
          <w:i/>
          <w:color w:val="000000" w:themeColor="text1"/>
          <w:sz w:val="22"/>
          <w:szCs w:val="22"/>
        </w:rPr>
      </w:pPr>
      <w:r w:rsidRPr="006D16C8">
        <w:rPr>
          <w:rFonts w:ascii="Palatino Linotype" w:hAnsi="Palatino Linotype" w:cs="Arial"/>
          <w:i/>
          <w:color w:val="000000" w:themeColor="text1"/>
          <w:sz w:val="22"/>
          <w:szCs w:val="22"/>
        </w:rPr>
        <w:t>(…)</w:t>
      </w:r>
    </w:p>
    <w:p w14:paraId="7B433B31" w14:textId="77777777" w:rsidR="005361BD" w:rsidRPr="006D16C8" w:rsidRDefault="005361BD" w:rsidP="005361BD">
      <w:pPr>
        <w:spacing w:line="276" w:lineRule="auto"/>
        <w:ind w:left="851" w:right="902"/>
        <w:contextualSpacing/>
        <w:jc w:val="both"/>
        <w:rPr>
          <w:rFonts w:ascii="Palatino Linotype" w:hAnsi="Palatino Linotype" w:cs="Arial"/>
          <w:i/>
          <w:color w:val="000000" w:themeColor="text1"/>
          <w:sz w:val="18"/>
          <w:szCs w:val="22"/>
        </w:rPr>
      </w:pPr>
    </w:p>
    <w:p w14:paraId="5D42B58B" w14:textId="77777777" w:rsidR="005361BD" w:rsidRPr="006D16C8" w:rsidRDefault="005361BD" w:rsidP="005361BD">
      <w:pPr>
        <w:spacing w:line="276" w:lineRule="auto"/>
        <w:ind w:left="851" w:right="902"/>
        <w:contextualSpacing/>
        <w:jc w:val="both"/>
        <w:rPr>
          <w:rFonts w:ascii="Palatino Linotype" w:hAnsi="Palatino Linotype" w:cs="Arial"/>
          <w:i/>
          <w:color w:val="000000" w:themeColor="text1"/>
          <w:sz w:val="22"/>
          <w:szCs w:val="22"/>
        </w:rPr>
      </w:pPr>
      <w:r w:rsidRPr="006D16C8">
        <w:rPr>
          <w:rFonts w:ascii="Palatino Linotype" w:hAnsi="Palatino Linotype" w:cs="Arial"/>
          <w:b/>
          <w:i/>
          <w:color w:val="000000" w:themeColor="text1"/>
          <w:sz w:val="22"/>
          <w:szCs w:val="22"/>
        </w:rPr>
        <w:t>Artículo 12.-</w:t>
      </w:r>
      <w:r w:rsidRPr="006D16C8">
        <w:rPr>
          <w:rFonts w:ascii="Palatino Linotype" w:hAnsi="Palatino Linotype" w:cs="Arial"/>
          <w:i/>
          <w:color w:val="000000" w:themeColor="text1"/>
          <w:sz w:val="22"/>
          <w:szCs w:val="22"/>
        </w:rPr>
        <w:t xml:space="preserve"> </w:t>
      </w:r>
      <w:r w:rsidRPr="006D16C8">
        <w:rPr>
          <w:rFonts w:ascii="Palatino Linotype" w:hAnsi="Palatino Linotype" w:cs="Arial"/>
          <w:i/>
          <w:sz w:val="22"/>
          <w:szCs w:val="22"/>
        </w:rPr>
        <w:t>Quienes generen, recopilen, administren, manejen, procesen, archiven o conserven información pública serán responsables de la misma en los términos de las disposiciones jurídicas aplicables</w:t>
      </w:r>
      <w:r w:rsidRPr="006D16C8">
        <w:rPr>
          <w:rFonts w:ascii="Palatino Linotype" w:hAnsi="Palatino Linotype" w:cs="Arial"/>
          <w:i/>
          <w:color w:val="000000" w:themeColor="text1"/>
          <w:sz w:val="22"/>
          <w:szCs w:val="22"/>
        </w:rPr>
        <w:t>.</w:t>
      </w:r>
    </w:p>
    <w:p w14:paraId="633B8151" w14:textId="77777777" w:rsidR="005361BD" w:rsidRPr="006D16C8" w:rsidRDefault="005361BD" w:rsidP="005361BD">
      <w:pPr>
        <w:spacing w:line="276" w:lineRule="auto"/>
        <w:ind w:left="851" w:right="902"/>
        <w:contextualSpacing/>
        <w:jc w:val="both"/>
        <w:rPr>
          <w:rFonts w:ascii="Palatino Linotype" w:hAnsi="Palatino Linotype" w:cs="Arial"/>
          <w:i/>
          <w:color w:val="000000" w:themeColor="text1"/>
          <w:sz w:val="22"/>
          <w:szCs w:val="22"/>
        </w:rPr>
      </w:pPr>
      <w:r w:rsidRPr="006D16C8">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CDCE8DF" w14:textId="77777777" w:rsidR="005361BD" w:rsidRPr="006D16C8" w:rsidRDefault="005361BD" w:rsidP="005361BD">
      <w:pPr>
        <w:spacing w:before="240" w:after="240" w:line="360" w:lineRule="auto"/>
        <w:jc w:val="both"/>
        <w:rPr>
          <w:rFonts w:ascii="Palatino Linotype" w:hAnsi="Palatino Linotype" w:cs="Arial"/>
          <w:color w:val="000000" w:themeColor="text1"/>
        </w:rPr>
      </w:pPr>
      <w:r w:rsidRPr="006D16C8">
        <w:rPr>
          <w:rFonts w:ascii="Palatino Linotype" w:hAnsi="Palatino Linotype" w:cs="Arial"/>
          <w:color w:val="000000" w:themeColor="text1"/>
        </w:rPr>
        <w:lastRenderedPageBreak/>
        <w:t>Así, de la interpretación sistemática de los preceptos legales en cita se advierte que, constituye información pública aquella que conste en un soporte documental que generen, administren o posean los Sujetos Obligados en el ejercicio de sus funciones de derecho público.</w:t>
      </w:r>
    </w:p>
    <w:p w14:paraId="41DEBB28" w14:textId="77777777" w:rsidR="005361BD" w:rsidRPr="006D16C8" w:rsidRDefault="005361BD" w:rsidP="005361BD">
      <w:pPr>
        <w:spacing w:before="240" w:after="240" w:line="360" w:lineRule="auto"/>
        <w:jc w:val="both"/>
        <w:rPr>
          <w:rFonts w:ascii="Palatino Linotype" w:hAnsi="Palatino Linotype" w:cs="Arial"/>
          <w:color w:val="000000" w:themeColor="text1"/>
        </w:rPr>
      </w:pPr>
      <w:r w:rsidRPr="006D16C8">
        <w:rPr>
          <w:rFonts w:ascii="Palatino Linotype" w:hAnsi="Palatino Linotype" w:cs="Arial"/>
          <w:color w:val="000000" w:themeColor="text1"/>
        </w:rPr>
        <w:t>Luego, la información pública se encuentra a disposición de cualquier persona, lo que implica que es deber de los Sujetos Obligados, garantizar a toda persona el derecho de acceso a la información pública.</w:t>
      </w:r>
    </w:p>
    <w:p w14:paraId="18BEC905" w14:textId="77777777" w:rsidR="005361BD" w:rsidRPr="006D16C8" w:rsidRDefault="005361BD" w:rsidP="005361BD">
      <w:pPr>
        <w:spacing w:line="360" w:lineRule="auto"/>
        <w:jc w:val="both"/>
        <w:rPr>
          <w:rFonts w:ascii="Palatino Linotype" w:hAnsi="Palatino Linotype" w:cs="Arial"/>
        </w:rPr>
      </w:pPr>
      <w:r w:rsidRPr="006D16C8">
        <w:rPr>
          <w:rFonts w:ascii="Palatino Linotype" w:hAnsi="Palatino Linotype" w:cs="Arial"/>
        </w:rPr>
        <w:t>Adicional, tenemos que la Ley de la materia, prevé en su artículo 23, lo siguiente:</w:t>
      </w:r>
    </w:p>
    <w:p w14:paraId="6A329656" w14:textId="77777777" w:rsidR="005361BD" w:rsidRPr="006D16C8" w:rsidRDefault="005361BD" w:rsidP="005361BD">
      <w:pPr>
        <w:spacing w:line="360" w:lineRule="auto"/>
        <w:jc w:val="both"/>
        <w:rPr>
          <w:rFonts w:ascii="Palatino Linotype" w:hAnsi="Palatino Linotype" w:cs="Arial"/>
          <w:sz w:val="6"/>
        </w:rPr>
      </w:pPr>
    </w:p>
    <w:p w14:paraId="31BE530F" w14:textId="77777777" w:rsidR="005361BD" w:rsidRPr="006D16C8" w:rsidRDefault="005361BD" w:rsidP="005361BD">
      <w:pPr>
        <w:spacing w:line="276" w:lineRule="auto"/>
        <w:ind w:left="851" w:right="899"/>
        <w:jc w:val="both"/>
        <w:rPr>
          <w:rFonts w:ascii="Palatino Linotype" w:hAnsi="Palatino Linotype" w:cs="Arial"/>
          <w:i/>
          <w:sz w:val="22"/>
          <w:szCs w:val="22"/>
        </w:rPr>
      </w:pPr>
      <w:r w:rsidRPr="006D16C8">
        <w:rPr>
          <w:rFonts w:ascii="Palatino Linotype" w:hAnsi="Palatino Linotype" w:cs="Arial"/>
          <w:b/>
          <w:i/>
          <w:sz w:val="22"/>
          <w:szCs w:val="22"/>
        </w:rPr>
        <w:t xml:space="preserve">Artículo 23. </w:t>
      </w:r>
      <w:r w:rsidRPr="006D16C8">
        <w:rPr>
          <w:rFonts w:ascii="Palatino Linotype" w:hAnsi="Palatino Linotype" w:cs="Arial"/>
          <w:b/>
          <w:i/>
          <w:sz w:val="22"/>
          <w:szCs w:val="22"/>
          <w:u w:val="single"/>
        </w:rPr>
        <w:t xml:space="preserve">Son sujetos obligados a transparentar y permitir el acceso a su información y </w:t>
      </w:r>
      <w:r w:rsidRPr="006D16C8">
        <w:rPr>
          <w:rFonts w:ascii="Palatino Linotype" w:hAnsi="Palatino Linotype"/>
          <w:b/>
          <w:i/>
          <w:sz w:val="22"/>
          <w:szCs w:val="22"/>
          <w:u w:val="single"/>
        </w:rPr>
        <w:t>proteger</w:t>
      </w:r>
      <w:r w:rsidRPr="006D16C8">
        <w:rPr>
          <w:rFonts w:ascii="Palatino Linotype" w:hAnsi="Palatino Linotype" w:cs="Arial"/>
          <w:b/>
          <w:i/>
          <w:sz w:val="22"/>
          <w:szCs w:val="22"/>
          <w:u w:val="single"/>
        </w:rPr>
        <w:t xml:space="preserve"> los datos personales que obren en su poder</w:t>
      </w:r>
      <w:r w:rsidRPr="006D16C8">
        <w:rPr>
          <w:rFonts w:ascii="Palatino Linotype" w:hAnsi="Palatino Linotype" w:cs="Arial"/>
          <w:i/>
          <w:sz w:val="22"/>
          <w:szCs w:val="22"/>
        </w:rPr>
        <w:t>:</w:t>
      </w:r>
    </w:p>
    <w:p w14:paraId="6D853CEA" w14:textId="77777777" w:rsidR="005361BD" w:rsidRPr="006D16C8" w:rsidRDefault="005361BD" w:rsidP="005361BD">
      <w:pPr>
        <w:spacing w:line="276" w:lineRule="auto"/>
        <w:ind w:left="851" w:right="899"/>
        <w:jc w:val="both"/>
        <w:rPr>
          <w:rFonts w:ascii="Palatino Linotype" w:hAnsi="Palatino Linotype" w:cs="Arial"/>
          <w:i/>
          <w:sz w:val="22"/>
          <w:szCs w:val="22"/>
        </w:rPr>
      </w:pPr>
      <w:r w:rsidRPr="006D16C8">
        <w:rPr>
          <w:rFonts w:ascii="Palatino Linotype" w:hAnsi="Palatino Linotype" w:cs="Arial"/>
          <w:i/>
          <w:sz w:val="22"/>
          <w:szCs w:val="22"/>
        </w:rPr>
        <w:t xml:space="preserve">I. El Poder Ejecutivo del Estado de México, las dependencias, organismos auxiliares, órganos, </w:t>
      </w:r>
      <w:r w:rsidRPr="006D16C8">
        <w:rPr>
          <w:rFonts w:ascii="Palatino Linotype" w:hAnsi="Palatino Linotype"/>
          <w:i/>
          <w:sz w:val="22"/>
          <w:szCs w:val="22"/>
        </w:rPr>
        <w:t>entidades</w:t>
      </w:r>
      <w:r w:rsidRPr="006D16C8">
        <w:rPr>
          <w:rFonts w:ascii="Palatino Linotype" w:hAnsi="Palatino Linotype" w:cs="Arial"/>
          <w:i/>
          <w:sz w:val="22"/>
          <w:szCs w:val="22"/>
        </w:rPr>
        <w:t>, fideicomisos y fondos públicos, así como la Procuraduría General de Justicia;</w:t>
      </w:r>
    </w:p>
    <w:p w14:paraId="2B7ECE60" w14:textId="77777777" w:rsidR="005361BD" w:rsidRPr="006D16C8" w:rsidRDefault="005361BD" w:rsidP="005361BD">
      <w:pPr>
        <w:spacing w:line="276" w:lineRule="auto"/>
        <w:ind w:left="851" w:right="899"/>
        <w:jc w:val="both"/>
        <w:rPr>
          <w:rFonts w:ascii="Palatino Linotype" w:hAnsi="Palatino Linotype" w:cs="Arial"/>
          <w:i/>
          <w:sz w:val="22"/>
          <w:szCs w:val="22"/>
        </w:rPr>
      </w:pPr>
      <w:r w:rsidRPr="006D16C8">
        <w:rPr>
          <w:rFonts w:ascii="Palatino Linotype" w:hAnsi="Palatino Linotype" w:cs="Arial"/>
          <w:i/>
          <w:sz w:val="22"/>
          <w:szCs w:val="22"/>
        </w:rPr>
        <w:t xml:space="preserve">II. El Poder </w:t>
      </w:r>
      <w:r w:rsidRPr="006D16C8">
        <w:rPr>
          <w:rFonts w:ascii="Palatino Linotype" w:hAnsi="Palatino Linotype"/>
          <w:i/>
          <w:sz w:val="22"/>
          <w:szCs w:val="22"/>
        </w:rPr>
        <w:t>Legislativo</w:t>
      </w:r>
      <w:r w:rsidRPr="006D16C8">
        <w:rPr>
          <w:rFonts w:ascii="Palatino Linotype" w:hAnsi="Palatino Linotype" w:cs="Arial"/>
          <w:i/>
          <w:sz w:val="22"/>
          <w:szCs w:val="22"/>
        </w:rPr>
        <w:t xml:space="preserve"> del Estado, los organismos, órganos y entidades de la Legislatura y sus dependencias;</w:t>
      </w:r>
    </w:p>
    <w:p w14:paraId="3AC00BF9" w14:textId="77777777" w:rsidR="005361BD" w:rsidRPr="006D16C8" w:rsidRDefault="005361BD" w:rsidP="005361BD">
      <w:pPr>
        <w:spacing w:line="276" w:lineRule="auto"/>
        <w:ind w:left="851" w:right="899"/>
        <w:jc w:val="both"/>
        <w:rPr>
          <w:rFonts w:ascii="Palatino Linotype" w:hAnsi="Palatino Linotype" w:cs="Arial"/>
          <w:i/>
          <w:sz w:val="22"/>
          <w:szCs w:val="22"/>
        </w:rPr>
      </w:pPr>
      <w:r w:rsidRPr="006D16C8">
        <w:rPr>
          <w:rFonts w:ascii="Palatino Linotype" w:hAnsi="Palatino Linotype" w:cs="Arial"/>
          <w:i/>
          <w:sz w:val="22"/>
          <w:szCs w:val="22"/>
        </w:rPr>
        <w:t xml:space="preserve">III. El Poder </w:t>
      </w:r>
      <w:r w:rsidRPr="006D16C8">
        <w:rPr>
          <w:rFonts w:ascii="Palatino Linotype" w:hAnsi="Palatino Linotype"/>
          <w:i/>
          <w:sz w:val="22"/>
          <w:szCs w:val="22"/>
        </w:rPr>
        <w:t>Judicial</w:t>
      </w:r>
      <w:r w:rsidRPr="006D16C8">
        <w:rPr>
          <w:rFonts w:ascii="Palatino Linotype" w:hAnsi="Palatino Linotype" w:cs="Arial"/>
          <w:i/>
          <w:sz w:val="22"/>
          <w:szCs w:val="22"/>
        </w:rPr>
        <w:t xml:space="preserve">, sus organismos, órganos y entidades, así como el Consejo de la </w:t>
      </w:r>
      <w:r w:rsidRPr="006D16C8">
        <w:rPr>
          <w:rFonts w:ascii="Palatino Linotype" w:hAnsi="Palatino Linotype"/>
          <w:i/>
          <w:sz w:val="22"/>
          <w:szCs w:val="22"/>
        </w:rPr>
        <w:t>Judicatura</w:t>
      </w:r>
      <w:r w:rsidRPr="006D16C8">
        <w:rPr>
          <w:rFonts w:ascii="Palatino Linotype" w:hAnsi="Palatino Linotype" w:cs="Arial"/>
          <w:i/>
          <w:sz w:val="22"/>
          <w:szCs w:val="22"/>
        </w:rPr>
        <w:t xml:space="preserve"> del Estado;</w:t>
      </w:r>
    </w:p>
    <w:p w14:paraId="749813CA" w14:textId="77777777" w:rsidR="005361BD" w:rsidRPr="006D16C8" w:rsidRDefault="005361BD" w:rsidP="005361BD">
      <w:pPr>
        <w:spacing w:line="276" w:lineRule="auto"/>
        <w:ind w:left="851" w:right="899"/>
        <w:jc w:val="both"/>
        <w:rPr>
          <w:rFonts w:ascii="Palatino Linotype" w:hAnsi="Palatino Linotype" w:cs="Arial"/>
          <w:b/>
          <w:i/>
          <w:sz w:val="22"/>
          <w:szCs w:val="22"/>
          <w:u w:val="single"/>
        </w:rPr>
      </w:pPr>
      <w:r w:rsidRPr="006D16C8">
        <w:rPr>
          <w:rFonts w:ascii="Palatino Linotype" w:hAnsi="Palatino Linotype" w:cs="Arial"/>
          <w:b/>
          <w:i/>
          <w:sz w:val="22"/>
          <w:szCs w:val="22"/>
          <w:u w:val="single"/>
        </w:rPr>
        <w:t>IV. Los ayuntamientos y las dependencias, organismos, órganos y entidades de la administración municipal;</w:t>
      </w:r>
    </w:p>
    <w:p w14:paraId="093C1F67" w14:textId="77777777" w:rsidR="005361BD" w:rsidRPr="006D16C8" w:rsidRDefault="005361BD" w:rsidP="005361BD">
      <w:pPr>
        <w:spacing w:line="276" w:lineRule="auto"/>
        <w:ind w:left="851" w:right="899"/>
        <w:jc w:val="both"/>
        <w:rPr>
          <w:rFonts w:ascii="Palatino Linotype" w:hAnsi="Palatino Linotype" w:cs="Arial"/>
          <w:i/>
          <w:sz w:val="22"/>
          <w:szCs w:val="22"/>
        </w:rPr>
      </w:pPr>
      <w:r w:rsidRPr="006D16C8">
        <w:rPr>
          <w:rFonts w:ascii="Palatino Linotype" w:hAnsi="Palatino Linotype" w:cs="Arial"/>
          <w:b/>
          <w:i/>
          <w:sz w:val="22"/>
          <w:szCs w:val="22"/>
        </w:rPr>
        <w:t>V.</w:t>
      </w:r>
      <w:r w:rsidRPr="006D16C8">
        <w:rPr>
          <w:rFonts w:ascii="Palatino Linotype" w:hAnsi="Palatino Linotype" w:cs="Arial"/>
          <w:i/>
          <w:sz w:val="22"/>
          <w:szCs w:val="22"/>
        </w:rPr>
        <w:t xml:space="preserve"> Los </w:t>
      </w:r>
      <w:r w:rsidRPr="006D16C8">
        <w:rPr>
          <w:rFonts w:ascii="Palatino Linotype" w:hAnsi="Palatino Linotype"/>
          <w:i/>
          <w:sz w:val="22"/>
          <w:szCs w:val="22"/>
        </w:rPr>
        <w:t>órganos</w:t>
      </w:r>
      <w:r w:rsidRPr="006D16C8">
        <w:rPr>
          <w:rFonts w:ascii="Palatino Linotype" w:hAnsi="Palatino Linotype" w:cs="Arial"/>
          <w:i/>
          <w:sz w:val="22"/>
          <w:szCs w:val="22"/>
        </w:rPr>
        <w:t xml:space="preserve"> </w:t>
      </w:r>
      <w:r w:rsidRPr="006D16C8">
        <w:rPr>
          <w:rFonts w:ascii="Palatino Linotype" w:hAnsi="Palatino Linotype"/>
          <w:i/>
          <w:sz w:val="22"/>
          <w:szCs w:val="22"/>
        </w:rPr>
        <w:t>autónomos</w:t>
      </w:r>
      <w:r w:rsidRPr="006D16C8">
        <w:rPr>
          <w:rFonts w:ascii="Palatino Linotype" w:hAnsi="Palatino Linotype" w:cs="Arial"/>
          <w:i/>
          <w:sz w:val="22"/>
          <w:szCs w:val="22"/>
        </w:rPr>
        <w:t>;</w:t>
      </w:r>
    </w:p>
    <w:p w14:paraId="628D5F00" w14:textId="77777777" w:rsidR="005361BD" w:rsidRPr="006D16C8" w:rsidRDefault="005361BD" w:rsidP="005361BD">
      <w:pPr>
        <w:spacing w:line="276" w:lineRule="auto"/>
        <w:ind w:left="851" w:right="899"/>
        <w:jc w:val="both"/>
        <w:rPr>
          <w:rFonts w:ascii="Palatino Linotype" w:hAnsi="Palatino Linotype"/>
          <w:i/>
          <w:sz w:val="22"/>
          <w:szCs w:val="22"/>
        </w:rPr>
      </w:pPr>
      <w:r w:rsidRPr="006D16C8">
        <w:rPr>
          <w:rFonts w:ascii="Palatino Linotype" w:hAnsi="Palatino Linotype" w:cs="Arial"/>
          <w:b/>
          <w:i/>
          <w:sz w:val="22"/>
          <w:szCs w:val="22"/>
        </w:rPr>
        <w:t>VI.</w:t>
      </w:r>
      <w:r w:rsidRPr="006D16C8">
        <w:rPr>
          <w:rFonts w:ascii="Palatino Linotype" w:hAnsi="Palatino Linotype" w:cs="Arial"/>
          <w:i/>
          <w:sz w:val="22"/>
          <w:szCs w:val="22"/>
        </w:rPr>
        <w:t xml:space="preserve"> Los </w:t>
      </w:r>
      <w:r w:rsidRPr="006D16C8">
        <w:rPr>
          <w:rFonts w:ascii="Palatino Linotype" w:hAnsi="Palatino Linotype"/>
          <w:i/>
          <w:sz w:val="22"/>
          <w:szCs w:val="22"/>
        </w:rPr>
        <w:t>tribunales administrativos y autoridades jurisdiccionales en materia laboral;</w:t>
      </w:r>
    </w:p>
    <w:p w14:paraId="64825FC2" w14:textId="77777777" w:rsidR="005361BD" w:rsidRPr="006D16C8" w:rsidRDefault="005361BD" w:rsidP="005361BD">
      <w:pPr>
        <w:spacing w:line="276" w:lineRule="auto"/>
        <w:ind w:left="851" w:right="899"/>
        <w:jc w:val="both"/>
        <w:rPr>
          <w:rFonts w:ascii="Palatino Linotype" w:hAnsi="Palatino Linotype"/>
          <w:i/>
          <w:sz w:val="22"/>
          <w:szCs w:val="22"/>
        </w:rPr>
      </w:pPr>
      <w:r w:rsidRPr="006D16C8">
        <w:rPr>
          <w:rFonts w:ascii="Palatino Linotype" w:hAnsi="Palatino Linotype"/>
          <w:b/>
          <w:i/>
          <w:sz w:val="22"/>
          <w:szCs w:val="22"/>
        </w:rPr>
        <w:t>VII.</w:t>
      </w:r>
      <w:r w:rsidRPr="006D16C8">
        <w:rPr>
          <w:rFonts w:ascii="Palatino Linotype" w:hAnsi="Palatino Linotype"/>
          <w:i/>
          <w:sz w:val="22"/>
          <w:szCs w:val="22"/>
        </w:rPr>
        <w:t xml:space="preserve"> Los partidos políticos y agrupaciones políticas, en los términos de las disposiciones aplicables;</w:t>
      </w:r>
    </w:p>
    <w:p w14:paraId="78A090BB" w14:textId="77777777" w:rsidR="005361BD" w:rsidRPr="006D16C8" w:rsidRDefault="005361BD" w:rsidP="005361BD">
      <w:pPr>
        <w:spacing w:line="276" w:lineRule="auto"/>
        <w:ind w:left="851" w:right="899"/>
        <w:jc w:val="both"/>
        <w:rPr>
          <w:rFonts w:ascii="Palatino Linotype" w:hAnsi="Palatino Linotype"/>
          <w:i/>
          <w:sz w:val="22"/>
          <w:szCs w:val="22"/>
        </w:rPr>
      </w:pPr>
      <w:r w:rsidRPr="006D16C8">
        <w:rPr>
          <w:rFonts w:ascii="Palatino Linotype" w:hAnsi="Palatino Linotype"/>
          <w:b/>
          <w:i/>
          <w:sz w:val="22"/>
          <w:szCs w:val="22"/>
        </w:rPr>
        <w:t>VIII.</w:t>
      </w:r>
      <w:r w:rsidRPr="006D16C8">
        <w:rPr>
          <w:rFonts w:ascii="Palatino Linotype" w:hAnsi="Palatino Linotype"/>
          <w:i/>
          <w:sz w:val="22"/>
          <w:szCs w:val="22"/>
        </w:rPr>
        <w:t xml:space="preserve"> Los fideicomisos y fondos públicos que cuenten con financiamiento público, parcial o total, o con participación de entidades de gobierno;</w:t>
      </w:r>
    </w:p>
    <w:p w14:paraId="42DD4E6B" w14:textId="77777777" w:rsidR="005361BD" w:rsidRPr="006D16C8" w:rsidRDefault="005361BD" w:rsidP="005361BD">
      <w:pPr>
        <w:spacing w:line="276" w:lineRule="auto"/>
        <w:ind w:left="851" w:right="899"/>
        <w:jc w:val="both"/>
        <w:rPr>
          <w:rFonts w:ascii="Palatino Linotype" w:hAnsi="Palatino Linotype"/>
          <w:i/>
          <w:sz w:val="22"/>
          <w:szCs w:val="22"/>
        </w:rPr>
      </w:pPr>
      <w:r w:rsidRPr="006D16C8">
        <w:rPr>
          <w:rFonts w:ascii="Palatino Linotype" w:hAnsi="Palatino Linotype"/>
          <w:b/>
          <w:i/>
          <w:sz w:val="22"/>
          <w:szCs w:val="22"/>
        </w:rPr>
        <w:t>IX.</w:t>
      </w:r>
      <w:r w:rsidRPr="006D16C8">
        <w:rPr>
          <w:rFonts w:ascii="Palatino Linotype" w:hAnsi="Palatino Linotype"/>
          <w:i/>
          <w:sz w:val="22"/>
          <w:szCs w:val="22"/>
        </w:rPr>
        <w:t xml:space="preserve"> Los sindicatos que reciban y/o ejerzan recursos públicos en el ámbito estatal y municipal;</w:t>
      </w:r>
    </w:p>
    <w:p w14:paraId="3F163BB5" w14:textId="77777777" w:rsidR="005361BD" w:rsidRPr="006D16C8" w:rsidRDefault="005361BD" w:rsidP="005361BD">
      <w:pPr>
        <w:spacing w:line="276" w:lineRule="auto"/>
        <w:ind w:left="851" w:right="899"/>
        <w:jc w:val="both"/>
        <w:rPr>
          <w:rFonts w:ascii="Palatino Linotype" w:hAnsi="Palatino Linotype"/>
          <w:i/>
          <w:sz w:val="22"/>
          <w:szCs w:val="22"/>
        </w:rPr>
      </w:pPr>
      <w:r w:rsidRPr="006D16C8">
        <w:rPr>
          <w:rFonts w:ascii="Palatino Linotype" w:hAnsi="Palatino Linotype"/>
          <w:b/>
          <w:i/>
          <w:sz w:val="22"/>
          <w:szCs w:val="22"/>
        </w:rPr>
        <w:lastRenderedPageBreak/>
        <w:t>X.</w:t>
      </w:r>
      <w:r w:rsidRPr="006D16C8">
        <w:rPr>
          <w:rFonts w:ascii="Palatino Linotype" w:hAnsi="Palatino Linotype"/>
          <w:i/>
          <w:sz w:val="22"/>
          <w:szCs w:val="22"/>
        </w:rPr>
        <w:t xml:space="preserve"> Cualquier persona física o jurídico colectiva que reciba y ejerza recursos públicos en el ámbito estatal o municipal; y</w:t>
      </w:r>
    </w:p>
    <w:p w14:paraId="52FD6A9D" w14:textId="77777777" w:rsidR="005361BD" w:rsidRPr="006D16C8" w:rsidRDefault="005361BD" w:rsidP="005361BD">
      <w:pPr>
        <w:spacing w:line="276" w:lineRule="auto"/>
        <w:ind w:left="851" w:right="899"/>
        <w:jc w:val="both"/>
        <w:rPr>
          <w:rFonts w:ascii="Palatino Linotype" w:hAnsi="Palatino Linotype"/>
          <w:i/>
          <w:sz w:val="22"/>
          <w:szCs w:val="22"/>
        </w:rPr>
      </w:pPr>
      <w:r w:rsidRPr="006D16C8">
        <w:rPr>
          <w:rFonts w:ascii="Palatino Linotype" w:hAnsi="Palatino Linotype"/>
          <w:b/>
          <w:i/>
          <w:sz w:val="22"/>
          <w:szCs w:val="22"/>
        </w:rPr>
        <w:t>XI.</w:t>
      </w:r>
      <w:r w:rsidRPr="006D16C8">
        <w:rPr>
          <w:rFonts w:ascii="Palatino Linotype" w:hAnsi="Palatino Linotype"/>
          <w:i/>
          <w:sz w:val="22"/>
          <w:szCs w:val="22"/>
        </w:rPr>
        <w:t xml:space="preserve"> Cualquier otra autoridad, entidad, órgano u organismo de los poderes estatal o municipal, que reciba recursos públicos.</w:t>
      </w:r>
    </w:p>
    <w:p w14:paraId="5EEFFD66" w14:textId="77777777" w:rsidR="005361BD" w:rsidRPr="006D16C8" w:rsidRDefault="005361BD" w:rsidP="005361BD">
      <w:pPr>
        <w:spacing w:line="276" w:lineRule="auto"/>
        <w:ind w:left="851" w:right="899"/>
        <w:jc w:val="both"/>
        <w:rPr>
          <w:rFonts w:ascii="Palatino Linotype" w:hAnsi="Palatino Linotype"/>
          <w:i/>
          <w:sz w:val="22"/>
          <w:szCs w:val="22"/>
        </w:rPr>
      </w:pPr>
      <w:r w:rsidRPr="006D16C8">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7D90F44" w14:textId="77777777" w:rsidR="005361BD" w:rsidRPr="006D16C8" w:rsidRDefault="005361BD" w:rsidP="005361BD">
      <w:pPr>
        <w:spacing w:line="276" w:lineRule="auto"/>
        <w:ind w:left="851" w:right="899"/>
        <w:jc w:val="both"/>
        <w:rPr>
          <w:rFonts w:ascii="Palatino Linotype" w:hAnsi="Palatino Linotype" w:cs="Arial"/>
          <w:i/>
          <w:sz w:val="22"/>
          <w:szCs w:val="22"/>
        </w:rPr>
      </w:pPr>
      <w:r w:rsidRPr="006D16C8">
        <w:rPr>
          <w:rFonts w:ascii="Palatino Linotype" w:hAnsi="Palatino Linotype" w:cs="Arial"/>
          <w:b/>
          <w:i/>
          <w:sz w:val="22"/>
          <w:szCs w:val="22"/>
          <w:u w:val="single"/>
        </w:rPr>
        <w:t>Los servidores públicos deberán transparentar sus acciones así como garantizar y respetar el derecho de acceso a la información pública.</w:t>
      </w:r>
    </w:p>
    <w:p w14:paraId="1D2B7C0C" w14:textId="77777777" w:rsidR="005361BD" w:rsidRPr="006D16C8" w:rsidRDefault="005361BD" w:rsidP="005361BD">
      <w:pPr>
        <w:spacing w:line="276" w:lineRule="auto"/>
        <w:ind w:left="851" w:right="899"/>
        <w:jc w:val="both"/>
        <w:rPr>
          <w:rFonts w:ascii="Palatino Linotype" w:hAnsi="Palatino Linotype" w:cs="Arial"/>
          <w:i/>
          <w:sz w:val="22"/>
        </w:rPr>
      </w:pPr>
      <w:r w:rsidRPr="006D16C8">
        <w:rPr>
          <w:rFonts w:ascii="Palatino Linotype" w:hAnsi="Palatino Linotype" w:cs="Arial"/>
          <w:i/>
          <w:sz w:val="22"/>
        </w:rPr>
        <w:t>(Énfasis añadido)</w:t>
      </w:r>
    </w:p>
    <w:p w14:paraId="284291C2" w14:textId="77777777" w:rsidR="005361BD" w:rsidRPr="006D16C8" w:rsidRDefault="005361BD" w:rsidP="005361BD">
      <w:pPr>
        <w:spacing w:line="360" w:lineRule="auto"/>
        <w:ind w:left="851" w:right="899"/>
        <w:jc w:val="both"/>
        <w:rPr>
          <w:rFonts w:ascii="Palatino Linotype" w:hAnsi="Palatino Linotype" w:cs="Arial"/>
          <w:sz w:val="22"/>
        </w:rPr>
      </w:pPr>
    </w:p>
    <w:p w14:paraId="1CDE7833" w14:textId="77777777" w:rsidR="005361BD" w:rsidRPr="006D16C8" w:rsidRDefault="005361BD" w:rsidP="005361BD">
      <w:pPr>
        <w:spacing w:line="360" w:lineRule="auto"/>
        <w:jc w:val="both"/>
        <w:rPr>
          <w:rFonts w:ascii="Palatino Linotype" w:hAnsi="Palatino Linotype" w:cs="Arial"/>
        </w:rPr>
      </w:pPr>
      <w:r w:rsidRPr="006D16C8">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1DB60343" w14:textId="77777777" w:rsidR="005361BD" w:rsidRPr="006D16C8" w:rsidRDefault="005361BD" w:rsidP="005361BD">
      <w:pPr>
        <w:tabs>
          <w:tab w:val="left" w:pos="8080"/>
        </w:tabs>
        <w:spacing w:line="360" w:lineRule="auto"/>
        <w:ind w:right="49"/>
        <w:jc w:val="both"/>
        <w:rPr>
          <w:rFonts w:ascii="Palatino Linotype" w:hAnsi="Palatino Linotype" w:cs="Arial"/>
          <w:color w:val="000000" w:themeColor="text1"/>
          <w:sz w:val="16"/>
          <w:szCs w:val="16"/>
        </w:rPr>
      </w:pPr>
    </w:p>
    <w:p w14:paraId="6AA7E6CC" w14:textId="77777777" w:rsidR="005361BD" w:rsidRPr="006D16C8" w:rsidRDefault="005361BD" w:rsidP="005361BD">
      <w:pPr>
        <w:tabs>
          <w:tab w:val="left" w:pos="8080"/>
        </w:tabs>
        <w:spacing w:line="360" w:lineRule="auto"/>
        <w:ind w:right="49"/>
        <w:jc w:val="both"/>
        <w:rPr>
          <w:rFonts w:ascii="Palatino Linotype" w:hAnsi="Palatino Linotype" w:cs="Arial"/>
          <w:color w:val="000000" w:themeColor="text1"/>
        </w:rPr>
      </w:pPr>
      <w:r w:rsidRPr="006D16C8">
        <w:rPr>
          <w:rFonts w:ascii="Palatino Linotype" w:hAnsi="Palatino Linotype" w:cs="Arial"/>
          <w:color w:val="000000" w:themeColor="text1"/>
        </w:rPr>
        <w:t xml:space="preserve">Ahora bien, es de subrayar que el derecho de acceso a la información pública, consiste en que la información solicitada conste en un soporte documental en cualquiera de sus formas, a saber: </w:t>
      </w:r>
      <w:r w:rsidRPr="006D16C8">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6D16C8">
        <w:rPr>
          <w:rFonts w:ascii="Palatino Linotype" w:hAnsi="Palatino Linotype" w:cs="Arial"/>
          <w:color w:val="000000" w:themeColor="text1"/>
        </w:rPr>
        <w:t xml:space="preserve">; los que </w:t>
      </w:r>
      <w:r w:rsidRPr="006D16C8">
        <w:rPr>
          <w:rFonts w:ascii="Palatino Linotype" w:hAnsi="Palatino Linotype" w:cs="Arial"/>
        </w:rPr>
        <w:t>podrán estar en cualquier medio, sea escrito, impreso, sonoro, visual, electrónico, informático u holográfico</w:t>
      </w:r>
      <w:r w:rsidRPr="006D16C8">
        <w:rPr>
          <w:rFonts w:ascii="Palatino Linotype" w:hAnsi="Palatino Linotype" w:cs="Arial"/>
          <w:color w:val="000000" w:themeColor="text1"/>
        </w:rPr>
        <w:t xml:space="preserve">, de conformidad con el artículo 3, fracción </w:t>
      </w:r>
      <w:r w:rsidRPr="006D16C8">
        <w:rPr>
          <w:rFonts w:ascii="Palatino Linotype" w:hAnsi="Palatino Linotype" w:cs="Arial"/>
          <w:color w:val="000000" w:themeColor="text1"/>
        </w:rPr>
        <w:lastRenderedPageBreak/>
        <w:t>XI de la Ley de Transparencia y Acceso a la Información Pública del Estado de México y Municipios, como se aprecia a continuación:</w:t>
      </w:r>
    </w:p>
    <w:p w14:paraId="464E088F" w14:textId="77777777" w:rsidR="005361BD" w:rsidRPr="006D16C8" w:rsidRDefault="005361BD" w:rsidP="005361BD">
      <w:pPr>
        <w:tabs>
          <w:tab w:val="left" w:pos="8080"/>
        </w:tabs>
        <w:spacing w:line="360" w:lineRule="auto"/>
        <w:ind w:right="49"/>
        <w:jc w:val="both"/>
        <w:rPr>
          <w:rFonts w:ascii="Palatino Linotype" w:hAnsi="Palatino Linotype" w:cs="Arial"/>
          <w:color w:val="000000" w:themeColor="text1"/>
        </w:rPr>
      </w:pPr>
    </w:p>
    <w:p w14:paraId="3AAB37BB" w14:textId="77777777" w:rsidR="005361BD" w:rsidRPr="006D16C8" w:rsidRDefault="005361BD" w:rsidP="005361BD">
      <w:pPr>
        <w:autoSpaceDE w:val="0"/>
        <w:autoSpaceDN w:val="0"/>
        <w:adjustRightInd w:val="0"/>
        <w:ind w:left="851" w:right="900"/>
        <w:jc w:val="both"/>
        <w:rPr>
          <w:rFonts w:ascii="Palatino Linotype" w:hAnsi="Palatino Linotype" w:cs="Arial"/>
          <w:b/>
          <w:bCs/>
          <w:i/>
          <w:sz w:val="22"/>
          <w:szCs w:val="22"/>
          <w:lang w:eastAsia="en-US"/>
        </w:rPr>
      </w:pPr>
      <w:r w:rsidRPr="006D16C8">
        <w:rPr>
          <w:rFonts w:ascii="Palatino Linotype" w:hAnsi="Palatino Linotype" w:cs="Arial"/>
          <w:bCs/>
          <w:i/>
          <w:sz w:val="22"/>
          <w:szCs w:val="22"/>
          <w:lang w:eastAsia="en-US"/>
        </w:rPr>
        <w:t>“</w:t>
      </w:r>
      <w:r w:rsidRPr="006D16C8">
        <w:rPr>
          <w:rFonts w:ascii="Palatino Linotype" w:hAnsi="Palatino Linotype" w:cs="Arial"/>
          <w:b/>
          <w:bCs/>
          <w:i/>
          <w:sz w:val="22"/>
          <w:szCs w:val="22"/>
          <w:lang w:eastAsia="en-US"/>
        </w:rPr>
        <w:t xml:space="preserve">Artículo 3. </w:t>
      </w:r>
      <w:r w:rsidRPr="006D16C8">
        <w:rPr>
          <w:rFonts w:ascii="Palatino Linotype" w:hAnsi="Palatino Linotype" w:cs="Arial"/>
          <w:bCs/>
          <w:i/>
          <w:sz w:val="22"/>
          <w:szCs w:val="22"/>
          <w:lang w:eastAsia="en-US"/>
        </w:rPr>
        <w:t>Para los efectos de la presente Ley se entenderá por:</w:t>
      </w:r>
      <w:r w:rsidRPr="006D16C8">
        <w:rPr>
          <w:rFonts w:ascii="Palatino Linotype" w:hAnsi="Palatino Linotype" w:cs="Arial"/>
          <w:b/>
          <w:bCs/>
          <w:i/>
          <w:sz w:val="22"/>
          <w:szCs w:val="22"/>
          <w:lang w:eastAsia="en-US"/>
        </w:rPr>
        <w:t xml:space="preserve"> </w:t>
      </w:r>
    </w:p>
    <w:p w14:paraId="5585DC58" w14:textId="77777777" w:rsidR="005361BD" w:rsidRPr="006D16C8" w:rsidRDefault="005361BD" w:rsidP="005361BD">
      <w:pPr>
        <w:autoSpaceDE w:val="0"/>
        <w:autoSpaceDN w:val="0"/>
        <w:adjustRightInd w:val="0"/>
        <w:ind w:left="851" w:right="900"/>
        <w:jc w:val="both"/>
        <w:rPr>
          <w:rFonts w:ascii="Palatino Linotype" w:hAnsi="Palatino Linotype" w:cs="Arial"/>
          <w:bCs/>
          <w:i/>
          <w:sz w:val="22"/>
          <w:szCs w:val="22"/>
          <w:lang w:eastAsia="en-US"/>
        </w:rPr>
      </w:pPr>
      <w:r w:rsidRPr="006D16C8">
        <w:rPr>
          <w:rFonts w:ascii="Palatino Linotype" w:hAnsi="Palatino Linotype" w:cs="Arial"/>
          <w:bCs/>
          <w:i/>
          <w:sz w:val="22"/>
          <w:szCs w:val="22"/>
          <w:lang w:eastAsia="en-US"/>
        </w:rPr>
        <w:t>…</w:t>
      </w:r>
    </w:p>
    <w:p w14:paraId="0B630CE4" w14:textId="77777777" w:rsidR="005361BD" w:rsidRPr="006D16C8" w:rsidRDefault="005361BD" w:rsidP="005361BD">
      <w:pPr>
        <w:autoSpaceDE w:val="0"/>
        <w:autoSpaceDN w:val="0"/>
        <w:adjustRightInd w:val="0"/>
        <w:ind w:left="851" w:right="900"/>
        <w:jc w:val="both"/>
        <w:rPr>
          <w:rFonts w:ascii="Palatino Linotype" w:hAnsi="Palatino Linotype" w:cs="Arial"/>
          <w:b/>
          <w:bCs/>
          <w:i/>
          <w:sz w:val="22"/>
          <w:szCs w:val="22"/>
          <w:lang w:eastAsia="en-US"/>
        </w:rPr>
      </w:pPr>
    </w:p>
    <w:p w14:paraId="71F23009" w14:textId="77777777" w:rsidR="005361BD" w:rsidRPr="006D16C8" w:rsidRDefault="005361BD" w:rsidP="005361BD">
      <w:pPr>
        <w:autoSpaceDE w:val="0"/>
        <w:autoSpaceDN w:val="0"/>
        <w:adjustRightInd w:val="0"/>
        <w:ind w:left="851" w:right="900"/>
        <w:jc w:val="both"/>
        <w:rPr>
          <w:rFonts w:ascii="Palatino Linotype" w:hAnsi="Palatino Linotype" w:cs="Arial"/>
          <w:i/>
          <w:sz w:val="22"/>
          <w:szCs w:val="22"/>
          <w:lang w:eastAsia="en-US"/>
        </w:rPr>
      </w:pPr>
      <w:r w:rsidRPr="006D16C8">
        <w:rPr>
          <w:rFonts w:ascii="Palatino Linotype" w:hAnsi="Palatino Linotype" w:cs="Arial"/>
          <w:b/>
          <w:i/>
          <w:sz w:val="22"/>
          <w:szCs w:val="22"/>
          <w:lang w:eastAsia="en-US"/>
        </w:rPr>
        <w:t>XI. Documento:</w:t>
      </w:r>
      <w:r w:rsidRPr="006D16C8">
        <w:rPr>
          <w:rFonts w:ascii="Palatino Linotype" w:hAnsi="Palatino Linotype" w:cs="Arial"/>
          <w:i/>
          <w:sz w:val="22"/>
          <w:szCs w:val="22"/>
          <w:lang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329C5B9" w14:textId="77777777" w:rsidR="005361BD" w:rsidRPr="006D16C8" w:rsidRDefault="005361BD" w:rsidP="005361BD">
      <w:pPr>
        <w:autoSpaceDE w:val="0"/>
        <w:autoSpaceDN w:val="0"/>
        <w:adjustRightInd w:val="0"/>
        <w:ind w:left="851" w:right="900"/>
        <w:jc w:val="both"/>
        <w:rPr>
          <w:rFonts w:ascii="Palatino Linotype" w:hAnsi="Palatino Linotype" w:cs="Arial"/>
          <w:bCs/>
          <w:i/>
          <w:sz w:val="22"/>
          <w:szCs w:val="22"/>
          <w:lang w:eastAsia="en-US"/>
        </w:rPr>
      </w:pPr>
      <w:r w:rsidRPr="006D16C8">
        <w:rPr>
          <w:rFonts w:ascii="Palatino Linotype" w:hAnsi="Palatino Linotype" w:cs="Arial"/>
          <w:b/>
          <w:bCs/>
          <w:i/>
          <w:sz w:val="22"/>
          <w:szCs w:val="22"/>
          <w:lang w:eastAsia="en-US"/>
        </w:rPr>
        <w:t>…</w:t>
      </w:r>
      <w:r w:rsidRPr="006D16C8">
        <w:rPr>
          <w:rFonts w:ascii="Palatino Linotype" w:hAnsi="Palatino Linotype" w:cs="Arial"/>
          <w:bCs/>
          <w:i/>
          <w:sz w:val="22"/>
          <w:szCs w:val="22"/>
          <w:lang w:eastAsia="en-US"/>
        </w:rPr>
        <w:t>”</w:t>
      </w:r>
    </w:p>
    <w:p w14:paraId="5E3622A1" w14:textId="56078474" w:rsidR="005361BD" w:rsidRPr="006D16C8" w:rsidRDefault="00D42230" w:rsidP="00817582">
      <w:pPr>
        <w:spacing w:before="100" w:beforeAutospacing="1" w:after="100" w:afterAutospacing="1" w:line="360" w:lineRule="auto"/>
        <w:jc w:val="both"/>
        <w:rPr>
          <w:rFonts w:ascii="Palatino Linotype" w:hAnsi="Palatino Linotype" w:cs="Arial"/>
        </w:rPr>
      </w:pPr>
      <w:r w:rsidRPr="006D16C8">
        <w:rPr>
          <w:rFonts w:ascii="Palatino Linotype" w:hAnsi="Palatino Linotype" w:cs="Arial"/>
        </w:rPr>
        <w:t>En este sentido y como señaló contar con la misma se debe ord</w:t>
      </w:r>
      <w:r w:rsidR="00F068C5" w:rsidRPr="006D16C8">
        <w:rPr>
          <w:rFonts w:ascii="Palatino Linotype" w:hAnsi="Palatino Linotype" w:cs="Arial"/>
        </w:rPr>
        <w:t>e</w:t>
      </w:r>
      <w:r w:rsidRPr="006D16C8">
        <w:rPr>
          <w:rFonts w:ascii="Palatino Linotype" w:hAnsi="Palatino Linotype" w:cs="Arial"/>
        </w:rPr>
        <w:t xml:space="preserve">nar </w:t>
      </w:r>
      <w:r w:rsidR="00F068C5" w:rsidRPr="006D16C8">
        <w:rPr>
          <w:rFonts w:ascii="Palatino Linotype" w:hAnsi="Palatino Linotype" w:cs="Arial"/>
        </w:rPr>
        <w:t xml:space="preserve">al </w:t>
      </w:r>
      <w:r w:rsidR="00F068C5" w:rsidRPr="006D16C8">
        <w:rPr>
          <w:rFonts w:ascii="Palatino Linotype" w:hAnsi="Palatino Linotype" w:cs="Arial"/>
          <w:b/>
        </w:rPr>
        <w:t>SUJETO OBLIGADO</w:t>
      </w:r>
      <w:r w:rsidR="00F068C5" w:rsidRPr="006D16C8">
        <w:rPr>
          <w:rFonts w:ascii="Palatino Linotype" w:hAnsi="Palatino Linotype" w:cs="Arial"/>
        </w:rPr>
        <w:t xml:space="preserve"> </w:t>
      </w:r>
      <w:r w:rsidRPr="006D16C8">
        <w:rPr>
          <w:rFonts w:ascii="Palatino Linotype" w:hAnsi="Palatino Linotype" w:cs="Arial"/>
        </w:rPr>
        <w:t xml:space="preserve">su entrega al momento de dar cumplimiento a la presente resolución </w:t>
      </w:r>
    </w:p>
    <w:p w14:paraId="797130A7" w14:textId="2C63B18F" w:rsidR="00F068C5" w:rsidRPr="006D16C8" w:rsidRDefault="00F068C5" w:rsidP="00817582">
      <w:pPr>
        <w:spacing w:before="100" w:beforeAutospacing="1" w:after="100" w:afterAutospacing="1" w:line="360" w:lineRule="auto"/>
        <w:jc w:val="both"/>
        <w:rPr>
          <w:rFonts w:ascii="Palatino Linotype" w:hAnsi="Palatino Linotype" w:cs="Arial"/>
        </w:rPr>
      </w:pPr>
      <w:r w:rsidRPr="006D16C8">
        <w:rPr>
          <w:rFonts w:ascii="Palatino Linotype" w:hAnsi="Palatino Linotype" w:cs="Arial"/>
        </w:rPr>
        <w:t xml:space="preserve">Ahora en relación al punto 3 de la solicitud de acceso a la información pública por la que el particular le requirió al </w:t>
      </w:r>
      <w:r w:rsidRPr="006D16C8">
        <w:rPr>
          <w:rFonts w:ascii="Palatino Linotype" w:hAnsi="Palatino Linotype" w:cs="Arial"/>
          <w:b/>
        </w:rPr>
        <w:t>SUJETO OBLIGADO</w:t>
      </w:r>
      <w:r w:rsidRPr="006D16C8">
        <w:rPr>
          <w:rFonts w:ascii="Palatino Linotype" w:hAnsi="Palatino Linotype" w:cs="Arial"/>
        </w:rPr>
        <w:t xml:space="preserve"> los recibos de nómina de enero a febrero de 2019, del Secretario del Ayuntamiento, a lo que sólo se </w:t>
      </w:r>
      <w:r w:rsidR="001F3CBB" w:rsidRPr="006D16C8">
        <w:rPr>
          <w:rFonts w:ascii="Palatino Linotype" w:hAnsi="Palatino Linotype" w:cs="Arial"/>
        </w:rPr>
        <w:t>limitó</w:t>
      </w:r>
      <w:r w:rsidRPr="006D16C8">
        <w:rPr>
          <w:rFonts w:ascii="Palatino Linotype" w:hAnsi="Palatino Linotype" w:cs="Arial"/>
        </w:rPr>
        <w:t xml:space="preserve"> a </w:t>
      </w:r>
      <w:r w:rsidR="001F3CBB" w:rsidRPr="006D16C8">
        <w:rPr>
          <w:rFonts w:ascii="Palatino Linotype" w:hAnsi="Palatino Linotype" w:cs="Arial"/>
        </w:rPr>
        <w:t>señalar</w:t>
      </w:r>
      <w:r w:rsidRPr="006D16C8">
        <w:rPr>
          <w:rFonts w:ascii="Palatino Linotype" w:hAnsi="Palatino Linotype" w:cs="Arial"/>
        </w:rPr>
        <w:t xml:space="preserve"> que no era el áre</w:t>
      </w:r>
      <w:r w:rsidR="001F3CBB" w:rsidRPr="006D16C8">
        <w:rPr>
          <w:rFonts w:ascii="Palatino Linotype" w:hAnsi="Palatino Linotype" w:cs="Arial"/>
        </w:rPr>
        <w:t>a competente, que tendría</w:t>
      </w:r>
      <w:r w:rsidR="00C30665" w:rsidRPr="006D16C8">
        <w:rPr>
          <w:rFonts w:ascii="Palatino Linotype" w:hAnsi="Palatino Linotype" w:cs="Arial"/>
        </w:rPr>
        <w:t xml:space="preserve"> que solicitarla a la Dirección de Administración y/o a la Jefatura de Recursos Humanos, dependencias administrativas de la Administración Pública Municipal del Municipio de Coyotepec, toda vez que son las encargadas de generar, resguardar y administrar los recibos de nómina también denominados comprobantes fiscales digitales por internet (CFDI) en su versión impresa y digital, para que se realice la versión publica del mismo y puedan ser proporcionados al solicítate, esto con fundamento en el artículo 3 fracción XLV de la Ley de Transparencia y Acceso a la Información Pública del Estado de México y Municipio.</w:t>
      </w:r>
    </w:p>
    <w:p w14:paraId="174AD1EA" w14:textId="0AF12C71" w:rsidR="00C30665" w:rsidRPr="006D16C8" w:rsidRDefault="004C44B4" w:rsidP="00817582">
      <w:pPr>
        <w:spacing w:before="100" w:beforeAutospacing="1" w:after="100" w:afterAutospacing="1" w:line="360" w:lineRule="auto"/>
        <w:jc w:val="both"/>
        <w:rPr>
          <w:rFonts w:ascii="Palatino Linotype" w:hAnsi="Palatino Linotype" w:cs="Arial"/>
        </w:rPr>
      </w:pPr>
      <w:r w:rsidRPr="006D16C8">
        <w:rPr>
          <w:rFonts w:ascii="Palatino Linotype" w:hAnsi="Palatino Linotype" w:cs="Arial"/>
        </w:rPr>
        <w:lastRenderedPageBreak/>
        <w:t>Situación</w:t>
      </w:r>
      <w:r w:rsidR="00C30665" w:rsidRPr="006D16C8">
        <w:rPr>
          <w:rFonts w:ascii="Palatino Linotype" w:hAnsi="Palatino Linotype" w:cs="Arial"/>
        </w:rPr>
        <w:t xml:space="preserve"> que contraviene el artículo 162 de la Ley de Transparencia y Acceso a la Información Pública del Estado de México y Municipios que señala:</w:t>
      </w:r>
    </w:p>
    <w:p w14:paraId="4AFC8D77" w14:textId="728BDC44" w:rsidR="00C30665" w:rsidRPr="006D16C8" w:rsidRDefault="00C30665" w:rsidP="00C30665">
      <w:pPr>
        <w:spacing w:line="276" w:lineRule="auto"/>
        <w:ind w:left="851" w:right="958"/>
        <w:jc w:val="both"/>
        <w:rPr>
          <w:rFonts w:ascii="Palatino Linotype" w:hAnsi="Palatino Linotype" w:cs="Arial"/>
          <w:i/>
          <w:sz w:val="22"/>
          <w:szCs w:val="22"/>
        </w:rPr>
      </w:pPr>
      <w:r w:rsidRPr="006D16C8">
        <w:rPr>
          <w:rFonts w:ascii="Palatino Linotype" w:hAnsi="Palatino Linotype"/>
          <w:i/>
          <w:sz w:val="22"/>
          <w:szCs w:val="22"/>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0D762D57" w14:textId="4F4D7F15" w:rsidR="00C30665" w:rsidRPr="006D16C8" w:rsidRDefault="00C30665" w:rsidP="00817582">
      <w:pPr>
        <w:spacing w:before="100" w:beforeAutospacing="1" w:after="100" w:afterAutospacing="1" w:line="360" w:lineRule="auto"/>
        <w:jc w:val="both"/>
        <w:rPr>
          <w:rFonts w:ascii="Palatino Linotype" w:hAnsi="Palatino Linotype" w:cs="Arial"/>
        </w:rPr>
      </w:pPr>
      <w:r w:rsidRPr="006D16C8">
        <w:rPr>
          <w:rFonts w:ascii="Palatino Linotype" w:hAnsi="Palatino Linotype" w:cs="Arial"/>
        </w:rPr>
        <w:t xml:space="preserve">Y como ya </w:t>
      </w:r>
      <w:r w:rsidR="004C44B4">
        <w:rPr>
          <w:rFonts w:ascii="Palatino Linotype" w:hAnsi="Palatino Linotype" w:cs="Arial"/>
        </w:rPr>
        <w:t>h</w:t>
      </w:r>
      <w:r w:rsidRPr="006D16C8">
        <w:rPr>
          <w:rFonts w:ascii="Palatino Linotype" w:hAnsi="Palatino Linotype" w:cs="Arial"/>
        </w:rPr>
        <w:t xml:space="preserve">a quedado plasmado en el cuerpo de la presente, no se garantizó el pleno ejercicio de acceso a la información pública, ya que no se solicitó a todas las áreas que conforman la Administración Pública Municipal, por lo que </w:t>
      </w:r>
      <w:r w:rsidRPr="006D16C8">
        <w:rPr>
          <w:rFonts w:ascii="Palatino Linotype" w:hAnsi="Palatino Linotype" w:cs="Arial"/>
          <w:b/>
        </w:rPr>
        <w:t>EL SUJETO OBLIGADO</w:t>
      </w:r>
      <w:r w:rsidRPr="006D16C8">
        <w:rPr>
          <w:rFonts w:ascii="Palatino Linotype" w:hAnsi="Palatino Linotype" w:cs="Arial"/>
        </w:rPr>
        <w:t xml:space="preserve"> debe realizar una búsqueda exhaustiva y razonable de la información y hacer entrega de la información en versión pública, el cual debe seguir las formalidades ya expuestas y salvaguardar los datos personales del servidor público en comentó.</w:t>
      </w:r>
    </w:p>
    <w:p w14:paraId="098654D7" w14:textId="208A7610" w:rsidR="00C30665" w:rsidRPr="006D16C8" w:rsidRDefault="00C30665" w:rsidP="00817582">
      <w:pPr>
        <w:spacing w:before="100" w:beforeAutospacing="1" w:after="100" w:afterAutospacing="1" w:line="360" w:lineRule="auto"/>
        <w:jc w:val="both"/>
        <w:rPr>
          <w:rFonts w:ascii="Palatino Linotype" w:hAnsi="Palatino Linotype" w:cs="Arial"/>
        </w:rPr>
      </w:pPr>
      <w:r w:rsidRPr="006D16C8">
        <w:rPr>
          <w:rFonts w:ascii="Palatino Linotype" w:hAnsi="Palatino Linotype" w:cs="Arial"/>
        </w:rPr>
        <w:t xml:space="preserve">Por último, el particular le requirió en el punto 4 al </w:t>
      </w:r>
      <w:r w:rsidRPr="006D16C8">
        <w:rPr>
          <w:rFonts w:ascii="Palatino Linotype" w:hAnsi="Palatino Linotype" w:cs="Arial"/>
          <w:b/>
        </w:rPr>
        <w:t>SUJETO OBLIGADO</w:t>
      </w:r>
      <w:r w:rsidRPr="006D16C8">
        <w:rPr>
          <w:rFonts w:ascii="Palatino Linotype" w:hAnsi="Palatino Linotype" w:cs="Arial"/>
        </w:rPr>
        <w:t xml:space="preserve"> las actas de cabildo (solemnes, ordinarias y extraordinarias) y las versiones estenografiaras, de enero a marzo; ante lo cual y como no señaló el año que requiere y de acuerdo a la solicitud en general esta debe de señalarse en la presente anualidad, es decir dos mil </w:t>
      </w:r>
      <w:r w:rsidR="00A8204C" w:rsidRPr="006D16C8">
        <w:rPr>
          <w:rFonts w:ascii="Palatino Linotype" w:hAnsi="Palatino Linotype" w:cs="Arial"/>
        </w:rPr>
        <w:t>diecinueve</w:t>
      </w:r>
      <w:r w:rsidRPr="006D16C8">
        <w:rPr>
          <w:rFonts w:ascii="Palatino Linotype" w:hAnsi="Palatino Linotype" w:cs="Arial"/>
        </w:rPr>
        <w:t>.</w:t>
      </w:r>
    </w:p>
    <w:p w14:paraId="53D654B3" w14:textId="5571DF93" w:rsidR="00C30665" w:rsidRPr="006D16C8" w:rsidRDefault="00C30665" w:rsidP="00817582">
      <w:pPr>
        <w:spacing w:before="100" w:beforeAutospacing="1" w:after="100" w:afterAutospacing="1" w:line="360" w:lineRule="auto"/>
        <w:jc w:val="both"/>
        <w:rPr>
          <w:rFonts w:ascii="Palatino Linotype" w:hAnsi="Palatino Linotype" w:cs="Arial"/>
        </w:rPr>
      </w:pPr>
      <w:r w:rsidRPr="006D16C8">
        <w:rPr>
          <w:rFonts w:ascii="Palatino Linotype" w:hAnsi="Palatino Linotype" w:cs="Arial"/>
        </w:rPr>
        <w:t xml:space="preserve">En este sentido, </w:t>
      </w:r>
      <w:r w:rsidR="00A8204C" w:rsidRPr="006D16C8">
        <w:rPr>
          <w:rFonts w:ascii="Palatino Linotype" w:hAnsi="Palatino Linotype" w:cs="Arial"/>
          <w:b/>
        </w:rPr>
        <w:t>EL SUJETO OBLIGADO</w:t>
      </w:r>
      <w:r w:rsidR="00A8204C" w:rsidRPr="006D16C8">
        <w:rPr>
          <w:rFonts w:ascii="Palatino Linotype" w:hAnsi="Palatino Linotype" w:cs="Arial"/>
        </w:rPr>
        <w:t xml:space="preserve"> manifestó contar con la informaci</w:t>
      </w:r>
      <w:r w:rsidR="004B4222" w:rsidRPr="006D16C8">
        <w:rPr>
          <w:rFonts w:ascii="Palatino Linotype" w:hAnsi="Palatino Linotype" w:cs="Arial"/>
        </w:rPr>
        <w:t>ón; sin embargo, está de acuerdo a su argumento las mismas se encuentran en archivos físicos y electrónicos en formato de video (.mp4) con un peso aproximado de 108 gigas, y funda tal argumento en el artículo 158</w:t>
      </w:r>
      <w:r w:rsidR="00442A15" w:rsidRPr="006D16C8">
        <w:rPr>
          <w:rFonts w:ascii="Palatino Linotype" w:hAnsi="Palatino Linotype" w:cs="Arial"/>
        </w:rPr>
        <w:t xml:space="preserve"> de la Ley de </w:t>
      </w:r>
      <w:r w:rsidR="004C44B4" w:rsidRPr="006D16C8">
        <w:rPr>
          <w:rFonts w:ascii="Palatino Linotype" w:hAnsi="Palatino Linotype" w:cs="Arial"/>
        </w:rPr>
        <w:t>Transparencia</w:t>
      </w:r>
      <w:r w:rsidR="00442A15" w:rsidRPr="006D16C8">
        <w:rPr>
          <w:rFonts w:ascii="Palatino Linotype" w:hAnsi="Palatino Linotype" w:cs="Arial"/>
        </w:rPr>
        <w:t xml:space="preserve"> que dispone:</w:t>
      </w:r>
    </w:p>
    <w:p w14:paraId="609E7A92" w14:textId="5FE2B811" w:rsidR="00442A15" w:rsidRPr="006D16C8" w:rsidRDefault="00442A15" w:rsidP="00442A15">
      <w:pPr>
        <w:spacing w:line="276" w:lineRule="auto"/>
        <w:ind w:left="851" w:right="958"/>
        <w:jc w:val="both"/>
        <w:rPr>
          <w:rFonts w:ascii="Palatino Linotype" w:hAnsi="Palatino Linotype" w:cs="Arial"/>
          <w:i/>
          <w:sz w:val="22"/>
          <w:szCs w:val="22"/>
        </w:rPr>
      </w:pPr>
      <w:r w:rsidRPr="006D16C8">
        <w:rPr>
          <w:rFonts w:ascii="Palatino Linotype" w:hAnsi="Palatino Linotype"/>
          <w:b/>
          <w:i/>
          <w:sz w:val="22"/>
          <w:szCs w:val="22"/>
        </w:rPr>
        <w:lastRenderedPageBreak/>
        <w:t>“Artículo 158.</w:t>
      </w:r>
      <w:r w:rsidRPr="006D16C8">
        <w:rPr>
          <w:rFonts w:ascii="Palatino Linotype" w:hAnsi="Palatino Linotype"/>
          <w:i/>
          <w:sz w:val="22"/>
          <w:szCs w:val="22"/>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En todo caso, se facilitará su copia simple o certificada, así como su reproducción por cualquier medio disponible en las instalaciones del sujeto obligado o que, en su caso, aporte el solicitante.”</w:t>
      </w:r>
    </w:p>
    <w:p w14:paraId="17BC4AE8" w14:textId="4B83DEB6" w:rsidR="00442A15" w:rsidRPr="006D16C8" w:rsidRDefault="000A6A1A" w:rsidP="00817582">
      <w:pPr>
        <w:spacing w:before="100" w:beforeAutospacing="1" w:after="100" w:afterAutospacing="1" w:line="360" w:lineRule="auto"/>
        <w:jc w:val="both"/>
        <w:rPr>
          <w:rFonts w:ascii="Palatino Linotype" w:hAnsi="Palatino Linotype" w:cs="Arial"/>
        </w:rPr>
      </w:pPr>
      <w:r w:rsidRPr="006D16C8">
        <w:rPr>
          <w:rFonts w:ascii="Palatino Linotype" w:hAnsi="Palatino Linotype" w:cs="Arial"/>
          <w:noProof/>
          <w:lang w:eastAsia="es-MX"/>
        </w:rPr>
        <mc:AlternateContent>
          <mc:Choice Requires="wps">
            <w:drawing>
              <wp:anchor distT="0" distB="0" distL="114300" distR="114300" simplePos="0" relativeHeight="251711488" behindDoc="0" locked="0" layoutInCell="1" allowOverlap="1" wp14:anchorId="1D03CBF4" wp14:editId="60B50D56">
                <wp:simplePos x="0" y="0"/>
                <wp:positionH relativeFrom="column">
                  <wp:posOffset>38981</wp:posOffset>
                </wp:positionH>
                <wp:positionV relativeFrom="paragraph">
                  <wp:posOffset>2004638</wp:posOffset>
                </wp:positionV>
                <wp:extent cx="5834418" cy="3309582"/>
                <wp:effectExtent l="0" t="0" r="33020" b="24765"/>
                <wp:wrapNone/>
                <wp:docPr id="18" name="Conector recto 18"/>
                <wp:cNvGraphicFramePr/>
                <a:graphic xmlns:a="http://schemas.openxmlformats.org/drawingml/2006/main">
                  <a:graphicData uri="http://schemas.microsoft.com/office/word/2010/wordprocessingShape">
                    <wps:wsp>
                      <wps:cNvCnPr/>
                      <wps:spPr>
                        <a:xfrm>
                          <a:off x="0" y="0"/>
                          <a:ext cx="5834418" cy="330958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C66AD3" id="Conector recto 18"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3.05pt,157.85pt" to="462.45pt,4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53j1AEAAAgEAAAOAAAAZHJzL2Uyb0RvYy54bWysU8tu2zAQvBfoPxC615LtpHAFyzk4cC9F&#10;a/TxATS1tAjwhSVryX/fJSUrQVugSFAdKD52Zndmye3DYDS7AAblbFMsF1XBwArXKntuih/fD+82&#10;BQuR25ZrZ6EprhCKh93bN9ve17ByndMtICMSG+reN0UXo6/LMogODA8L58HSoXRoeKQlnssWeU/s&#10;Rperqnpf9g5bj05ACLT7OB4Wu8wvJYj4RcoAkemmoNpiHjGPpzSWuy2vz8h9p8RUBn9FFYYrS0ln&#10;qkceOfuJ6g8qowS64GRcCGdKJ6USkDWQmmX1m5pvHfeQtZA5wc82hf9HKz5fjshUS72jTlluqEd7&#10;6pSIDhmmH6MDcqn3oabgvT3itAr+iEnyINGkP4lhQ3b2OjsLQ2SCNu8367u7lEHQ2XpdfbjfrBJr&#10;+QT3GOJHcIalSVNoZZN0XvPLpxDH0FtI2tY2jcFp1R6U1nmB59NeI7twavbhUNE35XgWRhkTtEx6&#10;RgV5Fq8aRtqvIMkPqnmZ0+ebCDMtFwJsXE682lJ0gkkqYQZW/wZO8QkK+Za+BDwjcmZn4ww2yjr8&#10;W/Y43EqWY/zNgVF3suDk2mvubbaGrlvuzvQ00n1+vs7wpwe8+wUAAP//AwBQSwMEFAAGAAgAAAAh&#10;ABzSfDjdAAAACQEAAA8AAABkcnMvZG93bnJldi54bWxMj0FPg0AUhO8m/ofNM/FmF4piQR6NaejB&#10;o+gP2MKTJWXfEnah2F/vetLjZCYz3xT71Qxiocn1lhHiTQSCuLFtzx3C58fxYQfCecWtGiwTwjc5&#10;2Je3N4XKW3vhd1pq34lQwi5XCNr7MZfSNZqMchs7Egfvy05G+SCnTraTuoRyM8htFKXSqJ7DglYj&#10;HTQ153o2CMuaHFn7K52Xt8O1qitv5ipDvL9bX19AeFr9Xxh+8QM6lIHpZGdunRgQ0jgEEZL46RlE&#10;8LPtYwbihLBL0gxkWcj/D8ofAAAA//8DAFBLAQItABQABgAIAAAAIQC2gziS/gAAAOEBAAATAAAA&#10;AAAAAAAAAAAAAAAAAABbQ29udGVudF9UeXBlc10ueG1sUEsBAi0AFAAGAAgAAAAhADj9If/WAAAA&#10;lAEAAAsAAAAAAAAAAAAAAAAALwEAAF9yZWxzLy5yZWxzUEsBAi0AFAAGAAgAAAAhAM4TnePUAQAA&#10;CAQAAA4AAAAAAAAAAAAAAAAALgIAAGRycy9lMm9Eb2MueG1sUEsBAi0AFAAGAAgAAAAhABzSfDjd&#10;AAAACQEAAA8AAAAAAAAAAAAAAAAALgQAAGRycy9kb3ducmV2LnhtbFBLBQYAAAAABAAEAPMAAAA4&#10;BQAAAAA=&#10;" strokecolor="red" strokeweight=".5pt">
                <v:stroke joinstyle="miter"/>
              </v:line>
            </w:pict>
          </mc:Fallback>
        </mc:AlternateContent>
      </w:r>
      <w:r w:rsidR="00442A15" w:rsidRPr="006D16C8">
        <w:rPr>
          <w:rFonts w:ascii="Palatino Linotype" w:hAnsi="Palatino Linotype" w:cs="Arial"/>
        </w:rPr>
        <w:t xml:space="preserve">Es importante señalar lo que disponen los </w:t>
      </w:r>
      <w:r w:rsidR="00917950" w:rsidRPr="006D16C8">
        <w:rPr>
          <w:rFonts w:ascii="Palatino Linotype" w:hAnsi="Palatino Linotype" w:cs="Arial"/>
        </w:rPr>
        <w:t>Lineamientos para la recepción, tramite y resolución de las solicitudes de acceso a la información pública, acceso, modificación, sustitución, rectificación u supresión parcial o total de datos personales, así como de los recursos de revisión que deberán observar los Sujetos Obligados por la Ley de Transparencia y Acceso a la Información Pública del Estado de México y Municipios, que dispone:</w:t>
      </w:r>
    </w:p>
    <w:p w14:paraId="2A86B7C4" w14:textId="20D843BA" w:rsidR="00917950" w:rsidRPr="006D16C8" w:rsidRDefault="00917950" w:rsidP="00817582">
      <w:pPr>
        <w:spacing w:before="100" w:beforeAutospacing="1" w:after="100" w:afterAutospacing="1" w:line="360" w:lineRule="auto"/>
        <w:jc w:val="both"/>
        <w:rPr>
          <w:rFonts w:ascii="Palatino Linotype" w:hAnsi="Palatino Linotype" w:cs="Arial"/>
        </w:rPr>
      </w:pPr>
      <w:r w:rsidRPr="006D16C8">
        <w:rPr>
          <w:noProof/>
          <w:lang w:eastAsia="es-MX"/>
        </w:rPr>
        <w:lastRenderedPageBreak/>
        <w:drawing>
          <wp:inline distT="0" distB="0" distL="0" distR="0" wp14:anchorId="23AB0BFE" wp14:editId="4C6DD1AF">
            <wp:extent cx="5828030" cy="4933666"/>
            <wp:effectExtent l="0" t="0" r="127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37526" cy="4941705"/>
                    </a:xfrm>
                    <a:prstGeom prst="rect">
                      <a:avLst/>
                    </a:prstGeom>
                  </pic:spPr>
                </pic:pic>
              </a:graphicData>
            </a:graphic>
          </wp:inline>
        </w:drawing>
      </w:r>
    </w:p>
    <w:p w14:paraId="2D925AE2" w14:textId="5B454DA4" w:rsidR="00442A15" w:rsidRPr="006D16C8" w:rsidRDefault="00045949" w:rsidP="00817582">
      <w:pPr>
        <w:spacing w:before="100" w:beforeAutospacing="1" w:after="100" w:afterAutospacing="1" w:line="360" w:lineRule="auto"/>
        <w:jc w:val="both"/>
        <w:rPr>
          <w:rFonts w:ascii="Palatino Linotype" w:hAnsi="Palatino Linotype" w:cs="Arial"/>
        </w:rPr>
      </w:pPr>
      <w:r w:rsidRPr="006D16C8">
        <w:rPr>
          <w:rFonts w:ascii="Palatino Linotype" w:hAnsi="Palatino Linotype" w:cs="Arial"/>
        </w:rPr>
        <w:t xml:space="preserve">Bajo lo anterior, es que </w:t>
      </w:r>
      <w:r w:rsidRPr="006D16C8">
        <w:rPr>
          <w:rFonts w:ascii="Palatino Linotype" w:hAnsi="Palatino Linotype" w:cs="Arial"/>
          <w:b/>
        </w:rPr>
        <w:t>EL SUJETO OBLIGADO</w:t>
      </w:r>
      <w:r w:rsidRPr="006D16C8">
        <w:rPr>
          <w:rFonts w:ascii="Palatino Linotype" w:hAnsi="Palatino Linotype" w:cs="Arial"/>
        </w:rPr>
        <w:t xml:space="preserve"> no siguió el procedimiento establecido en los lineamientos en cita; ello porque, si bien funda y motiva la solicitud de cambio de modalidad, no la justifica ya que no dio aviso al Instituto a través del correo institucional o en su caso vía telefónica para recibir el apoyo técnico correspondiente.</w:t>
      </w:r>
    </w:p>
    <w:p w14:paraId="5D5DA30E" w14:textId="38B3C647" w:rsidR="00045949" w:rsidRPr="006D16C8" w:rsidRDefault="00045949" w:rsidP="00817582">
      <w:pPr>
        <w:spacing w:before="100" w:beforeAutospacing="1" w:after="100" w:afterAutospacing="1" w:line="360" w:lineRule="auto"/>
        <w:jc w:val="both"/>
        <w:rPr>
          <w:rFonts w:ascii="Palatino Linotype" w:hAnsi="Palatino Linotype" w:cs="Arial"/>
        </w:rPr>
      </w:pPr>
      <w:r w:rsidRPr="006D16C8">
        <w:rPr>
          <w:rFonts w:ascii="Palatino Linotype" w:hAnsi="Palatino Linotype" w:cs="Arial"/>
        </w:rPr>
        <w:t xml:space="preserve">Esto, en atención de que la Dirección de Informativa de este Órgano Garante lleva un registro de incidencias, llevando un registro de las imposibilidades técnicas para </w:t>
      </w:r>
      <w:r w:rsidRPr="006D16C8">
        <w:rPr>
          <w:rFonts w:ascii="Palatino Linotype" w:hAnsi="Palatino Linotype" w:cs="Arial"/>
        </w:rPr>
        <w:lastRenderedPageBreak/>
        <w:t>adjuntar la información en el portal Institucional de Servicio de Acceso a la Información Mexiquense, modalidad requerida por el particular.</w:t>
      </w:r>
    </w:p>
    <w:p w14:paraId="6552E8A4" w14:textId="2EAACD84" w:rsidR="00045949" w:rsidRPr="006D16C8" w:rsidRDefault="00045949" w:rsidP="00817582">
      <w:pPr>
        <w:spacing w:before="100" w:beforeAutospacing="1" w:after="100" w:afterAutospacing="1" w:line="360" w:lineRule="auto"/>
        <w:jc w:val="both"/>
        <w:rPr>
          <w:rFonts w:ascii="Palatino Linotype" w:hAnsi="Palatino Linotype" w:cs="Arial"/>
        </w:rPr>
      </w:pPr>
      <w:r w:rsidRPr="006D16C8">
        <w:rPr>
          <w:rFonts w:ascii="Palatino Linotype" w:hAnsi="Palatino Linotype" w:cs="Arial"/>
        </w:rPr>
        <w:t xml:space="preserve">Sirve de sustento a lo anterior, toda vez que personal de esta Ponencia Resolutora requirió al área de informática informara sí se tenía registro de laguna incidencia requerida por </w:t>
      </w:r>
      <w:r w:rsidRPr="006D16C8">
        <w:rPr>
          <w:rFonts w:ascii="Palatino Linotype" w:hAnsi="Palatino Linotype" w:cs="Arial"/>
          <w:b/>
        </w:rPr>
        <w:t>EL SUJETO OBLIGADO</w:t>
      </w:r>
      <w:r w:rsidRPr="006D16C8">
        <w:rPr>
          <w:rFonts w:ascii="Palatino Linotype" w:hAnsi="Palatino Linotype" w:cs="Arial"/>
        </w:rPr>
        <w:t xml:space="preserve"> como se desprende a continuación:</w:t>
      </w:r>
    </w:p>
    <w:p w14:paraId="33AA7DD9" w14:textId="6B7F3072" w:rsidR="00045949" w:rsidRPr="006D16C8" w:rsidRDefault="00045949" w:rsidP="00817582">
      <w:pPr>
        <w:spacing w:before="100" w:beforeAutospacing="1" w:after="100" w:afterAutospacing="1" w:line="360" w:lineRule="auto"/>
        <w:jc w:val="both"/>
        <w:rPr>
          <w:rFonts w:ascii="Palatino Linotype" w:hAnsi="Palatino Linotype" w:cs="Arial"/>
        </w:rPr>
      </w:pPr>
      <w:r w:rsidRPr="006D16C8">
        <w:rPr>
          <w:noProof/>
          <w:lang w:eastAsia="es-MX"/>
        </w:rPr>
        <w:drawing>
          <wp:inline distT="0" distB="0" distL="0" distR="0" wp14:anchorId="09726361" wp14:editId="7A4B896C">
            <wp:extent cx="5776691" cy="158535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237" t="21733" r="4520" b="51638"/>
                    <a:stretch/>
                  </pic:blipFill>
                  <pic:spPr bwMode="auto">
                    <a:xfrm>
                      <a:off x="0" y="0"/>
                      <a:ext cx="5855507" cy="1606986"/>
                    </a:xfrm>
                    <a:prstGeom prst="rect">
                      <a:avLst/>
                    </a:prstGeom>
                    <a:ln>
                      <a:noFill/>
                    </a:ln>
                    <a:extLst>
                      <a:ext uri="{53640926-AAD7-44D8-BBD7-CCE9431645EC}">
                        <a14:shadowObscured xmlns:a14="http://schemas.microsoft.com/office/drawing/2010/main"/>
                      </a:ext>
                    </a:extLst>
                  </pic:spPr>
                </pic:pic>
              </a:graphicData>
            </a:graphic>
          </wp:inline>
        </w:drawing>
      </w:r>
    </w:p>
    <w:p w14:paraId="04CAADC5" w14:textId="4723ED21" w:rsidR="00045949" w:rsidRPr="006D16C8" w:rsidRDefault="00045949" w:rsidP="00817582">
      <w:pPr>
        <w:spacing w:before="100" w:beforeAutospacing="1" w:after="100" w:afterAutospacing="1" w:line="360" w:lineRule="auto"/>
        <w:jc w:val="both"/>
        <w:rPr>
          <w:rFonts w:ascii="Palatino Linotype" w:hAnsi="Palatino Linotype" w:cs="Arial"/>
        </w:rPr>
      </w:pPr>
      <w:r w:rsidRPr="006D16C8">
        <w:rPr>
          <w:noProof/>
          <w:lang w:eastAsia="es-MX"/>
        </w:rPr>
        <w:drawing>
          <wp:inline distT="0" distB="0" distL="0" distR="0" wp14:anchorId="484CD5D7" wp14:editId="7AD6EE20">
            <wp:extent cx="5764275" cy="2030680"/>
            <wp:effectExtent l="0" t="0" r="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5588" t="21914" r="4119" b="48018"/>
                    <a:stretch/>
                  </pic:blipFill>
                  <pic:spPr bwMode="auto">
                    <a:xfrm>
                      <a:off x="0" y="0"/>
                      <a:ext cx="5808757" cy="2046351"/>
                    </a:xfrm>
                    <a:prstGeom prst="rect">
                      <a:avLst/>
                    </a:prstGeom>
                    <a:ln>
                      <a:noFill/>
                    </a:ln>
                    <a:extLst>
                      <a:ext uri="{53640926-AAD7-44D8-BBD7-CCE9431645EC}">
                        <a14:shadowObscured xmlns:a14="http://schemas.microsoft.com/office/drawing/2010/main"/>
                      </a:ext>
                    </a:extLst>
                  </pic:spPr>
                </pic:pic>
              </a:graphicData>
            </a:graphic>
          </wp:inline>
        </w:drawing>
      </w:r>
    </w:p>
    <w:p w14:paraId="227A35D7" w14:textId="5D800898" w:rsidR="004927B0" w:rsidRPr="006D16C8" w:rsidRDefault="004927B0" w:rsidP="00817582">
      <w:pPr>
        <w:spacing w:before="100" w:beforeAutospacing="1" w:after="100" w:afterAutospacing="1" w:line="360" w:lineRule="auto"/>
        <w:jc w:val="both"/>
        <w:rPr>
          <w:rFonts w:ascii="Palatino Linotype" w:hAnsi="Palatino Linotype" w:cs="Arial"/>
        </w:rPr>
      </w:pPr>
      <w:r w:rsidRPr="006D16C8">
        <w:rPr>
          <w:rFonts w:ascii="Palatino Linotype" w:hAnsi="Palatino Linotype" w:cs="Arial"/>
        </w:rPr>
        <w:t xml:space="preserve">Es de esta forma que </w:t>
      </w:r>
      <w:r w:rsidRPr="006D16C8">
        <w:rPr>
          <w:rFonts w:ascii="Palatino Linotype" w:hAnsi="Palatino Linotype" w:cs="Arial"/>
          <w:b/>
        </w:rPr>
        <w:t>EL SUJETO OBLIGADO</w:t>
      </w:r>
      <w:r w:rsidRPr="006D16C8">
        <w:rPr>
          <w:rFonts w:ascii="Palatino Linotype" w:hAnsi="Palatino Linotype" w:cs="Arial"/>
        </w:rPr>
        <w:t xml:space="preserve"> no dio cumplimiento a la señalado en la norma transcrita con anterioridad, por lo que se considera como negada la misma, de igual forma acepto contar con la misma, por lo que en ejercicio de pleno derecho legal, deberá entregar la información requerida por el particular vía </w:t>
      </w:r>
      <w:r w:rsidRPr="006D16C8">
        <w:rPr>
          <w:rFonts w:ascii="Palatino Linotype" w:hAnsi="Palatino Linotype" w:cs="Arial"/>
          <w:b/>
        </w:rPr>
        <w:t>SAIMEX</w:t>
      </w:r>
      <w:r w:rsidRPr="006D16C8">
        <w:rPr>
          <w:rFonts w:ascii="Palatino Linotype" w:hAnsi="Palatino Linotype" w:cs="Arial"/>
        </w:rPr>
        <w:t xml:space="preserve">, relativa a las </w:t>
      </w:r>
      <w:r w:rsidRPr="006D16C8">
        <w:rPr>
          <w:rFonts w:ascii="Palatino Linotype" w:hAnsi="Palatino Linotype" w:cs="Arial"/>
        </w:rPr>
        <w:lastRenderedPageBreak/>
        <w:t xml:space="preserve">actas de cabildo ordinarias, extraordinarias o solemnes celebrada de los meses de enero a marzo de dos mil diecinueve, sin pasar por alto que la información que se ordena su entrega pudiera contener información confidencial, para lo cual el </w:t>
      </w:r>
      <w:r w:rsidRPr="006D16C8">
        <w:rPr>
          <w:rFonts w:ascii="Palatino Linotype" w:hAnsi="Palatino Linotype" w:cs="Arial"/>
          <w:b/>
        </w:rPr>
        <w:t>SUJETO OBLIGADO</w:t>
      </w:r>
      <w:r w:rsidRPr="006D16C8">
        <w:rPr>
          <w:rFonts w:ascii="Palatino Linotype" w:hAnsi="Palatino Linotype" w:cs="Arial"/>
        </w:rPr>
        <w:t xml:space="preserve"> debe realizar el procedimiento señalado en el cuerpo de la presente y elaborar las versiones públicas, a efecto de garantizar la protección de los datos que obren en su poder.</w:t>
      </w:r>
    </w:p>
    <w:p w14:paraId="45704874" w14:textId="5873E80E" w:rsidR="004927B0" w:rsidRPr="006D16C8" w:rsidRDefault="005A293B" w:rsidP="00817582">
      <w:pPr>
        <w:spacing w:before="100" w:beforeAutospacing="1" w:after="100" w:afterAutospacing="1" w:line="360" w:lineRule="auto"/>
        <w:jc w:val="both"/>
        <w:rPr>
          <w:rFonts w:ascii="Palatino Linotype" w:hAnsi="Palatino Linotype" w:cs="Arial"/>
        </w:rPr>
      </w:pPr>
      <w:r w:rsidRPr="006D16C8">
        <w:rPr>
          <w:rFonts w:ascii="Palatino Linotype" w:hAnsi="Palatino Linotype" w:cs="Arial"/>
        </w:rPr>
        <w:t>No pasa desapercibido, para esta Órgano Garante lo que dispone la Ley Orgánica Municipal del Estado de México.</w:t>
      </w:r>
    </w:p>
    <w:p w14:paraId="15F45267" w14:textId="3E817083" w:rsidR="00BC0647" w:rsidRPr="006D16C8" w:rsidRDefault="005A293B" w:rsidP="00BC0647">
      <w:pPr>
        <w:spacing w:line="276" w:lineRule="auto"/>
        <w:ind w:left="851" w:right="956"/>
        <w:jc w:val="both"/>
        <w:rPr>
          <w:rFonts w:ascii="Palatino Linotype" w:hAnsi="Palatino Linotype"/>
          <w:i/>
          <w:sz w:val="22"/>
          <w:szCs w:val="22"/>
        </w:rPr>
      </w:pPr>
      <w:r w:rsidRPr="006D16C8">
        <w:rPr>
          <w:rFonts w:ascii="Palatino Linotype" w:hAnsi="Palatino Linotype"/>
          <w:b/>
          <w:i/>
          <w:sz w:val="22"/>
          <w:szCs w:val="22"/>
        </w:rPr>
        <w:t>“</w:t>
      </w:r>
      <w:r w:rsidR="004927B0" w:rsidRPr="006D16C8">
        <w:rPr>
          <w:rFonts w:ascii="Palatino Linotype" w:hAnsi="Palatino Linotype"/>
          <w:b/>
          <w:i/>
          <w:sz w:val="22"/>
          <w:szCs w:val="22"/>
        </w:rPr>
        <w:t>Artículo 28.-</w:t>
      </w:r>
      <w:r w:rsidR="004927B0" w:rsidRPr="006D16C8">
        <w:rPr>
          <w:rFonts w:ascii="Palatino Linotype" w:hAnsi="Palatino Linotype"/>
          <w:i/>
          <w:sz w:val="22"/>
          <w:szCs w:val="22"/>
        </w:rPr>
        <w:t xml:space="preserve"> Los ayuntamientos sesionarán cuando menos una vez cada ocho días o cuantas veces sea necesario en asuntos de urgente resolución, a petición de la mayoría de sus miembros y podrán declararse en sesión permanente cuando la importancia del asunto lo requiera. </w:t>
      </w:r>
    </w:p>
    <w:p w14:paraId="07206A38" w14:textId="590A0997" w:rsidR="00BC0647" w:rsidRPr="006D16C8" w:rsidRDefault="004927B0" w:rsidP="00BC0647">
      <w:pPr>
        <w:spacing w:line="276" w:lineRule="auto"/>
        <w:ind w:left="851" w:right="956"/>
        <w:jc w:val="both"/>
        <w:rPr>
          <w:rFonts w:ascii="Palatino Linotype" w:hAnsi="Palatino Linotype"/>
          <w:i/>
          <w:sz w:val="22"/>
          <w:szCs w:val="22"/>
        </w:rPr>
      </w:pPr>
      <w:r w:rsidRPr="006D16C8">
        <w:rPr>
          <w:rFonts w:ascii="Palatino Linotype" w:hAnsi="Palatino Linotype"/>
          <w:i/>
          <w:sz w:val="22"/>
          <w:szCs w:val="22"/>
        </w:rPr>
        <w:t xml:space="preserve">Las sesiones de los ayuntamientos serán públicas y deberán transmitirse a través de la página de internet del municipio. Las sesiones de los ayuntamientos se celebrarán en la sala de cabildos; y cuando la solemnidad del caso lo requiera, en el recinto previamente declarado oficial para tal objeto. </w:t>
      </w:r>
    </w:p>
    <w:p w14:paraId="711ECD54" w14:textId="77777777" w:rsidR="00BC0647" w:rsidRPr="006D16C8" w:rsidRDefault="004927B0" w:rsidP="00BC0647">
      <w:pPr>
        <w:spacing w:line="276" w:lineRule="auto"/>
        <w:ind w:left="851" w:right="956"/>
        <w:jc w:val="both"/>
        <w:rPr>
          <w:rFonts w:ascii="Palatino Linotype" w:hAnsi="Palatino Linotype"/>
          <w:i/>
          <w:sz w:val="22"/>
          <w:szCs w:val="22"/>
        </w:rPr>
      </w:pPr>
      <w:r w:rsidRPr="006D16C8">
        <w:rPr>
          <w:rFonts w:ascii="Palatino Linotype" w:hAnsi="Palatino Linotype"/>
          <w:i/>
          <w:sz w:val="22"/>
          <w:szCs w:val="22"/>
        </w:rPr>
        <w:t xml:space="preserve">Los ayuntamientos sesionarán en cabildo abierto cuando menos bimestralmente. </w:t>
      </w:r>
    </w:p>
    <w:p w14:paraId="31DAA91B" w14:textId="45B809CC" w:rsidR="00BC0647" w:rsidRPr="006D16C8" w:rsidRDefault="004927B0" w:rsidP="00BC0647">
      <w:pPr>
        <w:spacing w:line="276" w:lineRule="auto"/>
        <w:ind w:left="851" w:right="956"/>
        <w:jc w:val="both"/>
        <w:rPr>
          <w:rFonts w:ascii="Palatino Linotype" w:hAnsi="Palatino Linotype"/>
          <w:i/>
          <w:sz w:val="22"/>
          <w:szCs w:val="22"/>
        </w:rPr>
      </w:pPr>
      <w:r w:rsidRPr="006D16C8">
        <w:rPr>
          <w:rFonts w:ascii="Palatino Linotype" w:hAnsi="Palatino Linotype"/>
          <w:i/>
          <w:sz w:val="22"/>
          <w:szCs w:val="22"/>
        </w:rPr>
        <w:t xml:space="preserve">El cabildo en sesión abierta es la sesión que celebra el Ayuntamiento, en la cual los habitantes participan directamente con derecho a voz pero sin voto, a fin de discutir asuntos de interés para la comunidad y con competencia sobre el mismo. En este tipo de sesiones el Ayuntamiento escuchará la opinión del público que participe en la Sesión y podrá tomarla en cuenta al dictaminar sus resoluciones. </w:t>
      </w:r>
    </w:p>
    <w:p w14:paraId="2AD2F96A" w14:textId="2C964448" w:rsidR="004927B0" w:rsidRPr="006D16C8" w:rsidRDefault="004927B0" w:rsidP="00BC0647">
      <w:pPr>
        <w:spacing w:line="276" w:lineRule="auto"/>
        <w:ind w:left="851" w:right="956"/>
        <w:jc w:val="both"/>
        <w:rPr>
          <w:rFonts w:ascii="Palatino Linotype" w:hAnsi="Palatino Linotype"/>
          <w:i/>
          <w:sz w:val="22"/>
          <w:szCs w:val="22"/>
        </w:rPr>
      </w:pPr>
      <w:r w:rsidRPr="006D16C8">
        <w:rPr>
          <w:rFonts w:ascii="Palatino Linotype" w:hAnsi="Palatino Linotype"/>
          <w:i/>
          <w:sz w:val="22"/>
          <w:szCs w:val="22"/>
        </w:rPr>
        <w:t>El Ayuntamiento deberá emitir una convocatoria pública quince días naturales previos a la celebración del Cabildo en sesión abierta para que los habitantes del municipio que tengan interés se registren como participantes ante la Secretaría del Ayuntamiento.</w:t>
      </w:r>
    </w:p>
    <w:p w14:paraId="33E1473D" w14:textId="77777777" w:rsidR="005A293B" w:rsidRPr="006D16C8" w:rsidRDefault="005A293B" w:rsidP="00BC0647">
      <w:pPr>
        <w:spacing w:line="276" w:lineRule="auto"/>
        <w:ind w:left="851" w:right="956"/>
        <w:jc w:val="both"/>
        <w:rPr>
          <w:rFonts w:ascii="Palatino Linotype" w:hAnsi="Palatino Linotype"/>
          <w:i/>
          <w:sz w:val="22"/>
          <w:szCs w:val="22"/>
        </w:rPr>
      </w:pPr>
      <w:r w:rsidRPr="006D16C8">
        <w:rPr>
          <w:rFonts w:ascii="Palatino Linotype" w:hAnsi="Palatino Linotype"/>
          <w:b/>
          <w:i/>
          <w:sz w:val="22"/>
          <w:szCs w:val="22"/>
        </w:rPr>
        <w:t>Artículo 30.</w:t>
      </w:r>
      <w:r w:rsidRPr="006D16C8">
        <w:rPr>
          <w:rFonts w:ascii="Palatino Linotype" w:hAnsi="Palatino Linotype"/>
          <w:i/>
          <w:sz w:val="22"/>
          <w:szCs w:val="22"/>
        </w:rPr>
        <w:t xml:space="preserve"> Las sesiones del ayuntamiento serán presididas por el presidente municipal o por quien lo sustituya legalmente; constarán en un libro que deberá contener las actas en las cuales deberán asentarse los extractos de los acuerdos y </w:t>
      </w:r>
      <w:r w:rsidRPr="006D16C8">
        <w:rPr>
          <w:rFonts w:ascii="Palatino Linotype" w:hAnsi="Palatino Linotype"/>
          <w:i/>
          <w:sz w:val="22"/>
          <w:szCs w:val="22"/>
        </w:rPr>
        <w:lastRenderedPageBreak/>
        <w:t xml:space="preserve">asuntos tratados y el resultado de la votación.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w:t>
      </w:r>
    </w:p>
    <w:p w14:paraId="3B2C80A1" w14:textId="77777777" w:rsidR="005A293B" w:rsidRPr="006D16C8" w:rsidRDefault="005A293B" w:rsidP="00BC0647">
      <w:pPr>
        <w:spacing w:line="276" w:lineRule="auto"/>
        <w:ind w:left="851" w:right="956"/>
        <w:jc w:val="both"/>
        <w:rPr>
          <w:rFonts w:ascii="Palatino Linotype" w:hAnsi="Palatino Linotype"/>
          <w:i/>
          <w:sz w:val="22"/>
          <w:szCs w:val="22"/>
        </w:rPr>
      </w:pPr>
      <w:r w:rsidRPr="006D16C8">
        <w:rPr>
          <w:rFonts w:ascii="Palatino Linotype" w:hAnsi="Palatino Linotype"/>
          <w:i/>
          <w:sz w:val="22"/>
          <w:szCs w:val="22"/>
        </w:rPr>
        <w:t xml:space="preserve">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 </w:t>
      </w:r>
    </w:p>
    <w:p w14:paraId="469308FD" w14:textId="77777777" w:rsidR="005A293B" w:rsidRPr="006D16C8" w:rsidRDefault="005A293B" w:rsidP="00BC0647">
      <w:pPr>
        <w:spacing w:line="276" w:lineRule="auto"/>
        <w:ind w:left="851" w:right="956"/>
        <w:jc w:val="both"/>
        <w:rPr>
          <w:rFonts w:ascii="Palatino Linotype" w:hAnsi="Palatino Linotype"/>
          <w:i/>
          <w:sz w:val="22"/>
          <w:szCs w:val="22"/>
        </w:rPr>
      </w:pPr>
      <w:r w:rsidRPr="006D16C8">
        <w:rPr>
          <w:rFonts w:ascii="Palatino Linotype" w:hAnsi="Palatino Linotype"/>
          <w:i/>
          <w:sz w:val="22"/>
          <w:szCs w:val="22"/>
        </w:rPr>
        <w:t xml:space="preserve">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 </w:t>
      </w:r>
    </w:p>
    <w:p w14:paraId="6F0A58FC" w14:textId="11CCA04A" w:rsidR="005A293B" w:rsidRPr="006D16C8" w:rsidRDefault="005A293B" w:rsidP="00BC0647">
      <w:pPr>
        <w:spacing w:line="276" w:lineRule="auto"/>
        <w:ind w:left="851" w:right="956"/>
        <w:jc w:val="both"/>
        <w:rPr>
          <w:rFonts w:ascii="Palatino Linotype" w:hAnsi="Palatino Linotype"/>
          <w:b/>
          <w:i/>
          <w:sz w:val="22"/>
          <w:szCs w:val="22"/>
          <w:u w:val="single"/>
        </w:rPr>
      </w:pPr>
      <w:r w:rsidRPr="006D16C8">
        <w:rPr>
          <w:rFonts w:ascii="Palatino Linotype" w:hAnsi="Palatino Linotype"/>
          <w:i/>
          <w:sz w:val="22"/>
          <w:szCs w:val="22"/>
          <w:u w:val="single"/>
        </w:rPr>
        <w:t>Para cada sesión se deberá contar con una versión estenográfica o videograbada que permita hacer las aclaraciones pertinentes, la cual formará parte del acta correspondiente.</w:t>
      </w:r>
      <w:r w:rsidRPr="006D16C8">
        <w:rPr>
          <w:rFonts w:ascii="Palatino Linotype" w:hAnsi="Palatino Linotype"/>
          <w:i/>
          <w:sz w:val="22"/>
          <w:szCs w:val="22"/>
        </w:rPr>
        <w:t xml:space="preserve"> </w:t>
      </w:r>
      <w:r w:rsidRPr="006D16C8">
        <w:rPr>
          <w:rFonts w:ascii="Palatino Linotype" w:hAnsi="Palatino Linotype"/>
          <w:b/>
          <w:i/>
          <w:sz w:val="22"/>
          <w:szCs w:val="22"/>
          <w:u w:val="single"/>
        </w:rPr>
        <w:t>La versión estenográfica o videograbada deberá estar disponible en la página de internet del Ayuntamiento y en las oficinas de la Secretaría del Ayuntamiento.</w:t>
      </w:r>
    </w:p>
    <w:p w14:paraId="360D46DA" w14:textId="52732267" w:rsidR="00EC6CC1" w:rsidRPr="006D16C8" w:rsidRDefault="00EC6CC1" w:rsidP="00EC6CC1">
      <w:pPr>
        <w:spacing w:line="276" w:lineRule="auto"/>
        <w:ind w:left="851" w:right="956"/>
        <w:jc w:val="both"/>
        <w:rPr>
          <w:rFonts w:ascii="Palatino Linotype" w:hAnsi="Palatino Linotype" w:cs="Arial"/>
          <w:i/>
          <w:sz w:val="22"/>
          <w:szCs w:val="22"/>
        </w:rPr>
      </w:pPr>
      <w:r w:rsidRPr="006D16C8">
        <w:rPr>
          <w:rFonts w:ascii="Palatino Linotype" w:hAnsi="Palatino Linotype" w:cs="Arial"/>
          <w:b/>
          <w:i/>
          <w:sz w:val="22"/>
          <w:szCs w:val="22"/>
        </w:rPr>
        <w:t>Artículo 91.-</w:t>
      </w:r>
      <w:r w:rsidRPr="006D16C8">
        <w:rPr>
          <w:rFonts w:ascii="Palatino Linotype" w:hAnsi="Palatino Linotype" w:cs="Arial"/>
          <w:i/>
          <w:sz w:val="22"/>
          <w:szCs w:val="22"/>
        </w:rPr>
        <w:t xml:space="preserve"> La Secretaría del Ayuntamiento estará a cargo de un Secretario, el que, sin</w:t>
      </w:r>
      <w:r w:rsidR="005A293B" w:rsidRPr="006D16C8">
        <w:rPr>
          <w:rFonts w:ascii="Palatino Linotype" w:hAnsi="Palatino Linotype" w:cs="Arial"/>
          <w:i/>
          <w:sz w:val="22"/>
          <w:szCs w:val="22"/>
        </w:rPr>
        <w:t xml:space="preserve"> </w:t>
      </w:r>
      <w:r w:rsidRPr="006D16C8">
        <w:rPr>
          <w:rFonts w:ascii="Palatino Linotype" w:hAnsi="Palatino Linotype" w:cs="Arial"/>
          <w:i/>
          <w:sz w:val="22"/>
          <w:szCs w:val="22"/>
        </w:rPr>
        <w:t>ser miembro del mismo, deberá ser nombrado por el propio Ayuntamiento a propuesta del</w:t>
      </w:r>
      <w:r w:rsidR="005A293B" w:rsidRPr="006D16C8">
        <w:rPr>
          <w:rFonts w:ascii="Palatino Linotype" w:hAnsi="Palatino Linotype" w:cs="Arial"/>
          <w:i/>
          <w:sz w:val="22"/>
          <w:szCs w:val="22"/>
        </w:rPr>
        <w:t xml:space="preserve"> </w:t>
      </w:r>
      <w:r w:rsidRPr="006D16C8">
        <w:rPr>
          <w:rFonts w:ascii="Palatino Linotype" w:hAnsi="Palatino Linotype" w:cs="Arial"/>
          <w:i/>
          <w:sz w:val="22"/>
          <w:szCs w:val="22"/>
        </w:rPr>
        <w:t>Presidente Municipal como lo marca el artículo 31 de la presente ley. Sus faltas</w:t>
      </w:r>
      <w:r w:rsidR="005A293B" w:rsidRPr="006D16C8">
        <w:rPr>
          <w:rFonts w:ascii="Palatino Linotype" w:hAnsi="Palatino Linotype" w:cs="Arial"/>
          <w:i/>
          <w:sz w:val="22"/>
          <w:szCs w:val="22"/>
        </w:rPr>
        <w:t xml:space="preserve"> </w:t>
      </w:r>
      <w:r w:rsidRPr="006D16C8">
        <w:rPr>
          <w:rFonts w:ascii="Palatino Linotype" w:hAnsi="Palatino Linotype" w:cs="Arial"/>
          <w:i/>
          <w:sz w:val="22"/>
          <w:szCs w:val="22"/>
        </w:rPr>
        <w:t>temporales serán cubiertas por quien designe el Ayuntamiento y sus atribuciones son las</w:t>
      </w:r>
      <w:r w:rsidR="005A293B" w:rsidRPr="006D16C8">
        <w:rPr>
          <w:rFonts w:ascii="Palatino Linotype" w:hAnsi="Palatino Linotype" w:cs="Arial"/>
          <w:i/>
          <w:sz w:val="22"/>
          <w:szCs w:val="22"/>
        </w:rPr>
        <w:t xml:space="preserve"> </w:t>
      </w:r>
      <w:r w:rsidRPr="006D16C8">
        <w:rPr>
          <w:rFonts w:ascii="Palatino Linotype" w:hAnsi="Palatino Linotype" w:cs="Arial"/>
          <w:i/>
          <w:sz w:val="22"/>
          <w:szCs w:val="22"/>
        </w:rPr>
        <w:t>siguientes:</w:t>
      </w:r>
    </w:p>
    <w:p w14:paraId="3663D703" w14:textId="77777777" w:rsidR="00EC6CC1" w:rsidRPr="006D16C8" w:rsidRDefault="00EC6CC1" w:rsidP="00EC6CC1">
      <w:pPr>
        <w:spacing w:line="276" w:lineRule="auto"/>
        <w:ind w:left="851" w:right="956"/>
        <w:jc w:val="both"/>
        <w:rPr>
          <w:rFonts w:ascii="Palatino Linotype" w:hAnsi="Palatino Linotype" w:cs="Arial"/>
          <w:i/>
          <w:sz w:val="22"/>
          <w:szCs w:val="22"/>
        </w:rPr>
      </w:pPr>
      <w:r w:rsidRPr="006D16C8">
        <w:rPr>
          <w:rFonts w:ascii="Palatino Linotype" w:hAnsi="Palatino Linotype" w:cs="Arial"/>
          <w:b/>
          <w:i/>
          <w:sz w:val="22"/>
          <w:szCs w:val="22"/>
        </w:rPr>
        <w:t>I.</w:t>
      </w:r>
      <w:r w:rsidRPr="006D16C8">
        <w:rPr>
          <w:rFonts w:ascii="Palatino Linotype" w:hAnsi="Palatino Linotype" w:cs="Arial"/>
          <w:i/>
          <w:sz w:val="22"/>
          <w:szCs w:val="22"/>
        </w:rPr>
        <w:t xml:space="preserve"> Asistir a las sesiones del ayuntamiento y levantar las actas correspondientes;</w:t>
      </w:r>
    </w:p>
    <w:p w14:paraId="3A9450D5" w14:textId="41DE0AB5" w:rsidR="00EC6CC1" w:rsidRPr="006D16C8" w:rsidRDefault="00EC6CC1" w:rsidP="00EC6CC1">
      <w:pPr>
        <w:spacing w:line="276" w:lineRule="auto"/>
        <w:ind w:left="851" w:right="956"/>
        <w:jc w:val="both"/>
        <w:rPr>
          <w:rFonts w:ascii="Palatino Linotype" w:hAnsi="Palatino Linotype" w:cs="Arial"/>
          <w:i/>
          <w:sz w:val="22"/>
          <w:szCs w:val="22"/>
        </w:rPr>
      </w:pPr>
      <w:r w:rsidRPr="006D16C8">
        <w:rPr>
          <w:rFonts w:ascii="Palatino Linotype" w:hAnsi="Palatino Linotype" w:cs="Arial"/>
          <w:b/>
          <w:i/>
          <w:sz w:val="22"/>
          <w:szCs w:val="22"/>
        </w:rPr>
        <w:t>II.</w:t>
      </w:r>
      <w:r w:rsidRPr="006D16C8">
        <w:rPr>
          <w:rFonts w:ascii="Palatino Linotype" w:hAnsi="Palatino Linotype" w:cs="Arial"/>
          <w:i/>
          <w:sz w:val="22"/>
          <w:szCs w:val="22"/>
        </w:rPr>
        <w:t xml:space="preserve"> Emitir los citatorios para la celebración de las sesiones de cabildo, convocadas</w:t>
      </w:r>
      <w:r w:rsidR="005A293B" w:rsidRPr="006D16C8">
        <w:rPr>
          <w:rFonts w:ascii="Palatino Linotype" w:hAnsi="Palatino Linotype" w:cs="Arial"/>
          <w:i/>
          <w:sz w:val="22"/>
          <w:szCs w:val="22"/>
        </w:rPr>
        <w:t xml:space="preserve"> </w:t>
      </w:r>
      <w:r w:rsidRPr="006D16C8">
        <w:rPr>
          <w:rFonts w:ascii="Palatino Linotype" w:hAnsi="Palatino Linotype" w:cs="Arial"/>
          <w:i/>
          <w:sz w:val="22"/>
          <w:szCs w:val="22"/>
        </w:rPr>
        <w:t>legalmente;</w:t>
      </w:r>
    </w:p>
    <w:p w14:paraId="5216D154" w14:textId="3B33219C" w:rsidR="00EC6CC1" w:rsidRPr="006D16C8" w:rsidRDefault="00EC6CC1" w:rsidP="00EC6CC1">
      <w:pPr>
        <w:spacing w:line="276" w:lineRule="auto"/>
        <w:ind w:left="851" w:right="956"/>
        <w:jc w:val="both"/>
        <w:rPr>
          <w:rFonts w:ascii="Palatino Linotype" w:hAnsi="Palatino Linotype" w:cs="Arial"/>
          <w:i/>
          <w:sz w:val="22"/>
          <w:szCs w:val="22"/>
        </w:rPr>
      </w:pPr>
      <w:r w:rsidRPr="006D16C8">
        <w:rPr>
          <w:rFonts w:ascii="Palatino Linotype" w:hAnsi="Palatino Linotype" w:cs="Arial"/>
          <w:b/>
          <w:i/>
          <w:sz w:val="22"/>
          <w:szCs w:val="22"/>
        </w:rPr>
        <w:t>III.</w:t>
      </w:r>
      <w:r w:rsidRPr="006D16C8">
        <w:rPr>
          <w:rFonts w:ascii="Palatino Linotype" w:hAnsi="Palatino Linotype" w:cs="Arial"/>
          <w:i/>
          <w:sz w:val="22"/>
          <w:szCs w:val="22"/>
        </w:rPr>
        <w:t xml:space="preserve"> Dar cuenta en la primera sesión de cada mes, del número y contenido de los</w:t>
      </w:r>
      <w:r w:rsidR="005A293B" w:rsidRPr="006D16C8">
        <w:rPr>
          <w:rFonts w:ascii="Palatino Linotype" w:hAnsi="Palatino Linotype" w:cs="Arial"/>
          <w:i/>
          <w:sz w:val="22"/>
          <w:szCs w:val="22"/>
        </w:rPr>
        <w:t xml:space="preserve"> </w:t>
      </w:r>
      <w:r w:rsidRPr="006D16C8">
        <w:rPr>
          <w:rFonts w:ascii="Palatino Linotype" w:hAnsi="Palatino Linotype" w:cs="Arial"/>
          <w:i/>
          <w:sz w:val="22"/>
          <w:szCs w:val="22"/>
        </w:rPr>
        <w:t>expedientes pasados a comisión, con mención de los que hayan sido resueltos y de los</w:t>
      </w:r>
      <w:r w:rsidR="005A293B" w:rsidRPr="006D16C8">
        <w:rPr>
          <w:rFonts w:ascii="Palatino Linotype" w:hAnsi="Palatino Linotype" w:cs="Arial"/>
          <w:i/>
          <w:sz w:val="22"/>
          <w:szCs w:val="22"/>
        </w:rPr>
        <w:t xml:space="preserve"> </w:t>
      </w:r>
      <w:r w:rsidRPr="006D16C8">
        <w:rPr>
          <w:rFonts w:ascii="Palatino Linotype" w:hAnsi="Palatino Linotype" w:cs="Arial"/>
          <w:i/>
          <w:sz w:val="22"/>
          <w:szCs w:val="22"/>
        </w:rPr>
        <w:t>pendientes;</w:t>
      </w:r>
    </w:p>
    <w:p w14:paraId="74BC42E7" w14:textId="33221A59" w:rsidR="00EC6CC1" w:rsidRPr="006D16C8" w:rsidRDefault="00EC6CC1" w:rsidP="00EC6CC1">
      <w:pPr>
        <w:spacing w:line="276" w:lineRule="auto"/>
        <w:ind w:left="851" w:right="956"/>
        <w:jc w:val="both"/>
        <w:rPr>
          <w:rFonts w:ascii="Palatino Linotype" w:hAnsi="Palatino Linotype" w:cs="Arial"/>
          <w:i/>
          <w:sz w:val="22"/>
          <w:szCs w:val="22"/>
        </w:rPr>
      </w:pPr>
      <w:r w:rsidRPr="006D16C8">
        <w:rPr>
          <w:rFonts w:ascii="Palatino Linotype" w:hAnsi="Palatino Linotype" w:cs="Arial"/>
          <w:b/>
          <w:i/>
          <w:sz w:val="22"/>
          <w:szCs w:val="22"/>
        </w:rPr>
        <w:t>IV.</w:t>
      </w:r>
      <w:r w:rsidRPr="006D16C8">
        <w:rPr>
          <w:rFonts w:ascii="Palatino Linotype" w:hAnsi="Palatino Linotype" w:cs="Arial"/>
          <w:i/>
          <w:sz w:val="22"/>
          <w:szCs w:val="22"/>
        </w:rPr>
        <w:t xml:space="preserve"> Llevar y conservar los libros de actas de cabildo, obteniendo las firmas de los</w:t>
      </w:r>
      <w:r w:rsidR="005A293B" w:rsidRPr="006D16C8">
        <w:rPr>
          <w:rFonts w:ascii="Palatino Linotype" w:hAnsi="Palatino Linotype" w:cs="Arial"/>
          <w:i/>
          <w:sz w:val="22"/>
          <w:szCs w:val="22"/>
        </w:rPr>
        <w:t xml:space="preserve"> </w:t>
      </w:r>
      <w:r w:rsidRPr="006D16C8">
        <w:rPr>
          <w:rFonts w:ascii="Palatino Linotype" w:hAnsi="Palatino Linotype" w:cs="Arial"/>
          <w:i/>
          <w:sz w:val="22"/>
          <w:szCs w:val="22"/>
        </w:rPr>
        <w:t>asistentes a las sesiones;</w:t>
      </w:r>
    </w:p>
    <w:p w14:paraId="6B3F9E57" w14:textId="0C7EE863" w:rsidR="00EC6CC1" w:rsidRPr="006D16C8" w:rsidRDefault="00EC6CC1" w:rsidP="00EC6CC1">
      <w:pPr>
        <w:spacing w:line="276" w:lineRule="auto"/>
        <w:ind w:left="851" w:right="956"/>
        <w:jc w:val="both"/>
        <w:rPr>
          <w:rFonts w:ascii="Palatino Linotype" w:hAnsi="Palatino Linotype" w:cs="Arial"/>
          <w:i/>
          <w:sz w:val="22"/>
          <w:szCs w:val="22"/>
        </w:rPr>
      </w:pPr>
      <w:r w:rsidRPr="006D16C8">
        <w:rPr>
          <w:rFonts w:ascii="Palatino Linotype" w:hAnsi="Palatino Linotype" w:cs="Arial"/>
          <w:b/>
          <w:i/>
          <w:sz w:val="22"/>
          <w:szCs w:val="22"/>
        </w:rPr>
        <w:lastRenderedPageBreak/>
        <w:t>V.</w:t>
      </w:r>
      <w:r w:rsidRPr="006D16C8">
        <w:rPr>
          <w:rFonts w:ascii="Palatino Linotype" w:hAnsi="Palatino Linotype" w:cs="Arial"/>
          <w:i/>
          <w:sz w:val="22"/>
          <w:szCs w:val="22"/>
        </w:rPr>
        <w:t xml:space="preserve"> Validar con su firma, los documentos oficiales emanados del ayuntamiento o de</w:t>
      </w:r>
      <w:r w:rsidR="005A293B" w:rsidRPr="006D16C8">
        <w:rPr>
          <w:rFonts w:ascii="Palatino Linotype" w:hAnsi="Palatino Linotype" w:cs="Arial"/>
          <w:i/>
          <w:sz w:val="22"/>
          <w:szCs w:val="22"/>
        </w:rPr>
        <w:t xml:space="preserve"> </w:t>
      </w:r>
      <w:r w:rsidRPr="006D16C8">
        <w:rPr>
          <w:rFonts w:ascii="Palatino Linotype" w:hAnsi="Palatino Linotype" w:cs="Arial"/>
          <w:i/>
          <w:sz w:val="22"/>
          <w:szCs w:val="22"/>
        </w:rPr>
        <w:t>cualquiera de sus miembros;</w:t>
      </w:r>
    </w:p>
    <w:p w14:paraId="02AA5C2E" w14:textId="77777777" w:rsidR="00EC6CC1" w:rsidRPr="006D16C8" w:rsidRDefault="00EC6CC1" w:rsidP="00EC6CC1">
      <w:pPr>
        <w:spacing w:line="276" w:lineRule="auto"/>
        <w:ind w:left="851" w:right="956"/>
        <w:jc w:val="both"/>
        <w:rPr>
          <w:rFonts w:ascii="Palatino Linotype" w:hAnsi="Palatino Linotype" w:cs="Arial"/>
          <w:i/>
          <w:sz w:val="22"/>
          <w:szCs w:val="22"/>
        </w:rPr>
      </w:pPr>
      <w:r w:rsidRPr="006D16C8">
        <w:rPr>
          <w:rFonts w:ascii="Palatino Linotype" w:hAnsi="Palatino Linotype" w:cs="Arial"/>
          <w:b/>
          <w:i/>
          <w:sz w:val="22"/>
          <w:szCs w:val="22"/>
        </w:rPr>
        <w:t>VI.</w:t>
      </w:r>
      <w:r w:rsidRPr="006D16C8">
        <w:rPr>
          <w:rFonts w:ascii="Palatino Linotype" w:hAnsi="Palatino Linotype" w:cs="Arial"/>
          <w:i/>
          <w:sz w:val="22"/>
          <w:szCs w:val="22"/>
        </w:rPr>
        <w:t xml:space="preserve"> Tener a su cargo el archivo general del ayuntamiento;</w:t>
      </w:r>
    </w:p>
    <w:p w14:paraId="5C95A9EB" w14:textId="263ACCE0" w:rsidR="00EC6CC1" w:rsidRPr="006D16C8" w:rsidRDefault="00EC6CC1" w:rsidP="00EC6CC1">
      <w:pPr>
        <w:spacing w:line="276" w:lineRule="auto"/>
        <w:ind w:left="851" w:right="956"/>
        <w:jc w:val="both"/>
        <w:rPr>
          <w:rFonts w:ascii="Palatino Linotype" w:hAnsi="Palatino Linotype" w:cs="Arial"/>
          <w:i/>
          <w:sz w:val="22"/>
          <w:szCs w:val="22"/>
        </w:rPr>
      </w:pPr>
      <w:r w:rsidRPr="006D16C8">
        <w:rPr>
          <w:rFonts w:ascii="Palatino Linotype" w:hAnsi="Palatino Linotype" w:cs="Arial"/>
          <w:i/>
          <w:sz w:val="22"/>
          <w:szCs w:val="22"/>
        </w:rPr>
        <w:t>VII. Controlar y distribuir la correspondencia oficial del ayuntamiento, dando cuenta</w:t>
      </w:r>
      <w:r w:rsidR="005A293B" w:rsidRPr="006D16C8">
        <w:rPr>
          <w:rFonts w:ascii="Palatino Linotype" w:hAnsi="Palatino Linotype" w:cs="Arial"/>
          <w:i/>
          <w:sz w:val="22"/>
          <w:szCs w:val="22"/>
        </w:rPr>
        <w:t xml:space="preserve"> </w:t>
      </w:r>
      <w:r w:rsidRPr="006D16C8">
        <w:rPr>
          <w:rFonts w:ascii="Palatino Linotype" w:hAnsi="Palatino Linotype" w:cs="Arial"/>
          <w:i/>
          <w:sz w:val="22"/>
          <w:szCs w:val="22"/>
        </w:rPr>
        <w:t>diaria al presidente municipal para acordar su trámite;</w:t>
      </w:r>
    </w:p>
    <w:p w14:paraId="67F83D84" w14:textId="7DE52E4E" w:rsidR="00EC6CC1" w:rsidRPr="006D16C8" w:rsidRDefault="00EC6CC1" w:rsidP="00EC6CC1">
      <w:pPr>
        <w:spacing w:line="276" w:lineRule="auto"/>
        <w:ind w:left="851" w:right="956"/>
        <w:jc w:val="both"/>
        <w:rPr>
          <w:rFonts w:ascii="Palatino Linotype" w:hAnsi="Palatino Linotype" w:cs="Arial"/>
          <w:i/>
          <w:sz w:val="22"/>
          <w:szCs w:val="22"/>
        </w:rPr>
      </w:pPr>
      <w:r w:rsidRPr="006D16C8">
        <w:rPr>
          <w:rFonts w:ascii="Palatino Linotype" w:hAnsi="Palatino Linotype" w:cs="Arial"/>
          <w:b/>
          <w:i/>
          <w:sz w:val="22"/>
          <w:szCs w:val="22"/>
        </w:rPr>
        <w:t>VIII.</w:t>
      </w:r>
      <w:r w:rsidRPr="006D16C8">
        <w:rPr>
          <w:rFonts w:ascii="Palatino Linotype" w:hAnsi="Palatino Linotype" w:cs="Arial"/>
          <w:i/>
          <w:sz w:val="22"/>
          <w:szCs w:val="22"/>
        </w:rPr>
        <w:t xml:space="preserve"> Publicar los reglamentos, circulares y demás disposiciones municipales de</w:t>
      </w:r>
      <w:r w:rsidR="005A293B" w:rsidRPr="006D16C8">
        <w:rPr>
          <w:rFonts w:ascii="Palatino Linotype" w:hAnsi="Palatino Linotype" w:cs="Arial"/>
          <w:i/>
          <w:sz w:val="22"/>
          <w:szCs w:val="22"/>
        </w:rPr>
        <w:t xml:space="preserve"> </w:t>
      </w:r>
      <w:r w:rsidRPr="006D16C8">
        <w:rPr>
          <w:rFonts w:ascii="Palatino Linotype" w:hAnsi="Palatino Linotype" w:cs="Arial"/>
          <w:i/>
          <w:sz w:val="22"/>
          <w:szCs w:val="22"/>
        </w:rPr>
        <w:t>observancia general;</w:t>
      </w:r>
    </w:p>
    <w:p w14:paraId="77B90CBD" w14:textId="7CF238ED" w:rsidR="00EC6CC1" w:rsidRPr="006D16C8" w:rsidRDefault="00EC6CC1" w:rsidP="00EC6CC1">
      <w:pPr>
        <w:spacing w:line="276" w:lineRule="auto"/>
        <w:ind w:left="851" w:right="956"/>
        <w:jc w:val="both"/>
        <w:rPr>
          <w:rFonts w:ascii="Palatino Linotype" w:hAnsi="Palatino Linotype" w:cs="Arial"/>
          <w:i/>
          <w:sz w:val="22"/>
          <w:szCs w:val="22"/>
        </w:rPr>
      </w:pPr>
      <w:r w:rsidRPr="006D16C8">
        <w:rPr>
          <w:rFonts w:ascii="Palatino Linotype" w:hAnsi="Palatino Linotype" w:cs="Arial"/>
          <w:b/>
          <w:i/>
          <w:sz w:val="22"/>
          <w:szCs w:val="22"/>
        </w:rPr>
        <w:t>IX.</w:t>
      </w:r>
      <w:r w:rsidRPr="006D16C8">
        <w:rPr>
          <w:rFonts w:ascii="Palatino Linotype" w:hAnsi="Palatino Linotype" w:cs="Arial"/>
          <w:i/>
          <w:sz w:val="22"/>
          <w:szCs w:val="22"/>
        </w:rPr>
        <w:t xml:space="preserve"> Compilar leyes, decretos, reglamentos, periódicos oficiales del estado, circulares y</w:t>
      </w:r>
      <w:r w:rsidR="005A293B" w:rsidRPr="006D16C8">
        <w:rPr>
          <w:rFonts w:ascii="Palatino Linotype" w:hAnsi="Palatino Linotype" w:cs="Arial"/>
          <w:i/>
          <w:sz w:val="22"/>
          <w:szCs w:val="22"/>
        </w:rPr>
        <w:t xml:space="preserve"> </w:t>
      </w:r>
      <w:r w:rsidRPr="006D16C8">
        <w:rPr>
          <w:rFonts w:ascii="Palatino Linotype" w:hAnsi="Palatino Linotype" w:cs="Arial"/>
          <w:i/>
          <w:sz w:val="22"/>
          <w:szCs w:val="22"/>
        </w:rPr>
        <w:t>órdenes relativas a los distintos sectores de la administración pública municipal;</w:t>
      </w:r>
    </w:p>
    <w:p w14:paraId="737ED361" w14:textId="77777777" w:rsidR="005A293B" w:rsidRPr="006D16C8" w:rsidRDefault="005A293B" w:rsidP="005A293B">
      <w:pPr>
        <w:spacing w:line="276" w:lineRule="auto"/>
        <w:ind w:left="851" w:right="958"/>
        <w:jc w:val="both"/>
        <w:rPr>
          <w:rFonts w:ascii="Palatino Linotype" w:hAnsi="Palatino Linotype"/>
          <w:i/>
          <w:sz w:val="22"/>
          <w:szCs w:val="22"/>
        </w:rPr>
      </w:pPr>
      <w:r w:rsidRPr="006D16C8">
        <w:rPr>
          <w:rFonts w:ascii="Palatino Linotype" w:hAnsi="Palatino Linotype"/>
          <w:b/>
          <w:i/>
          <w:sz w:val="22"/>
          <w:szCs w:val="22"/>
        </w:rPr>
        <w:t>X.</w:t>
      </w:r>
      <w:r w:rsidRPr="006D16C8">
        <w:rPr>
          <w:rFonts w:ascii="Palatino Linotype" w:hAnsi="Palatino Linotype"/>
          <w:i/>
          <w:sz w:val="22"/>
          <w:szCs w:val="22"/>
        </w:rPr>
        <w:t xml:space="preserve"> Expedir las constancias de vecindad, de identidad o de última residencia que soliciten los habitantes del municipio, en un plazo no mayor de 24 horas, así como las certificaciones y demás documentos públicos que legalmente procedan, o los que acuerde el ayuntamiento; </w:t>
      </w:r>
    </w:p>
    <w:p w14:paraId="48CC256B" w14:textId="18AFAAA1" w:rsidR="005A293B" w:rsidRPr="006D16C8" w:rsidRDefault="005A293B" w:rsidP="005A293B">
      <w:pPr>
        <w:spacing w:line="276" w:lineRule="auto"/>
        <w:ind w:left="851" w:right="958"/>
        <w:jc w:val="both"/>
        <w:rPr>
          <w:rFonts w:ascii="Palatino Linotype" w:hAnsi="Palatino Linotype"/>
          <w:i/>
          <w:sz w:val="22"/>
          <w:szCs w:val="22"/>
        </w:rPr>
      </w:pPr>
      <w:r w:rsidRPr="006D16C8">
        <w:rPr>
          <w:rFonts w:ascii="Palatino Linotype" w:hAnsi="Palatino Linotype"/>
          <w:b/>
          <w:i/>
          <w:sz w:val="22"/>
          <w:szCs w:val="22"/>
        </w:rPr>
        <w:t>XI.</w:t>
      </w:r>
      <w:r w:rsidRPr="006D16C8">
        <w:rPr>
          <w:rFonts w:ascii="Palatino Linotype" w:hAnsi="Palatino Linotype"/>
          <w:i/>
          <w:sz w:val="22"/>
          <w:szCs w:val="22"/>
        </w:rPr>
        <w:t xml:space="preserve">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En el caso de que el ayuntamiento adquiera por cualquier concepto bienes muebles o inmuebles durante su ejercicio, deberá realizar la actualización del inventario general de los bienes muebles e inmuebles y del sistema de información inmobiliaria en un plazo de ciento veinte días hábiles a partir de su adquisición y presentar un informe trimestral al cabildo para su conocimiento y opinión. </w:t>
      </w:r>
    </w:p>
    <w:p w14:paraId="2631A0C1" w14:textId="77777777" w:rsidR="005A293B" w:rsidRPr="006D16C8" w:rsidRDefault="005A293B" w:rsidP="005A293B">
      <w:pPr>
        <w:spacing w:line="276" w:lineRule="auto"/>
        <w:ind w:left="851" w:right="958"/>
        <w:jc w:val="both"/>
        <w:rPr>
          <w:rFonts w:ascii="Palatino Linotype" w:hAnsi="Palatino Linotype"/>
          <w:i/>
          <w:sz w:val="22"/>
          <w:szCs w:val="22"/>
        </w:rPr>
      </w:pPr>
      <w:r w:rsidRPr="006D16C8">
        <w:rPr>
          <w:rFonts w:ascii="Palatino Linotype" w:hAnsi="Palatino Linotype"/>
          <w:b/>
          <w:i/>
          <w:sz w:val="22"/>
          <w:szCs w:val="22"/>
        </w:rPr>
        <w:t>XII.</w:t>
      </w:r>
      <w:r w:rsidRPr="006D16C8">
        <w:rPr>
          <w:rFonts w:ascii="Palatino Linotype" w:hAnsi="Palatino Linotype"/>
          <w:i/>
          <w:sz w:val="22"/>
          <w:szCs w:val="22"/>
        </w:rPr>
        <w:t xml:space="preserve"> Integrar un sistema de información que contenga datos de los aspectos socioeconómicos básicos del municipio; </w:t>
      </w:r>
    </w:p>
    <w:p w14:paraId="2C5F3710" w14:textId="77777777" w:rsidR="005A293B" w:rsidRPr="006D16C8" w:rsidRDefault="005A293B" w:rsidP="005A293B">
      <w:pPr>
        <w:spacing w:line="276" w:lineRule="auto"/>
        <w:ind w:left="851" w:right="958"/>
        <w:jc w:val="both"/>
        <w:rPr>
          <w:rFonts w:ascii="Palatino Linotype" w:hAnsi="Palatino Linotype"/>
          <w:i/>
          <w:sz w:val="22"/>
          <w:szCs w:val="22"/>
        </w:rPr>
      </w:pPr>
      <w:r w:rsidRPr="006D16C8">
        <w:rPr>
          <w:rFonts w:ascii="Palatino Linotype" w:hAnsi="Palatino Linotype"/>
          <w:b/>
          <w:i/>
          <w:sz w:val="22"/>
          <w:szCs w:val="22"/>
        </w:rPr>
        <w:t>XIII.</w:t>
      </w:r>
      <w:r w:rsidRPr="006D16C8">
        <w:rPr>
          <w:rFonts w:ascii="Palatino Linotype" w:hAnsi="Palatino Linotype"/>
          <w:i/>
          <w:sz w:val="22"/>
          <w:szCs w:val="22"/>
        </w:rPr>
        <w:t xml:space="preserve"> Ser responsable de la publicación de la Gaceta Municipal, así como de las publicaciones en los estrados de los Ayuntamientos; y </w:t>
      </w:r>
    </w:p>
    <w:p w14:paraId="431EB0DC" w14:textId="5BD03E9F" w:rsidR="00EC6CC1" w:rsidRPr="006D16C8" w:rsidRDefault="005A293B" w:rsidP="005A293B">
      <w:pPr>
        <w:spacing w:line="276" w:lineRule="auto"/>
        <w:ind w:left="851" w:right="958"/>
        <w:jc w:val="both"/>
        <w:rPr>
          <w:rFonts w:ascii="Palatino Linotype" w:hAnsi="Palatino Linotype" w:cs="Arial"/>
          <w:i/>
          <w:sz w:val="22"/>
          <w:szCs w:val="22"/>
        </w:rPr>
      </w:pPr>
      <w:r w:rsidRPr="006D16C8">
        <w:rPr>
          <w:rFonts w:ascii="Palatino Linotype" w:hAnsi="Palatino Linotype"/>
          <w:i/>
          <w:sz w:val="22"/>
          <w:szCs w:val="22"/>
        </w:rPr>
        <w:t>XIV. Las demás que le confieran esta Ley y disposiciones aplicables.</w:t>
      </w:r>
    </w:p>
    <w:p w14:paraId="55A1E4D0" w14:textId="6E7AEF1E" w:rsidR="00BC0647" w:rsidRPr="006D16C8" w:rsidRDefault="005A293B" w:rsidP="00817582">
      <w:pPr>
        <w:spacing w:before="100" w:beforeAutospacing="1" w:after="100" w:afterAutospacing="1" w:line="360" w:lineRule="auto"/>
        <w:jc w:val="both"/>
        <w:rPr>
          <w:rFonts w:ascii="Palatino Linotype" w:hAnsi="Palatino Linotype" w:cs="Arial"/>
        </w:rPr>
      </w:pPr>
      <w:r w:rsidRPr="006D16C8">
        <w:rPr>
          <w:rFonts w:ascii="Palatino Linotype" w:hAnsi="Palatino Linotype" w:cs="Arial"/>
        </w:rPr>
        <w:t>D</w:t>
      </w:r>
      <w:r w:rsidR="00EB31C9" w:rsidRPr="006D16C8">
        <w:rPr>
          <w:rFonts w:ascii="Palatino Linotype" w:hAnsi="Palatino Linotype" w:cs="Arial"/>
        </w:rPr>
        <w:t xml:space="preserve">e la normativa anteriormente expuesta, es que es un deber legal de los Ayuntamientos celebrar sesiones cuando menos una vez cada ocho días o cuantas veces sea necesario en asuntos de urgente resolución; así como también, es facultad del Secretario del </w:t>
      </w:r>
      <w:r w:rsidR="00EB31C9" w:rsidRPr="006D16C8">
        <w:rPr>
          <w:rFonts w:ascii="Palatino Linotype" w:hAnsi="Palatino Linotype" w:cs="Arial"/>
        </w:rPr>
        <w:lastRenderedPageBreak/>
        <w:t xml:space="preserve">Ayuntamiento llevar un control de </w:t>
      </w:r>
      <w:r w:rsidR="00E707AE" w:rsidRPr="006D16C8">
        <w:rPr>
          <w:rFonts w:ascii="Palatino Linotype" w:hAnsi="Palatino Linotype" w:cs="Arial"/>
        </w:rPr>
        <w:t xml:space="preserve">ellas </w:t>
      </w:r>
      <w:r w:rsidR="00EB31C9" w:rsidRPr="006D16C8">
        <w:rPr>
          <w:rFonts w:ascii="Palatino Linotype" w:hAnsi="Palatino Linotype" w:cs="Arial"/>
        </w:rPr>
        <w:t>y también tener dentro de sus archivos la video grabaciones o versiones estenográficas de las mismas, por lo que es el servidor público habilitado competente que cuenta en sus archivos la información requerida por el particular relativa a las sesiones ordinarias, extraordinarias y solmenes llevadas a cabo por el Ayuntamiento de Coyotepec de enero a marzo de 2019</w:t>
      </w:r>
      <w:r w:rsidR="004924EC" w:rsidRPr="006D16C8">
        <w:rPr>
          <w:rFonts w:ascii="Palatino Linotype" w:hAnsi="Palatino Linotype" w:cs="Arial"/>
        </w:rPr>
        <w:t>, mismas que deberán estar disponibles para consulta del público en general en la página de internet del Ayuntamiento en términos de lo que dispone el artículo 161 de la Ley de T</w:t>
      </w:r>
      <w:r w:rsidR="003619D2" w:rsidRPr="006D16C8">
        <w:rPr>
          <w:rFonts w:ascii="Palatino Linotype" w:hAnsi="Palatino Linotype" w:cs="Arial"/>
        </w:rPr>
        <w:t>ransparencia.</w:t>
      </w:r>
    </w:p>
    <w:p w14:paraId="38465083" w14:textId="0608312C" w:rsidR="00EB31C9" w:rsidRPr="006D16C8" w:rsidRDefault="00EB31C9" w:rsidP="00817582">
      <w:pPr>
        <w:spacing w:before="100" w:beforeAutospacing="1" w:after="100" w:afterAutospacing="1" w:line="360" w:lineRule="auto"/>
        <w:jc w:val="both"/>
        <w:rPr>
          <w:rFonts w:ascii="Palatino Linotype" w:hAnsi="Palatino Linotype" w:cs="Arial"/>
        </w:rPr>
      </w:pPr>
      <w:r w:rsidRPr="006D16C8">
        <w:rPr>
          <w:rFonts w:ascii="Palatino Linotype" w:hAnsi="Palatino Linotype" w:cs="Arial"/>
        </w:rPr>
        <w:t xml:space="preserve">Aunado a lo anterior, la Ley de </w:t>
      </w:r>
      <w:r w:rsidR="00C75F99" w:rsidRPr="006D16C8">
        <w:rPr>
          <w:rFonts w:ascii="Palatino Linotype" w:hAnsi="Palatino Linotype" w:cs="Arial"/>
        </w:rPr>
        <w:t>Transparencia</w:t>
      </w:r>
      <w:r w:rsidRPr="006D16C8">
        <w:rPr>
          <w:rFonts w:ascii="Palatino Linotype" w:hAnsi="Palatino Linotype" w:cs="Arial"/>
        </w:rPr>
        <w:t xml:space="preserve"> y Acceso establece como una obligación de trasparencia especifica tener en el portal electrónico oficial como una obligación </w:t>
      </w:r>
      <w:r w:rsidR="003619D2" w:rsidRPr="006D16C8">
        <w:rPr>
          <w:rFonts w:ascii="Palatino Linotype" w:hAnsi="Palatino Linotype" w:cs="Arial"/>
        </w:rPr>
        <w:t>la de</w:t>
      </w:r>
      <w:r w:rsidRPr="006D16C8">
        <w:rPr>
          <w:rFonts w:ascii="Palatino Linotype" w:hAnsi="Palatino Linotype" w:cs="Arial"/>
        </w:rPr>
        <w:t xml:space="preserve"> publicitar y tener el acceso a cualquier persona </w:t>
      </w:r>
      <w:r w:rsidR="00C75F99" w:rsidRPr="006D16C8">
        <w:rPr>
          <w:rFonts w:ascii="Palatino Linotype" w:hAnsi="Palatino Linotype" w:cs="Arial"/>
        </w:rPr>
        <w:t>la información referente a las sesiones de cabildo como se observa a continuación:</w:t>
      </w:r>
    </w:p>
    <w:p w14:paraId="105C7797" w14:textId="74EAE1CC" w:rsidR="00C75F99" w:rsidRPr="006D16C8" w:rsidRDefault="00C75F99" w:rsidP="00C75F99">
      <w:pPr>
        <w:spacing w:line="276" w:lineRule="auto"/>
        <w:ind w:left="851" w:right="958"/>
        <w:jc w:val="both"/>
        <w:rPr>
          <w:rFonts w:ascii="Palatino Linotype" w:hAnsi="Palatino Linotype"/>
          <w:i/>
          <w:sz w:val="22"/>
          <w:szCs w:val="22"/>
        </w:rPr>
      </w:pPr>
      <w:r w:rsidRPr="006D16C8">
        <w:rPr>
          <w:rFonts w:ascii="Palatino Linotype" w:hAnsi="Palatino Linotype"/>
          <w:b/>
          <w:i/>
          <w:sz w:val="22"/>
          <w:szCs w:val="22"/>
        </w:rPr>
        <w:t>Artículo 94.</w:t>
      </w:r>
      <w:r w:rsidRPr="006D16C8">
        <w:rPr>
          <w:rFonts w:ascii="Palatino Linotype" w:hAnsi="Palatino Linotype"/>
          <w:i/>
          <w:sz w:val="22"/>
          <w:szCs w:val="22"/>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14:paraId="252BE61B" w14:textId="242D9D3F" w:rsidR="00C75F99" w:rsidRPr="006D16C8" w:rsidRDefault="00C75F99" w:rsidP="00C75F99">
      <w:pPr>
        <w:spacing w:line="276" w:lineRule="auto"/>
        <w:ind w:left="851" w:right="958"/>
        <w:jc w:val="both"/>
        <w:rPr>
          <w:rFonts w:ascii="Palatino Linotype" w:hAnsi="Palatino Linotype"/>
          <w:i/>
          <w:sz w:val="22"/>
          <w:szCs w:val="22"/>
        </w:rPr>
      </w:pPr>
      <w:r w:rsidRPr="006D16C8">
        <w:rPr>
          <w:rFonts w:ascii="Palatino Linotype" w:hAnsi="Palatino Linotype"/>
          <w:b/>
          <w:i/>
          <w:sz w:val="22"/>
          <w:szCs w:val="22"/>
        </w:rPr>
        <w:t>.</w:t>
      </w:r>
      <w:r w:rsidRPr="006D16C8">
        <w:rPr>
          <w:rFonts w:ascii="Palatino Linotype" w:hAnsi="Palatino Linotype"/>
          <w:i/>
          <w:sz w:val="22"/>
          <w:szCs w:val="22"/>
        </w:rPr>
        <w:t xml:space="preserve"> . .</w:t>
      </w:r>
    </w:p>
    <w:p w14:paraId="288D6A54" w14:textId="77777777" w:rsidR="00C75F99" w:rsidRPr="006D16C8" w:rsidRDefault="00C75F99" w:rsidP="00C75F99">
      <w:pPr>
        <w:spacing w:line="276" w:lineRule="auto"/>
        <w:ind w:left="851" w:right="958"/>
        <w:jc w:val="both"/>
        <w:rPr>
          <w:rFonts w:ascii="Palatino Linotype" w:hAnsi="Palatino Linotype"/>
          <w:b/>
          <w:i/>
          <w:sz w:val="22"/>
          <w:szCs w:val="22"/>
        </w:rPr>
      </w:pPr>
      <w:r w:rsidRPr="006D16C8">
        <w:rPr>
          <w:rFonts w:ascii="Palatino Linotype" w:hAnsi="Palatino Linotype"/>
          <w:b/>
          <w:i/>
          <w:sz w:val="22"/>
          <w:szCs w:val="22"/>
        </w:rPr>
        <w:t xml:space="preserve">II. Adicionalmente en el caso de los municipios: </w:t>
      </w:r>
    </w:p>
    <w:p w14:paraId="0B0C43B9" w14:textId="77777777" w:rsidR="00C75F99" w:rsidRPr="006D16C8" w:rsidRDefault="00C75F99" w:rsidP="00C75F99">
      <w:pPr>
        <w:spacing w:line="276" w:lineRule="auto"/>
        <w:ind w:left="851" w:right="958"/>
        <w:jc w:val="both"/>
        <w:rPr>
          <w:rFonts w:ascii="Palatino Linotype" w:hAnsi="Palatino Linotype"/>
          <w:i/>
          <w:sz w:val="22"/>
          <w:szCs w:val="22"/>
        </w:rPr>
      </w:pPr>
      <w:r w:rsidRPr="006D16C8">
        <w:rPr>
          <w:rFonts w:ascii="Palatino Linotype" w:hAnsi="Palatino Linotype"/>
          <w:b/>
          <w:i/>
          <w:sz w:val="22"/>
          <w:szCs w:val="22"/>
        </w:rPr>
        <w:t xml:space="preserve">a) </w:t>
      </w:r>
      <w:r w:rsidRPr="006D16C8">
        <w:rPr>
          <w:rFonts w:ascii="Palatino Linotype" w:hAnsi="Palatino Linotype"/>
          <w:i/>
          <w:sz w:val="22"/>
          <w:szCs w:val="22"/>
        </w:rPr>
        <w:t xml:space="preserve">El contenido de las gacetas municipales, las cuales deberán comprender los resolutivos y acuerdos aprobados por los ayuntamientos; </w:t>
      </w:r>
    </w:p>
    <w:p w14:paraId="71E53EE6" w14:textId="708EB897" w:rsidR="00C75F99" w:rsidRPr="006D16C8" w:rsidRDefault="00C75F99" w:rsidP="00C75F99">
      <w:pPr>
        <w:spacing w:line="276" w:lineRule="auto"/>
        <w:ind w:left="851" w:right="958"/>
        <w:jc w:val="both"/>
        <w:rPr>
          <w:rFonts w:ascii="Palatino Linotype" w:hAnsi="Palatino Linotype" w:cs="Arial"/>
          <w:i/>
          <w:sz w:val="22"/>
          <w:szCs w:val="22"/>
        </w:rPr>
      </w:pPr>
      <w:r w:rsidRPr="006D16C8">
        <w:rPr>
          <w:rFonts w:ascii="Palatino Linotype" w:hAnsi="Palatino Linotype"/>
          <w:b/>
          <w:i/>
          <w:sz w:val="22"/>
          <w:szCs w:val="22"/>
        </w:rPr>
        <w:t>b)</w:t>
      </w:r>
      <w:r w:rsidRPr="006D16C8">
        <w:rPr>
          <w:rFonts w:ascii="Palatino Linotype" w:hAnsi="Palatino Linotype"/>
          <w:i/>
          <w:sz w:val="22"/>
          <w:szCs w:val="22"/>
        </w:rPr>
        <w:t xml:space="preserve"> Las actas de sesiones de cabildo, los controles de asistencia de los integrantes del Ayuntamiento a las sesiones de cabildo y el sentido de votación de los miembros del cabildo sobre las iniciativas o acuerdos;</w:t>
      </w:r>
    </w:p>
    <w:p w14:paraId="3ED3F367" w14:textId="4C0723B0" w:rsidR="00BC0647" w:rsidRPr="006D16C8" w:rsidRDefault="00C75F99" w:rsidP="00817582">
      <w:pPr>
        <w:spacing w:before="100" w:beforeAutospacing="1" w:after="100" w:afterAutospacing="1" w:line="360" w:lineRule="auto"/>
        <w:jc w:val="both"/>
        <w:rPr>
          <w:rFonts w:ascii="Palatino Linotype" w:hAnsi="Palatino Linotype" w:cs="Arial"/>
        </w:rPr>
      </w:pPr>
      <w:r w:rsidRPr="006D16C8">
        <w:rPr>
          <w:rFonts w:ascii="Palatino Linotype" w:hAnsi="Palatino Linotype" w:cs="Arial"/>
        </w:rPr>
        <w:t>Es por lo expuesto, que debe ordenarse la entrega de la información requerida por el particular, y que el presente medio de impugnación encuadra en el supuesto de procedencia del artículo 179, fracción V de la Ley de Transparencia en cita:</w:t>
      </w:r>
    </w:p>
    <w:p w14:paraId="6B433C00" w14:textId="57847928" w:rsidR="00C75F99" w:rsidRPr="006D16C8" w:rsidRDefault="00C75F99" w:rsidP="00C75F99">
      <w:pPr>
        <w:ind w:left="851" w:right="956"/>
        <w:jc w:val="both"/>
        <w:rPr>
          <w:rFonts w:ascii="Palatino Linotype" w:hAnsi="Palatino Linotype"/>
          <w:i/>
          <w:sz w:val="22"/>
          <w:szCs w:val="22"/>
        </w:rPr>
      </w:pPr>
      <w:r w:rsidRPr="006D16C8">
        <w:rPr>
          <w:rFonts w:ascii="Palatino Linotype" w:hAnsi="Palatino Linotype"/>
          <w:b/>
          <w:i/>
          <w:sz w:val="22"/>
          <w:szCs w:val="22"/>
        </w:rPr>
        <w:lastRenderedPageBreak/>
        <w:t>Artículo 179.</w:t>
      </w:r>
      <w:r w:rsidRPr="006D16C8">
        <w:rPr>
          <w:rFonts w:ascii="Palatino Linotype" w:hAnsi="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2CA72A89" w14:textId="24179C58" w:rsidR="00C75F99" w:rsidRPr="006D16C8" w:rsidRDefault="00C75F99" w:rsidP="00C75F99">
      <w:pPr>
        <w:ind w:left="851" w:right="956"/>
        <w:jc w:val="both"/>
        <w:rPr>
          <w:rFonts w:ascii="Palatino Linotype" w:hAnsi="Palatino Linotype"/>
          <w:i/>
          <w:sz w:val="22"/>
          <w:szCs w:val="22"/>
        </w:rPr>
      </w:pPr>
      <w:r w:rsidRPr="006D16C8">
        <w:rPr>
          <w:rFonts w:ascii="Palatino Linotype" w:hAnsi="Palatino Linotype"/>
          <w:i/>
          <w:sz w:val="22"/>
          <w:szCs w:val="22"/>
        </w:rPr>
        <w:t>. . .</w:t>
      </w:r>
    </w:p>
    <w:p w14:paraId="1028D6BD" w14:textId="51D0C696" w:rsidR="00C75F99" w:rsidRPr="006D16C8" w:rsidRDefault="00C75F99" w:rsidP="00C75F99">
      <w:pPr>
        <w:ind w:left="851" w:right="956"/>
        <w:jc w:val="both"/>
        <w:rPr>
          <w:rFonts w:ascii="Palatino Linotype" w:hAnsi="Palatino Linotype" w:cs="Arial"/>
          <w:i/>
          <w:sz w:val="22"/>
          <w:szCs w:val="22"/>
        </w:rPr>
      </w:pPr>
      <w:r w:rsidRPr="006D16C8">
        <w:rPr>
          <w:rFonts w:ascii="Palatino Linotype" w:hAnsi="Palatino Linotype"/>
          <w:b/>
          <w:i/>
          <w:sz w:val="22"/>
          <w:szCs w:val="22"/>
        </w:rPr>
        <w:t>V.</w:t>
      </w:r>
      <w:r w:rsidRPr="006D16C8">
        <w:rPr>
          <w:rFonts w:ascii="Palatino Linotype" w:hAnsi="Palatino Linotype"/>
          <w:i/>
          <w:sz w:val="22"/>
          <w:szCs w:val="22"/>
        </w:rPr>
        <w:t xml:space="preserve"> La entrega de información incompleta;</w:t>
      </w:r>
    </w:p>
    <w:p w14:paraId="149167D4" w14:textId="77777777" w:rsidR="00BE5233" w:rsidRPr="006D16C8" w:rsidRDefault="00BE5233" w:rsidP="00BE5233">
      <w:pPr>
        <w:autoSpaceDE w:val="0"/>
        <w:autoSpaceDN w:val="0"/>
        <w:adjustRightInd w:val="0"/>
        <w:ind w:left="851" w:right="899"/>
        <w:jc w:val="both"/>
        <w:rPr>
          <w:rFonts w:ascii="Palatino Linotype" w:hAnsi="Palatino Linotype" w:cs="Arial"/>
          <w:i/>
          <w:sz w:val="22"/>
          <w:szCs w:val="22"/>
          <w:u w:val="single"/>
        </w:rPr>
      </w:pPr>
    </w:p>
    <w:p w14:paraId="29B18A68" w14:textId="7EA4FF8E" w:rsidR="00B03717" w:rsidRPr="006D16C8" w:rsidRDefault="00B03717" w:rsidP="00BE5233">
      <w:pPr>
        <w:widowControl w:val="0"/>
        <w:autoSpaceDE w:val="0"/>
        <w:autoSpaceDN w:val="0"/>
        <w:adjustRightInd w:val="0"/>
        <w:spacing w:line="360" w:lineRule="auto"/>
        <w:jc w:val="both"/>
        <w:rPr>
          <w:rFonts w:ascii="Palatino Linotype" w:eastAsia="Calibri" w:hAnsi="Palatino Linotype" w:cs="Arial"/>
        </w:rPr>
      </w:pPr>
      <w:r w:rsidRPr="006D16C8">
        <w:rPr>
          <w:rFonts w:ascii="Palatino Linotype" w:eastAsia="Calibri" w:hAnsi="Palatino Linotype" w:cs="Arial"/>
        </w:rPr>
        <w:t xml:space="preserve">Finalmente no pasa desapercibido que el particular señaló en sus razones y motivos de inconformidad que se aplicaran medidas de apremio, al respecto es importante señalar que dispone el artículo 214 de la Ley de Transparencia en su </w:t>
      </w:r>
      <w:r w:rsidRPr="006D16C8">
        <w:rPr>
          <w:rFonts w:ascii="Palatino Linotype" w:eastAsia="Calibri" w:hAnsi="Palatino Linotype" w:cs="Arial"/>
          <w:i/>
        </w:rPr>
        <w:t>supra</w:t>
      </w:r>
      <w:r w:rsidRPr="006D16C8">
        <w:rPr>
          <w:rFonts w:ascii="Palatino Linotype" w:eastAsia="Calibri" w:hAnsi="Palatino Linotype" w:cs="Arial"/>
        </w:rPr>
        <w:t xml:space="preserve"> señalada:</w:t>
      </w:r>
    </w:p>
    <w:p w14:paraId="5E4278B4" w14:textId="77777777" w:rsidR="00B03717" w:rsidRPr="006D16C8" w:rsidRDefault="00B03717" w:rsidP="00B03717">
      <w:pPr>
        <w:widowControl w:val="0"/>
        <w:autoSpaceDE w:val="0"/>
        <w:autoSpaceDN w:val="0"/>
        <w:adjustRightInd w:val="0"/>
        <w:spacing w:line="276" w:lineRule="auto"/>
        <w:ind w:left="851" w:right="956"/>
        <w:jc w:val="both"/>
        <w:rPr>
          <w:rFonts w:ascii="Palatino Linotype" w:hAnsi="Palatino Linotype"/>
          <w:i/>
          <w:sz w:val="22"/>
          <w:szCs w:val="22"/>
        </w:rPr>
      </w:pPr>
      <w:r w:rsidRPr="006D16C8">
        <w:rPr>
          <w:rFonts w:ascii="Palatino Linotype" w:hAnsi="Palatino Linotype"/>
          <w:b/>
          <w:i/>
          <w:sz w:val="22"/>
          <w:szCs w:val="22"/>
        </w:rPr>
        <w:t>Artículo 214.</w:t>
      </w:r>
      <w:r w:rsidRPr="006D16C8">
        <w:rPr>
          <w:rFonts w:ascii="Palatino Linotype" w:hAnsi="Palatino Linotype"/>
          <w:i/>
          <w:sz w:val="22"/>
          <w:szCs w:val="22"/>
        </w:rPr>
        <w:t xml:space="preserve"> El Instituto podrá imponer al servidor público </w:t>
      </w:r>
      <w:r w:rsidRPr="006D16C8">
        <w:rPr>
          <w:rFonts w:ascii="Palatino Linotype" w:hAnsi="Palatino Linotype"/>
          <w:b/>
          <w:i/>
          <w:sz w:val="22"/>
          <w:szCs w:val="22"/>
          <w:u w:val="single"/>
        </w:rPr>
        <w:t>encargado de cumplir con la resolución</w:t>
      </w:r>
      <w:r w:rsidRPr="006D16C8">
        <w:rPr>
          <w:rFonts w:ascii="Palatino Linotype" w:hAnsi="Palatino Linotype"/>
          <w:i/>
          <w:sz w:val="22"/>
          <w:szCs w:val="22"/>
        </w:rPr>
        <w:t xml:space="preserve">, o a los miembros de los sindicatos, partidos políticos o a la persona física o jurídico colectiva responsable, las siguientes </w:t>
      </w:r>
      <w:r w:rsidRPr="006D16C8">
        <w:rPr>
          <w:rFonts w:ascii="Palatino Linotype" w:hAnsi="Palatino Linotype"/>
          <w:b/>
          <w:i/>
          <w:sz w:val="22"/>
          <w:szCs w:val="22"/>
          <w:u w:val="single"/>
        </w:rPr>
        <w:t>medidas de apremio</w:t>
      </w:r>
      <w:r w:rsidRPr="006D16C8">
        <w:rPr>
          <w:rFonts w:ascii="Palatino Linotype" w:hAnsi="Palatino Linotype"/>
          <w:i/>
          <w:sz w:val="22"/>
          <w:szCs w:val="22"/>
        </w:rPr>
        <w:t xml:space="preserve"> para asegurar el cumplimiento, de sus determinaciones: </w:t>
      </w:r>
    </w:p>
    <w:p w14:paraId="7F28E248" w14:textId="77777777" w:rsidR="00B03717" w:rsidRPr="006D16C8" w:rsidRDefault="00B03717" w:rsidP="00B03717">
      <w:pPr>
        <w:widowControl w:val="0"/>
        <w:autoSpaceDE w:val="0"/>
        <w:autoSpaceDN w:val="0"/>
        <w:adjustRightInd w:val="0"/>
        <w:spacing w:line="276" w:lineRule="auto"/>
        <w:ind w:left="851" w:right="956"/>
        <w:jc w:val="both"/>
        <w:rPr>
          <w:rFonts w:ascii="Palatino Linotype" w:hAnsi="Palatino Linotype"/>
          <w:i/>
          <w:sz w:val="22"/>
          <w:szCs w:val="22"/>
        </w:rPr>
      </w:pPr>
      <w:r w:rsidRPr="006D16C8">
        <w:rPr>
          <w:rFonts w:ascii="Palatino Linotype" w:hAnsi="Palatino Linotype"/>
          <w:b/>
          <w:i/>
          <w:sz w:val="22"/>
          <w:szCs w:val="22"/>
        </w:rPr>
        <w:t>I.</w:t>
      </w:r>
      <w:r w:rsidRPr="006D16C8">
        <w:rPr>
          <w:rFonts w:ascii="Palatino Linotype" w:hAnsi="Palatino Linotype"/>
          <w:i/>
          <w:sz w:val="22"/>
          <w:szCs w:val="22"/>
        </w:rPr>
        <w:t xml:space="preserve"> Apercibimiento; </w:t>
      </w:r>
    </w:p>
    <w:p w14:paraId="488C1D68" w14:textId="77777777" w:rsidR="00B03717" w:rsidRPr="006D16C8" w:rsidRDefault="00B03717" w:rsidP="00B03717">
      <w:pPr>
        <w:widowControl w:val="0"/>
        <w:autoSpaceDE w:val="0"/>
        <w:autoSpaceDN w:val="0"/>
        <w:adjustRightInd w:val="0"/>
        <w:spacing w:line="276" w:lineRule="auto"/>
        <w:ind w:left="851" w:right="956"/>
        <w:jc w:val="both"/>
        <w:rPr>
          <w:rFonts w:ascii="Palatino Linotype" w:hAnsi="Palatino Linotype"/>
          <w:i/>
          <w:sz w:val="22"/>
          <w:szCs w:val="22"/>
        </w:rPr>
      </w:pPr>
      <w:r w:rsidRPr="006D16C8">
        <w:rPr>
          <w:rFonts w:ascii="Palatino Linotype" w:hAnsi="Palatino Linotype"/>
          <w:i/>
          <w:sz w:val="22"/>
          <w:szCs w:val="22"/>
        </w:rPr>
        <w:t xml:space="preserve">II. Amonestación pública; y </w:t>
      </w:r>
    </w:p>
    <w:p w14:paraId="3D2FA664" w14:textId="4250EC68" w:rsidR="00B03717" w:rsidRPr="006D16C8" w:rsidRDefault="00B03717" w:rsidP="00B03717">
      <w:pPr>
        <w:widowControl w:val="0"/>
        <w:autoSpaceDE w:val="0"/>
        <w:autoSpaceDN w:val="0"/>
        <w:adjustRightInd w:val="0"/>
        <w:spacing w:line="276" w:lineRule="auto"/>
        <w:ind w:left="851" w:right="956"/>
        <w:jc w:val="both"/>
        <w:rPr>
          <w:rFonts w:ascii="Palatino Linotype" w:eastAsia="Calibri" w:hAnsi="Palatino Linotype" w:cs="Arial"/>
          <w:i/>
          <w:sz w:val="22"/>
          <w:szCs w:val="22"/>
        </w:rPr>
      </w:pPr>
      <w:r w:rsidRPr="006D16C8">
        <w:rPr>
          <w:rFonts w:ascii="Palatino Linotype" w:hAnsi="Palatino Linotype"/>
          <w:i/>
          <w:sz w:val="22"/>
          <w:szCs w:val="22"/>
        </w:rPr>
        <w:t>III. Multa, de ciento cincuenta hasta mil quinientas veces la UMA. La multa mínima se impondrá cuando la conducta sea por primera vez y ésta se incrementará en un tanto por cada reincidencia, hasta llegar al límite superior.</w:t>
      </w:r>
      <w:r w:rsidRPr="006D16C8">
        <w:rPr>
          <w:rFonts w:ascii="Palatino Linotype" w:eastAsia="Calibri" w:hAnsi="Palatino Linotype" w:cs="Arial"/>
          <w:i/>
          <w:sz w:val="22"/>
          <w:szCs w:val="22"/>
        </w:rPr>
        <w:t xml:space="preserve"> </w:t>
      </w:r>
    </w:p>
    <w:p w14:paraId="29743DA8" w14:textId="77777777" w:rsidR="00B03717" w:rsidRPr="006D16C8" w:rsidRDefault="00B03717" w:rsidP="00B03717">
      <w:pPr>
        <w:widowControl w:val="0"/>
        <w:autoSpaceDE w:val="0"/>
        <w:autoSpaceDN w:val="0"/>
        <w:adjustRightInd w:val="0"/>
        <w:spacing w:line="276" w:lineRule="auto"/>
        <w:ind w:left="851" w:right="956"/>
        <w:jc w:val="both"/>
        <w:rPr>
          <w:rFonts w:ascii="Palatino Linotype" w:eastAsia="Calibri" w:hAnsi="Palatino Linotype" w:cs="Arial"/>
          <w:i/>
          <w:sz w:val="22"/>
          <w:szCs w:val="22"/>
        </w:rPr>
      </w:pPr>
    </w:p>
    <w:p w14:paraId="291369F9" w14:textId="22C76B97" w:rsidR="00B03717" w:rsidRPr="006D16C8" w:rsidRDefault="00B03717" w:rsidP="000A6A1A">
      <w:pPr>
        <w:widowControl w:val="0"/>
        <w:autoSpaceDE w:val="0"/>
        <w:autoSpaceDN w:val="0"/>
        <w:adjustRightInd w:val="0"/>
        <w:spacing w:line="360" w:lineRule="auto"/>
        <w:jc w:val="both"/>
        <w:rPr>
          <w:rFonts w:ascii="Palatino Linotype" w:eastAsia="Calibri" w:hAnsi="Palatino Linotype" w:cs="Arial"/>
        </w:rPr>
      </w:pPr>
      <w:r w:rsidRPr="006D16C8">
        <w:rPr>
          <w:rFonts w:ascii="Palatino Linotype" w:eastAsia="Calibri" w:hAnsi="Palatino Linotype" w:cs="Arial"/>
        </w:rPr>
        <w:t xml:space="preserve">Bajo lo expuesto, es que lo que solicita </w:t>
      </w:r>
      <w:r w:rsidR="000A6A1A" w:rsidRPr="006D16C8">
        <w:rPr>
          <w:rFonts w:ascii="Palatino Linotype" w:eastAsia="Calibri" w:hAnsi="Palatino Linotype" w:cs="Arial"/>
          <w:b/>
        </w:rPr>
        <w:t>EL</w:t>
      </w:r>
      <w:r w:rsidRPr="006D16C8">
        <w:rPr>
          <w:rFonts w:ascii="Palatino Linotype" w:eastAsia="Calibri" w:hAnsi="Palatino Linotype" w:cs="Arial"/>
          <w:b/>
        </w:rPr>
        <w:t xml:space="preserve"> RECURRENTE</w:t>
      </w:r>
      <w:r w:rsidRPr="006D16C8">
        <w:rPr>
          <w:rFonts w:ascii="Palatino Linotype" w:eastAsia="Calibri" w:hAnsi="Palatino Linotype" w:cs="Arial"/>
        </w:rPr>
        <w:t xml:space="preserve"> no es procedente en esta etapa procesal de los recursos de revisión en estudio, por lo que no, es procedente la solicitud realizada a través de los medios de impugnación, motivo por el cual se tiene que son </w:t>
      </w:r>
      <w:r w:rsidRPr="006D16C8">
        <w:rPr>
          <w:rFonts w:ascii="Palatino Linotype" w:eastAsia="Calibri" w:hAnsi="Palatino Linotype" w:cs="Arial"/>
          <w:b/>
        </w:rPr>
        <w:t>parciamente fundadas</w:t>
      </w:r>
      <w:r w:rsidRPr="006D16C8">
        <w:rPr>
          <w:rFonts w:ascii="Palatino Linotype" w:eastAsia="Calibri" w:hAnsi="Palatino Linotype" w:cs="Arial"/>
        </w:rPr>
        <w:t xml:space="preserve"> las razones y motivo</w:t>
      </w:r>
      <w:r w:rsidR="000A6A1A" w:rsidRPr="006D16C8">
        <w:rPr>
          <w:rFonts w:ascii="Palatino Linotype" w:eastAsia="Calibri" w:hAnsi="Palatino Linotype" w:cs="Arial"/>
        </w:rPr>
        <w:t>s de inconformidad hechas valer; más aún, el artículo 176 de la Ley de Transparencia y Acceso a la Información Pública del Estado de México y Municipios establece que el recurso la interponen los particulares y mediante la cual se pretende reparar cualquier posible afectación al derecho de acceso a la información pública.</w:t>
      </w:r>
    </w:p>
    <w:p w14:paraId="419D7B6B" w14:textId="77777777" w:rsidR="00B03717" w:rsidRPr="006D16C8" w:rsidRDefault="00B03717" w:rsidP="00BE5233">
      <w:pPr>
        <w:widowControl w:val="0"/>
        <w:autoSpaceDE w:val="0"/>
        <w:autoSpaceDN w:val="0"/>
        <w:adjustRightInd w:val="0"/>
        <w:spacing w:line="360" w:lineRule="auto"/>
        <w:jc w:val="both"/>
        <w:rPr>
          <w:rFonts w:ascii="Palatino Linotype" w:eastAsia="Calibri" w:hAnsi="Palatino Linotype" w:cs="Arial"/>
        </w:rPr>
      </w:pPr>
    </w:p>
    <w:p w14:paraId="2948F301" w14:textId="680F2BE2" w:rsidR="00BE5233" w:rsidRPr="006D16C8" w:rsidRDefault="00BE5233" w:rsidP="00BE5233">
      <w:pPr>
        <w:widowControl w:val="0"/>
        <w:autoSpaceDE w:val="0"/>
        <w:autoSpaceDN w:val="0"/>
        <w:adjustRightInd w:val="0"/>
        <w:spacing w:line="360" w:lineRule="auto"/>
        <w:jc w:val="both"/>
        <w:rPr>
          <w:rFonts w:ascii="Palatino Linotype" w:eastAsia="Calibri" w:hAnsi="Palatino Linotype" w:cs="Arial"/>
        </w:rPr>
      </w:pPr>
      <w:r w:rsidRPr="006D16C8">
        <w:rPr>
          <w:rFonts w:ascii="Palatino Linotype" w:eastAsia="Calibri" w:hAnsi="Palatino Linotype" w:cs="Arial"/>
        </w:rPr>
        <w:t xml:space="preserve">Atento a lo anterior, de conformidad con el artículo 186, fracción III de la Ley de </w:t>
      </w:r>
      <w:r w:rsidRPr="006D16C8">
        <w:rPr>
          <w:rFonts w:ascii="Palatino Linotype" w:eastAsia="Calibri" w:hAnsi="Palatino Linotype" w:cs="Arial"/>
        </w:rPr>
        <w:lastRenderedPageBreak/>
        <w:t xml:space="preserve">Transparencia y Acceso a la Información Pública del Estado de México y Municipios, se determina </w:t>
      </w:r>
      <w:r w:rsidR="00C75F99" w:rsidRPr="006D16C8">
        <w:rPr>
          <w:rFonts w:ascii="Palatino Linotype" w:eastAsia="Calibri" w:hAnsi="Palatino Linotype" w:cs="Arial"/>
          <w:b/>
        </w:rPr>
        <w:t>MODIFICAR</w:t>
      </w:r>
      <w:r w:rsidRPr="006D16C8">
        <w:rPr>
          <w:rFonts w:ascii="Palatino Linotype" w:eastAsia="Calibri" w:hAnsi="Palatino Linotype" w:cs="Arial"/>
        </w:rPr>
        <w:t xml:space="preserve"> la</w:t>
      </w:r>
      <w:r w:rsidR="00EB7E20" w:rsidRPr="006D16C8">
        <w:rPr>
          <w:rFonts w:ascii="Palatino Linotype" w:eastAsia="Calibri" w:hAnsi="Palatino Linotype" w:cs="Arial"/>
        </w:rPr>
        <w:t>s</w:t>
      </w:r>
      <w:r w:rsidRPr="006D16C8">
        <w:rPr>
          <w:rFonts w:ascii="Palatino Linotype" w:eastAsia="Calibri" w:hAnsi="Palatino Linotype" w:cs="Arial"/>
        </w:rPr>
        <w:t xml:space="preserve"> respuesta</w:t>
      </w:r>
      <w:r w:rsidR="00EB7E20" w:rsidRPr="006D16C8">
        <w:rPr>
          <w:rFonts w:ascii="Palatino Linotype" w:eastAsia="Calibri" w:hAnsi="Palatino Linotype" w:cs="Arial"/>
        </w:rPr>
        <w:t>s</w:t>
      </w:r>
      <w:r w:rsidRPr="006D16C8">
        <w:rPr>
          <w:rFonts w:ascii="Palatino Linotype" w:eastAsia="Calibri" w:hAnsi="Palatino Linotype" w:cs="Arial"/>
        </w:rPr>
        <w:t xml:space="preserve"> del </w:t>
      </w:r>
      <w:r w:rsidRPr="006D16C8">
        <w:rPr>
          <w:rFonts w:ascii="Palatino Linotype" w:eastAsia="Calibri" w:hAnsi="Palatino Linotype" w:cs="Arial"/>
          <w:b/>
        </w:rPr>
        <w:t>SUJETO OBLIGADO</w:t>
      </w:r>
      <w:r w:rsidRPr="006D16C8">
        <w:rPr>
          <w:rFonts w:ascii="Palatino Linotype" w:eastAsia="Calibri" w:hAnsi="Palatino Linotype" w:cs="Arial"/>
        </w:rPr>
        <w:t>.</w:t>
      </w:r>
    </w:p>
    <w:p w14:paraId="72225945" w14:textId="77777777" w:rsidR="00B03717" w:rsidRPr="006D16C8" w:rsidRDefault="00B03717" w:rsidP="00BE5233">
      <w:pPr>
        <w:widowControl w:val="0"/>
        <w:autoSpaceDE w:val="0"/>
        <w:autoSpaceDN w:val="0"/>
        <w:adjustRightInd w:val="0"/>
        <w:spacing w:line="360" w:lineRule="auto"/>
        <w:jc w:val="both"/>
        <w:rPr>
          <w:rFonts w:ascii="Palatino Linotype" w:eastAsia="Calibri" w:hAnsi="Palatino Linotype" w:cs="Arial"/>
        </w:rPr>
      </w:pPr>
    </w:p>
    <w:p w14:paraId="35019791" w14:textId="78EBB6B2" w:rsidR="008F4886" w:rsidRPr="006D16C8" w:rsidRDefault="008F4886" w:rsidP="008F4886">
      <w:pPr>
        <w:spacing w:line="360" w:lineRule="auto"/>
        <w:jc w:val="both"/>
        <w:rPr>
          <w:rFonts w:ascii="Palatino Linotype" w:eastAsia="Calibri" w:hAnsi="Palatino Linotype" w:cs="Arial"/>
        </w:rPr>
      </w:pPr>
      <w:r w:rsidRPr="006D16C8">
        <w:rPr>
          <w:rFonts w:ascii="Palatino Linotype" w:eastAsia="Calibri" w:hAnsi="Palatino Linotype" w:cs="Arial"/>
        </w:rPr>
        <w:t xml:space="preserve">Así, con fundamento en lo prescrito en los artículos 5 párrafos </w:t>
      </w:r>
      <w:r w:rsidRPr="006D16C8">
        <w:rPr>
          <w:rFonts w:ascii="Palatino Linotype" w:hAnsi="Palatino Linotype"/>
        </w:rPr>
        <w:t>vigésimo</w:t>
      </w:r>
      <w:r w:rsidR="00EB7E20" w:rsidRPr="006D16C8">
        <w:rPr>
          <w:rFonts w:ascii="Palatino Linotype" w:hAnsi="Palatino Linotype"/>
        </w:rPr>
        <w:t xml:space="preserve"> segundo</w:t>
      </w:r>
      <w:r w:rsidRPr="006D16C8">
        <w:rPr>
          <w:rFonts w:ascii="Palatino Linotype" w:hAnsi="Palatino Linotype"/>
        </w:rPr>
        <w:t xml:space="preserve">, vigésimo </w:t>
      </w:r>
      <w:r w:rsidR="00EB7E20" w:rsidRPr="006D16C8">
        <w:rPr>
          <w:rFonts w:ascii="Palatino Linotype" w:hAnsi="Palatino Linotype"/>
        </w:rPr>
        <w:t>tercero</w:t>
      </w:r>
      <w:r w:rsidRPr="006D16C8">
        <w:rPr>
          <w:rFonts w:ascii="Palatino Linotype" w:hAnsi="Palatino Linotype"/>
        </w:rPr>
        <w:t xml:space="preserve"> y vigésimo </w:t>
      </w:r>
      <w:r w:rsidR="00EB7E20" w:rsidRPr="006D16C8">
        <w:rPr>
          <w:rFonts w:ascii="Palatino Linotype" w:hAnsi="Palatino Linotype"/>
        </w:rPr>
        <w:t>cuarto</w:t>
      </w:r>
      <w:r w:rsidRPr="006D16C8">
        <w:rPr>
          <w:rFonts w:ascii="Palatino Linotype" w:eastAsia="Calibri" w:hAnsi="Palatino Linotype" w:cs="Arial"/>
        </w:rPr>
        <w:t xml:space="preserve"> de la Constitución Política del Estado Libre y Soberano de México; </w:t>
      </w:r>
      <w:r w:rsidRPr="006D16C8">
        <w:rPr>
          <w:rFonts w:ascii="Palatino Linotype" w:hAnsi="Palatino Linotype" w:cs="Arial"/>
        </w:rPr>
        <w:t>2 fracción II, 29, 36 fracciones I y II, 176, 178, 179, 181, 185 fracción I, 186 y 188</w:t>
      </w:r>
      <w:r w:rsidRPr="006D16C8">
        <w:rPr>
          <w:rFonts w:ascii="Palatino Linotype" w:eastAsia="Calibri" w:hAnsi="Palatino Linotype" w:cs="Arial"/>
        </w:rPr>
        <w:t xml:space="preserve"> de la Ley de Transparencia y Acceso a la Información Pública del Estado de México y Municipios, este Pleno: </w:t>
      </w:r>
    </w:p>
    <w:p w14:paraId="36D68C7F" w14:textId="2399D5AF" w:rsidR="00D13792" w:rsidRPr="006D16C8" w:rsidRDefault="00E1116F" w:rsidP="0039050D">
      <w:pPr>
        <w:spacing w:before="240" w:after="120" w:line="360" w:lineRule="auto"/>
        <w:jc w:val="center"/>
        <w:rPr>
          <w:rFonts w:ascii="Palatino Linotype" w:hAnsi="Palatino Linotype"/>
          <w:b/>
          <w:spacing w:val="44"/>
          <w:sz w:val="28"/>
        </w:rPr>
      </w:pPr>
      <w:r w:rsidRPr="006D16C8">
        <w:rPr>
          <w:rFonts w:ascii="Palatino Linotype" w:hAnsi="Palatino Linotype"/>
          <w:b/>
          <w:spacing w:val="44"/>
          <w:sz w:val="28"/>
        </w:rPr>
        <w:t>R</w:t>
      </w:r>
      <w:r w:rsidR="00D13792" w:rsidRPr="006D16C8">
        <w:rPr>
          <w:rFonts w:ascii="Palatino Linotype" w:hAnsi="Palatino Linotype"/>
          <w:b/>
          <w:spacing w:val="44"/>
          <w:sz w:val="28"/>
        </w:rPr>
        <w:t>ESUELVE</w:t>
      </w:r>
    </w:p>
    <w:p w14:paraId="278A29A7" w14:textId="355FA78D" w:rsidR="009D668E" w:rsidRPr="006D16C8" w:rsidRDefault="009D668E" w:rsidP="009D668E">
      <w:pPr>
        <w:spacing w:before="100" w:beforeAutospacing="1" w:after="100" w:afterAutospacing="1" w:line="360" w:lineRule="auto"/>
        <w:jc w:val="both"/>
        <w:rPr>
          <w:color w:val="222222"/>
          <w:lang w:eastAsia="es-MX"/>
        </w:rPr>
      </w:pPr>
      <w:r w:rsidRPr="006D16C8">
        <w:rPr>
          <w:rFonts w:ascii="Palatino Linotype" w:hAnsi="Palatino Linotype"/>
          <w:b/>
          <w:bCs/>
          <w:color w:val="222222"/>
          <w:sz w:val="28"/>
          <w:szCs w:val="28"/>
          <w:lang w:eastAsia="es-MX"/>
        </w:rPr>
        <w:t>PRIMERO</w:t>
      </w:r>
      <w:r w:rsidRPr="006D16C8">
        <w:rPr>
          <w:rFonts w:ascii="Palatino Linotype" w:hAnsi="Palatino Linotype"/>
          <w:color w:val="222222"/>
          <w:lang w:eastAsia="es-MX"/>
        </w:rPr>
        <w:t>. Resultan</w:t>
      </w:r>
      <w:r w:rsidR="006A0CBD" w:rsidRPr="006D16C8">
        <w:rPr>
          <w:rFonts w:ascii="Palatino Linotype" w:hAnsi="Palatino Linotype"/>
          <w:color w:val="222222"/>
          <w:lang w:eastAsia="es-MX"/>
        </w:rPr>
        <w:t xml:space="preserve"> </w:t>
      </w:r>
      <w:r w:rsidR="00B03717" w:rsidRPr="006D16C8">
        <w:rPr>
          <w:rFonts w:ascii="Palatino Linotype" w:hAnsi="Palatino Linotype"/>
          <w:b/>
          <w:color w:val="222222"/>
          <w:lang w:eastAsia="es-MX"/>
        </w:rPr>
        <w:t>parcialmente</w:t>
      </w:r>
      <w:r w:rsidR="00B03717" w:rsidRPr="006D16C8">
        <w:rPr>
          <w:rFonts w:ascii="Palatino Linotype" w:hAnsi="Palatino Linotype"/>
          <w:color w:val="222222"/>
          <w:lang w:eastAsia="es-MX"/>
        </w:rPr>
        <w:t xml:space="preserve"> </w:t>
      </w:r>
      <w:r w:rsidRPr="006D16C8">
        <w:rPr>
          <w:rFonts w:ascii="Palatino Linotype" w:hAnsi="Palatino Linotype"/>
          <w:b/>
          <w:bCs/>
          <w:color w:val="222222"/>
          <w:lang w:eastAsia="es-MX"/>
        </w:rPr>
        <w:t>fundadas</w:t>
      </w:r>
      <w:r w:rsidRPr="006D16C8">
        <w:rPr>
          <w:rFonts w:ascii="Palatino Linotype" w:hAnsi="Palatino Linotype"/>
          <w:color w:val="222222"/>
          <w:lang w:eastAsia="es-MX"/>
        </w:rPr>
        <w:t xml:space="preserve"> las razones o motivos de inconformidad planteadas por </w:t>
      </w:r>
      <w:r w:rsidR="00825A2A" w:rsidRPr="006D16C8">
        <w:rPr>
          <w:rFonts w:ascii="Palatino Linotype" w:hAnsi="Palatino Linotype"/>
          <w:b/>
          <w:bCs/>
          <w:color w:val="222222"/>
          <w:lang w:eastAsia="es-MX"/>
        </w:rPr>
        <w:t>EL</w:t>
      </w:r>
      <w:r w:rsidRPr="006D16C8">
        <w:rPr>
          <w:rFonts w:ascii="Palatino Linotype" w:hAnsi="Palatino Linotype"/>
          <w:b/>
          <w:bCs/>
          <w:color w:val="222222"/>
          <w:lang w:eastAsia="es-MX"/>
        </w:rPr>
        <w:t xml:space="preserve"> RECURRENTE</w:t>
      </w:r>
      <w:r w:rsidRPr="006D16C8">
        <w:rPr>
          <w:rFonts w:ascii="Palatino Linotype" w:hAnsi="Palatino Linotype"/>
          <w:color w:val="222222"/>
          <w:lang w:eastAsia="es-MX"/>
        </w:rPr>
        <w:t xml:space="preserve"> en términos del Considerando </w:t>
      </w:r>
      <w:r w:rsidRPr="006D16C8">
        <w:rPr>
          <w:rFonts w:ascii="Palatino Linotype" w:hAnsi="Palatino Linotype"/>
          <w:b/>
          <w:bCs/>
          <w:color w:val="222222"/>
          <w:lang w:eastAsia="es-MX"/>
        </w:rPr>
        <w:t>QUINTO</w:t>
      </w:r>
      <w:r w:rsidRPr="006D16C8">
        <w:rPr>
          <w:rFonts w:ascii="Palatino Linotype" w:hAnsi="Palatino Linotype"/>
          <w:color w:val="222222"/>
          <w:lang w:eastAsia="es-MX"/>
        </w:rPr>
        <w:t xml:space="preserve"> de esta Resolución.</w:t>
      </w:r>
    </w:p>
    <w:p w14:paraId="7A6CB40C" w14:textId="06C93515" w:rsidR="009D668E" w:rsidRPr="006D16C8" w:rsidRDefault="009D668E" w:rsidP="009D668E">
      <w:pPr>
        <w:spacing w:before="100" w:beforeAutospacing="1" w:after="100" w:afterAutospacing="1" w:line="360" w:lineRule="auto"/>
        <w:jc w:val="both"/>
        <w:rPr>
          <w:color w:val="222222"/>
          <w:lang w:eastAsia="es-MX"/>
        </w:rPr>
      </w:pPr>
      <w:r w:rsidRPr="006D16C8">
        <w:rPr>
          <w:rFonts w:ascii="Palatino Linotype" w:hAnsi="Palatino Linotype"/>
          <w:b/>
          <w:bCs/>
          <w:color w:val="222222"/>
          <w:sz w:val="28"/>
          <w:szCs w:val="28"/>
          <w:lang w:eastAsia="es-MX"/>
        </w:rPr>
        <w:t>SEGUNDO</w:t>
      </w:r>
      <w:r w:rsidRPr="006D16C8">
        <w:rPr>
          <w:rFonts w:ascii="Palatino Linotype" w:hAnsi="Palatino Linotype"/>
          <w:b/>
          <w:bCs/>
          <w:color w:val="222222"/>
          <w:lang w:eastAsia="es-MX"/>
        </w:rPr>
        <w:t>. </w:t>
      </w:r>
      <w:r w:rsidRPr="006D16C8">
        <w:rPr>
          <w:rFonts w:ascii="Palatino Linotype" w:hAnsi="Palatino Linotype"/>
          <w:color w:val="222222"/>
          <w:lang w:eastAsia="es-MX"/>
        </w:rPr>
        <w:t xml:space="preserve">Se </w:t>
      </w:r>
      <w:r w:rsidR="001C50A8" w:rsidRPr="006D16C8">
        <w:rPr>
          <w:rFonts w:ascii="Palatino Linotype" w:hAnsi="Palatino Linotype"/>
          <w:b/>
          <w:color w:val="222222"/>
          <w:lang w:eastAsia="es-MX"/>
        </w:rPr>
        <w:t>MODIFICAN</w:t>
      </w:r>
      <w:r w:rsidR="00262351" w:rsidRPr="006D16C8">
        <w:rPr>
          <w:rFonts w:ascii="Palatino Linotype" w:hAnsi="Palatino Linotype"/>
          <w:color w:val="222222"/>
          <w:lang w:eastAsia="es-MX"/>
        </w:rPr>
        <w:t xml:space="preserve"> la</w:t>
      </w:r>
      <w:r w:rsidR="00EB7E20" w:rsidRPr="006D16C8">
        <w:rPr>
          <w:rFonts w:ascii="Palatino Linotype" w:hAnsi="Palatino Linotype"/>
          <w:color w:val="222222"/>
          <w:lang w:eastAsia="es-MX"/>
        </w:rPr>
        <w:t>s</w:t>
      </w:r>
      <w:r w:rsidR="00262351" w:rsidRPr="006D16C8">
        <w:rPr>
          <w:rFonts w:ascii="Palatino Linotype" w:hAnsi="Palatino Linotype"/>
          <w:color w:val="222222"/>
          <w:lang w:eastAsia="es-MX"/>
        </w:rPr>
        <w:t xml:space="preserve"> respuesta</w:t>
      </w:r>
      <w:r w:rsidR="00EB7E20" w:rsidRPr="006D16C8">
        <w:rPr>
          <w:rFonts w:ascii="Palatino Linotype" w:hAnsi="Palatino Linotype"/>
          <w:color w:val="222222"/>
          <w:lang w:eastAsia="es-MX"/>
        </w:rPr>
        <w:t>s</w:t>
      </w:r>
      <w:r w:rsidR="00262351" w:rsidRPr="006D16C8">
        <w:rPr>
          <w:rFonts w:ascii="Palatino Linotype" w:hAnsi="Palatino Linotype"/>
          <w:color w:val="222222"/>
          <w:lang w:eastAsia="es-MX"/>
        </w:rPr>
        <w:t xml:space="preserve"> y  se </w:t>
      </w:r>
      <w:r w:rsidR="00262351" w:rsidRPr="006D16C8">
        <w:rPr>
          <w:rFonts w:ascii="Palatino Linotype" w:hAnsi="Palatino Linotype"/>
          <w:b/>
          <w:bCs/>
          <w:color w:val="222222"/>
          <w:lang w:eastAsia="es-MX"/>
        </w:rPr>
        <w:t xml:space="preserve">ordena </w:t>
      </w:r>
      <w:r w:rsidRPr="006D16C8">
        <w:rPr>
          <w:rFonts w:ascii="Palatino Linotype" w:hAnsi="Palatino Linotype"/>
          <w:color w:val="222222"/>
          <w:lang w:eastAsia="es-MX"/>
        </w:rPr>
        <w:t xml:space="preserve">al </w:t>
      </w:r>
      <w:r w:rsidRPr="006D16C8">
        <w:rPr>
          <w:rFonts w:ascii="Palatino Linotype" w:hAnsi="Palatino Linotype"/>
          <w:b/>
          <w:bCs/>
          <w:color w:val="222222"/>
          <w:lang w:eastAsia="es-MX"/>
        </w:rPr>
        <w:t xml:space="preserve">SUJETO OBLIGADO </w:t>
      </w:r>
      <w:r w:rsidRPr="006D16C8">
        <w:rPr>
          <w:rFonts w:ascii="Palatino Linotype" w:hAnsi="Palatino Linotype"/>
          <w:color w:val="222222"/>
          <w:lang w:eastAsia="es-MX"/>
        </w:rPr>
        <w:t>atienda la</w:t>
      </w:r>
      <w:r w:rsidR="00EB7E20" w:rsidRPr="006D16C8">
        <w:rPr>
          <w:rFonts w:ascii="Palatino Linotype" w:hAnsi="Palatino Linotype"/>
          <w:color w:val="222222"/>
          <w:lang w:eastAsia="es-MX"/>
        </w:rPr>
        <w:t>s</w:t>
      </w:r>
      <w:r w:rsidRPr="006D16C8">
        <w:rPr>
          <w:rFonts w:ascii="Palatino Linotype" w:hAnsi="Palatino Linotype"/>
          <w:color w:val="222222"/>
          <w:lang w:eastAsia="es-MX"/>
        </w:rPr>
        <w:t xml:space="preserve"> solicitud</w:t>
      </w:r>
      <w:r w:rsidR="00EB7E20" w:rsidRPr="006D16C8">
        <w:rPr>
          <w:rFonts w:ascii="Palatino Linotype" w:hAnsi="Palatino Linotype"/>
          <w:color w:val="222222"/>
          <w:lang w:eastAsia="es-MX"/>
        </w:rPr>
        <w:t>es</w:t>
      </w:r>
      <w:r w:rsidRPr="006D16C8">
        <w:rPr>
          <w:rFonts w:ascii="Palatino Linotype" w:hAnsi="Palatino Linotype"/>
          <w:color w:val="222222"/>
          <w:lang w:eastAsia="es-MX"/>
        </w:rPr>
        <w:t xml:space="preserve"> de información </w:t>
      </w:r>
      <w:r w:rsidR="009678CB" w:rsidRPr="006D16C8">
        <w:rPr>
          <w:rFonts w:ascii="Palatino Linotype" w:hAnsi="Palatino Linotype" w:cs="Arial"/>
          <w:b/>
          <w:lang w:val="es-ES"/>
        </w:rPr>
        <w:t xml:space="preserve">00047/COYOTEP/IP/2019, 00039/COYOTEP/IP/2019 </w:t>
      </w:r>
      <w:r w:rsidR="009678CB" w:rsidRPr="006D16C8">
        <w:rPr>
          <w:rFonts w:ascii="Palatino Linotype" w:hAnsi="Palatino Linotype" w:cs="Arial"/>
          <w:lang w:val="es-ES"/>
        </w:rPr>
        <w:t>y</w:t>
      </w:r>
      <w:r w:rsidR="009678CB" w:rsidRPr="006D16C8">
        <w:rPr>
          <w:rFonts w:ascii="Palatino Linotype" w:hAnsi="Palatino Linotype" w:cs="Arial"/>
          <w:b/>
          <w:lang w:val="es-ES"/>
        </w:rPr>
        <w:t xml:space="preserve"> 00035/COYOTEP/IP/2019</w:t>
      </w:r>
      <w:r w:rsidR="00EB7E20" w:rsidRPr="006D16C8">
        <w:rPr>
          <w:rFonts w:ascii="Palatino Linotype" w:hAnsi="Palatino Linotype" w:cs="Arial"/>
          <w:b/>
          <w:lang w:val="es-ES"/>
        </w:rPr>
        <w:t xml:space="preserve"> </w:t>
      </w:r>
      <w:r w:rsidRPr="006D16C8">
        <w:rPr>
          <w:rFonts w:ascii="Palatino Linotype" w:hAnsi="Palatino Linotype"/>
          <w:color w:val="222222"/>
          <w:lang w:eastAsia="es-MX"/>
        </w:rPr>
        <w:t>y haga entrega a</w:t>
      </w:r>
      <w:r w:rsidR="00825A2A" w:rsidRPr="006D16C8">
        <w:rPr>
          <w:rFonts w:ascii="Palatino Linotype" w:hAnsi="Palatino Linotype"/>
          <w:color w:val="222222"/>
          <w:lang w:eastAsia="es-MX"/>
        </w:rPr>
        <w:t>l</w:t>
      </w:r>
      <w:r w:rsidRPr="006D16C8">
        <w:rPr>
          <w:rFonts w:ascii="Palatino Linotype" w:hAnsi="Palatino Linotype"/>
          <w:color w:val="222222"/>
          <w:lang w:eastAsia="es-MX"/>
        </w:rPr>
        <w:t xml:space="preserve"> </w:t>
      </w:r>
      <w:r w:rsidRPr="006D16C8">
        <w:rPr>
          <w:rFonts w:ascii="Palatino Linotype" w:hAnsi="Palatino Linotype"/>
          <w:b/>
          <w:bCs/>
          <w:color w:val="222222"/>
          <w:lang w:eastAsia="es-MX"/>
        </w:rPr>
        <w:t>RECURRENTE</w:t>
      </w:r>
      <w:r w:rsidRPr="006D16C8">
        <w:rPr>
          <w:rFonts w:ascii="Palatino Linotype" w:hAnsi="Palatino Linotype"/>
          <w:bCs/>
          <w:color w:val="222222"/>
          <w:lang w:eastAsia="es-MX"/>
        </w:rPr>
        <w:t>,</w:t>
      </w:r>
      <w:r w:rsidRPr="006D16C8">
        <w:rPr>
          <w:rFonts w:ascii="Palatino Linotype" w:hAnsi="Palatino Linotype"/>
          <w:b/>
          <w:bCs/>
          <w:color w:val="222222"/>
          <w:lang w:eastAsia="es-MX"/>
        </w:rPr>
        <w:t xml:space="preserve"> </w:t>
      </w:r>
      <w:r w:rsidRPr="006D16C8">
        <w:rPr>
          <w:rFonts w:ascii="Palatino Linotype" w:hAnsi="Palatino Linotype"/>
          <w:color w:val="222222"/>
          <w:lang w:eastAsia="es-MX"/>
        </w:rPr>
        <w:t>en términos del Considerando </w:t>
      </w:r>
      <w:r w:rsidRPr="006D16C8">
        <w:rPr>
          <w:rFonts w:ascii="Palatino Linotype" w:hAnsi="Palatino Linotype"/>
          <w:b/>
          <w:bCs/>
          <w:color w:val="222222"/>
          <w:lang w:eastAsia="es-MX"/>
        </w:rPr>
        <w:t>QUINTO</w:t>
      </w:r>
      <w:r w:rsidRPr="006D16C8">
        <w:rPr>
          <w:rFonts w:ascii="Palatino Linotype" w:hAnsi="Palatino Linotype"/>
          <w:color w:val="222222"/>
          <w:lang w:eastAsia="es-MX"/>
        </w:rPr>
        <w:t xml:space="preserve"> de esta resolución, </w:t>
      </w:r>
      <w:r w:rsidRPr="006D16C8">
        <w:rPr>
          <w:rFonts w:ascii="Palatino Linotype" w:hAnsi="Palatino Linotype" w:cs="Arial"/>
        </w:rPr>
        <w:t xml:space="preserve">vía el </w:t>
      </w:r>
      <w:r w:rsidRPr="006D16C8">
        <w:rPr>
          <w:rFonts w:ascii="Palatino Linotype" w:hAnsi="Palatino Linotype" w:cs="Arial"/>
          <w:b/>
        </w:rPr>
        <w:t>SAIMEX</w:t>
      </w:r>
      <w:r w:rsidRPr="006D16C8">
        <w:rPr>
          <w:rFonts w:ascii="Palatino Linotype" w:hAnsi="Palatino Linotype" w:cs="Arial"/>
        </w:rPr>
        <w:t>,</w:t>
      </w:r>
      <w:r w:rsidRPr="006D16C8">
        <w:rPr>
          <w:rFonts w:ascii="Palatino Linotype" w:hAnsi="Palatino Linotype"/>
          <w:color w:val="222222"/>
          <w:lang w:eastAsia="es-MX"/>
        </w:rPr>
        <w:t xml:space="preserve"> </w:t>
      </w:r>
      <w:r w:rsidR="00EB7E20" w:rsidRPr="006D16C8">
        <w:rPr>
          <w:rFonts w:ascii="Palatino Linotype" w:hAnsi="Palatino Linotype"/>
          <w:color w:val="222222"/>
          <w:lang w:eastAsia="es-MX"/>
        </w:rPr>
        <w:t xml:space="preserve">previa </w:t>
      </w:r>
      <w:r w:rsidR="00EB7E20" w:rsidRPr="006D16C8">
        <w:rPr>
          <w:rFonts w:ascii="Palatino Linotype" w:hAnsi="Palatino Linotype"/>
          <w:b/>
          <w:color w:val="222222"/>
          <w:lang w:eastAsia="es-MX"/>
        </w:rPr>
        <w:t>búsqueda exhaustiva y razonable</w:t>
      </w:r>
      <w:r w:rsidR="00EB7E20" w:rsidRPr="006D16C8">
        <w:rPr>
          <w:rFonts w:ascii="Palatino Linotype" w:hAnsi="Palatino Linotype"/>
          <w:color w:val="222222"/>
          <w:lang w:eastAsia="es-MX"/>
        </w:rPr>
        <w:t xml:space="preserve">, </w:t>
      </w:r>
      <w:r w:rsidR="009678CB" w:rsidRPr="006D16C8">
        <w:rPr>
          <w:rFonts w:ascii="Palatino Linotype" w:hAnsi="Palatino Linotype"/>
          <w:color w:val="222222"/>
          <w:lang w:eastAsia="es-MX"/>
        </w:rPr>
        <w:t xml:space="preserve">de ser procedente </w:t>
      </w:r>
      <w:r w:rsidR="005D261D" w:rsidRPr="006D16C8">
        <w:rPr>
          <w:rFonts w:ascii="Palatino Linotype" w:hAnsi="Palatino Linotype"/>
          <w:color w:val="222222"/>
          <w:lang w:eastAsia="es-MX"/>
        </w:rPr>
        <w:t xml:space="preserve">en </w:t>
      </w:r>
      <w:r w:rsidR="005D261D" w:rsidRPr="006D16C8">
        <w:rPr>
          <w:rFonts w:ascii="Palatino Linotype" w:hAnsi="Palatino Linotype"/>
          <w:b/>
          <w:color w:val="222222"/>
          <w:lang w:eastAsia="es-MX"/>
        </w:rPr>
        <w:t>versión pública</w:t>
      </w:r>
      <w:r w:rsidR="005D261D" w:rsidRPr="006D16C8">
        <w:rPr>
          <w:rFonts w:ascii="Palatino Linotype" w:hAnsi="Palatino Linotype"/>
          <w:color w:val="222222"/>
          <w:lang w:eastAsia="es-MX"/>
        </w:rPr>
        <w:t xml:space="preserve">, de </w:t>
      </w:r>
      <w:r w:rsidR="002D6E71" w:rsidRPr="006D16C8">
        <w:rPr>
          <w:rFonts w:ascii="Palatino Linotype" w:hAnsi="Palatino Linotype"/>
          <w:color w:val="222222"/>
          <w:lang w:eastAsia="es-MX"/>
        </w:rPr>
        <w:t>lo</w:t>
      </w:r>
      <w:r w:rsidRPr="006D16C8">
        <w:rPr>
          <w:rFonts w:ascii="Palatino Linotype" w:hAnsi="Palatino Linotype"/>
          <w:color w:val="222222"/>
          <w:lang w:eastAsia="es-MX"/>
        </w:rPr>
        <w:t xml:space="preserve"> siguiente:</w:t>
      </w:r>
    </w:p>
    <w:p w14:paraId="0A6331A0" w14:textId="38451243" w:rsidR="00B03717" w:rsidRPr="006D16C8" w:rsidRDefault="009D668E" w:rsidP="006A0CBD">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sidRPr="006D16C8">
        <w:rPr>
          <w:rFonts w:ascii="Palatino Linotype" w:hAnsi="Palatino Linotype"/>
          <w:i/>
          <w:iCs/>
          <w:color w:val="222222"/>
          <w:sz w:val="22"/>
          <w:szCs w:val="22"/>
          <w:lang w:eastAsia="es-MX"/>
        </w:rPr>
        <w:t>“</w:t>
      </w:r>
      <w:r w:rsidR="001C50A8" w:rsidRPr="006D16C8">
        <w:rPr>
          <w:rFonts w:ascii="Palatino Linotype" w:hAnsi="Palatino Linotype"/>
          <w:i/>
          <w:iCs/>
          <w:color w:val="222222"/>
          <w:sz w:val="22"/>
          <w:szCs w:val="22"/>
          <w:lang w:eastAsia="es-MX"/>
        </w:rPr>
        <w:t xml:space="preserve">1. </w:t>
      </w:r>
      <w:r w:rsidR="00B03717" w:rsidRPr="006D16C8">
        <w:rPr>
          <w:rFonts w:ascii="Palatino Linotype" w:hAnsi="Palatino Linotype"/>
          <w:i/>
          <w:iCs/>
          <w:color w:val="222222"/>
          <w:sz w:val="22"/>
          <w:szCs w:val="22"/>
          <w:lang w:eastAsia="es-MX"/>
        </w:rPr>
        <w:t xml:space="preserve">De los </w:t>
      </w:r>
      <w:r w:rsidR="00AF55BB" w:rsidRPr="006D16C8">
        <w:rPr>
          <w:rFonts w:ascii="Palatino Linotype" w:hAnsi="Palatino Linotype"/>
          <w:i/>
          <w:iCs/>
          <w:color w:val="222222"/>
          <w:sz w:val="22"/>
          <w:szCs w:val="22"/>
          <w:lang w:eastAsia="es-MX"/>
        </w:rPr>
        <w:t>servidores públicos adscritos a</w:t>
      </w:r>
      <w:r w:rsidR="00B03717" w:rsidRPr="006D16C8">
        <w:rPr>
          <w:rFonts w:ascii="Palatino Linotype" w:hAnsi="Palatino Linotype"/>
          <w:i/>
          <w:iCs/>
          <w:color w:val="222222"/>
          <w:sz w:val="22"/>
          <w:szCs w:val="22"/>
          <w:lang w:eastAsia="es-MX"/>
        </w:rPr>
        <w:t xml:space="preserve"> la Contraloría Municipal</w:t>
      </w:r>
      <w:r w:rsidR="000A6A1A" w:rsidRPr="006D16C8">
        <w:rPr>
          <w:rFonts w:ascii="Palatino Linotype" w:hAnsi="Palatino Linotype"/>
          <w:i/>
          <w:iCs/>
          <w:color w:val="222222"/>
          <w:sz w:val="22"/>
          <w:szCs w:val="22"/>
          <w:lang w:eastAsia="es-MX"/>
        </w:rPr>
        <w:t xml:space="preserve"> al 4 de marzo de</w:t>
      </w:r>
      <w:r w:rsidR="00A42B6E" w:rsidRPr="006D16C8">
        <w:rPr>
          <w:rFonts w:ascii="Palatino Linotype" w:hAnsi="Palatino Linotype"/>
          <w:i/>
          <w:iCs/>
          <w:color w:val="222222"/>
          <w:sz w:val="22"/>
          <w:szCs w:val="22"/>
          <w:lang w:eastAsia="es-MX"/>
        </w:rPr>
        <w:t xml:space="preserve"> 2019</w:t>
      </w:r>
      <w:r w:rsidR="00B03717" w:rsidRPr="006D16C8">
        <w:rPr>
          <w:rFonts w:ascii="Palatino Linotype" w:hAnsi="Palatino Linotype"/>
          <w:i/>
          <w:iCs/>
          <w:color w:val="222222"/>
          <w:sz w:val="22"/>
          <w:szCs w:val="22"/>
          <w:lang w:eastAsia="es-MX"/>
        </w:rPr>
        <w:t>:</w:t>
      </w:r>
    </w:p>
    <w:p w14:paraId="4BE9EA5E" w14:textId="77777777" w:rsidR="00B03717" w:rsidRPr="006D16C8" w:rsidRDefault="00B03717" w:rsidP="006A0CBD">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p>
    <w:p w14:paraId="2ED6BCA1" w14:textId="2BC50ADD" w:rsidR="00AF55BB" w:rsidRPr="006D16C8" w:rsidRDefault="00AF55BB" w:rsidP="00AF55BB">
      <w:pPr>
        <w:pStyle w:val="Prrafodelista"/>
        <w:numPr>
          <w:ilvl w:val="0"/>
          <w:numId w:val="38"/>
        </w:numPr>
        <w:spacing w:before="100" w:beforeAutospacing="1" w:after="100" w:afterAutospacing="1"/>
        <w:ind w:right="899"/>
        <w:jc w:val="both"/>
        <w:rPr>
          <w:rFonts w:ascii="Palatino Linotype" w:hAnsi="Palatino Linotype"/>
          <w:i/>
          <w:iCs/>
          <w:color w:val="222222"/>
          <w:sz w:val="22"/>
          <w:szCs w:val="22"/>
          <w:lang w:eastAsia="es-MX"/>
        </w:rPr>
      </w:pPr>
      <w:r w:rsidRPr="006D16C8">
        <w:rPr>
          <w:rFonts w:ascii="Palatino Linotype" w:hAnsi="Palatino Linotype"/>
          <w:i/>
          <w:iCs/>
          <w:color w:val="222222"/>
          <w:sz w:val="22"/>
          <w:szCs w:val="22"/>
          <w:lang w:eastAsia="es-MX"/>
        </w:rPr>
        <w:t xml:space="preserve">El documento donde </w:t>
      </w:r>
      <w:r w:rsidR="00B03465" w:rsidRPr="006D16C8">
        <w:rPr>
          <w:rFonts w:ascii="Palatino Linotype" w:hAnsi="Palatino Linotype"/>
          <w:i/>
          <w:iCs/>
          <w:color w:val="222222"/>
          <w:sz w:val="22"/>
          <w:szCs w:val="22"/>
          <w:lang w:eastAsia="es-MX"/>
        </w:rPr>
        <w:t>conste</w:t>
      </w:r>
      <w:r w:rsidRPr="006D16C8">
        <w:rPr>
          <w:rFonts w:ascii="Palatino Linotype" w:hAnsi="Palatino Linotype"/>
          <w:i/>
          <w:iCs/>
          <w:color w:val="222222"/>
          <w:sz w:val="22"/>
          <w:szCs w:val="22"/>
          <w:lang w:eastAsia="es-MX"/>
        </w:rPr>
        <w:t xml:space="preserve"> </w:t>
      </w:r>
      <w:r w:rsidR="003619D2" w:rsidRPr="006D16C8">
        <w:rPr>
          <w:rFonts w:ascii="Palatino Linotype" w:hAnsi="Palatino Linotype"/>
          <w:i/>
          <w:iCs/>
          <w:color w:val="222222"/>
          <w:sz w:val="22"/>
          <w:szCs w:val="22"/>
          <w:lang w:eastAsia="es-MX"/>
        </w:rPr>
        <w:t xml:space="preserve">el nombre de </w:t>
      </w:r>
      <w:r w:rsidRPr="006D16C8">
        <w:rPr>
          <w:rFonts w:ascii="Palatino Linotype" w:hAnsi="Palatino Linotype"/>
          <w:i/>
          <w:iCs/>
          <w:color w:val="222222"/>
          <w:sz w:val="22"/>
          <w:szCs w:val="22"/>
          <w:lang w:eastAsia="es-MX"/>
        </w:rPr>
        <w:t>los servidores públicos faltantes;</w:t>
      </w:r>
    </w:p>
    <w:p w14:paraId="0CC7B533" w14:textId="0523A72F" w:rsidR="00AF55BB" w:rsidRPr="006D16C8" w:rsidRDefault="00B03717" w:rsidP="00AF55BB">
      <w:pPr>
        <w:pStyle w:val="Prrafodelista"/>
        <w:numPr>
          <w:ilvl w:val="0"/>
          <w:numId w:val="38"/>
        </w:numPr>
        <w:spacing w:before="100" w:beforeAutospacing="1" w:after="100" w:afterAutospacing="1"/>
        <w:ind w:right="899"/>
        <w:jc w:val="both"/>
        <w:rPr>
          <w:rFonts w:ascii="Palatino Linotype" w:hAnsi="Palatino Linotype"/>
          <w:i/>
          <w:iCs/>
          <w:color w:val="222222"/>
          <w:sz w:val="22"/>
          <w:szCs w:val="22"/>
          <w:lang w:eastAsia="es-MX"/>
        </w:rPr>
      </w:pPr>
      <w:r w:rsidRPr="006D16C8">
        <w:rPr>
          <w:rFonts w:ascii="Palatino Linotype" w:hAnsi="Palatino Linotype"/>
          <w:i/>
          <w:iCs/>
          <w:color w:val="222222"/>
          <w:sz w:val="22"/>
          <w:szCs w:val="22"/>
          <w:lang w:eastAsia="es-MX"/>
        </w:rPr>
        <w:t xml:space="preserve">Las fichas </w:t>
      </w:r>
      <w:r w:rsidR="00AF55BB" w:rsidRPr="006D16C8">
        <w:rPr>
          <w:rFonts w:ascii="Palatino Linotype" w:hAnsi="Palatino Linotype"/>
          <w:i/>
          <w:iCs/>
          <w:color w:val="222222"/>
          <w:sz w:val="22"/>
          <w:szCs w:val="22"/>
          <w:lang w:eastAsia="es-MX"/>
        </w:rPr>
        <w:t>curriculares</w:t>
      </w:r>
      <w:r w:rsidR="00A42B6E" w:rsidRPr="006D16C8">
        <w:rPr>
          <w:rFonts w:ascii="Palatino Linotype" w:hAnsi="Palatino Linotype"/>
          <w:i/>
          <w:iCs/>
          <w:color w:val="222222"/>
          <w:sz w:val="22"/>
          <w:szCs w:val="22"/>
          <w:lang w:eastAsia="es-MX"/>
        </w:rPr>
        <w:t>,</w:t>
      </w:r>
      <w:r w:rsidR="003619D2" w:rsidRPr="006D16C8">
        <w:rPr>
          <w:rFonts w:ascii="Palatino Linotype" w:hAnsi="Palatino Linotype"/>
          <w:i/>
          <w:iCs/>
          <w:color w:val="222222"/>
          <w:sz w:val="22"/>
          <w:szCs w:val="22"/>
          <w:lang w:eastAsia="es-MX"/>
        </w:rPr>
        <w:t xml:space="preserve"> solicitudes de empleo</w:t>
      </w:r>
      <w:r w:rsidR="00A42B6E" w:rsidRPr="006D16C8">
        <w:rPr>
          <w:rFonts w:ascii="Palatino Linotype" w:hAnsi="Palatino Linotype"/>
          <w:i/>
          <w:iCs/>
          <w:color w:val="222222"/>
          <w:sz w:val="22"/>
          <w:szCs w:val="22"/>
          <w:lang w:eastAsia="es-MX"/>
        </w:rPr>
        <w:t xml:space="preserve"> o currículum vitae</w:t>
      </w:r>
      <w:r w:rsidR="00AF55BB" w:rsidRPr="006D16C8">
        <w:rPr>
          <w:rFonts w:ascii="Palatino Linotype" w:hAnsi="Palatino Linotype"/>
          <w:i/>
          <w:iCs/>
          <w:color w:val="222222"/>
          <w:sz w:val="22"/>
          <w:szCs w:val="22"/>
          <w:lang w:eastAsia="es-MX"/>
        </w:rPr>
        <w:t>;</w:t>
      </w:r>
    </w:p>
    <w:p w14:paraId="28A1FF58" w14:textId="6A7609D4" w:rsidR="00AF55BB" w:rsidRPr="006D16C8" w:rsidRDefault="00AF55BB" w:rsidP="00AF55BB">
      <w:pPr>
        <w:pStyle w:val="Prrafodelista"/>
        <w:numPr>
          <w:ilvl w:val="0"/>
          <w:numId w:val="38"/>
        </w:numPr>
        <w:spacing w:before="100" w:beforeAutospacing="1" w:after="100" w:afterAutospacing="1"/>
        <w:ind w:right="899"/>
        <w:jc w:val="both"/>
        <w:rPr>
          <w:rFonts w:ascii="Palatino Linotype" w:hAnsi="Palatino Linotype"/>
          <w:i/>
          <w:iCs/>
          <w:color w:val="222222"/>
          <w:sz w:val="22"/>
          <w:szCs w:val="22"/>
          <w:lang w:eastAsia="es-MX"/>
        </w:rPr>
      </w:pPr>
      <w:r w:rsidRPr="006D16C8">
        <w:rPr>
          <w:rFonts w:ascii="Palatino Linotype" w:hAnsi="Palatino Linotype"/>
          <w:i/>
          <w:iCs/>
          <w:color w:val="222222"/>
          <w:sz w:val="22"/>
          <w:szCs w:val="22"/>
          <w:lang w:eastAsia="es-MX"/>
        </w:rPr>
        <w:lastRenderedPageBreak/>
        <w:t xml:space="preserve">El documento o documentos </w:t>
      </w:r>
      <w:r w:rsidR="00B03465" w:rsidRPr="006D16C8">
        <w:rPr>
          <w:rFonts w:ascii="Palatino Linotype" w:hAnsi="Palatino Linotype"/>
          <w:i/>
          <w:iCs/>
          <w:color w:val="222222"/>
          <w:sz w:val="22"/>
          <w:szCs w:val="22"/>
          <w:lang w:eastAsia="es-MX"/>
        </w:rPr>
        <w:t>que acrediten</w:t>
      </w:r>
      <w:r w:rsidRPr="006D16C8">
        <w:rPr>
          <w:rFonts w:ascii="Palatino Linotype" w:hAnsi="Palatino Linotype"/>
          <w:i/>
          <w:iCs/>
          <w:color w:val="222222"/>
          <w:sz w:val="22"/>
          <w:szCs w:val="22"/>
          <w:lang w:eastAsia="es-MX"/>
        </w:rPr>
        <w:t xml:space="preserve"> la</w:t>
      </w:r>
      <w:r w:rsidR="00B03717" w:rsidRPr="006D16C8">
        <w:rPr>
          <w:rFonts w:ascii="Palatino Linotype" w:hAnsi="Palatino Linotype" w:cs="Arial"/>
          <w:i/>
          <w:sz w:val="22"/>
          <w:szCs w:val="22"/>
          <w:lang w:val="es-ES"/>
        </w:rPr>
        <w:t xml:space="preserve"> experiencia </w:t>
      </w:r>
      <w:r w:rsidRPr="006D16C8">
        <w:rPr>
          <w:rFonts w:ascii="Palatino Linotype" w:hAnsi="Palatino Linotype" w:cs="Arial"/>
          <w:i/>
          <w:sz w:val="22"/>
          <w:szCs w:val="22"/>
          <w:lang w:val="es-ES"/>
        </w:rPr>
        <w:t>laboral</w:t>
      </w:r>
      <w:r w:rsidR="00B03465" w:rsidRPr="006D16C8">
        <w:rPr>
          <w:rFonts w:ascii="Palatino Linotype" w:hAnsi="Palatino Linotype" w:cs="Arial"/>
          <w:i/>
          <w:sz w:val="22"/>
          <w:szCs w:val="22"/>
          <w:lang w:val="es-ES"/>
        </w:rPr>
        <w:t>;</w:t>
      </w:r>
      <w:r w:rsidR="003619D2" w:rsidRPr="006D16C8">
        <w:rPr>
          <w:rFonts w:ascii="Palatino Linotype" w:hAnsi="Palatino Linotype" w:cs="Arial"/>
          <w:i/>
          <w:sz w:val="22"/>
          <w:szCs w:val="22"/>
          <w:lang w:val="es-ES"/>
        </w:rPr>
        <w:t xml:space="preserve"> para el caso de que no obren en sus archivos</w:t>
      </w:r>
      <w:r w:rsidR="00B03465" w:rsidRPr="006D16C8">
        <w:rPr>
          <w:rFonts w:ascii="Palatino Linotype" w:hAnsi="Palatino Linotype" w:cs="Arial"/>
          <w:i/>
          <w:sz w:val="22"/>
          <w:szCs w:val="22"/>
          <w:lang w:val="es-ES"/>
        </w:rPr>
        <w:t>,</w:t>
      </w:r>
      <w:r w:rsidR="003619D2" w:rsidRPr="006D16C8">
        <w:rPr>
          <w:rFonts w:ascii="Palatino Linotype" w:hAnsi="Palatino Linotype" w:cs="Arial"/>
          <w:i/>
          <w:sz w:val="22"/>
          <w:szCs w:val="22"/>
          <w:lang w:val="es-ES"/>
        </w:rPr>
        <w:t xml:space="preserve"> </w:t>
      </w:r>
      <w:r w:rsidR="00B03465" w:rsidRPr="006D16C8">
        <w:rPr>
          <w:rFonts w:ascii="Palatino Linotype" w:hAnsi="Palatino Linotype" w:cs="Arial"/>
          <w:i/>
          <w:sz w:val="22"/>
          <w:szCs w:val="22"/>
          <w:lang w:val="es-ES"/>
        </w:rPr>
        <w:t xml:space="preserve">deberá </w:t>
      </w:r>
      <w:r w:rsidR="003619D2" w:rsidRPr="006D16C8">
        <w:rPr>
          <w:rFonts w:ascii="Palatino Linotype" w:hAnsi="Palatino Linotype" w:cs="Arial"/>
          <w:i/>
          <w:sz w:val="22"/>
          <w:szCs w:val="22"/>
          <w:lang w:val="es-ES"/>
        </w:rPr>
        <w:t xml:space="preserve">hacerlo del conocimiento del </w:t>
      </w:r>
      <w:r w:rsidR="003619D2" w:rsidRPr="006D16C8">
        <w:rPr>
          <w:rFonts w:ascii="Palatino Linotype" w:hAnsi="Palatino Linotype" w:cs="Arial"/>
          <w:b/>
          <w:i/>
          <w:sz w:val="22"/>
          <w:szCs w:val="22"/>
          <w:lang w:val="es-ES"/>
        </w:rPr>
        <w:t>RECURRENTE</w:t>
      </w:r>
      <w:r w:rsidR="00B03465" w:rsidRPr="006D16C8">
        <w:rPr>
          <w:rFonts w:ascii="Palatino Linotype" w:hAnsi="Palatino Linotype" w:cs="Arial"/>
          <w:i/>
          <w:sz w:val="22"/>
          <w:szCs w:val="22"/>
          <w:lang w:val="es-ES"/>
        </w:rPr>
        <w:t>;</w:t>
      </w:r>
    </w:p>
    <w:p w14:paraId="5D32F29E" w14:textId="10FA42C1" w:rsidR="00AF55BB" w:rsidRPr="006D16C8" w:rsidRDefault="00AF55BB" w:rsidP="00AF55BB">
      <w:pPr>
        <w:pStyle w:val="Prrafodelista"/>
        <w:numPr>
          <w:ilvl w:val="0"/>
          <w:numId w:val="38"/>
        </w:numPr>
        <w:spacing w:before="100" w:beforeAutospacing="1" w:after="100" w:afterAutospacing="1"/>
        <w:ind w:right="899"/>
        <w:jc w:val="both"/>
        <w:rPr>
          <w:rFonts w:ascii="Palatino Linotype" w:hAnsi="Palatino Linotype"/>
          <w:i/>
          <w:iCs/>
          <w:color w:val="222222"/>
          <w:sz w:val="22"/>
          <w:szCs w:val="22"/>
          <w:lang w:eastAsia="es-MX"/>
        </w:rPr>
      </w:pPr>
      <w:r w:rsidRPr="006D16C8">
        <w:rPr>
          <w:rFonts w:ascii="Palatino Linotype" w:hAnsi="Palatino Linotype"/>
          <w:i/>
          <w:iCs/>
          <w:color w:val="222222"/>
          <w:sz w:val="22"/>
          <w:szCs w:val="22"/>
          <w:lang w:eastAsia="es-MX"/>
        </w:rPr>
        <w:t xml:space="preserve">Las </w:t>
      </w:r>
      <w:r w:rsidR="00B03717" w:rsidRPr="006D16C8">
        <w:rPr>
          <w:rFonts w:ascii="Palatino Linotype" w:hAnsi="Palatino Linotype" w:cs="Arial"/>
          <w:i/>
          <w:sz w:val="22"/>
          <w:szCs w:val="22"/>
          <w:lang w:val="es-ES"/>
        </w:rPr>
        <w:t>funciones</w:t>
      </w:r>
      <w:r w:rsidRPr="006D16C8">
        <w:rPr>
          <w:rFonts w:ascii="Palatino Linotype" w:hAnsi="Palatino Linotype" w:cs="Arial"/>
          <w:i/>
          <w:sz w:val="22"/>
          <w:szCs w:val="22"/>
          <w:lang w:val="es-ES"/>
        </w:rPr>
        <w:t xml:space="preserve"> que realizan </w:t>
      </w:r>
      <w:r w:rsidR="00526A19" w:rsidRPr="006D16C8">
        <w:rPr>
          <w:rFonts w:ascii="Palatino Linotype" w:hAnsi="Palatino Linotype" w:cs="Arial"/>
          <w:i/>
          <w:sz w:val="22"/>
          <w:szCs w:val="22"/>
          <w:lang w:val="es-ES"/>
        </w:rPr>
        <w:t xml:space="preserve">los servidores públicos </w:t>
      </w:r>
      <w:r w:rsidR="00B03465" w:rsidRPr="006D16C8">
        <w:rPr>
          <w:rFonts w:ascii="Palatino Linotype" w:hAnsi="Palatino Linotype" w:cs="Arial"/>
          <w:i/>
          <w:sz w:val="22"/>
          <w:szCs w:val="22"/>
          <w:lang w:val="es-ES"/>
        </w:rPr>
        <w:t>faltantes</w:t>
      </w:r>
      <w:r w:rsidR="00CB3219" w:rsidRPr="006D16C8">
        <w:rPr>
          <w:rFonts w:ascii="Palatino Linotype" w:hAnsi="Palatino Linotype" w:cs="Arial"/>
          <w:i/>
          <w:sz w:val="22"/>
          <w:szCs w:val="22"/>
          <w:lang w:val="es-ES"/>
        </w:rPr>
        <w:t>;</w:t>
      </w:r>
    </w:p>
    <w:p w14:paraId="3C7A3A41" w14:textId="30410F0F" w:rsidR="00AF55BB" w:rsidRPr="006D16C8" w:rsidRDefault="00AF55BB" w:rsidP="00AF55BB">
      <w:pPr>
        <w:pStyle w:val="Prrafodelista"/>
        <w:numPr>
          <w:ilvl w:val="0"/>
          <w:numId w:val="38"/>
        </w:numPr>
        <w:spacing w:before="100" w:beforeAutospacing="1" w:after="100" w:afterAutospacing="1"/>
        <w:ind w:right="899"/>
        <w:jc w:val="both"/>
        <w:rPr>
          <w:rFonts w:ascii="Palatino Linotype" w:hAnsi="Palatino Linotype"/>
          <w:i/>
          <w:iCs/>
          <w:color w:val="222222"/>
          <w:sz w:val="22"/>
          <w:szCs w:val="22"/>
          <w:lang w:eastAsia="es-MX"/>
        </w:rPr>
      </w:pPr>
      <w:r w:rsidRPr="006D16C8">
        <w:rPr>
          <w:rFonts w:ascii="Palatino Linotype" w:hAnsi="Palatino Linotype"/>
          <w:i/>
          <w:iCs/>
          <w:color w:val="222222"/>
          <w:sz w:val="22"/>
          <w:szCs w:val="22"/>
          <w:lang w:eastAsia="es-MX"/>
        </w:rPr>
        <w:t>L</w:t>
      </w:r>
      <w:r w:rsidR="00B03717" w:rsidRPr="006D16C8">
        <w:rPr>
          <w:rFonts w:ascii="Palatino Linotype" w:hAnsi="Palatino Linotype" w:cs="Arial"/>
          <w:i/>
          <w:sz w:val="22"/>
          <w:szCs w:val="22"/>
          <w:lang w:val="es-ES"/>
        </w:rPr>
        <w:t>os recibos de nómina</w:t>
      </w:r>
      <w:r w:rsidRPr="006D16C8">
        <w:rPr>
          <w:rFonts w:ascii="Palatino Linotype" w:hAnsi="Palatino Linotype" w:cs="Arial"/>
          <w:i/>
          <w:sz w:val="22"/>
          <w:szCs w:val="22"/>
          <w:lang w:val="es-ES"/>
        </w:rPr>
        <w:t xml:space="preserve"> </w:t>
      </w:r>
      <w:r w:rsidR="00A42B6E" w:rsidRPr="006D16C8">
        <w:rPr>
          <w:rFonts w:ascii="Palatino Linotype" w:hAnsi="Palatino Linotype" w:cs="Arial"/>
          <w:i/>
          <w:sz w:val="22"/>
          <w:szCs w:val="22"/>
          <w:lang w:val="es-ES"/>
        </w:rPr>
        <w:t xml:space="preserve">correspondientes a </w:t>
      </w:r>
      <w:r w:rsidRPr="006D16C8">
        <w:rPr>
          <w:rFonts w:ascii="Palatino Linotype" w:hAnsi="Palatino Linotype" w:cs="Arial"/>
          <w:i/>
          <w:sz w:val="22"/>
          <w:szCs w:val="22"/>
          <w:lang w:val="es-ES"/>
        </w:rPr>
        <w:t>las quincenas de</w:t>
      </w:r>
      <w:r w:rsidR="00B03717" w:rsidRPr="006D16C8">
        <w:rPr>
          <w:rFonts w:ascii="Palatino Linotype" w:hAnsi="Palatino Linotype" w:cs="Arial"/>
          <w:i/>
          <w:sz w:val="22"/>
          <w:szCs w:val="22"/>
          <w:lang w:val="es-ES"/>
        </w:rPr>
        <w:t xml:space="preserve"> enero</w:t>
      </w:r>
      <w:r w:rsidRPr="006D16C8">
        <w:rPr>
          <w:rFonts w:ascii="Palatino Linotype" w:hAnsi="Palatino Linotype" w:cs="Arial"/>
          <w:i/>
          <w:sz w:val="22"/>
          <w:szCs w:val="22"/>
          <w:lang w:val="es-ES"/>
        </w:rPr>
        <w:t xml:space="preserve"> y</w:t>
      </w:r>
      <w:r w:rsidR="00CB3219" w:rsidRPr="006D16C8">
        <w:rPr>
          <w:rFonts w:ascii="Palatino Linotype" w:hAnsi="Palatino Linotype" w:cs="Arial"/>
          <w:i/>
          <w:sz w:val="22"/>
          <w:szCs w:val="22"/>
          <w:lang w:val="es-ES"/>
        </w:rPr>
        <w:t xml:space="preserve"> febrero de 2019;</w:t>
      </w:r>
    </w:p>
    <w:p w14:paraId="66633C4A" w14:textId="26F9087F" w:rsidR="00AF55BB" w:rsidRPr="006D16C8" w:rsidRDefault="00AF55BB" w:rsidP="00AF55BB">
      <w:pPr>
        <w:pStyle w:val="Prrafodelista"/>
        <w:numPr>
          <w:ilvl w:val="0"/>
          <w:numId w:val="38"/>
        </w:numPr>
        <w:spacing w:before="100" w:beforeAutospacing="1" w:after="100" w:afterAutospacing="1"/>
        <w:ind w:right="899"/>
        <w:jc w:val="both"/>
        <w:rPr>
          <w:rFonts w:ascii="Palatino Linotype" w:hAnsi="Palatino Linotype"/>
          <w:i/>
          <w:iCs/>
          <w:color w:val="222222"/>
          <w:sz w:val="22"/>
          <w:szCs w:val="22"/>
          <w:lang w:eastAsia="es-MX"/>
        </w:rPr>
      </w:pPr>
      <w:r w:rsidRPr="006D16C8">
        <w:rPr>
          <w:rFonts w:ascii="Palatino Linotype" w:hAnsi="Palatino Linotype"/>
          <w:i/>
          <w:iCs/>
          <w:color w:val="222222"/>
          <w:sz w:val="22"/>
          <w:szCs w:val="22"/>
          <w:lang w:eastAsia="es-MX"/>
        </w:rPr>
        <w:t xml:space="preserve">Las </w:t>
      </w:r>
      <w:r w:rsidR="00B03717" w:rsidRPr="006D16C8">
        <w:rPr>
          <w:rFonts w:ascii="Palatino Linotype" w:hAnsi="Palatino Linotype" w:cs="Arial"/>
          <w:i/>
          <w:sz w:val="22"/>
          <w:szCs w:val="22"/>
          <w:lang w:val="es-ES"/>
        </w:rPr>
        <w:t>actas de</w:t>
      </w:r>
      <w:r w:rsidRPr="006D16C8">
        <w:rPr>
          <w:rFonts w:ascii="Palatino Linotype" w:hAnsi="Palatino Linotype" w:cs="Arial"/>
          <w:i/>
          <w:sz w:val="22"/>
          <w:szCs w:val="22"/>
          <w:lang w:val="es-ES"/>
        </w:rPr>
        <w:t xml:space="preserve"> los C</w:t>
      </w:r>
      <w:r w:rsidR="00B03717" w:rsidRPr="006D16C8">
        <w:rPr>
          <w:rFonts w:ascii="Palatino Linotype" w:hAnsi="Palatino Linotype" w:cs="Arial"/>
          <w:i/>
          <w:sz w:val="22"/>
          <w:szCs w:val="22"/>
          <w:lang w:val="es-ES"/>
        </w:rPr>
        <w:t>omités</w:t>
      </w:r>
      <w:r w:rsidRPr="006D16C8">
        <w:rPr>
          <w:rFonts w:ascii="Palatino Linotype" w:hAnsi="Palatino Linotype" w:cs="Arial"/>
          <w:i/>
          <w:sz w:val="22"/>
          <w:szCs w:val="22"/>
          <w:lang w:val="es-ES"/>
        </w:rPr>
        <w:t xml:space="preserve"> que integran el Sistema Municipal Anticorrupción</w:t>
      </w:r>
      <w:r w:rsidR="00B03717" w:rsidRPr="006D16C8">
        <w:rPr>
          <w:rFonts w:ascii="Palatino Linotype" w:hAnsi="Palatino Linotype" w:cs="Arial"/>
          <w:i/>
          <w:sz w:val="22"/>
          <w:szCs w:val="22"/>
          <w:lang w:val="es-ES"/>
        </w:rPr>
        <w:t xml:space="preserve">, convocatorias para la aprobación de autoridades, reglamentos, acta de cabildo donde fueron nombradas las autoridades por los </w:t>
      </w:r>
      <w:r w:rsidRPr="006D16C8">
        <w:rPr>
          <w:rFonts w:ascii="Palatino Linotype" w:hAnsi="Palatino Linotype" w:cs="Arial"/>
          <w:i/>
          <w:sz w:val="22"/>
          <w:szCs w:val="22"/>
          <w:lang w:val="es-ES"/>
        </w:rPr>
        <w:t>comités</w:t>
      </w:r>
      <w:r w:rsidR="00CB3219" w:rsidRPr="006D16C8">
        <w:rPr>
          <w:rFonts w:ascii="Palatino Linotype" w:hAnsi="Palatino Linotype" w:cs="Arial"/>
          <w:i/>
          <w:sz w:val="22"/>
          <w:szCs w:val="22"/>
          <w:lang w:val="es-ES"/>
        </w:rPr>
        <w:t>;</w:t>
      </w:r>
    </w:p>
    <w:p w14:paraId="5D4D5B3C" w14:textId="605ECF3C" w:rsidR="00B03717" w:rsidRPr="006D16C8" w:rsidRDefault="00AF55BB" w:rsidP="00E676C6">
      <w:pPr>
        <w:pStyle w:val="Prrafodelista"/>
        <w:numPr>
          <w:ilvl w:val="0"/>
          <w:numId w:val="38"/>
        </w:numPr>
        <w:spacing w:before="100" w:beforeAutospacing="1" w:after="100" w:afterAutospacing="1"/>
        <w:ind w:right="899"/>
        <w:jc w:val="both"/>
        <w:rPr>
          <w:rFonts w:ascii="Palatino Linotype" w:hAnsi="Palatino Linotype"/>
          <w:i/>
          <w:iCs/>
          <w:color w:val="222222"/>
          <w:sz w:val="22"/>
          <w:szCs w:val="22"/>
          <w:lang w:eastAsia="es-MX"/>
        </w:rPr>
      </w:pPr>
      <w:r w:rsidRPr="006D16C8">
        <w:rPr>
          <w:rFonts w:ascii="Palatino Linotype" w:hAnsi="Palatino Linotype"/>
          <w:i/>
          <w:iCs/>
          <w:color w:val="222222"/>
          <w:sz w:val="22"/>
          <w:szCs w:val="22"/>
          <w:lang w:eastAsia="es-MX"/>
        </w:rPr>
        <w:t xml:space="preserve">El Acuerdo de </w:t>
      </w:r>
      <w:r w:rsidR="006130FF">
        <w:rPr>
          <w:rFonts w:ascii="Palatino Linotype" w:hAnsi="Palatino Linotype"/>
          <w:i/>
          <w:iCs/>
          <w:color w:val="222222"/>
          <w:sz w:val="22"/>
          <w:szCs w:val="22"/>
          <w:lang w:eastAsia="es-MX"/>
        </w:rPr>
        <w:t>Clasificación de la información como r</w:t>
      </w:r>
      <w:r w:rsidRPr="006D16C8">
        <w:rPr>
          <w:rFonts w:ascii="Palatino Linotype" w:hAnsi="Palatino Linotype"/>
          <w:i/>
          <w:iCs/>
          <w:color w:val="222222"/>
          <w:sz w:val="22"/>
          <w:szCs w:val="22"/>
          <w:lang w:eastAsia="es-MX"/>
        </w:rPr>
        <w:t>eserva</w:t>
      </w:r>
      <w:r w:rsidR="006130FF">
        <w:rPr>
          <w:rFonts w:ascii="Palatino Linotype" w:hAnsi="Palatino Linotype"/>
          <w:i/>
          <w:iCs/>
          <w:color w:val="222222"/>
          <w:sz w:val="22"/>
          <w:szCs w:val="22"/>
          <w:lang w:eastAsia="es-MX"/>
        </w:rPr>
        <w:t>da,</w:t>
      </w:r>
      <w:r w:rsidRPr="006D16C8">
        <w:rPr>
          <w:rFonts w:ascii="Palatino Linotype" w:hAnsi="Palatino Linotype"/>
          <w:i/>
          <w:iCs/>
          <w:color w:val="222222"/>
          <w:sz w:val="22"/>
          <w:szCs w:val="22"/>
          <w:lang w:eastAsia="es-MX"/>
        </w:rPr>
        <w:t xml:space="preserve"> </w:t>
      </w:r>
      <w:r w:rsidR="001C50A8" w:rsidRPr="006D16C8">
        <w:rPr>
          <w:rFonts w:ascii="Palatino Linotype" w:hAnsi="Palatino Linotype"/>
          <w:i/>
          <w:iCs/>
          <w:color w:val="222222"/>
          <w:sz w:val="22"/>
          <w:szCs w:val="22"/>
          <w:lang w:eastAsia="es-MX"/>
        </w:rPr>
        <w:t xml:space="preserve">emitido por el Comité de Transparencia, </w:t>
      </w:r>
      <w:r w:rsidRPr="006D16C8">
        <w:rPr>
          <w:rFonts w:ascii="Palatino Linotype" w:hAnsi="Palatino Linotype"/>
          <w:i/>
          <w:iCs/>
          <w:color w:val="222222"/>
          <w:sz w:val="22"/>
          <w:szCs w:val="22"/>
          <w:lang w:eastAsia="es-MX"/>
        </w:rPr>
        <w:t>en términos del artículo 14</w:t>
      </w:r>
      <w:r w:rsidR="006130FF">
        <w:rPr>
          <w:rFonts w:ascii="Palatino Linotype" w:hAnsi="Palatino Linotype"/>
          <w:i/>
          <w:iCs/>
          <w:color w:val="222222"/>
          <w:sz w:val="22"/>
          <w:szCs w:val="22"/>
          <w:lang w:eastAsia="es-MX"/>
        </w:rPr>
        <w:t>0</w:t>
      </w:r>
      <w:r w:rsidRPr="006D16C8">
        <w:rPr>
          <w:rFonts w:ascii="Palatino Linotype" w:hAnsi="Palatino Linotype"/>
          <w:i/>
          <w:iCs/>
          <w:color w:val="222222"/>
          <w:sz w:val="22"/>
          <w:szCs w:val="22"/>
          <w:lang w:eastAsia="es-MX"/>
        </w:rPr>
        <w:t xml:space="preserve">, fracción </w:t>
      </w:r>
      <w:r w:rsidR="001C50A8" w:rsidRPr="006D16C8">
        <w:rPr>
          <w:rFonts w:ascii="Palatino Linotype" w:hAnsi="Palatino Linotype"/>
          <w:i/>
          <w:iCs/>
          <w:color w:val="222222"/>
          <w:sz w:val="22"/>
          <w:szCs w:val="22"/>
          <w:lang w:eastAsia="es-MX"/>
        </w:rPr>
        <w:t>VI de la Ley de Transparencia y Acceso a la Información Pública del Estado de México y Municipios, respecto de los dos procedimientos administrativos radicados del 1 de enero al 4 de marzo de 2019</w:t>
      </w:r>
      <w:r w:rsidR="00526A19" w:rsidRPr="006D16C8">
        <w:rPr>
          <w:rFonts w:ascii="Palatino Linotype" w:hAnsi="Palatino Linotype"/>
          <w:i/>
          <w:iCs/>
          <w:color w:val="222222"/>
          <w:sz w:val="22"/>
          <w:szCs w:val="22"/>
          <w:lang w:eastAsia="es-MX"/>
        </w:rPr>
        <w:t>, por encontrarse en trámite</w:t>
      </w:r>
      <w:r w:rsidR="001C50A8" w:rsidRPr="006D16C8">
        <w:rPr>
          <w:rFonts w:ascii="Palatino Linotype" w:hAnsi="Palatino Linotype"/>
          <w:i/>
          <w:iCs/>
          <w:color w:val="222222"/>
          <w:sz w:val="22"/>
          <w:szCs w:val="22"/>
          <w:lang w:eastAsia="es-MX"/>
        </w:rPr>
        <w:t>.</w:t>
      </w:r>
    </w:p>
    <w:p w14:paraId="6B59FDC8" w14:textId="60B6EB43" w:rsidR="00282741" w:rsidRPr="006D16C8" w:rsidRDefault="00CB3219" w:rsidP="00282741">
      <w:pPr>
        <w:pStyle w:val="Prrafodelista"/>
        <w:spacing w:before="100" w:beforeAutospacing="1" w:after="100" w:afterAutospacing="1"/>
        <w:ind w:left="1211" w:right="899"/>
        <w:jc w:val="both"/>
        <w:rPr>
          <w:rFonts w:ascii="Palatino Linotype" w:hAnsi="Palatino Linotype" w:cs="Arial"/>
          <w:i/>
          <w:iCs/>
          <w:sz w:val="22"/>
          <w:szCs w:val="22"/>
        </w:rPr>
      </w:pPr>
      <w:r w:rsidRPr="006D16C8">
        <w:rPr>
          <w:rFonts w:ascii="Palatino Linotype" w:hAnsi="Palatino Linotype" w:cs="Arial"/>
          <w:i/>
          <w:iCs/>
          <w:sz w:val="22"/>
          <w:szCs w:val="22"/>
        </w:rPr>
        <w:t>Para el caso de no localizar la información referente al inciso f), el Comité de Transparencia deberá emitir el Acuerdo de Inexistencia en términos de los artículos 49, fracciones II  y XIII, 169 y 170 de la Ley de Transparencia y Acceso a la Información Pública del Estado de México y Municipios, debiendo notificarlo al</w:t>
      </w:r>
      <w:r w:rsidRPr="006D16C8">
        <w:rPr>
          <w:rFonts w:ascii="Palatino Linotype" w:hAnsi="Palatino Linotype" w:cs="Arial"/>
          <w:b/>
          <w:i/>
          <w:iCs/>
          <w:sz w:val="22"/>
          <w:szCs w:val="22"/>
        </w:rPr>
        <w:t xml:space="preserve"> RECURRENTE</w:t>
      </w:r>
      <w:r w:rsidRPr="006D16C8">
        <w:rPr>
          <w:rFonts w:ascii="Palatino Linotype" w:hAnsi="Palatino Linotype" w:cs="Arial"/>
          <w:i/>
          <w:iCs/>
          <w:sz w:val="22"/>
          <w:szCs w:val="22"/>
        </w:rPr>
        <w:t>, al momento de dar cumplimiento a la presente resolución</w:t>
      </w:r>
    </w:p>
    <w:p w14:paraId="02BAE225" w14:textId="77777777" w:rsidR="00CB3219" w:rsidRPr="006D16C8" w:rsidRDefault="00CB3219" w:rsidP="00282741">
      <w:pPr>
        <w:pStyle w:val="Prrafodelista"/>
        <w:spacing w:before="100" w:beforeAutospacing="1" w:after="100" w:afterAutospacing="1"/>
        <w:ind w:left="1211" w:right="899"/>
        <w:jc w:val="both"/>
        <w:rPr>
          <w:rFonts w:ascii="Palatino Linotype" w:hAnsi="Palatino Linotype"/>
          <w:i/>
          <w:iCs/>
          <w:color w:val="222222"/>
          <w:sz w:val="22"/>
          <w:szCs w:val="22"/>
          <w:lang w:eastAsia="es-MX"/>
        </w:rPr>
      </w:pPr>
    </w:p>
    <w:p w14:paraId="76BB20EA" w14:textId="51F1C10F" w:rsidR="00B03717" w:rsidRPr="006D16C8" w:rsidRDefault="001C50A8" w:rsidP="006A0CBD">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sidRPr="006D16C8">
        <w:rPr>
          <w:rFonts w:ascii="Palatino Linotype" w:hAnsi="Palatino Linotype"/>
          <w:i/>
          <w:iCs/>
          <w:color w:val="222222"/>
          <w:sz w:val="22"/>
          <w:szCs w:val="22"/>
          <w:lang w:eastAsia="es-MX"/>
        </w:rPr>
        <w:t xml:space="preserve">2.  De los </w:t>
      </w:r>
      <w:r w:rsidR="006D16C8" w:rsidRPr="006D16C8">
        <w:rPr>
          <w:rFonts w:ascii="Palatino Linotype" w:hAnsi="Palatino Linotype"/>
          <w:i/>
          <w:iCs/>
          <w:color w:val="222222"/>
          <w:sz w:val="22"/>
          <w:szCs w:val="22"/>
          <w:lang w:eastAsia="es-MX"/>
        </w:rPr>
        <w:t>asesores, asistentes y auxiliares</w:t>
      </w:r>
      <w:r w:rsidRPr="006D16C8">
        <w:rPr>
          <w:rFonts w:ascii="Palatino Linotype" w:hAnsi="Palatino Linotype"/>
          <w:i/>
          <w:iCs/>
          <w:color w:val="222222"/>
          <w:sz w:val="22"/>
          <w:szCs w:val="22"/>
          <w:lang w:eastAsia="es-MX"/>
        </w:rPr>
        <w:t xml:space="preserve"> adscritos a la Octava Regiduría</w:t>
      </w:r>
      <w:r w:rsidR="00A42B6E" w:rsidRPr="006D16C8">
        <w:rPr>
          <w:rFonts w:ascii="Palatino Linotype" w:hAnsi="Palatino Linotype"/>
          <w:i/>
          <w:iCs/>
          <w:color w:val="222222"/>
          <w:sz w:val="22"/>
          <w:szCs w:val="22"/>
          <w:lang w:eastAsia="es-MX"/>
        </w:rPr>
        <w:t xml:space="preserve"> al 4 de marzo de 2019</w:t>
      </w:r>
      <w:r w:rsidRPr="006D16C8">
        <w:rPr>
          <w:rFonts w:ascii="Palatino Linotype" w:hAnsi="Palatino Linotype"/>
          <w:i/>
          <w:iCs/>
          <w:color w:val="222222"/>
          <w:sz w:val="22"/>
          <w:szCs w:val="22"/>
          <w:lang w:eastAsia="es-MX"/>
        </w:rPr>
        <w:t>:</w:t>
      </w:r>
    </w:p>
    <w:p w14:paraId="2787CA3F" w14:textId="4AEB7942" w:rsidR="00B03465" w:rsidRPr="006D16C8" w:rsidRDefault="00B03465" w:rsidP="006D16C8">
      <w:pPr>
        <w:pStyle w:val="Prrafodelista"/>
        <w:spacing w:before="100" w:beforeAutospacing="1" w:after="100" w:afterAutospacing="1"/>
        <w:ind w:left="851" w:right="899"/>
        <w:jc w:val="both"/>
        <w:rPr>
          <w:rFonts w:ascii="Palatino Linotype" w:hAnsi="Palatino Linotype" w:cs="Arial"/>
          <w:i/>
          <w:sz w:val="22"/>
          <w:szCs w:val="22"/>
          <w:lang w:val="es-ES"/>
        </w:rPr>
      </w:pPr>
      <w:r w:rsidRPr="006D16C8">
        <w:rPr>
          <w:rFonts w:ascii="Palatino Linotype" w:hAnsi="Palatino Linotype" w:cs="Arial"/>
          <w:i/>
          <w:sz w:val="22"/>
          <w:szCs w:val="22"/>
          <w:lang w:val="es-ES"/>
        </w:rPr>
        <w:t xml:space="preserve">a) </w:t>
      </w:r>
      <w:r w:rsidRPr="006D16C8">
        <w:rPr>
          <w:rFonts w:ascii="Palatino Linotype" w:hAnsi="Palatino Linotype"/>
          <w:i/>
          <w:iCs/>
          <w:color w:val="222222"/>
          <w:sz w:val="22"/>
          <w:szCs w:val="22"/>
          <w:lang w:eastAsia="es-MX"/>
        </w:rPr>
        <w:t>El documento donde conste el nombre de los servidores públicos faltantes;</w:t>
      </w:r>
      <w:r w:rsidR="006D16C8" w:rsidRPr="006D16C8">
        <w:rPr>
          <w:rFonts w:ascii="Palatino Linotype" w:hAnsi="Palatino Linotype"/>
          <w:i/>
          <w:iCs/>
          <w:color w:val="222222"/>
          <w:sz w:val="22"/>
          <w:szCs w:val="22"/>
          <w:lang w:eastAsia="es-MX"/>
        </w:rPr>
        <w:t xml:space="preserve"> para el caso de que no hubiese personal faltante, deberá hacerlo del conocimiento del </w:t>
      </w:r>
      <w:r w:rsidR="006D16C8" w:rsidRPr="006D16C8">
        <w:rPr>
          <w:rFonts w:ascii="Palatino Linotype" w:hAnsi="Palatino Linotype"/>
          <w:b/>
          <w:i/>
          <w:iCs/>
          <w:color w:val="222222"/>
          <w:sz w:val="22"/>
          <w:szCs w:val="22"/>
          <w:lang w:eastAsia="es-MX"/>
        </w:rPr>
        <w:t>RECURRENTE</w:t>
      </w:r>
      <w:r w:rsidR="006D16C8" w:rsidRPr="006D16C8">
        <w:rPr>
          <w:rFonts w:ascii="Palatino Linotype" w:hAnsi="Palatino Linotype"/>
          <w:i/>
          <w:iCs/>
          <w:color w:val="222222"/>
          <w:sz w:val="22"/>
          <w:szCs w:val="22"/>
          <w:lang w:eastAsia="es-MX"/>
        </w:rPr>
        <w:t>;</w:t>
      </w:r>
    </w:p>
    <w:p w14:paraId="015D7392" w14:textId="3CB31EA5" w:rsidR="00A42B6E" w:rsidRPr="006D16C8" w:rsidRDefault="00B03465" w:rsidP="00A42B6E">
      <w:pPr>
        <w:pStyle w:val="Prrafodelista"/>
        <w:spacing w:before="100" w:beforeAutospacing="1" w:after="100" w:afterAutospacing="1"/>
        <w:ind w:left="1211" w:right="899" w:hanging="360"/>
        <w:jc w:val="both"/>
        <w:rPr>
          <w:rFonts w:ascii="Palatino Linotype" w:hAnsi="Palatino Linotype"/>
          <w:i/>
          <w:iCs/>
          <w:color w:val="222222"/>
          <w:sz w:val="22"/>
          <w:szCs w:val="22"/>
          <w:lang w:eastAsia="es-MX"/>
        </w:rPr>
      </w:pPr>
      <w:r w:rsidRPr="006D16C8">
        <w:rPr>
          <w:rFonts w:ascii="Palatino Linotype" w:hAnsi="Palatino Linotype" w:cs="Arial"/>
          <w:i/>
          <w:sz w:val="22"/>
          <w:szCs w:val="22"/>
          <w:lang w:val="es-ES"/>
        </w:rPr>
        <w:t xml:space="preserve">b) </w:t>
      </w:r>
      <w:r w:rsidR="00A42B6E" w:rsidRPr="006D16C8">
        <w:rPr>
          <w:rFonts w:ascii="Palatino Linotype" w:hAnsi="Palatino Linotype"/>
          <w:i/>
          <w:iCs/>
          <w:color w:val="222222"/>
          <w:sz w:val="22"/>
          <w:szCs w:val="22"/>
          <w:lang w:eastAsia="es-MX"/>
        </w:rPr>
        <w:t>Las fichas curriculares, solicitudes de empleo o currículum vitae;</w:t>
      </w:r>
    </w:p>
    <w:p w14:paraId="28F3750C" w14:textId="2CD42F21" w:rsidR="00526A19" w:rsidRPr="006D16C8" w:rsidRDefault="00B03465" w:rsidP="00B03465">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sidRPr="006D16C8">
        <w:rPr>
          <w:rFonts w:ascii="Palatino Linotype" w:hAnsi="Palatino Linotype" w:cs="Arial"/>
          <w:i/>
          <w:sz w:val="22"/>
          <w:szCs w:val="22"/>
          <w:lang w:val="es-ES"/>
        </w:rPr>
        <w:t xml:space="preserve">c) </w:t>
      </w:r>
      <w:r w:rsidR="00282741" w:rsidRPr="006D16C8">
        <w:rPr>
          <w:rFonts w:ascii="Palatino Linotype" w:hAnsi="Palatino Linotype" w:cs="Arial"/>
          <w:i/>
          <w:sz w:val="22"/>
          <w:szCs w:val="22"/>
          <w:lang w:val="es-ES"/>
        </w:rPr>
        <w:t>El d</w:t>
      </w:r>
      <w:r w:rsidR="001C50A8" w:rsidRPr="006D16C8">
        <w:rPr>
          <w:rFonts w:ascii="Palatino Linotype" w:hAnsi="Palatino Linotype" w:cs="Arial"/>
          <w:i/>
          <w:sz w:val="22"/>
          <w:szCs w:val="22"/>
          <w:lang w:val="es-ES"/>
        </w:rPr>
        <w:t xml:space="preserve">ocumento o documentos donde conste experiencia </w:t>
      </w:r>
      <w:r w:rsidR="00526A19" w:rsidRPr="006D16C8">
        <w:rPr>
          <w:rFonts w:ascii="Palatino Linotype" w:hAnsi="Palatino Linotype" w:cs="Arial"/>
          <w:i/>
          <w:sz w:val="22"/>
          <w:szCs w:val="22"/>
          <w:lang w:val="es-ES"/>
        </w:rPr>
        <w:t>laboral</w:t>
      </w:r>
      <w:r w:rsidRPr="006D16C8">
        <w:rPr>
          <w:rFonts w:ascii="Palatino Linotype" w:hAnsi="Palatino Linotype" w:cs="Arial"/>
          <w:i/>
          <w:sz w:val="22"/>
          <w:szCs w:val="22"/>
          <w:lang w:val="es-ES"/>
        </w:rPr>
        <w:t xml:space="preserve">; para el caso de que </w:t>
      </w:r>
      <w:r w:rsidR="00526A19" w:rsidRPr="006D16C8">
        <w:rPr>
          <w:rFonts w:ascii="Palatino Linotype" w:hAnsi="Palatino Linotype" w:cs="Arial"/>
          <w:i/>
          <w:sz w:val="22"/>
          <w:szCs w:val="22"/>
          <w:lang w:val="es-ES"/>
        </w:rPr>
        <w:t>no obren en sus archivos</w:t>
      </w:r>
      <w:r w:rsidRPr="006D16C8">
        <w:rPr>
          <w:rFonts w:ascii="Palatino Linotype" w:hAnsi="Palatino Linotype" w:cs="Arial"/>
          <w:i/>
          <w:sz w:val="22"/>
          <w:szCs w:val="22"/>
          <w:lang w:val="es-ES"/>
        </w:rPr>
        <w:t>,</w:t>
      </w:r>
      <w:r w:rsidR="00526A19" w:rsidRPr="006D16C8">
        <w:rPr>
          <w:rFonts w:ascii="Palatino Linotype" w:hAnsi="Palatino Linotype" w:cs="Arial"/>
          <w:i/>
          <w:sz w:val="22"/>
          <w:szCs w:val="22"/>
          <w:lang w:val="es-ES"/>
        </w:rPr>
        <w:t xml:space="preserve"> </w:t>
      </w:r>
      <w:r w:rsidRPr="006D16C8">
        <w:rPr>
          <w:rFonts w:ascii="Palatino Linotype" w:hAnsi="Palatino Linotype" w:cs="Arial"/>
          <w:i/>
          <w:sz w:val="22"/>
          <w:szCs w:val="22"/>
          <w:lang w:val="es-ES"/>
        </w:rPr>
        <w:t xml:space="preserve">deberá </w:t>
      </w:r>
      <w:r w:rsidR="00526A19" w:rsidRPr="006D16C8">
        <w:rPr>
          <w:rFonts w:ascii="Palatino Linotype" w:hAnsi="Palatino Linotype" w:cs="Arial"/>
          <w:i/>
          <w:sz w:val="22"/>
          <w:szCs w:val="22"/>
          <w:lang w:val="es-ES"/>
        </w:rPr>
        <w:t xml:space="preserve">hacerlo del conocimiento del </w:t>
      </w:r>
      <w:r w:rsidR="00526A19" w:rsidRPr="006D16C8">
        <w:rPr>
          <w:rFonts w:ascii="Palatino Linotype" w:hAnsi="Palatino Linotype" w:cs="Arial"/>
          <w:b/>
          <w:i/>
          <w:sz w:val="22"/>
          <w:szCs w:val="22"/>
          <w:lang w:val="es-ES"/>
        </w:rPr>
        <w:t>RECURRENTE</w:t>
      </w:r>
      <w:r w:rsidR="00526A19" w:rsidRPr="006D16C8">
        <w:rPr>
          <w:rFonts w:ascii="Palatino Linotype" w:hAnsi="Palatino Linotype" w:cs="Arial"/>
          <w:i/>
          <w:sz w:val="22"/>
          <w:szCs w:val="22"/>
          <w:lang w:val="es-ES"/>
        </w:rPr>
        <w:t>;</w:t>
      </w:r>
    </w:p>
    <w:p w14:paraId="28FF98B4" w14:textId="4A0D4E96" w:rsidR="001C50A8" w:rsidRPr="006D16C8" w:rsidRDefault="00B03465" w:rsidP="00CB3219">
      <w:pPr>
        <w:pStyle w:val="Prrafodelista"/>
        <w:tabs>
          <w:tab w:val="left" w:pos="1701"/>
        </w:tabs>
        <w:spacing w:before="100" w:beforeAutospacing="1" w:after="100" w:afterAutospacing="1"/>
        <w:ind w:left="851" w:right="899"/>
        <w:jc w:val="both"/>
        <w:rPr>
          <w:rFonts w:ascii="Palatino Linotype" w:hAnsi="Palatino Linotype" w:cs="Arial"/>
          <w:i/>
          <w:sz w:val="22"/>
          <w:szCs w:val="22"/>
          <w:lang w:val="es-ES"/>
        </w:rPr>
      </w:pPr>
      <w:r w:rsidRPr="006D16C8">
        <w:rPr>
          <w:rFonts w:ascii="Palatino Linotype" w:hAnsi="Palatino Linotype" w:cs="Arial"/>
          <w:i/>
          <w:sz w:val="22"/>
          <w:szCs w:val="22"/>
          <w:lang w:val="es-ES"/>
        </w:rPr>
        <w:t>d</w:t>
      </w:r>
      <w:r w:rsidR="006D16C8" w:rsidRPr="006D16C8">
        <w:rPr>
          <w:rFonts w:ascii="Palatino Linotype" w:hAnsi="Palatino Linotype" w:cs="Arial"/>
          <w:i/>
          <w:sz w:val="22"/>
          <w:szCs w:val="22"/>
          <w:lang w:val="es-ES"/>
        </w:rPr>
        <w:t xml:space="preserve">) </w:t>
      </w:r>
      <w:r w:rsidR="001C50A8" w:rsidRPr="006D16C8">
        <w:rPr>
          <w:rFonts w:ascii="Palatino Linotype" w:hAnsi="Palatino Linotype" w:cs="Arial"/>
          <w:i/>
          <w:sz w:val="22"/>
          <w:szCs w:val="22"/>
          <w:lang w:val="es-ES"/>
        </w:rPr>
        <w:t xml:space="preserve">Los recibos de nómina </w:t>
      </w:r>
      <w:r w:rsidR="00A42B6E" w:rsidRPr="006D16C8">
        <w:rPr>
          <w:rFonts w:ascii="Palatino Linotype" w:hAnsi="Palatino Linotype" w:cs="Arial"/>
          <w:i/>
          <w:sz w:val="22"/>
          <w:szCs w:val="22"/>
          <w:lang w:val="es-ES"/>
        </w:rPr>
        <w:t>correspondientes a</w:t>
      </w:r>
      <w:r w:rsidR="001C50A8" w:rsidRPr="006D16C8">
        <w:rPr>
          <w:rFonts w:ascii="Palatino Linotype" w:hAnsi="Palatino Linotype" w:cs="Arial"/>
          <w:i/>
          <w:sz w:val="22"/>
          <w:szCs w:val="22"/>
          <w:lang w:val="es-ES"/>
        </w:rPr>
        <w:t xml:space="preserve"> </w:t>
      </w:r>
      <w:r w:rsidR="00526A19" w:rsidRPr="006D16C8">
        <w:rPr>
          <w:rFonts w:ascii="Palatino Linotype" w:hAnsi="Palatino Linotype" w:cs="Arial"/>
          <w:i/>
          <w:sz w:val="22"/>
          <w:szCs w:val="22"/>
          <w:lang w:val="es-ES"/>
        </w:rPr>
        <w:t xml:space="preserve">las quincenas de </w:t>
      </w:r>
      <w:r w:rsidR="001C50A8" w:rsidRPr="006D16C8">
        <w:rPr>
          <w:rFonts w:ascii="Palatino Linotype" w:hAnsi="Palatino Linotype" w:cs="Arial"/>
          <w:i/>
          <w:sz w:val="22"/>
          <w:szCs w:val="22"/>
          <w:lang w:val="es-ES"/>
        </w:rPr>
        <w:t>enero a febrero de 2019</w:t>
      </w:r>
      <w:r w:rsidR="00CB3219" w:rsidRPr="006D16C8">
        <w:rPr>
          <w:rFonts w:ascii="Palatino Linotype" w:hAnsi="Palatino Linotype" w:cs="Arial"/>
          <w:i/>
          <w:sz w:val="22"/>
          <w:szCs w:val="22"/>
          <w:lang w:val="es-ES"/>
        </w:rPr>
        <w:t>;</w:t>
      </w:r>
      <w:r w:rsidR="001C50A8" w:rsidRPr="006D16C8">
        <w:rPr>
          <w:rFonts w:ascii="Palatino Linotype" w:hAnsi="Palatino Linotype" w:cs="Arial"/>
          <w:i/>
          <w:sz w:val="22"/>
          <w:szCs w:val="22"/>
          <w:lang w:val="es-ES"/>
        </w:rPr>
        <w:t xml:space="preserve"> </w:t>
      </w:r>
    </w:p>
    <w:p w14:paraId="53CD8C76" w14:textId="4245B61D" w:rsidR="001C50A8" w:rsidRPr="006D16C8" w:rsidRDefault="00B03465" w:rsidP="006A0CBD">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sidRPr="006D16C8">
        <w:rPr>
          <w:rFonts w:ascii="Palatino Linotype" w:hAnsi="Palatino Linotype" w:cs="Arial"/>
          <w:i/>
          <w:sz w:val="22"/>
          <w:szCs w:val="22"/>
          <w:lang w:val="es-ES"/>
        </w:rPr>
        <w:t>e</w:t>
      </w:r>
      <w:r w:rsidR="00CB3219" w:rsidRPr="006D16C8">
        <w:rPr>
          <w:rFonts w:ascii="Palatino Linotype" w:hAnsi="Palatino Linotype" w:cs="Arial"/>
          <w:i/>
          <w:sz w:val="22"/>
          <w:szCs w:val="22"/>
          <w:lang w:val="es-ES"/>
        </w:rPr>
        <w:t xml:space="preserve">)  </w:t>
      </w:r>
      <w:r w:rsidR="001C50A8" w:rsidRPr="006D16C8">
        <w:rPr>
          <w:rFonts w:ascii="Palatino Linotype" w:hAnsi="Palatino Linotype" w:cs="Arial"/>
          <w:i/>
          <w:sz w:val="22"/>
          <w:szCs w:val="22"/>
          <w:lang w:val="es-ES"/>
        </w:rPr>
        <w:t>Las funciones que desempeñan</w:t>
      </w:r>
      <w:r w:rsidR="00526A19" w:rsidRPr="006D16C8">
        <w:rPr>
          <w:rFonts w:ascii="Palatino Linotype" w:hAnsi="Palatino Linotype" w:cs="Arial"/>
          <w:i/>
          <w:sz w:val="22"/>
          <w:szCs w:val="22"/>
          <w:lang w:val="es-ES"/>
        </w:rPr>
        <w:t xml:space="preserve"> los servidores públicos faltantes</w:t>
      </w:r>
      <w:r w:rsidR="001C50A8" w:rsidRPr="006D16C8">
        <w:rPr>
          <w:rFonts w:ascii="Palatino Linotype" w:hAnsi="Palatino Linotype" w:cs="Arial"/>
          <w:i/>
          <w:sz w:val="22"/>
          <w:szCs w:val="22"/>
          <w:lang w:val="es-ES"/>
        </w:rPr>
        <w:t>.</w:t>
      </w:r>
    </w:p>
    <w:p w14:paraId="03EA9CD5" w14:textId="77777777" w:rsidR="00B03717" w:rsidRPr="006D16C8" w:rsidRDefault="00B03717" w:rsidP="006A0CBD">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p>
    <w:p w14:paraId="20294833" w14:textId="780E4707" w:rsidR="00282741" w:rsidRPr="006D16C8" w:rsidRDefault="00282741" w:rsidP="006A0CBD">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sidRPr="006D16C8">
        <w:rPr>
          <w:rFonts w:ascii="Palatino Linotype" w:hAnsi="Palatino Linotype"/>
          <w:i/>
          <w:iCs/>
          <w:color w:val="222222"/>
          <w:sz w:val="22"/>
          <w:szCs w:val="22"/>
          <w:lang w:eastAsia="es-MX"/>
        </w:rPr>
        <w:t>3. Del Secretario de Ayuntamiento:</w:t>
      </w:r>
    </w:p>
    <w:p w14:paraId="22168667" w14:textId="126B73AE" w:rsidR="009B41E6" w:rsidRPr="006D16C8" w:rsidRDefault="00282741" w:rsidP="009B41E6">
      <w:pPr>
        <w:pStyle w:val="Prrafodelista"/>
        <w:ind w:left="851" w:right="902"/>
        <w:jc w:val="both"/>
        <w:rPr>
          <w:rFonts w:ascii="Palatino Linotype" w:hAnsi="Palatino Linotype" w:cs="Arial"/>
          <w:i/>
          <w:sz w:val="22"/>
          <w:szCs w:val="22"/>
          <w:lang w:val="es-ES"/>
        </w:rPr>
      </w:pPr>
      <w:r w:rsidRPr="006D16C8">
        <w:rPr>
          <w:rFonts w:ascii="Palatino Linotype" w:hAnsi="Palatino Linotype" w:cs="Arial"/>
          <w:i/>
          <w:sz w:val="22"/>
          <w:szCs w:val="22"/>
          <w:lang w:val="es-ES"/>
        </w:rPr>
        <w:t xml:space="preserve">a) </w:t>
      </w:r>
      <w:r w:rsidR="009B41E6" w:rsidRPr="006D16C8">
        <w:rPr>
          <w:rFonts w:ascii="Palatino Linotype" w:hAnsi="Palatino Linotype" w:cs="Arial"/>
          <w:i/>
          <w:sz w:val="22"/>
          <w:szCs w:val="22"/>
          <w:lang w:val="es-ES"/>
        </w:rPr>
        <w:t>La certi</w:t>
      </w:r>
      <w:r w:rsidR="00CB3219" w:rsidRPr="006D16C8">
        <w:rPr>
          <w:rFonts w:ascii="Palatino Linotype" w:hAnsi="Palatino Linotype" w:cs="Arial"/>
          <w:i/>
          <w:sz w:val="22"/>
          <w:szCs w:val="22"/>
          <w:lang w:val="es-ES"/>
        </w:rPr>
        <w:t>ficación de Competencia Laboral;</w:t>
      </w:r>
    </w:p>
    <w:p w14:paraId="3A6AE630" w14:textId="4697A567" w:rsidR="00A42B6E" w:rsidRPr="006D16C8" w:rsidRDefault="009B41E6" w:rsidP="00A42B6E">
      <w:pPr>
        <w:pStyle w:val="Prrafodelista"/>
        <w:ind w:left="1211" w:right="899" w:hanging="360"/>
        <w:jc w:val="both"/>
        <w:rPr>
          <w:rFonts w:ascii="Palatino Linotype" w:hAnsi="Palatino Linotype"/>
          <w:i/>
          <w:iCs/>
          <w:color w:val="222222"/>
          <w:sz w:val="22"/>
          <w:szCs w:val="22"/>
          <w:lang w:eastAsia="es-MX"/>
        </w:rPr>
      </w:pPr>
      <w:r w:rsidRPr="006D16C8">
        <w:rPr>
          <w:rFonts w:ascii="Palatino Linotype" w:hAnsi="Palatino Linotype" w:cs="Arial"/>
          <w:i/>
          <w:sz w:val="22"/>
          <w:szCs w:val="22"/>
          <w:lang w:val="es-ES"/>
        </w:rPr>
        <w:t xml:space="preserve">b) </w:t>
      </w:r>
      <w:r w:rsidR="006D16C8" w:rsidRPr="006D16C8">
        <w:rPr>
          <w:rFonts w:ascii="Palatino Linotype" w:hAnsi="Palatino Linotype"/>
          <w:i/>
          <w:iCs/>
          <w:color w:val="222222"/>
          <w:sz w:val="22"/>
          <w:szCs w:val="22"/>
          <w:lang w:eastAsia="es-MX"/>
        </w:rPr>
        <w:t>La ficha curricular</w:t>
      </w:r>
      <w:r w:rsidR="00A42B6E" w:rsidRPr="006D16C8">
        <w:rPr>
          <w:rFonts w:ascii="Palatino Linotype" w:hAnsi="Palatino Linotype"/>
          <w:i/>
          <w:iCs/>
          <w:color w:val="222222"/>
          <w:sz w:val="22"/>
          <w:szCs w:val="22"/>
          <w:lang w:eastAsia="es-MX"/>
        </w:rPr>
        <w:t>, solicitudes de empleo o currículum vitae;</w:t>
      </w:r>
    </w:p>
    <w:p w14:paraId="1DA74229" w14:textId="1FD7031C" w:rsidR="00526A19" w:rsidRPr="006D16C8" w:rsidRDefault="009B41E6" w:rsidP="00A42B6E">
      <w:pPr>
        <w:ind w:left="851" w:right="902"/>
        <w:jc w:val="both"/>
        <w:rPr>
          <w:rFonts w:ascii="Palatino Linotype" w:hAnsi="Palatino Linotype"/>
          <w:i/>
          <w:iCs/>
          <w:color w:val="222222"/>
          <w:sz w:val="22"/>
          <w:szCs w:val="22"/>
          <w:lang w:eastAsia="es-MX"/>
        </w:rPr>
      </w:pPr>
      <w:r w:rsidRPr="006D16C8">
        <w:rPr>
          <w:rFonts w:ascii="Palatino Linotype" w:hAnsi="Palatino Linotype" w:cs="Arial"/>
          <w:i/>
          <w:sz w:val="22"/>
          <w:szCs w:val="22"/>
          <w:lang w:val="es-ES"/>
        </w:rPr>
        <w:t>c</w:t>
      </w:r>
      <w:r w:rsidR="00282741" w:rsidRPr="006D16C8">
        <w:rPr>
          <w:rFonts w:ascii="Palatino Linotype" w:hAnsi="Palatino Linotype" w:cs="Arial"/>
          <w:i/>
          <w:sz w:val="22"/>
          <w:szCs w:val="22"/>
          <w:lang w:val="es-ES"/>
        </w:rPr>
        <w:t xml:space="preserve">) El documento </w:t>
      </w:r>
      <w:r w:rsidR="00CB3219" w:rsidRPr="006D16C8">
        <w:rPr>
          <w:rFonts w:ascii="Palatino Linotype" w:hAnsi="Palatino Linotype" w:cs="Arial"/>
          <w:i/>
          <w:sz w:val="22"/>
          <w:szCs w:val="22"/>
          <w:lang w:val="es-ES"/>
        </w:rPr>
        <w:t>que acredite</w:t>
      </w:r>
      <w:r w:rsidR="00282741" w:rsidRPr="006D16C8">
        <w:rPr>
          <w:rFonts w:ascii="Palatino Linotype" w:hAnsi="Palatino Linotype" w:cs="Arial"/>
          <w:i/>
          <w:sz w:val="22"/>
          <w:szCs w:val="22"/>
          <w:lang w:val="es-ES"/>
        </w:rPr>
        <w:t xml:space="preserve"> la experiencia laboral</w:t>
      </w:r>
      <w:r w:rsidR="00526A19" w:rsidRPr="006D16C8">
        <w:rPr>
          <w:rFonts w:ascii="Palatino Linotype" w:hAnsi="Palatino Linotype" w:cs="Arial"/>
          <w:i/>
          <w:sz w:val="22"/>
          <w:szCs w:val="22"/>
          <w:lang w:val="es-ES"/>
        </w:rPr>
        <w:t>;</w:t>
      </w:r>
    </w:p>
    <w:p w14:paraId="33CCA5E1" w14:textId="512A6781" w:rsidR="00282741" w:rsidRPr="006D16C8" w:rsidRDefault="009B41E6" w:rsidP="009B41E6">
      <w:pPr>
        <w:pStyle w:val="Prrafodelista"/>
        <w:ind w:left="851" w:right="899"/>
        <w:jc w:val="both"/>
        <w:rPr>
          <w:rFonts w:ascii="Palatino Linotype" w:hAnsi="Palatino Linotype" w:cs="Arial"/>
          <w:i/>
          <w:sz w:val="22"/>
          <w:szCs w:val="22"/>
          <w:lang w:val="es-ES"/>
        </w:rPr>
      </w:pPr>
      <w:r w:rsidRPr="006D16C8">
        <w:rPr>
          <w:rFonts w:ascii="Palatino Linotype" w:hAnsi="Palatino Linotype" w:cs="Arial"/>
          <w:i/>
          <w:sz w:val="22"/>
          <w:szCs w:val="22"/>
          <w:lang w:val="es-ES"/>
        </w:rPr>
        <w:t>d</w:t>
      </w:r>
      <w:r w:rsidR="00282741" w:rsidRPr="006D16C8">
        <w:rPr>
          <w:rFonts w:ascii="Palatino Linotype" w:hAnsi="Palatino Linotype" w:cs="Arial"/>
          <w:i/>
          <w:sz w:val="22"/>
          <w:szCs w:val="22"/>
          <w:lang w:val="es-ES"/>
        </w:rPr>
        <w:t>) Los recibos de nómina de las quincenas de enero y febrero</w:t>
      </w:r>
      <w:r w:rsidR="00CB3219" w:rsidRPr="006D16C8">
        <w:rPr>
          <w:rFonts w:ascii="Palatino Linotype" w:hAnsi="Palatino Linotype" w:cs="Arial"/>
          <w:i/>
          <w:sz w:val="22"/>
          <w:szCs w:val="22"/>
          <w:lang w:val="es-ES"/>
        </w:rPr>
        <w:t xml:space="preserve"> de 2019;</w:t>
      </w:r>
      <w:r w:rsidR="00282741" w:rsidRPr="006D16C8">
        <w:rPr>
          <w:rFonts w:ascii="Palatino Linotype" w:hAnsi="Palatino Linotype" w:cs="Arial"/>
          <w:i/>
          <w:sz w:val="22"/>
          <w:szCs w:val="22"/>
          <w:lang w:val="es-ES"/>
        </w:rPr>
        <w:t xml:space="preserve"> </w:t>
      </w:r>
    </w:p>
    <w:p w14:paraId="43573E78" w14:textId="64990AE3" w:rsidR="00282741" w:rsidRPr="006D16C8" w:rsidRDefault="009B41E6" w:rsidP="009B41E6">
      <w:pPr>
        <w:pStyle w:val="Prrafodelista"/>
        <w:ind w:left="851" w:right="899"/>
        <w:jc w:val="both"/>
        <w:rPr>
          <w:rFonts w:ascii="Palatino Linotype" w:hAnsi="Palatino Linotype" w:cs="Arial"/>
          <w:i/>
          <w:sz w:val="22"/>
          <w:szCs w:val="22"/>
          <w:lang w:val="es-ES"/>
        </w:rPr>
      </w:pPr>
      <w:r w:rsidRPr="006D16C8">
        <w:rPr>
          <w:rFonts w:ascii="Palatino Linotype" w:hAnsi="Palatino Linotype" w:cs="Arial"/>
          <w:i/>
          <w:sz w:val="22"/>
          <w:szCs w:val="22"/>
          <w:lang w:val="es-ES"/>
        </w:rPr>
        <w:t>e</w:t>
      </w:r>
      <w:r w:rsidR="00282741" w:rsidRPr="006D16C8">
        <w:rPr>
          <w:rFonts w:ascii="Palatino Linotype" w:hAnsi="Palatino Linotype" w:cs="Arial"/>
          <w:i/>
          <w:sz w:val="22"/>
          <w:szCs w:val="22"/>
          <w:lang w:val="es-ES"/>
        </w:rPr>
        <w:t xml:space="preserve">) Las </w:t>
      </w:r>
      <w:r w:rsidR="006D16C8" w:rsidRPr="006D16C8">
        <w:rPr>
          <w:rFonts w:ascii="Palatino Linotype" w:hAnsi="Palatino Linotype" w:cs="Arial"/>
          <w:i/>
          <w:sz w:val="22"/>
          <w:szCs w:val="22"/>
          <w:lang w:val="es-ES"/>
        </w:rPr>
        <w:t xml:space="preserve">actas de las </w:t>
      </w:r>
      <w:r w:rsidR="00A42B6E" w:rsidRPr="006D16C8">
        <w:rPr>
          <w:rFonts w:ascii="Palatino Linotype" w:hAnsi="Palatino Linotype" w:cs="Arial"/>
          <w:i/>
          <w:sz w:val="22"/>
          <w:szCs w:val="22"/>
          <w:lang w:val="es-ES"/>
        </w:rPr>
        <w:t>sesiones del Ayuntamiento</w:t>
      </w:r>
      <w:r w:rsidR="00282741" w:rsidRPr="006D16C8">
        <w:rPr>
          <w:rFonts w:ascii="Palatino Linotype" w:hAnsi="Palatino Linotype" w:cs="Arial"/>
          <w:i/>
          <w:sz w:val="22"/>
          <w:szCs w:val="22"/>
          <w:lang w:val="es-ES"/>
        </w:rPr>
        <w:t xml:space="preserve"> del 1 de enero al 31 de marzo de 2019;</w:t>
      </w:r>
    </w:p>
    <w:p w14:paraId="7DCFA5BF" w14:textId="77777777" w:rsidR="009B41E6" w:rsidRPr="00F80BB5" w:rsidRDefault="009B41E6" w:rsidP="009B41E6">
      <w:pPr>
        <w:pStyle w:val="Prrafodelista"/>
        <w:spacing w:line="276" w:lineRule="auto"/>
        <w:ind w:left="851" w:right="899"/>
        <w:jc w:val="both"/>
        <w:rPr>
          <w:rFonts w:ascii="Palatino Linotype" w:hAnsi="Palatino Linotype" w:cs="Arial"/>
          <w:i/>
          <w:iCs/>
          <w:sz w:val="16"/>
          <w:szCs w:val="16"/>
        </w:rPr>
      </w:pPr>
    </w:p>
    <w:p w14:paraId="7B17CAD8" w14:textId="77777777" w:rsidR="00CB3219" w:rsidRPr="006D16C8" w:rsidRDefault="00CB3219" w:rsidP="009B41E6">
      <w:pPr>
        <w:pStyle w:val="Prrafodelista"/>
        <w:spacing w:line="276" w:lineRule="auto"/>
        <w:ind w:left="851" w:right="899"/>
        <w:jc w:val="both"/>
        <w:rPr>
          <w:rFonts w:ascii="Palatino Linotype" w:hAnsi="Palatino Linotype" w:cs="Arial"/>
          <w:i/>
          <w:iCs/>
          <w:sz w:val="22"/>
          <w:szCs w:val="22"/>
        </w:rPr>
      </w:pPr>
      <w:r w:rsidRPr="006D16C8">
        <w:rPr>
          <w:rFonts w:ascii="Palatino Linotype" w:hAnsi="Palatino Linotype" w:cs="Arial"/>
          <w:i/>
          <w:sz w:val="22"/>
          <w:szCs w:val="22"/>
          <w:lang w:eastAsia="es-MX"/>
        </w:rPr>
        <w:lastRenderedPageBreak/>
        <w:t>Debiendo</w:t>
      </w:r>
      <w:r w:rsidRPr="006D16C8">
        <w:rPr>
          <w:rFonts w:ascii="Palatino Linotype" w:hAnsi="Palatino Linotype" w:cs="Arial"/>
          <w:i/>
          <w:sz w:val="22"/>
          <w:szCs w:val="22"/>
        </w:rPr>
        <w:t xml:space="preserve"> notificar al</w:t>
      </w:r>
      <w:r w:rsidRPr="006D16C8">
        <w:rPr>
          <w:rFonts w:ascii="Palatino Linotype" w:hAnsi="Palatino Linotype" w:cs="Arial"/>
          <w:b/>
          <w:i/>
          <w:sz w:val="22"/>
          <w:szCs w:val="22"/>
        </w:rPr>
        <w:t xml:space="preserve"> RECURRENTE</w:t>
      </w:r>
      <w:r w:rsidRPr="006D16C8">
        <w:rPr>
          <w:rFonts w:ascii="Palatino Linotype" w:hAnsi="Palatino Linotype" w:cs="Arial"/>
          <w:i/>
          <w:sz w:val="22"/>
          <w:szCs w:val="22"/>
        </w:rPr>
        <w:t xml:space="preserve"> el Acuerdo de Clasificación de la información que emita en su caso el Comité de Transparencia con motivo de las versiones públicas que realice</w:t>
      </w:r>
      <w:r w:rsidRPr="006D16C8">
        <w:rPr>
          <w:rFonts w:ascii="Palatino Linotype" w:hAnsi="Palatino Linotype" w:cs="Arial"/>
          <w:i/>
          <w:iCs/>
          <w:sz w:val="22"/>
          <w:szCs w:val="22"/>
        </w:rPr>
        <w:t xml:space="preserve"> </w:t>
      </w:r>
    </w:p>
    <w:p w14:paraId="23E3A6F5" w14:textId="77777777" w:rsidR="00CB3219" w:rsidRPr="00F80BB5" w:rsidRDefault="00CB3219" w:rsidP="009B41E6">
      <w:pPr>
        <w:pStyle w:val="Prrafodelista"/>
        <w:spacing w:line="276" w:lineRule="auto"/>
        <w:ind w:left="851" w:right="899"/>
        <w:jc w:val="both"/>
        <w:rPr>
          <w:rFonts w:ascii="Palatino Linotype" w:hAnsi="Palatino Linotype" w:cs="Arial"/>
          <w:i/>
          <w:iCs/>
          <w:sz w:val="16"/>
          <w:szCs w:val="16"/>
        </w:rPr>
      </w:pPr>
    </w:p>
    <w:p w14:paraId="37441C08" w14:textId="0348CB48" w:rsidR="009D668E" w:rsidRPr="006D16C8" w:rsidRDefault="009B41E6" w:rsidP="00CB3219">
      <w:pPr>
        <w:pStyle w:val="Prrafodelista"/>
        <w:spacing w:line="276" w:lineRule="auto"/>
        <w:ind w:left="851" w:right="899"/>
        <w:jc w:val="both"/>
        <w:rPr>
          <w:rFonts w:ascii="Palatino Linotype" w:hAnsi="Palatino Linotype" w:cs="Arial"/>
          <w:i/>
          <w:sz w:val="22"/>
          <w:szCs w:val="22"/>
        </w:rPr>
      </w:pPr>
      <w:r w:rsidRPr="006D16C8">
        <w:rPr>
          <w:rFonts w:ascii="Palatino Linotype" w:hAnsi="Palatino Linotype" w:cs="Arial"/>
          <w:i/>
          <w:iCs/>
          <w:sz w:val="22"/>
          <w:szCs w:val="22"/>
        </w:rPr>
        <w:t>Para el caso de no localizar la información del</w:t>
      </w:r>
      <w:r w:rsidR="006130FF">
        <w:rPr>
          <w:rFonts w:ascii="Palatino Linotype" w:hAnsi="Palatino Linotype" w:cs="Arial"/>
          <w:i/>
          <w:iCs/>
          <w:sz w:val="22"/>
          <w:szCs w:val="22"/>
        </w:rPr>
        <w:t xml:space="preserve"> númeral 3,</w:t>
      </w:r>
      <w:r w:rsidRPr="006D16C8">
        <w:rPr>
          <w:rFonts w:ascii="Palatino Linotype" w:hAnsi="Palatino Linotype" w:cs="Arial"/>
          <w:i/>
          <w:iCs/>
          <w:sz w:val="22"/>
          <w:szCs w:val="22"/>
        </w:rPr>
        <w:t xml:space="preserve"> inciso a), el Comité de Transparencia deberá emitir el Acuerdo de Inexistencia en términos de los artículos 49, fracciones II  y XIII, 169 y 170 de la Ley de Transparencia y Acceso a la Información Pública del Estado de México y Municipios, debiendo notificarlo al</w:t>
      </w:r>
      <w:r w:rsidRPr="006D16C8">
        <w:rPr>
          <w:rFonts w:ascii="Palatino Linotype" w:hAnsi="Palatino Linotype" w:cs="Arial"/>
          <w:b/>
          <w:i/>
          <w:iCs/>
          <w:sz w:val="22"/>
          <w:szCs w:val="22"/>
        </w:rPr>
        <w:t xml:space="preserve"> RECURRENTE</w:t>
      </w:r>
      <w:r w:rsidRPr="006D16C8">
        <w:rPr>
          <w:rFonts w:ascii="Palatino Linotype" w:hAnsi="Palatino Linotype" w:cs="Arial"/>
          <w:i/>
          <w:iCs/>
          <w:sz w:val="22"/>
          <w:szCs w:val="22"/>
        </w:rPr>
        <w:t>, al momento de dar cumplimiento a la presente resolución</w:t>
      </w:r>
      <w:r w:rsidR="00CB3219" w:rsidRPr="006D16C8">
        <w:rPr>
          <w:rFonts w:ascii="Palatino Linotype" w:hAnsi="Palatino Linotype" w:cs="Arial"/>
          <w:i/>
          <w:iCs/>
          <w:sz w:val="22"/>
          <w:szCs w:val="22"/>
        </w:rPr>
        <w:t>”</w:t>
      </w:r>
    </w:p>
    <w:p w14:paraId="2635F05A" w14:textId="77777777" w:rsidR="00526A19" w:rsidRPr="004C44B4" w:rsidRDefault="00526A19" w:rsidP="00526A19">
      <w:pPr>
        <w:pStyle w:val="Prrafodelista"/>
        <w:spacing w:line="276" w:lineRule="auto"/>
        <w:ind w:left="851" w:right="899"/>
        <w:jc w:val="both"/>
        <w:rPr>
          <w:rFonts w:ascii="Palatino Linotype" w:hAnsi="Palatino Linotype" w:cs="Arial"/>
          <w:i/>
          <w:sz w:val="16"/>
          <w:szCs w:val="16"/>
        </w:rPr>
      </w:pPr>
    </w:p>
    <w:p w14:paraId="6DBDA8CB" w14:textId="16266E44" w:rsidR="00D13792" w:rsidRPr="006D16C8" w:rsidRDefault="001378B5" w:rsidP="001378B5">
      <w:pPr>
        <w:pStyle w:val="Prrafodelista"/>
        <w:widowControl w:val="0"/>
        <w:autoSpaceDE w:val="0"/>
        <w:autoSpaceDN w:val="0"/>
        <w:adjustRightInd w:val="0"/>
        <w:spacing w:before="120" w:after="120" w:line="360" w:lineRule="auto"/>
        <w:ind w:left="0"/>
        <w:contextualSpacing w:val="0"/>
        <w:jc w:val="both"/>
        <w:rPr>
          <w:rFonts w:ascii="Palatino Linotype" w:hAnsi="Palatino Linotype"/>
          <w:shd w:val="clear" w:color="auto" w:fill="FFFFFF"/>
        </w:rPr>
      </w:pPr>
      <w:r w:rsidRPr="006D16C8">
        <w:rPr>
          <w:rFonts w:ascii="Palatino Linotype" w:hAnsi="Palatino Linotype"/>
          <w:b/>
          <w:sz w:val="28"/>
          <w:szCs w:val="28"/>
          <w:lang w:eastAsia="es-ES_tradnl"/>
        </w:rPr>
        <w:t>TERCERO.</w:t>
      </w:r>
      <w:r w:rsidRPr="006D16C8">
        <w:rPr>
          <w:rFonts w:ascii="Palatino Linotype" w:hAnsi="Palatino Linotype"/>
          <w:b/>
          <w:szCs w:val="17"/>
          <w:lang w:eastAsia="es-ES_tradnl"/>
        </w:rPr>
        <w:t xml:space="preserve"> </w:t>
      </w:r>
      <w:r w:rsidR="00D13792" w:rsidRPr="006D16C8">
        <w:rPr>
          <w:rFonts w:ascii="Palatino Linotype" w:hAnsi="Palatino Linotype"/>
          <w:b/>
          <w:szCs w:val="17"/>
          <w:lang w:eastAsia="es-ES_tradnl"/>
        </w:rPr>
        <w:t>Notifíquese</w:t>
      </w:r>
      <w:r w:rsidR="00D13792" w:rsidRPr="006D16C8">
        <w:rPr>
          <w:rFonts w:ascii="Palatino Linotype" w:hAnsi="Palatino Linotype"/>
          <w:szCs w:val="17"/>
          <w:lang w:eastAsia="es-ES_tradnl"/>
        </w:rPr>
        <w:t xml:space="preserve"> </w:t>
      </w:r>
      <w:r w:rsidR="00D13792" w:rsidRPr="006D16C8">
        <w:rPr>
          <w:rFonts w:ascii="Palatino Linotype" w:hAnsi="Palatino Linotype"/>
          <w:shd w:val="clear" w:color="auto" w:fill="FFFFFF"/>
        </w:rPr>
        <w:t>al Titular de la Unidad de Transparencia del</w:t>
      </w:r>
      <w:r w:rsidR="00D13792" w:rsidRPr="006D16C8">
        <w:rPr>
          <w:rStyle w:val="apple-converted-space"/>
          <w:rFonts w:ascii="Palatino Linotype" w:hAnsi="Palatino Linotype"/>
          <w:b/>
          <w:shd w:val="clear" w:color="auto" w:fill="FFFFFF"/>
        </w:rPr>
        <w:t xml:space="preserve"> </w:t>
      </w:r>
      <w:r w:rsidR="00D13792" w:rsidRPr="006D16C8">
        <w:rPr>
          <w:rFonts w:ascii="Palatino Linotype" w:hAnsi="Palatino Linotype"/>
          <w:b/>
          <w:shd w:val="clear" w:color="auto" w:fill="FFFFFF"/>
        </w:rPr>
        <w:t>SUJETO OBLIGADO</w:t>
      </w:r>
      <w:r w:rsidR="00D13792" w:rsidRPr="006D16C8">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00D13792" w:rsidRPr="006D16C8">
        <w:rPr>
          <w:rFonts w:ascii="Palatino Linotype" w:hAnsi="Palatino Linotype" w:cs="Arial"/>
        </w:rPr>
        <w:t>cumplimiento</w:t>
      </w:r>
      <w:r w:rsidR="00D13792" w:rsidRPr="006D16C8">
        <w:rPr>
          <w:rFonts w:ascii="Palatino Linotype" w:hAnsi="Palatino Linotype"/>
          <w:shd w:val="clear" w:color="auto" w:fill="FFFFFF"/>
        </w:rPr>
        <w:t xml:space="preserve"> a lo ordenado dentro del plazo de </w:t>
      </w:r>
      <w:r w:rsidR="00362220" w:rsidRPr="006D16C8">
        <w:rPr>
          <w:rFonts w:ascii="Palatino Linotype" w:hAnsi="Palatino Linotype"/>
          <w:shd w:val="clear" w:color="auto" w:fill="FFFFFF"/>
        </w:rPr>
        <w:t>diez</w:t>
      </w:r>
      <w:r w:rsidR="00D13792" w:rsidRPr="006D16C8">
        <w:rPr>
          <w:rFonts w:ascii="Palatino Linotype" w:hAnsi="Palatino Linotype"/>
          <w:shd w:val="clear" w:color="auto" w:fill="FFFFFF"/>
        </w:rPr>
        <w:t xml:space="preserve"> días hábiles, debiendo informar a este Instituto en un plazo </w:t>
      </w:r>
      <w:r w:rsidR="00D13792" w:rsidRPr="006D16C8">
        <w:rPr>
          <w:rFonts w:ascii="Palatino Linotype" w:eastAsiaTheme="minorEastAsia" w:hAnsi="Palatino Linotype"/>
          <w:szCs w:val="17"/>
          <w:lang w:eastAsia="es-ES_tradnl"/>
        </w:rPr>
        <w:t>de</w:t>
      </w:r>
      <w:r w:rsidR="00D13792" w:rsidRPr="006D16C8">
        <w:rPr>
          <w:rFonts w:ascii="Palatino Linotype" w:hAnsi="Palatino Linotype"/>
          <w:shd w:val="clear" w:color="auto" w:fill="FFFFFF"/>
        </w:rPr>
        <w:t xml:space="preserve"> tres días hábiles siguientes sobre el cumplimiento dado a la presente resolución.</w:t>
      </w:r>
    </w:p>
    <w:p w14:paraId="7B37EA0F" w14:textId="71CA1DFC" w:rsidR="0001329F" w:rsidRPr="006D16C8"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6D16C8">
        <w:rPr>
          <w:rFonts w:ascii="Palatino Linotype" w:hAnsi="Palatino Linotype" w:cs="Arial"/>
          <w:b/>
          <w:color w:val="000000" w:themeColor="text1"/>
          <w:sz w:val="28"/>
          <w:szCs w:val="28"/>
        </w:rPr>
        <w:t>CUARTO.</w:t>
      </w:r>
      <w:r w:rsidRPr="006D16C8">
        <w:rPr>
          <w:rFonts w:ascii="Palatino Linotype" w:eastAsiaTheme="minorEastAsia" w:hAnsi="Palatino Linotype"/>
          <w:b/>
          <w:color w:val="222222"/>
          <w:szCs w:val="17"/>
          <w:lang w:eastAsia="es-ES_tradnl"/>
        </w:rPr>
        <w:t xml:space="preserve"> Notifíquese</w:t>
      </w:r>
      <w:r w:rsidRPr="006D16C8">
        <w:rPr>
          <w:rFonts w:ascii="Palatino Linotype" w:eastAsiaTheme="minorEastAsia" w:hAnsi="Palatino Linotype"/>
          <w:color w:val="222222"/>
          <w:szCs w:val="17"/>
          <w:lang w:eastAsia="es-ES_tradnl"/>
        </w:rPr>
        <w:t xml:space="preserve"> a</w:t>
      </w:r>
      <w:r w:rsidR="00825A2A" w:rsidRPr="006D16C8">
        <w:rPr>
          <w:rFonts w:ascii="Palatino Linotype" w:eastAsiaTheme="minorEastAsia" w:hAnsi="Palatino Linotype"/>
          <w:color w:val="222222"/>
          <w:szCs w:val="17"/>
          <w:lang w:eastAsia="es-ES_tradnl"/>
        </w:rPr>
        <w:t>l</w:t>
      </w:r>
      <w:r w:rsidR="001378B5" w:rsidRPr="006D16C8">
        <w:rPr>
          <w:rFonts w:ascii="Palatino Linotype" w:eastAsiaTheme="minorEastAsia" w:hAnsi="Palatino Linotype"/>
          <w:color w:val="222222"/>
          <w:szCs w:val="17"/>
          <w:lang w:eastAsia="es-ES_tradnl"/>
        </w:rPr>
        <w:t xml:space="preserve"> </w:t>
      </w:r>
      <w:r w:rsidRPr="006D16C8">
        <w:rPr>
          <w:rFonts w:ascii="Palatino Linotype" w:eastAsiaTheme="minorEastAsia" w:hAnsi="Palatino Linotype"/>
          <w:b/>
          <w:color w:val="222222"/>
          <w:szCs w:val="17"/>
          <w:lang w:eastAsia="es-ES_tradnl"/>
        </w:rPr>
        <w:t>RECURRENTE</w:t>
      </w:r>
      <w:r w:rsidR="009678CB" w:rsidRPr="006D16C8">
        <w:rPr>
          <w:rFonts w:ascii="Palatino Linotype" w:eastAsiaTheme="minorEastAsia" w:hAnsi="Palatino Linotype"/>
          <w:color w:val="222222"/>
          <w:szCs w:val="17"/>
          <w:lang w:eastAsia="es-ES_tradnl"/>
        </w:rPr>
        <w:t xml:space="preserve"> la presente resolución.</w:t>
      </w:r>
    </w:p>
    <w:p w14:paraId="2B1B2CE6" w14:textId="77777777" w:rsidR="0001329F" w:rsidRPr="006D16C8" w:rsidRDefault="0001329F" w:rsidP="0001329F">
      <w:pPr>
        <w:widowControl w:val="0"/>
        <w:autoSpaceDE w:val="0"/>
        <w:autoSpaceDN w:val="0"/>
        <w:adjustRightInd w:val="0"/>
        <w:spacing w:line="360" w:lineRule="auto"/>
        <w:jc w:val="both"/>
        <w:rPr>
          <w:rFonts w:ascii="Palatino Linotype" w:hAnsi="Palatino Linotype" w:cs="Arial"/>
          <w:b/>
          <w:color w:val="000000" w:themeColor="text1"/>
          <w:sz w:val="18"/>
          <w:szCs w:val="28"/>
        </w:rPr>
      </w:pPr>
    </w:p>
    <w:p w14:paraId="4C963950" w14:textId="6771D31D" w:rsidR="0001329F" w:rsidRPr="00C65097"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6D16C8">
        <w:rPr>
          <w:rFonts w:ascii="Palatino Linotype" w:hAnsi="Palatino Linotype" w:cs="Arial"/>
          <w:b/>
          <w:color w:val="000000" w:themeColor="text1"/>
          <w:sz w:val="28"/>
          <w:szCs w:val="28"/>
        </w:rPr>
        <w:t xml:space="preserve">QUINTO. </w:t>
      </w:r>
      <w:r w:rsidRPr="006D16C8">
        <w:rPr>
          <w:rFonts w:ascii="Palatino Linotype" w:eastAsiaTheme="minorEastAsia" w:hAnsi="Palatino Linotype"/>
          <w:b/>
          <w:color w:val="222222"/>
          <w:szCs w:val="17"/>
          <w:lang w:eastAsia="es-ES_tradnl"/>
        </w:rPr>
        <w:t>Hágase del conocimiento</w:t>
      </w:r>
      <w:r w:rsidRPr="006D16C8">
        <w:rPr>
          <w:rFonts w:ascii="Palatino Linotype" w:eastAsiaTheme="minorEastAsia" w:hAnsi="Palatino Linotype"/>
          <w:color w:val="222222"/>
          <w:szCs w:val="17"/>
          <w:lang w:eastAsia="es-ES_tradnl"/>
        </w:rPr>
        <w:t xml:space="preserve"> de</w:t>
      </w:r>
      <w:r w:rsidR="00825A2A" w:rsidRPr="006D16C8">
        <w:rPr>
          <w:rFonts w:ascii="Palatino Linotype" w:eastAsiaTheme="minorEastAsia" w:hAnsi="Palatino Linotype"/>
          <w:color w:val="222222"/>
          <w:szCs w:val="17"/>
          <w:lang w:eastAsia="es-ES_tradnl"/>
        </w:rPr>
        <w:t>l</w:t>
      </w:r>
      <w:r w:rsidRPr="006D16C8">
        <w:rPr>
          <w:rFonts w:ascii="Palatino Linotype" w:eastAsiaTheme="minorEastAsia" w:hAnsi="Palatino Linotype"/>
          <w:color w:val="222222"/>
          <w:szCs w:val="17"/>
          <w:lang w:eastAsia="es-ES_tradnl"/>
        </w:rPr>
        <w:t xml:space="preserve"> </w:t>
      </w:r>
      <w:r w:rsidRPr="006D16C8">
        <w:rPr>
          <w:rFonts w:ascii="Palatino Linotype" w:eastAsiaTheme="minorEastAsia" w:hAnsi="Palatino Linotype"/>
          <w:b/>
          <w:color w:val="222222"/>
          <w:szCs w:val="17"/>
          <w:lang w:eastAsia="es-ES_tradnl"/>
        </w:rPr>
        <w:t>RECURRENTE</w:t>
      </w:r>
      <w:r w:rsidRPr="006D16C8">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443DEEC0" w14:textId="254FDC6A" w:rsidR="004C44B4" w:rsidRPr="00013EE5" w:rsidRDefault="004C44B4" w:rsidP="004C44B4">
      <w:pPr>
        <w:spacing w:before="360" w:line="360" w:lineRule="auto"/>
        <w:jc w:val="both"/>
        <w:rPr>
          <w:rFonts w:ascii="Palatino Linotype" w:hAnsi="Palatino Linotype" w:cs="Arial"/>
        </w:rPr>
      </w:pPr>
      <w:r w:rsidRPr="00ED2101">
        <w:rPr>
          <w:rFonts w:ascii="Palatino Linotype" w:hAnsi="Palatino Linotype" w:cs="Arial"/>
        </w:rPr>
        <w:t>ASÍ LO RESUELVE, POR UNANIMIDAD DE VOTOS EL PLENO DEL</w:t>
      </w:r>
      <w:r w:rsidRPr="00ED2101">
        <w:rPr>
          <w:rFonts w:ascii="Palatino Linotype" w:eastAsia="Arial Unicode MS" w:hAnsi="Palatino Linotype" w:cs="Arial"/>
        </w:rPr>
        <w:t xml:space="preserve"> INSTITUTO DE </w:t>
      </w:r>
      <w:r w:rsidRPr="00ED2101">
        <w:rPr>
          <w:rFonts w:ascii="Palatino Linotype" w:hAnsi="Palatino Linotype"/>
          <w:lang w:eastAsia="en-US"/>
        </w:rPr>
        <w:t>TRANSPARENCIA</w:t>
      </w:r>
      <w:r w:rsidRPr="00ED2101">
        <w:rPr>
          <w:rFonts w:ascii="Palatino Linotype" w:eastAsia="Arial Unicode MS" w:hAnsi="Palatino Linotype" w:cs="Arial"/>
        </w:rPr>
        <w:t>, ACCESO A LA INFORMACIÓN PÚBLICA Y PROTECCIÓN DE DATOS PERSONALES DEL ESTADO DE MÉXICO Y MUNICIPIOS</w:t>
      </w:r>
      <w:r w:rsidRPr="00ED2101">
        <w:rPr>
          <w:rFonts w:ascii="Palatino Linotype" w:hAnsi="Palatino Linotype" w:cs="Arial"/>
        </w:rPr>
        <w:t xml:space="preserve">, CONFORMADO POR LOS COMISIONADOS ZULEMA MARTÍNEZ SÁNCHEZ; EVA ABAID YAPUR; </w:t>
      </w:r>
      <w:r w:rsidRPr="00ED2101">
        <w:rPr>
          <w:rFonts w:ascii="Palatino Linotype" w:hAnsi="Palatino Linotype" w:cs="Arial"/>
        </w:rPr>
        <w:lastRenderedPageBreak/>
        <w:t>JOSÉ GUADALUPE LUNA HERNÁNDEZ</w:t>
      </w:r>
      <w:r>
        <w:rPr>
          <w:rFonts w:ascii="Palatino Linotype" w:hAnsi="Palatino Linotype" w:cs="Arial"/>
        </w:rPr>
        <w:t xml:space="preserve"> EMITIENDO VOTO PARTICULAR</w:t>
      </w:r>
      <w:r w:rsidRPr="00ED2101">
        <w:rPr>
          <w:rFonts w:ascii="Palatino Linotype" w:hAnsi="Palatino Linotype" w:cs="Arial"/>
        </w:rPr>
        <w:t>; JAVIER MARTÍNEZ CRUZ</w:t>
      </w:r>
      <w:r>
        <w:rPr>
          <w:rFonts w:ascii="Palatino Linotype" w:hAnsi="Palatino Linotype" w:cs="Arial"/>
        </w:rPr>
        <w:t xml:space="preserve"> EMITIENDO VOTO PARTICULAR</w:t>
      </w:r>
      <w:r w:rsidRPr="00ED2101">
        <w:rPr>
          <w:rFonts w:ascii="Palatino Linotype" w:hAnsi="Palatino Linotype" w:cs="Arial"/>
        </w:rPr>
        <w:t xml:space="preserve"> Y LUIS GUSTAVO PARRA NORIEGA; EN</w:t>
      </w:r>
      <w:r w:rsidRPr="00ED2101">
        <w:rPr>
          <w:rFonts w:ascii="Palatino Linotype" w:hAnsi="Palatino Linotype" w:cs="Arial"/>
          <w:shd w:val="clear" w:color="auto" w:fill="FFFFFF" w:themeFill="background1"/>
        </w:rPr>
        <w:t xml:space="preserve"> LA TRI</w:t>
      </w:r>
      <w:r w:rsidRPr="00ED2101">
        <w:rPr>
          <w:rFonts w:ascii="Palatino Linotype" w:hAnsi="Palatino Linotype" w:cs="Arial"/>
        </w:rPr>
        <w:t>GÉSIMA PRIMERA SESIÓN ORDINARIA CELEBRADA EL DÍA</w:t>
      </w:r>
      <w:r w:rsidRPr="00ED2101">
        <w:t xml:space="preserve"> </w:t>
      </w:r>
      <w:r w:rsidRPr="00ED2101">
        <w:rPr>
          <w:rFonts w:ascii="Palatino Linotype" w:hAnsi="Palatino Linotype" w:cs="Arial"/>
        </w:rPr>
        <w:t>VEINTIOCHO DE AGOSTO DE DOS MIL DIECINUEVE, ANTE EL SECRETARIO TÉCNICO DEL PLENO, ALEXIS TAPIA RAMÍREZ.</w:t>
      </w:r>
    </w:p>
    <w:p w14:paraId="0AADCCA0" w14:textId="77777777" w:rsidR="009B41E6" w:rsidRDefault="009B41E6" w:rsidP="004C44B4">
      <w:pPr>
        <w:ind w:right="51"/>
        <w:jc w:val="both"/>
        <w:rPr>
          <w:rFonts w:ascii="Palatino Linotype" w:hAnsi="Palatino Linotype" w:cs="Arial"/>
          <w:color w:val="000000" w:themeColor="text1"/>
        </w:rPr>
      </w:pPr>
    </w:p>
    <w:p w14:paraId="39FBB3F0" w14:textId="77777777" w:rsidR="004C44B4" w:rsidRDefault="004C44B4" w:rsidP="004C44B4">
      <w:pPr>
        <w:ind w:right="49"/>
        <w:jc w:val="both"/>
        <w:rPr>
          <w:rFonts w:ascii="Palatino Linotype" w:hAnsi="Palatino Linotype" w:cs="Arial"/>
          <w:color w:val="000000" w:themeColor="text1"/>
        </w:rPr>
      </w:pPr>
    </w:p>
    <w:p w14:paraId="258D6C64" w14:textId="77777777" w:rsidR="004C44B4" w:rsidRDefault="004C44B4" w:rsidP="004C44B4">
      <w:pPr>
        <w:spacing w:line="360" w:lineRule="auto"/>
        <w:ind w:right="49"/>
        <w:jc w:val="both"/>
        <w:rPr>
          <w:rFonts w:ascii="Palatino Linotype" w:hAnsi="Palatino Linotype" w:cs="Arial"/>
          <w:color w:val="000000" w:themeColor="text1"/>
        </w:rPr>
      </w:pPr>
    </w:p>
    <w:tbl>
      <w:tblPr>
        <w:tblW w:w="10368" w:type="dxa"/>
        <w:jc w:val="center"/>
        <w:tblLayout w:type="fixed"/>
        <w:tblLook w:val="04A0" w:firstRow="1" w:lastRow="0" w:firstColumn="1" w:lastColumn="0" w:noHBand="0" w:noVBand="1"/>
      </w:tblPr>
      <w:tblGrid>
        <w:gridCol w:w="5184"/>
        <w:gridCol w:w="5184"/>
      </w:tblGrid>
      <w:tr w:rsidR="001378B5" w:rsidRPr="00120510" w14:paraId="7574F0AD" w14:textId="77777777" w:rsidTr="004C44B4">
        <w:trPr>
          <w:jc w:val="center"/>
        </w:trPr>
        <w:tc>
          <w:tcPr>
            <w:tcW w:w="10368" w:type="dxa"/>
            <w:gridSpan w:val="2"/>
          </w:tcPr>
          <w:p w14:paraId="131DFE9C"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14:paraId="00BD58CE"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14:paraId="7B0477CD"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 xml:space="preserve">(RÚBRICA) </w:t>
            </w:r>
          </w:p>
        </w:tc>
      </w:tr>
      <w:tr w:rsidR="001378B5" w:rsidRPr="00120510" w14:paraId="00C9C317" w14:textId="77777777" w:rsidTr="004C44B4">
        <w:trPr>
          <w:jc w:val="center"/>
        </w:trPr>
        <w:tc>
          <w:tcPr>
            <w:tcW w:w="5184" w:type="dxa"/>
          </w:tcPr>
          <w:p w14:paraId="40DEDA4E" w14:textId="77777777" w:rsidR="001378B5" w:rsidRDefault="001378B5" w:rsidP="001746B0">
            <w:pPr>
              <w:jc w:val="center"/>
              <w:rPr>
                <w:rFonts w:ascii="Palatino Linotype" w:hAnsi="Palatino Linotype" w:cs="Arial"/>
                <w:b/>
                <w:lang w:val="es-ES_tradnl"/>
              </w:rPr>
            </w:pPr>
          </w:p>
          <w:p w14:paraId="1F94CDD5" w14:textId="77777777" w:rsidR="009D668E" w:rsidRDefault="009D668E" w:rsidP="001746B0">
            <w:pPr>
              <w:jc w:val="center"/>
              <w:rPr>
                <w:rFonts w:ascii="Palatino Linotype" w:hAnsi="Palatino Linotype" w:cs="Arial"/>
                <w:b/>
                <w:lang w:val="es-ES_tradnl"/>
              </w:rPr>
            </w:pPr>
          </w:p>
          <w:p w14:paraId="33742386" w14:textId="77777777" w:rsidR="00262351" w:rsidRDefault="00262351" w:rsidP="001746B0">
            <w:pPr>
              <w:jc w:val="center"/>
              <w:rPr>
                <w:rFonts w:ascii="Palatino Linotype" w:hAnsi="Palatino Linotype" w:cs="Arial"/>
                <w:b/>
                <w:lang w:val="es-ES_tradnl"/>
              </w:rPr>
            </w:pPr>
          </w:p>
          <w:p w14:paraId="4069B7FB"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Eva Abaid Yapur</w:t>
            </w:r>
          </w:p>
          <w:p w14:paraId="32C3E343"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Comisionada</w:t>
            </w:r>
          </w:p>
          <w:p w14:paraId="1FF25B55"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14:paraId="23C0AC68" w14:textId="77777777" w:rsidR="001378B5" w:rsidRDefault="001378B5" w:rsidP="001746B0">
            <w:pPr>
              <w:jc w:val="center"/>
              <w:rPr>
                <w:rFonts w:ascii="Palatino Linotype" w:hAnsi="Palatino Linotype" w:cs="Arial"/>
                <w:b/>
                <w:lang w:val="es-ES_tradnl"/>
              </w:rPr>
            </w:pPr>
          </w:p>
          <w:p w14:paraId="0727D71A" w14:textId="77777777" w:rsidR="009D668E" w:rsidRDefault="009D668E" w:rsidP="001746B0">
            <w:pPr>
              <w:jc w:val="center"/>
              <w:rPr>
                <w:rFonts w:ascii="Palatino Linotype" w:hAnsi="Palatino Linotype" w:cs="Arial"/>
                <w:b/>
                <w:lang w:val="es-ES_tradnl"/>
              </w:rPr>
            </w:pPr>
          </w:p>
          <w:p w14:paraId="2170A8EA" w14:textId="77777777" w:rsidR="00262351" w:rsidRDefault="00262351" w:rsidP="001746B0">
            <w:pPr>
              <w:jc w:val="center"/>
              <w:rPr>
                <w:rFonts w:ascii="Palatino Linotype" w:hAnsi="Palatino Linotype" w:cs="Arial"/>
                <w:b/>
                <w:lang w:val="es-ES_tradnl"/>
              </w:rPr>
            </w:pPr>
          </w:p>
          <w:p w14:paraId="31A2D00C"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14:paraId="4E143406"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781CB7F2"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378B5" w:rsidRPr="00120510" w14:paraId="58493EB9" w14:textId="77777777" w:rsidTr="004C44B4">
        <w:trPr>
          <w:jc w:val="center"/>
        </w:trPr>
        <w:tc>
          <w:tcPr>
            <w:tcW w:w="5184" w:type="dxa"/>
          </w:tcPr>
          <w:p w14:paraId="2A210F18" w14:textId="77777777" w:rsidR="001378B5" w:rsidRDefault="001378B5" w:rsidP="001746B0">
            <w:pPr>
              <w:jc w:val="center"/>
              <w:rPr>
                <w:rFonts w:ascii="Palatino Linotype" w:hAnsi="Palatino Linotype" w:cs="Arial"/>
                <w:b/>
                <w:lang w:val="es-ES_tradnl"/>
              </w:rPr>
            </w:pPr>
          </w:p>
          <w:p w14:paraId="1DDB5589" w14:textId="77777777" w:rsidR="009D668E" w:rsidRDefault="009D668E" w:rsidP="001746B0">
            <w:pPr>
              <w:jc w:val="center"/>
              <w:rPr>
                <w:rFonts w:ascii="Palatino Linotype" w:hAnsi="Palatino Linotype" w:cs="Arial"/>
                <w:b/>
                <w:lang w:val="es-ES_tradnl"/>
              </w:rPr>
            </w:pPr>
          </w:p>
          <w:p w14:paraId="43832A66" w14:textId="77777777" w:rsidR="00F80BB5" w:rsidRDefault="00F80BB5" w:rsidP="001746B0">
            <w:pPr>
              <w:jc w:val="center"/>
              <w:rPr>
                <w:rFonts w:ascii="Palatino Linotype" w:hAnsi="Palatino Linotype" w:cs="Arial"/>
                <w:b/>
                <w:lang w:val="es-ES_tradnl"/>
              </w:rPr>
            </w:pPr>
          </w:p>
          <w:p w14:paraId="514CC962"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14:paraId="09D6A140"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09F4D644"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14:paraId="2F90280D" w14:textId="77777777" w:rsidR="001378B5" w:rsidRDefault="001378B5" w:rsidP="001746B0">
            <w:pPr>
              <w:jc w:val="center"/>
              <w:rPr>
                <w:rFonts w:ascii="Palatino Linotype" w:hAnsi="Palatino Linotype" w:cs="Arial"/>
                <w:b/>
                <w:lang w:val="es-ES_tradnl"/>
              </w:rPr>
            </w:pPr>
          </w:p>
          <w:p w14:paraId="026D2730" w14:textId="77777777" w:rsidR="009D668E" w:rsidRDefault="009D668E" w:rsidP="001746B0">
            <w:pPr>
              <w:jc w:val="center"/>
              <w:rPr>
                <w:rFonts w:ascii="Palatino Linotype" w:hAnsi="Palatino Linotype" w:cs="Arial"/>
                <w:b/>
                <w:lang w:val="es-ES_tradnl"/>
              </w:rPr>
            </w:pPr>
          </w:p>
          <w:p w14:paraId="19FE5A8E" w14:textId="77777777" w:rsidR="00F80BB5" w:rsidRDefault="00F80BB5" w:rsidP="001746B0">
            <w:pPr>
              <w:jc w:val="center"/>
              <w:rPr>
                <w:rFonts w:ascii="Palatino Linotype" w:hAnsi="Palatino Linotype" w:cs="Arial"/>
                <w:b/>
                <w:lang w:val="es-ES_tradnl"/>
              </w:rPr>
            </w:pPr>
          </w:p>
          <w:p w14:paraId="485D4760"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14:paraId="3D8800BF"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2591752E"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378B5" w:rsidRPr="00120510" w14:paraId="71845F99" w14:textId="77777777" w:rsidTr="004C44B4">
        <w:trPr>
          <w:trHeight w:val="1671"/>
          <w:jc w:val="center"/>
        </w:trPr>
        <w:tc>
          <w:tcPr>
            <w:tcW w:w="10368" w:type="dxa"/>
            <w:gridSpan w:val="2"/>
          </w:tcPr>
          <w:p w14:paraId="582AD4CA" w14:textId="77777777" w:rsidR="00825A2A" w:rsidRDefault="00825A2A" w:rsidP="001746B0">
            <w:pPr>
              <w:jc w:val="center"/>
              <w:rPr>
                <w:rFonts w:ascii="Palatino Linotype" w:hAnsi="Palatino Linotype" w:cs="Arial"/>
                <w:b/>
                <w:lang w:val="es-ES_tradnl"/>
              </w:rPr>
            </w:pPr>
          </w:p>
          <w:p w14:paraId="4FCB63E4" w14:textId="77777777" w:rsidR="009B41E6" w:rsidRDefault="009B41E6" w:rsidP="004C44B4">
            <w:pPr>
              <w:rPr>
                <w:rFonts w:ascii="Palatino Linotype" w:hAnsi="Palatino Linotype" w:cs="Arial"/>
                <w:b/>
                <w:lang w:val="es-ES_tradnl"/>
              </w:rPr>
            </w:pPr>
          </w:p>
          <w:p w14:paraId="717D77EB" w14:textId="77777777" w:rsidR="00F80BB5" w:rsidRDefault="00F80BB5" w:rsidP="004C44B4">
            <w:pPr>
              <w:rPr>
                <w:rFonts w:ascii="Palatino Linotype" w:hAnsi="Palatino Linotype" w:cs="Arial"/>
                <w:b/>
                <w:lang w:val="es-ES_tradnl"/>
              </w:rPr>
            </w:pPr>
          </w:p>
          <w:p w14:paraId="546278D1"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14:paraId="60C1D453"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14:paraId="06FB4B4C" w14:textId="25FDE7E1" w:rsidR="00F80BB5" w:rsidRPr="004C44B4" w:rsidRDefault="001378B5" w:rsidP="00F80BB5">
            <w:pPr>
              <w:jc w:val="center"/>
              <w:rPr>
                <w:rFonts w:ascii="Palatino Linotype" w:hAnsi="Palatino Linotype" w:cs="Arial"/>
                <w:b/>
                <w:lang w:val="es-ES_tradnl"/>
              </w:rPr>
            </w:pPr>
            <w:r w:rsidRPr="00120510">
              <w:rPr>
                <w:rFonts w:ascii="Palatino Linotype" w:hAnsi="Palatino Linotype" w:cs="Arial"/>
                <w:b/>
                <w:lang w:val="es-ES_tradnl"/>
              </w:rPr>
              <w:t>(RÚBRICA)</w:t>
            </w:r>
          </w:p>
        </w:tc>
      </w:tr>
    </w:tbl>
    <w:p w14:paraId="5CF4C0C3" w14:textId="77777777" w:rsidR="00F80BB5" w:rsidRDefault="009D668E" w:rsidP="004B40E1">
      <w:pPr>
        <w:jc w:val="both"/>
        <w:rPr>
          <w:rFonts w:ascii="Palatino Linotype" w:hAnsi="Palatino Linotype"/>
          <w:sz w:val="20"/>
          <w:szCs w:val="20"/>
          <w:lang w:val="es-ES_tradnl"/>
        </w:rPr>
      </w:pPr>
      <w:r w:rsidRPr="00F80BB5">
        <w:rPr>
          <w:rFonts w:ascii="Palatino Linotype" w:hAnsi="Palatino Linotype"/>
          <w:sz w:val="20"/>
          <w:szCs w:val="20"/>
          <w:lang w:val="es-ES_tradnl"/>
        </w:rPr>
        <w:t xml:space="preserve">Esta hoja corresponde a la resolución de </w:t>
      </w:r>
      <w:r w:rsidR="004C44B4" w:rsidRPr="00F80BB5">
        <w:rPr>
          <w:rFonts w:ascii="Palatino Linotype" w:hAnsi="Palatino Linotype"/>
          <w:sz w:val="20"/>
          <w:szCs w:val="20"/>
          <w:lang w:val="es-ES_tradnl"/>
        </w:rPr>
        <w:t xml:space="preserve">veintiocho de agosto </w:t>
      </w:r>
      <w:r w:rsidRPr="00F80BB5">
        <w:rPr>
          <w:rFonts w:ascii="Palatino Linotype" w:hAnsi="Palatino Linotype"/>
          <w:sz w:val="20"/>
          <w:szCs w:val="20"/>
          <w:lang w:val="es-ES_tradnl"/>
        </w:rPr>
        <w:t xml:space="preserve">de dos mil diecinueve, emitida en </w:t>
      </w:r>
      <w:r w:rsidR="00571B3B" w:rsidRPr="00F80BB5">
        <w:rPr>
          <w:rFonts w:ascii="Palatino Linotype" w:hAnsi="Palatino Linotype"/>
          <w:sz w:val="20"/>
          <w:szCs w:val="20"/>
          <w:lang w:val="es-ES_tradnl"/>
        </w:rPr>
        <w:t>los</w:t>
      </w:r>
      <w:r w:rsidRPr="00F80BB5">
        <w:rPr>
          <w:rFonts w:ascii="Palatino Linotype" w:hAnsi="Palatino Linotype"/>
          <w:sz w:val="20"/>
          <w:szCs w:val="20"/>
          <w:lang w:val="es-ES_tradnl"/>
        </w:rPr>
        <w:t xml:space="preserve"> recurso</w:t>
      </w:r>
      <w:r w:rsidR="00571B3B" w:rsidRPr="00F80BB5">
        <w:rPr>
          <w:rFonts w:ascii="Palatino Linotype" w:hAnsi="Palatino Linotype"/>
          <w:sz w:val="20"/>
          <w:szCs w:val="20"/>
          <w:lang w:val="es-ES_tradnl"/>
        </w:rPr>
        <w:t>s</w:t>
      </w:r>
      <w:r w:rsidRPr="00F80BB5">
        <w:rPr>
          <w:rFonts w:ascii="Palatino Linotype" w:hAnsi="Palatino Linotype"/>
          <w:sz w:val="20"/>
          <w:szCs w:val="20"/>
          <w:lang w:val="es-ES_tradnl"/>
        </w:rPr>
        <w:t xml:space="preserve"> de revisión número</w:t>
      </w:r>
      <w:r w:rsidR="00571B3B" w:rsidRPr="00F80BB5">
        <w:rPr>
          <w:rFonts w:ascii="Palatino Linotype" w:hAnsi="Palatino Linotype"/>
          <w:sz w:val="20"/>
          <w:szCs w:val="20"/>
          <w:lang w:val="es-ES_tradnl"/>
        </w:rPr>
        <w:t>s</w:t>
      </w:r>
      <w:r w:rsidRPr="00F80BB5">
        <w:rPr>
          <w:rFonts w:ascii="Palatino Linotype" w:hAnsi="Palatino Linotype"/>
          <w:sz w:val="20"/>
          <w:szCs w:val="20"/>
          <w:lang w:val="es-ES_tradnl"/>
        </w:rPr>
        <w:t xml:space="preserve"> 0</w:t>
      </w:r>
      <w:r w:rsidR="00571B3B" w:rsidRPr="00F80BB5">
        <w:rPr>
          <w:rFonts w:ascii="Palatino Linotype" w:hAnsi="Palatino Linotype"/>
          <w:sz w:val="20"/>
          <w:szCs w:val="20"/>
          <w:lang w:val="es-ES_tradnl"/>
        </w:rPr>
        <w:t>3</w:t>
      </w:r>
      <w:r w:rsidR="009678CB" w:rsidRPr="00F80BB5">
        <w:rPr>
          <w:rFonts w:ascii="Palatino Linotype" w:hAnsi="Palatino Linotype"/>
          <w:sz w:val="20"/>
          <w:szCs w:val="20"/>
          <w:lang w:val="es-ES_tradnl"/>
        </w:rPr>
        <w:t>822</w:t>
      </w:r>
      <w:r w:rsidRPr="00F80BB5">
        <w:rPr>
          <w:rFonts w:ascii="Palatino Linotype" w:hAnsi="Palatino Linotype"/>
          <w:sz w:val="20"/>
          <w:szCs w:val="20"/>
          <w:lang w:val="es-ES_tradnl"/>
        </w:rPr>
        <w:t>/INFOEM/IP/RR/201</w:t>
      </w:r>
      <w:r w:rsidR="009F45EB" w:rsidRPr="00F80BB5">
        <w:rPr>
          <w:rFonts w:ascii="Palatino Linotype" w:hAnsi="Palatino Linotype"/>
          <w:sz w:val="20"/>
          <w:szCs w:val="20"/>
          <w:lang w:val="es-ES_tradnl"/>
        </w:rPr>
        <w:t>9</w:t>
      </w:r>
      <w:r w:rsidR="009678CB" w:rsidRPr="00F80BB5">
        <w:rPr>
          <w:rFonts w:ascii="Palatino Linotype" w:hAnsi="Palatino Linotype"/>
          <w:sz w:val="20"/>
          <w:szCs w:val="20"/>
          <w:lang w:val="es-ES_tradnl"/>
        </w:rPr>
        <w:t>, 03855/INFOEM/IP/RR/2019</w:t>
      </w:r>
      <w:r w:rsidR="00571B3B" w:rsidRPr="00F80BB5">
        <w:rPr>
          <w:rFonts w:ascii="Palatino Linotype" w:hAnsi="Palatino Linotype"/>
          <w:sz w:val="20"/>
          <w:szCs w:val="20"/>
          <w:lang w:val="es-ES_tradnl"/>
        </w:rPr>
        <w:t xml:space="preserve"> y 03</w:t>
      </w:r>
      <w:r w:rsidR="009678CB" w:rsidRPr="00F80BB5">
        <w:rPr>
          <w:rFonts w:ascii="Palatino Linotype" w:hAnsi="Palatino Linotype"/>
          <w:sz w:val="20"/>
          <w:szCs w:val="20"/>
          <w:lang w:val="es-ES_tradnl"/>
        </w:rPr>
        <w:t>859</w:t>
      </w:r>
      <w:r w:rsidR="00571B3B" w:rsidRPr="00F80BB5">
        <w:rPr>
          <w:rFonts w:ascii="Palatino Linotype" w:hAnsi="Palatino Linotype"/>
          <w:sz w:val="20"/>
          <w:szCs w:val="20"/>
          <w:lang w:val="es-ES_tradnl"/>
        </w:rPr>
        <w:t>/INFOEM/IP/RR/2019 acumulados</w:t>
      </w:r>
      <w:r w:rsidRPr="00F80BB5">
        <w:rPr>
          <w:rFonts w:ascii="Palatino Linotype" w:hAnsi="Palatino Linotype"/>
          <w:sz w:val="20"/>
          <w:szCs w:val="20"/>
          <w:lang w:val="es-ES_tradnl"/>
        </w:rPr>
        <w:t>.</w:t>
      </w:r>
    </w:p>
    <w:p w14:paraId="2917A80E" w14:textId="3493E018" w:rsidR="00873D68" w:rsidRPr="00F80BB5" w:rsidRDefault="00825A2A" w:rsidP="004B40E1">
      <w:pPr>
        <w:jc w:val="both"/>
        <w:rPr>
          <w:rFonts w:ascii="Palatino Linotype" w:hAnsi="Palatino Linotype"/>
          <w:sz w:val="20"/>
          <w:szCs w:val="20"/>
          <w:lang w:val="es-ES_tradnl"/>
        </w:rPr>
      </w:pPr>
      <w:r w:rsidRPr="00F80BB5">
        <w:rPr>
          <w:rFonts w:ascii="Palatino Linotype" w:hAnsi="Palatino Linotype" w:cs="Arial"/>
          <w:sz w:val="20"/>
          <w:szCs w:val="20"/>
          <w:lang w:val="es-ES"/>
        </w:rPr>
        <w:t>YSM</w:t>
      </w:r>
      <w:r w:rsidR="00D47EB7" w:rsidRPr="00F80BB5">
        <w:rPr>
          <w:rFonts w:ascii="Palatino Linotype" w:hAnsi="Palatino Linotype" w:cs="Arial"/>
          <w:sz w:val="20"/>
          <w:szCs w:val="20"/>
          <w:lang w:val="es-ES"/>
        </w:rPr>
        <w:t>/LAGO</w:t>
      </w:r>
    </w:p>
    <w:sectPr w:rsidR="00873D68" w:rsidRPr="00F80BB5" w:rsidSect="00A67689">
      <w:headerReference w:type="default" r:id="rId27"/>
      <w:footerReference w:type="default" r:id="rId28"/>
      <w:headerReference w:type="first" r:id="rId29"/>
      <w:footerReference w:type="first" r:id="rId30"/>
      <w:pgSz w:w="12240" w:h="15840"/>
      <w:pgMar w:top="1701" w:right="1361" w:bottom="1418" w:left="1701" w:header="709" w:footer="8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69A703" w14:textId="77777777" w:rsidR="00BB76E3" w:rsidRDefault="00BB76E3" w:rsidP="00341355">
      <w:r>
        <w:separator/>
      </w:r>
    </w:p>
  </w:endnote>
  <w:endnote w:type="continuationSeparator" w:id="0">
    <w:p w14:paraId="016BBF02" w14:textId="77777777" w:rsidR="00BB76E3" w:rsidRDefault="00BB76E3"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480EF" w14:textId="77777777" w:rsidR="004C44B4" w:rsidRDefault="004C44B4" w:rsidP="0071308D">
    <w:pPr>
      <w:pStyle w:val="Piedepgina"/>
      <w:jc w:val="right"/>
      <w:rPr>
        <w:rFonts w:ascii="Palatino Linotype" w:hAnsi="Palatino Linotype" w:cs="Arial"/>
        <w:b/>
        <w:bCs/>
        <w:sz w:val="20"/>
        <w:szCs w:val="20"/>
      </w:rPr>
    </w:pPr>
  </w:p>
  <w:p w14:paraId="2533CA61" w14:textId="77777777" w:rsidR="004C44B4" w:rsidRDefault="004C44B4" w:rsidP="0071308D">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E569C">
      <w:rPr>
        <w:rFonts w:ascii="Palatino Linotype" w:hAnsi="Palatino Linotype" w:cs="Arial"/>
        <w:b/>
        <w:bCs/>
        <w:noProof/>
        <w:sz w:val="20"/>
        <w:szCs w:val="20"/>
      </w:rPr>
      <w:t>50</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E569C">
      <w:rPr>
        <w:rFonts w:ascii="Palatino Linotype" w:hAnsi="Palatino Linotype" w:cs="Arial"/>
        <w:b/>
        <w:bCs/>
        <w:noProof/>
        <w:sz w:val="20"/>
        <w:szCs w:val="20"/>
      </w:rPr>
      <w:t>87</w:t>
    </w:r>
    <w:r w:rsidRPr="00F12350">
      <w:rPr>
        <w:rFonts w:ascii="Palatino Linotype" w:hAnsi="Palatino Linotype" w:cs="Arial"/>
        <w:b/>
        <w:bCs/>
        <w:sz w:val="20"/>
        <w:szCs w:val="20"/>
      </w:rPr>
      <w:fldChar w:fldCharType="end"/>
    </w:r>
  </w:p>
  <w:p w14:paraId="4EE7AADA" w14:textId="77777777" w:rsidR="004C44B4" w:rsidRDefault="004C44B4" w:rsidP="0071308D">
    <w:pPr>
      <w:pStyle w:val="Piedepgina"/>
      <w:jc w:val="right"/>
      <w:rPr>
        <w:rFonts w:ascii="Palatino Linotype" w:hAnsi="Palatino Linotype" w:cs="Arial"/>
        <w:b/>
        <w:bCs/>
        <w:sz w:val="20"/>
        <w:szCs w:val="20"/>
      </w:rPr>
    </w:pPr>
  </w:p>
  <w:p w14:paraId="28924F34" w14:textId="77777777" w:rsidR="004C44B4" w:rsidRDefault="004C44B4" w:rsidP="0071308D">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DCAD" w14:textId="77777777" w:rsidR="004C44B4" w:rsidRPr="00F12350" w:rsidRDefault="004C44B4" w:rsidP="00873D68">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E569C">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E569C">
      <w:rPr>
        <w:rFonts w:ascii="Palatino Linotype" w:hAnsi="Palatino Linotype" w:cs="Arial"/>
        <w:b/>
        <w:bCs/>
        <w:noProof/>
        <w:sz w:val="20"/>
        <w:szCs w:val="20"/>
      </w:rPr>
      <w:t>87</w:t>
    </w:r>
    <w:r w:rsidRPr="00F12350">
      <w:rPr>
        <w:rFonts w:ascii="Palatino Linotype" w:hAnsi="Palatino Linotype" w:cs="Arial"/>
        <w:b/>
        <w:bCs/>
        <w:sz w:val="20"/>
        <w:szCs w:val="20"/>
      </w:rPr>
      <w:fldChar w:fldCharType="end"/>
    </w:r>
  </w:p>
  <w:p w14:paraId="1BAEB9A8" w14:textId="77777777" w:rsidR="004C44B4" w:rsidRDefault="004C44B4">
    <w:pPr>
      <w:pStyle w:val="Piedepgina"/>
    </w:pPr>
  </w:p>
  <w:p w14:paraId="19152F96" w14:textId="77777777" w:rsidR="004C44B4" w:rsidRDefault="004C44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655904" w14:textId="77777777" w:rsidR="00BB76E3" w:rsidRDefault="00BB76E3" w:rsidP="00341355">
      <w:r>
        <w:separator/>
      </w:r>
    </w:p>
  </w:footnote>
  <w:footnote w:type="continuationSeparator" w:id="0">
    <w:p w14:paraId="365ACDAE" w14:textId="77777777" w:rsidR="00BB76E3" w:rsidRDefault="00BB76E3" w:rsidP="00341355">
      <w:r>
        <w:continuationSeparator/>
      </w:r>
    </w:p>
  </w:footnote>
  <w:footnote w:id="1">
    <w:p w14:paraId="1BD341CD" w14:textId="77777777" w:rsidR="004C44B4" w:rsidRDefault="004C44B4" w:rsidP="002B0351">
      <w:pPr>
        <w:pStyle w:val="Textonotapie"/>
        <w:jc w:val="both"/>
      </w:pPr>
      <w:r w:rsidRPr="006F7AE9">
        <w:rPr>
          <w:rStyle w:val="Refdenotaalpie"/>
          <w:rFonts w:ascii="Palatino Linotype" w:hAnsi="Palatino Linotype"/>
        </w:rPr>
        <w:footnoteRef/>
      </w:r>
      <w:r w:rsidRPr="006F7AE9">
        <w:rPr>
          <w:rFonts w:ascii="Palatino Linotype" w:hAnsi="Palatino Linotype"/>
        </w:rPr>
        <w:t xml:space="preserve"> El precepto legal en cita establece que los Municipios son sujetos de fiscalización.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3402" w:type="dxa"/>
      <w:tblLayout w:type="fixed"/>
      <w:tblLook w:val="04A0" w:firstRow="1" w:lastRow="0" w:firstColumn="1" w:lastColumn="0" w:noHBand="0" w:noVBand="1"/>
    </w:tblPr>
    <w:tblGrid>
      <w:gridCol w:w="2551"/>
      <w:gridCol w:w="3544"/>
    </w:tblGrid>
    <w:tr w:rsidR="004C44B4" w:rsidRPr="00EC3FC7" w14:paraId="73A87802" w14:textId="77777777" w:rsidTr="007271B4">
      <w:tc>
        <w:tcPr>
          <w:tcW w:w="2551" w:type="dxa"/>
          <w:shd w:val="clear" w:color="auto" w:fill="auto"/>
        </w:tcPr>
        <w:p w14:paraId="3B6EDCC7" w14:textId="77777777" w:rsidR="004C44B4" w:rsidRPr="00EC3FC7" w:rsidRDefault="004C44B4" w:rsidP="00FC324E">
          <w:pPr>
            <w:jc w:val="both"/>
            <w:rPr>
              <w:rFonts w:ascii="Palatino Linotype" w:hAnsi="Palatino Linotype"/>
              <w:b/>
              <w:sz w:val="22"/>
              <w:szCs w:val="22"/>
              <w:lang w:val="es-ES_tradnl"/>
            </w:rPr>
          </w:pPr>
          <w:r w:rsidRPr="00EC3FC7">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Revisión:</w:t>
          </w:r>
        </w:p>
      </w:tc>
      <w:tc>
        <w:tcPr>
          <w:tcW w:w="3544" w:type="dxa"/>
          <w:shd w:val="clear" w:color="auto" w:fill="auto"/>
          <w:vAlign w:val="center"/>
        </w:tcPr>
        <w:p w14:paraId="5180B860" w14:textId="0E8E0619" w:rsidR="004C44B4" w:rsidRDefault="004C44B4" w:rsidP="00D71C17">
          <w:pPr>
            <w:tabs>
              <w:tab w:val="left" w:pos="2717"/>
            </w:tabs>
            <w:ind w:right="-959"/>
            <w:jc w:val="both"/>
            <w:rPr>
              <w:rFonts w:ascii="Palatino Linotype" w:hAnsi="Palatino Linotype"/>
              <w:b/>
              <w:sz w:val="22"/>
              <w:szCs w:val="22"/>
              <w:lang w:val="es-ES_tradnl"/>
            </w:rPr>
          </w:pPr>
          <w:r>
            <w:rPr>
              <w:rFonts w:ascii="Palatino Linotype" w:hAnsi="Palatino Linotype"/>
              <w:b/>
              <w:sz w:val="22"/>
              <w:szCs w:val="22"/>
              <w:lang w:val="es-ES_tradnl"/>
            </w:rPr>
            <w:t xml:space="preserve">03822/INFOEM/IP/RR/2019 y </w:t>
          </w:r>
        </w:p>
        <w:p w14:paraId="27188B65" w14:textId="3D6AD7C3" w:rsidR="004C44B4" w:rsidRPr="00EC3FC7" w:rsidRDefault="004C44B4" w:rsidP="00D71C17">
          <w:pPr>
            <w:tabs>
              <w:tab w:val="left" w:pos="2717"/>
            </w:tabs>
            <w:ind w:right="-959"/>
            <w:jc w:val="both"/>
            <w:rPr>
              <w:rFonts w:ascii="Palatino Linotype" w:hAnsi="Palatino Linotype"/>
              <w:b/>
              <w:sz w:val="22"/>
              <w:szCs w:val="22"/>
              <w:lang w:val="es-ES_tradnl"/>
            </w:rPr>
          </w:pPr>
          <w:r>
            <w:rPr>
              <w:rFonts w:ascii="Palatino Linotype" w:hAnsi="Palatino Linotype"/>
              <w:b/>
              <w:sz w:val="22"/>
              <w:szCs w:val="22"/>
              <w:lang w:val="es-ES_tradnl"/>
            </w:rPr>
            <w:t>acumulado</w:t>
          </w:r>
        </w:p>
      </w:tc>
    </w:tr>
    <w:tr w:rsidR="004C44B4" w:rsidRPr="00EC3FC7" w14:paraId="4F120B99" w14:textId="77777777" w:rsidTr="007271B4">
      <w:trPr>
        <w:trHeight w:val="228"/>
      </w:trPr>
      <w:tc>
        <w:tcPr>
          <w:tcW w:w="2551" w:type="dxa"/>
          <w:shd w:val="clear" w:color="auto" w:fill="auto"/>
        </w:tcPr>
        <w:p w14:paraId="2110C829" w14:textId="77777777" w:rsidR="004C44B4" w:rsidRPr="00EC3FC7" w:rsidRDefault="004C44B4"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Obligado:</w:t>
          </w:r>
        </w:p>
      </w:tc>
      <w:tc>
        <w:tcPr>
          <w:tcW w:w="3544" w:type="dxa"/>
          <w:shd w:val="clear" w:color="auto" w:fill="auto"/>
          <w:vAlign w:val="center"/>
        </w:tcPr>
        <w:p w14:paraId="1BDB81DF" w14:textId="67DB3A26" w:rsidR="004C44B4" w:rsidRPr="00EC3FC7" w:rsidRDefault="004C44B4" w:rsidP="00F20003">
          <w:pPr>
            <w:jc w:val="both"/>
            <w:rPr>
              <w:rFonts w:ascii="Palatino Linotype" w:hAnsi="Palatino Linotype"/>
              <w:b/>
              <w:sz w:val="22"/>
              <w:szCs w:val="22"/>
              <w:lang w:val="es-ES_tradnl"/>
            </w:rPr>
          </w:pPr>
          <w:r>
            <w:rPr>
              <w:rFonts w:ascii="Palatino Linotype" w:hAnsi="Palatino Linotype"/>
              <w:b/>
              <w:sz w:val="22"/>
              <w:szCs w:val="22"/>
              <w:lang w:val="es-ES_tradnl"/>
            </w:rPr>
            <w:t>Ayuntamiento de Coyotepec</w:t>
          </w:r>
        </w:p>
      </w:tc>
    </w:tr>
    <w:tr w:rsidR="004C44B4" w:rsidRPr="00EC3FC7" w14:paraId="571F28A3" w14:textId="77777777" w:rsidTr="007271B4">
      <w:tc>
        <w:tcPr>
          <w:tcW w:w="2551" w:type="dxa"/>
          <w:shd w:val="clear" w:color="auto" w:fill="auto"/>
          <w:vAlign w:val="center"/>
        </w:tcPr>
        <w:p w14:paraId="0253C048" w14:textId="77777777" w:rsidR="004C44B4" w:rsidRPr="00EC3FC7" w:rsidRDefault="004C44B4"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ponente:</w:t>
          </w:r>
        </w:p>
      </w:tc>
      <w:tc>
        <w:tcPr>
          <w:tcW w:w="3544" w:type="dxa"/>
          <w:shd w:val="clear" w:color="auto" w:fill="auto"/>
          <w:vAlign w:val="center"/>
        </w:tcPr>
        <w:p w14:paraId="62043982" w14:textId="77777777" w:rsidR="004C44B4" w:rsidRPr="00EC3FC7" w:rsidRDefault="004C44B4" w:rsidP="0071308D">
          <w:pPr>
            <w:ind w:right="-533"/>
            <w:jc w:val="both"/>
            <w:rPr>
              <w:rFonts w:ascii="Palatino Linotype" w:hAnsi="Palatino Linotype"/>
              <w:b/>
              <w:sz w:val="22"/>
              <w:szCs w:val="22"/>
              <w:lang w:val="es-ES_tradnl"/>
            </w:rPr>
          </w:pPr>
          <w:r w:rsidRPr="00EC3FC7">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Yapur</w:t>
          </w:r>
        </w:p>
      </w:tc>
    </w:tr>
  </w:tbl>
  <w:p w14:paraId="6166E215" w14:textId="77777777" w:rsidR="004C44B4" w:rsidRPr="00843375" w:rsidRDefault="004C44B4" w:rsidP="00873D68">
    <w:pPr>
      <w:pStyle w:val="Encabezado"/>
      <w:tabs>
        <w:tab w:val="clear" w:pos="4252"/>
        <w:tab w:val="clear" w:pos="8504"/>
        <w:tab w:val="left" w:pos="2326"/>
      </w:tabs>
      <w:rPr>
        <w:rFonts w:ascii="Palatino Linotype" w:hAnsi="Palatino Linotype"/>
        <w:sz w:val="16"/>
      </w:rPr>
    </w:pPr>
  </w:p>
  <w:p w14:paraId="42FC3CE9" w14:textId="77777777" w:rsidR="004C44B4" w:rsidRPr="00843375" w:rsidRDefault="004C44B4" w:rsidP="00873D68">
    <w:pPr>
      <w:pStyle w:val="Encabezado"/>
      <w:tabs>
        <w:tab w:val="clear" w:pos="4252"/>
        <w:tab w:val="clear" w:pos="8504"/>
        <w:tab w:val="left" w:pos="2326"/>
      </w:tabs>
      <w:rPr>
        <w:rFonts w:ascii="Palatino Linotype" w:hAnsi="Palatino Linotype"/>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402" w:type="dxa"/>
      <w:tblLayout w:type="fixed"/>
      <w:tblLook w:val="04A0" w:firstRow="1" w:lastRow="0" w:firstColumn="1" w:lastColumn="0" w:noHBand="0" w:noVBand="1"/>
    </w:tblPr>
    <w:tblGrid>
      <w:gridCol w:w="2551"/>
      <w:gridCol w:w="3119"/>
    </w:tblGrid>
    <w:tr w:rsidR="004C44B4" w:rsidRPr="005A5E02" w14:paraId="2A709F45" w14:textId="77777777" w:rsidTr="007271B4">
      <w:tc>
        <w:tcPr>
          <w:tcW w:w="2551" w:type="dxa"/>
          <w:shd w:val="clear" w:color="auto" w:fill="auto"/>
        </w:tcPr>
        <w:p w14:paraId="4FD20E06" w14:textId="77777777" w:rsidR="004C44B4" w:rsidRPr="005A5E02" w:rsidRDefault="004C44B4" w:rsidP="00FC324E">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5A5E02">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Revisión:</w:t>
          </w:r>
        </w:p>
      </w:tc>
      <w:tc>
        <w:tcPr>
          <w:tcW w:w="3119" w:type="dxa"/>
          <w:shd w:val="clear" w:color="auto" w:fill="auto"/>
          <w:vAlign w:val="center"/>
        </w:tcPr>
        <w:p w14:paraId="4870CCE1" w14:textId="0E41B62E" w:rsidR="004C44B4" w:rsidRPr="005A5E02" w:rsidRDefault="004C44B4" w:rsidP="007271B4">
          <w:pPr>
            <w:jc w:val="both"/>
            <w:rPr>
              <w:rFonts w:ascii="Palatino Linotype" w:hAnsi="Palatino Linotype"/>
              <w:b/>
              <w:sz w:val="22"/>
              <w:szCs w:val="22"/>
              <w:lang w:val="es-ES_tradnl"/>
            </w:rPr>
          </w:pPr>
          <w:r>
            <w:rPr>
              <w:rFonts w:ascii="Palatino Linotype" w:hAnsi="Palatino Linotype"/>
              <w:b/>
              <w:sz w:val="22"/>
              <w:szCs w:val="22"/>
              <w:lang w:val="es-ES_tradnl"/>
            </w:rPr>
            <w:t>03822/INFOEM/IP/RR/2019, 03855/INFOEM/IP/RR/2019 y 03859/INFOEM/IP/RR/2019 acumulados</w:t>
          </w:r>
        </w:p>
      </w:tc>
    </w:tr>
    <w:tr w:rsidR="004C44B4" w:rsidRPr="005A5E02" w14:paraId="3D0868C3" w14:textId="77777777" w:rsidTr="007271B4">
      <w:tc>
        <w:tcPr>
          <w:tcW w:w="2551" w:type="dxa"/>
          <w:shd w:val="clear" w:color="auto" w:fill="auto"/>
          <w:vAlign w:val="center"/>
        </w:tcPr>
        <w:p w14:paraId="3D9AD124" w14:textId="77777777" w:rsidR="004C44B4" w:rsidRPr="005A5E02" w:rsidRDefault="004C44B4"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9" w:type="dxa"/>
          <w:shd w:val="clear" w:color="auto" w:fill="auto"/>
          <w:vAlign w:val="center"/>
        </w:tcPr>
        <w:p w14:paraId="775618F5" w14:textId="105D79CB" w:rsidR="004C44B4" w:rsidRPr="00927A01" w:rsidRDefault="00FE569C" w:rsidP="000B71D6">
          <w:pPr>
            <w:jc w:val="both"/>
            <w:rPr>
              <w:rFonts w:ascii="Palatino Linotype" w:hAnsi="Palatino Linotype"/>
              <w:b/>
              <w:sz w:val="22"/>
              <w:szCs w:val="22"/>
              <w:lang w:val="es-ES_tradnl"/>
            </w:rPr>
          </w:pPr>
          <w:r>
            <w:rPr>
              <w:rFonts w:ascii="Palatino Linotype" w:hAnsi="Palatino Linotype"/>
              <w:b/>
              <w:sz w:val="22"/>
              <w:szCs w:val="22"/>
              <w:lang w:val="es-ES_tradnl"/>
            </w:rPr>
            <w:t>XXXXXX</w:t>
          </w:r>
          <w:r w:rsidR="004C44B4">
            <w:rPr>
              <w:rFonts w:ascii="Palatino Linotype" w:hAnsi="Palatino Linotype"/>
              <w:b/>
              <w:sz w:val="22"/>
              <w:szCs w:val="22"/>
              <w:lang w:val="es-ES_tradnl"/>
            </w:rPr>
            <w:t xml:space="preserve"> </w:t>
          </w:r>
          <w:r>
            <w:rPr>
              <w:rFonts w:ascii="Palatino Linotype" w:hAnsi="Palatino Linotype"/>
              <w:b/>
              <w:sz w:val="22"/>
              <w:szCs w:val="22"/>
              <w:lang w:val="es-ES_tradnl"/>
            </w:rPr>
            <w:t>XXXXXXXXX</w:t>
          </w:r>
          <w:r w:rsidR="004C44B4">
            <w:rPr>
              <w:rFonts w:ascii="Palatino Linotype" w:hAnsi="Palatino Linotype"/>
              <w:b/>
              <w:sz w:val="22"/>
              <w:szCs w:val="22"/>
              <w:lang w:val="es-ES_tradnl"/>
            </w:rPr>
            <w:t xml:space="preserve"> </w:t>
          </w:r>
          <w:r>
            <w:rPr>
              <w:rFonts w:ascii="Palatino Linotype" w:hAnsi="Palatino Linotype"/>
              <w:b/>
              <w:sz w:val="22"/>
              <w:szCs w:val="22"/>
              <w:lang w:val="es-ES_tradnl"/>
            </w:rPr>
            <w:t>XXX</w:t>
          </w:r>
        </w:p>
      </w:tc>
    </w:tr>
    <w:tr w:rsidR="004C44B4" w:rsidRPr="005A5E02" w14:paraId="158B4817" w14:textId="77777777" w:rsidTr="007271B4">
      <w:trPr>
        <w:trHeight w:val="228"/>
      </w:trPr>
      <w:tc>
        <w:tcPr>
          <w:tcW w:w="2551" w:type="dxa"/>
          <w:shd w:val="clear" w:color="auto" w:fill="auto"/>
        </w:tcPr>
        <w:p w14:paraId="06A7E120" w14:textId="77777777" w:rsidR="004C44B4" w:rsidRPr="005A5E02" w:rsidRDefault="004C44B4"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obligado:</w:t>
          </w:r>
        </w:p>
      </w:tc>
      <w:tc>
        <w:tcPr>
          <w:tcW w:w="3119" w:type="dxa"/>
          <w:shd w:val="clear" w:color="auto" w:fill="auto"/>
          <w:vAlign w:val="center"/>
        </w:tcPr>
        <w:p w14:paraId="71744BC2" w14:textId="66AF4502" w:rsidR="004C44B4" w:rsidRPr="00927A01" w:rsidRDefault="004C44B4" w:rsidP="000B71D6">
          <w:pPr>
            <w:jc w:val="both"/>
            <w:rPr>
              <w:rFonts w:ascii="Palatino Linotype" w:hAnsi="Palatino Linotype"/>
              <w:b/>
              <w:sz w:val="22"/>
              <w:szCs w:val="22"/>
              <w:lang w:val="es-ES_tradnl"/>
            </w:rPr>
          </w:pPr>
          <w:r>
            <w:rPr>
              <w:rFonts w:ascii="Palatino Linotype" w:hAnsi="Palatino Linotype"/>
              <w:b/>
              <w:sz w:val="22"/>
              <w:szCs w:val="22"/>
              <w:lang w:val="es-ES_tradnl"/>
            </w:rPr>
            <w:t>Ayuntamiento de Coyotepec</w:t>
          </w:r>
        </w:p>
      </w:tc>
    </w:tr>
    <w:tr w:rsidR="004C44B4" w:rsidRPr="005A5E02" w14:paraId="5C3E13EF" w14:textId="77777777" w:rsidTr="007271B4">
      <w:tc>
        <w:tcPr>
          <w:tcW w:w="2551" w:type="dxa"/>
          <w:shd w:val="clear" w:color="auto" w:fill="auto"/>
          <w:vAlign w:val="center"/>
        </w:tcPr>
        <w:p w14:paraId="1B596284" w14:textId="77777777" w:rsidR="004C44B4" w:rsidRPr="005A5E02" w:rsidRDefault="004C44B4"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ponente:</w:t>
          </w:r>
        </w:p>
      </w:tc>
      <w:tc>
        <w:tcPr>
          <w:tcW w:w="3119" w:type="dxa"/>
          <w:shd w:val="clear" w:color="auto" w:fill="auto"/>
          <w:vAlign w:val="center"/>
        </w:tcPr>
        <w:p w14:paraId="4F25125B" w14:textId="77777777" w:rsidR="004C44B4" w:rsidRPr="005A5E02" w:rsidRDefault="004C44B4" w:rsidP="0071308D">
          <w:pPr>
            <w:ind w:right="-533"/>
            <w:jc w:val="both"/>
            <w:rPr>
              <w:rFonts w:ascii="Palatino Linotype" w:hAnsi="Palatino Linotype"/>
              <w:b/>
              <w:sz w:val="22"/>
              <w:szCs w:val="22"/>
              <w:lang w:val="es-ES_tradnl"/>
            </w:rPr>
          </w:pPr>
          <w:r w:rsidRPr="001E4C62">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Yapur</w:t>
          </w:r>
        </w:p>
      </w:tc>
    </w:tr>
  </w:tbl>
  <w:p w14:paraId="548FA0B9" w14:textId="77777777" w:rsidR="004C44B4" w:rsidRPr="00843375" w:rsidRDefault="004C44B4">
    <w:pPr>
      <w:pStyle w:val="Encabezado"/>
      <w:rPr>
        <w:sz w:val="18"/>
      </w:rPr>
    </w:pPr>
  </w:p>
  <w:p w14:paraId="2515BE70" w14:textId="77777777" w:rsidR="004C44B4" w:rsidRPr="00843375" w:rsidRDefault="004C44B4">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76EE4"/>
    <w:multiLevelType w:val="hybridMultilevel"/>
    <w:tmpl w:val="E540772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9853F3"/>
    <w:multiLevelType w:val="hybridMultilevel"/>
    <w:tmpl w:val="9B0E0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9AE2A49"/>
    <w:multiLevelType w:val="hybridMultilevel"/>
    <w:tmpl w:val="614407C4"/>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8"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D105302"/>
    <w:multiLevelType w:val="hybridMultilevel"/>
    <w:tmpl w:val="5B1817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2" w15:restartNumberingAfterBreak="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7B111730"/>
    <w:multiLevelType w:val="hybridMultilevel"/>
    <w:tmpl w:val="DB96B496"/>
    <w:lvl w:ilvl="0" w:tplc="6CB241FC">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5" w15:restartNumberingAfterBreak="0">
    <w:nsid w:val="7EA308DE"/>
    <w:multiLevelType w:val="hybridMultilevel"/>
    <w:tmpl w:val="100279F2"/>
    <w:lvl w:ilvl="0" w:tplc="DD9AE4DE">
      <w:start w:val="1"/>
      <w:numFmt w:val="upperRoman"/>
      <w:lvlText w:val="%1."/>
      <w:lvlJc w:val="left"/>
      <w:pPr>
        <w:ind w:left="644"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2"/>
  </w:num>
  <w:num w:numId="2">
    <w:abstractNumId w:val="29"/>
  </w:num>
  <w:num w:numId="3">
    <w:abstractNumId w:val="35"/>
  </w:num>
  <w:num w:numId="4">
    <w:abstractNumId w:val="31"/>
  </w:num>
  <w:num w:numId="5">
    <w:abstractNumId w:val="33"/>
  </w:num>
  <w:num w:numId="6">
    <w:abstractNumId w:val="2"/>
  </w:num>
  <w:num w:numId="7">
    <w:abstractNumId w:val="4"/>
  </w:num>
  <w:num w:numId="8">
    <w:abstractNumId w:val="28"/>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27"/>
  </w:num>
  <w:num w:numId="12">
    <w:abstractNumId w:val="14"/>
  </w:num>
  <w:num w:numId="13">
    <w:abstractNumId w:val="15"/>
  </w:num>
  <w:num w:numId="14">
    <w:abstractNumId w:val="3"/>
  </w:num>
  <w:num w:numId="15">
    <w:abstractNumId w:val="13"/>
  </w:num>
  <w:num w:numId="16">
    <w:abstractNumId w:val="18"/>
  </w:num>
  <w:num w:numId="17">
    <w:abstractNumId w:val="6"/>
  </w:num>
  <w:num w:numId="18">
    <w:abstractNumId w:val="11"/>
  </w:num>
  <w:num w:numId="19">
    <w:abstractNumId w:val="7"/>
  </w:num>
  <w:num w:numId="20">
    <w:abstractNumId w:val="17"/>
  </w:num>
  <w:num w:numId="21">
    <w:abstractNumId w:val="25"/>
  </w:num>
  <w:num w:numId="22">
    <w:abstractNumId w:val="19"/>
  </w:num>
  <w:num w:numId="23">
    <w:abstractNumId w:val="23"/>
  </w:num>
  <w:num w:numId="24">
    <w:abstractNumId w:val="8"/>
  </w:num>
  <w:num w:numId="25">
    <w:abstractNumId w:val="26"/>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12"/>
  </w:num>
  <w:num w:numId="29">
    <w:abstractNumId w:val="20"/>
  </w:num>
  <w:num w:numId="30">
    <w:abstractNumId w:val="16"/>
  </w:num>
  <w:num w:numId="31">
    <w:abstractNumId w:val="9"/>
  </w:num>
  <w:num w:numId="32">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1"/>
  </w:num>
  <w:num w:numId="36">
    <w:abstractNumId w:val="24"/>
  </w:num>
  <w:num w:numId="37">
    <w:abstractNumId w:val="0"/>
  </w:num>
  <w:num w:numId="38">
    <w:abstractNumId w:val="3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237F"/>
    <w:rsid w:val="00003E06"/>
    <w:rsid w:val="00004814"/>
    <w:rsid w:val="000058B3"/>
    <w:rsid w:val="00007120"/>
    <w:rsid w:val="00010C5A"/>
    <w:rsid w:val="00011582"/>
    <w:rsid w:val="0001329F"/>
    <w:rsid w:val="000143DD"/>
    <w:rsid w:val="00016A62"/>
    <w:rsid w:val="00016D11"/>
    <w:rsid w:val="000172DF"/>
    <w:rsid w:val="00022F22"/>
    <w:rsid w:val="00025453"/>
    <w:rsid w:val="00035145"/>
    <w:rsid w:val="00036D34"/>
    <w:rsid w:val="0003734D"/>
    <w:rsid w:val="00043BB0"/>
    <w:rsid w:val="000454A6"/>
    <w:rsid w:val="00045949"/>
    <w:rsid w:val="00046A13"/>
    <w:rsid w:val="00050674"/>
    <w:rsid w:val="00051CC2"/>
    <w:rsid w:val="000530BB"/>
    <w:rsid w:val="0005529D"/>
    <w:rsid w:val="00061274"/>
    <w:rsid w:val="00071108"/>
    <w:rsid w:val="00073FCF"/>
    <w:rsid w:val="0007627B"/>
    <w:rsid w:val="000824D6"/>
    <w:rsid w:val="000856CB"/>
    <w:rsid w:val="000858AE"/>
    <w:rsid w:val="0009057E"/>
    <w:rsid w:val="00090667"/>
    <w:rsid w:val="00091B7B"/>
    <w:rsid w:val="00093968"/>
    <w:rsid w:val="0009724E"/>
    <w:rsid w:val="000A15DB"/>
    <w:rsid w:val="000A2314"/>
    <w:rsid w:val="000A61AD"/>
    <w:rsid w:val="000A6A1A"/>
    <w:rsid w:val="000B0C09"/>
    <w:rsid w:val="000B51C6"/>
    <w:rsid w:val="000B71D6"/>
    <w:rsid w:val="000C0F61"/>
    <w:rsid w:val="000C207E"/>
    <w:rsid w:val="000C2FEA"/>
    <w:rsid w:val="000C3C03"/>
    <w:rsid w:val="000C4FA9"/>
    <w:rsid w:val="000C52DF"/>
    <w:rsid w:val="000C75B3"/>
    <w:rsid w:val="000D1572"/>
    <w:rsid w:val="000D1F89"/>
    <w:rsid w:val="000E0132"/>
    <w:rsid w:val="000E26B0"/>
    <w:rsid w:val="000E5A74"/>
    <w:rsid w:val="000E5BCC"/>
    <w:rsid w:val="000F30EF"/>
    <w:rsid w:val="000F3935"/>
    <w:rsid w:val="000F442C"/>
    <w:rsid w:val="000F4CA7"/>
    <w:rsid w:val="000F55C4"/>
    <w:rsid w:val="000F5F27"/>
    <w:rsid w:val="000F6815"/>
    <w:rsid w:val="00101631"/>
    <w:rsid w:val="001040FE"/>
    <w:rsid w:val="00105080"/>
    <w:rsid w:val="00105B2A"/>
    <w:rsid w:val="00106BEB"/>
    <w:rsid w:val="0010703A"/>
    <w:rsid w:val="00112434"/>
    <w:rsid w:val="00112B45"/>
    <w:rsid w:val="00114D90"/>
    <w:rsid w:val="001221FB"/>
    <w:rsid w:val="001222DA"/>
    <w:rsid w:val="001234CB"/>
    <w:rsid w:val="00124229"/>
    <w:rsid w:val="001258A3"/>
    <w:rsid w:val="00125A58"/>
    <w:rsid w:val="00130EF2"/>
    <w:rsid w:val="00132095"/>
    <w:rsid w:val="00132397"/>
    <w:rsid w:val="00132E7F"/>
    <w:rsid w:val="00134DB7"/>
    <w:rsid w:val="00136823"/>
    <w:rsid w:val="001378B5"/>
    <w:rsid w:val="00144FCD"/>
    <w:rsid w:val="00147CFF"/>
    <w:rsid w:val="00150877"/>
    <w:rsid w:val="00150958"/>
    <w:rsid w:val="00160BB2"/>
    <w:rsid w:val="00164952"/>
    <w:rsid w:val="001663E4"/>
    <w:rsid w:val="00167C91"/>
    <w:rsid w:val="00171B25"/>
    <w:rsid w:val="00172053"/>
    <w:rsid w:val="001746B0"/>
    <w:rsid w:val="00176D57"/>
    <w:rsid w:val="001800F8"/>
    <w:rsid w:val="00183651"/>
    <w:rsid w:val="001847A4"/>
    <w:rsid w:val="00184D52"/>
    <w:rsid w:val="001873B6"/>
    <w:rsid w:val="0019011C"/>
    <w:rsid w:val="00193E2E"/>
    <w:rsid w:val="001A28E0"/>
    <w:rsid w:val="001A4D2E"/>
    <w:rsid w:val="001A564C"/>
    <w:rsid w:val="001A72AE"/>
    <w:rsid w:val="001B1A5B"/>
    <w:rsid w:val="001B32EA"/>
    <w:rsid w:val="001B744A"/>
    <w:rsid w:val="001B767E"/>
    <w:rsid w:val="001C50A8"/>
    <w:rsid w:val="001D2C1F"/>
    <w:rsid w:val="001D3929"/>
    <w:rsid w:val="001D4843"/>
    <w:rsid w:val="001D7298"/>
    <w:rsid w:val="001D78BF"/>
    <w:rsid w:val="001E1C87"/>
    <w:rsid w:val="001E4C62"/>
    <w:rsid w:val="001F140E"/>
    <w:rsid w:val="001F1C47"/>
    <w:rsid w:val="001F3CBB"/>
    <w:rsid w:val="001F4AAA"/>
    <w:rsid w:val="001F5317"/>
    <w:rsid w:val="001F569A"/>
    <w:rsid w:val="001F5C1B"/>
    <w:rsid w:val="001F60D0"/>
    <w:rsid w:val="002013EB"/>
    <w:rsid w:val="0020270A"/>
    <w:rsid w:val="00204A29"/>
    <w:rsid w:val="0020590D"/>
    <w:rsid w:val="00206458"/>
    <w:rsid w:val="00206FF9"/>
    <w:rsid w:val="00211D06"/>
    <w:rsid w:val="002130BF"/>
    <w:rsid w:val="00216380"/>
    <w:rsid w:val="00217A88"/>
    <w:rsid w:val="00217C51"/>
    <w:rsid w:val="00217CE2"/>
    <w:rsid w:val="00220475"/>
    <w:rsid w:val="00222304"/>
    <w:rsid w:val="002230EB"/>
    <w:rsid w:val="00223769"/>
    <w:rsid w:val="0022380B"/>
    <w:rsid w:val="00225514"/>
    <w:rsid w:val="00234E91"/>
    <w:rsid w:val="00235CF7"/>
    <w:rsid w:val="002406A5"/>
    <w:rsid w:val="00242735"/>
    <w:rsid w:val="00244CE9"/>
    <w:rsid w:val="00246989"/>
    <w:rsid w:val="00246DD2"/>
    <w:rsid w:val="00247885"/>
    <w:rsid w:val="00256404"/>
    <w:rsid w:val="00257992"/>
    <w:rsid w:val="00257E27"/>
    <w:rsid w:val="00257F1D"/>
    <w:rsid w:val="00261716"/>
    <w:rsid w:val="0026192A"/>
    <w:rsid w:val="00261CF3"/>
    <w:rsid w:val="00262351"/>
    <w:rsid w:val="00263A6F"/>
    <w:rsid w:val="00263F39"/>
    <w:rsid w:val="0026461F"/>
    <w:rsid w:val="00266E7E"/>
    <w:rsid w:val="002676B9"/>
    <w:rsid w:val="00270EF3"/>
    <w:rsid w:val="00273EC5"/>
    <w:rsid w:val="002758D1"/>
    <w:rsid w:val="00277A52"/>
    <w:rsid w:val="00281C6C"/>
    <w:rsid w:val="00282741"/>
    <w:rsid w:val="00283D26"/>
    <w:rsid w:val="00283F5D"/>
    <w:rsid w:val="00284B88"/>
    <w:rsid w:val="00287632"/>
    <w:rsid w:val="00292261"/>
    <w:rsid w:val="00296C85"/>
    <w:rsid w:val="002972C4"/>
    <w:rsid w:val="002A3055"/>
    <w:rsid w:val="002A3A35"/>
    <w:rsid w:val="002A48CA"/>
    <w:rsid w:val="002B0351"/>
    <w:rsid w:val="002B0D6A"/>
    <w:rsid w:val="002B2991"/>
    <w:rsid w:val="002B2B26"/>
    <w:rsid w:val="002B3D81"/>
    <w:rsid w:val="002B713D"/>
    <w:rsid w:val="002C0276"/>
    <w:rsid w:val="002C2402"/>
    <w:rsid w:val="002C4329"/>
    <w:rsid w:val="002C5BDE"/>
    <w:rsid w:val="002C63C4"/>
    <w:rsid w:val="002D0F1F"/>
    <w:rsid w:val="002D618C"/>
    <w:rsid w:val="002D6726"/>
    <w:rsid w:val="002D6E71"/>
    <w:rsid w:val="002E20DC"/>
    <w:rsid w:val="002E23A9"/>
    <w:rsid w:val="002E2982"/>
    <w:rsid w:val="002E5F0A"/>
    <w:rsid w:val="002E6D8E"/>
    <w:rsid w:val="002F01E5"/>
    <w:rsid w:val="002F5570"/>
    <w:rsid w:val="002F5A44"/>
    <w:rsid w:val="00305379"/>
    <w:rsid w:val="003065FD"/>
    <w:rsid w:val="00306A41"/>
    <w:rsid w:val="00310980"/>
    <w:rsid w:val="0031610B"/>
    <w:rsid w:val="00320B0E"/>
    <w:rsid w:val="0032223F"/>
    <w:rsid w:val="0032310A"/>
    <w:rsid w:val="00324EBE"/>
    <w:rsid w:val="00326502"/>
    <w:rsid w:val="00330BAC"/>
    <w:rsid w:val="00331EEB"/>
    <w:rsid w:val="003337D9"/>
    <w:rsid w:val="00333F5D"/>
    <w:rsid w:val="00337E42"/>
    <w:rsid w:val="00337FEF"/>
    <w:rsid w:val="00341355"/>
    <w:rsid w:val="00341FD4"/>
    <w:rsid w:val="00343950"/>
    <w:rsid w:val="0034493F"/>
    <w:rsid w:val="00345CDF"/>
    <w:rsid w:val="003502AE"/>
    <w:rsid w:val="003510B7"/>
    <w:rsid w:val="00355DC9"/>
    <w:rsid w:val="00357662"/>
    <w:rsid w:val="003608D3"/>
    <w:rsid w:val="003619D2"/>
    <w:rsid w:val="00362220"/>
    <w:rsid w:val="00363A77"/>
    <w:rsid w:val="00371F1A"/>
    <w:rsid w:val="0037448F"/>
    <w:rsid w:val="00375BD6"/>
    <w:rsid w:val="0038072E"/>
    <w:rsid w:val="003813C6"/>
    <w:rsid w:val="00383102"/>
    <w:rsid w:val="00384406"/>
    <w:rsid w:val="00386E0B"/>
    <w:rsid w:val="003873E8"/>
    <w:rsid w:val="0039050D"/>
    <w:rsid w:val="00391C5F"/>
    <w:rsid w:val="00393E1F"/>
    <w:rsid w:val="003978FF"/>
    <w:rsid w:val="00397968"/>
    <w:rsid w:val="00397E58"/>
    <w:rsid w:val="003A02EF"/>
    <w:rsid w:val="003A2BB1"/>
    <w:rsid w:val="003A453D"/>
    <w:rsid w:val="003A521A"/>
    <w:rsid w:val="003A524C"/>
    <w:rsid w:val="003A5AB7"/>
    <w:rsid w:val="003B0496"/>
    <w:rsid w:val="003B0839"/>
    <w:rsid w:val="003B59C3"/>
    <w:rsid w:val="003C2F6A"/>
    <w:rsid w:val="003C5055"/>
    <w:rsid w:val="003C6417"/>
    <w:rsid w:val="003D5961"/>
    <w:rsid w:val="003D614E"/>
    <w:rsid w:val="003E10BD"/>
    <w:rsid w:val="003E3499"/>
    <w:rsid w:val="003E69AE"/>
    <w:rsid w:val="003E7B4A"/>
    <w:rsid w:val="003F02A7"/>
    <w:rsid w:val="003F1E57"/>
    <w:rsid w:val="003F6F77"/>
    <w:rsid w:val="003F72E8"/>
    <w:rsid w:val="00402A81"/>
    <w:rsid w:val="00402C32"/>
    <w:rsid w:val="0040373D"/>
    <w:rsid w:val="0040377A"/>
    <w:rsid w:val="00404726"/>
    <w:rsid w:val="004102E8"/>
    <w:rsid w:val="00412682"/>
    <w:rsid w:val="00422BC6"/>
    <w:rsid w:val="00426937"/>
    <w:rsid w:val="00426D8E"/>
    <w:rsid w:val="004274A5"/>
    <w:rsid w:val="004301B6"/>
    <w:rsid w:val="00430B3B"/>
    <w:rsid w:val="004324FB"/>
    <w:rsid w:val="00432C77"/>
    <w:rsid w:val="004336AA"/>
    <w:rsid w:val="00437359"/>
    <w:rsid w:val="0044104D"/>
    <w:rsid w:val="00442A15"/>
    <w:rsid w:val="00443047"/>
    <w:rsid w:val="00444277"/>
    <w:rsid w:val="00444709"/>
    <w:rsid w:val="004450B7"/>
    <w:rsid w:val="00453AE1"/>
    <w:rsid w:val="004632A5"/>
    <w:rsid w:val="004674DC"/>
    <w:rsid w:val="004758FF"/>
    <w:rsid w:val="004804EA"/>
    <w:rsid w:val="00486888"/>
    <w:rsid w:val="004923DA"/>
    <w:rsid w:val="004924EC"/>
    <w:rsid w:val="004927B0"/>
    <w:rsid w:val="00493F11"/>
    <w:rsid w:val="0049525A"/>
    <w:rsid w:val="004A0FD4"/>
    <w:rsid w:val="004A36C7"/>
    <w:rsid w:val="004A7D2E"/>
    <w:rsid w:val="004B1886"/>
    <w:rsid w:val="004B2C2F"/>
    <w:rsid w:val="004B40E1"/>
    <w:rsid w:val="004B4222"/>
    <w:rsid w:val="004B62D6"/>
    <w:rsid w:val="004B74D0"/>
    <w:rsid w:val="004B7BC5"/>
    <w:rsid w:val="004C1CE8"/>
    <w:rsid w:val="004C25BE"/>
    <w:rsid w:val="004C3243"/>
    <w:rsid w:val="004C44B4"/>
    <w:rsid w:val="004C6B7E"/>
    <w:rsid w:val="004C6FE0"/>
    <w:rsid w:val="004C725A"/>
    <w:rsid w:val="004C785A"/>
    <w:rsid w:val="004C785F"/>
    <w:rsid w:val="004C792E"/>
    <w:rsid w:val="004D2445"/>
    <w:rsid w:val="004D3866"/>
    <w:rsid w:val="004D4638"/>
    <w:rsid w:val="004D5EA2"/>
    <w:rsid w:val="004D7984"/>
    <w:rsid w:val="004E0013"/>
    <w:rsid w:val="004E3310"/>
    <w:rsid w:val="004E5031"/>
    <w:rsid w:val="004F1158"/>
    <w:rsid w:val="004F1609"/>
    <w:rsid w:val="004F1D5E"/>
    <w:rsid w:val="004F3C51"/>
    <w:rsid w:val="004F4D9B"/>
    <w:rsid w:val="004F5E5C"/>
    <w:rsid w:val="004F75A9"/>
    <w:rsid w:val="0050423C"/>
    <w:rsid w:val="0050444F"/>
    <w:rsid w:val="0050491B"/>
    <w:rsid w:val="00504E7F"/>
    <w:rsid w:val="00504F2F"/>
    <w:rsid w:val="00505108"/>
    <w:rsid w:val="00505DA3"/>
    <w:rsid w:val="00514128"/>
    <w:rsid w:val="005156AA"/>
    <w:rsid w:val="00520B3C"/>
    <w:rsid w:val="0052135D"/>
    <w:rsid w:val="00523646"/>
    <w:rsid w:val="00525373"/>
    <w:rsid w:val="00525E37"/>
    <w:rsid w:val="00526527"/>
    <w:rsid w:val="00526A19"/>
    <w:rsid w:val="00530C3A"/>
    <w:rsid w:val="0053148C"/>
    <w:rsid w:val="00533DCE"/>
    <w:rsid w:val="005361BD"/>
    <w:rsid w:val="00540664"/>
    <w:rsid w:val="005412DA"/>
    <w:rsid w:val="005414D9"/>
    <w:rsid w:val="005423A2"/>
    <w:rsid w:val="00550B6C"/>
    <w:rsid w:val="00552A96"/>
    <w:rsid w:val="0055356B"/>
    <w:rsid w:val="0055440E"/>
    <w:rsid w:val="0055798F"/>
    <w:rsid w:val="005601C3"/>
    <w:rsid w:val="00561F53"/>
    <w:rsid w:val="00564F95"/>
    <w:rsid w:val="005661A8"/>
    <w:rsid w:val="0056736F"/>
    <w:rsid w:val="00567D61"/>
    <w:rsid w:val="00570BFF"/>
    <w:rsid w:val="005717C3"/>
    <w:rsid w:val="00571907"/>
    <w:rsid w:val="00571B3B"/>
    <w:rsid w:val="00572651"/>
    <w:rsid w:val="005730BD"/>
    <w:rsid w:val="00574749"/>
    <w:rsid w:val="005766F0"/>
    <w:rsid w:val="005772C3"/>
    <w:rsid w:val="005777C7"/>
    <w:rsid w:val="00581E36"/>
    <w:rsid w:val="005831E2"/>
    <w:rsid w:val="00584ABB"/>
    <w:rsid w:val="00585925"/>
    <w:rsid w:val="005872DB"/>
    <w:rsid w:val="005924C5"/>
    <w:rsid w:val="0059400E"/>
    <w:rsid w:val="00595A04"/>
    <w:rsid w:val="005962D3"/>
    <w:rsid w:val="0059787B"/>
    <w:rsid w:val="00597B76"/>
    <w:rsid w:val="005A1562"/>
    <w:rsid w:val="005A204C"/>
    <w:rsid w:val="005A293B"/>
    <w:rsid w:val="005A4D7F"/>
    <w:rsid w:val="005B3657"/>
    <w:rsid w:val="005B3CD2"/>
    <w:rsid w:val="005B703D"/>
    <w:rsid w:val="005C248B"/>
    <w:rsid w:val="005C50C8"/>
    <w:rsid w:val="005C57D4"/>
    <w:rsid w:val="005D261D"/>
    <w:rsid w:val="005D56E8"/>
    <w:rsid w:val="005E1ABF"/>
    <w:rsid w:val="005E35F0"/>
    <w:rsid w:val="005E4CB5"/>
    <w:rsid w:val="005E51AB"/>
    <w:rsid w:val="005E7A3E"/>
    <w:rsid w:val="005F37E8"/>
    <w:rsid w:val="005F3928"/>
    <w:rsid w:val="005F3D24"/>
    <w:rsid w:val="005F6FE6"/>
    <w:rsid w:val="005F727F"/>
    <w:rsid w:val="00602AF9"/>
    <w:rsid w:val="00603715"/>
    <w:rsid w:val="00605C27"/>
    <w:rsid w:val="00605F31"/>
    <w:rsid w:val="00607871"/>
    <w:rsid w:val="00607CA8"/>
    <w:rsid w:val="006109F8"/>
    <w:rsid w:val="00611360"/>
    <w:rsid w:val="006113D5"/>
    <w:rsid w:val="006130FF"/>
    <w:rsid w:val="00613CD8"/>
    <w:rsid w:val="00617805"/>
    <w:rsid w:val="00620073"/>
    <w:rsid w:val="00620DCA"/>
    <w:rsid w:val="0062258C"/>
    <w:rsid w:val="0062282B"/>
    <w:rsid w:val="00622F65"/>
    <w:rsid w:val="00623062"/>
    <w:rsid w:val="00623BDC"/>
    <w:rsid w:val="006244AE"/>
    <w:rsid w:val="00624DBF"/>
    <w:rsid w:val="00627B83"/>
    <w:rsid w:val="006310CA"/>
    <w:rsid w:val="006337BA"/>
    <w:rsid w:val="00635F16"/>
    <w:rsid w:val="00637332"/>
    <w:rsid w:val="00637DA4"/>
    <w:rsid w:val="00641135"/>
    <w:rsid w:val="00650604"/>
    <w:rsid w:val="00651B0E"/>
    <w:rsid w:val="00652AF3"/>
    <w:rsid w:val="00652F8A"/>
    <w:rsid w:val="00653577"/>
    <w:rsid w:val="00654096"/>
    <w:rsid w:val="00654E7D"/>
    <w:rsid w:val="00654FE9"/>
    <w:rsid w:val="00655DFB"/>
    <w:rsid w:val="00662CDB"/>
    <w:rsid w:val="00663793"/>
    <w:rsid w:val="00663AB6"/>
    <w:rsid w:val="00665A39"/>
    <w:rsid w:val="00667DC5"/>
    <w:rsid w:val="00670DA0"/>
    <w:rsid w:val="00674FB7"/>
    <w:rsid w:val="006755D3"/>
    <w:rsid w:val="006801D4"/>
    <w:rsid w:val="0068092C"/>
    <w:rsid w:val="00681667"/>
    <w:rsid w:val="00681C03"/>
    <w:rsid w:val="0068638E"/>
    <w:rsid w:val="00687361"/>
    <w:rsid w:val="006900F2"/>
    <w:rsid w:val="006915E5"/>
    <w:rsid w:val="00697E5A"/>
    <w:rsid w:val="006A0CBD"/>
    <w:rsid w:val="006A0E95"/>
    <w:rsid w:val="006A25D0"/>
    <w:rsid w:val="006A4887"/>
    <w:rsid w:val="006B0402"/>
    <w:rsid w:val="006B0673"/>
    <w:rsid w:val="006B30CD"/>
    <w:rsid w:val="006B4307"/>
    <w:rsid w:val="006B4934"/>
    <w:rsid w:val="006B4DD5"/>
    <w:rsid w:val="006B5B44"/>
    <w:rsid w:val="006B6483"/>
    <w:rsid w:val="006B659C"/>
    <w:rsid w:val="006C1003"/>
    <w:rsid w:val="006C67AF"/>
    <w:rsid w:val="006C7D55"/>
    <w:rsid w:val="006D159F"/>
    <w:rsid w:val="006D16C8"/>
    <w:rsid w:val="006D2024"/>
    <w:rsid w:val="006D2C9A"/>
    <w:rsid w:val="006D2E59"/>
    <w:rsid w:val="006D4473"/>
    <w:rsid w:val="006D4767"/>
    <w:rsid w:val="006D558A"/>
    <w:rsid w:val="006D58FC"/>
    <w:rsid w:val="006E1561"/>
    <w:rsid w:val="006F19EB"/>
    <w:rsid w:val="006F3269"/>
    <w:rsid w:val="006F58EF"/>
    <w:rsid w:val="006F7565"/>
    <w:rsid w:val="0070488A"/>
    <w:rsid w:val="00705674"/>
    <w:rsid w:val="007058B4"/>
    <w:rsid w:val="00710607"/>
    <w:rsid w:val="0071224D"/>
    <w:rsid w:val="0071308D"/>
    <w:rsid w:val="00714186"/>
    <w:rsid w:val="00714F88"/>
    <w:rsid w:val="0071631D"/>
    <w:rsid w:val="00723B1D"/>
    <w:rsid w:val="00726841"/>
    <w:rsid w:val="007271B4"/>
    <w:rsid w:val="007273EF"/>
    <w:rsid w:val="007279E7"/>
    <w:rsid w:val="00727BE6"/>
    <w:rsid w:val="00733FC0"/>
    <w:rsid w:val="00734963"/>
    <w:rsid w:val="00740AE1"/>
    <w:rsid w:val="00740DB0"/>
    <w:rsid w:val="00742147"/>
    <w:rsid w:val="00744F40"/>
    <w:rsid w:val="0074586F"/>
    <w:rsid w:val="007552BF"/>
    <w:rsid w:val="00762B6C"/>
    <w:rsid w:val="00766847"/>
    <w:rsid w:val="00766DB3"/>
    <w:rsid w:val="0077420B"/>
    <w:rsid w:val="007812D4"/>
    <w:rsid w:val="00784D28"/>
    <w:rsid w:val="007870F3"/>
    <w:rsid w:val="00790CD8"/>
    <w:rsid w:val="00792C0D"/>
    <w:rsid w:val="0079753D"/>
    <w:rsid w:val="007A0683"/>
    <w:rsid w:val="007A5DE5"/>
    <w:rsid w:val="007A6BCE"/>
    <w:rsid w:val="007A791F"/>
    <w:rsid w:val="007B28D6"/>
    <w:rsid w:val="007B2B8E"/>
    <w:rsid w:val="007B6D75"/>
    <w:rsid w:val="007B7C4B"/>
    <w:rsid w:val="007C0835"/>
    <w:rsid w:val="007C0D41"/>
    <w:rsid w:val="007C7A0C"/>
    <w:rsid w:val="007D03DE"/>
    <w:rsid w:val="007D4638"/>
    <w:rsid w:val="007E05D5"/>
    <w:rsid w:val="007E0D95"/>
    <w:rsid w:val="007E0EDE"/>
    <w:rsid w:val="007E15B1"/>
    <w:rsid w:val="007E1C22"/>
    <w:rsid w:val="007E5499"/>
    <w:rsid w:val="007E568C"/>
    <w:rsid w:val="007F2A73"/>
    <w:rsid w:val="007F2C72"/>
    <w:rsid w:val="007F3C76"/>
    <w:rsid w:val="007F45B7"/>
    <w:rsid w:val="007F5AD0"/>
    <w:rsid w:val="007F5B17"/>
    <w:rsid w:val="007F7124"/>
    <w:rsid w:val="0080073A"/>
    <w:rsid w:val="00800CB4"/>
    <w:rsid w:val="00804D62"/>
    <w:rsid w:val="008076DC"/>
    <w:rsid w:val="00807EC8"/>
    <w:rsid w:val="00810F01"/>
    <w:rsid w:val="00811B0B"/>
    <w:rsid w:val="008129EB"/>
    <w:rsid w:val="00812AE8"/>
    <w:rsid w:val="00814423"/>
    <w:rsid w:val="00817378"/>
    <w:rsid w:val="00817582"/>
    <w:rsid w:val="00820174"/>
    <w:rsid w:val="008201A3"/>
    <w:rsid w:val="008204B1"/>
    <w:rsid w:val="008223D1"/>
    <w:rsid w:val="00823692"/>
    <w:rsid w:val="00825A2A"/>
    <w:rsid w:val="00826380"/>
    <w:rsid w:val="00827D05"/>
    <w:rsid w:val="0083141F"/>
    <w:rsid w:val="00832170"/>
    <w:rsid w:val="00833756"/>
    <w:rsid w:val="00837255"/>
    <w:rsid w:val="00837AB8"/>
    <w:rsid w:val="00843375"/>
    <w:rsid w:val="00854264"/>
    <w:rsid w:val="00855234"/>
    <w:rsid w:val="00855D7F"/>
    <w:rsid w:val="0086028A"/>
    <w:rsid w:val="008612BE"/>
    <w:rsid w:val="00861B95"/>
    <w:rsid w:val="008620C3"/>
    <w:rsid w:val="00863B9F"/>
    <w:rsid w:val="00863FA5"/>
    <w:rsid w:val="00864D3F"/>
    <w:rsid w:val="00864F12"/>
    <w:rsid w:val="00870D43"/>
    <w:rsid w:val="00873726"/>
    <w:rsid w:val="00873D68"/>
    <w:rsid w:val="00874949"/>
    <w:rsid w:val="00874AFD"/>
    <w:rsid w:val="00877030"/>
    <w:rsid w:val="00880076"/>
    <w:rsid w:val="00880E99"/>
    <w:rsid w:val="008824B1"/>
    <w:rsid w:val="008861E2"/>
    <w:rsid w:val="00891173"/>
    <w:rsid w:val="00894A63"/>
    <w:rsid w:val="00894FDE"/>
    <w:rsid w:val="008978DB"/>
    <w:rsid w:val="008A08D3"/>
    <w:rsid w:val="008A25BE"/>
    <w:rsid w:val="008A35FA"/>
    <w:rsid w:val="008B0732"/>
    <w:rsid w:val="008B177E"/>
    <w:rsid w:val="008B2A39"/>
    <w:rsid w:val="008B4841"/>
    <w:rsid w:val="008B516B"/>
    <w:rsid w:val="008B5257"/>
    <w:rsid w:val="008B60B2"/>
    <w:rsid w:val="008B7C0C"/>
    <w:rsid w:val="008C1031"/>
    <w:rsid w:val="008C2FAF"/>
    <w:rsid w:val="008C523C"/>
    <w:rsid w:val="008C6ECA"/>
    <w:rsid w:val="008C7606"/>
    <w:rsid w:val="008C79F2"/>
    <w:rsid w:val="008D08D7"/>
    <w:rsid w:val="008D1137"/>
    <w:rsid w:val="008D2D89"/>
    <w:rsid w:val="008D36FB"/>
    <w:rsid w:val="008D5446"/>
    <w:rsid w:val="008D6217"/>
    <w:rsid w:val="008D6831"/>
    <w:rsid w:val="008E070F"/>
    <w:rsid w:val="008E0F09"/>
    <w:rsid w:val="008E1312"/>
    <w:rsid w:val="008E2256"/>
    <w:rsid w:val="008E464B"/>
    <w:rsid w:val="008F27E4"/>
    <w:rsid w:val="008F34D6"/>
    <w:rsid w:val="008F4886"/>
    <w:rsid w:val="00900C9D"/>
    <w:rsid w:val="00903F2A"/>
    <w:rsid w:val="00905570"/>
    <w:rsid w:val="009076E9"/>
    <w:rsid w:val="00907A37"/>
    <w:rsid w:val="00910001"/>
    <w:rsid w:val="00910F15"/>
    <w:rsid w:val="00913F97"/>
    <w:rsid w:val="00914444"/>
    <w:rsid w:val="00915D30"/>
    <w:rsid w:val="00917950"/>
    <w:rsid w:val="0092056B"/>
    <w:rsid w:val="0092142B"/>
    <w:rsid w:val="00923FEB"/>
    <w:rsid w:val="0093001C"/>
    <w:rsid w:val="00930100"/>
    <w:rsid w:val="00932481"/>
    <w:rsid w:val="009341E7"/>
    <w:rsid w:val="00934439"/>
    <w:rsid w:val="00935F8B"/>
    <w:rsid w:val="009404BA"/>
    <w:rsid w:val="00941989"/>
    <w:rsid w:val="00942FC7"/>
    <w:rsid w:val="009457C1"/>
    <w:rsid w:val="0094645F"/>
    <w:rsid w:val="00947CD6"/>
    <w:rsid w:val="00950429"/>
    <w:rsid w:val="0095128B"/>
    <w:rsid w:val="00951649"/>
    <w:rsid w:val="0096092F"/>
    <w:rsid w:val="0096278D"/>
    <w:rsid w:val="00962B16"/>
    <w:rsid w:val="009637B4"/>
    <w:rsid w:val="009678CB"/>
    <w:rsid w:val="00967FF7"/>
    <w:rsid w:val="00974845"/>
    <w:rsid w:val="00976496"/>
    <w:rsid w:val="00977492"/>
    <w:rsid w:val="009814FC"/>
    <w:rsid w:val="00982F92"/>
    <w:rsid w:val="009832EF"/>
    <w:rsid w:val="00985440"/>
    <w:rsid w:val="00990B93"/>
    <w:rsid w:val="00991150"/>
    <w:rsid w:val="00991522"/>
    <w:rsid w:val="009942B2"/>
    <w:rsid w:val="00996DDA"/>
    <w:rsid w:val="009A4071"/>
    <w:rsid w:val="009A444C"/>
    <w:rsid w:val="009B061A"/>
    <w:rsid w:val="009B201A"/>
    <w:rsid w:val="009B3852"/>
    <w:rsid w:val="009B41E6"/>
    <w:rsid w:val="009B480B"/>
    <w:rsid w:val="009B4CD9"/>
    <w:rsid w:val="009B60C4"/>
    <w:rsid w:val="009C42B7"/>
    <w:rsid w:val="009C4C93"/>
    <w:rsid w:val="009C5AFF"/>
    <w:rsid w:val="009C79CB"/>
    <w:rsid w:val="009D219E"/>
    <w:rsid w:val="009D2B6A"/>
    <w:rsid w:val="009D5155"/>
    <w:rsid w:val="009D668E"/>
    <w:rsid w:val="009E0EE0"/>
    <w:rsid w:val="009E1732"/>
    <w:rsid w:val="009E1A2B"/>
    <w:rsid w:val="009E5F4E"/>
    <w:rsid w:val="009F0998"/>
    <w:rsid w:val="009F111F"/>
    <w:rsid w:val="009F145B"/>
    <w:rsid w:val="009F1666"/>
    <w:rsid w:val="009F19EB"/>
    <w:rsid w:val="009F45EB"/>
    <w:rsid w:val="009F577C"/>
    <w:rsid w:val="009F5B1B"/>
    <w:rsid w:val="009F5DE0"/>
    <w:rsid w:val="009F60AA"/>
    <w:rsid w:val="009F6192"/>
    <w:rsid w:val="00A018A5"/>
    <w:rsid w:val="00A02280"/>
    <w:rsid w:val="00A055B9"/>
    <w:rsid w:val="00A12873"/>
    <w:rsid w:val="00A1446E"/>
    <w:rsid w:val="00A155E9"/>
    <w:rsid w:val="00A17A83"/>
    <w:rsid w:val="00A17C56"/>
    <w:rsid w:val="00A20183"/>
    <w:rsid w:val="00A20835"/>
    <w:rsid w:val="00A21332"/>
    <w:rsid w:val="00A22D6E"/>
    <w:rsid w:val="00A2368C"/>
    <w:rsid w:val="00A238AC"/>
    <w:rsid w:val="00A27CB7"/>
    <w:rsid w:val="00A33A86"/>
    <w:rsid w:val="00A34C81"/>
    <w:rsid w:val="00A35B50"/>
    <w:rsid w:val="00A35F44"/>
    <w:rsid w:val="00A412C2"/>
    <w:rsid w:val="00A42B6E"/>
    <w:rsid w:val="00A43366"/>
    <w:rsid w:val="00A449C2"/>
    <w:rsid w:val="00A4570E"/>
    <w:rsid w:val="00A52866"/>
    <w:rsid w:val="00A5477E"/>
    <w:rsid w:val="00A57BD2"/>
    <w:rsid w:val="00A60655"/>
    <w:rsid w:val="00A61D34"/>
    <w:rsid w:val="00A62A14"/>
    <w:rsid w:val="00A63F83"/>
    <w:rsid w:val="00A644A9"/>
    <w:rsid w:val="00A6500C"/>
    <w:rsid w:val="00A65EA9"/>
    <w:rsid w:val="00A67689"/>
    <w:rsid w:val="00A6771F"/>
    <w:rsid w:val="00A74A7A"/>
    <w:rsid w:val="00A815B2"/>
    <w:rsid w:val="00A8204C"/>
    <w:rsid w:val="00A820E6"/>
    <w:rsid w:val="00A827E6"/>
    <w:rsid w:val="00A83C59"/>
    <w:rsid w:val="00A83FEA"/>
    <w:rsid w:val="00A91982"/>
    <w:rsid w:val="00A92820"/>
    <w:rsid w:val="00A96975"/>
    <w:rsid w:val="00A971E9"/>
    <w:rsid w:val="00A9750A"/>
    <w:rsid w:val="00A97577"/>
    <w:rsid w:val="00AA59D1"/>
    <w:rsid w:val="00AB24FD"/>
    <w:rsid w:val="00AB3583"/>
    <w:rsid w:val="00AB649C"/>
    <w:rsid w:val="00AC14FF"/>
    <w:rsid w:val="00AC2A67"/>
    <w:rsid w:val="00AC3DFF"/>
    <w:rsid w:val="00AC6C61"/>
    <w:rsid w:val="00AD10D2"/>
    <w:rsid w:val="00AD40A4"/>
    <w:rsid w:val="00AD5F0F"/>
    <w:rsid w:val="00AD6D28"/>
    <w:rsid w:val="00AD7E8A"/>
    <w:rsid w:val="00AE0393"/>
    <w:rsid w:val="00AE0FBD"/>
    <w:rsid w:val="00AE319C"/>
    <w:rsid w:val="00AE75C8"/>
    <w:rsid w:val="00AF080B"/>
    <w:rsid w:val="00AF193C"/>
    <w:rsid w:val="00AF4498"/>
    <w:rsid w:val="00AF4EBC"/>
    <w:rsid w:val="00AF53B1"/>
    <w:rsid w:val="00AF55BB"/>
    <w:rsid w:val="00B01C80"/>
    <w:rsid w:val="00B03465"/>
    <w:rsid w:val="00B03717"/>
    <w:rsid w:val="00B03B14"/>
    <w:rsid w:val="00B03D95"/>
    <w:rsid w:val="00B0537E"/>
    <w:rsid w:val="00B07526"/>
    <w:rsid w:val="00B11158"/>
    <w:rsid w:val="00B113DA"/>
    <w:rsid w:val="00B11A39"/>
    <w:rsid w:val="00B20C6D"/>
    <w:rsid w:val="00B216BC"/>
    <w:rsid w:val="00B2193B"/>
    <w:rsid w:val="00B24005"/>
    <w:rsid w:val="00B24EA2"/>
    <w:rsid w:val="00B25FCB"/>
    <w:rsid w:val="00B27F9E"/>
    <w:rsid w:val="00B30129"/>
    <w:rsid w:val="00B30D6D"/>
    <w:rsid w:val="00B34337"/>
    <w:rsid w:val="00B34D21"/>
    <w:rsid w:val="00B362B4"/>
    <w:rsid w:val="00B3748B"/>
    <w:rsid w:val="00B40EDB"/>
    <w:rsid w:val="00B42F63"/>
    <w:rsid w:val="00B42F79"/>
    <w:rsid w:val="00B43CE3"/>
    <w:rsid w:val="00B4416D"/>
    <w:rsid w:val="00B46066"/>
    <w:rsid w:val="00B4616D"/>
    <w:rsid w:val="00B501EE"/>
    <w:rsid w:val="00B50AD6"/>
    <w:rsid w:val="00B51B1B"/>
    <w:rsid w:val="00B52E8E"/>
    <w:rsid w:val="00B55C8B"/>
    <w:rsid w:val="00B56171"/>
    <w:rsid w:val="00B56F59"/>
    <w:rsid w:val="00B66F54"/>
    <w:rsid w:val="00B67375"/>
    <w:rsid w:val="00B714F4"/>
    <w:rsid w:val="00B71BE6"/>
    <w:rsid w:val="00B72788"/>
    <w:rsid w:val="00B73CEB"/>
    <w:rsid w:val="00B76992"/>
    <w:rsid w:val="00B76A18"/>
    <w:rsid w:val="00B86286"/>
    <w:rsid w:val="00B93D34"/>
    <w:rsid w:val="00B95854"/>
    <w:rsid w:val="00BA577E"/>
    <w:rsid w:val="00BA79F1"/>
    <w:rsid w:val="00BA7F1A"/>
    <w:rsid w:val="00BB1F28"/>
    <w:rsid w:val="00BB268D"/>
    <w:rsid w:val="00BB4C54"/>
    <w:rsid w:val="00BB597B"/>
    <w:rsid w:val="00BB76E3"/>
    <w:rsid w:val="00BC0647"/>
    <w:rsid w:val="00BC4714"/>
    <w:rsid w:val="00BC64C1"/>
    <w:rsid w:val="00BC6D33"/>
    <w:rsid w:val="00BC6F02"/>
    <w:rsid w:val="00BD1182"/>
    <w:rsid w:val="00BD20BC"/>
    <w:rsid w:val="00BD38CA"/>
    <w:rsid w:val="00BD4A93"/>
    <w:rsid w:val="00BE0E6F"/>
    <w:rsid w:val="00BE163D"/>
    <w:rsid w:val="00BE3245"/>
    <w:rsid w:val="00BE4553"/>
    <w:rsid w:val="00BE5233"/>
    <w:rsid w:val="00BE580B"/>
    <w:rsid w:val="00BE7E88"/>
    <w:rsid w:val="00BF297F"/>
    <w:rsid w:val="00BF4F7D"/>
    <w:rsid w:val="00BF6D43"/>
    <w:rsid w:val="00C00F0C"/>
    <w:rsid w:val="00C01385"/>
    <w:rsid w:val="00C015FC"/>
    <w:rsid w:val="00C02D4A"/>
    <w:rsid w:val="00C03E08"/>
    <w:rsid w:val="00C10B06"/>
    <w:rsid w:val="00C12090"/>
    <w:rsid w:val="00C13B5F"/>
    <w:rsid w:val="00C15AA3"/>
    <w:rsid w:val="00C207A9"/>
    <w:rsid w:val="00C20C34"/>
    <w:rsid w:val="00C20EFD"/>
    <w:rsid w:val="00C22A94"/>
    <w:rsid w:val="00C257BF"/>
    <w:rsid w:val="00C26993"/>
    <w:rsid w:val="00C30665"/>
    <w:rsid w:val="00C30FF9"/>
    <w:rsid w:val="00C320EB"/>
    <w:rsid w:val="00C365AA"/>
    <w:rsid w:val="00C37449"/>
    <w:rsid w:val="00C4344B"/>
    <w:rsid w:val="00C47B83"/>
    <w:rsid w:val="00C5226A"/>
    <w:rsid w:val="00C52A59"/>
    <w:rsid w:val="00C53398"/>
    <w:rsid w:val="00C54D9A"/>
    <w:rsid w:val="00C56682"/>
    <w:rsid w:val="00C65097"/>
    <w:rsid w:val="00C677B0"/>
    <w:rsid w:val="00C75F99"/>
    <w:rsid w:val="00C7612D"/>
    <w:rsid w:val="00C7677F"/>
    <w:rsid w:val="00C7788E"/>
    <w:rsid w:val="00C77DF3"/>
    <w:rsid w:val="00C83628"/>
    <w:rsid w:val="00C83E45"/>
    <w:rsid w:val="00C8524F"/>
    <w:rsid w:val="00C85253"/>
    <w:rsid w:val="00C87DE2"/>
    <w:rsid w:val="00C9023B"/>
    <w:rsid w:val="00CA1217"/>
    <w:rsid w:val="00CA16B8"/>
    <w:rsid w:val="00CA6E3B"/>
    <w:rsid w:val="00CB0DCC"/>
    <w:rsid w:val="00CB1983"/>
    <w:rsid w:val="00CB3219"/>
    <w:rsid w:val="00CB50D3"/>
    <w:rsid w:val="00CB536F"/>
    <w:rsid w:val="00CC2AF5"/>
    <w:rsid w:val="00CC3855"/>
    <w:rsid w:val="00CC38B6"/>
    <w:rsid w:val="00CD1C01"/>
    <w:rsid w:val="00CD2A16"/>
    <w:rsid w:val="00CD4639"/>
    <w:rsid w:val="00CD67C3"/>
    <w:rsid w:val="00CD70FF"/>
    <w:rsid w:val="00CE04FB"/>
    <w:rsid w:val="00CE0D21"/>
    <w:rsid w:val="00CE342C"/>
    <w:rsid w:val="00CE5AAB"/>
    <w:rsid w:val="00CE69E2"/>
    <w:rsid w:val="00CE6BC3"/>
    <w:rsid w:val="00CF0265"/>
    <w:rsid w:val="00CF4C0C"/>
    <w:rsid w:val="00CF4C5A"/>
    <w:rsid w:val="00CF65B3"/>
    <w:rsid w:val="00CF68F9"/>
    <w:rsid w:val="00CF6BD0"/>
    <w:rsid w:val="00D010B9"/>
    <w:rsid w:val="00D04677"/>
    <w:rsid w:val="00D127F3"/>
    <w:rsid w:val="00D13792"/>
    <w:rsid w:val="00D14DAA"/>
    <w:rsid w:val="00D15A37"/>
    <w:rsid w:val="00D17039"/>
    <w:rsid w:val="00D2429D"/>
    <w:rsid w:val="00D24A87"/>
    <w:rsid w:val="00D254FA"/>
    <w:rsid w:val="00D36695"/>
    <w:rsid w:val="00D4092A"/>
    <w:rsid w:val="00D41823"/>
    <w:rsid w:val="00D42230"/>
    <w:rsid w:val="00D42A0B"/>
    <w:rsid w:val="00D42F8A"/>
    <w:rsid w:val="00D44421"/>
    <w:rsid w:val="00D45B04"/>
    <w:rsid w:val="00D4653C"/>
    <w:rsid w:val="00D47EB7"/>
    <w:rsid w:val="00D54CDD"/>
    <w:rsid w:val="00D54F63"/>
    <w:rsid w:val="00D61DFA"/>
    <w:rsid w:val="00D61FDF"/>
    <w:rsid w:val="00D6363B"/>
    <w:rsid w:val="00D660ED"/>
    <w:rsid w:val="00D66728"/>
    <w:rsid w:val="00D67A64"/>
    <w:rsid w:val="00D703CF"/>
    <w:rsid w:val="00D71C17"/>
    <w:rsid w:val="00D724F4"/>
    <w:rsid w:val="00D72AAB"/>
    <w:rsid w:val="00D72F6C"/>
    <w:rsid w:val="00D733E5"/>
    <w:rsid w:val="00D73EB4"/>
    <w:rsid w:val="00D7401A"/>
    <w:rsid w:val="00D74294"/>
    <w:rsid w:val="00D754BA"/>
    <w:rsid w:val="00D76B59"/>
    <w:rsid w:val="00D76E6A"/>
    <w:rsid w:val="00D80A6D"/>
    <w:rsid w:val="00D830F8"/>
    <w:rsid w:val="00D83DD2"/>
    <w:rsid w:val="00D84D6D"/>
    <w:rsid w:val="00D85820"/>
    <w:rsid w:val="00D86670"/>
    <w:rsid w:val="00D86E4C"/>
    <w:rsid w:val="00D92B25"/>
    <w:rsid w:val="00D96F94"/>
    <w:rsid w:val="00DA0D44"/>
    <w:rsid w:val="00DA47C3"/>
    <w:rsid w:val="00DA5C96"/>
    <w:rsid w:val="00DA702D"/>
    <w:rsid w:val="00DB3650"/>
    <w:rsid w:val="00DB4390"/>
    <w:rsid w:val="00DB557C"/>
    <w:rsid w:val="00DB6077"/>
    <w:rsid w:val="00DB71DA"/>
    <w:rsid w:val="00DC2CB9"/>
    <w:rsid w:val="00DC40C6"/>
    <w:rsid w:val="00DC7267"/>
    <w:rsid w:val="00DC7D2A"/>
    <w:rsid w:val="00DD26A9"/>
    <w:rsid w:val="00DD2E64"/>
    <w:rsid w:val="00DD525B"/>
    <w:rsid w:val="00DE2904"/>
    <w:rsid w:val="00DE70CD"/>
    <w:rsid w:val="00DF08D5"/>
    <w:rsid w:val="00DF1221"/>
    <w:rsid w:val="00DF26FC"/>
    <w:rsid w:val="00DF5B71"/>
    <w:rsid w:val="00DF6408"/>
    <w:rsid w:val="00E023A5"/>
    <w:rsid w:val="00E05F27"/>
    <w:rsid w:val="00E10877"/>
    <w:rsid w:val="00E1116F"/>
    <w:rsid w:val="00E1132A"/>
    <w:rsid w:val="00E1136A"/>
    <w:rsid w:val="00E118C3"/>
    <w:rsid w:val="00E14047"/>
    <w:rsid w:val="00E14EB3"/>
    <w:rsid w:val="00E16943"/>
    <w:rsid w:val="00E1722C"/>
    <w:rsid w:val="00E20419"/>
    <w:rsid w:val="00E208A2"/>
    <w:rsid w:val="00E2219F"/>
    <w:rsid w:val="00E249BA"/>
    <w:rsid w:val="00E24DF5"/>
    <w:rsid w:val="00E252C8"/>
    <w:rsid w:val="00E25EC3"/>
    <w:rsid w:val="00E27D0E"/>
    <w:rsid w:val="00E31BF1"/>
    <w:rsid w:val="00E33B40"/>
    <w:rsid w:val="00E36320"/>
    <w:rsid w:val="00E37D2D"/>
    <w:rsid w:val="00E4127A"/>
    <w:rsid w:val="00E42C58"/>
    <w:rsid w:val="00E43EA7"/>
    <w:rsid w:val="00E446F5"/>
    <w:rsid w:val="00E4489A"/>
    <w:rsid w:val="00E46B29"/>
    <w:rsid w:val="00E46F41"/>
    <w:rsid w:val="00E51B14"/>
    <w:rsid w:val="00E52F77"/>
    <w:rsid w:val="00E531D8"/>
    <w:rsid w:val="00E54742"/>
    <w:rsid w:val="00E62128"/>
    <w:rsid w:val="00E65FD1"/>
    <w:rsid w:val="00E676C6"/>
    <w:rsid w:val="00E70143"/>
    <w:rsid w:val="00E7022E"/>
    <w:rsid w:val="00E707AE"/>
    <w:rsid w:val="00E71DEE"/>
    <w:rsid w:val="00E735A7"/>
    <w:rsid w:val="00E7438F"/>
    <w:rsid w:val="00E746F2"/>
    <w:rsid w:val="00E747F9"/>
    <w:rsid w:val="00E826EA"/>
    <w:rsid w:val="00E85E29"/>
    <w:rsid w:val="00E863B2"/>
    <w:rsid w:val="00E871A7"/>
    <w:rsid w:val="00E871B4"/>
    <w:rsid w:val="00E900E4"/>
    <w:rsid w:val="00E92A67"/>
    <w:rsid w:val="00E95135"/>
    <w:rsid w:val="00EA255B"/>
    <w:rsid w:val="00EA3F2C"/>
    <w:rsid w:val="00EA6C45"/>
    <w:rsid w:val="00EA76A3"/>
    <w:rsid w:val="00EB0837"/>
    <w:rsid w:val="00EB28DF"/>
    <w:rsid w:val="00EB31C9"/>
    <w:rsid w:val="00EB3F55"/>
    <w:rsid w:val="00EB4E50"/>
    <w:rsid w:val="00EB7354"/>
    <w:rsid w:val="00EB7E20"/>
    <w:rsid w:val="00EC1169"/>
    <w:rsid w:val="00EC11E7"/>
    <w:rsid w:val="00EC27C7"/>
    <w:rsid w:val="00EC3FC7"/>
    <w:rsid w:val="00EC4A41"/>
    <w:rsid w:val="00EC6CC1"/>
    <w:rsid w:val="00ED00E5"/>
    <w:rsid w:val="00ED1560"/>
    <w:rsid w:val="00ED3698"/>
    <w:rsid w:val="00ED38AB"/>
    <w:rsid w:val="00ED4755"/>
    <w:rsid w:val="00EE06A8"/>
    <w:rsid w:val="00EE199B"/>
    <w:rsid w:val="00EE245C"/>
    <w:rsid w:val="00EE3969"/>
    <w:rsid w:val="00EF0F9C"/>
    <w:rsid w:val="00EF19AC"/>
    <w:rsid w:val="00EF2971"/>
    <w:rsid w:val="00EF4641"/>
    <w:rsid w:val="00EF62B4"/>
    <w:rsid w:val="00EF7D6E"/>
    <w:rsid w:val="00F0525A"/>
    <w:rsid w:val="00F068C5"/>
    <w:rsid w:val="00F07A07"/>
    <w:rsid w:val="00F122C5"/>
    <w:rsid w:val="00F17B61"/>
    <w:rsid w:val="00F20003"/>
    <w:rsid w:val="00F20E41"/>
    <w:rsid w:val="00F20F80"/>
    <w:rsid w:val="00F24309"/>
    <w:rsid w:val="00F24FD1"/>
    <w:rsid w:val="00F27E05"/>
    <w:rsid w:val="00F303B6"/>
    <w:rsid w:val="00F31FC2"/>
    <w:rsid w:val="00F32CE4"/>
    <w:rsid w:val="00F33C00"/>
    <w:rsid w:val="00F34839"/>
    <w:rsid w:val="00F35AF0"/>
    <w:rsid w:val="00F37978"/>
    <w:rsid w:val="00F40DD3"/>
    <w:rsid w:val="00F4318D"/>
    <w:rsid w:val="00F45F73"/>
    <w:rsid w:val="00F478CA"/>
    <w:rsid w:val="00F50499"/>
    <w:rsid w:val="00F54B60"/>
    <w:rsid w:val="00F55C04"/>
    <w:rsid w:val="00F6167D"/>
    <w:rsid w:val="00F61F11"/>
    <w:rsid w:val="00F622EA"/>
    <w:rsid w:val="00F63FC2"/>
    <w:rsid w:val="00F64192"/>
    <w:rsid w:val="00F64CC1"/>
    <w:rsid w:val="00F7009B"/>
    <w:rsid w:val="00F72135"/>
    <w:rsid w:val="00F72A02"/>
    <w:rsid w:val="00F73F21"/>
    <w:rsid w:val="00F74A7A"/>
    <w:rsid w:val="00F74B3E"/>
    <w:rsid w:val="00F7507A"/>
    <w:rsid w:val="00F760E2"/>
    <w:rsid w:val="00F7630E"/>
    <w:rsid w:val="00F77353"/>
    <w:rsid w:val="00F80156"/>
    <w:rsid w:val="00F80BB5"/>
    <w:rsid w:val="00F83F3D"/>
    <w:rsid w:val="00F84210"/>
    <w:rsid w:val="00F84377"/>
    <w:rsid w:val="00F85422"/>
    <w:rsid w:val="00F859AF"/>
    <w:rsid w:val="00F91A5D"/>
    <w:rsid w:val="00F9350E"/>
    <w:rsid w:val="00F93E10"/>
    <w:rsid w:val="00F94B8E"/>
    <w:rsid w:val="00F94B94"/>
    <w:rsid w:val="00F952A0"/>
    <w:rsid w:val="00FA0BF5"/>
    <w:rsid w:val="00FA1B73"/>
    <w:rsid w:val="00FA521D"/>
    <w:rsid w:val="00FA6BAA"/>
    <w:rsid w:val="00FB2BCA"/>
    <w:rsid w:val="00FB4C9E"/>
    <w:rsid w:val="00FB4FE5"/>
    <w:rsid w:val="00FB5EF5"/>
    <w:rsid w:val="00FB6757"/>
    <w:rsid w:val="00FB6E36"/>
    <w:rsid w:val="00FB77AC"/>
    <w:rsid w:val="00FC2624"/>
    <w:rsid w:val="00FC27EA"/>
    <w:rsid w:val="00FC324E"/>
    <w:rsid w:val="00FC51D8"/>
    <w:rsid w:val="00FC6C6B"/>
    <w:rsid w:val="00FD0BCD"/>
    <w:rsid w:val="00FD1FBF"/>
    <w:rsid w:val="00FE093C"/>
    <w:rsid w:val="00FE20FC"/>
    <w:rsid w:val="00FE28EE"/>
    <w:rsid w:val="00FE569C"/>
    <w:rsid w:val="00FE6C48"/>
    <w:rsid w:val="00FE78EA"/>
    <w:rsid w:val="00FF2353"/>
    <w:rsid w:val="00FF74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16F03E"/>
  <w15:chartTrackingRefBased/>
  <w15:docId w15:val="{F889D3BB-FBE0-493E-96D6-B2CE33090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C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2017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2017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820174"/>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820174"/>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820174"/>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341355"/>
    <w:rPr>
      <w:vertAlign w:val="superscript"/>
    </w:rPr>
  </w:style>
  <w:style w:type="paragraph" w:styleId="Sinespaciado">
    <w:name w:val="No Spacing"/>
    <w:aliases w:val="Francesa"/>
    <w:link w:val="SinespaciadoCar"/>
    <w:uiPriority w:val="1"/>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39"/>
    <w:rsid w:val="00EC1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uiPriority w:val="99"/>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 w:type="character" w:customStyle="1" w:styleId="Ttulo1Car">
    <w:name w:val="Título 1 Car"/>
    <w:basedOn w:val="Fuentedeprrafopredeter"/>
    <w:link w:val="Ttulo1"/>
    <w:uiPriority w:val="9"/>
    <w:rsid w:val="00820174"/>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820174"/>
    <w:rPr>
      <w:rFonts w:asciiTheme="majorHAnsi" w:eastAsiaTheme="majorEastAsia" w:hAnsiTheme="majorHAnsi" w:cstheme="majorBidi"/>
      <w:color w:val="2E74B5" w:themeColor="accent1" w:themeShade="BF"/>
      <w:sz w:val="26"/>
      <w:szCs w:val="26"/>
      <w:lang w:eastAsia="es-ES"/>
    </w:rPr>
  </w:style>
  <w:style w:type="character" w:customStyle="1" w:styleId="Ttulo4Car">
    <w:name w:val="Título 4 Car"/>
    <w:basedOn w:val="Fuentedeprrafopredeter"/>
    <w:link w:val="Ttulo4"/>
    <w:uiPriority w:val="9"/>
    <w:rsid w:val="00820174"/>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820174"/>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820174"/>
    <w:rPr>
      <w:rFonts w:asciiTheme="majorHAnsi" w:eastAsiaTheme="majorEastAsia" w:hAnsiTheme="majorHAnsi" w:cstheme="majorBidi"/>
      <w:color w:val="1F4D78" w:themeColor="accent1" w:themeShade="7F"/>
      <w:sz w:val="24"/>
      <w:szCs w:val="24"/>
      <w:lang w:eastAsia="es-ES"/>
    </w:rPr>
  </w:style>
  <w:style w:type="character" w:styleId="Hipervnculovisitado">
    <w:name w:val="FollowedHyperlink"/>
    <w:basedOn w:val="Fuentedeprrafopredeter"/>
    <w:uiPriority w:val="99"/>
    <w:semiHidden/>
    <w:unhideWhenUsed/>
    <w:rsid w:val="00820174"/>
    <w:rPr>
      <w:color w:val="954F72" w:themeColor="followedHyperlink"/>
      <w:u w:val="single"/>
    </w:rPr>
  </w:style>
  <w:style w:type="character" w:styleId="CitaHTML">
    <w:name w:val="HTML Cite"/>
    <w:uiPriority w:val="99"/>
    <w:semiHidden/>
    <w:unhideWhenUsed/>
    <w:rsid w:val="00820174"/>
    <w:rPr>
      <w:i/>
      <w:iCs/>
    </w:rPr>
  </w:style>
  <w:style w:type="paragraph" w:styleId="Lista">
    <w:name w:val="List"/>
    <w:basedOn w:val="Normal"/>
    <w:uiPriority w:val="99"/>
    <w:unhideWhenUsed/>
    <w:rsid w:val="00820174"/>
    <w:pPr>
      <w:ind w:left="283" w:hanging="283"/>
      <w:contextualSpacing/>
    </w:pPr>
  </w:style>
  <w:style w:type="paragraph" w:styleId="Lista2">
    <w:name w:val="List 2"/>
    <w:basedOn w:val="Normal"/>
    <w:uiPriority w:val="99"/>
    <w:unhideWhenUsed/>
    <w:rsid w:val="00820174"/>
    <w:pPr>
      <w:ind w:left="566" w:hanging="283"/>
      <w:contextualSpacing/>
    </w:pPr>
  </w:style>
  <w:style w:type="paragraph" w:styleId="Lista3">
    <w:name w:val="List 3"/>
    <w:basedOn w:val="Normal"/>
    <w:uiPriority w:val="99"/>
    <w:unhideWhenUsed/>
    <w:rsid w:val="00820174"/>
    <w:pPr>
      <w:ind w:left="849" w:hanging="283"/>
      <w:contextualSpacing/>
    </w:pPr>
  </w:style>
  <w:style w:type="paragraph" w:styleId="Textoindependiente">
    <w:name w:val="Body Text"/>
    <w:basedOn w:val="Normal"/>
    <w:link w:val="TextoindependienteCar"/>
    <w:uiPriority w:val="99"/>
    <w:unhideWhenUsed/>
    <w:rsid w:val="00820174"/>
    <w:pPr>
      <w:spacing w:after="120"/>
    </w:pPr>
  </w:style>
  <w:style w:type="character" w:customStyle="1" w:styleId="TextoindependienteCar">
    <w:name w:val="Texto independiente Car"/>
    <w:basedOn w:val="Fuentedeprrafopredeter"/>
    <w:link w:val="Textoindependiente"/>
    <w:uiPriority w:val="99"/>
    <w:rsid w:val="00820174"/>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820174"/>
    <w:pPr>
      <w:spacing w:after="120"/>
      <w:ind w:left="283"/>
    </w:pPr>
  </w:style>
  <w:style w:type="character" w:customStyle="1" w:styleId="SangradetextonormalCar">
    <w:name w:val="Sangría de texto normal Car"/>
    <w:basedOn w:val="Fuentedeprrafopredeter"/>
    <w:link w:val="Sangradetextonormal"/>
    <w:uiPriority w:val="99"/>
    <w:rsid w:val="00820174"/>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82017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20174"/>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20174"/>
  </w:style>
  <w:style w:type="table" w:customStyle="1" w:styleId="Tablaconcuadrcula1">
    <w:name w:val="Tabla con cuadrícula1"/>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820174"/>
  </w:style>
  <w:style w:type="paragraph" w:styleId="Textoindependiente3">
    <w:name w:val="Body Text 3"/>
    <w:basedOn w:val="Normal"/>
    <w:link w:val="Textoindependiente3Car"/>
    <w:uiPriority w:val="99"/>
    <w:semiHidden/>
    <w:unhideWhenUsed/>
    <w:rsid w:val="0082017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20174"/>
    <w:rPr>
      <w:rFonts w:ascii="Times New Roman" w:eastAsia="Times New Roman" w:hAnsi="Times New Roman" w:cs="Times New Roman"/>
      <w:sz w:val="16"/>
      <w:szCs w:val="16"/>
      <w:lang w:eastAsia="es-ES"/>
    </w:rPr>
  </w:style>
  <w:style w:type="paragraph" w:customStyle="1" w:styleId="xmsonormal">
    <w:name w:val="x_msonormal"/>
    <w:basedOn w:val="Normal"/>
    <w:rsid w:val="00820174"/>
    <w:pPr>
      <w:spacing w:before="100" w:beforeAutospacing="1" w:after="100" w:afterAutospacing="1"/>
    </w:pPr>
    <w:rPr>
      <w:lang w:eastAsia="es-MX"/>
    </w:rPr>
  </w:style>
  <w:style w:type="numbering" w:customStyle="1" w:styleId="Sinlista2">
    <w:name w:val="Sin lista2"/>
    <w:next w:val="Sinlista"/>
    <w:uiPriority w:val="99"/>
    <w:semiHidden/>
    <w:unhideWhenUsed/>
    <w:rsid w:val="00820174"/>
  </w:style>
  <w:style w:type="table" w:customStyle="1" w:styleId="Tablaconcuadrcula2">
    <w:name w:val="Tabla con cuadrícula2"/>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820174"/>
  </w:style>
  <w:style w:type="table" w:customStyle="1" w:styleId="Tablaconcuadrcula3">
    <w:name w:val="Tabla con cuadrícula3"/>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820174"/>
  </w:style>
  <w:style w:type="table" w:customStyle="1" w:styleId="Tablaconcuadrcula4">
    <w:name w:val="Tabla con cuadrícula4"/>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72179189">
      <w:bodyDiv w:val="1"/>
      <w:marLeft w:val="0"/>
      <w:marRight w:val="0"/>
      <w:marTop w:val="0"/>
      <w:marBottom w:val="0"/>
      <w:divBdr>
        <w:top w:val="none" w:sz="0" w:space="0" w:color="auto"/>
        <w:left w:val="none" w:sz="0" w:space="0" w:color="auto"/>
        <w:bottom w:val="none" w:sz="0" w:space="0" w:color="auto"/>
        <w:right w:val="none" w:sz="0" w:space="0" w:color="auto"/>
      </w:divBdr>
    </w:div>
    <w:div w:id="290139659">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391923576">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637106931">
      <w:bodyDiv w:val="1"/>
      <w:marLeft w:val="0"/>
      <w:marRight w:val="0"/>
      <w:marTop w:val="0"/>
      <w:marBottom w:val="0"/>
      <w:divBdr>
        <w:top w:val="none" w:sz="0" w:space="0" w:color="auto"/>
        <w:left w:val="none" w:sz="0" w:space="0" w:color="auto"/>
        <w:bottom w:val="none" w:sz="0" w:space="0" w:color="auto"/>
        <w:right w:val="none" w:sz="0" w:space="0" w:color="auto"/>
      </w:divBdr>
    </w:div>
    <w:div w:id="868303335">
      <w:bodyDiv w:val="1"/>
      <w:marLeft w:val="0"/>
      <w:marRight w:val="0"/>
      <w:marTop w:val="0"/>
      <w:marBottom w:val="0"/>
      <w:divBdr>
        <w:top w:val="none" w:sz="0" w:space="0" w:color="auto"/>
        <w:left w:val="none" w:sz="0" w:space="0" w:color="auto"/>
        <w:bottom w:val="none" w:sz="0" w:space="0" w:color="auto"/>
        <w:right w:val="none" w:sz="0" w:space="0" w:color="auto"/>
      </w:divBdr>
    </w:div>
    <w:div w:id="1053190928">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096680638">
      <w:bodyDiv w:val="1"/>
      <w:marLeft w:val="0"/>
      <w:marRight w:val="0"/>
      <w:marTop w:val="0"/>
      <w:marBottom w:val="0"/>
      <w:divBdr>
        <w:top w:val="none" w:sz="0" w:space="0" w:color="auto"/>
        <w:left w:val="none" w:sz="0" w:space="0" w:color="auto"/>
        <w:bottom w:val="none" w:sz="0" w:space="0" w:color="auto"/>
        <w:right w:val="none" w:sz="0" w:space="0" w:color="auto"/>
      </w:divBdr>
    </w:div>
    <w:div w:id="1169952437">
      <w:bodyDiv w:val="1"/>
      <w:marLeft w:val="0"/>
      <w:marRight w:val="0"/>
      <w:marTop w:val="0"/>
      <w:marBottom w:val="0"/>
      <w:divBdr>
        <w:top w:val="none" w:sz="0" w:space="0" w:color="auto"/>
        <w:left w:val="none" w:sz="0" w:space="0" w:color="auto"/>
        <w:bottom w:val="none" w:sz="0" w:space="0" w:color="auto"/>
        <w:right w:val="none" w:sz="0" w:space="0" w:color="auto"/>
      </w:divBdr>
    </w:div>
    <w:div w:id="1192961968">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402020818">
      <w:bodyDiv w:val="1"/>
      <w:marLeft w:val="0"/>
      <w:marRight w:val="0"/>
      <w:marTop w:val="0"/>
      <w:marBottom w:val="0"/>
      <w:divBdr>
        <w:top w:val="none" w:sz="0" w:space="0" w:color="auto"/>
        <w:left w:val="none" w:sz="0" w:space="0" w:color="auto"/>
        <w:bottom w:val="none" w:sz="0" w:space="0" w:color="auto"/>
        <w:right w:val="none" w:sz="0" w:space="0" w:color="auto"/>
      </w:divBdr>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11749530">
      <w:bodyDiv w:val="1"/>
      <w:marLeft w:val="0"/>
      <w:marRight w:val="0"/>
      <w:marTop w:val="0"/>
      <w:marBottom w:val="0"/>
      <w:divBdr>
        <w:top w:val="none" w:sz="0" w:space="0" w:color="auto"/>
        <w:left w:val="none" w:sz="0" w:space="0" w:color="auto"/>
        <w:bottom w:val="none" w:sz="0" w:space="0" w:color="auto"/>
        <w:right w:val="none" w:sz="0" w:space="0" w:color="auto"/>
      </w:divBdr>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676571964">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74594594">
      <w:bodyDiv w:val="1"/>
      <w:marLeft w:val="0"/>
      <w:marRight w:val="0"/>
      <w:marTop w:val="0"/>
      <w:marBottom w:val="0"/>
      <w:divBdr>
        <w:top w:val="none" w:sz="0" w:space="0" w:color="auto"/>
        <w:left w:val="none" w:sz="0" w:space="0" w:color="auto"/>
        <w:bottom w:val="none" w:sz="0" w:space="0" w:color="auto"/>
        <w:right w:val="none" w:sz="0" w:space="0" w:color="auto"/>
      </w:divBdr>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1962614148">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 w:id="209003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osfem.gob.mx/04_Normatividad/doc/Normatividad/2019/19.-LineamInfMensualMpal_2019.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267DC-1748-4AE6-AA22-51FE78A18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21375</Words>
  <Characters>117565</Characters>
  <Application>Microsoft Office Word</Application>
  <DocSecurity>0</DocSecurity>
  <Lines>979</Lines>
  <Paragraphs>277</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138663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luis alberto guadarrama olivares</cp:lastModifiedBy>
  <cp:revision>2</cp:revision>
  <cp:lastPrinted>2019-07-02T14:19:00Z</cp:lastPrinted>
  <dcterms:created xsi:type="dcterms:W3CDTF">2019-09-13T00:40:00Z</dcterms:created>
  <dcterms:modified xsi:type="dcterms:W3CDTF">2019-09-13T00:40:00Z</dcterms:modified>
</cp:coreProperties>
</file>